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0E8" w:rsidRDefault="006A0E7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</w:rPr>
        <w:t>HONORABLE CONGRESO DEL ESTADO DE CHIHUAHUA</w:t>
      </w:r>
    </w:p>
    <w:p w:rsidR="00F860E8" w:rsidRDefault="00F860E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F860E8" w:rsidRDefault="006A0E7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</w:rPr>
        <w:t>P R E S E N T E.-</w:t>
      </w:r>
    </w:p>
    <w:p w:rsidR="00F860E8" w:rsidRDefault="00F860E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both"/>
        <w:rPr>
          <w:rFonts w:ascii="Arial" w:eastAsia="Arial" w:hAnsi="Arial" w:cs="Arial"/>
          <w:sz w:val="24"/>
          <w:szCs w:val="24"/>
          <w:u w:color="000000"/>
        </w:rPr>
      </w:pPr>
    </w:p>
    <w:p w:rsidR="00F860E8" w:rsidRDefault="006A0E7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</w:rPr>
        <w:t xml:space="preserve">El suscrito EDGAR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</w:rPr>
        <w:t>JOSE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</w:rPr>
        <w:t xml:space="preserve">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</w:rPr>
        <w:t>PI</w:t>
      </w:r>
      <w:r>
        <w:rPr>
          <w:rStyle w:val="Ninguno"/>
          <w:rFonts w:ascii="Arial" w:hAnsi="Arial"/>
          <w:sz w:val="24"/>
          <w:szCs w:val="24"/>
          <w:u w:color="000000"/>
        </w:rPr>
        <w:t>Ñ</w:t>
      </w:r>
      <w:r>
        <w:rPr>
          <w:rStyle w:val="Ninguno"/>
          <w:rFonts w:ascii="Arial" w:hAnsi="Arial"/>
          <w:sz w:val="24"/>
          <w:szCs w:val="24"/>
          <w:u w:color="000000"/>
        </w:rPr>
        <w:t>ON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</w:rPr>
        <w:t xml:space="preserve">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</w:rPr>
        <w:t>DOMINGUEZ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</w:rPr>
        <w:t xml:space="preserve"> diputado de esta Sexag</w:t>
      </w:r>
      <w:r>
        <w:rPr>
          <w:rStyle w:val="Ninguno"/>
          <w:rFonts w:ascii="Arial" w:hAnsi="Arial"/>
          <w:sz w:val="24"/>
          <w:szCs w:val="24"/>
          <w:u w:color="000000"/>
        </w:rPr>
        <w:t>é</w:t>
      </w:r>
      <w:r>
        <w:rPr>
          <w:rStyle w:val="Ninguno"/>
          <w:rFonts w:ascii="Arial" w:hAnsi="Arial"/>
          <w:sz w:val="24"/>
          <w:szCs w:val="24"/>
          <w:u w:color="000000"/>
        </w:rPr>
        <w:t>sima S</w:t>
      </w:r>
      <w:r>
        <w:rPr>
          <w:rStyle w:val="Ninguno"/>
          <w:rFonts w:ascii="Arial" w:hAnsi="Arial"/>
          <w:sz w:val="24"/>
          <w:szCs w:val="24"/>
          <w:u w:color="000000"/>
        </w:rPr>
        <w:t>é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ptima Legislatura del Congreso del Estado de Chihuahua e integrante del Grupo Parlamentario del Partido Revolucionario </w:t>
      </w:r>
      <w:r>
        <w:rPr>
          <w:rStyle w:val="Ninguno"/>
          <w:rFonts w:ascii="Arial" w:hAnsi="Arial"/>
          <w:sz w:val="24"/>
          <w:szCs w:val="24"/>
          <w:u w:color="000000"/>
        </w:rPr>
        <w:t>Institucional, con fundamento en lo dispuesto por el art</w:t>
      </w:r>
      <w:r>
        <w:rPr>
          <w:rStyle w:val="Ninguno"/>
          <w:rFonts w:ascii="Arial" w:hAnsi="Arial"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sz w:val="24"/>
          <w:szCs w:val="24"/>
          <w:u w:color="000000"/>
        </w:rPr>
        <w:t>culo 68, fracci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>n I, de la Constituci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>n Pol</w:t>
      </w:r>
      <w:r>
        <w:rPr>
          <w:rStyle w:val="Ninguno"/>
          <w:rFonts w:ascii="Arial" w:hAnsi="Arial"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sz w:val="24"/>
          <w:szCs w:val="24"/>
          <w:u w:color="000000"/>
        </w:rPr>
        <w:t>tica del Estado de Chihuahua; los art</w:t>
      </w:r>
      <w:r>
        <w:rPr>
          <w:rStyle w:val="Ninguno"/>
          <w:rFonts w:ascii="Arial" w:hAnsi="Arial"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sz w:val="24"/>
          <w:szCs w:val="24"/>
          <w:u w:color="000000"/>
        </w:rPr>
        <w:t>culos 57, 167 fracci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>n I, 168 y 169 de la Ley Org</w:t>
      </w:r>
      <w:r>
        <w:rPr>
          <w:rStyle w:val="Ninguno"/>
          <w:rFonts w:ascii="Arial" w:hAnsi="Arial"/>
          <w:sz w:val="24"/>
          <w:szCs w:val="24"/>
          <w:u w:color="000000"/>
        </w:rPr>
        <w:t>á</w:t>
      </w:r>
      <w:r>
        <w:rPr>
          <w:rStyle w:val="Ninguno"/>
          <w:rFonts w:ascii="Arial" w:hAnsi="Arial"/>
          <w:sz w:val="24"/>
          <w:szCs w:val="24"/>
          <w:u w:color="000000"/>
        </w:rPr>
        <w:t>nica del Poder Legislativo, as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í </w:t>
      </w:r>
      <w:r>
        <w:rPr>
          <w:rStyle w:val="Ninguno"/>
          <w:rFonts w:ascii="Arial" w:hAnsi="Arial"/>
          <w:sz w:val="24"/>
          <w:szCs w:val="24"/>
          <w:u w:color="000000"/>
        </w:rPr>
        <w:t>como los art</w:t>
      </w:r>
      <w:r>
        <w:rPr>
          <w:rStyle w:val="Ninguno"/>
          <w:rFonts w:ascii="Arial" w:hAnsi="Arial"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sz w:val="24"/>
          <w:szCs w:val="24"/>
          <w:u w:color="000000"/>
        </w:rPr>
        <w:t>culos 13 fracci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n IV, </w:t>
      </w:r>
      <w:r>
        <w:rPr>
          <w:rStyle w:val="Ninguno"/>
          <w:rFonts w:ascii="Arial" w:hAnsi="Arial"/>
          <w:sz w:val="24"/>
          <w:szCs w:val="24"/>
          <w:u w:color="000000"/>
        </w:rPr>
        <w:t>75, 76 y 77 fracci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>n I, del Reglamento Interior y de Pr</w:t>
      </w:r>
      <w:r>
        <w:rPr>
          <w:rStyle w:val="Ninguno"/>
          <w:rFonts w:ascii="Arial" w:hAnsi="Arial"/>
          <w:sz w:val="24"/>
          <w:szCs w:val="24"/>
          <w:u w:color="000000"/>
        </w:rPr>
        <w:t>á</w:t>
      </w:r>
      <w:r>
        <w:rPr>
          <w:rStyle w:val="Ninguno"/>
          <w:rFonts w:ascii="Arial" w:hAnsi="Arial"/>
          <w:sz w:val="24"/>
          <w:szCs w:val="24"/>
          <w:u w:color="000000"/>
        </w:rPr>
        <w:t>cticas Parlamentarias del Poder Legislativo someto a su consideraci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>n  y en su caso a su aprobaci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n la 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u w:color="000000"/>
        </w:rPr>
        <w:t>iniciativa con car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u w:color="000000"/>
        </w:rPr>
        <w:t>á</w:t>
      </w:r>
      <w:r>
        <w:rPr>
          <w:rStyle w:val="Ninguno"/>
          <w:rFonts w:ascii="Arial" w:hAnsi="Arial"/>
          <w:b/>
          <w:bCs/>
          <w:i/>
          <w:iCs/>
          <w:sz w:val="24"/>
          <w:szCs w:val="24"/>
          <w:u w:color="000000"/>
        </w:rPr>
        <w:t xml:space="preserve">cter de acuerdo 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por el que se 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EXHORTE al Poder Ejecutivo Federal a trav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 xml:space="preserve">s de 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la Secretar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 xml:space="preserve">a de Turismo y 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al 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Poder Ejecutivo del Estado de Chihuahua a trav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s de las  Secretar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as de Hacienda, Econom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 xml:space="preserve">a y obras </w:t>
      </w:r>
      <w:proofErr w:type="spellStart"/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Publicas</w:t>
      </w:r>
      <w:proofErr w:type="spellEnd"/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 xml:space="preserve">  </w:t>
      </w:r>
      <w:r>
        <w:rPr>
          <w:rStyle w:val="Ninguno"/>
          <w:rFonts w:ascii="Arial" w:hAnsi="Arial"/>
          <w:sz w:val="24"/>
          <w:szCs w:val="24"/>
          <w:u w:color="000000"/>
        </w:rPr>
        <w:t>para que en raz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>n de sus atribuciones tomen la medidas necesarias para que se concrete el proyecto del Telef</w:t>
      </w:r>
      <w:r>
        <w:rPr>
          <w:rStyle w:val="Ninguno"/>
          <w:rFonts w:ascii="Arial" w:hAnsi="Arial"/>
          <w:sz w:val="24"/>
          <w:szCs w:val="24"/>
          <w:u w:color="000000"/>
        </w:rPr>
        <w:t>é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rico en 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la Ciudad de Hidalgo del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</w:rPr>
        <w:t>Parral,Chih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</w:rPr>
        <w:t>., pactado a trav</w:t>
      </w:r>
      <w:r>
        <w:rPr>
          <w:rStyle w:val="Ninguno"/>
          <w:rFonts w:ascii="Arial" w:hAnsi="Arial"/>
          <w:sz w:val="24"/>
          <w:szCs w:val="24"/>
          <w:u w:color="000000"/>
        </w:rPr>
        <w:t>é</w:t>
      </w:r>
      <w:r>
        <w:rPr>
          <w:rStyle w:val="Ninguno"/>
          <w:rFonts w:ascii="Arial" w:hAnsi="Arial"/>
          <w:sz w:val="24"/>
          <w:szCs w:val="24"/>
          <w:u w:color="000000"/>
        </w:rPr>
        <w:t>s del convenio de colaboraci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>n signado por el gobierno del Estado de Chihuahua y la Federaci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>n a trav</w:t>
      </w:r>
      <w:r>
        <w:rPr>
          <w:rStyle w:val="Ninguno"/>
          <w:rFonts w:ascii="Arial" w:hAnsi="Arial"/>
          <w:sz w:val="24"/>
          <w:szCs w:val="24"/>
          <w:u w:color="000000"/>
        </w:rPr>
        <w:t>é</w:t>
      </w:r>
      <w:r>
        <w:rPr>
          <w:rStyle w:val="Ninguno"/>
          <w:rFonts w:ascii="Arial" w:hAnsi="Arial"/>
          <w:sz w:val="24"/>
          <w:szCs w:val="24"/>
          <w:u w:color="000000"/>
        </w:rPr>
        <w:t>s del programa de Desarrollo Regional Tur</w:t>
      </w:r>
      <w:r>
        <w:rPr>
          <w:rStyle w:val="Ninguno"/>
          <w:rFonts w:ascii="Arial" w:hAnsi="Arial"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sz w:val="24"/>
          <w:szCs w:val="24"/>
          <w:u w:color="000000"/>
        </w:rPr>
        <w:t>stico y Sustentable y Pueblos M</w:t>
      </w:r>
      <w:r>
        <w:rPr>
          <w:rStyle w:val="Ninguno"/>
          <w:rFonts w:ascii="Arial" w:hAnsi="Arial"/>
          <w:sz w:val="24"/>
          <w:szCs w:val="24"/>
          <w:u w:color="000000"/>
        </w:rPr>
        <w:t>á</w:t>
      </w:r>
      <w:r>
        <w:rPr>
          <w:rStyle w:val="Ninguno"/>
          <w:rFonts w:ascii="Arial" w:hAnsi="Arial"/>
          <w:sz w:val="24"/>
          <w:szCs w:val="24"/>
          <w:u w:color="000000"/>
        </w:rPr>
        <w:t>gicos, signado en el a</w:t>
      </w:r>
      <w:r>
        <w:rPr>
          <w:rStyle w:val="Ninguno"/>
          <w:rFonts w:ascii="Arial" w:hAnsi="Arial"/>
          <w:sz w:val="24"/>
          <w:szCs w:val="24"/>
          <w:u w:color="000000"/>
        </w:rPr>
        <w:t>ñ</w:t>
      </w:r>
      <w:r>
        <w:rPr>
          <w:rStyle w:val="Ninguno"/>
          <w:rFonts w:ascii="Arial" w:hAnsi="Arial"/>
          <w:sz w:val="24"/>
          <w:szCs w:val="24"/>
          <w:u w:color="000000"/>
        </w:rPr>
        <w:t>o 2</w:t>
      </w:r>
      <w:r>
        <w:rPr>
          <w:rStyle w:val="Ninguno"/>
          <w:rFonts w:ascii="Arial" w:hAnsi="Arial"/>
          <w:sz w:val="24"/>
          <w:szCs w:val="24"/>
          <w:u w:color="000000"/>
        </w:rPr>
        <w:t>016.</w:t>
      </w:r>
    </w:p>
    <w:p w:rsidR="00F860E8" w:rsidRDefault="006A0E7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</w:rPr>
        <w:t>Y se proyecte en el presupuesto de egresos 2022 las partidas presupuestales para la conclusi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n del proyecto. </w:t>
      </w:r>
    </w:p>
    <w:p w:rsidR="00F860E8" w:rsidRDefault="006A0E7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ascii="Arial" w:eastAsia="Arial" w:hAnsi="Arial" w:cs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</w:rPr>
        <w:t>Lo anterior al tenor de la siguiente:</w:t>
      </w:r>
    </w:p>
    <w:p w:rsidR="00F860E8" w:rsidRDefault="00F860E8">
      <w:pPr>
        <w:pStyle w:val="Cuerpo"/>
        <w:jc w:val="both"/>
        <w:rPr>
          <w:rFonts w:ascii="Arial" w:eastAsia="Arial" w:hAnsi="Arial" w:cs="Arial"/>
          <w:b/>
          <w:bCs/>
        </w:rPr>
      </w:pPr>
    </w:p>
    <w:p w:rsidR="00F860E8" w:rsidRDefault="00F860E8">
      <w:pPr>
        <w:pStyle w:val="Cuerpo"/>
        <w:jc w:val="both"/>
        <w:rPr>
          <w:rFonts w:ascii="Arial" w:eastAsia="Arial" w:hAnsi="Arial" w:cs="Arial"/>
          <w:b/>
          <w:bCs/>
        </w:rPr>
      </w:pPr>
    </w:p>
    <w:p w:rsidR="00F860E8" w:rsidRDefault="006A0E70">
      <w:pPr>
        <w:pStyle w:val="Cuerp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</w:rPr>
        <w:t>EXPOSICI</w:t>
      </w:r>
      <w:r>
        <w:rPr>
          <w:rFonts w:ascii="Arial" w:hAnsi="Arial"/>
          <w:b/>
          <w:bCs/>
        </w:rPr>
        <w:t>Ó</w:t>
      </w:r>
      <w:r>
        <w:rPr>
          <w:rFonts w:ascii="Arial" w:hAnsi="Arial"/>
          <w:b/>
          <w:bCs/>
        </w:rPr>
        <w:t>N DE MOTIVOS</w:t>
      </w:r>
    </w:p>
    <w:p w:rsidR="00F860E8" w:rsidRDefault="00F860E8">
      <w:pPr>
        <w:pStyle w:val="Cuerpo"/>
        <w:jc w:val="both"/>
        <w:rPr>
          <w:rFonts w:ascii="Arial" w:eastAsia="Arial" w:hAnsi="Arial" w:cs="Arial"/>
          <w:b/>
          <w:bCs/>
        </w:rPr>
      </w:pPr>
    </w:p>
    <w:p w:rsidR="00F860E8" w:rsidRDefault="006A0E70">
      <w:pPr>
        <w:pStyle w:val="Cue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Hidalgo del Parral, fue </w:t>
      </w:r>
      <w:proofErr w:type="gramStart"/>
      <w:r>
        <w:rPr>
          <w:rFonts w:ascii="Arial" w:hAnsi="Arial"/>
          <w:sz w:val="24"/>
          <w:szCs w:val="24"/>
        </w:rPr>
        <w:t>nombrada</w:t>
      </w:r>
      <w:proofErr w:type="gramEnd"/>
      <w:r>
        <w:rPr>
          <w:rFonts w:ascii="Arial" w:hAnsi="Arial"/>
          <w:sz w:val="24"/>
          <w:szCs w:val="24"/>
        </w:rPr>
        <w:t xml:space="preserve"> la Capital Cultural del Estado de Chihuahua por el H. Congreso del Estado gracias a la riqueza de su patrimonio cultural tangible e intangible. </w:t>
      </w:r>
    </w:p>
    <w:p w:rsidR="00F860E8" w:rsidRDefault="006A0E70">
      <w:pPr>
        <w:pStyle w:val="Cue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La apuesta por el turismo en el sur del estado de Chihuahua se ha posicionado </w:t>
      </w:r>
      <w:r>
        <w:rPr>
          <w:rFonts w:ascii="Arial" w:hAnsi="Arial"/>
          <w:sz w:val="24"/>
          <w:szCs w:val="24"/>
        </w:rPr>
        <w:t>como una alternativa de desarrollo desde hace  20 a</w:t>
      </w:r>
      <w:r>
        <w:rPr>
          <w:rFonts w:ascii="Arial" w:hAnsi="Arial"/>
          <w:sz w:val="24"/>
          <w:szCs w:val="24"/>
        </w:rPr>
        <w:t>ñ</w:t>
      </w:r>
      <w:r>
        <w:rPr>
          <w:rFonts w:ascii="Arial" w:hAnsi="Arial"/>
          <w:sz w:val="24"/>
          <w:szCs w:val="24"/>
        </w:rPr>
        <w:t xml:space="preserve">os. </w:t>
      </w:r>
    </w:p>
    <w:p w:rsidR="00F860E8" w:rsidRDefault="00F860E8">
      <w:pPr>
        <w:pStyle w:val="Cue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</w:p>
    <w:p w:rsidR="00F860E8" w:rsidRDefault="006A0E70">
      <w:pPr>
        <w:pStyle w:val="Cue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t>En ese sentido la Secretaria de Turismo federal proyect</w:t>
      </w:r>
      <w:r>
        <w:rPr>
          <w:rFonts w:ascii="Arial" w:hAnsi="Arial"/>
          <w:sz w:val="24"/>
          <w:szCs w:val="24"/>
        </w:rPr>
        <w:t xml:space="preserve">ó  </w:t>
      </w:r>
      <w:r>
        <w:rPr>
          <w:rFonts w:ascii="Arial" w:hAnsi="Arial"/>
          <w:sz w:val="24"/>
          <w:szCs w:val="24"/>
        </w:rPr>
        <w:t>la instalaci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>n de un telef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rico en el centro hist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 xml:space="preserve">rico de la ciudad de Parral. </w:t>
      </w:r>
    </w:p>
    <w:p w:rsidR="00F860E8" w:rsidRDefault="00F860E8">
      <w:pPr>
        <w:pStyle w:val="Cuerpo"/>
        <w:spacing w:line="360" w:lineRule="auto"/>
        <w:jc w:val="both"/>
        <w:rPr>
          <w:rFonts w:ascii="Arial" w:eastAsia="Arial" w:hAnsi="Arial" w:cs="Arial"/>
        </w:rPr>
      </w:pPr>
    </w:p>
    <w:p w:rsidR="00F860E8" w:rsidRDefault="006A0E70">
      <w:pPr>
        <w:pStyle w:val="Cuerpo"/>
        <w:spacing w:line="36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>En el a</w:t>
      </w:r>
      <w:r>
        <w:rPr>
          <w:rFonts w:ascii="Arial" w:hAnsi="Arial"/>
          <w:sz w:val="24"/>
          <w:szCs w:val="24"/>
        </w:rPr>
        <w:t>ñ</w:t>
      </w:r>
      <w:r>
        <w:rPr>
          <w:rFonts w:ascii="Arial" w:hAnsi="Arial"/>
          <w:sz w:val="24"/>
          <w:szCs w:val="24"/>
        </w:rPr>
        <w:t>o 2015 llegaron a esta ciudad 45 contenedores con e</w:t>
      </w:r>
      <w:r>
        <w:rPr>
          <w:rFonts w:ascii="Arial" w:hAnsi="Arial"/>
          <w:sz w:val="24"/>
          <w:szCs w:val="24"/>
        </w:rPr>
        <w:t>l equipo del telef</w:t>
      </w:r>
      <w:r>
        <w:rPr>
          <w:rFonts w:ascii="Arial" w:hAnsi="Arial"/>
          <w:sz w:val="24"/>
          <w:szCs w:val="24"/>
        </w:rPr>
        <w:t>é</w:t>
      </w:r>
      <w:r>
        <w:rPr>
          <w:rFonts w:ascii="Arial" w:hAnsi="Arial"/>
          <w:sz w:val="24"/>
          <w:szCs w:val="24"/>
        </w:rPr>
        <w:t>rico que se instalar</w:t>
      </w:r>
      <w:r>
        <w:rPr>
          <w:rFonts w:ascii="Arial" w:hAnsi="Arial"/>
          <w:sz w:val="24"/>
          <w:szCs w:val="24"/>
        </w:rPr>
        <w:t>í</w:t>
      </w:r>
      <w:r>
        <w:rPr>
          <w:rFonts w:ascii="Arial" w:hAnsi="Arial"/>
          <w:sz w:val="24"/>
          <w:szCs w:val="24"/>
        </w:rPr>
        <w:t>a de la Mina la Prieta al centro hist</w:t>
      </w:r>
      <w:r>
        <w:rPr>
          <w:rFonts w:ascii="Arial" w:hAnsi="Arial"/>
          <w:sz w:val="24"/>
          <w:szCs w:val="24"/>
        </w:rPr>
        <w:t>ó</w:t>
      </w:r>
      <w:r>
        <w:rPr>
          <w:rFonts w:ascii="Arial" w:hAnsi="Arial"/>
          <w:sz w:val="24"/>
          <w:szCs w:val="24"/>
        </w:rPr>
        <w:t xml:space="preserve">rico de la ciudad, proveniente de la planta central de la Empresa </w:t>
      </w:r>
      <w:proofErr w:type="spellStart"/>
      <w:r>
        <w:rPr>
          <w:rFonts w:ascii="Arial" w:hAnsi="Arial"/>
          <w:sz w:val="24"/>
          <w:szCs w:val="24"/>
        </w:rPr>
        <w:t>Doppel</w:t>
      </w:r>
      <w:proofErr w:type="spellEnd"/>
      <w:r>
        <w:rPr>
          <w:rFonts w:ascii="Arial" w:hAnsi="Arial"/>
          <w:sz w:val="24"/>
          <w:szCs w:val="24"/>
        </w:rPr>
        <w:t xml:space="preserve"> Mayer en Austria, con ello cumpliendo la </w:t>
      </w:r>
      <w:proofErr w:type="gramStart"/>
      <w:r>
        <w:rPr>
          <w:rFonts w:ascii="Arial" w:hAnsi="Arial"/>
          <w:sz w:val="24"/>
          <w:szCs w:val="24"/>
        </w:rPr>
        <w:t>primer</w:t>
      </w:r>
      <w:proofErr w:type="gramEnd"/>
      <w:r>
        <w:rPr>
          <w:rFonts w:ascii="Arial" w:hAnsi="Arial"/>
          <w:sz w:val="24"/>
          <w:szCs w:val="24"/>
        </w:rPr>
        <w:t xml:space="preserve"> etapa del proyecto:</w:t>
      </w:r>
    </w:p>
    <w:p w:rsidR="00F860E8" w:rsidRDefault="00F860E8">
      <w:pPr>
        <w:pStyle w:val="Predeterminado"/>
        <w:spacing w:before="0" w:line="360" w:lineRule="auto"/>
        <w:jc w:val="both"/>
        <w:rPr>
          <w:rFonts w:ascii="Arial" w:eastAsia="Arial" w:hAnsi="Arial" w:cs="Arial"/>
          <w:color w:val="333333"/>
        </w:rPr>
      </w:pPr>
    </w:p>
    <w:p w:rsidR="00F860E8" w:rsidRDefault="00F860E8">
      <w:pPr>
        <w:pStyle w:val="Predeterminado"/>
        <w:spacing w:before="0" w:line="360" w:lineRule="auto"/>
        <w:jc w:val="both"/>
        <w:rPr>
          <w:rFonts w:ascii="Arial" w:eastAsia="Arial" w:hAnsi="Arial" w:cs="Arial"/>
          <w:color w:val="333333"/>
        </w:rPr>
      </w:pPr>
    </w:p>
    <w:p w:rsidR="00F860E8" w:rsidRDefault="006A0E70">
      <w:pPr>
        <w:pStyle w:val="Predeterminado"/>
        <w:spacing w:before="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hAnsi="Arial"/>
          <w:color w:val="333333"/>
          <w:lang w:val="es-ES_tradnl"/>
        </w:rPr>
        <w:t>En el a</w:t>
      </w:r>
      <w:r>
        <w:rPr>
          <w:rFonts w:ascii="Arial" w:hAnsi="Arial"/>
          <w:color w:val="333333"/>
          <w:lang w:val="es-ES_tradnl"/>
        </w:rPr>
        <w:t>ñ</w:t>
      </w:r>
      <w:r>
        <w:rPr>
          <w:rFonts w:ascii="Arial" w:hAnsi="Arial"/>
          <w:color w:val="333333"/>
          <w:lang w:val="es-ES_tradnl"/>
        </w:rPr>
        <w:t xml:space="preserve">o 2016 el entonces </w:t>
      </w:r>
      <w:r>
        <w:rPr>
          <w:rFonts w:ascii="Arial" w:hAnsi="Arial"/>
          <w:color w:val="333333"/>
          <w:lang w:val="es-ES_tradnl"/>
        </w:rPr>
        <w:t xml:space="preserve">gobernador del Estado, Javier Corral Jurado, </w:t>
      </w:r>
      <w:proofErr w:type="spellStart"/>
      <w:r>
        <w:rPr>
          <w:rFonts w:ascii="Arial" w:hAnsi="Arial"/>
          <w:color w:val="333333"/>
          <w:lang w:val="es-ES_tradnl"/>
        </w:rPr>
        <w:t>sign</w:t>
      </w:r>
      <w:r>
        <w:rPr>
          <w:rFonts w:ascii="Arial" w:hAnsi="Arial"/>
          <w:color w:val="333333"/>
        </w:rPr>
        <w:t>ó</w:t>
      </w:r>
      <w:proofErr w:type="spellEnd"/>
      <w:r>
        <w:rPr>
          <w:rFonts w:ascii="Arial" w:hAnsi="Arial"/>
          <w:color w:val="333333"/>
        </w:rPr>
        <w:t xml:space="preserve"> </w:t>
      </w:r>
      <w:r>
        <w:rPr>
          <w:rFonts w:ascii="Arial" w:hAnsi="Arial"/>
          <w:color w:val="333333"/>
          <w:lang w:val="es-ES_tradnl"/>
        </w:rPr>
        <w:t>un convenio de colaboraci</w:t>
      </w:r>
      <w:r>
        <w:rPr>
          <w:rFonts w:ascii="Arial" w:hAnsi="Arial"/>
          <w:color w:val="333333"/>
          <w:lang w:val="es-ES_tradnl"/>
        </w:rPr>
        <w:t>ó</w:t>
      </w:r>
      <w:r>
        <w:rPr>
          <w:rFonts w:ascii="Arial" w:hAnsi="Arial"/>
          <w:color w:val="333333"/>
          <w:lang w:val="es-ES_tradnl"/>
        </w:rPr>
        <w:t>n con la Secretar</w:t>
      </w:r>
      <w:r>
        <w:rPr>
          <w:rFonts w:ascii="Arial" w:hAnsi="Arial"/>
          <w:color w:val="333333"/>
        </w:rPr>
        <w:t>í</w:t>
      </w:r>
      <w:r>
        <w:rPr>
          <w:rFonts w:ascii="Arial" w:hAnsi="Arial"/>
          <w:color w:val="333333"/>
          <w:lang w:val="pt-PT"/>
        </w:rPr>
        <w:t>a de Turismo a trav</w:t>
      </w:r>
      <w:r>
        <w:rPr>
          <w:rFonts w:ascii="Arial" w:hAnsi="Arial"/>
          <w:color w:val="333333"/>
          <w:lang w:val="fr-FR"/>
        </w:rPr>
        <w:t>é</w:t>
      </w:r>
      <w:r>
        <w:rPr>
          <w:rFonts w:ascii="Arial" w:hAnsi="Arial"/>
          <w:color w:val="333333"/>
          <w:lang w:val="es-ES_tradnl"/>
        </w:rPr>
        <w:t>s del  Programa de Desarrollo Regional Tur</w:t>
      </w:r>
      <w:r>
        <w:rPr>
          <w:rFonts w:ascii="Arial" w:hAnsi="Arial"/>
          <w:color w:val="333333"/>
        </w:rPr>
        <w:t>í</w:t>
      </w:r>
      <w:proofErr w:type="spellStart"/>
      <w:r>
        <w:rPr>
          <w:rFonts w:ascii="Arial" w:hAnsi="Arial"/>
          <w:color w:val="333333"/>
          <w:lang w:val="es-ES_tradnl"/>
        </w:rPr>
        <w:t>stico</w:t>
      </w:r>
      <w:proofErr w:type="spellEnd"/>
      <w:r>
        <w:rPr>
          <w:rFonts w:ascii="Arial" w:hAnsi="Arial"/>
          <w:color w:val="333333"/>
          <w:lang w:val="es-ES_tradnl"/>
        </w:rPr>
        <w:t xml:space="preserve"> Sustentable y Pueblos M</w:t>
      </w:r>
      <w:r>
        <w:rPr>
          <w:rFonts w:ascii="Arial" w:hAnsi="Arial"/>
          <w:color w:val="333333"/>
        </w:rPr>
        <w:t>á</w:t>
      </w:r>
      <w:r>
        <w:rPr>
          <w:rFonts w:ascii="Arial" w:hAnsi="Arial"/>
          <w:color w:val="333333"/>
          <w:lang w:val="pt-PT"/>
        </w:rPr>
        <w:t>gicos</w:t>
      </w:r>
      <w:r>
        <w:rPr>
          <w:rFonts w:ascii="Arial" w:hAnsi="Arial"/>
          <w:color w:val="333333"/>
          <w:lang w:val="es-ES_tradnl"/>
        </w:rPr>
        <w:t xml:space="preserve"> en el que se </w:t>
      </w:r>
      <w:proofErr w:type="spellStart"/>
      <w:r>
        <w:rPr>
          <w:rFonts w:ascii="Arial" w:hAnsi="Arial"/>
          <w:color w:val="333333"/>
          <w:lang w:val="es-ES_tradnl"/>
        </w:rPr>
        <w:t>estableci</w:t>
      </w:r>
      <w:r>
        <w:rPr>
          <w:rFonts w:ascii="Arial" w:hAnsi="Arial"/>
          <w:color w:val="333333"/>
        </w:rPr>
        <w:t>ó</w:t>
      </w:r>
      <w:proofErr w:type="spellEnd"/>
      <w:r>
        <w:rPr>
          <w:rFonts w:ascii="Arial" w:hAnsi="Arial"/>
          <w:color w:val="333333"/>
        </w:rPr>
        <w:t xml:space="preserve"> </w:t>
      </w:r>
      <w:r>
        <w:rPr>
          <w:rFonts w:ascii="Arial" w:hAnsi="Arial"/>
          <w:color w:val="333333"/>
          <w:lang w:val="es-ES_tradnl"/>
        </w:rPr>
        <w:t>que se invertir</w:t>
      </w:r>
      <w:r>
        <w:rPr>
          <w:rFonts w:ascii="Arial" w:hAnsi="Arial"/>
          <w:color w:val="333333"/>
        </w:rPr>
        <w:t>í</w:t>
      </w:r>
      <w:proofErr w:type="spellStart"/>
      <w:r>
        <w:rPr>
          <w:rFonts w:ascii="Arial" w:hAnsi="Arial"/>
          <w:color w:val="333333"/>
          <w:lang w:val="es-ES_tradnl"/>
        </w:rPr>
        <w:t>an</w:t>
      </w:r>
      <w:proofErr w:type="spellEnd"/>
      <w:r>
        <w:rPr>
          <w:rFonts w:ascii="Arial" w:hAnsi="Arial"/>
          <w:color w:val="333333"/>
          <w:lang w:val="es-ES_tradnl"/>
        </w:rPr>
        <w:t xml:space="preserve"> 68 millones 100 mil</w:t>
      </w:r>
      <w:r>
        <w:rPr>
          <w:rFonts w:ascii="Arial" w:hAnsi="Arial"/>
          <w:color w:val="333333"/>
          <w:lang w:val="es-ES_tradnl"/>
        </w:rPr>
        <w:t xml:space="preserve"> pesos en una partida bipartita; 40 millones 760 mil ser</w:t>
      </w:r>
      <w:r>
        <w:rPr>
          <w:rFonts w:ascii="Arial" w:hAnsi="Arial"/>
          <w:color w:val="333333"/>
        </w:rPr>
        <w:t>í</w:t>
      </w:r>
      <w:proofErr w:type="spellStart"/>
      <w:r>
        <w:rPr>
          <w:rFonts w:ascii="Arial" w:hAnsi="Arial"/>
          <w:color w:val="333333"/>
          <w:lang w:val="es-ES_tradnl"/>
        </w:rPr>
        <w:t>an</w:t>
      </w:r>
      <w:proofErr w:type="spellEnd"/>
      <w:r>
        <w:rPr>
          <w:rFonts w:ascii="Arial" w:hAnsi="Arial"/>
          <w:color w:val="333333"/>
          <w:lang w:val="es-ES_tradnl"/>
        </w:rPr>
        <w:t xml:space="preserve"> entregados por el Estado y 27 millones 340 mil pesos por la Secretaria de Turismo </w:t>
      </w:r>
      <w:r>
        <w:rPr>
          <w:rFonts w:ascii="Arial" w:hAnsi="Arial"/>
          <w:color w:val="333333"/>
          <w:lang w:val="pt-PT"/>
        </w:rPr>
        <w:t xml:space="preserve"> para </w:t>
      </w:r>
      <w:r>
        <w:rPr>
          <w:rFonts w:ascii="Arial" w:hAnsi="Arial"/>
          <w:color w:val="333333"/>
          <w:lang w:val="es-ES_tradnl"/>
        </w:rPr>
        <w:t>la</w:t>
      </w:r>
      <w:r>
        <w:rPr>
          <w:rFonts w:ascii="Arial" w:hAnsi="Arial"/>
          <w:color w:val="333333"/>
          <w:lang w:val="pt-PT"/>
        </w:rPr>
        <w:t xml:space="preserve"> segunda etapa</w:t>
      </w:r>
      <w:r>
        <w:rPr>
          <w:rFonts w:ascii="Arial" w:hAnsi="Arial"/>
          <w:color w:val="333333"/>
          <w:lang w:val="es-ES_tradnl"/>
        </w:rPr>
        <w:t xml:space="preserve"> del proyecto, que representaba su instalaci</w:t>
      </w:r>
      <w:r>
        <w:rPr>
          <w:rFonts w:ascii="Arial" w:hAnsi="Arial"/>
          <w:color w:val="333333"/>
          <w:lang w:val="es-ES_tradnl"/>
        </w:rPr>
        <w:t>ó</w:t>
      </w:r>
      <w:r>
        <w:rPr>
          <w:rFonts w:ascii="Arial" w:hAnsi="Arial"/>
          <w:color w:val="333333"/>
          <w:lang w:val="es-ES_tradnl"/>
        </w:rPr>
        <w:t>n:</w:t>
      </w:r>
    </w:p>
    <w:p w:rsidR="00F860E8" w:rsidRDefault="00F860E8">
      <w:pPr>
        <w:pStyle w:val="Predeterminado"/>
        <w:spacing w:before="0" w:line="360" w:lineRule="auto"/>
        <w:jc w:val="both"/>
        <w:rPr>
          <w:rFonts w:ascii="Arial" w:eastAsia="Arial" w:hAnsi="Arial" w:cs="Arial"/>
          <w:color w:val="333333"/>
        </w:rPr>
      </w:pPr>
    </w:p>
    <w:p w:rsidR="00F860E8" w:rsidRDefault="006A0E70">
      <w:pPr>
        <w:pStyle w:val="Predeterminado"/>
        <w:spacing w:before="0" w:line="360" w:lineRule="auto"/>
        <w:jc w:val="both"/>
        <w:rPr>
          <w:rFonts w:ascii="Arial" w:eastAsia="Arial" w:hAnsi="Arial" w:cs="Arial"/>
          <w:color w:val="333333"/>
        </w:rPr>
      </w:pPr>
      <w:r>
        <w:rPr>
          <w:rFonts w:ascii="Arial" w:hAnsi="Arial"/>
          <w:color w:val="333333"/>
          <w:lang w:val="es-ES_tradnl"/>
        </w:rPr>
        <w:t xml:space="preserve">Me permito anexar a la presente iniciativa </w:t>
      </w:r>
      <w:r>
        <w:rPr>
          <w:rFonts w:ascii="Arial" w:hAnsi="Arial"/>
          <w:color w:val="333333"/>
          <w:lang w:val="es-ES_tradnl"/>
        </w:rPr>
        <w:t>el convenio de coordinaci</w:t>
      </w:r>
      <w:r>
        <w:rPr>
          <w:rFonts w:ascii="Arial" w:hAnsi="Arial"/>
          <w:color w:val="333333"/>
          <w:lang w:val="es-ES_tradnl"/>
        </w:rPr>
        <w:t>ó</w:t>
      </w:r>
      <w:r>
        <w:rPr>
          <w:rFonts w:ascii="Arial" w:hAnsi="Arial"/>
          <w:color w:val="333333"/>
          <w:lang w:val="es-ES_tradnl"/>
        </w:rPr>
        <w:t>n para el otorgamiento del recurso en cuesti</w:t>
      </w:r>
      <w:r>
        <w:rPr>
          <w:rFonts w:ascii="Arial" w:hAnsi="Arial"/>
          <w:color w:val="333333"/>
          <w:lang w:val="es-ES_tradnl"/>
        </w:rPr>
        <w:t>ó</w:t>
      </w:r>
      <w:r>
        <w:rPr>
          <w:rFonts w:ascii="Arial" w:hAnsi="Arial"/>
          <w:color w:val="333333"/>
          <w:lang w:val="es-ES_tradnl"/>
        </w:rPr>
        <w:t xml:space="preserve">n. </w:t>
      </w:r>
    </w:p>
    <w:p w:rsidR="00F860E8" w:rsidRDefault="00F860E8">
      <w:pPr>
        <w:pStyle w:val="Predeterminado"/>
        <w:spacing w:before="0" w:line="360" w:lineRule="auto"/>
        <w:jc w:val="both"/>
        <w:rPr>
          <w:rFonts w:ascii="Arial" w:eastAsia="Arial" w:hAnsi="Arial" w:cs="Arial"/>
          <w:color w:val="333333"/>
        </w:rPr>
      </w:pPr>
    </w:p>
    <w:p w:rsidR="00F860E8" w:rsidRDefault="00F860E8">
      <w:pPr>
        <w:pStyle w:val="Predeterminado"/>
        <w:spacing w:before="0" w:line="360" w:lineRule="auto"/>
        <w:jc w:val="both"/>
        <w:rPr>
          <w:rFonts w:ascii="Arial" w:eastAsia="Arial" w:hAnsi="Arial" w:cs="Arial"/>
          <w:color w:val="2F2F2F"/>
          <w:sz w:val="21"/>
          <w:szCs w:val="21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 xml:space="preserve">Con fecha 27 de febrero de 2017, fueron autorizados por el </w:t>
      </w:r>
      <w:proofErr w:type="spellStart"/>
      <w:r>
        <w:rPr>
          <w:rFonts w:ascii="Arial" w:hAnsi="Arial"/>
          <w:color w:val="000000"/>
        </w:rPr>
        <w:t>Comit</w:t>
      </w:r>
      <w:proofErr w:type="spellEnd"/>
      <w:r>
        <w:rPr>
          <w:rFonts w:ascii="Arial" w:hAnsi="Arial"/>
          <w:color w:val="000000"/>
          <w:lang w:val="fr-FR"/>
        </w:rPr>
        <w:t xml:space="preserve">é </w:t>
      </w:r>
      <w:r>
        <w:rPr>
          <w:rFonts w:ascii="Arial" w:hAnsi="Arial"/>
          <w:color w:val="000000"/>
        </w:rPr>
        <w:t>Dictaminador del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Programa de Desarrollo Regional Tur</w:t>
      </w:r>
      <w:r>
        <w:rPr>
          <w:rFonts w:ascii="Arial" w:hAnsi="Arial"/>
          <w:color w:val="000000"/>
        </w:rPr>
        <w:t>í</w:t>
      </w:r>
      <w:r>
        <w:rPr>
          <w:rFonts w:ascii="Arial" w:hAnsi="Arial"/>
          <w:color w:val="000000"/>
        </w:rPr>
        <w:t>stico Sustentable y Pueblos M</w:t>
      </w:r>
      <w:r>
        <w:rPr>
          <w:rFonts w:ascii="Arial" w:hAnsi="Arial"/>
          <w:color w:val="000000"/>
        </w:rPr>
        <w:t>á</w:t>
      </w:r>
      <w:r>
        <w:rPr>
          <w:rFonts w:ascii="Arial" w:hAnsi="Arial"/>
          <w:color w:val="000000"/>
        </w:rPr>
        <w:t>gicos un total de 2 proyectos,</w:t>
      </w:r>
      <w:r>
        <w:rPr>
          <w:rFonts w:ascii="Arial" w:hAnsi="Arial"/>
          <w:color w:val="000000"/>
        </w:rPr>
        <w:t xml:space="preserve"> respecto de los cuales se </w:t>
      </w:r>
      <w:proofErr w:type="spellStart"/>
      <w:r>
        <w:rPr>
          <w:rFonts w:ascii="Arial" w:hAnsi="Arial"/>
          <w:color w:val="000000"/>
        </w:rPr>
        <w:t>otorgaro</w:t>
      </w:r>
      <w:proofErr w:type="spellEnd"/>
      <w:r>
        <w:rPr>
          <w:rFonts w:ascii="Arial" w:hAnsi="Arial"/>
          <w:color w:val="000000"/>
          <w:lang w:val="pt-PT"/>
        </w:rPr>
        <w:t>n recursos por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concepto de subsidio a favor de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"LA ENTIDAD FEDERATIVA</w:t>
      </w:r>
      <w:r>
        <w:rPr>
          <w:rFonts w:ascii="Arial" w:hAnsi="Arial"/>
          <w:color w:val="000000"/>
        </w:rPr>
        <w:t xml:space="preserve"> DE CHIHUAHUA", para el desarrollo de los proyectos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que se detallan en el Programa de Trabajo siguiente: 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>1.- Programa de transferencia de Tecnolog</w:t>
      </w:r>
      <w:r>
        <w:rPr>
          <w:rFonts w:ascii="Arial" w:hAnsi="Arial"/>
          <w:color w:val="000000"/>
        </w:rPr>
        <w:t>í</w:t>
      </w:r>
      <w:r>
        <w:rPr>
          <w:rFonts w:ascii="Arial" w:hAnsi="Arial"/>
          <w:color w:val="000000"/>
        </w:rPr>
        <w:t xml:space="preserve">a </w:t>
      </w:r>
      <w:r>
        <w:rPr>
          <w:rFonts w:ascii="Arial" w:hAnsi="Arial"/>
          <w:color w:val="000000"/>
        </w:rPr>
        <w:t>por un monto de $500,000 pesos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>2.- Segunda etapa del Telef</w:t>
      </w:r>
      <w:r>
        <w:rPr>
          <w:rFonts w:ascii="Arial" w:hAnsi="Arial"/>
          <w:color w:val="000000"/>
        </w:rPr>
        <w:t>é</w:t>
      </w:r>
      <w:r>
        <w:rPr>
          <w:rFonts w:ascii="Arial" w:hAnsi="Arial"/>
          <w:color w:val="000000"/>
        </w:rPr>
        <w:t>rico en mina la prieta en Hidalgo del Parral por un monto de 26,840.000.00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>Importe total del subsidio otorgado 27</w:t>
      </w:r>
      <w:proofErr w:type="gramStart"/>
      <w:r>
        <w:rPr>
          <w:rFonts w:ascii="Arial" w:hAnsi="Arial"/>
          <w:color w:val="000000"/>
        </w:rPr>
        <w:t>,340,000.00</w:t>
      </w:r>
      <w:proofErr w:type="gramEnd"/>
      <w:r>
        <w:rPr>
          <w:rFonts w:ascii="Arial" w:hAnsi="Arial"/>
          <w:color w:val="000000"/>
        </w:rPr>
        <w:t xml:space="preserve"> 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Style w:val="Ninguno"/>
          <w:rFonts w:ascii="Arial" w:hAnsi="Arial"/>
          <w:color w:val="000000"/>
          <w:shd w:val="clear" w:color="auto" w:fill="FFFFFF"/>
        </w:rPr>
        <w:lastRenderedPageBreak/>
        <w:t>El Ejecutivo Federal por conducto de</w:t>
      </w:r>
      <w:r>
        <w:rPr>
          <w:rStyle w:val="Ninguno"/>
          <w:rFonts w:ascii="Arial" w:hAnsi="Arial"/>
          <w:color w:val="000000"/>
          <w:shd w:val="clear" w:color="auto" w:fill="FFFFFF"/>
        </w:rPr>
        <w:t> </w:t>
      </w:r>
      <w:r>
        <w:rPr>
          <w:rStyle w:val="Ninguno"/>
          <w:rFonts w:ascii="Arial" w:hAnsi="Arial"/>
          <w:color w:val="000000"/>
          <w:shd w:val="clear" w:color="auto" w:fill="FFFFFF"/>
        </w:rPr>
        <w:t xml:space="preserve">"LA </w:t>
      </w:r>
      <w:proofErr w:type="spellStart"/>
      <w:r>
        <w:rPr>
          <w:rStyle w:val="Ninguno"/>
          <w:rFonts w:ascii="Arial" w:hAnsi="Arial"/>
          <w:color w:val="000000"/>
          <w:shd w:val="clear" w:color="auto" w:fill="FFFFFF"/>
        </w:rPr>
        <w:t>SECTUR</w:t>
      </w:r>
      <w:proofErr w:type="spellEnd"/>
      <w:r>
        <w:rPr>
          <w:rStyle w:val="Ninguno"/>
          <w:rFonts w:ascii="Arial" w:hAnsi="Arial"/>
          <w:color w:val="000000"/>
          <w:shd w:val="clear" w:color="auto" w:fill="FFFFFF"/>
        </w:rPr>
        <w:t>"</w:t>
      </w:r>
      <w:r>
        <w:rPr>
          <w:rStyle w:val="Ninguno"/>
          <w:rFonts w:ascii="Arial" w:hAnsi="Arial"/>
          <w:color w:val="000000"/>
          <w:shd w:val="clear" w:color="auto" w:fill="FFFFFF"/>
        </w:rPr>
        <w:t> </w:t>
      </w:r>
      <w:r>
        <w:rPr>
          <w:rStyle w:val="Ninguno"/>
          <w:rFonts w:ascii="Arial" w:hAnsi="Arial"/>
          <w:color w:val="000000"/>
          <w:shd w:val="clear" w:color="auto" w:fill="FFFFFF"/>
        </w:rPr>
        <w:t xml:space="preserve">, </w:t>
      </w:r>
      <w:r>
        <w:rPr>
          <w:rStyle w:val="Ninguno"/>
          <w:rFonts w:ascii="Arial" w:hAnsi="Arial"/>
          <w:color w:val="000000"/>
          <w:shd w:val="clear" w:color="auto" w:fill="FFFFFF"/>
        </w:rPr>
        <w:t xml:space="preserve">determino </w:t>
      </w:r>
      <w:r>
        <w:rPr>
          <w:rStyle w:val="Ninguno"/>
          <w:rFonts w:ascii="Arial" w:hAnsi="Arial"/>
          <w:color w:val="000000"/>
          <w:shd w:val="clear" w:color="auto" w:fill="FFFFFF"/>
        </w:rPr>
        <w:t>a</w:t>
      </w:r>
      <w:r>
        <w:rPr>
          <w:rStyle w:val="Ninguno"/>
          <w:rFonts w:ascii="Arial" w:hAnsi="Arial"/>
          <w:color w:val="000000"/>
          <w:shd w:val="clear" w:color="auto" w:fill="FFFFFF"/>
        </w:rPr>
        <w:t> </w:t>
      </w:r>
      <w:r>
        <w:rPr>
          <w:rStyle w:val="Ninguno"/>
          <w:rFonts w:ascii="Arial" w:hAnsi="Arial"/>
          <w:color w:val="000000"/>
          <w:shd w:val="clear" w:color="auto" w:fill="FFFFFF"/>
        </w:rPr>
        <w:t xml:space="preserve">"LA </w:t>
      </w:r>
      <w:r>
        <w:rPr>
          <w:rStyle w:val="Ninguno"/>
          <w:rFonts w:ascii="Arial" w:hAnsi="Arial"/>
          <w:color w:val="000000"/>
          <w:shd w:val="clear" w:color="auto" w:fill="FFFFFF"/>
        </w:rPr>
        <w:t>ENTIDAD FEDERATIVA", por concepto de</w:t>
      </w:r>
      <w:r>
        <w:rPr>
          <w:rStyle w:val="Ninguno"/>
          <w:rFonts w:ascii="Arial" w:hAnsi="Arial"/>
          <w:color w:val="000000"/>
          <w:shd w:val="clear" w:color="auto" w:fill="FFFFFF"/>
        </w:rPr>
        <w:t> </w:t>
      </w:r>
      <w:r>
        <w:rPr>
          <w:rStyle w:val="Ninguno"/>
          <w:rFonts w:ascii="Arial" w:hAnsi="Arial"/>
          <w:color w:val="000000"/>
          <w:shd w:val="clear" w:color="auto" w:fill="FFFFFF"/>
        </w:rPr>
        <w:t>subsidios y dentro del marco del programa presupuestario</w:t>
      </w:r>
      <w:r>
        <w:rPr>
          <w:rStyle w:val="Ninguno"/>
          <w:rFonts w:ascii="Arial" w:hAnsi="Arial"/>
          <w:color w:val="000000"/>
          <w:shd w:val="clear" w:color="auto" w:fill="FFFFFF"/>
        </w:rPr>
        <w:t> </w:t>
      </w:r>
      <w:r>
        <w:rPr>
          <w:rStyle w:val="Ninguno"/>
          <w:rFonts w:ascii="Arial" w:hAnsi="Arial"/>
          <w:color w:val="000000"/>
          <w:shd w:val="clear" w:color="auto" w:fill="FFFFFF"/>
        </w:rPr>
        <w:t xml:space="preserve">"Programa de Desarrollo Regional </w:t>
      </w:r>
      <w:proofErr w:type="spellStart"/>
      <w:r>
        <w:rPr>
          <w:rStyle w:val="Ninguno"/>
          <w:rFonts w:ascii="Arial" w:hAnsi="Arial"/>
          <w:color w:val="000000"/>
          <w:shd w:val="clear" w:color="auto" w:fill="FFFFFF"/>
        </w:rPr>
        <w:t>Tur</w:t>
      </w:r>
      <w:r>
        <w:rPr>
          <w:rStyle w:val="Ninguno"/>
          <w:rFonts w:ascii="Arial" w:hAnsi="Arial"/>
          <w:color w:val="000000"/>
          <w:shd w:val="clear" w:color="auto" w:fill="FFFFFF"/>
        </w:rPr>
        <w:t>í</w:t>
      </w:r>
      <w:proofErr w:type="spellEnd"/>
      <w:r>
        <w:rPr>
          <w:rStyle w:val="Ninguno"/>
          <w:rFonts w:ascii="Arial" w:hAnsi="Arial"/>
          <w:color w:val="000000"/>
          <w:shd w:val="clear" w:color="auto" w:fill="FFFFFF"/>
          <w:lang w:val="it-IT"/>
        </w:rPr>
        <w:t>stico</w:t>
      </w:r>
      <w:r>
        <w:rPr>
          <w:rStyle w:val="Ninguno"/>
          <w:rFonts w:ascii="Arial" w:hAnsi="Arial"/>
          <w:color w:val="000000"/>
          <w:shd w:val="clear" w:color="auto" w:fill="FFFFFF"/>
        </w:rPr>
        <w:t> </w:t>
      </w:r>
      <w:r>
        <w:rPr>
          <w:rStyle w:val="Ninguno"/>
          <w:rFonts w:ascii="Arial" w:hAnsi="Arial"/>
          <w:color w:val="000000"/>
          <w:shd w:val="clear" w:color="auto" w:fill="FFFFFF"/>
        </w:rPr>
        <w:t xml:space="preserve">Sustentable y Pueblos </w:t>
      </w:r>
      <w:proofErr w:type="spellStart"/>
      <w:r>
        <w:rPr>
          <w:rStyle w:val="Ninguno"/>
          <w:rFonts w:ascii="Arial" w:hAnsi="Arial"/>
          <w:color w:val="000000"/>
          <w:shd w:val="clear" w:color="auto" w:fill="FFFFFF"/>
        </w:rPr>
        <w:t>M</w:t>
      </w:r>
      <w:r>
        <w:rPr>
          <w:rStyle w:val="Ninguno"/>
          <w:rFonts w:ascii="Arial" w:hAnsi="Arial"/>
          <w:color w:val="000000"/>
          <w:shd w:val="clear" w:color="auto" w:fill="FFFFFF"/>
        </w:rPr>
        <w:t>á</w:t>
      </w:r>
      <w:proofErr w:type="spellEnd"/>
      <w:r>
        <w:rPr>
          <w:rStyle w:val="Ninguno"/>
          <w:rFonts w:ascii="Arial" w:hAnsi="Arial"/>
          <w:color w:val="000000"/>
          <w:shd w:val="clear" w:color="auto" w:fill="FFFFFF"/>
          <w:lang w:val="pt-PT"/>
        </w:rPr>
        <w:t>gicos"</w:t>
      </w:r>
      <w:r>
        <w:rPr>
          <w:rStyle w:val="Ninguno"/>
          <w:rFonts w:ascii="Arial" w:hAnsi="Arial"/>
          <w:color w:val="000000"/>
          <w:shd w:val="clear" w:color="auto" w:fill="FFFFFF"/>
        </w:rPr>
        <w:t> </w:t>
      </w:r>
      <w:r>
        <w:rPr>
          <w:rStyle w:val="Ninguno"/>
          <w:rFonts w:ascii="Arial" w:hAnsi="Arial"/>
          <w:color w:val="000000"/>
          <w:shd w:val="clear" w:color="auto" w:fill="FFFFFF"/>
        </w:rPr>
        <w:t>y el</w:t>
      </w:r>
      <w:r>
        <w:rPr>
          <w:rStyle w:val="Ninguno"/>
          <w:rFonts w:ascii="Arial" w:hAnsi="Arial"/>
          <w:color w:val="000000"/>
          <w:shd w:val="clear" w:color="auto" w:fill="FFFFFF"/>
        </w:rPr>
        <w:t> </w:t>
      </w:r>
      <w:r>
        <w:rPr>
          <w:rStyle w:val="Ninguno"/>
          <w:rFonts w:ascii="Arial" w:hAnsi="Arial"/>
          <w:color w:val="000000"/>
          <w:shd w:val="clear" w:color="auto" w:fill="FFFFFF"/>
        </w:rPr>
        <w:t>"Programa Especial Concurrente</w:t>
      </w:r>
      <w:r>
        <w:rPr>
          <w:rStyle w:val="Ninguno"/>
          <w:rFonts w:ascii="Arial" w:hAnsi="Arial"/>
          <w:color w:val="000000"/>
          <w:shd w:val="clear" w:color="auto" w:fill="FFFFFF"/>
        </w:rPr>
        <w:t>”</w:t>
      </w:r>
      <w:r>
        <w:rPr>
          <w:rStyle w:val="Ninguno"/>
          <w:rFonts w:ascii="Arial" w:hAnsi="Arial"/>
          <w:color w:val="000000"/>
          <w:shd w:val="clear" w:color="auto" w:fill="FFFFFF"/>
        </w:rPr>
        <w:t>,</w:t>
      </w:r>
      <w:r>
        <w:rPr>
          <w:rStyle w:val="Ninguno"/>
          <w:rFonts w:ascii="Arial" w:hAnsi="Arial"/>
          <w:color w:val="000000"/>
          <w:shd w:val="clear" w:color="auto" w:fill="FFFFFF"/>
        </w:rPr>
        <w:t xml:space="preserve"> el monto total comprometido.- Los recursos p</w:t>
      </w:r>
      <w:r>
        <w:rPr>
          <w:rStyle w:val="Ninguno"/>
          <w:rFonts w:ascii="Arial" w:hAnsi="Arial"/>
          <w:color w:val="000000"/>
          <w:shd w:val="clear" w:color="auto" w:fill="FFFFFF"/>
        </w:rPr>
        <w:t>ú</w:t>
      </w:r>
      <w:r>
        <w:rPr>
          <w:rStyle w:val="Ninguno"/>
          <w:rFonts w:ascii="Arial" w:hAnsi="Arial"/>
          <w:color w:val="000000"/>
          <w:shd w:val="clear" w:color="auto" w:fill="FFFFFF"/>
        </w:rPr>
        <w:t>blicos destinados para los proyectos</w:t>
      </w:r>
      <w:r>
        <w:rPr>
          <w:rStyle w:val="Ninguno"/>
          <w:rFonts w:ascii="Arial" w:hAnsi="Arial"/>
          <w:color w:val="000000"/>
          <w:shd w:val="clear" w:color="auto" w:fill="FFFFFF"/>
        </w:rPr>
        <w:t> </w:t>
      </w:r>
      <w:r>
        <w:rPr>
          <w:rStyle w:val="Ninguno"/>
          <w:rFonts w:ascii="Arial" w:hAnsi="Arial"/>
          <w:color w:val="000000"/>
          <w:shd w:val="clear" w:color="auto" w:fill="FFFFFF"/>
        </w:rPr>
        <w:t>objeto del presente Convenio alcanzan un monto t</w:t>
      </w:r>
      <w:r>
        <w:rPr>
          <w:rFonts w:ascii="Arial" w:hAnsi="Arial"/>
          <w:color w:val="000000"/>
        </w:rPr>
        <w:t>otal de $68'100,000.00 (Sesenta y ocho millones cien mil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pesos 00/100 M.N.), de los cuales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"LA ENTIDAD FEDERATIVA"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destinar</w:t>
      </w:r>
      <w:r>
        <w:rPr>
          <w:rFonts w:ascii="Arial" w:hAnsi="Arial"/>
          <w:color w:val="000000"/>
        </w:rPr>
        <w:t xml:space="preserve">á </w:t>
      </w:r>
      <w:proofErr w:type="spellStart"/>
      <w:r>
        <w:rPr>
          <w:rFonts w:ascii="Arial" w:hAnsi="Arial"/>
          <w:color w:val="000000"/>
          <w:lang w:val="en-US"/>
        </w:rPr>
        <w:t>una</w:t>
      </w:r>
      <w:proofErr w:type="spellEnd"/>
      <w:r>
        <w:rPr>
          <w:rFonts w:ascii="Arial" w:hAnsi="Arial"/>
          <w:color w:val="000000"/>
          <w:lang w:val="en-US"/>
        </w:rPr>
        <w:t xml:space="preserve"> </w:t>
      </w:r>
      <w:proofErr w:type="spellStart"/>
      <w:r>
        <w:rPr>
          <w:rFonts w:ascii="Arial" w:hAnsi="Arial"/>
          <w:color w:val="000000"/>
          <w:lang w:val="en-US"/>
        </w:rPr>
        <w:t>cantidad</w:t>
      </w:r>
      <w:proofErr w:type="spellEnd"/>
      <w:r>
        <w:rPr>
          <w:rFonts w:ascii="Arial" w:hAnsi="Arial"/>
          <w:color w:val="000000"/>
          <w:lang w:val="en-US"/>
        </w:rPr>
        <w:t xml:space="preserve"> de $40'760,000.00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(Cuarenta </w:t>
      </w:r>
      <w:r>
        <w:rPr>
          <w:rFonts w:ascii="Arial" w:hAnsi="Arial"/>
          <w:color w:val="000000"/>
        </w:rPr>
        <w:t>millones setecientos sesenta mil pesos 00/100 M.N.), adicionalmente a la que se otorgar</w:t>
      </w:r>
      <w:r>
        <w:rPr>
          <w:rFonts w:ascii="Arial" w:hAnsi="Arial"/>
          <w:color w:val="000000"/>
        </w:rPr>
        <w:t xml:space="preserve">á </w:t>
      </w:r>
      <w:r>
        <w:rPr>
          <w:rFonts w:ascii="Arial" w:hAnsi="Arial"/>
          <w:color w:val="000000"/>
          <w:lang w:val="pt-PT"/>
        </w:rPr>
        <w:t>por parte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de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 xml:space="preserve">"LA </w:t>
      </w:r>
      <w:proofErr w:type="spellStart"/>
      <w:r>
        <w:rPr>
          <w:rFonts w:ascii="Arial" w:hAnsi="Arial"/>
          <w:color w:val="000000"/>
        </w:rPr>
        <w:t>SECTUR</w:t>
      </w:r>
      <w:proofErr w:type="spellEnd"/>
      <w:r>
        <w:rPr>
          <w:rFonts w:ascii="Arial" w:hAnsi="Arial"/>
          <w:color w:val="000000"/>
        </w:rPr>
        <w:t>"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conforme a lo establecido en dicho convenio.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Style w:val="Ninguno"/>
          <w:rFonts w:ascii="Arial" w:eastAsia="Arial" w:hAnsi="Arial" w:cs="Arial"/>
          <w:color w:val="000000"/>
          <w:shd w:val="clear" w:color="auto" w:fill="FFFFFF"/>
        </w:rPr>
      </w:pPr>
    </w:p>
    <w:p w:rsidR="00F860E8" w:rsidRDefault="006A0E70">
      <w:pPr>
        <w:pStyle w:val="Predeterminado"/>
        <w:spacing w:before="0" w:line="360" w:lineRule="auto"/>
        <w:jc w:val="both"/>
        <w:rPr>
          <w:rFonts w:ascii="Arial" w:eastAsia="Arial" w:hAnsi="Arial" w:cs="Arial"/>
          <w:color w:val="2F2F2F"/>
        </w:rPr>
      </w:pPr>
      <w:r>
        <w:rPr>
          <w:rStyle w:val="Ninguno"/>
          <w:rFonts w:ascii="Arial" w:hAnsi="Arial"/>
          <w:color w:val="2F2F2F"/>
          <w:shd w:val="clear" w:color="auto" w:fill="FFFFFF"/>
        </w:rPr>
        <w:t>A la firma del presente Convenio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>"LA ENTIDAD FEDERATIVA"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>y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 xml:space="preserve">"LA </w:t>
      </w:r>
      <w:proofErr w:type="spellStart"/>
      <w:r>
        <w:rPr>
          <w:rStyle w:val="Ninguno"/>
          <w:rFonts w:ascii="Arial" w:hAnsi="Arial"/>
          <w:color w:val="2F2F2F"/>
          <w:shd w:val="clear" w:color="auto" w:fill="FFFFFF"/>
        </w:rPr>
        <w:t>SECTUR</w:t>
      </w:r>
      <w:proofErr w:type="spellEnd"/>
      <w:r>
        <w:rPr>
          <w:rStyle w:val="Ninguno"/>
          <w:rFonts w:ascii="Arial" w:hAnsi="Arial"/>
          <w:color w:val="2F2F2F"/>
          <w:shd w:val="clear" w:color="auto" w:fill="FFFFFF"/>
        </w:rPr>
        <w:t>"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>deb</w:t>
      </w:r>
      <w:r>
        <w:rPr>
          <w:rStyle w:val="Ninguno"/>
          <w:rFonts w:ascii="Arial" w:hAnsi="Arial"/>
          <w:color w:val="2F2F2F"/>
          <w:shd w:val="clear" w:color="auto" w:fill="FFFFFF"/>
        </w:rPr>
        <w:t>ieron comprometer el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>gasto por las cantidades establecidas en el presente instrumento jur</w:t>
      </w:r>
      <w:r>
        <w:rPr>
          <w:rStyle w:val="Ninguno"/>
          <w:rFonts w:ascii="Arial" w:hAnsi="Arial"/>
          <w:color w:val="2F2F2F"/>
          <w:shd w:val="clear" w:color="auto" w:fill="FFFFFF"/>
        </w:rPr>
        <w:t>í</w:t>
      </w:r>
      <w:r>
        <w:rPr>
          <w:rStyle w:val="Ninguno"/>
          <w:rFonts w:ascii="Arial" w:hAnsi="Arial"/>
          <w:color w:val="2F2F2F"/>
          <w:shd w:val="clear" w:color="auto" w:fill="FFFFFF"/>
        </w:rPr>
        <w:t>dico, en t</w:t>
      </w:r>
      <w:r>
        <w:rPr>
          <w:rStyle w:val="Ninguno"/>
          <w:rFonts w:ascii="Arial" w:hAnsi="Arial"/>
          <w:color w:val="2F2F2F"/>
          <w:shd w:val="clear" w:color="auto" w:fill="FFFFFF"/>
          <w:lang w:val="fr-FR"/>
        </w:rPr>
        <w:t>é</w:t>
      </w:r>
      <w:proofErr w:type="spellStart"/>
      <w:r>
        <w:rPr>
          <w:rStyle w:val="Ninguno"/>
          <w:rFonts w:ascii="Arial" w:hAnsi="Arial"/>
          <w:color w:val="2F2F2F"/>
          <w:shd w:val="clear" w:color="auto" w:fill="FFFFFF"/>
        </w:rPr>
        <w:t>rminos</w:t>
      </w:r>
      <w:proofErr w:type="spellEnd"/>
      <w:r>
        <w:rPr>
          <w:rStyle w:val="Ninguno"/>
          <w:rFonts w:ascii="Arial" w:hAnsi="Arial"/>
          <w:color w:val="2F2F2F"/>
          <w:shd w:val="clear" w:color="auto" w:fill="FFFFFF"/>
        </w:rPr>
        <w:t xml:space="preserve"> del art</w:t>
      </w:r>
      <w:r>
        <w:rPr>
          <w:rStyle w:val="Ninguno"/>
          <w:rFonts w:ascii="Arial" w:hAnsi="Arial"/>
          <w:color w:val="2F2F2F"/>
          <w:shd w:val="clear" w:color="auto" w:fill="FFFFFF"/>
        </w:rPr>
        <w:t>í</w:t>
      </w:r>
      <w:r>
        <w:rPr>
          <w:rStyle w:val="Ninguno"/>
          <w:rFonts w:ascii="Arial" w:hAnsi="Arial"/>
          <w:color w:val="2F2F2F"/>
          <w:shd w:val="clear" w:color="auto" w:fill="FFFFFF"/>
        </w:rPr>
        <w:t>culo 4, fracci</w:t>
      </w:r>
      <w:r>
        <w:rPr>
          <w:rStyle w:val="Ninguno"/>
          <w:rFonts w:ascii="Arial" w:hAnsi="Arial"/>
          <w:color w:val="2F2F2F"/>
          <w:shd w:val="clear" w:color="auto" w:fill="FFFFFF"/>
        </w:rPr>
        <w:t>ó</w:t>
      </w:r>
      <w:r>
        <w:rPr>
          <w:rStyle w:val="Ninguno"/>
          <w:rFonts w:ascii="Arial" w:hAnsi="Arial"/>
          <w:color w:val="2F2F2F"/>
          <w:shd w:val="clear" w:color="auto" w:fill="FFFFFF"/>
        </w:rPr>
        <w:t>n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>XIV, de la Ley General de Contabilidad Gubernamental. Por lo tanto, el presente fungir</w:t>
      </w:r>
      <w:r>
        <w:rPr>
          <w:rStyle w:val="Ninguno"/>
          <w:rFonts w:ascii="Arial" w:hAnsi="Arial"/>
          <w:color w:val="2F2F2F"/>
          <w:shd w:val="clear" w:color="auto" w:fill="FFFFFF"/>
        </w:rPr>
        <w:t>í</w:t>
      </w:r>
      <w:r>
        <w:rPr>
          <w:rStyle w:val="Ninguno"/>
          <w:rFonts w:ascii="Arial" w:hAnsi="Arial"/>
          <w:color w:val="2F2F2F"/>
          <w:shd w:val="clear" w:color="auto" w:fill="FFFFFF"/>
        </w:rPr>
        <w:t>a como documentaci</w:t>
      </w:r>
      <w:r>
        <w:rPr>
          <w:rStyle w:val="Ninguno"/>
          <w:rFonts w:ascii="Arial" w:hAnsi="Arial"/>
          <w:color w:val="2F2F2F"/>
          <w:shd w:val="clear" w:color="auto" w:fill="FFFFFF"/>
        </w:rPr>
        <w:t>ó</w:t>
      </w:r>
      <w:r>
        <w:rPr>
          <w:rStyle w:val="Ninguno"/>
          <w:rFonts w:ascii="Arial" w:hAnsi="Arial"/>
          <w:color w:val="2F2F2F"/>
          <w:shd w:val="clear" w:color="auto" w:fill="FFFFFF"/>
        </w:rPr>
        <w:t>n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>justificativa del compromiso de tales recursos y a la vez se acreditar</w:t>
      </w:r>
      <w:r>
        <w:rPr>
          <w:rStyle w:val="Ninguno"/>
          <w:rFonts w:ascii="Arial" w:hAnsi="Arial"/>
          <w:color w:val="2F2F2F"/>
          <w:shd w:val="clear" w:color="auto" w:fill="FFFFFF"/>
        </w:rPr>
        <w:t>í</w:t>
      </w:r>
      <w:r>
        <w:rPr>
          <w:rStyle w:val="Ninguno"/>
          <w:rFonts w:ascii="Arial" w:hAnsi="Arial"/>
          <w:color w:val="2F2F2F"/>
          <w:shd w:val="clear" w:color="auto" w:fill="FFFFFF"/>
        </w:rPr>
        <w:t>a la suficiencia presupuestaria con que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>cuenta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>"LA ENTIDAD FEDERATIVA"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>para iniciar los procedimientos de contrataci</w:t>
      </w:r>
      <w:r>
        <w:rPr>
          <w:rStyle w:val="Ninguno"/>
          <w:rFonts w:ascii="Arial" w:hAnsi="Arial"/>
          <w:color w:val="2F2F2F"/>
          <w:shd w:val="clear" w:color="auto" w:fill="FFFFFF"/>
        </w:rPr>
        <w:t>ó</w:t>
      </w:r>
      <w:r>
        <w:rPr>
          <w:rStyle w:val="Ninguno"/>
          <w:rFonts w:ascii="Arial" w:hAnsi="Arial"/>
          <w:color w:val="2F2F2F"/>
          <w:shd w:val="clear" w:color="auto" w:fill="FFFFFF"/>
        </w:rPr>
        <w:t>n necesarios para la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>ejecuci</w:t>
      </w:r>
      <w:r>
        <w:rPr>
          <w:rStyle w:val="Ninguno"/>
          <w:rFonts w:ascii="Arial" w:hAnsi="Arial"/>
          <w:color w:val="2F2F2F"/>
          <w:shd w:val="clear" w:color="auto" w:fill="FFFFFF"/>
        </w:rPr>
        <w:t>ó</w:t>
      </w:r>
      <w:r>
        <w:rPr>
          <w:rStyle w:val="Ninguno"/>
          <w:rFonts w:ascii="Arial" w:hAnsi="Arial"/>
          <w:color w:val="2F2F2F"/>
          <w:shd w:val="clear" w:color="auto" w:fill="FFFFFF"/>
        </w:rPr>
        <w:t xml:space="preserve">n de los proyectos que se refieren en </w:t>
      </w:r>
      <w:r>
        <w:rPr>
          <w:rStyle w:val="Ninguno"/>
          <w:rFonts w:ascii="Arial" w:hAnsi="Arial"/>
          <w:color w:val="2F2F2F"/>
          <w:shd w:val="clear" w:color="auto" w:fill="FFFFFF"/>
        </w:rPr>
        <w:t>la Cl</w:t>
      </w:r>
      <w:r>
        <w:rPr>
          <w:rStyle w:val="Ninguno"/>
          <w:rFonts w:ascii="Arial" w:hAnsi="Arial"/>
          <w:color w:val="2F2F2F"/>
          <w:shd w:val="clear" w:color="auto" w:fill="FFFFFF"/>
        </w:rPr>
        <w:t>á</w:t>
      </w:r>
      <w:r>
        <w:rPr>
          <w:rStyle w:val="Ninguno"/>
          <w:rFonts w:ascii="Arial" w:hAnsi="Arial"/>
          <w:color w:val="2F2F2F"/>
          <w:shd w:val="clear" w:color="auto" w:fill="FFFFFF"/>
        </w:rPr>
        <w:t>usula SEGUNDA; en cumplimiento a lo dispuesto por la</w:t>
      </w:r>
      <w:r>
        <w:rPr>
          <w:rStyle w:val="Ninguno"/>
          <w:rFonts w:ascii="Arial" w:hAnsi="Arial"/>
          <w:color w:val="2F2F2F"/>
          <w:shd w:val="clear" w:color="auto" w:fill="FFFFFF"/>
        </w:rPr>
        <w:t> </w:t>
      </w:r>
      <w:r>
        <w:rPr>
          <w:rStyle w:val="Ninguno"/>
          <w:rFonts w:ascii="Arial" w:hAnsi="Arial"/>
          <w:color w:val="2F2F2F"/>
          <w:shd w:val="clear" w:color="auto" w:fill="FFFFFF"/>
        </w:rPr>
        <w:t>Ley de Adquisiciones, Arrendamientos y Servicios del Sector P</w:t>
      </w:r>
      <w:r>
        <w:rPr>
          <w:rStyle w:val="Ninguno"/>
          <w:rFonts w:ascii="Arial" w:hAnsi="Arial"/>
          <w:color w:val="2F2F2F"/>
          <w:shd w:val="clear" w:color="auto" w:fill="FFFFFF"/>
        </w:rPr>
        <w:t>ú</w:t>
      </w:r>
      <w:r>
        <w:rPr>
          <w:rStyle w:val="Ninguno"/>
          <w:rFonts w:ascii="Arial" w:hAnsi="Arial"/>
          <w:color w:val="2F2F2F"/>
          <w:shd w:val="clear" w:color="auto" w:fill="FFFFFF"/>
        </w:rPr>
        <w:t>blico o la Ley de Obras P</w:t>
      </w:r>
      <w:r>
        <w:rPr>
          <w:rStyle w:val="Ninguno"/>
          <w:rFonts w:ascii="Arial" w:hAnsi="Arial"/>
          <w:color w:val="2F2F2F"/>
          <w:shd w:val="clear" w:color="auto" w:fill="FFFFFF"/>
        </w:rPr>
        <w:t>ú</w:t>
      </w:r>
      <w:r>
        <w:rPr>
          <w:rStyle w:val="Ninguno"/>
          <w:rFonts w:ascii="Arial" w:hAnsi="Arial"/>
          <w:color w:val="2F2F2F"/>
          <w:shd w:val="clear" w:color="auto" w:fill="FFFFFF"/>
        </w:rPr>
        <w:t xml:space="preserve">blicas y Servicios Relacionados con las Mismas, y sus Reglamentos, </w:t>
      </w:r>
      <w:proofErr w:type="spellStart"/>
      <w:r>
        <w:rPr>
          <w:rStyle w:val="Ninguno"/>
          <w:rFonts w:ascii="Arial" w:hAnsi="Arial"/>
          <w:color w:val="2F2F2F"/>
          <w:shd w:val="clear" w:color="auto" w:fill="FFFFFF"/>
        </w:rPr>
        <w:t>seg</w:t>
      </w:r>
      <w:r>
        <w:rPr>
          <w:rStyle w:val="Ninguno"/>
          <w:rFonts w:ascii="Arial" w:hAnsi="Arial"/>
          <w:color w:val="2F2F2F"/>
          <w:shd w:val="clear" w:color="auto" w:fill="FFFFFF"/>
        </w:rPr>
        <w:t>ú</w:t>
      </w:r>
      <w:proofErr w:type="spellEnd"/>
      <w:r>
        <w:rPr>
          <w:rStyle w:val="Ninguno"/>
          <w:rFonts w:ascii="Arial" w:hAnsi="Arial"/>
          <w:color w:val="2F2F2F"/>
          <w:shd w:val="clear" w:color="auto" w:fill="FFFFFF"/>
          <w:lang w:val="it-IT"/>
        </w:rPr>
        <w:t>n corresponda.</w:t>
      </w:r>
    </w:p>
    <w:p w:rsidR="00F860E8" w:rsidRDefault="00F860E8">
      <w:pPr>
        <w:pStyle w:val="Predeterminado"/>
        <w:spacing w:before="0" w:line="360" w:lineRule="auto"/>
        <w:rPr>
          <w:rFonts w:ascii="Arial" w:eastAsia="Arial" w:hAnsi="Arial" w:cs="Arial"/>
          <w:color w:val="333333"/>
          <w:sz w:val="32"/>
          <w:szCs w:val="32"/>
        </w:rPr>
      </w:pP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 xml:space="preserve">Los recursos </w:t>
      </w:r>
      <w:r>
        <w:rPr>
          <w:rFonts w:ascii="Arial" w:hAnsi="Arial"/>
          <w:color w:val="000000"/>
        </w:rPr>
        <w:t>federales no aplicados al 31 de diciembre del ejercicio fiscal se deber</w:t>
      </w:r>
      <w:r>
        <w:rPr>
          <w:rFonts w:ascii="Arial" w:hAnsi="Arial"/>
          <w:color w:val="000000"/>
        </w:rPr>
        <w:t>á</w:t>
      </w:r>
      <w:r>
        <w:rPr>
          <w:rFonts w:ascii="Arial" w:hAnsi="Arial"/>
          <w:color w:val="000000"/>
        </w:rPr>
        <w:t>n  reintegrar a la Tesorer</w:t>
      </w:r>
      <w:r>
        <w:rPr>
          <w:rFonts w:ascii="Arial" w:hAnsi="Arial"/>
          <w:color w:val="000000"/>
        </w:rPr>
        <w:t>í</w:t>
      </w:r>
      <w:r>
        <w:rPr>
          <w:rFonts w:ascii="Arial" w:hAnsi="Arial"/>
          <w:color w:val="000000"/>
        </w:rPr>
        <w:t>a de la Federaci</w:t>
      </w:r>
      <w:r>
        <w:rPr>
          <w:rFonts w:ascii="Arial" w:hAnsi="Arial"/>
          <w:color w:val="000000"/>
        </w:rPr>
        <w:t>ó</w:t>
      </w:r>
      <w:r>
        <w:rPr>
          <w:rFonts w:ascii="Arial" w:hAnsi="Arial"/>
          <w:color w:val="000000"/>
        </w:rPr>
        <w:t>n, dentro de los primeros quince d</w:t>
      </w:r>
      <w:r>
        <w:rPr>
          <w:rFonts w:ascii="Arial" w:hAnsi="Arial"/>
          <w:color w:val="000000"/>
        </w:rPr>
        <w:t>í</w:t>
      </w:r>
      <w:r>
        <w:rPr>
          <w:rFonts w:ascii="Arial" w:hAnsi="Arial"/>
          <w:color w:val="000000"/>
        </w:rPr>
        <w:t>as naturales</w:t>
      </w:r>
      <w:r>
        <w:rPr>
          <w:rFonts w:ascii="Arial" w:hAnsi="Arial"/>
          <w:color w:val="000000"/>
        </w:rPr>
        <w:t> </w:t>
      </w:r>
      <w:r>
        <w:rPr>
          <w:rFonts w:ascii="Arial" w:hAnsi="Arial"/>
          <w:color w:val="000000"/>
        </w:rPr>
        <w:t>del a</w:t>
      </w:r>
      <w:r>
        <w:rPr>
          <w:rFonts w:ascii="Arial" w:hAnsi="Arial"/>
          <w:color w:val="000000"/>
        </w:rPr>
        <w:t>ñ</w:t>
      </w:r>
      <w:r>
        <w:rPr>
          <w:rFonts w:ascii="Arial" w:hAnsi="Arial"/>
          <w:color w:val="000000"/>
        </w:rPr>
        <w:t xml:space="preserve">o siguiente. 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lastRenderedPageBreak/>
        <w:t>El compromiso jur</w:t>
      </w:r>
      <w:r>
        <w:rPr>
          <w:rFonts w:ascii="Arial" w:hAnsi="Arial"/>
          <w:b/>
          <w:bCs/>
          <w:color w:val="000000"/>
        </w:rPr>
        <w:t>í</w:t>
      </w:r>
      <w:r>
        <w:rPr>
          <w:rFonts w:ascii="Arial" w:hAnsi="Arial"/>
          <w:b/>
          <w:bCs/>
          <w:color w:val="000000"/>
        </w:rPr>
        <w:t>dico del presente convenio no se cumpli</w:t>
      </w:r>
      <w:r>
        <w:rPr>
          <w:rFonts w:ascii="Arial" w:hAnsi="Arial"/>
          <w:b/>
          <w:bCs/>
          <w:color w:val="000000"/>
        </w:rPr>
        <w:t xml:space="preserve">ó </w:t>
      </w:r>
      <w:r>
        <w:rPr>
          <w:rFonts w:ascii="Arial" w:hAnsi="Arial"/>
          <w:b/>
          <w:bCs/>
          <w:color w:val="000000"/>
        </w:rPr>
        <w:t xml:space="preserve">por parte </w:t>
      </w:r>
      <w:r>
        <w:rPr>
          <w:rFonts w:ascii="Arial" w:hAnsi="Arial"/>
          <w:b/>
          <w:bCs/>
          <w:color w:val="000000"/>
        </w:rPr>
        <w:t>del anterior gobierno del estado, el recurso federal llego en tiempo y forma para dar continuidad a la instalaci</w:t>
      </w:r>
      <w:r>
        <w:rPr>
          <w:rFonts w:ascii="Arial" w:hAnsi="Arial"/>
          <w:b/>
          <w:bCs/>
          <w:color w:val="000000"/>
        </w:rPr>
        <w:t>ó</w:t>
      </w:r>
      <w:r>
        <w:rPr>
          <w:rFonts w:ascii="Arial" w:hAnsi="Arial"/>
          <w:b/>
          <w:bCs/>
          <w:color w:val="000000"/>
        </w:rPr>
        <w:t>n del telef</w:t>
      </w:r>
      <w:r>
        <w:rPr>
          <w:rFonts w:ascii="Arial" w:hAnsi="Arial"/>
          <w:b/>
          <w:bCs/>
          <w:color w:val="000000"/>
        </w:rPr>
        <w:t>é</w:t>
      </w:r>
      <w:r>
        <w:rPr>
          <w:rFonts w:ascii="Arial" w:hAnsi="Arial"/>
          <w:b/>
          <w:bCs/>
          <w:color w:val="000000"/>
        </w:rPr>
        <w:t xml:space="preserve">rico en Parral, sin embargo la contraparte del Estado no fue aportada e incluso se </w:t>
      </w:r>
      <w:proofErr w:type="spellStart"/>
      <w:r>
        <w:rPr>
          <w:rFonts w:ascii="Arial" w:hAnsi="Arial"/>
          <w:b/>
          <w:bCs/>
          <w:color w:val="000000"/>
        </w:rPr>
        <w:t>busco</w:t>
      </w:r>
      <w:proofErr w:type="spellEnd"/>
      <w:r>
        <w:rPr>
          <w:rFonts w:ascii="Arial" w:hAnsi="Arial"/>
          <w:b/>
          <w:bCs/>
          <w:color w:val="000000"/>
        </w:rPr>
        <w:t xml:space="preserve"> modificar el presente convenio para cambia</w:t>
      </w:r>
      <w:r>
        <w:rPr>
          <w:rFonts w:ascii="Arial" w:hAnsi="Arial"/>
          <w:b/>
          <w:bCs/>
          <w:color w:val="000000"/>
        </w:rPr>
        <w:t xml:space="preserve">r el objetivo del recurso federal. 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b/>
          <w:bCs/>
          <w:color w:val="000000"/>
        </w:rPr>
      </w:pPr>
      <w:r>
        <w:rPr>
          <w:rFonts w:ascii="Arial" w:hAnsi="Arial"/>
          <w:b/>
          <w:bCs/>
          <w:color w:val="000000"/>
        </w:rPr>
        <w:t>Finalmente el gobierno del estado cayo en subejercicio se perdi</w:t>
      </w:r>
      <w:r>
        <w:rPr>
          <w:rFonts w:ascii="Arial" w:hAnsi="Arial"/>
          <w:b/>
          <w:bCs/>
          <w:color w:val="000000"/>
        </w:rPr>
        <w:t xml:space="preserve">ó </w:t>
      </w:r>
      <w:r>
        <w:rPr>
          <w:rFonts w:ascii="Arial" w:hAnsi="Arial"/>
          <w:b/>
          <w:bCs/>
          <w:color w:val="000000"/>
        </w:rPr>
        <w:t xml:space="preserve">el monto federal y nunca se </w:t>
      </w:r>
      <w:proofErr w:type="spellStart"/>
      <w:r>
        <w:rPr>
          <w:rFonts w:ascii="Arial" w:hAnsi="Arial"/>
          <w:b/>
          <w:bCs/>
          <w:color w:val="000000"/>
        </w:rPr>
        <w:t>aporto</w:t>
      </w:r>
      <w:proofErr w:type="spellEnd"/>
      <w:r>
        <w:rPr>
          <w:rFonts w:ascii="Arial" w:hAnsi="Arial"/>
          <w:b/>
          <w:bCs/>
          <w:color w:val="000000"/>
        </w:rPr>
        <w:t xml:space="preserve"> la contraparte del estado, dejando en el limbo jur</w:t>
      </w:r>
      <w:r>
        <w:rPr>
          <w:rFonts w:ascii="Arial" w:hAnsi="Arial"/>
          <w:b/>
          <w:bCs/>
          <w:color w:val="000000"/>
        </w:rPr>
        <w:t>í</w:t>
      </w:r>
      <w:r>
        <w:rPr>
          <w:rFonts w:ascii="Arial" w:hAnsi="Arial"/>
          <w:b/>
          <w:bCs/>
          <w:color w:val="000000"/>
        </w:rPr>
        <w:t>dico, presupuestal y de conclusi</w:t>
      </w:r>
      <w:r>
        <w:rPr>
          <w:rFonts w:ascii="Arial" w:hAnsi="Arial"/>
          <w:b/>
          <w:bCs/>
          <w:color w:val="000000"/>
        </w:rPr>
        <w:t>ó</w:t>
      </w:r>
      <w:r>
        <w:rPr>
          <w:rFonts w:ascii="Arial" w:hAnsi="Arial"/>
          <w:b/>
          <w:bCs/>
          <w:color w:val="000000"/>
        </w:rPr>
        <w:t>n un proyecto tur</w:t>
      </w:r>
      <w:r>
        <w:rPr>
          <w:rFonts w:ascii="Arial" w:hAnsi="Arial"/>
          <w:b/>
          <w:bCs/>
          <w:color w:val="000000"/>
        </w:rPr>
        <w:t>í</w:t>
      </w:r>
      <w:r>
        <w:rPr>
          <w:rFonts w:ascii="Arial" w:hAnsi="Arial"/>
          <w:b/>
          <w:bCs/>
          <w:color w:val="000000"/>
        </w:rPr>
        <w:t xml:space="preserve">stico en la </w:t>
      </w:r>
      <w:r>
        <w:rPr>
          <w:rFonts w:ascii="Arial" w:hAnsi="Arial"/>
          <w:b/>
          <w:bCs/>
          <w:color w:val="000000"/>
        </w:rPr>
        <w:t>ciudad de Parral en el cual se hab</w:t>
      </w:r>
      <w:r>
        <w:rPr>
          <w:rFonts w:ascii="Arial" w:hAnsi="Arial"/>
          <w:b/>
          <w:bCs/>
          <w:color w:val="000000"/>
        </w:rPr>
        <w:t>í</w:t>
      </w:r>
      <w:r>
        <w:rPr>
          <w:rFonts w:ascii="Arial" w:hAnsi="Arial"/>
          <w:b/>
          <w:bCs/>
          <w:color w:val="000000"/>
        </w:rPr>
        <w:t xml:space="preserve">a ya invertido </w:t>
      </w:r>
      <w:proofErr w:type="spellStart"/>
      <w:r>
        <w:rPr>
          <w:rFonts w:ascii="Arial" w:hAnsi="Arial"/>
          <w:b/>
          <w:bCs/>
          <w:color w:val="000000"/>
        </w:rPr>
        <w:t>mas</w:t>
      </w:r>
      <w:proofErr w:type="spellEnd"/>
      <w:r>
        <w:rPr>
          <w:rFonts w:ascii="Arial" w:hAnsi="Arial"/>
          <w:b/>
          <w:bCs/>
          <w:color w:val="000000"/>
        </w:rPr>
        <w:t xml:space="preserve"> de cien millones de pesos en su adquisici</w:t>
      </w:r>
      <w:r>
        <w:rPr>
          <w:rFonts w:ascii="Arial" w:hAnsi="Arial"/>
          <w:b/>
          <w:bCs/>
          <w:color w:val="000000"/>
        </w:rPr>
        <w:t>ó</w:t>
      </w:r>
      <w:r>
        <w:rPr>
          <w:rFonts w:ascii="Arial" w:hAnsi="Arial"/>
          <w:b/>
          <w:bCs/>
          <w:color w:val="000000"/>
        </w:rPr>
        <w:t xml:space="preserve">n. 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>De este lamentable acontecimiento han pasado casi 5 a</w:t>
      </w:r>
      <w:r>
        <w:rPr>
          <w:rFonts w:ascii="Arial" w:hAnsi="Arial"/>
          <w:color w:val="000000"/>
        </w:rPr>
        <w:t>ñ</w:t>
      </w:r>
      <w:r>
        <w:rPr>
          <w:rFonts w:ascii="Arial" w:hAnsi="Arial"/>
          <w:color w:val="000000"/>
        </w:rPr>
        <w:t>os, el telef</w:t>
      </w:r>
      <w:r>
        <w:rPr>
          <w:rFonts w:ascii="Arial" w:hAnsi="Arial"/>
          <w:color w:val="000000"/>
        </w:rPr>
        <w:t>é</w:t>
      </w:r>
      <w:r>
        <w:rPr>
          <w:rFonts w:ascii="Arial" w:hAnsi="Arial"/>
          <w:color w:val="000000"/>
        </w:rPr>
        <w:t xml:space="preserve">rico continua en una explanada de la mina la prieta en Parral, el gobierno del estado </w:t>
      </w:r>
      <w:r>
        <w:rPr>
          <w:rFonts w:ascii="Arial" w:hAnsi="Arial"/>
          <w:color w:val="000000"/>
        </w:rPr>
        <w:t>anterior, no busco en los  siguientes ejercicios fiscales establecer un nuevo convenio de colaboraci</w:t>
      </w:r>
      <w:r>
        <w:rPr>
          <w:rFonts w:ascii="Arial" w:hAnsi="Arial"/>
          <w:color w:val="000000"/>
        </w:rPr>
        <w:t>ó</w:t>
      </w:r>
      <w:r>
        <w:rPr>
          <w:rFonts w:ascii="Arial" w:hAnsi="Arial"/>
          <w:color w:val="000000"/>
        </w:rPr>
        <w:t xml:space="preserve">n con la </w:t>
      </w:r>
      <w:proofErr w:type="spellStart"/>
      <w:r>
        <w:rPr>
          <w:rFonts w:ascii="Arial" w:hAnsi="Arial"/>
          <w:color w:val="000000"/>
        </w:rPr>
        <w:t>Sectur</w:t>
      </w:r>
      <w:proofErr w:type="spellEnd"/>
      <w:r>
        <w:rPr>
          <w:rFonts w:ascii="Arial" w:hAnsi="Arial"/>
          <w:color w:val="000000"/>
        </w:rPr>
        <w:t xml:space="preserve"> federal y con ello concluir el proyecto. 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 xml:space="preserve">Finalmente el </w:t>
      </w:r>
      <w:proofErr w:type="spellStart"/>
      <w:r>
        <w:rPr>
          <w:rFonts w:ascii="Arial" w:hAnsi="Arial"/>
          <w:color w:val="000000"/>
        </w:rPr>
        <w:t>Teleferico</w:t>
      </w:r>
      <w:proofErr w:type="spellEnd"/>
      <w:r>
        <w:rPr>
          <w:rFonts w:ascii="Arial" w:hAnsi="Arial"/>
          <w:color w:val="000000"/>
        </w:rPr>
        <w:t xml:space="preserve"> sigue sin instalarse, y es apremiante que esta infraestructura tur</w:t>
      </w:r>
      <w:r>
        <w:rPr>
          <w:rFonts w:ascii="Arial" w:hAnsi="Arial"/>
          <w:color w:val="000000"/>
        </w:rPr>
        <w:t>í</w:t>
      </w:r>
      <w:r>
        <w:rPr>
          <w:rFonts w:ascii="Arial" w:hAnsi="Arial"/>
          <w:color w:val="000000"/>
        </w:rPr>
        <w:t>stic</w:t>
      </w:r>
      <w:r>
        <w:rPr>
          <w:rFonts w:ascii="Arial" w:hAnsi="Arial"/>
          <w:color w:val="000000"/>
        </w:rPr>
        <w:t>a ya adquirida por la Federaci</w:t>
      </w:r>
      <w:r>
        <w:rPr>
          <w:rFonts w:ascii="Arial" w:hAnsi="Arial"/>
          <w:color w:val="000000"/>
        </w:rPr>
        <w:t>ó</w:t>
      </w:r>
      <w:r>
        <w:rPr>
          <w:rFonts w:ascii="Arial" w:hAnsi="Arial"/>
          <w:color w:val="000000"/>
        </w:rPr>
        <w:t>n busque la viabilidad presupuestal para su conclusi</w:t>
      </w:r>
      <w:r>
        <w:rPr>
          <w:rFonts w:ascii="Arial" w:hAnsi="Arial"/>
          <w:color w:val="000000"/>
        </w:rPr>
        <w:t>ó</w:t>
      </w:r>
      <w:r>
        <w:rPr>
          <w:rFonts w:ascii="Arial" w:hAnsi="Arial"/>
          <w:color w:val="000000"/>
        </w:rPr>
        <w:t xml:space="preserve">n. 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>Es fundamental dar seguimiento y conclusi</w:t>
      </w:r>
      <w:r>
        <w:rPr>
          <w:rFonts w:ascii="Arial" w:hAnsi="Arial"/>
          <w:color w:val="000000"/>
        </w:rPr>
        <w:t>ó</w:t>
      </w:r>
      <w:r>
        <w:rPr>
          <w:rFonts w:ascii="Arial" w:hAnsi="Arial"/>
          <w:color w:val="000000"/>
        </w:rPr>
        <w:t>n a los proyectos que han quedado detenidos desde hace  5 a</w:t>
      </w:r>
      <w:r>
        <w:rPr>
          <w:rFonts w:ascii="Arial" w:hAnsi="Arial"/>
          <w:color w:val="000000"/>
        </w:rPr>
        <w:t>ñ</w:t>
      </w:r>
      <w:r>
        <w:rPr>
          <w:rFonts w:ascii="Arial" w:hAnsi="Arial"/>
          <w:color w:val="000000"/>
        </w:rPr>
        <w:t>os y que en el sur del estado hubieran generado un impacto econ</w:t>
      </w:r>
      <w:r>
        <w:rPr>
          <w:rFonts w:ascii="Arial" w:hAnsi="Arial"/>
          <w:color w:val="000000"/>
        </w:rPr>
        <w:t>ó</w:t>
      </w:r>
      <w:r>
        <w:rPr>
          <w:rFonts w:ascii="Arial" w:hAnsi="Arial"/>
          <w:color w:val="000000"/>
        </w:rPr>
        <w:t>m</w:t>
      </w:r>
      <w:r>
        <w:rPr>
          <w:rFonts w:ascii="Arial" w:hAnsi="Arial"/>
          <w:color w:val="000000"/>
        </w:rPr>
        <w:t>ico para la regi</w:t>
      </w:r>
      <w:r>
        <w:rPr>
          <w:rFonts w:ascii="Arial" w:hAnsi="Arial"/>
          <w:color w:val="000000"/>
        </w:rPr>
        <w:t>ó</w:t>
      </w:r>
      <w:r>
        <w:rPr>
          <w:rFonts w:ascii="Arial" w:hAnsi="Arial"/>
          <w:color w:val="000000"/>
        </w:rPr>
        <w:t xml:space="preserve">n. 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>Parral se ubica como una de las ciudades con mayor potencial tur</w:t>
      </w:r>
      <w:r>
        <w:rPr>
          <w:rFonts w:ascii="Arial" w:hAnsi="Arial"/>
          <w:color w:val="000000"/>
        </w:rPr>
        <w:t>í</w:t>
      </w:r>
      <w:r>
        <w:rPr>
          <w:rFonts w:ascii="Arial" w:hAnsi="Arial"/>
          <w:color w:val="000000"/>
        </w:rPr>
        <w:t>stico de Chihuahua, su historia, su fisonom</w:t>
      </w:r>
      <w:r>
        <w:rPr>
          <w:rFonts w:ascii="Arial" w:hAnsi="Arial"/>
          <w:color w:val="000000"/>
        </w:rPr>
        <w:t>í</w:t>
      </w:r>
      <w:r>
        <w:rPr>
          <w:rFonts w:ascii="Arial" w:hAnsi="Arial"/>
          <w:color w:val="000000"/>
        </w:rPr>
        <w:t>a urbana y sus tradiciones han aglutinado un centro historio lleno de atractivos tur</w:t>
      </w:r>
      <w:r>
        <w:rPr>
          <w:rFonts w:ascii="Arial" w:hAnsi="Arial"/>
          <w:color w:val="000000"/>
        </w:rPr>
        <w:t>í</w:t>
      </w:r>
      <w:r>
        <w:rPr>
          <w:rFonts w:ascii="Arial" w:hAnsi="Arial"/>
          <w:color w:val="000000"/>
        </w:rPr>
        <w:t>sticos. El impacto econ</w:t>
      </w:r>
      <w:r>
        <w:rPr>
          <w:rFonts w:ascii="Arial" w:hAnsi="Arial"/>
          <w:color w:val="000000"/>
        </w:rPr>
        <w:t>ó</w:t>
      </w:r>
      <w:r>
        <w:rPr>
          <w:rFonts w:ascii="Arial" w:hAnsi="Arial"/>
          <w:color w:val="000000"/>
        </w:rPr>
        <w:t>mico del telef</w:t>
      </w:r>
      <w:r>
        <w:rPr>
          <w:rFonts w:ascii="Arial" w:hAnsi="Arial"/>
          <w:color w:val="000000"/>
        </w:rPr>
        <w:t>é</w:t>
      </w:r>
      <w:r>
        <w:rPr>
          <w:rFonts w:ascii="Arial" w:hAnsi="Arial"/>
          <w:color w:val="000000"/>
        </w:rPr>
        <w:t>r</w:t>
      </w:r>
      <w:r>
        <w:rPr>
          <w:rFonts w:ascii="Arial" w:hAnsi="Arial"/>
          <w:color w:val="000000"/>
        </w:rPr>
        <w:t>ico permitir</w:t>
      </w:r>
      <w:r>
        <w:rPr>
          <w:rFonts w:ascii="Arial" w:hAnsi="Arial"/>
          <w:color w:val="000000"/>
        </w:rPr>
        <w:t xml:space="preserve">á </w:t>
      </w:r>
      <w:r>
        <w:rPr>
          <w:rFonts w:ascii="Arial" w:hAnsi="Arial"/>
          <w:color w:val="000000"/>
        </w:rPr>
        <w:t>a la ciudad generar una nueva din</w:t>
      </w:r>
      <w:r>
        <w:rPr>
          <w:rFonts w:ascii="Arial" w:hAnsi="Arial"/>
          <w:color w:val="000000"/>
        </w:rPr>
        <w:t>á</w:t>
      </w:r>
      <w:r>
        <w:rPr>
          <w:rFonts w:ascii="Arial" w:hAnsi="Arial"/>
          <w:color w:val="000000"/>
        </w:rPr>
        <w:t>mica de su producto tur</w:t>
      </w:r>
      <w:r>
        <w:rPr>
          <w:rFonts w:ascii="Arial" w:hAnsi="Arial"/>
          <w:color w:val="000000"/>
        </w:rPr>
        <w:t>í</w:t>
      </w:r>
      <w:r>
        <w:rPr>
          <w:rFonts w:ascii="Arial" w:hAnsi="Arial"/>
          <w:color w:val="000000"/>
        </w:rPr>
        <w:t xml:space="preserve">stico y con ello ampliar la oferta de atractivos a los visitantes. </w:t>
      </w: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>El telef</w:t>
      </w:r>
      <w:r>
        <w:rPr>
          <w:rFonts w:ascii="Arial" w:hAnsi="Arial"/>
          <w:color w:val="000000"/>
        </w:rPr>
        <w:t>é</w:t>
      </w:r>
      <w:r>
        <w:rPr>
          <w:rFonts w:ascii="Arial" w:hAnsi="Arial"/>
          <w:color w:val="000000"/>
        </w:rPr>
        <w:t>rico de Parral permitir</w:t>
      </w:r>
      <w:r>
        <w:rPr>
          <w:rFonts w:ascii="Arial" w:hAnsi="Arial"/>
          <w:color w:val="000000"/>
        </w:rPr>
        <w:t xml:space="preserve">á </w:t>
      </w:r>
      <w:r>
        <w:rPr>
          <w:rFonts w:ascii="Arial" w:hAnsi="Arial"/>
          <w:color w:val="000000"/>
        </w:rPr>
        <w:t>ampliar la oferta tur</w:t>
      </w:r>
      <w:r>
        <w:rPr>
          <w:rFonts w:ascii="Arial" w:hAnsi="Arial"/>
          <w:color w:val="000000"/>
        </w:rPr>
        <w:t>í</w:t>
      </w:r>
      <w:r>
        <w:rPr>
          <w:rFonts w:ascii="Arial" w:hAnsi="Arial"/>
          <w:color w:val="000000"/>
        </w:rPr>
        <w:t>stica y generar un detonante junto con los  municipios de Gu</w:t>
      </w:r>
      <w:r>
        <w:rPr>
          <w:rFonts w:ascii="Arial" w:hAnsi="Arial"/>
          <w:color w:val="000000"/>
        </w:rPr>
        <w:t xml:space="preserve">achochi, Valle de Allende, Santa </w:t>
      </w:r>
      <w:proofErr w:type="spellStart"/>
      <w:r>
        <w:rPr>
          <w:rFonts w:ascii="Arial" w:hAnsi="Arial"/>
          <w:color w:val="000000"/>
        </w:rPr>
        <w:t>Barbara</w:t>
      </w:r>
      <w:proofErr w:type="spellEnd"/>
      <w:r>
        <w:rPr>
          <w:rFonts w:ascii="Arial" w:hAnsi="Arial"/>
          <w:color w:val="000000"/>
        </w:rPr>
        <w:t>, Balleza y toda la regi</w:t>
      </w:r>
      <w:r>
        <w:rPr>
          <w:rFonts w:ascii="Arial" w:hAnsi="Arial"/>
          <w:color w:val="000000"/>
        </w:rPr>
        <w:t>ó</w:t>
      </w:r>
      <w:r>
        <w:rPr>
          <w:rFonts w:ascii="Arial" w:hAnsi="Arial"/>
          <w:color w:val="000000"/>
        </w:rPr>
        <w:t xml:space="preserve">n sur de chihuahua. </w:t>
      </w:r>
    </w:p>
    <w:p w:rsidR="00F860E8" w:rsidRDefault="006A0E70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  <w:r>
        <w:rPr>
          <w:rFonts w:ascii="Arial" w:hAnsi="Arial"/>
          <w:color w:val="000000"/>
        </w:rPr>
        <w:t>Trabajemos juntos para concretar  los proyectos que han quedado inconclusos en la regi</w:t>
      </w:r>
      <w:r>
        <w:rPr>
          <w:rFonts w:ascii="Arial" w:hAnsi="Arial"/>
          <w:color w:val="000000"/>
        </w:rPr>
        <w:t>ó</w:t>
      </w:r>
      <w:r>
        <w:rPr>
          <w:rFonts w:ascii="Arial" w:hAnsi="Arial"/>
          <w:color w:val="000000"/>
        </w:rPr>
        <w:t>n sur del Estado y que merecen ser terminados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spacing w:line="360" w:lineRule="auto"/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</w:rPr>
        <w:t xml:space="preserve">Por lo anteriormente expuesto y con </w:t>
      </w:r>
      <w:r>
        <w:rPr>
          <w:rStyle w:val="Ninguno"/>
          <w:rFonts w:ascii="Arial" w:hAnsi="Arial"/>
          <w:sz w:val="24"/>
          <w:szCs w:val="24"/>
          <w:u w:color="000000"/>
        </w:rPr>
        <w:t>fundamento en lo dispuesto en los art</w:t>
      </w:r>
      <w:r>
        <w:rPr>
          <w:rStyle w:val="Ninguno"/>
          <w:rFonts w:ascii="Arial" w:hAnsi="Arial"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sz w:val="24"/>
          <w:szCs w:val="24"/>
          <w:u w:color="000000"/>
        </w:rPr>
        <w:t>culos invocados en el proemio, sometemos a su consideraci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>n el siguiente proyecto con car</w:t>
      </w:r>
      <w:r>
        <w:rPr>
          <w:rStyle w:val="Ninguno"/>
          <w:rFonts w:ascii="Arial" w:hAnsi="Arial"/>
          <w:sz w:val="24"/>
          <w:szCs w:val="24"/>
          <w:u w:color="000000"/>
        </w:rPr>
        <w:t>á</w:t>
      </w:r>
      <w:r>
        <w:rPr>
          <w:rStyle w:val="Ninguno"/>
          <w:rFonts w:ascii="Arial" w:hAnsi="Arial"/>
          <w:sz w:val="24"/>
          <w:szCs w:val="24"/>
          <w:u w:color="000000"/>
        </w:rPr>
        <w:t>cter de:</w:t>
      </w:r>
    </w:p>
    <w:p w:rsidR="00F860E8" w:rsidRDefault="00F860E8">
      <w:pPr>
        <w:pStyle w:val="Etiqueta"/>
        <w:tabs>
          <w:tab w:val="left" w:pos="920"/>
          <w:tab w:val="left" w:pos="1840"/>
          <w:tab w:val="left" w:pos="2760"/>
          <w:tab w:val="left" w:pos="3680"/>
          <w:tab w:val="left" w:pos="4600"/>
          <w:tab w:val="left" w:pos="5520"/>
          <w:tab w:val="left" w:pos="6440"/>
          <w:tab w:val="left" w:pos="7360"/>
          <w:tab w:val="left" w:pos="8280"/>
          <w:tab w:val="left" w:pos="9200"/>
        </w:tabs>
        <w:jc w:val="both"/>
        <w:rPr>
          <w:rFonts w:ascii="Arial" w:eastAsia="Arial" w:hAnsi="Arial" w:cs="Arial"/>
          <w:color w:val="000000"/>
        </w:rPr>
      </w:pPr>
    </w:p>
    <w:p w:rsidR="00F860E8" w:rsidRDefault="006A0E7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center"/>
        <w:rPr>
          <w:rStyle w:val="Ninguno"/>
          <w:rFonts w:ascii="Arial" w:eastAsia="Arial" w:hAnsi="Arial" w:cs="Arial"/>
          <w:b/>
          <w:bCs/>
          <w:sz w:val="24"/>
          <w:szCs w:val="24"/>
          <w:u w:color="000000"/>
        </w:rPr>
      </w:pP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A C U E R D O</w:t>
      </w:r>
    </w:p>
    <w:p w:rsidR="00F860E8" w:rsidRDefault="006A0E7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</w:rPr>
      </w:pPr>
      <w:r>
        <w:rPr>
          <w:rStyle w:val="Ninguno"/>
          <w:rFonts w:ascii="Arial" w:eastAsia="Arial" w:hAnsi="Arial" w:cs="Arial"/>
          <w:sz w:val="24"/>
          <w:szCs w:val="24"/>
          <w:u w:color="000000"/>
        </w:rPr>
        <w:br/>
      </w:r>
      <w:proofErr w:type="spellStart"/>
      <w:r>
        <w:rPr>
          <w:rStyle w:val="Ninguno"/>
          <w:rFonts w:ascii="Arial" w:hAnsi="Arial"/>
          <w:sz w:val="24"/>
          <w:szCs w:val="24"/>
          <w:u w:color="000000"/>
        </w:rPr>
        <w:t>UNICA</w:t>
      </w:r>
      <w:proofErr w:type="spellEnd"/>
      <w:r>
        <w:rPr>
          <w:rStyle w:val="Ninguno"/>
          <w:rFonts w:ascii="Arial" w:hAnsi="Arial"/>
          <w:sz w:val="24"/>
          <w:szCs w:val="24"/>
          <w:u w:color="000000"/>
        </w:rPr>
        <w:t xml:space="preserve">. - Se 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EXHORTA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 al 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Poder Ejecutivo Federal a trav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s de la Secretar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a de Turismo, a la Secretar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a de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 xml:space="preserve"> Hacienda y Cr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dito P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ú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 xml:space="preserve">blico </w:t>
      </w:r>
      <w:r>
        <w:rPr>
          <w:rStyle w:val="Ninguno"/>
          <w:rFonts w:ascii="Arial" w:hAnsi="Arial"/>
          <w:sz w:val="24"/>
          <w:szCs w:val="24"/>
          <w:u w:color="000000"/>
        </w:rPr>
        <w:t>y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 xml:space="preserve"> 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al 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Poder Ejecutivo del Estado de Chihuahua a trav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é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s de su Secretar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a de Econom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a, Secretar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 xml:space="preserve">a de Hacienda </w:t>
      </w:r>
      <w:r>
        <w:rPr>
          <w:rStyle w:val="Ninguno"/>
          <w:rFonts w:ascii="Arial" w:hAnsi="Arial"/>
          <w:sz w:val="24"/>
          <w:szCs w:val="24"/>
          <w:u w:color="000000"/>
        </w:rPr>
        <w:t>y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 xml:space="preserve"> Secretar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a de Obras P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>ú</w:t>
      </w:r>
      <w:r>
        <w:rPr>
          <w:rStyle w:val="Ninguno"/>
          <w:rFonts w:ascii="Arial" w:hAnsi="Arial"/>
          <w:b/>
          <w:bCs/>
          <w:sz w:val="24"/>
          <w:szCs w:val="24"/>
          <w:u w:color="000000"/>
        </w:rPr>
        <w:t xml:space="preserve">blicas </w:t>
      </w:r>
      <w:r>
        <w:rPr>
          <w:rStyle w:val="Ninguno"/>
          <w:rFonts w:ascii="Arial" w:hAnsi="Arial"/>
          <w:sz w:val="24"/>
          <w:szCs w:val="24"/>
          <w:u w:color="000000"/>
        </w:rPr>
        <w:t>para que en raz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n de sus atribuciones tomen la medidas necesarias para que se concrete el </w:t>
      </w:r>
      <w:r>
        <w:rPr>
          <w:rStyle w:val="Ninguno"/>
          <w:rFonts w:ascii="Arial" w:hAnsi="Arial"/>
          <w:sz w:val="24"/>
          <w:szCs w:val="24"/>
          <w:u w:color="000000"/>
        </w:rPr>
        <w:t>proyecto del Telef</w:t>
      </w:r>
      <w:r>
        <w:rPr>
          <w:rStyle w:val="Ninguno"/>
          <w:rFonts w:ascii="Arial" w:hAnsi="Arial"/>
          <w:sz w:val="24"/>
          <w:szCs w:val="24"/>
          <w:u w:color="000000"/>
        </w:rPr>
        <w:t>é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rico en la Ciudad de Hidalgo del </w:t>
      </w:r>
      <w:proofErr w:type="spellStart"/>
      <w:r>
        <w:rPr>
          <w:rStyle w:val="Ninguno"/>
          <w:rFonts w:ascii="Arial" w:hAnsi="Arial"/>
          <w:sz w:val="24"/>
          <w:szCs w:val="24"/>
          <w:u w:color="000000"/>
        </w:rPr>
        <w:t>Parral</w:t>
      </w:r>
      <w:proofErr w:type="gramStart"/>
      <w:r>
        <w:rPr>
          <w:rStyle w:val="Ninguno"/>
          <w:rFonts w:ascii="Arial" w:hAnsi="Arial"/>
          <w:sz w:val="24"/>
          <w:szCs w:val="24"/>
          <w:u w:color="000000"/>
        </w:rPr>
        <w:t>,Chih</w:t>
      </w:r>
      <w:proofErr w:type="spellEnd"/>
      <w:proofErr w:type="gramEnd"/>
    </w:p>
    <w:p w:rsidR="00F860E8" w:rsidRDefault="00F860E8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</w:rPr>
      </w:pPr>
    </w:p>
    <w:p w:rsidR="00F860E8" w:rsidRDefault="006A0E7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Style w:val="Ninguno"/>
          <w:rFonts w:ascii="Arial" w:eastAsia="Arial" w:hAnsi="Arial" w:cs="Arial"/>
          <w:sz w:val="24"/>
          <w:szCs w:val="24"/>
          <w:u w:color="000000"/>
        </w:rPr>
      </w:pPr>
      <w:r>
        <w:rPr>
          <w:rStyle w:val="Ninguno"/>
          <w:rFonts w:ascii="Arial" w:hAnsi="Arial"/>
          <w:sz w:val="24"/>
          <w:szCs w:val="24"/>
          <w:u w:color="000000"/>
        </w:rPr>
        <w:t>ECON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>MICO. Aprobado que sea, t</w:t>
      </w:r>
      <w:r>
        <w:rPr>
          <w:rStyle w:val="Ninguno"/>
          <w:rFonts w:ascii="Arial" w:hAnsi="Arial"/>
          <w:sz w:val="24"/>
          <w:szCs w:val="24"/>
          <w:u w:color="000000"/>
        </w:rPr>
        <w:t>ú</w:t>
      </w:r>
      <w:r>
        <w:rPr>
          <w:rStyle w:val="Ninguno"/>
          <w:rFonts w:ascii="Arial" w:hAnsi="Arial"/>
          <w:sz w:val="24"/>
          <w:szCs w:val="24"/>
          <w:u w:color="000000"/>
        </w:rPr>
        <w:t>rnese a la Secretar</w:t>
      </w:r>
      <w:r>
        <w:rPr>
          <w:rStyle w:val="Ninguno"/>
          <w:rFonts w:ascii="Arial" w:hAnsi="Arial"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a para que labore la minuta de acuerdo correspondiente.  </w:t>
      </w:r>
    </w:p>
    <w:p w:rsidR="00F860E8" w:rsidRDefault="006A0E70">
      <w:pPr>
        <w:pStyle w:val="Cuerp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auto"/>
        <w:jc w:val="both"/>
        <w:rPr>
          <w:rFonts w:hint="eastAsia"/>
        </w:rPr>
      </w:pPr>
      <w:r>
        <w:rPr>
          <w:rStyle w:val="Ninguno"/>
          <w:rFonts w:ascii="Arial" w:eastAsia="Arial" w:hAnsi="Arial" w:cs="Arial"/>
          <w:sz w:val="24"/>
          <w:szCs w:val="24"/>
          <w:u w:color="000000"/>
        </w:rPr>
        <w:br/>
      </w:r>
      <w:r>
        <w:rPr>
          <w:rStyle w:val="Ninguno"/>
          <w:rFonts w:ascii="Arial" w:hAnsi="Arial"/>
          <w:sz w:val="24"/>
          <w:szCs w:val="24"/>
          <w:u w:color="000000"/>
        </w:rPr>
        <w:t>D A D O en el Sal</w:t>
      </w:r>
      <w:r>
        <w:rPr>
          <w:rStyle w:val="Ninguno"/>
          <w:rFonts w:ascii="Arial" w:hAnsi="Arial"/>
          <w:sz w:val="24"/>
          <w:szCs w:val="24"/>
          <w:u w:color="000000"/>
        </w:rPr>
        <w:t>ó</w:t>
      </w:r>
      <w:r>
        <w:rPr>
          <w:rStyle w:val="Ninguno"/>
          <w:rFonts w:ascii="Arial" w:hAnsi="Arial"/>
          <w:sz w:val="24"/>
          <w:szCs w:val="24"/>
          <w:u w:color="000000"/>
        </w:rPr>
        <w:t>n de Sesiones del Palacio del Poder Legislativo a los veinti</w:t>
      </w:r>
      <w:r>
        <w:rPr>
          <w:rStyle w:val="Ninguno"/>
          <w:rFonts w:ascii="Arial" w:hAnsi="Arial"/>
          <w:sz w:val="24"/>
          <w:szCs w:val="24"/>
          <w:u w:color="000000"/>
        </w:rPr>
        <w:t>ú</w:t>
      </w:r>
      <w:r>
        <w:rPr>
          <w:rStyle w:val="Ninguno"/>
          <w:rFonts w:ascii="Arial" w:hAnsi="Arial"/>
          <w:sz w:val="24"/>
          <w:szCs w:val="24"/>
          <w:u w:color="000000"/>
        </w:rPr>
        <w:t>n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 d</w:t>
      </w:r>
      <w:r>
        <w:rPr>
          <w:rStyle w:val="Ninguno"/>
          <w:rFonts w:ascii="Arial" w:hAnsi="Arial"/>
          <w:sz w:val="24"/>
          <w:szCs w:val="24"/>
          <w:u w:color="000000"/>
        </w:rPr>
        <w:t>í</w:t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as del </w:t>
      </w:r>
      <w:r>
        <w:rPr>
          <w:rStyle w:val="Ninguno"/>
          <w:rFonts w:ascii="Arial" w:eastAsia="Arial" w:hAnsi="Arial" w:cs="Arial"/>
          <w:noProof/>
          <w:sz w:val="24"/>
          <w:szCs w:val="24"/>
          <w:u w:color="000000"/>
          <w:lang w:val="es-MX"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442704</wp:posOffset>
            </wp:positionH>
            <wp:positionV relativeFrom="line">
              <wp:posOffset>802005</wp:posOffset>
            </wp:positionV>
            <wp:extent cx="5195602" cy="2786161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34"/>
                <wp:lineTo x="0" y="21634"/>
                <wp:lineTo x="0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Captura de Pantalla 2021-09-19 a la(s) 14.08.46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5602" cy="278616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Ninguno"/>
          <w:rFonts w:ascii="Arial" w:hAnsi="Arial"/>
          <w:sz w:val="24"/>
          <w:szCs w:val="24"/>
          <w:u w:color="000000"/>
        </w:rPr>
        <w:t xml:space="preserve">mes </w:t>
      </w:r>
      <w:r>
        <w:rPr>
          <w:rStyle w:val="Ninguno"/>
          <w:rFonts w:ascii="Arial" w:hAnsi="Arial"/>
          <w:sz w:val="24"/>
          <w:szCs w:val="24"/>
          <w:u w:color="000000"/>
        </w:rPr>
        <w:t>de septiembre del a</w:t>
      </w:r>
      <w:r>
        <w:rPr>
          <w:rStyle w:val="Ninguno"/>
          <w:rFonts w:ascii="Arial" w:hAnsi="Arial"/>
          <w:sz w:val="24"/>
          <w:szCs w:val="24"/>
          <w:u w:color="000000"/>
        </w:rPr>
        <w:t>ñ</w:t>
      </w:r>
      <w:r>
        <w:rPr>
          <w:rStyle w:val="Ninguno"/>
          <w:rFonts w:ascii="Arial" w:hAnsi="Arial"/>
          <w:sz w:val="24"/>
          <w:szCs w:val="24"/>
          <w:u w:color="000000"/>
        </w:rPr>
        <w:t>o dos mil veintiuno.</w:t>
      </w:r>
      <w:bookmarkStart w:id="0" w:name="_GoBack"/>
      <w:bookmarkEnd w:id="0"/>
    </w:p>
    <w:sectPr w:rsidR="00F860E8">
      <w:headerReference w:type="default" r:id="rId7"/>
      <w:footerReference w:type="default" r:id="rId8"/>
      <w:pgSz w:w="12240" w:h="15840"/>
      <w:pgMar w:top="1440" w:right="1440" w:bottom="144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6A0E70">
      <w:r>
        <w:separator/>
      </w:r>
    </w:p>
  </w:endnote>
  <w:endnote w:type="continuationSeparator" w:id="0">
    <w:p w:rsidR="00000000" w:rsidRDefault="006A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Times New Roman"/>
    <w:charset w:val="00"/>
    <w:family w:val="roman"/>
    <w:pitch w:val="default"/>
  </w:font>
  <w:font w:name="Helvetica Neue Medium">
    <w:charset w:val="00"/>
    <w:family w:val="roman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E8" w:rsidRDefault="00F860E8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6A0E70">
      <w:r>
        <w:separator/>
      </w:r>
    </w:p>
  </w:footnote>
  <w:footnote w:type="continuationSeparator" w:id="0">
    <w:p w:rsidR="00000000" w:rsidRDefault="006A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60E8" w:rsidRDefault="00F860E8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revisionView w:formatting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E8"/>
    <w:rsid w:val="006A0E70"/>
    <w:rsid w:val="00F8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6F26BA-2CF5-4926-8D78-328982A16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uerpo">
    <w:name w:val="Cuerpo"/>
    <w:rPr>
      <w:rFonts w:ascii="Helvetica Neue" w:hAnsi="Helvetica Neue" w:cs="Arial Unicode MS"/>
      <w:color w:val="000000"/>
      <w:sz w:val="22"/>
      <w:szCs w:val="22"/>
      <w:lang w:val="es-ES_tradnl"/>
      <w14:textOutline w14:w="0" w14:cap="flat" w14:cmpd="sng" w14:algn="ctr">
        <w14:noFill/>
        <w14:prstDash w14:val="solid"/>
        <w14:bevel/>
      </w14:textOutline>
    </w:rPr>
  </w:style>
  <w:style w:type="character" w:customStyle="1" w:styleId="Ninguno">
    <w:name w:val="Ninguno"/>
    <w:rPr>
      <w:lang w:val="es-ES_tradnl"/>
    </w:rPr>
  </w:style>
  <w:style w:type="paragraph" w:customStyle="1" w:styleId="Predeterminado">
    <w:name w:val="Predeterminado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Etiqueta">
    <w:name w:val="Etiqueta"/>
    <w:pPr>
      <w:keepLines/>
      <w:jc w:val="center"/>
    </w:pPr>
    <w:rPr>
      <w:rFonts w:ascii="Helvetica Neue Medium" w:hAnsi="Helvetica Neue Medium" w:cs="Arial Unicode MS"/>
      <w:color w:val="FFFFFF"/>
      <w:sz w:val="24"/>
      <w:szCs w:val="24"/>
      <w:lang w:val="es-ES_tradn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1244</Words>
  <Characters>6846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Bere-Rene</dc:creator>
  <cp:lastModifiedBy>Usuario de Windows</cp:lastModifiedBy>
  <cp:revision>2</cp:revision>
  <dcterms:created xsi:type="dcterms:W3CDTF">2021-09-20T01:17:00Z</dcterms:created>
  <dcterms:modified xsi:type="dcterms:W3CDTF">2021-09-20T01:17:00Z</dcterms:modified>
</cp:coreProperties>
</file>