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0D823" w14:textId="77777777"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HONORABLE CONGRESO DEL ESTADO DE CHIHUAHUA</w:t>
      </w:r>
    </w:p>
    <w:p w14:paraId="11F0852B" w14:textId="77777777" w:rsidR="00445FD4" w:rsidRPr="00F93BF9" w:rsidRDefault="00445FD4" w:rsidP="00445FD4">
      <w:pPr>
        <w:spacing w:after="0" w:line="240" w:lineRule="auto"/>
        <w:jc w:val="both"/>
        <w:rPr>
          <w:rFonts w:ascii="Arial" w:hAnsi="Arial" w:cs="Arial"/>
          <w:b/>
          <w:i/>
          <w:sz w:val="23"/>
          <w:szCs w:val="23"/>
        </w:rPr>
      </w:pPr>
      <w:r w:rsidRPr="00F93BF9">
        <w:rPr>
          <w:rFonts w:ascii="Arial" w:hAnsi="Arial" w:cs="Arial"/>
          <w:b/>
          <w:i/>
          <w:sz w:val="23"/>
          <w:szCs w:val="23"/>
        </w:rPr>
        <w:t>P R E S E N T E.-</w:t>
      </w:r>
    </w:p>
    <w:p w14:paraId="53317CEA" w14:textId="77777777" w:rsidR="00445FD4" w:rsidRPr="00F93BF9" w:rsidRDefault="00445FD4" w:rsidP="00445FD4">
      <w:pPr>
        <w:spacing w:after="0" w:line="360" w:lineRule="auto"/>
        <w:jc w:val="both"/>
        <w:rPr>
          <w:rFonts w:ascii="Arial" w:hAnsi="Arial" w:cs="Arial"/>
          <w:i/>
          <w:sz w:val="23"/>
          <w:szCs w:val="23"/>
        </w:rPr>
      </w:pPr>
    </w:p>
    <w:p w14:paraId="2C9202FD" w14:textId="38DA2333" w:rsidR="00445FD4" w:rsidRPr="00F93BF9" w:rsidRDefault="00421A17" w:rsidP="00445FD4">
      <w:pPr>
        <w:spacing w:after="0" w:line="360" w:lineRule="auto"/>
        <w:jc w:val="both"/>
        <w:rPr>
          <w:rFonts w:ascii="Arial" w:hAnsi="Arial" w:cs="Arial"/>
          <w:b/>
          <w:i/>
          <w:sz w:val="23"/>
          <w:szCs w:val="23"/>
        </w:rPr>
      </w:pPr>
      <w:r>
        <w:rPr>
          <w:rFonts w:ascii="Arial" w:hAnsi="Arial" w:cs="Arial"/>
          <w:i/>
          <w:sz w:val="23"/>
          <w:szCs w:val="23"/>
        </w:rPr>
        <w:t>La</w:t>
      </w:r>
      <w:r w:rsidR="00445FD4" w:rsidRPr="00F93BF9">
        <w:rPr>
          <w:rFonts w:ascii="Arial" w:hAnsi="Arial" w:cs="Arial"/>
          <w:i/>
          <w:sz w:val="23"/>
          <w:szCs w:val="23"/>
        </w:rPr>
        <w:t xml:space="preserve"> suscrit</w:t>
      </w:r>
      <w:r>
        <w:rPr>
          <w:rFonts w:ascii="Arial" w:hAnsi="Arial" w:cs="Arial"/>
          <w:i/>
          <w:sz w:val="23"/>
          <w:szCs w:val="23"/>
        </w:rPr>
        <w:t>a</w:t>
      </w:r>
      <w:r w:rsidR="00445FD4" w:rsidRPr="00F93BF9">
        <w:rPr>
          <w:rFonts w:ascii="Arial" w:hAnsi="Arial" w:cs="Arial"/>
          <w:i/>
          <w:sz w:val="23"/>
          <w:szCs w:val="23"/>
        </w:rPr>
        <w:t xml:space="preserve"> </w:t>
      </w:r>
      <w:r>
        <w:rPr>
          <w:rFonts w:ascii="Arial" w:hAnsi="Arial" w:cs="Arial"/>
          <w:b/>
          <w:i/>
          <w:sz w:val="23"/>
          <w:szCs w:val="23"/>
        </w:rPr>
        <w:t>Ana Georgina Zapata Lucero</w:t>
      </w:r>
      <w:r w:rsidR="00445FD4" w:rsidRPr="00F93BF9">
        <w:rPr>
          <w:rFonts w:ascii="Arial" w:hAnsi="Arial" w:cs="Arial"/>
          <w:i/>
          <w:sz w:val="23"/>
          <w:szCs w:val="23"/>
        </w:rPr>
        <w:t>, Diputad</w:t>
      </w:r>
      <w:r>
        <w:rPr>
          <w:rFonts w:ascii="Arial" w:hAnsi="Arial" w:cs="Arial"/>
          <w:i/>
          <w:sz w:val="23"/>
          <w:szCs w:val="23"/>
        </w:rPr>
        <w:t>a</w:t>
      </w:r>
      <w:r w:rsidR="00445FD4" w:rsidRPr="00F93BF9">
        <w:rPr>
          <w:rFonts w:ascii="Arial" w:hAnsi="Arial" w:cs="Arial"/>
          <w:i/>
          <w:sz w:val="23"/>
          <w:szCs w:val="23"/>
        </w:rPr>
        <w:t xml:space="preserve"> de la LXV</w:t>
      </w:r>
      <w:r w:rsidR="00230232">
        <w:rPr>
          <w:rFonts w:ascii="Arial" w:hAnsi="Arial" w:cs="Arial"/>
          <w:i/>
          <w:sz w:val="23"/>
          <w:szCs w:val="23"/>
        </w:rPr>
        <w:t>I</w:t>
      </w:r>
      <w:r w:rsidR="00445FD4" w:rsidRPr="00F93BF9">
        <w:rPr>
          <w:rFonts w:ascii="Arial" w:hAnsi="Arial" w:cs="Arial"/>
          <w:i/>
          <w:sz w:val="23"/>
          <w:szCs w:val="23"/>
        </w:rPr>
        <w:t xml:space="preserve">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Representación, a  presentar </w:t>
      </w:r>
      <w:r w:rsidR="00AA7DB4">
        <w:rPr>
          <w:rFonts w:ascii="Arial" w:hAnsi="Arial" w:cs="Arial"/>
          <w:i/>
          <w:sz w:val="23"/>
          <w:szCs w:val="23"/>
        </w:rPr>
        <w:t>la siguiente</w:t>
      </w:r>
      <w:r w:rsidR="00445FD4" w:rsidRPr="00F93BF9">
        <w:rPr>
          <w:rFonts w:ascii="Arial" w:hAnsi="Arial" w:cs="Arial"/>
          <w:i/>
          <w:sz w:val="23"/>
          <w:szCs w:val="23"/>
        </w:rPr>
        <w:t xml:space="preserve"> </w:t>
      </w:r>
      <w:r w:rsidR="00445FD4" w:rsidRPr="00F93BF9">
        <w:rPr>
          <w:rFonts w:ascii="Arial" w:hAnsi="Arial" w:cs="Arial"/>
          <w:b/>
          <w:i/>
          <w:sz w:val="23"/>
          <w:szCs w:val="23"/>
        </w:rPr>
        <w:t>Iniciativa con carácter de Punto de Acuerdo</w:t>
      </w:r>
      <w:r w:rsidR="00AB4B56">
        <w:rPr>
          <w:rFonts w:ascii="Arial" w:hAnsi="Arial" w:cs="Arial"/>
          <w:b/>
          <w:i/>
          <w:sz w:val="23"/>
          <w:szCs w:val="23"/>
        </w:rPr>
        <w:t xml:space="preserve"> de urgente resolución,</w:t>
      </w:r>
      <w:r w:rsidR="003270A6">
        <w:rPr>
          <w:rFonts w:ascii="Arial" w:hAnsi="Arial" w:cs="Arial"/>
          <w:b/>
          <w:i/>
          <w:sz w:val="23"/>
          <w:szCs w:val="23"/>
        </w:rPr>
        <w:t xml:space="preserve"> </w:t>
      </w:r>
      <w:r w:rsidR="00AA7DB4" w:rsidRPr="00AA7DB4">
        <w:rPr>
          <w:rFonts w:ascii="Arial" w:hAnsi="Arial" w:cs="Arial"/>
          <w:b/>
          <w:i/>
          <w:sz w:val="23"/>
          <w:szCs w:val="23"/>
        </w:rPr>
        <w:t xml:space="preserve">por el que se exhorta </w:t>
      </w:r>
      <w:r w:rsidR="001106E3">
        <w:rPr>
          <w:rFonts w:ascii="Arial" w:hAnsi="Arial" w:cs="Arial"/>
          <w:b/>
          <w:i/>
          <w:sz w:val="23"/>
          <w:szCs w:val="23"/>
        </w:rPr>
        <w:t xml:space="preserve">respetuosamente </w:t>
      </w:r>
      <w:r w:rsidR="003D32EE">
        <w:rPr>
          <w:rFonts w:ascii="Arial" w:hAnsi="Arial" w:cs="Arial"/>
          <w:b/>
          <w:i/>
          <w:sz w:val="23"/>
          <w:szCs w:val="23"/>
        </w:rPr>
        <w:t>al poder Ejecutivo del Estado, encabezado por la Gobernadora María Eugenia Campos Galván, para que</w:t>
      </w:r>
      <w:r w:rsidR="001106E3">
        <w:rPr>
          <w:rFonts w:ascii="Arial" w:hAnsi="Arial" w:cs="Arial"/>
          <w:b/>
          <w:i/>
          <w:sz w:val="23"/>
          <w:szCs w:val="23"/>
        </w:rPr>
        <w:t>,</w:t>
      </w:r>
      <w:r w:rsidR="003D32EE">
        <w:rPr>
          <w:rFonts w:ascii="Arial" w:hAnsi="Arial" w:cs="Arial"/>
          <w:b/>
          <w:i/>
          <w:sz w:val="23"/>
          <w:szCs w:val="23"/>
        </w:rPr>
        <w:t xml:space="preserve"> en coordinación con las Cámaras Empresariales que laboran en el Estado, los Sindicatos de trabajadores, y las instituciones con alguna injerencia en el tema, se busque replicar el “Programa de Vacunación Transfronterizo” en contra de la pandemia de COVID 19, el cual fue puesto en marcha en </w:t>
      </w:r>
      <w:r w:rsidR="00555DED">
        <w:rPr>
          <w:rFonts w:ascii="Arial" w:hAnsi="Arial" w:cs="Arial"/>
          <w:b/>
          <w:i/>
          <w:sz w:val="23"/>
          <w:szCs w:val="23"/>
        </w:rPr>
        <w:t>los</w:t>
      </w:r>
      <w:r w:rsidR="003D32EE">
        <w:rPr>
          <w:rFonts w:ascii="Arial" w:hAnsi="Arial" w:cs="Arial"/>
          <w:b/>
          <w:i/>
          <w:sz w:val="23"/>
          <w:szCs w:val="23"/>
        </w:rPr>
        <w:t xml:space="preserve"> </w:t>
      </w:r>
      <w:r w:rsidR="00555DED">
        <w:rPr>
          <w:rFonts w:ascii="Arial" w:hAnsi="Arial" w:cs="Arial"/>
          <w:b/>
          <w:i/>
          <w:sz w:val="23"/>
          <w:szCs w:val="23"/>
        </w:rPr>
        <w:t>e</w:t>
      </w:r>
      <w:r w:rsidR="003D32EE">
        <w:rPr>
          <w:rFonts w:ascii="Arial" w:hAnsi="Arial" w:cs="Arial"/>
          <w:b/>
          <w:i/>
          <w:sz w:val="23"/>
          <w:szCs w:val="23"/>
        </w:rPr>
        <w:t>stado</w:t>
      </w:r>
      <w:r w:rsidR="00555DED">
        <w:rPr>
          <w:rFonts w:ascii="Arial" w:hAnsi="Arial" w:cs="Arial"/>
          <w:b/>
          <w:i/>
          <w:sz w:val="23"/>
          <w:szCs w:val="23"/>
        </w:rPr>
        <w:t>s</w:t>
      </w:r>
      <w:r w:rsidR="003D32EE">
        <w:rPr>
          <w:rFonts w:ascii="Arial" w:hAnsi="Arial" w:cs="Arial"/>
          <w:b/>
          <w:i/>
          <w:sz w:val="23"/>
          <w:szCs w:val="23"/>
        </w:rPr>
        <w:t xml:space="preserve"> de </w:t>
      </w:r>
      <w:r w:rsidR="00555DED">
        <w:rPr>
          <w:rFonts w:ascii="Arial" w:hAnsi="Arial" w:cs="Arial"/>
          <w:b/>
          <w:i/>
          <w:sz w:val="23"/>
          <w:szCs w:val="23"/>
        </w:rPr>
        <w:t xml:space="preserve">Coahuila y </w:t>
      </w:r>
      <w:r w:rsidR="003D32EE">
        <w:rPr>
          <w:rFonts w:ascii="Arial" w:hAnsi="Arial" w:cs="Arial"/>
          <w:b/>
          <w:i/>
          <w:sz w:val="23"/>
          <w:szCs w:val="23"/>
        </w:rPr>
        <w:t xml:space="preserve">Nuevo León, esto con el fin de acelerar la vacunación de la población, </w:t>
      </w:r>
      <w:r w:rsidR="00555DED">
        <w:rPr>
          <w:rFonts w:ascii="Arial" w:hAnsi="Arial" w:cs="Arial"/>
          <w:b/>
          <w:i/>
          <w:sz w:val="23"/>
          <w:szCs w:val="23"/>
        </w:rPr>
        <w:t>incluyendo a los menores de edad entre 12 y 17 años</w:t>
      </w:r>
      <w:r w:rsidR="004639C8">
        <w:rPr>
          <w:rFonts w:ascii="Arial" w:hAnsi="Arial" w:cs="Arial"/>
          <w:b/>
          <w:i/>
          <w:sz w:val="23"/>
          <w:szCs w:val="23"/>
        </w:rPr>
        <w:t xml:space="preserve"> dado al riesgo latente de contagio en la convivencia familiar y la negativa de programación de este rango de edad en el programa nacional de vacunación</w:t>
      </w:r>
      <w:r w:rsidR="00555DED">
        <w:rPr>
          <w:rFonts w:ascii="Arial" w:hAnsi="Arial" w:cs="Arial"/>
          <w:b/>
          <w:i/>
          <w:sz w:val="23"/>
          <w:szCs w:val="23"/>
        </w:rPr>
        <w:t xml:space="preserve">, </w:t>
      </w:r>
      <w:r w:rsidR="003D32EE">
        <w:rPr>
          <w:rFonts w:ascii="Arial" w:hAnsi="Arial" w:cs="Arial"/>
          <w:b/>
          <w:i/>
          <w:sz w:val="23"/>
          <w:szCs w:val="23"/>
        </w:rPr>
        <w:t>actuando en coadyuvancia con el Gobierno de los Estados Unidos de América, específicamente con nuestro vecino estado de Texas</w:t>
      </w:r>
      <w:r w:rsidR="00AA7DB4">
        <w:rPr>
          <w:rFonts w:ascii="Arial" w:hAnsi="Arial" w:cs="Arial"/>
          <w:b/>
          <w:i/>
          <w:sz w:val="23"/>
          <w:szCs w:val="23"/>
        </w:rPr>
        <w:t>,</w:t>
      </w:r>
      <w:r w:rsidR="003270A6">
        <w:rPr>
          <w:rFonts w:ascii="Arial" w:eastAsia="Times New Roman" w:hAnsi="Arial" w:cs="Arial"/>
          <w:sz w:val="24"/>
          <w:szCs w:val="24"/>
          <w:lang w:eastAsia="es-MX"/>
        </w:rPr>
        <w:t xml:space="preserve"> </w:t>
      </w:r>
      <w:r w:rsidR="003270A6" w:rsidRPr="00AF1CD9">
        <w:rPr>
          <w:rFonts w:ascii="Arial" w:eastAsia="Times New Roman" w:hAnsi="Arial" w:cs="Arial"/>
          <w:sz w:val="24"/>
          <w:szCs w:val="24"/>
          <w:lang w:eastAsia="es-MX"/>
        </w:rPr>
        <w:t>al tenor de la siguiente</w:t>
      </w:r>
      <w:r w:rsidR="00445FD4" w:rsidRPr="00F93BF9">
        <w:rPr>
          <w:rFonts w:ascii="Arial" w:hAnsi="Arial" w:cs="Arial"/>
          <w:i/>
          <w:sz w:val="23"/>
          <w:szCs w:val="23"/>
        </w:rPr>
        <w:t>:</w:t>
      </w:r>
    </w:p>
    <w:p w14:paraId="78895F8D" w14:textId="77777777" w:rsidR="00445FD4" w:rsidRPr="00F93BF9" w:rsidRDefault="00445FD4" w:rsidP="00445FD4">
      <w:pPr>
        <w:spacing w:after="0" w:line="360" w:lineRule="auto"/>
        <w:jc w:val="both"/>
        <w:rPr>
          <w:rFonts w:ascii="Arial" w:hAnsi="Arial" w:cs="Arial"/>
          <w:b/>
          <w:i/>
          <w:sz w:val="23"/>
          <w:szCs w:val="23"/>
        </w:rPr>
      </w:pPr>
    </w:p>
    <w:p w14:paraId="4923948A" w14:textId="77777777" w:rsidR="00445FD4" w:rsidRPr="00F93BF9" w:rsidRDefault="00445FD4" w:rsidP="00445FD4">
      <w:pPr>
        <w:spacing w:after="0" w:line="360" w:lineRule="auto"/>
        <w:jc w:val="center"/>
        <w:rPr>
          <w:rFonts w:ascii="Arial" w:hAnsi="Arial" w:cs="Arial"/>
          <w:b/>
          <w:i/>
          <w:sz w:val="23"/>
          <w:szCs w:val="23"/>
        </w:rPr>
      </w:pPr>
      <w:r w:rsidRPr="00F93BF9">
        <w:rPr>
          <w:rFonts w:ascii="Arial" w:hAnsi="Arial" w:cs="Arial"/>
          <w:b/>
          <w:i/>
          <w:sz w:val="23"/>
          <w:szCs w:val="23"/>
        </w:rPr>
        <w:t>EXPOSICIÓN DE MOTIVOS</w:t>
      </w:r>
    </w:p>
    <w:p w14:paraId="004AA904" w14:textId="77777777" w:rsidR="003270A6" w:rsidRPr="00F93BF9" w:rsidRDefault="003270A6" w:rsidP="00445FD4">
      <w:pPr>
        <w:spacing w:after="0" w:line="360" w:lineRule="auto"/>
        <w:jc w:val="center"/>
        <w:rPr>
          <w:rFonts w:ascii="Arial" w:hAnsi="Arial" w:cs="Arial"/>
          <w:b/>
          <w:i/>
          <w:sz w:val="23"/>
          <w:szCs w:val="23"/>
        </w:rPr>
      </w:pPr>
    </w:p>
    <w:p w14:paraId="27208572" w14:textId="62EDB014" w:rsidR="003D32EE" w:rsidRDefault="003D32EE"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El programa de vacunación nacional en contra del virus </w:t>
      </w:r>
      <w:proofErr w:type="spellStart"/>
      <w:r>
        <w:rPr>
          <w:rFonts w:ascii="Arial" w:eastAsiaTheme="minorHAnsi" w:hAnsi="Arial" w:cs="Arial"/>
          <w:i/>
          <w:iCs/>
          <w:sz w:val="23"/>
          <w:szCs w:val="23"/>
        </w:rPr>
        <w:t>SARS</w:t>
      </w:r>
      <w:proofErr w:type="spellEnd"/>
      <w:r>
        <w:rPr>
          <w:rFonts w:ascii="Arial" w:eastAsiaTheme="minorHAnsi" w:hAnsi="Arial" w:cs="Arial"/>
          <w:i/>
          <w:iCs/>
          <w:sz w:val="23"/>
          <w:szCs w:val="23"/>
        </w:rPr>
        <w:t xml:space="preserve"> </w:t>
      </w:r>
      <w:proofErr w:type="spellStart"/>
      <w:r>
        <w:rPr>
          <w:rFonts w:ascii="Arial" w:eastAsiaTheme="minorHAnsi" w:hAnsi="Arial" w:cs="Arial"/>
          <w:i/>
          <w:iCs/>
          <w:sz w:val="23"/>
          <w:szCs w:val="23"/>
        </w:rPr>
        <w:t>CoV</w:t>
      </w:r>
      <w:proofErr w:type="spellEnd"/>
      <w:r>
        <w:rPr>
          <w:rFonts w:ascii="Arial" w:eastAsiaTheme="minorHAnsi" w:hAnsi="Arial" w:cs="Arial"/>
          <w:i/>
          <w:iCs/>
          <w:sz w:val="23"/>
          <w:szCs w:val="23"/>
        </w:rPr>
        <w:t xml:space="preserve"> 2, mejor conocido como COVID 19, ha dejado mucho que desear en cuestión de la aplicación del </w:t>
      </w:r>
      <w:r w:rsidR="001106E3">
        <w:rPr>
          <w:rFonts w:ascii="Arial" w:eastAsiaTheme="minorHAnsi" w:hAnsi="Arial" w:cs="Arial"/>
          <w:i/>
          <w:iCs/>
          <w:sz w:val="23"/>
          <w:szCs w:val="23"/>
        </w:rPr>
        <w:t>antígeno</w:t>
      </w:r>
      <w:r>
        <w:rPr>
          <w:rFonts w:ascii="Arial" w:eastAsiaTheme="minorHAnsi" w:hAnsi="Arial" w:cs="Arial"/>
          <w:i/>
          <w:iCs/>
          <w:sz w:val="23"/>
          <w:szCs w:val="23"/>
        </w:rPr>
        <w:t xml:space="preserve"> a la población en general. </w:t>
      </w:r>
    </w:p>
    <w:p w14:paraId="2A4B62E2" w14:textId="291D4701" w:rsidR="003D32EE" w:rsidRDefault="003D32EE" w:rsidP="00AA7DB4">
      <w:pPr>
        <w:shd w:val="clear" w:color="auto" w:fill="FFFFFF"/>
        <w:spacing w:after="0" w:line="360" w:lineRule="auto"/>
        <w:jc w:val="both"/>
        <w:rPr>
          <w:rFonts w:ascii="Arial" w:eastAsiaTheme="minorHAnsi" w:hAnsi="Arial" w:cs="Arial"/>
          <w:i/>
          <w:iCs/>
          <w:sz w:val="23"/>
          <w:szCs w:val="23"/>
        </w:rPr>
      </w:pPr>
    </w:p>
    <w:p w14:paraId="6339C61B" w14:textId="5CA180D1" w:rsidR="003D32EE" w:rsidRDefault="003D32EE"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La politización de las vacunas para usarlas como dadivas en las pasadas elecciones, la escasa adquisición de </w:t>
      </w:r>
      <w:r w:rsidR="0015184A">
        <w:rPr>
          <w:rFonts w:ascii="Arial" w:eastAsiaTheme="minorHAnsi" w:hAnsi="Arial" w:cs="Arial"/>
          <w:i/>
          <w:iCs/>
          <w:sz w:val="23"/>
          <w:szCs w:val="23"/>
        </w:rPr>
        <w:t>las mismas</w:t>
      </w:r>
      <w:r>
        <w:rPr>
          <w:rFonts w:ascii="Arial" w:eastAsiaTheme="minorHAnsi" w:hAnsi="Arial" w:cs="Arial"/>
          <w:i/>
          <w:iCs/>
          <w:sz w:val="23"/>
          <w:szCs w:val="23"/>
        </w:rPr>
        <w:t xml:space="preserve"> a nivel nacional, la falta de cuidados en la cadena de frio necesaria para que las vacunas conserven su estado optimo y puedan generar los resultados </w:t>
      </w:r>
      <w:r w:rsidR="00DE43E1">
        <w:rPr>
          <w:rFonts w:ascii="Arial" w:eastAsiaTheme="minorHAnsi" w:hAnsi="Arial" w:cs="Arial"/>
          <w:i/>
          <w:iCs/>
          <w:sz w:val="23"/>
          <w:szCs w:val="23"/>
        </w:rPr>
        <w:t xml:space="preserve">esperados, </w:t>
      </w:r>
      <w:r w:rsidR="0015184A">
        <w:rPr>
          <w:rFonts w:ascii="Arial" w:eastAsiaTheme="minorHAnsi" w:hAnsi="Arial" w:cs="Arial"/>
          <w:i/>
          <w:iCs/>
          <w:sz w:val="23"/>
          <w:szCs w:val="23"/>
        </w:rPr>
        <w:t xml:space="preserve">ejemplos de </w:t>
      </w:r>
      <w:r w:rsidR="00DE43E1">
        <w:rPr>
          <w:rFonts w:ascii="Arial" w:eastAsiaTheme="minorHAnsi" w:hAnsi="Arial" w:cs="Arial"/>
          <w:i/>
          <w:iCs/>
          <w:sz w:val="23"/>
          <w:szCs w:val="23"/>
        </w:rPr>
        <w:t>situaciones como muchas otras de las cuales hemos sido testigos desde el inicio del programa nacional de vacunación han generado una amplia desaprobación de como se ha llevado a cabo el mismo.</w:t>
      </w:r>
    </w:p>
    <w:p w14:paraId="212059DC" w14:textId="7124057D" w:rsidR="00DE43E1" w:rsidRDefault="00DE43E1" w:rsidP="00AA7DB4">
      <w:pPr>
        <w:shd w:val="clear" w:color="auto" w:fill="FFFFFF"/>
        <w:spacing w:after="0" w:line="360" w:lineRule="auto"/>
        <w:jc w:val="both"/>
        <w:rPr>
          <w:rFonts w:ascii="Arial" w:eastAsiaTheme="minorHAnsi" w:hAnsi="Arial" w:cs="Arial"/>
          <w:i/>
          <w:iCs/>
          <w:sz w:val="23"/>
          <w:szCs w:val="23"/>
        </w:rPr>
      </w:pPr>
    </w:p>
    <w:p w14:paraId="64872301" w14:textId="2FD9C2D9" w:rsidR="00DE43E1" w:rsidRDefault="00DE43E1"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La sociedad mexicana está desesperada por recuperar su vida como era antes de enfrentarse a la pandemia, aunque esta situación difícilmente se volverá una realidad, por lo menos en tiempos próximos. </w:t>
      </w:r>
    </w:p>
    <w:p w14:paraId="5014DD04" w14:textId="4B6FC8A8" w:rsidR="00DE43E1" w:rsidRDefault="00DE43E1" w:rsidP="00AA7DB4">
      <w:pPr>
        <w:shd w:val="clear" w:color="auto" w:fill="FFFFFF"/>
        <w:spacing w:after="0" w:line="360" w:lineRule="auto"/>
        <w:jc w:val="both"/>
        <w:rPr>
          <w:rFonts w:ascii="Arial" w:eastAsiaTheme="minorHAnsi" w:hAnsi="Arial" w:cs="Arial"/>
          <w:i/>
          <w:iCs/>
          <w:sz w:val="23"/>
          <w:szCs w:val="23"/>
        </w:rPr>
      </w:pPr>
    </w:p>
    <w:p w14:paraId="1A71A595" w14:textId="4AFFE0A8" w:rsidR="00DE43E1" w:rsidRDefault="00DE43E1"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El ejemplo que nos han puesto países tal como Estados Unidos, donde </w:t>
      </w:r>
      <w:r w:rsidR="00EA3229">
        <w:rPr>
          <w:rFonts w:ascii="Arial" w:eastAsiaTheme="minorHAnsi" w:hAnsi="Arial" w:cs="Arial"/>
          <w:i/>
          <w:iCs/>
          <w:sz w:val="23"/>
          <w:szCs w:val="23"/>
        </w:rPr>
        <w:t>las vacunas se pueden</w:t>
      </w:r>
      <w:r>
        <w:rPr>
          <w:rFonts w:ascii="Arial" w:eastAsiaTheme="minorHAnsi" w:hAnsi="Arial" w:cs="Arial"/>
          <w:i/>
          <w:iCs/>
          <w:sz w:val="23"/>
          <w:szCs w:val="23"/>
        </w:rPr>
        <w:t xml:space="preserve"> adquirir en cualquier tienda de autoservicio, farmacia, o los diferentes centros de vacunación disponibles para cualquier persona que no esté aun inoculada, sin importar edad, localidad, y mucho menos filiaciones políticas, nos dan una fuerte lección en la cual se aprecia que lo primordial ante la pandemia es vacunar al mayor numero de personas en el menor tiempo posible.</w:t>
      </w:r>
    </w:p>
    <w:p w14:paraId="686D5C03" w14:textId="466FC66A" w:rsidR="00DE43E1" w:rsidRDefault="00DE43E1" w:rsidP="00AA7DB4">
      <w:pPr>
        <w:shd w:val="clear" w:color="auto" w:fill="FFFFFF"/>
        <w:spacing w:after="0" w:line="360" w:lineRule="auto"/>
        <w:jc w:val="both"/>
        <w:rPr>
          <w:rFonts w:ascii="Arial" w:eastAsiaTheme="minorHAnsi" w:hAnsi="Arial" w:cs="Arial"/>
          <w:i/>
          <w:iCs/>
          <w:sz w:val="23"/>
          <w:szCs w:val="23"/>
        </w:rPr>
      </w:pPr>
    </w:p>
    <w:p w14:paraId="491BBCDB" w14:textId="1D96616A" w:rsidR="00DE43E1" w:rsidRDefault="00DE43E1"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En Chihuahua hemos vivido un azote de la pandemia en varios sentidos, ya que no solamente nos enfrentamos a las condiciones propias y ahora comunes de la enfermedad que nos acecha, sino que también nos enfrentamos a la recién concluida administración del Gobierno del Estado, encabezada por un titular que se caracterizó por una inoperancia en cualquier tema que no fuera de su particular interés, siendo este un agravante muy serio para las condiciones sanitarias del Estado.</w:t>
      </w:r>
    </w:p>
    <w:p w14:paraId="2D23E784" w14:textId="55757BC8" w:rsidR="00DE43E1" w:rsidRDefault="00DE43E1" w:rsidP="00AA7DB4">
      <w:pPr>
        <w:shd w:val="clear" w:color="auto" w:fill="FFFFFF"/>
        <w:spacing w:after="0" w:line="360" w:lineRule="auto"/>
        <w:jc w:val="both"/>
        <w:rPr>
          <w:rFonts w:ascii="Arial" w:eastAsiaTheme="minorHAnsi" w:hAnsi="Arial" w:cs="Arial"/>
          <w:i/>
          <w:iCs/>
          <w:sz w:val="23"/>
          <w:szCs w:val="23"/>
        </w:rPr>
      </w:pPr>
    </w:p>
    <w:p w14:paraId="171A96C7" w14:textId="46BC6740" w:rsidR="00DE43E1" w:rsidRDefault="00DE43E1"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lastRenderedPageBreak/>
        <w:t xml:space="preserve">Se tomaron decisiones sin pies ni cabeza, se </w:t>
      </w:r>
      <w:r w:rsidR="001D1A44">
        <w:rPr>
          <w:rFonts w:ascii="Arial" w:eastAsiaTheme="minorHAnsi" w:hAnsi="Arial" w:cs="Arial"/>
          <w:i/>
          <w:iCs/>
          <w:sz w:val="23"/>
          <w:szCs w:val="23"/>
        </w:rPr>
        <w:t xml:space="preserve">generaron crisis de salud en todas las dependencias de atención médica, situaciones operativas como la ruptura del techo del Hospital Central, nosocomio que da atención a miles de chihuahuenses no pudo ser atendida por un Gobierno que sencillamente había perdido el </w:t>
      </w:r>
      <w:r w:rsidR="001106E3">
        <w:rPr>
          <w:rFonts w:ascii="Arial" w:eastAsiaTheme="minorHAnsi" w:hAnsi="Arial" w:cs="Arial"/>
          <w:i/>
          <w:iCs/>
          <w:sz w:val="23"/>
          <w:szCs w:val="23"/>
        </w:rPr>
        <w:t>interés</w:t>
      </w:r>
      <w:r w:rsidR="001D1A44">
        <w:rPr>
          <w:rFonts w:ascii="Arial" w:eastAsiaTheme="minorHAnsi" w:hAnsi="Arial" w:cs="Arial"/>
          <w:i/>
          <w:iCs/>
          <w:sz w:val="23"/>
          <w:szCs w:val="23"/>
        </w:rPr>
        <w:t xml:space="preserve"> por las causas ciudadanas.</w:t>
      </w:r>
    </w:p>
    <w:p w14:paraId="3971EC70" w14:textId="6288584E" w:rsidR="001D1A44" w:rsidRDefault="001D1A44" w:rsidP="00AA7DB4">
      <w:pPr>
        <w:shd w:val="clear" w:color="auto" w:fill="FFFFFF"/>
        <w:spacing w:after="0" w:line="360" w:lineRule="auto"/>
        <w:jc w:val="both"/>
        <w:rPr>
          <w:rFonts w:ascii="Arial" w:eastAsiaTheme="minorHAnsi" w:hAnsi="Arial" w:cs="Arial"/>
          <w:i/>
          <w:iCs/>
          <w:sz w:val="23"/>
          <w:szCs w:val="23"/>
        </w:rPr>
      </w:pPr>
    </w:p>
    <w:p w14:paraId="7D2E4AC5" w14:textId="50CF0604" w:rsidR="00AB4B56" w:rsidRDefault="001D1A44"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A los pocos días de haberse hecho la transición del Gobierno, se ve con esperanza una actitud muy diferente </w:t>
      </w:r>
      <w:r w:rsidR="00494398">
        <w:rPr>
          <w:rFonts w:ascii="Arial" w:eastAsiaTheme="minorHAnsi" w:hAnsi="Arial" w:cs="Arial"/>
          <w:i/>
          <w:iCs/>
          <w:sz w:val="23"/>
          <w:szCs w:val="23"/>
        </w:rPr>
        <w:t>de</w:t>
      </w:r>
      <w:r>
        <w:rPr>
          <w:rFonts w:ascii="Arial" w:eastAsiaTheme="minorHAnsi" w:hAnsi="Arial" w:cs="Arial"/>
          <w:i/>
          <w:iCs/>
          <w:sz w:val="23"/>
          <w:szCs w:val="23"/>
        </w:rPr>
        <w:t xml:space="preserve"> su antecesor por parte de la Gobernadora entrante. Con un esfuerzo motivante, </w:t>
      </w:r>
      <w:r w:rsidR="00AB4B56">
        <w:rPr>
          <w:rFonts w:ascii="Arial" w:eastAsiaTheme="minorHAnsi" w:hAnsi="Arial" w:cs="Arial"/>
          <w:i/>
          <w:iCs/>
          <w:sz w:val="23"/>
          <w:szCs w:val="23"/>
        </w:rPr>
        <w:t>María</w:t>
      </w:r>
      <w:r w:rsidR="00494398">
        <w:rPr>
          <w:rFonts w:ascii="Arial" w:eastAsiaTheme="minorHAnsi" w:hAnsi="Arial" w:cs="Arial"/>
          <w:i/>
          <w:iCs/>
          <w:sz w:val="23"/>
          <w:szCs w:val="23"/>
        </w:rPr>
        <w:t xml:space="preserve"> Eugenia Campos Galván</w:t>
      </w:r>
      <w:r>
        <w:rPr>
          <w:rFonts w:ascii="Arial" w:eastAsiaTheme="minorHAnsi" w:hAnsi="Arial" w:cs="Arial"/>
          <w:i/>
          <w:iCs/>
          <w:sz w:val="23"/>
          <w:szCs w:val="23"/>
        </w:rPr>
        <w:t xml:space="preserve"> no ha parado de buscar soluciones y no culpables, </w:t>
      </w:r>
      <w:r w:rsidR="00494398">
        <w:rPr>
          <w:rFonts w:ascii="Arial" w:eastAsiaTheme="minorHAnsi" w:hAnsi="Arial" w:cs="Arial"/>
          <w:i/>
          <w:iCs/>
          <w:sz w:val="23"/>
          <w:szCs w:val="23"/>
        </w:rPr>
        <w:t>generando</w:t>
      </w:r>
      <w:r>
        <w:rPr>
          <w:rFonts w:ascii="Arial" w:eastAsiaTheme="minorHAnsi" w:hAnsi="Arial" w:cs="Arial"/>
          <w:i/>
          <w:iCs/>
          <w:sz w:val="23"/>
          <w:szCs w:val="23"/>
        </w:rPr>
        <w:t xml:space="preserve"> a través de su equipo de trabajo</w:t>
      </w:r>
      <w:r w:rsidR="00494398">
        <w:rPr>
          <w:rFonts w:ascii="Arial" w:eastAsiaTheme="minorHAnsi" w:hAnsi="Arial" w:cs="Arial"/>
          <w:i/>
          <w:iCs/>
          <w:sz w:val="23"/>
          <w:szCs w:val="23"/>
        </w:rPr>
        <w:t xml:space="preserve"> </w:t>
      </w:r>
      <w:r>
        <w:rPr>
          <w:rFonts w:ascii="Arial" w:eastAsiaTheme="minorHAnsi" w:hAnsi="Arial" w:cs="Arial"/>
          <w:i/>
          <w:iCs/>
          <w:sz w:val="23"/>
          <w:szCs w:val="23"/>
        </w:rPr>
        <w:t xml:space="preserve">mejores condiciones lo </w:t>
      </w:r>
      <w:r w:rsidR="001106E3">
        <w:rPr>
          <w:rFonts w:ascii="Arial" w:eastAsiaTheme="minorHAnsi" w:hAnsi="Arial" w:cs="Arial"/>
          <w:i/>
          <w:iCs/>
          <w:sz w:val="23"/>
          <w:szCs w:val="23"/>
        </w:rPr>
        <w:t>más</w:t>
      </w:r>
      <w:r>
        <w:rPr>
          <w:rFonts w:ascii="Arial" w:eastAsiaTheme="minorHAnsi" w:hAnsi="Arial" w:cs="Arial"/>
          <w:i/>
          <w:iCs/>
          <w:sz w:val="23"/>
          <w:szCs w:val="23"/>
        </w:rPr>
        <w:t xml:space="preserve"> rápido posible para toda la ciudadanía.</w:t>
      </w:r>
    </w:p>
    <w:p w14:paraId="193EE19D" w14:textId="1C61FDBC" w:rsidR="00AB4B56" w:rsidRDefault="00AB4B56" w:rsidP="00AA7DB4">
      <w:pPr>
        <w:shd w:val="clear" w:color="auto" w:fill="FFFFFF"/>
        <w:spacing w:after="0" w:line="360" w:lineRule="auto"/>
        <w:jc w:val="both"/>
        <w:rPr>
          <w:rFonts w:ascii="Arial" w:eastAsiaTheme="minorHAnsi" w:hAnsi="Arial" w:cs="Arial"/>
          <w:i/>
          <w:iCs/>
          <w:sz w:val="23"/>
          <w:szCs w:val="23"/>
        </w:rPr>
      </w:pPr>
    </w:p>
    <w:p w14:paraId="764FC386" w14:textId="2E7AE291" w:rsidR="00AB4B56" w:rsidRDefault="00AB4B56"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La relación entre la Gobernadora y los grupos de empresarios, organizaciones </w:t>
      </w:r>
      <w:r w:rsidR="001C57E8">
        <w:rPr>
          <w:rFonts w:ascii="Arial" w:eastAsiaTheme="minorHAnsi" w:hAnsi="Arial" w:cs="Arial"/>
          <w:i/>
          <w:iCs/>
          <w:sz w:val="23"/>
          <w:szCs w:val="23"/>
        </w:rPr>
        <w:t>civiles,</w:t>
      </w:r>
      <w:r>
        <w:rPr>
          <w:rFonts w:ascii="Arial" w:eastAsiaTheme="minorHAnsi" w:hAnsi="Arial" w:cs="Arial"/>
          <w:i/>
          <w:iCs/>
          <w:sz w:val="23"/>
          <w:szCs w:val="23"/>
        </w:rPr>
        <w:t xml:space="preserve"> </w:t>
      </w:r>
      <w:r w:rsidR="001C57E8">
        <w:rPr>
          <w:rFonts w:ascii="Arial" w:eastAsiaTheme="minorHAnsi" w:hAnsi="Arial" w:cs="Arial"/>
          <w:i/>
          <w:iCs/>
          <w:sz w:val="23"/>
          <w:szCs w:val="23"/>
        </w:rPr>
        <w:t>así</w:t>
      </w:r>
      <w:r>
        <w:rPr>
          <w:rFonts w:ascii="Arial" w:eastAsiaTheme="minorHAnsi" w:hAnsi="Arial" w:cs="Arial"/>
          <w:i/>
          <w:iCs/>
          <w:sz w:val="23"/>
          <w:szCs w:val="23"/>
        </w:rPr>
        <w:t xml:space="preserve"> como el voto de confianza que la ciudadanía le ha otorgado permiten que se generen proyectos en conjunto, iniciativas integrales que busquen </w:t>
      </w:r>
      <w:r w:rsidR="001C57E8">
        <w:rPr>
          <w:rFonts w:ascii="Arial" w:eastAsiaTheme="minorHAnsi" w:hAnsi="Arial" w:cs="Arial"/>
          <w:i/>
          <w:iCs/>
          <w:sz w:val="23"/>
          <w:szCs w:val="23"/>
        </w:rPr>
        <w:t>coadyuvar en sus respectivas áreas para beneficio de la sociedad chihuahuense.</w:t>
      </w:r>
    </w:p>
    <w:p w14:paraId="619D71F8" w14:textId="702A2709" w:rsidR="001C57E8" w:rsidRDefault="001C57E8" w:rsidP="00AA7DB4">
      <w:pPr>
        <w:shd w:val="clear" w:color="auto" w:fill="FFFFFF"/>
        <w:spacing w:after="0" w:line="360" w:lineRule="auto"/>
        <w:jc w:val="both"/>
        <w:rPr>
          <w:rFonts w:ascii="Arial" w:eastAsiaTheme="minorHAnsi" w:hAnsi="Arial" w:cs="Arial"/>
          <w:i/>
          <w:iCs/>
          <w:sz w:val="23"/>
          <w:szCs w:val="23"/>
        </w:rPr>
      </w:pPr>
    </w:p>
    <w:p w14:paraId="1C286C59" w14:textId="5F7E62A4" w:rsidR="001C57E8" w:rsidRDefault="007C3985"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La mira de este gobierno esta enfocada en sacar a Chihuahua de la deplorable situación en la que se encuentra. Operando un gobierno que trabaje de la mano con la sociedad, se puede aspirar a transformar a nuestro Estado y juntos poder llegar a ser uno de los estandartes de </w:t>
      </w:r>
      <w:r w:rsidR="0015184A">
        <w:rPr>
          <w:rFonts w:ascii="Arial" w:eastAsiaTheme="minorHAnsi" w:hAnsi="Arial" w:cs="Arial"/>
          <w:i/>
          <w:iCs/>
          <w:sz w:val="23"/>
          <w:szCs w:val="23"/>
        </w:rPr>
        <w:t>mejoramiento en el país.</w:t>
      </w:r>
    </w:p>
    <w:p w14:paraId="217A2B89" w14:textId="66E4EF86" w:rsidR="001D1A44" w:rsidRDefault="001D1A44" w:rsidP="00AA7DB4">
      <w:pPr>
        <w:shd w:val="clear" w:color="auto" w:fill="FFFFFF"/>
        <w:spacing w:after="0" w:line="360" w:lineRule="auto"/>
        <w:jc w:val="both"/>
        <w:rPr>
          <w:rFonts w:ascii="Arial" w:eastAsiaTheme="minorHAnsi" w:hAnsi="Arial" w:cs="Arial"/>
          <w:i/>
          <w:iCs/>
          <w:sz w:val="23"/>
          <w:szCs w:val="23"/>
        </w:rPr>
      </w:pPr>
    </w:p>
    <w:p w14:paraId="77C5CFD4" w14:textId="27A5F2DF" w:rsidR="001D1A44" w:rsidRDefault="001D1A44"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Es en este tenor que nos permitimos generar un vistazo hacia situaciones que están ocurriendo en nuestro país que no deben de pasar desapercibidas. La r</w:t>
      </w:r>
      <w:r w:rsidR="0015184A">
        <w:rPr>
          <w:rFonts w:ascii="Arial" w:eastAsiaTheme="minorHAnsi" w:hAnsi="Arial" w:cs="Arial"/>
          <w:i/>
          <w:iCs/>
          <w:sz w:val="23"/>
          <w:szCs w:val="23"/>
        </w:rPr>
        <w:t>é</w:t>
      </w:r>
      <w:r>
        <w:rPr>
          <w:rFonts w:ascii="Arial" w:eastAsiaTheme="minorHAnsi" w:hAnsi="Arial" w:cs="Arial"/>
          <w:i/>
          <w:iCs/>
          <w:sz w:val="23"/>
          <w:szCs w:val="23"/>
        </w:rPr>
        <w:t>plica de programas que funcionan en regiones geográficas diferentes a la nuestra debe de ser una practica común, ya que estas colaboraciones permitirán que la única beneficiada sea la sociedad.</w:t>
      </w:r>
    </w:p>
    <w:p w14:paraId="24E0A8A4" w14:textId="59B26395" w:rsidR="001D1A44" w:rsidRDefault="001D1A44" w:rsidP="00AA7DB4">
      <w:pPr>
        <w:shd w:val="clear" w:color="auto" w:fill="FFFFFF"/>
        <w:spacing w:after="0" w:line="360" w:lineRule="auto"/>
        <w:jc w:val="both"/>
        <w:rPr>
          <w:rFonts w:ascii="Arial" w:eastAsiaTheme="minorHAnsi" w:hAnsi="Arial" w:cs="Arial"/>
          <w:i/>
          <w:iCs/>
          <w:sz w:val="23"/>
          <w:szCs w:val="23"/>
        </w:rPr>
      </w:pPr>
    </w:p>
    <w:p w14:paraId="2BA33A53" w14:textId="4AB924D6" w:rsidR="001D1A44" w:rsidRDefault="001D1A44"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El pasado 18 de agosto, se llevo a cabo un programa de vacunación transfronterizo en el estado de Nuevo León, particularmente en la frontera de</w:t>
      </w:r>
      <w:r w:rsidR="00494398">
        <w:rPr>
          <w:rFonts w:ascii="Arial" w:eastAsiaTheme="minorHAnsi" w:hAnsi="Arial" w:cs="Arial"/>
          <w:i/>
          <w:iCs/>
          <w:sz w:val="23"/>
          <w:szCs w:val="23"/>
        </w:rPr>
        <w:t xml:space="preserve"> Nuevo Laredo y</w:t>
      </w:r>
      <w:r>
        <w:rPr>
          <w:rFonts w:ascii="Arial" w:eastAsiaTheme="minorHAnsi" w:hAnsi="Arial" w:cs="Arial"/>
          <w:i/>
          <w:iCs/>
          <w:sz w:val="23"/>
          <w:szCs w:val="23"/>
        </w:rPr>
        <w:t xml:space="preserve"> Laredo, Texas. Este programa fue llevado a cabo en conjunto con diferentes empresas que apoyaron a la realización del mismo, generando un impulso en la vacunación de sus comunidades.</w:t>
      </w:r>
    </w:p>
    <w:p w14:paraId="6C13628F" w14:textId="3EB90707" w:rsidR="001D1A44" w:rsidRDefault="001D1A44" w:rsidP="00AA7DB4">
      <w:pPr>
        <w:shd w:val="clear" w:color="auto" w:fill="FFFFFF"/>
        <w:spacing w:after="0" w:line="360" w:lineRule="auto"/>
        <w:jc w:val="both"/>
        <w:rPr>
          <w:rFonts w:ascii="Arial" w:eastAsiaTheme="minorHAnsi" w:hAnsi="Arial" w:cs="Arial"/>
          <w:i/>
          <w:iCs/>
          <w:sz w:val="23"/>
          <w:szCs w:val="23"/>
        </w:rPr>
      </w:pPr>
    </w:p>
    <w:p w14:paraId="5B4F73C7" w14:textId="379D961F" w:rsidR="001D1A44" w:rsidRDefault="001D1A44"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La vacunación de las personas beneficiadas se llevo a cabo en las inmediaciones de los puentes fronterizos, es decir, no fue necesario cruzar al territorio americano, por lo que no </w:t>
      </w:r>
      <w:r w:rsidR="00494398">
        <w:rPr>
          <w:rFonts w:ascii="Arial" w:eastAsiaTheme="minorHAnsi" w:hAnsi="Arial" w:cs="Arial"/>
          <w:i/>
          <w:iCs/>
          <w:sz w:val="23"/>
          <w:szCs w:val="23"/>
        </w:rPr>
        <w:t>fue</w:t>
      </w:r>
      <w:r>
        <w:rPr>
          <w:rFonts w:ascii="Arial" w:eastAsiaTheme="minorHAnsi" w:hAnsi="Arial" w:cs="Arial"/>
          <w:i/>
          <w:iCs/>
          <w:sz w:val="23"/>
          <w:szCs w:val="23"/>
        </w:rPr>
        <w:t xml:space="preserve"> </w:t>
      </w:r>
      <w:r w:rsidR="0015184A">
        <w:rPr>
          <w:rFonts w:ascii="Arial" w:eastAsiaTheme="minorHAnsi" w:hAnsi="Arial" w:cs="Arial"/>
          <w:i/>
          <w:iCs/>
          <w:sz w:val="23"/>
          <w:szCs w:val="23"/>
        </w:rPr>
        <w:t>requisito</w:t>
      </w:r>
      <w:r>
        <w:rPr>
          <w:rFonts w:ascii="Arial" w:eastAsiaTheme="minorHAnsi" w:hAnsi="Arial" w:cs="Arial"/>
          <w:i/>
          <w:iCs/>
          <w:sz w:val="23"/>
          <w:szCs w:val="23"/>
        </w:rPr>
        <w:t xml:space="preserve"> que contaran con documentos migratorios para recibir el beneficio.</w:t>
      </w:r>
    </w:p>
    <w:p w14:paraId="3173FD77" w14:textId="49CF80D7" w:rsidR="001D1A44" w:rsidRDefault="001D1A44" w:rsidP="00AA7DB4">
      <w:pPr>
        <w:shd w:val="clear" w:color="auto" w:fill="FFFFFF"/>
        <w:spacing w:after="0" w:line="360" w:lineRule="auto"/>
        <w:jc w:val="both"/>
        <w:rPr>
          <w:rFonts w:ascii="Arial" w:eastAsiaTheme="minorHAnsi" w:hAnsi="Arial" w:cs="Arial"/>
          <w:i/>
          <w:iCs/>
          <w:sz w:val="23"/>
          <w:szCs w:val="23"/>
        </w:rPr>
      </w:pPr>
    </w:p>
    <w:p w14:paraId="388EA44D" w14:textId="40ED3698" w:rsidR="001D1A44" w:rsidRDefault="001D1A44"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 xml:space="preserve">Este tipo de acciones coordinadas entre el Gobierno y la Sociedad Civil, generan condiciones de colaboración y mejora en las que todas las partes se ven beneficiadas. La operación en conjunto de lo publico con lo privado es la </w:t>
      </w:r>
      <w:r w:rsidR="00494398">
        <w:rPr>
          <w:rFonts w:ascii="Arial" w:eastAsiaTheme="minorHAnsi" w:hAnsi="Arial" w:cs="Arial"/>
          <w:i/>
          <w:iCs/>
          <w:sz w:val="23"/>
          <w:szCs w:val="23"/>
        </w:rPr>
        <w:t>situación</w:t>
      </w:r>
      <w:r>
        <w:rPr>
          <w:rFonts w:ascii="Arial" w:eastAsiaTheme="minorHAnsi" w:hAnsi="Arial" w:cs="Arial"/>
          <w:i/>
          <w:iCs/>
          <w:sz w:val="23"/>
          <w:szCs w:val="23"/>
        </w:rPr>
        <w:t xml:space="preserve"> </w:t>
      </w:r>
      <w:r w:rsidR="00494398">
        <w:rPr>
          <w:rFonts w:ascii="Arial" w:eastAsiaTheme="minorHAnsi" w:hAnsi="Arial" w:cs="Arial"/>
          <w:i/>
          <w:iCs/>
          <w:sz w:val="23"/>
          <w:szCs w:val="23"/>
        </w:rPr>
        <w:t>óptima</w:t>
      </w:r>
      <w:r>
        <w:rPr>
          <w:rFonts w:ascii="Arial" w:eastAsiaTheme="minorHAnsi" w:hAnsi="Arial" w:cs="Arial"/>
          <w:i/>
          <w:iCs/>
          <w:sz w:val="23"/>
          <w:szCs w:val="23"/>
        </w:rPr>
        <w:t xml:space="preserve"> en la cual se debe de operar en todos los niveles de gobierno, </w:t>
      </w:r>
      <w:r w:rsidR="001106E3">
        <w:rPr>
          <w:rFonts w:ascii="Arial" w:eastAsiaTheme="minorHAnsi" w:hAnsi="Arial" w:cs="Arial"/>
          <w:i/>
          <w:iCs/>
          <w:sz w:val="23"/>
          <w:szCs w:val="23"/>
        </w:rPr>
        <w:t>al contrario de una confrontación diaria que solamente cobra factura en los ciudadanos.</w:t>
      </w:r>
    </w:p>
    <w:p w14:paraId="0A89C9B0" w14:textId="630B0AB3" w:rsidR="001106E3" w:rsidRDefault="001106E3" w:rsidP="00AA7DB4">
      <w:pPr>
        <w:shd w:val="clear" w:color="auto" w:fill="FFFFFF"/>
        <w:spacing w:after="0" w:line="360" w:lineRule="auto"/>
        <w:jc w:val="both"/>
        <w:rPr>
          <w:rFonts w:ascii="Arial" w:eastAsiaTheme="minorHAnsi" w:hAnsi="Arial" w:cs="Arial"/>
          <w:i/>
          <w:iCs/>
          <w:sz w:val="23"/>
          <w:szCs w:val="23"/>
        </w:rPr>
      </w:pPr>
    </w:p>
    <w:p w14:paraId="39A663D9" w14:textId="48B9B827" w:rsidR="001106E3" w:rsidRDefault="001106E3" w:rsidP="00AA7DB4">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Posteriormente, el estado de Coahuila tomo la iniciativa como propia, llevando a vacunar este pasado 13 de septiembre a miles de ciudadanos Coahuilenses, además, incluyendo en su esquema de beneficiarios a menores de edad entre 12 y 17 años, volviéndose punta de lanza a nivel nacional en la inoculación de la población en este rango de edad.</w:t>
      </w:r>
    </w:p>
    <w:p w14:paraId="5F6C79AA" w14:textId="5F8461B2" w:rsidR="001106E3" w:rsidRDefault="001106E3" w:rsidP="00AA7DB4">
      <w:pPr>
        <w:shd w:val="clear" w:color="auto" w:fill="FFFFFF"/>
        <w:spacing w:after="0" w:line="360" w:lineRule="auto"/>
        <w:jc w:val="both"/>
        <w:rPr>
          <w:rFonts w:ascii="Arial" w:eastAsiaTheme="minorHAnsi" w:hAnsi="Arial" w:cs="Arial"/>
          <w:i/>
          <w:iCs/>
          <w:sz w:val="23"/>
          <w:szCs w:val="23"/>
        </w:rPr>
      </w:pPr>
    </w:p>
    <w:p w14:paraId="1A2DA09A" w14:textId="1370AF49" w:rsidR="00AA7DB4" w:rsidRDefault="001106E3" w:rsidP="001106E3">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Creemos que es nuestro deber voltear a ver proyectos de beneficio para la sociedad. Es nuestra obligación fomentar situaciones en donde la ciudadanía sea la que coseche los beneficios por lo que le solicitamos respetuosamente a nuestra Gobernadora que se busquen las condiciones para replicar este exitoso programa en el Estado de Chihuahua, fomentando la recuperación del tejido social y de las condiciones para que nuestra entidad pueda volver a ponerse en pie después de años de no lograr los apoyos necesarios para lograrlo.</w:t>
      </w:r>
      <w:r w:rsidR="00AA7DB4" w:rsidRPr="00AA7DB4">
        <w:rPr>
          <w:rFonts w:ascii="Arial" w:eastAsiaTheme="minorHAnsi" w:hAnsi="Arial" w:cs="Arial"/>
          <w:i/>
          <w:iCs/>
          <w:sz w:val="23"/>
          <w:szCs w:val="23"/>
        </w:rPr>
        <w:t xml:space="preserve"> </w:t>
      </w:r>
    </w:p>
    <w:p w14:paraId="284CC585" w14:textId="77777777" w:rsidR="003270A6" w:rsidRDefault="003270A6" w:rsidP="003270A6">
      <w:pPr>
        <w:shd w:val="clear" w:color="auto" w:fill="FFFFFF"/>
        <w:spacing w:after="0" w:line="240" w:lineRule="auto"/>
        <w:jc w:val="both"/>
        <w:rPr>
          <w:rFonts w:ascii="Arial" w:eastAsia="Times New Roman" w:hAnsi="Arial" w:cs="Arial"/>
          <w:sz w:val="24"/>
          <w:szCs w:val="24"/>
          <w:lang w:eastAsia="es-MX"/>
        </w:rPr>
      </w:pPr>
    </w:p>
    <w:p w14:paraId="24425902" w14:textId="1AAF7674" w:rsidR="003270A6" w:rsidRPr="00FE19A8" w:rsidRDefault="001106E3" w:rsidP="00FE19A8">
      <w:pPr>
        <w:shd w:val="clear" w:color="auto" w:fill="FFFFFF"/>
        <w:spacing w:after="0" w:line="360" w:lineRule="auto"/>
        <w:jc w:val="both"/>
        <w:rPr>
          <w:rFonts w:ascii="Arial" w:eastAsiaTheme="minorHAnsi" w:hAnsi="Arial" w:cs="Arial"/>
          <w:i/>
          <w:iCs/>
          <w:sz w:val="23"/>
          <w:szCs w:val="23"/>
        </w:rPr>
      </w:pPr>
      <w:r>
        <w:rPr>
          <w:rFonts w:ascii="Arial" w:eastAsiaTheme="minorHAnsi" w:hAnsi="Arial" w:cs="Arial"/>
          <w:i/>
          <w:iCs/>
          <w:sz w:val="23"/>
          <w:szCs w:val="23"/>
        </w:rPr>
        <w:t>Por lo anteriormente expuesto</w:t>
      </w:r>
      <w:r w:rsidR="003270A6" w:rsidRPr="00FE19A8">
        <w:rPr>
          <w:rFonts w:ascii="Arial" w:eastAsiaTheme="minorHAnsi" w:hAnsi="Arial" w:cs="Arial"/>
          <w:i/>
          <w:iCs/>
          <w:sz w:val="23"/>
          <w:szCs w:val="23"/>
        </w:rPr>
        <w:t xml:space="preserve">, y </w:t>
      </w:r>
      <w:r w:rsidR="00FE19A8" w:rsidRPr="00FE19A8">
        <w:rPr>
          <w:rFonts w:ascii="Arial" w:eastAsiaTheme="minorHAnsi" w:hAnsi="Arial" w:cs="Arial"/>
          <w:i/>
          <w:iCs/>
          <w:sz w:val="23"/>
          <w:szCs w:val="23"/>
        </w:rPr>
        <w:t>con fundamento en los artículos 57 y 58 de la Constitución Política del Estado,</w:t>
      </w:r>
      <w:r w:rsidR="00FE19A8">
        <w:rPr>
          <w:rFonts w:ascii="Arial" w:eastAsiaTheme="minorHAnsi" w:hAnsi="Arial" w:cs="Arial"/>
          <w:i/>
          <w:iCs/>
          <w:sz w:val="23"/>
          <w:szCs w:val="23"/>
        </w:rPr>
        <w:t xml:space="preserve"> </w:t>
      </w:r>
      <w:r w:rsidR="003270A6" w:rsidRPr="00FE19A8">
        <w:rPr>
          <w:rFonts w:ascii="Arial" w:eastAsiaTheme="minorHAnsi" w:hAnsi="Arial" w:cs="Arial"/>
          <w:i/>
          <w:iCs/>
          <w:sz w:val="23"/>
          <w:szCs w:val="23"/>
        </w:rPr>
        <w:t>someto</w:t>
      </w:r>
      <w:r w:rsidR="00FE19A8">
        <w:rPr>
          <w:rFonts w:ascii="Arial" w:eastAsiaTheme="minorHAnsi" w:hAnsi="Arial" w:cs="Arial"/>
          <w:i/>
          <w:iCs/>
          <w:sz w:val="23"/>
          <w:szCs w:val="23"/>
        </w:rPr>
        <w:t xml:space="preserve"> </w:t>
      </w:r>
      <w:r w:rsidR="003270A6" w:rsidRPr="00FE19A8">
        <w:rPr>
          <w:rFonts w:ascii="Arial" w:eastAsiaTheme="minorHAnsi" w:hAnsi="Arial" w:cs="Arial"/>
          <w:i/>
          <w:iCs/>
          <w:sz w:val="23"/>
          <w:szCs w:val="23"/>
        </w:rPr>
        <w:t>a</w:t>
      </w:r>
      <w:r w:rsidR="00FE19A8">
        <w:rPr>
          <w:rFonts w:ascii="Arial" w:eastAsiaTheme="minorHAnsi" w:hAnsi="Arial" w:cs="Arial"/>
          <w:i/>
          <w:iCs/>
          <w:sz w:val="23"/>
          <w:szCs w:val="23"/>
        </w:rPr>
        <w:t xml:space="preserve"> </w:t>
      </w:r>
      <w:r w:rsidR="003270A6" w:rsidRPr="00FE19A8">
        <w:rPr>
          <w:rFonts w:ascii="Arial" w:eastAsiaTheme="minorHAnsi" w:hAnsi="Arial" w:cs="Arial"/>
          <w:i/>
          <w:iCs/>
          <w:sz w:val="23"/>
          <w:szCs w:val="23"/>
        </w:rPr>
        <w:t xml:space="preserve">consideración del Pleno </w:t>
      </w:r>
      <w:r w:rsidR="00AA7DB4">
        <w:rPr>
          <w:rFonts w:ascii="Arial" w:eastAsiaTheme="minorHAnsi" w:hAnsi="Arial" w:cs="Arial"/>
          <w:i/>
          <w:iCs/>
          <w:sz w:val="23"/>
          <w:szCs w:val="23"/>
        </w:rPr>
        <w:t>y</w:t>
      </w:r>
      <w:r w:rsidR="003270A6" w:rsidRPr="00FE19A8">
        <w:rPr>
          <w:rFonts w:ascii="Arial" w:eastAsiaTheme="minorHAnsi" w:hAnsi="Arial" w:cs="Arial"/>
          <w:i/>
          <w:iCs/>
          <w:sz w:val="23"/>
          <w:szCs w:val="23"/>
        </w:rPr>
        <w:t xml:space="preserve"> en</w:t>
      </w:r>
      <w:r w:rsidR="00AA7DB4">
        <w:rPr>
          <w:rFonts w:ascii="Arial" w:eastAsiaTheme="minorHAnsi" w:hAnsi="Arial" w:cs="Arial"/>
          <w:i/>
          <w:iCs/>
          <w:sz w:val="23"/>
          <w:szCs w:val="23"/>
        </w:rPr>
        <w:t xml:space="preserve"> </w:t>
      </w:r>
      <w:r w:rsidR="003270A6" w:rsidRPr="00FE19A8">
        <w:rPr>
          <w:rFonts w:ascii="Arial" w:eastAsiaTheme="minorHAnsi" w:hAnsi="Arial" w:cs="Arial"/>
          <w:i/>
          <w:iCs/>
          <w:sz w:val="23"/>
          <w:szCs w:val="23"/>
        </w:rPr>
        <w:t>su</w:t>
      </w:r>
      <w:r w:rsidR="00AA7DB4">
        <w:rPr>
          <w:rFonts w:ascii="Arial" w:eastAsiaTheme="minorHAnsi" w:hAnsi="Arial" w:cs="Arial"/>
          <w:i/>
          <w:iCs/>
          <w:sz w:val="23"/>
          <w:szCs w:val="23"/>
        </w:rPr>
        <w:t xml:space="preserve"> </w:t>
      </w:r>
      <w:r w:rsidR="003270A6" w:rsidRPr="00FE19A8">
        <w:rPr>
          <w:rFonts w:ascii="Arial" w:eastAsiaTheme="minorHAnsi" w:hAnsi="Arial" w:cs="Arial"/>
          <w:i/>
          <w:iCs/>
          <w:sz w:val="23"/>
          <w:szCs w:val="23"/>
        </w:rPr>
        <w:t>caso   aprobación   el siguiente punto de:</w:t>
      </w:r>
    </w:p>
    <w:p w14:paraId="205D6577" w14:textId="77777777" w:rsidR="003270A6" w:rsidRDefault="003270A6" w:rsidP="003270A6">
      <w:pPr>
        <w:shd w:val="clear" w:color="auto" w:fill="FFFFFF"/>
        <w:spacing w:after="0" w:line="240" w:lineRule="auto"/>
        <w:jc w:val="both"/>
        <w:rPr>
          <w:rFonts w:ascii="Arial" w:eastAsia="Times New Roman" w:hAnsi="Arial" w:cs="Arial"/>
          <w:sz w:val="24"/>
          <w:szCs w:val="24"/>
          <w:lang w:eastAsia="es-MX"/>
        </w:rPr>
      </w:pPr>
    </w:p>
    <w:p w14:paraId="3A0A4180" w14:textId="77777777" w:rsidR="003270A6" w:rsidRPr="00FE19A8" w:rsidRDefault="003270A6" w:rsidP="003270A6">
      <w:pPr>
        <w:shd w:val="clear" w:color="auto" w:fill="FFFFFF"/>
        <w:spacing w:after="0" w:line="240" w:lineRule="auto"/>
        <w:jc w:val="center"/>
        <w:rPr>
          <w:rFonts w:ascii="Arial" w:eastAsia="Times New Roman" w:hAnsi="Arial" w:cs="Arial"/>
          <w:b/>
          <w:bCs/>
          <w:sz w:val="24"/>
          <w:szCs w:val="24"/>
          <w:lang w:eastAsia="es-MX"/>
        </w:rPr>
      </w:pPr>
      <w:r w:rsidRPr="00FE19A8">
        <w:rPr>
          <w:rFonts w:ascii="Arial" w:eastAsia="Times New Roman" w:hAnsi="Arial" w:cs="Arial"/>
          <w:b/>
          <w:bCs/>
          <w:sz w:val="24"/>
          <w:szCs w:val="24"/>
          <w:lang w:eastAsia="es-MX"/>
        </w:rPr>
        <w:t>ACUERDO</w:t>
      </w:r>
    </w:p>
    <w:p w14:paraId="367F98FA" w14:textId="77777777" w:rsidR="003270A6" w:rsidRPr="00AF1CD9" w:rsidRDefault="003270A6" w:rsidP="003270A6">
      <w:pPr>
        <w:shd w:val="clear" w:color="auto" w:fill="FFFFFF"/>
        <w:spacing w:after="0" w:line="240" w:lineRule="auto"/>
        <w:jc w:val="both"/>
        <w:rPr>
          <w:rFonts w:ascii="Arial" w:eastAsia="Times New Roman" w:hAnsi="Arial" w:cs="Arial"/>
          <w:sz w:val="24"/>
          <w:szCs w:val="24"/>
          <w:lang w:eastAsia="es-MX"/>
        </w:rPr>
      </w:pPr>
    </w:p>
    <w:p w14:paraId="581C819D" w14:textId="0A4290A3" w:rsidR="003270A6" w:rsidRPr="00FE19A8" w:rsidRDefault="003270A6" w:rsidP="00FE19A8">
      <w:pPr>
        <w:shd w:val="clear" w:color="auto" w:fill="FFFFFF"/>
        <w:spacing w:after="0" w:line="360" w:lineRule="auto"/>
        <w:jc w:val="both"/>
        <w:rPr>
          <w:rFonts w:ascii="Arial" w:eastAsiaTheme="minorHAnsi" w:hAnsi="Arial" w:cs="Arial"/>
          <w:bCs/>
          <w:i/>
          <w:iCs/>
          <w:sz w:val="23"/>
          <w:szCs w:val="23"/>
        </w:rPr>
      </w:pPr>
      <w:r w:rsidRPr="00FE19A8">
        <w:rPr>
          <w:rFonts w:ascii="Arial" w:eastAsia="Times New Roman" w:hAnsi="Arial" w:cs="Arial"/>
          <w:b/>
          <w:bCs/>
          <w:sz w:val="24"/>
          <w:szCs w:val="24"/>
          <w:lang w:eastAsia="es-MX"/>
        </w:rPr>
        <w:t>ÚNICO.-</w:t>
      </w:r>
      <w:r w:rsidRPr="00AF1CD9">
        <w:rPr>
          <w:rFonts w:ascii="Arial" w:eastAsia="Times New Roman" w:hAnsi="Arial" w:cs="Arial"/>
          <w:sz w:val="24"/>
          <w:szCs w:val="24"/>
          <w:lang w:eastAsia="es-MX"/>
        </w:rPr>
        <w:t xml:space="preserve"> </w:t>
      </w:r>
      <w:r w:rsidRPr="00FE19A8">
        <w:rPr>
          <w:rFonts w:ascii="Arial" w:eastAsiaTheme="minorHAnsi" w:hAnsi="Arial" w:cs="Arial"/>
          <w:i/>
          <w:iCs/>
          <w:sz w:val="23"/>
          <w:szCs w:val="23"/>
        </w:rPr>
        <w:t xml:space="preserve">La Sexagésima Séptima Legislatura del Honorable Congreso del Estado de Chihuahua, </w:t>
      </w:r>
      <w:r w:rsidR="001106E3" w:rsidRPr="001106E3">
        <w:rPr>
          <w:rFonts w:ascii="Arial" w:hAnsi="Arial" w:cs="Arial"/>
          <w:bCs/>
          <w:i/>
          <w:sz w:val="23"/>
          <w:szCs w:val="23"/>
        </w:rPr>
        <w:t>respetuosamente</w:t>
      </w:r>
      <w:r w:rsidR="00EC71DC">
        <w:rPr>
          <w:rFonts w:ascii="Arial" w:hAnsi="Arial" w:cs="Arial"/>
          <w:bCs/>
          <w:i/>
          <w:sz w:val="23"/>
          <w:szCs w:val="23"/>
        </w:rPr>
        <w:t xml:space="preserve"> exhorta</w:t>
      </w:r>
      <w:r w:rsidR="001106E3" w:rsidRPr="001106E3">
        <w:rPr>
          <w:rFonts w:ascii="Arial" w:hAnsi="Arial" w:cs="Arial"/>
          <w:bCs/>
          <w:i/>
          <w:sz w:val="23"/>
          <w:szCs w:val="23"/>
        </w:rPr>
        <w:t xml:space="preserve"> al </w:t>
      </w:r>
      <w:r w:rsidR="009A2F2C" w:rsidRPr="009A2F2C">
        <w:rPr>
          <w:rFonts w:ascii="Arial" w:hAnsi="Arial" w:cs="Arial"/>
          <w:bCs/>
          <w:i/>
          <w:sz w:val="23"/>
          <w:szCs w:val="23"/>
        </w:rPr>
        <w:t>poder Ejecutivo del Estado, encabezado por la Gobernadora María Eugenia Campos Galván, para que, en coordinación con las Cámaras Empresariales que laboran en el Estado, los Sindica</w:t>
      </w:r>
      <w:bookmarkStart w:id="0" w:name="_GoBack"/>
      <w:bookmarkEnd w:id="0"/>
      <w:r w:rsidR="009A2F2C" w:rsidRPr="009A2F2C">
        <w:rPr>
          <w:rFonts w:ascii="Arial" w:hAnsi="Arial" w:cs="Arial"/>
          <w:bCs/>
          <w:i/>
          <w:sz w:val="23"/>
          <w:szCs w:val="23"/>
        </w:rPr>
        <w:t>tos de trabajadores, y las instituciones con alguna injerencia en el tema, se busque replicar el “Programa de Vacunación Transfronterizo” en contra de la pandemia de COVID 19, el cual fue puesto en marcha en los estados de Coahuila y Nuevo León, esto con el fin de acelerar la vacunación de la población, incluyendo a los menores de edad entre 12 y 17 años dado al riesgo latente de contagio en la convivencia familiar y la negativa de programación de este rango de edad en el programa nacional de vacunación, actuando en coadyuvancia con el Gobierno de los Estados Unidos de América, específicamente con nuestro vecino estado de Texas</w:t>
      </w:r>
      <w:r w:rsidRPr="009A2F2C">
        <w:rPr>
          <w:rFonts w:ascii="Arial" w:eastAsiaTheme="minorHAnsi" w:hAnsi="Arial" w:cs="Arial"/>
          <w:bCs/>
          <w:i/>
          <w:iCs/>
          <w:sz w:val="23"/>
          <w:szCs w:val="23"/>
        </w:rPr>
        <w:t>.</w:t>
      </w:r>
    </w:p>
    <w:p w14:paraId="58A55939" w14:textId="275EB313" w:rsidR="003270A6" w:rsidRDefault="003270A6" w:rsidP="00FE19A8">
      <w:pPr>
        <w:shd w:val="clear" w:color="auto" w:fill="FFFFFF"/>
        <w:spacing w:after="0" w:line="360" w:lineRule="auto"/>
        <w:jc w:val="both"/>
        <w:rPr>
          <w:rFonts w:ascii="Arial" w:eastAsiaTheme="minorHAnsi" w:hAnsi="Arial" w:cs="Arial"/>
          <w:bCs/>
          <w:i/>
          <w:iCs/>
          <w:sz w:val="23"/>
          <w:szCs w:val="23"/>
        </w:rPr>
      </w:pPr>
    </w:p>
    <w:p w14:paraId="7708AFEC" w14:textId="2351F0A4" w:rsidR="0015184A" w:rsidRDefault="0015184A" w:rsidP="00FE19A8">
      <w:pPr>
        <w:shd w:val="clear" w:color="auto" w:fill="FFFFFF"/>
        <w:spacing w:after="0" w:line="360" w:lineRule="auto"/>
        <w:jc w:val="both"/>
        <w:rPr>
          <w:rFonts w:ascii="Arial" w:eastAsiaTheme="minorHAnsi" w:hAnsi="Arial" w:cs="Arial"/>
          <w:bCs/>
          <w:i/>
          <w:iCs/>
          <w:sz w:val="23"/>
          <w:szCs w:val="23"/>
        </w:rPr>
      </w:pPr>
    </w:p>
    <w:p w14:paraId="19897974" w14:textId="4A05219E" w:rsidR="0015184A" w:rsidRDefault="0015184A" w:rsidP="00FE19A8">
      <w:pPr>
        <w:shd w:val="clear" w:color="auto" w:fill="FFFFFF"/>
        <w:spacing w:after="0" w:line="360" w:lineRule="auto"/>
        <w:jc w:val="both"/>
        <w:rPr>
          <w:rFonts w:ascii="Arial" w:eastAsiaTheme="minorHAnsi" w:hAnsi="Arial" w:cs="Arial"/>
          <w:bCs/>
          <w:i/>
          <w:iCs/>
          <w:sz w:val="23"/>
          <w:szCs w:val="23"/>
        </w:rPr>
      </w:pPr>
    </w:p>
    <w:p w14:paraId="41E7995E" w14:textId="77777777" w:rsidR="0015184A" w:rsidRPr="00FE19A8" w:rsidRDefault="0015184A" w:rsidP="00FE19A8">
      <w:pPr>
        <w:shd w:val="clear" w:color="auto" w:fill="FFFFFF"/>
        <w:spacing w:after="0" w:line="360" w:lineRule="auto"/>
        <w:jc w:val="both"/>
        <w:rPr>
          <w:rFonts w:ascii="Arial" w:eastAsiaTheme="minorHAnsi" w:hAnsi="Arial" w:cs="Arial"/>
          <w:bCs/>
          <w:i/>
          <w:iCs/>
          <w:sz w:val="23"/>
          <w:szCs w:val="23"/>
        </w:rPr>
      </w:pPr>
    </w:p>
    <w:p w14:paraId="75CF6999" w14:textId="5881CE88" w:rsidR="00981CA4" w:rsidRPr="00F93BF9" w:rsidRDefault="00445FD4" w:rsidP="007B5000">
      <w:pPr>
        <w:spacing w:after="0" w:line="360" w:lineRule="auto"/>
        <w:jc w:val="both"/>
        <w:rPr>
          <w:rFonts w:ascii="Arial" w:eastAsia="Arial" w:hAnsi="Arial" w:cs="Arial"/>
          <w:i/>
          <w:sz w:val="23"/>
          <w:szCs w:val="23"/>
        </w:rPr>
      </w:pPr>
      <w:r w:rsidRPr="00F93BF9">
        <w:rPr>
          <w:rFonts w:ascii="Arial" w:hAnsi="Arial" w:cs="Arial"/>
          <w:b/>
          <w:i/>
          <w:sz w:val="23"/>
          <w:szCs w:val="23"/>
        </w:rPr>
        <w:t xml:space="preserve">ECONÓMICO. - </w:t>
      </w:r>
      <w:r w:rsidRPr="00F93BF9">
        <w:rPr>
          <w:rFonts w:ascii="Arial" w:hAnsi="Arial" w:cs="Arial"/>
          <w:i/>
          <w:sz w:val="23"/>
          <w:szCs w:val="23"/>
        </w:rPr>
        <w:t xml:space="preserve">Aprobado que sea, túrnese a la </w:t>
      </w:r>
      <w:r w:rsidR="009B7E01" w:rsidRPr="00F93BF9">
        <w:rPr>
          <w:rFonts w:ascii="Arial" w:hAnsi="Arial" w:cs="Arial"/>
          <w:i/>
          <w:sz w:val="23"/>
          <w:szCs w:val="23"/>
        </w:rPr>
        <w:t>Secretaría para que elabore la minuta en los términos correspondientes</w:t>
      </w:r>
      <w:r w:rsidR="009B7E01" w:rsidRPr="00F93BF9">
        <w:rPr>
          <w:rFonts w:ascii="Arial" w:eastAsia="Arial" w:hAnsi="Arial" w:cs="Arial"/>
          <w:i/>
          <w:sz w:val="23"/>
          <w:szCs w:val="23"/>
        </w:rPr>
        <w:t>, así como remita copia del mismo a las autoridades competentes, para los efectos que haya lugar</w:t>
      </w:r>
    </w:p>
    <w:p w14:paraId="3112FF87" w14:textId="77777777" w:rsidR="009B7E01" w:rsidRPr="00F93BF9" w:rsidRDefault="009B7E01" w:rsidP="007B5000">
      <w:pPr>
        <w:spacing w:after="0" w:line="360" w:lineRule="auto"/>
        <w:jc w:val="both"/>
        <w:rPr>
          <w:rFonts w:ascii="Arial" w:hAnsi="Arial" w:cs="Arial"/>
          <w:i/>
          <w:sz w:val="23"/>
          <w:szCs w:val="23"/>
        </w:rPr>
      </w:pPr>
    </w:p>
    <w:p w14:paraId="40E1BC14" w14:textId="489A0B9B" w:rsidR="00981CA4" w:rsidRPr="00F93BF9" w:rsidRDefault="00981CA4" w:rsidP="007B5000">
      <w:pPr>
        <w:spacing w:after="0" w:line="360" w:lineRule="auto"/>
        <w:jc w:val="both"/>
        <w:rPr>
          <w:rFonts w:ascii="Arial" w:hAnsi="Arial" w:cs="Arial"/>
          <w:i/>
          <w:sz w:val="23"/>
          <w:szCs w:val="23"/>
        </w:rPr>
      </w:pPr>
      <w:r w:rsidRPr="00F93BF9">
        <w:rPr>
          <w:rFonts w:ascii="Arial" w:hAnsi="Arial" w:cs="Arial"/>
          <w:i/>
          <w:sz w:val="23"/>
          <w:szCs w:val="23"/>
        </w:rPr>
        <w:t xml:space="preserve">Dado en el Palacio Legislativo del Estado de Chihuahua, a los </w:t>
      </w:r>
      <w:r w:rsidR="00AA7DB4">
        <w:rPr>
          <w:rFonts w:ascii="Arial" w:hAnsi="Arial" w:cs="Arial"/>
          <w:i/>
          <w:sz w:val="23"/>
          <w:szCs w:val="23"/>
        </w:rPr>
        <w:t>17</w:t>
      </w:r>
      <w:r w:rsidR="00C13353" w:rsidRPr="00F93BF9">
        <w:rPr>
          <w:rFonts w:ascii="Arial" w:hAnsi="Arial" w:cs="Arial"/>
          <w:i/>
          <w:sz w:val="23"/>
          <w:szCs w:val="23"/>
        </w:rPr>
        <w:t xml:space="preserve"> </w:t>
      </w:r>
      <w:r w:rsidRPr="00F93BF9">
        <w:rPr>
          <w:rFonts w:ascii="Arial" w:hAnsi="Arial" w:cs="Arial"/>
          <w:i/>
          <w:sz w:val="23"/>
          <w:szCs w:val="23"/>
        </w:rPr>
        <w:t xml:space="preserve">días del mes de </w:t>
      </w:r>
      <w:r w:rsidR="00445FD4" w:rsidRPr="00F93BF9">
        <w:rPr>
          <w:rFonts w:ascii="Arial" w:hAnsi="Arial" w:cs="Arial"/>
          <w:i/>
          <w:sz w:val="23"/>
          <w:szCs w:val="23"/>
        </w:rPr>
        <w:t>septiembre</w:t>
      </w:r>
      <w:r w:rsidRPr="00F93BF9">
        <w:rPr>
          <w:rFonts w:ascii="Arial" w:hAnsi="Arial" w:cs="Arial"/>
          <w:i/>
          <w:sz w:val="23"/>
          <w:szCs w:val="23"/>
        </w:rPr>
        <w:t xml:space="preserve"> del año dos mil veintiuno.</w:t>
      </w:r>
    </w:p>
    <w:p w14:paraId="2EF92388" w14:textId="77777777" w:rsidR="00981CA4" w:rsidRPr="00F93BF9" w:rsidRDefault="00981CA4" w:rsidP="007B5000">
      <w:pPr>
        <w:spacing w:after="0" w:line="360" w:lineRule="auto"/>
        <w:jc w:val="center"/>
        <w:rPr>
          <w:rFonts w:ascii="Arial" w:hAnsi="Arial" w:cs="Arial"/>
          <w:b/>
          <w:i/>
          <w:sz w:val="23"/>
          <w:szCs w:val="23"/>
        </w:rPr>
      </w:pPr>
    </w:p>
    <w:p w14:paraId="26D4F133" w14:textId="77777777" w:rsidR="00981CA4" w:rsidRPr="00F93BF9" w:rsidRDefault="00981CA4" w:rsidP="007B5000">
      <w:pPr>
        <w:spacing w:after="0" w:line="240" w:lineRule="auto"/>
        <w:jc w:val="center"/>
        <w:rPr>
          <w:rFonts w:ascii="Arial" w:hAnsi="Arial" w:cs="Arial"/>
          <w:b/>
          <w:i/>
          <w:sz w:val="23"/>
          <w:szCs w:val="23"/>
        </w:rPr>
      </w:pPr>
      <w:r w:rsidRPr="00F93BF9">
        <w:rPr>
          <w:rFonts w:ascii="Arial" w:hAnsi="Arial" w:cs="Arial"/>
          <w:b/>
          <w:i/>
          <w:sz w:val="23"/>
          <w:szCs w:val="23"/>
        </w:rPr>
        <w:t>ATENTAMENTE</w:t>
      </w:r>
    </w:p>
    <w:p w14:paraId="5235EE5E" w14:textId="77777777" w:rsidR="00981CA4" w:rsidRPr="00F93BF9" w:rsidRDefault="00981CA4" w:rsidP="007B5000">
      <w:pPr>
        <w:spacing w:after="0" w:line="240" w:lineRule="auto"/>
        <w:jc w:val="center"/>
        <w:rPr>
          <w:rFonts w:ascii="Arial" w:hAnsi="Arial" w:cs="Arial"/>
          <w:b/>
          <w:i/>
          <w:sz w:val="23"/>
          <w:szCs w:val="23"/>
        </w:rPr>
      </w:pPr>
    </w:p>
    <w:p w14:paraId="7A0678DE" w14:textId="77777777" w:rsidR="00981CA4" w:rsidRPr="00F93BF9" w:rsidRDefault="00981CA4" w:rsidP="007B5000">
      <w:pPr>
        <w:spacing w:after="0" w:line="240" w:lineRule="auto"/>
        <w:jc w:val="center"/>
        <w:rPr>
          <w:rFonts w:ascii="Arial" w:hAnsi="Arial" w:cs="Arial"/>
          <w:b/>
          <w:i/>
          <w:sz w:val="23"/>
          <w:szCs w:val="23"/>
          <w:lang w:val="es-ES_tradnl"/>
        </w:rPr>
      </w:pPr>
    </w:p>
    <w:p w14:paraId="6557CBFD" w14:textId="2A5163C1" w:rsidR="0085312C" w:rsidRDefault="0085312C" w:rsidP="007B5000">
      <w:pPr>
        <w:spacing w:after="0" w:line="240" w:lineRule="auto"/>
        <w:jc w:val="center"/>
        <w:rPr>
          <w:rFonts w:ascii="Arial" w:hAnsi="Arial" w:cs="Arial"/>
          <w:b/>
          <w:i/>
          <w:sz w:val="23"/>
          <w:szCs w:val="23"/>
        </w:rPr>
      </w:pPr>
      <w:r w:rsidRPr="00F93BF9">
        <w:rPr>
          <w:rFonts w:ascii="Arial" w:hAnsi="Arial" w:cs="Arial"/>
          <w:b/>
          <w:i/>
          <w:sz w:val="23"/>
          <w:szCs w:val="23"/>
        </w:rPr>
        <w:t>DIPUTAD</w:t>
      </w:r>
      <w:r w:rsidR="00DF4F55">
        <w:rPr>
          <w:rFonts w:ascii="Arial" w:hAnsi="Arial" w:cs="Arial"/>
          <w:b/>
          <w:i/>
          <w:sz w:val="23"/>
          <w:szCs w:val="23"/>
        </w:rPr>
        <w:t>A</w:t>
      </w:r>
      <w:r w:rsidRPr="00F93BF9">
        <w:rPr>
          <w:rFonts w:ascii="Arial" w:hAnsi="Arial" w:cs="Arial"/>
          <w:b/>
          <w:i/>
          <w:sz w:val="23"/>
          <w:szCs w:val="23"/>
        </w:rPr>
        <w:t xml:space="preserve"> </w:t>
      </w:r>
      <w:r w:rsidR="00DF4F55">
        <w:rPr>
          <w:rFonts w:ascii="Arial" w:hAnsi="Arial" w:cs="Arial"/>
          <w:b/>
          <w:i/>
          <w:sz w:val="23"/>
          <w:szCs w:val="23"/>
        </w:rPr>
        <w:t>ANA GEORGINA ZAPATA LUCERO</w:t>
      </w:r>
    </w:p>
    <w:p w14:paraId="0F6CB77C" w14:textId="77777777" w:rsidR="00DF4F55" w:rsidRPr="00F93BF9" w:rsidRDefault="00DF4F55" w:rsidP="007B5000">
      <w:pPr>
        <w:spacing w:after="0" w:line="240" w:lineRule="auto"/>
        <w:jc w:val="center"/>
        <w:rPr>
          <w:rFonts w:ascii="Arial" w:hAnsi="Arial" w:cs="Arial"/>
          <w:b/>
          <w:i/>
          <w:sz w:val="23"/>
          <w:szCs w:val="23"/>
        </w:rPr>
      </w:pPr>
    </w:p>
    <w:p w14:paraId="05B5E19D" w14:textId="2394FCB9" w:rsidR="00DF4F55" w:rsidRDefault="00DF4F55" w:rsidP="00DF4F55">
      <w:pPr>
        <w:spacing w:after="0" w:line="240" w:lineRule="auto"/>
        <w:jc w:val="center"/>
        <w:rPr>
          <w:rFonts w:ascii="Arial" w:hAnsi="Arial" w:cs="Arial"/>
          <w:b/>
          <w:i/>
          <w:sz w:val="23"/>
          <w:szCs w:val="23"/>
        </w:rPr>
      </w:pPr>
      <w:r>
        <w:rPr>
          <w:rFonts w:ascii="Arial" w:hAnsi="Arial" w:cs="Arial"/>
          <w:b/>
          <w:i/>
          <w:sz w:val="23"/>
          <w:szCs w:val="23"/>
        </w:rPr>
        <w:t xml:space="preserve">Integrante del Grupo Parlamentario del </w:t>
      </w:r>
    </w:p>
    <w:p w14:paraId="62A69461" w14:textId="7CBE33D2" w:rsidR="007F665E" w:rsidRPr="00215001" w:rsidRDefault="00DF4F55" w:rsidP="00215001">
      <w:pPr>
        <w:spacing w:after="0" w:line="240" w:lineRule="auto"/>
        <w:jc w:val="center"/>
        <w:rPr>
          <w:rFonts w:ascii="Arial" w:hAnsi="Arial" w:cs="Arial"/>
          <w:b/>
          <w:i/>
          <w:sz w:val="23"/>
          <w:szCs w:val="23"/>
        </w:rPr>
      </w:pPr>
      <w:r>
        <w:rPr>
          <w:rFonts w:ascii="Arial" w:hAnsi="Arial" w:cs="Arial"/>
          <w:b/>
          <w:i/>
          <w:sz w:val="23"/>
          <w:szCs w:val="23"/>
        </w:rPr>
        <w:t>Partido Revolucionario Institucional</w:t>
      </w:r>
    </w:p>
    <w:sectPr w:rsidR="007F665E" w:rsidRPr="00215001"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3D6F6" w14:textId="77777777" w:rsidR="008C50E6" w:rsidRDefault="008C50E6" w:rsidP="007F665E">
      <w:pPr>
        <w:spacing w:after="0" w:line="240" w:lineRule="auto"/>
      </w:pPr>
      <w:r>
        <w:separator/>
      </w:r>
    </w:p>
  </w:endnote>
  <w:endnote w:type="continuationSeparator" w:id="0">
    <w:p w14:paraId="2946851C" w14:textId="77777777" w:rsidR="008C50E6" w:rsidRDefault="008C50E6"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DB6BD" w14:textId="77777777" w:rsidR="008C50E6" w:rsidRDefault="008C50E6" w:rsidP="007F665E">
      <w:pPr>
        <w:spacing w:after="0" w:line="240" w:lineRule="auto"/>
      </w:pPr>
      <w:r>
        <w:separator/>
      </w:r>
    </w:p>
  </w:footnote>
  <w:footnote w:type="continuationSeparator" w:id="0">
    <w:p w14:paraId="46CA7235" w14:textId="77777777" w:rsidR="008C50E6" w:rsidRDefault="008C50E6"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C1214" w14:textId="77777777"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3CDC1492" wp14:editId="620DEB78">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620E7FCD" w14:textId="23247710" w:rsidR="007F665E" w:rsidRDefault="007F66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7"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3"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4"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5"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1"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2"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8"/>
  </w:num>
  <w:num w:numId="2">
    <w:abstractNumId w:val="9"/>
  </w:num>
  <w:num w:numId="3">
    <w:abstractNumId w:val="19"/>
  </w:num>
  <w:num w:numId="4">
    <w:abstractNumId w:val="26"/>
  </w:num>
  <w:num w:numId="5">
    <w:abstractNumId w:val="2"/>
  </w:num>
  <w:num w:numId="6">
    <w:abstractNumId w:val="25"/>
  </w:num>
  <w:num w:numId="7">
    <w:abstractNumId w:val="21"/>
  </w:num>
  <w:num w:numId="8">
    <w:abstractNumId w:val="14"/>
  </w:num>
  <w:num w:numId="9">
    <w:abstractNumId w:val="3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8"/>
  </w:num>
  <w:num w:numId="19">
    <w:abstractNumId w:val="31"/>
  </w:num>
  <w:num w:numId="20">
    <w:abstractNumId w:val="4"/>
  </w:num>
  <w:num w:numId="21">
    <w:abstractNumId w:val="22"/>
  </w:num>
  <w:num w:numId="22">
    <w:abstractNumId w:val="23"/>
  </w:num>
  <w:num w:numId="23">
    <w:abstractNumId w:val="0"/>
  </w:num>
  <w:num w:numId="24">
    <w:abstractNumId w:val="20"/>
  </w:num>
  <w:num w:numId="25">
    <w:abstractNumId w:val="16"/>
  </w:num>
  <w:num w:numId="26">
    <w:abstractNumId w:val="3"/>
  </w:num>
  <w:num w:numId="27">
    <w:abstractNumId w:val="6"/>
  </w:num>
  <w:num w:numId="28">
    <w:abstractNumId w:val="29"/>
  </w:num>
  <w:num w:numId="29">
    <w:abstractNumId w:val="24"/>
  </w:num>
  <w:num w:numId="30">
    <w:abstractNumId w:val="33"/>
  </w:num>
  <w:num w:numId="31">
    <w:abstractNumId w:val="12"/>
  </w:num>
  <w:num w:numId="32">
    <w:abstractNumId w:val="5"/>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6F5"/>
    <w:rsid w:val="00034AF4"/>
    <w:rsid w:val="0006398C"/>
    <w:rsid w:val="00067A5B"/>
    <w:rsid w:val="0008767E"/>
    <w:rsid w:val="000C519E"/>
    <w:rsid w:val="001106E3"/>
    <w:rsid w:val="0015184A"/>
    <w:rsid w:val="00197F7B"/>
    <w:rsid w:val="001C57E8"/>
    <w:rsid w:val="001D1A44"/>
    <w:rsid w:val="001D408C"/>
    <w:rsid w:val="001E5422"/>
    <w:rsid w:val="00215001"/>
    <w:rsid w:val="00230232"/>
    <w:rsid w:val="00264987"/>
    <w:rsid w:val="00285F71"/>
    <w:rsid w:val="00291896"/>
    <w:rsid w:val="00297CB5"/>
    <w:rsid w:val="002B229A"/>
    <w:rsid w:val="0030362E"/>
    <w:rsid w:val="00326670"/>
    <w:rsid w:val="00326C27"/>
    <w:rsid w:val="003270A6"/>
    <w:rsid w:val="00340ED7"/>
    <w:rsid w:val="003D32EE"/>
    <w:rsid w:val="003E7141"/>
    <w:rsid w:val="003F3D7F"/>
    <w:rsid w:val="00421A17"/>
    <w:rsid w:val="0042508F"/>
    <w:rsid w:val="00442F88"/>
    <w:rsid w:val="00444C92"/>
    <w:rsid w:val="00445FD4"/>
    <w:rsid w:val="004639C8"/>
    <w:rsid w:val="00494398"/>
    <w:rsid w:val="004D5B3F"/>
    <w:rsid w:val="004E2855"/>
    <w:rsid w:val="004E6C35"/>
    <w:rsid w:val="00503C94"/>
    <w:rsid w:val="00552D38"/>
    <w:rsid w:val="00555DED"/>
    <w:rsid w:val="00556E1F"/>
    <w:rsid w:val="00561A86"/>
    <w:rsid w:val="00596577"/>
    <w:rsid w:val="00640C57"/>
    <w:rsid w:val="00697334"/>
    <w:rsid w:val="006A339C"/>
    <w:rsid w:val="006C1AE8"/>
    <w:rsid w:val="006D6C2B"/>
    <w:rsid w:val="006D7337"/>
    <w:rsid w:val="006F1E58"/>
    <w:rsid w:val="006F2B17"/>
    <w:rsid w:val="0070484A"/>
    <w:rsid w:val="00740750"/>
    <w:rsid w:val="0078257E"/>
    <w:rsid w:val="007B3F64"/>
    <w:rsid w:val="007B5000"/>
    <w:rsid w:val="007C3985"/>
    <w:rsid w:val="007D2B07"/>
    <w:rsid w:val="007F665E"/>
    <w:rsid w:val="00842C38"/>
    <w:rsid w:val="0085312C"/>
    <w:rsid w:val="00872F9E"/>
    <w:rsid w:val="008818DB"/>
    <w:rsid w:val="008C50E6"/>
    <w:rsid w:val="008F5B89"/>
    <w:rsid w:val="008F6A06"/>
    <w:rsid w:val="0090719F"/>
    <w:rsid w:val="0093594E"/>
    <w:rsid w:val="0096723A"/>
    <w:rsid w:val="009715A5"/>
    <w:rsid w:val="00981CA4"/>
    <w:rsid w:val="009A2F2C"/>
    <w:rsid w:val="009A692F"/>
    <w:rsid w:val="009B7E01"/>
    <w:rsid w:val="009C4BDD"/>
    <w:rsid w:val="009D4677"/>
    <w:rsid w:val="00A060FA"/>
    <w:rsid w:val="00A45B9C"/>
    <w:rsid w:val="00A9379D"/>
    <w:rsid w:val="00AA7DB4"/>
    <w:rsid w:val="00AB4B56"/>
    <w:rsid w:val="00AD4D39"/>
    <w:rsid w:val="00AF3AF7"/>
    <w:rsid w:val="00B4485B"/>
    <w:rsid w:val="00B66724"/>
    <w:rsid w:val="00BA32CC"/>
    <w:rsid w:val="00BF6AFF"/>
    <w:rsid w:val="00C13353"/>
    <w:rsid w:val="00C17A1B"/>
    <w:rsid w:val="00C479F4"/>
    <w:rsid w:val="00C56158"/>
    <w:rsid w:val="00C74214"/>
    <w:rsid w:val="00C83282"/>
    <w:rsid w:val="00CA6C43"/>
    <w:rsid w:val="00CB4A48"/>
    <w:rsid w:val="00CD5AD9"/>
    <w:rsid w:val="00CE22BA"/>
    <w:rsid w:val="00D052CD"/>
    <w:rsid w:val="00D31643"/>
    <w:rsid w:val="00DA4B8E"/>
    <w:rsid w:val="00DB3F45"/>
    <w:rsid w:val="00DC302B"/>
    <w:rsid w:val="00DE43E1"/>
    <w:rsid w:val="00DF4F55"/>
    <w:rsid w:val="00E46343"/>
    <w:rsid w:val="00E4716D"/>
    <w:rsid w:val="00EA3229"/>
    <w:rsid w:val="00EA4E54"/>
    <w:rsid w:val="00EC71DC"/>
    <w:rsid w:val="00ED42AC"/>
    <w:rsid w:val="00ED65D8"/>
    <w:rsid w:val="00F15AD3"/>
    <w:rsid w:val="00F34E5A"/>
    <w:rsid w:val="00F93BF9"/>
    <w:rsid w:val="00F94598"/>
    <w:rsid w:val="00FA31CD"/>
    <w:rsid w:val="00FC3620"/>
    <w:rsid w:val="00FD2A2A"/>
    <w:rsid w:val="00FE19A8"/>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FA6DB"/>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Usuario de Windows</cp:lastModifiedBy>
  <cp:revision>2</cp:revision>
  <dcterms:created xsi:type="dcterms:W3CDTF">2021-09-20T01:02:00Z</dcterms:created>
  <dcterms:modified xsi:type="dcterms:W3CDTF">2021-09-20T01:02:00Z</dcterms:modified>
</cp:coreProperties>
</file>