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F10E5" w14:textId="77777777" w:rsidR="007411D6" w:rsidRPr="00532208" w:rsidRDefault="007411D6" w:rsidP="007B718B">
      <w:pPr>
        <w:spacing w:after="0"/>
        <w:rPr>
          <w:rFonts w:ascii="Arial" w:hAnsi="Arial" w:cs="Arial"/>
          <w:b/>
          <w:sz w:val="24"/>
          <w:szCs w:val="24"/>
          <w:lang w:val="es-ES"/>
        </w:rPr>
      </w:pPr>
    </w:p>
    <w:p w14:paraId="2E9813D5" w14:textId="77777777" w:rsidR="007411D6" w:rsidRPr="00532208" w:rsidRDefault="007411D6" w:rsidP="007B718B">
      <w:pPr>
        <w:spacing w:after="0"/>
        <w:rPr>
          <w:rFonts w:ascii="Arial" w:hAnsi="Arial" w:cs="Arial"/>
          <w:b/>
          <w:sz w:val="24"/>
          <w:szCs w:val="24"/>
          <w:lang w:val="es-ES"/>
        </w:rPr>
      </w:pPr>
      <w:r w:rsidRPr="00532208">
        <w:rPr>
          <w:rFonts w:ascii="Arial" w:hAnsi="Arial" w:cs="Arial"/>
          <w:b/>
          <w:sz w:val="24"/>
          <w:szCs w:val="24"/>
          <w:lang w:val="es-ES"/>
        </w:rPr>
        <w:t>H. CONGRESO DEL ESTADO DE CHIHUAHUA</w:t>
      </w:r>
    </w:p>
    <w:p w14:paraId="1B3DA8C6" w14:textId="04519559" w:rsidR="007411D6" w:rsidRPr="00532208" w:rsidRDefault="007411D6" w:rsidP="007B718B">
      <w:pPr>
        <w:spacing w:after="0"/>
        <w:rPr>
          <w:rFonts w:ascii="Arial" w:hAnsi="Arial" w:cs="Arial"/>
          <w:b/>
          <w:sz w:val="24"/>
          <w:szCs w:val="24"/>
          <w:lang w:val="es-ES"/>
        </w:rPr>
      </w:pPr>
      <w:r w:rsidRPr="00532208">
        <w:rPr>
          <w:rFonts w:ascii="Arial" w:hAnsi="Arial" w:cs="Arial"/>
          <w:b/>
          <w:sz w:val="24"/>
          <w:szCs w:val="24"/>
          <w:lang w:val="es-ES"/>
        </w:rPr>
        <w:t>PRESENTE. -</w:t>
      </w:r>
    </w:p>
    <w:p w14:paraId="278077F7" w14:textId="77777777" w:rsidR="007411D6" w:rsidRPr="00532208" w:rsidRDefault="007411D6" w:rsidP="007B718B">
      <w:pPr>
        <w:spacing w:after="0"/>
        <w:jc w:val="both"/>
        <w:rPr>
          <w:rFonts w:ascii="Arial" w:hAnsi="Arial" w:cs="Arial"/>
          <w:sz w:val="24"/>
          <w:szCs w:val="24"/>
          <w:lang w:val="es-ES_tradnl"/>
        </w:rPr>
      </w:pPr>
    </w:p>
    <w:p w14:paraId="068715E0" w14:textId="1B1C4E05" w:rsidR="007411D6" w:rsidRPr="00532208" w:rsidRDefault="007411D6" w:rsidP="007B718B">
      <w:pPr>
        <w:spacing w:after="0"/>
        <w:jc w:val="both"/>
        <w:rPr>
          <w:rFonts w:ascii="Arial" w:hAnsi="Arial" w:cs="Arial"/>
          <w:sz w:val="24"/>
          <w:szCs w:val="24"/>
          <w:lang w:val="es-ES_tradnl"/>
        </w:rPr>
      </w:pPr>
      <w:r w:rsidRPr="00532208">
        <w:rPr>
          <w:rFonts w:ascii="Arial" w:hAnsi="Arial" w:cs="Arial"/>
          <w:sz w:val="24"/>
          <w:szCs w:val="24"/>
          <w:lang w:val="es-ES_tradnl"/>
        </w:rPr>
        <w:t xml:space="preserve">Los que suscriben </w:t>
      </w:r>
      <w:r w:rsidR="00D73624" w:rsidRPr="00532208">
        <w:rPr>
          <w:rFonts w:ascii="Arial" w:hAnsi="Arial" w:cs="Arial"/>
          <w:b/>
          <w:bCs/>
          <w:sz w:val="24"/>
          <w:szCs w:val="24"/>
          <w:lang w:val="es-ES_tradnl"/>
        </w:rPr>
        <w:t>DAVID OSCAR CASTREJÓN RIVAS, EDIN CUAUHTÉMOC ESTRADA SOTELO, LETICIA ORTEGA MÁYNEZ, OSCAR DANIEL AVITIA ARELLANES, ROSANA DÍAZ REYES, GUSTAVO DE LA ROSA HICKERSON, MAGDALENA RENTERÍA PÉREZ, MARÍA ANTONIETA PÉREZ REYES, ADRIANA TERRAZAS PORRAS Y BENJAMÍN CARRERA CHÁVEZ</w:t>
      </w:r>
      <w:r w:rsidR="00D73624" w:rsidRPr="00532208">
        <w:rPr>
          <w:rFonts w:ascii="Arial" w:hAnsi="Arial" w:cs="Arial"/>
          <w:sz w:val="24"/>
          <w:szCs w:val="24"/>
          <w:lang w:val="es-ES_tradnl"/>
        </w:rPr>
        <w:t xml:space="preserve"> </w:t>
      </w:r>
      <w:r w:rsidRPr="00532208">
        <w:rPr>
          <w:rFonts w:ascii="Arial" w:hAnsi="Arial" w:cs="Arial"/>
          <w:sz w:val="24"/>
          <w:szCs w:val="24"/>
          <w:lang w:val="es-ES_tradnl"/>
        </w:rPr>
        <w:t xml:space="preserve">en nuestro carácter de Diputados a la Sexagésima Séptima Legislatura todos integrantes del Grupo Parlamentario de </w:t>
      </w:r>
      <w:r w:rsidRPr="00532208">
        <w:rPr>
          <w:rFonts w:ascii="Arial" w:hAnsi="Arial" w:cs="Arial"/>
          <w:b/>
          <w:sz w:val="24"/>
          <w:szCs w:val="24"/>
          <w:lang w:val="es-ES_tradnl"/>
        </w:rPr>
        <w:t>MORENA</w:t>
      </w:r>
      <w:r w:rsidRPr="00532208">
        <w:rPr>
          <w:rFonts w:ascii="Arial" w:hAnsi="Arial" w:cs="Arial"/>
          <w:sz w:val="24"/>
          <w:szCs w:val="24"/>
          <w:lang w:val="es-ES_tradnl"/>
        </w:rPr>
        <w:t xml:space="preserve">, </w:t>
      </w:r>
      <w:r w:rsidR="00D56824" w:rsidRPr="00532208">
        <w:rPr>
          <w:rFonts w:ascii="Arial" w:hAnsi="Arial" w:cs="Arial"/>
          <w:sz w:val="24"/>
          <w:szCs w:val="24"/>
          <w:lang w:val="es-ES_tradnl"/>
        </w:rPr>
        <w:t xml:space="preserve">en uso de las facultades que nos confiere el numeral 68 fracción I de la Constitución del Estado Libre y Soberano de Chihuahua, así como los ordinales 169, 170, 171, 175 y demás relativos de la Ley Orgánica del Poder Legislativo del Estado de Chihuahua, acudo ante esta Honorable Representación, a presentar Iniciativa con carácter de Punto de Acuerdo, por el  que de conformidad con el numeral 64 fracción XLVII de la Constitución Política del Estado, se ordene Citar a comparecer a la Fiscal Especializada en Combate a la Corrupción a fin de Informar sobre </w:t>
      </w:r>
      <w:r w:rsidR="00C4650B">
        <w:rPr>
          <w:rFonts w:ascii="Arial" w:hAnsi="Arial" w:cs="Arial"/>
          <w:sz w:val="24"/>
          <w:szCs w:val="24"/>
          <w:lang w:val="es-ES_tradnl"/>
        </w:rPr>
        <w:t xml:space="preserve">el </w:t>
      </w:r>
      <w:r w:rsidR="0087407C">
        <w:rPr>
          <w:rFonts w:ascii="Arial" w:hAnsi="Arial" w:cs="Arial"/>
          <w:sz w:val="24"/>
          <w:szCs w:val="24"/>
          <w:lang w:val="es-ES_tradnl"/>
        </w:rPr>
        <w:t xml:space="preserve">retiro de la petición de formular imputación </w:t>
      </w:r>
      <w:r w:rsidR="00D56824" w:rsidRPr="00532208">
        <w:rPr>
          <w:rFonts w:ascii="Arial" w:hAnsi="Arial" w:cs="Arial"/>
          <w:sz w:val="24"/>
          <w:szCs w:val="24"/>
          <w:lang w:val="es-ES_tradnl"/>
        </w:rPr>
        <w:t xml:space="preserve"> </w:t>
      </w:r>
      <w:r w:rsidR="001C600F" w:rsidRPr="00532208">
        <w:rPr>
          <w:rFonts w:ascii="Arial" w:hAnsi="Arial" w:cs="Arial"/>
          <w:sz w:val="24"/>
          <w:szCs w:val="24"/>
          <w:lang w:val="es-ES_tradnl"/>
        </w:rPr>
        <w:t>mediante</w:t>
      </w:r>
      <w:r w:rsidR="00D56824" w:rsidRPr="00532208">
        <w:rPr>
          <w:rFonts w:ascii="Arial" w:hAnsi="Arial" w:cs="Arial"/>
          <w:sz w:val="24"/>
          <w:szCs w:val="24"/>
          <w:lang w:val="es-ES_tradnl"/>
        </w:rPr>
        <w:t xml:space="preserve"> oficio FACH-VIP-CIP-CEEZ-0021/2021,</w:t>
      </w:r>
      <w:r w:rsidR="001C600F" w:rsidRPr="00532208">
        <w:rPr>
          <w:rFonts w:ascii="Arial" w:hAnsi="Arial" w:cs="Arial"/>
          <w:sz w:val="24"/>
          <w:szCs w:val="24"/>
          <w:lang w:val="es-ES_tradnl"/>
        </w:rPr>
        <w:t xml:space="preserve"> </w:t>
      </w:r>
      <w:r w:rsidR="0087407C">
        <w:rPr>
          <w:rFonts w:ascii="Arial" w:hAnsi="Arial" w:cs="Arial"/>
          <w:sz w:val="24"/>
          <w:szCs w:val="24"/>
          <w:lang w:val="es-ES_tradnl"/>
        </w:rPr>
        <w:t>dentro de l</w:t>
      </w:r>
      <w:r w:rsidR="001C600F" w:rsidRPr="00532208">
        <w:rPr>
          <w:rFonts w:ascii="Arial" w:hAnsi="Arial" w:cs="Arial"/>
          <w:sz w:val="24"/>
          <w:szCs w:val="24"/>
          <w:lang w:val="es-ES_tradnl"/>
        </w:rPr>
        <w:t>a causa penal 3022/2021, de este Distrito Judicial de Morelos,</w:t>
      </w:r>
      <w:r w:rsidR="0001183C" w:rsidRPr="00532208">
        <w:rPr>
          <w:rFonts w:ascii="Arial" w:hAnsi="Arial" w:cs="Arial"/>
          <w:sz w:val="24"/>
          <w:szCs w:val="24"/>
          <w:lang w:val="es-ES_tradnl"/>
        </w:rPr>
        <w:t xml:space="preserve"> </w:t>
      </w:r>
      <w:r w:rsidR="00C4650B">
        <w:rPr>
          <w:rFonts w:ascii="Arial" w:hAnsi="Arial" w:cs="Arial"/>
          <w:sz w:val="24"/>
          <w:szCs w:val="24"/>
          <w:lang w:val="es-ES_tradnl"/>
        </w:rPr>
        <w:t>i</w:t>
      </w:r>
      <w:r w:rsidR="0001183C" w:rsidRPr="00532208">
        <w:rPr>
          <w:rFonts w:ascii="Arial" w:hAnsi="Arial" w:cs="Arial"/>
          <w:sz w:val="24"/>
          <w:szCs w:val="24"/>
          <w:lang w:val="es-ES_tradnl"/>
        </w:rPr>
        <w:t xml:space="preserve">mputación en contra de </w:t>
      </w:r>
      <w:r w:rsidR="00A675C5" w:rsidRPr="00532208">
        <w:rPr>
          <w:rFonts w:ascii="Arial" w:hAnsi="Arial" w:cs="Arial"/>
          <w:sz w:val="24"/>
          <w:szCs w:val="24"/>
          <w:lang w:val="es-ES_tradnl"/>
        </w:rPr>
        <w:t>María</w:t>
      </w:r>
      <w:r w:rsidR="0001183C" w:rsidRPr="00532208">
        <w:rPr>
          <w:rFonts w:ascii="Arial" w:hAnsi="Arial" w:cs="Arial"/>
          <w:sz w:val="24"/>
          <w:szCs w:val="24"/>
          <w:lang w:val="es-ES_tradnl"/>
        </w:rPr>
        <w:t xml:space="preserve"> Eugenia Campos </w:t>
      </w:r>
      <w:r w:rsidR="00A675C5" w:rsidRPr="00532208">
        <w:rPr>
          <w:rFonts w:ascii="Arial" w:hAnsi="Arial" w:cs="Arial"/>
          <w:sz w:val="24"/>
          <w:szCs w:val="24"/>
          <w:lang w:val="es-ES_tradnl"/>
        </w:rPr>
        <w:t>Galván</w:t>
      </w:r>
      <w:r w:rsidR="0001183C" w:rsidRPr="00532208">
        <w:rPr>
          <w:rFonts w:ascii="Arial" w:hAnsi="Arial" w:cs="Arial"/>
          <w:sz w:val="24"/>
          <w:szCs w:val="24"/>
          <w:lang w:val="es-ES_tradnl"/>
        </w:rPr>
        <w:t xml:space="preserve"> por hechos </w:t>
      </w:r>
      <w:r w:rsidR="00A675C5" w:rsidRPr="00532208">
        <w:rPr>
          <w:rFonts w:ascii="Arial" w:hAnsi="Arial" w:cs="Arial"/>
          <w:sz w:val="24"/>
          <w:szCs w:val="24"/>
          <w:lang w:val="es-ES_tradnl"/>
        </w:rPr>
        <w:t xml:space="preserve">que pudieran ser constitutivos del Uso ilegal de atribuciones y facultades y cohecho en perjuicio del Municipio de Chihuahua, </w:t>
      </w:r>
      <w:r w:rsidR="00D56824" w:rsidRPr="00532208">
        <w:rPr>
          <w:rFonts w:ascii="Arial" w:hAnsi="Arial" w:cs="Arial"/>
          <w:sz w:val="24"/>
          <w:szCs w:val="24"/>
          <w:lang w:val="es-ES_tradnl"/>
        </w:rPr>
        <w:t>conforme a la siguiente</w:t>
      </w:r>
      <w:r w:rsidR="00A675C5" w:rsidRPr="00532208">
        <w:rPr>
          <w:rFonts w:ascii="Arial" w:hAnsi="Arial" w:cs="Arial"/>
          <w:sz w:val="24"/>
          <w:szCs w:val="24"/>
          <w:lang w:val="es-ES_tradnl"/>
        </w:rPr>
        <w:t>:</w:t>
      </w:r>
    </w:p>
    <w:p w14:paraId="075EEF5F" w14:textId="77777777" w:rsidR="007411D6" w:rsidRPr="00532208" w:rsidRDefault="007411D6" w:rsidP="007B718B">
      <w:pPr>
        <w:spacing w:after="0"/>
        <w:jc w:val="center"/>
        <w:rPr>
          <w:rFonts w:ascii="Arial" w:hAnsi="Arial" w:cs="Arial"/>
          <w:b/>
          <w:sz w:val="24"/>
          <w:szCs w:val="24"/>
          <w:lang w:val="es-ES_tradnl"/>
        </w:rPr>
      </w:pPr>
    </w:p>
    <w:p w14:paraId="6011BD71" w14:textId="7F84E8DA" w:rsidR="007411D6" w:rsidRPr="00532208" w:rsidRDefault="007411D6" w:rsidP="007B718B">
      <w:pPr>
        <w:spacing w:after="0"/>
        <w:jc w:val="center"/>
        <w:rPr>
          <w:rFonts w:ascii="Arial" w:hAnsi="Arial" w:cs="Arial"/>
          <w:b/>
          <w:sz w:val="24"/>
          <w:szCs w:val="24"/>
          <w:lang w:val="es-ES"/>
        </w:rPr>
      </w:pPr>
      <w:r w:rsidRPr="00532208">
        <w:rPr>
          <w:rFonts w:ascii="Arial" w:hAnsi="Arial" w:cs="Arial"/>
          <w:b/>
          <w:sz w:val="24"/>
          <w:szCs w:val="24"/>
          <w:lang w:val="es-ES"/>
        </w:rPr>
        <w:t>EXPOSICIÓN DE MOTIVOS</w:t>
      </w:r>
    </w:p>
    <w:p w14:paraId="28E5F0ED" w14:textId="18588626" w:rsidR="00153AD3" w:rsidRPr="00532208" w:rsidRDefault="00153AD3" w:rsidP="007B718B">
      <w:pPr>
        <w:spacing w:after="0"/>
        <w:jc w:val="center"/>
        <w:rPr>
          <w:rFonts w:ascii="Arial" w:hAnsi="Arial" w:cs="Arial"/>
          <w:bCs/>
          <w:sz w:val="24"/>
          <w:szCs w:val="24"/>
          <w:lang w:val="es-ES"/>
        </w:rPr>
      </w:pPr>
    </w:p>
    <w:p w14:paraId="2051D9AF" w14:textId="53F9E646" w:rsidR="00153AD3" w:rsidRPr="00532208" w:rsidRDefault="00153AD3" w:rsidP="00F336CA">
      <w:pPr>
        <w:spacing w:after="0"/>
        <w:jc w:val="both"/>
        <w:rPr>
          <w:rFonts w:ascii="Arial" w:hAnsi="Arial" w:cs="Arial"/>
          <w:bCs/>
          <w:sz w:val="24"/>
          <w:szCs w:val="24"/>
          <w:lang w:val="es-ES"/>
        </w:rPr>
      </w:pPr>
      <w:r w:rsidRPr="00532208">
        <w:rPr>
          <w:rFonts w:ascii="Arial" w:hAnsi="Arial" w:cs="Arial"/>
          <w:bCs/>
          <w:sz w:val="24"/>
          <w:szCs w:val="24"/>
          <w:lang w:val="es-ES"/>
        </w:rPr>
        <w:t xml:space="preserve">En aras de fortalecer el estado democrático se </w:t>
      </w:r>
      <w:r w:rsidR="00F336CA" w:rsidRPr="00532208">
        <w:rPr>
          <w:rFonts w:ascii="Arial" w:hAnsi="Arial" w:cs="Arial"/>
          <w:bCs/>
          <w:sz w:val="24"/>
          <w:szCs w:val="24"/>
          <w:lang w:val="es-ES"/>
        </w:rPr>
        <w:t>creó</w:t>
      </w:r>
      <w:r w:rsidRPr="00532208">
        <w:rPr>
          <w:rFonts w:ascii="Arial" w:hAnsi="Arial" w:cs="Arial"/>
          <w:bCs/>
          <w:sz w:val="24"/>
          <w:szCs w:val="24"/>
          <w:lang w:val="es-ES"/>
        </w:rPr>
        <w:t xml:space="preserve"> </w:t>
      </w:r>
      <w:r w:rsidR="00F336CA" w:rsidRPr="00532208">
        <w:rPr>
          <w:rFonts w:ascii="Arial" w:hAnsi="Arial" w:cs="Arial"/>
          <w:bCs/>
          <w:sz w:val="24"/>
          <w:szCs w:val="24"/>
          <w:lang w:val="es-ES"/>
        </w:rPr>
        <w:t xml:space="preserve">la </w:t>
      </w:r>
      <w:r w:rsidRPr="00532208">
        <w:rPr>
          <w:rFonts w:ascii="Arial" w:hAnsi="Arial" w:cs="Arial"/>
          <w:bCs/>
          <w:sz w:val="24"/>
          <w:szCs w:val="24"/>
          <w:lang w:val="es-ES"/>
        </w:rPr>
        <w:t xml:space="preserve"> Fiscalía</w:t>
      </w:r>
      <w:r w:rsidR="00F336CA" w:rsidRPr="00532208">
        <w:rPr>
          <w:sz w:val="24"/>
          <w:szCs w:val="24"/>
        </w:rPr>
        <w:t xml:space="preserve"> </w:t>
      </w:r>
      <w:r w:rsidR="00F336CA" w:rsidRPr="00532208">
        <w:rPr>
          <w:rFonts w:ascii="Arial" w:hAnsi="Arial" w:cs="Arial"/>
          <w:bCs/>
          <w:sz w:val="24"/>
          <w:szCs w:val="24"/>
          <w:lang w:val="es-ES"/>
        </w:rPr>
        <w:t>Especializada en Combate a la Corrupción</w:t>
      </w:r>
      <w:r w:rsidRPr="00532208">
        <w:rPr>
          <w:rFonts w:ascii="Arial" w:hAnsi="Arial" w:cs="Arial"/>
          <w:bCs/>
          <w:sz w:val="24"/>
          <w:szCs w:val="24"/>
          <w:lang w:val="es-ES"/>
        </w:rPr>
        <w:t xml:space="preserve"> con el carácter </w:t>
      </w:r>
      <w:r w:rsidR="00F336CA" w:rsidRPr="00532208">
        <w:rPr>
          <w:rFonts w:ascii="Arial" w:hAnsi="Arial" w:cs="Arial"/>
          <w:bCs/>
          <w:sz w:val="24"/>
          <w:szCs w:val="24"/>
          <w:lang w:val="es-ES"/>
        </w:rPr>
        <w:t xml:space="preserve">Órgano Constitucional Autónomo especializado, encargado de ejercer las facultades atribuidas por la Constitución Federal y local, así como en las demás leyes aplicables a los órganos responsables de la investigación de hechos de corrupción, contando con facultades de promoción de la acción de extinción de dominio de bienes, en los supuestos establecidos en la ley de la materia, cuenta con personalidad jurídica y patrimonio propios, autonomía </w:t>
      </w:r>
      <w:r w:rsidR="00F336CA" w:rsidRPr="00532208">
        <w:rPr>
          <w:rFonts w:ascii="Arial" w:hAnsi="Arial" w:cs="Arial"/>
          <w:bCs/>
          <w:sz w:val="24"/>
          <w:szCs w:val="24"/>
          <w:lang w:val="es-ES"/>
        </w:rPr>
        <w:lastRenderedPageBreak/>
        <w:t>técnica y presupuestal, normativa y de gestión en el ejercicio de sus atribuciones y en cuanto a su organización interna e independiente en su funcionamiento y decisiones para la investigación y persecución de delitos por hechos de corrupción.</w:t>
      </w:r>
      <w:r w:rsidR="00F336CA" w:rsidRPr="00532208">
        <w:rPr>
          <w:rStyle w:val="Refdenotaalpie"/>
          <w:rFonts w:ascii="Arial" w:hAnsi="Arial" w:cs="Arial"/>
          <w:bCs/>
          <w:sz w:val="24"/>
          <w:szCs w:val="24"/>
          <w:lang w:val="es-ES"/>
        </w:rPr>
        <w:footnoteReference w:id="1"/>
      </w:r>
      <w:r w:rsidR="00F336CA" w:rsidRPr="00532208">
        <w:rPr>
          <w:rFonts w:ascii="Arial" w:hAnsi="Arial" w:cs="Arial"/>
          <w:bCs/>
          <w:sz w:val="24"/>
          <w:szCs w:val="24"/>
          <w:lang w:val="es-ES"/>
        </w:rPr>
        <w:t xml:space="preserve"> </w:t>
      </w:r>
    </w:p>
    <w:p w14:paraId="3503DBC1" w14:textId="77777777" w:rsidR="00D73624" w:rsidRPr="00532208" w:rsidRDefault="00D73624" w:rsidP="00F336CA">
      <w:pPr>
        <w:spacing w:after="0"/>
        <w:jc w:val="both"/>
        <w:rPr>
          <w:rFonts w:ascii="Arial" w:hAnsi="Arial" w:cs="Arial"/>
          <w:bCs/>
          <w:sz w:val="24"/>
          <w:szCs w:val="24"/>
          <w:lang w:val="es-ES"/>
        </w:rPr>
      </w:pPr>
    </w:p>
    <w:p w14:paraId="66774BF3" w14:textId="34360B4E" w:rsidR="00F336CA" w:rsidRPr="00532208" w:rsidRDefault="00F336CA" w:rsidP="00153AD3">
      <w:pPr>
        <w:spacing w:after="0"/>
        <w:jc w:val="both"/>
        <w:rPr>
          <w:rFonts w:ascii="Arial" w:hAnsi="Arial" w:cs="Arial"/>
          <w:bCs/>
          <w:sz w:val="24"/>
          <w:szCs w:val="24"/>
          <w:lang w:val="es-ES"/>
        </w:rPr>
      </w:pPr>
      <w:r w:rsidRPr="00532208">
        <w:rPr>
          <w:rFonts w:ascii="Arial" w:hAnsi="Arial" w:cs="Arial"/>
          <w:bCs/>
          <w:sz w:val="24"/>
          <w:szCs w:val="24"/>
          <w:lang w:val="es-ES"/>
        </w:rPr>
        <w:t>Este honorable cuerpo colegiado nombro Fiscal Especializada en Combate a la Corrupción en agosto de 2018, persona que, a consideración del pleno, reunía los requisitos necesarios para ejercer la acción penal en las carpetas de investigación que tuvieran indicios necesarios para ser judicializados.</w:t>
      </w:r>
    </w:p>
    <w:p w14:paraId="5BDD161E" w14:textId="4BA65144" w:rsidR="009B2ABD" w:rsidRPr="00532208" w:rsidRDefault="009B2ABD" w:rsidP="00153AD3">
      <w:pPr>
        <w:spacing w:after="0"/>
        <w:jc w:val="both"/>
        <w:rPr>
          <w:rFonts w:ascii="Arial" w:hAnsi="Arial" w:cs="Arial"/>
          <w:bCs/>
          <w:sz w:val="24"/>
          <w:szCs w:val="24"/>
          <w:lang w:val="es-ES"/>
        </w:rPr>
      </w:pPr>
    </w:p>
    <w:p w14:paraId="69232EE9" w14:textId="4E08D37C" w:rsidR="00A675C5" w:rsidRPr="00532208" w:rsidRDefault="00F336CA" w:rsidP="009B2ABD">
      <w:pPr>
        <w:spacing w:after="0"/>
        <w:jc w:val="both"/>
        <w:rPr>
          <w:rFonts w:ascii="Arial" w:hAnsi="Arial" w:cs="Arial"/>
          <w:bCs/>
          <w:sz w:val="24"/>
          <w:szCs w:val="24"/>
          <w:lang w:val="es-ES"/>
        </w:rPr>
      </w:pPr>
      <w:r w:rsidRPr="00532208">
        <w:rPr>
          <w:rFonts w:ascii="Arial" w:hAnsi="Arial" w:cs="Arial"/>
          <w:bCs/>
          <w:sz w:val="24"/>
          <w:szCs w:val="24"/>
          <w:lang w:val="es-ES"/>
        </w:rPr>
        <w:t xml:space="preserve">Dos años después de emitido el nombramiento de la </w:t>
      </w:r>
      <w:r w:rsidR="00A675C5" w:rsidRPr="00532208">
        <w:rPr>
          <w:rFonts w:ascii="Arial" w:hAnsi="Arial" w:cs="Arial"/>
          <w:bCs/>
          <w:sz w:val="24"/>
          <w:szCs w:val="24"/>
          <w:lang w:val="es-ES"/>
        </w:rPr>
        <w:t>Fiscal, 4</w:t>
      </w:r>
      <w:r w:rsidR="009B2ABD" w:rsidRPr="00532208">
        <w:rPr>
          <w:rFonts w:ascii="Arial" w:hAnsi="Arial" w:cs="Arial"/>
          <w:bCs/>
          <w:sz w:val="24"/>
          <w:szCs w:val="24"/>
          <w:lang w:val="es-ES"/>
        </w:rPr>
        <w:t xml:space="preserve"> de febrero de 2020 inició funciones la Fiscalía Anticorrupción,</w:t>
      </w:r>
      <w:r w:rsidR="009B2ABD" w:rsidRPr="00532208">
        <w:rPr>
          <w:rStyle w:val="Refdenotaalpie"/>
          <w:rFonts w:ascii="Arial" w:hAnsi="Arial" w:cs="Arial"/>
          <w:bCs/>
          <w:sz w:val="24"/>
          <w:szCs w:val="24"/>
          <w:lang w:val="es-ES"/>
        </w:rPr>
        <w:footnoteReference w:id="2"/>
      </w:r>
      <w:r w:rsidR="009B2ABD" w:rsidRPr="00532208">
        <w:rPr>
          <w:rFonts w:ascii="Arial" w:hAnsi="Arial" w:cs="Arial"/>
          <w:bCs/>
          <w:sz w:val="24"/>
          <w:szCs w:val="24"/>
          <w:lang w:val="es-ES"/>
        </w:rPr>
        <w:t xml:space="preserve"> </w:t>
      </w:r>
      <w:r w:rsidR="00D73624" w:rsidRPr="00532208">
        <w:rPr>
          <w:rFonts w:ascii="Arial" w:hAnsi="Arial" w:cs="Arial"/>
          <w:bCs/>
          <w:sz w:val="24"/>
          <w:szCs w:val="24"/>
          <w:lang w:val="es-ES"/>
        </w:rPr>
        <w:t xml:space="preserve">su titular </w:t>
      </w:r>
      <w:r w:rsidR="00A675C5" w:rsidRPr="00532208">
        <w:rPr>
          <w:rFonts w:ascii="Arial" w:hAnsi="Arial" w:cs="Arial"/>
          <w:bCs/>
          <w:sz w:val="24"/>
          <w:szCs w:val="24"/>
          <w:lang w:val="es-ES"/>
        </w:rPr>
        <w:t xml:space="preserve">declaro en varias oportunidades la probable participación de la hoy Gobernadora electa en hechos que a su óptica eran </w:t>
      </w:r>
      <w:r w:rsidR="00D73624" w:rsidRPr="00532208">
        <w:rPr>
          <w:rFonts w:ascii="Arial" w:hAnsi="Arial" w:cs="Arial"/>
          <w:bCs/>
          <w:sz w:val="24"/>
          <w:szCs w:val="24"/>
          <w:lang w:val="es-ES"/>
        </w:rPr>
        <w:t>indiciarios de la probable participación en hechos tipificados</w:t>
      </w:r>
      <w:r w:rsidR="00A675C5" w:rsidRPr="00532208">
        <w:rPr>
          <w:rFonts w:ascii="Arial" w:hAnsi="Arial" w:cs="Arial"/>
          <w:bCs/>
          <w:sz w:val="24"/>
          <w:szCs w:val="24"/>
          <w:lang w:val="es-ES"/>
        </w:rPr>
        <w:t>.</w:t>
      </w:r>
    </w:p>
    <w:p w14:paraId="6FA73959" w14:textId="77777777" w:rsidR="00A675C5" w:rsidRPr="00532208" w:rsidRDefault="00A675C5" w:rsidP="009B2ABD">
      <w:pPr>
        <w:spacing w:after="0"/>
        <w:jc w:val="both"/>
        <w:rPr>
          <w:rFonts w:ascii="Arial" w:hAnsi="Arial" w:cs="Arial"/>
          <w:bCs/>
          <w:sz w:val="24"/>
          <w:szCs w:val="24"/>
          <w:lang w:val="es-ES"/>
        </w:rPr>
      </w:pPr>
    </w:p>
    <w:p w14:paraId="6BC50BE1" w14:textId="7C4EBED2" w:rsidR="009B2ABD" w:rsidRPr="00532208" w:rsidRDefault="00A675C5" w:rsidP="009B2ABD">
      <w:pPr>
        <w:spacing w:after="0"/>
        <w:jc w:val="both"/>
        <w:rPr>
          <w:rFonts w:ascii="Arial" w:hAnsi="Arial" w:cs="Arial"/>
          <w:bCs/>
          <w:i/>
          <w:iCs/>
          <w:sz w:val="24"/>
          <w:szCs w:val="24"/>
          <w:lang w:val="es-ES"/>
        </w:rPr>
      </w:pPr>
      <w:r w:rsidRPr="00532208">
        <w:rPr>
          <w:rFonts w:ascii="Arial" w:hAnsi="Arial" w:cs="Arial"/>
          <w:bCs/>
          <w:sz w:val="24"/>
          <w:szCs w:val="24"/>
          <w:lang w:val="es-ES"/>
        </w:rPr>
        <w:t>Sin embargo, una semana antes de que la Mtra. Campos Galván tome protesta como Gobernadora del Estado de Chihuahua,</w:t>
      </w:r>
      <w:r w:rsidR="00F336CA" w:rsidRPr="00532208">
        <w:rPr>
          <w:rFonts w:ascii="Arial" w:hAnsi="Arial" w:cs="Arial"/>
          <w:bCs/>
          <w:sz w:val="24"/>
          <w:szCs w:val="24"/>
          <w:lang w:val="es-ES"/>
        </w:rPr>
        <w:t xml:space="preserve"> </w:t>
      </w:r>
      <w:r w:rsidRPr="00532208">
        <w:rPr>
          <w:rFonts w:ascii="Arial" w:hAnsi="Arial" w:cs="Arial"/>
          <w:bCs/>
          <w:sz w:val="24"/>
          <w:szCs w:val="24"/>
          <w:lang w:val="es-ES"/>
        </w:rPr>
        <w:t xml:space="preserve">la Fiscal emite declaraciones relativas a que es </w:t>
      </w:r>
      <w:r w:rsidRPr="00532208">
        <w:rPr>
          <w:rFonts w:ascii="Arial" w:hAnsi="Arial" w:cs="Arial"/>
          <w:bCs/>
          <w:i/>
          <w:iCs/>
          <w:sz w:val="24"/>
          <w:szCs w:val="24"/>
          <w:lang w:val="es-ES"/>
        </w:rPr>
        <w:t>cuestionable establecer, incluso en grado de probabilidad, la participación de Maru Campos.</w:t>
      </w:r>
    </w:p>
    <w:p w14:paraId="73FB701A" w14:textId="1008925B" w:rsidR="001705A0" w:rsidRPr="00532208" w:rsidRDefault="001705A0" w:rsidP="009B2ABD">
      <w:pPr>
        <w:spacing w:after="0"/>
        <w:jc w:val="both"/>
        <w:rPr>
          <w:rFonts w:ascii="Arial" w:hAnsi="Arial" w:cs="Arial"/>
          <w:bCs/>
          <w:sz w:val="24"/>
          <w:szCs w:val="24"/>
          <w:lang w:val="es-ES"/>
        </w:rPr>
      </w:pPr>
    </w:p>
    <w:p w14:paraId="0165A3FD" w14:textId="73EE1B0E" w:rsidR="009B2ABD" w:rsidRPr="00532208" w:rsidRDefault="001705A0" w:rsidP="009B2ABD">
      <w:pPr>
        <w:spacing w:after="0"/>
        <w:jc w:val="both"/>
        <w:rPr>
          <w:rFonts w:ascii="Arial" w:hAnsi="Arial" w:cs="Arial"/>
          <w:bCs/>
          <w:sz w:val="24"/>
          <w:szCs w:val="24"/>
          <w:lang w:val="es-ES"/>
        </w:rPr>
      </w:pPr>
      <w:r w:rsidRPr="00DF074B">
        <w:rPr>
          <w:rFonts w:ascii="Arial" w:hAnsi="Arial" w:cs="Arial"/>
          <w:bCs/>
          <w:sz w:val="24"/>
          <w:szCs w:val="24"/>
          <w:lang w:val="es-ES"/>
        </w:rPr>
        <w:t xml:space="preserve">Por su parte la juez Hortensia García Rodríguez admitió </w:t>
      </w:r>
      <w:r w:rsidR="00DD1DB2" w:rsidRPr="00DF074B">
        <w:rPr>
          <w:rFonts w:ascii="Arial" w:hAnsi="Arial" w:cs="Arial"/>
          <w:bCs/>
          <w:sz w:val="24"/>
          <w:szCs w:val="24"/>
          <w:lang w:val="es-ES"/>
        </w:rPr>
        <w:t>el retiro de la petición de formular imputación, la causa penal 3022/2021</w:t>
      </w:r>
      <w:r w:rsidRPr="00DF074B">
        <w:rPr>
          <w:rFonts w:ascii="Arial" w:hAnsi="Arial" w:cs="Arial"/>
          <w:bCs/>
          <w:sz w:val="24"/>
          <w:szCs w:val="24"/>
          <w:lang w:val="es-ES"/>
        </w:rPr>
        <w:t xml:space="preserve">, sin que </w:t>
      </w:r>
      <w:r w:rsidR="00DD1DB2" w:rsidRPr="00DF074B">
        <w:rPr>
          <w:rFonts w:ascii="Arial" w:hAnsi="Arial" w:cs="Arial"/>
          <w:bCs/>
          <w:sz w:val="24"/>
          <w:szCs w:val="24"/>
          <w:lang w:val="es-ES"/>
        </w:rPr>
        <w:t xml:space="preserve">se </w:t>
      </w:r>
      <w:r w:rsidRPr="00DF074B">
        <w:rPr>
          <w:rFonts w:ascii="Arial" w:hAnsi="Arial" w:cs="Arial"/>
          <w:bCs/>
          <w:sz w:val="24"/>
          <w:szCs w:val="24"/>
          <w:lang w:val="es-ES"/>
        </w:rPr>
        <w:t>reali</w:t>
      </w:r>
      <w:r w:rsidR="00DD1DB2" w:rsidRPr="00DF074B">
        <w:rPr>
          <w:rFonts w:ascii="Arial" w:hAnsi="Arial" w:cs="Arial"/>
          <w:bCs/>
          <w:sz w:val="24"/>
          <w:szCs w:val="24"/>
          <w:lang w:val="es-ES"/>
        </w:rPr>
        <w:t>ce</w:t>
      </w:r>
      <w:r w:rsidRPr="00DF074B">
        <w:rPr>
          <w:rFonts w:ascii="Arial" w:hAnsi="Arial" w:cs="Arial"/>
          <w:bCs/>
          <w:sz w:val="24"/>
          <w:szCs w:val="24"/>
          <w:lang w:val="es-ES"/>
        </w:rPr>
        <w:t xml:space="preserve"> la primera audiencia de vinculación a proceso por los am</w:t>
      </w:r>
      <w:r w:rsidR="000D66FE" w:rsidRPr="00DF074B">
        <w:rPr>
          <w:rFonts w:ascii="Arial" w:hAnsi="Arial" w:cs="Arial"/>
          <w:bCs/>
          <w:sz w:val="24"/>
          <w:szCs w:val="24"/>
          <w:lang w:val="es-ES"/>
        </w:rPr>
        <w:t>paros que la indiciada presentó.</w:t>
      </w:r>
    </w:p>
    <w:p w14:paraId="683D33CE" w14:textId="77777777" w:rsidR="000D66FE" w:rsidRPr="00532208" w:rsidRDefault="000D66FE" w:rsidP="009B2ABD">
      <w:pPr>
        <w:spacing w:after="0"/>
        <w:jc w:val="both"/>
        <w:rPr>
          <w:rFonts w:ascii="Arial" w:hAnsi="Arial" w:cs="Arial"/>
          <w:bCs/>
          <w:sz w:val="24"/>
          <w:szCs w:val="24"/>
          <w:lang w:val="es-ES"/>
        </w:rPr>
      </w:pPr>
    </w:p>
    <w:p w14:paraId="0EF94A18" w14:textId="618F3873" w:rsidR="000D66FE" w:rsidRPr="00532208" w:rsidRDefault="000D66FE" w:rsidP="009B2ABD">
      <w:pPr>
        <w:spacing w:after="0"/>
        <w:jc w:val="both"/>
        <w:rPr>
          <w:rFonts w:ascii="Arial" w:hAnsi="Arial" w:cs="Arial"/>
          <w:bCs/>
          <w:sz w:val="24"/>
          <w:szCs w:val="24"/>
          <w:lang w:val="es-ES"/>
        </w:rPr>
      </w:pPr>
      <w:r w:rsidRPr="00532208">
        <w:rPr>
          <w:rFonts w:ascii="Arial" w:hAnsi="Arial" w:cs="Arial"/>
          <w:bCs/>
          <w:sz w:val="24"/>
          <w:szCs w:val="24"/>
          <w:lang w:val="es-ES"/>
        </w:rPr>
        <w:t xml:space="preserve">Así mismo, hay una contradicción en la conducta que desplego la Fiscal Anticorrupción, hasta antes de retirar los cargos, pues todos los Actos Procesales que realizo, fueron con una absoluta convicción de que estaba acreditado el delito y la probable responsabilidad de la </w:t>
      </w:r>
      <w:r w:rsidR="00D73624" w:rsidRPr="00532208">
        <w:rPr>
          <w:rFonts w:ascii="Arial" w:hAnsi="Arial" w:cs="Arial"/>
          <w:bCs/>
          <w:sz w:val="24"/>
          <w:szCs w:val="24"/>
          <w:lang w:val="es-ES"/>
        </w:rPr>
        <w:t>Mtra</w:t>
      </w:r>
      <w:r w:rsidRPr="00532208">
        <w:rPr>
          <w:rFonts w:ascii="Arial" w:hAnsi="Arial" w:cs="Arial"/>
          <w:bCs/>
          <w:sz w:val="24"/>
          <w:szCs w:val="24"/>
          <w:lang w:val="es-ES"/>
        </w:rPr>
        <w:t>. Maria Eugenia Campos Galván, esto se acredita claramente con las acciones procesales que realiz</w:t>
      </w:r>
      <w:r w:rsidR="00D73624" w:rsidRPr="00532208">
        <w:rPr>
          <w:rFonts w:ascii="Arial" w:hAnsi="Arial" w:cs="Arial"/>
          <w:bCs/>
          <w:sz w:val="24"/>
          <w:szCs w:val="24"/>
          <w:lang w:val="es-ES"/>
        </w:rPr>
        <w:t>ó</w:t>
      </w:r>
      <w:r w:rsidRPr="00532208">
        <w:rPr>
          <w:rFonts w:ascii="Arial" w:hAnsi="Arial" w:cs="Arial"/>
          <w:bCs/>
          <w:sz w:val="24"/>
          <w:szCs w:val="24"/>
          <w:lang w:val="es-ES"/>
        </w:rPr>
        <w:t xml:space="preserve"> esa fiscalía anticorrupción que a continuación </w:t>
      </w:r>
      <w:r w:rsidR="00D73624" w:rsidRPr="00532208">
        <w:rPr>
          <w:rFonts w:ascii="Arial" w:hAnsi="Arial" w:cs="Arial"/>
          <w:bCs/>
          <w:sz w:val="24"/>
          <w:szCs w:val="24"/>
          <w:lang w:val="es-ES"/>
        </w:rPr>
        <w:t xml:space="preserve">se </w:t>
      </w:r>
      <w:r w:rsidRPr="00532208">
        <w:rPr>
          <w:rFonts w:ascii="Arial" w:hAnsi="Arial" w:cs="Arial"/>
          <w:bCs/>
          <w:sz w:val="24"/>
          <w:szCs w:val="24"/>
          <w:lang w:val="es-ES"/>
        </w:rPr>
        <w:t>expone</w:t>
      </w:r>
      <w:r w:rsidR="00D73624" w:rsidRPr="00532208">
        <w:rPr>
          <w:rFonts w:ascii="Arial" w:hAnsi="Arial" w:cs="Arial"/>
          <w:bCs/>
          <w:sz w:val="24"/>
          <w:szCs w:val="24"/>
          <w:lang w:val="es-ES"/>
        </w:rPr>
        <w:t>n</w:t>
      </w:r>
      <w:r w:rsidRPr="00532208">
        <w:rPr>
          <w:rFonts w:ascii="Arial" w:hAnsi="Arial" w:cs="Arial"/>
          <w:bCs/>
          <w:sz w:val="24"/>
          <w:szCs w:val="24"/>
          <w:lang w:val="es-ES"/>
        </w:rPr>
        <w:t>:</w:t>
      </w:r>
    </w:p>
    <w:p w14:paraId="32BEF7CB" w14:textId="77777777" w:rsidR="000D66FE" w:rsidRPr="00532208" w:rsidRDefault="000D66FE" w:rsidP="009B2ABD">
      <w:pPr>
        <w:spacing w:after="0"/>
        <w:jc w:val="both"/>
        <w:rPr>
          <w:rFonts w:ascii="Arial" w:hAnsi="Arial" w:cs="Arial"/>
          <w:bCs/>
          <w:sz w:val="24"/>
          <w:szCs w:val="24"/>
          <w:lang w:val="es-ES"/>
        </w:rPr>
      </w:pPr>
    </w:p>
    <w:p w14:paraId="002E3128" w14:textId="1A1FC924" w:rsidR="000D66FE" w:rsidRPr="00532208" w:rsidRDefault="000D66FE" w:rsidP="00190FC5">
      <w:pPr>
        <w:pStyle w:val="Prrafodelista"/>
        <w:numPr>
          <w:ilvl w:val="0"/>
          <w:numId w:val="29"/>
        </w:numPr>
        <w:jc w:val="both"/>
        <w:rPr>
          <w:rFonts w:ascii="Arial" w:hAnsi="Arial" w:cs="Arial"/>
          <w:sz w:val="24"/>
          <w:szCs w:val="24"/>
        </w:rPr>
      </w:pPr>
      <w:r w:rsidRPr="00532208">
        <w:rPr>
          <w:rFonts w:ascii="Arial" w:hAnsi="Arial" w:cs="Arial"/>
          <w:b/>
          <w:caps/>
          <w:sz w:val="24"/>
          <w:szCs w:val="24"/>
        </w:rPr>
        <w:lastRenderedPageBreak/>
        <w:t>segunda IMPUTACIÓN.</w:t>
      </w:r>
      <w:r w:rsidRPr="00532208">
        <w:rPr>
          <w:rFonts w:ascii="Arial" w:hAnsi="Arial" w:cs="Arial"/>
          <w:caps/>
          <w:sz w:val="24"/>
          <w:szCs w:val="24"/>
        </w:rPr>
        <w:t xml:space="preserve"> </w:t>
      </w:r>
      <w:r w:rsidRPr="00532208">
        <w:rPr>
          <w:rFonts w:ascii="Arial" w:hAnsi="Arial" w:cs="Arial"/>
          <w:sz w:val="24"/>
          <w:szCs w:val="24"/>
        </w:rPr>
        <w:t xml:space="preserve">En fecha </w:t>
      </w:r>
      <w:r w:rsidRPr="00532208">
        <w:rPr>
          <w:rFonts w:ascii="Arial" w:hAnsi="Arial" w:cs="Arial"/>
          <w:b/>
          <w:bCs/>
          <w:sz w:val="24"/>
          <w:szCs w:val="24"/>
        </w:rPr>
        <w:t>16 de abril</w:t>
      </w:r>
      <w:r w:rsidRPr="00532208">
        <w:rPr>
          <w:rFonts w:ascii="Arial" w:hAnsi="Arial" w:cs="Arial"/>
          <w:sz w:val="24"/>
          <w:szCs w:val="24"/>
        </w:rPr>
        <w:t xml:space="preserve">, se intenta formular nueva imputación a </w:t>
      </w:r>
      <w:r w:rsidRPr="00532208">
        <w:rPr>
          <w:rFonts w:ascii="Arial" w:hAnsi="Arial" w:cs="Arial"/>
          <w:b/>
          <w:sz w:val="24"/>
          <w:szCs w:val="24"/>
        </w:rPr>
        <w:t>María Eugenia Campos Galván</w:t>
      </w:r>
      <w:r w:rsidRPr="00532208">
        <w:rPr>
          <w:rFonts w:ascii="Arial" w:hAnsi="Arial" w:cs="Arial"/>
          <w:sz w:val="24"/>
          <w:szCs w:val="24"/>
        </w:rPr>
        <w:t xml:space="preserve"> en la </w:t>
      </w:r>
      <w:r w:rsidRPr="00532208">
        <w:rPr>
          <w:rFonts w:ascii="Arial" w:hAnsi="Arial" w:cs="Arial"/>
          <w:b/>
          <w:bCs/>
          <w:sz w:val="24"/>
          <w:szCs w:val="24"/>
        </w:rPr>
        <w:t>causa penal 3022/20</w:t>
      </w:r>
      <w:r w:rsidRPr="00532208">
        <w:rPr>
          <w:rFonts w:ascii="Arial" w:hAnsi="Arial" w:cs="Arial"/>
          <w:sz w:val="24"/>
          <w:szCs w:val="24"/>
        </w:rPr>
        <w:t>, por recibir sobornos por 1.3 millones de pesos en perjuicio del municipio.</w:t>
      </w:r>
    </w:p>
    <w:p w14:paraId="5074396D" w14:textId="77777777" w:rsidR="00190FC5" w:rsidRPr="00532208" w:rsidRDefault="00190FC5" w:rsidP="00190FC5">
      <w:pPr>
        <w:pStyle w:val="Prrafodelista"/>
        <w:jc w:val="both"/>
        <w:rPr>
          <w:rFonts w:ascii="Arial" w:hAnsi="Arial" w:cs="Arial"/>
          <w:sz w:val="24"/>
          <w:szCs w:val="24"/>
        </w:rPr>
      </w:pPr>
    </w:p>
    <w:p w14:paraId="030BD48B" w14:textId="15CBF227" w:rsidR="000D66FE" w:rsidRPr="00532208" w:rsidRDefault="000D66FE" w:rsidP="00190FC5">
      <w:pPr>
        <w:pStyle w:val="Prrafodelista"/>
        <w:numPr>
          <w:ilvl w:val="0"/>
          <w:numId w:val="29"/>
        </w:numPr>
        <w:jc w:val="both"/>
        <w:rPr>
          <w:rFonts w:ascii="Arial" w:hAnsi="Arial" w:cs="Arial"/>
          <w:sz w:val="24"/>
          <w:szCs w:val="24"/>
        </w:rPr>
      </w:pPr>
      <w:r w:rsidRPr="00532208">
        <w:rPr>
          <w:rFonts w:ascii="Arial" w:hAnsi="Arial" w:cs="Arial"/>
          <w:b/>
          <w:sz w:val="24"/>
          <w:szCs w:val="24"/>
        </w:rPr>
        <w:t>DIFERIMIENTO.</w:t>
      </w:r>
      <w:r w:rsidRPr="00532208">
        <w:rPr>
          <w:rFonts w:ascii="Arial" w:hAnsi="Arial" w:cs="Arial"/>
          <w:sz w:val="24"/>
          <w:szCs w:val="24"/>
        </w:rPr>
        <w:t xml:space="preserve"> El día </w:t>
      </w:r>
      <w:r w:rsidRPr="00532208">
        <w:rPr>
          <w:rFonts w:ascii="Arial" w:hAnsi="Arial" w:cs="Arial"/>
          <w:b/>
          <w:bCs/>
          <w:sz w:val="24"/>
          <w:szCs w:val="24"/>
        </w:rPr>
        <w:t>16 de abril</w:t>
      </w:r>
      <w:r w:rsidRPr="00532208">
        <w:rPr>
          <w:rFonts w:ascii="Arial" w:hAnsi="Arial" w:cs="Arial"/>
          <w:sz w:val="24"/>
          <w:szCs w:val="24"/>
        </w:rPr>
        <w:t xml:space="preserve">, se suspende y difiere la segunda imputación en contra de </w:t>
      </w:r>
      <w:r w:rsidRPr="00532208">
        <w:rPr>
          <w:rFonts w:ascii="Arial" w:hAnsi="Arial" w:cs="Arial"/>
          <w:b/>
          <w:sz w:val="24"/>
          <w:szCs w:val="24"/>
        </w:rPr>
        <w:t>María Eugenia Campos Galván</w:t>
      </w:r>
      <w:r w:rsidRPr="00532208">
        <w:rPr>
          <w:rFonts w:ascii="Arial" w:hAnsi="Arial" w:cs="Arial"/>
          <w:sz w:val="24"/>
          <w:szCs w:val="24"/>
        </w:rPr>
        <w:t>, por falta de entrega completa a la defensa de las constancias totales de la carpeta de investigación.</w:t>
      </w:r>
    </w:p>
    <w:p w14:paraId="6E774ACD" w14:textId="77777777" w:rsidR="00190FC5" w:rsidRPr="00532208" w:rsidRDefault="00190FC5" w:rsidP="00190FC5">
      <w:pPr>
        <w:pStyle w:val="Prrafodelista"/>
        <w:rPr>
          <w:rFonts w:ascii="Arial" w:hAnsi="Arial" w:cs="Arial"/>
          <w:sz w:val="24"/>
          <w:szCs w:val="24"/>
        </w:rPr>
      </w:pPr>
    </w:p>
    <w:p w14:paraId="3DB873D1" w14:textId="4A33879A" w:rsidR="000D66FE" w:rsidRPr="00532208" w:rsidRDefault="000D66FE" w:rsidP="00190FC5">
      <w:pPr>
        <w:pStyle w:val="Prrafodelista"/>
        <w:numPr>
          <w:ilvl w:val="0"/>
          <w:numId w:val="29"/>
        </w:numPr>
        <w:jc w:val="both"/>
        <w:rPr>
          <w:rFonts w:ascii="Arial" w:hAnsi="Arial" w:cs="Arial"/>
          <w:sz w:val="24"/>
          <w:szCs w:val="24"/>
        </w:rPr>
      </w:pPr>
      <w:r w:rsidRPr="00532208">
        <w:rPr>
          <w:rFonts w:ascii="Arial" w:hAnsi="Arial" w:cs="Arial"/>
          <w:b/>
          <w:bCs/>
          <w:sz w:val="24"/>
          <w:szCs w:val="24"/>
        </w:rPr>
        <w:t xml:space="preserve">26 </w:t>
      </w:r>
      <w:r w:rsidR="00190FC5" w:rsidRPr="00532208">
        <w:rPr>
          <w:rFonts w:ascii="Arial" w:hAnsi="Arial" w:cs="Arial"/>
          <w:b/>
          <w:bCs/>
          <w:sz w:val="24"/>
          <w:szCs w:val="24"/>
        </w:rPr>
        <w:t xml:space="preserve">de abril. </w:t>
      </w:r>
      <w:r w:rsidRPr="00532208">
        <w:rPr>
          <w:rFonts w:ascii="Arial" w:hAnsi="Arial" w:cs="Arial"/>
          <w:sz w:val="24"/>
          <w:szCs w:val="24"/>
        </w:rPr>
        <w:t xml:space="preserve">La Fiscalía Anticorrupción solicito al Juez de Control en la causa penal 3022/20, se fijara nuevamente fecha y hora para la audiencia de formulación de imputación a </w:t>
      </w:r>
      <w:r w:rsidRPr="00532208">
        <w:rPr>
          <w:rFonts w:ascii="Arial" w:hAnsi="Arial" w:cs="Arial"/>
          <w:b/>
          <w:sz w:val="24"/>
          <w:szCs w:val="24"/>
        </w:rPr>
        <w:t>María Eugenia Campos Galván</w:t>
      </w:r>
      <w:r w:rsidRPr="00532208">
        <w:rPr>
          <w:rFonts w:ascii="Arial" w:hAnsi="Arial" w:cs="Arial"/>
          <w:sz w:val="24"/>
          <w:szCs w:val="24"/>
        </w:rPr>
        <w:t>.</w:t>
      </w:r>
    </w:p>
    <w:p w14:paraId="302FE3C1" w14:textId="77777777" w:rsidR="00190FC5" w:rsidRPr="00532208" w:rsidRDefault="00190FC5" w:rsidP="00190FC5">
      <w:pPr>
        <w:pStyle w:val="Prrafodelista"/>
        <w:jc w:val="both"/>
        <w:rPr>
          <w:rFonts w:ascii="Arial" w:hAnsi="Arial" w:cs="Arial"/>
          <w:sz w:val="24"/>
          <w:szCs w:val="24"/>
        </w:rPr>
      </w:pPr>
    </w:p>
    <w:p w14:paraId="7A39C4E3" w14:textId="520A6E40" w:rsidR="000D66FE" w:rsidRPr="00532208" w:rsidRDefault="000D66FE" w:rsidP="00190FC5">
      <w:pPr>
        <w:pStyle w:val="Prrafodelista"/>
        <w:numPr>
          <w:ilvl w:val="0"/>
          <w:numId w:val="29"/>
        </w:numPr>
        <w:jc w:val="both"/>
        <w:rPr>
          <w:rFonts w:ascii="Arial" w:hAnsi="Arial" w:cs="Arial"/>
          <w:sz w:val="24"/>
          <w:szCs w:val="24"/>
        </w:rPr>
      </w:pPr>
      <w:r w:rsidRPr="00532208">
        <w:rPr>
          <w:rFonts w:ascii="Arial" w:hAnsi="Arial" w:cs="Arial"/>
          <w:b/>
          <w:bCs/>
          <w:sz w:val="24"/>
          <w:szCs w:val="24"/>
        </w:rPr>
        <w:t xml:space="preserve">03 </w:t>
      </w:r>
      <w:r w:rsidR="00190FC5" w:rsidRPr="00532208">
        <w:rPr>
          <w:rFonts w:ascii="Arial" w:hAnsi="Arial" w:cs="Arial"/>
          <w:b/>
          <w:bCs/>
          <w:sz w:val="24"/>
          <w:szCs w:val="24"/>
        </w:rPr>
        <w:t>de mayo</w:t>
      </w:r>
      <w:r w:rsidRPr="00532208">
        <w:rPr>
          <w:rFonts w:ascii="Arial" w:hAnsi="Arial" w:cs="Arial"/>
          <w:b/>
          <w:bCs/>
          <w:sz w:val="24"/>
          <w:szCs w:val="24"/>
        </w:rPr>
        <w:t xml:space="preserve">. </w:t>
      </w:r>
      <w:r w:rsidRPr="00532208">
        <w:rPr>
          <w:rFonts w:ascii="Arial" w:hAnsi="Arial" w:cs="Arial"/>
          <w:sz w:val="24"/>
          <w:szCs w:val="24"/>
        </w:rPr>
        <w:t xml:space="preserve">La Fiscalía Anticorrupción al no tener respuesta del Juez de Control sobre la solicitud de fecha y hora para la celebración de la audiencia de formulación de imputación a </w:t>
      </w:r>
      <w:r w:rsidRPr="00532208">
        <w:rPr>
          <w:rFonts w:ascii="Arial" w:hAnsi="Arial" w:cs="Arial"/>
          <w:b/>
          <w:sz w:val="24"/>
          <w:szCs w:val="24"/>
        </w:rPr>
        <w:t>María Eugenia Campos Galván</w:t>
      </w:r>
      <w:r w:rsidRPr="00532208">
        <w:rPr>
          <w:rFonts w:ascii="Arial" w:hAnsi="Arial" w:cs="Arial"/>
          <w:sz w:val="24"/>
          <w:szCs w:val="24"/>
        </w:rPr>
        <w:t xml:space="preserve">, interpone recurso de queja contra el Juez de Control, con fundamento en el </w:t>
      </w:r>
      <w:r w:rsidR="00D73624" w:rsidRPr="00532208">
        <w:rPr>
          <w:rFonts w:ascii="Arial" w:hAnsi="Arial" w:cs="Arial"/>
          <w:sz w:val="24"/>
          <w:szCs w:val="24"/>
        </w:rPr>
        <w:t>Artículo</w:t>
      </w:r>
      <w:r w:rsidRPr="00532208">
        <w:rPr>
          <w:rFonts w:ascii="Arial" w:hAnsi="Arial" w:cs="Arial"/>
          <w:sz w:val="24"/>
          <w:szCs w:val="24"/>
        </w:rPr>
        <w:t xml:space="preserve"> 135</w:t>
      </w:r>
      <w:r w:rsidR="00D73624" w:rsidRPr="00532208">
        <w:rPr>
          <w:rFonts w:ascii="Arial" w:hAnsi="Arial" w:cs="Arial"/>
          <w:sz w:val="24"/>
          <w:szCs w:val="24"/>
        </w:rPr>
        <w:t xml:space="preserve"> del Código Nacional de Procedimientos Penales</w:t>
      </w:r>
      <w:r w:rsidRPr="00532208">
        <w:rPr>
          <w:rFonts w:ascii="Arial" w:hAnsi="Arial" w:cs="Arial"/>
          <w:sz w:val="24"/>
          <w:szCs w:val="24"/>
        </w:rPr>
        <w:t>.</w:t>
      </w:r>
    </w:p>
    <w:p w14:paraId="596AC754" w14:textId="77777777" w:rsidR="00190FC5" w:rsidRPr="00532208" w:rsidRDefault="00190FC5" w:rsidP="00190FC5">
      <w:pPr>
        <w:pStyle w:val="Prrafodelista"/>
        <w:rPr>
          <w:rFonts w:ascii="Arial" w:hAnsi="Arial" w:cs="Arial"/>
          <w:sz w:val="24"/>
          <w:szCs w:val="24"/>
        </w:rPr>
      </w:pPr>
    </w:p>
    <w:p w14:paraId="4D4F5BF9" w14:textId="7A03FE1E" w:rsidR="000D66FE" w:rsidRPr="00532208" w:rsidRDefault="000D66FE" w:rsidP="00190FC5">
      <w:pPr>
        <w:pStyle w:val="Prrafodelista"/>
        <w:numPr>
          <w:ilvl w:val="0"/>
          <w:numId w:val="29"/>
        </w:numPr>
        <w:jc w:val="both"/>
        <w:rPr>
          <w:rFonts w:ascii="Arial" w:hAnsi="Arial" w:cs="Arial"/>
          <w:sz w:val="24"/>
          <w:szCs w:val="24"/>
        </w:rPr>
      </w:pPr>
      <w:r w:rsidRPr="00532208">
        <w:rPr>
          <w:rFonts w:ascii="Arial" w:hAnsi="Arial" w:cs="Arial"/>
          <w:b/>
          <w:bCs/>
          <w:sz w:val="24"/>
          <w:szCs w:val="24"/>
        </w:rPr>
        <w:t xml:space="preserve">14 </w:t>
      </w:r>
      <w:r w:rsidR="00190FC5" w:rsidRPr="00532208">
        <w:rPr>
          <w:rFonts w:ascii="Arial" w:hAnsi="Arial" w:cs="Arial"/>
          <w:b/>
          <w:bCs/>
          <w:sz w:val="24"/>
          <w:szCs w:val="24"/>
        </w:rPr>
        <w:t>de mayo</w:t>
      </w:r>
      <w:r w:rsidRPr="00532208">
        <w:rPr>
          <w:rFonts w:ascii="Arial" w:hAnsi="Arial" w:cs="Arial"/>
          <w:b/>
          <w:bCs/>
          <w:sz w:val="24"/>
          <w:szCs w:val="24"/>
        </w:rPr>
        <w:t xml:space="preserve">. </w:t>
      </w:r>
      <w:r w:rsidRPr="00532208">
        <w:rPr>
          <w:rFonts w:ascii="Arial" w:hAnsi="Arial" w:cs="Arial"/>
          <w:sz w:val="24"/>
          <w:szCs w:val="24"/>
        </w:rPr>
        <w:t xml:space="preserve">Se solicito por el Diputado Gustavo de la Rosa Hickerson, tanto a la Fiscalía Anticorrupción, Juez de Control y al Presidente del Tribunal Superior de Justicia, personalidad como asesor jurídico de la víctima (pueblo de Chihuahua), así como se fijara fecha y hora para la audiencia de formulación de imputación a </w:t>
      </w:r>
      <w:r w:rsidRPr="00532208">
        <w:rPr>
          <w:rFonts w:ascii="Arial" w:hAnsi="Arial" w:cs="Arial"/>
          <w:b/>
          <w:sz w:val="24"/>
          <w:szCs w:val="24"/>
        </w:rPr>
        <w:t>María Eugenia Campos Galván</w:t>
      </w:r>
      <w:r w:rsidRPr="00532208">
        <w:rPr>
          <w:rFonts w:ascii="Arial" w:hAnsi="Arial" w:cs="Arial"/>
          <w:sz w:val="24"/>
          <w:szCs w:val="24"/>
        </w:rPr>
        <w:t>.</w:t>
      </w:r>
    </w:p>
    <w:p w14:paraId="21203F58" w14:textId="77777777" w:rsidR="00190FC5" w:rsidRPr="00532208" w:rsidRDefault="00190FC5" w:rsidP="00190FC5">
      <w:pPr>
        <w:pStyle w:val="Prrafodelista"/>
        <w:rPr>
          <w:rFonts w:ascii="Arial" w:hAnsi="Arial" w:cs="Arial"/>
          <w:sz w:val="24"/>
          <w:szCs w:val="24"/>
        </w:rPr>
      </w:pPr>
    </w:p>
    <w:p w14:paraId="1E3E7C72" w14:textId="75347E64" w:rsidR="000D66FE" w:rsidRPr="00532208" w:rsidRDefault="000D66FE" w:rsidP="00190FC5">
      <w:pPr>
        <w:pStyle w:val="Prrafodelista"/>
        <w:numPr>
          <w:ilvl w:val="0"/>
          <w:numId w:val="29"/>
        </w:numPr>
        <w:jc w:val="both"/>
        <w:rPr>
          <w:rFonts w:ascii="Arial" w:hAnsi="Arial" w:cs="Arial"/>
          <w:sz w:val="24"/>
          <w:szCs w:val="24"/>
        </w:rPr>
      </w:pPr>
      <w:r w:rsidRPr="00532208">
        <w:rPr>
          <w:rFonts w:ascii="Arial" w:hAnsi="Arial" w:cs="Arial"/>
          <w:b/>
          <w:bCs/>
          <w:sz w:val="24"/>
          <w:szCs w:val="24"/>
        </w:rPr>
        <w:t xml:space="preserve">17 </w:t>
      </w:r>
      <w:r w:rsidR="00D73624" w:rsidRPr="00532208">
        <w:rPr>
          <w:rFonts w:ascii="Arial" w:hAnsi="Arial" w:cs="Arial"/>
          <w:b/>
          <w:bCs/>
          <w:sz w:val="24"/>
          <w:szCs w:val="24"/>
        </w:rPr>
        <w:t>al</w:t>
      </w:r>
      <w:r w:rsidRPr="00532208">
        <w:rPr>
          <w:rFonts w:ascii="Arial" w:hAnsi="Arial" w:cs="Arial"/>
          <w:b/>
          <w:bCs/>
          <w:sz w:val="24"/>
          <w:szCs w:val="24"/>
        </w:rPr>
        <w:t xml:space="preserve"> 24 </w:t>
      </w:r>
      <w:r w:rsidR="00190FC5" w:rsidRPr="00532208">
        <w:rPr>
          <w:rFonts w:ascii="Arial" w:hAnsi="Arial" w:cs="Arial"/>
          <w:b/>
          <w:bCs/>
          <w:sz w:val="24"/>
          <w:szCs w:val="24"/>
        </w:rPr>
        <w:t>de mayo</w:t>
      </w:r>
      <w:r w:rsidRPr="00532208">
        <w:rPr>
          <w:rFonts w:ascii="Arial" w:hAnsi="Arial" w:cs="Arial"/>
          <w:b/>
          <w:bCs/>
          <w:sz w:val="24"/>
          <w:szCs w:val="24"/>
        </w:rPr>
        <w:t xml:space="preserve">. </w:t>
      </w:r>
      <w:r w:rsidRPr="00532208">
        <w:rPr>
          <w:rFonts w:ascii="Arial" w:hAnsi="Arial" w:cs="Arial"/>
          <w:sz w:val="24"/>
          <w:szCs w:val="24"/>
        </w:rPr>
        <w:t xml:space="preserve">Se recibió respuesta dirigida al Diputado Gustavo de la Rosa Hickerson, por las autoridades señaladas en el numeral anterior a la solicitud realizada de forma negativa.  </w:t>
      </w:r>
    </w:p>
    <w:p w14:paraId="60C91D00" w14:textId="77777777" w:rsidR="00190FC5" w:rsidRPr="00532208" w:rsidRDefault="00190FC5" w:rsidP="00190FC5">
      <w:pPr>
        <w:pStyle w:val="Prrafodelista"/>
        <w:rPr>
          <w:rFonts w:ascii="Arial" w:hAnsi="Arial" w:cs="Arial"/>
          <w:sz w:val="24"/>
          <w:szCs w:val="24"/>
        </w:rPr>
      </w:pPr>
    </w:p>
    <w:p w14:paraId="3D9D780A" w14:textId="4EB6723C" w:rsidR="00190FC5" w:rsidRPr="00532208" w:rsidRDefault="000D66FE" w:rsidP="00190FC5">
      <w:pPr>
        <w:pStyle w:val="Prrafodelista"/>
        <w:numPr>
          <w:ilvl w:val="0"/>
          <w:numId w:val="29"/>
        </w:numPr>
        <w:jc w:val="both"/>
        <w:rPr>
          <w:rFonts w:ascii="Arial" w:hAnsi="Arial" w:cs="Arial"/>
          <w:b/>
          <w:bCs/>
          <w:sz w:val="24"/>
          <w:szCs w:val="24"/>
        </w:rPr>
      </w:pPr>
      <w:r w:rsidRPr="00532208">
        <w:rPr>
          <w:rFonts w:ascii="Arial" w:hAnsi="Arial" w:cs="Arial"/>
          <w:b/>
          <w:bCs/>
          <w:sz w:val="24"/>
          <w:szCs w:val="24"/>
        </w:rPr>
        <w:t xml:space="preserve">26 </w:t>
      </w:r>
      <w:r w:rsidR="00190FC5" w:rsidRPr="00532208">
        <w:rPr>
          <w:rFonts w:ascii="Arial" w:hAnsi="Arial" w:cs="Arial"/>
          <w:b/>
          <w:bCs/>
          <w:sz w:val="24"/>
          <w:szCs w:val="24"/>
        </w:rPr>
        <w:t xml:space="preserve">de mayo. </w:t>
      </w:r>
      <w:r w:rsidRPr="00532208">
        <w:rPr>
          <w:rFonts w:ascii="Arial" w:hAnsi="Arial" w:cs="Arial"/>
          <w:sz w:val="24"/>
          <w:szCs w:val="24"/>
        </w:rPr>
        <w:t xml:space="preserve">Se desecho el recurso de queja interpuesto por la Fiscalía Anticorrupción en contra del Juez de Control, por considerarlo infundado. </w:t>
      </w:r>
    </w:p>
    <w:p w14:paraId="5D12F345" w14:textId="77777777" w:rsidR="00190FC5" w:rsidRPr="00532208" w:rsidRDefault="00190FC5" w:rsidP="00190FC5">
      <w:pPr>
        <w:pStyle w:val="Prrafodelista"/>
        <w:rPr>
          <w:rFonts w:ascii="Arial" w:hAnsi="Arial" w:cs="Arial"/>
          <w:b/>
          <w:bCs/>
          <w:sz w:val="24"/>
          <w:szCs w:val="24"/>
        </w:rPr>
      </w:pPr>
    </w:p>
    <w:p w14:paraId="013F178F" w14:textId="1F0E4D04" w:rsidR="000D66FE" w:rsidRPr="00532208" w:rsidRDefault="000D66FE" w:rsidP="00190FC5">
      <w:pPr>
        <w:pStyle w:val="Prrafodelista"/>
        <w:numPr>
          <w:ilvl w:val="0"/>
          <w:numId w:val="29"/>
        </w:numPr>
        <w:jc w:val="both"/>
        <w:rPr>
          <w:rFonts w:ascii="Arial" w:hAnsi="Arial" w:cs="Arial"/>
          <w:sz w:val="24"/>
          <w:szCs w:val="24"/>
        </w:rPr>
      </w:pPr>
      <w:r w:rsidRPr="00532208">
        <w:rPr>
          <w:rFonts w:ascii="Arial" w:hAnsi="Arial" w:cs="Arial"/>
          <w:b/>
          <w:bCs/>
          <w:sz w:val="24"/>
          <w:szCs w:val="24"/>
        </w:rPr>
        <w:lastRenderedPageBreak/>
        <w:t xml:space="preserve">27 </w:t>
      </w:r>
      <w:r w:rsidR="00190FC5" w:rsidRPr="00532208">
        <w:rPr>
          <w:rFonts w:ascii="Arial" w:hAnsi="Arial" w:cs="Arial"/>
          <w:b/>
          <w:bCs/>
          <w:sz w:val="24"/>
          <w:szCs w:val="24"/>
        </w:rPr>
        <w:t xml:space="preserve">de mayo. </w:t>
      </w:r>
      <w:r w:rsidRPr="00532208">
        <w:rPr>
          <w:rFonts w:ascii="Arial" w:hAnsi="Arial" w:cs="Arial"/>
          <w:sz w:val="24"/>
          <w:szCs w:val="24"/>
        </w:rPr>
        <w:t xml:space="preserve">Se solicito nuevamente al Juez de control por la Fiscalía Anticorrupción, se fijara fecha y hora para la audiencia de formulación de imputación a </w:t>
      </w:r>
      <w:r w:rsidRPr="00532208">
        <w:rPr>
          <w:rFonts w:ascii="Arial" w:hAnsi="Arial" w:cs="Arial"/>
          <w:b/>
          <w:sz w:val="24"/>
          <w:szCs w:val="24"/>
        </w:rPr>
        <w:t>María Eugenia Campos Galván</w:t>
      </w:r>
      <w:r w:rsidRPr="00532208">
        <w:rPr>
          <w:rFonts w:ascii="Arial" w:hAnsi="Arial" w:cs="Arial"/>
          <w:sz w:val="24"/>
          <w:szCs w:val="24"/>
        </w:rPr>
        <w:t>.</w:t>
      </w:r>
    </w:p>
    <w:p w14:paraId="2EED178A" w14:textId="77777777" w:rsidR="00190FC5" w:rsidRPr="00532208" w:rsidRDefault="00190FC5" w:rsidP="00190FC5">
      <w:pPr>
        <w:pStyle w:val="Prrafodelista"/>
        <w:rPr>
          <w:rFonts w:ascii="Arial" w:hAnsi="Arial" w:cs="Arial"/>
          <w:sz w:val="24"/>
          <w:szCs w:val="24"/>
        </w:rPr>
      </w:pPr>
    </w:p>
    <w:p w14:paraId="51F09910" w14:textId="2723AB33" w:rsidR="000D66FE" w:rsidRPr="00532208" w:rsidRDefault="00190FC5" w:rsidP="00190FC5">
      <w:pPr>
        <w:pStyle w:val="Prrafodelista"/>
        <w:numPr>
          <w:ilvl w:val="0"/>
          <w:numId w:val="29"/>
        </w:numPr>
        <w:jc w:val="both"/>
        <w:rPr>
          <w:rFonts w:ascii="Arial" w:hAnsi="Arial" w:cs="Arial"/>
          <w:sz w:val="24"/>
          <w:szCs w:val="24"/>
        </w:rPr>
      </w:pPr>
      <w:r w:rsidRPr="00532208">
        <w:rPr>
          <w:rFonts w:ascii="Arial" w:hAnsi="Arial" w:cs="Arial"/>
          <w:b/>
          <w:bCs/>
          <w:sz w:val="24"/>
          <w:szCs w:val="24"/>
        </w:rPr>
        <w:t xml:space="preserve">09 de junio. </w:t>
      </w:r>
      <w:r w:rsidR="000D66FE" w:rsidRPr="00532208">
        <w:rPr>
          <w:rFonts w:ascii="Arial" w:hAnsi="Arial" w:cs="Arial"/>
          <w:sz w:val="24"/>
          <w:szCs w:val="24"/>
        </w:rPr>
        <w:t xml:space="preserve">Según </w:t>
      </w:r>
      <w:r w:rsidRPr="00532208">
        <w:rPr>
          <w:rFonts w:ascii="Arial" w:hAnsi="Arial" w:cs="Arial"/>
          <w:sz w:val="24"/>
          <w:szCs w:val="24"/>
        </w:rPr>
        <w:t>informó</w:t>
      </w:r>
      <w:r w:rsidR="000D66FE" w:rsidRPr="00532208">
        <w:rPr>
          <w:rFonts w:ascii="Arial" w:hAnsi="Arial" w:cs="Arial"/>
          <w:sz w:val="24"/>
          <w:szCs w:val="24"/>
        </w:rPr>
        <w:t xml:space="preserve"> la Fiscalía Anticorrupción, se emite acuerdo por el Juez de Control de la causa penal 3022/20, en la que no se señala fecha y hora para la audiencia de formulación de imputación a </w:t>
      </w:r>
      <w:r w:rsidR="000D66FE" w:rsidRPr="00532208">
        <w:rPr>
          <w:rFonts w:ascii="Arial" w:hAnsi="Arial" w:cs="Arial"/>
          <w:b/>
          <w:sz w:val="24"/>
          <w:szCs w:val="24"/>
        </w:rPr>
        <w:t>María Eugenia Campos Galván</w:t>
      </w:r>
      <w:r w:rsidR="000D66FE" w:rsidRPr="00532208">
        <w:rPr>
          <w:rFonts w:ascii="Arial" w:hAnsi="Arial" w:cs="Arial"/>
          <w:sz w:val="24"/>
          <w:szCs w:val="24"/>
        </w:rPr>
        <w:t xml:space="preserve">, solo se pronuncia para dar vista al Ministerio Publico de la Fiscalía Anticorrupción, sobre cuestiones tales como: </w:t>
      </w:r>
    </w:p>
    <w:p w14:paraId="715C9D1C" w14:textId="77777777" w:rsidR="000D66FE" w:rsidRPr="00532208" w:rsidRDefault="000D66FE" w:rsidP="000D66FE">
      <w:pPr>
        <w:jc w:val="both"/>
        <w:rPr>
          <w:rFonts w:ascii="Arial" w:hAnsi="Arial" w:cs="Arial"/>
          <w:sz w:val="24"/>
          <w:szCs w:val="24"/>
        </w:rPr>
      </w:pPr>
    </w:p>
    <w:p w14:paraId="52766A5D" w14:textId="604A0C0C" w:rsidR="000D66FE" w:rsidRPr="00532208" w:rsidRDefault="004162FC" w:rsidP="00190FC5">
      <w:pPr>
        <w:pStyle w:val="Prrafodelista"/>
        <w:numPr>
          <w:ilvl w:val="0"/>
          <w:numId w:val="30"/>
        </w:numPr>
        <w:jc w:val="both"/>
        <w:rPr>
          <w:rFonts w:ascii="Arial" w:hAnsi="Arial" w:cs="Arial"/>
          <w:sz w:val="24"/>
          <w:szCs w:val="24"/>
        </w:rPr>
      </w:pPr>
      <w:r w:rsidRPr="00532208">
        <w:rPr>
          <w:rFonts w:ascii="Arial" w:hAnsi="Arial" w:cs="Arial"/>
          <w:sz w:val="24"/>
          <w:szCs w:val="24"/>
        </w:rPr>
        <w:t>La promoción por parte de la</w:t>
      </w:r>
      <w:r w:rsidR="000D66FE" w:rsidRPr="00532208">
        <w:rPr>
          <w:rFonts w:ascii="Arial" w:hAnsi="Arial" w:cs="Arial"/>
          <w:sz w:val="24"/>
          <w:szCs w:val="24"/>
        </w:rPr>
        <w:t xml:space="preserve"> defensa de </w:t>
      </w:r>
      <w:r w:rsidR="000D66FE" w:rsidRPr="00532208">
        <w:rPr>
          <w:rFonts w:ascii="Arial" w:hAnsi="Arial" w:cs="Arial"/>
          <w:b/>
          <w:sz w:val="24"/>
          <w:szCs w:val="24"/>
        </w:rPr>
        <w:t>María Eugenia Campos Galván</w:t>
      </w:r>
      <w:r w:rsidR="000D66FE" w:rsidRPr="00532208">
        <w:rPr>
          <w:rFonts w:ascii="Arial" w:hAnsi="Arial" w:cs="Arial"/>
          <w:sz w:val="24"/>
          <w:szCs w:val="24"/>
        </w:rPr>
        <w:t xml:space="preserve"> que no cuenta con las copias completas de la carpeta de investigación y solicita le sean expedidas en forma fotostáticas no electrónica, la defensa interpone juicio de amparo por no contar las mencionadas copias y no se les concede la suspensión provisional por el Juez de Distrito. </w:t>
      </w:r>
    </w:p>
    <w:p w14:paraId="13BD0EDD" w14:textId="77777777" w:rsidR="00190FC5" w:rsidRPr="00532208" w:rsidRDefault="00190FC5" w:rsidP="00190FC5">
      <w:pPr>
        <w:pStyle w:val="Prrafodelista"/>
        <w:ind w:left="1440"/>
        <w:jc w:val="both"/>
        <w:rPr>
          <w:rFonts w:ascii="Arial" w:hAnsi="Arial" w:cs="Arial"/>
          <w:sz w:val="24"/>
          <w:szCs w:val="24"/>
        </w:rPr>
      </w:pPr>
    </w:p>
    <w:p w14:paraId="2F44670C" w14:textId="56EFFA58" w:rsidR="000D66FE" w:rsidRPr="00532208" w:rsidRDefault="004162FC" w:rsidP="00190FC5">
      <w:pPr>
        <w:pStyle w:val="Prrafodelista"/>
        <w:numPr>
          <w:ilvl w:val="0"/>
          <w:numId w:val="30"/>
        </w:numPr>
        <w:jc w:val="both"/>
        <w:rPr>
          <w:rFonts w:ascii="Arial" w:hAnsi="Arial" w:cs="Arial"/>
          <w:sz w:val="24"/>
          <w:szCs w:val="24"/>
        </w:rPr>
      </w:pPr>
      <w:r w:rsidRPr="00532208">
        <w:rPr>
          <w:rFonts w:ascii="Arial" w:hAnsi="Arial" w:cs="Arial"/>
          <w:sz w:val="24"/>
          <w:szCs w:val="24"/>
        </w:rPr>
        <w:t>La manifestación de la</w:t>
      </w:r>
      <w:r w:rsidR="000D66FE" w:rsidRPr="00532208">
        <w:rPr>
          <w:rFonts w:ascii="Arial" w:hAnsi="Arial" w:cs="Arial"/>
          <w:sz w:val="24"/>
          <w:szCs w:val="24"/>
        </w:rPr>
        <w:t xml:space="preserve"> </w:t>
      </w:r>
      <w:r w:rsidRPr="00532208">
        <w:rPr>
          <w:rFonts w:ascii="Arial" w:hAnsi="Arial" w:cs="Arial"/>
          <w:sz w:val="24"/>
          <w:szCs w:val="24"/>
        </w:rPr>
        <w:t>víctima</w:t>
      </w:r>
      <w:r w:rsidR="000D66FE" w:rsidRPr="00532208">
        <w:rPr>
          <w:rFonts w:ascii="Arial" w:hAnsi="Arial" w:cs="Arial"/>
          <w:sz w:val="24"/>
          <w:szCs w:val="24"/>
        </w:rPr>
        <w:t xml:space="preserve"> (ayuntamiento de Chihuahua), por medio de su asesor jurídico, que la Fiscalía Anticorrupción no le provee las copias completas de la carpeta de investigación, siendo que la mayoría de las constancias con las que se integrada la carpeta fueron a su vez provistas por el ayuntamiento.</w:t>
      </w:r>
    </w:p>
    <w:p w14:paraId="440010DD" w14:textId="77777777" w:rsidR="00190FC5" w:rsidRPr="00532208" w:rsidRDefault="00190FC5" w:rsidP="00190FC5">
      <w:pPr>
        <w:pStyle w:val="Prrafodelista"/>
        <w:rPr>
          <w:rFonts w:ascii="Arial" w:hAnsi="Arial" w:cs="Arial"/>
          <w:sz w:val="24"/>
          <w:szCs w:val="24"/>
        </w:rPr>
      </w:pPr>
    </w:p>
    <w:p w14:paraId="2602D21A" w14:textId="7200DE92" w:rsidR="000D66FE" w:rsidRPr="00532208" w:rsidRDefault="004162FC" w:rsidP="00190FC5">
      <w:pPr>
        <w:pStyle w:val="Prrafodelista"/>
        <w:numPr>
          <w:ilvl w:val="0"/>
          <w:numId w:val="30"/>
        </w:numPr>
        <w:jc w:val="both"/>
        <w:rPr>
          <w:rFonts w:ascii="Arial" w:hAnsi="Arial" w:cs="Arial"/>
          <w:sz w:val="24"/>
          <w:szCs w:val="24"/>
        </w:rPr>
      </w:pPr>
      <w:r w:rsidRPr="00532208">
        <w:rPr>
          <w:rFonts w:ascii="Arial" w:hAnsi="Arial" w:cs="Arial"/>
          <w:sz w:val="24"/>
          <w:szCs w:val="24"/>
        </w:rPr>
        <w:t>Así pues, se pueden configurar estos hechos como</w:t>
      </w:r>
      <w:r w:rsidR="000D66FE" w:rsidRPr="00532208">
        <w:rPr>
          <w:rFonts w:ascii="Arial" w:hAnsi="Arial" w:cs="Arial"/>
          <w:sz w:val="24"/>
          <w:szCs w:val="24"/>
        </w:rPr>
        <w:t xml:space="preserve"> acciones legales con la finalidad de interponer o dilatar el procedimiento, sobre todo se fije fecha y hora para la audiencia de formulación de imputación a </w:t>
      </w:r>
      <w:r w:rsidR="000D66FE" w:rsidRPr="00532208">
        <w:rPr>
          <w:rFonts w:ascii="Arial" w:hAnsi="Arial" w:cs="Arial"/>
          <w:b/>
          <w:sz w:val="24"/>
          <w:szCs w:val="24"/>
        </w:rPr>
        <w:t>María Eugenia Campos Galván</w:t>
      </w:r>
      <w:r w:rsidR="000D66FE" w:rsidRPr="00532208">
        <w:rPr>
          <w:rFonts w:ascii="Arial" w:hAnsi="Arial" w:cs="Arial"/>
          <w:sz w:val="24"/>
          <w:szCs w:val="24"/>
        </w:rPr>
        <w:t xml:space="preserve">. </w:t>
      </w:r>
    </w:p>
    <w:p w14:paraId="2667751C" w14:textId="77777777" w:rsidR="00190FC5" w:rsidRPr="00532208" w:rsidRDefault="00190FC5" w:rsidP="00190FC5">
      <w:pPr>
        <w:pStyle w:val="Prrafodelista"/>
        <w:jc w:val="both"/>
        <w:rPr>
          <w:rFonts w:ascii="Arial" w:hAnsi="Arial" w:cs="Arial"/>
          <w:sz w:val="24"/>
          <w:szCs w:val="24"/>
        </w:rPr>
      </w:pPr>
    </w:p>
    <w:p w14:paraId="5542EC49" w14:textId="3B5CCA6D" w:rsidR="000D66FE" w:rsidRPr="00532208" w:rsidRDefault="000D66FE" w:rsidP="00190FC5">
      <w:pPr>
        <w:pStyle w:val="Prrafodelista"/>
        <w:numPr>
          <w:ilvl w:val="0"/>
          <w:numId w:val="29"/>
        </w:numPr>
        <w:jc w:val="both"/>
        <w:rPr>
          <w:rFonts w:ascii="Arial" w:hAnsi="Arial" w:cs="Arial"/>
          <w:sz w:val="24"/>
          <w:szCs w:val="24"/>
        </w:rPr>
      </w:pPr>
      <w:r w:rsidRPr="00532208">
        <w:rPr>
          <w:rFonts w:ascii="Arial" w:hAnsi="Arial" w:cs="Arial"/>
          <w:b/>
          <w:bCs/>
          <w:sz w:val="24"/>
          <w:szCs w:val="24"/>
        </w:rPr>
        <w:t xml:space="preserve">10 </w:t>
      </w:r>
      <w:r w:rsidR="00190FC5" w:rsidRPr="00532208">
        <w:rPr>
          <w:rFonts w:ascii="Arial" w:hAnsi="Arial" w:cs="Arial"/>
          <w:b/>
          <w:bCs/>
          <w:sz w:val="24"/>
          <w:szCs w:val="24"/>
        </w:rPr>
        <w:t xml:space="preserve">de junio. </w:t>
      </w:r>
      <w:r w:rsidRPr="00532208">
        <w:rPr>
          <w:rFonts w:ascii="Arial" w:hAnsi="Arial" w:cs="Arial"/>
          <w:sz w:val="24"/>
          <w:szCs w:val="24"/>
        </w:rPr>
        <w:t xml:space="preserve">Se </w:t>
      </w:r>
      <w:r w:rsidR="004162FC" w:rsidRPr="00532208">
        <w:rPr>
          <w:rFonts w:ascii="Arial" w:hAnsi="Arial" w:cs="Arial"/>
          <w:sz w:val="24"/>
          <w:szCs w:val="24"/>
        </w:rPr>
        <w:t>informó</w:t>
      </w:r>
      <w:r w:rsidRPr="00532208">
        <w:rPr>
          <w:rFonts w:ascii="Arial" w:hAnsi="Arial" w:cs="Arial"/>
          <w:sz w:val="24"/>
          <w:szCs w:val="24"/>
        </w:rPr>
        <w:t xml:space="preserve"> por la Fiscalía Anticorrupción que se </w:t>
      </w:r>
      <w:r w:rsidR="004162FC" w:rsidRPr="00532208">
        <w:rPr>
          <w:rFonts w:ascii="Arial" w:hAnsi="Arial" w:cs="Arial"/>
          <w:sz w:val="24"/>
          <w:szCs w:val="24"/>
        </w:rPr>
        <w:t>celebró</w:t>
      </w:r>
      <w:r w:rsidRPr="00532208">
        <w:rPr>
          <w:rFonts w:ascii="Arial" w:hAnsi="Arial" w:cs="Arial"/>
          <w:sz w:val="24"/>
          <w:szCs w:val="24"/>
        </w:rPr>
        <w:t xml:space="preserve"> audiencia inicial en contra del coimputado Orlando Villalobos, en virtud de que cambio de abogado, su nueva defensa solicito copia completa de la carpeta de investigación, así como que se acumulara los autos de la causa </w:t>
      </w:r>
      <w:r w:rsidRPr="00532208">
        <w:rPr>
          <w:rFonts w:ascii="Arial" w:hAnsi="Arial" w:cs="Arial"/>
          <w:sz w:val="24"/>
          <w:szCs w:val="24"/>
        </w:rPr>
        <w:lastRenderedPageBreak/>
        <w:t xml:space="preserve">penal 3022/20, por tratarse de los mismos hechos. La Juez de Control en principio se negó en acumular los juicios, pero finalmente fijo la fecha del 5 julio a las 9:30 horas para escuchar a la defensa de </w:t>
      </w:r>
      <w:r w:rsidRPr="00532208">
        <w:rPr>
          <w:rFonts w:ascii="Arial" w:hAnsi="Arial" w:cs="Arial"/>
          <w:b/>
          <w:sz w:val="24"/>
          <w:szCs w:val="24"/>
        </w:rPr>
        <w:t>María Eugenia Campos Galván,</w:t>
      </w:r>
      <w:r w:rsidRPr="00532208">
        <w:rPr>
          <w:rFonts w:ascii="Arial" w:hAnsi="Arial" w:cs="Arial"/>
          <w:sz w:val="24"/>
          <w:szCs w:val="24"/>
        </w:rPr>
        <w:t xml:space="preserve"> sin citar a esta última. </w:t>
      </w:r>
    </w:p>
    <w:p w14:paraId="25B7C8B3" w14:textId="77777777" w:rsidR="00190FC5" w:rsidRPr="00532208" w:rsidRDefault="00190FC5" w:rsidP="00190FC5">
      <w:pPr>
        <w:pStyle w:val="Prrafodelista"/>
        <w:jc w:val="both"/>
        <w:rPr>
          <w:rFonts w:ascii="Arial" w:hAnsi="Arial" w:cs="Arial"/>
          <w:sz w:val="24"/>
          <w:szCs w:val="24"/>
        </w:rPr>
      </w:pPr>
    </w:p>
    <w:p w14:paraId="3E46BB28" w14:textId="1C3D868D" w:rsidR="000D66FE" w:rsidRDefault="000D66FE" w:rsidP="00190FC5">
      <w:pPr>
        <w:pStyle w:val="Prrafodelista"/>
        <w:numPr>
          <w:ilvl w:val="0"/>
          <w:numId w:val="29"/>
        </w:numPr>
        <w:jc w:val="both"/>
        <w:rPr>
          <w:rFonts w:ascii="Arial" w:hAnsi="Arial" w:cs="Arial"/>
          <w:sz w:val="24"/>
          <w:szCs w:val="24"/>
          <w:shd w:val="clear" w:color="auto" w:fill="FFFFFF"/>
        </w:rPr>
      </w:pPr>
      <w:r w:rsidRPr="00532208">
        <w:rPr>
          <w:rFonts w:ascii="Arial" w:hAnsi="Arial" w:cs="Arial"/>
          <w:b/>
          <w:bCs/>
          <w:sz w:val="24"/>
          <w:szCs w:val="24"/>
        </w:rPr>
        <w:t xml:space="preserve">05 </w:t>
      </w:r>
      <w:r w:rsidR="00190FC5" w:rsidRPr="00532208">
        <w:rPr>
          <w:rFonts w:ascii="Arial" w:hAnsi="Arial" w:cs="Arial"/>
          <w:b/>
          <w:bCs/>
          <w:sz w:val="24"/>
          <w:szCs w:val="24"/>
        </w:rPr>
        <w:t xml:space="preserve">de julio. </w:t>
      </w:r>
      <w:r w:rsidRPr="00532208">
        <w:rPr>
          <w:rFonts w:ascii="Arial" w:hAnsi="Arial" w:cs="Arial"/>
          <w:sz w:val="24"/>
          <w:szCs w:val="24"/>
          <w:shd w:val="clear" w:color="auto" w:fill="FFFFFF"/>
        </w:rPr>
        <w:t>La Juez Hortensia García Rodríguez, aprobó esté día la concentración de causas de los exfuncionarios municipales Orlando Villalobos, Eduardo Zamarripa y Félix Martínez, a la causa penal 3022/2020, en la que se encuentra vinculada Maru Campos, por delito de cohecho, uso ilegal de atribuciones y facultades.</w:t>
      </w:r>
    </w:p>
    <w:p w14:paraId="115639F9" w14:textId="77777777" w:rsidR="00937AFA" w:rsidRPr="00937AFA" w:rsidRDefault="00937AFA" w:rsidP="00937AFA">
      <w:pPr>
        <w:pStyle w:val="Prrafodelista"/>
        <w:rPr>
          <w:rFonts w:ascii="Arial" w:hAnsi="Arial" w:cs="Arial"/>
          <w:sz w:val="24"/>
          <w:szCs w:val="24"/>
          <w:shd w:val="clear" w:color="auto" w:fill="FFFFFF"/>
        </w:rPr>
      </w:pPr>
    </w:p>
    <w:p w14:paraId="7F5F97F9" w14:textId="12A06DA2" w:rsidR="00937AFA" w:rsidRPr="00532208" w:rsidRDefault="00937AFA" w:rsidP="00190FC5">
      <w:pPr>
        <w:pStyle w:val="Prrafodelista"/>
        <w:numPr>
          <w:ilvl w:val="0"/>
          <w:numId w:val="29"/>
        </w:numPr>
        <w:jc w:val="both"/>
        <w:rPr>
          <w:rFonts w:ascii="Arial" w:hAnsi="Arial" w:cs="Arial"/>
          <w:sz w:val="24"/>
          <w:szCs w:val="24"/>
          <w:shd w:val="clear" w:color="auto" w:fill="FFFFFF"/>
        </w:rPr>
      </w:pPr>
      <w:r w:rsidRPr="00937AFA">
        <w:rPr>
          <w:rFonts w:ascii="Arial" w:hAnsi="Arial" w:cs="Arial"/>
          <w:b/>
          <w:bCs/>
          <w:sz w:val="24"/>
          <w:szCs w:val="24"/>
          <w:shd w:val="clear" w:color="auto" w:fill="FFFFFF"/>
        </w:rPr>
        <w:t>27 de agosto</w:t>
      </w:r>
      <w:r>
        <w:rPr>
          <w:rFonts w:ascii="Arial" w:hAnsi="Arial" w:cs="Arial"/>
          <w:sz w:val="24"/>
          <w:szCs w:val="24"/>
          <w:shd w:val="clear" w:color="auto" w:fill="FFFFFF"/>
        </w:rPr>
        <w:t xml:space="preserve">. Mediante acuerdo, emitido por la jueza citada con antelación, se tuvo por admitida la solicitud del Ministerio Publico en cuanto a retirar la solicitud de formulación de imputación exclusivamente a la Mtra. Campos Galván, dentro de la causa penal </w:t>
      </w:r>
      <w:r w:rsidRPr="00532208">
        <w:rPr>
          <w:rFonts w:ascii="Arial" w:hAnsi="Arial" w:cs="Arial"/>
          <w:sz w:val="24"/>
          <w:szCs w:val="24"/>
        </w:rPr>
        <w:t>3022/20</w:t>
      </w:r>
      <w:r>
        <w:rPr>
          <w:rFonts w:ascii="Arial" w:hAnsi="Arial" w:cs="Arial"/>
          <w:sz w:val="24"/>
          <w:szCs w:val="24"/>
        </w:rPr>
        <w:t>.</w:t>
      </w:r>
    </w:p>
    <w:p w14:paraId="61252777" w14:textId="56FF41FF" w:rsidR="000D66FE" w:rsidRPr="00532208" w:rsidRDefault="000D66FE" w:rsidP="009B2ABD">
      <w:pPr>
        <w:spacing w:after="0"/>
        <w:jc w:val="both"/>
        <w:rPr>
          <w:rFonts w:ascii="Arial" w:hAnsi="Arial" w:cs="Arial"/>
          <w:bCs/>
          <w:sz w:val="24"/>
          <w:szCs w:val="24"/>
          <w:lang w:val="es-ES"/>
        </w:rPr>
      </w:pPr>
      <w:r w:rsidRPr="00532208">
        <w:rPr>
          <w:rFonts w:ascii="Arial" w:hAnsi="Arial" w:cs="Arial"/>
          <w:bCs/>
          <w:sz w:val="24"/>
          <w:szCs w:val="24"/>
          <w:lang w:val="es-ES"/>
        </w:rPr>
        <w:t xml:space="preserve">Como pueden ver, hasta acusó a la Juez de Control de ineficiencia y de presumir que ayudaba a la parte acusada a estar difiriendo sin razón fundada la Audiencia de Formulación de Imputación. </w:t>
      </w:r>
    </w:p>
    <w:p w14:paraId="1993AA55" w14:textId="50FA386C" w:rsidR="004162FC" w:rsidRPr="00532208" w:rsidRDefault="004162FC" w:rsidP="009B2ABD">
      <w:pPr>
        <w:spacing w:after="0"/>
        <w:jc w:val="both"/>
        <w:rPr>
          <w:rFonts w:ascii="Arial" w:hAnsi="Arial" w:cs="Arial"/>
          <w:bCs/>
          <w:sz w:val="24"/>
          <w:szCs w:val="24"/>
          <w:lang w:val="es-ES"/>
        </w:rPr>
      </w:pPr>
    </w:p>
    <w:p w14:paraId="2A537442" w14:textId="7E25EB38" w:rsidR="004162FC" w:rsidRPr="00532208" w:rsidRDefault="004162FC" w:rsidP="009B2ABD">
      <w:pPr>
        <w:spacing w:after="0"/>
        <w:jc w:val="both"/>
        <w:rPr>
          <w:rFonts w:ascii="Arial" w:hAnsi="Arial" w:cs="Arial"/>
          <w:bCs/>
          <w:sz w:val="24"/>
          <w:szCs w:val="24"/>
          <w:lang w:val="es-ES"/>
        </w:rPr>
      </w:pPr>
      <w:r w:rsidRPr="00532208">
        <w:rPr>
          <w:rFonts w:ascii="Arial" w:hAnsi="Arial" w:cs="Arial"/>
          <w:bCs/>
          <w:sz w:val="24"/>
          <w:szCs w:val="24"/>
          <w:lang w:val="es-ES"/>
        </w:rPr>
        <w:t>Derivado de todo lo anteriormente expuesto es que se considera necesario e imperante que la Fiscal Especializada en Combate a la Corrupción, acuda ante esta soberanía a efecto de que informe de manera clara y precisa sobre la integración de la</w:t>
      </w:r>
      <w:r w:rsidR="005F3F2F" w:rsidRPr="00532208">
        <w:rPr>
          <w:rFonts w:ascii="Arial" w:hAnsi="Arial" w:cs="Arial"/>
          <w:bCs/>
          <w:sz w:val="24"/>
          <w:szCs w:val="24"/>
          <w:lang w:val="es-ES"/>
        </w:rPr>
        <w:t xml:space="preserve"> carpeta de investigación </w:t>
      </w:r>
      <w:r w:rsidR="00190FC5" w:rsidRPr="00532208">
        <w:rPr>
          <w:rFonts w:ascii="Arial" w:hAnsi="Arial" w:cs="Arial"/>
          <w:bCs/>
          <w:sz w:val="24"/>
          <w:szCs w:val="24"/>
          <w:lang w:val="es-ES"/>
        </w:rPr>
        <w:t>y,</w:t>
      </w:r>
      <w:r w:rsidR="005F3F2F" w:rsidRPr="00532208">
        <w:rPr>
          <w:rFonts w:ascii="Arial" w:hAnsi="Arial" w:cs="Arial"/>
          <w:bCs/>
          <w:sz w:val="24"/>
          <w:szCs w:val="24"/>
          <w:lang w:val="es-ES"/>
        </w:rPr>
        <w:t xml:space="preserve"> en consecuencia, la </w:t>
      </w:r>
      <w:r w:rsidR="00C060A4" w:rsidRPr="00532208">
        <w:rPr>
          <w:rFonts w:ascii="Arial" w:hAnsi="Arial" w:cs="Arial"/>
          <w:bCs/>
          <w:sz w:val="24"/>
          <w:szCs w:val="24"/>
          <w:lang w:val="es-ES"/>
        </w:rPr>
        <w:t>determinación</w:t>
      </w:r>
      <w:r w:rsidR="005F3F2F" w:rsidRPr="00532208">
        <w:rPr>
          <w:rFonts w:ascii="Arial" w:hAnsi="Arial" w:cs="Arial"/>
          <w:bCs/>
          <w:sz w:val="24"/>
          <w:szCs w:val="24"/>
          <w:lang w:val="es-ES"/>
        </w:rPr>
        <w:t xml:space="preserve"> de presentar el </w:t>
      </w:r>
      <w:r w:rsidR="00C060A4" w:rsidRPr="00532208">
        <w:rPr>
          <w:rFonts w:ascii="Arial" w:hAnsi="Arial" w:cs="Arial"/>
          <w:bCs/>
          <w:sz w:val="24"/>
          <w:szCs w:val="24"/>
          <w:lang w:val="es-ES"/>
        </w:rPr>
        <w:t>oficio FACH-VIP-CIP-CEEZ-0021/2021.</w:t>
      </w:r>
    </w:p>
    <w:p w14:paraId="5C38359D" w14:textId="77777777" w:rsidR="000D66FE" w:rsidRPr="00532208" w:rsidRDefault="000D66FE" w:rsidP="009B2ABD">
      <w:pPr>
        <w:spacing w:after="0"/>
        <w:jc w:val="both"/>
        <w:rPr>
          <w:rFonts w:ascii="Arial" w:hAnsi="Arial" w:cs="Arial"/>
          <w:bCs/>
          <w:sz w:val="24"/>
          <w:szCs w:val="24"/>
          <w:lang w:val="es-ES"/>
        </w:rPr>
      </w:pPr>
    </w:p>
    <w:p w14:paraId="7F3D4A4E" w14:textId="059A6A24" w:rsidR="00D56824" w:rsidRPr="00532208" w:rsidRDefault="00D56824" w:rsidP="00D56824">
      <w:pPr>
        <w:pStyle w:val="Textoindependiente"/>
        <w:rPr>
          <w:rFonts w:ascii="Arial" w:eastAsiaTheme="minorHAnsi" w:hAnsi="Arial" w:cs="Arial"/>
          <w:szCs w:val="24"/>
          <w:lang w:val="es-MX" w:eastAsia="en-US"/>
        </w:rPr>
      </w:pPr>
      <w:r w:rsidRPr="00532208">
        <w:rPr>
          <w:rFonts w:ascii="Arial" w:eastAsiaTheme="minorHAnsi" w:hAnsi="Arial" w:cs="Arial"/>
          <w:szCs w:val="24"/>
          <w:lang w:val="es-MX" w:eastAsia="en-US"/>
        </w:rPr>
        <w:t>Por lo anteriormente expuesto y con fundamento en los artículos 57 y 58 de la Constitución Política del Estado, me permito someter a la consideración de esta Asamblea la iniciativa con carácter de punto de acuerdo bajo el siguiente:</w:t>
      </w:r>
    </w:p>
    <w:p w14:paraId="359833F2" w14:textId="77777777" w:rsidR="00D56824" w:rsidRPr="00532208" w:rsidRDefault="00D56824" w:rsidP="00D56824">
      <w:pPr>
        <w:pStyle w:val="Textoindependiente"/>
        <w:rPr>
          <w:rFonts w:ascii="Arial" w:eastAsiaTheme="minorHAnsi" w:hAnsi="Arial" w:cs="Arial"/>
          <w:szCs w:val="24"/>
          <w:lang w:val="es-MX" w:eastAsia="en-US"/>
        </w:rPr>
      </w:pPr>
    </w:p>
    <w:p w14:paraId="73A83380" w14:textId="77777777" w:rsidR="000D66FE" w:rsidRPr="00532208" w:rsidRDefault="000D66FE" w:rsidP="00D56824">
      <w:pPr>
        <w:pStyle w:val="Textoindependiente"/>
        <w:rPr>
          <w:rFonts w:ascii="Arial" w:eastAsiaTheme="minorHAnsi" w:hAnsi="Arial" w:cs="Arial"/>
          <w:szCs w:val="24"/>
          <w:lang w:val="es-MX" w:eastAsia="en-US"/>
        </w:rPr>
      </w:pPr>
    </w:p>
    <w:p w14:paraId="6D5882F3" w14:textId="2B0D9DB6" w:rsidR="00D56824" w:rsidRPr="00532208" w:rsidRDefault="00D56824" w:rsidP="00D56824">
      <w:pPr>
        <w:pStyle w:val="Textoindependiente"/>
        <w:jc w:val="center"/>
        <w:rPr>
          <w:rFonts w:ascii="Arial" w:eastAsiaTheme="minorHAnsi" w:hAnsi="Arial" w:cs="Arial"/>
          <w:b/>
          <w:bCs/>
          <w:szCs w:val="24"/>
          <w:lang w:val="es-MX" w:eastAsia="en-US"/>
        </w:rPr>
      </w:pPr>
      <w:r w:rsidRPr="00532208">
        <w:rPr>
          <w:rFonts w:ascii="Arial" w:eastAsiaTheme="minorHAnsi" w:hAnsi="Arial" w:cs="Arial"/>
          <w:b/>
          <w:bCs/>
          <w:szCs w:val="24"/>
          <w:lang w:val="es-MX" w:eastAsia="en-US"/>
        </w:rPr>
        <w:t>ACUERDO</w:t>
      </w:r>
    </w:p>
    <w:p w14:paraId="44681DF1" w14:textId="77777777" w:rsidR="00D56824" w:rsidRPr="00532208" w:rsidRDefault="00D56824" w:rsidP="00D56824">
      <w:pPr>
        <w:pStyle w:val="Textoindependiente"/>
        <w:jc w:val="center"/>
        <w:rPr>
          <w:rFonts w:ascii="Arial" w:eastAsiaTheme="minorHAnsi" w:hAnsi="Arial" w:cs="Arial"/>
          <w:b/>
          <w:bCs/>
          <w:szCs w:val="24"/>
          <w:lang w:val="es-MX" w:eastAsia="en-US"/>
        </w:rPr>
      </w:pPr>
    </w:p>
    <w:p w14:paraId="6A8CA6D0" w14:textId="46139953" w:rsidR="00D56824" w:rsidRPr="00532208" w:rsidRDefault="00D56824" w:rsidP="00D56824">
      <w:pPr>
        <w:pStyle w:val="Textoindependiente"/>
        <w:spacing w:line="276" w:lineRule="auto"/>
        <w:rPr>
          <w:rFonts w:ascii="Arial" w:eastAsiaTheme="minorHAnsi" w:hAnsi="Arial" w:cs="Arial"/>
          <w:szCs w:val="24"/>
          <w:lang w:val="es-MX" w:eastAsia="en-US"/>
        </w:rPr>
      </w:pPr>
      <w:r w:rsidRPr="00532208">
        <w:rPr>
          <w:rFonts w:ascii="Arial" w:eastAsiaTheme="minorHAnsi" w:hAnsi="Arial" w:cs="Arial"/>
          <w:b/>
          <w:bCs/>
          <w:szCs w:val="24"/>
          <w:lang w:val="es-MX" w:eastAsia="en-US"/>
        </w:rPr>
        <w:t>ÚNICO. -</w:t>
      </w:r>
      <w:r w:rsidRPr="00532208">
        <w:rPr>
          <w:rFonts w:ascii="Arial" w:eastAsiaTheme="minorHAnsi" w:hAnsi="Arial" w:cs="Arial"/>
          <w:szCs w:val="24"/>
          <w:lang w:val="es-MX" w:eastAsia="en-US"/>
        </w:rPr>
        <w:t xml:space="preserve"> La Sexagésima Séptima Legislatura del Honorable Congreso del Estado de Chihuahua, de conformidad con el numeral 64 fracción XLVII de la Constitución </w:t>
      </w:r>
      <w:r w:rsidRPr="00532208">
        <w:rPr>
          <w:rFonts w:ascii="Arial" w:eastAsiaTheme="minorHAnsi" w:hAnsi="Arial" w:cs="Arial"/>
          <w:szCs w:val="24"/>
          <w:lang w:val="es-MX" w:eastAsia="en-US"/>
        </w:rPr>
        <w:lastRenderedPageBreak/>
        <w:t>Política del Estado, llama a comparecer a la Fiscal Especializada en Combate a la Corrupción a fin de Informar</w:t>
      </w:r>
      <w:r w:rsidR="00C060A4" w:rsidRPr="00532208">
        <w:rPr>
          <w:rFonts w:ascii="Arial" w:eastAsiaTheme="minorHAnsi" w:hAnsi="Arial" w:cs="Arial"/>
          <w:szCs w:val="24"/>
          <w:lang w:val="es-MX" w:eastAsia="en-US"/>
        </w:rPr>
        <w:t xml:space="preserve"> las causas determinantes que generaron</w:t>
      </w:r>
      <w:r w:rsidR="0087407C">
        <w:rPr>
          <w:rFonts w:ascii="Arial" w:eastAsiaTheme="minorHAnsi" w:hAnsi="Arial" w:cs="Arial"/>
          <w:szCs w:val="24"/>
          <w:lang w:val="es-MX" w:eastAsia="en-US"/>
        </w:rPr>
        <w:t xml:space="preserve"> el retiro de la petición de formular </w:t>
      </w:r>
      <w:r w:rsidR="0076317A">
        <w:rPr>
          <w:rFonts w:ascii="Arial" w:eastAsiaTheme="minorHAnsi" w:hAnsi="Arial" w:cs="Arial"/>
          <w:szCs w:val="24"/>
          <w:lang w:val="es-MX" w:eastAsia="en-US"/>
        </w:rPr>
        <w:t>imputación</w:t>
      </w:r>
      <w:r w:rsidR="0087407C">
        <w:rPr>
          <w:rFonts w:ascii="Arial" w:eastAsiaTheme="minorHAnsi" w:hAnsi="Arial" w:cs="Arial"/>
          <w:szCs w:val="24"/>
          <w:lang w:val="es-MX" w:eastAsia="en-US"/>
        </w:rPr>
        <w:t xml:space="preserve"> en contra de María Eugenia Campos Galván,</w:t>
      </w:r>
      <w:r w:rsidRPr="00532208">
        <w:rPr>
          <w:rFonts w:ascii="Arial" w:eastAsiaTheme="minorHAnsi" w:hAnsi="Arial" w:cs="Arial"/>
          <w:szCs w:val="24"/>
          <w:lang w:val="es-MX" w:eastAsia="en-US"/>
        </w:rPr>
        <w:t xml:space="preserve"> solicitada en el oficio FACH-VIP-CIP-CEEZ-0021/2021.</w:t>
      </w:r>
    </w:p>
    <w:p w14:paraId="16CCAB37" w14:textId="77777777" w:rsidR="000D66FE" w:rsidRPr="00532208" w:rsidRDefault="000D66FE" w:rsidP="00D56824">
      <w:pPr>
        <w:pStyle w:val="Textoindependiente"/>
        <w:spacing w:line="276" w:lineRule="auto"/>
        <w:rPr>
          <w:rFonts w:ascii="Arial" w:eastAsiaTheme="minorHAnsi" w:hAnsi="Arial" w:cs="Arial"/>
          <w:szCs w:val="24"/>
          <w:lang w:val="es-MX" w:eastAsia="en-US"/>
        </w:rPr>
      </w:pPr>
    </w:p>
    <w:p w14:paraId="31B1ECBC" w14:textId="1D43F045" w:rsidR="000D66FE" w:rsidRPr="00532208" w:rsidRDefault="007411D6" w:rsidP="00D56824">
      <w:pPr>
        <w:pStyle w:val="Textoindependiente"/>
        <w:spacing w:line="276" w:lineRule="auto"/>
        <w:rPr>
          <w:rFonts w:ascii="Arial" w:hAnsi="Arial" w:cs="Arial"/>
          <w:szCs w:val="24"/>
        </w:rPr>
      </w:pPr>
      <w:r w:rsidRPr="00532208">
        <w:rPr>
          <w:rFonts w:ascii="Arial" w:hAnsi="Arial" w:cs="Arial"/>
          <w:b/>
          <w:bCs/>
          <w:szCs w:val="24"/>
        </w:rPr>
        <w:t xml:space="preserve">Dado </w:t>
      </w:r>
      <w:r w:rsidRPr="00532208">
        <w:rPr>
          <w:rFonts w:ascii="Arial" w:hAnsi="Arial" w:cs="Arial"/>
          <w:szCs w:val="24"/>
        </w:rPr>
        <w:t xml:space="preserve">en </w:t>
      </w:r>
      <w:r w:rsidRPr="00532208">
        <w:rPr>
          <w:rFonts w:ascii="Arial" w:hAnsi="Arial" w:cs="Arial"/>
          <w:szCs w:val="24"/>
          <w:lang w:val="es-ES_tradnl" w:eastAsia="es-ES_tradnl"/>
        </w:rPr>
        <w:t>Salón de Sesiones del Honorable Congreso del Estado</w:t>
      </w:r>
      <w:r w:rsidRPr="00532208">
        <w:rPr>
          <w:rFonts w:ascii="Arial" w:hAnsi="Arial" w:cs="Arial"/>
          <w:szCs w:val="24"/>
        </w:rPr>
        <w:t xml:space="preserve">, a </w:t>
      </w:r>
      <w:r w:rsidR="000604EA" w:rsidRPr="00532208">
        <w:rPr>
          <w:rFonts w:ascii="Arial" w:hAnsi="Arial" w:cs="Arial"/>
          <w:szCs w:val="24"/>
        </w:rPr>
        <w:t>7 septiembre</w:t>
      </w:r>
      <w:r w:rsidRPr="00532208">
        <w:rPr>
          <w:rFonts w:ascii="Arial" w:hAnsi="Arial" w:cs="Arial"/>
          <w:szCs w:val="24"/>
        </w:rPr>
        <w:t xml:space="preserve"> del año dos mil </w:t>
      </w:r>
      <w:r w:rsidR="000604EA" w:rsidRPr="00532208">
        <w:rPr>
          <w:rFonts w:ascii="Arial" w:hAnsi="Arial" w:cs="Arial"/>
          <w:szCs w:val="24"/>
        </w:rPr>
        <w:t>veintiuno</w:t>
      </w:r>
      <w:r w:rsidRPr="00532208">
        <w:rPr>
          <w:rFonts w:ascii="Arial" w:hAnsi="Arial" w:cs="Arial"/>
          <w:szCs w:val="24"/>
        </w:rPr>
        <w:t xml:space="preserve">. </w:t>
      </w:r>
    </w:p>
    <w:p w14:paraId="7E191525" w14:textId="3203A22F" w:rsidR="007411D6" w:rsidRPr="00532208" w:rsidRDefault="007411D6" w:rsidP="007B718B">
      <w:pPr>
        <w:pStyle w:val="Textoindependiente"/>
        <w:spacing w:line="276" w:lineRule="auto"/>
        <w:jc w:val="center"/>
        <w:rPr>
          <w:rFonts w:ascii="Arial" w:hAnsi="Arial" w:cs="Arial"/>
          <w:b/>
          <w:bCs/>
          <w:szCs w:val="24"/>
        </w:rPr>
      </w:pPr>
      <w:r w:rsidRPr="00532208">
        <w:rPr>
          <w:rFonts w:ascii="Arial" w:hAnsi="Arial" w:cs="Arial"/>
          <w:b/>
          <w:bCs/>
          <w:szCs w:val="24"/>
        </w:rPr>
        <w:t>ATENTAMENTE</w:t>
      </w:r>
    </w:p>
    <w:p w14:paraId="232B632A" w14:textId="64EFC86A" w:rsidR="007411D6" w:rsidRPr="00532208" w:rsidRDefault="007411D6" w:rsidP="007B718B">
      <w:pPr>
        <w:pStyle w:val="Textoindependiente"/>
        <w:spacing w:line="276" w:lineRule="auto"/>
        <w:jc w:val="center"/>
        <w:rPr>
          <w:rFonts w:ascii="Arial" w:hAnsi="Arial" w:cs="Arial"/>
          <w:szCs w:val="24"/>
        </w:rPr>
      </w:pPr>
    </w:p>
    <w:p w14:paraId="5DE87B93" w14:textId="3AD993EA" w:rsidR="007B718B" w:rsidRPr="00532208" w:rsidRDefault="007B718B" w:rsidP="007B718B">
      <w:pPr>
        <w:pStyle w:val="Textoindependiente"/>
        <w:spacing w:line="276" w:lineRule="auto"/>
        <w:jc w:val="center"/>
        <w:rPr>
          <w:rFonts w:ascii="Arial" w:hAnsi="Arial" w:cs="Arial"/>
          <w:szCs w:val="24"/>
        </w:rPr>
      </w:pPr>
    </w:p>
    <w:p w14:paraId="480C45DC" w14:textId="19E0D833" w:rsidR="007B718B" w:rsidRPr="00532208" w:rsidRDefault="007B718B" w:rsidP="007B718B">
      <w:pPr>
        <w:pStyle w:val="Textoindependiente"/>
        <w:spacing w:line="276" w:lineRule="auto"/>
        <w:jc w:val="center"/>
        <w:rPr>
          <w:rFonts w:ascii="Arial" w:hAnsi="Arial" w:cs="Arial"/>
          <w:szCs w:val="24"/>
        </w:rPr>
      </w:pPr>
    </w:p>
    <w:p w14:paraId="61D2D6BF" w14:textId="77777777" w:rsidR="007B718B" w:rsidRPr="00532208" w:rsidRDefault="007B718B" w:rsidP="007B718B">
      <w:pPr>
        <w:pStyle w:val="Textoindependiente"/>
        <w:spacing w:line="276" w:lineRule="auto"/>
        <w:jc w:val="center"/>
        <w:rPr>
          <w:rFonts w:ascii="Arial" w:hAnsi="Arial" w:cs="Arial"/>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162FC" w:rsidRPr="00532208" w14:paraId="4EE94DCA" w14:textId="77777777" w:rsidTr="007B718B">
        <w:tc>
          <w:tcPr>
            <w:tcW w:w="4414" w:type="dxa"/>
          </w:tcPr>
          <w:p w14:paraId="2C22DC2A" w14:textId="0DAE0A35" w:rsidR="00D4798E" w:rsidRPr="00532208" w:rsidRDefault="00190FC5" w:rsidP="007B718B">
            <w:pPr>
              <w:spacing w:line="276" w:lineRule="auto"/>
              <w:jc w:val="center"/>
              <w:rPr>
                <w:rFonts w:ascii="Arial" w:hAnsi="Arial" w:cs="Arial"/>
                <w:b/>
                <w:bCs/>
                <w:sz w:val="24"/>
                <w:szCs w:val="24"/>
              </w:rPr>
            </w:pPr>
            <w:r w:rsidRPr="00532208">
              <w:rPr>
                <w:rFonts w:ascii="Arial" w:hAnsi="Arial" w:cs="Arial"/>
                <w:b/>
                <w:bCs/>
                <w:sz w:val="24"/>
                <w:szCs w:val="24"/>
              </w:rPr>
              <w:t>DIP. DAVID OSCAR CASTREJÓN RIVAS</w:t>
            </w:r>
          </w:p>
        </w:tc>
        <w:tc>
          <w:tcPr>
            <w:tcW w:w="4414" w:type="dxa"/>
          </w:tcPr>
          <w:p w14:paraId="506507CE" w14:textId="2670104D" w:rsidR="00D4798E" w:rsidRPr="00532208" w:rsidRDefault="00607A93" w:rsidP="007B718B">
            <w:pPr>
              <w:spacing w:line="276" w:lineRule="auto"/>
              <w:jc w:val="center"/>
              <w:rPr>
                <w:rFonts w:ascii="Arial" w:hAnsi="Arial" w:cs="Arial"/>
                <w:b/>
                <w:bCs/>
                <w:sz w:val="24"/>
                <w:szCs w:val="24"/>
              </w:rPr>
            </w:pPr>
            <w:r w:rsidRPr="00532208">
              <w:rPr>
                <w:rFonts w:ascii="Arial" w:hAnsi="Arial" w:cs="Arial"/>
                <w:b/>
                <w:bCs/>
                <w:sz w:val="24"/>
                <w:szCs w:val="24"/>
              </w:rPr>
              <w:t xml:space="preserve">DIP. </w:t>
            </w:r>
            <w:r w:rsidR="00D4798E" w:rsidRPr="00532208">
              <w:rPr>
                <w:rFonts w:ascii="Arial" w:hAnsi="Arial" w:cs="Arial"/>
                <w:b/>
                <w:bCs/>
                <w:sz w:val="24"/>
                <w:szCs w:val="24"/>
              </w:rPr>
              <w:t>EDIN CUAUHTÉMOC ESTRADA SOTELO</w:t>
            </w:r>
          </w:p>
        </w:tc>
      </w:tr>
      <w:tr w:rsidR="004162FC" w:rsidRPr="00532208" w14:paraId="3E70015A" w14:textId="77777777" w:rsidTr="007B718B">
        <w:tc>
          <w:tcPr>
            <w:tcW w:w="4414" w:type="dxa"/>
          </w:tcPr>
          <w:p w14:paraId="5A5A21C6" w14:textId="77777777" w:rsidR="007B718B" w:rsidRPr="00532208" w:rsidRDefault="007B718B" w:rsidP="007B718B">
            <w:pPr>
              <w:spacing w:line="276" w:lineRule="auto"/>
              <w:jc w:val="center"/>
              <w:rPr>
                <w:rFonts w:ascii="Arial" w:hAnsi="Arial" w:cs="Arial"/>
                <w:b/>
                <w:bCs/>
                <w:sz w:val="24"/>
                <w:szCs w:val="24"/>
              </w:rPr>
            </w:pPr>
          </w:p>
          <w:p w14:paraId="62B25A4A" w14:textId="663FFC75" w:rsidR="007B718B" w:rsidRPr="00532208" w:rsidRDefault="007B718B" w:rsidP="007B718B">
            <w:pPr>
              <w:spacing w:line="276" w:lineRule="auto"/>
              <w:jc w:val="center"/>
              <w:rPr>
                <w:rFonts w:ascii="Arial" w:hAnsi="Arial" w:cs="Arial"/>
                <w:b/>
                <w:bCs/>
                <w:sz w:val="24"/>
                <w:szCs w:val="24"/>
              </w:rPr>
            </w:pPr>
          </w:p>
          <w:p w14:paraId="3FC4FF80" w14:textId="77777777" w:rsidR="007B718B" w:rsidRPr="00532208" w:rsidRDefault="007B718B" w:rsidP="007B718B">
            <w:pPr>
              <w:spacing w:line="276" w:lineRule="auto"/>
              <w:jc w:val="center"/>
              <w:rPr>
                <w:rFonts w:ascii="Arial" w:hAnsi="Arial" w:cs="Arial"/>
                <w:b/>
                <w:bCs/>
                <w:sz w:val="24"/>
                <w:szCs w:val="24"/>
              </w:rPr>
            </w:pPr>
          </w:p>
          <w:p w14:paraId="675A240F" w14:textId="4ECE7D86" w:rsidR="00D4798E" w:rsidRPr="00532208" w:rsidRDefault="00607A93" w:rsidP="007B718B">
            <w:pPr>
              <w:spacing w:line="276" w:lineRule="auto"/>
              <w:jc w:val="center"/>
              <w:rPr>
                <w:rFonts w:ascii="Arial" w:hAnsi="Arial" w:cs="Arial"/>
                <w:b/>
                <w:bCs/>
                <w:sz w:val="24"/>
                <w:szCs w:val="24"/>
              </w:rPr>
            </w:pPr>
            <w:r w:rsidRPr="00532208">
              <w:rPr>
                <w:rFonts w:ascii="Arial" w:hAnsi="Arial" w:cs="Arial"/>
                <w:b/>
                <w:bCs/>
                <w:sz w:val="24"/>
                <w:szCs w:val="24"/>
              </w:rPr>
              <w:t>DIP. LETICIA ORTEGA MÁYNEZ</w:t>
            </w:r>
          </w:p>
        </w:tc>
        <w:tc>
          <w:tcPr>
            <w:tcW w:w="4414" w:type="dxa"/>
          </w:tcPr>
          <w:p w14:paraId="7C0F60ED" w14:textId="77777777" w:rsidR="007B718B" w:rsidRPr="00532208" w:rsidRDefault="007B718B" w:rsidP="007B718B">
            <w:pPr>
              <w:spacing w:line="276" w:lineRule="auto"/>
              <w:jc w:val="center"/>
              <w:rPr>
                <w:rFonts w:ascii="Arial" w:hAnsi="Arial" w:cs="Arial"/>
                <w:b/>
                <w:bCs/>
                <w:sz w:val="24"/>
                <w:szCs w:val="24"/>
              </w:rPr>
            </w:pPr>
          </w:p>
          <w:p w14:paraId="10E0F41F" w14:textId="77777777" w:rsidR="007B718B" w:rsidRPr="00532208" w:rsidRDefault="007B718B" w:rsidP="007B718B">
            <w:pPr>
              <w:spacing w:line="276" w:lineRule="auto"/>
              <w:jc w:val="center"/>
              <w:rPr>
                <w:rFonts w:ascii="Arial" w:hAnsi="Arial" w:cs="Arial"/>
                <w:b/>
                <w:bCs/>
                <w:sz w:val="24"/>
                <w:szCs w:val="24"/>
              </w:rPr>
            </w:pPr>
          </w:p>
          <w:p w14:paraId="6346FBF8" w14:textId="77777777" w:rsidR="007B718B" w:rsidRPr="00532208" w:rsidRDefault="007B718B" w:rsidP="007B718B">
            <w:pPr>
              <w:spacing w:line="276" w:lineRule="auto"/>
              <w:jc w:val="center"/>
              <w:rPr>
                <w:rFonts w:ascii="Arial" w:hAnsi="Arial" w:cs="Arial"/>
                <w:b/>
                <w:bCs/>
                <w:sz w:val="24"/>
                <w:szCs w:val="24"/>
              </w:rPr>
            </w:pPr>
          </w:p>
          <w:p w14:paraId="08263FF3" w14:textId="2101F5FF" w:rsidR="00D4798E" w:rsidRPr="00532208" w:rsidRDefault="00607A93" w:rsidP="007B718B">
            <w:pPr>
              <w:spacing w:line="276" w:lineRule="auto"/>
              <w:jc w:val="center"/>
              <w:rPr>
                <w:rFonts w:ascii="Arial" w:hAnsi="Arial" w:cs="Arial"/>
                <w:b/>
                <w:bCs/>
                <w:sz w:val="24"/>
                <w:szCs w:val="24"/>
              </w:rPr>
            </w:pPr>
            <w:r w:rsidRPr="00532208">
              <w:rPr>
                <w:rFonts w:ascii="Arial" w:hAnsi="Arial" w:cs="Arial"/>
                <w:b/>
                <w:bCs/>
                <w:sz w:val="24"/>
                <w:szCs w:val="24"/>
              </w:rPr>
              <w:t>DIP. OSCAR DANIEL AVITIA ARELLANES</w:t>
            </w:r>
          </w:p>
        </w:tc>
      </w:tr>
      <w:tr w:rsidR="004162FC" w:rsidRPr="00532208" w14:paraId="546988FE" w14:textId="77777777" w:rsidTr="007B718B">
        <w:tc>
          <w:tcPr>
            <w:tcW w:w="4414" w:type="dxa"/>
          </w:tcPr>
          <w:p w14:paraId="53E0C341" w14:textId="77777777" w:rsidR="007B718B" w:rsidRPr="00532208" w:rsidRDefault="007B718B" w:rsidP="007B718B">
            <w:pPr>
              <w:spacing w:line="276" w:lineRule="auto"/>
              <w:jc w:val="center"/>
              <w:rPr>
                <w:rFonts w:ascii="Arial" w:hAnsi="Arial" w:cs="Arial"/>
                <w:b/>
                <w:bCs/>
                <w:sz w:val="24"/>
                <w:szCs w:val="24"/>
              </w:rPr>
            </w:pPr>
          </w:p>
          <w:p w14:paraId="158925AD" w14:textId="0B1B4AC8" w:rsidR="007B718B" w:rsidRPr="00532208" w:rsidRDefault="007B718B" w:rsidP="007B718B">
            <w:pPr>
              <w:spacing w:line="276" w:lineRule="auto"/>
              <w:jc w:val="center"/>
              <w:rPr>
                <w:rFonts w:ascii="Arial" w:hAnsi="Arial" w:cs="Arial"/>
                <w:b/>
                <w:bCs/>
                <w:sz w:val="24"/>
                <w:szCs w:val="24"/>
              </w:rPr>
            </w:pPr>
          </w:p>
          <w:p w14:paraId="3110A2BD" w14:textId="77777777" w:rsidR="007B718B" w:rsidRPr="00532208" w:rsidRDefault="007B718B" w:rsidP="007B718B">
            <w:pPr>
              <w:spacing w:line="276" w:lineRule="auto"/>
              <w:jc w:val="center"/>
              <w:rPr>
                <w:rFonts w:ascii="Arial" w:hAnsi="Arial" w:cs="Arial"/>
                <w:b/>
                <w:bCs/>
                <w:sz w:val="24"/>
                <w:szCs w:val="24"/>
              </w:rPr>
            </w:pPr>
          </w:p>
          <w:p w14:paraId="69F0BCC0" w14:textId="70AF70D9" w:rsidR="00D4798E" w:rsidRPr="00532208" w:rsidRDefault="00607A93" w:rsidP="007B718B">
            <w:pPr>
              <w:spacing w:line="276" w:lineRule="auto"/>
              <w:jc w:val="center"/>
              <w:rPr>
                <w:rFonts w:ascii="Arial" w:hAnsi="Arial" w:cs="Arial"/>
                <w:b/>
                <w:bCs/>
                <w:sz w:val="24"/>
                <w:szCs w:val="24"/>
              </w:rPr>
            </w:pPr>
            <w:r w:rsidRPr="00532208">
              <w:rPr>
                <w:rFonts w:ascii="Arial" w:hAnsi="Arial" w:cs="Arial"/>
                <w:b/>
                <w:bCs/>
                <w:sz w:val="24"/>
                <w:szCs w:val="24"/>
              </w:rPr>
              <w:t>DIP. ROSANA DÍAZ REYES</w:t>
            </w:r>
          </w:p>
        </w:tc>
        <w:tc>
          <w:tcPr>
            <w:tcW w:w="4414" w:type="dxa"/>
          </w:tcPr>
          <w:p w14:paraId="0B9DA10C" w14:textId="77777777" w:rsidR="007B718B" w:rsidRPr="00532208" w:rsidRDefault="007B718B" w:rsidP="007B718B">
            <w:pPr>
              <w:spacing w:line="276" w:lineRule="auto"/>
              <w:jc w:val="center"/>
              <w:rPr>
                <w:rFonts w:ascii="Arial" w:hAnsi="Arial" w:cs="Arial"/>
                <w:b/>
                <w:bCs/>
                <w:sz w:val="24"/>
                <w:szCs w:val="24"/>
              </w:rPr>
            </w:pPr>
          </w:p>
          <w:p w14:paraId="33503666" w14:textId="77777777" w:rsidR="007B718B" w:rsidRPr="00532208" w:rsidRDefault="007B718B" w:rsidP="007B718B">
            <w:pPr>
              <w:spacing w:line="276" w:lineRule="auto"/>
              <w:jc w:val="center"/>
              <w:rPr>
                <w:rFonts w:ascii="Arial" w:hAnsi="Arial" w:cs="Arial"/>
                <w:b/>
                <w:bCs/>
                <w:sz w:val="24"/>
                <w:szCs w:val="24"/>
              </w:rPr>
            </w:pPr>
          </w:p>
          <w:p w14:paraId="6C1570D4" w14:textId="77777777" w:rsidR="007B718B" w:rsidRPr="00532208" w:rsidRDefault="007B718B" w:rsidP="007B718B">
            <w:pPr>
              <w:spacing w:line="276" w:lineRule="auto"/>
              <w:jc w:val="center"/>
              <w:rPr>
                <w:rFonts w:ascii="Arial" w:hAnsi="Arial" w:cs="Arial"/>
                <w:b/>
                <w:bCs/>
                <w:sz w:val="24"/>
                <w:szCs w:val="24"/>
              </w:rPr>
            </w:pPr>
          </w:p>
          <w:p w14:paraId="5385F089" w14:textId="2743B8CE" w:rsidR="00D4798E" w:rsidRPr="00532208" w:rsidRDefault="00607A93" w:rsidP="007B718B">
            <w:pPr>
              <w:spacing w:line="276" w:lineRule="auto"/>
              <w:jc w:val="center"/>
              <w:rPr>
                <w:rFonts w:ascii="Arial" w:hAnsi="Arial" w:cs="Arial"/>
                <w:b/>
                <w:bCs/>
                <w:sz w:val="24"/>
                <w:szCs w:val="24"/>
              </w:rPr>
            </w:pPr>
            <w:r w:rsidRPr="00532208">
              <w:rPr>
                <w:rFonts w:ascii="Arial" w:hAnsi="Arial" w:cs="Arial"/>
                <w:b/>
                <w:bCs/>
                <w:sz w:val="24"/>
                <w:szCs w:val="24"/>
              </w:rPr>
              <w:t>DIP. GUSTAVO DE LA ROSA HICKERSON</w:t>
            </w:r>
          </w:p>
        </w:tc>
      </w:tr>
      <w:tr w:rsidR="004162FC" w:rsidRPr="00532208" w14:paraId="4E4AEC7A" w14:textId="77777777" w:rsidTr="007B718B">
        <w:tc>
          <w:tcPr>
            <w:tcW w:w="4414" w:type="dxa"/>
          </w:tcPr>
          <w:p w14:paraId="7B10CA18" w14:textId="77777777" w:rsidR="007B718B" w:rsidRPr="00532208" w:rsidRDefault="007B718B" w:rsidP="007B718B">
            <w:pPr>
              <w:spacing w:line="276" w:lineRule="auto"/>
              <w:jc w:val="center"/>
              <w:rPr>
                <w:rFonts w:ascii="Arial" w:hAnsi="Arial" w:cs="Arial"/>
                <w:b/>
                <w:bCs/>
                <w:sz w:val="24"/>
                <w:szCs w:val="24"/>
              </w:rPr>
            </w:pPr>
          </w:p>
          <w:p w14:paraId="1F1B63E2" w14:textId="70DA70EA" w:rsidR="007B718B" w:rsidRPr="00532208" w:rsidRDefault="007B718B" w:rsidP="007B718B">
            <w:pPr>
              <w:spacing w:line="276" w:lineRule="auto"/>
              <w:jc w:val="center"/>
              <w:rPr>
                <w:rFonts w:ascii="Arial" w:hAnsi="Arial" w:cs="Arial"/>
                <w:b/>
                <w:bCs/>
                <w:sz w:val="24"/>
                <w:szCs w:val="24"/>
              </w:rPr>
            </w:pPr>
          </w:p>
          <w:p w14:paraId="072AAC29" w14:textId="77777777" w:rsidR="007B718B" w:rsidRPr="00532208" w:rsidRDefault="007B718B" w:rsidP="007B718B">
            <w:pPr>
              <w:spacing w:line="276" w:lineRule="auto"/>
              <w:jc w:val="center"/>
              <w:rPr>
                <w:rFonts w:ascii="Arial" w:hAnsi="Arial" w:cs="Arial"/>
                <w:b/>
                <w:bCs/>
                <w:sz w:val="24"/>
                <w:szCs w:val="24"/>
              </w:rPr>
            </w:pPr>
          </w:p>
          <w:p w14:paraId="6FB94E37" w14:textId="4E25E6FD" w:rsidR="00D4798E" w:rsidRPr="00532208" w:rsidRDefault="00607A93" w:rsidP="007B718B">
            <w:pPr>
              <w:spacing w:line="276" w:lineRule="auto"/>
              <w:jc w:val="center"/>
              <w:rPr>
                <w:rFonts w:ascii="Arial" w:hAnsi="Arial" w:cs="Arial"/>
                <w:b/>
                <w:bCs/>
                <w:sz w:val="24"/>
                <w:szCs w:val="24"/>
              </w:rPr>
            </w:pPr>
            <w:r w:rsidRPr="00532208">
              <w:rPr>
                <w:rFonts w:ascii="Arial" w:hAnsi="Arial" w:cs="Arial"/>
                <w:b/>
                <w:bCs/>
                <w:sz w:val="24"/>
                <w:szCs w:val="24"/>
              </w:rPr>
              <w:t>DIP. MAGDALENA RENTERÍA PÉREZ</w:t>
            </w:r>
          </w:p>
        </w:tc>
        <w:tc>
          <w:tcPr>
            <w:tcW w:w="4414" w:type="dxa"/>
          </w:tcPr>
          <w:p w14:paraId="5DC0123F" w14:textId="77777777" w:rsidR="007B718B" w:rsidRPr="00532208" w:rsidRDefault="007B718B" w:rsidP="007B718B">
            <w:pPr>
              <w:spacing w:line="276" w:lineRule="auto"/>
              <w:jc w:val="center"/>
              <w:rPr>
                <w:rFonts w:ascii="Arial" w:hAnsi="Arial" w:cs="Arial"/>
                <w:b/>
                <w:bCs/>
                <w:sz w:val="24"/>
                <w:szCs w:val="24"/>
              </w:rPr>
            </w:pPr>
          </w:p>
          <w:p w14:paraId="1C85E502" w14:textId="77777777" w:rsidR="007B718B" w:rsidRPr="00532208" w:rsidRDefault="007B718B" w:rsidP="007B718B">
            <w:pPr>
              <w:spacing w:line="276" w:lineRule="auto"/>
              <w:jc w:val="center"/>
              <w:rPr>
                <w:rFonts w:ascii="Arial" w:hAnsi="Arial" w:cs="Arial"/>
                <w:b/>
                <w:bCs/>
                <w:sz w:val="24"/>
                <w:szCs w:val="24"/>
              </w:rPr>
            </w:pPr>
          </w:p>
          <w:p w14:paraId="76898EDD" w14:textId="77777777" w:rsidR="007B718B" w:rsidRPr="00532208" w:rsidRDefault="007B718B" w:rsidP="007B718B">
            <w:pPr>
              <w:spacing w:line="276" w:lineRule="auto"/>
              <w:jc w:val="center"/>
              <w:rPr>
                <w:rFonts w:ascii="Arial" w:hAnsi="Arial" w:cs="Arial"/>
                <w:b/>
                <w:bCs/>
                <w:sz w:val="24"/>
                <w:szCs w:val="24"/>
              </w:rPr>
            </w:pPr>
          </w:p>
          <w:p w14:paraId="32FA7AEF" w14:textId="57AF2E21" w:rsidR="00D4798E" w:rsidRPr="00532208" w:rsidRDefault="00607A93" w:rsidP="007B718B">
            <w:pPr>
              <w:spacing w:line="276" w:lineRule="auto"/>
              <w:jc w:val="center"/>
              <w:rPr>
                <w:rFonts w:ascii="Arial" w:hAnsi="Arial" w:cs="Arial"/>
                <w:b/>
                <w:bCs/>
                <w:sz w:val="24"/>
                <w:szCs w:val="24"/>
              </w:rPr>
            </w:pPr>
            <w:r w:rsidRPr="00532208">
              <w:rPr>
                <w:rFonts w:ascii="Arial" w:hAnsi="Arial" w:cs="Arial"/>
                <w:b/>
                <w:bCs/>
                <w:sz w:val="24"/>
                <w:szCs w:val="24"/>
              </w:rPr>
              <w:t>DIP. MARÍA ANTONIETA PÉREZ REYES</w:t>
            </w:r>
          </w:p>
        </w:tc>
      </w:tr>
      <w:tr w:rsidR="00D4798E" w:rsidRPr="00532208" w14:paraId="62C34F1F" w14:textId="77777777" w:rsidTr="007B718B">
        <w:tc>
          <w:tcPr>
            <w:tcW w:w="4414" w:type="dxa"/>
          </w:tcPr>
          <w:p w14:paraId="6A729629" w14:textId="77777777" w:rsidR="007B718B" w:rsidRPr="00532208" w:rsidRDefault="007B718B" w:rsidP="007B718B">
            <w:pPr>
              <w:spacing w:line="276" w:lineRule="auto"/>
              <w:jc w:val="center"/>
              <w:rPr>
                <w:rFonts w:ascii="Arial" w:hAnsi="Arial" w:cs="Arial"/>
                <w:b/>
                <w:bCs/>
                <w:sz w:val="24"/>
                <w:szCs w:val="24"/>
              </w:rPr>
            </w:pPr>
          </w:p>
          <w:p w14:paraId="5F94C39D" w14:textId="77777777" w:rsidR="007B718B" w:rsidRPr="00532208" w:rsidRDefault="007B718B" w:rsidP="007B718B">
            <w:pPr>
              <w:spacing w:line="276" w:lineRule="auto"/>
              <w:jc w:val="center"/>
              <w:rPr>
                <w:rFonts w:ascii="Arial" w:hAnsi="Arial" w:cs="Arial"/>
                <w:b/>
                <w:bCs/>
                <w:sz w:val="24"/>
                <w:szCs w:val="24"/>
              </w:rPr>
            </w:pPr>
          </w:p>
          <w:p w14:paraId="3D93F994" w14:textId="77777777" w:rsidR="007B718B" w:rsidRPr="00532208" w:rsidRDefault="007B718B" w:rsidP="007B718B">
            <w:pPr>
              <w:spacing w:line="276" w:lineRule="auto"/>
              <w:jc w:val="center"/>
              <w:rPr>
                <w:rFonts w:ascii="Arial" w:hAnsi="Arial" w:cs="Arial"/>
                <w:b/>
                <w:bCs/>
                <w:sz w:val="24"/>
                <w:szCs w:val="24"/>
              </w:rPr>
            </w:pPr>
          </w:p>
          <w:p w14:paraId="2B5EF35E" w14:textId="1DB23159" w:rsidR="00D4798E" w:rsidRPr="00532208" w:rsidRDefault="00190FC5" w:rsidP="007B718B">
            <w:pPr>
              <w:spacing w:line="276" w:lineRule="auto"/>
              <w:jc w:val="center"/>
              <w:rPr>
                <w:rFonts w:ascii="Arial" w:hAnsi="Arial" w:cs="Arial"/>
                <w:b/>
                <w:bCs/>
                <w:sz w:val="24"/>
                <w:szCs w:val="24"/>
              </w:rPr>
            </w:pPr>
            <w:r w:rsidRPr="00532208">
              <w:rPr>
                <w:rFonts w:ascii="Arial" w:hAnsi="Arial" w:cs="Arial"/>
                <w:b/>
                <w:bCs/>
                <w:sz w:val="24"/>
                <w:szCs w:val="24"/>
              </w:rPr>
              <w:t>DIP. BENJAMÍN CARRERA CHÁVEZ</w:t>
            </w:r>
          </w:p>
        </w:tc>
        <w:tc>
          <w:tcPr>
            <w:tcW w:w="4414" w:type="dxa"/>
          </w:tcPr>
          <w:p w14:paraId="61ACF94D" w14:textId="77777777" w:rsidR="007B718B" w:rsidRPr="00532208" w:rsidRDefault="007B718B" w:rsidP="007B718B">
            <w:pPr>
              <w:spacing w:line="276" w:lineRule="auto"/>
              <w:jc w:val="center"/>
              <w:rPr>
                <w:rFonts w:ascii="Arial" w:hAnsi="Arial" w:cs="Arial"/>
                <w:b/>
                <w:bCs/>
                <w:sz w:val="24"/>
                <w:szCs w:val="24"/>
              </w:rPr>
            </w:pPr>
          </w:p>
          <w:p w14:paraId="3FA5FAFB" w14:textId="77777777" w:rsidR="007B718B" w:rsidRPr="00532208" w:rsidRDefault="007B718B" w:rsidP="007B718B">
            <w:pPr>
              <w:spacing w:line="276" w:lineRule="auto"/>
              <w:jc w:val="center"/>
              <w:rPr>
                <w:rFonts w:ascii="Arial" w:hAnsi="Arial" w:cs="Arial"/>
                <w:b/>
                <w:bCs/>
                <w:sz w:val="24"/>
                <w:szCs w:val="24"/>
              </w:rPr>
            </w:pPr>
          </w:p>
          <w:p w14:paraId="03FB90D4" w14:textId="77777777" w:rsidR="007B718B" w:rsidRPr="00532208" w:rsidRDefault="007B718B" w:rsidP="007B718B">
            <w:pPr>
              <w:spacing w:line="276" w:lineRule="auto"/>
              <w:jc w:val="center"/>
              <w:rPr>
                <w:rFonts w:ascii="Arial" w:hAnsi="Arial" w:cs="Arial"/>
                <w:b/>
                <w:bCs/>
                <w:sz w:val="24"/>
                <w:szCs w:val="24"/>
              </w:rPr>
            </w:pPr>
          </w:p>
          <w:p w14:paraId="74AB17F7" w14:textId="5D9A4FFD" w:rsidR="00D4798E" w:rsidRPr="00532208" w:rsidRDefault="00607A93" w:rsidP="007B718B">
            <w:pPr>
              <w:spacing w:line="276" w:lineRule="auto"/>
              <w:jc w:val="center"/>
              <w:rPr>
                <w:rFonts w:ascii="Arial" w:hAnsi="Arial" w:cs="Arial"/>
                <w:b/>
                <w:bCs/>
                <w:sz w:val="24"/>
                <w:szCs w:val="24"/>
              </w:rPr>
            </w:pPr>
            <w:r w:rsidRPr="00532208">
              <w:rPr>
                <w:rFonts w:ascii="Arial" w:hAnsi="Arial" w:cs="Arial"/>
                <w:b/>
                <w:bCs/>
                <w:sz w:val="24"/>
                <w:szCs w:val="24"/>
              </w:rPr>
              <w:t>DIP. ADRIANA TERRAZAS PORRAS</w:t>
            </w:r>
          </w:p>
        </w:tc>
      </w:tr>
    </w:tbl>
    <w:p w14:paraId="00313B58" w14:textId="77777777" w:rsidR="00BA617B" w:rsidRPr="00532208" w:rsidRDefault="00BA617B" w:rsidP="007A41FF">
      <w:pPr>
        <w:rPr>
          <w:rFonts w:ascii="Arial" w:hAnsi="Arial" w:cs="Arial"/>
          <w:sz w:val="24"/>
          <w:szCs w:val="24"/>
        </w:rPr>
      </w:pPr>
      <w:bookmarkStart w:id="0" w:name="_GoBack"/>
      <w:bookmarkEnd w:id="0"/>
    </w:p>
    <w:sectPr w:rsidR="00BA617B" w:rsidRPr="00532208" w:rsidSect="0050369D">
      <w:headerReference w:type="even" r:id="rId8"/>
      <w:headerReference w:type="default" r:id="rId9"/>
      <w:footerReference w:type="even" r:id="rId10"/>
      <w:footerReference w:type="default" r:id="rId11"/>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DD5BB" w14:textId="77777777" w:rsidR="00482389" w:rsidRDefault="00482389">
      <w:pPr>
        <w:spacing w:after="0" w:line="240" w:lineRule="auto"/>
      </w:pPr>
      <w:r>
        <w:separator/>
      </w:r>
    </w:p>
  </w:endnote>
  <w:endnote w:type="continuationSeparator" w:id="0">
    <w:p w14:paraId="1158E70C" w14:textId="77777777" w:rsidR="00482389" w:rsidRDefault="00482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6F765" w14:textId="77777777" w:rsidR="001A1868" w:rsidRDefault="001A1868" w:rsidP="0049313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21DE2B0" w14:textId="77777777" w:rsidR="001A1868" w:rsidRDefault="001A1868" w:rsidP="0049313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6EFF1" w14:textId="77777777" w:rsidR="001A1868" w:rsidRDefault="001A1868" w:rsidP="0049313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F6E796" w14:textId="77777777" w:rsidR="00482389" w:rsidRDefault="00482389">
      <w:pPr>
        <w:spacing w:after="0" w:line="240" w:lineRule="auto"/>
      </w:pPr>
      <w:r>
        <w:separator/>
      </w:r>
    </w:p>
  </w:footnote>
  <w:footnote w:type="continuationSeparator" w:id="0">
    <w:p w14:paraId="79FAC183" w14:textId="77777777" w:rsidR="00482389" w:rsidRDefault="00482389">
      <w:pPr>
        <w:spacing w:after="0" w:line="240" w:lineRule="auto"/>
      </w:pPr>
      <w:r>
        <w:continuationSeparator/>
      </w:r>
    </w:p>
  </w:footnote>
  <w:footnote w:id="1">
    <w:p w14:paraId="56E2B87E" w14:textId="5EB1B601" w:rsidR="00F336CA" w:rsidRPr="00D73624" w:rsidRDefault="00F336CA" w:rsidP="00D73624">
      <w:pPr>
        <w:pStyle w:val="Textonotapie"/>
        <w:jc w:val="both"/>
        <w:rPr>
          <w:rFonts w:ascii="Arial" w:hAnsi="Arial" w:cs="Arial"/>
        </w:rPr>
      </w:pPr>
      <w:r w:rsidRPr="00D73624">
        <w:rPr>
          <w:rStyle w:val="Refdenotaalpie"/>
          <w:rFonts w:ascii="Arial" w:hAnsi="Arial" w:cs="Arial"/>
        </w:rPr>
        <w:footnoteRef/>
      </w:r>
      <w:r w:rsidRPr="00D73624">
        <w:rPr>
          <w:rFonts w:ascii="Arial" w:hAnsi="Arial" w:cs="Arial"/>
        </w:rPr>
        <w:t xml:space="preserve"> Artículo 122 de la Constitución Política del Estado de Chihuahua.</w:t>
      </w:r>
    </w:p>
  </w:footnote>
  <w:footnote w:id="2">
    <w:p w14:paraId="77CD1EE5" w14:textId="63363230" w:rsidR="009B2ABD" w:rsidRPr="00D73624" w:rsidRDefault="009B2ABD" w:rsidP="00D73624">
      <w:pPr>
        <w:pStyle w:val="Textonotapie"/>
        <w:jc w:val="both"/>
        <w:rPr>
          <w:rFonts w:ascii="Arial" w:hAnsi="Arial" w:cs="Arial"/>
        </w:rPr>
      </w:pPr>
      <w:r w:rsidRPr="00D73624">
        <w:rPr>
          <w:rStyle w:val="Refdenotaalpie"/>
          <w:rFonts w:ascii="Arial" w:hAnsi="Arial" w:cs="Arial"/>
        </w:rPr>
        <w:footnoteRef/>
      </w:r>
      <w:r w:rsidRPr="00D73624">
        <w:rPr>
          <w:rFonts w:ascii="Arial" w:hAnsi="Arial" w:cs="Arial"/>
        </w:rPr>
        <w:t xml:space="preserve"> Visible en la página de internet </w:t>
      </w:r>
      <w:hyperlink r:id="rId1" w:history="1">
        <w:r w:rsidRPr="00D73624">
          <w:rPr>
            <w:rStyle w:val="Hipervnculo"/>
            <w:rFonts w:ascii="Arial" w:hAnsi="Arial" w:cs="Arial"/>
          </w:rPr>
          <w:t>http://www.chihuahua.gob.mx/contenidos/inicia-funciones-la-fiscalia-anticorrupcion-con-caracter-autonomo</w:t>
        </w:r>
      </w:hyperlink>
    </w:p>
    <w:p w14:paraId="005F1D62" w14:textId="77777777" w:rsidR="009B2ABD" w:rsidRPr="00D73624" w:rsidRDefault="009B2ABD" w:rsidP="00D73624">
      <w:pPr>
        <w:pStyle w:val="Textonotapie"/>
        <w:jc w:val="both"/>
        <w:rPr>
          <w:rFonts w:ascii="Arial" w:hAnsi="Arial" w:cs="Aria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1294C" w14:textId="77777777" w:rsidR="001A1868" w:rsidRDefault="001A1868" w:rsidP="0049313F">
    <w:pPr>
      <w:pStyle w:val="Encabezado"/>
      <w:framePr w:wrap="none"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FBA0A3F" w14:textId="77777777" w:rsidR="001A1868" w:rsidRDefault="001A1868" w:rsidP="0049313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DE57C" w14:textId="77777777" w:rsidR="001A1868" w:rsidRDefault="001A1868" w:rsidP="0049313F">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597F"/>
    <w:multiLevelType w:val="hybridMultilevel"/>
    <w:tmpl w:val="3814E43A"/>
    <w:lvl w:ilvl="0" w:tplc="3ECA2106">
      <w:start w:val="1"/>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BC6068"/>
    <w:multiLevelType w:val="hybridMultilevel"/>
    <w:tmpl w:val="205251F4"/>
    <w:lvl w:ilvl="0" w:tplc="6880792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CF1635"/>
    <w:multiLevelType w:val="hybridMultilevel"/>
    <w:tmpl w:val="5908FD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4D73E0"/>
    <w:multiLevelType w:val="hybridMultilevel"/>
    <w:tmpl w:val="F64665B6"/>
    <w:lvl w:ilvl="0" w:tplc="6874947C">
      <w:start w:val="1"/>
      <w:numFmt w:val="decimal"/>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81332B"/>
    <w:multiLevelType w:val="hybridMultilevel"/>
    <w:tmpl w:val="1862B7D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7346CD0"/>
    <w:multiLevelType w:val="hybridMultilevel"/>
    <w:tmpl w:val="79FAEB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717B74"/>
    <w:multiLevelType w:val="multilevel"/>
    <w:tmpl w:val="97F4F5F2"/>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upp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15:restartNumberingAfterBreak="0">
    <w:nsid w:val="26D026AD"/>
    <w:multiLevelType w:val="hybridMultilevel"/>
    <w:tmpl w:val="1A40800A"/>
    <w:lvl w:ilvl="0" w:tplc="7BFE287A">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26DD1320"/>
    <w:multiLevelType w:val="hybridMultilevel"/>
    <w:tmpl w:val="3DB24DCA"/>
    <w:lvl w:ilvl="0" w:tplc="955672E8">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441032"/>
    <w:multiLevelType w:val="hybridMultilevel"/>
    <w:tmpl w:val="46466ABE"/>
    <w:lvl w:ilvl="0" w:tplc="7FB6F8CE">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863772"/>
    <w:multiLevelType w:val="hybridMultilevel"/>
    <w:tmpl w:val="8FDEA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7893667"/>
    <w:multiLevelType w:val="hybridMultilevel"/>
    <w:tmpl w:val="93886CA2"/>
    <w:lvl w:ilvl="0" w:tplc="DFD8EC90">
      <w:start w:val="1"/>
      <w:numFmt w:val="lowerLetter"/>
      <w:lvlText w:val="%1)"/>
      <w:lvlJc w:val="left"/>
      <w:pPr>
        <w:ind w:left="1440" w:hanging="360"/>
      </w:pPr>
      <w:rPr>
        <w:b/>
        <w:bCs/>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A075E36"/>
    <w:multiLevelType w:val="hybridMultilevel"/>
    <w:tmpl w:val="0B343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076BF5"/>
    <w:multiLevelType w:val="multilevel"/>
    <w:tmpl w:val="A91AF53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D157E8A"/>
    <w:multiLevelType w:val="hybridMultilevel"/>
    <w:tmpl w:val="4C083028"/>
    <w:lvl w:ilvl="0" w:tplc="B78E4AA4">
      <w:start w:val="1"/>
      <w:numFmt w:val="lowerLetter"/>
      <w:lvlText w:val="%1)"/>
      <w:lvlJc w:val="left"/>
      <w:pPr>
        <w:ind w:left="1713" w:hanging="360"/>
      </w:pPr>
      <w:rPr>
        <w:b/>
        <w:bCs/>
      </w:r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15" w15:restartNumberingAfterBreak="0">
    <w:nsid w:val="490D4A61"/>
    <w:multiLevelType w:val="hybridMultilevel"/>
    <w:tmpl w:val="0D2CCF52"/>
    <w:lvl w:ilvl="0" w:tplc="6C72EEC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0C448F"/>
    <w:multiLevelType w:val="hybridMultilevel"/>
    <w:tmpl w:val="DEDEA5F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316C2D"/>
    <w:multiLevelType w:val="hybridMultilevel"/>
    <w:tmpl w:val="43BE1C44"/>
    <w:lvl w:ilvl="0" w:tplc="E4EA702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E804358"/>
    <w:multiLevelType w:val="hybridMultilevel"/>
    <w:tmpl w:val="3D36CA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3E12492"/>
    <w:multiLevelType w:val="hybridMultilevel"/>
    <w:tmpl w:val="5F56E67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080AD1"/>
    <w:multiLevelType w:val="hybridMultilevel"/>
    <w:tmpl w:val="9F7E2B36"/>
    <w:lvl w:ilvl="0" w:tplc="4AE2210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7616C9"/>
    <w:multiLevelType w:val="hybridMultilevel"/>
    <w:tmpl w:val="C8BC8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95A08B4"/>
    <w:multiLevelType w:val="hybridMultilevel"/>
    <w:tmpl w:val="CDEC905C"/>
    <w:lvl w:ilvl="0" w:tplc="3854359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D3D3C04"/>
    <w:multiLevelType w:val="hybridMultilevel"/>
    <w:tmpl w:val="04C44E08"/>
    <w:lvl w:ilvl="0" w:tplc="ED72E034">
      <w:start w:val="1"/>
      <w:numFmt w:val="decimal"/>
      <w:lvlText w:val="%1."/>
      <w:lvlJc w:val="left"/>
      <w:pPr>
        <w:ind w:left="720" w:hanging="360"/>
      </w:pPr>
      <w:rPr>
        <w:rFonts w:ascii="Arial" w:hAnsi="Arial" w:cs="Arial"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54D05FA"/>
    <w:multiLevelType w:val="hybridMultilevel"/>
    <w:tmpl w:val="8110A962"/>
    <w:lvl w:ilvl="0" w:tplc="77FA3E7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B403685"/>
    <w:multiLevelType w:val="hybridMultilevel"/>
    <w:tmpl w:val="A09E3D90"/>
    <w:lvl w:ilvl="0" w:tplc="34FE768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26" w15:restartNumberingAfterBreak="0">
    <w:nsid w:val="6EA87BC7"/>
    <w:multiLevelType w:val="hybridMultilevel"/>
    <w:tmpl w:val="EE64F5A4"/>
    <w:lvl w:ilvl="0" w:tplc="8004B8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2047AB"/>
    <w:multiLevelType w:val="hybridMultilevel"/>
    <w:tmpl w:val="AB3CC8D0"/>
    <w:lvl w:ilvl="0" w:tplc="720CDB1A">
      <w:start w:val="1"/>
      <w:numFmt w:val="lowerLetter"/>
      <w:lvlText w:val="%1)"/>
      <w:lvlJc w:val="left"/>
      <w:pPr>
        <w:ind w:left="720" w:hanging="360"/>
      </w:pPr>
      <w:rPr>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68F15A2"/>
    <w:multiLevelType w:val="hybridMultilevel"/>
    <w:tmpl w:val="6D8872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9A451A3"/>
    <w:multiLevelType w:val="hybridMultilevel"/>
    <w:tmpl w:val="A09E3D90"/>
    <w:lvl w:ilvl="0" w:tplc="34FE768E">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num w:numId="1">
    <w:abstractNumId w:val="29"/>
  </w:num>
  <w:num w:numId="2">
    <w:abstractNumId w:val="19"/>
  </w:num>
  <w:num w:numId="3">
    <w:abstractNumId w:val="25"/>
  </w:num>
  <w:num w:numId="4">
    <w:abstractNumId w:val="5"/>
  </w:num>
  <w:num w:numId="5">
    <w:abstractNumId w:val="22"/>
  </w:num>
  <w:num w:numId="6">
    <w:abstractNumId w:val="26"/>
  </w:num>
  <w:num w:numId="7">
    <w:abstractNumId w:val="9"/>
  </w:num>
  <w:num w:numId="8">
    <w:abstractNumId w:val="24"/>
  </w:num>
  <w:num w:numId="9">
    <w:abstractNumId w:val="6"/>
  </w:num>
  <w:num w:numId="10">
    <w:abstractNumId w:val="3"/>
  </w:num>
  <w:num w:numId="11">
    <w:abstractNumId w:val="13"/>
  </w:num>
  <w:num w:numId="12">
    <w:abstractNumId w:val="16"/>
  </w:num>
  <w:num w:numId="13">
    <w:abstractNumId w:val="0"/>
  </w:num>
  <w:num w:numId="14">
    <w:abstractNumId w:val="14"/>
  </w:num>
  <w:num w:numId="15">
    <w:abstractNumId w:val="15"/>
  </w:num>
  <w:num w:numId="16">
    <w:abstractNumId w:val="21"/>
  </w:num>
  <w:num w:numId="17">
    <w:abstractNumId w:val="20"/>
  </w:num>
  <w:num w:numId="18">
    <w:abstractNumId w:val="4"/>
  </w:num>
  <w:num w:numId="19">
    <w:abstractNumId w:val="10"/>
  </w:num>
  <w:num w:numId="20">
    <w:abstractNumId w:val="12"/>
  </w:num>
  <w:num w:numId="21">
    <w:abstractNumId w:val="1"/>
  </w:num>
  <w:num w:numId="22">
    <w:abstractNumId w:val="28"/>
  </w:num>
  <w:num w:numId="23">
    <w:abstractNumId w:val="27"/>
  </w:num>
  <w:num w:numId="24">
    <w:abstractNumId w:val="23"/>
  </w:num>
  <w:num w:numId="25">
    <w:abstractNumId w:val="11"/>
  </w:num>
  <w:num w:numId="26">
    <w:abstractNumId w:val="17"/>
  </w:num>
  <w:num w:numId="27">
    <w:abstractNumId w:val="18"/>
  </w:num>
  <w:num w:numId="28">
    <w:abstractNumId w:val="2"/>
  </w:num>
  <w:num w:numId="29">
    <w:abstractNumId w:val="8"/>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17B"/>
    <w:rsid w:val="00005C8F"/>
    <w:rsid w:val="0001183C"/>
    <w:rsid w:val="000267D6"/>
    <w:rsid w:val="00044B08"/>
    <w:rsid w:val="00050A2D"/>
    <w:rsid w:val="000604EA"/>
    <w:rsid w:val="00067460"/>
    <w:rsid w:val="00067485"/>
    <w:rsid w:val="00082309"/>
    <w:rsid w:val="00092AFE"/>
    <w:rsid w:val="00096BAB"/>
    <w:rsid w:val="000A51A2"/>
    <w:rsid w:val="000A53EA"/>
    <w:rsid w:val="000D0442"/>
    <w:rsid w:val="000D48C4"/>
    <w:rsid w:val="000D66FE"/>
    <w:rsid w:val="000D7340"/>
    <w:rsid w:val="00116F8C"/>
    <w:rsid w:val="00126453"/>
    <w:rsid w:val="00126E2B"/>
    <w:rsid w:val="001333FC"/>
    <w:rsid w:val="00153AD3"/>
    <w:rsid w:val="0015761C"/>
    <w:rsid w:val="00167522"/>
    <w:rsid w:val="001705A0"/>
    <w:rsid w:val="00172ED1"/>
    <w:rsid w:val="00176D42"/>
    <w:rsid w:val="00190FC5"/>
    <w:rsid w:val="00196103"/>
    <w:rsid w:val="00196B6F"/>
    <w:rsid w:val="001A1868"/>
    <w:rsid w:val="001A2C10"/>
    <w:rsid w:val="001B2DDC"/>
    <w:rsid w:val="001C2FFE"/>
    <w:rsid w:val="001C600F"/>
    <w:rsid w:val="001D3ECF"/>
    <w:rsid w:val="001D715E"/>
    <w:rsid w:val="001E56FD"/>
    <w:rsid w:val="001F104B"/>
    <w:rsid w:val="00200299"/>
    <w:rsid w:val="00211FFA"/>
    <w:rsid w:val="0021247B"/>
    <w:rsid w:val="00224550"/>
    <w:rsid w:val="00240020"/>
    <w:rsid w:val="0024275B"/>
    <w:rsid w:val="002508DC"/>
    <w:rsid w:val="00262843"/>
    <w:rsid w:val="0028402F"/>
    <w:rsid w:val="0028492A"/>
    <w:rsid w:val="00291E24"/>
    <w:rsid w:val="00293000"/>
    <w:rsid w:val="002C784A"/>
    <w:rsid w:val="002D6209"/>
    <w:rsid w:val="002F07AF"/>
    <w:rsid w:val="002F535A"/>
    <w:rsid w:val="003061AC"/>
    <w:rsid w:val="00322F83"/>
    <w:rsid w:val="00342A1E"/>
    <w:rsid w:val="00344346"/>
    <w:rsid w:val="00350FD8"/>
    <w:rsid w:val="00360FB6"/>
    <w:rsid w:val="00366262"/>
    <w:rsid w:val="00373DB1"/>
    <w:rsid w:val="00391E23"/>
    <w:rsid w:val="003927BD"/>
    <w:rsid w:val="003A0EDF"/>
    <w:rsid w:val="003A7D39"/>
    <w:rsid w:val="003B3176"/>
    <w:rsid w:val="003B6125"/>
    <w:rsid w:val="003D6610"/>
    <w:rsid w:val="003E2AF9"/>
    <w:rsid w:val="003F33A4"/>
    <w:rsid w:val="004125DE"/>
    <w:rsid w:val="00413682"/>
    <w:rsid w:val="0041389D"/>
    <w:rsid w:val="004162FC"/>
    <w:rsid w:val="00435EA8"/>
    <w:rsid w:val="00463395"/>
    <w:rsid w:val="00464E5C"/>
    <w:rsid w:val="004676ED"/>
    <w:rsid w:val="00470BA9"/>
    <w:rsid w:val="00472409"/>
    <w:rsid w:val="00473A7D"/>
    <w:rsid w:val="00476C2A"/>
    <w:rsid w:val="00482389"/>
    <w:rsid w:val="004841D2"/>
    <w:rsid w:val="0049313F"/>
    <w:rsid w:val="0049705F"/>
    <w:rsid w:val="004A20B6"/>
    <w:rsid w:val="004A2787"/>
    <w:rsid w:val="004B1668"/>
    <w:rsid w:val="004C6B31"/>
    <w:rsid w:val="004D2C7E"/>
    <w:rsid w:val="004D3463"/>
    <w:rsid w:val="004D50AC"/>
    <w:rsid w:val="004E4D8E"/>
    <w:rsid w:val="004E5D12"/>
    <w:rsid w:val="004E6F92"/>
    <w:rsid w:val="004F3CBC"/>
    <w:rsid w:val="0050242C"/>
    <w:rsid w:val="0050369D"/>
    <w:rsid w:val="00507772"/>
    <w:rsid w:val="005220B2"/>
    <w:rsid w:val="00531C59"/>
    <w:rsid w:val="00532208"/>
    <w:rsid w:val="00537B3E"/>
    <w:rsid w:val="00546E92"/>
    <w:rsid w:val="0055444E"/>
    <w:rsid w:val="005567C3"/>
    <w:rsid w:val="00556D79"/>
    <w:rsid w:val="005603E3"/>
    <w:rsid w:val="005A52A3"/>
    <w:rsid w:val="005B0FE0"/>
    <w:rsid w:val="005B17E0"/>
    <w:rsid w:val="005B2DDE"/>
    <w:rsid w:val="005C196C"/>
    <w:rsid w:val="005C5174"/>
    <w:rsid w:val="005D6779"/>
    <w:rsid w:val="005D6DD2"/>
    <w:rsid w:val="005D7E90"/>
    <w:rsid w:val="005F0BF4"/>
    <w:rsid w:val="005F3F2F"/>
    <w:rsid w:val="005F4C9A"/>
    <w:rsid w:val="005F67D2"/>
    <w:rsid w:val="0060668C"/>
    <w:rsid w:val="00607A93"/>
    <w:rsid w:val="006207A5"/>
    <w:rsid w:val="0064081D"/>
    <w:rsid w:val="006471DA"/>
    <w:rsid w:val="006516AA"/>
    <w:rsid w:val="0065611B"/>
    <w:rsid w:val="006564F5"/>
    <w:rsid w:val="006611C9"/>
    <w:rsid w:val="00662F4F"/>
    <w:rsid w:val="0066589D"/>
    <w:rsid w:val="00670805"/>
    <w:rsid w:val="00682A60"/>
    <w:rsid w:val="006A07C8"/>
    <w:rsid w:val="006A2CBB"/>
    <w:rsid w:val="006A3CD3"/>
    <w:rsid w:val="006A6FFF"/>
    <w:rsid w:val="006C0B27"/>
    <w:rsid w:val="006C2D3D"/>
    <w:rsid w:val="006D18E0"/>
    <w:rsid w:val="006D66F0"/>
    <w:rsid w:val="006D6831"/>
    <w:rsid w:val="006E0DB7"/>
    <w:rsid w:val="006E2FA3"/>
    <w:rsid w:val="00702456"/>
    <w:rsid w:val="007128F9"/>
    <w:rsid w:val="00724174"/>
    <w:rsid w:val="0072650C"/>
    <w:rsid w:val="00733BE3"/>
    <w:rsid w:val="007411D6"/>
    <w:rsid w:val="00752E50"/>
    <w:rsid w:val="00757906"/>
    <w:rsid w:val="0076317A"/>
    <w:rsid w:val="00776E46"/>
    <w:rsid w:val="00794FF1"/>
    <w:rsid w:val="007A41FF"/>
    <w:rsid w:val="007A5767"/>
    <w:rsid w:val="007A5906"/>
    <w:rsid w:val="007B718B"/>
    <w:rsid w:val="007C4274"/>
    <w:rsid w:val="007D2777"/>
    <w:rsid w:val="007D59B8"/>
    <w:rsid w:val="007E1C3A"/>
    <w:rsid w:val="007E4F9D"/>
    <w:rsid w:val="007F3011"/>
    <w:rsid w:val="00800AB3"/>
    <w:rsid w:val="008029F7"/>
    <w:rsid w:val="0080616C"/>
    <w:rsid w:val="0081430A"/>
    <w:rsid w:val="00814490"/>
    <w:rsid w:val="00817C82"/>
    <w:rsid w:val="0082462E"/>
    <w:rsid w:val="008250ED"/>
    <w:rsid w:val="00840DF6"/>
    <w:rsid w:val="008577C5"/>
    <w:rsid w:val="00860B5F"/>
    <w:rsid w:val="0087407C"/>
    <w:rsid w:val="00883AF3"/>
    <w:rsid w:val="00894564"/>
    <w:rsid w:val="008A10DB"/>
    <w:rsid w:val="008B2FB9"/>
    <w:rsid w:val="008C0997"/>
    <w:rsid w:val="008D00C7"/>
    <w:rsid w:val="008E5C50"/>
    <w:rsid w:val="00914402"/>
    <w:rsid w:val="00927CBE"/>
    <w:rsid w:val="00931F56"/>
    <w:rsid w:val="009320BF"/>
    <w:rsid w:val="0093293E"/>
    <w:rsid w:val="009345F0"/>
    <w:rsid w:val="00937AFA"/>
    <w:rsid w:val="00943259"/>
    <w:rsid w:val="00957AA6"/>
    <w:rsid w:val="00965BC3"/>
    <w:rsid w:val="009774C8"/>
    <w:rsid w:val="009811AD"/>
    <w:rsid w:val="009813D9"/>
    <w:rsid w:val="0099498B"/>
    <w:rsid w:val="009A42DC"/>
    <w:rsid w:val="009B01A7"/>
    <w:rsid w:val="009B1041"/>
    <w:rsid w:val="009B2ABD"/>
    <w:rsid w:val="009B3C8F"/>
    <w:rsid w:val="009C1EAE"/>
    <w:rsid w:val="009D196E"/>
    <w:rsid w:val="00A05188"/>
    <w:rsid w:val="00A103C2"/>
    <w:rsid w:val="00A13017"/>
    <w:rsid w:val="00A3195E"/>
    <w:rsid w:val="00A33A9D"/>
    <w:rsid w:val="00A368EB"/>
    <w:rsid w:val="00A57929"/>
    <w:rsid w:val="00A675C5"/>
    <w:rsid w:val="00A832E4"/>
    <w:rsid w:val="00A961A3"/>
    <w:rsid w:val="00AA086B"/>
    <w:rsid w:val="00AA735E"/>
    <w:rsid w:val="00AB2932"/>
    <w:rsid w:val="00AB72F8"/>
    <w:rsid w:val="00AC207E"/>
    <w:rsid w:val="00AF11FF"/>
    <w:rsid w:val="00AF3FD3"/>
    <w:rsid w:val="00AF4DBF"/>
    <w:rsid w:val="00B25020"/>
    <w:rsid w:val="00B30891"/>
    <w:rsid w:val="00B31915"/>
    <w:rsid w:val="00B331F3"/>
    <w:rsid w:val="00B3623F"/>
    <w:rsid w:val="00B612A6"/>
    <w:rsid w:val="00B71644"/>
    <w:rsid w:val="00B718DF"/>
    <w:rsid w:val="00B739FC"/>
    <w:rsid w:val="00B73C4B"/>
    <w:rsid w:val="00B85325"/>
    <w:rsid w:val="00B85558"/>
    <w:rsid w:val="00B85CE9"/>
    <w:rsid w:val="00B9156E"/>
    <w:rsid w:val="00B9221A"/>
    <w:rsid w:val="00BA3135"/>
    <w:rsid w:val="00BA617B"/>
    <w:rsid w:val="00BB5937"/>
    <w:rsid w:val="00BB7F1A"/>
    <w:rsid w:val="00BC3058"/>
    <w:rsid w:val="00BE369B"/>
    <w:rsid w:val="00BE639F"/>
    <w:rsid w:val="00C000BA"/>
    <w:rsid w:val="00C01CA5"/>
    <w:rsid w:val="00C055D2"/>
    <w:rsid w:val="00C060A4"/>
    <w:rsid w:val="00C1444A"/>
    <w:rsid w:val="00C17BA7"/>
    <w:rsid w:val="00C40D87"/>
    <w:rsid w:val="00C438F3"/>
    <w:rsid w:val="00C43F0C"/>
    <w:rsid w:val="00C45D86"/>
    <w:rsid w:val="00C4650B"/>
    <w:rsid w:val="00C50151"/>
    <w:rsid w:val="00C54738"/>
    <w:rsid w:val="00C576B3"/>
    <w:rsid w:val="00C644A6"/>
    <w:rsid w:val="00C83F4D"/>
    <w:rsid w:val="00C867A0"/>
    <w:rsid w:val="00C87283"/>
    <w:rsid w:val="00C90C5B"/>
    <w:rsid w:val="00C95EAB"/>
    <w:rsid w:val="00CA21F3"/>
    <w:rsid w:val="00CA315F"/>
    <w:rsid w:val="00CA7B3F"/>
    <w:rsid w:val="00CB2495"/>
    <w:rsid w:val="00CB49E8"/>
    <w:rsid w:val="00CB6844"/>
    <w:rsid w:val="00CB7B00"/>
    <w:rsid w:val="00CC42CB"/>
    <w:rsid w:val="00CC4631"/>
    <w:rsid w:val="00D12293"/>
    <w:rsid w:val="00D2376C"/>
    <w:rsid w:val="00D24453"/>
    <w:rsid w:val="00D25DB1"/>
    <w:rsid w:val="00D37C30"/>
    <w:rsid w:val="00D436D9"/>
    <w:rsid w:val="00D43825"/>
    <w:rsid w:val="00D4798E"/>
    <w:rsid w:val="00D56824"/>
    <w:rsid w:val="00D67602"/>
    <w:rsid w:val="00D73624"/>
    <w:rsid w:val="00D8057C"/>
    <w:rsid w:val="00D908DA"/>
    <w:rsid w:val="00D91240"/>
    <w:rsid w:val="00D9239F"/>
    <w:rsid w:val="00DA44F7"/>
    <w:rsid w:val="00DB5EAB"/>
    <w:rsid w:val="00DD01CB"/>
    <w:rsid w:val="00DD1DB2"/>
    <w:rsid w:val="00DD3869"/>
    <w:rsid w:val="00DD41F3"/>
    <w:rsid w:val="00DF074B"/>
    <w:rsid w:val="00DF4D83"/>
    <w:rsid w:val="00DF5D67"/>
    <w:rsid w:val="00DF6CD7"/>
    <w:rsid w:val="00DF7740"/>
    <w:rsid w:val="00E04998"/>
    <w:rsid w:val="00E1762A"/>
    <w:rsid w:val="00E355AB"/>
    <w:rsid w:val="00E44288"/>
    <w:rsid w:val="00E45627"/>
    <w:rsid w:val="00E50301"/>
    <w:rsid w:val="00E57089"/>
    <w:rsid w:val="00E64A3D"/>
    <w:rsid w:val="00E667E3"/>
    <w:rsid w:val="00E95AA4"/>
    <w:rsid w:val="00ED3977"/>
    <w:rsid w:val="00F14320"/>
    <w:rsid w:val="00F15A6F"/>
    <w:rsid w:val="00F3201E"/>
    <w:rsid w:val="00F336CA"/>
    <w:rsid w:val="00F3398D"/>
    <w:rsid w:val="00F41599"/>
    <w:rsid w:val="00F45AD4"/>
    <w:rsid w:val="00F721A4"/>
    <w:rsid w:val="00F73D6D"/>
    <w:rsid w:val="00F82838"/>
    <w:rsid w:val="00FB1317"/>
    <w:rsid w:val="00FB7BB2"/>
    <w:rsid w:val="00FD2B8F"/>
    <w:rsid w:val="00FE750D"/>
    <w:rsid w:val="00FF5F9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3D635E5"/>
  <w15:docId w15:val="{F9E39525-AFCE-2C44-8F9E-B0F4795AE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B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617B"/>
    <w:pPr>
      <w:tabs>
        <w:tab w:val="center" w:pos="4419"/>
        <w:tab w:val="right" w:pos="8838"/>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BA617B"/>
    <w:rPr>
      <w:sz w:val="24"/>
      <w:szCs w:val="24"/>
      <w:lang w:val="es-ES_tradnl"/>
    </w:rPr>
  </w:style>
  <w:style w:type="character" w:styleId="Nmerodepgina">
    <w:name w:val="page number"/>
    <w:basedOn w:val="Fuentedeprrafopredeter"/>
    <w:uiPriority w:val="99"/>
    <w:semiHidden/>
    <w:unhideWhenUsed/>
    <w:rsid w:val="00BA617B"/>
  </w:style>
  <w:style w:type="paragraph" w:styleId="Piedepgina">
    <w:name w:val="footer"/>
    <w:basedOn w:val="Normal"/>
    <w:link w:val="PiedepginaCar"/>
    <w:uiPriority w:val="99"/>
    <w:unhideWhenUsed/>
    <w:rsid w:val="004931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313F"/>
  </w:style>
  <w:style w:type="paragraph" w:styleId="Prrafodelista">
    <w:name w:val="List Paragraph"/>
    <w:basedOn w:val="Normal"/>
    <w:uiPriority w:val="34"/>
    <w:qFormat/>
    <w:rsid w:val="00670805"/>
    <w:pPr>
      <w:ind w:left="720"/>
      <w:contextualSpacing/>
    </w:pPr>
  </w:style>
  <w:style w:type="paragraph" w:styleId="Textoindependiente">
    <w:name w:val="Body Text"/>
    <w:basedOn w:val="Normal"/>
    <w:link w:val="TextoindependienteCar"/>
    <w:rsid w:val="005C196C"/>
    <w:pPr>
      <w:spacing w:after="0" w:line="240" w:lineRule="auto"/>
      <w:jc w:val="both"/>
    </w:pPr>
    <w:rPr>
      <w:rFonts w:ascii="Times New Roman" w:eastAsia="Calibri"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5C196C"/>
    <w:rPr>
      <w:rFonts w:ascii="Times New Roman" w:eastAsia="Calibri" w:hAnsi="Times New Roman" w:cs="Times New Roman"/>
      <w:sz w:val="24"/>
      <w:szCs w:val="20"/>
      <w:lang w:val="es-ES" w:eastAsia="es-ES"/>
    </w:rPr>
  </w:style>
  <w:style w:type="table" w:styleId="Tablaconcuadrcula">
    <w:name w:val="Table Grid"/>
    <w:basedOn w:val="Tablanormal"/>
    <w:uiPriority w:val="59"/>
    <w:rsid w:val="00E35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CA315F"/>
    <w:rPr>
      <w:i/>
      <w:iCs/>
    </w:rPr>
  </w:style>
  <w:style w:type="character" w:styleId="Hipervnculo">
    <w:name w:val="Hyperlink"/>
    <w:basedOn w:val="Fuentedeprrafopredeter"/>
    <w:uiPriority w:val="99"/>
    <w:unhideWhenUsed/>
    <w:rsid w:val="00F3201E"/>
    <w:rPr>
      <w:color w:val="0000FF"/>
      <w:u w:val="single"/>
    </w:rPr>
  </w:style>
  <w:style w:type="character" w:customStyle="1" w:styleId="Mencinsinresolver1">
    <w:name w:val="Mención sin resolver1"/>
    <w:basedOn w:val="Fuentedeprrafopredeter"/>
    <w:uiPriority w:val="99"/>
    <w:semiHidden/>
    <w:unhideWhenUsed/>
    <w:rsid w:val="004A20B6"/>
    <w:rPr>
      <w:color w:val="605E5C"/>
      <w:shd w:val="clear" w:color="auto" w:fill="E1DFDD"/>
    </w:rPr>
  </w:style>
  <w:style w:type="paragraph" w:customStyle="1" w:styleId="text-right">
    <w:name w:val="text-right"/>
    <w:basedOn w:val="Normal"/>
    <w:rsid w:val="00D8057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D8057C"/>
    <w:rPr>
      <w:b/>
      <w:bCs/>
    </w:rPr>
  </w:style>
  <w:style w:type="paragraph" w:customStyle="1" w:styleId="text-center">
    <w:name w:val="text-center"/>
    <w:basedOn w:val="Normal"/>
    <w:rsid w:val="00D8057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basedOn w:val="Normal"/>
    <w:link w:val="TextonotapieCar"/>
    <w:uiPriority w:val="99"/>
    <w:semiHidden/>
    <w:unhideWhenUsed/>
    <w:rsid w:val="00E64A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64A3D"/>
    <w:rPr>
      <w:sz w:val="20"/>
      <w:szCs w:val="20"/>
    </w:rPr>
  </w:style>
  <w:style w:type="character" w:styleId="Refdenotaalpie">
    <w:name w:val="footnote reference"/>
    <w:basedOn w:val="Fuentedeprrafopredeter"/>
    <w:uiPriority w:val="99"/>
    <w:semiHidden/>
    <w:unhideWhenUsed/>
    <w:rsid w:val="00E64A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347551">
      <w:bodyDiv w:val="1"/>
      <w:marLeft w:val="0"/>
      <w:marRight w:val="0"/>
      <w:marTop w:val="0"/>
      <w:marBottom w:val="0"/>
      <w:divBdr>
        <w:top w:val="none" w:sz="0" w:space="0" w:color="auto"/>
        <w:left w:val="none" w:sz="0" w:space="0" w:color="auto"/>
        <w:bottom w:val="none" w:sz="0" w:space="0" w:color="auto"/>
        <w:right w:val="none" w:sz="0" w:space="0" w:color="auto"/>
      </w:divBdr>
      <w:divsChild>
        <w:div w:id="1596934917">
          <w:marLeft w:val="0"/>
          <w:marRight w:val="0"/>
          <w:marTop w:val="0"/>
          <w:marBottom w:val="0"/>
          <w:divBdr>
            <w:top w:val="none" w:sz="0" w:space="0" w:color="auto"/>
            <w:left w:val="none" w:sz="0" w:space="0" w:color="auto"/>
            <w:bottom w:val="none" w:sz="0" w:space="0" w:color="auto"/>
            <w:right w:val="none" w:sz="0" w:space="0" w:color="auto"/>
          </w:divBdr>
          <w:divsChild>
            <w:div w:id="939407830">
              <w:marLeft w:val="0"/>
              <w:marRight w:val="0"/>
              <w:marTop w:val="0"/>
              <w:marBottom w:val="0"/>
              <w:divBdr>
                <w:top w:val="none" w:sz="0" w:space="0" w:color="auto"/>
                <w:left w:val="none" w:sz="0" w:space="0" w:color="auto"/>
                <w:bottom w:val="none" w:sz="0" w:space="0" w:color="auto"/>
                <w:right w:val="none" w:sz="0" w:space="0" w:color="auto"/>
              </w:divBdr>
              <w:divsChild>
                <w:div w:id="311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7430">
      <w:bodyDiv w:val="1"/>
      <w:marLeft w:val="0"/>
      <w:marRight w:val="0"/>
      <w:marTop w:val="0"/>
      <w:marBottom w:val="0"/>
      <w:divBdr>
        <w:top w:val="none" w:sz="0" w:space="0" w:color="auto"/>
        <w:left w:val="none" w:sz="0" w:space="0" w:color="auto"/>
        <w:bottom w:val="none" w:sz="0" w:space="0" w:color="auto"/>
        <w:right w:val="none" w:sz="0" w:space="0" w:color="auto"/>
      </w:divBdr>
      <w:divsChild>
        <w:div w:id="1687365220">
          <w:marLeft w:val="0"/>
          <w:marRight w:val="0"/>
          <w:marTop w:val="0"/>
          <w:marBottom w:val="0"/>
          <w:divBdr>
            <w:top w:val="none" w:sz="0" w:space="0" w:color="auto"/>
            <w:left w:val="none" w:sz="0" w:space="0" w:color="auto"/>
            <w:bottom w:val="none" w:sz="0" w:space="0" w:color="auto"/>
            <w:right w:val="none" w:sz="0" w:space="0" w:color="auto"/>
          </w:divBdr>
          <w:divsChild>
            <w:div w:id="686054566">
              <w:marLeft w:val="0"/>
              <w:marRight w:val="0"/>
              <w:marTop w:val="0"/>
              <w:marBottom w:val="0"/>
              <w:divBdr>
                <w:top w:val="none" w:sz="0" w:space="0" w:color="auto"/>
                <w:left w:val="none" w:sz="0" w:space="0" w:color="auto"/>
                <w:bottom w:val="none" w:sz="0" w:space="0" w:color="auto"/>
                <w:right w:val="none" w:sz="0" w:space="0" w:color="auto"/>
              </w:divBdr>
            </w:div>
          </w:divsChild>
        </w:div>
        <w:div w:id="1415202321">
          <w:marLeft w:val="0"/>
          <w:marRight w:val="0"/>
          <w:marTop w:val="0"/>
          <w:marBottom w:val="0"/>
          <w:divBdr>
            <w:top w:val="none" w:sz="0" w:space="0" w:color="auto"/>
            <w:left w:val="none" w:sz="0" w:space="0" w:color="auto"/>
            <w:bottom w:val="none" w:sz="0" w:space="0" w:color="auto"/>
            <w:right w:val="none" w:sz="0" w:space="0" w:color="auto"/>
          </w:divBdr>
          <w:divsChild>
            <w:div w:id="13724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10541">
      <w:bodyDiv w:val="1"/>
      <w:marLeft w:val="0"/>
      <w:marRight w:val="0"/>
      <w:marTop w:val="0"/>
      <w:marBottom w:val="0"/>
      <w:divBdr>
        <w:top w:val="none" w:sz="0" w:space="0" w:color="auto"/>
        <w:left w:val="none" w:sz="0" w:space="0" w:color="auto"/>
        <w:bottom w:val="none" w:sz="0" w:space="0" w:color="auto"/>
        <w:right w:val="none" w:sz="0" w:space="0" w:color="auto"/>
      </w:divBdr>
    </w:div>
    <w:div w:id="587496523">
      <w:bodyDiv w:val="1"/>
      <w:marLeft w:val="0"/>
      <w:marRight w:val="0"/>
      <w:marTop w:val="0"/>
      <w:marBottom w:val="0"/>
      <w:divBdr>
        <w:top w:val="none" w:sz="0" w:space="0" w:color="auto"/>
        <w:left w:val="none" w:sz="0" w:space="0" w:color="auto"/>
        <w:bottom w:val="none" w:sz="0" w:space="0" w:color="auto"/>
        <w:right w:val="none" w:sz="0" w:space="0" w:color="auto"/>
      </w:divBdr>
      <w:divsChild>
        <w:div w:id="1352798584">
          <w:marLeft w:val="0"/>
          <w:marRight w:val="0"/>
          <w:marTop w:val="0"/>
          <w:marBottom w:val="0"/>
          <w:divBdr>
            <w:top w:val="none" w:sz="0" w:space="0" w:color="auto"/>
            <w:left w:val="none" w:sz="0" w:space="0" w:color="auto"/>
            <w:bottom w:val="none" w:sz="0" w:space="0" w:color="auto"/>
            <w:right w:val="none" w:sz="0" w:space="0" w:color="auto"/>
          </w:divBdr>
          <w:divsChild>
            <w:div w:id="1622952961">
              <w:marLeft w:val="0"/>
              <w:marRight w:val="0"/>
              <w:marTop w:val="0"/>
              <w:marBottom w:val="0"/>
              <w:divBdr>
                <w:top w:val="none" w:sz="0" w:space="0" w:color="auto"/>
                <w:left w:val="none" w:sz="0" w:space="0" w:color="auto"/>
                <w:bottom w:val="none" w:sz="0" w:space="0" w:color="auto"/>
                <w:right w:val="none" w:sz="0" w:space="0" w:color="auto"/>
              </w:divBdr>
              <w:divsChild>
                <w:div w:id="693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668537">
      <w:bodyDiv w:val="1"/>
      <w:marLeft w:val="0"/>
      <w:marRight w:val="0"/>
      <w:marTop w:val="0"/>
      <w:marBottom w:val="0"/>
      <w:divBdr>
        <w:top w:val="none" w:sz="0" w:space="0" w:color="auto"/>
        <w:left w:val="none" w:sz="0" w:space="0" w:color="auto"/>
        <w:bottom w:val="none" w:sz="0" w:space="0" w:color="auto"/>
        <w:right w:val="none" w:sz="0" w:space="0" w:color="auto"/>
      </w:divBdr>
    </w:div>
    <w:div w:id="726758559">
      <w:bodyDiv w:val="1"/>
      <w:marLeft w:val="0"/>
      <w:marRight w:val="0"/>
      <w:marTop w:val="0"/>
      <w:marBottom w:val="0"/>
      <w:divBdr>
        <w:top w:val="none" w:sz="0" w:space="0" w:color="auto"/>
        <w:left w:val="none" w:sz="0" w:space="0" w:color="auto"/>
        <w:bottom w:val="none" w:sz="0" w:space="0" w:color="auto"/>
        <w:right w:val="none" w:sz="0" w:space="0" w:color="auto"/>
      </w:divBdr>
      <w:divsChild>
        <w:div w:id="679887900">
          <w:marLeft w:val="5171"/>
          <w:marRight w:val="0"/>
          <w:marTop w:val="0"/>
          <w:marBottom w:val="0"/>
          <w:divBdr>
            <w:top w:val="none" w:sz="0" w:space="0" w:color="auto"/>
            <w:left w:val="none" w:sz="0" w:space="0" w:color="auto"/>
            <w:bottom w:val="none" w:sz="0" w:space="0" w:color="auto"/>
            <w:right w:val="none" w:sz="0" w:space="0" w:color="auto"/>
          </w:divBdr>
        </w:div>
        <w:div w:id="1941715726">
          <w:marLeft w:val="5171"/>
          <w:marRight w:val="0"/>
          <w:marTop w:val="0"/>
          <w:marBottom w:val="0"/>
          <w:divBdr>
            <w:top w:val="none" w:sz="0" w:space="0" w:color="auto"/>
            <w:left w:val="none" w:sz="0" w:space="0" w:color="auto"/>
            <w:bottom w:val="none" w:sz="0" w:space="0" w:color="auto"/>
            <w:right w:val="none" w:sz="0" w:space="0" w:color="auto"/>
          </w:divBdr>
        </w:div>
      </w:divsChild>
    </w:div>
    <w:div w:id="765616843">
      <w:bodyDiv w:val="1"/>
      <w:marLeft w:val="0"/>
      <w:marRight w:val="0"/>
      <w:marTop w:val="0"/>
      <w:marBottom w:val="0"/>
      <w:divBdr>
        <w:top w:val="none" w:sz="0" w:space="0" w:color="auto"/>
        <w:left w:val="none" w:sz="0" w:space="0" w:color="auto"/>
        <w:bottom w:val="none" w:sz="0" w:space="0" w:color="auto"/>
        <w:right w:val="none" w:sz="0" w:space="0" w:color="auto"/>
      </w:divBdr>
      <w:divsChild>
        <w:div w:id="1359507778">
          <w:marLeft w:val="0"/>
          <w:marRight w:val="0"/>
          <w:marTop w:val="0"/>
          <w:marBottom w:val="0"/>
          <w:divBdr>
            <w:top w:val="none" w:sz="0" w:space="0" w:color="auto"/>
            <w:left w:val="none" w:sz="0" w:space="0" w:color="auto"/>
            <w:bottom w:val="none" w:sz="0" w:space="0" w:color="auto"/>
            <w:right w:val="none" w:sz="0" w:space="0" w:color="auto"/>
          </w:divBdr>
          <w:divsChild>
            <w:div w:id="1772890407">
              <w:marLeft w:val="0"/>
              <w:marRight w:val="0"/>
              <w:marTop w:val="0"/>
              <w:marBottom w:val="0"/>
              <w:divBdr>
                <w:top w:val="none" w:sz="0" w:space="0" w:color="auto"/>
                <w:left w:val="none" w:sz="0" w:space="0" w:color="auto"/>
                <w:bottom w:val="none" w:sz="0" w:space="0" w:color="auto"/>
                <w:right w:val="none" w:sz="0" w:space="0" w:color="auto"/>
              </w:divBdr>
              <w:divsChild>
                <w:div w:id="17816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12497">
      <w:bodyDiv w:val="1"/>
      <w:marLeft w:val="0"/>
      <w:marRight w:val="0"/>
      <w:marTop w:val="0"/>
      <w:marBottom w:val="0"/>
      <w:divBdr>
        <w:top w:val="none" w:sz="0" w:space="0" w:color="auto"/>
        <w:left w:val="none" w:sz="0" w:space="0" w:color="auto"/>
        <w:bottom w:val="none" w:sz="0" w:space="0" w:color="auto"/>
        <w:right w:val="none" w:sz="0" w:space="0" w:color="auto"/>
      </w:divBdr>
      <w:divsChild>
        <w:div w:id="2009557534">
          <w:marLeft w:val="0"/>
          <w:marRight w:val="0"/>
          <w:marTop w:val="0"/>
          <w:marBottom w:val="0"/>
          <w:divBdr>
            <w:top w:val="none" w:sz="0" w:space="0" w:color="auto"/>
            <w:left w:val="none" w:sz="0" w:space="0" w:color="auto"/>
            <w:bottom w:val="none" w:sz="0" w:space="0" w:color="auto"/>
            <w:right w:val="none" w:sz="0" w:space="0" w:color="auto"/>
          </w:divBdr>
          <w:divsChild>
            <w:div w:id="490095907">
              <w:marLeft w:val="0"/>
              <w:marRight w:val="0"/>
              <w:marTop w:val="0"/>
              <w:marBottom w:val="0"/>
              <w:divBdr>
                <w:top w:val="none" w:sz="0" w:space="0" w:color="auto"/>
                <w:left w:val="none" w:sz="0" w:space="0" w:color="auto"/>
                <w:bottom w:val="none" w:sz="0" w:space="0" w:color="auto"/>
                <w:right w:val="none" w:sz="0" w:space="0" w:color="auto"/>
              </w:divBdr>
              <w:divsChild>
                <w:div w:id="155742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933731">
      <w:bodyDiv w:val="1"/>
      <w:marLeft w:val="0"/>
      <w:marRight w:val="0"/>
      <w:marTop w:val="0"/>
      <w:marBottom w:val="0"/>
      <w:divBdr>
        <w:top w:val="none" w:sz="0" w:space="0" w:color="auto"/>
        <w:left w:val="none" w:sz="0" w:space="0" w:color="auto"/>
        <w:bottom w:val="none" w:sz="0" w:space="0" w:color="auto"/>
        <w:right w:val="none" w:sz="0" w:space="0" w:color="auto"/>
      </w:divBdr>
    </w:div>
    <w:div w:id="1446264463">
      <w:bodyDiv w:val="1"/>
      <w:marLeft w:val="0"/>
      <w:marRight w:val="0"/>
      <w:marTop w:val="0"/>
      <w:marBottom w:val="0"/>
      <w:divBdr>
        <w:top w:val="none" w:sz="0" w:space="0" w:color="auto"/>
        <w:left w:val="none" w:sz="0" w:space="0" w:color="auto"/>
        <w:bottom w:val="none" w:sz="0" w:space="0" w:color="auto"/>
        <w:right w:val="none" w:sz="0" w:space="0" w:color="auto"/>
      </w:divBdr>
      <w:divsChild>
        <w:div w:id="723871433">
          <w:marLeft w:val="0"/>
          <w:marRight w:val="0"/>
          <w:marTop w:val="0"/>
          <w:marBottom w:val="0"/>
          <w:divBdr>
            <w:top w:val="none" w:sz="0" w:space="0" w:color="auto"/>
            <w:left w:val="none" w:sz="0" w:space="0" w:color="auto"/>
            <w:bottom w:val="none" w:sz="0" w:space="0" w:color="auto"/>
            <w:right w:val="none" w:sz="0" w:space="0" w:color="auto"/>
          </w:divBdr>
          <w:divsChild>
            <w:div w:id="172955754">
              <w:marLeft w:val="0"/>
              <w:marRight w:val="0"/>
              <w:marTop w:val="0"/>
              <w:marBottom w:val="0"/>
              <w:divBdr>
                <w:top w:val="none" w:sz="0" w:space="0" w:color="auto"/>
                <w:left w:val="none" w:sz="0" w:space="0" w:color="auto"/>
                <w:bottom w:val="none" w:sz="0" w:space="0" w:color="auto"/>
                <w:right w:val="none" w:sz="0" w:space="0" w:color="auto"/>
              </w:divBdr>
              <w:divsChild>
                <w:div w:id="212769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574310">
      <w:bodyDiv w:val="1"/>
      <w:marLeft w:val="0"/>
      <w:marRight w:val="0"/>
      <w:marTop w:val="0"/>
      <w:marBottom w:val="0"/>
      <w:divBdr>
        <w:top w:val="none" w:sz="0" w:space="0" w:color="auto"/>
        <w:left w:val="none" w:sz="0" w:space="0" w:color="auto"/>
        <w:bottom w:val="none" w:sz="0" w:space="0" w:color="auto"/>
        <w:right w:val="none" w:sz="0" w:space="0" w:color="auto"/>
      </w:divBdr>
    </w:div>
    <w:div w:id="1657420845">
      <w:bodyDiv w:val="1"/>
      <w:marLeft w:val="0"/>
      <w:marRight w:val="0"/>
      <w:marTop w:val="0"/>
      <w:marBottom w:val="0"/>
      <w:divBdr>
        <w:top w:val="none" w:sz="0" w:space="0" w:color="auto"/>
        <w:left w:val="none" w:sz="0" w:space="0" w:color="auto"/>
        <w:bottom w:val="none" w:sz="0" w:space="0" w:color="auto"/>
        <w:right w:val="none" w:sz="0" w:space="0" w:color="auto"/>
      </w:divBdr>
    </w:div>
    <w:div w:id="1680692774">
      <w:bodyDiv w:val="1"/>
      <w:marLeft w:val="0"/>
      <w:marRight w:val="0"/>
      <w:marTop w:val="0"/>
      <w:marBottom w:val="0"/>
      <w:divBdr>
        <w:top w:val="none" w:sz="0" w:space="0" w:color="auto"/>
        <w:left w:val="none" w:sz="0" w:space="0" w:color="auto"/>
        <w:bottom w:val="none" w:sz="0" w:space="0" w:color="auto"/>
        <w:right w:val="none" w:sz="0" w:space="0" w:color="auto"/>
      </w:divBdr>
    </w:div>
    <w:div w:id="1796481812">
      <w:bodyDiv w:val="1"/>
      <w:marLeft w:val="0"/>
      <w:marRight w:val="0"/>
      <w:marTop w:val="0"/>
      <w:marBottom w:val="0"/>
      <w:divBdr>
        <w:top w:val="none" w:sz="0" w:space="0" w:color="auto"/>
        <w:left w:val="none" w:sz="0" w:space="0" w:color="auto"/>
        <w:bottom w:val="none" w:sz="0" w:space="0" w:color="auto"/>
        <w:right w:val="none" w:sz="0" w:space="0" w:color="auto"/>
      </w:divBdr>
      <w:divsChild>
        <w:div w:id="76564459">
          <w:marLeft w:val="0"/>
          <w:marRight w:val="0"/>
          <w:marTop w:val="0"/>
          <w:marBottom w:val="0"/>
          <w:divBdr>
            <w:top w:val="none" w:sz="0" w:space="0" w:color="auto"/>
            <w:left w:val="none" w:sz="0" w:space="0" w:color="auto"/>
            <w:bottom w:val="none" w:sz="0" w:space="0" w:color="auto"/>
            <w:right w:val="none" w:sz="0" w:space="0" w:color="auto"/>
          </w:divBdr>
          <w:divsChild>
            <w:div w:id="654333758">
              <w:marLeft w:val="0"/>
              <w:marRight w:val="0"/>
              <w:marTop w:val="0"/>
              <w:marBottom w:val="0"/>
              <w:divBdr>
                <w:top w:val="none" w:sz="0" w:space="0" w:color="auto"/>
                <w:left w:val="none" w:sz="0" w:space="0" w:color="auto"/>
                <w:bottom w:val="none" w:sz="0" w:space="0" w:color="auto"/>
                <w:right w:val="none" w:sz="0" w:space="0" w:color="auto"/>
              </w:divBdr>
            </w:div>
          </w:divsChild>
        </w:div>
        <w:div w:id="1736736442">
          <w:marLeft w:val="0"/>
          <w:marRight w:val="0"/>
          <w:marTop w:val="0"/>
          <w:marBottom w:val="0"/>
          <w:divBdr>
            <w:top w:val="none" w:sz="0" w:space="0" w:color="auto"/>
            <w:left w:val="none" w:sz="0" w:space="0" w:color="auto"/>
            <w:bottom w:val="none" w:sz="0" w:space="0" w:color="auto"/>
            <w:right w:val="none" w:sz="0" w:space="0" w:color="auto"/>
          </w:divBdr>
          <w:divsChild>
            <w:div w:id="800541804">
              <w:marLeft w:val="0"/>
              <w:marRight w:val="0"/>
              <w:marTop w:val="0"/>
              <w:marBottom w:val="0"/>
              <w:divBdr>
                <w:top w:val="none" w:sz="0" w:space="0" w:color="auto"/>
                <w:left w:val="none" w:sz="0" w:space="0" w:color="auto"/>
                <w:bottom w:val="none" w:sz="0" w:space="0" w:color="auto"/>
                <w:right w:val="none" w:sz="0" w:space="0" w:color="auto"/>
              </w:divBdr>
            </w:div>
          </w:divsChild>
        </w:div>
        <w:div w:id="1045182947">
          <w:marLeft w:val="0"/>
          <w:marRight w:val="0"/>
          <w:marTop w:val="0"/>
          <w:marBottom w:val="0"/>
          <w:divBdr>
            <w:top w:val="none" w:sz="0" w:space="0" w:color="auto"/>
            <w:left w:val="none" w:sz="0" w:space="0" w:color="auto"/>
            <w:bottom w:val="none" w:sz="0" w:space="0" w:color="auto"/>
            <w:right w:val="none" w:sz="0" w:space="0" w:color="auto"/>
          </w:divBdr>
          <w:divsChild>
            <w:div w:id="171619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039646">
      <w:bodyDiv w:val="1"/>
      <w:marLeft w:val="0"/>
      <w:marRight w:val="0"/>
      <w:marTop w:val="0"/>
      <w:marBottom w:val="0"/>
      <w:divBdr>
        <w:top w:val="none" w:sz="0" w:space="0" w:color="auto"/>
        <w:left w:val="none" w:sz="0" w:space="0" w:color="auto"/>
        <w:bottom w:val="none" w:sz="0" w:space="0" w:color="auto"/>
        <w:right w:val="none" w:sz="0" w:space="0" w:color="auto"/>
      </w:divBdr>
      <w:divsChild>
        <w:div w:id="2092268305">
          <w:marLeft w:val="0"/>
          <w:marRight w:val="0"/>
          <w:marTop w:val="0"/>
          <w:marBottom w:val="0"/>
          <w:divBdr>
            <w:top w:val="none" w:sz="0" w:space="0" w:color="auto"/>
            <w:left w:val="none" w:sz="0" w:space="0" w:color="auto"/>
            <w:bottom w:val="none" w:sz="0" w:space="0" w:color="auto"/>
            <w:right w:val="none" w:sz="0" w:space="0" w:color="auto"/>
          </w:divBdr>
          <w:divsChild>
            <w:div w:id="2013874801">
              <w:marLeft w:val="0"/>
              <w:marRight w:val="0"/>
              <w:marTop w:val="0"/>
              <w:marBottom w:val="0"/>
              <w:divBdr>
                <w:top w:val="none" w:sz="0" w:space="0" w:color="auto"/>
                <w:left w:val="none" w:sz="0" w:space="0" w:color="auto"/>
                <w:bottom w:val="none" w:sz="0" w:space="0" w:color="auto"/>
                <w:right w:val="none" w:sz="0" w:space="0" w:color="auto"/>
              </w:divBdr>
              <w:divsChild>
                <w:div w:id="37324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hihuahua.gob.mx/contenidos/inicia-funciones-la-fiscalia-anticorrupcion-con-caracter-autono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htt59</b:Tag>
    <b:SourceType>InternetSite</b:SourceType>
    <b:Guid>{7BA1A314-41CE-4BF6-B45F-6AB64D548E9B}</b:Guid>
    <b:Title>https://repositoriodocumental.ine.mx/xmlui/bitstream/handle/123456789/94367/CG2ex201712-22-rp-5-2-a2.pdf</b:Title>
    <b:RefOrder>1</b:RefOrder>
  </b:Source>
  <b:Source>
    <b:Tag>htt60</b:Tag>
    <b:SourceType>InternetSite</b:SourceType>
    <b:Guid>{58BF7B6F-F262-4E4B-91D4-03FF4D9D099C}</b:Guid>
    <b:Title>https://lopezobrador.org.mx/wp-content/uploads/2019/05/PLAN-NACIONAL-DE-DESARROLLO-2019-2024.pdf</b:Title>
    <b:RefOrder>2</b:RefOrder>
  </b:Source>
  <b:Source>
    <b:Tag>htt61</b:Tag>
    <b:SourceType>InternetSite</b:SourceType>
    <b:Guid>{65EA2A7E-37BC-4098-924E-647B919B41C5}</b:Guid>
    <b:Title>http://www.congresochihuahua.gob.mx/biblioteca/iniciativas/index.php#resultados</b:Title>
    <b:RefOrder>3</b:RefOrder>
  </b:Source>
  <b:Source>
    <b:Tag>htt62</b:Tag>
    <b:SourceType>InternetSite</b:SourceType>
    <b:Guid>{30F8AC6F-9CD7-4A18-B41F-53D89D38D5A3}</b:Guid>
    <b:Title>https://www.redalyc.org/pdf/601/60123307002.pdf</b:Title>
    <b:RefOrder>4</b:RefOrder>
  </b:Source>
</b:Sources>
</file>

<file path=customXml/itemProps1.xml><?xml version="1.0" encoding="utf-8"?>
<ds:datastoreItem xmlns:ds="http://schemas.openxmlformats.org/officeDocument/2006/customXml" ds:itemID="{55891CD1-82CD-452B-8746-0820F999E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1502</Words>
  <Characters>8267</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LOPEZ MONTES Y ASOC</dc:creator>
  <cp:lastModifiedBy>Usuario de Windows</cp:lastModifiedBy>
  <cp:revision>3</cp:revision>
  <cp:lastPrinted>2018-10-22T16:05:00Z</cp:lastPrinted>
  <dcterms:created xsi:type="dcterms:W3CDTF">2021-09-07T03:05:00Z</dcterms:created>
  <dcterms:modified xsi:type="dcterms:W3CDTF">2021-09-07T05:08:00Z</dcterms:modified>
</cp:coreProperties>
</file>