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D6" w:rsidRDefault="00A07DD6" w:rsidP="00A07DD6">
      <w:pPr>
        <w:jc w:val="right"/>
      </w:pPr>
    </w:p>
    <w:p w:rsidR="00404CDA" w:rsidRDefault="00404CDA" w:rsidP="00A07DD6">
      <w:pPr>
        <w:jc w:val="right"/>
      </w:pPr>
    </w:p>
    <w:p w:rsidR="00A07DD6" w:rsidRPr="00E71E94" w:rsidRDefault="00A07DD6" w:rsidP="009C4CC5">
      <w:pPr>
        <w:rPr>
          <w:sz w:val="24"/>
        </w:rPr>
      </w:pPr>
    </w:p>
    <w:p w:rsidR="00A07DD6" w:rsidRPr="005F51D7" w:rsidRDefault="00A07DD6" w:rsidP="003710F0">
      <w:pPr>
        <w:spacing w:after="0"/>
        <w:jc w:val="right"/>
        <w:rPr>
          <w:sz w:val="24"/>
          <w:szCs w:val="24"/>
        </w:rPr>
      </w:pPr>
    </w:p>
    <w:p w:rsidR="00A07DD6" w:rsidRPr="005F51D7" w:rsidRDefault="00DD5E85" w:rsidP="00E04014">
      <w:pPr>
        <w:spacing w:after="0"/>
        <w:jc w:val="right"/>
        <w:rPr>
          <w:sz w:val="24"/>
          <w:szCs w:val="24"/>
        </w:rPr>
      </w:pPr>
      <w:r w:rsidRPr="005F51D7">
        <w:rPr>
          <w:sz w:val="24"/>
          <w:szCs w:val="24"/>
        </w:rPr>
        <w:t xml:space="preserve">      </w:t>
      </w:r>
    </w:p>
    <w:p w:rsidR="00404CDA" w:rsidRDefault="00404CDA" w:rsidP="006225FF">
      <w:pPr>
        <w:spacing w:after="0"/>
        <w:rPr>
          <w:rFonts w:ascii="Arial" w:hAnsi="Arial" w:cs="Arial"/>
          <w:b/>
          <w:sz w:val="24"/>
          <w:szCs w:val="24"/>
        </w:rPr>
      </w:pPr>
    </w:p>
    <w:p w:rsidR="00C37B11" w:rsidRPr="00523869" w:rsidRDefault="00C37B11" w:rsidP="006225FF">
      <w:pPr>
        <w:spacing w:after="0"/>
        <w:rPr>
          <w:rFonts w:ascii="Century Gothic" w:hAnsi="Century Gothic" w:cs="Arial"/>
          <w:b/>
          <w:sz w:val="24"/>
          <w:szCs w:val="24"/>
        </w:rPr>
      </w:pPr>
      <w:r w:rsidRPr="00523869">
        <w:rPr>
          <w:rFonts w:ascii="Century Gothic" w:hAnsi="Century Gothic" w:cs="Arial"/>
          <w:b/>
          <w:sz w:val="24"/>
          <w:szCs w:val="24"/>
        </w:rPr>
        <w:t>H. CONGRESO DEL ESTADO DE CHIHUAHUA</w:t>
      </w:r>
    </w:p>
    <w:p w:rsidR="00404CDA" w:rsidRPr="00523869" w:rsidRDefault="006225FF" w:rsidP="006225FF">
      <w:pPr>
        <w:spacing w:after="0"/>
        <w:rPr>
          <w:rFonts w:ascii="Century Gothic" w:hAnsi="Century Gothic" w:cs="Arial"/>
          <w:b/>
          <w:sz w:val="24"/>
          <w:szCs w:val="24"/>
        </w:rPr>
      </w:pPr>
      <w:r w:rsidRPr="00523869">
        <w:rPr>
          <w:rFonts w:ascii="Century Gothic" w:hAnsi="Century Gothic" w:cs="Arial"/>
          <w:b/>
          <w:sz w:val="24"/>
          <w:szCs w:val="24"/>
        </w:rPr>
        <w:t xml:space="preserve">P R E S E N T E. -    </w:t>
      </w:r>
      <w:r w:rsidR="005F3637" w:rsidRPr="00523869">
        <w:rPr>
          <w:rFonts w:ascii="Century Gothic" w:hAnsi="Century Gothic" w:cs="Arial"/>
          <w:b/>
          <w:sz w:val="24"/>
          <w:szCs w:val="24"/>
        </w:rPr>
        <w:t xml:space="preserve">        </w:t>
      </w:r>
    </w:p>
    <w:p w:rsidR="00682E23" w:rsidRPr="00523869" w:rsidRDefault="005F3637" w:rsidP="006225FF">
      <w:pPr>
        <w:spacing w:after="0"/>
        <w:rPr>
          <w:rFonts w:ascii="Century Gothic" w:hAnsi="Century Gothic" w:cs="Arial"/>
          <w:b/>
          <w:sz w:val="24"/>
          <w:szCs w:val="24"/>
        </w:rPr>
      </w:pPr>
      <w:r w:rsidRPr="00523869">
        <w:rPr>
          <w:rFonts w:ascii="Century Gothic" w:hAnsi="Century Gothic" w:cs="Arial"/>
          <w:b/>
          <w:sz w:val="24"/>
          <w:szCs w:val="24"/>
        </w:rPr>
        <w:t xml:space="preserve"> </w:t>
      </w:r>
      <w:r w:rsidR="003176D6" w:rsidRPr="00523869">
        <w:rPr>
          <w:rFonts w:ascii="Century Gothic" w:hAnsi="Century Gothic" w:cs="Arial"/>
          <w:b/>
          <w:sz w:val="24"/>
          <w:szCs w:val="24"/>
        </w:rPr>
        <w:t xml:space="preserve"> </w:t>
      </w:r>
    </w:p>
    <w:p w:rsidR="00C37B11" w:rsidRPr="00523869" w:rsidRDefault="00C37B11" w:rsidP="00C37B11">
      <w:pPr>
        <w:spacing w:after="160" w:line="259" w:lineRule="auto"/>
        <w:jc w:val="both"/>
        <w:rPr>
          <w:rFonts w:ascii="Century Gothic" w:hAnsi="Century Gothic" w:cs="Arial"/>
          <w:sz w:val="24"/>
          <w:lang w:eastAsia="es-MX"/>
        </w:rPr>
      </w:pPr>
      <w:r w:rsidRPr="00523869">
        <w:rPr>
          <w:rFonts w:ascii="Century Gothic" w:hAnsi="Century Gothic" w:cs="Arial"/>
          <w:sz w:val="24"/>
          <w:lang w:eastAsia="es-MX"/>
        </w:rPr>
        <w:t xml:space="preserve">El suscrito Francisco Adrián Sánchez Villegas,  en mi carácter de Diputado de la Sexagésima Séptima Legislatura y Coordinador del Grupo Parlamentario de Movimiento Ciudadano, con fundamento en los artículos 64 fracciones I y II, y 68 fracción I de la Constitución Política del Estado, así como la fracción I del artículo 167, 169  de la Ley Orgánica del Poder Legislativo del Estado de Chihuahua, comparezco ante esta Honorable Representación popular para presentar iniciativa de </w:t>
      </w:r>
      <w:r w:rsidRPr="00523869">
        <w:rPr>
          <w:rFonts w:ascii="Century Gothic" w:hAnsi="Century Gothic" w:cs="Arial"/>
          <w:b/>
          <w:sz w:val="24"/>
          <w:lang w:eastAsia="es-MX"/>
        </w:rPr>
        <w:t>Punto de Acuerdo con carácter de urgente resolución</w:t>
      </w:r>
      <w:r w:rsidRPr="00523869">
        <w:rPr>
          <w:rFonts w:ascii="Century Gothic" w:hAnsi="Century Gothic" w:cs="Arial"/>
          <w:sz w:val="24"/>
          <w:lang w:eastAsia="es-MX"/>
        </w:rPr>
        <w:t xml:space="preserve"> a efecto de exhortar atenta y respetuosamente al Gobierno de la República  y al Gobierno del Estado de Chihuahua</w:t>
      </w:r>
      <w:r w:rsidR="00523869" w:rsidRPr="00523869">
        <w:rPr>
          <w:rFonts w:ascii="Century Gothic" w:hAnsi="Century Gothic" w:cs="Arial"/>
          <w:sz w:val="24"/>
          <w:lang w:eastAsia="es-MX"/>
        </w:rPr>
        <w:t xml:space="preserve"> a través de sus titulares,</w:t>
      </w:r>
      <w:r w:rsidRPr="00523869">
        <w:rPr>
          <w:rFonts w:ascii="Century Gothic" w:hAnsi="Century Gothic" w:cs="Arial"/>
          <w:sz w:val="24"/>
          <w:lang w:eastAsia="es-MX"/>
        </w:rPr>
        <w:t xml:space="preserve"> con el fin de garantizar justicia, verdad y reparación a las víctimas de los hechos donde lamentablemente perdiera la vida Jessica Silva Zamarripa a manos de Agentes del Estado adscritos a la Guardia Nacional.</w:t>
      </w:r>
    </w:p>
    <w:p w:rsidR="00C37B11" w:rsidRPr="00523869" w:rsidRDefault="00C37B11" w:rsidP="00C37B11">
      <w:pPr>
        <w:spacing w:after="160" w:line="259" w:lineRule="auto"/>
        <w:jc w:val="both"/>
        <w:rPr>
          <w:rFonts w:ascii="Century Gothic" w:hAnsi="Century Gothic" w:cs="Arial"/>
          <w:sz w:val="24"/>
          <w:lang w:eastAsia="es-MX"/>
        </w:rPr>
      </w:pPr>
      <w:r w:rsidRPr="00523869">
        <w:rPr>
          <w:rFonts w:ascii="Century Gothic" w:hAnsi="Century Gothic" w:cs="Arial"/>
          <w:sz w:val="24"/>
          <w:lang w:eastAsia="es-MX"/>
        </w:rPr>
        <w:t>Lo anterior, de conformidad en la siguiente:</w:t>
      </w:r>
    </w:p>
    <w:p w:rsidR="00C37B11" w:rsidRPr="00523869" w:rsidRDefault="00C37B11" w:rsidP="00C37B11">
      <w:pPr>
        <w:spacing w:after="160" w:line="259" w:lineRule="auto"/>
        <w:jc w:val="both"/>
        <w:rPr>
          <w:rFonts w:ascii="Century Gothic" w:hAnsi="Century Gothic" w:cs="Arial"/>
          <w:sz w:val="24"/>
          <w:lang w:eastAsia="es-MX"/>
        </w:rPr>
      </w:pPr>
    </w:p>
    <w:p w:rsidR="00C37B11" w:rsidRPr="00523869" w:rsidRDefault="00C37B11" w:rsidP="00C37B11">
      <w:pPr>
        <w:spacing w:after="160" w:line="259" w:lineRule="auto"/>
        <w:jc w:val="center"/>
        <w:rPr>
          <w:rFonts w:ascii="Century Gothic" w:hAnsi="Century Gothic" w:cs="Arial"/>
          <w:b/>
          <w:bCs/>
          <w:sz w:val="24"/>
          <w:lang w:eastAsia="es-MX"/>
        </w:rPr>
      </w:pPr>
      <w:r w:rsidRPr="00523869">
        <w:rPr>
          <w:rFonts w:ascii="Century Gothic" w:hAnsi="Century Gothic" w:cs="Arial"/>
          <w:b/>
          <w:bCs/>
          <w:sz w:val="24"/>
          <w:lang w:eastAsia="es-MX"/>
        </w:rPr>
        <w:t>EXPOSICIÓN DE MOTIVOS</w:t>
      </w:r>
      <w:r w:rsidRPr="00523869">
        <w:rPr>
          <w:rFonts w:ascii="Century Gothic" w:hAnsi="Century Gothic" w:cs="Arial"/>
          <w:b/>
          <w:bCs/>
          <w:sz w:val="24"/>
          <w:lang w:eastAsia="es-MX"/>
        </w:rPr>
        <w:br/>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El 08 de septiembre de 2020, Jessica Silva Zamarripa y su esposo Jaime Torres fueron baleados por espalda por elementos de la Guardia Nacional. Lamentablemente Jessica perdió la vida en el artero ataque. Jaime, pudo sobrevivir a los impactos de bala que recibió.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Ambos, pareja de humildes agricultores, habían estado presentes en la defensa de la Presa la Boquilla que el pueblo de Chihuahua valientemente encabezó frente a fuerzas federales armadas y entrenadas.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La Fiscalía General del Estado de Chihuahua integró la Carpeta de Investigación con motivo de los hechos, constatando la alteración de la escena del crimen.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lastRenderedPageBreak/>
        <w:t xml:space="preserve">La investigación fue finalmente atraída por la Fiscalía General de la República.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Fueron detenidos seis agentes, sin embargo a cinco de ellos el proceso que se les inició por delitos contra la administración de justicia.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Solamente uno de ellos, fue vinculado a proceso por el delito de homicidio. La siguiente audiencia tendrá verificativo el 17 de septiembre.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La reacción del Gobierno Federal a través del propio Presidente de la República, </w:t>
      </w:r>
      <w:proofErr w:type="spellStart"/>
      <w:r w:rsidRPr="00523869">
        <w:rPr>
          <w:rStyle w:val="s10"/>
          <w:rFonts w:ascii="Century Gothic" w:hAnsi="Century Gothic"/>
          <w:color w:val="000000"/>
        </w:rPr>
        <w:t>revictimizó</w:t>
      </w:r>
      <w:proofErr w:type="spellEnd"/>
      <w:r w:rsidRPr="00523869">
        <w:rPr>
          <w:rStyle w:val="s10"/>
          <w:rFonts w:ascii="Century Gothic" w:hAnsi="Century Gothic"/>
          <w:color w:val="000000"/>
        </w:rPr>
        <w:t xml:space="preserve"> a la familia, toda vez que mediante declaraciones públicas se anticiparon juicios, se exculpó y se llegó al exceso de calificar el lamentable acontecimiento como politiquería.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Recientemente, diversos medios de comunicación dieron cuenta de que la familia no cuenta con ningún apoyo oficial, incluso la atención médica para la recuperación de Jaime Torres presenta al momento un adeudo cercano a los tres millones de pesos.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A Jessica le sobreviven sus tres hijos, de 18, 15 y 14 años. </w:t>
      </w:r>
    </w:p>
    <w:p w:rsidR="00C37B11" w:rsidRPr="00523869" w:rsidRDefault="00C37B11" w:rsidP="00C37B11">
      <w:pPr>
        <w:pStyle w:val="s9"/>
        <w:numPr>
          <w:ilvl w:val="0"/>
          <w:numId w:val="4"/>
        </w:numPr>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 xml:space="preserve">Se realizó la detención de tres presos políticos así como de Andrés Valles </w:t>
      </w:r>
      <w:proofErr w:type="spellStart"/>
      <w:r w:rsidRPr="00523869">
        <w:rPr>
          <w:rStyle w:val="s10"/>
          <w:rFonts w:ascii="Century Gothic" w:hAnsi="Century Gothic"/>
          <w:color w:val="000000"/>
        </w:rPr>
        <w:t>Valles</w:t>
      </w:r>
      <w:proofErr w:type="spellEnd"/>
      <w:r w:rsidRPr="00523869">
        <w:rPr>
          <w:rStyle w:val="s10"/>
          <w:rFonts w:ascii="Century Gothic" w:hAnsi="Century Gothic"/>
          <w:color w:val="000000"/>
        </w:rPr>
        <w:t xml:space="preserve"> líder de los agricultores de Chihuahua por la defensa del agua el 26 de marzo del 2020 en  la ciudad de Delicias. </w:t>
      </w:r>
    </w:p>
    <w:p w:rsidR="00C37B11" w:rsidRPr="00523869" w:rsidRDefault="00C37B11" w:rsidP="00C37B11">
      <w:pPr>
        <w:pStyle w:val="s9"/>
        <w:spacing w:before="0" w:beforeAutospacing="0" w:after="0" w:afterAutospacing="0"/>
        <w:jc w:val="both"/>
        <w:rPr>
          <w:rStyle w:val="s10"/>
          <w:rFonts w:ascii="Century Gothic" w:hAnsi="Century Gothic"/>
          <w:color w:val="000000"/>
        </w:rPr>
      </w:pPr>
    </w:p>
    <w:p w:rsidR="00C37B11" w:rsidRPr="00523869" w:rsidRDefault="00C37B11" w:rsidP="00C37B11">
      <w:pPr>
        <w:pStyle w:val="s9"/>
        <w:spacing w:before="0" w:beforeAutospacing="0" w:after="0" w:afterAutospacing="0"/>
        <w:jc w:val="both"/>
        <w:rPr>
          <w:rStyle w:val="s10"/>
          <w:rFonts w:ascii="Century Gothic" w:hAnsi="Century Gothic"/>
          <w:color w:val="000000"/>
        </w:rPr>
      </w:pPr>
      <w:r w:rsidRPr="00523869">
        <w:rPr>
          <w:rStyle w:val="s10"/>
          <w:rFonts w:ascii="Century Gothic" w:hAnsi="Century Gothic"/>
          <w:color w:val="000000"/>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rsidR="00C37B11" w:rsidRPr="00523869" w:rsidRDefault="00C37B11" w:rsidP="00C37B11">
      <w:pPr>
        <w:spacing w:after="160" w:line="259" w:lineRule="auto"/>
        <w:rPr>
          <w:rFonts w:ascii="Century Gothic" w:hAnsi="Century Gothic" w:cs="Arial"/>
          <w:b/>
          <w:bCs/>
          <w:sz w:val="24"/>
          <w:lang w:eastAsia="es-MX"/>
        </w:rPr>
      </w:pPr>
    </w:p>
    <w:p w:rsidR="00C37B11" w:rsidRPr="00523869" w:rsidRDefault="00C37B11" w:rsidP="00C37B11">
      <w:pPr>
        <w:spacing w:after="0" w:line="240" w:lineRule="auto"/>
        <w:jc w:val="center"/>
        <w:rPr>
          <w:rFonts w:ascii="Century Gothic" w:eastAsia="Times New Roman" w:hAnsi="Century Gothic"/>
          <w:color w:val="000000"/>
          <w:sz w:val="24"/>
          <w:szCs w:val="24"/>
          <w:lang w:eastAsia="es-MX"/>
        </w:rPr>
      </w:pPr>
      <w:r w:rsidRPr="00523869">
        <w:rPr>
          <w:rFonts w:ascii="Century Gothic" w:eastAsia="Times New Roman" w:hAnsi="Century Gothic"/>
          <w:b/>
          <w:bCs/>
          <w:color w:val="000000"/>
          <w:sz w:val="24"/>
          <w:szCs w:val="24"/>
          <w:lang w:eastAsia="es-MX"/>
        </w:rPr>
        <w:t>PUNTO DE ACUERDO</w:t>
      </w: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r w:rsidRPr="00523869">
        <w:rPr>
          <w:rFonts w:ascii="Century Gothic" w:eastAsia="Times New Roman" w:hAnsi="Century Gothic"/>
          <w:color w:val="000000"/>
          <w:sz w:val="24"/>
          <w:szCs w:val="24"/>
          <w:lang w:eastAsia="es-MX"/>
        </w:rPr>
        <w:t> </w:t>
      </w: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r w:rsidRPr="00523869">
        <w:rPr>
          <w:rFonts w:ascii="Century Gothic" w:eastAsia="Times New Roman" w:hAnsi="Century Gothic"/>
          <w:b/>
          <w:bCs/>
          <w:color w:val="000000"/>
          <w:sz w:val="24"/>
          <w:szCs w:val="24"/>
          <w:lang w:eastAsia="es-MX"/>
        </w:rPr>
        <w:t xml:space="preserve">UNICO: </w:t>
      </w:r>
      <w:r w:rsidRPr="00523869">
        <w:rPr>
          <w:rFonts w:ascii="Century Gothic" w:eastAsia="Times New Roman" w:hAnsi="Century Gothic"/>
          <w:color w:val="000000"/>
          <w:sz w:val="24"/>
          <w:szCs w:val="24"/>
          <w:lang w:eastAsia="es-MX"/>
        </w:rPr>
        <w:t xml:space="preserve">La Sexagésima Quinta Legislatura del Estado de Chihuahua exhorta atenta y respetuosamente al Gobierno de la República y al Gobierno del Estado de Chihuahua, por conducto de sus titulares a fin de que, en el ámbito de sus competencias, desplieguen acciones necesarias a fin de garantizar justicia, verdad y reparación integral a la familia de Jessica Silva Zamarripa victimada el 08 de septiembre de 2020 por Agentes del Estado adscritos a la Guardia Nacional. </w:t>
      </w: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r w:rsidRPr="00523869">
        <w:rPr>
          <w:rFonts w:ascii="Century Gothic" w:eastAsia="Times New Roman" w:hAnsi="Century Gothic"/>
          <w:color w:val="000000"/>
          <w:sz w:val="24"/>
          <w:szCs w:val="24"/>
          <w:lang w:eastAsia="es-MX"/>
        </w:rPr>
        <w:t> </w:t>
      </w:r>
    </w:p>
    <w:p w:rsidR="00C37B11" w:rsidRPr="00523869" w:rsidRDefault="00C37B11" w:rsidP="00C37B11">
      <w:pPr>
        <w:spacing w:after="0" w:line="240" w:lineRule="auto"/>
        <w:jc w:val="both"/>
        <w:rPr>
          <w:rFonts w:ascii="Century Gothic" w:eastAsia="Times New Roman" w:hAnsi="Century Gothic" w:cs="Arial"/>
          <w:color w:val="000000"/>
          <w:sz w:val="24"/>
          <w:szCs w:val="24"/>
          <w:lang w:eastAsia="es-MX"/>
        </w:rPr>
      </w:pPr>
      <w:r w:rsidRPr="00523869">
        <w:rPr>
          <w:rFonts w:ascii="Century Gothic" w:eastAsia="Times New Roman" w:hAnsi="Century Gothic"/>
          <w:b/>
          <w:bCs/>
          <w:color w:val="000000"/>
          <w:sz w:val="24"/>
          <w:szCs w:val="24"/>
          <w:lang w:eastAsia="es-MX"/>
        </w:rPr>
        <w:t>ECONÓMICO:</w:t>
      </w:r>
      <w:r w:rsidRPr="00523869">
        <w:rPr>
          <w:rFonts w:ascii="Century Gothic" w:eastAsia="Times New Roman" w:hAnsi="Century Gothic"/>
          <w:color w:val="000000"/>
          <w:sz w:val="24"/>
          <w:szCs w:val="24"/>
          <w:lang w:eastAsia="es-MX"/>
        </w:rPr>
        <w:t> </w:t>
      </w:r>
      <w:r w:rsidRPr="00523869">
        <w:rPr>
          <w:rFonts w:ascii="Century Gothic" w:eastAsia="Times New Roman" w:hAnsi="Century Gothic" w:cs="Arial"/>
          <w:color w:val="000000"/>
          <w:sz w:val="24"/>
          <w:szCs w:val="24"/>
          <w:lang w:eastAsia="es-MX"/>
        </w:rPr>
        <w:t>Aprobado que sea, túrnese a la Secretaría para que elabore la Minuta de Acuerdo en los términos en que deba publicarse.</w:t>
      </w: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r w:rsidRPr="00523869">
        <w:rPr>
          <w:rFonts w:ascii="Century Gothic" w:eastAsia="Times New Roman" w:hAnsi="Century Gothic"/>
          <w:color w:val="000000"/>
          <w:sz w:val="24"/>
          <w:szCs w:val="24"/>
          <w:lang w:eastAsia="es-MX"/>
        </w:rPr>
        <w:t xml:space="preserve">D A D O en la sede del  Poder Legislativo, en la Ciudad de Chihuahua, Chihuahua a los siete días del mes de septiembre de dos mil veintiuno. </w:t>
      </w: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p>
    <w:p w:rsidR="00C37B11" w:rsidRPr="00523869" w:rsidRDefault="00C37B11" w:rsidP="00C37B11">
      <w:pPr>
        <w:spacing w:after="0" w:line="240" w:lineRule="auto"/>
        <w:jc w:val="both"/>
        <w:rPr>
          <w:rFonts w:ascii="Century Gothic" w:eastAsia="Times New Roman" w:hAnsi="Century Gothic"/>
          <w:color w:val="000000"/>
          <w:sz w:val="24"/>
          <w:szCs w:val="24"/>
          <w:lang w:eastAsia="es-MX"/>
        </w:rPr>
      </w:pPr>
    </w:p>
    <w:p w:rsidR="00C37B11" w:rsidRPr="00523869" w:rsidRDefault="00C37B11" w:rsidP="00C37B11">
      <w:pPr>
        <w:spacing w:after="0" w:line="240" w:lineRule="auto"/>
        <w:jc w:val="both"/>
        <w:rPr>
          <w:rFonts w:ascii="Century Gothic" w:eastAsia="Times New Roman" w:hAnsi="Century Gothic"/>
          <w:b/>
          <w:color w:val="000000"/>
          <w:sz w:val="24"/>
          <w:szCs w:val="24"/>
          <w:lang w:eastAsia="es-MX"/>
        </w:rPr>
      </w:pP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r w:rsidRPr="00523869">
        <w:rPr>
          <w:rFonts w:ascii="Century Gothic" w:eastAsia="Times New Roman" w:hAnsi="Century Gothic"/>
          <w:b/>
          <w:color w:val="000000"/>
          <w:sz w:val="24"/>
          <w:szCs w:val="24"/>
          <w:lang w:eastAsia="es-MX"/>
        </w:rPr>
        <w:t>A T E N T A M E N T E</w:t>
      </w: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r w:rsidRPr="00523869">
        <w:rPr>
          <w:rFonts w:ascii="Century Gothic" w:eastAsia="Times New Roman" w:hAnsi="Century Gothic"/>
          <w:b/>
          <w:color w:val="000000"/>
          <w:sz w:val="24"/>
          <w:szCs w:val="24"/>
          <w:lang w:eastAsia="es-MX"/>
        </w:rPr>
        <w:t>FRANCISCO ADRÍAN SÁNCHEZ VILLEGAS</w:t>
      </w:r>
    </w:p>
    <w:p w:rsidR="00C37B11" w:rsidRPr="00523869" w:rsidRDefault="00C37B11" w:rsidP="00C37B11">
      <w:pPr>
        <w:spacing w:after="0" w:line="240" w:lineRule="auto"/>
        <w:jc w:val="center"/>
        <w:rPr>
          <w:rFonts w:ascii="Century Gothic" w:eastAsia="Times New Roman" w:hAnsi="Century Gothic"/>
          <w:b/>
          <w:color w:val="000000"/>
          <w:sz w:val="24"/>
          <w:szCs w:val="24"/>
          <w:lang w:eastAsia="es-MX"/>
        </w:rPr>
      </w:pPr>
      <w:r w:rsidRPr="00523869">
        <w:rPr>
          <w:rFonts w:ascii="Century Gothic" w:eastAsia="Times New Roman" w:hAnsi="Century Gothic"/>
          <w:b/>
          <w:color w:val="000000"/>
          <w:sz w:val="24"/>
          <w:szCs w:val="24"/>
          <w:lang w:eastAsia="es-MX"/>
        </w:rPr>
        <w:t>DIPUTADO CIUDADANO</w:t>
      </w:r>
    </w:p>
    <w:p w:rsidR="00826455" w:rsidRPr="00C37B11" w:rsidRDefault="00C37B11" w:rsidP="00C37B11">
      <w:pPr>
        <w:spacing w:after="0" w:line="240" w:lineRule="auto"/>
        <w:jc w:val="center"/>
        <w:rPr>
          <w:rFonts w:ascii="-webkit-standard" w:eastAsia="Times New Roman" w:hAnsi="-webkit-standard"/>
          <w:color w:val="000000"/>
          <w:sz w:val="24"/>
          <w:szCs w:val="24"/>
          <w:lang w:eastAsia="es-MX"/>
        </w:rPr>
      </w:pPr>
      <w:r w:rsidRPr="00523869">
        <w:rPr>
          <w:rFonts w:ascii="Century Gothic" w:eastAsia="Times New Roman" w:hAnsi="Century Gothic"/>
          <w:b/>
          <w:color w:val="000000"/>
          <w:sz w:val="24"/>
          <w:szCs w:val="24"/>
          <w:lang w:eastAsia="es-MX"/>
        </w:rPr>
        <w:t>GRUPO PARLAMENTARIO DE MOVIMIENTO CIUDADANO.</w:t>
      </w:r>
      <w:r w:rsidR="00826455" w:rsidRPr="00523869">
        <w:rPr>
          <w:rFonts w:ascii="Century Gothic" w:hAnsi="Century Gothic" w:cs="Arial"/>
          <w:sz w:val="20"/>
          <w:szCs w:val="18"/>
        </w:rPr>
        <w:tab/>
        <w:t xml:space="preserve">  </w:t>
      </w:r>
    </w:p>
    <w:p w:rsidR="00113E0D" w:rsidRPr="00826455" w:rsidRDefault="00113E0D" w:rsidP="00826455">
      <w:pPr>
        <w:jc w:val="right"/>
        <w:rPr>
          <w:rFonts w:ascii="Arial" w:hAnsi="Arial" w:cs="Arial"/>
          <w:b/>
          <w:sz w:val="16"/>
        </w:rPr>
      </w:pPr>
      <w:bookmarkStart w:id="0" w:name="_GoBack"/>
      <w:bookmarkEnd w:id="0"/>
    </w:p>
    <w:sectPr w:rsidR="00113E0D" w:rsidRPr="00826455" w:rsidSect="00ED3A4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kit-standard">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00C7"/>
    <w:multiLevelType w:val="hybridMultilevel"/>
    <w:tmpl w:val="35CAF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9D6F68"/>
    <w:multiLevelType w:val="hybridMultilevel"/>
    <w:tmpl w:val="60587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1D263F"/>
    <w:multiLevelType w:val="hybridMultilevel"/>
    <w:tmpl w:val="81CAB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7546BD2"/>
    <w:multiLevelType w:val="hybridMultilevel"/>
    <w:tmpl w:val="4BF6809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2963A2E"/>
    <w:multiLevelType w:val="hybridMultilevel"/>
    <w:tmpl w:val="4BF6809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8A"/>
    <w:rsid w:val="00000394"/>
    <w:rsid w:val="00011B31"/>
    <w:rsid w:val="00015D4B"/>
    <w:rsid w:val="00020588"/>
    <w:rsid w:val="00026F65"/>
    <w:rsid w:val="00026FD3"/>
    <w:rsid w:val="000312CF"/>
    <w:rsid w:val="00042E20"/>
    <w:rsid w:val="000479F8"/>
    <w:rsid w:val="00060A29"/>
    <w:rsid w:val="00062AD3"/>
    <w:rsid w:val="0008238A"/>
    <w:rsid w:val="00087F49"/>
    <w:rsid w:val="000A4170"/>
    <w:rsid w:val="000C16E1"/>
    <w:rsid w:val="000D5461"/>
    <w:rsid w:val="000D574C"/>
    <w:rsid w:val="000D6851"/>
    <w:rsid w:val="000D72E2"/>
    <w:rsid w:val="000D77BB"/>
    <w:rsid w:val="000E55B2"/>
    <w:rsid w:val="000F269D"/>
    <w:rsid w:val="000F78CB"/>
    <w:rsid w:val="001012AE"/>
    <w:rsid w:val="00113E0D"/>
    <w:rsid w:val="00123394"/>
    <w:rsid w:val="00126B0A"/>
    <w:rsid w:val="0013549E"/>
    <w:rsid w:val="00136AAE"/>
    <w:rsid w:val="001579CB"/>
    <w:rsid w:val="0016052E"/>
    <w:rsid w:val="00160D10"/>
    <w:rsid w:val="00162867"/>
    <w:rsid w:val="00171720"/>
    <w:rsid w:val="00190842"/>
    <w:rsid w:val="001922F5"/>
    <w:rsid w:val="00193F2D"/>
    <w:rsid w:val="00194DB7"/>
    <w:rsid w:val="001C11A3"/>
    <w:rsid w:val="001D3005"/>
    <w:rsid w:val="001D3C3D"/>
    <w:rsid w:val="001D6667"/>
    <w:rsid w:val="001E1B83"/>
    <w:rsid w:val="001E228A"/>
    <w:rsid w:val="001F3482"/>
    <w:rsid w:val="001F3C26"/>
    <w:rsid w:val="002224AA"/>
    <w:rsid w:val="00235C5C"/>
    <w:rsid w:val="00253E01"/>
    <w:rsid w:val="002563FF"/>
    <w:rsid w:val="00261417"/>
    <w:rsid w:val="00280E4F"/>
    <w:rsid w:val="0029393F"/>
    <w:rsid w:val="00295C97"/>
    <w:rsid w:val="002B3DC8"/>
    <w:rsid w:val="002C0F84"/>
    <w:rsid w:val="002C18AA"/>
    <w:rsid w:val="002F2655"/>
    <w:rsid w:val="002F7BEA"/>
    <w:rsid w:val="002F7E97"/>
    <w:rsid w:val="003053F4"/>
    <w:rsid w:val="00312F0D"/>
    <w:rsid w:val="003176D6"/>
    <w:rsid w:val="003224C2"/>
    <w:rsid w:val="0033109D"/>
    <w:rsid w:val="003337E7"/>
    <w:rsid w:val="00346AD5"/>
    <w:rsid w:val="003710F0"/>
    <w:rsid w:val="00386E2D"/>
    <w:rsid w:val="00393088"/>
    <w:rsid w:val="003967EE"/>
    <w:rsid w:val="003A2611"/>
    <w:rsid w:val="003B1E03"/>
    <w:rsid w:val="003C3406"/>
    <w:rsid w:val="003C5E0F"/>
    <w:rsid w:val="003D2F61"/>
    <w:rsid w:val="003E0645"/>
    <w:rsid w:val="003E11FF"/>
    <w:rsid w:val="003E23EE"/>
    <w:rsid w:val="003F09EA"/>
    <w:rsid w:val="003F7A21"/>
    <w:rsid w:val="00404CDA"/>
    <w:rsid w:val="004115CA"/>
    <w:rsid w:val="00413918"/>
    <w:rsid w:val="00417301"/>
    <w:rsid w:val="00426D5C"/>
    <w:rsid w:val="00450A1F"/>
    <w:rsid w:val="00451FF4"/>
    <w:rsid w:val="004662FF"/>
    <w:rsid w:val="00472173"/>
    <w:rsid w:val="004742E9"/>
    <w:rsid w:val="004876C8"/>
    <w:rsid w:val="004A29C9"/>
    <w:rsid w:val="004A4F8A"/>
    <w:rsid w:val="004B0A0B"/>
    <w:rsid w:val="004E3FEA"/>
    <w:rsid w:val="004E75B9"/>
    <w:rsid w:val="004F22E2"/>
    <w:rsid w:val="004F7D8C"/>
    <w:rsid w:val="00505396"/>
    <w:rsid w:val="005113ED"/>
    <w:rsid w:val="00515B5B"/>
    <w:rsid w:val="0052191D"/>
    <w:rsid w:val="00521A6E"/>
    <w:rsid w:val="00523869"/>
    <w:rsid w:val="00536E18"/>
    <w:rsid w:val="0054706C"/>
    <w:rsid w:val="00552959"/>
    <w:rsid w:val="00556A47"/>
    <w:rsid w:val="005773DF"/>
    <w:rsid w:val="005776D0"/>
    <w:rsid w:val="005927E1"/>
    <w:rsid w:val="005971B6"/>
    <w:rsid w:val="005A16D7"/>
    <w:rsid w:val="005A795D"/>
    <w:rsid w:val="005B10E9"/>
    <w:rsid w:val="005B6C2F"/>
    <w:rsid w:val="005C58EC"/>
    <w:rsid w:val="005C6D45"/>
    <w:rsid w:val="005F0933"/>
    <w:rsid w:val="005F3637"/>
    <w:rsid w:val="005F51D7"/>
    <w:rsid w:val="005F7153"/>
    <w:rsid w:val="00603024"/>
    <w:rsid w:val="00614D2F"/>
    <w:rsid w:val="00615D8D"/>
    <w:rsid w:val="006225FF"/>
    <w:rsid w:val="006320ED"/>
    <w:rsid w:val="0063456C"/>
    <w:rsid w:val="006357A5"/>
    <w:rsid w:val="00643CF2"/>
    <w:rsid w:val="0065593A"/>
    <w:rsid w:val="0067757D"/>
    <w:rsid w:val="00681724"/>
    <w:rsid w:val="00682E23"/>
    <w:rsid w:val="0068758D"/>
    <w:rsid w:val="00694B38"/>
    <w:rsid w:val="006A1645"/>
    <w:rsid w:val="006C0979"/>
    <w:rsid w:val="006D0113"/>
    <w:rsid w:val="006D64A9"/>
    <w:rsid w:val="006E2288"/>
    <w:rsid w:val="006F558F"/>
    <w:rsid w:val="0070051F"/>
    <w:rsid w:val="00704081"/>
    <w:rsid w:val="00705071"/>
    <w:rsid w:val="007158DC"/>
    <w:rsid w:val="00726D2D"/>
    <w:rsid w:val="00731349"/>
    <w:rsid w:val="007332C5"/>
    <w:rsid w:val="00737064"/>
    <w:rsid w:val="00753D94"/>
    <w:rsid w:val="00754F65"/>
    <w:rsid w:val="00761294"/>
    <w:rsid w:val="00774249"/>
    <w:rsid w:val="007813BC"/>
    <w:rsid w:val="00786134"/>
    <w:rsid w:val="007B0541"/>
    <w:rsid w:val="007B76BE"/>
    <w:rsid w:val="007C1BCA"/>
    <w:rsid w:val="007C28BC"/>
    <w:rsid w:val="007C5129"/>
    <w:rsid w:val="007D3EA6"/>
    <w:rsid w:val="007E0126"/>
    <w:rsid w:val="007E249F"/>
    <w:rsid w:val="007F7D5D"/>
    <w:rsid w:val="00802E41"/>
    <w:rsid w:val="00805E98"/>
    <w:rsid w:val="00814EBA"/>
    <w:rsid w:val="00823461"/>
    <w:rsid w:val="008246D7"/>
    <w:rsid w:val="00826455"/>
    <w:rsid w:val="0083721F"/>
    <w:rsid w:val="008630E6"/>
    <w:rsid w:val="008719A9"/>
    <w:rsid w:val="00877CDF"/>
    <w:rsid w:val="0088217E"/>
    <w:rsid w:val="008821F5"/>
    <w:rsid w:val="008846EB"/>
    <w:rsid w:val="008848A3"/>
    <w:rsid w:val="008B7303"/>
    <w:rsid w:val="008C68B4"/>
    <w:rsid w:val="008C7254"/>
    <w:rsid w:val="008D157C"/>
    <w:rsid w:val="008D4B61"/>
    <w:rsid w:val="008D561F"/>
    <w:rsid w:val="008D75D4"/>
    <w:rsid w:val="008E316E"/>
    <w:rsid w:val="008F08C9"/>
    <w:rsid w:val="009072A6"/>
    <w:rsid w:val="00922958"/>
    <w:rsid w:val="00925650"/>
    <w:rsid w:val="009259C0"/>
    <w:rsid w:val="00927950"/>
    <w:rsid w:val="00934DDD"/>
    <w:rsid w:val="00951156"/>
    <w:rsid w:val="0095453A"/>
    <w:rsid w:val="00962F30"/>
    <w:rsid w:val="009647F3"/>
    <w:rsid w:val="0097390C"/>
    <w:rsid w:val="009B4AFE"/>
    <w:rsid w:val="009C36C5"/>
    <w:rsid w:val="009C4CC5"/>
    <w:rsid w:val="009D4F7F"/>
    <w:rsid w:val="009F629A"/>
    <w:rsid w:val="00A00AA1"/>
    <w:rsid w:val="00A03A75"/>
    <w:rsid w:val="00A07DD6"/>
    <w:rsid w:val="00A24D94"/>
    <w:rsid w:val="00A4196E"/>
    <w:rsid w:val="00A752BF"/>
    <w:rsid w:val="00A83999"/>
    <w:rsid w:val="00AA54D5"/>
    <w:rsid w:val="00AB262B"/>
    <w:rsid w:val="00AB660C"/>
    <w:rsid w:val="00AD7F72"/>
    <w:rsid w:val="00AE3DCF"/>
    <w:rsid w:val="00AE5B94"/>
    <w:rsid w:val="00AF6339"/>
    <w:rsid w:val="00AF6F92"/>
    <w:rsid w:val="00B154E4"/>
    <w:rsid w:val="00B15EBD"/>
    <w:rsid w:val="00BA15E1"/>
    <w:rsid w:val="00BA1E11"/>
    <w:rsid w:val="00BA4F66"/>
    <w:rsid w:val="00BB0396"/>
    <w:rsid w:val="00BB21B4"/>
    <w:rsid w:val="00BC4BB4"/>
    <w:rsid w:val="00BD6B36"/>
    <w:rsid w:val="00BE2954"/>
    <w:rsid w:val="00BE66A1"/>
    <w:rsid w:val="00BF3A29"/>
    <w:rsid w:val="00BF7798"/>
    <w:rsid w:val="00BF78A2"/>
    <w:rsid w:val="00C22DDB"/>
    <w:rsid w:val="00C23259"/>
    <w:rsid w:val="00C247B0"/>
    <w:rsid w:val="00C3185C"/>
    <w:rsid w:val="00C35138"/>
    <w:rsid w:val="00C37B11"/>
    <w:rsid w:val="00C62B56"/>
    <w:rsid w:val="00C74F24"/>
    <w:rsid w:val="00C83598"/>
    <w:rsid w:val="00C86467"/>
    <w:rsid w:val="00C947C3"/>
    <w:rsid w:val="00C95261"/>
    <w:rsid w:val="00CA51AC"/>
    <w:rsid w:val="00CA6113"/>
    <w:rsid w:val="00CB0B9E"/>
    <w:rsid w:val="00CB3D80"/>
    <w:rsid w:val="00CC27D1"/>
    <w:rsid w:val="00CC3F9D"/>
    <w:rsid w:val="00CC57F9"/>
    <w:rsid w:val="00CC6C2E"/>
    <w:rsid w:val="00CD2540"/>
    <w:rsid w:val="00D01206"/>
    <w:rsid w:val="00D1033A"/>
    <w:rsid w:val="00D10B2D"/>
    <w:rsid w:val="00D13204"/>
    <w:rsid w:val="00D41E64"/>
    <w:rsid w:val="00D43737"/>
    <w:rsid w:val="00D510B5"/>
    <w:rsid w:val="00D55A66"/>
    <w:rsid w:val="00D929DB"/>
    <w:rsid w:val="00DD5E85"/>
    <w:rsid w:val="00DE6458"/>
    <w:rsid w:val="00DF1676"/>
    <w:rsid w:val="00DF680C"/>
    <w:rsid w:val="00E04014"/>
    <w:rsid w:val="00E05316"/>
    <w:rsid w:val="00E10C19"/>
    <w:rsid w:val="00E31001"/>
    <w:rsid w:val="00E31859"/>
    <w:rsid w:val="00E4244F"/>
    <w:rsid w:val="00E51224"/>
    <w:rsid w:val="00E71E94"/>
    <w:rsid w:val="00E7334A"/>
    <w:rsid w:val="00E845EB"/>
    <w:rsid w:val="00EA329F"/>
    <w:rsid w:val="00EA6BDE"/>
    <w:rsid w:val="00EB6769"/>
    <w:rsid w:val="00EB6B27"/>
    <w:rsid w:val="00EC090F"/>
    <w:rsid w:val="00ED3091"/>
    <w:rsid w:val="00ED3A4C"/>
    <w:rsid w:val="00ED4B42"/>
    <w:rsid w:val="00EE4F2A"/>
    <w:rsid w:val="00EF684F"/>
    <w:rsid w:val="00EF6C5C"/>
    <w:rsid w:val="00F00072"/>
    <w:rsid w:val="00F06C3A"/>
    <w:rsid w:val="00F27E0D"/>
    <w:rsid w:val="00F30528"/>
    <w:rsid w:val="00F35337"/>
    <w:rsid w:val="00F52CBE"/>
    <w:rsid w:val="00F80AC3"/>
    <w:rsid w:val="00F85B4A"/>
    <w:rsid w:val="00F94D5C"/>
    <w:rsid w:val="00FA344A"/>
    <w:rsid w:val="00FA4CFF"/>
    <w:rsid w:val="00FD2373"/>
    <w:rsid w:val="00FE5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C32D7-7E52-4CDB-BC78-5350C9B2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8A"/>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4F8A"/>
    <w:pPr>
      <w:ind w:left="720"/>
      <w:contextualSpacing/>
    </w:pPr>
  </w:style>
  <w:style w:type="table" w:styleId="Tablaconcuadrcula">
    <w:name w:val="Table Grid"/>
    <w:basedOn w:val="Tablanormal"/>
    <w:uiPriority w:val="59"/>
    <w:rsid w:val="00DD5E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710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0F0"/>
    <w:rPr>
      <w:rFonts w:ascii="Tahoma" w:eastAsia="Calibri" w:hAnsi="Tahoma" w:cs="Tahoma"/>
      <w:sz w:val="16"/>
      <w:szCs w:val="16"/>
      <w:lang w:val="es-MX"/>
    </w:rPr>
  </w:style>
  <w:style w:type="paragraph" w:customStyle="1" w:styleId="s9">
    <w:name w:val="s9"/>
    <w:basedOn w:val="Normal"/>
    <w:rsid w:val="00C37B11"/>
    <w:pPr>
      <w:spacing w:before="100" w:beforeAutospacing="1" w:after="100" w:afterAutospacing="1" w:line="240" w:lineRule="auto"/>
    </w:pPr>
    <w:rPr>
      <w:rFonts w:ascii="Times New Roman" w:eastAsiaTheme="minorEastAsia" w:hAnsi="Times New Roman"/>
      <w:sz w:val="24"/>
      <w:szCs w:val="24"/>
      <w:lang w:eastAsia="es-MX"/>
    </w:rPr>
  </w:style>
  <w:style w:type="character" w:customStyle="1" w:styleId="s10">
    <w:name w:val="s10"/>
    <w:basedOn w:val="Fuentedeprrafopredeter"/>
    <w:rsid w:val="00C3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79027">
      <w:bodyDiv w:val="1"/>
      <w:marLeft w:val="0"/>
      <w:marRight w:val="0"/>
      <w:marTop w:val="0"/>
      <w:marBottom w:val="0"/>
      <w:divBdr>
        <w:top w:val="none" w:sz="0" w:space="0" w:color="auto"/>
        <w:left w:val="none" w:sz="0" w:space="0" w:color="auto"/>
        <w:bottom w:val="none" w:sz="0" w:space="0" w:color="auto"/>
        <w:right w:val="none" w:sz="0" w:space="0" w:color="auto"/>
      </w:divBdr>
    </w:div>
    <w:div w:id="1846432023">
      <w:bodyDiv w:val="1"/>
      <w:marLeft w:val="0"/>
      <w:marRight w:val="0"/>
      <w:marTop w:val="0"/>
      <w:marBottom w:val="0"/>
      <w:divBdr>
        <w:top w:val="none" w:sz="0" w:space="0" w:color="auto"/>
        <w:left w:val="none" w:sz="0" w:space="0" w:color="auto"/>
        <w:bottom w:val="none" w:sz="0" w:space="0" w:color="auto"/>
        <w:right w:val="none" w:sz="0" w:space="0" w:color="auto"/>
      </w:divBdr>
      <w:divsChild>
        <w:div w:id="48844091">
          <w:marLeft w:val="0"/>
          <w:marRight w:val="0"/>
          <w:marTop w:val="0"/>
          <w:marBottom w:val="0"/>
          <w:divBdr>
            <w:top w:val="none" w:sz="0" w:space="0" w:color="auto"/>
            <w:left w:val="none" w:sz="0" w:space="0" w:color="auto"/>
            <w:bottom w:val="none" w:sz="0" w:space="0" w:color="auto"/>
            <w:right w:val="none" w:sz="0" w:space="0" w:color="auto"/>
          </w:divBdr>
        </w:div>
        <w:div w:id="1915775680">
          <w:marLeft w:val="0"/>
          <w:marRight w:val="0"/>
          <w:marTop w:val="0"/>
          <w:marBottom w:val="0"/>
          <w:divBdr>
            <w:top w:val="none" w:sz="0" w:space="0" w:color="auto"/>
            <w:left w:val="none" w:sz="0" w:space="0" w:color="auto"/>
            <w:bottom w:val="none" w:sz="0" w:space="0" w:color="auto"/>
            <w:right w:val="none" w:sz="0" w:space="0" w:color="auto"/>
          </w:divBdr>
        </w:div>
      </w:divsChild>
    </w:div>
    <w:div w:id="20847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gochoa</dc:creator>
  <cp:lastModifiedBy>Gladys Ochoa Alvarez</cp:lastModifiedBy>
  <cp:revision>2</cp:revision>
  <cp:lastPrinted>2021-09-07T15:49:00Z</cp:lastPrinted>
  <dcterms:created xsi:type="dcterms:W3CDTF">2021-09-07T17:53:00Z</dcterms:created>
  <dcterms:modified xsi:type="dcterms:W3CDTF">2021-09-07T17:53:00Z</dcterms:modified>
</cp:coreProperties>
</file>