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CD038A">
        <w:rPr>
          <w:rFonts w:ascii="Arial" w:hAnsi="Arial" w:cs="Arial"/>
          <w:b/>
          <w:i/>
          <w:sz w:val="24"/>
          <w:szCs w:val="24"/>
        </w:rPr>
        <w:t>Cañada,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proofErr w:type="spellStart"/>
      <w:r w:rsidR="009A488C">
        <w:rPr>
          <w:rFonts w:ascii="Arial" w:hAnsi="Arial" w:cs="Arial"/>
          <w:b/>
          <w:i/>
          <w:sz w:val="24"/>
          <w:szCs w:val="24"/>
        </w:rPr>
        <w:t>Bocoyna</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proofErr w:type="spellStart"/>
      <w:r w:rsidR="009A488C">
        <w:rPr>
          <w:rFonts w:ascii="Arial" w:hAnsi="Arial"/>
          <w:i/>
          <w:sz w:val="24"/>
          <w:szCs w:val="24"/>
        </w:rPr>
        <w:t>Bocoyna</w:t>
      </w:r>
      <w:proofErr w:type="spellEnd"/>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CD038A">
        <w:rPr>
          <w:rFonts w:ascii="Arial" w:hAnsi="Arial"/>
          <w:i/>
          <w:sz w:val="24"/>
          <w:szCs w:val="24"/>
        </w:rPr>
        <w:t xml:space="preserve">ito se prevea dentro del presupuesto de egresos 2022 el </w:t>
      </w:r>
      <w:r w:rsidR="00CD038A" w:rsidRPr="00CD038A">
        <w:rPr>
          <w:rFonts w:ascii="Arial" w:hAnsi="Arial" w:cs="Arial"/>
          <w:i/>
          <w:sz w:val="24"/>
          <w:szCs w:val="24"/>
        </w:rPr>
        <w:t>Proyecto de Pavimentación con Concreto Hidráulico de calle Cañada,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CD038A">
        <w:rPr>
          <w:rFonts w:ascii="Arial" w:hAnsi="Arial"/>
          <w:i/>
          <w:sz w:val="24"/>
          <w:szCs w:val="24"/>
        </w:rPr>
        <w:t>878</w:t>
      </w:r>
      <w:r w:rsidR="009A488C">
        <w:rPr>
          <w:rFonts w:ascii="Arial" w:hAnsi="Arial"/>
          <w:i/>
          <w:sz w:val="24"/>
          <w:szCs w:val="24"/>
        </w:rPr>
        <w:t>,</w:t>
      </w:r>
      <w:r w:rsidR="00CD038A">
        <w:rPr>
          <w:rFonts w:ascii="Arial" w:hAnsi="Arial"/>
          <w:i/>
          <w:sz w:val="24"/>
          <w:szCs w:val="24"/>
        </w:rPr>
        <w:t>269</w:t>
      </w:r>
      <w:r w:rsidR="009A488C">
        <w:rPr>
          <w:rFonts w:ascii="Arial" w:hAnsi="Arial"/>
          <w:i/>
          <w:sz w:val="24"/>
          <w:szCs w:val="24"/>
        </w:rPr>
        <w:t>.</w:t>
      </w:r>
      <w:r w:rsidR="00CD038A">
        <w:rPr>
          <w:rFonts w:ascii="Arial" w:hAnsi="Arial"/>
          <w:i/>
          <w:sz w:val="24"/>
          <w:szCs w:val="24"/>
        </w:rPr>
        <w:t>51</w:t>
      </w:r>
      <w:r w:rsidR="0034058A">
        <w:rPr>
          <w:rFonts w:ascii="Arial" w:hAnsi="Arial"/>
          <w:i/>
          <w:sz w:val="24"/>
          <w:szCs w:val="24"/>
        </w:rPr>
        <w:t xml:space="preserve"> (</w:t>
      </w:r>
      <w:r w:rsidR="009A488C">
        <w:rPr>
          <w:rFonts w:ascii="Arial" w:hAnsi="Arial"/>
          <w:i/>
          <w:sz w:val="24"/>
          <w:szCs w:val="24"/>
        </w:rPr>
        <w:t xml:space="preserve">Un millón </w:t>
      </w:r>
      <w:r w:rsidR="00CD038A">
        <w:rPr>
          <w:rFonts w:ascii="Arial" w:hAnsi="Arial"/>
          <w:i/>
          <w:sz w:val="24"/>
          <w:szCs w:val="24"/>
        </w:rPr>
        <w:t xml:space="preserve">ochocientos setenta y ocho mil doscientos sesenta y nueve </w:t>
      </w:r>
      <w:r w:rsidR="00126D73">
        <w:rPr>
          <w:rFonts w:ascii="Arial" w:hAnsi="Arial"/>
          <w:i/>
          <w:sz w:val="24"/>
          <w:szCs w:val="24"/>
        </w:rPr>
        <w:t>Pesos</w:t>
      </w:r>
      <w:r w:rsidR="00AE6F21">
        <w:rPr>
          <w:rFonts w:ascii="Arial" w:hAnsi="Arial"/>
          <w:i/>
          <w:sz w:val="24"/>
          <w:szCs w:val="24"/>
        </w:rPr>
        <w:t xml:space="preserve"> </w:t>
      </w:r>
      <w:r w:rsidR="00CD038A">
        <w:rPr>
          <w:rFonts w:ascii="Arial" w:hAnsi="Arial"/>
          <w:i/>
          <w:sz w:val="24"/>
          <w:szCs w:val="24"/>
        </w:rPr>
        <w:t>51</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w:t>
      </w:r>
      <w:r w:rsidR="003A6E0B" w:rsidRPr="00CD038A">
        <w:rPr>
          <w:rFonts w:ascii="Arial" w:hAnsi="Arial" w:cs="Arial"/>
          <w:i/>
          <w:sz w:val="24"/>
          <w:szCs w:val="24"/>
        </w:rPr>
        <w:t xml:space="preserve">upuesto del año fiscal 2022 el </w:t>
      </w:r>
      <w:r w:rsidR="00CD038A" w:rsidRPr="00CD038A">
        <w:rPr>
          <w:rFonts w:ascii="Arial" w:hAnsi="Arial" w:cs="Arial"/>
          <w:i/>
          <w:sz w:val="24"/>
          <w:szCs w:val="24"/>
        </w:rPr>
        <w:t xml:space="preserve">Proyecto de Pavimentación con Concreto Hidráulico de calle Cañada, en la comunidad de San Juanito, Municipio de </w:t>
      </w:r>
      <w:proofErr w:type="spellStart"/>
      <w:r w:rsidR="00CD038A" w:rsidRPr="00CD038A">
        <w:rPr>
          <w:rFonts w:ascii="Arial" w:hAnsi="Arial" w:cs="Arial"/>
          <w:i/>
          <w:sz w:val="24"/>
          <w:szCs w:val="24"/>
        </w:rPr>
        <w:t>Bocoyna</w:t>
      </w:r>
      <w:proofErr w:type="spellEnd"/>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A488C">
        <w:rPr>
          <w:rFonts w:ascii="Arial" w:hAnsi="Arial" w:cs="Arial"/>
          <w:i/>
          <w:sz w:val="24"/>
          <w:szCs w:val="24"/>
        </w:rPr>
        <w:t>03</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bookmarkStart w:id="6" w:name="_GoBack"/>
      <w:bookmarkEnd w:id="6"/>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8BB7985"/>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2</cp:revision>
  <dcterms:created xsi:type="dcterms:W3CDTF">2021-08-03T22:10:00Z</dcterms:created>
  <dcterms:modified xsi:type="dcterms:W3CDTF">2021-08-03T22:10:00Z</dcterms:modified>
</cp:coreProperties>
</file>