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 la Calle</w:t>
      </w:r>
      <w:r w:rsidR="008326E9">
        <w:rPr>
          <w:rFonts w:ascii="Arial" w:hAnsi="Arial" w:cs="Arial"/>
          <w:b/>
          <w:i/>
          <w:sz w:val="24"/>
          <w:szCs w:val="24"/>
        </w:rPr>
        <w:t xml:space="preserve"> del Panteón Municipal</w:t>
      </w:r>
      <w:r w:rsidR="00F756E4">
        <w:rPr>
          <w:rFonts w:ascii="Arial" w:hAnsi="Arial" w:cs="Arial"/>
          <w:b/>
          <w:i/>
          <w:sz w:val="24"/>
          <w:szCs w:val="24"/>
        </w:rPr>
        <w:t xml:space="preserve">, </w:t>
      </w:r>
      <w:r w:rsidR="00524DD8">
        <w:rPr>
          <w:rFonts w:ascii="Arial" w:hAnsi="Arial" w:cs="Arial"/>
          <w:b/>
          <w:i/>
          <w:sz w:val="24"/>
          <w:szCs w:val="24"/>
        </w:rPr>
        <w:t xml:space="preserve">en la Localidad de </w:t>
      </w:r>
      <w:r w:rsidR="00A32598">
        <w:rPr>
          <w:rFonts w:ascii="Arial" w:hAnsi="Arial" w:cs="Arial"/>
          <w:b/>
          <w:i/>
          <w:sz w:val="24"/>
          <w:szCs w:val="24"/>
        </w:rPr>
        <w:t>Moris</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prevea d</w:t>
      </w:r>
      <w:r w:rsidRPr="008326E9">
        <w:rPr>
          <w:rFonts w:ascii="Arial" w:hAnsi="Arial"/>
          <w:i/>
          <w:sz w:val="24"/>
          <w:szCs w:val="24"/>
        </w:rPr>
        <w:t xml:space="preserve">entro del presupuesto de egresos 2022 el </w:t>
      </w:r>
      <w:r w:rsidR="008326E9" w:rsidRPr="008326E9">
        <w:rPr>
          <w:rFonts w:ascii="Arial" w:hAnsi="Arial" w:cs="Arial"/>
          <w:i/>
          <w:sz w:val="24"/>
          <w:szCs w:val="24"/>
        </w:rPr>
        <w:t xml:space="preserve">Proyecto de Pavimentación con Concreto Hidráulico de la Calle del Panteón Municipal, en la Localidad de </w:t>
      </w:r>
      <w:r w:rsidR="00A32598">
        <w:rPr>
          <w:rFonts w:ascii="Arial" w:hAnsi="Arial" w:cs="Arial"/>
          <w:i/>
          <w:sz w:val="24"/>
          <w:szCs w:val="24"/>
        </w:rPr>
        <w:t>Moris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24DD8">
        <w:rPr>
          <w:rFonts w:ascii="Arial" w:hAnsi="Arial"/>
          <w:i/>
          <w:sz w:val="24"/>
          <w:szCs w:val="24"/>
        </w:rPr>
        <w:t>1</w:t>
      </w:r>
      <w:r w:rsidR="00BF4039">
        <w:rPr>
          <w:rFonts w:ascii="Arial" w:hAnsi="Arial"/>
          <w:i/>
          <w:sz w:val="24"/>
          <w:szCs w:val="24"/>
        </w:rPr>
        <w:t>,</w:t>
      </w:r>
      <w:r w:rsidR="00A32598">
        <w:rPr>
          <w:rFonts w:ascii="Arial" w:hAnsi="Arial"/>
          <w:i/>
          <w:sz w:val="24"/>
          <w:szCs w:val="24"/>
        </w:rPr>
        <w:t>5</w:t>
      </w:r>
      <w:r w:rsidR="00F756E4">
        <w:rPr>
          <w:rFonts w:ascii="Arial" w:hAnsi="Arial"/>
          <w:i/>
          <w:sz w:val="24"/>
          <w:szCs w:val="24"/>
        </w:rPr>
        <w:t>00,000.00</w:t>
      </w:r>
      <w:r w:rsidR="0034058A">
        <w:rPr>
          <w:rFonts w:ascii="Arial" w:hAnsi="Arial"/>
          <w:i/>
          <w:sz w:val="24"/>
          <w:szCs w:val="24"/>
        </w:rPr>
        <w:t xml:space="preserve"> (</w:t>
      </w:r>
      <w:r w:rsidR="00F756E4">
        <w:rPr>
          <w:rFonts w:ascii="Arial" w:hAnsi="Arial"/>
          <w:i/>
          <w:sz w:val="24"/>
          <w:szCs w:val="24"/>
        </w:rPr>
        <w:t>Un millón</w:t>
      </w:r>
      <w:r w:rsidR="008326E9">
        <w:rPr>
          <w:rFonts w:ascii="Arial" w:hAnsi="Arial"/>
          <w:i/>
          <w:sz w:val="24"/>
          <w:szCs w:val="24"/>
        </w:rPr>
        <w:t xml:space="preserve"> </w:t>
      </w:r>
      <w:r w:rsidR="00A32598">
        <w:rPr>
          <w:rFonts w:ascii="Arial" w:hAnsi="Arial"/>
          <w:i/>
          <w:sz w:val="24"/>
          <w:szCs w:val="24"/>
        </w:rPr>
        <w:t>quinientos</w:t>
      </w:r>
      <w:r w:rsidR="00524DD8">
        <w:rPr>
          <w:rFonts w:ascii="Arial" w:hAnsi="Arial"/>
          <w:i/>
          <w:sz w:val="24"/>
          <w:szCs w:val="24"/>
        </w:rPr>
        <w:t xml:space="preserve"> mil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en uso de sus facultades y atribuciones </w:t>
      </w:r>
      <w:r w:rsidRPr="00F756E4">
        <w:rPr>
          <w:rFonts w:ascii="Arial" w:hAnsi="Arial" w:cs="Arial"/>
          <w:bCs/>
          <w:i/>
          <w:sz w:val="24"/>
          <w:szCs w:val="24"/>
        </w:rPr>
        <w:t>se</w:t>
      </w:r>
      <w:r w:rsidRPr="008326E9">
        <w:rPr>
          <w:rFonts w:ascii="Arial" w:hAnsi="Arial" w:cs="Arial"/>
          <w:i/>
          <w:sz w:val="24"/>
          <w:szCs w:val="24"/>
        </w:rPr>
        <w:t xml:space="preserve">a considerado en el </w:t>
      </w:r>
      <w:r w:rsidR="008326E9" w:rsidRPr="008326E9">
        <w:rPr>
          <w:rFonts w:ascii="Arial" w:hAnsi="Arial" w:cs="Arial"/>
          <w:i/>
          <w:sz w:val="24"/>
          <w:szCs w:val="24"/>
        </w:rPr>
        <w:t xml:space="preserve">Proyecto de Pavimentación con Concreto Hidráulico de la Calle del Panteón Municipal, en la Localidad de </w:t>
      </w:r>
      <w:r w:rsidR="00A32598">
        <w:rPr>
          <w:rFonts w:ascii="Arial" w:hAnsi="Arial" w:cs="Arial"/>
          <w:i/>
          <w:sz w:val="24"/>
          <w:szCs w:val="24"/>
        </w:rPr>
        <w:t>Moris</w:t>
      </w:r>
      <w:r w:rsidR="008326E9" w:rsidRPr="008326E9">
        <w:rPr>
          <w:rFonts w:ascii="Arial" w:hAnsi="Arial" w:cs="Arial"/>
          <w:i/>
          <w:sz w:val="24"/>
          <w:szCs w:val="24"/>
        </w:rPr>
        <w:t>, Municipio de Moris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756E4">
        <w:rPr>
          <w:rFonts w:ascii="Arial" w:hAnsi="Arial" w:cs="Arial"/>
          <w:i/>
          <w:sz w:val="24"/>
          <w:szCs w:val="24"/>
        </w:rPr>
        <w:t>20</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6" w:name="_GoBack"/>
      <w:bookmarkEnd w:id="6"/>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32598"/>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4BCB1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2021-07-21T21:42:00Z</dcterms:created>
  <dcterms:modified xsi:type="dcterms:W3CDTF">2021-07-21T21:42:00Z</dcterms:modified>
</cp:coreProperties>
</file>