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286" w:rsidRDefault="00251286" w:rsidP="00251286">
      <w:pPr>
        <w:pStyle w:val="Ttulo2"/>
        <w:spacing w:before="0" w:after="0" w:line="360" w:lineRule="auto"/>
        <w:rPr>
          <w:rFonts w:ascii="Arial" w:hAnsi="Arial" w:cs="Arial"/>
          <w:i w:val="0"/>
          <w:sz w:val="24"/>
          <w:szCs w:val="24"/>
          <w:lang w:val="es-NI" w:eastAsia="es-NI"/>
        </w:rPr>
      </w:pPr>
    </w:p>
    <w:p w:rsidR="00D33848" w:rsidRPr="00D33848" w:rsidRDefault="00D33848" w:rsidP="00D33848">
      <w:pPr>
        <w:rPr>
          <w:lang w:val="es-NI" w:eastAsia="es-NI"/>
        </w:rPr>
      </w:pPr>
    </w:p>
    <w:p w:rsidR="00617D5A" w:rsidRDefault="00617D5A" w:rsidP="00074002">
      <w:pPr>
        <w:pStyle w:val="Ttulo2"/>
        <w:spacing w:before="0" w:after="0"/>
        <w:rPr>
          <w:rFonts w:ascii="Arial" w:hAnsi="Arial" w:cs="Arial"/>
          <w:i w:val="0"/>
          <w:sz w:val="24"/>
          <w:szCs w:val="24"/>
          <w:lang w:val="es-NI" w:eastAsia="es-NI"/>
        </w:rPr>
      </w:pPr>
      <w:r>
        <w:rPr>
          <w:rFonts w:ascii="Arial" w:hAnsi="Arial" w:cs="Arial"/>
          <w:i w:val="0"/>
          <w:sz w:val="24"/>
          <w:szCs w:val="24"/>
          <w:lang w:val="es-NI" w:eastAsia="es-NI"/>
        </w:rPr>
        <w:t xml:space="preserve">DIPUTACION PERMANENTE DEL </w:t>
      </w:r>
    </w:p>
    <w:p w:rsidR="00816A90" w:rsidRPr="00C507F7" w:rsidRDefault="00816A90" w:rsidP="00074002">
      <w:pPr>
        <w:pStyle w:val="Ttulo2"/>
        <w:spacing w:before="0" w:after="0"/>
        <w:rPr>
          <w:rFonts w:ascii="Arial" w:hAnsi="Arial" w:cs="Arial"/>
          <w:i w:val="0"/>
          <w:sz w:val="24"/>
          <w:szCs w:val="24"/>
          <w:lang w:val="es-NI" w:eastAsia="es-NI"/>
        </w:rPr>
      </w:pPr>
      <w:r w:rsidRPr="00C507F7">
        <w:rPr>
          <w:rFonts w:ascii="Arial" w:hAnsi="Arial" w:cs="Arial"/>
          <w:i w:val="0"/>
          <w:sz w:val="24"/>
          <w:szCs w:val="24"/>
          <w:lang w:val="es-NI" w:eastAsia="es-NI"/>
        </w:rPr>
        <w:t>H. CONGRESO DEL ESTADO DE CHIHUAHUA</w:t>
      </w:r>
    </w:p>
    <w:p w:rsidR="00D33848" w:rsidRPr="00D33848" w:rsidRDefault="00816A90" w:rsidP="00D33848">
      <w:pPr>
        <w:widowControl w:val="0"/>
        <w:tabs>
          <w:tab w:val="left" w:pos="2795"/>
        </w:tabs>
        <w:autoSpaceDE w:val="0"/>
        <w:autoSpaceDN w:val="0"/>
        <w:adjustRightInd w:val="0"/>
        <w:spacing w:after="240"/>
        <w:ind w:right="-234"/>
        <w:jc w:val="both"/>
        <w:rPr>
          <w:rFonts w:ascii="Arial" w:hAnsi="Arial" w:cs="Arial"/>
          <w:b/>
          <w:bCs/>
          <w:color w:val="auto"/>
          <w:szCs w:val="24"/>
          <w:lang w:val="es-NI" w:eastAsia="es-NI"/>
        </w:rPr>
      </w:pPr>
      <w:r w:rsidRPr="00C507F7">
        <w:rPr>
          <w:rFonts w:ascii="Arial" w:hAnsi="Arial" w:cs="Arial"/>
          <w:b/>
          <w:bCs/>
          <w:color w:val="auto"/>
          <w:szCs w:val="24"/>
          <w:lang w:val="es-NI" w:eastAsia="es-NI"/>
        </w:rPr>
        <w:t>P R E S E N T E.-</w:t>
      </w:r>
      <w:r w:rsidR="003456A7" w:rsidRPr="00C507F7">
        <w:rPr>
          <w:rFonts w:ascii="Arial" w:hAnsi="Arial" w:cs="Arial"/>
          <w:b/>
          <w:bCs/>
          <w:color w:val="auto"/>
          <w:szCs w:val="24"/>
          <w:lang w:val="es-NI" w:eastAsia="es-NI"/>
        </w:rPr>
        <w:tab/>
      </w:r>
    </w:p>
    <w:p w:rsidR="00816A90" w:rsidRPr="00C507F7" w:rsidRDefault="00F90B8E" w:rsidP="00074002">
      <w:pPr>
        <w:autoSpaceDE w:val="0"/>
        <w:autoSpaceDN w:val="0"/>
        <w:adjustRightInd w:val="0"/>
        <w:spacing w:after="240" w:line="360" w:lineRule="auto"/>
        <w:ind w:right="-234"/>
        <w:jc w:val="both"/>
        <w:rPr>
          <w:rFonts w:ascii="Arial" w:hAnsi="Arial" w:cs="Arial"/>
          <w:b/>
          <w:color w:val="auto"/>
          <w:szCs w:val="24"/>
          <w:lang w:val="es-MX" w:eastAsia="es-NI"/>
        </w:rPr>
      </w:pPr>
      <w:r w:rsidRPr="00C507F7">
        <w:rPr>
          <w:rFonts w:ascii="Arial" w:hAnsi="Arial" w:cs="Arial"/>
          <w:color w:val="auto"/>
          <w:szCs w:val="24"/>
          <w:lang w:val="es-NI" w:eastAsia="es-NI"/>
        </w:rPr>
        <w:t>Los suscritos</w:t>
      </w:r>
      <w:r w:rsidR="00B604B9" w:rsidRPr="00C507F7">
        <w:rPr>
          <w:rFonts w:ascii="Arial" w:hAnsi="Arial" w:cs="Arial"/>
          <w:color w:val="auto"/>
          <w:szCs w:val="24"/>
          <w:lang w:val="es-NI" w:eastAsia="es-NI"/>
        </w:rPr>
        <w:t xml:space="preserve">, </w:t>
      </w:r>
      <w:r w:rsidR="00816A90" w:rsidRPr="00C507F7">
        <w:rPr>
          <w:rFonts w:ascii="Arial" w:hAnsi="Arial" w:cs="Arial"/>
          <w:color w:val="auto"/>
          <w:szCs w:val="24"/>
          <w:lang w:val="es-NI" w:eastAsia="es-NI"/>
        </w:rPr>
        <w:t>e</w:t>
      </w:r>
      <w:r w:rsidR="00877B64" w:rsidRPr="00C507F7">
        <w:rPr>
          <w:rFonts w:ascii="Arial" w:hAnsi="Arial" w:cs="Arial"/>
          <w:color w:val="auto"/>
          <w:szCs w:val="24"/>
          <w:lang w:val="es-NI" w:eastAsia="es-NI"/>
        </w:rPr>
        <w:t xml:space="preserve">n nuestro carácter de Diputados de la Sexagésima Sexta </w:t>
      </w:r>
      <w:r w:rsidR="00816A90" w:rsidRPr="00C507F7">
        <w:rPr>
          <w:rFonts w:ascii="Arial" w:hAnsi="Arial" w:cs="Arial"/>
          <w:color w:val="auto"/>
          <w:szCs w:val="24"/>
          <w:lang w:val="es-NI" w:eastAsia="es-NI"/>
        </w:rPr>
        <w:t>Legislatura del Honorable Congreso del</w:t>
      </w:r>
      <w:r w:rsidR="00877B64" w:rsidRPr="00C507F7">
        <w:rPr>
          <w:rFonts w:ascii="Arial" w:hAnsi="Arial" w:cs="Arial"/>
          <w:color w:val="auto"/>
          <w:szCs w:val="24"/>
          <w:lang w:val="es-NI" w:eastAsia="es-NI"/>
        </w:rPr>
        <w:t xml:space="preserve"> Estado, con fundamento en los </w:t>
      </w:r>
      <w:r w:rsidR="00816A90" w:rsidRPr="00C507F7">
        <w:rPr>
          <w:rFonts w:ascii="Arial" w:hAnsi="Arial" w:cs="Arial"/>
          <w:color w:val="auto"/>
          <w:szCs w:val="24"/>
          <w:lang w:val="es-NI" w:eastAsia="es-NI"/>
        </w:rPr>
        <w:t>artículos 64</w:t>
      </w:r>
      <w:r w:rsidR="00096B65" w:rsidRPr="00C507F7">
        <w:rPr>
          <w:rFonts w:ascii="Arial" w:hAnsi="Arial" w:cs="Arial"/>
          <w:color w:val="auto"/>
          <w:szCs w:val="24"/>
          <w:lang w:val="es-NI" w:eastAsia="es-NI"/>
        </w:rPr>
        <w:t>,</w:t>
      </w:r>
      <w:r w:rsidR="0094343D" w:rsidRPr="00C507F7">
        <w:rPr>
          <w:rFonts w:ascii="Arial" w:hAnsi="Arial" w:cs="Arial"/>
          <w:color w:val="auto"/>
          <w:szCs w:val="24"/>
          <w:lang w:val="es-NI" w:eastAsia="es-NI"/>
        </w:rPr>
        <w:t xml:space="preserve"> fracción II, y  68</w:t>
      </w:r>
      <w:r w:rsidR="00096B65" w:rsidRPr="00C507F7">
        <w:rPr>
          <w:rFonts w:ascii="Arial" w:hAnsi="Arial" w:cs="Arial"/>
          <w:color w:val="auto"/>
          <w:szCs w:val="24"/>
          <w:lang w:val="es-NI" w:eastAsia="es-NI"/>
        </w:rPr>
        <w:t>,</w:t>
      </w:r>
      <w:r w:rsidR="0094343D" w:rsidRPr="00C507F7">
        <w:rPr>
          <w:rFonts w:ascii="Arial" w:hAnsi="Arial" w:cs="Arial"/>
          <w:color w:val="auto"/>
          <w:szCs w:val="24"/>
          <w:lang w:val="es-NI" w:eastAsia="es-NI"/>
        </w:rPr>
        <w:t xml:space="preserve"> fracción I </w:t>
      </w:r>
      <w:r w:rsidR="00816A90" w:rsidRPr="00C507F7">
        <w:rPr>
          <w:rFonts w:ascii="Arial" w:hAnsi="Arial" w:cs="Arial"/>
          <w:color w:val="auto"/>
          <w:szCs w:val="24"/>
          <w:lang w:val="es-NI" w:eastAsia="es-NI"/>
        </w:rPr>
        <w:t>de la Constitución Política</w:t>
      </w:r>
      <w:r w:rsidR="00940177" w:rsidRPr="00C507F7">
        <w:rPr>
          <w:rFonts w:ascii="Arial" w:hAnsi="Arial" w:cs="Arial"/>
          <w:color w:val="auto"/>
          <w:szCs w:val="24"/>
          <w:lang w:val="es-NI" w:eastAsia="es-NI"/>
        </w:rPr>
        <w:t xml:space="preserve"> del Estado de Chihuahua, </w:t>
      </w:r>
      <w:r w:rsidR="008D1067" w:rsidRPr="00C507F7">
        <w:rPr>
          <w:rFonts w:ascii="Arial" w:hAnsi="Arial" w:cs="Arial"/>
          <w:color w:val="auto"/>
          <w:szCs w:val="24"/>
          <w:lang w:val="es-NI" w:eastAsia="es-NI"/>
        </w:rPr>
        <w:t xml:space="preserve">y </w:t>
      </w:r>
      <w:r w:rsidR="00096B65" w:rsidRPr="00C507F7">
        <w:rPr>
          <w:rFonts w:ascii="Arial" w:hAnsi="Arial" w:cs="Arial"/>
          <w:color w:val="auto"/>
          <w:szCs w:val="24"/>
          <w:lang w:val="es-NI" w:eastAsia="es-NI"/>
        </w:rPr>
        <w:t>el</w:t>
      </w:r>
      <w:r w:rsidR="00940177" w:rsidRPr="00C507F7">
        <w:rPr>
          <w:rFonts w:ascii="Arial" w:hAnsi="Arial" w:cs="Arial"/>
          <w:color w:val="auto"/>
          <w:szCs w:val="24"/>
          <w:lang w:val="es-NI" w:eastAsia="es-NI"/>
        </w:rPr>
        <w:t xml:space="preserve"> </w:t>
      </w:r>
      <w:r w:rsidR="00816A90" w:rsidRPr="00C507F7">
        <w:rPr>
          <w:rFonts w:ascii="Arial" w:hAnsi="Arial" w:cs="Arial"/>
          <w:color w:val="auto"/>
          <w:szCs w:val="24"/>
          <w:lang w:val="es-NI" w:eastAsia="es-NI"/>
        </w:rPr>
        <w:t xml:space="preserve">artículo </w:t>
      </w:r>
      <w:r w:rsidR="000A6454" w:rsidRPr="00C507F7">
        <w:rPr>
          <w:rFonts w:ascii="Arial" w:hAnsi="Arial" w:cs="Arial"/>
          <w:color w:val="auto"/>
          <w:szCs w:val="24"/>
          <w:lang w:val="es-NI" w:eastAsia="es-NI"/>
        </w:rPr>
        <w:t>167</w:t>
      </w:r>
      <w:r w:rsidR="00096B65" w:rsidRPr="00C507F7">
        <w:rPr>
          <w:rFonts w:ascii="Arial" w:hAnsi="Arial" w:cs="Arial"/>
          <w:color w:val="auto"/>
          <w:szCs w:val="24"/>
          <w:lang w:val="es-NI" w:eastAsia="es-NI"/>
        </w:rPr>
        <w:t>,</w:t>
      </w:r>
      <w:r w:rsidR="000A6454" w:rsidRPr="00C507F7">
        <w:rPr>
          <w:rFonts w:ascii="Arial" w:hAnsi="Arial" w:cs="Arial"/>
          <w:color w:val="auto"/>
          <w:szCs w:val="24"/>
          <w:lang w:val="es-NI" w:eastAsia="es-NI"/>
        </w:rPr>
        <w:t xml:space="preserve"> fracción I </w:t>
      </w:r>
      <w:r w:rsidR="00816A90" w:rsidRPr="00C507F7">
        <w:rPr>
          <w:rFonts w:ascii="Arial" w:hAnsi="Arial" w:cs="Arial"/>
          <w:color w:val="auto"/>
          <w:szCs w:val="24"/>
          <w:lang w:val="es-NI" w:eastAsia="es-NI"/>
        </w:rPr>
        <w:t>de la Ley Orgánica que nos rige, acudimos ante el H. Congreso del Estado, con el propósito de presentar iniciativa con carácter de Decreto, mediante la cual proponemos</w:t>
      </w:r>
      <w:r w:rsidR="00184F0D" w:rsidRPr="00C507F7">
        <w:rPr>
          <w:rFonts w:ascii="Arial" w:hAnsi="Arial" w:cs="Arial"/>
          <w:color w:val="auto"/>
          <w:szCs w:val="24"/>
          <w:lang w:val="es-NI" w:eastAsia="es-NI"/>
        </w:rPr>
        <w:t xml:space="preserve"> reformar </w:t>
      </w:r>
      <w:r w:rsidR="003B3C41" w:rsidRPr="00C507F7">
        <w:rPr>
          <w:rFonts w:ascii="Arial" w:hAnsi="Arial" w:cs="Arial"/>
          <w:color w:val="auto"/>
          <w:szCs w:val="24"/>
          <w:lang w:val="es-NI" w:eastAsia="es-NI"/>
        </w:rPr>
        <w:t>el</w:t>
      </w:r>
      <w:r w:rsidR="00816A90" w:rsidRPr="00C507F7">
        <w:rPr>
          <w:rFonts w:ascii="Arial" w:hAnsi="Arial" w:cs="Arial"/>
          <w:color w:val="auto"/>
          <w:szCs w:val="24"/>
          <w:lang w:val="es-NI" w:eastAsia="es-NI"/>
        </w:rPr>
        <w:t xml:space="preserve"> </w:t>
      </w:r>
      <w:r w:rsidR="003B3C41" w:rsidRPr="00C507F7">
        <w:rPr>
          <w:rFonts w:ascii="Arial" w:hAnsi="Arial" w:cs="Arial"/>
          <w:color w:val="auto"/>
          <w:szCs w:val="24"/>
          <w:lang w:eastAsia="es-NI"/>
        </w:rPr>
        <w:t xml:space="preserve">Código Penal del Estado de Chihuahua </w:t>
      </w:r>
      <w:r w:rsidR="00C507F7" w:rsidRPr="00C507F7">
        <w:rPr>
          <w:rFonts w:ascii="Arial" w:hAnsi="Arial" w:cs="Arial"/>
          <w:color w:val="auto"/>
          <w:szCs w:val="24"/>
          <w:lang w:eastAsia="es-NI"/>
        </w:rPr>
        <w:t xml:space="preserve">para </w:t>
      </w:r>
      <w:r w:rsidR="004E4AEC" w:rsidRPr="00C507F7">
        <w:rPr>
          <w:rFonts w:ascii="Arial" w:hAnsi="Arial" w:cs="Arial"/>
          <w:color w:val="auto"/>
          <w:szCs w:val="24"/>
          <w:lang w:val="es-MX" w:eastAsia="es-NI"/>
        </w:rPr>
        <w:t>adiciona</w:t>
      </w:r>
      <w:r w:rsidR="00C507F7" w:rsidRPr="00C507F7">
        <w:rPr>
          <w:rFonts w:ascii="Arial" w:hAnsi="Arial" w:cs="Arial"/>
          <w:color w:val="auto"/>
          <w:szCs w:val="24"/>
          <w:lang w:val="es-MX" w:eastAsia="es-NI"/>
        </w:rPr>
        <w:t>r</w:t>
      </w:r>
      <w:r w:rsidR="004E4AEC" w:rsidRPr="00C507F7">
        <w:rPr>
          <w:rFonts w:ascii="Arial" w:hAnsi="Arial" w:cs="Arial"/>
          <w:color w:val="auto"/>
          <w:szCs w:val="24"/>
          <w:lang w:val="es-MX" w:eastAsia="es-NI"/>
        </w:rPr>
        <w:t xml:space="preserve"> un Título Trigésimo Primero relativo a los delitos contra la identidad personal, un capítulo único y se tipifica el delito de suplantación de identidad en el Código Penal del Estado de Chihuahua</w:t>
      </w:r>
      <w:r w:rsidR="00342155" w:rsidRPr="00C507F7">
        <w:rPr>
          <w:rFonts w:ascii="Arial" w:hAnsi="Arial" w:cs="Arial"/>
          <w:color w:val="auto"/>
          <w:szCs w:val="24"/>
          <w:lang w:val="es-NI" w:eastAsia="es-NI"/>
        </w:rPr>
        <w:t xml:space="preserve">. </w:t>
      </w:r>
      <w:r w:rsidR="005F5728" w:rsidRPr="00C507F7">
        <w:rPr>
          <w:rFonts w:ascii="Arial" w:hAnsi="Arial" w:cs="Arial"/>
          <w:color w:val="auto"/>
          <w:szCs w:val="24"/>
          <w:lang w:val="es-NI" w:eastAsia="es-NI"/>
        </w:rPr>
        <w:t>L</w:t>
      </w:r>
      <w:r w:rsidR="00131ABC" w:rsidRPr="00C507F7">
        <w:rPr>
          <w:rFonts w:ascii="Arial" w:hAnsi="Arial" w:cs="Arial"/>
          <w:color w:val="auto"/>
          <w:szCs w:val="24"/>
          <w:lang w:val="es-NI" w:eastAsia="es-NI"/>
        </w:rPr>
        <w:t>o anterior con</w:t>
      </w:r>
      <w:r w:rsidR="00074002">
        <w:rPr>
          <w:rFonts w:ascii="Arial" w:hAnsi="Arial" w:cs="Arial"/>
          <w:color w:val="auto"/>
          <w:szCs w:val="24"/>
          <w:lang w:val="es-NI" w:eastAsia="es-NI"/>
        </w:rPr>
        <w:t xml:space="preserve"> base a la siguiente:</w:t>
      </w:r>
    </w:p>
    <w:p w:rsidR="003C7D24" w:rsidRPr="00C507F7" w:rsidRDefault="00877B64" w:rsidP="00074002">
      <w:pPr>
        <w:tabs>
          <w:tab w:val="center" w:pos="4677"/>
          <w:tab w:val="left" w:pos="7605"/>
        </w:tabs>
        <w:spacing w:after="240" w:line="360" w:lineRule="auto"/>
        <w:ind w:right="-234"/>
        <w:rPr>
          <w:rFonts w:ascii="Arial" w:hAnsi="Arial" w:cs="Arial"/>
          <w:b/>
          <w:bCs/>
          <w:color w:val="auto"/>
          <w:szCs w:val="24"/>
          <w:lang w:val="es-NI" w:eastAsia="es-NI"/>
        </w:rPr>
      </w:pPr>
      <w:r w:rsidRPr="00C507F7">
        <w:rPr>
          <w:rFonts w:ascii="Arial" w:hAnsi="Arial" w:cs="Arial"/>
          <w:b/>
          <w:bCs/>
          <w:color w:val="auto"/>
          <w:szCs w:val="24"/>
          <w:lang w:val="es-NI" w:eastAsia="es-NI"/>
        </w:rPr>
        <w:tab/>
      </w:r>
      <w:r w:rsidR="00816A90" w:rsidRPr="00C507F7">
        <w:rPr>
          <w:rFonts w:ascii="Arial" w:hAnsi="Arial" w:cs="Arial"/>
          <w:b/>
          <w:bCs/>
          <w:color w:val="auto"/>
          <w:szCs w:val="24"/>
          <w:lang w:val="es-NI" w:eastAsia="es-NI"/>
        </w:rPr>
        <w:t>EXPOSICIÓN DE MOTIVOS</w:t>
      </w:r>
    </w:p>
    <w:p w:rsidR="008D19D9" w:rsidRPr="00C507F7" w:rsidRDefault="008B7667" w:rsidP="00074002">
      <w:pPr>
        <w:spacing w:after="240" w:line="360" w:lineRule="auto"/>
        <w:jc w:val="both"/>
        <w:rPr>
          <w:rFonts w:ascii="Arial" w:hAnsi="Arial" w:cs="Arial"/>
          <w:color w:val="auto"/>
          <w:szCs w:val="24"/>
          <w:lang w:val="es-MX"/>
        </w:rPr>
      </w:pPr>
      <w:r w:rsidRPr="00C507F7">
        <w:rPr>
          <w:rFonts w:ascii="Arial" w:hAnsi="Arial" w:cs="Arial"/>
          <w:color w:val="auto"/>
          <w:szCs w:val="24"/>
          <w:lang w:val="es-MX"/>
        </w:rPr>
        <w:t>La Constitución Política de los Estados Unidos Mexicanos, en su artículo 4, establece que toda persona tiene derecho a la identidad,</w:t>
      </w:r>
      <w:r w:rsidRPr="00C507F7">
        <w:rPr>
          <w:rStyle w:val="Refdenotaalpie"/>
          <w:rFonts w:ascii="Arial" w:hAnsi="Arial" w:cs="Arial"/>
          <w:color w:val="auto"/>
          <w:szCs w:val="24"/>
          <w:lang w:val="es-MX"/>
        </w:rPr>
        <w:footnoteReference w:id="1"/>
      </w:r>
      <w:r w:rsidRPr="00C507F7">
        <w:rPr>
          <w:rFonts w:ascii="Arial" w:hAnsi="Arial" w:cs="Arial"/>
          <w:color w:val="auto"/>
          <w:szCs w:val="24"/>
          <w:lang w:val="es-MX"/>
        </w:rPr>
        <w:t xml:space="preserve"> ubicándolo como un derecho humano, y que con dicha categoría lo convierte en un derecho universal que no caduca, </w:t>
      </w:r>
      <w:r w:rsidR="002D2D52" w:rsidRPr="00C507F7">
        <w:rPr>
          <w:rFonts w:ascii="Arial" w:hAnsi="Arial" w:cs="Arial"/>
          <w:color w:val="auto"/>
          <w:szCs w:val="24"/>
          <w:lang w:val="es-MX"/>
        </w:rPr>
        <w:t>es único, irrenunciable, intransferible e indivisible.</w:t>
      </w:r>
    </w:p>
    <w:p w:rsidR="009E3263" w:rsidRPr="00C507F7" w:rsidRDefault="008B7667" w:rsidP="00074002">
      <w:pPr>
        <w:spacing w:after="240" w:line="360" w:lineRule="auto"/>
        <w:jc w:val="both"/>
        <w:rPr>
          <w:rFonts w:ascii="Arial" w:hAnsi="Arial" w:cs="Arial"/>
          <w:szCs w:val="24"/>
        </w:rPr>
      </w:pPr>
      <w:r w:rsidRPr="00C507F7">
        <w:rPr>
          <w:rFonts w:ascii="Arial" w:hAnsi="Arial" w:cs="Arial"/>
          <w:szCs w:val="24"/>
        </w:rPr>
        <w:t>La identidad personal está constituida por el conjunto de características propias de una persona que le permite reconocerse como un individuo diferente a los demás.</w:t>
      </w:r>
      <w:r w:rsidRPr="00C507F7">
        <w:rPr>
          <w:rStyle w:val="Refdenotaalpie"/>
          <w:rFonts w:ascii="Arial" w:hAnsi="Arial" w:cs="Arial"/>
          <w:szCs w:val="24"/>
        </w:rPr>
        <w:footnoteReference w:id="2"/>
      </w:r>
    </w:p>
    <w:p w:rsidR="008B7667" w:rsidRPr="00C507F7" w:rsidRDefault="008B7667" w:rsidP="00251286">
      <w:pPr>
        <w:spacing w:line="360" w:lineRule="auto"/>
        <w:jc w:val="both"/>
        <w:rPr>
          <w:rFonts w:ascii="Arial" w:hAnsi="Arial" w:cs="Arial"/>
          <w:color w:val="auto"/>
          <w:szCs w:val="24"/>
        </w:rPr>
      </w:pPr>
      <w:r w:rsidRPr="00C507F7">
        <w:rPr>
          <w:rFonts w:ascii="Arial" w:hAnsi="Arial" w:cs="Arial"/>
          <w:color w:val="auto"/>
          <w:szCs w:val="24"/>
        </w:rPr>
        <w:t xml:space="preserve">La Convención Internacional sobre los Derechos del Niño, establece el derecho a la identidad, al nombre y a la nacionalidad como base para la realización de todos </w:t>
      </w:r>
      <w:r w:rsidRPr="00C507F7">
        <w:rPr>
          <w:rFonts w:ascii="Arial" w:hAnsi="Arial" w:cs="Arial"/>
          <w:color w:val="auto"/>
          <w:szCs w:val="24"/>
        </w:rPr>
        <w:lastRenderedPageBreak/>
        <w:t>los demás derechos, atendiendo a la interdependencia de los mismos, señalando que:</w:t>
      </w:r>
    </w:p>
    <w:p w:rsidR="008B7667" w:rsidRPr="00C507F7" w:rsidRDefault="008B7667" w:rsidP="00251286">
      <w:pPr>
        <w:spacing w:line="360" w:lineRule="auto"/>
        <w:jc w:val="both"/>
        <w:rPr>
          <w:rFonts w:ascii="Arial" w:hAnsi="Arial" w:cs="Arial"/>
          <w:i/>
          <w:color w:val="auto"/>
          <w:szCs w:val="24"/>
        </w:rPr>
      </w:pPr>
      <w:r w:rsidRPr="00C507F7">
        <w:rPr>
          <w:rFonts w:ascii="Arial" w:hAnsi="Arial" w:cs="Arial"/>
          <w:i/>
          <w:color w:val="auto"/>
          <w:szCs w:val="24"/>
        </w:rPr>
        <w:t>Artículo 8</w:t>
      </w:r>
    </w:p>
    <w:p w:rsidR="008B7667" w:rsidRPr="00C507F7" w:rsidRDefault="008B7667" w:rsidP="00251286">
      <w:pPr>
        <w:spacing w:line="360" w:lineRule="auto"/>
        <w:jc w:val="both"/>
        <w:rPr>
          <w:rFonts w:ascii="Arial" w:hAnsi="Arial" w:cs="Arial"/>
          <w:i/>
          <w:color w:val="auto"/>
          <w:szCs w:val="24"/>
        </w:rPr>
      </w:pPr>
      <w:r w:rsidRPr="00C507F7">
        <w:rPr>
          <w:rFonts w:ascii="Arial" w:hAnsi="Arial" w:cs="Arial"/>
          <w:i/>
          <w:color w:val="auto"/>
          <w:szCs w:val="24"/>
        </w:rPr>
        <w:t>1. Los Estados Partes se comprometen a respetar el derecho del niño a preservar su identidad, incluidos la nacionalidad, el nombre y las relaciones familiares de conformidad con la ley sin injerencias ilícitas.</w:t>
      </w:r>
    </w:p>
    <w:p w:rsidR="008B7667" w:rsidRPr="00C507F7" w:rsidRDefault="008B7667" w:rsidP="00074002">
      <w:pPr>
        <w:spacing w:after="240" w:line="360" w:lineRule="auto"/>
        <w:jc w:val="both"/>
        <w:rPr>
          <w:rFonts w:ascii="Arial" w:hAnsi="Arial" w:cs="Arial"/>
          <w:i/>
          <w:color w:val="auto"/>
          <w:szCs w:val="24"/>
        </w:rPr>
      </w:pPr>
      <w:r w:rsidRPr="00C507F7">
        <w:rPr>
          <w:rFonts w:ascii="Arial" w:hAnsi="Arial" w:cs="Arial"/>
          <w:i/>
          <w:color w:val="auto"/>
          <w:szCs w:val="24"/>
        </w:rPr>
        <w:t>2. Cuando un niño sea privado ilegalmente de algunos de los elementos de su identidad o de todos ellos, los Estados Partes deberán prestar la asistencia y protección apropiadas con miras a restablecer rápidamente su identidad.</w:t>
      </w:r>
      <w:r w:rsidR="004E7E45" w:rsidRPr="00C507F7">
        <w:rPr>
          <w:rStyle w:val="Refdenotaalpie"/>
          <w:rFonts w:ascii="Arial" w:hAnsi="Arial" w:cs="Arial"/>
          <w:i/>
          <w:color w:val="auto"/>
          <w:szCs w:val="24"/>
        </w:rPr>
        <w:footnoteReference w:id="3"/>
      </w:r>
    </w:p>
    <w:p w:rsidR="008B7667" w:rsidRPr="00C507F7" w:rsidRDefault="004E7E45" w:rsidP="00074002">
      <w:pPr>
        <w:spacing w:after="240" w:line="360" w:lineRule="auto"/>
        <w:jc w:val="both"/>
        <w:rPr>
          <w:rFonts w:ascii="Arial" w:hAnsi="Arial" w:cs="Arial"/>
          <w:color w:val="auto"/>
          <w:szCs w:val="24"/>
        </w:rPr>
      </w:pPr>
      <w:r w:rsidRPr="00C507F7">
        <w:rPr>
          <w:rFonts w:ascii="Arial" w:hAnsi="Arial" w:cs="Arial"/>
          <w:color w:val="auto"/>
          <w:szCs w:val="24"/>
        </w:rPr>
        <w:t>Asimismo, la Ley General de los Derechos de Niñas, Niños y Adolescentes en nuestro País, en su artículo 19, establece que los mismos, tiene derecho a contar con elementos de identidad como son el nombre y los apellidos que les correspondan, así como a ser</w:t>
      </w:r>
      <w:r w:rsidR="009B0B7D" w:rsidRPr="00C507F7">
        <w:rPr>
          <w:rFonts w:ascii="Arial" w:hAnsi="Arial" w:cs="Arial"/>
          <w:color w:val="auto"/>
          <w:szCs w:val="24"/>
        </w:rPr>
        <w:t xml:space="preserve"> inscritos en el Registro Civil, c</w:t>
      </w:r>
      <w:r w:rsidRPr="00C507F7">
        <w:rPr>
          <w:rFonts w:ascii="Arial" w:hAnsi="Arial" w:cs="Arial"/>
          <w:color w:val="auto"/>
          <w:szCs w:val="24"/>
        </w:rPr>
        <w:t xml:space="preserve">ontar con nacionalidad, de conformidad con lo dispuesto en la Constitución Política de los Estados Unidos Mexicanos y </w:t>
      </w:r>
      <w:r w:rsidR="009B0B7D" w:rsidRPr="00C507F7">
        <w:rPr>
          <w:rFonts w:ascii="Arial" w:hAnsi="Arial" w:cs="Arial"/>
          <w:color w:val="auto"/>
          <w:szCs w:val="24"/>
        </w:rPr>
        <w:t xml:space="preserve">los tratados internacionales, </w:t>
      </w:r>
      <w:r w:rsidRPr="00C507F7">
        <w:rPr>
          <w:rFonts w:ascii="Arial" w:hAnsi="Arial" w:cs="Arial"/>
          <w:color w:val="auto"/>
          <w:szCs w:val="24"/>
        </w:rPr>
        <w:t xml:space="preserve">y </w:t>
      </w:r>
      <w:r w:rsidR="009B0B7D" w:rsidRPr="00C507F7">
        <w:rPr>
          <w:rFonts w:ascii="Arial" w:hAnsi="Arial" w:cs="Arial"/>
          <w:color w:val="auto"/>
          <w:szCs w:val="24"/>
        </w:rPr>
        <w:t>a</w:t>
      </w:r>
      <w:r w:rsidRPr="00C507F7">
        <w:rPr>
          <w:rFonts w:ascii="Arial" w:hAnsi="Arial" w:cs="Arial"/>
          <w:color w:val="auto"/>
          <w:szCs w:val="24"/>
        </w:rPr>
        <w:t xml:space="preserve"> </w:t>
      </w:r>
      <w:r w:rsidR="009B0B7D" w:rsidRPr="00C507F7">
        <w:rPr>
          <w:rFonts w:ascii="Arial" w:hAnsi="Arial" w:cs="Arial"/>
          <w:color w:val="auto"/>
          <w:szCs w:val="24"/>
        </w:rPr>
        <w:t>p</w:t>
      </w:r>
      <w:r w:rsidRPr="00C507F7">
        <w:rPr>
          <w:rFonts w:ascii="Arial" w:hAnsi="Arial" w:cs="Arial"/>
          <w:color w:val="auto"/>
          <w:szCs w:val="24"/>
        </w:rPr>
        <w:t xml:space="preserve">reservar su identidad, incluidos </w:t>
      </w:r>
      <w:r w:rsidR="009B0B7D" w:rsidRPr="00C507F7">
        <w:rPr>
          <w:rFonts w:ascii="Arial" w:hAnsi="Arial" w:cs="Arial"/>
          <w:color w:val="auto"/>
          <w:szCs w:val="24"/>
        </w:rPr>
        <w:t>los elementos antes señalados</w:t>
      </w:r>
      <w:r w:rsidRPr="00C507F7">
        <w:rPr>
          <w:rFonts w:ascii="Arial" w:hAnsi="Arial" w:cs="Arial"/>
          <w:color w:val="auto"/>
          <w:szCs w:val="24"/>
        </w:rPr>
        <w:t xml:space="preserve"> y su pertenencia cultural, así como sus relaciones familiares.</w:t>
      </w:r>
      <w:r w:rsidR="009B0B7D" w:rsidRPr="00C507F7">
        <w:rPr>
          <w:rStyle w:val="Refdenotaalpie"/>
          <w:rFonts w:ascii="Arial" w:hAnsi="Arial" w:cs="Arial"/>
          <w:color w:val="auto"/>
          <w:szCs w:val="24"/>
        </w:rPr>
        <w:footnoteReference w:id="4"/>
      </w:r>
    </w:p>
    <w:p w:rsidR="009B0B7D" w:rsidRPr="00C507F7" w:rsidRDefault="00C953BA" w:rsidP="00251286">
      <w:pPr>
        <w:spacing w:line="360" w:lineRule="auto"/>
        <w:jc w:val="both"/>
        <w:rPr>
          <w:rFonts w:ascii="Arial" w:hAnsi="Arial" w:cs="Arial"/>
          <w:color w:val="auto"/>
          <w:szCs w:val="24"/>
        </w:rPr>
      </w:pPr>
      <w:r w:rsidRPr="00C507F7">
        <w:rPr>
          <w:rFonts w:ascii="Arial" w:hAnsi="Arial" w:cs="Arial"/>
          <w:color w:val="auto"/>
          <w:szCs w:val="24"/>
        </w:rPr>
        <w:t xml:space="preserve">En la actualidad Internet ha propiciado el surgimiento de la identidad electrónica o identidad digital, que fundamentalmente está constituida por datos personales sensibles que pueden incluir claves de acceso a cuentas bancarias o redes, mediante los cuales las personas se comunican u operan en redes informáticas o telemáticas y cuya circulación transfronteriza es potencialmente peligrosa ante su posible apropiamiento no autorizado. De igual forma, la identidad puede asumir </w:t>
      </w:r>
      <w:proofErr w:type="gramStart"/>
      <w:r w:rsidRPr="00C507F7">
        <w:rPr>
          <w:rFonts w:ascii="Arial" w:hAnsi="Arial" w:cs="Arial"/>
          <w:color w:val="auto"/>
          <w:szCs w:val="24"/>
        </w:rPr>
        <w:lastRenderedPageBreak/>
        <w:t>distintas</w:t>
      </w:r>
      <w:proofErr w:type="gramEnd"/>
      <w:r w:rsidRPr="00C507F7">
        <w:rPr>
          <w:rFonts w:ascii="Arial" w:hAnsi="Arial" w:cs="Arial"/>
          <w:color w:val="auto"/>
          <w:szCs w:val="24"/>
        </w:rPr>
        <w:t xml:space="preserve"> vertientes, tales como la identidad genética o biológica, la identidad sexual, la identidad cultural, entre otras.</w:t>
      </w:r>
      <w:r w:rsidRPr="00C507F7">
        <w:rPr>
          <w:rStyle w:val="Refdenotaalpie"/>
          <w:rFonts w:ascii="Arial" w:hAnsi="Arial" w:cs="Arial"/>
          <w:color w:val="auto"/>
          <w:szCs w:val="24"/>
        </w:rPr>
        <w:footnoteReference w:id="5"/>
      </w:r>
    </w:p>
    <w:p w:rsidR="00C953BA" w:rsidRPr="00C507F7" w:rsidRDefault="00C953BA" w:rsidP="00251286">
      <w:pPr>
        <w:spacing w:line="360" w:lineRule="auto"/>
        <w:jc w:val="both"/>
        <w:rPr>
          <w:rFonts w:ascii="Arial" w:hAnsi="Arial" w:cs="Arial"/>
          <w:color w:val="auto"/>
          <w:szCs w:val="24"/>
        </w:rPr>
      </w:pPr>
    </w:p>
    <w:p w:rsidR="0008296E" w:rsidRPr="00C507F7" w:rsidRDefault="009B0B7D" w:rsidP="00251286">
      <w:pPr>
        <w:spacing w:line="360" w:lineRule="auto"/>
        <w:jc w:val="both"/>
        <w:rPr>
          <w:rFonts w:ascii="Arial" w:hAnsi="Arial" w:cs="Arial"/>
          <w:color w:val="auto"/>
          <w:szCs w:val="24"/>
        </w:rPr>
      </w:pPr>
      <w:r w:rsidRPr="00C507F7">
        <w:rPr>
          <w:rFonts w:ascii="Arial" w:hAnsi="Arial" w:cs="Arial"/>
          <w:color w:val="auto"/>
          <w:szCs w:val="24"/>
        </w:rPr>
        <w:t xml:space="preserve">Lo anterior, establece un derecho humano que debe ser resguardado por el Estado, el </w:t>
      </w:r>
      <w:r w:rsidR="00C8139F" w:rsidRPr="00C507F7">
        <w:rPr>
          <w:rFonts w:ascii="Arial" w:hAnsi="Arial" w:cs="Arial"/>
          <w:color w:val="auto"/>
          <w:szCs w:val="24"/>
        </w:rPr>
        <w:t>que</w:t>
      </w:r>
      <w:r w:rsidRPr="00C507F7">
        <w:rPr>
          <w:rFonts w:ascii="Arial" w:hAnsi="Arial" w:cs="Arial"/>
          <w:color w:val="auto"/>
          <w:szCs w:val="24"/>
        </w:rPr>
        <w:t xml:space="preserve"> puede </w:t>
      </w:r>
      <w:r w:rsidR="00C8139F" w:rsidRPr="00C507F7">
        <w:rPr>
          <w:rFonts w:ascii="Arial" w:hAnsi="Arial" w:cs="Arial"/>
          <w:color w:val="auto"/>
          <w:szCs w:val="24"/>
        </w:rPr>
        <w:t xml:space="preserve">ser lesionado </w:t>
      </w:r>
      <w:r w:rsidRPr="00C507F7">
        <w:rPr>
          <w:rFonts w:ascii="Arial" w:hAnsi="Arial" w:cs="Arial"/>
          <w:color w:val="auto"/>
          <w:szCs w:val="24"/>
        </w:rPr>
        <w:t>a través del robo de documentación o del uso de medios electrónicos, y en el último caso aumenta a gran velocidad día con día, teniendo un gran crecimiento en México y en el mundo en los últimos años</w:t>
      </w:r>
      <w:r w:rsidR="0008296E" w:rsidRPr="00C507F7">
        <w:rPr>
          <w:rFonts w:ascii="Arial" w:hAnsi="Arial" w:cs="Arial"/>
          <w:color w:val="auto"/>
          <w:szCs w:val="24"/>
        </w:rPr>
        <w:t xml:space="preserve"> máxime cuando el objeto de apoderarse de la identidad de una persona sea con la finalidad de cometer otros delitos, situación que también debiere tener un oportuno marco jurídico en el plano penal</w:t>
      </w:r>
      <w:r w:rsidRPr="00C507F7">
        <w:rPr>
          <w:rFonts w:ascii="Arial" w:hAnsi="Arial" w:cs="Arial"/>
          <w:color w:val="auto"/>
          <w:szCs w:val="24"/>
        </w:rPr>
        <w:t>.</w:t>
      </w:r>
      <w:r w:rsidR="0008296E" w:rsidRPr="00C507F7">
        <w:rPr>
          <w:rStyle w:val="Refdenotaalpie"/>
          <w:rFonts w:ascii="Arial" w:hAnsi="Arial" w:cs="Arial"/>
          <w:color w:val="auto"/>
          <w:szCs w:val="24"/>
        </w:rPr>
        <w:footnoteReference w:id="6"/>
      </w:r>
      <w:r w:rsidR="00C953BA" w:rsidRPr="00C507F7">
        <w:rPr>
          <w:rFonts w:ascii="Arial" w:hAnsi="Arial" w:cs="Arial"/>
          <w:color w:val="auto"/>
          <w:szCs w:val="24"/>
        </w:rPr>
        <w:t xml:space="preserve"> </w:t>
      </w:r>
    </w:p>
    <w:p w:rsidR="0008296E" w:rsidRPr="00C507F7" w:rsidRDefault="0008296E" w:rsidP="00251286">
      <w:pPr>
        <w:spacing w:line="360" w:lineRule="auto"/>
        <w:jc w:val="both"/>
        <w:rPr>
          <w:rFonts w:ascii="Arial" w:hAnsi="Arial" w:cs="Arial"/>
          <w:color w:val="auto"/>
          <w:szCs w:val="24"/>
        </w:rPr>
      </w:pPr>
    </w:p>
    <w:p w:rsidR="00C953BA" w:rsidRPr="00C507F7" w:rsidRDefault="00C953BA" w:rsidP="00251286">
      <w:pPr>
        <w:spacing w:line="360" w:lineRule="auto"/>
        <w:jc w:val="both"/>
        <w:rPr>
          <w:rFonts w:ascii="Arial" w:hAnsi="Arial" w:cs="Arial"/>
          <w:color w:val="auto"/>
          <w:szCs w:val="24"/>
        </w:rPr>
      </w:pPr>
      <w:r w:rsidRPr="00C507F7">
        <w:rPr>
          <w:rFonts w:ascii="Arial" w:hAnsi="Arial" w:cs="Arial"/>
          <w:color w:val="auto"/>
          <w:szCs w:val="24"/>
        </w:rPr>
        <w:t>La gran revolución tecnológica, nos ha otorgado grandes avances tecnológicos en años recientes, sin embargo, con la diversificación del uso de medios digitales para realizar compras y pagos de bienes y servicios, mucha de nuestra información se almacena, procesa o transmite en formato digital, lo cual ha detonado el aumento exponencial de la delincuencia cibernética.</w:t>
      </w:r>
      <w:r w:rsidRPr="00C507F7">
        <w:rPr>
          <w:rStyle w:val="Refdenotaalpie"/>
          <w:rFonts w:ascii="Arial" w:hAnsi="Arial" w:cs="Arial"/>
          <w:color w:val="auto"/>
          <w:szCs w:val="24"/>
        </w:rPr>
        <w:footnoteReference w:id="7"/>
      </w:r>
    </w:p>
    <w:p w:rsidR="009B0B7D" w:rsidRPr="00C507F7" w:rsidRDefault="009B0B7D" w:rsidP="00251286">
      <w:pPr>
        <w:spacing w:line="360" w:lineRule="auto"/>
        <w:jc w:val="both"/>
        <w:rPr>
          <w:rFonts w:ascii="Arial" w:hAnsi="Arial" w:cs="Arial"/>
          <w:color w:val="auto"/>
          <w:szCs w:val="24"/>
        </w:rPr>
      </w:pPr>
    </w:p>
    <w:p w:rsidR="00C953BA" w:rsidRPr="00C507F7" w:rsidRDefault="004608AB" w:rsidP="00074002">
      <w:pPr>
        <w:spacing w:before="240" w:after="240" w:line="360" w:lineRule="auto"/>
        <w:jc w:val="both"/>
        <w:rPr>
          <w:rFonts w:ascii="Arial" w:hAnsi="Arial" w:cs="Arial"/>
          <w:color w:val="auto"/>
          <w:szCs w:val="24"/>
        </w:rPr>
      </w:pPr>
      <w:r w:rsidRPr="00C507F7">
        <w:rPr>
          <w:rFonts w:ascii="Arial" w:hAnsi="Arial" w:cs="Arial"/>
          <w:color w:val="auto"/>
          <w:szCs w:val="24"/>
        </w:rPr>
        <w:t xml:space="preserve">El robo de identidad o </w:t>
      </w:r>
      <w:r w:rsidR="0008296E" w:rsidRPr="00C507F7">
        <w:rPr>
          <w:rFonts w:ascii="Arial" w:hAnsi="Arial" w:cs="Arial"/>
          <w:color w:val="auto"/>
          <w:szCs w:val="24"/>
        </w:rPr>
        <w:t>suplant</w:t>
      </w:r>
      <w:r w:rsidRPr="00C507F7">
        <w:rPr>
          <w:rFonts w:ascii="Arial" w:hAnsi="Arial" w:cs="Arial"/>
          <w:color w:val="auto"/>
          <w:szCs w:val="24"/>
        </w:rPr>
        <w:t>ación de identidad es la apropiación de la identidad de una persona: hacerse pasar por esa persona, asumir su identidad ante otras personas en público o en privado, en general para acceder a ciertos recursos o para la obtención de créditos y otros beneficios en nombre de esa persona.</w:t>
      </w:r>
      <w:r w:rsidR="00C953BA" w:rsidRPr="00C507F7">
        <w:rPr>
          <w:rStyle w:val="Refdenotaalpie"/>
          <w:rFonts w:ascii="Arial" w:hAnsi="Arial" w:cs="Arial"/>
          <w:color w:val="auto"/>
          <w:szCs w:val="24"/>
        </w:rPr>
        <w:footnoteReference w:id="8"/>
      </w:r>
      <w:r w:rsidR="00C953BA" w:rsidRPr="00C507F7">
        <w:rPr>
          <w:rFonts w:ascii="Arial" w:hAnsi="Arial" w:cs="Arial"/>
          <w:color w:val="auto"/>
          <w:szCs w:val="24"/>
        </w:rPr>
        <w:t xml:space="preserve"> Instituciones bancarias han señalado que el robo de identidad puede empezar cuando alguien obtiene y hace uso indebido de tu información personal, como tu </w:t>
      </w:r>
      <w:r w:rsidR="00C953BA" w:rsidRPr="00C507F7">
        <w:rPr>
          <w:rFonts w:ascii="Arial" w:hAnsi="Arial" w:cs="Arial"/>
          <w:color w:val="auto"/>
          <w:szCs w:val="24"/>
        </w:rPr>
        <w:lastRenderedPageBreak/>
        <w:t>nombre y número de Seguro Social, número de tarjeta de crédito u otra información financiera de tus cuentas.</w:t>
      </w:r>
    </w:p>
    <w:p w:rsidR="00C953BA" w:rsidRPr="00C507F7" w:rsidRDefault="00C953BA" w:rsidP="00251286">
      <w:pPr>
        <w:spacing w:line="360" w:lineRule="auto"/>
        <w:jc w:val="both"/>
        <w:rPr>
          <w:rFonts w:ascii="Arial" w:hAnsi="Arial" w:cs="Arial"/>
          <w:color w:val="auto"/>
          <w:szCs w:val="24"/>
        </w:rPr>
      </w:pPr>
      <w:r w:rsidRPr="00C507F7">
        <w:rPr>
          <w:rFonts w:ascii="Arial" w:hAnsi="Arial" w:cs="Arial"/>
          <w:color w:val="auto"/>
          <w:szCs w:val="24"/>
        </w:rPr>
        <w:t>Los ladrones pueden usar varios métodos para robar información, incluyendo:</w:t>
      </w:r>
    </w:p>
    <w:p w:rsidR="00C953BA" w:rsidRPr="00C507F7" w:rsidRDefault="00C953BA" w:rsidP="00251286">
      <w:pPr>
        <w:spacing w:line="360" w:lineRule="auto"/>
        <w:jc w:val="both"/>
        <w:rPr>
          <w:rFonts w:ascii="Arial" w:hAnsi="Arial" w:cs="Arial"/>
          <w:color w:val="auto"/>
          <w:szCs w:val="24"/>
        </w:rPr>
      </w:pPr>
    </w:p>
    <w:p w:rsidR="00C953BA" w:rsidRPr="00C507F7" w:rsidRDefault="00C953BA" w:rsidP="00251286">
      <w:pPr>
        <w:pStyle w:val="Prrafodelista"/>
        <w:numPr>
          <w:ilvl w:val="0"/>
          <w:numId w:val="6"/>
        </w:numPr>
        <w:spacing w:line="360" w:lineRule="auto"/>
        <w:jc w:val="both"/>
        <w:rPr>
          <w:rFonts w:ascii="Arial" w:hAnsi="Arial" w:cs="Arial"/>
          <w:sz w:val="24"/>
          <w:szCs w:val="24"/>
        </w:rPr>
      </w:pPr>
      <w:proofErr w:type="spellStart"/>
      <w:r w:rsidRPr="00C507F7">
        <w:rPr>
          <w:rFonts w:ascii="Arial" w:hAnsi="Arial" w:cs="Arial"/>
          <w:b/>
          <w:sz w:val="24"/>
          <w:szCs w:val="24"/>
        </w:rPr>
        <w:t>Skimming</w:t>
      </w:r>
      <w:proofErr w:type="spellEnd"/>
      <w:r w:rsidRPr="00C507F7">
        <w:rPr>
          <w:rFonts w:ascii="Arial" w:hAnsi="Arial" w:cs="Arial"/>
          <w:b/>
          <w:sz w:val="24"/>
          <w:szCs w:val="24"/>
        </w:rPr>
        <w:t>:</w:t>
      </w:r>
      <w:r w:rsidRPr="00C507F7">
        <w:rPr>
          <w:rFonts w:ascii="Arial" w:hAnsi="Arial" w:cs="Arial"/>
          <w:sz w:val="24"/>
          <w:szCs w:val="24"/>
        </w:rPr>
        <w:t xml:space="preserve"> Consiste en robar números de tarjetas de crédito/débito usando un dispositivo especial en un ATM o al procesar una compra.</w:t>
      </w:r>
    </w:p>
    <w:p w:rsidR="00C953BA" w:rsidRPr="00C507F7" w:rsidRDefault="00C953BA" w:rsidP="00251286">
      <w:pPr>
        <w:pStyle w:val="Prrafodelista"/>
        <w:numPr>
          <w:ilvl w:val="0"/>
          <w:numId w:val="6"/>
        </w:numPr>
        <w:spacing w:line="360" w:lineRule="auto"/>
        <w:jc w:val="both"/>
        <w:rPr>
          <w:rFonts w:ascii="Arial" w:hAnsi="Arial" w:cs="Arial"/>
          <w:sz w:val="24"/>
          <w:szCs w:val="24"/>
        </w:rPr>
      </w:pPr>
      <w:proofErr w:type="spellStart"/>
      <w:r w:rsidRPr="00C507F7">
        <w:rPr>
          <w:rFonts w:ascii="Arial" w:hAnsi="Arial" w:cs="Arial"/>
          <w:b/>
          <w:sz w:val="24"/>
          <w:szCs w:val="24"/>
        </w:rPr>
        <w:t>Phishing</w:t>
      </w:r>
      <w:proofErr w:type="spellEnd"/>
      <w:r w:rsidRPr="00C507F7">
        <w:rPr>
          <w:rFonts w:ascii="Arial" w:hAnsi="Arial" w:cs="Arial"/>
          <w:b/>
          <w:sz w:val="24"/>
          <w:szCs w:val="24"/>
        </w:rPr>
        <w:t>:</w:t>
      </w:r>
      <w:r w:rsidRPr="00C507F7">
        <w:rPr>
          <w:rFonts w:ascii="Arial" w:hAnsi="Arial" w:cs="Arial"/>
          <w:sz w:val="24"/>
          <w:szCs w:val="24"/>
        </w:rPr>
        <w:t xml:space="preserve"> Consiste en simular ser una institución financiera u otra compañía y enviar mensajes de email o emergentes para que reveles tu información personal.</w:t>
      </w:r>
    </w:p>
    <w:p w:rsidR="00C953BA" w:rsidRPr="00C507F7" w:rsidRDefault="00C953BA" w:rsidP="00251286">
      <w:pPr>
        <w:pStyle w:val="Prrafodelista"/>
        <w:numPr>
          <w:ilvl w:val="0"/>
          <w:numId w:val="6"/>
        </w:numPr>
        <w:spacing w:line="360" w:lineRule="auto"/>
        <w:jc w:val="both"/>
        <w:rPr>
          <w:rFonts w:ascii="Arial" w:hAnsi="Arial" w:cs="Arial"/>
          <w:sz w:val="24"/>
          <w:szCs w:val="24"/>
        </w:rPr>
      </w:pPr>
      <w:r w:rsidRPr="00C507F7">
        <w:rPr>
          <w:rFonts w:ascii="Arial" w:hAnsi="Arial" w:cs="Arial"/>
          <w:b/>
          <w:sz w:val="24"/>
          <w:szCs w:val="24"/>
        </w:rPr>
        <w:t>Pretextar:</w:t>
      </w:r>
      <w:r w:rsidRPr="00C507F7">
        <w:rPr>
          <w:rFonts w:ascii="Arial" w:hAnsi="Arial" w:cs="Arial"/>
          <w:sz w:val="24"/>
          <w:szCs w:val="24"/>
        </w:rPr>
        <w:t xml:space="preserve"> Consiste en simular que eres tú al llamar a instituciones financieras, compañías telefónicas y otras fuentes para obtener información adicional.</w:t>
      </w:r>
    </w:p>
    <w:p w:rsidR="00C953BA" w:rsidRPr="00C507F7" w:rsidRDefault="00C953BA" w:rsidP="00251286">
      <w:pPr>
        <w:pStyle w:val="Prrafodelista"/>
        <w:numPr>
          <w:ilvl w:val="0"/>
          <w:numId w:val="6"/>
        </w:numPr>
        <w:spacing w:line="360" w:lineRule="auto"/>
        <w:jc w:val="both"/>
        <w:rPr>
          <w:rFonts w:ascii="Arial" w:hAnsi="Arial" w:cs="Arial"/>
          <w:sz w:val="24"/>
          <w:szCs w:val="24"/>
        </w:rPr>
      </w:pPr>
      <w:proofErr w:type="spellStart"/>
      <w:r w:rsidRPr="00C507F7">
        <w:rPr>
          <w:rFonts w:ascii="Arial" w:hAnsi="Arial" w:cs="Arial"/>
          <w:b/>
          <w:sz w:val="24"/>
          <w:szCs w:val="24"/>
        </w:rPr>
        <w:t>Redireccionar</w:t>
      </w:r>
      <w:proofErr w:type="spellEnd"/>
      <w:r w:rsidRPr="00C507F7">
        <w:rPr>
          <w:rFonts w:ascii="Arial" w:hAnsi="Arial" w:cs="Arial"/>
          <w:b/>
          <w:sz w:val="24"/>
          <w:szCs w:val="24"/>
        </w:rPr>
        <w:t xml:space="preserve"> tu correo:</w:t>
      </w:r>
      <w:r w:rsidRPr="00C507F7">
        <w:rPr>
          <w:rFonts w:ascii="Arial" w:hAnsi="Arial" w:cs="Arial"/>
          <w:sz w:val="24"/>
          <w:szCs w:val="24"/>
        </w:rPr>
        <w:t xml:space="preserve"> Consiste en presentar un formulario de cambio de dirección para que tus estados de cuenta de facturación se envíen a otra dirección.</w:t>
      </w:r>
    </w:p>
    <w:p w:rsidR="00C953BA" w:rsidRPr="00C507F7" w:rsidRDefault="00C953BA" w:rsidP="00251286">
      <w:pPr>
        <w:pStyle w:val="Prrafodelista"/>
        <w:numPr>
          <w:ilvl w:val="0"/>
          <w:numId w:val="6"/>
        </w:numPr>
        <w:spacing w:line="360" w:lineRule="auto"/>
        <w:jc w:val="both"/>
        <w:rPr>
          <w:rFonts w:ascii="Arial" w:hAnsi="Arial" w:cs="Arial"/>
          <w:sz w:val="24"/>
          <w:szCs w:val="24"/>
        </w:rPr>
      </w:pPr>
      <w:r w:rsidRPr="00C507F7">
        <w:rPr>
          <w:rFonts w:ascii="Arial" w:hAnsi="Arial" w:cs="Arial"/>
          <w:b/>
          <w:sz w:val="24"/>
          <w:szCs w:val="24"/>
        </w:rPr>
        <w:t>Robo tradicional:</w:t>
      </w:r>
      <w:r w:rsidRPr="00C507F7">
        <w:rPr>
          <w:rFonts w:ascii="Arial" w:hAnsi="Arial" w:cs="Arial"/>
          <w:sz w:val="24"/>
          <w:szCs w:val="24"/>
        </w:rPr>
        <w:t xml:space="preserve"> Consiste en robar carteras y bolsos, correspondencia (incluyendo los estados de cuenta bancarios y de tarjeta de crédito), ofertas de crédito </w:t>
      </w:r>
      <w:proofErr w:type="spellStart"/>
      <w:r w:rsidRPr="00C507F7">
        <w:rPr>
          <w:rFonts w:ascii="Arial" w:hAnsi="Arial" w:cs="Arial"/>
          <w:sz w:val="24"/>
          <w:szCs w:val="24"/>
        </w:rPr>
        <w:t>preaprobado</w:t>
      </w:r>
      <w:proofErr w:type="spellEnd"/>
      <w:r w:rsidRPr="00C507F7">
        <w:rPr>
          <w:rFonts w:ascii="Arial" w:hAnsi="Arial" w:cs="Arial"/>
          <w:sz w:val="24"/>
          <w:szCs w:val="24"/>
        </w:rPr>
        <w:t>, nuevos cheques o información impositiva; incluso pueden robar los archivos de personal de una compañía o asociarse con empleados que tienen acceso a tu información</w:t>
      </w:r>
    </w:p>
    <w:p w:rsidR="00C953BA" w:rsidRPr="00C507F7" w:rsidRDefault="00C953BA" w:rsidP="00251286">
      <w:pPr>
        <w:pStyle w:val="Prrafodelista"/>
        <w:numPr>
          <w:ilvl w:val="0"/>
          <w:numId w:val="6"/>
        </w:numPr>
        <w:spacing w:line="360" w:lineRule="auto"/>
        <w:jc w:val="both"/>
        <w:rPr>
          <w:rFonts w:ascii="Arial" w:hAnsi="Arial" w:cs="Arial"/>
          <w:sz w:val="24"/>
          <w:szCs w:val="24"/>
        </w:rPr>
      </w:pPr>
      <w:r w:rsidRPr="00C507F7">
        <w:rPr>
          <w:rFonts w:ascii="Arial" w:hAnsi="Arial" w:cs="Arial"/>
          <w:b/>
          <w:sz w:val="24"/>
          <w:szCs w:val="24"/>
        </w:rPr>
        <w:t>Revisar la basura:</w:t>
      </w:r>
      <w:r w:rsidRPr="00C507F7">
        <w:rPr>
          <w:rFonts w:ascii="Arial" w:hAnsi="Arial" w:cs="Arial"/>
          <w:sz w:val="24"/>
          <w:szCs w:val="24"/>
        </w:rPr>
        <w:t xml:space="preserve"> Consiste en revisar la basura para encontrar facturas y otros papeles con tu información personal.</w:t>
      </w:r>
      <w:r w:rsidRPr="00C507F7">
        <w:rPr>
          <w:rStyle w:val="Refdenotaalpie"/>
          <w:rFonts w:ascii="Arial" w:hAnsi="Arial" w:cs="Arial"/>
          <w:sz w:val="24"/>
          <w:szCs w:val="24"/>
        </w:rPr>
        <w:footnoteReference w:id="9"/>
      </w:r>
    </w:p>
    <w:p w:rsidR="004608AB" w:rsidRPr="00C507F7" w:rsidRDefault="004608AB" w:rsidP="00251286">
      <w:pPr>
        <w:spacing w:line="360" w:lineRule="auto"/>
        <w:ind w:left="720" w:hanging="720"/>
        <w:jc w:val="both"/>
        <w:rPr>
          <w:rFonts w:ascii="Arial" w:hAnsi="Arial" w:cs="Arial"/>
          <w:color w:val="auto"/>
          <w:szCs w:val="24"/>
        </w:rPr>
      </w:pPr>
    </w:p>
    <w:p w:rsidR="009B0B7D" w:rsidRPr="00C507F7" w:rsidRDefault="0008296E" w:rsidP="00251286">
      <w:pPr>
        <w:spacing w:line="360" w:lineRule="auto"/>
        <w:jc w:val="both"/>
        <w:rPr>
          <w:rFonts w:ascii="Arial" w:hAnsi="Arial" w:cs="Arial"/>
          <w:color w:val="auto"/>
          <w:szCs w:val="24"/>
        </w:rPr>
      </w:pPr>
      <w:r w:rsidRPr="00C507F7">
        <w:rPr>
          <w:rFonts w:ascii="Arial" w:hAnsi="Arial" w:cs="Arial"/>
          <w:color w:val="auto"/>
          <w:szCs w:val="24"/>
        </w:rPr>
        <w:t xml:space="preserve">Frente a dichas acciones, y como señala Rodolfo Romero Flores, la suplantación de identidad obliga a acciones legislativas que permitan establecer </w:t>
      </w:r>
      <w:r w:rsidRPr="00C507F7">
        <w:rPr>
          <w:rFonts w:ascii="Arial" w:hAnsi="Arial" w:cs="Arial"/>
          <w:color w:val="auto"/>
          <w:szCs w:val="24"/>
        </w:rPr>
        <w:lastRenderedPageBreak/>
        <w:t>normativamente una serie de conductas típicas, antijurídicas y sancionables en las legislaciones sustantivas penales; en virtud de que con los instrumentos jurídico-penales vigentes en la mayor parte de los países incluyendo a México, no es factible abordar un tratamiento penal de las conductas vinculadas a la suplantación de identidad y, por ende, no existe seguridad jurídica.</w:t>
      </w:r>
      <w:r w:rsidRPr="00C507F7">
        <w:rPr>
          <w:rStyle w:val="Refdenotaalpie"/>
          <w:rFonts w:ascii="Arial" w:hAnsi="Arial" w:cs="Arial"/>
          <w:color w:val="auto"/>
          <w:szCs w:val="24"/>
        </w:rPr>
        <w:footnoteReference w:id="10"/>
      </w:r>
    </w:p>
    <w:p w:rsidR="00C62573" w:rsidRPr="00C507F7" w:rsidRDefault="00C62573" w:rsidP="00251286">
      <w:pPr>
        <w:spacing w:line="360" w:lineRule="auto"/>
        <w:jc w:val="both"/>
        <w:rPr>
          <w:rFonts w:ascii="Arial" w:hAnsi="Arial" w:cs="Arial"/>
          <w:color w:val="auto"/>
          <w:szCs w:val="24"/>
        </w:rPr>
      </w:pPr>
    </w:p>
    <w:p w:rsidR="00C62573" w:rsidRPr="00C507F7" w:rsidRDefault="00C62573" w:rsidP="00251286">
      <w:pPr>
        <w:spacing w:line="360" w:lineRule="auto"/>
        <w:jc w:val="both"/>
        <w:rPr>
          <w:rFonts w:ascii="Arial" w:hAnsi="Arial" w:cs="Arial"/>
          <w:color w:val="auto"/>
          <w:szCs w:val="24"/>
        </w:rPr>
      </w:pPr>
      <w:r w:rsidRPr="00C507F7">
        <w:rPr>
          <w:rFonts w:ascii="Arial" w:hAnsi="Arial" w:cs="Arial"/>
          <w:color w:val="auto"/>
          <w:szCs w:val="24"/>
        </w:rPr>
        <w:t xml:space="preserve">Así mismo el incorporar al Código Penal del Estado </w:t>
      </w:r>
      <w:r w:rsidR="004E4AEC" w:rsidRPr="00C507F7">
        <w:rPr>
          <w:rFonts w:ascii="Arial" w:hAnsi="Arial" w:cs="Arial"/>
          <w:color w:val="auto"/>
          <w:szCs w:val="24"/>
        </w:rPr>
        <w:t xml:space="preserve">la suplantación de identidad, siguiendo al mismo autor, </w:t>
      </w:r>
      <w:r w:rsidRPr="00C507F7">
        <w:rPr>
          <w:rFonts w:ascii="Arial" w:hAnsi="Arial" w:cs="Arial"/>
          <w:color w:val="auto"/>
          <w:szCs w:val="24"/>
        </w:rPr>
        <w:t>requeriría distinguir en el tipo penal al menos tres elementos básicos, mismos que tendrían interés o incidencia en la calificación jurídica-penal de los mismos hechos. Estos posibles elementos del tipo penal serían: la apropiación de datos personales por medios convencionales o informáticos (inclusive telemáticos), un segundo elemento, la transferencia o cesión de los datos personales, y, un tercer elemento, su posterior utilización o facultad arrogada de manera indebida para su utilización sobre dichos datos personales.</w:t>
      </w:r>
      <w:r w:rsidR="004E4AEC" w:rsidRPr="00C507F7">
        <w:rPr>
          <w:rStyle w:val="Refdenotaalpie"/>
          <w:rFonts w:ascii="Arial" w:hAnsi="Arial" w:cs="Arial"/>
          <w:color w:val="auto"/>
          <w:szCs w:val="24"/>
        </w:rPr>
        <w:footnoteReference w:id="11"/>
      </w:r>
    </w:p>
    <w:p w:rsidR="004E4AEC" w:rsidRPr="00C507F7" w:rsidRDefault="004E4AEC" w:rsidP="00251286">
      <w:pPr>
        <w:spacing w:line="360" w:lineRule="auto"/>
        <w:jc w:val="both"/>
        <w:rPr>
          <w:rFonts w:ascii="Arial" w:hAnsi="Arial" w:cs="Arial"/>
          <w:color w:val="auto"/>
          <w:szCs w:val="24"/>
        </w:rPr>
      </w:pPr>
    </w:p>
    <w:p w:rsidR="0008296E" w:rsidRPr="00C507F7" w:rsidRDefault="0008296E" w:rsidP="00251286">
      <w:pPr>
        <w:spacing w:line="360" w:lineRule="auto"/>
        <w:jc w:val="both"/>
        <w:rPr>
          <w:rFonts w:ascii="Arial" w:hAnsi="Arial" w:cs="Arial"/>
          <w:color w:val="auto"/>
          <w:szCs w:val="24"/>
        </w:rPr>
      </w:pPr>
      <w:r w:rsidRPr="00C507F7">
        <w:rPr>
          <w:rFonts w:ascii="Arial" w:hAnsi="Arial" w:cs="Arial"/>
          <w:color w:val="auto"/>
          <w:szCs w:val="24"/>
        </w:rPr>
        <w:t>En nuestro País, diversas legislaciones han contemplado tipos penales que tutelan la identidad frente a una suplantación, como se muestra a continuación:</w:t>
      </w:r>
    </w:p>
    <w:p w:rsidR="0008296E" w:rsidRPr="00C507F7" w:rsidRDefault="0008296E" w:rsidP="00251286">
      <w:pPr>
        <w:spacing w:line="360" w:lineRule="auto"/>
        <w:jc w:val="both"/>
        <w:rPr>
          <w:rFonts w:ascii="Arial" w:hAnsi="Arial" w:cs="Arial"/>
          <w:color w:val="auto"/>
          <w:szCs w:val="24"/>
        </w:rPr>
      </w:pPr>
    </w:p>
    <w:tbl>
      <w:tblPr>
        <w:tblStyle w:val="Tablaconcuadrcula"/>
        <w:tblW w:w="0" w:type="auto"/>
        <w:tblLook w:val="04A0" w:firstRow="1" w:lastRow="0" w:firstColumn="1" w:lastColumn="0" w:noHBand="0" w:noVBand="1"/>
      </w:tblPr>
      <w:tblGrid>
        <w:gridCol w:w="4525"/>
        <w:gridCol w:w="4529"/>
      </w:tblGrid>
      <w:tr w:rsidR="0008296E" w:rsidRPr="00C507F7" w:rsidTr="00C62573">
        <w:tc>
          <w:tcPr>
            <w:tcW w:w="4555" w:type="dxa"/>
            <w:shd w:val="clear" w:color="auto" w:fill="F2F2F2" w:themeFill="background1" w:themeFillShade="F2"/>
          </w:tcPr>
          <w:p w:rsidR="0008296E" w:rsidRPr="00D33848" w:rsidRDefault="00C62573" w:rsidP="00251286">
            <w:pPr>
              <w:spacing w:line="360" w:lineRule="auto"/>
              <w:jc w:val="center"/>
              <w:rPr>
                <w:rFonts w:ascii="Arial" w:hAnsi="Arial" w:cs="Arial"/>
                <w:b/>
                <w:color w:val="auto"/>
                <w:sz w:val="22"/>
              </w:rPr>
            </w:pPr>
            <w:r w:rsidRPr="00D33848">
              <w:rPr>
                <w:rFonts w:ascii="Arial" w:hAnsi="Arial" w:cs="Arial"/>
                <w:b/>
                <w:color w:val="auto"/>
                <w:sz w:val="22"/>
              </w:rPr>
              <w:t>ENTIDAD FEDERATIVA</w:t>
            </w:r>
          </w:p>
        </w:tc>
        <w:tc>
          <w:tcPr>
            <w:tcW w:w="4556" w:type="dxa"/>
            <w:shd w:val="clear" w:color="auto" w:fill="F2F2F2" w:themeFill="background1" w:themeFillShade="F2"/>
          </w:tcPr>
          <w:p w:rsidR="0008296E" w:rsidRPr="00D33848" w:rsidRDefault="00C62573" w:rsidP="00251286">
            <w:pPr>
              <w:spacing w:line="360" w:lineRule="auto"/>
              <w:jc w:val="center"/>
              <w:rPr>
                <w:rFonts w:ascii="Arial" w:hAnsi="Arial" w:cs="Arial"/>
                <w:b/>
                <w:color w:val="auto"/>
                <w:sz w:val="22"/>
              </w:rPr>
            </w:pPr>
            <w:r w:rsidRPr="00D33848">
              <w:rPr>
                <w:rFonts w:ascii="Arial" w:hAnsi="Arial" w:cs="Arial"/>
                <w:b/>
                <w:color w:val="auto"/>
                <w:sz w:val="22"/>
              </w:rPr>
              <w:t>DISPOSITIVO LEGAL</w:t>
            </w:r>
          </w:p>
        </w:tc>
      </w:tr>
      <w:tr w:rsidR="0008296E" w:rsidRPr="00C507F7" w:rsidTr="0008296E">
        <w:tc>
          <w:tcPr>
            <w:tcW w:w="4555" w:type="dxa"/>
          </w:tcPr>
          <w:p w:rsidR="0008296E" w:rsidRPr="00D33848" w:rsidRDefault="00C62573" w:rsidP="00251286">
            <w:pPr>
              <w:spacing w:line="360" w:lineRule="auto"/>
              <w:jc w:val="both"/>
              <w:rPr>
                <w:rFonts w:ascii="Arial" w:hAnsi="Arial" w:cs="Arial"/>
                <w:color w:val="auto"/>
                <w:sz w:val="22"/>
              </w:rPr>
            </w:pPr>
            <w:r w:rsidRPr="00D33848">
              <w:rPr>
                <w:rFonts w:ascii="Arial" w:hAnsi="Arial" w:cs="Arial"/>
                <w:color w:val="auto"/>
                <w:sz w:val="22"/>
              </w:rPr>
              <w:t>Ciudad de México</w:t>
            </w:r>
          </w:p>
        </w:tc>
        <w:tc>
          <w:tcPr>
            <w:tcW w:w="4556" w:type="dxa"/>
          </w:tcPr>
          <w:p w:rsidR="00C62573" w:rsidRPr="00D33848" w:rsidRDefault="00C62573" w:rsidP="00251286">
            <w:pPr>
              <w:spacing w:line="360" w:lineRule="auto"/>
              <w:jc w:val="center"/>
              <w:rPr>
                <w:rFonts w:ascii="Arial" w:hAnsi="Arial" w:cs="Arial"/>
                <w:b/>
                <w:color w:val="auto"/>
                <w:sz w:val="22"/>
              </w:rPr>
            </w:pPr>
            <w:r w:rsidRPr="00D33848">
              <w:rPr>
                <w:rFonts w:ascii="Arial" w:hAnsi="Arial" w:cs="Arial"/>
                <w:b/>
                <w:color w:val="auto"/>
                <w:sz w:val="22"/>
              </w:rPr>
              <w:t>CÓDIGO PENAL PARA EL DISTRITO FEDERAL</w:t>
            </w:r>
          </w:p>
          <w:p w:rsidR="00C62573" w:rsidRPr="00D33848" w:rsidRDefault="00C62573" w:rsidP="00251286">
            <w:pPr>
              <w:spacing w:line="360" w:lineRule="auto"/>
              <w:jc w:val="center"/>
              <w:rPr>
                <w:rFonts w:ascii="Arial" w:hAnsi="Arial" w:cs="Arial"/>
                <w:b/>
                <w:color w:val="auto"/>
                <w:sz w:val="22"/>
              </w:rPr>
            </w:pPr>
            <w:r w:rsidRPr="00D33848">
              <w:rPr>
                <w:rFonts w:ascii="Arial" w:hAnsi="Arial" w:cs="Arial"/>
                <w:b/>
                <w:color w:val="auto"/>
                <w:sz w:val="22"/>
              </w:rPr>
              <w:t>CAPÍTULO III USURPACIÓN DE IDENTIDAD</w:t>
            </w:r>
          </w:p>
          <w:p w:rsidR="00C62573" w:rsidRPr="00D33848" w:rsidRDefault="00C62573" w:rsidP="00251286">
            <w:pPr>
              <w:spacing w:line="360" w:lineRule="auto"/>
              <w:jc w:val="both"/>
              <w:rPr>
                <w:rFonts w:ascii="Arial" w:hAnsi="Arial" w:cs="Arial"/>
                <w:color w:val="auto"/>
                <w:sz w:val="22"/>
              </w:rPr>
            </w:pPr>
            <w:r w:rsidRPr="00D33848">
              <w:rPr>
                <w:rFonts w:ascii="Arial" w:hAnsi="Arial" w:cs="Arial"/>
                <w:b/>
                <w:color w:val="auto"/>
                <w:sz w:val="22"/>
              </w:rPr>
              <w:t>Artículo 211 Bis.-</w:t>
            </w:r>
            <w:r w:rsidRPr="00D33848">
              <w:rPr>
                <w:rFonts w:ascii="Arial" w:hAnsi="Arial" w:cs="Arial"/>
                <w:color w:val="auto"/>
                <w:sz w:val="22"/>
              </w:rPr>
              <w:t xml:space="preserve"> Al que por cualquier medio usurpe, con fines ilícitos, la identidad </w:t>
            </w:r>
            <w:r w:rsidRPr="00D33848">
              <w:rPr>
                <w:rFonts w:ascii="Arial" w:hAnsi="Arial" w:cs="Arial"/>
                <w:color w:val="auto"/>
                <w:sz w:val="22"/>
              </w:rPr>
              <w:lastRenderedPageBreak/>
              <w:t>de otra persona, u otorgue su consentimiento para llevar a cabo la usurpación en su identidad, se le impondrá una pena de uno a cinco años de prisión y de cuatrocientos a seiscientos días multa.</w:t>
            </w:r>
          </w:p>
          <w:p w:rsidR="00C62573" w:rsidRPr="00D33848" w:rsidRDefault="00C62573" w:rsidP="00251286">
            <w:pPr>
              <w:spacing w:line="360" w:lineRule="auto"/>
              <w:jc w:val="both"/>
              <w:rPr>
                <w:rFonts w:ascii="Arial" w:hAnsi="Arial" w:cs="Arial"/>
                <w:color w:val="auto"/>
                <w:sz w:val="22"/>
              </w:rPr>
            </w:pPr>
          </w:p>
          <w:p w:rsidR="0008296E" w:rsidRPr="00D33848" w:rsidRDefault="00C62573" w:rsidP="00251286">
            <w:pPr>
              <w:spacing w:line="360" w:lineRule="auto"/>
              <w:jc w:val="both"/>
              <w:rPr>
                <w:rFonts w:ascii="Arial" w:hAnsi="Arial" w:cs="Arial"/>
                <w:color w:val="auto"/>
                <w:sz w:val="22"/>
                <w:lang w:val="es-MX"/>
              </w:rPr>
            </w:pPr>
            <w:r w:rsidRPr="00D33848">
              <w:rPr>
                <w:rFonts w:ascii="Arial" w:hAnsi="Arial" w:cs="Arial"/>
                <w:color w:val="auto"/>
                <w:sz w:val="22"/>
              </w:rPr>
              <w:t>Se aumentaran en una mitad las penas previstas en el párrafo anterior, a quien se valga de la homonimia, parecido físico o similitud de la voz para cometer el delito establecido en el presente artículo.</w:t>
            </w:r>
            <w:r w:rsidRPr="00D33848">
              <w:rPr>
                <w:rStyle w:val="Refdenotaalpie"/>
                <w:rFonts w:ascii="Arial" w:hAnsi="Arial" w:cs="Arial"/>
                <w:color w:val="auto"/>
                <w:sz w:val="22"/>
              </w:rPr>
              <w:footnoteReference w:id="12"/>
            </w:r>
          </w:p>
        </w:tc>
      </w:tr>
      <w:tr w:rsidR="0008296E" w:rsidRPr="00C507F7" w:rsidTr="0008296E">
        <w:tc>
          <w:tcPr>
            <w:tcW w:w="4555" w:type="dxa"/>
          </w:tcPr>
          <w:p w:rsidR="0008296E" w:rsidRPr="00D33848" w:rsidRDefault="0008296E" w:rsidP="00251286">
            <w:pPr>
              <w:spacing w:line="360" w:lineRule="auto"/>
              <w:jc w:val="both"/>
              <w:rPr>
                <w:rFonts w:ascii="Arial" w:hAnsi="Arial" w:cs="Arial"/>
                <w:color w:val="auto"/>
                <w:sz w:val="22"/>
              </w:rPr>
            </w:pPr>
            <w:r w:rsidRPr="00D33848">
              <w:rPr>
                <w:rFonts w:ascii="Arial" w:hAnsi="Arial" w:cs="Arial"/>
                <w:color w:val="auto"/>
                <w:sz w:val="22"/>
              </w:rPr>
              <w:lastRenderedPageBreak/>
              <w:t>Nuevo León</w:t>
            </w:r>
          </w:p>
        </w:tc>
        <w:tc>
          <w:tcPr>
            <w:tcW w:w="4556" w:type="dxa"/>
          </w:tcPr>
          <w:p w:rsidR="00C62573" w:rsidRPr="00D33848" w:rsidRDefault="00C62573" w:rsidP="00251286">
            <w:pPr>
              <w:spacing w:line="360" w:lineRule="auto"/>
              <w:jc w:val="center"/>
              <w:rPr>
                <w:rFonts w:ascii="Arial" w:hAnsi="Arial" w:cs="Arial"/>
                <w:color w:val="auto"/>
                <w:sz w:val="22"/>
                <w:lang w:val="es-MX"/>
              </w:rPr>
            </w:pPr>
            <w:r w:rsidRPr="00D33848">
              <w:rPr>
                <w:rFonts w:ascii="Arial" w:hAnsi="Arial" w:cs="Arial"/>
                <w:b/>
                <w:bCs/>
                <w:color w:val="auto"/>
                <w:sz w:val="22"/>
                <w:lang w:val="es-MX"/>
              </w:rPr>
              <w:t>Código Penal Para el Estado de Nuevo León</w:t>
            </w:r>
          </w:p>
          <w:p w:rsidR="00C62573" w:rsidRPr="00D33848" w:rsidRDefault="00C62573" w:rsidP="00251286">
            <w:pPr>
              <w:spacing w:line="360" w:lineRule="auto"/>
              <w:jc w:val="center"/>
              <w:rPr>
                <w:rFonts w:ascii="Arial" w:hAnsi="Arial" w:cs="Arial"/>
                <w:color w:val="auto"/>
                <w:sz w:val="22"/>
                <w:lang w:val="es-MX"/>
              </w:rPr>
            </w:pPr>
            <w:r w:rsidRPr="00D33848">
              <w:rPr>
                <w:rFonts w:ascii="Arial" w:hAnsi="Arial" w:cs="Arial"/>
                <w:b/>
                <w:bCs/>
                <w:color w:val="auto"/>
                <w:sz w:val="22"/>
                <w:lang w:val="es-MX"/>
              </w:rPr>
              <w:t>Capítulo Único</w:t>
            </w:r>
          </w:p>
          <w:p w:rsidR="00C62573" w:rsidRPr="00D33848" w:rsidRDefault="00C62573" w:rsidP="00251286">
            <w:pPr>
              <w:spacing w:line="360" w:lineRule="auto"/>
              <w:jc w:val="center"/>
              <w:rPr>
                <w:rFonts w:ascii="Arial" w:hAnsi="Arial" w:cs="Arial"/>
                <w:color w:val="auto"/>
                <w:sz w:val="22"/>
                <w:lang w:val="es-MX"/>
              </w:rPr>
            </w:pPr>
            <w:r w:rsidRPr="00D33848">
              <w:rPr>
                <w:rFonts w:ascii="Arial" w:hAnsi="Arial" w:cs="Arial"/>
                <w:b/>
                <w:bCs/>
                <w:color w:val="auto"/>
                <w:sz w:val="22"/>
                <w:lang w:val="es-MX"/>
              </w:rPr>
              <w:t>Suplantación de Identidad</w:t>
            </w:r>
          </w:p>
          <w:p w:rsidR="00C62573" w:rsidRPr="00D33848" w:rsidRDefault="00C62573" w:rsidP="00251286">
            <w:pPr>
              <w:spacing w:line="360" w:lineRule="auto"/>
              <w:jc w:val="both"/>
              <w:rPr>
                <w:rFonts w:ascii="Arial" w:hAnsi="Arial" w:cs="Arial"/>
                <w:color w:val="auto"/>
                <w:sz w:val="22"/>
              </w:rPr>
            </w:pPr>
            <w:r w:rsidRPr="00D33848">
              <w:rPr>
                <w:rFonts w:ascii="Arial" w:hAnsi="Arial" w:cs="Arial"/>
                <w:b/>
                <w:color w:val="auto"/>
                <w:sz w:val="22"/>
              </w:rPr>
              <w:t>Artículo 444.-</w:t>
            </w:r>
            <w:r w:rsidRPr="00D33848">
              <w:rPr>
                <w:rFonts w:ascii="Arial" w:hAnsi="Arial" w:cs="Arial"/>
                <w:color w:val="auto"/>
                <w:sz w:val="22"/>
              </w:rPr>
              <w:t xml:space="preserve"> Comete el delito de suplantación de identidad quien se atribuya por cualquier medio la identidad de otra persona, u otorgue su consentimiento para llevar la suplantación de su identidad, produciendo con ello un daño moral o patrimonial u obteniendo un lucro o un provecho indebido para sí o para otra persona. </w:t>
            </w:r>
            <w:proofErr w:type="gramStart"/>
            <w:r w:rsidRPr="00D33848">
              <w:rPr>
                <w:rFonts w:ascii="Arial" w:hAnsi="Arial" w:cs="Arial"/>
                <w:color w:val="auto"/>
                <w:sz w:val="22"/>
              </w:rPr>
              <w:t>este</w:t>
            </w:r>
            <w:proofErr w:type="gramEnd"/>
            <w:r w:rsidRPr="00D33848">
              <w:rPr>
                <w:rFonts w:ascii="Arial" w:hAnsi="Arial" w:cs="Arial"/>
                <w:color w:val="auto"/>
                <w:sz w:val="22"/>
              </w:rPr>
              <w:t xml:space="preserve"> delito se sancionará con prisión de tres a ocho años y multa de mil a dos mil cuotas.</w:t>
            </w:r>
          </w:p>
          <w:p w:rsidR="00C62573" w:rsidRPr="00D33848" w:rsidRDefault="00C62573" w:rsidP="00251286">
            <w:pPr>
              <w:spacing w:line="360" w:lineRule="auto"/>
              <w:jc w:val="both"/>
              <w:rPr>
                <w:rFonts w:ascii="Arial" w:hAnsi="Arial" w:cs="Arial"/>
                <w:color w:val="auto"/>
                <w:sz w:val="22"/>
              </w:rPr>
            </w:pPr>
          </w:p>
          <w:p w:rsidR="0008296E" w:rsidRPr="00D33848" w:rsidRDefault="00C62573" w:rsidP="00251286">
            <w:pPr>
              <w:spacing w:line="360" w:lineRule="auto"/>
              <w:jc w:val="both"/>
              <w:rPr>
                <w:rFonts w:ascii="Arial" w:hAnsi="Arial" w:cs="Arial"/>
                <w:color w:val="auto"/>
                <w:sz w:val="22"/>
              </w:rPr>
            </w:pPr>
            <w:r w:rsidRPr="00D33848">
              <w:rPr>
                <w:rFonts w:ascii="Arial" w:hAnsi="Arial" w:cs="Arial"/>
                <w:color w:val="auto"/>
                <w:sz w:val="22"/>
              </w:rPr>
              <w:t xml:space="preserve">Las sanciones previstas en el párrafo </w:t>
            </w:r>
            <w:r w:rsidRPr="00D33848">
              <w:rPr>
                <w:rFonts w:ascii="Arial" w:hAnsi="Arial" w:cs="Arial"/>
                <w:color w:val="auto"/>
                <w:sz w:val="22"/>
              </w:rPr>
              <w:lastRenderedPageBreak/>
              <w:t>anterior se aumentarán hasta en una mitad además de inhabilitación o suspensión para ejercer la profesión o cargo por un tiempo igual a la pena de prisión, cuando el ilícito sea cometido por un servidor público aprovechándose de sus funciones, o por quién se valga de su profesión para ello.</w:t>
            </w:r>
          </w:p>
        </w:tc>
      </w:tr>
    </w:tbl>
    <w:p w:rsidR="0008296E" w:rsidRPr="00C507F7" w:rsidRDefault="0008296E" w:rsidP="00251286">
      <w:pPr>
        <w:spacing w:line="360" w:lineRule="auto"/>
        <w:jc w:val="both"/>
        <w:rPr>
          <w:rFonts w:ascii="Arial" w:hAnsi="Arial" w:cs="Arial"/>
          <w:color w:val="auto"/>
          <w:szCs w:val="24"/>
        </w:rPr>
      </w:pPr>
    </w:p>
    <w:p w:rsidR="004E4AEC" w:rsidRPr="00C507F7" w:rsidRDefault="004E4AEC" w:rsidP="00251286">
      <w:pPr>
        <w:spacing w:line="360" w:lineRule="auto"/>
        <w:jc w:val="both"/>
        <w:rPr>
          <w:rFonts w:ascii="Arial" w:hAnsi="Arial" w:cs="Arial"/>
          <w:color w:val="auto"/>
          <w:szCs w:val="24"/>
        </w:rPr>
      </w:pPr>
      <w:r w:rsidRPr="00C507F7">
        <w:rPr>
          <w:rFonts w:ascii="Arial" w:hAnsi="Arial" w:cs="Arial"/>
          <w:color w:val="auto"/>
          <w:szCs w:val="24"/>
        </w:rPr>
        <w:t>En lo que concierne a la regulación jurídica y acciones en materia de robo de identidad emprendidas por organismos internacionales, destaca a continuación lo emprendido por la Organización de las Naciones Unidas:</w:t>
      </w:r>
    </w:p>
    <w:p w:rsidR="004E4AEC" w:rsidRPr="00C507F7" w:rsidRDefault="004E4AEC" w:rsidP="00251286">
      <w:pPr>
        <w:spacing w:line="360" w:lineRule="auto"/>
        <w:jc w:val="both"/>
        <w:rPr>
          <w:rFonts w:ascii="Arial" w:hAnsi="Arial" w:cs="Arial"/>
          <w:color w:val="auto"/>
          <w:szCs w:val="24"/>
        </w:rPr>
      </w:pPr>
    </w:p>
    <w:p w:rsidR="004E4AEC" w:rsidRPr="00C507F7" w:rsidRDefault="004E4AEC" w:rsidP="00251286">
      <w:pPr>
        <w:pStyle w:val="Prrafodelista"/>
        <w:numPr>
          <w:ilvl w:val="0"/>
          <w:numId w:val="7"/>
        </w:numPr>
        <w:spacing w:line="360" w:lineRule="auto"/>
        <w:jc w:val="both"/>
        <w:rPr>
          <w:rFonts w:ascii="Arial" w:hAnsi="Arial" w:cs="Arial"/>
          <w:sz w:val="24"/>
          <w:szCs w:val="24"/>
        </w:rPr>
      </w:pPr>
      <w:r w:rsidRPr="00C507F7">
        <w:rPr>
          <w:rFonts w:ascii="Arial" w:hAnsi="Arial" w:cs="Arial"/>
          <w:sz w:val="24"/>
          <w:szCs w:val="24"/>
        </w:rPr>
        <w:t xml:space="preserve">Informe 2010 de la Oficina de las Naciones Unidas contra la Droga y el Delito (UNODC) denominado </w:t>
      </w:r>
      <w:proofErr w:type="spellStart"/>
      <w:r w:rsidRPr="00C507F7">
        <w:rPr>
          <w:rFonts w:ascii="Arial" w:hAnsi="Arial" w:cs="Arial"/>
          <w:sz w:val="24"/>
          <w:szCs w:val="24"/>
        </w:rPr>
        <w:t>The</w:t>
      </w:r>
      <w:proofErr w:type="spellEnd"/>
      <w:r w:rsidRPr="00C507F7">
        <w:rPr>
          <w:rFonts w:ascii="Arial" w:hAnsi="Arial" w:cs="Arial"/>
          <w:sz w:val="24"/>
          <w:szCs w:val="24"/>
        </w:rPr>
        <w:t xml:space="preserve"> </w:t>
      </w:r>
      <w:proofErr w:type="spellStart"/>
      <w:r w:rsidRPr="00C507F7">
        <w:rPr>
          <w:rFonts w:ascii="Arial" w:hAnsi="Arial" w:cs="Arial"/>
          <w:sz w:val="24"/>
          <w:szCs w:val="24"/>
        </w:rPr>
        <w:t>Globalization</w:t>
      </w:r>
      <w:proofErr w:type="spellEnd"/>
      <w:r w:rsidRPr="00C507F7">
        <w:rPr>
          <w:rFonts w:ascii="Arial" w:hAnsi="Arial" w:cs="Arial"/>
          <w:sz w:val="24"/>
          <w:szCs w:val="24"/>
        </w:rPr>
        <w:t xml:space="preserve"> Of </w:t>
      </w:r>
      <w:proofErr w:type="spellStart"/>
      <w:r w:rsidRPr="00C507F7">
        <w:rPr>
          <w:rFonts w:ascii="Arial" w:hAnsi="Arial" w:cs="Arial"/>
          <w:sz w:val="24"/>
          <w:szCs w:val="24"/>
        </w:rPr>
        <w:t>Crime</w:t>
      </w:r>
      <w:proofErr w:type="spellEnd"/>
      <w:r w:rsidRPr="00C507F7">
        <w:rPr>
          <w:rFonts w:ascii="Arial" w:hAnsi="Arial" w:cs="Arial"/>
          <w:sz w:val="24"/>
          <w:szCs w:val="24"/>
        </w:rPr>
        <w:t xml:space="preserve">, A </w:t>
      </w:r>
      <w:proofErr w:type="spellStart"/>
      <w:r w:rsidRPr="00C507F7">
        <w:rPr>
          <w:rFonts w:ascii="Arial" w:hAnsi="Arial" w:cs="Arial"/>
          <w:sz w:val="24"/>
          <w:szCs w:val="24"/>
        </w:rPr>
        <w:t>Transnational</w:t>
      </w:r>
      <w:proofErr w:type="spellEnd"/>
      <w:r w:rsidRPr="00C507F7">
        <w:rPr>
          <w:rFonts w:ascii="Arial" w:hAnsi="Arial" w:cs="Arial"/>
          <w:sz w:val="24"/>
          <w:szCs w:val="24"/>
        </w:rPr>
        <w:t xml:space="preserve"> </w:t>
      </w:r>
      <w:proofErr w:type="spellStart"/>
      <w:r w:rsidRPr="00C507F7">
        <w:rPr>
          <w:rFonts w:ascii="Arial" w:hAnsi="Arial" w:cs="Arial"/>
          <w:sz w:val="24"/>
          <w:szCs w:val="24"/>
        </w:rPr>
        <w:t>Organized</w:t>
      </w:r>
      <w:proofErr w:type="spellEnd"/>
      <w:r w:rsidRPr="00C507F7">
        <w:rPr>
          <w:rFonts w:ascii="Arial" w:hAnsi="Arial" w:cs="Arial"/>
          <w:sz w:val="24"/>
          <w:szCs w:val="24"/>
        </w:rPr>
        <w:t xml:space="preserve"> </w:t>
      </w:r>
      <w:proofErr w:type="spellStart"/>
      <w:r w:rsidRPr="00C507F7">
        <w:rPr>
          <w:rFonts w:ascii="Arial" w:hAnsi="Arial" w:cs="Arial"/>
          <w:sz w:val="24"/>
          <w:szCs w:val="24"/>
        </w:rPr>
        <w:t>Crime</w:t>
      </w:r>
      <w:proofErr w:type="spellEnd"/>
      <w:r w:rsidRPr="00C507F7">
        <w:rPr>
          <w:rFonts w:ascii="Arial" w:hAnsi="Arial" w:cs="Arial"/>
          <w:sz w:val="24"/>
          <w:szCs w:val="24"/>
        </w:rPr>
        <w:t xml:space="preserve"> </w:t>
      </w:r>
      <w:proofErr w:type="spellStart"/>
      <w:r w:rsidRPr="00C507F7">
        <w:rPr>
          <w:rFonts w:ascii="Arial" w:hAnsi="Arial" w:cs="Arial"/>
          <w:sz w:val="24"/>
          <w:szCs w:val="24"/>
        </w:rPr>
        <w:t>Threat</w:t>
      </w:r>
      <w:proofErr w:type="spellEnd"/>
      <w:r w:rsidRPr="00C507F7">
        <w:rPr>
          <w:rFonts w:ascii="Arial" w:hAnsi="Arial" w:cs="Arial"/>
          <w:sz w:val="24"/>
          <w:szCs w:val="24"/>
        </w:rPr>
        <w:t xml:space="preserve"> </w:t>
      </w:r>
      <w:proofErr w:type="spellStart"/>
      <w:r w:rsidRPr="00C507F7">
        <w:rPr>
          <w:rFonts w:ascii="Arial" w:hAnsi="Arial" w:cs="Arial"/>
          <w:sz w:val="24"/>
          <w:szCs w:val="24"/>
        </w:rPr>
        <w:t>Assessmen</w:t>
      </w:r>
      <w:proofErr w:type="spellEnd"/>
      <w:r w:rsidRPr="00C507F7">
        <w:rPr>
          <w:rFonts w:ascii="Arial" w:hAnsi="Arial" w:cs="Arial"/>
          <w:sz w:val="24"/>
          <w:szCs w:val="24"/>
        </w:rPr>
        <w:t xml:space="preserve">, en donde el capítulo 10 se relaciona con el </w:t>
      </w:r>
      <w:proofErr w:type="spellStart"/>
      <w:r w:rsidRPr="00C507F7">
        <w:rPr>
          <w:rFonts w:ascii="Arial" w:hAnsi="Arial" w:cs="Arial"/>
          <w:sz w:val="24"/>
          <w:szCs w:val="24"/>
        </w:rPr>
        <w:t>cybercrimen</w:t>
      </w:r>
      <w:proofErr w:type="spellEnd"/>
      <w:r w:rsidRPr="00C507F7">
        <w:rPr>
          <w:rFonts w:ascii="Arial" w:hAnsi="Arial" w:cs="Arial"/>
          <w:sz w:val="24"/>
          <w:szCs w:val="24"/>
        </w:rPr>
        <w:t>, y, particularmente, el apartado 10.1 se vincula al robo de identidad.</w:t>
      </w:r>
    </w:p>
    <w:p w:rsidR="004E4AEC" w:rsidRPr="00C507F7" w:rsidRDefault="004E4AEC" w:rsidP="00251286">
      <w:pPr>
        <w:pStyle w:val="Prrafodelista"/>
        <w:numPr>
          <w:ilvl w:val="0"/>
          <w:numId w:val="7"/>
        </w:numPr>
        <w:spacing w:line="360" w:lineRule="auto"/>
        <w:jc w:val="both"/>
        <w:rPr>
          <w:rFonts w:ascii="Arial" w:hAnsi="Arial" w:cs="Arial"/>
          <w:sz w:val="24"/>
          <w:szCs w:val="24"/>
        </w:rPr>
      </w:pPr>
      <w:r w:rsidRPr="00C507F7">
        <w:rPr>
          <w:rFonts w:ascii="Arial" w:hAnsi="Arial" w:cs="Arial"/>
          <w:sz w:val="24"/>
          <w:szCs w:val="24"/>
        </w:rPr>
        <w:t>12° Congreso de las Naciones Unidas sobre Prevención del Delito y Justicia Penal, realizado en Salvador, Brasil, durante abril de 2010, organizado por la Oficina de las Naciones Unidas contra la Droga y el Delito (UNODC), mismo que analizó la falta de cooperación internacional en materia de justicia penal, situación que propicia una vía de escape a los delincuentes cibernéticos, así como los vínculos entre la delincuencia organizada y la delincuencia cibernética.</w:t>
      </w:r>
    </w:p>
    <w:p w:rsidR="004E4AEC" w:rsidRPr="00C507F7" w:rsidRDefault="004E4AEC" w:rsidP="00251286">
      <w:pPr>
        <w:pStyle w:val="Prrafodelista"/>
        <w:numPr>
          <w:ilvl w:val="0"/>
          <w:numId w:val="7"/>
        </w:numPr>
        <w:spacing w:line="360" w:lineRule="auto"/>
        <w:jc w:val="both"/>
        <w:rPr>
          <w:rFonts w:ascii="Arial" w:hAnsi="Arial" w:cs="Arial"/>
          <w:sz w:val="24"/>
          <w:szCs w:val="24"/>
        </w:rPr>
      </w:pPr>
      <w:r w:rsidRPr="00C507F7">
        <w:rPr>
          <w:rFonts w:ascii="Arial" w:hAnsi="Arial" w:cs="Arial"/>
          <w:sz w:val="24"/>
          <w:szCs w:val="24"/>
        </w:rPr>
        <w:t>Informe 2007 de la Oficina de las Naciones Unidas contra la Droga y el Delito (UNODC), mismo que un apartado se dedica al análisis del robo de identidad.</w:t>
      </w:r>
    </w:p>
    <w:p w:rsidR="004E4AEC" w:rsidRPr="00C507F7" w:rsidRDefault="004E4AEC" w:rsidP="00251286">
      <w:pPr>
        <w:pStyle w:val="Prrafodelista"/>
        <w:numPr>
          <w:ilvl w:val="0"/>
          <w:numId w:val="7"/>
        </w:numPr>
        <w:spacing w:line="360" w:lineRule="auto"/>
        <w:jc w:val="both"/>
        <w:rPr>
          <w:rFonts w:ascii="Arial" w:hAnsi="Arial" w:cs="Arial"/>
          <w:sz w:val="24"/>
          <w:szCs w:val="24"/>
        </w:rPr>
      </w:pPr>
      <w:r w:rsidRPr="00C507F7">
        <w:rPr>
          <w:rFonts w:ascii="Arial" w:hAnsi="Arial" w:cs="Arial"/>
          <w:sz w:val="24"/>
          <w:szCs w:val="24"/>
        </w:rPr>
        <w:lastRenderedPageBreak/>
        <w:t>Consejo Económico y Social de la Organización de las Naciones Unidas, a través de la Comisión de Prevención del Delito y Justicia Penal, durante su 18° periodo de sesiones, celebrado en Viena del 16 al 24 de abril de 2009, se realizó un debate temático sobre el fraude económico y los delitos relacionados con la identidad.</w:t>
      </w:r>
    </w:p>
    <w:p w:rsidR="004E4AEC" w:rsidRPr="00C507F7" w:rsidRDefault="004E4AEC" w:rsidP="00251286">
      <w:pPr>
        <w:pStyle w:val="Prrafodelista"/>
        <w:numPr>
          <w:ilvl w:val="0"/>
          <w:numId w:val="7"/>
        </w:numPr>
        <w:spacing w:line="360" w:lineRule="auto"/>
        <w:jc w:val="both"/>
        <w:rPr>
          <w:rFonts w:ascii="Arial" w:hAnsi="Arial" w:cs="Arial"/>
          <w:sz w:val="24"/>
          <w:szCs w:val="24"/>
        </w:rPr>
      </w:pPr>
      <w:r w:rsidRPr="00C507F7">
        <w:rPr>
          <w:rFonts w:ascii="Arial" w:hAnsi="Arial" w:cs="Arial"/>
          <w:sz w:val="24"/>
          <w:szCs w:val="24"/>
        </w:rPr>
        <w:t>Consejo Económico y Social de la Organización de las Naciones Unidas, a través de su Comisión de Prevención del Delito y Justicia Penal, durante su 14° periodo de sesiones, realizado en Viena del 23 al 27 de mayo de 2005, el tema 6 se orientó a la cooperación internacional en la lucha contra la delincuencia transnacional; el fraude y la falsificación de identidad y su uso indebido con fines delictivos. Al respecto, se presentaron los avances realizados por el grupo intergubernamental de expertos encargado de preparar un estudio sobre el fraude y la falsificación de identidad y su uso indebido con fines delictivos.</w:t>
      </w:r>
    </w:p>
    <w:p w:rsidR="004E4AEC" w:rsidRPr="00C507F7" w:rsidRDefault="004E4AEC" w:rsidP="00251286">
      <w:pPr>
        <w:pStyle w:val="Prrafodelista"/>
        <w:numPr>
          <w:ilvl w:val="0"/>
          <w:numId w:val="7"/>
        </w:numPr>
        <w:spacing w:line="360" w:lineRule="auto"/>
        <w:jc w:val="both"/>
        <w:rPr>
          <w:rFonts w:ascii="Arial" w:hAnsi="Arial" w:cs="Arial"/>
          <w:sz w:val="24"/>
          <w:szCs w:val="24"/>
        </w:rPr>
      </w:pPr>
      <w:r w:rsidRPr="00C507F7">
        <w:rPr>
          <w:rFonts w:ascii="Arial" w:hAnsi="Arial" w:cs="Arial"/>
          <w:sz w:val="24"/>
          <w:szCs w:val="24"/>
        </w:rPr>
        <w:t>Consejo Económico y Social de la Organización de las Naciones Unidas, mediante la Comisión de Prevención del Delito y Justicia Penal, durante su 13º periodo de sesiones, celebrado en 2004, examinó el problema desde una perspectiva de derecho penal y público, incluyendo el fraude comercial y otros tipos de fraude. También analizó el problema de la falsificación de identidad y su uso indebido con fines delictivos, que consistía en un problema conexo, y decidió solicitar que se efectuara un estudio combinado de ambos fenómenos, de modo que incluyera las relaciones entre el fraude y la falsificación de identidad y su uso indebido con fines delictivos y otros delitos, así como la prevención y control de referidos problemas recurriendo al derecho mercantil y al derecho penal.</w:t>
      </w:r>
    </w:p>
    <w:p w:rsidR="004E4AEC" w:rsidRPr="00C507F7" w:rsidRDefault="004E4AEC" w:rsidP="00251286">
      <w:pPr>
        <w:pStyle w:val="Prrafodelista"/>
        <w:numPr>
          <w:ilvl w:val="0"/>
          <w:numId w:val="7"/>
        </w:numPr>
        <w:spacing w:line="360" w:lineRule="auto"/>
        <w:jc w:val="both"/>
        <w:rPr>
          <w:rFonts w:ascii="Arial" w:hAnsi="Arial" w:cs="Arial"/>
          <w:sz w:val="24"/>
          <w:szCs w:val="24"/>
        </w:rPr>
      </w:pPr>
      <w:r w:rsidRPr="00C507F7">
        <w:rPr>
          <w:rFonts w:ascii="Arial" w:hAnsi="Arial" w:cs="Arial"/>
          <w:sz w:val="24"/>
          <w:szCs w:val="24"/>
        </w:rPr>
        <w:t xml:space="preserve">Consejo Económico y Social de la Organización de las Naciones Unidas, mediante la Resolución 2004/26 estableció directrices respecto de los </w:t>
      </w:r>
      <w:r w:rsidRPr="00C507F7">
        <w:rPr>
          <w:rFonts w:ascii="Arial" w:hAnsi="Arial" w:cs="Arial"/>
          <w:sz w:val="24"/>
          <w:szCs w:val="24"/>
        </w:rPr>
        <w:lastRenderedPageBreak/>
        <w:t>elementos del estudio relacionados a la gama de delitos que suponen la falsificación de identidad.</w:t>
      </w:r>
    </w:p>
    <w:p w:rsidR="004E4AEC" w:rsidRPr="00C507F7" w:rsidRDefault="004E4AEC" w:rsidP="00251286">
      <w:pPr>
        <w:pStyle w:val="Prrafodelista"/>
        <w:numPr>
          <w:ilvl w:val="0"/>
          <w:numId w:val="7"/>
        </w:numPr>
        <w:spacing w:line="360" w:lineRule="auto"/>
        <w:jc w:val="both"/>
        <w:rPr>
          <w:rFonts w:ascii="Arial" w:hAnsi="Arial" w:cs="Arial"/>
          <w:sz w:val="24"/>
          <w:szCs w:val="24"/>
        </w:rPr>
      </w:pPr>
      <w:r w:rsidRPr="00C507F7">
        <w:rPr>
          <w:rFonts w:ascii="Arial" w:hAnsi="Arial" w:cs="Arial"/>
          <w:sz w:val="24"/>
          <w:szCs w:val="24"/>
        </w:rPr>
        <w:t>Convención de las Naciones Unidas contra la Delincuencia Organizada Transnacional, misma que constituye la base jurídica aplicable en materia de cooperación en los casos de fraude transnacional vinculados en materia de robo de identidad.</w:t>
      </w:r>
    </w:p>
    <w:p w:rsidR="004E4AEC" w:rsidRPr="00C507F7" w:rsidRDefault="004E4AEC" w:rsidP="00251286">
      <w:pPr>
        <w:spacing w:line="360" w:lineRule="auto"/>
        <w:jc w:val="both"/>
        <w:rPr>
          <w:rFonts w:ascii="Arial" w:hAnsi="Arial" w:cs="Arial"/>
          <w:color w:val="auto"/>
          <w:szCs w:val="24"/>
        </w:rPr>
      </w:pPr>
    </w:p>
    <w:p w:rsidR="0008296E" w:rsidRPr="00C507F7" w:rsidRDefault="004E4AEC" w:rsidP="00251286">
      <w:pPr>
        <w:spacing w:line="360" w:lineRule="auto"/>
        <w:jc w:val="both"/>
        <w:rPr>
          <w:rFonts w:ascii="Arial" w:hAnsi="Arial" w:cs="Arial"/>
          <w:color w:val="auto"/>
          <w:szCs w:val="24"/>
        </w:rPr>
      </w:pPr>
      <w:r w:rsidRPr="00C507F7">
        <w:rPr>
          <w:rFonts w:ascii="Arial" w:hAnsi="Arial" w:cs="Arial"/>
          <w:color w:val="auto"/>
          <w:szCs w:val="24"/>
        </w:rPr>
        <w:t>Por lo que respecta a las acciones que ha generado la Organización para la Cooperación y el Desarrollo Económicos (OCDE), destaca, en 2009, la publicación de un estudio sobre el robo de identidad en línea y la emisión de las directrices sobre el robo de identidad en línea que datan de 2008, así como una serie de guías y recomendaciones en materia de fraude transfronterizo, seguridad sobre sistemas de información y redes, y protección de la privacidad sobre la circulación de datos personales transfronterizos.</w:t>
      </w:r>
      <w:r w:rsidRPr="00C507F7">
        <w:rPr>
          <w:rStyle w:val="Refdenotaalpie"/>
          <w:rFonts w:ascii="Arial" w:hAnsi="Arial" w:cs="Arial"/>
          <w:color w:val="auto"/>
          <w:szCs w:val="24"/>
        </w:rPr>
        <w:footnoteReference w:id="13"/>
      </w:r>
    </w:p>
    <w:p w:rsidR="00C62573" w:rsidRPr="00C507F7" w:rsidRDefault="00C62573" w:rsidP="00251286">
      <w:pPr>
        <w:spacing w:line="360" w:lineRule="auto"/>
        <w:jc w:val="both"/>
        <w:rPr>
          <w:rFonts w:ascii="Arial" w:hAnsi="Arial" w:cs="Arial"/>
          <w:color w:val="auto"/>
          <w:szCs w:val="24"/>
        </w:rPr>
      </w:pPr>
    </w:p>
    <w:p w:rsidR="00C62573" w:rsidRPr="00C507F7" w:rsidRDefault="004E4AEC" w:rsidP="00251286">
      <w:pPr>
        <w:spacing w:line="360" w:lineRule="auto"/>
        <w:jc w:val="both"/>
        <w:rPr>
          <w:rFonts w:ascii="Arial" w:hAnsi="Arial" w:cs="Arial"/>
          <w:color w:val="auto"/>
          <w:szCs w:val="24"/>
        </w:rPr>
      </w:pPr>
      <w:r w:rsidRPr="00C507F7">
        <w:rPr>
          <w:rFonts w:ascii="Arial" w:hAnsi="Arial" w:cs="Arial"/>
          <w:color w:val="auto"/>
          <w:szCs w:val="24"/>
        </w:rPr>
        <w:t>Frente a tales consideracio</w:t>
      </w:r>
      <w:r w:rsidR="00927BCA">
        <w:rPr>
          <w:rFonts w:ascii="Arial" w:hAnsi="Arial" w:cs="Arial"/>
          <w:color w:val="auto"/>
          <w:szCs w:val="24"/>
        </w:rPr>
        <w:t xml:space="preserve">nes, es que se estima oportuno </w:t>
      </w:r>
      <w:r w:rsidRPr="00C507F7">
        <w:rPr>
          <w:rFonts w:ascii="Arial" w:hAnsi="Arial" w:cs="Arial"/>
          <w:color w:val="auto"/>
          <w:szCs w:val="24"/>
        </w:rPr>
        <w:t>y necesario salvaguardar la identidad de las personas a través de la tipificación del delito de suplantación de identidad en el Código Penal del Estado, con ello no solo atendiendo problemática local sino nacional e internacional en dicha materia.</w:t>
      </w:r>
    </w:p>
    <w:p w:rsidR="00C62573" w:rsidRPr="00C507F7" w:rsidRDefault="00C62573" w:rsidP="00251286">
      <w:pPr>
        <w:spacing w:line="360" w:lineRule="auto"/>
        <w:jc w:val="both"/>
        <w:rPr>
          <w:rFonts w:ascii="Arial" w:hAnsi="Arial" w:cs="Arial"/>
          <w:color w:val="auto"/>
          <w:szCs w:val="24"/>
        </w:rPr>
      </w:pPr>
    </w:p>
    <w:p w:rsidR="00251286" w:rsidRPr="00C507F7" w:rsidRDefault="00CD6401" w:rsidP="00251286">
      <w:pPr>
        <w:spacing w:line="360" w:lineRule="auto"/>
        <w:jc w:val="both"/>
        <w:rPr>
          <w:rFonts w:ascii="Arial" w:hAnsi="Arial" w:cs="Arial"/>
          <w:color w:val="auto"/>
          <w:szCs w:val="24"/>
        </w:rPr>
      </w:pPr>
      <w:r w:rsidRPr="00C507F7">
        <w:rPr>
          <w:rFonts w:ascii="Arial" w:hAnsi="Arial" w:cs="Arial"/>
          <w:color w:val="auto"/>
          <w:szCs w:val="24"/>
        </w:rPr>
        <w:t>Por</w:t>
      </w:r>
      <w:r w:rsidR="00A048E4" w:rsidRPr="00C507F7">
        <w:rPr>
          <w:rFonts w:ascii="Arial" w:hAnsi="Arial" w:cs="Arial"/>
          <w:color w:val="auto"/>
          <w:szCs w:val="24"/>
        </w:rPr>
        <w:t xml:space="preserve"> lo anteriormente expuesto y fundado, planteamos ante el H. Congreso del Estado, iniciativa con carácter de:</w:t>
      </w:r>
    </w:p>
    <w:p w:rsidR="005C3666" w:rsidRPr="00C507F7" w:rsidRDefault="00322F62" w:rsidP="00251286">
      <w:pPr>
        <w:autoSpaceDE w:val="0"/>
        <w:autoSpaceDN w:val="0"/>
        <w:adjustRightInd w:val="0"/>
        <w:spacing w:after="240" w:line="360" w:lineRule="auto"/>
        <w:ind w:right="-234"/>
        <w:jc w:val="center"/>
        <w:rPr>
          <w:rFonts w:ascii="Arial" w:hAnsi="Arial" w:cs="Arial"/>
          <w:b/>
          <w:color w:val="auto"/>
          <w:szCs w:val="24"/>
          <w:lang w:val="es-MX" w:eastAsia="en-US"/>
        </w:rPr>
      </w:pPr>
      <w:r w:rsidRPr="00C507F7">
        <w:rPr>
          <w:rFonts w:ascii="Arial" w:hAnsi="Arial" w:cs="Arial"/>
          <w:b/>
          <w:color w:val="auto"/>
          <w:szCs w:val="24"/>
          <w:lang w:val="es-MX" w:eastAsia="en-US"/>
        </w:rPr>
        <w:t>DECRETO</w:t>
      </w:r>
    </w:p>
    <w:p w:rsidR="00D11FE0" w:rsidRPr="00C507F7" w:rsidRDefault="00251286" w:rsidP="00251286">
      <w:pPr>
        <w:spacing w:line="360" w:lineRule="auto"/>
        <w:jc w:val="both"/>
        <w:rPr>
          <w:rFonts w:ascii="Arial" w:hAnsi="Arial" w:cs="Arial"/>
          <w:color w:val="auto"/>
          <w:szCs w:val="24"/>
          <w:lang w:val="es-NI" w:eastAsia="es-NI"/>
        </w:rPr>
      </w:pPr>
      <w:r>
        <w:rPr>
          <w:rFonts w:ascii="Arial" w:hAnsi="Arial" w:cs="Arial"/>
          <w:b/>
          <w:color w:val="auto"/>
          <w:szCs w:val="24"/>
          <w:lang w:val="es-NI" w:eastAsia="es-NI"/>
        </w:rPr>
        <w:t>Ú</w:t>
      </w:r>
      <w:r w:rsidR="00322F62" w:rsidRPr="00C507F7">
        <w:rPr>
          <w:rFonts w:ascii="Arial" w:hAnsi="Arial" w:cs="Arial"/>
          <w:b/>
          <w:color w:val="auto"/>
          <w:szCs w:val="24"/>
          <w:lang w:val="es-NI" w:eastAsia="es-NI"/>
        </w:rPr>
        <w:t>NICO</w:t>
      </w:r>
      <w:r w:rsidR="00322F62" w:rsidRPr="00C507F7">
        <w:rPr>
          <w:rFonts w:ascii="Arial" w:hAnsi="Arial" w:cs="Arial"/>
          <w:color w:val="auto"/>
          <w:szCs w:val="24"/>
          <w:lang w:val="es-NI" w:eastAsia="es-NI"/>
        </w:rPr>
        <w:t>.</w:t>
      </w:r>
      <w:r w:rsidR="00C97DA5" w:rsidRPr="00C507F7">
        <w:rPr>
          <w:rFonts w:ascii="Arial" w:hAnsi="Arial" w:cs="Arial"/>
          <w:color w:val="auto"/>
          <w:szCs w:val="24"/>
          <w:lang w:val="es-NI" w:eastAsia="es-NI"/>
        </w:rPr>
        <w:t xml:space="preserve">- Se </w:t>
      </w:r>
      <w:r w:rsidR="004E7E45" w:rsidRPr="00C507F7">
        <w:rPr>
          <w:rFonts w:ascii="Arial" w:hAnsi="Arial" w:cs="Arial"/>
          <w:color w:val="auto"/>
          <w:szCs w:val="24"/>
          <w:lang w:val="es-NI" w:eastAsia="es-NI"/>
        </w:rPr>
        <w:t xml:space="preserve">adiciona un Título Trigésimo Primero relativo a los delitos contra la identidad personal, un capítulo único y se tipifica el delito de suplantación de identidad en el Código Penal del Estado de Chihuahua </w:t>
      </w:r>
      <w:r w:rsidR="00322F62" w:rsidRPr="00C507F7">
        <w:rPr>
          <w:rFonts w:ascii="Arial" w:hAnsi="Arial" w:cs="Arial"/>
          <w:color w:val="auto"/>
          <w:szCs w:val="24"/>
          <w:lang w:val="es-NI" w:eastAsia="es-NI"/>
        </w:rPr>
        <w:t>para quedar como sigue:</w:t>
      </w:r>
    </w:p>
    <w:p w:rsidR="002D2D52" w:rsidRPr="00C507F7" w:rsidRDefault="002D2D52" w:rsidP="00251286">
      <w:pPr>
        <w:spacing w:line="360" w:lineRule="auto"/>
        <w:jc w:val="both"/>
        <w:rPr>
          <w:rFonts w:ascii="Arial" w:hAnsi="Arial" w:cs="Arial"/>
          <w:color w:val="auto"/>
          <w:szCs w:val="24"/>
          <w:lang w:val="es-NI" w:eastAsia="es-NI"/>
        </w:rPr>
      </w:pPr>
    </w:p>
    <w:p w:rsidR="002D2D52" w:rsidRPr="00C507F7" w:rsidRDefault="002D2D52" w:rsidP="00251286">
      <w:pPr>
        <w:spacing w:line="360" w:lineRule="auto"/>
        <w:jc w:val="center"/>
        <w:rPr>
          <w:rFonts w:ascii="Arial" w:hAnsi="Arial" w:cs="Arial"/>
          <w:b/>
          <w:color w:val="auto"/>
          <w:szCs w:val="24"/>
          <w:lang w:val="es-NI" w:eastAsia="es-NI"/>
        </w:rPr>
      </w:pPr>
      <w:r w:rsidRPr="00C507F7">
        <w:rPr>
          <w:rFonts w:ascii="Arial" w:hAnsi="Arial" w:cs="Arial"/>
          <w:b/>
          <w:color w:val="auto"/>
          <w:szCs w:val="24"/>
          <w:lang w:val="es-NI" w:eastAsia="es-NI"/>
        </w:rPr>
        <w:t>TÍTULO TRIGÉSIMO PRIMERO</w:t>
      </w:r>
    </w:p>
    <w:p w:rsidR="002D2D52" w:rsidRPr="00C507F7" w:rsidRDefault="002D2D52" w:rsidP="00251286">
      <w:pPr>
        <w:spacing w:line="360" w:lineRule="auto"/>
        <w:jc w:val="center"/>
        <w:rPr>
          <w:rFonts w:ascii="Arial" w:hAnsi="Arial" w:cs="Arial"/>
          <w:b/>
          <w:color w:val="auto"/>
          <w:szCs w:val="24"/>
          <w:lang w:val="es-NI" w:eastAsia="es-NI"/>
        </w:rPr>
      </w:pPr>
      <w:r w:rsidRPr="00C507F7">
        <w:rPr>
          <w:rFonts w:ascii="Arial" w:hAnsi="Arial" w:cs="Arial"/>
          <w:b/>
          <w:color w:val="auto"/>
          <w:szCs w:val="24"/>
          <w:lang w:val="es-NI" w:eastAsia="es-NI"/>
        </w:rPr>
        <w:t>DELITOS CONTRA LA IDENTIDAD PERSONAL</w:t>
      </w:r>
    </w:p>
    <w:p w:rsidR="002D2D52" w:rsidRPr="00C507F7" w:rsidRDefault="002D2D52" w:rsidP="00251286">
      <w:pPr>
        <w:spacing w:line="360" w:lineRule="auto"/>
        <w:jc w:val="center"/>
        <w:rPr>
          <w:rFonts w:ascii="Arial" w:hAnsi="Arial" w:cs="Arial"/>
          <w:b/>
          <w:color w:val="auto"/>
          <w:szCs w:val="24"/>
          <w:lang w:val="es-NI" w:eastAsia="es-NI"/>
        </w:rPr>
      </w:pPr>
      <w:r w:rsidRPr="00C507F7">
        <w:rPr>
          <w:rFonts w:ascii="Arial" w:hAnsi="Arial" w:cs="Arial"/>
          <w:b/>
          <w:color w:val="auto"/>
          <w:szCs w:val="24"/>
          <w:lang w:val="es-NI" w:eastAsia="es-NI"/>
        </w:rPr>
        <w:t>CAPÍTULO ÚNICO</w:t>
      </w:r>
    </w:p>
    <w:p w:rsidR="002D2D52" w:rsidRDefault="002D2D52" w:rsidP="00251286">
      <w:pPr>
        <w:shd w:val="clear" w:color="auto" w:fill="FFFFFF"/>
        <w:spacing w:after="225" w:line="360" w:lineRule="auto"/>
        <w:jc w:val="center"/>
        <w:rPr>
          <w:rFonts w:ascii="Arial" w:hAnsi="Arial" w:cs="Arial"/>
          <w:b/>
          <w:color w:val="auto"/>
          <w:szCs w:val="24"/>
          <w:lang w:val="es-MX" w:eastAsia="es-MX"/>
        </w:rPr>
      </w:pPr>
      <w:r w:rsidRPr="00C507F7">
        <w:rPr>
          <w:rFonts w:ascii="Arial" w:hAnsi="Arial" w:cs="Arial"/>
          <w:b/>
          <w:color w:val="auto"/>
          <w:szCs w:val="24"/>
          <w:lang w:val="es-MX" w:eastAsia="es-MX"/>
        </w:rPr>
        <w:t>SUPLANTACIÓN DE IDENTIDAD</w:t>
      </w:r>
    </w:p>
    <w:p w:rsidR="008535E2" w:rsidRDefault="002D2D52" w:rsidP="004678BD">
      <w:pPr>
        <w:spacing w:after="240" w:line="360" w:lineRule="auto"/>
        <w:jc w:val="both"/>
        <w:rPr>
          <w:rFonts w:ascii="Arial" w:eastAsia="Arial" w:hAnsi="Arial" w:cs="Arial"/>
          <w:szCs w:val="24"/>
          <w:lang w:eastAsia="es-ES_tradnl"/>
        </w:rPr>
      </w:pPr>
      <w:r w:rsidRPr="00C507F7">
        <w:rPr>
          <w:rFonts w:ascii="Arial" w:hAnsi="Arial" w:cs="Arial"/>
          <w:b/>
          <w:bCs/>
          <w:szCs w:val="24"/>
        </w:rPr>
        <w:t xml:space="preserve">Artículo 375. </w:t>
      </w:r>
      <w:r w:rsidR="008535E2">
        <w:rPr>
          <w:rFonts w:ascii="Arial" w:eastAsia="Arial" w:hAnsi="Arial" w:cs="Arial"/>
          <w:szCs w:val="24"/>
          <w:lang w:eastAsia="es-ES_tradnl"/>
        </w:rPr>
        <w:t xml:space="preserve"> Comete el delito de suplantación de identidad. </w:t>
      </w:r>
      <w:proofErr w:type="gramStart"/>
      <w:r w:rsidR="008535E2">
        <w:rPr>
          <w:rFonts w:ascii="Arial" w:eastAsia="Arial" w:hAnsi="Arial" w:cs="Arial"/>
          <w:szCs w:val="24"/>
          <w:lang w:eastAsia="es-ES_tradnl"/>
        </w:rPr>
        <w:t>el</w:t>
      </w:r>
      <w:proofErr w:type="gramEnd"/>
      <w:r w:rsidRPr="00C507F7">
        <w:rPr>
          <w:rFonts w:ascii="Arial" w:eastAsia="Arial" w:hAnsi="Arial" w:cs="Arial"/>
          <w:szCs w:val="24"/>
          <w:lang w:eastAsia="es-ES_tradnl"/>
        </w:rPr>
        <w:t xml:space="preserve"> que por cualquier medio usurpe, con fines ilícitos, la identidad de otra persona, u otorgue su consentimiento para llevar a cab</w:t>
      </w:r>
      <w:r w:rsidR="008535E2">
        <w:rPr>
          <w:rFonts w:ascii="Arial" w:eastAsia="Arial" w:hAnsi="Arial" w:cs="Arial"/>
          <w:szCs w:val="24"/>
          <w:lang w:eastAsia="es-ES_tradnl"/>
        </w:rPr>
        <w:t>o la usurpación en su identidad.</w:t>
      </w:r>
    </w:p>
    <w:p w:rsidR="00C62573" w:rsidRPr="00C507F7" w:rsidRDefault="008535E2" w:rsidP="00D33848">
      <w:pPr>
        <w:spacing w:after="240" w:line="360" w:lineRule="auto"/>
        <w:jc w:val="both"/>
        <w:rPr>
          <w:rFonts w:ascii="Arial" w:hAnsi="Arial" w:cs="Arial"/>
          <w:color w:val="auto"/>
          <w:szCs w:val="24"/>
          <w:lang w:val="es-NI" w:eastAsia="es-NI"/>
        </w:rPr>
      </w:pPr>
      <w:r>
        <w:rPr>
          <w:rFonts w:ascii="Arial" w:eastAsia="Arial" w:hAnsi="Arial" w:cs="Arial"/>
          <w:szCs w:val="24"/>
          <w:lang w:eastAsia="es-ES_tradnl"/>
        </w:rPr>
        <w:t>A quien cometa el delito de suplantación de identidad,</w:t>
      </w:r>
      <w:r w:rsidR="002D2D52" w:rsidRPr="00C507F7">
        <w:rPr>
          <w:rFonts w:ascii="Arial" w:eastAsia="Arial" w:hAnsi="Arial" w:cs="Arial"/>
          <w:szCs w:val="24"/>
          <w:lang w:eastAsia="es-ES_tradnl"/>
        </w:rPr>
        <w:t xml:space="preserve"> se le impondrá una pena de uno a cinco años de prisión</w:t>
      </w:r>
      <w:r>
        <w:rPr>
          <w:rFonts w:ascii="Arial" w:eastAsia="Arial" w:hAnsi="Arial" w:cs="Arial"/>
          <w:szCs w:val="24"/>
          <w:lang w:eastAsia="es-ES_tradnl"/>
        </w:rPr>
        <w:t xml:space="preserve">, </w:t>
      </w:r>
      <w:r w:rsidR="002D2D52" w:rsidRPr="00C507F7">
        <w:rPr>
          <w:rFonts w:ascii="Arial" w:eastAsia="Arial" w:hAnsi="Arial" w:cs="Arial"/>
          <w:szCs w:val="24"/>
          <w:lang w:eastAsia="es-ES_tradnl"/>
        </w:rPr>
        <w:t xml:space="preserve"> y</w:t>
      </w:r>
      <w:r>
        <w:rPr>
          <w:rFonts w:ascii="Arial" w:eastAsia="Arial" w:hAnsi="Arial" w:cs="Arial"/>
          <w:szCs w:val="24"/>
          <w:lang w:eastAsia="es-ES_tradnl"/>
        </w:rPr>
        <w:t xml:space="preserve"> una multa </w:t>
      </w:r>
      <w:r w:rsidR="002D2D52" w:rsidRPr="00C507F7">
        <w:rPr>
          <w:rFonts w:ascii="Arial" w:eastAsia="Arial" w:hAnsi="Arial" w:cs="Arial"/>
          <w:szCs w:val="24"/>
          <w:lang w:eastAsia="es-ES_tradnl"/>
        </w:rPr>
        <w:t xml:space="preserve"> de c</w:t>
      </w:r>
      <w:r>
        <w:rPr>
          <w:rFonts w:ascii="Arial" w:eastAsia="Arial" w:hAnsi="Arial" w:cs="Arial"/>
          <w:szCs w:val="24"/>
          <w:lang w:eastAsia="es-ES_tradnl"/>
        </w:rPr>
        <w:t>uatrocientas a seiscientas Unidades de Medida de Actualización.</w:t>
      </w:r>
    </w:p>
    <w:p w:rsidR="003A5374" w:rsidRPr="00C507F7" w:rsidRDefault="007C607C" w:rsidP="00D33848">
      <w:pPr>
        <w:spacing w:after="240" w:line="360" w:lineRule="auto"/>
        <w:jc w:val="both"/>
        <w:rPr>
          <w:rFonts w:ascii="Arial" w:hAnsi="Arial" w:cs="Arial"/>
          <w:color w:val="auto"/>
          <w:szCs w:val="24"/>
          <w:lang w:val="es-NI" w:eastAsia="es-NI"/>
        </w:rPr>
      </w:pPr>
      <w:r w:rsidRPr="00C507F7">
        <w:rPr>
          <w:rFonts w:ascii="Arial" w:hAnsi="Arial" w:cs="Arial"/>
          <w:b/>
          <w:color w:val="auto"/>
          <w:szCs w:val="24"/>
          <w:lang w:val="es-NI" w:eastAsia="es-NI"/>
        </w:rPr>
        <w:t xml:space="preserve">PRIMERO.- </w:t>
      </w:r>
      <w:r w:rsidR="003A5374" w:rsidRPr="00C507F7">
        <w:rPr>
          <w:rFonts w:ascii="Arial" w:hAnsi="Arial" w:cs="Arial"/>
          <w:color w:val="auto"/>
          <w:szCs w:val="24"/>
          <w:lang w:val="es-NI" w:eastAsia="es-NI"/>
        </w:rPr>
        <w:t>El presente Decreto entrará en vigor a partir de su publicación en el Periódico Oficial del Estado.</w:t>
      </w:r>
    </w:p>
    <w:p w:rsidR="00516C92" w:rsidRPr="00C507F7" w:rsidRDefault="00C81141" w:rsidP="00D33848">
      <w:pPr>
        <w:autoSpaceDE w:val="0"/>
        <w:autoSpaceDN w:val="0"/>
        <w:adjustRightInd w:val="0"/>
        <w:spacing w:after="240" w:line="360" w:lineRule="auto"/>
        <w:ind w:right="49"/>
        <w:jc w:val="both"/>
        <w:rPr>
          <w:rFonts w:ascii="Arial" w:hAnsi="Arial" w:cs="Arial"/>
          <w:color w:val="auto"/>
          <w:szCs w:val="24"/>
          <w:lang w:val="es-NI" w:eastAsia="es-NI"/>
        </w:rPr>
      </w:pPr>
      <w:r w:rsidRPr="00C507F7">
        <w:rPr>
          <w:rFonts w:ascii="Arial" w:hAnsi="Arial" w:cs="Arial"/>
          <w:b/>
          <w:color w:val="auto"/>
          <w:szCs w:val="24"/>
          <w:lang w:val="es-NI" w:eastAsia="es-NI"/>
        </w:rPr>
        <w:t>ECONÓMICO:</w:t>
      </w:r>
      <w:r w:rsidRPr="00C507F7">
        <w:rPr>
          <w:rFonts w:ascii="Arial" w:hAnsi="Arial" w:cs="Arial"/>
          <w:color w:val="auto"/>
          <w:szCs w:val="24"/>
          <w:lang w:val="es-NI" w:eastAsia="es-NI"/>
        </w:rPr>
        <w:t xml:space="preserve"> </w:t>
      </w:r>
      <w:r w:rsidR="001934CA" w:rsidRPr="00C507F7">
        <w:rPr>
          <w:rFonts w:ascii="Arial" w:hAnsi="Arial" w:cs="Arial"/>
          <w:color w:val="auto"/>
          <w:szCs w:val="24"/>
          <w:lang w:val="es-NI" w:eastAsia="es-NI"/>
        </w:rPr>
        <w:t>Aprobado que sea, túrnese a la Secretaría para que elabore la Minuta de Decreto en los términos en que deba publicarse.</w:t>
      </w:r>
    </w:p>
    <w:p w:rsidR="004F3734" w:rsidRDefault="007C607C" w:rsidP="00251286">
      <w:pPr>
        <w:spacing w:line="360" w:lineRule="auto"/>
        <w:ind w:right="49"/>
        <w:jc w:val="both"/>
        <w:rPr>
          <w:rFonts w:ascii="Arial" w:hAnsi="Arial" w:cs="Arial"/>
          <w:color w:val="auto"/>
          <w:szCs w:val="24"/>
          <w:lang w:val="es-ES_tradnl" w:eastAsia="es-ES_tradnl"/>
        </w:rPr>
      </w:pPr>
      <w:r w:rsidRPr="00C507F7">
        <w:rPr>
          <w:rFonts w:ascii="Arial" w:hAnsi="Arial" w:cs="Arial"/>
          <w:color w:val="auto"/>
          <w:szCs w:val="24"/>
          <w:lang w:val="es-ES_tradnl" w:eastAsia="es-ES_tradnl"/>
        </w:rPr>
        <w:t xml:space="preserve">Dado </w:t>
      </w:r>
      <w:r w:rsidR="004678BD">
        <w:rPr>
          <w:rFonts w:ascii="Arial" w:hAnsi="Arial" w:cs="Arial"/>
          <w:color w:val="auto"/>
          <w:szCs w:val="24"/>
          <w:lang w:val="es-ES_tradnl" w:eastAsia="es-ES_tradnl"/>
        </w:rPr>
        <w:t>a través de la oficina de Oficialía de Partes del</w:t>
      </w:r>
      <w:r w:rsidRPr="00C507F7">
        <w:rPr>
          <w:rFonts w:ascii="Arial" w:hAnsi="Arial" w:cs="Arial"/>
          <w:color w:val="auto"/>
          <w:szCs w:val="24"/>
          <w:lang w:val="es-ES_tradnl" w:eastAsia="es-ES_tradnl"/>
        </w:rPr>
        <w:t xml:space="preserve"> H. Congreso del Estado de Chihuahua, </w:t>
      </w:r>
      <w:r w:rsidR="00402332" w:rsidRPr="00C507F7">
        <w:rPr>
          <w:rFonts w:ascii="Arial" w:hAnsi="Arial" w:cs="Arial"/>
          <w:color w:val="auto"/>
          <w:szCs w:val="24"/>
          <w:lang w:val="es-ES_tradnl" w:eastAsia="es-ES_tradnl"/>
        </w:rPr>
        <w:t xml:space="preserve">a los </w:t>
      </w:r>
      <w:r w:rsidR="004678BD">
        <w:rPr>
          <w:rFonts w:ascii="Arial" w:hAnsi="Arial" w:cs="Arial"/>
          <w:color w:val="auto"/>
          <w:szCs w:val="24"/>
          <w:lang w:val="es-ES_tradnl" w:eastAsia="es-ES_tradnl"/>
        </w:rPr>
        <w:t xml:space="preserve">veintinueve días del mes de julio del </w:t>
      </w:r>
      <w:r w:rsidR="003A5374" w:rsidRPr="00C507F7">
        <w:rPr>
          <w:rFonts w:ascii="Arial" w:hAnsi="Arial" w:cs="Arial"/>
          <w:color w:val="auto"/>
          <w:szCs w:val="24"/>
          <w:lang w:val="es-ES_tradnl" w:eastAsia="es-ES_tradnl"/>
        </w:rPr>
        <w:t xml:space="preserve">año dos mil </w:t>
      </w:r>
      <w:r w:rsidR="000A5B3C" w:rsidRPr="00C507F7">
        <w:rPr>
          <w:rFonts w:ascii="Arial" w:hAnsi="Arial" w:cs="Arial"/>
          <w:color w:val="auto"/>
          <w:szCs w:val="24"/>
          <w:lang w:val="es-ES_tradnl" w:eastAsia="es-ES_tradnl"/>
        </w:rPr>
        <w:t>veint</w:t>
      </w:r>
      <w:r w:rsidR="00BA23F4" w:rsidRPr="00C507F7">
        <w:rPr>
          <w:rFonts w:ascii="Arial" w:hAnsi="Arial" w:cs="Arial"/>
          <w:color w:val="auto"/>
          <w:szCs w:val="24"/>
          <w:lang w:val="es-ES_tradnl" w:eastAsia="es-ES_tradnl"/>
        </w:rPr>
        <w:t>iuno.</w:t>
      </w:r>
    </w:p>
    <w:p w:rsidR="00251286" w:rsidRDefault="00251286" w:rsidP="00251286">
      <w:pPr>
        <w:spacing w:line="360" w:lineRule="auto"/>
        <w:ind w:right="49"/>
        <w:jc w:val="both"/>
        <w:rPr>
          <w:rFonts w:ascii="Arial" w:hAnsi="Arial" w:cs="Arial"/>
          <w:color w:val="auto"/>
          <w:szCs w:val="24"/>
          <w:lang w:val="es-ES_tradnl" w:eastAsia="es-ES_tradnl"/>
        </w:rPr>
      </w:pPr>
    </w:p>
    <w:p w:rsidR="00940177" w:rsidRPr="00F31E2E" w:rsidRDefault="00D33848" w:rsidP="00251286">
      <w:pPr>
        <w:spacing w:before="240" w:line="360" w:lineRule="auto"/>
        <w:ind w:right="-93"/>
        <w:jc w:val="center"/>
        <w:rPr>
          <w:rFonts w:ascii="Arial" w:hAnsi="Arial" w:cs="Arial"/>
          <w:b/>
          <w:color w:val="auto"/>
          <w:szCs w:val="24"/>
          <w:lang w:val="es-NI" w:eastAsia="es-NI"/>
        </w:rPr>
      </w:pPr>
      <w:r>
        <w:rPr>
          <w:noProof/>
          <w:lang w:val="es-MX" w:eastAsia="es-MX"/>
        </w:rPr>
        <w:drawing>
          <wp:anchor distT="0" distB="0" distL="114300" distR="114300" simplePos="0" relativeHeight="251658240" behindDoc="1" locked="0" layoutInCell="1" allowOverlap="1" wp14:anchorId="54E22E38" wp14:editId="0413F0AA">
            <wp:simplePos x="0" y="0"/>
            <wp:positionH relativeFrom="column">
              <wp:posOffset>774065</wp:posOffset>
            </wp:positionH>
            <wp:positionV relativeFrom="paragraph">
              <wp:posOffset>285750</wp:posOffset>
            </wp:positionV>
            <wp:extent cx="1603375" cy="902335"/>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3375" cy="902335"/>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r w:rsidR="002E5F64" w:rsidRPr="002E5F64">
        <w:rPr>
          <w:rFonts w:ascii="Arial" w:hAnsi="Arial" w:cs="Arial"/>
          <w:b/>
          <w:noProof/>
          <w:color w:val="auto"/>
          <w:szCs w:val="24"/>
          <w:lang w:val="es-MX" w:eastAsia="es-MX"/>
        </w:rPr>
        <w:drawing>
          <wp:anchor distT="0" distB="0" distL="114300" distR="114300" simplePos="0" relativeHeight="251660288" behindDoc="1" locked="0" layoutInCell="1" allowOverlap="1" wp14:anchorId="331E107A" wp14:editId="236AD7B6">
            <wp:simplePos x="0" y="0"/>
            <wp:positionH relativeFrom="column">
              <wp:posOffset>2882265</wp:posOffset>
            </wp:positionH>
            <wp:positionV relativeFrom="paragraph">
              <wp:posOffset>-219710</wp:posOffset>
            </wp:positionV>
            <wp:extent cx="3479800" cy="16383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79800" cy="1638300"/>
                    </a:xfrm>
                    <a:prstGeom prst="rect">
                      <a:avLst/>
                    </a:prstGeom>
                  </pic:spPr>
                </pic:pic>
              </a:graphicData>
            </a:graphic>
          </wp:anchor>
        </w:drawing>
      </w:r>
      <w:bookmarkEnd w:id="0"/>
      <w:r w:rsidR="003A5374" w:rsidRPr="00F31E2E">
        <w:rPr>
          <w:rFonts w:ascii="Arial" w:hAnsi="Arial" w:cs="Arial"/>
          <w:b/>
          <w:color w:val="auto"/>
          <w:szCs w:val="24"/>
          <w:lang w:val="es-NI" w:eastAsia="es-NI"/>
        </w:rPr>
        <w:t>A T E N T A M E N T E</w:t>
      </w:r>
    </w:p>
    <w:p w:rsidR="003A5374" w:rsidRDefault="003A5374" w:rsidP="00251286">
      <w:pPr>
        <w:spacing w:line="360" w:lineRule="auto"/>
        <w:ind w:right="-93"/>
        <w:jc w:val="center"/>
        <w:rPr>
          <w:rFonts w:ascii="Arial" w:hAnsi="Arial" w:cs="Arial"/>
          <w:color w:val="auto"/>
          <w:szCs w:val="24"/>
          <w:lang w:val="es-NI" w:eastAsia="es-NI"/>
        </w:rPr>
      </w:pPr>
    </w:p>
    <w:tbl>
      <w:tblPr>
        <w:tblpPr w:leftFromText="141" w:rightFromText="141" w:vertAnchor="text" w:horzAnchor="margin" w:tblpXSpec="center" w:tblpY="206"/>
        <w:tblOverlap w:val="never"/>
        <w:tblW w:w="0" w:type="auto"/>
        <w:tblLook w:val="04A0" w:firstRow="1" w:lastRow="0" w:firstColumn="1" w:lastColumn="0" w:noHBand="0" w:noVBand="1"/>
      </w:tblPr>
      <w:tblGrid>
        <w:gridCol w:w="3472"/>
        <w:gridCol w:w="479"/>
        <w:gridCol w:w="3715"/>
      </w:tblGrid>
      <w:tr w:rsidR="00D33848" w:rsidRPr="00F31E2E" w:rsidTr="00D33848">
        <w:trPr>
          <w:trHeight w:val="54"/>
        </w:trPr>
        <w:tc>
          <w:tcPr>
            <w:tcW w:w="3472" w:type="dxa"/>
          </w:tcPr>
          <w:p w:rsidR="00D33848" w:rsidRPr="00F31E2E" w:rsidRDefault="00D33848" w:rsidP="00D33848">
            <w:pPr>
              <w:spacing w:after="160" w:line="360" w:lineRule="auto"/>
              <w:ind w:right="-93"/>
              <w:jc w:val="center"/>
              <w:rPr>
                <w:rFonts w:ascii="Arial" w:hAnsi="Arial" w:cs="Arial"/>
                <w:b/>
                <w:color w:val="auto"/>
                <w:szCs w:val="24"/>
                <w:lang w:val="es-NI" w:eastAsia="es-NI"/>
              </w:rPr>
            </w:pPr>
            <w:r w:rsidRPr="00F31E2E">
              <w:rPr>
                <w:rFonts w:ascii="Arial" w:hAnsi="Arial" w:cs="Arial"/>
                <w:b/>
                <w:color w:val="auto"/>
                <w:szCs w:val="24"/>
                <w:lang w:val="es-NI" w:eastAsia="es-NI"/>
              </w:rPr>
              <w:t>DIP. ROCÍO GUADALUPE SARMIENTO RUFINO</w:t>
            </w:r>
          </w:p>
        </w:tc>
        <w:tc>
          <w:tcPr>
            <w:tcW w:w="479" w:type="dxa"/>
          </w:tcPr>
          <w:p w:rsidR="00D33848" w:rsidRPr="00F31E2E" w:rsidRDefault="00D33848" w:rsidP="00D33848">
            <w:pPr>
              <w:spacing w:after="160" w:line="360" w:lineRule="auto"/>
              <w:ind w:right="-93"/>
              <w:jc w:val="center"/>
              <w:rPr>
                <w:rFonts w:ascii="Arial" w:hAnsi="Arial" w:cs="Arial"/>
                <w:b/>
                <w:color w:val="auto"/>
                <w:szCs w:val="24"/>
                <w:lang w:val="es-NI" w:eastAsia="es-NI"/>
              </w:rPr>
            </w:pPr>
            <w:r w:rsidRPr="00F31E2E">
              <w:rPr>
                <w:rFonts w:ascii="Arial" w:hAnsi="Arial" w:cs="Arial"/>
                <w:b/>
                <w:color w:val="auto"/>
                <w:szCs w:val="24"/>
                <w:lang w:val="es-NI" w:eastAsia="es-NI"/>
              </w:rPr>
              <w:t xml:space="preserve">       </w:t>
            </w:r>
          </w:p>
        </w:tc>
        <w:tc>
          <w:tcPr>
            <w:tcW w:w="3715" w:type="dxa"/>
          </w:tcPr>
          <w:p w:rsidR="00D33848" w:rsidRPr="00F31E2E" w:rsidRDefault="00D33848" w:rsidP="00D33848">
            <w:pPr>
              <w:spacing w:after="160" w:line="360" w:lineRule="auto"/>
              <w:ind w:right="-93"/>
              <w:jc w:val="center"/>
              <w:rPr>
                <w:rFonts w:ascii="Arial" w:hAnsi="Arial" w:cs="Arial"/>
                <w:b/>
                <w:color w:val="auto"/>
                <w:szCs w:val="24"/>
                <w:lang w:val="es-NI" w:eastAsia="es-NI"/>
              </w:rPr>
            </w:pPr>
          </w:p>
        </w:tc>
      </w:tr>
    </w:tbl>
    <w:p w:rsidR="00FB3F6E" w:rsidRPr="00F31E2E" w:rsidRDefault="00FB3F6E" w:rsidP="00251286">
      <w:pPr>
        <w:spacing w:line="360" w:lineRule="auto"/>
        <w:ind w:right="-93"/>
        <w:jc w:val="center"/>
        <w:rPr>
          <w:rFonts w:ascii="Arial" w:hAnsi="Arial" w:cs="Arial"/>
          <w:color w:val="auto"/>
          <w:szCs w:val="24"/>
          <w:lang w:val="es-NI" w:eastAsia="es-NI"/>
        </w:rPr>
      </w:pPr>
    </w:p>
    <w:p w:rsidR="003A5374" w:rsidRDefault="003A5374" w:rsidP="00251286">
      <w:pPr>
        <w:autoSpaceDE w:val="0"/>
        <w:autoSpaceDN w:val="0"/>
        <w:adjustRightInd w:val="0"/>
        <w:spacing w:line="360" w:lineRule="auto"/>
        <w:jc w:val="both"/>
        <w:rPr>
          <w:rFonts w:ascii="Arial" w:hAnsi="Arial" w:cs="Arial"/>
          <w:bCs/>
          <w:color w:val="auto"/>
          <w:szCs w:val="24"/>
          <w:lang w:val="es-NI" w:eastAsia="es-NI"/>
        </w:rPr>
      </w:pPr>
    </w:p>
    <w:p w:rsidR="004F3734" w:rsidRPr="00F31E2E" w:rsidRDefault="004F3734" w:rsidP="00251286">
      <w:pPr>
        <w:autoSpaceDE w:val="0"/>
        <w:autoSpaceDN w:val="0"/>
        <w:adjustRightInd w:val="0"/>
        <w:spacing w:line="360" w:lineRule="auto"/>
        <w:jc w:val="both"/>
        <w:rPr>
          <w:rFonts w:ascii="Arial" w:hAnsi="Arial" w:cs="Arial"/>
          <w:bCs/>
          <w:color w:val="auto"/>
          <w:szCs w:val="24"/>
          <w:lang w:val="es-NI" w:eastAsia="es-NI"/>
        </w:rPr>
      </w:pPr>
    </w:p>
    <w:p w:rsidR="00940177" w:rsidRPr="00F31E2E" w:rsidRDefault="00940177" w:rsidP="00251286">
      <w:pPr>
        <w:autoSpaceDE w:val="0"/>
        <w:autoSpaceDN w:val="0"/>
        <w:adjustRightInd w:val="0"/>
        <w:spacing w:line="360" w:lineRule="auto"/>
        <w:jc w:val="both"/>
        <w:rPr>
          <w:rFonts w:ascii="Arial" w:hAnsi="Arial" w:cs="Arial"/>
          <w:bCs/>
          <w:color w:val="auto"/>
          <w:szCs w:val="24"/>
          <w:lang w:val="es-NI" w:eastAsia="es-NI"/>
        </w:rPr>
      </w:pPr>
    </w:p>
    <w:p w:rsidR="00940177" w:rsidRPr="00F31E2E" w:rsidRDefault="00940177" w:rsidP="00251286">
      <w:pPr>
        <w:autoSpaceDE w:val="0"/>
        <w:autoSpaceDN w:val="0"/>
        <w:adjustRightInd w:val="0"/>
        <w:spacing w:line="360" w:lineRule="auto"/>
        <w:jc w:val="both"/>
        <w:rPr>
          <w:rFonts w:ascii="Arial" w:hAnsi="Arial" w:cs="Arial"/>
          <w:bCs/>
          <w:color w:val="auto"/>
          <w:szCs w:val="24"/>
          <w:lang w:val="es-NI" w:eastAsia="es-NI"/>
        </w:rPr>
      </w:pPr>
    </w:p>
    <w:sectPr w:rsidR="00940177" w:rsidRPr="00F31E2E" w:rsidSect="00D33848">
      <w:headerReference w:type="default" r:id="rId11"/>
      <w:footerReference w:type="default" r:id="rId12"/>
      <w:pgSz w:w="12240" w:h="15840"/>
      <w:pgMar w:top="1701" w:right="1701" w:bottom="1418" w:left="1701"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E42" w:rsidRPr="00AD342A" w:rsidRDefault="00B04E42" w:rsidP="005A75C3">
      <w:pPr>
        <w:rPr>
          <w:rFonts w:ascii="Calibri" w:hAnsi="Calibri"/>
          <w:color w:val="auto"/>
          <w:sz w:val="22"/>
          <w:szCs w:val="22"/>
          <w:lang w:val="es-NI" w:eastAsia="es-NI"/>
        </w:rPr>
      </w:pPr>
      <w:r w:rsidRPr="00AD342A">
        <w:rPr>
          <w:rFonts w:ascii="Calibri" w:hAnsi="Calibri"/>
          <w:color w:val="auto"/>
          <w:sz w:val="22"/>
          <w:szCs w:val="22"/>
          <w:lang w:val="es-NI" w:eastAsia="es-NI"/>
        </w:rPr>
        <w:separator/>
      </w:r>
    </w:p>
  </w:endnote>
  <w:endnote w:type="continuationSeparator" w:id="0">
    <w:p w:rsidR="00B04E42" w:rsidRPr="00AD342A" w:rsidRDefault="00B04E42" w:rsidP="005A75C3">
      <w:pPr>
        <w:rPr>
          <w:rFonts w:ascii="Calibri" w:hAnsi="Calibri"/>
          <w:color w:val="auto"/>
          <w:sz w:val="22"/>
          <w:szCs w:val="22"/>
          <w:lang w:val="es-NI" w:eastAsia="es-NI"/>
        </w:rPr>
      </w:pPr>
      <w:r w:rsidRPr="00AD342A">
        <w:rPr>
          <w:rFonts w:ascii="Calibri" w:hAnsi="Calibri"/>
          <w:color w:val="auto"/>
          <w:sz w:val="22"/>
          <w:szCs w:val="22"/>
          <w:lang w:val="es-NI" w:eastAsia="es-N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7D" w:rsidRDefault="009B0B7D">
    <w:pPr>
      <w:pStyle w:val="Piedepgina"/>
      <w:jc w:val="right"/>
    </w:pPr>
    <w:r>
      <w:fldChar w:fldCharType="begin"/>
    </w:r>
    <w:r>
      <w:instrText>PAGE   \* MERGEFORMAT</w:instrText>
    </w:r>
    <w:r>
      <w:fldChar w:fldCharType="separate"/>
    </w:r>
    <w:r w:rsidR="00D33848" w:rsidRPr="00D33848">
      <w:rPr>
        <w:noProof/>
        <w:lang w:val="es-ES"/>
      </w:rPr>
      <w:t>2</w:t>
    </w:r>
    <w:r>
      <w:fldChar w:fldCharType="end"/>
    </w:r>
  </w:p>
  <w:p w:rsidR="009B0B7D" w:rsidRDefault="009B0B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E42" w:rsidRPr="00AD342A" w:rsidRDefault="00B04E42" w:rsidP="005A75C3">
      <w:pPr>
        <w:rPr>
          <w:rFonts w:ascii="Calibri" w:hAnsi="Calibri"/>
          <w:color w:val="auto"/>
          <w:sz w:val="22"/>
          <w:szCs w:val="22"/>
          <w:lang w:val="es-NI" w:eastAsia="es-NI"/>
        </w:rPr>
      </w:pPr>
      <w:r w:rsidRPr="00AD342A">
        <w:rPr>
          <w:rFonts w:ascii="Calibri" w:hAnsi="Calibri"/>
          <w:color w:val="auto"/>
          <w:sz w:val="22"/>
          <w:szCs w:val="22"/>
          <w:lang w:val="es-NI" w:eastAsia="es-NI"/>
        </w:rPr>
        <w:separator/>
      </w:r>
    </w:p>
  </w:footnote>
  <w:footnote w:type="continuationSeparator" w:id="0">
    <w:p w:rsidR="00B04E42" w:rsidRPr="00AD342A" w:rsidRDefault="00B04E42" w:rsidP="005A75C3">
      <w:pPr>
        <w:rPr>
          <w:rFonts w:ascii="Calibri" w:hAnsi="Calibri"/>
          <w:color w:val="auto"/>
          <w:sz w:val="22"/>
          <w:szCs w:val="22"/>
          <w:lang w:val="es-NI" w:eastAsia="es-NI"/>
        </w:rPr>
      </w:pPr>
      <w:r w:rsidRPr="00AD342A">
        <w:rPr>
          <w:rFonts w:ascii="Calibri" w:hAnsi="Calibri"/>
          <w:color w:val="auto"/>
          <w:sz w:val="22"/>
          <w:szCs w:val="22"/>
          <w:lang w:val="es-NI" w:eastAsia="es-NI"/>
        </w:rPr>
        <w:continuationSeparator/>
      </w:r>
    </w:p>
  </w:footnote>
  <w:footnote w:id="1">
    <w:p w:rsidR="009B0B7D" w:rsidRPr="008B7667" w:rsidRDefault="009B0B7D" w:rsidP="009B0B7D">
      <w:pPr>
        <w:pStyle w:val="Textonotapie"/>
        <w:jc w:val="both"/>
        <w:rPr>
          <w:lang w:val="es-MX"/>
        </w:rPr>
      </w:pPr>
      <w:r>
        <w:rPr>
          <w:rStyle w:val="Refdenotaalpie"/>
        </w:rPr>
        <w:footnoteRef/>
      </w:r>
      <w:r>
        <w:t xml:space="preserve"> </w:t>
      </w:r>
      <w:r>
        <w:rPr>
          <w:lang w:val="es-MX"/>
        </w:rPr>
        <w:t xml:space="preserve">Cámara de Diputados del Congreso de la Unión. </w:t>
      </w:r>
      <w:r w:rsidRPr="008B7667">
        <w:rPr>
          <w:i/>
          <w:lang w:val="es-MX"/>
        </w:rPr>
        <w:t>Constitución Política de los Estados Unidos Mexicanos</w:t>
      </w:r>
      <w:r>
        <w:rPr>
          <w:lang w:val="es-MX"/>
        </w:rPr>
        <w:t xml:space="preserve">. Disponible en: </w:t>
      </w:r>
      <w:r w:rsidRPr="008B7667">
        <w:rPr>
          <w:lang w:val="es-MX"/>
        </w:rPr>
        <w:t>http://www.diputados.gob.mx/LeyesBiblio/pdf_mov/Constitucion_Politica.pdf</w:t>
      </w:r>
    </w:p>
  </w:footnote>
  <w:footnote w:id="2">
    <w:p w:rsidR="009B0B7D" w:rsidRPr="008B7667" w:rsidRDefault="009B0B7D" w:rsidP="009B0B7D">
      <w:pPr>
        <w:pStyle w:val="Textonotapie"/>
        <w:jc w:val="both"/>
      </w:pPr>
      <w:r>
        <w:rPr>
          <w:rStyle w:val="Refdenotaalpie"/>
        </w:rPr>
        <w:footnoteRef/>
      </w:r>
      <w:r>
        <w:t xml:space="preserve"> Significados. </w:t>
      </w:r>
      <w:r w:rsidRPr="008B7667">
        <w:rPr>
          <w:i/>
        </w:rPr>
        <w:t>¿Qué es Identidad personal?</w:t>
      </w:r>
      <w:r>
        <w:rPr>
          <w:i/>
        </w:rPr>
        <w:t xml:space="preserve"> </w:t>
      </w:r>
      <w:r>
        <w:t xml:space="preserve">Disponible en: </w:t>
      </w:r>
      <w:r w:rsidRPr="008B7667">
        <w:t>https://www.significados.com/identidad-personal/</w:t>
      </w:r>
    </w:p>
  </w:footnote>
  <w:footnote w:id="3">
    <w:p w:rsidR="009B0B7D" w:rsidRPr="004E7E45" w:rsidRDefault="009B0B7D" w:rsidP="009B0B7D">
      <w:pPr>
        <w:pStyle w:val="Textonotapie"/>
        <w:jc w:val="both"/>
        <w:rPr>
          <w:lang w:val="es-MX"/>
        </w:rPr>
      </w:pPr>
      <w:r>
        <w:rPr>
          <w:rStyle w:val="Refdenotaalpie"/>
        </w:rPr>
        <w:footnoteRef/>
      </w:r>
      <w:r>
        <w:t xml:space="preserve"> Organización de las Naciones Unidas. </w:t>
      </w:r>
      <w:r w:rsidRPr="004E7E45">
        <w:rPr>
          <w:i/>
        </w:rPr>
        <w:t>Convención Internacional sobre los Derechos del Niño</w:t>
      </w:r>
      <w:r>
        <w:t xml:space="preserve">. Disponible en: </w:t>
      </w:r>
      <w:r w:rsidRPr="004E7E45">
        <w:t>https://www.un.org/es/events/childrenday/pdf/derechos.pdf</w:t>
      </w:r>
    </w:p>
  </w:footnote>
  <w:footnote w:id="4">
    <w:p w:rsidR="009B0B7D" w:rsidRPr="009B0B7D" w:rsidRDefault="009B0B7D" w:rsidP="009B0B7D">
      <w:pPr>
        <w:pStyle w:val="Textonotapie"/>
        <w:jc w:val="both"/>
        <w:rPr>
          <w:lang w:val="es-MX"/>
        </w:rPr>
      </w:pPr>
      <w:r>
        <w:rPr>
          <w:rStyle w:val="Refdenotaalpie"/>
        </w:rPr>
        <w:footnoteRef/>
      </w:r>
      <w:r>
        <w:t xml:space="preserve"> </w:t>
      </w:r>
      <w:r>
        <w:rPr>
          <w:lang w:val="es-MX"/>
        </w:rPr>
        <w:t xml:space="preserve">Véase. Cámara de Diputados del Congreso de la Unión. </w:t>
      </w:r>
      <w:r w:rsidRPr="009B0B7D">
        <w:rPr>
          <w:i/>
          <w:lang w:val="es-MX"/>
        </w:rPr>
        <w:t>Ley General de los Derechos de Niñas, Niños y Adolescentes</w:t>
      </w:r>
      <w:r>
        <w:rPr>
          <w:lang w:val="es-MX"/>
        </w:rPr>
        <w:t>.</w:t>
      </w:r>
      <w:r w:rsidRPr="009B0B7D">
        <w:rPr>
          <w:lang w:val="es-MX"/>
        </w:rPr>
        <w:t xml:space="preserve"> </w:t>
      </w:r>
      <w:r>
        <w:rPr>
          <w:lang w:val="es-MX"/>
        </w:rPr>
        <w:t xml:space="preserve">Disponible en: </w:t>
      </w:r>
      <w:r w:rsidRPr="009B0B7D">
        <w:rPr>
          <w:lang w:val="es-MX"/>
        </w:rPr>
        <w:t>http://www.diputados.gob.mx/LeyesBiblio/pdf/LGDNNA_110121.pdf</w:t>
      </w:r>
    </w:p>
  </w:footnote>
  <w:footnote w:id="5">
    <w:p w:rsidR="00C953BA" w:rsidRPr="00C953BA" w:rsidRDefault="00C953BA" w:rsidP="0008296E">
      <w:pPr>
        <w:pStyle w:val="Textonotapie"/>
        <w:jc w:val="both"/>
        <w:rPr>
          <w:lang w:val="es-MX"/>
        </w:rPr>
      </w:pPr>
      <w:r>
        <w:rPr>
          <w:rStyle w:val="Refdenotaalpie"/>
        </w:rPr>
        <w:footnoteRef/>
      </w:r>
      <w:r>
        <w:t xml:space="preserve"> </w:t>
      </w:r>
      <w:r>
        <w:rPr>
          <w:lang w:val="es-MX"/>
        </w:rPr>
        <w:t xml:space="preserve">ROMERO FLORES, Rodolfo. </w:t>
      </w:r>
      <w:r w:rsidRPr="00C953BA">
        <w:rPr>
          <w:i/>
          <w:lang w:val="es-MX"/>
        </w:rPr>
        <w:t xml:space="preserve">El robo o usurpación de identidad por medios informáticos o telemáticos: su tratamiento </w:t>
      </w:r>
      <w:proofErr w:type="spellStart"/>
      <w:r w:rsidRPr="00C953BA">
        <w:rPr>
          <w:i/>
          <w:lang w:val="es-MX"/>
        </w:rPr>
        <w:t>jurídicopenal</w:t>
      </w:r>
      <w:proofErr w:type="spellEnd"/>
      <w:r w:rsidRPr="00C953BA">
        <w:rPr>
          <w:i/>
          <w:lang w:val="es-MX"/>
        </w:rPr>
        <w:t>.</w:t>
      </w:r>
      <w:r>
        <w:rPr>
          <w:lang w:val="es-MX"/>
        </w:rPr>
        <w:t xml:space="preserve"> Disponible en:</w:t>
      </w:r>
      <w:r w:rsidR="0008296E">
        <w:rPr>
          <w:lang w:val="es-MX"/>
        </w:rPr>
        <w:t xml:space="preserve"> </w:t>
      </w:r>
      <w:r w:rsidR="0008296E" w:rsidRPr="0008296E">
        <w:rPr>
          <w:lang w:val="es-MX"/>
        </w:rPr>
        <w:t>https://archivos.juridicas.unam.mx/www/bjv/libros/6/2958/20.pdf</w:t>
      </w:r>
    </w:p>
  </w:footnote>
  <w:footnote w:id="6">
    <w:p w:rsidR="0008296E" w:rsidRPr="0008296E" w:rsidRDefault="0008296E">
      <w:pPr>
        <w:pStyle w:val="Textonotapie"/>
        <w:rPr>
          <w:lang w:val="es-MX"/>
        </w:rPr>
      </w:pPr>
      <w:r>
        <w:rPr>
          <w:rStyle w:val="Refdenotaalpie"/>
        </w:rPr>
        <w:footnoteRef/>
      </w:r>
      <w:r>
        <w:t xml:space="preserve"> </w:t>
      </w:r>
      <w:r>
        <w:rPr>
          <w:lang w:val="es-MX"/>
        </w:rPr>
        <w:t>Ídem.</w:t>
      </w:r>
    </w:p>
  </w:footnote>
  <w:footnote w:id="7">
    <w:p w:rsidR="00C953BA" w:rsidRPr="00C953BA" w:rsidRDefault="00C953BA">
      <w:pPr>
        <w:pStyle w:val="Textonotapie"/>
        <w:rPr>
          <w:lang w:val="es-MX"/>
        </w:rPr>
      </w:pPr>
      <w:r>
        <w:rPr>
          <w:rStyle w:val="Refdenotaalpie"/>
        </w:rPr>
        <w:footnoteRef/>
      </w:r>
      <w:r>
        <w:t xml:space="preserve"> </w:t>
      </w:r>
      <w:r>
        <w:rPr>
          <w:lang w:val="es-MX"/>
        </w:rPr>
        <w:t xml:space="preserve">Red Forbes. </w:t>
      </w:r>
      <w:r w:rsidRPr="00C953BA">
        <w:rPr>
          <w:i/>
          <w:lang w:val="es-MX"/>
        </w:rPr>
        <w:t>El robo de identidad digital en México.</w:t>
      </w:r>
      <w:r>
        <w:rPr>
          <w:lang w:val="es-MX"/>
        </w:rPr>
        <w:t xml:space="preserve"> Disponible en:</w:t>
      </w:r>
      <w:r w:rsidRPr="00C953BA">
        <w:t xml:space="preserve"> </w:t>
      </w:r>
      <w:r w:rsidRPr="00C953BA">
        <w:rPr>
          <w:lang w:val="es-MX"/>
        </w:rPr>
        <w:t>https://www.forbes.com.mx/el-robo-de-identidad-digital-en-mexico/</w:t>
      </w:r>
    </w:p>
  </w:footnote>
  <w:footnote w:id="8">
    <w:p w:rsidR="00C953BA" w:rsidRPr="00C953BA" w:rsidRDefault="00C953BA">
      <w:pPr>
        <w:pStyle w:val="Textonotapie"/>
        <w:rPr>
          <w:lang w:val="es-MX"/>
        </w:rPr>
      </w:pPr>
      <w:r>
        <w:rPr>
          <w:rStyle w:val="Refdenotaalpie"/>
        </w:rPr>
        <w:footnoteRef/>
      </w:r>
      <w:r>
        <w:t>Wikipedia</w:t>
      </w:r>
      <w:r w:rsidRPr="00C953BA">
        <w:rPr>
          <w:i/>
        </w:rPr>
        <w:t>. Robo de identidad</w:t>
      </w:r>
      <w:r>
        <w:t xml:space="preserve">. Disponible en: </w:t>
      </w:r>
      <w:r w:rsidRPr="00C953BA">
        <w:t>https://es.wikipedia.org/wiki/Robo_de_identidad</w:t>
      </w:r>
    </w:p>
  </w:footnote>
  <w:footnote w:id="9">
    <w:p w:rsidR="00C953BA" w:rsidRPr="00C953BA" w:rsidRDefault="00C953BA">
      <w:pPr>
        <w:pStyle w:val="Textonotapie"/>
        <w:rPr>
          <w:lang w:val="es-MX"/>
        </w:rPr>
      </w:pPr>
      <w:r>
        <w:rPr>
          <w:rStyle w:val="Refdenotaalpie"/>
        </w:rPr>
        <w:footnoteRef/>
      </w:r>
      <w:r>
        <w:t xml:space="preserve"> </w:t>
      </w:r>
      <w:r>
        <w:rPr>
          <w:lang w:val="es-MX"/>
        </w:rPr>
        <w:t xml:space="preserve">CHASE. </w:t>
      </w:r>
      <w:r w:rsidRPr="00C953BA">
        <w:rPr>
          <w:lang w:val="es-MX"/>
        </w:rPr>
        <w:t>Robo de identidad</w:t>
      </w:r>
      <w:r>
        <w:rPr>
          <w:lang w:val="es-MX"/>
        </w:rPr>
        <w:t xml:space="preserve">. Disponible en: </w:t>
      </w:r>
      <w:r w:rsidRPr="00C953BA">
        <w:rPr>
          <w:lang w:val="es-MX"/>
        </w:rPr>
        <w:t>https://www.chase.com/es/digital/resources/privacy-security/questions/identity-theft</w:t>
      </w:r>
    </w:p>
  </w:footnote>
  <w:footnote w:id="10">
    <w:p w:rsidR="0008296E" w:rsidRPr="0008296E" w:rsidRDefault="0008296E">
      <w:pPr>
        <w:pStyle w:val="Textonotapie"/>
        <w:rPr>
          <w:lang w:val="es-MX"/>
        </w:rPr>
      </w:pPr>
      <w:r>
        <w:rPr>
          <w:rStyle w:val="Refdenotaalpie"/>
        </w:rPr>
        <w:footnoteRef/>
      </w:r>
      <w:r>
        <w:t xml:space="preserve"> </w:t>
      </w:r>
      <w:r w:rsidRPr="0008296E">
        <w:rPr>
          <w:i/>
        </w:rPr>
        <w:t xml:space="preserve">Op. Cit. </w:t>
      </w:r>
      <w:r>
        <w:t>Nota 5.</w:t>
      </w:r>
    </w:p>
  </w:footnote>
  <w:footnote w:id="11">
    <w:p w:rsidR="004E4AEC" w:rsidRPr="004E4AEC" w:rsidRDefault="004E4AEC">
      <w:pPr>
        <w:pStyle w:val="Textonotapie"/>
        <w:rPr>
          <w:lang w:val="es-MX"/>
        </w:rPr>
      </w:pPr>
      <w:r>
        <w:rPr>
          <w:rStyle w:val="Refdenotaalpie"/>
        </w:rPr>
        <w:footnoteRef/>
      </w:r>
      <w:r>
        <w:t xml:space="preserve"> </w:t>
      </w:r>
      <w:proofErr w:type="spellStart"/>
      <w:r>
        <w:rPr>
          <w:lang w:val="es-MX"/>
        </w:rPr>
        <w:t>Íbidem</w:t>
      </w:r>
      <w:proofErr w:type="spellEnd"/>
      <w:r>
        <w:rPr>
          <w:lang w:val="es-MX"/>
        </w:rPr>
        <w:t>.</w:t>
      </w:r>
    </w:p>
  </w:footnote>
  <w:footnote w:id="12">
    <w:p w:rsidR="00C62573" w:rsidRPr="0008296E" w:rsidRDefault="00C62573" w:rsidP="00C62573">
      <w:pPr>
        <w:pStyle w:val="Textonotapie"/>
        <w:jc w:val="both"/>
        <w:rPr>
          <w:lang w:val="es-MX"/>
        </w:rPr>
      </w:pPr>
      <w:r>
        <w:rPr>
          <w:rStyle w:val="Refdenotaalpie"/>
        </w:rPr>
        <w:footnoteRef/>
      </w:r>
      <w:r>
        <w:t xml:space="preserve"> Congreso de la Ciudad de México. </w:t>
      </w:r>
      <w:r w:rsidRPr="0008296E">
        <w:rPr>
          <w:i/>
        </w:rPr>
        <w:t>Código Penal para el Distrito Federal.</w:t>
      </w:r>
      <w:r>
        <w:t xml:space="preserve"> Disponible en: </w:t>
      </w:r>
      <w:r w:rsidRPr="0008296E">
        <w:t>https://www.congresocdmx.gob.mx/media/documentos/9cd0cdef5d5adba1c8e25b34751cccfdcca80e2c.pdf</w:t>
      </w:r>
    </w:p>
  </w:footnote>
  <w:footnote w:id="13">
    <w:p w:rsidR="004E4AEC" w:rsidRPr="004E4AEC" w:rsidRDefault="004E4AEC">
      <w:pPr>
        <w:pStyle w:val="Textonotapie"/>
        <w:rPr>
          <w:lang w:val="es-MX"/>
        </w:rPr>
      </w:pPr>
      <w:r>
        <w:rPr>
          <w:rStyle w:val="Refdenotaalpie"/>
        </w:rPr>
        <w:footnoteRef/>
      </w:r>
      <w:r>
        <w:t xml:space="preserve"> </w:t>
      </w:r>
      <w:r w:rsidRPr="0008296E">
        <w:rPr>
          <w:i/>
        </w:rPr>
        <w:t xml:space="preserve">Op. Cit. </w:t>
      </w:r>
      <w:r>
        <w:t>Nota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7D" w:rsidRDefault="009B0B7D" w:rsidP="00F90B8E">
    <w:pPr>
      <w:pStyle w:val="Encabezado"/>
      <w:spacing w:after="0" w:line="240" w:lineRule="auto"/>
      <w:jc w:val="right"/>
      <w:rPr>
        <w:rFonts w:ascii="Agency FB" w:hAnsi="Agency FB"/>
        <w:i/>
        <w:sz w:val="24"/>
        <w:szCs w:val="24"/>
      </w:rPr>
    </w:pPr>
    <w:r w:rsidRPr="000B4F73">
      <w:rPr>
        <w:rFonts w:ascii="Agency FB" w:hAnsi="Agency FB"/>
        <w:i/>
        <w:sz w:val="24"/>
        <w:szCs w:val="24"/>
      </w:rPr>
      <w:t>”2021, Año del Bicentenario de la Consumación de la Independencia de México”.</w:t>
    </w:r>
  </w:p>
  <w:p w:rsidR="009B0B7D" w:rsidRDefault="009B0B7D" w:rsidP="00F90B8E">
    <w:pPr>
      <w:pStyle w:val="Encabezado"/>
      <w:spacing w:after="0" w:line="240" w:lineRule="auto"/>
      <w:jc w:val="right"/>
      <w:rPr>
        <w:rFonts w:ascii="Agency FB" w:hAnsi="Agency FB"/>
        <w:i/>
        <w:sz w:val="24"/>
        <w:szCs w:val="24"/>
      </w:rPr>
    </w:pPr>
    <w:r>
      <w:rPr>
        <w:rFonts w:ascii="Agency FB" w:hAnsi="Agency FB"/>
        <w:i/>
        <w:sz w:val="24"/>
        <w:szCs w:val="24"/>
      </w:rPr>
      <w:t>“2021, Año de las Culturas del Norte”.</w:t>
    </w:r>
  </w:p>
  <w:p w:rsidR="009B0B7D" w:rsidRDefault="009B0B7D" w:rsidP="00086B2A">
    <w:pPr>
      <w:pStyle w:val="Encabezado"/>
      <w:spacing w:after="0" w:line="240" w:lineRule="auto"/>
    </w:pPr>
    <w:r>
      <w:rPr>
        <w:noProof/>
        <w:lang w:val="es-MX" w:eastAsia="es-MX"/>
      </w:rPr>
      <w:drawing>
        <wp:inline distT="0" distB="0" distL="0" distR="0" wp14:anchorId="31172B02" wp14:editId="60D9BE25">
          <wp:extent cx="962025" cy="116459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1645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1129"/>
    <w:multiLevelType w:val="multilevel"/>
    <w:tmpl w:val="07E2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5B58EB"/>
    <w:multiLevelType w:val="hybridMultilevel"/>
    <w:tmpl w:val="0B283A00"/>
    <w:lvl w:ilvl="0" w:tplc="FC9A5BA4">
      <w:start w:val="1"/>
      <w:numFmt w:val="upperLetter"/>
      <w:lvlText w:val="%1)"/>
      <w:lvlJc w:val="left"/>
      <w:pPr>
        <w:ind w:left="720" w:hanging="360"/>
      </w:pPr>
      <w:rPr>
        <w:rFonts w:cs="Times New Roman" w:hint="default"/>
      </w:rPr>
    </w:lvl>
    <w:lvl w:ilvl="1" w:tplc="4C0A0019" w:tentative="1">
      <w:start w:val="1"/>
      <w:numFmt w:val="lowerLetter"/>
      <w:lvlText w:val="%2."/>
      <w:lvlJc w:val="left"/>
      <w:pPr>
        <w:ind w:left="1440" w:hanging="360"/>
      </w:pPr>
      <w:rPr>
        <w:rFonts w:cs="Times New Roman"/>
      </w:rPr>
    </w:lvl>
    <w:lvl w:ilvl="2" w:tplc="4C0A001B" w:tentative="1">
      <w:start w:val="1"/>
      <w:numFmt w:val="lowerRoman"/>
      <w:lvlText w:val="%3."/>
      <w:lvlJc w:val="right"/>
      <w:pPr>
        <w:ind w:left="2160" w:hanging="180"/>
      </w:pPr>
      <w:rPr>
        <w:rFonts w:cs="Times New Roman"/>
      </w:rPr>
    </w:lvl>
    <w:lvl w:ilvl="3" w:tplc="4C0A000F" w:tentative="1">
      <w:start w:val="1"/>
      <w:numFmt w:val="decimal"/>
      <w:lvlText w:val="%4."/>
      <w:lvlJc w:val="left"/>
      <w:pPr>
        <w:ind w:left="2880" w:hanging="360"/>
      </w:pPr>
      <w:rPr>
        <w:rFonts w:cs="Times New Roman"/>
      </w:rPr>
    </w:lvl>
    <w:lvl w:ilvl="4" w:tplc="4C0A0019" w:tentative="1">
      <w:start w:val="1"/>
      <w:numFmt w:val="lowerLetter"/>
      <w:lvlText w:val="%5."/>
      <w:lvlJc w:val="left"/>
      <w:pPr>
        <w:ind w:left="3600" w:hanging="360"/>
      </w:pPr>
      <w:rPr>
        <w:rFonts w:cs="Times New Roman"/>
      </w:rPr>
    </w:lvl>
    <w:lvl w:ilvl="5" w:tplc="4C0A001B" w:tentative="1">
      <w:start w:val="1"/>
      <w:numFmt w:val="lowerRoman"/>
      <w:lvlText w:val="%6."/>
      <w:lvlJc w:val="right"/>
      <w:pPr>
        <w:ind w:left="4320" w:hanging="180"/>
      </w:pPr>
      <w:rPr>
        <w:rFonts w:cs="Times New Roman"/>
      </w:rPr>
    </w:lvl>
    <w:lvl w:ilvl="6" w:tplc="4C0A000F" w:tentative="1">
      <w:start w:val="1"/>
      <w:numFmt w:val="decimal"/>
      <w:lvlText w:val="%7."/>
      <w:lvlJc w:val="left"/>
      <w:pPr>
        <w:ind w:left="5040" w:hanging="360"/>
      </w:pPr>
      <w:rPr>
        <w:rFonts w:cs="Times New Roman"/>
      </w:rPr>
    </w:lvl>
    <w:lvl w:ilvl="7" w:tplc="4C0A0019" w:tentative="1">
      <w:start w:val="1"/>
      <w:numFmt w:val="lowerLetter"/>
      <w:lvlText w:val="%8."/>
      <w:lvlJc w:val="left"/>
      <w:pPr>
        <w:ind w:left="5760" w:hanging="360"/>
      </w:pPr>
      <w:rPr>
        <w:rFonts w:cs="Times New Roman"/>
      </w:rPr>
    </w:lvl>
    <w:lvl w:ilvl="8" w:tplc="4C0A001B" w:tentative="1">
      <w:start w:val="1"/>
      <w:numFmt w:val="lowerRoman"/>
      <w:lvlText w:val="%9."/>
      <w:lvlJc w:val="right"/>
      <w:pPr>
        <w:ind w:left="6480" w:hanging="180"/>
      </w:pPr>
      <w:rPr>
        <w:rFonts w:cs="Times New Roman"/>
      </w:rPr>
    </w:lvl>
  </w:abstractNum>
  <w:abstractNum w:abstractNumId="2">
    <w:nsid w:val="2AE84823"/>
    <w:multiLevelType w:val="hybridMultilevel"/>
    <w:tmpl w:val="5686E258"/>
    <w:lvl w:ilvl="0" w:tplc="ACCE086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E3970CF"/>
    <w:multiLevelType w:val="hybridMultilevel"/>
    <w:tmpl w:val="2E525E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33E5F4A"/>
    <w:multiLevelType w:val="multilevel"/>
    <w:tmpl w:val="E40E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A621EE"/>
    <w:multiLevelType w:val="hybridMultilevel"/>
    <w:tmpl w:val="E258F2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7827F99"/>
    <w:multiLevelType w:val="hybridMultilevel"/>
    <w:tmpl w:val="A5EAB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oNotDisplayPageBoundaries/>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4D7"/>
    <w:rsid w:val="0002415B"/>
    <w:rsid w:val="00031744"/>
    <w:rsid w:val="00035C25"/>
    <w:rsid w:val="00036311"/>
    <w:rsid w:val="000524D7"/>
    <w:rsid w:val="000525C3"/>
    <w:rsid w:val="00064927"/>
    <w:rsid w:val="00074002"/>
    <w:rsid w:val="00075C07"/>
    <w:rsid w:val="000811BB"/>
    <w:rsid w:val="000817AF"/>
    <w:rsid w:val="0008296E"/>
    <w:rsid w:val="000841DA"/>
    <w:rsid w:val="00086AFC"/>
    <w:rsid w:val="00086B2A"/>
    <w:rsid w:val="00096B65"/>
    <w:rsid w:val="000A5B3C"/>
    <w:rsid w:val="000A6454"/>
    <w:rsid w:val="000B04F0"/>
    <w:rsid w:val="000B4496"/>
    <w:rsid w:val="000B4F73"/>
    <w:rsid w:val="000E127A"/>
    <w:rsid w:val="000E55F1"/>
    <w:rsid w:val="000F4F9C"/>
    <w:rsid w:val="00100F49"/>
    <w:rsid w:val="00131ABC"/>
    <w:rsid w:val="00140F06"/>
    <w:rsid w:val="00144A4E"/>
    <w:rsid w:val="00161A59"/>
    <w:rsid w:val="0016230D"/>
    <w:rsid w:val="00171525"/>
    <w:rsid w:val="001771EB"/>
    <w:rsid w:val="001829D2"/>
    <w:rsid w:val="00184F0D"/>
    <w:rsid w:val="0018505D"/>
    <w:rsid w:val="001901C1"/>
    <w:rsid w:val="0019146A"/>
    <w:rsid w:val="001934CA"/>
    <w:rsid w:val="00197FD2"/>
    <w:rsid w:val="001A53ED"/>
    <w:rsid w:val="001A688C"/>
    <w:rsid w:val="001B3064"/>
    <w:rsid w:val="001C2188"/>
    <w:rsid w:val="001D4D20"/>
    <w:rsid w:val="001E1E02"/>
    <w:rsid w:val="001E22E4"/>
    <w:rsid w:val="001E5246"/>
    <w:rsid w:val="001F3D09"/>
    <w:rsid w:val="001F6304"/>
    <w:rsid w:val="00202A29"/>
    <w:rsid w:val="00202FF8"/>
    <w:rsid w:val="00204431"/>
    <w:rsid w:val="00214D37"/>
    <w:rsid w:val="002177CA"/>
    <w:rsid w:val="00230842"/>
    <w:rsid w:val="0023243D"/>
    <w:rsid w:val="0023417D"/>
    <w:rsid w:val="00236BB7"/>
    <w:rsid w:val="00237826"/>
    <w:rsid w:val="00242648"/>
    <w:rsid w:val="00247F41"/>
    <w:rsid w:val="00250201"/>
    <w:rsid w:val="00251286"/>
    <w:rsid w:val="002545F1"/>
    <w:rsid w:val="00256EDB"/>
    <w:rsid w:val="00257594"/>
    <w:rsid w:val="002649A9"/>
    <w:rsid w:val="002710D9"/>
    <w:rsid w:val="00271B56"/>
    <w:rsid w:val="0027560A"/>
    <w:rsid w:val="00275E2A"/>
    <w:rsid w:val="0027704D"/>
    <w:rsid w:val="00283623"/>
    <w:rsid w:val="00286297"/>
    <w:rsid w:val="002B36E9"/>
    <w:rsid w:val="002C4BAA"/>
    <w:rsid w:val="002C5EF7"/>
    <w:rsid w:val="002C761F"/>
    <w:rsid w:val="002D2D52"/>
    <w:rsid w:val="002E5F64"/>
    <w:rsid w:val="002F37AF"/>
    <w:rsid w:val="002F3A64"/>
    <w:rsid w:val="003025CC"/>
    <w:rsid w:val="003140AA"/>
    <w:rsid w:val="00322F62"/>
    <w:rsid w:val="00330FC1"/>
    <w:rsid w:val="003314F2"/>
    <w:rsid w:val="0033241F"/>
    <w:rsid w:val="00336813"/>
    <w:rsid w:val="00342155"/>
    <w:rsid w:val="003441EC"/>
    <w:rsid w:val="003456A7"/>
    <w:rsid w:val="00351B7C"/>
    <w:rsid w:val="0036295A"/>
    <w:rsid w:val="00367BB4"/>
    <w:rsid w:val="00367D70"/>
    <w:rsid w:val="00376633"/>
    <w:rsid w:val="00377250"/>
    <w:rsid w:val="003861AF"/>
    <w:rsid w:val="0039288F"/>
    <w:rsid w:val="003A5374"/>
    <w:rsid w:val="003B3C41"/>
    <w:rsid w:val="003C0627"/>
    <w:rsid w:val="003C084E"/>
    <w:rsid w:val="003C59B5"/>
    <w:rsid w:val="003C7792"/>
    <w:rsid w:val="003C7D24"/>
    <w:rsid w:val="003D207F"/>
    <w:rsid w:val="003F0C3A"/>
    <w:rsid w:val="003F5551"/>
    <w:rsid w:val="004002F3"/>
    <w:rsid w:val="00402332"/>
    <w:rsid w:val="00406480"/>
    <w:rsid w:val="004076EC"/>
    <w:rsid w:val="0041059F"/>
    <w:rsid w:val="00416758"/>
    <w:rsid w:val="0041677F"/>
    <w:rsid w:val="0041718F"/>
    <w:rsid w:val="00422E6C"/>
    <w:rsid w:val="00423EFE"/>
    <w:rsid w:val="004263FC"/>
    <w:rsid w:val="004316C5"/>
    <w:rsid w:val="004362F6"/>
    <w:rsid w:val="00444B0B"/>
    <w:rsid w:val="00444EC2"/>
    <w:rsid w:val="004608AB"/>
    <w:rsid w:val="00461DD1"/>
    <w:rsid w:val="004678BD"/>
    <w:rsid w:val="004732F4"/>
    <w:rsid w:val="00476259"/>
    <w:rsid w:val="0047720C"/>
    <w:rsid w:val="004837D9"/>
    <w:rsid w:val="004A16F3"/>
    <w:rsid w:val="004A3672"/>
    <w:rsid w:val="004A5EE3"/>
    <w:rsid w:val="004A7D57"/>
    <w:rsid w:val="004B2D35"/>
    <w:rsid w:val="004B7AA5"/>
    <w:rsid w:val="004C71F7"/>
    <w:rsid w:val="004D1741"/>
    <w:rsid w:val="004D22CB"/>
    <w:rsid w:val="004D6568"/>
    <w:rsid w:val="004D7A80"/>
    <w:rsid w:val="004E095D"/>
    <w:rsid w:val="004E4AEC"/>
    <w:rsid w:val="004E7E45"/>
    <w:rsid w:val="004F3734"/>
    <w:rsid w:val="004F6139"/>
    <w:rsid w:val="00504FCF"/>
    <w:rsid w:val="00512F3B"/>
    <w:rsid w:val="00516C92"/>
    <w:rsid w:val="00527BF9"/>
    <w:rsid w:val="00545F45"/>
    <w:rsid w:val="00546B5F"/>
    <w:rsid w:val="00570461"/>
    <w:rsid w:val="0057473A"/>
    <w:rsid w:val="005758BD"/>
    <w:rsid w:val="005979DC"/>
    <w:rsid w:val="005A4917"/>
    <w:rsid w:val="005A6C23"/>
    <w:rsid w:val="005A75C3"/>
    <w:rsid w:val="005B0347"/>
    <w:rsid w:val="005C3666"/>
    <w:rsid w:val="005E4E12"/>
    <w:rsid w:val="005F259E"/>
    <w:rsid w:val="005F5728"/>
    <w:rsid w:val="005F6729"/>
    <w:rsid w:val="00617D5A"/>
    <w:rsid w:val="006210AD"/>
    <w:rsid w:val="00621A25"/>
    <w:rsid w:val="00625FBC"/>
    <w:rsid w:val="00652531"/>
    <w:rsid w:val="00654873"/>
    <w:rsid w:val="00656579"/>
    <w:rsid w:val="00656B32"/>
    <w:rsid w:val="0066140D"/>
    <w:rsid w:val="006667CA"/>
    <w:rsid w:val="00674CBE"/>
    <w:rsid w:val="0067597A"/>
    <w:rsid w:val="00680E69"/>
    <w:rsid w:val="00683548"/>
    <w:rsid w:val="006948CB"/>
    <w:rsid w:val="006A0158"/>
    <w:rsid w:val="006A502F"/>
    <w:rsid w:val="006A734A"/>
    <w:rsid w:val="006B1173"/>
    <w:rsid w:val="006B47DD"/>
    <w:rsid w:val="006B68EA"/>
    <w:rsid w:val="006B6EC6"/>
    <w:rsid w:val="006C75B2"/>
    <w:rsid w:val="006D116D"/>
    <w:rsid w:val="006D2414"/>
    <w:rsid w:val="006D4833"/>
    <w:rsid w:val="006E7C08"/>
    <w:rsid w:val="006F3F73"/>
    <w:rsid w:val="006F60C8"/>
    <w:rsid w:val="006F6FCB"/>
    <w:rsid w:val="00701AF0"/>
    <w:rsid w:val="007032FD"/>
    <w:rsid w:val="00720435"/>
    <w:rsid w:val="0072244A"/>
    <w:rsid w:val="007335F6"/>
    <w:rsid w:val="0075612F"/>
    <w:rsid w:val="007667CD"/>
    <w:rsid w:val="007675D0"/>
    <w:rsid w:val="007938C2"/>
    <w:rsid w:val="007A5D4A"/>
    <w:rsid w:val="007B6A65"/>
    <w:rsid w:val="007B78C8"/>
    <w:rsid w:val="007C01E1"/>
    <w:rsid w:val="007C27A6"/>
    <w:rsid w:val="007C607C"/>
    <w:rsid w:val="007D1D96"/>
    <w:rsid w:val="007D298C"/>
    <w:rsid w:val="007D37DF"/>
    <w:rsid w:val="007E0D0E"/>
    <w:rsid w:val="007E2CE0"/>
    <w:rsid w:val="007F0AE3"/>
    <w:rsid w:val="007F0D1A"/>
    <w:rsid w:val="008033B7"/>
    <w:rsid w:val="0081049D"/>
    <w:rsid w:val="008150E4"/>
    <w:rsid w:val="00816A90"/>
    <w:rsid w:val="00824F37"/>
    <w:rsid w:val="0083743F"/>
    <w:rsid w:val="008417C5"/>
    <w:rsid w:val="00842774"/>
    <w:rsid w:val="008535E2"/>
    <w:rsid w:val="00862F00"/>
    <w:rsid w:val="00875047"/>
    <w:rsid w:val="0087652C"/>
    <w:rsid w:val="00877029"/>
    <w:rsid w:val="00877B64"/>
    <w:rsid w:val="00882202"/>
    <w:rsid w:val="00891D94"/>
    <w:rsid w:val="008A29FD"/>
    <w:rsid w:val="008A4EDC"/>
    <w:rsid w:val="008B0D91"/>
    <w:rsid w:val="008B7667"/>
    <w:rsid w:val="008D1067"/>
    <w:rsid w:val="008D19D9"/>
    <w:rsid w:val="008E066A"/>
    <w:rsid w:val="008E2CED"/>
    <w:rsid w:val="008E42EE"/>
    <w:rsid w:val="008F18A6"/>
    <w:rsid w:val="009055EB"/>
    <w:rsid w:val="009135F2"/>
    <w:rsid w:val="009143C5"/>
    <w:rsid w:val="00915B85"/>
    <w:rsid w:val="00920885"/>
    <w:rsid w:val="00926635"/>
    <w:rsid w:val="0092717A"/>
    <w:rsid w:val="00927BCA"/>
    <w:rsid w:val="00927BE8"/>
    <w:rsid w:val="00935BC8"/>
    <w:rsid w:val="00940177"/>
    <w:rsid w:val="0094343D"/>
    <w:rsid w:val="0094720E"/>
    <w:rsid w:val="009530CA"/>
    <w:rsid w:val="00957464"/>
    <w:rsid w:val="009618BA"/>
    <w:rsid w:val="0096665A"/>
    <w:rsid w:val="00973623"/>
    <w:rsid w:val="00974031"/>
    <w:rsid w:val="009836F5"/>
    <w:rsid w:val="00985DC5"/>
    <w:rsid w:val="0098702C"/>
    <w:rsid w:val="00994F24"/>
    <w:rsid w:val="009A6E19"/>
    <w:rsid w:val="009B017F"/>
    <w:rsid w:val="009B0B7D"/>
    <w:rsid w:val="009B3C32"/>
    <w:rsid w:val="009B57C8"/>
    <w:rsid w:val="009B5864"/>
    <w:rsid w:val="009D1E4A"/>
    <w:rsid w:val="009D4290"/>
    <w:rsid w:val="009D7AE9"/>
    <w:rsid w:val="009E3263"/>
    <w:rsid w:val="009F08FE"/>
    <w:rsid w:val="009F2905"/>
    <w:rsid w:val="009F720A"/>
    <w:rsid w:val="00A01DD0"/>
    <w:rsid w:val="00A0344C"/>
    <w:rsid w:val="00A048E4"/>
    <w:rsid w:val="00A12B04"/>
    <w:rsid w:val="00A16995"/>
    <w:rsid w:val="00A2371B"/>
    <w:rsid w:val="00A30D3C"/>
    <w:rsid w:val="00A50F0E"/>
    <w:rsid w:val="00A51448"/>
    <w:rsid w:val="00A62421"/>
    <w:rsid w:val="00A80732"/>
    <w:rsid w:val="00A825D0"/>
    <w:rsid w:val="00A954CA"/>
    <w:rsid w:val="00AA444D"/>
    <w:rsid w:val="00AD2B09"/>
    <w:rsid w:val="00AD342A"/>
    <w:rsid w:val="00AD6905"/>
    <w:rsid w:val="00AE3C7C"/>
    <w:rsid w:val="00AE4922"/>
    <w:rsid w:val="00AF0462"/>
    <w:rsid w:val="00AF5361"/>
    <w:rsid w:val="00B04E42"/>
    <w:rsid w:val="00B05661"/>
    <w:rsid w:val="00B201BE"/>
    <w:rsid w:val="00B2057F"/>
    <w:rsid w:val="00B21BF1"/>
    <w:rsid w:val="00B22003"/>
    <w:rsid w:val="00B4043F"/>
    <w:rsid w:val="00B51D9F"/>
    <w:rsid w:val="00B604B9"/>
    <w:rsid w:val="00B728B6"/>
    <w:rsid w:val="00B803E7"/>
    <w:rsid w:val="00B83B90"/>
    <w:rsid w:val="00B8557D"/>
    <w:rsid w:val="00B86A8E"/>
    <w:rsid w:val="00BA23F4"/>
    <w:rsid w:val="00BB47DA"/>
    <w:rsid w:val="00BB55FC"/>
    <w:rsid w:val="00BB6AB4"/>
    <w:rsid w:val="00BB6BEC"/>
    <w:rsid w:val="00BC2763"/>
    <w:rsid w:val="00BC75C7"/>
    <w:rsid w:val="00BE386E"/>
    <w:rsid w:val="00BE798E"/>
    <w:rsid w:val="00C00CD6"/>
    <w:rsid w:val="00C05B82"/>
    <w:rsid w:val="00C10D0B"/>
    <w:rsid w:val="00C13952"/>
    <w:rsid w:val="00C1552C"/>
    <w:rsid w:val="00C15B2C"/>
    <w:rsid w:val="00C203A6"/>
    <w:rsid w:val="00C24905"/>
    <w:rsid w:val="00C263E7"/>
    <w:rsid w:val="00C3371B"/>
    <w:rsid w:val="00C362FC"/>
    <w:rsid w:val="00C36D2E"/>
    <w:rsid w:val="00C435BC"/>
    <w:rsid w:val="00C507F7"/>
    <w:rsid w:val="00C51B36"/>
    <w:rsid w:val="00C62573"/>
    <w:rsid w:val="00C81141"/>
    <w:rsid w:val="00C8139F"/>
    <w:rsid w:val="00C81C28"/>
    <w:rsid w:val="00C91FDD"/>
    <w:rsid w:val="00C953BA"/>
    <w:rsid w:val="00C97DA5"/>
    <w:rsid w:val="00CC3966"/>
    <w:rsid w:val="00CD1153"/>
    <w:rsid w:val="00CD6401"/>
    <w:rsid w:val="00D0696E"/>
    <w:rsid w:val="00D11556"/>
    <w:rsid w:val="00D11BB7"/>
    <w:rsid w:val="00D11FE0"/>
    <w:rsid w:val="00D33848"/>
    <w:rsid w:val="00D33896"/>
    <w:rsid w:val="00D36FFB"/>
    <w:rsid w:val="00D42955"/>
    <w:rsid w:val="00D44021"/>
    <w:rsid w:val="00D4592B"/>
    <w:rsid w:val="00D47B36"/>
    <w:rsid w:val="00D50BBA"/>
    <w:rsid w:val="00D52722"/>
    <w:rsid w:val="00D574FD"/>
    <w:rsid w:val="00D57BEA"/>
    <w:rsid w:val="00D639DF"/>
    <w:rsid w:val="00D65875"/>
    <w:rsid w:val="00D65EEC"/>
    <w:rsid w:val="00D66E2C"/>
    <w:rsid w:val="00D759F7"/>
    <w:rsid w:val="00D8319B"/>
    <w:rsid w:val="00D83B47"/>
    <w:rsid w:val="00D925CB"/>
    <w:rsid w:val="00DA1F46"/>
    <w:rsid w:val="00DA6D89"/>
    <w:rsid w:val="00DB0052"/>
    <w:rsid w:val="00DC326D"/>
    <w:rsid w:val="00DE5CFE"/>
    <w:rsid w:val="00DF0243"/>
    <w:rsid w:val="00DF148C"/>
    <w:rsid w:val="00DF2350"/>
    <w:rsid w:val="00DF504B"/>
    <w:rsid w:val="00E04875"/>
    <w:rsid w:val="00E05165"/>
    <w:rsid w:val="00E12D1B"/>
    <w:rsid w:val="00E21BBC"/>
    <w:rsid w:val="00E22450"/>
    <w:rsid w:val="00E23666"/>
    <w:rsid w:val="00E40E46"/>
    <w:rsid w:val="00E42ACA"/>
    <w:rsid w:val="00E44F22"/>
    <w:rsid w:val="00E5338C"/>
    <w:rsid w:val="00E64614"/>
    <w:rsid w:val="00E80227"/>
    <w:rsid w:val="00E802EA"/>
    <w:rsid w:val="00E93092"/>
    <w:rsid w:val="00E97585"/>
    <w:rsid w:val="00EB369D"/>
    <w:rsid w:val="00EB3EF6"/>
    <w:rsid w:val="00EB5EE3"/>
    <w:rsid w:val="00EC5413"/>
    <w:rsid w:val="00EC6D90"/>
    <w:rsid w:val="00EE0FBF"/>
    <w:rsid w:val="00EE78CD"/>
    <w:rsid w:val="00EF1920"/>
    <w:rsid w:val="00EF526E"/>
    <w:rsid w:val="00EF5871"/>
    <w:rsid w:val="00F05A7C"/>
    <w:rsid w:val="00F22BDB"/>
    <w:rsid w:val="00F27EBA"/>
    <w:rsid w:val="00F31E2E"/>
    <w:rsid w:val="00F33941"/>
    <w:rsid w:val="00F34FA9"/>
    <w:rsid w:val="00F664D3"/>
    <w:rsid w:val="00F75192"/>
    <w:rsid w:val="00F77A50"/>
    <w:rsid w:val="00F84C70"/>
    <w:rsid w:val="00F8763F"/>
    <w:rsid w:val="00F90B8E"/>
    <w:rsid w:val="00F967CD"/>
    <w:rsid w:val="00FA18BD"/>
    <w:rsid w:val="00FA1D3A"/>
    <w:rsid w:val="00FA2B27"/>
    <w:rsid w:val="00FB1DCC"/>
    <w:rsid w:val="00FB3F6E"/>
    <w:rsid w:val="00FB48CD"/>
    <w:rsid w:val="00FC6A62"/>
    <w:rsid w:val="00FD0292"/>
    <w:rsid w:val="00FE3324"/>
    <w:rsid w:val="00FF1113"/>
    <w:rsid w:val="00FF2DCA"/>
    <w:rsid w:val="00FF52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0347"/>
    <w:rPr>
      <w:rFonts w:ascii="Times New Roman" w:hAnsi="Times New Roman" w:cs="Times New Roman"/>
      <w:color w:val="000000"/>
      <w:sz w:val="24"/>
      <w:lang w:val="es-ES" w:eastAsia="es-ES"/>
    </w:rPr>
  </w:style>
  <w:style w:type="paragraph" w:styleId="Ttulo1">
    <w:name w:val="heading 1"/>
    <w:basedOn w:val="Normal"/>
    <w:next w:val="Normal"/>
    <w:link w:val="Ttulo1Car"/>
    <w:uiPriority w:val="9"/>
    <w:qFormat/>
    <w:rsid w:val="00283623"/>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unhideWhenUsed/>
    <w:qFormat/>
    <w:rsid w:val="00516C9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140F06"/>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uiPriority w:val="9"/>
    <w:semiHidden/>
    <w:unhideWhenUsed/>
    <w:qFormat/>
    <w:rsid w:val="000F4F9C"/>
    <w:pPr>
      <w:keepNext/>
      <w:spacing w:before="240" w:after="60"/>
      <w:outlineLvl w:val="3"/>
    </w:pPr>
    <w:rPr>
      <w:rFonts w:asciiTheme="minorHAnsi" w:eastAsiaTheme="minorEastAsia" w:hAnsiTheme="minorHAns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283623"/>
    <w:rPr>
      <w:rFonts w:asciiTheme="majorHAnsi" w:eastAsiaTheme="majorEastAsia" w:hAnsiTheme="majorHAnsi" w:cs="Times New Roman"/>
      <w:b/>
      <w:bCs/>
      <w:color w:val="000000"/>
      <w:kern w:val="32"/>
      <w:sz w:val="32"/>
      <w:szCs w:val="32"/>
      <w:lang w:val="es-ES" w:eastAsia="es-ES"/>
    </w:rPr>
  </w:style>
  <w:style w:type="character" w:customStyle="1" w:styleId="Ttulo2Car">
    <w:name w:val="Título 2 Car"/>
    <w:basedOn w:val="Fuentedeprrafopredeter"/>
    <w:link w:val="Ttulo2"/>
    <w:uiPriority w:val="9"/>
    <w:locked/>
    <w:rsid w:val="00516C92"/>
    <w:rPr>
      <w:rFonts w:ascii="Calibri Light" w:hAnsi="Calibri Light" w:cs="Times New Roman"/>
      <w:b/>
      <w:i/>
      <w:color w:val="000000"/>
      <w:sz w:val="28"/>
      <w:lang w:val="es-ES" w:eastAsia="es-ES"/>
    </w:rPr>
  </w:style>
  <w:style w:type="character" w:customStyle="1" w:styleId="Ttulo3Car">
    <w:name w:val="Título 3 Car"/>
    <w:basedOn w:val="Fuentedeprrafopredeter"/>
    <w:link w:val="Ttulo3"/>
    <w:uiPriority w:val="9"/>
    <w:semiHidden/>
    <w:locked/>
    <w:rsid w:val="00140F06"/>
    <w:rPr>
      <w:rFonts w:ascii="Calibri Light" w:hAnsi="Calibri Light" w:cs="Times New Roman"/>
      <w:b/>
      <w:color w:val="000000"/>
      <w:sz w:val="26"/>
      <w:lang w:val="es-ES" w:eastAsia="es-ES"/>
    </w:rPr>
  </w:style>
  <w:style w:type="character" w:customStyle="1" w:styleId="Ttulo4Car">
    <w:name w:val="Título 4 Car"/>
    <w:basedOn w:val="Fuentedeprrafopredeter"/>
    <w:link w:val="Ttulo4"/>
    <w:uiPriority w:val="9"/>
    <w:semiHidden/>
    <w:locked/>
    <w:rsid w:val="000F4F9C"/>
    <w:rPr>
      <w:rFonts w:asciiTheme="minorHAnsi" w:eastAsiaTheme="minorEastAsia" w:hAnsiTheme="minorHAnsi" w:cs="Times New Roman"/>
      <w:b/>
      <w:bCs/>
      <w:color w:val="000000"/>
      <w:sz w:val="28"/>
      <w:szCs w:val="28"/>
      <w:lang w:val="es-ES" w:eastAsia="es-ES"/>
    </w:rPr>
  </w:style>
  <w:style w:type="character" w:styleId="Textoennegrita">
    <w:name w:val="Strong"/>
    <w:basedOn w:val="Fuentedeprrafopredeter"/>
    <w:uiPriority w:val="22"/>
    <w:qFormat/>
    <w:rsid w:val="00A16995"/>
    <w:rPr>
      <w:rFonts w:cs="Times New Roman"/>
      <w:b/>
    </w:rPr>
  </w:style>
  <w:style w:type="paragraph" w:styleId="Encabezado">
    <w:name w:val="header"/>
    <w:basedOn w:val="Normal"/>
    <w:link w:val="EncabezadoCar"/>
    <w:uiPriority w:val="99"/>
    <w:unhideWhenUsed/>
    <w:rsid w:val="005A75C3"/>
    <w:pPr>
      <w:tabs>
        <w:tab w:val="center" w:pos="4419"/>
        <w:tab w:val="right" w:pos="8838"/>
      </w:tabs>
      <w:spacing w:after="160" w:line="259" w:lineRule="auto"/>
    </w:pPr>
    <w:rPr>
      <w:rFonts w:ascii="Calibri" w:hAnsi="Calibri"/>
      <w:color w:val="auto"/>
      <w:sz w:val="22"/>
      <w:szCs w:val="22"/>
      <w:lang w:val="es-NI" w:eastAsia="es-NI"/>
    </w:rPr>
  </w:style>
  <w:style w:type="character" w:customStyle="1" w:styleId="EncabezadoCar">
    <w:name w:val="Encabezado Car"/>
    <w:basedOn w:val="Fuentedeprrafopredeter"/>
    <w:link w:val="Encabezado"/>
    <w:uiPriority w:val="99"/>
    <w:locked/>
    <w:rsid w:val="005A75C3"/>
    <w:rPr>
      <w:rFonts w:cs="Times New Roman"/>
    </w:rPr>
  </w:style>
  <w:style w:type="paragraph" w:styleId="Piedepgina">
    <w:name w:val="footer"/>
    <w:basedOn w:val="Normal"/>
    <w:link w:val="PiedepginaCar"/>
    <w:uiPriority w:val="99"/>
    <w:unhideWhenUsed/>
    <w:rsid w:val="005A75C3"/>
    <w:pPr>
      <w:tabs>
        <w:tab w:val="center" w:pos="4419"/>
        <w:tab w:val="right" w:pos="8838"/>
      </w:tabs>
      <w:spacing w:after="160" w:line="259" w:lineRule="auto"/>
    </w:pPr>
    <w:rPr>
      <w:rFonts w:ascii="Calibri" w:hAnsi="Calibri"/>
      <w:color w:val="auto"/>
      <w:sz w:val="22"/>
      <w:szCs w:val="22"/>
      <w:lang w:val="es-NI" w:eastAsia="es-NI"/>
    </w:rPr>
  </w:style>
  <w:style w:type="character" w:customStyle="1" w:styleId="PiedepginaCar">
    <w:name w:val="Pie de página Car"/>
    <w:basedOn w:val="Fuentedeprrafopredeter"/>
    <w:link w:val="Piedepgina"/>
    <w:uiPriority w:val="99"/>
    <w:locked/>
    <w:rsid w:val="005A75C3"/>
    <w:rPr>
      <w:rFonts w:cs="Times New Roman"/>
    </w:rPr>
  </w:style>
  <w:style w:type="paragraph" w:customStyle="1" w:styleId="Default">
    <w:name w:val="Default"/>
    <w:rsid w:val="003A5374"/>
    <w:pPr>
      <w:autoSpaceDE w:val="0"/>
      <w:autoSpaceDN w:val="0"/>
      <w:adjustRightInd w:val="0"/>
    </w:pPr>
    <w:rPr>
      <w:rFonts w:ascii="Arial" w:hAnsi="Arial" w:cs="Arial"/>
      <w:color w:val="000000"/>
      <w:sz w:val="24"/>
      <w:szCs w:val="24"/>
      <w:lang w:eastAsia="en-US"/>
    </w:rPr>
  </w:style>
  <w:style w:type="paragraph" w:styleId="Textoindependiente">
    <w:name w:val="Body Text"/>
    <w:basedOn w:val="Normal"/>
    <w:link w:val="TextoindependienteCar"/>
    <w:uiPriority w:val="99"/>
    <w:semiHidden/>
    <w:rsid w:val="003A5374"/>
    <w:pPr>
      <w:spacing w:line="360" w:lineRule="auto"/>
      <w:jc w:val="both"/>
    </w:pPr>
    <w:rPr>
      <w:rFonts w:ascii="Arial" w:hAnsi="Arial"/>
      <w:color w:val="auto"/>
      <w:szCs w:val="24"/>
      <w:lang w:val="es-MX" w:eastAsia="es-MX"/>
    </w:rPr>
  </w:style>
  <w:style w:type="character" w:customStyle="1" w:styleId="TextoindependienteCar">
    <w:name w:val="Texto independiente Car"/>
    <w:basedOn w:val="Fuentedeprrafopredeter"/>
    <w:link w:val="Textoindependiente"/>
    <w:uiPriority w:val="99"/>
    <w:semiHidden/>
    <w:locked/>
    <w:rsid w:val="003A5374"/>
    <w:rPr>
      <w:rFonts w:ascii="Arial" w:hAnsi="Arial" w:cs="Times New Roman"/>
      <w:sz w:val="24"/>
      <w:lang w:val="es-MX" w:eastAsia="es-MX"/>
    </w:rPr>
  </w:style>
  <w:style w:type="paragraph" w:styleId="NormalWeb">
    <w:name w:val="Normal (Web)"/>
    <w:basedOn w:val="Normal"/>
    <w:uiPriority w:val="99"/>
    <w:semiHidden/>
    <w:unhideWhenUsed/>
    <w:rsid w:val="00140F06"/>
    <w:rPr>
      <w:szCs w:val="24"/>
    </w:rPr>
  </w:style>
  <w:style w:type="character" w:styleId="Hipervnculo">
    <w:name w:val="Hyperlink"/>
    <w:basedOn w:val="Fuentedeprrafopredeter"/>
    <w:uiPriority w:val="99"/>
    <w:unhideWhenUsed/>
    <w:rsid w:val="00140F06"/>
    <w:rPr>
      <w:rFonts w:cs="Times New Roman"/>
      <w:color w:val="0563C1"/>
      <w:u w:val="single"/>
    </w:rPr>
  </w:style>
  <w:style w:type="paragraph" w:styleId="Sangradetextonormal">
    <w:name w:val="Body Text Indent"/>
    <w:basedOn w:val="Normal"/>
    <w:link w:val="SangradetextonormalCar"/>
    <w:uiPriority w:val="99"/>
    <w:unhideWhenUsed/>
    <w:rsid w:val="00516C92"/>
    <w:pPr>
      <w:spacing w:after="120"/>
      <w:ind w:left="283"/>
    </w:pPr>
  </w:style>
  <w:style w:type="character" w:customStyle="1" w:styleId="SangradetextonormalCar">
    <w:name w:val="Sangría de texto normal Car"/>
    <w:basedOn w:val="Fuentedeprrafopredeter"/>
    <w:link w:val="Sangradetextonormal"/>
    <w:uiPriority w:val="99"/>
    <w:locked/>
    <w:rsid w:val="00516C92"/>
    <w:rPr>
      <w:rFonts w:ascii="Times New Roman" w:hAnsi="Times New Roman" w:cs="Times New Roman"/>
      <w:color w:val="000000"/>
      <w:sz w:val="20"/>
      <w:lang w:val="es-ES" w:eastAsia="es-ES"/>
    </w:rPr>
  </w:style>
  <w:style w:type="paragraph" w:styleId="Textonotapie">
    <w:name w:val="footnote text"/>
    <w:basedOn w:val="Normal"/>
    <w:link w:val="TextonotapieCar"/>
    <w:uiPriority w:val="99"/>
    <w:unhideWhenUsed/>
    <w:rsid w:val="009143C5"/>
    <w:rPr>
      <w:sz w:val="20"/>
    </w:rPr>
  </w:style>
  <w:style w:type="character" w:customStyle="1" w:styleId="TextonotapieCar">
    <w:name w:val="Texto nota pie Car"/>
    <w:basedOn w:val="Fuentedeprrafopredeter"/>
    <w:link w:val="Textonotapie"/>
    <w:uiPriority w:val="99"/>
    <w:locked/>
    <w:rsid w:val="009143C5"/>
    <w:rPr>
      <w:rFonts w:ascii="Times New Roman" w:hAnsi="Times New Roman" w:cs="Times New Roman"/>
      <w:color w:val="000000"/>
      <w:sz w:val="20"/>
      <w:lang w:val="es-ES" w:eastAsia="es-ES"/>
    </w:rPr>
  </w:style>
  <w:style w:type="character" w:styleId="Refdenotaalpie">
    <w:name w:val="footnote reference"/>
    <w:basedOn w:val="Fuentedeprrafopredeter"/>
    <w:uiPriority w:val="99"/>
    <w:semiHidden/>
    <w:unhideWhenUsed/>
    <w:rsid w:val="009143C5"/>
    <w:rPr>
      <w:rFonts w:cs="Times New Roman"/>
      <w:vertAlign w:val="superscript"/>
    </w:rPr>
  </w:style>
  <w:style w:type="table" w:styleId="Tablaconcuadrcula">
    <w:name w:val="Table Grid"/>
    <w:basedOn w:val="Tablanormal"/>
    <w:uiPriority w:val="39"/>
    <w:rsid w:val="00957464"/>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11FE0"/>
    <w:pPr>
      <w:overflowPunct w:val="0"/>
      <w:autoSpaceDE w:val="0"/>
      <w:autoSpaceDN w:val="0"/>
      <w:adjustRightInd w:val="0"/>
      <w:ind w:left="708"/>
      <w:textAlignment w:val="baseline"/>
    </w:pPr>
    <w:rPr>
      <w:color w:val="auto"/>
      <w:sz w:val="20"/>
      <w:lang w:val="es-MX"/>
    </w:rPr>
  </w:style>
  <w:style w:type="paragraph" w:styleId="Textosinformato">
    <w:name w:val="Plain Text"/>
    <w:basedOn w:val="Normal"/>
    <w:link w:val="TextosinformatoCar"/>
    <w:rsid w:val="00C24905"/>
    <w:rPr>
      <w:rFonts w:ascii="Courier New" w:hAnsi="Courier New"/>
      <w:color w:val="auto"/>
      <w:sz w:val="20"/>
    </w:rPr>
  </w:style>
  <w:style w:type="character" w:customStyle="1" w:styleId="TextosinformatoCar">
    <w:name w:val="Texto sin formato Car"/>
    <w:basedOn w:val="Fuentedeprrafopredeter"/>
    <w:link w:val="Textosinformato"/>
    <w:rsid w:val="00C24905"/>
    <w:rPr>
      <w:rFonts w:ascii="Courier New" w:hAnsi="Courier New" w:cs="Times New Roman"/>
      <w:lang w:val="es-ES" w:eastAsia="es-ES"/>
    </w:rPr>
  </w:style>
  <w:style w:type="paragraph" w:styleId="Textodeglobo">
    <w:name w:val="Balloon Text"/>
    <w:basedOn w:val="Normal"/>
    <w:link w:val="TextodegloboCar"/>
    <w:uiPriority w:val="99"/>
    <w:semiHidden/>
    <w:unhideWhenUsed/>
    <w:rsid w:val="008E066A"/>
    <w:rPr>
      <w:rFonts w:ascii="Tahoma" w:hAnsi="Tahoma" w:cs="Tahoma"/>
      <w:sz w:val="16"/>
      <w:szCs w:val="16"/>
    </w:rPr>
  </w:style>
  <w:style w:type="character" w:customStyle="1" w:styleId="TextodegloboCar">
    <w:name w:val="Texto de globo Car"/>
    <w:basedOn w:val="Fuentedeprrafopredeter"/>
    <w:link w:val="Textodeglobo"/>
    <w:uiPriority w:val="99"/>
    <w:semiHidden/>
    <w:rsid w:val="008E066A"/>
    <w:rPr>
      <w:rFonts w:ascii="Tahoma" w:hAnsi="Tahoma" w:cs="Tahoma"/>
      <w:color w:val="000000"/>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0347"/>
    <w:rPr>
      <w:rFonts w:ascii="Times New Roman" w:hAnsi="Times New Roman" w:cs="Times New Roman"/>
      <w:color w:val="000000"/>
      <w:sz w:val="24"/>
      <w:lang w:val="es-ES" w:eastAsia="es-ES"/>
    </w:rPr>
  </w:style>
  <w:style w:type="paragraph" w:styleId="Ttulo1">
    <w:name w:val="heading 1"/>
    <w:basedOn w:val="Normal"/>
    <w:next w:val="Normal"/>
    <w:link w:val="Ttulo1Car"/>
    <w:uiPriority w:val="9"/>
    <w:qFormat/>
    <w:rsid w:val="00283623"/>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unhideWhenUsed/>
    <w:qFormat/>
    <w:rsid w:val="00516C9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140F06"/>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uiPriority w:val="9"/>
    <w:semiHidden/>
    <w:unhideWhenUsed/>
    <w:qFormat/>
    <w:rsid w:val="000F4F9C"/>
    <w:pPr>
      <w:keepNext/>
      <w:spacing w:before="240" w:after="60"/>
      <w:outlineLvl w:val="3"/>
    </w:pPr>
    <w:rPr>
      <w:rFonts w:asciiTheme="minorHAnsi" w:eastAsiaTheme="minorEastAsia" w:hAnsiTheme="minorHAns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283623"/>
    <w:rPr>
      <w:rFonts w:asciiTheme="majorHAnsi" w:eastAsiaTheme="majorEastAsia" w:hAnsiTheme="majorHAnsi" w:cs="Times New Roman"/>
      <w:b/>
      <w:bCs/>
      <w:color w:val="000000"/>
      <w:kern w:val="32"/>
      <w:sz w:val="32"/>
      <w:szCs w:val="32"/>
      <w:lang w:val="es-ES" w:eastAsia="es-ES"/>
    </w:rPr>
  </w:style>
  <w:style w:type="character" w:customStyle="1" w:styleId="Ttulo2Car">
    <w:name w:val="Título 2 Car"/>
    <w:basedOn w:val="Fuentedeprrafopredeter"/>
    <w:link w:val="Ttulo2"/>
    <w:uiPriority w:val="9"/>
    <w:locked/>
    <w:rsid w:val="00516C92"/>
    <w:rPr>
      <w:rFonts w:ascii="Calibri Light" w:hAnsi="Calibri Light" w:cs="Times New Roman"/>
      <w:b/>
      <w:i/>
      <w:color w:val="000000"/>
      <w:sz w:val="28"/>
      <w:lang w:val="es-ES" w:eastAsia="es-ES"/>
    </w:rPr>
  </w:style>
  <w:style w:type="character" w:customStyle="1" w:styleId="Ttulo3Car">
    <w:name w:val="Título 3 Car"/>
    <w:basedOn w:val="Fuentedeprrafopredeter"/>
    <w:link w:val="Ttulo3"/>
    <w:uiPriority w:val="9"/>
    <w:semiHidden/>
    <w:locked/>
    <w:rsid w:val="00140F06"/>
    <w:rPr>
      <w:rFonts w:ascii="Calibri Light" w:hAnsi="Calibri Light" w:cs="Times New Roman"/>
      <w:b/>
      <w:color w:val="000000"/>
      <w:sz w:val="26"/>
      <w:lang w:val="es-ES" w:eastAsia="es-ES"/>
    </w:rPr>
  </w:style>
  <w:style w:type="character" w:customStyle="1" w:styleId="Ttulo4Car">
    <w:name w:val="Título 4 Car"/>
    <w:basedOn w:val="Fuentedeprrafopredeter"/>
    <w:link w:val="Ttulo4"/>
    <w:uiPriority w:val="9"/>
    <w:semiHidden/>
    <w:locked/>
    <w:rsid w:val="000F4F9C"/>
    <w:rPr>
      <w:rFonts w:asciiTheme="minorHAnsi" w:eastAsiaTheme="minorEastAsia" w:hAnsiTheme="minorHAnsi" w:cs="Times New Roman"/>
      <w:b/>
      <w:bCs/>
      <w:color w:val="000000"/>
      <w:sz w:val="28"/>
      <w:szCs w:val="28"/>
      <w:lang w:val="es-ES" w:eastAsia="es-ES"/>
    </w:rPr>
  </w:style>
  <w:style w:type="character" w:styleId="Textoennegrita">
    <w:name w:val="Strong"/>
    <w:basedOn w:val="Fuentedeprrafopredeter"/>
    <w:uiPriority w:val="22"/>
    <w:qFormat/>
    <w:rsid w:val="00A16995"/>
    <w:rPr>
      <w:rFonts w:cs="Times New Roman"/>
      <w:b/>
    </w:rPr>
  </w:style>
  <w:style w:type="paragraph" w:styleId="Encabezado">
    <w:name w:val="header"/>
    <w:basedOn w:val="Normal"/>
    <w:link w:val="EncabezadoCar"/>
    <w:uiPriority w:val="99"/>
    <w:unhideWhenUsed/>
    <w:rsid w:val="005A75C3"/>
    <w:pPr>
      <w:tabs>
        <w:tab w:val="center" w:pos="4419"/>
        <w:tab w:val="right" w:pos="8838"/>
      </w:tabs>
      <w:spacing w:after="160" w:line="259" w:lineRule="auto"/>
    </w:pPr>
    <w:rPr>
      <w:rFonts w:ascii="Calibri" w:hAnsi="Calibri"/>
      <w:color w:val="auto"/>
      <w:sz w:val="22"/>
      <w:szCs w:val="22"/>
      <w:lang w:val="es-NI" w:eastAsia="es-NI"/>
    </w:rPr>
  </w:style>
  <w:style w:type="character" w:customStyle="1" w:styleId="EncabezadoCar">
    <w:name w:val="Encabezado Car"/>
    <w:basedOn w:val="Fuentedeprrafopredeter"/>
    <w:link w:val="Encabezado"/>
    <w:uiPriority w:val="99"/>
    <w:locked/>
    <w:rsid w:val="005A75C3"/>
    <w:rPr>
      <w:rFonts w:cs="Times New Roman"/>
    </w:rPr>
  </w:style>
  <w:style w:type="paragraph" w:styleId="Piedepgina">
    <w:name w:val="footer"/>
    <w:basedOn w:val="Normal"/>
    <w:link w:val="PiedepginaCar"/>
    <w:uiPriority w:val="99"/>
    <w:unhideWhenUsed/>
    <w:rsid w:val="005A75C3"/>
    <w:pPr>
      <w:tabs>
        <w:tab w:val="center" w:pos="4419"/>
        <w:tab w:val="right" w:pos="8838"/>
      </w:tabs>
      <w:spacing w:after="160" w:line="259" w:lineRule="auto"/>
    </w:pPr>
    <w:rPr>
      <w:rFonts w:ascii="Calibri" w:hAnsi="Calibri"/>
      <w:color w:val="auto"/>
      <w:sz w:val="22"/>
      <w:szCs w:val="22"/>
      <w:lang w:val="es-NI" w:eastAsia="es-NI"/>
    </w:rPr>
  </w:style>
  <w:style w:type="character" w:customStyle="1" w:styleId="PiedepginaCar">
    <w:name w:val="Pie de página Car"/>
    <w:basedOn w:val="Fuentedeprrafopredeter"/>
    <w:link w:val="Piedepgina"/>
    <w:uiPriority w:val="99"/>
    <w:locked/>
    <w:rsid w:val="005A75C3"/>
    <w:rPr>
      <w:rFonts w:cs="Times New Roman"/>
    </w:rPr>
  </w:style>
  <w:style w:type="paragraph" w:customStyle="1" w:styleId="Default">
    <w:name w:val="Default"/>
    <w:rsid w:val="003A5374"/>
    <w:pPr>
      <w:autoSpaceDE w:val="0"/>
      <w:autoSpaceDN w:val="0"/>
      <w:adjustRightInd w:val="0"/>
    </w:pPr>
    <w:rPr>
      <w:rFonts w:ascii="Arial" w:hAnsi="Arial" w:cs="Arial"/>
      <w:color w:val="000000"/>
      <w:sz w:val="24"/>
      <w:szCs w:val="24"/>
      <w:lang w:eastAsia="en-US"/>
    </w:rPr>
  </w:style>
  <w:style w:type="paragraph" w:styleId="Textoindependiente">
    <w:name w:val="Body Text"/>
    <w:basedOn w:val="Normal"/>
    <w:link w:val="TextoindependienteCar"/>
    <w:uiPriority w:val="99"/>
    <w:semiHidden/>
    <w:rsid w:val="003A5374"/>
    <w:pPr>
      <w:spacing w:line="360" w:lineRule="auto"/>
      <w:jc w:val="both"/>
    </w:pPr>
    <w:rPr>
      <w:rFonts w:ascii="Arial" w:hAnsi="Arial"/>
      <w:color w:val="auto"/>
      <w:szCs w:val="24"/>
      <w:lang w:val="es-MX" w:eastAsia="es-MX"/>
    </w:rPr>
  </w:style>
  <w:style w:type="character" w:customStyle="1" w:styleId="TextoindependienteCar">
    <w:name w:val="Texto independiente Car"/>
    <w:basedOn w:val="Fuentedeprrafopredeter"/>
    <w:link w:val="Textoindependiente"/>
    <w:uiPriority w:val="99"/>
    <w:semiHidden/>
    <w:locked/>
    <w:rsid w:val="003A5374"/>
    <w:rPr>
      <w:rFonts w:ascii="Arial" w:hAnsi="Arial" w:cs="Times New Roman"/>
      <w:sz w:val="24"/>
      <w:lang w:val="es-MX" w:eastAsia="es-MX"/>
    </w:rPr>
  </w:style>
  <w:style w:type="paragraph" w:styleId="NormalWeb">
    <w:name w:val="Normal (Web)"/>
    <w:basedOn w:val="Normal"/>
    <w:uiPriority w:val="99"/>
    <w:semiHidden/>
    <w:unhideWhenUsed/>
    <w:rsid w:val="00140F06"/>
    <w:rPr>
      <w:szCs w:val="24"/>
    </w:rPr>
  </w:style>
  <w:style w:type="character" w:styleId="Hipervnculo">
    <w:name w:val="Hyperlink"/>
    <w:basedOn w:val="Fuentedeprrafopredeter"/>
    <w:uiPriority w:val="99"/>
    <w:unhideWhenUsed/>
    <w:rsid w:val="00140F06"/>
    <w:rPr>
      <w:rFonts w:cs="Times New Roman"/>
      <w:color w:val="0563C1"/>
      <w:u w:val="single"/>
    </w:rPr>
  </w:style>
  <w:style w:type="paragraph" w:styleId="Sangradetextonormal">
    <w:name w:val="Body Text Indent"/>
    <w:basedOn w:val="Normal"/>
    <w:link w:val="SangradetextonormalCar"/>
    <w:uiPriority w:val="99"/>
    <w:unhideWhenUsed/>
    <w:rsid w:val="00516C92"/>
    <w:pPr>
      <w:spacing w:after="120"/>
      <w:ind w:left="283"/>
    </w:pPr>
  </w:style>
  <w:style w:type="character" w:customStyle="1" w:styleId="SangradetextonormalCar">
    <w:name w:val="Sangría de texto normal Car"/>
    <w:basedOn w:val="Fuentedeprrafopredeter"/>
    <w:link w:val="Sangradetextonormal"/>
    <w:uiPriority w:val="99"/>
    <w:locked/>
    <w:rsid w:val="00516C92"/>
    <w:rPr>
      <w:rFonts w:ascii="Times New Roman" w:hAnsi="Times New Roman" w:cs="Times New Roman"/>
      <w:color w:val="000000"/>
      <w:sz w:val="20"/>
      <w:lang w:val="es-ES" w:eastAsia="es-ES"/>
    </w:rPr>
  </w:style>
  <w:style w:type="paragraph" w:styleId="Textonotapie">
    <w:name w:val="footnote text"/>
    <w:basedOn w:val="Normal"/>
    <w:link w:val="TextonotapieCar"/>
    <w:uiPriority w:val="99"/>
    <w:unhideWhenUsed/>
    <w:rsid w:val="009143C5"/>
    <w:rPr>
      <w:sz w:val="20"/>
    </w:rPr>
  </w:style>
  <w:style w:type="character" w:customStyle="1" w:styleId="TextonotapieCar">
    <w:name w:val="Texto nota pie Car"/>
    <w:basedOn w:val="Fuentedeprrafopredeter"/>
    <w:link w:val="Textonotapie"/>
    <w:uiPriority w:val="99"/>
    <w:locked/>
    <w:rsid w:val="009143C5"/>
    <w:rPr>
      <w:rFonts w:ascii="Times New Roman" w:hAnsi="Times New Roman" w:cs="Times New Roman"/>
      <w:color w:val="000000"/>
      <w:sz w:val="20"/>
      <w:lang w:val="es-ES" w:eastAsia="es-ES"/>
    </w:rPr>
  </w:style>
  <w:style w:type="character" w:styleId="Refdenotaalpie">
    <w:name w:val="footnote reference"/>
    <w:basedOn w:val="Fuentedeprrafopredeter"/>
    <w:uiPriority w:val="99"/>
    <w:semiHidden/>
    <w:unhideWhenUsed/>
    <w:rsid w:val="009143C5"/>
    <w:rPr>
      <w:rFonts w:cs="Times New Roman"/>
      <w:vertAlign w:val="superscript"/>
    </w:rPr>
  </w:style>
  <w:style w:type="table" w:styleId="Tablaconcuadrcula">
    <w:name w:val="Table Grid"/>
    <w:basedOn w:val="Tablanormal"/>
    <w:uiPriority w:val="39"/>
    <w:rsid w:val="00957464"/>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11FE0"/>
    <w:pPr>
      <w:overflowPunct w:val="0"/>
      <w:autoSpaceDE w:val="0"/>
      <w:autoSpaceDN w:val="0"/>
      <w:adjustRightInd w:val="0"/>
      <w:ind w:left="708"/>
      <w:textAlignment w:val="baseline"/>
    </w:pPr>
    <w:rPr>
      <w:color w:val="auto"/>
      <w:sz w:val="20"/>
      <w:lang w:val="es-MX"/>
    </w:rPr>
  </w:style>
  <w:style w:type="paragraph" w:styleId="Textosinformato">
    <w:name w:val="Plain Text"/>
    <w:basedOn w:val="Normal"/>
    <w:link w:val="TextosinformatoCar"/>
    <w:rsid w:val="00C24905"/>
    <w:rPr>
      <w:rFonts w:ascii="Courier New" w:hAnsi="Courier New"/>
      <w:color w:val="auto"/>
      <w:sz w:val="20"/>
    </w:rPr>
  </w:style>
  <w:style w:type="character" w:customStyle="1" w:styleId="TextosinformatoCar">
    <w:name w:val="Texto sin formato Car"/>
    <w:basedOn w:val="Fuentedeprrafopredeter"/>
    <w:link w:val="Textosinformato"/>
    <w:rsid w:val="00C24905"/>
    <w:rPr>
      <w:rFonts w:ascii="Courier New" w:hAnsi="Courier New" w:cs="Times New Roman"/>
      <w:lang w:val="es-ES" w:eastAsia="es-ES"/>
    </w:rPr>
  </w:style>
  <w:style w:type="paragraph" w:styleId="Textodeglobo">
    <w:name w:val="Balloon Text"/>
    <w:basedOn w:val="Normal"/>
    <w:link w:val="TextodegloboCar"/>
    <w:uiPriority w:val="99"/>
    <w:semiHidden/>
    <w:unhideWhenUsed/>
    <w:rsid w:val="008E066A"/>
    <w:rPr>
      <w:rFonts w:ascii="Tahoma" w:hAnsi="Tahoma" w:cs="Tahoma"/>
      <w:sz w:val="16"/>
      <w:szCs w:val="16"/>
    </w:rPr>
  </w:style>
  <w:style w:type="character" w:customStyle="1" w:styleId="TextodegloboCar">
    <w:name w:val="Texto de globo Car"/>
    <w:basedOn w:val="Fuentedeprrafopredeter"/>
    <w:link w:val="Textodeglobo"/>
    <w:uiPriority w:val="99"/>
    <w:semiHidden/>
    <w:rsid w:val="008E066A"/>
    <w:rPr>
      <w:rFonts w:ascii="Tahoma" w:hAnsi="Tahoma" w:cs="Tahoma"/>
      <w:color w:val="000000"/>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36068">
      <w:marLeft w:val="0"/>
      <w:marRight w:val="0"/>
      <w:marTop w:val="0"/>
      <w:marBottom w:val="0"/>
      <w:divBdr>
        <w:top w:val="none" w:sz="0" w:space="0" w:color="auto"/>
        <w:left w:val="none" w:sz="0" w:space="0" w:color="auto"/>
        <w:bottom w:val="none" w:sz="0" w:space="0" w:color="auto"/>
        <w:right w:val="none" w:sz="0" w:space="0" w:color="auto"/>
      </w:divBdr>
    </w:div>
    <w:div w:id="153836069">
      <w:marLeft w:val="0"/>
      <w:marRight w:val="0"/>
      <w:marTop w:val="0"/>
      <w:marBottom w:val="0"/>
      <w:divBdr>
        <w:top w:val="none" w:sz="0" w:space="0" w:color="auto"/>
        <w:left w:val="none" w:sz="0" w:space="0" w:color="auto"/>
        <w:bottom w:val="none" w:sz="0" w:space="0" w:color="auto"/>
        <w:right w:val="none" w:sz="0" w:space="0" w:color="auto"/>
      </w:divBdr>
    </w:div>
    <w:div w:id="153836070">
      <w:marLeft w:val="0"/>
      <w:marRight w:val="0"/>
      <w:marTop w:val="0"/>
      <w:marBottom w:val="0"/>
      <w:divBdr>
        <w:top w:val="none" w:sz="0" w:space="0" w:color="auto"/>
        <w:left w:val="none" w:sz="0" w:space="0" w:color="auto"/>
        <w:bottom w:val="none" w:sz="0" w:space="0" w:color="auto"/>
        <w:right w:val="none" w:sz="0" w:space="0" w:color="auto"/>
      </w:divBdr>
    </w:div>
    <w:div w:id="153836071">
      <w:marLeft w:val="0"/>
      <w:marRight w:val="0"/>
      <w:marTop w:val="0"/>
      <w:marBottom w:val="0"/>
      <w:divBdr>
        <w:top w:val="none" w:sz="0" w:space="0" w:color="auto"/>
        <w:left w:val="none" w:sz="0" w:space="0" w:color="auto"/>
        <w:bottom w:val="none" w:sz="0" w:space="0" w:color="auto"/>
        <w:right w:val="none" w:sz="0" w:space="0" w:color="auto"/>
      </w:divBdr>
    </w:div>
    <w:div w:id="153836072">
      <w:marLeft w:val="0"/>
      <w:marRight w:val="0"/>
      <w:marTop w:val="0"/>
      <w:marBottom w:val="0"/>
      <w:divBdr>
        <w:top w:val="none" w:sz="0" w:space="0" w:color="auto"/>
        <w:left w:val="none" w:sz="0" w:space="0" w:color="auto"/>
        <w:bottom w:val="none" w:sz="0" w:space="0" w:color="auto"/>
        <w:right w:val="none" w:sz="0" w:space="0" w:color="auto"/>
      </w:divBdr>
    </w:div>
    <w:div w:id="153836073">
      <w:marLeft w:val="0"/>
      <w:marRight w:val="0"/>
      <w:marTop w:val="0"/>
      <w:marBottom w:val="0"/>
      <w:divBdr>
        <w:top w:val="none" w:sz="0" w:space="0" w:color="auto"/>
        <w:left w:val="none" w:sz="0" w:space="0" w:color="auto"/>
        <w:bottom w:val="none" w:sz="0" w:space="0" w:color="auto"/>
        <w:right w:val="none" w:sz="0" w:space="0" w:color="auto"/>
      </w:divBdr>
    </w:div>
    <w:div w:id="153836074">
      <w:marLeft w:val="0"/>
      <w:marRight w:val="0"/>
      <w:marTop w:val="0"/>
      <w:marBottom w:val="0"/>
      <w:divBdr>
        <w:top w:val="none" w:sz="0" w:space="0" w:color="auto"/>
        <w:left w:val="none" w:sz="0" w:space="0" w:color="auto"/>
        <w:bottom w:val="none" w:sz="0" w:space="0" w:color="auto"/>
        <w:right w:val="none" w:sz="0" w:space="0" w:color="auto"/>
      </w:divBdr>
    </w:div>
    <w:div w:id="153836075">
      <w:marLeft w:val="0"/>
      <w:marRight w:val="0"/>
      <w:marTop w:val="0"/>
      <w:marBottom w:val="0"/>
      <w:divBdr>
        <w:top w:val="none" w:sz="0" w:space="0" w:color="auto"/>
        <w:left w:val="none" w:sz="0" w:space="0" w:color="auto"/>
        <w:bottom w:val="none" w:sz="0" w:space="0" w:color="auto"/>
        <w:right w:val="none" w:sz="0" w:space="0" w:color="auto"/>
      </w:divBdr>
    </w:div>
    <w:div w:id="153836076">
      <w:marLeft w:val="0"/>
      <w:marRight w:val="0"/>
      <w:marTop w:val="0"/>
      <w:marBottom w:val="0"/>
      <w:divBdr>
        <w:top w:val="none" w:sz="0" w:space="0" w:color="auto"/>
        <w:left w:val="none" w:sz="0" w:space="0" w:color="auto"/>
        <w:bottom w:val="none" w:sz="0" w:space="0" w:color="auto"/>
        <w:right w:val="none" w:sz="0" w:space="0" w:color="auto"/>
      </w:divBdr>
    </w:div>
    <w:div w:id="153836077">
      <w:marLeft w:val="0"/>
      <w:marRight w:val="0"/>
      <w:marTop w:val="0"/>
      <w:marBottom w:val="0"/>
      <w:divBdr>
        <w:top w:val="none" w:sz="0" w:space="0" w:color="auto"/>
        <w:left w:val="none" w:sz="0" w:space="0" w:color="auto"/>
        <w:bottom w:val="none" w:sz="0" w:space="0" w:color="auto"/>
        <w:right w:val="none" w:sz="0" w:space="0" w:color="auto"/>
      </w:divBdr>
    </w:div>
    <w:div w:id="153836078">
      <w:marLeft w:val="0"/>
      <w:marRight w:val="0"/>
      <w:marTop w:val="0"/>
      <w:marBottom w:val="0"/>
      <w:divBdr>
        <w:top w:val="none" w:sz="0" w:space="0" w:color="auto"/>
        <w:left w:val="none" w:sz="0" w:space="0" w:color="auto"/>
        <w:bottom w:val="none" w:sz="0" w:space="0" w:color="auto"/>
        <w:right w:val="none" w:sz="0" w:space="0" w:color="auto"/>
      </w:divBdr>
    </w:div>
    <w:div w:id="153836079">
      <w:marLeft w:val="0"/>
      <w:marRight w:val="0"/>
      <w:marTop w:val="0"/>
      <w:marBottom w:val="0"/>
      <w:divBdr>
        <w:top w:val="none" w:sz="0" w:space="0" w:color="auto"/>
        <w:left w:val="none" w:sz="0" w:space="0" w:color="auto"/>
        <w:bottom w:val="none" w:sz="0" w:space="0" w:color="auto"/>
        <w:right w:val="none" w:sz="0" w:space="0" w:color="auto"/>
      </w:divBdr>
    </w:div>
    <w:div w:id="153836080">
      <w:marLeft w:val="0"/>
      <w:marRight w:val="0"/>
      <w:marTop w:val="0"/>
      <w:marBottom w:val="0"/>
      <w:divBdr>
        <w:top w:val="none" w:sz="0" w:space="0" w:color="auto"/>
        <w:left w:val="none" w:sz="0" w:space="0" w:color="auto"/>
        <w:bottom w:val="none" w:sz="0" w:space="0" w:color="auto"/>
        <w:right w:val="none" w:sz="0" w:space="0" w:color="auto"/>
      </w:divBdr>
    </w:div>
    <w:div w:id="153836081">
      <w:marLeft w:val="0"/>
      <w:marRight w:val="0"/>
      <w:marTop w:val="0"/>
      <w:marBottom w:val="0"/>
      <w:divBdr>
        <w:top w:val="none" w:sz="0" w:space="0" w:color="auto"/>
        <w:left w:val="none" w:sz="0" w:space="0" w:color="auto"/>
        <w:bottom w:val="none" w:sz="0" w:space="0" w:color="auto"/>
        <w:right w:val="none" w:sz="0" w:space="0" w:color="auto"/>
      </w:divBdr>
    </w:div>
    <w:div w:id="153836082">
      <w:marLeft w:val="0"/>
      <w:marRight w:val="0"/>
      <w:marTop w:val="0"/>
      <w:marBottom w:val="0"/>
      <w:divBdr>
        <w:top w:val="none" w:sz="0" w:space="0" w:color="auto"/>
        <w:left w:val="none" w:sz="0" w:space="0" w:color="auto"/>
        <w:bottom w:val="none" w:sz="0" w:space="0" w:color="auto"/>
        <w:right w:val="none" w:sz="0" w:space="0" w:color="auto"/>
      </w:divBdr>
    </w:div>
    <w:div w:id="153836083">
      <w:marLeft w:val="0"/>
      <w:marRight w:val="0"/>
      <w:marTop w:val="0"/>
      <w:marBottom w:val="0"/>
      <w:divBdr>
        <w:top w:val="none" w:sz="0" w:space="0" w:color="auto"/>
        <w:left w:val="none" w:sz="0" w:space="0" w:color="auto"/>
        <w:bottom w:val="none" w:sz="0" w:space="0" w:color="auto"/>
        <w:right w:val="none" w:sz="0" w:space="0" w:color="auto"/>
      </w:divBdr>
    </w:div>
    <w:div w:id="153836084">
      <w:marLeft w:val="0"/>
      <w:marRight w:val="0"/>
      <w:marTop w:val="0"/>
      <w:marBottom w:val="0"/>
      <w:divBdr>
        <w:top w:val="none" w:sz="0" w:space="0" w:color="auto"/>
        <w:left w:val="none" w:sz="0" w:space="0" w:color="auto"/>
        <w:bottom w:val="none" w:sz="0" w:space="0" w:color="auto"/>
        <w:right w:val="none" w:sz="0" w:space="0" w:color="auto"/>
      </w:divBdr>
    </w:div>
    <w:div w:id="153836085">
      <w:marLeft w:val="0"/>
      <w:marRight w:val="0"/>
      <w:marTop w:val="0"/>
      <w:marBottom w:val="0"/>
      <w:divBdr>
        <w:top w:val="none" w:sz="0" w:space="0" w:color="auto"/>
        <w:left w:val="none" w:sz="0" w:space="0" w:color="auto"/>
        <w:bottom w:val="none" w:sz="0" w:space="0" w:color="auto"/>
        <w:right w:val="none" w:sz="0" w:space="0" w:color="auto"/>
      </w:divBdr>
    </w:div>
    <w:div w:id="153836086">
      <w:marLeft w:val="0"/>
      <w:marRight w:val="0"/>
      <w:marTop w:val="0"/>
      <w:marBottom w:val="0"/>
      <w:divBdr>
        <w:top w:val="none" w:sz="0" w:space="0" w:color="auto"/>
        <w:left w:val="none" w:sz="0" w:space="0" w:color="auto"/>
        <w:bottom w:val="none" w:sz="0" w:space="0" w:color="auto"/>
        <w:right w:val="none" w:sz="0" w:space="0" w:color="auto"/>
      </w:divBdr>
    </w:div>
    <w:div w:id="153836087">
      <w:marLeft w:val="0"/>
      <w:marRight w:val="0"/>
      <w:marTop w:val="0"/>
      <w:marBottom w:val="0"/>
      <w:divBdr>
        <w:top w:val="none" w:sz="0" w:space="0" w:color="auto"/>
        <w:left w:val="none" w:sz="0" w:space="0" w:color="auto"/>
        <w:bottom w:val="none" w:sz="0" w:space="0" w:color="auto"/>
        <w:right w:val="none" w:sz="0" w:space="0" w:color="auto"/>
      </w:divBdr>
    </w:div>
    <w:div w:id="153836088">
      <w:marLeft w:val="0"/>
      <w:marRight w:val="0"/>
      <w:marTop w:val="0"/>
      <w:marBottom w:val="0"/>
      <w:divBdr>
        <w:top w:val="none" w:sz="0" w:space="0" w:color="auto"/>
        <w:left w:val="none" w:sz="0" w:space="0" w:color="auto"/>
        <w:bottom w:val="none" w:sz="0" w:space="0" w:color="auto"/>
        <w:right w:val="none" w:sz="0" w:space="0" w:color="auto"/>
      </w:divBdr>
    </w:div>
    <w:div w:id="153836089">
      <w:marLeft w:val="0"/>
      <w:marRight w:val="0"/>
      <w:marTop w:val="0"/>
      <w:marBottom w:val="0"/>
      <w:divBdr>
        <w:top w:val="none" w:sz="0" w:space="0" w:color="auto"/>
        <w:left w:val="none" w:sz="0" w:space="0" w:color="auto"/>
        <w:bottom w:val="none" w:sz="0" w:space="0" w:color="auto"/>
        <w:right w:val="none" w:sz="0" w:space="0" w:color="auto"/>
      </w:divBdr>
    </w:div>
    <w:div w:id="153836090">
      <w:marLeft w:val="0"/>
      <w:marRight w:val="0"/>
      <w:marTop w:val="0"/>
      <w:marBottom w:val="0"/>
      <w:divBdr>
        <w:top w:val="none" w:sz="0" w:space="0" w:color="auto"/>
        <w:left w:val="none" w:sz="0" w:space="0" w:color="auto"/>
        <w:bottom w:val="none" w:sz="0" w:space="0" w:color="auto"/>
        <w:right w:val="none" w:sz="0" w:space="0" w:color="auto"/>
      </w:divBdr>
    </w:div>
    <w:div w:id="153836091">
      <w:marLeft w:val="0"/>
      <w:marRight w:val="0"/>
      <w:marTop w:val="0"/>
      <w:marBottom w:val="0"/>
      <w:divBdr>
        <w:top w:val="none" w:sz="0" w:space="0" w:color="auto"/>
        <w:left w:val="none" w:sz="0" w:space="0" w:color="auto"/>
        <w:bottom w:val="none" w:sz="0" w:space="0" w:color="auto"/>
        <w:right w:val="none" w:sz="0" w:space="0" w:color="auto"/>
      </w:divBdr>
    </w:div>
    <w:div w:id="153836092">
      <w:marLeft w:val="0"/>
      <w:marRight w:val="0"/>
      <w:marTop w:val="0"/>
      <w:marBottom w:val="0"/>
      <w:divBdr>
        <w:top w:val="none" w:sz="0" w:space="0" w:color="auto"/>
        <w:left w:val="none" w:sz="0" w:space="0" w:color="auto"/>
        <w:bottom w:val="none" w:sz="0" w:space="0" w:color="auto"/>
        <w:right w:val="none" w:sz="0" w:space="0" w:color="auto"/>
      </w:divBdr>
    </w:div>
    <w:div w:id="176388485">
      <w:bodyDiv w:val="1"/>
      <w:marLeft w:val="0"/>
      <w:marRight w:val="0"/>
      <w:marTop w:val="0"/>
      <w:marBottom w:val="0"/>
      <w:divBdr>
        <w:top w:val="none" w:sz="0" w:space="0" w:color="auto"/>
        <w:left w:val="none" w:sz="0" w:space="0" w:color="auto"/>
        <w:bottom w:val="none" w:sz="0" w:space="0" w:color="auto"/>
        <w:right w:val="none" w:sz="0" w:space="0" w:color="auto"/>
      </w:divBdr>
    </w:div>
    <w:div w:id="209995211">
      <w:bodyDiv w:val="1"/>
      <w:marLeft w:val="0"/>
      <w:marRight w:val="0"/>
      <w:marTop w:val="0"/>
      <w:marBottom w:val="0"/>
      <w:divBdr>
        <w:top w:val="none" w:sz="0" w:space="0" w:color="auto"/>
        <w:left w:val="none" w:sz="0" w:space="0" w:color="auto"/>
        <w:bottom w:val="none" w:sz="0" w:space="0" w:color="auto"/>
        <w:right w:val="none" w:sz="0" w:space="0" w:color="auto"/>
      </w:divBdr>
      <w:divsChild>
        <w:div w:id="1467579791">
          <w:marLeft w:val="0"/>
          <w:marRight w:val="0"/>
          <w:marTop w:val="0"/>
          <w:marBottom w:val="0"/>
          <w:divBdr>
            <w:top w:val="single" w:sz="6" w:space="0" w:color="DDDEE4"/>
            <w:left w:val="none" w:sz="0" w:space="0" w:color="auto"/>
            <w:bottom w:val="single" w:sz="6" w:space="0" w:color="DDDEE4"/>
            <w:right w:val="none" w:sz="0" w:space="0" w:color="auto"/>
          </w:divBdr>
          <w:divsChild>
            <w:div w:id="17869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7892">
      <w:bodyDiv w:val="1"/>
      <w:marLeft w:val="0"/>
      <w:marRight w:val="0"/>
      <w:marTop w:val="0"/>
      <w:marBottom w:val="0"/>
      <w:divBdr>
        <w:top w:val="none" w:sz="0" w:space="0" w:color="auto"/>
        <w:left w:val="none" w:sz="0" w:space="0" w:color="auto"/>
        <w:bottom w:val="none" w:sz="0" w:space="0" w:color="auto"/>
        <w:right w:val="none" w:sz="0" w:space="0" w:color="auto"/>
      </w:divBdr>
    </w:div>
    <w:div w:id="653415743">
      <w:bodyDiv w:val="1"/>
      <w:marLeft w:val="0"/>
      <w:marRight w:val="0"/>
      <w:marTop w:val="0"/>
      <w:marBottom w:val="0"/>
      <w:divBdr>
        <w:top w:val="none" w:sz="0" w:space="0" w:color="auto"/>
        <w:left w:val="none" w:sz="0" w:space="0" w:color="auto"/>
        <w:bottom w:val="none" w:sz="0" w:space="0" w:color="auto"/>
        <w:right w:val="none" w:sz="0" w:space="0" w:color="auto"/>
      </w:divBdr>
    </w:div>
    <w:div w:id="799110044">
      <w:bodyDiv w:val="1"/>
      <w:marLeft w:val="0"/>
      <w:marRight w:val="0"/>
      <w:marTop w:val="0"/>
      <w:marBottom w:val="0"/>
      <w:divBdr>
        <w:top w:val="none" w:sz="0" w:space="0" w:color="auto"/>
        <w:left w:val="none" w:sz="0" w:space="0" w:color="auto"/>
        <w:bottom w:val="none" w:sz="0" w:space="0" w:color="auto"/>
        <w:right w:val="none" w:sz="0" w:space="0" w:color="auto"/>
      </w:divBdr>
    </w:div>
    <w:div w:id="894968985">
      <w:bodyDiv w:val="1"/>
      <w:marLeft w:val="0"/>
      <w:marRight w:val="0"/>
      <w:marTop w:val="0"/>
      <w:marBottom w:val="0"/>
      <w:divBdr>
        <w:top w:val="none" w:sz="0" w:space="0" w:color="auto"/>
        <w:left w:val="none" w:sz="0" w:space="0" w:color="auto"/>
        <w:bottom w:val="none" w:sz="0" w:space="0" w:color="auto"/>
        <w:right w:val="none" w:sz="0" w:space="0" w:color="auto"/>
      </w:divBdr>
    </w:div>
    <w:div w:id="917326955">
      <w:bodyDiv w:val="1"/>
      <w:marLeft w:val="0"/>
      <w:marRight w:val="0"/>
      <w:marTop w:val="0"/>
      <w:marBottom w:val="0"/>
      <w:divBdr>
        <w:top w:val="none" w:sz="0" w:space="0" w:color="auto"/>
        <w:left w:val="none" w:sz="0" w:space="0" w:color="auto"/>
        <w:bottom w:val="none" w:sz="0" w:space="0" w:color="auto"/>
        <w:right w:val="none" w:sz="0" w:space="0" w:color="auto"/>
      </w:divBdr>
    </w:div>
    <w:div w:id="1036468357">
      <w:bodyDiv w:val="1"/>
      <w:marLeft w:val="0"/>
      <w:marRight w:val="0"/>
      <w:marTop w:val="0"/>
      <w:marBottom w:val="0"/>
      <w:divBdr>
        <w:top w:val="none" w:sz="0" w:space="0" w:color="auto"/>
        <w:left w:val="none" w:sz="0" w:space="0" w:color="auto"/>
        <w:bottom w:val="none" w:sz="0" w:space="0" w:color="auto"/>
        <w:right w:val="none" w:sz="0" w:space="0" w:color="auto"/>
      </w:divBdr>
    </w:div>
    <w:div w:id="1167747934">
      <w:bodyDiv w:val="1"/>
      <w:marLeft w:val="0"/>
      <w:marRight w:val="0"/>
      <w:marTop w:val="0"/>
      <w:marBottom w:val="0"/>
      <w:divBdr>
        <w:top w:val="none" w:sz="0" w:space="0" w:color="auto"/>
        <w:left w:val="none" w:sz="0" w:space="0" w:color="auto"/>
        <w:bottom w:val="none" w:sz="0" w:space="0" w:color="auto"/>
        <w:right w:val="none" w:sz="0" w:space="0" w:color="auto"/>
      </w:divBdr>
    </w:div>
    <w:div w:id="1218398346">
      <w:bodyDiv w:val="1"/>
      <w:marLeft w:val="0"/>
      <w:marRight w:val="0"/>
      <w:marTop w:val="0"/>
      <w:marBottom w:val="0"/>
      <w:divBdr>
        <w:top w:val="none" w:sz="0" w:space="0" w:color="auto"/>
        <w:left w:val="none" w:sz="0" w:space="0" w:color="auto"/>
        <w:bottom w:val="none" w:sz="0" w:space="0" w:color="auto"/>
        <w:right w:val="none" w:sz="0" w:space="0" w:color="auto"/>
      </w:divBdr>
    </w:div>
    <w:div w:id="1353411464">
      <w:bodyDiv w:val="1"/>
      <w:marLeft w:val="0"/>
      <w:marRight w:val="0"/>
      <w:marTop w:val="0"/>
      <w:marBottom w:val="0"/>
      <w:divBdr>
        <w:top w:val="none" w:sz="0" w:space="0" w:color="auto"/>
        <w:left w:val="none" w:sz="0" w:space="0" w:color="auto"/>
        <w:bottom w:val="none" w:sz="0" w:space="0" w:color="auto"/>
        <w:right w:val="none" w:sz="0" w:space="0" w:color="auto"/>
      </w:divBdr>
      <w:divsChild>
        <w:div w:id="1570185609">
          <w:marLeft w:val="0"/>
          <w:marRight w:val="0"/>
          <w:marTop w:val="0"/>
          <w:marBottom w:val="0"/>
          <w:divBdr>
            <w:top w:val="none" w:sz="0" w:space="0" w:color="auto"/>
            <w:left w:val="none" w:sz="0" w:space="0" w:color="auto"/>
            <w:bottom w:val="none" w:sz="0" w:space="0" w:color="auto"/>
            <w:right w:val="none" w:sz="0" w:space="0" w:color="auto"/>
          </w:divBdr>
        </w:div>
      </w:divsChild>
    </w:div>
    <w:div w:id="1402482567">
      <w:bodyDiv w:val="1"/>
      <w:marLeft w:val="0"/>
      <w:marRight w:val="0"/>
      <w:marTop w:val="0"/>
      <w:marBottom w:val="0"/>
      <w:divBdr>
        <w:top w:val="none" w:sz="0" w:space="0" w:color="auto"/>
        <w:left w:val="none" w:sz="0" w:space="0" w:color="auto"/>
        <w:bottom w:val="none" w:sz="0" w:space="0" w:color="auto"/>
        <w:right w:val="none" w:sz="0" w:space="0" w:color="auto"/>
      </w:divBdr>
    </w:div>
    <w:div w:id="1465850139">
      <w:bodyDiv w:val="1"/>
      <w:marLeft w:val="0"/>
      <w:marRight w:val="0"/>
      <w:marTop w:val="0"/>
      <w:marBottom w:val="0"/>
      <w:divBdr>
        <w:top w:val="none" w:sz="0" w:space="0" w:color="auto"/>
        <w:left w:val="none" w:sz="0" w:space="0" w:color="auto"/>
        <w:bottom w:val="none" w:sz="0" w:space="0" w:color="auto"/>
        <w:right w:val="none" w:sz="0" w:space="0" w:color="auto"/>
      </w:divBdr>
    </w:div>
    <w:div w:id="1487160114">
      <w:bodyDiv w:val="1"/>
      <w:marLeft w:val="0"/>
      <w:marRight w:val="0"/>
      <w:marTop w:val="0"/>
      <w:marBottom w:val="0"/>
      <w:divBdr>
        <w:top w:val="none" w:sz="0" w:space="0" w:color="auto"/>
        <w:left w:val="none" w:sz="0" w:space="0" w:color="auto"/>
        <w:bottom w:val="none" w:sz="0" w:space="0" w:color="auto"/>
        <w:right w:val="none" w:sz="0" w:space="0" w:color="auto"/>
      </w:divBdr>
    </w:div>
    <w:div w:id="1538395179">
      <w:bodyDiv w:val="1"/>
      <w:marLeft w:val="0"/>
      <w:marRight w:val="0"/>
      <w:marTop w:val="0"/>
      <w:marBottom w:val="0"/>
      <w:divBdr>
        <w:top w:val="none" w:sz="0" w:space="0" w:color="auto"/>
        <w:left w:val="none" w:sz="0" w:space="0" w:color="auto"/>
        <w:bottom w:val="none" w:sz="0" w:space="0" w:color="auto"/>
        <w:right w:val="none" w:sz="0" w:space="0" w:color="auto"/>
      </w:divBdr>
    </w:div>
    <w:div w:id="1818110398">
      <w:bodyDiv w:val="1"/>
      <w:marLeft w:val="0"/>
      <w:marRight w:val="0"/>
      <w:marTop w:val="0"/>
      <w:marBottom w:val="0"/>
      <w:divBdr>
        <w:top w:val="none" w:sz="0" w:space="0" w:color="auto"/>
        <w:left w:val="none" w:sz="0" w:space="0" w:color="auto"/>
        <w:bottom w:val="none" w:sz="0" w:space="0" w:color="auto"/>
        <w:right w:val="none" w:sz="0" w:space="0" w:color="auto"/>
      </w:divBdr>
    </w:div>
    <w:div w:id="1850093978">
      <w:bodyDiv w:val="1"/>
      <w:marLeft w:val="0"/>
      <w:marRight w:val="0"/>
      <w:marTop w:val="0"/>
      <w:marBottom w:val="0"/>
      <w:divBdr>
        <w:top w:val="none" w:sz="0" w:space="0" w:color="auto"/>
        <w:left w:val="none" w:sz="0" w:space="0" w:color="auto"/>
        <w:bottom w:val="none" w:sz="0" w:space="0" w:color="auto"/>
        <w:right w:val="none" w:sz="0" w:space="0" w:color="auto"/>
      </w:divBdr>
    </w:div>
    <w:div w:id="1876236669">
      <w:bodyDiv w:val="1"/>
      <w:marLeft w:val="0"/>
      <w:marRight w:val="0"/>
      <w:marTop w:val="0"/>
      <w:marBottom w:val="0"/>
      <w:divBdr>
        <w:top w:val="none" w:sz="0" w:space="0" w:color="auto"/>
        <w:left w:val="none" w:sz="0" w:space="0" w:color="auto"/>
        <w:bottom w:val="none" w:sz="0" w:space="0" w:color="auto"/>
        <w:right w:val="none" w:sz="0" w:space="0" w:color="auto"/>
      </w:divBdr>
    </w:div>
    <w:div w:id="2106148298">
      <w:bodyDiv w:val="1"/>
      <w:marLeft w:val="0"/>
      <w:marRight w:val="0"/>
      <w:marTop w:val="0"/>
      <w:marBottom w:val="0"/>
      <w:divBdr>
        <w:top w:val="none" w:sz="0" w:space="0" w:color="auto"/>
        <w:left w:val="none" w:sz="0" w:space="0" w:color="auto"/>
        <w:bottom w:val="none" w:sz="0" w:space="0" w:color="auto"/>
        <w:right w:val="none" w:sz="0" w:space="0" w:color="auto"/>
      </w:divBdr>
    </w:div>
    <w:div w:id="213601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8C8BD-46CE-4E63-BE23-BAD1D04BC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2167</Words>
  <Characters>11922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Felipe de Jesús Valenzuela Grado</cp:lastModifiedBy>
  <cp:revision>2</cp:revision>
  <dcterms:created xsi:type="dcterms:W3CDTF">2021-07-30T16:17:00Z</dcterms:created>
  <dcterms:modified xsi:type="dcterms:W3CDTF">2021-07-30T16:17:00Z</dcterms:modified>
</cp:coreProperties>
</file>