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3B" w:rsidRPr="00D1473B" w:rsidRDefault="00853F14" w:rsidP="00D1473B">
      <w:pPr>
        <w:spacing w:after="0" w:line="240" w:lineRule="auto"/>
        <w:ind w:left="426" w:right="260"/>
        <w:jc w:val="right"/>
        <w:rPr>
          <w:rFonts w:ascii="Arial Narrow" w:eastAsia="Times New Roman" w:hAnsi="Arial Narrow" w:cs="Arial"/>
          <w:sz w:val="24"/>
          <w:szCs w:val="24"/>
          <w:lang w:val="es-ES_tradnl"/>
        </w:rPr>
      </w:pPr>
      <w:r>
        <w:rPr>
          <w:rFonts w:ascii="Arial Narrow" w:eastAsia="Times New Roman" w:hAnsi="Arial Narrow" w:cs="Arial"/>
          <w:sz w:val="24"/>
          <w:szCs w:val="24"/>
          <w:lang w:val="es-ES_tradnl"/>
        </w:rPr>
        <w:t xml:space="preserve">Chihuahua, </w:t>
      </w:r>
      <w:proofErr w:type="spellStart"/>
      <w:r>
        <w:rPr>
          <w:rFonts w:ascii="Arial Narrow" w:eastAsia="Times New Roman" w:hAnsi="Arial Narrow" w:cs="Arial"/>
          <w:sz w:val="24"/>
          <w:szCs w:val="24"/>
          <w:lang w:val="es-ES_tradnl"/>
        </w:rPr>
        <w:t>Chih</w:t>
      </w:r>
      <w:proofErr w:type="spellEnd"/>
      <w:r>
        <w:rPr>
          <w:rFonts w:ascii="Arial Narrow" w:eastAsia="Times New Roman" w:hAnsi="Arial Narrow" w:cs="Arial"/>
          <w:sz w:val="24"/>
          <w:szCs w:val="24"/>
          <w:lang w:val="es-ES_tradnl"/>
        </w:rPr>
        <w:t>., a 14</w:t>
      </w:r>
      <w:r w:rsidR="00D1473B" w:rsidRPr="00D1473B">
        <w:rPr>
          <w:rFonts w:ascii="Arial Narrow" w:eastAsia="Times New Roman" w:hAnsi="Arial Narrow" w:cs="Arial"/>
          <w:sz w:val="24"/>
          <w:szCs w:val="24"/>
          <w:lang w:val="es-ES_tradnl"/>
        </w:rPr>
        <w:t xml:space="preserve"> de </w:t>
      </w:r>
      <w:r w:rsidR="00D1473B">
        <w:rPr>
          <w:rFonts w:ascii="Arial Narrow" w:eastAsia="Times New Roman" w:hAnsi="Arial Narrow" w:cs="Arial"/>
          <w:sz w:val="24"/>
          <w:szCs w:val="24"/>
          <w:lang w:val="es-ES_tradnl"/>
        </w:rPr>
        <w:t>mayo</w:t>
      </w:r>
      <w:r w:rsidR="00D1473B" w:rsidRPr="00D1473B">
        <w:rPr>
          <w:rFonts w:ascii="Arial Narrow" w:eastAsia="Times New Roman" w:hAnsi="Arial Narrow" w:cs="Arial"/>
          <w:sz w:val="24"/>
          <w:szCs w:val="24"/>
          <w:lang w:val="es-ES_tradnl"/>
        </w:rPr>
        <w:t xml:space="preserve"> de 2021.</w:t>
      </w:r>
    </w:p>
    <w:p w:rsidR="00D1473B" w:rsidRPr="00D1473B" w:rsidRDefault="00D1473B" w:rsidP="00D1473B">
      <w:pPr>
        <w:spacing w:after="0" w:line="240" w:lineRule="auto"/>
        <w:ind w:left="426" w:right="260" w:firstLine="708"/>
        <w:jc w:val="right"/>
        <w:rPr>
          <w:rFonts w:ascii="Arial Narrow" w:eastAsia="Times New Roman" w:hAnsi="Arial Narrow" w:cs="Arial"/>
          <w:sz w:val="24"/>
          <w:szCs w:val="24"/>
          <w:lang w:val="es-ES_tradnl"/>
        </w:rPr>
      </w:pPr>
      <w:r w:rsidRPr="00D1473B">
        <w:rPr>
          <w:rFonts w:ascii="Arial Narrow" w:eastAsia="Times New Roman" w:hAnsi="Arial Narrow" w:cs="Arial"/>
          <w:sz w:val="24"/>
          <w:szCs w:val="24"/>
          <w:lang w:val="es-ES_tradnl"/>
        </w:rPr>
        <w:t xml:space="preserve">OFICIO No. </w:t>
      </w:r>
      <w:r>
        <w:rPr>
          <w:rFonts w:ascii="Arial Narrow" w:eastAsia="Times New Roman" w:hAnsi="Arial Narrow" w:cs="Arial"/>
          <w:sz w:val="24"/>
          <w:szCs w:val="24"/>
          <w:lang w:val="es-ES_tradnl"/>
        </w:rPr>
        <w:t>DP0521-56</w:t>
      </w:r>
      <w:r w:rsidRPr="00D1473B">
        <w:rPr>
          <w:rFonts w:ascii="Arial Narrow" w:eastAsia="Times New Roman" w:hAnsi="Arial Narrow" w:cs="Arial"/>
          <w:sz w:val="24"/>
          <w:szCs w:val="24"/>
          <w:lang w:val="es-ES_tradnl"/>
        </w:rPr>
        <w:t>.</w:t>
      </w:r>
    </w:p>
    <w:p w:rsidR="00D1473B" w:rsidRDefault="00D1473B" w:rsidP="00C737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</w:p>
    <w:p w:rsidR="00CA232B" w:rsidRDefault="00C77425" w:rsidP="00C737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DIP</w:t>
      </w:r>
      <w:r w:rsidR="00CA232B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. BLANCA AMELIA GÁMEZ GUTIÉRREZ</w:t>
      </w:r>
    </w:p>
    <w:p w:rsidR="00C77425" w:rsidRPr="00C7374D" w:rsidRDefault="00CA232B" w:rsidP="00C737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PRESIDENTA DE LA DIPUTACIÓN PERMANENTE</w:t>
      </w:r>
      <w:r w:rsidR="00C77425"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 xml:space="preserve"> </w:t>
      </w:r>
    </w:p>
    <w:p w:rsidR="002248D3" w:rsidRPr="00CA232B" w:rsidRDefault="00C77425" w:rsidP="00C737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CA232B">
        <w:rPr>
          <w:rFonts w:ascii="Arial" w:eastAsia="Times New Roman" w:hAnsi="Arial" w:cs="Arial"/>
          <w:b/>
          <w:sz w:val="24"/>
          <w:szCs w:val="24"/>
          <w:lang w:eastAsia="es-MX"/>
        </w:rPr>
        <w:t>DEL H.</w:t>
      </w:r>
      <w:r w:rsidR="002248D3" w:rsidRPr="00CA232B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CONGRESO DEL ESTADO DE CHIHUAHUA.</w:t>
      </w:r>
    </w:p>
    <w:p w:rsidR="002248D3" w:rsidRPr="00C7374D" w:rsidRDefault="002248D3" w:rsidP="00C7374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P R E S E N T E.</w:t>
      </w: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Por 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medio del presente,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la suscrita, Diputada Rocío Guadalupe Sarmiento Rufino, con fundamento en 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el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artículo 64 fracción XIX de la Constitución Política del Estado, así como 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el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artículo 42 fracción I y 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demás atribuibles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de la Ley Orgánica del Poder Legislativo del Estado de Chihuahua, comparezc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o de manera respetuosa ante este Órgano Colegiado, con el propósito de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presentar </w:t>
      </w: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solicitud de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</w:t>
      </w: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 xml:space="preserve">licencia temporal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para separarme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del ejercicio de mis funciones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,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por el periodo comprendido del </w:t>
      </w:r>
      <w:r w:rsidR="000E2DD1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día 15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de mayo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al 14 de junio del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año en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curso. Por tal motivo, 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solicito 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que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se someta a la 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Diputación Permanente</w:t>
      </w:r>
      <w:r w:rsidR="00CA232B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la aprobación de</w:t>
      </w:r>
      <w:r w:rsidR="00C7742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l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a presente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,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en términos de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los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artículo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s 82 fracción IX de la C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onstitución Política del Estado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,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y de los artículos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</w:t>
      </w:r>
      <w:r w:rsidR="00BE387A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80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, y 174</w:t>
      </w:r>
      <w:r w:rsidR="00EC19B0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,</w:t>
      </w:r>
      <w:r w:rsid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fracción II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de la Ley Orgánica 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que nos rige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.</w:t>
      </w: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  <w:bookmarkStart w:id="0" w:name="_GoBack"/>
      <w:bookmarkEnd w:id="0"/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Por lo anteriormente expuesto solicito respetuosamente a este H. Congreso del Estado lo siguiente:</w:t>
      </w: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ÚNICO: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 Se me tenga por formulada la presente solicitud de licencia, </w:t>
      </w:r>
      <w:r w:rsidR="00847535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y se proceda a su 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 xml:space="preserve">autorización en los términos </w:t>
      </w:r>
      <w:r w:rsidR="006C7C88"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referidos</w:t>
      </w:r>
      <w:r w:rsidRPr="00C7374D">
        <w:rPr>
          <w:rFonts w:ascii="Arial" w:eastAsia="Times New Roman" w:hAnsi="Arial" w:cs="Arial"/>
          <w:color w:val="201F1E"/>
          <w:sz w:val="24"/>
          <w:szCs w:val="24"/>
          <w:lang w:eastAsia="es-MX"/>
        </w:rPr>
        <w:t>.</w:t>
      </w:r>
    </w:p>
    <w:p w:rsidR="006C7C88" w:rsidRPr="00C7374D" w:rsidRDefault="006C7C88" w:rsidP="00D1473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</w:p>
    <w:p w:rsidR="006C7C88" w:rsidRPr="00C7374D" w:rsidRDefault="006C7C88" w:rsidP="00C7374D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A T E N T A M E N T E</w:t>
      </w:r>
    </w:p>
    <w:p w:rsidR="006C7C88" w:rsidRPr="00C7374D" w:rsidRDefault="00EF423A" w:rsidP="00C7374D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 w:rsidRPr="00EF423A">
        <w:rPr>
          <w:rFonts w:ascii="Arial" w:eastAsia="Times New Roman" w:hAnsi="Arial" w:cs="Arial"/>
          <w:b/>
          <w:noProof/>
          <w:color w:val="201F1E"/>
          <w:sz w:val="24"/>
          <w:szCs w:val="24"/>
          <w:lang w:eastAsia="es-MX"/>
        </w:rPr>
        <w:drawing>
          <wp:inline distT="0" distB="0" distL="0" distR="0">
            <wp:extent cx="1603375" cy="902335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C88" w:rsidRPr="00C7374D" w:rsidRDefault="006C7C88" w:rsidP="00D1473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</w:pPr>
      <w:r w:rsidRPr="00C7374D">
        <w:rPr>
          <w:rFonts w:ascii="Arial" w:eastAsia="Times New Roman" w:hAnsi="Arial" w:cs="Arial"/>
          <w:b/>
          <w:color w:val="201F1E"/>
          <w:sz w:val="24"/>
          <w:szCs w:val="24"/>
          <w:lang w:eastAsia="es-MX"/>
        </w:rPr>
        <w:t>DIP. ROCÍO GUADALUPE SARMIENTO RUFINO</w:t>
      </w:r>
    </w:p>
    <w:p w:rsidR="002248D3" w:rsidRPr="00C7374D" w:rsidRDefault="002248D3" w:rsidP="00C7374D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MX"/>
        </w:rPr>
      </w:pPr>
    </w:p>
    <w:p w:rsidR="008A4313" w:rsidRPr="00C7374D" w:rsidRDefault="00C26EC9" w:rsidP="00C7374D">
      <w:pPr>
        <w:spacing w:line="360" w:lineRule="auto"/>
        <w:rPr>
          <w:sz w:val="24"/>
          <w:szCs w:val="24"/>
        </w:rPr>
      </w:pPr>
    </w:p>
    <w:sectPr w:rsidR="008A4313" w:rsidRPr="00C7374D" w:rsidSect="00191C6A">
      <w:headerReference w:type="default" r:id="rId8"/>
      <w:pgSz w:w="12240" w:h="15840"/>
      <w:pgMar w:top="18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32" w:rsidRDefault="00AB3632" w:rsidP="00D1473B">
      <w:pPr>
        <w:spacing w:after="0" w:line="240" w:lineRule="auto"/>
      </w:pPr>
      <w:r>
        <w:separator/>
      </w:r>
    </w:p>
  </w:endnote>
  <w:endnote w:type="continuationSeparator" w:id="0">
    <w:p w:rsidR="00AB3632" w:rsidRDefault="00AB3632" w:rsidP="00D1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32" w:rsidRDefault="00AB3632" w:rsidP="00D1473B">
      <w:pPr>
        <w:spacing w:after="0" w:line="240" w:lineRule="auto"/>
      </w:pPr>
      <w:r>
        <w:separator/>
      </w:r>
    </w:p>
  </w:footnote>
  <w:footnote w:type="continuationSeparator" w:id="0">
    <w:p w:rsidR="00AB3632" w:rsidRDefault="00AB3632" w:rsidP="00D1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3B" w:rsidRPr="00D1473B" w:rsidRDefault="00D1473B" w:rsidP="00D1473B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</w:rPr>
    </w:pPr>
    <w:r w:rsidRPr="00D1473B">
      <w:rPr>
        <w:rFonts w:ascii="Calibri" w:eastAsia="Calibri" w:hAnsi="Calibri" w:cs="Times New Roman"/>
      </w:rPr>
      <w:t xml:space="preserve">  “2021, Año del Bicentenario de la Consumación de la Independencia de México”</w:t>
    </w:r>
  </w:p>
  <w:p w:rsidR="00D1473B" w:rsidRPr="00D1473B" w:rsidRDefault="00191C6A" w:rsidP="00D1473B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Times New Roman" w:hAnsi="Calibri" w:cs="Calibri"/>
        <w:lang w:val="es-ES_tradnl"/>
      </w:rPr>
    </w:pPr>
    <w:r w:rsidRPr="00191C6A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1271</wp:posOffset>
          </wp:positionV>
          <wp:extent cx="1057275" cy="1065666"/>
          <wp:effectExtent l="1905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6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73B" w:rsidRPr="00D1473B">
      <w:rPr>
        <w:rFonts w:ascii="Calibri" w:eastAsia="Calibri" w:hAnsi="Calibri" w:cs="Times New Roman"/>
      </w:rPr>
      <w:t xml:space="preserve">         “2021, Año de las Culturas del Norte”</w:t>
    </w:r>
  </w:p>
  <w:p w:rsidR="00D1473B" w:rsidRPr="00CA232B" w:rsidRDefault="00D1473B">
    <w:pPr>
      <w:pStyle w:val="Encabezado"/>
      <w:rPr>
        <w:lang w:val="es-ES_tradnl"/>
      </w:rPr>
    </w:pPr>
  </w:p>
  <w:p w:rsidR="00D1473B" w:rsidRDefault="00D147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D3"/>
    <w:rsid w:val="000E2DD1"/>
    <w:rsid w:val="00191C6A"/>
    <w:rsid w:val="002248D3"/>
    <w:rsid w:val="00523781"/>
    <w:rsid w:val="006C7C88"/>
    <w:rsid w:val="00847535"/>
    <w:rsid w:val="00853F14"/>
    <w:rsid w:val="009428EE"/>
    <w:rsid w:val="00AB3632"/>
    <w:rsid w:val="00BB3964"/>
    <w:rsid w:val="00BE387A"/>
    <w:rsid w:val="00C26EC9"/>
    <w:rsid w:val="00C7374D"/>
    <w:rsid w:val="00C77425"/>
    <w:rsid w:val="00CA232B"/>
    <w:rsid w:val="00D1473B"/>
    <w:rsid w:val="00D51D56"/>
    <w:rsid w:val="00DC23EC"/>
    <w:rsid w:val="00EC19B0"/>
    <w:rsid w:val="00E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A73FD-3FE2-4A8C-A93F-0F0F3478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73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1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73B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73B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9486-F968-4927-B4C8-0C35A6C2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Sonia Pérez Chacón</cp:lastModifiedBy>
  <cp:revision>2</cp:revision>
  <cp:lastPrinted>2021-05-14T15:20:00Z</cp:lastPrinted>
  <dcterms:created xsi:type="dcterms:W3CDTF">2021-05-14T16:02:00Z</dcterms:created>
  <dcterms:modified xsi:type="dcterms:W3CDTF">2021-05-14T16:02:00Z</dcterms:modified>
</cp:coreProperties>
</file>