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0" w:name="_Hlk38390723"/>
      <w:bookmarkEnd w:id="0"/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HONORABLE CONGRESO DEL ESTADO DE CHIHUAHUA</w:t>
      </w:r>
    </w:p>
    <w:p w14:paraId="509AD05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P R E S E N T E.-</w:t>
      </w:r>
    </w:p>
    <w:p w14:paraId="5E371568" w14:textId="77777777" w:rsidR="00B4737B" w:rsidRPr="00A33E65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23D3065" w14:textId="28800E95" w:rsidR="00B4737B" w:rsidRPr="00A33E65" w:rsidRDefault="00B4737B" w:rsidP="00CE7F6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El suscrito </w:t>
      </w: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Omar Bazán Flores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bookmarkStart w:id="1" w:name="_Hlk42259363"/>
      <w:bookmarkStart w:id="2" w:name="_Hlk51926728"/>
      <w:r w:rsidR="00C53922" w:rsidRPr="00A33E65">
        <w:rPr>
          <w:rFonts w:ascii="Arial" w:hAnsi="Arial"/>
          <w:b/>
          <w:i/>
          <w:sz w:val="24"/>
          <w:szCs w:val="24"/>
        </w:rPr>
        <w:t>Poder Ejecutivo Estatal</w:t>
      </w:r>
      <w:r w:rsidR="00F12F8A" w:rsidRPr="00A33E65">
        <w:rPr>
          <w:rFonts w:ascii="Arial" w:hAnsi="Arial"/>
          <w:b/>
          <w:i/>
          <w:sz w:val="24"/>
          <w:szCs w:val="24"/>
        </w:rPr>
        <w:t xml:space="preserve"> para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 que en uso de sus facultades y atribucione</w:t>
      </w:r>
      <w:r w:rsidR="00A176DD" w:rsidRPr="00A33E65">
        <w:rPr>
          <w:rFonts w:ascii="Arial" w:hAnsi="Arial"/>
          <w:b/>
          <w:i/>
          <w:sz w:val="24"/>
          <w:szCs w:val="24"/>
        </w:rPr>
        <w:t>s</w:t>
      </w:r>
      <w:bookmarkEnd w:id="1"/>
      <w:r w:rsidR="00A176DD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A176DD" w:rsidRPr="00A33E65">
        <w:rPr>
          <w:rFonts w:ascii="Arial" w:hAnsi="Arial"/>
          <w:b/>
          <w:bCs/>
          <w:i/>
          <w:sz w:val="24"/>
          <w:szCs w:val="24"/>
        </w:rPr>
        <w:t>se</w:t>
      </w:r>
      <w:r w:rsidR="00A176DD" w:rsidRPr="00A33E65">
        <w:rPr>
          <w:rFonts w:ascii="Arial" w:hAnsi="Arial"/>
          <w:b/>
          <w:i/>
          <w:sz w:val="24"/>
          <w:szCs w:val="24"/>
        </w:rPr>
        <w:t>a considerado en el Presupuesto</w:t>
      </w:r>
      <w:r w:rsidR="003832F9">
        <w:rPr>
          <w:rFonts w:ascii="Arial" w:hAnsi="Arial"/>
          <w:b/>
          <w:i/>
          <w:sz w:val="24"/>
          <w:szCs w:val="24"/>
        </w:rPr>
        <w:t xml:space="preserve"> de Egresos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del año fiscal 2021 el Proyecto</w:t>
      </w:r>
      <w:r w:rsidR="00A97793">
        <w:rPr>
          <w:rFonts w:ascii="Arial" w:hAnsi="Arial"/>
          <w:b/>
          <w:i/>
          <w:sz w:val="24"/>
          <w:szCs w:val="24"/>
        </w:rPr>
        <w:t xml:space="preserve"> </w:t>
      </w:r>
      <w:r w:rsidR="00E55C59">
        <w:rPr>
          <w:rFonts w:ascii="Arial" w:hAnsi="Arial"/>
          <w:b/>
          <w:i/>
          <w:sz w:val="24"/>
          <w:szCs w:val="24"/>
        </w:rPr>
        <w:t xml:space="preserve">de Recarga Pluvial por Infiltración en el Acuífero Chihuahua-Sacramento, Consistente en Recopilación y Análisis de Información, Descripción del Área de Estudio, Evaluación de las Fuentes Actuales y Alternas, Proyecto Ejecutivo, Factibilidad Económica-Financiera y Ambiental e Informe Final, en Chihuahua, </w:t>
      </w:r>
      <w:proofErr w:type="spellStart"/>
      <w:r w:rsidR="00E55C59">
        <w:rPr>
          <w:rFonts w:ascii="Arial" w:hAnsi="Arial"/>
          <w:b/>
          <w:i/>
          <w:sz w:val="24"/>
          <w:szCs w:val="24"/>
        </w:rPr>
        <w:t>Chih</w:t>
      </w:r>
      <w:proofErr w:type="spellEnd"/>
      <w:r w:rsidR="00E55C59">
        <w:rPr>
          <w:rFonts w:ascii="Arial" w:hAnsi="Arial"/>
          <w:b/>
          <w:i/>
          <w:sz w:val="24"/>
          <w:szCs w:val="24"/>
        </w:rPr>
        <w:t>.</w:t>
      </w:r>
      <w:r w:rsidR="00A176DD" w:rsidRPr="00A33E65">
        <w:rPr>
          <w:rFonts w:ascii="Arial" w:hAnsi="Arial"/>
          <w:b/>
          <w:i/>
          <w:sz w:val="24"/>
          <w:szCs w:val="24"/>
        </w:rPr>
        <w:t>; con el fin de</w:t>
      </w:r>
      <w:r w:rsidR="00CC485E">
        <w:rPr>
          <w:rFonts w:ascii="Arial" w:hAnsi="Arial"/>
          <w:b/>
          <w:i/>
          <w:sz w:val="24"/>
          <w:szCs w:val="24"/>
        </w:rPr>
        <w:t xml:space="preserve"> incrementar la disponibilidad y aprovechamiento de los recursos hídricos y así poder au</w:t>
      </w:r>
      <w:r w:rsidR="00A176DD" w:rsidRPr="00A33E65">
        <w:rPr>
          <w:rFonts w:ascii="Arial" w:hAnsi="Arial"/>
          <w:b/>
          <w:i/>
          <w:sz w:val="24"/>
          <w:szCs w:val="24"/>
        </w:rPr>
        <w:t>mentar la cobertura del servicio de agua potable en beneficio de la población chihuahuense</w:t>
      </w:r>
      <w:bookmarkEnd w:id="2"/>
      <w:r w:rsidR="00BB16C0">
        <w:rPr>
          <w:rFonts w:ascii="Arial" w:hAnsi="Arial"/>
          <w:b/>
          <w:i/>
          <w:sz w:val="24"/>
          <w:szCs w:val="24"/>
        </w:rPr>
        <w:t>;</w:t>
      </w:r>
      <w:r w:rsidR="00A33E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677AA4"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lo anterior de conformidad 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con la siguiente:</w:t>
      </w:r>
    </w:p>
    <w:p w14:paraId="4BF055D9" w14:textId="77777777" w:rsidR="005E5144" w:rsidRPr="00A33E65" w:rsidRDefault="005E5144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0D68BCF" w14:textId="754DFD03" w:rsidR="00F94CD9" w:rsidRPr="00A33E65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EXPOSICIÓN DE MOTIVOS</w:t>
      </w:r>
    </w:p>
    <w:p w14:paraId="2F564C03" w14:textId="77777777" w:rsidR="007D1E0F" w:rsidRPr="00A33E65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EEE8913" w14:textId="77BA27AF" w:rsidR="009D6353" w:rsidRDefault="00A176DD" w:rsidP="009D6353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  <w:r w:rsidRPr="00A33E65">
        <w:rPr>
          <w:rFonts w:ascii="Arial" w:hAnsi="Arial"/>
          <w:bCs/>
          <w:i/>
          <w:sz w:val="24"/>
          <w:szCs w:val="24"/>
        </w:rPr>
        <w:t>El acceso al agua potable es fundamental para la salud, uno de los derechos humanos básico y un componente de las políticas eficaces de la salud.</w:t>
      </w:r>
      <w:r w:rsidR="00A33E65">
        <w:rPr>
          <w:rFonts w:ascii="Arial" w:hAnsi="Arial"/>
          <w:bCs/>
          <w:i/>
          <w:sz w:val="24"/>
          <w:szCs w:val="24"/>
        </w:rPr>
        <w:t xml:space="preserve"> </w:t>
      </w:r>
      <w:r w:rsidRPr="00A33E65">
        <w:rPr>
          <w:rFonts w:ascii="Arial" w:hAnsi="Arial"/>
          <w:bCs/>
          <w:i/>
          <w:sz w:val="24"/>
          <w:szCs w:val="24"/>
        </w:rPr>
        <w:t xml:space="preserve">Todo individuo tiene derecho al agua, lo que implica el acceso a la cantidad mínima </w:t>
      </w:r>
      <w:r w:rsidRPr="00A33E65">
        <w:rPr>
          <w:rFonts w:ascii="Arial" w:hAnsi="Arial"/>
          <w:bCs/>
          <w:i/>
          <w:sz w:val="24"/>
          <w:szCs w:val="24"/>
        </w:rPr>
        <w:lastRenderedPageBreak/>
        <w:t>necesaria para satisfacer sus necesidades básicas. El progreso para lograr este nivel de servicio en todo el mundo está relacionado con los beneficios significativos para la salud</w:t>
      </w:r>
      <w:r w:rsidR="009D6353">
        <w:rPr>
          <w:rFonts w:ascii="Arial" w:hAnsi="Arial"/>
          <w:bCs/>
          <w:i/>
          <w:sz w:val="24"/>
          <w:szCs w:val="24"/>
        </w:rPr>
        <w:t>.</w:t>
      </w:r>
    </w:p>
    <w:p w14:paraId="614C6579" w14:textId="77777777" w:rsidR="00B24953" w:rsidRPr="00A33E65" w:rsidRDefault="00B24953" w:rsidP="009D6353">
      <w:pPr>
        <w:spacing w:after="0" w:line="360" w:lineRule="auto"/>
        <w:jc w:val="both"/>
        <w:rPr>
          <w:rFonts w:ascii="Arial" w:eastAsia="+mn-ea" w:hAnsi="Arial" w:cs="Arial"/>
          <w:bCs/>
          <w:i/>
          <w:color w:val="000000"/>
          <w:kern w:val="24"/>
        </w:rPr>
      </w:pPr>
    </w:p>
    <w:p w14:paraId="61D96BEA" w14:textId="0E7DD908" w:rsidR="00F94CD9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</w:pPr>
      <w:r w:rsidRPr="00A33E65">
        <w:rPr>
          <w:rFonts w:ascii="Arial" w:eastAsiaTheme="minorHAnsi" w:hAnsi="Arial" w:cs="Arial"/>
          <w:i/>
          <w:sz w:val="24"/>
          <w:szCs w:val="24"/>
        </w:rPr>
        <w:t>Las medidas que se deben tomar</w:t>
      </w:r>
      <w:r w:rsidR="00B95705" w:rsidRPr="00A33E65">
        <w:rPr>
          <w:rFonts w:ascii="Arial" w:eastAsiaTheme="minorHAnsi" w:hAnsi="Arial" w:cs="Arial"/>
          <w:i/>
          <w:sz w:val="24"/>
          <w:szCs w:val="24"/>
        </w:rPr>
        <w:t xml:space="preserve"> para la salvaguarda de la población, en donde el </w:t>
      </w:r>
      <w:r w:rsidR="002124EF" w:rsidRPr="00A33E65">
        <w:rPr>
          <w:rFonts w:ascii="Arial" w:eastAsiaTheme="minorHAnsi" w:hAnsi="Arial" w:cs="Arial"/>
          <w:i/>
          <w:sz w:val="24"/>
          <w:szCs w:val="24"/>
        </w:rPr>
        <w:t>abastecimiento de agua suficiente y de calidad para uso personal y doméstico es de vital importancia</w:t>
      </w:r>
      <w:r w:rsidRPr="00A33E65">
        <w:rPr>
          <w:rFonts w:ascii="Arial" w:eastAsiaTheme="minorHAnsi" w:hAnsi="Arial" w:cs="Arial"/>
          <w:i/>
          <w:sz w:val="24"/>
          <w:szCs w:val="24"/>
        </w:rPr>
        <w:t xml:space="preserve">, donde </w:t>
      </w:r>
      <w:r w:rsidR="00B95705"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>Ejecutivo es la autoridad responsable de todas las medidas que se deben de tomar para</w:t>
      </w:r>
      <w:r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que los habitantes con el suministro de agua potable, en donde el Estado de Chihuahua esta pasando por una fuerte sequía</w:t>
      </w:r>
      <w:r w:rsidR="00515103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y en donde la recuperación de agua de lluvia y aprovechamiento de las aguas residuales es de suma importancia, en un estado que enfrenta severas sequias y</w:t>
      </w:r>
      <w:r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aunado a la crisis sanitaria que está enfrentando actualmente la Emergencia Sanitaria en este momento, debido a la Pandemia por causa del COVID19.</w:t>
      </w:r>
    </w:p>
    <w:p w14:paraId="7E109FCD" w14:textId="2E386D03" w:rsidR="00A176DD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4C4E7364" w14:textId="77777777" w:rsidR="001F31E3" w:rsidRDefault="001F31E3" w:rsidP="001F31E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F31E3">
        <w:rPr>
          <w:rFonts w:ascii="Arial" w:hAnsi="Arial" w:cs="Arial"/>
          <w:sz w:val="24"/>
          <w:szCs w:val="24"/>
        </w:rPr>
        <w:t>La recarga artificial de acuíferos engloba el conjunto de técnicas que permiten, mediante introducción directa o inducida de agua en un acuífero,</w:t>
      </w:r>
      <w:r>
        <w:rPr>
          <w:rFonts w:ascii="Arial" w:hAnsi="Arial" w:cs="Arial"/>
          <w:sz w:val="24"/>
          <w:szCs w:val="24"/>
        </w:rPr>
        <w:t xml:space="preserve"> para</w:t>
      </w:r>
      <w:r w:rsidRPr="001F31E3">
        <w:rPr>
          <w:rFonts w:ascii="Arial" w:hAnsi="Arial" w:cs="Arial"/>
          <w:sz w:val="24"/>
          <w:szCs w:val="24"/>
        </w:rPr>
        <w:t xml:space="preserve"> incrementar el grado de disponibilidad de los recursos hídricos, así como mejorar su calidad</w:t>
      </w:r>
      <w:r>
        <w:rPr>
          <w:rFonts w:ascii="Arial" w:hAnsi="Arial" w:cs="Arial"/>
          <w:sz w:val="24"/>
          <w:szCs w:val="24"/>
        </w:rPr>
        <w:t>.</w:t>
      </w:r>
    </w:p>
    <w:p w14:paraId="49387222" w14:textId="69C77DC7" w:rsidR="001F31E3" w:rsidRDefault="00C16687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 xml:space="preserve">Así </w:t>
      </w:r>
      <w:r w:rsidR="00A176DD" w:rsidRPr="00A33E65">
        <w:rPr>
          <w:rFonts w:ascii="Arial" w:hAnsi="Arial" w:cs="Arial"/>
          <w:i/>
          <w:sz w:val="24"/>
          <w:szCs w:val="24"/>
        </w:rPr>
        <w:t>pues,</w:t>
      </w:r>
      <w:r w:rsidR="00515103">
        <w:rPr>
          <w:rFonts w:ascii="Arial" w:hAnsi="Arial" w:cs="Arial"/>
          <w:i/>
          <w:sz w:val="24"/>
          <w:szCs w:val="24"/>
        </w:rPr>
        <w:t xml:space="preserve"> la recuperación de los mantos freáticos a través de las diferentes técnicas, parámetros, normas</w:t>
      </w:r>
      <w:r w:rsidR="00BB16C0">
        <w:rPr>
          <w:rFonts w:ascii="Arial" w:hAnsi="Arial" w:cs="Arial"/>
          <w:i/>
          <w:sz w:val="24"/>
          <w:szCs w:val="24"/>
        </w:rPr>
        <w:t xml:space="preserve"> y sistemas, para mantener la eficiencia y la calidad de los servicios a la población chihuahuense.</w:t>
      </w:r>
      <w:r w:rsidR="001F31E3">
        <w:rPr>
          <w:rFonts w:ascii="Arial" w:hAnsi="Arial" w:cs="Arial"/>
          <w:i/>
          <w:sz w:val="24"/>
          <w:szCs w:val="24"/>
        </w:rPr>
        <w:t xml:space="preserve"> En dond</w:t>
      </w:r>
      <w:r w:rsidRPr="00A33E65">
        <w:rPr>
          <w:rFonts w:ascii="Arial" w:hAnsi="Arial" w:cs="Arial"/>
          <w:i/>
          <w:sz w:val="24"/>
          <w:szCs w:val="24"/>
        </w:rPr>
        <w:t>e derecho a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l agua potable </w:t>
      </w:r>
      <w:r w:rsidRPr="00A33E65">
        <w:rPr>
          <w:rFonts w:ascii="Arial" w:hAnsi="Arial" w:cs="Arial"/>
          <w:i/>
          <w:sz w:val="24"/>
          <w:szCs w:val="24"/>
        </w:rPr>
        <w:t xml:space="preserve">es un derecho humano </w:t>
      </w:r>
      <w:r w:rsidR="00BB16C0">
        <w:rPr>
          <w:rFonts w:ascii="Arial" w:hAnsi="Arial" w:cs="Arial"/>
          <w:i/>
          <w:sz w:val="24"/>
          <w:szCs w:val="24"/>
        </w:rPr>
        <w:t>y</w:t>
      </w:r>
      <w:r w:rsidRPr="00A33E65">
        <w:rPr>
          <w:rFonts w:ascii="Arial" w:hAnsi="Arial" w:cs="Arial"/>
          <w:i/>
          <w:sz w:val="24"/>
          <w:szCs w:val="24"/>
        </w:rPr>
        <w:t xml:space="preserve"> que brinde a todas las personas oportunidades iguales para disfrutar </w:t>
      </w:r>
      <w:r w:rsidR="00A176DD" w:rsidRPr="00A33E65">
        <w:rPr>
          <w:rFonts w:ascii="Arial" w:hAnsi="Arial" w:cs="Arial"/>
          <w:i/>
          <w:sz w:val="24"/>
          <w:szCs w:val="24"/>
        </w:rPr>
        <w:t>del vital líquido</w:t>
      </w:r>
      <w:r w:rsidR="00A176DD" w:rsidRPr="009D6353">
        <w:rPr>
          <w:rFonts w:ascii="Arial" w:hAnsi="Arial" w:cs="Arial"/>
          <w:i/>
          <w:sz w:val="24"/>
          <w:szCs w:val="24"/>
        </w:rPr>
        <w:t xml:space="preserve">. </w:t>
      </w:r>
      <w:r w:rsidR="00A176DD" w:rsidRPr="009D6353">
        <w:rPr>
          <w:rFonts w:ascii="Arial" w:hAnsi="Arial" w:cs="Arial"/>
          <w:bCs/>
          <w:i/>
          <w:sz w:val="24"/>
          <w:szCs w:val="24"/>
        </w:rPr>
        <w:t>Por todo lo anterior es de suma importancia</w:t>
      </w:r>
      <w:r w:rsidR="001F31E3">
        <w:rPr>
          <w:rFonts w:ascii="Arial" w:hAnsi="Arial" w:cs="Arial"/>
          <w:bCs/>
          <w:i/>
          <w:sz w:val="24"/>
          <w:szCs w:val="24"/>
        </w:rPr>
        <w:t xml:space="preserve"> que el Poder Ejecutivo Estatal</w:t>
      </w:r>
      <w:r w:rsidR="00A176DD" w:rsidRPr="009D6353">
        <w:rPr>
          <w:rFonts w:ascii="Arial" w:hAnsi="Arial" w:cs="Arial"/>
          <w:bCs/>
          <w:i/>
          <w:sz w:val="24"/>
          <w:szCs w:val="24"/>
        </w:rPr>
        <w:t xml:space="preserve"> </w:t>
      </w:r>
      <w:r w:rsidR="00A176DD" w:rsidRPr="009D6353">
        <w:rPr>
          <w:rFonts w:ascii="Arial" w:hAnsi="Arial"/>
          <w:i/>
          <w:sz w:val="24"/>
          <w:szCs w:val="24"/>
        </w:rPr>
        <w:t>consider</w:t>
      </w:r>
      <w:r w:rsidR="001F31E3">
        <w:rPr>
          <w:rFonts w:ascii="Arial" w:hAnsi="Arial"/>
          <w:i/>
          <w:sz w:val="24"/>
          <w:szCs w:val="24"/>
        </w:rPr>
        <w:t>e</w:t>
      </w:r>
      <w:r w:rsidR="00A176DD" w:rsidRPr="009D6353">
        <w:rPr>
          <w:rFonts w:ascii="Arial" w:hAnsi="Arial"/>
          <w:i/>
          <w:sz w:val="24"/>
          <w:szCs w:val="24"/>
        </w:rPr>
        <w:t xml:space="preserve"> en el </w:t>
      </w:r>
      <w:r w:rsidR="00BB16C0" w:rsidRPr="00B24953">
        <w:rPr>
          <w:rFonts w:ascii="Arial" w:hAnsi="Arial"/>
          <w:i/>
          <w:sz w:val="24"/>
          <w:szCs w:val="24"/>
        </w:rPr>
        <w:t xml:space="preserve">Presupuesto del año fiscal 2021 el Proyecto de Recarga Pluvial por Infiltración en el Acuífero Chihuahua-Sacramento, Consistente en Recopilación y Análisis de Información, Descripción del Área de Estudio, Evaluación de las Fuentes Actuales y Alternas, Proyecto Ejecutivo, Factibilidad </w:t>
      </w:r>
      <w:r w:rsidR="00BB16C0" w:rsidRPr="00B24953">
        <w:rPr>
          <w:rFonts w:ascii="Arial" w:hAnsi="Arial"/>
          <w:i/>
          <w:sz w:val="24"/>
          <w:szCs w:val="24"/>
        </w:rPr>
        <w:lastRenderedPageBreak/>
        <w:t>Económica-Financiera y Ambiental e In</w:t>
      </w:r>
      <w:r w:rsidR="00B24953">
        <w:rPr>
          <w:rFonts w:ascii="Arial" w:hAnsi="Arial"/>
          <w:i/>
          <w:sz w:val="24"/>
          <w:szCs w:val="24"/>
        </w:rPr>
        <w:t xml:space="preserve">forme Final, en Chihuahua, </w:t>
      </w:r>
      <w:proofErr w:type="spellStart"/>
      <w:r w:rsidR="00B24953">
        <w:rPr>
          <w:rFonts w:ascii="Arial" w:hAnsi="Arial"/>
          <w:i/>
          <w:sz w:val="24"/>
          <w:szCs w:val="24"/>
        </w:rPr>
        <w:t>Chih</w:t>
      </w:r>
      <w:proofErr w:type="spellEnd"/>
      <w:r w:rsidR="00B24953">
        <w:rPr>
          <w:rFonts w:ascii="Arial" w:hAnsi="Arial"/>
          <w:i/>
          <w:sz w:val="24"/>
          <w:szCs w:val="24"/>
        </w:rPr>
        <w:t>.</w:t>
      </w:r>
      <w:r w:rsidR="00BB16C0" w:rsidRPr="00B24953">
        <w:rPr>
          <w:rFonts w:ascii="Arial" w:hAnsi="Arial"/>
          <w:i/>
          <w:sz w:val="24"/>
          <w:szCs w:val="24"/>
        </w:rPr>
        <w:t>; con el fin de incrementar la disponibilidad y aprovechamiento de los recursos hídricos y así poder aumentar la cobertura del servicio de agua potable en beneficio de la población chihuahuense</w:t>
      </w:r>
      <w:r w:rsidR="00A176DD" w:rsidRPr="00B24953">
        <w:rPr>
          <w:rFonts w:ascii="Arial" w:hAnsi="Arial"/>
          <w:i/>
          <w:sz w:val="24"/>
          <w:szCs w:val="24"/>
        </w:rPr>
        <w:t>, en la Localidad de Chihuahua, Chih; con el fin de incrementar</w:t>
      </w:r>
      <w:r w:rsidR="00A176DD" w:rsidRPr="009D6353">
        <w:rPr>
          <w:rFonts w:ascii="Arial" w:hAnsi="Arial"/>
          <w:i/>
          <w:sz w:val="24"/>
          <w:szCs w:val="24"/>
        </w:rPr>
        <w:t xml:space="preserve"> la cobertura del servicio de agua potable en beneficio de la población chihuahuense</w:t>
      </w:r>
      <w:r w:rsidR="00A176DD" w:rsidRPr="009D6353">
        <w:rPr>
          <w:rFonts w:ascii="Arial" w:hAnsi="Arial" w:cs="Arial"/>
          <w:i/>
          <w:sz w:val="24"/>
          <w:szCs w:val="24"/>
        </w:rPr>
        <w:t>,</w:t>
      </w:r>
      <w:r w:rsidR="006178F6" w:rsidRPr="009D6353">
        <w:rPr>
          <w:rFonts w:ascii="Arial" w:hAnsi="Arial" w:cs="Arial"/>
          <w:i/>
          <w:sz w:val="24"/>
          <w:szCs w:val="24"/>
        </w:rPr>
        <w:t xml:space="preserve"> dicha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obra se tiene proyectada desde el 201</w:t>
      </w:r>
      <w:r w:rsidR="00BB16C0">
        <w:rPr>
          <w:rFonts w:ascii="Arial" w:hAnsi="Arial" w:cs="Arial"/>
          <w:i/>
          <w:sz w:val="24"/>
          <w:szCs w:val="24"/>
        </w:rPr>
        <w:t>8</w:t>
      </w:r>
      <w:r w:rsidR="006178F6" w:rsidRPr="00A33E65">
        <w:rPr>
          <w:rFonts w:ascii="Arial" w:hAnsi="Arial" w:cs="Arial"/>
          <w:i/>
          <w:sz w:val="24"/>
          <w:szCs w:val="24"/>
        </w:rPr>
        <w:t>, con un</w:t>
      </w:r>
      <w:r w:rsidR="00BB16C0">
        <w:rPr>
          <w:rFonts w:ascii="Arial" w:hAnsi="Arial" w:cs="Arial"/>
          <w:i/>
          <w:sz w:val="24"/>
          <w:szCs w:val="24"/>
        </w:rPr>
        <w:t xml:space="preserve"> costo 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de aproximadamente </w:t>
      </w:r>
      <w:r w:rsidR="00BB16C0">
        <w:rPr>
          <w:rFonts w:ascii="Arial" w:hAnsi="Arial" w:cs="Arial"/>
          <w:i/>
          <w:sz w:val="24"/>
          <w:szCs w:val="24"/>
        </w:rPr>
        <w:t>5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millones de pesos actualmente.</w:t>
      </w:r>
    </w:p>
    <w:p w14:paraId="38DA6A9A" w14:textId="77777777" w:rsidR="001F31E3" w:rsidRPr="001F31E3" w:rsidRDefault="001F31E3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CA619FD" w14:textId="6040CB9E" w:rsidR="00C16687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 xml:space="preserve">Lo anterior </w:t>
      </w:r>
      <w:r w:rsidR="001E2FD2" w:rsidRPr="00A33E65">
        <w:rPr>
          <w:rFonts w:ascii="Arial" w:hAnsi="Arial" w:cs="Arial"/>
          <w:i/>
          <w:sz w:val="24"/>
          <w:szCs w:val="24"/>
        </w:rPr>
        <w:t>en apego</w:t>
      </w:r>
      <w:r w:rsidRPr="00A33E65">
        <w:rPr>
          <w:rFonts w:ascii="Arial" w:hAnsi="Arial" w:cs="Arial"/>
          <w:i/>
          <w:sz w:val="24"/>
          <w:szCs w:val="24"/>
        </w:rPr>
        <w:t xml:space="preserve"> a la Carta Magna, Leyes Federales y </w:t>
      </w:r>
      <w:r w:rsidR="00DA4901" w:rsidRPr="00A33E65">
        <w:rPr>
          <w:rFonts w:ascii="Arial" w:hAnsi="Arial" w:cs="Arial"/>
          <w:i/>
          <w:sz w:val="24"/>
          <w:szCs w:val="24"/>
        </w:rPr>
        <w:t>Estatales,</w:t>
      </w:r>
      <w:r w:rsidRPr="00A33E65">
        <w:rPr>
          <w:rFonts w:ascii="Arial" w:hAnsi="Arial" w:cs="Arial"/>
          <w:i/>
          <w:sz w:val="24"/>
          <w:szCs w:val="24"/>
        </w:rPr>
        <w:t xml:space="preserve"> así como</w:t>
      </w:r>
      <w:r w:rsidR="001E2FD2" w:rsidRPr="00A33E65">
        <w:rPr>
          <w:rFonts w:ascii="Arial" w:hAnsi="Arial" w:cs="Arial"/>
          <w:i/>
          <w:sz w:val="24"/>
          <w:szCs w:val="24"/>
        </w:rPr>
        <w:t xml:space="preserve"> 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a los Tratados y </w:t>
      </w:r>
      <w:r w:rsidR="0068770E" w:rsidRPr="00A33E65">
        <w:rPr>
          <w:rFonts w:ascii="Arial" w:hAnsi="Arial" w:cs="Arial"/>
          <w:i/>
          <w:sz w:val="24"/>
          <w:szCs w:val="24"/>
        </w:rPr>
        <w:t>Convenciones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internacionales y al sentido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 solidario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de </w:t>
      </w:r>
      <w:r w:rsidR="00A176DD" w:rsidRPr="00A33E65">
        <w:rPr>
          <w:rFonts w:ascii="Arial" w:hAnsi="Arial" w:cs="Arial"/>
          <w:i/>
          <w:sz w:val="24"/>
          <w:szCs w:val="24"/>
        </w:rPr>
        <w:t>este tipo de Proyecto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en donde la inversión de infraestructura para el mejoramiento de las condiciones de vida en beneficio de la población vulnerable</w:t>
      </w:r>
    </w:p>
    <w:p w14:paraId="09EC2EEE" w14:textId="77777777" w:rsidR="00C16687" w:rsidRPr="00A33E65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4370DCF6" w14:textId="3686D8DB" w:rsidR="00784CC9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/>
          <w:sz w:val="24"/>
          <w:szCs w:val="24"/>
        </w:rPr>
        <w:t xml:space="preserve">Por lo anteriormente expuesto y </w:t>
      </w:r>
      <w:r w:rsidR="00BE5A3E" w:rsidRPr="00A33E65">
        <w:rPr>
          <w:rFonts w:ascii="Arial" w:hAnsi="Arial" w:cs="Arial"/>
          <w:i/>
          <w:sz w:val="24"/>
          <w:szCs w:val="24"/>
        </w:rPr>
        <w:t>c</w:t>
      </w:r>
      <w:r w:rsidR="004559E6" w:rsidRPr="00A33E65">
        <w:rPr>
          <w:rFonts w:ascii="Arial" w:hAnsi="Arial"/>
          <w:i/>
          <w:color w:val="000000"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A33E65">
        <w:rPr>
          <w:rFonts w:ascii="Arial" w:hAnsi="Arial"/>
          <w:i/>
          <w:color w:val="000000"/>
          <w:sz w:val="24"/>
          <w:szCs w:val="24"/>
        </w:rPr>
        <w:t>esta Soberanía</w:t>
      </w:r>
      <w:r w:rsidR="00604AC9" w:rsidRPr="00A33E65">
        <w:rPr>
          <w:rFonts w:ascii="Arial" w:hAnsi="Arial" w:cs="Arial"/>
          <w:i/>
          <w:sz w:val="24"/>
          <w:szCs w:val="24"/>
        </w:rPr>
        <w:t>,</w:t>
      </w:r>
      <w:r w:rsidR="00BE5A3E" w:rsidRPr="00A33E65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A33E65">
        <w:rPr>
          <w:rFonts w:ascii="Arial" w:hAnsi="Arial" w:cs="Arial"/>
          <w:i/>
          <w:sz w:val="24"/>
          <w:szCs w:val="24"/>
        </w:rPr>
        <w:t>:</w:t>
      </w:r>
    </w:p>
    <w:p w14:paraId="25312684" w14:textId="77777777" w:rsidR="00B24953" w:rsidRPr="00A33E65" w:rsidRDefault="00B24953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46E3FF19" w14:textId="5A9716F9" w:rsidR="00162C10" w:rsidRPr="00A33E65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A33E65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A33E65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72EFB78E" w14:textId="57248370" w:rsidR="00DA4901" w:rsidRPr="00BB16C0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ÚNICO</w:t>
      </w:r>
      <w:r w:rsidRPr="00A33E65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D3665" w:rsidRPr="00A33E65">
        <w:rPr>
          <w:rFonts w:ascii="Arial" w:hAnsi="Arial"/>
          <w:bCs/>
          <w:i/>
          <w:sz w:val="24"/>
          <w:szCs w:val="24"/>
        </w:rPr>
        <w:t xml:space="preserve">al </w:t>
      </w:r>
      <w:r w:rsidR="00BB16C0" w:rsidRPr="00BB16C0">
        <w:rPr>
          <w:rFonts w:ascii="Arial" w:hAnsi="Arial"/>
          <w:bCs/>
          <w:i/>
          <w:sz w:val="24"/>
          <w:szCs w:val="24"/>
        </w:rPr>
        <w:t>Poder Ejecutivo Estatal para que en uso de sus facultades y atribuciones sea considerado en el Presupuesto</w:t>
      </w:r>
      <w:r w:rsidR="003832F9">
        <w:rPr>
          <w:rFonts w:ascii="Arial" w:hAnsi="Arial"/>
          <w:bCs/>
          <w:i/>
          <w:sz w:val="24"/>
          <w:szCs w:val="24"/>
        </w:rPr>
        <w:t xml:space="preserve"> de Egresos</w:t>
      </w:r>
      <w:r w:rsidR="00BB16C0" w:rsidRPr="00BB16C0">
        <w:rPr>
          <w:rFonts w:ascii="Arial" w:hAnsi="Arial"/>
          <w:bCs/>
          <w:i/>
          <w:sz w:val="24"/>
          <w:szCs w:val="24"/>
        </w:rPr>
        <w:t xml:space="preserve"> del año fiscal 2021 el Proyecto de Recarga Pluvial por Infiltración en el Acuífero Chihuahua-Sacramento, Consistente en Recopilación y Análisis de Información, Descripción del Área de Estudio, Evaluación de las Fuentes Actuales y Alternas, Proyecto Ejecutivo, Factibilidad Económica-Financiera y Ambiental e Informe Final, en Chihuahua, </w:t>
      </w:r>
      <w:proofErr w:type="spellStart"/>
      <w:r w:rsidR="00BB16C0" w:rsidRPr="00BB16C0">
        <w:rPr>
          <w:rFonts w:ascii="Arial" w:hAnsi="Arial"/>
          <w:bCs/>
          <w:i/>
          <w:sz w:val="24"/>
          <w:szCs w:val="24"/>
        </w:rPr>
        <w:lastRenderedPageBreak/>
        <w:t>Chih</w:t>
      </w:r>
      <w:proofErr w:type="spellEnd"/>
      <w:r w:rsidR="00BB16C0" w:rsidRPr="00BB16C0">
        <w:rPr>
          <w:rFonts w:ascii="Arial" w:hAnsi="Arial"/>
          <w:bCs/>
          <w:i/>
          <w:sz w:val="24"/>
          <w:szCs w:val="24"/>
        </w:rPr>
        <w:t>.; con el fin de incrementar la disponibilidad y aprovechamiento de los recursos hídricos y así poder aumentar la cobertura del servicio de agua potable en beneficio de la población chihuahuense</w:t>
      </w:r>
      <w:r w:rsidR="00DA4901" w:rsidRPr="00BB16C0">
        <w:rPr>
          <w:rFonts w:ascii="Arial" w:hAnsi="Arial" w:cs="Arial"/>
          <w:bCs/>
          <w:i/>
          <w:sz w:val="24"/>
          <w:szCs w:val="24"/>
        </w:rPr>
        <w:t>.</w:t>
      </w:r>
    </w:p>
    <w:p w14:paraId="4E8330D1" w14:textId="77777777" w:rsidR="00DA4901" w:rsidRPr="00A33E65" w:rsidRDefault="00DA4901" w:rsidP="00C53922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1DAB3936" w14:textId="3A63930F" w:rsidR="00BE5A3E" w:rsidRPr="00A33E65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33E65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9D6353">
        <w:rPr>
          <w:rFonts w:ascii="Arial" w:eastAsia="Arial" w:hAnsi="Arial" w:cs="Arial"/>
          <w:i/>
          <w:sz w:val="24"/>
          <w:szCs w:val="24"/>
        </w:rPr>
        <w:t>A</w:t>
      </w:r>
      <w:r w:rsidRPr="00A33E65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68D3E44E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2</w:t>
      </w:r>
      <w:r w:rsidR="00B24953">
        <w:rPr>
          <w:rFonts w:ascii="Arial" w:hAnsi="Arial" w:cs="Arial"/>
          <w:i/>
          <w:sz w:val="24"/>
          <w:szCs w:val="24"/>
        </w:rPr>
        <w:t>4</w:t>
      </w:r>
      <w:r w:rsidR="005E1F35" w:rsidRPr="00A33E65">
        <w:rPr>
          <w:rFonts w:ascii="Arial" w:hAnsi="Arial" w:cs="Arial"/>
          <w:i/>
          <w:sz w:val="24"/>
          <w:szCs w:val="24"/>
        </w:rPr>
        <w:t xml:space="preserve"> días</w:t>
      </w:r>
      <w:r w:rsidRPr="00A33E65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A33E65">
        <w:rPr>
          <w:rFonts w:ascii="Arial" w:hAnsi="Arial" w:cs="Arial"/>
          <w:i/>
          <w:sz w:val="24"/>
          <w:szCs w:val="24"/>
        </w:rPr>
        <w:t>septiembre</w:t>
      </w:r>
      <w:r w:rsidRPr="00A33E65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A33E65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74E57C7" w14:textId="038A26EB" w:rsidR="00D23297" w:rsidRPr="00A33E65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A33E65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A33E65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A33E65">
        <w:rPr>
          <w:rFonts w:ascii="Arial" w:hAnsi="Arial" w:cs="Arial"/>
          <w:b/>
          <w:i/>
          <w:sz w:val="24"/>
          <w:szCs w:val="24"/>
        </w:rPr>
        <w:t>ente del H. Congreso del Est</w:t>
      </w:r>
      <w:bookmarkStart w:id="3" w:name="_GoBack"/>
      <w:bookmarkEnd w:id="3"/>
      <w:r w:rsidR="001B1D97" w:rsidRPr="00A33E65">
        <w:rPr>
          <w:rFonts w:ascii="Arial" w:hAnsi="Arial" w:cs="Arial"/>
          <w:b/>
          <w:i/>
          <w:sz w:val="24"/>
          <w:szCs w:val="24"/>
        </w:rPr>
        <w:t>ado</w:t>
      </w:r>
    </w:p>
    <w:sectPr w:rsidR="00BE5A3E" w:rsidRPr="00A33E65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3A402" w14:textId="77777777" w:rsidR="001851C8" w:rsidRDefault="001851C8" w:rsidP="007F665E">
      <w:pPr>
        <w:spacing w:after="0" w:line="240" w:lineRule="auto"/>
      </w:pPr>
      <w:r>
        <w:separator/>
      </w:r>
    </w:p>
  </w:endnote>
  <w:endnote w:type="continuationSeparator" w:id="0">
    <w:p w14:paraId="6CAC2BBD" w14:textId="77777777" w:rsidR="001851C8" w:rsidRDefault="001851C8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63FCD" w14:textId="77777777" w:rsidR="001851C8" w:rsidRDefault="001851C8" w:rsidP="007F665E">
      <w:pPr>
        <w:spacing w:after="0" w:line="240" w:lineRule="auto"/>
      </w:pPr>
      <w:r>
        <w:separator/>
      </w:r>
    </w:p>
  </w:footnote>
  <w:footnote w:type="continuationSeparator" w:id="0">
    <w:p w14:paraId="69F0F88B" w14:textId="77777777" w:rsidR="001851C8" w:rsidRDefault="001851C8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4AF4"/>
    <w:rsid w:val="00051CFE"/>
    <w:rsid w:val="000934D5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74278"/>
    <w:rsid w:val="001830A5"/>
    <w:rsid w:val="001851C8"/>
    <w:rsid w:val="00194630"/>
    <w:rsid w:val="00195D55"/>
    <w:rsid w:val="001A5D39"/>
    <w:rsid w:val="001B1D97"/>
    <w:rsid w:val="001D2707"/>
    <w:rsid w:val="001E2FD2"/>
    <w:rsid w:val="001E799D"/>
    <w:rsid w:val="001F2EF1"/>
    <w:rsid w:val="001F31E3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C6CBA"/>
    <w:rsid w:val="002E019A"/>
    <w:rsid w:val="002E1EC4"/>
    <w:rsid w:val="002E3126"/>
    <w:rsid w:val="003148B1"/>
    <w:rsid w:val="00323D6A"/>
    <w:rsid w:val="00326670"/>
    <w:rsid w:val="0033004F"/>
    <w:rsid w:val="00353CD5"/>
    <w:rsid w:val="00372924"/>
    <w:rsid w:val="00373CF8"/>
    <w:rsid w:val="003807EC"/>
    <w:rsid w:val="003832F9"/>
    <w:rsid w:val="003963CB"/>
    <w:rsid w:val="003C4246"/>
    <w:rsid w:val="003D6A08"/>
    <w:rsid w:val="003E083F"/>
    <w:rsid w:val="003E5CFE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5E06"/>
    <w:rsid w:val="004D5B3F"/>
    <w:rsid w:val="004E6485"/>
    <w:rsid w:val="004F6C89"/>
    <w:rsid w:val="00515103"/>
    <w:rsid w:val="00550B2F"/>
    <w:rsid w:val="005607EF"/>
    <w:rsid w:val="00561A86"/>
    <w:rsid w:val="00565098"/>
    <w:rsid w:val="005712A6"/>
    <w:rsid w:val="00571812"/>
    <w:rsid w:val="00575FF1"/>
    <w:rsid w:val="005813DB"/>
    <w:rsid w:val="00582A76"/>
    <w:rsid w:val="00586E95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5144"/>
    <w:rsid w:val="005E607B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1453C"/>
    <w:rsid w:val="0072780A"/>
    <w:rsid w:val="00734881"/>
    <w:rsid w:val="00740750"/>
    <w:rsid w:val="00753A0F"/>
    <w:rsid w:val="007718FB"/>
    <w:rsid w:val="00784CC9"/>
    <w:rsid w:val="007A131F"/>
    <w:rsid w:val="007A4DFA"/>
    <w:rsid w:val="007A56BE"/>
    <w:rsid w:val="007B0E54"/>
    <w:rsid w:val="007B7C55"/>
    <w:rsid w:val="007C167F"/>
    <w:rsid w:val="007D1E0F"/>
    <w:rsid w:val="007F29EE"/>
    <w:rsid w:val="007F54F2"/>
    <w:rsid w:val="007F665E"/>
    <w:rsid w:val="0080766E"/>
    <w:rsid w:val="008818DB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2F24"/>
    <w:rsid w:val="009715A5"/>
    <w:rsid w:val="00973CCB"/>
    <w:rsid w:val="0097520B"/>
    <w:rsid w:val="00984D4B"/>
    <w:rsid w:val="009A0AE2"/>
    <w:rsid w:val="009A3FF4"/>
    <w:rsid w:val="009B0889"/>
    <w:rsid w:val="009D6353"/>
    <w:rsid w:val="00A1395B"/>
    <w:rsid w:val="00A176DD"/>
    <w:rsid w:val="00A33E65"/>
    <w:rsid w:val="00A37566"/>
    <w:rsid w:val="00A42F0C"/>
    <w:rsid w:val="00A5608D"/>
    <w:rsid w:val="00A56DB4"/>
    <w:rsid w:val="00A72B0D"/>
    <w:rsid w:val="00A77442"/>
    <w:rsid w:val="00A82A19"/>
    <w:rsid w:val="00A91FF6"/>
    <w:rsid w:val="00A97793"/>
    <w:rsid w:val="00A978A9"/>
    <w:rsid w:val="00AA393F"/>
    <w:rsid w:val="00AB457F"/>
    <w:rsid w:val="00AC2A1A"/>
    <w:rsid w:val="00AC5A2D"/>
    <w:rsid w:val="00AF3AF7"/>
    <w:rsid w:val="00AF6447"/>
    <w:rsid w:val="00B033F1"/>
    <w:rsid w:val="00B05A50"/>
    <w:rsid w:val="00B10A7F"/>
    <w:rsid w:val="00B24953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16C0"/>
    <w:rsid w:val="00BB24E5"/>
    <w:rsid w:val="00BB44EF"/>
    <w:rsid w:val="00BC53A4"/>
    <w:rsid w:val="00BC63AD"/>
    <w:rsid w:val="00BE5A3E"/>
    <w:rsid w:val="00BF1C67"/>
    <w:rsid w:val="00BF1D6F"/>
    <w:rsid w:val="00BF3ACC"/>
    <w:rsid w:val="00BF7A73"/>
    <w:rsid w:val="00C1459A"/>
    <w:rsid w:val="00C16687"/>
    <w:rsid w:val="00C17A1B"/>
    <w:rsid w:val="00C2725B"/>
    <w:rsid w:val="00C53922"/>
    <w:rsid w:val="00C60BA9"/>
    <w:rsid w:val="00CB653A"/>
    <w:rsid w:val="00CC4172"/>
    <w:rsid w:val="00CC485E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A4901"/>
    <w:rsid w:val="00DB19D3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55C59"/>
    <w:rsid w:val="00E7590D"/>
    <w:rsid w:val="00EB4F6A"/>
    <w:rsid w:val="00ED0D53"/>
    <w:rsid w:val="00ED634C"/>
    <w:rsid w:val="00F06100"/>
    <w:rsid w:val="00F1074C"/>
    <w:rsid w:val="00F12F8A"/>
    <w:rsid w:val="00F131A4"/>
    <w:rsid w:val="00F224A5"/>
    <w:rsid w:val="00F262EF"/>
    <w:rsid w:val="00F43E7F"/>
    <w:rsid w:val="00F4479E"/>
    <w:rsid w:val="00F64FC7"/>
    <w:rsid w:val="00F802C2"/>
    <w:rsid w:val="00F80B39"/>
    <w:rsid w:val="00F863AD"/>
    <w:rsid w:val="00F94CD9"/>
    <w:rsid w:val="00F9712F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2020-09-26T18:29:00Z</dcterms:created>
  <dcterms:modified xsi:type="dcterms:W3CDTF">2020-09-28T15:56:00Z</dcterms:modified>
</cp:coreProperties>
</file>