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68DAB4" w14:textId="77777777" w:rsidR="00B4737B" w:rsidRPr="00B15F50" w:rsidRDefault="00B4737B" w:rsidP="00C154F6">
      <w:pPr>
        <w:spacing w:after="0" w:line="240" w:lineRule="auto"/>
        <w:jc w:val="both"/>
        <w:rPr>
          <w:rFonts w:ascii="Arial" w:hAnsi="Arial" w:cs="Arial"/>
          <w:b/>
          <w:i/>
          <w:sz w:val="23"/>
          <w:szCs w:val="23"/>
        </w:rPr>
      </w:pPr>
      <w:bookmarkStart w:id="0" w:name="_Hlk38390723"/>
      <w:bookmarkEnd w:id="0"/>
      <w:r w:rsidRPr="00B15F50">
        <w:rPr>
          <w:rFonts w:ascii="Arial" w:hAnsi="Arial" w:cs="Arial"/>
          <w:b/>
          <w:i/>
          <w:sz w:val="23"/>
          <w:szCs w:val="23"/>
        </w:rPr>
        <w:t>HONORABLE CONGRESO DEL ESTADO DE CHIHUAHUA</w:t>
      </w:r>
    </w:p>
    <w:p w14:paraId="509AD054" w14:textId="77777777" w:rsidR="00B4737B" w:rsidRPr="00B15F50" w:rsidRDefault="00B4737B" w:rsidP="00C154F6">
      <w:pPr>
        <w:spacing w:after="0" w:line="240" w:lineRule="auto"/>
        <w:jc w:val="both"/>
        <w:rPr>
          <w:rFonts w:ascii="Arial" w:hAnsi="Arial" w:cs="Arial"/>
          <w:b/>
          <w:i/>
          <w:sz w:val="23"/>
          <w:szCs w:val="23"/>
        </w:rPr>
      </w:pPr>
      <w:r w:rsidRPr="00B15F50">
        <w:rPr>
          <w:rFonts w:ascii="Arial" w:hAnsi="Arial" w:cs="Arial"/>
          <w:b/>
          <w:i/>
          <w:sz w:val="23"/>
          <w:szCs w:val="23"/>
        </w:rPr>
        <w:t>P R E S E N T E.-</w:t>
      </w:r>
    </w:p>
    <w:p w14:paraId="5E371568" w14:textId="77777777" w:rsidR="00B4737B" w:rsidRPr="00B15F50" w:rsidRDefault="00B4737B" w:rsidP="00C154F6">
      <w:pPr>
        <w:spacing w:after="0" w:line="360" w:lineRule="auto"/>
        <w:jc w:val="both"/>
        <w:rPr>
          <w:rFonts w:ascii="Arial" w:hAnsi="Arial" w:cs="Arial"/>
          <w:i/>
          <w:sz w:val="23"/>
          <w:szCs w:val="23"/>
        </w:rPr>
      </w:pPr>
    </w:p>
    <w:p w14:paraId="023D3065" w14:textId="2BAC5EBE" w:rsidR="00B4737B" w:rsidRPr="00B15F50" w:rsidRDefault="00734EB5" w:rsidP="00C154F6">
      <w:pPr>
        <w:spacing w:after="0" w:line="360" w:lineRule="auto"/>
        <w:jc w:val="both"/>
        <w:rPr>
          <w:rFonts w:ascii="Arial" w:hAnsi="Arial" w:cs="Arial"/>
          <w:b/>
          <w:bCs/>
          <w:i/>
          <w:sz w:val="23"/>
          <w:szCs w:val="23"/>
        </w:rPr>
      </w:pPr>
      <w:r w:rsidRPr="00B15F50">
        <w:rPr>
          <w:rFonts w:ascii="Arial" w:hAnsi="Arial" w:cs="Arial"/>
          <w:i/>
          <w:sz w:val="23"/>
          <w:szCs w:val="23"/>
        </w:rPr>
        <w:t xml:space="preserve">El suscrito </w:t>
      </w:r>
      <w:r w:rsidRPr="00B15F50">
        <w:rPr>
          <w:rFonts w:ascii="Arial" w:hAnsi="Arial" w:cs="Arial"/>
          <w:b/>
          <w:i/>
          <w:sz w:val="23"/>
          <w:szCs w:val="23"/>
        </w:rPr>
        <w:t>Omar Bazán Flores</w:t>
      </w:r>
      <w:r w:rsidRPr="00B15F50">
        <w:rPr>
          <w:rFonts w:ascii="Arial" w:hAnsi="Arial" w:cs="Arial"/>
          <w:i/>
          <w:sz w:val="23"/>
          <w:szCs w:val="23"/>
        </w:rPr>
        <w:t xml:space="preserve">, Diputado de la LXVI Legislatura del Honorable Congreso del Estado, integrante al grupo parlamentario del Partido Revolucionario Institucional, con fundamento en el artículo 68 Fracción I de la Constitución Política del Estado de Chihuahua en relación con el artículo 71 Fracción III de la Constitución Política de los Estados Unidos Mexicanos y 167 fracción I y 168 de la Ley Orgánica del Poder Legislativo para el Estado de Chihuahua, comparezco ante esta Honorable Representación </w:t>
      </w:r>
      <w:r w:rsidR="00B4737B" w:rsidRPr="00B15F50">
        <w:rPr>
          <w:rFonts w:ascii="Arial" w:hAnsi="Arial" w:cs="Arial"/>
          <w:i/>
          <w:sz w:val="23"/>
          <w:szCs w:val="23"/>
        </w:rPr>
        <w:t>a presentar</w:t>
      </w:r>
      <w:r w:rsidR="004A3250" w:rsidRPr="00B15F50">
        <w:rPr>
          <w:rFonts w:ascii="Arial" w:hAnsi="Arial" w:cs="Arial"/>
          <w:i/>
          <w:sz w:val="23"/>
          <w:szCs w:val="23"/>
        </w:rPr>
        <w:t xml:space="preserve"> </w:t>
      </w:r>
      <w:r w:rsidR="005A42F9" w:rsidRPr="00B15F50">
        <w:rPr>
          <w:rFonts w:ascii="Arial" w:hAnsi="Arial" w:cs="Arial"/>
          <w:b/>
          <w:i/>
          <w:sz w:val="23"/>
          <w:szCs w:val="23"/>
        </w:rPr>
        <w:t xml:space="preserve">Iniciativa con carácter de Punto de Acuerdo a efecto de hacer una llamado y exhorto al </w:t>
      </w:r>
      <w:r w:rsidR="008E0B4C" w:rsidRPr="00B15F50">
        <w:rPr>
          <w:rFonts w:ascii="Arial" w:hAnsi="Arial" w:cs="Arial"/>
          <w:b/>
          <w:i/>
          <w:sz w:val="23"/>
          <w:szCs w:val="23"/>
        </w:rPr>
        <w:t xml:space="preserve">Poder Ejecutivo </w:t>
      </w:r>
      <w:r w:rsidR="00CD24C4" w:rsidRPr="00B15F50">
        <w:rPr>
          <w:rFonts w:ascii="Arial" w:hAnsi="Arial" w:cs="Arial"/>
          <w:b/>
          <w:i/>
          <w:sz w:val="23"/>
          <w:szCs w:val="23"/>
        </w:rPr>
        <w:t>Federal</w:t>
      </w:r>
      <w:r w:rsidR="008E0B4C" w:rsidRPr="00B15F50">
        <w:rPr>
          <w:rFonts w:ascii="Arial" w:hAnsi="Arial" w:cs="Arial"/>
          <w:b/>
          <w:i/>
          <w:sz w:val="23"/>
          <w:szCs w:val="23"/>
        </w:rPr>
        <w:t>,</w:t>
      </w:r>
      <w:r w:rsidR="00D231F3" w:rsidRPr="00B15F50">
        <w:rPr>
          <w:rFonts w:ascii="Arial" w:hAnsi="Arial" w:cs="Arial"/>
          <w:b/>
          <w:i/>
          <w:sz w:val="23"/>
          <w:szCs w:val="23"/>
        </w:rPr>
        <w:t xml:space="preserve"> con la finalidad</w:t>
      </w:r>
      <w:r w:rsidR="005A42F9" w:rsidRPr="00B15F50">
        <w:rPr>
          <w:rFonts w:ascii="Arial" w:hAnsi="Arial" w:cs="Arial"/>
          <w:b/>
          <w:i/>
          <w:sz w:val="23"/>
          <w:szCs w:val="23"/>
        </w:rPr>
        <w:t xml:space="preserve"> de que desista de la </w:t>
      </w:r>
      <w:r w:rsidR="00CD24C4" w:rsidRPr="00B15F50">
        <w:rPr>
          <w:rFonts w:ascii="Arial" w:hAnsi="Arial" w:cs="Arial"/>
          <w:b/>
          <w:i/>
          <w:sz w:val="23"/>
          <w:szCs w:val="23"/>
        </w:rPr>
        <w:t>militarización de las aduanas nacionales</w:t>
      </w:r>
      <w:r w:rsidR="007221EA" w:rsidRPr="00B15F50">
        <w:rPr>
          <w:rFonts w:ascii="Arial" w:hAnsi="Arial" w:cs="Arial"/>
          <w:b/>
          <w:i/>
          <w:sz w:val="23"/>
          <w:szCs w:val="23"/>
        </w:rPr>
        <w:t xml:space="preserve">, </w:t>
      </w:r>
      <w:r w:rsidR="00C450F5" w:rsidRPr="00B15F50">
        <w:rPr>
          <w:rFonts w:ascii="Arial" w:hAnsi="Arial" w:cs="Arial"/>
          <w:b/>
          <w:i/>
          <w:sz w:val="23"/>
          <w:szCs w:val="23"/>
        </w:rPr>
        <w:t xml:space="preserve">a efecto de </w:t>
      </w:r>
      <w:r w:rsidR="007221EA" w:rsidRPr="00B15F50">
        <w:rPr>
          <w:rFonts w:ascii="Arial" w:hAnsi="Arial" w:cs="Arial"/>
          <w:b/>
          <w:i/>
          <w:sz w:val="23"/>
          <w:szCs w:val="23"/>
        </w:rPr>
        <w:t>respetar el Estado de Derecho, en donde las fuerzas armadas cumplan con su función de proteger a la Nación y combate al narcotráfico</w:t>
      </w:r>
      <w:r w:rsidR="00C154F6" w:rsidRPr="00B15F50">
        <w:rPr>
          <w:rFonts w:ascii="Arial" w:hAnsi="Arial" w:cs="Arial"/>
          <w:b/>
          <w:i/>
          <w:sz w:val="23"/>
          <w:szCs w:val="23"/>
        </w:rPr>
        <w:t>,</w:t>
      </w:r>
      <w:r w:rsidR="00B4737B" w:rsidRPr="00B15F50">
        <w:rPr>
          <w:rFonts w:ascii="Arial" w:hAnsi="Arial" w:cs="Arial"/>
          <w:i/>
          <w:sz w:val="23"/>
          <w:szCs w:val="23"/>
        </w:rPr>
        <w:t xml:space="preserve"> </w:t>
      </w:r>
      <w:r w:rsidR="00677AA4" w:rsidRPr="00B15F50">
        <w:rPr>
          <w:rFonts w:ascii="Arial" w:hAnsi="Arial" w:cs="Arial"/>
          <w:i/>
          <w:sz w:val="23"/>
          <w:szCs w:val="23"/>
        </w:rPr>
        <w:t xml:space="preserve">lo anterior de conformidad </w:t>
      </w:r>
      <w:r w:rsidR="00B4737B" w:rsidRPr="00B15F50">
        <w:rPr>
          <w:rFonts w:ascii="Arial" w:hAnsi="Arial" w:cs="Arial"/>
          <w:i/>
          <w:sz w:val="23"/>
          <w:szCs w:val="23"/>
        </w:rPr>
        <w:t>con la siguiente:</w:t>
      </w:r>
    </w:p>
    <w:p w14:paraId="54375C9A" w14:textId="77777777" w:rsidR="005E607B" w:rsidRPr="00B15F50" w:rsidRDefault="005E607B" w:rsidP="00C154F6">
      <w:pPr>
        <w:spacing w:after="0" w:line="360" w:lineRule="auto"/>
        <w:jc w:val="center"/>
        <w:rPr>
          <w:rFonts w:ascii="Arial" w:hAnsi="Arial" w:cs="Arial"/>
          <w:b/>
          <w:i/>
          <w:sz w:val="23"/>
          <w:szCs w:val="23"/>
        </w:rPr>
      </w:pPr>
    </w:p>
    <w:p w14:paraId="60D68BCF" w14:textId="161E9190" w:rsidR="00F94CD9" w:rsidRPr="00B15F50" w:rsidRDefault="00B4737B" w:rsidP="00C154F6">
      <w:pPr>
        <w:spacing w:after="0" w:line="360" w:lineRule="auto"/>
        <w:jc w:val="center"/>
        <w:rPr>
          <w:rFonts w:ascii="Arial" w:hAnsi="Arial" w:cs="Arial"/>
          <w:b/>
          <w:i/>
          <w:sz w:val="23"/>
          <w:szCs w:val="23"/>
        </w:rPr>
      </w:pPr>
      <w:r w:rsidRPr="00B15F50">
        <w:rPr>
          <w:rFonts w:ascii="Arial" w:hAnsi="Arial" w:cs="Arial"/>
          <w:b/>
          <w:i/>
          <w:sz w:val="23"/>
          <w:szCs w:val="23"/>
        </w:rPr>
        <w:t>EXPOSICIÓN DE MOTIVOS</w:t>
      </w:r>
    </w:p>
    <w:p w14:paraId="2DC2F577" w14:textId="2B4F99E4" w:rsidR="00FB7461" w:rsidRPr="00B15F50" w:rsidRDefault="00FB7461" w:rsidP="00C154F6">
      <w:pPr>
        <w:spacing w:after="0" w:line="360" w:lineRule="auto"/>
        <w:jc w:val="center"/>
        <w:rPr>
          <w:rFonts w:ascii="Arial" w:hAnsi="Arial" w:cs="Arial"/>
          <w:b/>
          <w:i/>
          <w:sz w:val="23"/>
          <w:szCs w:val="23"/>
        </w:rPr>
      </w:pPr>
    </w:p>
    <w:p w14:paraId="35774340" w14:textId="7A8DFCDE" w:rsidR="003054B5" w:rsidRPr="00B15F50" w:rsidRDefault="003054B5" w:rsidP="00C154F6">
      <w:pPr>
        <w:pStyle w:val="NormalWeb"/>
        <w:shd w:val="clear" w:color="auto" w:fill="FFFFFF"/>
        <w:spacing w:before="0" w:beforeAutospacing="0" w:after="0" w:afterAutospacing="0" w:line="360" w:lineRule="auto"/>
        <w:jc w:val="both"/>
        <w:rPr>
          <w:rFonts w:ascii="Arial" w:hAnsi="Arial" w:cs="Arial"/>
          <w:i/>
          <w:sz w:val="23"/>
          <w:szCs w:val="23"/>
        </w:rPr>
      </w:pPr>
      <w:r w:rsidRPr="00B15F50">
        <w:rPr>
          <w:rFonts w:ascii="Arial" w:hAnsi="Arial" w:cs="Arial"/>
          <w:i/>
          <w:sz w:val="23"/>
          <w:szCs w:val="23"/>
        </w:rPr>
        <w:t>De acuerdo al Banco Mundial el comercio es un motor de crecimiento que genera empleos, reduce la pobreza y aumenta las oportunidades económicas. Más de 1000 millones de personas han salido de la pobreza gracias al crecimiento económico sustentado en la apertura comercial desde los años noventa. El Grupo Banco Mundial respalda un sistema de comercio internacional abierto, basado en normas y previsible.</w:t>
      </w:r>
    </w:p>
    <w:p w14:paraId="6BFD9D77" w14:textId="77777777" w:rsidR="00935E8F" w:rsidRPr="00B15F50" w:rsidRDefault="00935E8F" w:rsidP="00C154F6">
      <w:pPr>
        <w:pStyle w:val="NormalWeb"/>
        <w:shd w:val="clear" w:color="auto" w:fill="FFFFFF"/>
        <w:spacing w:before="0" w:beforeAutospacing="0" w:after="0" w:afterAutospacing="0" w:line="360" w:lineRule="auto"/>
        <w:jc w:val="both"/>
        <w:rPr>
          <w:rFonts w:ascii="Arial" w:hAnsi="Arial" w:cs="Arial"/>
          <w:i/>
          <w:sz w:val="23"/>
          <w:szCs w:val="23"/>
        </w:rPr>
      </w:pPr>
    </w:p>
    <w:p w14:paraId="481484A5" w14:textId="77777777" w:rsidR="00A94EE6" w:rsidRPr="00B15F50" w:rsidRDefault="002021F8" w:rsidP="00C154F6">
      <w:pPr>
        <w:spacing w:after="0" w:line="360" w:lineRule="auto"/>
        <w:jc w:val="both"/>
        <w:rPr>
          <w:rFonts w:ascii="Arial" w:hAnsi="Arial" w:cs="Arial"/>
          <w:i/>
          <w:sz w:val="23"/>
          <w:szCs w:val="23"/>
        </w:rPr>
      </w:pPr>
      <w:r w:rsidRPr="00B15F50">
        <w:rPr>
          <w:rFonts w:ascii="Arial" w:hAnsi="Arial" w:cs="Arial"/>
          <w:i/>
          <w:sz w:val="23"/>
          <w:szCs w:val="23"/>
        </w:rPr>
        <w:t xml:space="preserve">La implementación de las Aduanas para México es fundamental para el </w:t>
      </w:r>
      <w:r w:rsidR="005B4938" w:rsidRPr="00B15F50">
        <w:rPr>
          <w:rFonts w:ascii="Arial" w:hAnsi="Arial" w:cs="Arial"/>
          <w:i/>
          <w:sz w:val="23"/>
          <w:szCs w:val="23"/>
        </w:rPr>
        <w:t>desarrollo de</w:t>
      </w:r>
      <w:r w:rsidRPr="00B15F50">
        <w:rPr>
          <w:rFonts w:ascii="Arial" w:hAnsi="Arial" w:cs="Arial"/>
          <w:i/>
          <w:sz w:val="23"/>
          <w:szCs w:val="23"/>
        </w:rPr>
        <w:t xml:space="preserve"> las actividades de intercambio comercial internacional o regional. </w:t>
      </w:r>
      <w:r w:rsidR="00FB7461" w:rsidRPr="00B15F50">
        <w:rPr>
          <w:rFonts w:ascii="Arial" w:hAnsi="Arial" w:cs="Arial"/>
          <w:i/>
          <w:sz w:val="23"/>
          <w:szCs w:val="23"/>
        </w:rPr>
        <w:t xml:space="preserve">La actividad aduanal en México </w:t>
      </w:r>
      <w:r w:rsidR="00794C15" w:rsidRPr="00B15F50">
        <w:rPr>
          <w:rFonts w:ascii="Arial" w:hAnsi="Arial" w:cs="Arial"/>
          <w:i/>
          <w:sz w:val="23"/>
          <w:szCs w:val="23"/>
        </w:rPr>
        <w:t>después de la década de los 80</w:t>
      </w:r>
      <w:r w:rsidR="001260D4" w:rsidRPr="00B15F50">
        <w:rPr>
          <w:rFonts w:ascii="Arial" w:hAnsi="Arial" w:cs="Arial"/>
          <w:i/>
          <w:sz w:val="23"/>
          <w:szCs w:val="23"/>
        </w:rPr>
        <w:t>s el</w:t>
      </w:r>
      <w:r w:rsidR="00794C15" w:rsidRPr="00B15F50">
        <w:rPr>
          <w:rFonts w:ascii="Arial" w:hAnsi="Arial" w:cs="Arial"/>
          <w:i/>
          <w:sz w:val="23"/>
          <w:szCs w:val="23"/>
        </w:rPr>
        <w:t xml:space="preserve"> </w:t>
      </w:r>
      <w:r w:rsidR="001260D4" w:rsidRPr="00B15F50">
        <w:rPr>
          <w:rFonts w:ascii="Arial" w:hAnsi="Arial" w:cs="Arial"/>
          <w:i/>
          <w:sz w:val="23"/>
          <w:szCs w:val="23"/>
        </w:rPr>
        <w:t>G</w:t>
      </w:r>
      <w:r w:rsidR="007E5D7E" w:rsidRPr="00B15F50">
        <w:rPr>
          <w:rFonts w:ascii="Arial" w:hAnsi="Arial" w:cs="Arial"/>
          <w:i/>
          <w:sz w:val="23"/>
          <w:szCs w:val="23"/>
        </w:rPr>
        <w:t>obierno</w:t>
      </w:r>
      <w:r w:rsidR="00794C15" w:rsidRPr="00B15F50">
        <w:rPr>
          <w:rFonts w:ascii="Arial" w:hAnsi="Arial" w:cs="Arial"/>
          <w:i/>
          <w:sz w:val="23"/>
          <w:szCs w:val="23"/>
        </w:rPr>
        <w:t xml:space="preserve"> </w:t>
      </w:r>
      <w:r w:rsidR="001260D4" w:rsidRPr="00B15F50">
        <w:rPr>
          <w:rFonts w:ascii="Arial" w:hAnsi="Arial" w:cs="Arial"/>
          <w:i/>
          <w:sz w:val="23"/>
          <w:szCs w:val="23"/>
        </w:rPr>
        <w:t>F</w:t>
      </w:r>
      <w:r w:rsidR="00794C15" w:rsidRPr="00B15F50">
        <w:rPr>
          <w:rFonts w:ascii="Arial" w:hAnsi="Arial" w:cs="Arial"/>
          <w:i/>
          <w:sz w:val="23"/>
          <w:szCs w:val="23"/>
        </w:rPr>
        <w:t xml:space="preserve">ederal </w:t>
      </w:r>
      <w:r w:rsidR="007E5D7E" w:rsidRPr="00B15F50">
        <w:rPr>
          <w:rFonts w:ascii="Arial" w:hAnsi="Arial" w:cs="Arial"/>
          <w:i/>
          <w:sz w:val="23"/>
          <w:szCs w:val="23"/>
        </w:rPr>
        <w:t>entendió la necesidad de co</w:t>
      </w:r>
      <w:r w:rsidR="00794C15" w:rsidRPr="00B15F50">
        <w:rPr>
          <w:rFonts w:ascii="Arial" w:hAnsi="Arial" w:cs="Arial"/>
          <w:i/>
          <w:sz w:val="23"/>
          <w:szCs w:val="23"/>
        </w:rPr>
        <w:t>nt</w:t>
      </w:r>
      <w:r w:rsidR="007E5D7E" w:rsidRPr="00B15F50">
        <w:rPr>
          <w:rFonts w:ascii="Arial" w:hAnsi="Arial" w:cs="Arial"/>
          <w:i/>
          <w:sz w:val="23"/>
          <w:szCs w:val="23"/>
        </w:rPr>
        <w:t>ar</w:t>
      </w:r>
      <w:r w:rsidR="00794C15" w:rsidRPr="00B15F50">
        <w:rPr>
          <w:rFonts w:ascii="Arial" w:hAnsi="Arial" w:cs="Arial"/>
          <w:i/>
          <w:sz w:val="23"/>
          <w:szCs w:val="23"/>
        </w:rPr>
        <w:t xml:space="preserve"> con un </w:t>
      </w:r>
      <w:r w:rsidR="007E5D7E" w:rsidRPr="00B15F50">
        <w:rPr>
          <w:rFonts w:ascii="Arial" w:hAnsi="Arial" w:cs="Arial"/>
          <w:i/>
          <w:sz w:val="23"/>
          <w:szCs w:val="23"/>
        </w:rPr>
        <w:t>intercambio</w:t>
      </w:r>
      <w:r w:rsidR="00794C15" w:rsidRPr="00B15F50">
        <w:rPr>
          <w:rFonts w:ascii="Arial" w:hAnsi="Arial" w:cs="Arial"/>
          <w:i/>
          <w:sz w:val="23"/>
          <w:szCs w:val="23"/>
        </w:rPr>
        <w:t xml:space="preserve"> </w:t>
      </w:r>
      <w:r w:rsidR="007E5D7E" w:rsidRPr="00B15F50">
        <w:rPr>
          <w:rFonts w:ascii="Arial" w:hAnsi="Arial" w:cs="Arial"/>
          <w:i/>
          <w:sz w:val="23"/>
          <w:szCs w:val="23"/>
        </w:rPr>
        <w:t>más</w:t>
      </w:r>
      <w:r w:rsidR="00794C15" w:rsidRPr="00B15F50">
        <w:rPr>
          <w:rFonts w:ascii="Arial" w:hAnsi="Arial" w:cs="Arial"/>
          <w:i/>
          <w:sz w:val="23"/>
          <w:szCs w:val="23"/>
        </w:rPr>
        <w:t xml:space="preserve"> liberal con otros países, y mediante el intercambio de materias primas y </w:t>
      </w:r>
      <w:r w:rsidR="007E5D7E" w:rsidRPr="00B15F50">
        <w:rPr>
          <w:rFonts w:ascii="Arial" w:hAnsi="Arial" w:cs="Arial"/>
          <w:i/>
          <w:sz w:val="23"/>
          <w:szCs w:val="23"/>
        </w:rPr>
        <w:t>productos</w:t>
      </w:r>
      <w:r w:rsidR="00794C15" w:rsidRPr="00B15F50">
        <w:rPr>
          <w:rFonts w:ascii="Arial" w:hAnsi="Arial" w:cs="Arial"/>
          <w:i/>
          <w:sz w:val="23"/>
          <w:szCs w:val="23"/>
        </w:rPr>
        <w:t xml:space="preserve"> desarrollas o con </w:t>
      </w:r>
      <w:r w:rsidR="007E5D7E" w:rsidRPr="00B15F50">
        <w:rPr>
          <w:rFonts w:ascii="Arial" w:hAnsi="Arial" w:cs="Arial"/>
          <w:i/>
          <w:sz w:val="23"/>
          <w:szCs w:val="23"/>
        </w:rPr>
        <w:t>plus valor</w:t>
      </w:r>
      <w:r w:rsidR="00794C15" w:rsidRPr="00B15F50">
        <w:rPr>
          <w:rFonts w:ascii="Arial" w:hAnsi="Arial" w:cs="Arial"/>
          <w:i/>
          <w:sz w:val="23"/>
          <w:szCs w:val="23"/>
        </w:rPr>
        <w:t xml:space="preserve"> en </w:t>
      </w:r>
      <w:r w:rsidR="007E5D7E" w:rsidRPr="00B15F50">
        <w:rPr>
          <w:rFonts w:ascii="Arial" w:hAnsi="Arial" w:cs="Arial"/>
          <w:i/>
          <w:sz w:val="23"/>
          <w:szCs w:val="23"/>
        </w:rPr>
        <w:t>nuestro</w:t>
      </w:r>
      <w:r w:rsidR="00794C15" w:rsidRPr="00B15F50">
        <w:rPr>
          <w:rFonts w:ascii="Arial" w:hAnsi="Arial" w:cs="Arial"/>
          <w:i/>
          <w:sz w:val="23"/>
          <w:szCs w:val="23"/>
        </w:rPr>
        <w:t xml:space="preserve"> país </w:t>
      </w:r>
      <w:r w:rsidR="007E5D7E" w:rsidRPr="00B15F50">
        <w:rPr>
          <w:rFonts w:ascii="Arial" w:hAnsi="Arial" w:cs="Arial"/>
          <w:i/>
          <w:sz w:val="23"/>
          <w:szCs w:val="23"/>
        </w:rPr>
        <w:t>que</w:t>
      </w:r>
      <w:r w:rsidR="00794C15" w:rsidRPr="00B15F50">
        <w:rPr>
          <w:rFonts w:ascii="Arial" w:hAnsi="Arial" w:cs="Arial"/>
          <w:i/>
          <w:sz w:val="23"/>
          <w:szCs w:val="23"/>
        </w:rPr>
        <w:t xml:space="preserve"> el comercio </w:t>
      </w:r>
      <w:r w:rsidR="007E5D7E" w:rsidRPr="00B15F50">
        <w:rPr>
          <w:rFonts w:ascii="Arial" w:hAnsi="Arial" w:cs="Arial"/>
          <w:i/>
          <w:sz w:val="23"/>
          <w:szCs w:val="23"/>
        </w:rPr>
        <w:t>exterior</w:t>
      </w:r>
      <w:r w:rsidR="00794C15" w:rsidRPr="00B15F50">
        <w:rPr>
          <w:rFonts w:ascii="Arial" w:hAnsi="Arial" w:cs="Arial"/>
          <w:i/>
          <w:sz w:val="23"/>
          <w:szCs w:val="23"/>
        </w:rPr>
        <w:t xml:space="preserve"> abrió </w:t>
      </w:r>
      <w:r w:rsidR="007E5D7E" w:rsidRPr="00B15F50">
        <w:rPr>
          <w:rFonts w:ascii="Arial" w:hAnsi="Arial" w:cs="Arial"/>
          <w:i/>
          <w:sz w:val="23"/>
          <w:szCs w:val="23"/>
        </w:rPr>
        <w:t>entendió</w:t>
      </w:r>
      <w:r w:rsidR="00794C15" w:rsidRPr="00B15F50">
        <w:rPr>
          <w:rFonts w:ascii="Arial" w:hAnsi="Arial" w:cs="Arial"/>
          <w:i/>
          <w:sz w:val="23"/>
          <w:szCs w:val="23"/>
        </w:rPr>
        <w:t xml:space="preserve"> su potencial </w:t>
      </w:r>
      <w:r w:rsidR="007E5D7E" w:rsidRPr="00B15F50">
        <w:rPr>
          <w:rFonts w:ascii="Arial" w:hAnsi="Arial" w:cs="Arial"/>
          <w:i/>
          <w:sz w:val="23"/>
          <w:szCs w:val="23"/>
        </w:rPr>
        <w:t>hacía</w:t>
      </w:r>
      <w:r w:rsidR="00794C15" w:rsidRPr="00B15F50">
        <w:rPr>
          <w:rFonts w:ascii="Arial" w:hAnsi="Arial" w:cs="Arial"/>
          <w:i/>
          <w:sz w:val="23"/>
          <w:szCs w:val="23"/>
        </w:rPr>
        <w:t xml:space="preserve">  el </w:t>
      </w:r>
      <w:r w:rsidR="007E5D7E" w:rsidRPr="00B15F50">
        <w:rPr>
          <w:rFonts w:ascii="Arial" w:hAnsi="Arial" w:cs="Arial"/>
          <w:i/>
          <w:sz w:val="23"/>
          <w:szCs w:val="23"/>
        </w:rPr>
        <w:t>desarrollo</w:t>
      </w:r>
      <w:r w:rsidR="00794C15" w:rsidRPr="00B15F50">
        <w:rPr>
          <w:rFonts w:ascii="Arial" w:hAnsi="Arial" w:cs="Arial"/>
          <w:i/>
          <w:sz w:val="23"/>
          <w:szCs w:val="23"/>
        </w:rPr>
        <w:t xml:space="preserve"> económico de </w:t>
      </w:r>
      <w:r w:rsidR="007E5D7E" w:rsidRPr="00B15F50">
        <w:rPr>
          <w:rFonts w:ascii="Arial" w:hAnsi="Arial" w:cs="Arial"/>
          <w:i/>
          <w:sz w:val="23"/>
          <w:szCs w:val="23"/>
        </w:rPr>
        <w:t>nuestra</w:t>
      </w:r>
      <w:r w:rsidR="00794C15" w:rsidRPr="00B15F50">
        <w:rPr>
          <w:rFonts w:ascii="Arial" w:hAnsi="Arial" w:cs="Arial"/>
          <w:i/>
          <w:sz w:val="23"/>
          <w:szCs w:val="23"/>
        </w:rPr>
        <w:t xml:space="preserve"> nación.</w:t>
      </w:r>
    </w:p>
    <w:p w14:paraId="4812B438" w14:textId="77777777" w:rsidR="00A94EE6" w:rsidRPr="00B15F50" w:rsidRDefault="00A94EE6" w:rsidP="00C154F6">
      <w:pPr>
        <w:spacing w:after="0" w:line="360" w:lineRule="auto"/>
        <w:jc w:val="both"/>
        <w:rPr>
          <w:rFonts w:ascii="Arial" w:hAnsi="Arial" w:cs="Arial"/>
          <w:i/>
          <w:sz w:val="23"/>
          <w:szCs w:val="23"/>
        </w:rPr>
      </w:pPr>
    </w:p>
    <w:p w14:paraId="64F22492" w14:textId="78780B7F" w:rsidR="006223A5" w:rsidRPr="00B15F50" w:rsidRDefault="00A94EE6" w:rsidP="00C154F6">
      <w:pPr>
        <w:spacing w:after="0" w:line="360" w:lineRule="auto"/>
        <w:jc w:val="both"/>
        <w:rPr>
          <w:rFonts w:ascii="Arial" w:hAnsi="Arial" w:cs="Arial"/>
          <w:i/>
          <w:sz w:val="23"/>
          <w:szCs w:val="23"/>
        </w:rPr>
      </w:pPr>
      <w:r w:rsidRPr="00B15F50">
        <w:rPr>
          <w:rFonts w:ascii="Arial" w:hAnsi="Arial" w:cs="Arial"/>
          <w:i/>
          <w:sz w:val="23"/>
          <w:szCs w:val="23"/>
        </w:rPr>
        <w:t xml:space="preserve">De conformidad con el </w:t>
      </w:r>
      <w:r w:rsidR="006223A5" w:rsidRPr="00B15F50">
        <w:rPr>
          <w:rFonts w:ascii="Arial" w:hAnsi="Arial" w:cs="Arial"/>
          <w:i/>
          <w:sz w:val="23"/>
          <w:szCs w:val="23"/>
        </w:rPr>
        <w:t xml:space="preserve"> </w:t>
      </w:r>
      <w:r w:rsidRPr="00B15F50">
        <w:rPr>
          <w:rFonts w:ascii="Arial" w:hAnsi="Arial" w:cs="Arial"/>
          <w:i/>
          <w:sz w:val="23"/>
          <w:szCs w:val="23"/>
        </w:rPr>
        <w:t>a</w:t>
      </w:r>
      <w:r w:rsidR="006223A5" w:rsidRPr="00B15F50">
        <w:rPr>
          <w:rFonts w:ascii="Arial" w:hAnsi="Arial" w:cs="Arial"/>
          <w:i/>
          <w:sz w:val="23"/>
          <w:szCs w:val="23"/>
        </w:rPr>
        <w:t>r</w:t>
      </w:r>
      <w:r w:rsidR="005B4938" w:rsidRPr="00B15F50">
        <w:rPr>
          <w:rFonts w:ascii="Arial" w:hAnsi="Arial" w:cs="Arial"/>
          <w:i/>
          <w:sz w:val="23"/>
          <w:szCs w:val="23"/>
        </w:rPr>
        <w:t>t</w:t>
      </w:r>
      <w:r w:rsidRPr="00B15F50">
        <w:rPr>
          <w:rFonts w:ascii="Arial" w:hAnsi="Arial" w:cs="Arial"/>
          <w:i/>
          <w:sz w:val="23"/>
          <w:szCs w:val="23"/>
        </w:rPr>
        <w:t>í</w:t>
      </w:r>
      <w:r w:rsidR="005B4938" w:rsidRPr="00B15F50">
        <w:rPr>
          <w:rFonts w:ascii="Arial" w:hAnsi="Arial" w:cs="Arial"/>
          <w:i/>
          <w:sz w:val="23"/>
          <w:szCs w:val="23"/>
        </w:rPr>
        <w:t xml:space="preserve">culo 2 de la Ley Aduanera </w:t>
      </w:r>
      <w:r w:rsidR="002575F0" w:rsidRPr="00B15F50">
        <w:rPr>
          <w:rFonts w:ascii="Arial" w:hAnsi="Arial" w:cs="Arial"/>
          <w:i/>
          <w:sz w:val="23"/>
          <w:szCs w:val="23"/>
        </w:rPr>
        <w:t>fracción</w:t>
      </w:r>
      <w:r w:rsidR="005B4938" w:rsidRPr="00B15F50">
        <w:rPr>
          <w:rFonts w:ascii="Arial" w:hAnsi="Arial" w:cs="Arial"/>
          <w:i/>
          <w:sz w:val="23"/>
          <w:szCs w:val="23"/>
        </w:rPr>
        <w:t xml:space="preserve"> II considera Autoridad o autoridades aduaneras, las que de acuerdo con el Reglamento Interior de la Secretaría y demás disposiciones aplicables, tienen competencia para ejercer las facultades que esta Ley establece.</w:t>
      </w:r>
    </w:p>
    <w:p w14:paraId="305E102F" w14:textId="77777777" w:rsidR="00A94EE6" w:rsidRPr="00B15F50" w:rsidRDefault="00A94EE6" w:rsidP="00C154F6">
      <w:pPr>
        <w:spacing w:after="0" w:line="360" w:lineRule="auto"/>
        <w:jc w:val="both"/>
        <w:rPr>
          <w:rFonts w:ascii="Arial" w:hAnsi="Arial" w:cs="Arial"/>
          <w:i/>
          <w:sz w:val="23"/>
          <w:szCs w:val="23"/>
        </w:rPr>
      </w:pPr>
    </w:p>
    <w:p w14:paraId="0DDED0B2" w14:textId="3AFE9214" w:rsidR="009E72BE" w:rsidRPr="00B15F50" w:rsidRDefault="00A94EE6" w:rsidP="00C154F6">
      <w:pPr>
        <w:spacing w:after="0" w:line="360" w:lineRule="auto"/>
        <w:jc w:val="both"/>
        <w:rPr>
          <w:rFonts w:ascii="Arial" w:hAnsi="Arial" w:cs="Arial"/>
          <w:i/>
          <w:sz w:val="23"/>
          <w:szCs w:val="23"/>
        </w:rPr>
      </w:pPr>
      <w:r w:rsidRPr="00B15F50">
        <w:rPr>
          <w:rFonts w:ascii="Arial" w:hAnsi="Arial" w:cs="Arial"/>
          <w:i/>
          <w:sz w:val="23"/>
          <w:szCs w:val="23"/>
        </w:rPr>
        <w:t>Por su parte el  artí</w:t>
      </w:r>
      <w:r w:rsidR="005B4938" w:rsidRPr="00B15F50">
        <w:rPr>
          <w:rFonts w:ascii="Arial" w:hAnsi="Arial" w:cs="Arial"/>
          <w:i/>
          <w:sz w:val="23"/>
          <w:szCs w:val="23"/>
        </w:rPr>
        <w:t>culo 3 a la letra dice: Las funciones relativa</w:t>
      </w:r>
      <w:r w:rsidRPr="00B15F50">
        <w:rPr>
          <w:rFonts w:ascii="Arial" w:hAnsi="Arial" w:cs="Arial"/>
          <w:i/>
          <w:sz w:val="23"/>
          <w:szCs w:val="23"/>
        </w:rPr>
        <w:t>s</w:t>
      </w:r>
      <w:r w:rsidR="005B4938" w:rsidRPr="00B15F50">
        <w:rPr>
          <w:rFonts w:ascii="Arial" w:hAnsi="Arial" w:cs="Arial"/>
          <w:i/>
          <w:sz w:val="23"/>
          <w:szCs w:val="23"/>
        </w:rPr>
        <w:t xml:space="preserve"> a la entrada de mercancías al territorio nacional o la salida del mismo son facultades exclusivas de las autoridades aduaneras.</w:t>
      </w:r>
    </w:p>
    <w:p w14:paraId="5336D1A5" w14:textId="77777777" w:rsidR="00A94EE6" w:rsidRPr="00B15F50" w:rsidRDefault="00A94EE6" w:rsidP="00C154F6">
      <w:pPr>
        <w:spacing w:after="0" w:line="360" w:lineRule="auto"/>
        <w:jc w:val="both"/>
        <w:rPr>
          <w:rFonts w:ascii="Arial" w:hAnsi="Arial" w:cs="Arial"/>
          <w:i/>
          <w:sz w:val="23"/>
          <w:szCs w:val="23"/>
        </w:rPr>
      </w:pPr>
    </w:p>
    <w:p w14:paraId="3027928B" w14:textId="7C59837A" w:rsidR="005B4938" w:rsidRPr="00B15F50" w:rsidRDefault="005B4938" w:rsidP="00C154F6">
      <w:pPr>
        <w:spacing w:after="0" w:line="360" w:lineRule="auto"/>
        <w:jc w:val="both"/>
        <w:rPr>
          <w:rFonts w:ascii="Arial" w:hAnsi="Arial" w:cs="Arial"/>
          <w:i/>
          <w:sz w:val="23"/>
          <w:szCs w:val="23"/>
        </w:rPr>
      </w:pPr>
      <w:r w:rsidRPr="00B15F50">
        <w:rPr>
          <w:rFonts w:ascii="Arial" w:hAnsi="Arial" w:cs="Arial"/>
          <w:i/>
          <w:sz w:val="23"/>
          <w:szCs w:val="23"/>
        </w:rPr>
        <w:t>Los funcionarios y empleados públicos federales y locales, en la esfera de sus respectivas competencias, deberán auxiliar a las autoridades aduaneras en el</w:t>
      </w:r>
      <w:r w:rsidR="002575F0" w:rsidRPr="00B15F50">
        <w:rPr>
          <w:rFonts w:ascii="Arial" w:hAnsi="Arial" w:cs="Arial"/>
          <w:i/>
          <w:sz w:val="23"/>
          <w:szCs w:val="23"/>
        </w:rPr>
        <w:t xml:space="preserve"> desempeño de sus funciones cuando éstas lo soliciten y estarán obligados a denunciar los hechos de que tengan conocimiento sobre presuntas infracciones </w:t>
      </w:r>
      <w:r w:rsidR="002575F0" w:rsidRPr="00B15F50">
        <w:rPr>
          <w:rFonts w:ascii="Arial" w:hAnsi="Arial" w:cs="Arial"/>
          <w:i/>
          <w:sz w:val="23"/>
          <w:szCs w:val="23"/>
        </w:rPr>
        <w:lastRenderedPageBreak/>
        <w:t>sobre presuntas infracciones a esta Ley y hacer entrega de</w:t>
      </w:r>
      <w:r w:rsidR="002575F0" w:rsidRPr="00B15F50">
        <w:rPr>
          <w:rStyle w:val="Textoennegrita"/>
          <w:rFonts w:ascii="Arial" w:hAnsi="Arial" w:cs="Arial"/>
          <w:i/>
          <w:sz w:val="23"/>
          <w:szCs w:val="23"/>
        </w:rPr>
        <w:t> </w:t>
      </w:r>
      <w:r w:rsidR="002575F0" w:rsidRPr="00B15F50">
        <w:rPr>
          <w:rFonts w:ascii="Arial" w:hAnsi="Arial" w:cs="Arial"/>
          <w:i/>
          <w:sz w:val="23"/>
          <w:szCs w:val="23"/>
        </w:rPr>
        <w:t>las mercancías objeto de las mismas, si obran en su poder.</w:t>
      </w:r>
    </w:p>
    <w:p w14:paraId="7915929C" w14:textId="77777777" w:rsidR="00A94EE6" w:rsidRPr="00B15F50" w:rsidRDefault="00A94EE6" w:rsidP="00C154F6">
      <w:pPr>
        <w:spacing w:after="0" w:line="360" w:lineRule="auto"/>
        <w:jc w:val="both"/>
        <w:rPr>
          <w:rFonts w:ascii="Arial" w:hAnsi="Arial" w:cs="Arial"/>
          <w:i/>
          <w:sz w:val="23"/>
          <w:szCs w:val="23"/>
        </w:rPr>
      </w:pPr>
    </w:p>
    <w:p w14:paraId="1115D3FD" w14:textId="00533756" w:rsidR="002575F0" w:rsidRPr="00B15F50" w:rsidRDefault="002575F0" w:rsidP="00C154F6">
      <w:pPr>
        <w:spacing w:after="0" w:line="360" w:lineRule="auto"/>
        <w:jc w:val="both"/>
        <w:rPr>
          <w:rFonts w:ascii="Arial" w:hAnsi="Arial" w:cs="Arial"/>
          <w:i/>
          <w:sz w:val="23"/>
          <w:szCs w:val="23"/>
        </w:rPr>
      </w:pPr>
      <w:r w:rsidRPr="00B15F50">
        <w:rPr>
          <w:rFonts w:ascii="Arial" w:hAnsi="Arial" w:cs="Arial"/>
          <w:i/>
          <w:sz w:val="23"/>
          <w:szCs w:val="23"/>
        </w:rPr>
        <w:t>Las autoridades aduaneras ejercerán sus atribuciones en forma coordinada y en colaboración con las autoridades de la Administración Pública Federal, de las entidades federativas y municipios, así como con las autoridades fiscales y aduaneras de otros países con arreglo a lo dispuesto por los tratados internacionales de que México sea Parte y estén en vigor; en su caso, intercambiando información a través de los centros o sistemas electrónicos que se dispongan, a fin de que las autoridades ejerzan las atribuciones que les correspondan, quienes deberán mantener reserva de la información de conformidad con las disposiciones jurídicas aplicables</w:t>
      </w:r>
    </w:p>
    <w:p w14:paraId="26DFDF5E" w14:textId="77777777" w:rsidR="005B4938" w:rsidRPr="00B15F50" w:rsidRDefault="005B4938" w:rsidP="00C154F6">
      <w:pPr>
        <w:spacing w:after="0" w:line="360" w:lineRule="auto"/>
        <w:jc w:val="both"/>
        <w:rPr>
          <w:rFonts w:ascii="Arial" w:hAnsi="Arial" w:cs="Arial"/>
          <w:i/>
          <w:sz w:val="23"/>
          <w:szCs w:val="23"/>
        </w:rPr>
      </w:pPr>
    </w:p>
    <w:p w14:paraId="655D9886" w14:textId="32E40FB2" w:rsidR="009E72BE" w:rsidRPr="00B15F50" w:rsidRDefault="009E72BE" w:rsidP="00C154F6">
      <w:pPr>
        <w:spacing w:after="0" w:line="360" w:lineRule="auto"/>
        <w:jc w:val="both"/>
        <w:rPr>
          <w:rFonts w:ascii="Arial" w:hAnsi="Arial" w:cs="Arial"/>
          <w:i/>
          <w:sz w:val="23"/>
          <w:szCs w:val="23"/>
          <w:shd w:val="clear" w:color="auto" w:fill="FFFFFF"/>
        </w:rPr>
      </w:pPr>
      <w:r w:rsidRPr="00B15F50">
        <w:rPr>
          <w:rFonts w:ascii="Arial" w:hAnsi="Arial" w:cs="Arial"/>
          <w:i/>
          <w:sz w:val="23"/>
          <w:szCs w:val="23"/>
          <w:shd w:val="clear" w:color="auto" w:fill="FFFFFF"/>
        </w:rPr>
        <w:t>La Administración General de Aduanas es una entidad del Gobierno Federal dependiente del Servicio de Administración Tributaria (SAT, órgano desconcentrado de la Secretaría de Hacienda y Crédito Público), cuya principal función es la de facilitar, vigilar y controlar la entrada y salida del territorio nacional de mercancías y pasajeros, así como los medios en que son transportadas, asegurando el cumplimiento de las disposiciones que en materia de comercio exterior haya expedido la Secretaría de Hacienda y Crédito Público, así como otras secretarías del Ejecutivo Federal con competencia para ello; así mismo, apoya en las funciones de garantizar la seguridad nacional; proteger la economía del país, la salud pública y el medio ambiente, impidiendo el flujo de mercancías peligrosas o ilegales hacia nuestro territorio, además de fomentar el cumplimiento voluntario de esas disposiciones por parte de los usuarios. (Portal Oficial del SAT)</w:t>
      </w:r>
    </w:p>
    <w:p w14:paraId="4BA66B8C" w14:textId="77777777" w:rsidR="00A94EE6" w:rsidRPr="00B15F50" w:rsidRDefault="00A94EE6" w:rsidP="00C154F6">
      <w:pPr>
        <w:spacing w:after="0" w:line="360" w:lineRule="auto"/>
        <w:jc w:val="both"/>
        <w:rPr>
          <w:rFonts w:ascii="Arial" w:hAnsi="Arial" w:cs="Arial"/>
          <w:i/>
          <w:sz w:val="23"/>
          <w:szCs w:val="23"/>
          <w:shd w:val="clear" w:color="auto" w:fill="FFFFFF"/>
        </w:rPr>
      </w:pPr>
    </w:p>
    <w:p w14:paraId="5FD941E4" w14:textId="77777777" w:rsidR="00A94EE6" w:rsidRPr="00B15F50" w:rsidRDefault="00160B9A" w:rsidP="00C154F6">
      <w:pPr>
        <w:shd w:val="clear" w:color="auto" w:fill="FFFFFF"/>
        <w:spacing w:after="0" w:line="360" w:lineRule="auto"/>
        <w:jc w:val="both"/>
        <w:rPr>
          <w:rFonts w:ascii="Arial" w:eastAsia="Times New Roman" w:hAnsi="Arial" w:cs="Arial"/>
          <w:i/>
          <w:iCs/>
          <w:sz w:val="23"/>
          <w:szCs w:val="23"/>
          <w:shd w:val="clear" w:color="auto" w:fill="FFFFFF"/>
          <w:lang w:eastAsia="es-MX"/>
        </w:rPr>
      </w:pPr>
      <w:r w:rsidRPr="00B15F50">
        <w:rPr>
          <w:rFonts w:ascii="Arial" w:eastAsia="Times New Roman" w:hAnsi="Arial" w:cs="Arial"/>
          <w:i/>
          <w:sz w:val="23"/>
          <w:szCs w:val="23"/>
          <w:lang w:eastAsia="es-MX"/>
        </w:rPr>
        <w:t xml:space="preserve">Las aduanas podrán ubicar su sede en cualquier municipio que corresponda a la entidad federativa que identifique la Aduana, así como en el aeropuerto </w:t>
      </w:r>
      <w:r w:rsidRPr="00B15F50">
        <w:rPr>
          <w:rFonts w:ascii="Arial" w:eastAsia="Times New Roman" w:hAnsi="Arial" w:cs="Arial"/>
          <w:i/>
          <w:sz w:val="23"/>
          <w:szCs w:val="23"/>
          <w:lang w:eastAsia="es-MX"/>
        </w:rPr>
        <w:lastRenderedPageBreak/>
        <w:t xml:space="preserve">internacional o en el puerto que corresponda a esa entidad federativa. Tratándose del Distrito Federal, las aduanas podrán estar ubicadas en éste o en cualquiera de los municipios que forman su área conurbada. El Jefe del Servicio de Administración Tributaria, mediante Acuerdo que se publique en el Diario Oficial de la Federación, establecerá la circunscripción territorial de las aduanas y podrá establecer o suprimir las secciones aduaneras correspondientes. </w:t>
      </w:r>
      <w:r w:rsidRPr="00B15F50">
        <w:rPr>
          <w:rFonts w:ascii="Arial" w:eastAsia="Times New Roman" w:hAnsi="Arial" w:cs="Arial"/>
          <w:i/>
          <w:iCs/>
          <w:sz w:val="23"/>
          <w:szCs w:val="23"/>
          <w:shd w:val="clear" w:color="auto" w:fill="FFFFFF"/>
          <w:lang w:eastAsia="es-MX"/>
        </w:rPr>
        <w:t xml:space="preserve">Fundamento legal: Reglamento Interior del Servicio de Administración Tributaria, publicado en el DOF el 24 de agosto de 2015. </w:t>
      </w:r>
    </w:p>
    <w:p w14:paraId="20043983" w14:textId="77777777" w:rsidR="00A94EE6" w:rsidRPr="00B15F50" w:rsidRDefault="00A94EE6" w:rsidP="00C154F6">
      <w:pPr>
        <w:shd w:val="clear" w:color="auto" w:fill="FFFFFF"/>
        <w:spacing w:after="0" w:line="360" w:lineRule="auto"/>
        <w:jc w:val="both"/>
        <w:rPr>
          <w:rFonts w:ascii="Arial" w:eastAsia="Times New Roman" w:hAnsi="Arial" w:cs="Arial"/>
          <w:i/>
          <w:iCs/>
          <w:sz w:val="23"/>
          <w:szCs w:val="23"/>
          <w:shd w:val="clear" w:color="auto" w:fill="FFFFFF"/>
          <w:lang w:eastAsia="es-MX"/>
        </w:rPr>
      </w:pPr>
    </w:p>
    <w:p w14:paraId="0B6EE17F" w14:textId="502FB454" w:rsidR="00160B9A" w:rsidRPr="00B15F50" w:rsidRDefault="00160B9A" w:rsidP="00A94EE6">
      <w:pPr>
        <w:shd w:val="clear" w:color="auto" w:fill="FFFFFF"/>
        <w:spacing w:after="0" w:line="360" w:lineRule="auto"/>
        <w:jc w:val="both"/>
        <w:rPr>
          <w:rFonts w:ascii="Arial" w:hAnsi="Arial" w:cs="Arial"/>
          <w:i/>
          <w:sz w:val="23"/>
          <w:szCs w:val="23"/>
          <w:shd w:val="clear" w:color="auto" w:fill="FFFFFF"/>
        </w:rPr>
      </w:pPr>
      <w:r w:rsidRPr="00B15F50">
        <w:rPr>
          <w:rFonts w:ascii="Arial" w:eastAsia="Times New Roman" w:hAnsi="Arial" w:cs="Arial"/>
          <w:i/>
          <w:iCs/>
          <w:sz w:val="23"/>
          <w:szCs w:val="23"/>
          <w:shd w:val="clear" w:color="auto" w:fill="FFFFFF"/>
          <w:lang w:eastAsia="es-MX"/>
        </w:rPr>
        <w:t>​</w:t>
      </w:r>
      <w:r w:rsidRPr="00B15F50">
        <w:rPr>
          <w:rFonts w:ascii="Arial" w:hAnsi="Arial" w:cs="Arial"/>
          <w:i/>
          <w:sz w:val="23"/>
          <w:szCs w:val="23"/>
        </w:rPr>
        <w:t>Existen 49 aduanas en todo el País y se encuentra</w:t>
      </w:r>
      <w:r w:rsidR="00A94EE6" w:rsidRPr="00B15F50">
        <w:rPr>
          <w:rFonts w:ascii="Arial" w:hAnsi="Arial" w:cs="Arial"/>
          <w:i/>
          <w:sz w:val="23"/>
          <w:szCs w:val="23"/>
        </w:rPr>
        <w:t>n ubicadas en forma estratégica.</w:t>
      </w:r>
    </w:p>
    <w:p w14:paraId="6F6CF25E" w14:textId="641BE2C6" w:rsidR="007E5D7E" w:rsidRPr="00B15F50" w:rsidRDefault="0014674F" w:rsidP="00C154F6">
      <w:pPr>
        <w:spacing w:after="0" w:line="360" w:lineRule="auto"/>
        <w:jc w:val="both"/>
        <w:rPr>
          <w:rFonts w:ascii="Arial" w:hAnsi="Arial" w:cs="Arial"/>
          <w:i/>
          <w:sz w:val="23"/>
          <w:szCs w:val="23"/>
        </w:rPr>
      </w:pPr>
      <w:r w:rsidRPr="00B15F50">
        <w:rPr>
          <w:rFonts w:ascii="Arial" w:hAnsi="Arial" w:cs="Arial"/>
          <w:i/>
          <w:sz w:val="23"/>
          <w:szCs w:val="23"/>
          <w:shd w:val="clear" w:color="auto" w:fill="FFFFFF"/>
        </w:rPr>
        <w:t>Actualmente México cuenta con 12 Tratados de Libre Comercio firmados con 46 países, 32 Acuerdos para la promoción y protección recíproca de las inversiones con 33 países, 9 Acuerdos de Alcance Limitado en el marco de la Asociación Latinoamericana de Integración (ALADI) y es miembro del Tratado de Asociación Transpacífico.</w:t>
      </w:r>
    </w:p>
    <w:p w14:paraId="1CD7A8D6" w14:textId="77777777" w:rsidR="00160B9A" w:rsidRPr="00B15F50" w:rsidRDefault="00160B9A" w:rsidP="00C154F6">
      <w:pPr>
        <w:spacing w:after="0" w:line="360" w:lineRule="auto"/>
        <w:jc w:val="both"/>
        <w:rPr>
          <w:rFonts w:ascii="Arial" w:hAnsi="Arial" w:cs="Arial"/>
          <w:i/>
          <w:sz w:val="23"/>
          <w:szCs w:val="23"/>
        </w:rPr>
      </w:pPr>
    </w:p>
    <w:p w14:paraId="6F8C4F58" w14:textId="314C95B0" w:rsidR="007E5D7E" w:rsidRPr="00B15F50" w:rsidRDefault="001260D4" w:rsidP="00C154F6">
      <w:pPr>
        <w:spacing w:after="0" w:line="360" w:lineRule="auto"/>
        <w:jc w:val="both"/>
        <w:rPr>
          <w:rFonts w:ascii="Arial" w:hAnsi="Arial" w:cs="Arial"/>
          <w:i/>
          <w:sz w:val="23"/>
          <w:szCs w:val="23"/>
        </w:rPr>
      </w:pPr>
      <w:r w:rsidRPr="00B15F50">
        <w:rPr>
          <w:rFonts w:ascii="Arial" w:hAnsi="Arial" w:cs="Arial"/>
          <w:i/>
          <w:sz w:val="23"/>
          <w:szCs w:val="23"/>
        </w:rPr>
        <w:t>En la actualidad</w:t>
      </w:r>
      <w:r w:rsidR="007E5D7E" w:rsidRPr="00B15F50">
        <w:rPr>
          <w:rFonts w:ascii="Arial" w:hAnsi="Arial" w:cs="Arial"/>
          <w:i/>
          <w:sz w:val="23"/>
          <w:szCs w:val="23"/>
        </w:rPr>
        <w:t xml:space="preserve"> ante la grave crisis económica mundial prevaleciente, el </w:t>
      </w:r>
      <w:r w:rsidRPr="00B15F50">
        <w:rPr>
          <w:rFonts w:ascii="Arial" w:hAnsi="Arial" w:cs="Arial"/>
          <w:i/>
          <w:sz w:val="23"/>
          <w:szCs w:val="23"/>
        </w:rPr>
        <w:t>G</w:t>
      </w:r>
      <w:r w:rsidR="007E5D7E" w:rsidRPr="00B15F50">
        <w:rPr>
          <w:rFonts w:ascii="Arial" w:hAnsi="Arial" w:cs="Arial"/>
          <w:i/>
          <w:sz w:val="23"/>
          <w:szCs w:val="23"/>
        </w:rPr>
        <w:t xml:space="preserve">obierno </w:t>
      </w:r>
      <w:r w:rsidRPr="00B15F50">
        <w:rPr>
          <w:rFonts w:ascii="Arial" w:hAnsi="Arial" w:cs="Arial"/>
          <w:i/>
          <w:sz w:val="23"/>
          <w:szCs w:val="23"/>
        </w:rPr>
        <w:t>F</w:t>
      </w:r>
      <w:r w:rsidR="007E5D7E" w:rsidRPr="00B15F50">
        <w:rPr>
          <w:rFonts w:ascii="Arial" w:hAnsi="Arial" w:cs="Arial"/>
          <w:i/>
          <w:sz w:val="23"/>
          <w:szCs w:val="23"/>
        </w:rPr>
        <w:t>ederal finca en gran manera esta actividad como eje primordial en el desarrollo nacional, sin embargo, parece que no atiende la integración social que se ha desarrollado entre las dos naciones en esta dura etapa histórica.</w:t>
      </w:r>
    </w:p>
    <w:p w14:paraId="4A933E67" w14:textId="0DCDE092" w:rsidR="007E5D7E" w:rsidRPr="00B15F50" w:rsidRDefault="007E5D7E" w:rsidP="00C154F6">
      <w:pPr>
        <w:spacing w:after="0" w:line="360" w:lineRule="auto"/>
        <w:jc w:val="both"/>
        <w:rPr>
          <w:rFonts w:ascii="Arial" w:hAnsi="Arial" w:cs="Arial"/>
          <w:i/>
          <w:sz w:val="23"/>
          <w:szCs w:val="23"/>
        </w:rPr>
      </w:pPr>
    </w:p>
    <w:p w14:paraId="11A7DB95" w14:textId="77777777" w:rsidR="00C450F5" w:rsidRPr="00B15F50" w:rsidRDefault="00C303DB" w:rsidP="00C154F6">
      <w:pPr>
        <w:spacing w:after="0" w:line="360" w:lineRule="auto"/>
        <w:jc w:val="both"/>
        <w:rPr>
          <w:rStyle w:val="Textoennegrita"/>
          <w:rFonts w:ascii="Arial" w:hAnsi="Arial" w:cs="Arial"/>
          <w:b w:val="0"/>
          <w:i/>
          <w:sz w:val="23"/>
          <w:szCs w:val="23"/>
        </w:rPr>
      </w:pPr>
      <w:r w:rsidRPr="00B15F50">
        <w:rPr>
          <w:rStyle w:val="Textoennegrita"/>
          <w:rFonts w:ascii="Arial" w:hAnsi="Arial" w:cs="Arial"/>
          <w:b w:val="0"/>
          <w:i/>
          <w:sz w:val="23"/>
          <w:szCs w:val="23"/>
        </w:rPr>
        <w:t xml:space="preserve">La militarización </w:t>
      </w:r>
      <w:r w:rsidR="0066491F" w:rsidRPr="00B15F50">
        <w:rPr>
          <w:rStyle w:val="Textoennegrita"/>
          <w:rFonts w:ascii="Arial" w:hAnsi="Arial" w:cs="Arial"/>
          <w:b w:val="0"/>
          <w:i/>
          <w:sz w:val="23"/>
          <w:szCs w:val="23"/>
        </w:rPr>
        <w:t xml:space="preserve">puede llegar a </w:t>
      </w:r>
      <w:r w:rsidRPr="00B15F50">
        <w:rPr>
          <w:rStyle w:val="Textoennegrita"/>
          <w:rFonts w:ascii="Arial" w:hAnsi="Arial" w:cs="Arial"/>
          <w:b w:val="0"/>
          <w:i/>
          <w:sz w:val="23"/>
          <w:szCs w:val="23"/>
        </w:rPr>
        <w:t>vulnera</w:t>
      </w:r>
      <w:r w:rsidR="0066491F" w:rsidRPr="00B15F50">
        <w:rPr>
          <w:rStyle w:val="Textoennegrita"/>
          <w:rFonts w:ascii="Arial" w:hAnsi="Arial" w:cs="Arial"/>
          <w:b w:val="0"/>
          <w:i/>
          <w:sz w:val="23"/>
          <w:szCs w:val="23"/>
        </w:rPr>
        <w:t>r a</w:t>
      </w:r>
      <w:r w:rsidRPr="00B15F50">
        <w:rPr>
          <w:rStyle w:val="Textoennegrita"/>
          <w:rFonts w:ascii="Arial" w:hAnsi="Arial" w:cs="Arial"/>
          <w:b w:val="0"/>
          <w:i/>
          <w:sz w:val="23"/>
          <w:szCs w:val="23"/>
        </w:rPr>
        <w:t xml:space="preserve"> la sociedad civil y el estado de derecho, debemos analizar como sociedad si es correcto ceder ante intenciones populistas </w:t>
      </w:r>
      <w:r w:rsidR="00FB7461" w:rsidRPr="00B15F50">
        <w:rPr>
          <w:rStyle w:val="Textoennegrita"/>
          <w:rFonts w:ascii="Arial" w:hAnsi="Arial" w:cs="Arial"/>
          <w:b w:val="0"/>
          <w:i/>
          <w:sz w:val="23"/>
          <w:szCs w:val="23"/>
        </w:rPr>
        <w:t>y</w:t>
      </w:r>
      <w:r w:rsidRPr="00B15F50">
        <w:rPr>
          <w:rStyle w:val="Textoennegrita"/>
          <w:rFonts w:ascii="Arial" w:hAnsi="Arial" w:cs="Arial"/>
          <w:b w:val="0"/>
          <w:i/>
          <w:sz w:val="23"/>
          <w:szCs w:val="23"/>
        </w:rPr>
        <w:t xml:space="preserve">/o </w:t>
      </w:r>
      <w:r w:rsidR="001D438F" w:rsidRPr="00B15F50">
        <w:rPr>
          <w:rStyle w:val="Textoennegrita"/>
          <w:rFonts w:ascii="Arial" w:hAnsi="Arial" w:cs="Arial"/>
          <w:b w:val="0"/>
          <w:i/>
          <w:sz w:val="23"/>
          <w:szCs w:val="23"/>
        </w:rPr>
        <w:t>decisiones</w:t>
      </w:r>
      <w:r w:rsidRPr="00B15F50">
        <w:rPr>
          <w:rStyle w:val="Textoennegrita"/>
          <w:rFonts w:ascii="Arial" w:hAnsi="Arial" w:cs="Arial"/>
          <w:b w:val="0"/>
          <w:i/>
          <w:sz w:val="23"/>
          <w:szCs w:val="23"/>
        </w:rPr>
        <w:t xml:space="preserve"> unilaterales que no aportan a las paz y estabilidad social</w:t>
      </w:r>
      <w:r w:rsidR="0066491F" w:rsidRPr="00B15F50">
        <w:rPr>
          <w:rStyle w:val="Textoennegrita"/>
          <w:rFonts w:ascii="Arial" w:hAnsi="Arial" w:cs="Arial"/>
          <w:b w:val="0"/>
          <w:i/>
          <w:sz w:val="23"/>
          <w:szCs w:val="23"/>
        </w:rPr>
        <w:t>,</w:t>
      </w:r>
      <w:r w:rsidRPr="00B15F50">
        <w:rPr>
          <w:rStyle w:val="Textoennegrita"/>
          <w:rFonts w:ascii="Arial" w:hAnsi="Arial" w:cs="Arial"/>
          <w:b w:val="0"/>
          <w:i/>
          <w:sz w:val="23"/>
          <w:szCs w:val="23"/>
        </w:rPr>
        <w:t xml:space="preserve"> otorgándole </w:t>
      </w:r>
      <w:r w:rsidR="00CD24C4" w:rsidRPr="00B15F50">
        <w:rPr>
          <w:rStyle w:val="Textoennegrita"/>
          <w:rFonts w:ascii="Arial" w:hAnsi="Arial" w:cs="Arial"/>
          <w:b w:val="0"/>
          <w:i/>
          <w:sz w:val="23"/>
          <w:szCs w:val="23"/>
        </w:rPr>
        <w:t xml:space="preserve">atribuciones excepcionales </w:t>
      </w:r>
      <w:r w:rsidRPr="00B15F50">
        <w:rPr>
          <w:rStyle w:val="Textoennegrita"/>
          <w:rFonts w:ascii="Arial" w:hAnsi="Arial" w:cs="Arial"/>
          <w:b w:val="0"/>
          <w:i/>
          <w:sz w:val="23"/>
          <w:szCs w:val="23"/>
        </w:rPr>
        <w:t>a las fuerzas armadas</w:t>
      </w:r>
      <w:r w:rsidR="0066491F" w:rsidRPr="00B15F50">
        <w:rPr>
          <w:rStyle w:val="Textoennegrita"/>
          <w:rFonts w:ascii="Arial" w:hAnsi="Arial" w:cs="Arial"/>
          <w:b w:val="0"/>
          <w:i/>
          <w:sz w:val="23"/>
          <w:szCs w:val="23"/>
        </w:rPr>
        <w:t xml:space="preserve">, con la justificación de </w:t>
      </w:r>
      <w:r w:rsidRPr="00B15F50">
        <w:rPr>
          <w:rStyle w:val="Textoennegrita"/>
          <w:rFonts w:ascii="Arial" w:hAnsi="Arial" w:cs="Arial"/>
          <w:b w:val="0"/>
          <w:i/>
          <w:sz w:val="23"/>
          <w:szCs w:val="23"/>
        </w:rPr>
        <w:t xml:space="preserve"> pruebas </w:t>
      </w:r>
      <w:r w:rsidR="001D438F" w:rsidRPr="00B15F50">
        <w:rPr>
          <w:rStyle w:val="Textoennegrita"/>
          <w:rFonts w:ascii="Arial" w:hAnsi="Arial" w:cs="Arial"/>
          <w:b w:val="0"/>
          <w:i/>
          <w:sz w:val="23"/>
          <w:szCs w:val="23"/>
        </w:rPr>
        <w:t>fehacientes</w:t>
      </w:r>
      <w:r w:rsidRPr="00B15F50">
        <w:rPr>
          <w:rStyle w:val="Textoennegrita"/>
          <w:rFonts w:ascii="Arial" w:hAnsi="Arial" w:cs="Arial"/>
          <w:b w:val="0"/>
          <w:i/>
          <w:sz w:val="23"/>
          <w:szCs w:val="23"/>
        </w:rPr>
        <w:t xml:space="preserve"> </w:t>
      </w:r>
      <w:r w:rsidR="001D438F" w:rsidRPr="00B15F50">
        <w:rPr>
          <w:rStyle w:val="Textoennegrita"/>
          <w:rFonts w:ascii="Arial" w:hAnsi="Arial" w:cs="Arial"/>
          <w:b w:val="0"/>
          <w:i/>
          <w:sz w:val="23"/>
          <w:szCs w:val="23"/>
        </w:rPr>
        <w:t>de desvíos</w:t>
      </w:r>
      <w:r w:rsidRPr="00B15F50">
        <w:rPr>
          <w:rStyle w:val="Textoennegrita"/>
          <w:rFonts w:ascii="Arial" w:hAnsi="Arial" w:cs="Arial"/>
          <w:b w:val="0"/>
          <w:i/>
          <w:sz w:val="23"/>
          <w:szCs w:val="23"/>
        </w:rPr>
        <w:t xml:space="preserve"> o corrupción en las aduanas, misma</w:t>
      </w:r>
      <w:r w:rsidR="0066491F" w:rsidRPr="00B15F50">
        <w:rPr>
          <w:rStyle w:val="Textoennegrita"/>
          <w:rFonts w:ascii="Arial" w:hAnsi="Arial" w:cs="Arial"/>
          <w:b w:val="0"/>
          <w:i/>
          <w:sz w:val="23"/>
          <w:szCs w:val="23"/>
        </w:rPr>
        <w:t>s</w:t>
      </w:r>
      <w:r w:rsidRPr="00B15F50">
        <w:rPr>
          <w:rStyle w:val="Textoennegrita"/>
          <w:rFonts w:ascii="Arial" w:hAnsi="Arial" w:cs="Arial"/>
          <w:b w:val="0"/>
          <w:i/>
          <w:sz w:val="23"/>
          <w:szCs w:val="23"/>
        </w:rPr>
        <w:t xml:space="preserve"> </w:t>
      </w:r>
      <w:r w:rsidR="001D438F" w:rsidRPr="00B15F50">
        <w:rPr>
          <w:rStyle w:val="Textoennegrita"/>
          <w:rFonts w:ascii="Arial" w:hAnsi="Arial" w:cs="Arial"/>
          <w:b w:val="0"/>
          <w:i/>
          <w:sz w:val="23"/>
          <w:szCs w:val="23"/>
        </w:rPr>
        <w:t>que</w:t>
      </w:r>
      <w:r w:rsidRPr="00B15F50">
        <w:rPr>
          <w:rStyle w:val="Textoennegrita"/>
          <w:rFonts w:ascii="Arial" w:hAnsi="Arial" w:cs="Arial"/>
          <w:b w:val="0"/>
          <w:i/>
          <w:sz w:val="23"/>
          <w:szCs w:val="23"/>
        </w:rPr>
        <w:t xml:space="preserve"> deben ser atendidas por las </w:t>
      </w:r>
      <w:r w:rsidR="00160B9A" w:rsidRPr="00B15F50">
        <w:rPr>
          <w:rStyle w:val="Textoennegrita"/>
          <w:rFonts w:ascii="Arial" w:hAnsi="Arial" w:cs="Arial"/>
          <w:b w:val="0"/>
          <w:i/>
          <w:sz w:val="23"/>
          <w:szCs w:val="23"/>
        </w:rPr>
        <w:t>autoridades competentes</w:t>
      </w:r>
      <w:r w:rsidRPr="00B15F50">
        <w:rPr>
          <w:rStyle w:val="Textoennegrita"/>
          <w:rFonts w:ascii="Arial" w:hAnsi="Arial" w:cs="Arial"/>
          <w:b w:val="0"/>
          <w:i/>
          <w:sz w:val="23"/>
          <w:szCs w:val="23"/>
        </w:rPr>
        <w:t>.</w:t>
      </w:r>
    </w:p>
    <w:p w14:paraId="5C3A2ACA" w14:textId="12BE03BE" w:rsidR="00B501A3" w:rsidRPr="00B15F50" w:rsidRDefault="00CD24C4" w:rsidP="00C154F6">
      <w:pPr>
        <w:spacing w:after="0" w:line="360" w:lineRule="auto"/>
        <w:jc w:val="both"/>
        <w:rPr>
          <w:rFonts w:ascii="Arial" w:eastAsia="Times New Roman" w:hAnsi="Arial" w:cs="Arial"/>
          <w:i/>
          <w:sz w:val="23"/>
          <w:szCs w:val="23"/>
          <w:lang w:eastAsia="es-MX"/>
        </w:rPr>
      </w:pPr>
      <w:r w:rsidRPr="00B15F50">
        <w:rPr>
          <w:rStyle w:val="Textoennegrita"/>
          <w:rFonts w:ascii="Arial" w:hAnsi="Arial" w:cs="Arial"/>
          <w:b w:val="0"/>
          <w:i/>
          <w:sz w:val="23"/>
          <w:szCs w:val="23"/>
          <w:shd w:val="clear" w:color="auto" w:fill="FFFFFF"/>
        </w:rPr>
        <w:br/>
      </w:r>
      <w:r w:rsidR="00FB7461" w:rsidRPr="00B15F50">
        <w:rPr>
          <w:rStyle w:val="Textoennegrita"/>
          <w:rFonts w:ascii="Arial" w:hAnsi="Arial" w:cs="Arial"/>
          <w:b w:val="0"/>
          <w:i/>
          <w:sz w:val="23"/>
          <w:szCs w:val="23"/>
        </w:rPr>
        <w:t>El e</w:t>
      </w:r>
      <w:r w:rsidR="00C303DB" w:rsidRPr="00B15F50">
        <w:rPr>
          <w:rStyle w:val="Textoennegrita"/>
          <w:rFonts w:ascii="Arial" w:hAnsi="Arial" w:cs="Arial"/>
          <w:b w:val="0"/>
          <w:i/>
          <w:sz w:val="23"/>
          <w:szCs w:val="23"/>
        </w:rPr>
        <w:t>xponer a nuestras fuerzas armadas a a</w:t>
      </w:r>
      <w:r w:rsidRPr="00B15F50">
        <w:rPr>
          <w:rStyle w:val="Textoennegrita"/>
          <w:rFonts w:ascii="Arial" w:hAnsi="Arial" w:cs="Arial"/>
          <w:b w:val="0"/>
          <w:i/>
          <w:sz w:val="23"/>
          <w:szCs w:val="23"/>
        </w:rPr>
        <w:t xml:space="preserve">ctividades </w:t>
      </w:r>
      <w:r w:rsidR="00160B9A" w:rsidRPr="00B15F50">
        <w:rPr>
          <w:rStyle w:val="Textoennegrita"/>
          <w:rFonts w:ascii="Arial" w:hAnsi="Arial" w:cs="Arial"/>
          <w:b w:val="0"/>
          <w:i/>
          <w:sz w:val="23"/>
          <w:szCs w:val="23"/>
        </w:rPr>
        <w:t>para lo que no están preparados</w:t>
      </w:r>
      <w:r w:rsidRPr="00B15F50">
        <w:rPr>
          <w:rStyle w:val="Textoennegrita"/>
          <w:rFonts w:ascii="Arial" w:hAnsi="Arial" w:cs="Arial"/>
          <w:b w:val="0"/>
          <w:i/>
          <w:sz w:val="23"/>
          <w:szCs w:val="23"/>
        </w:rPr>
        <w:t xml:space="preserve"> y</w:t>
      </w:r>
      <w:r w:rsidR="00D20E3F" w:rsidRPr="00B15F50">
        <w:rPr>
          <w:rStyle w:val="Textoennegrita"/>
          <w:rFonts w:ascii="Arial" w:hAnsi="Arial" w:cs="Arial"/>
          <w:b w:val="0"/>
          <w:i/>
          <w:sz w:val="23"/>
          <w:szCs w:val="23"/>
        </w:rPr>
        <w:t xml:space="preserve">a que han sido preparados y adiestrados para desempeñar una función militar, por lo que </w:t>
      </w:r>
      <w:r w:rsidRPr="00B15F50">
        <w:rPr>
          <w:rStyle w:val="Textoennegrita"/>
          <w:rFonts w:ascii="Arial" w:hAnsi="Arial" w:cs="Arial"/>
          <w:b w:val="0"/>
          <w:i/>
          <w:sz w:val="23"/>
          <w:szCs w:val="23"/>
        </w:rPr>
        <w:t xml:space="preserve"> desviarlos de sus funciones</w:t>
      </w:r>
      <w:r w:rsidR="00D20E3F" w:rsidRPr="00B15F50">
        <w:rPr>
          <w:rStyle w:val="Textoennegrita"/>
          <w:rFonts w:ascii="Arial" w:hAnsi="Arial" w:cs="Arial"/>
          <w:b w:val="0"/>
          <w:i/>
          <w:sz w:val="23"/>
          <w:szCs w:val="23"/>
        </w:rPr>
        <w:t xml:space="preserve">, </w:t>
      </w:r>
      <w:r w:rsidR="00C303DB" w:rsidRPr="00B15F50">
        <w:rPr>
          <w:rStyle w:val="Textoennegrita"/>
          <w:rFonts w:ascii="Arial" w:hAnsi="Arial" w:cs="Arial"/>
          <w:b w:val="0"/>
          <w:i/>
          <w:sz w:val="23"/>
          <w:szCs w:val="23"/>
        </w:rPr>
        <w:t xml:space="preserve"> </w:t>
      </w:r>
      <w:r w:rsidR="00D20E3F" w:rsidRPr="00B15F50">
        <w:rPr>
          <w:rStyle w:val="Textoennegrita"/>
          <w:rFonts w:ascii="Arial" w:hAnsi="Arial" w:cs="Arial"/>
          <w:b w:val="0"/>
          <w:i/>
          <w:sz w:val="23"/>
          <w:szCs w:val="23"/>
        </w:rPr>
        <w:t>siendo una acción</w:t>
      </w:r>
      <w:r w:rsidR="00C303DB" w:rsidRPr="00B15F50">
        <w:rPr>
          <w:rStyle w:val="Textoennegrita"/>
          <w:rFonts w:ascii="Arial" w:hAnsi="Arial" w:cs="Arial"/>
          <w:b w:val="0"/>
          <w:i/>
          <w:sz w:val="23"/>
          <w:szCs w:val="23"/>
        </w:rPr>
        <w:t xml:space="preserve"> grave </w:t>
      </w:r>
      <w:r w:rsidR="001D438F" w:rsidRPr="00B15F50">
        <w:rPr>
          <w:rStyle w:val="Textoennegrita"/>
          <w:rFonts w:ascii="Arial" w:hAnsi="Arial" w:cs="Arial"/>
          <w:b w:val="0"/>
          <w:i/>
          <w:sz w:val="23"/>
          <w:szCs w:val="23"/>
        </w:rPr>
        <w:t>para</w:t>
      </w:r>
      <w:r w:rsidR="00C303DB" w:rsidRPr="00B15F50">
        <w:rPr>
          <w:rStyle w:val="Textoennegrita"/>
          <w:rFonts w:ascii="Arial" w:hAnsi="Arial" w:cs="Arial"/>
          <w:b w:val="0"/>
          <w:i/>
          <w:sz w:val="23"/>
          <w:szCs w:val="23"/>
        </w:rPr>
        <w:t xml:space="preserve"> el estado de derecho</w:t>
      </w:r>
      <w:r w:rsidR="00C450F5" w:rsidRPr="00B15F50">
        <w:rPr>
          <w:rStyle w:val="Textoennegrita"/>
          <w:rFonts w:ascii="Arial" w:hAnsi="Arial" w:cs="Arial"/>
          <w:b w:val="0"/>
          <w:i/>
          <w:sz w:val="23"/>
          <w:szCs w:val="23"/>
        </w:rPr>
        <w:t xml:space="preserve">. </w:t>
      </w:r>
      <w:r w:rsidR="00B501A3" w:rsidRPr="00B15F50">
        <w:rPr>
          <w:rFonts w:ascii="Arial" w:eastAsia="Times New Roman" w:hAnsi="Arial" w:cs="Arial"/>
          <w:i/>
          <w:sz w:val="23"/>
          <w:szCs w:val="23"/>
          <w:lang w:eastAsia="es-MX"/>
        </w:rPr>
        <w:t>El Adiestramiento del Ejército y Fuerza Aérea Mexicanos, tiene como propósito capacitar y preparar al personal militar para alcanzar destrezas y habilidades que le permitan cumplir de manera efectiva las misiones generales establecidas en la Ley Orgánica.</w:t>
      </w:r>
    </w:p>
    <w:p w14:paraId="1EA247FF" w14:textId="77777777" w:rsidR="00C450F5" w:rsidRPr="00B15F50" w:rsidRDefault="00C450F5" w:rsidP="00C154F6">
      <w:pPr>
        <w:spacing w:after="0" w:line="360" w:lineRule="auto"/>
        <w:jc w:val="both"/>
        <w:rPr>
          <w:rFonts w:ascii="Arial" w:eastAsia="Times New Roman" w:hAnsi="Arial" w:cs="Arial"/>
          <w:i/>
          <w:sz w:val="23"/>
          <w:szCs w:val="23"/>
          <w:lang w:eastAsia="es-MX"/>
        </w:rPr>
      </w:pPr>
    </w:p>
    <w:p w14:paraId="3348BD92" w14:textId="239C92A1" w:rsidR="00B501A3" w:rsidRPr="00B15F50" w:rsidRDefault="00B501A3" w:rsidP="00C154F6">
      <w:pPr>
        <w:shd w:val="clear" w:color="auto" w:fill="FFFFFF"/>
        <w:spacing w:after="0" w:line="360" w:lineRule="auto"/>
        <w:jc w:val="both"/>
        <w:rPr>
          <w:rFonts w:ascii="Arial" w:eastAsia="Times New Roman" w:hAnsi="Arial" w:cs="Arial"/>
          <w:i/>
          <w:sz w:val="23"/>
          <w:szCs w:val="23"/>
          <w:lang w:eastAsia="es-MX"/>
        </w:rPr>
      </w:pPr>
      <w:r w:rsidRPr="00B15F50">
        <w:rPr>
          <w:rFonts w:ascii="Arial" w:eastAsia="Times New Roman" w:hAnsi="Arial" w:cs="Arial"/>
          <w:bCs/>
          <w:i/>
          <w:sz w:val="23"/>
          <w:szCs w:val="23"/>
          <w:lang w:eastAsia="es-MX"/>
        </w:rPr>
        <w:t>Se planea, ejecuta, evalúa y supervisa, para que los organismos cumplan con eficacia las siguientes misiones generales:</w:t>
      </w:r>
    </w:p>
    <w:p w14:paraId="089D6994" w14:textId="77777777" w:rsidR="00B501A3" w:rsidRPr="00B15F50" w:rsidRDefault="00B501A3" w:rsidP="00C154F6">
      <w:pPr>
        <w:numPr>
          <w:ilvl w:val="0"/>
          <w:numId w:val="22"/>
        </w:numPr>
        <w:shd w:val="clear" w:color="auto" w:fill="FFFFFF"/>
        <w:spacing w:after="0" w:line="360" w:lineRule="auto"/>
        <w:ind w:left="0"/>
        <w:rPr>
          <w:rFonts w:ascii="Arial" w:eastAsia="Times New Roman" w:hAnsi="Arial" w:cs="Arial"/>
          <w:i/>
          <w:sz w:val="23"/>
          <w:szCs w:val="23"/>
          <w:lang w:eastAsia="es-MX"/>
        </w:rPr>
      </w:pPr>
      <w:r w:rsidRPr="00B15F50">
        <w:rPr>
          <w:rFonts w:ascii="Arial" w:eastAsia="Times New Roman" w:hAnsi="Arial" w:cs="Arial"/>
          <w:i/>
          <w:sz w:val="23"/>
          <w:szCs w:val="23"/>
          <w:lang w:eastAsia="es-MX"/>
        </w:rPr>
        <w:t>Defender la Integridad, la Independencia y la soberanía de la Nación.</w:t>
      </w:r>
    </w:p>
    <w:p w14:paraId="19E7F696" w14:textId="278A66A3" w:rsidR="00B501A3" w:rsidRPr="00B15F50" w:rsidRDefault="00B501A3" w:rsidP="00C154F6">
      <w:pPr>
        <w:numPr>
          <w:ilvl w:val="0"/>
          <w:numId w:val="22"/>
        </w:numPr>
        <w:shd w:val="clear" w:color="auto" w:fill="FFFFFF"/>
        <w:spacing w:after="0" w:line="360" w:lineRule="auto"/>
        <w:ind w:left="0"/>
        <w:rPr>
          <w:rFonts w:ascii="Arial" w:eastAsia="Times New Roman" w:hAnsi="Arial" w:cs="Arial"/>
          <w:i/>
          <w:sz w:val="23"/>
          <w:szCs w:val="23"/>
          <w:lang w:eastAsia="es-MX"/>
        </w:rPr>
      </w:pPr>
      <w:r w:rsidRPr="00B15F50">
        <w:rPr>
          <w:rFonts w:ascii="Arial" w:eastAsia="Times New Roman" w:hAnsi="Arial" w:cs="Arial"/>
          <w:i/>
          <w:sz w:val="23"/>
          <w:szCs w:val="23"/>
          <w:lang w:eastAsia="es-MX"/>
        </w:rPr>
        <w:t>Garantizar la seguridad interior.</w:t>
      </w:r>
    </w:p>
    <w:p w14:paraId="0390465F" w14:textId="1B223456" w:rsidR="00B501A3" w:rsidRPr="00B15F50" w:rsidRDefault="00B501A3" w:rsidP="00C154F6">
      <w:pPr>
        <w:shd w:val="clear" w:color="auto" w:fill="FFFFFF"/>
        <w:spacing w:after="0" w:line="360" w:lineRule="auto"/>
        <w:rPr>
          <w:rFonts w:ascii="Arial" w:eastAsia="Times New Roman" w:hAnsi="Arial" w:cs="Arial"/>
          <w:i/>
          <w:sz w:val="23"/>
          <w:szCs w:val="23"/>
          <w:lang w:eastAsia="es-MX"/>
        </w:rPr>
      </w:pPr>
      <w:r w:rsidRPr="00B15F50">
        <w:rPr>
          <w:rFonts w:ascii="Arial" w:eastAsia="Times New Roman" w:hAnsi="Arial" w:cs="Arial"/>
          <w:i/>
          <w:sz w:val="23"/>
          <w:szCs w:val="23"/>
          <w:lang w:eastAsia="es-MX"/>
        </w:rPr>
        <w:t>Fases del Adiestramiento</w:t>
      </w:r>
    </w:p>
    <w:p w14:paraId="2DDDBFAA" w14:textId="77777777" w:rsidR="00B501A3" w:rsidRPr="00B15F50" w:rsidRDefault="00B501A3" w:rsidP="00C154F6">
      <w:pPr>
        <w:pStyle w:val="Prrafodelista"/>
        <w:numPr>
          <w:ilvl w:val="0"/>
          <w:numId w:val="22"/>
        </w:numPr>
        <w:shd w:val="clear" w:color="auto" w:fill="FFFFFF"/>
        <w:spacing w:line="360" w:lineRule="auto"/>
        <w:jc w:val="both"/>
        <w:rPr>
          <w:rFonts w:ascii="Arial" w:hAnsi="Arial" w:cs="Arial"/>
          <w:i/>
          <w:sz w:val="23"/>
          <w:szCs w:val="23"/>
          <w:lang w:eastAsia="es-MX"/>
        </w:rPr>
      </w:pPr>
      <w:r w:rsidRPr="00B15F50">
        <w:rPr>
          <w:rFonts w:ascii="Arial" w:hAnsi="Arial" w:cs="Arial"/>
          <w:bCs/>
          <w:i/>
          <w:sz w:val="23"/>
          <w:szCs w:val="23"/>
          <w:lang w:eastAsia="es-MX"/>
        </w:rPr>
        <w:t>1/a. Fase (Adiestramiento de Combate Individual).</w:t>
      </w:r>
    </w:p>
    <w:p w14:paraId="2F0EAD4F" w14:textId="77777777" w:rsidR="00B501A3" w:rsidRPr="00B15F50" w:rsidRDefault="00B501A3" w:rsidP="00C154F6">
      <w:pPr>
        <w:pStyle w:val="Prrafodelista"/>
        <w:numPr>
          <w:ilvl w:val="0"/>
          <w:numId w:val="22"/>
        </w:numPr>
        <w:shd w:val="clear" w:color="auto" w:fill="FFFFFF"/>
        <w:spacing w:line="360" w:lineRule="auto"/>
        <w:jc w:val="both"/>
        <w:rPr>
          <w:rFonts w:ascii="Arial" w:hAnsi="Arial" w:cs="Arial"/>
          <w:i/>
          <w:sz w:val="23"/>
          <w:szCs w:val="23"/>
          <w:lang w:eastAsia="es-MX"/>
        </w:rPr>
      </w:pPr>
      <w:r w:rsidRPr="00B15F50">
        <w:rPr>
          <w:rFonts w:ascii="Arial" w:hAnsi="Arial" w:cs="Arial"/>
          <w:i/>
          <w:sz w:val="23"/>
          <w:szCs w:val="23"/>
          <w:lang w:eastAsia="es-MX"/>
        </w:rPr>
        <w:t>Su propósito es capacitar al personal de recién ingreso al Ejército y Fuerza Aérea Mexicanos, se les imparten los conocimientos básicos de la doctrina militar vigente; y aprenden habilidades básicas para un combatiente individual; asimismo, se inculca el sentimiento de identidad institucional para lograr su adaptación a la vida militar.</w:t>
      </w:r>
    </w:p>
    <w:p w14:paraId="611B6D4A" w14:textId="77777777" w:rsidR="00B501A3" w:rsidRPr="00B15F50" w:rsidRDefault="00B501A3" w:rsidP="00C154F6">
      <w:pPr>
        <w:pStyle w:val="Prrafodelista"/>
        <w:numPr>
          <w:ilvl w:val="0"/>
          <w:numId w:val="22"/>
        </w:numPr>
        <w:shd w:val="clear" w:color="auto" w:fill="FFFFFF"/>
        <w:spacing w:line="360" w:lineRule="auto"/>
        <w:jc w:val="both"/>
        <w:rPr>
          <w:rFonts w:ascii="Arial" w:hAnsi="Arial" w:cs="Arial"/>
          <w:i/>
          <w:sz w:val="23"/>
          <w:szCs w:val="23"/>
          <w:lang w:eastAsia="es-MX"/>
        </w:rPr>
      </w:pPr>
      <w:r w:rsidRPr="00B15F50">
        <w:rPr>
          <w:rFonts w:ascii="Arial" w:hAnsi="Arial" w:cs="Arial"/>
          <w:bCs/>
          <w:i/>
          <w:sz w:val="23"/>
          <w:szCs w:val="23"/>
          <w:lang w:eastAsia="es-MX"/>
        </w:rPr>
        <w:t>2/a. Fase (Adiestramiento por Función Orgánica o Específica).</w:t>
      </w:r>
    </w:p>
    <w:p w14:paraId="743C958F" w14:textId="77777777" w:rsidR="00B501A3" w:rsidRPr="00B15F50" w:rsidRDefault="00B501A3" w:rsidP="00C154F6">
      <w:pPr>
        <w:pStyle w:val="Prrafodelista"/>
        <w:numPr>
          <w:ilvl w:val="0"/>
          <w:numId w:val="22"/>
        </w:numPr>
        <w:shd w:val="clear" w:color="auto" w:fill="FFFFFF"/>
        <w:spacing w:line="360" w:lineRule="auto"/>
        <w:jc w:val="both"/>
        <w:rPr>
          <w:rFonts w:ascii="Arial" w:hAnsi="Arial" w:cs="Arial"/>
          <w:i/>
          <w:sz w:val="23"/>
          <w:szCs w:val="23"/>
          <w:lang w:eastAsia="es-MX"/>
        </w:rPr>
      </w:pPr>
      <w:r w:rsidRPr="00B15F50">
        <w:rPr>
          <w:rFonts w:ascii="Arial" w:hAnsi="Arial" w:cs="Arial"/>
          <w:i/>
          <w:sz w:val="23"/>
          <w:szCs w:val="23"/>
          <w:lang w:eastAsia="es-MX"/>
        </w:rPr>
        <w:t>Es el adiestramiento complementario al de combate individual, su propósito es dotar al elemento de habilidades y destrezas específicas para la función que tiene que desempeñar en el equipo o pequeño conjunto orgánico al que sea asignado.</w:t>
      </w:r>
    </w:p>
    <w:p w14:paraId="53427B72" w14:textId="77777777" w:rsidR="00B501A3" w:rsidRPr="00B15F50" w:rsidRDefault="00B501A3" w:rsidP="00C154F6">
      <w:pPr>
        <w:pStyle w:val="Prrafodelista"/>
        <w:numPr>
          <w:ilvl w:val="0"/>
          <w:numId w:val="22"/>
        </w:numPr>
        <w:shd w:val="clear" w:color="auto" w:fill="FFFFFF"/>
        <w:spacing w:line="360" w:lineRule="auto"/>
        <w:jc w:val="both"/>
        <w:rPr>
          <w:rFonts w:ascii="Arial" w:hAnsi="Arial" w:cs="Arial"/>
          <w:i/>
          <w:sz w:val="23"/>
          <w:szCs w:val="23"/>
          <w:lang w:eastAsia="es-MX"/>
        </w:rPr>
      </w:pPr>
      <w:r w:rsidRPr="00B15F50">
        <w:rPr>
          <w:rFonts w:ascii="Arial" w:hAnsi="Arial" w:cs="Arial"/>
          <w:bCs/>
          <w:i/>
          <w:sz w:val="23"/>
          <w:szCs w:val="23"/>
          <w:lang w:eastAsia="es-MX"/>
        </w:rPr>
        <w:t>3/a. Fase (Adiestramiento de Unidad).</w:t>
      </w:r>
    </w:p>
    <w:p w14:paraId="38869EDA" w14:textId="77777777" w:rsidR="00B501A3" w:rsidRPr="00B15F50" w:rsidRDefault="00B501A3" w:rsidP="00C154F6">
      <w:pPr>
        <w:pStyle w:val="Prrafodelista"/>
        <w:numPr>
          <w:ilvl w:val="0"/>
          <w:numId w:val="22"/>
        </w:numPr>
        <w:shd w:val="clear" w:color="auto" w:fill="FFFFFF"/>
        <w:spacing w:line="360" w:lineRule="auto"/>
        <w:jc w:val="both"/>
        <w:rPr>
          <w:rFonts w:ascii="Arial" w:hAnsi="Arial" w:cs="Arial"/>
          <w:i/>
          <w:sz w:val="23"/>
          <w:szCs w:val="23"/>
          <w:lang w:eastAsia="es-MX"/>
        </w:rPr>
      </w:pPr>
      <w:r w:rsidRPr="00B15F50">
        <w:rPr>
          <w:rFonts w:ascii="Arial" w:hAnsi="Arial" w:cs="Arial"/>
          <w:i/>
          <w:sz w:val="23"/>
          <w:szCs w:val="23"/>
          <w:lang w:eastAsia="es-MX"/>
        </w:rPr>
        <w:t>Esta capacitación la realizan las unidades de nivel corporación en los Centros de Adiestramiento de cada Región Militar, por el término de 30 días; esta actividad contempla: Adiestramiento de Defensa Nacional y de Seguridad Interior, así como la impartición de tareas comunes.</w:t>
      </w:r>
    </w:p>
    <w:p w14:paraId="6C63879D" w14:textId="77777777" w:rsidR="00B501A3" w:rsidRPr="00B15F50" w:rsidRDefault="00B501A3" w:rsidP="00C154F6">
      <w:pPr>
        <w:shd w:val="clear" w:color="auto" w:fill="FFFFFF"/>
        <w:spacing w:after="0" w:line="360" w:lineRule="auto"/>
        <w:rPr>
          <w:rFonts w:ascii="Arial" w:eastAsia="Times New Roman" w:hAnsi="Arial" w:cs="Arial"/>
          <w:i/>
          <w:sz w:val="23"/>
          <w:szCs w:val="23"/>
          <w:lang w:eastAsia="es-MX"/>
        </w:rPr>
      </w:pPr>
    </w:p>
    <w:p w14:paraId="79B8CA70" w14:textId="47C0BE4B" w:rsidR="001D438F" w:rsidRPr="00B15F50" w:rsidRDefault="00107A0E" w:rsidP="00C154F6">
      <w:pPr>
        <w:spacing w:after="0" w:line="360" w:lineRule="auto"/>
        <w:jc w:val="both"/>
        <w:rPr>
          <w:rStyle w:val="Textoennegrita"/>
          <w:rFonts w:ascii="Arial" w:hAnsi="Arial" w:cs="Arial"/>
          <w:b w:val="0"/>
          <w:i/>
          <w:sz w:val="23"/>
          <w:szCs w:val="23"/>
        </w:rPr>
      </w:pPr>
      <w:r w:rsidRPr="00B15F50">
        <w:rPr>
          <w:rStyle w:val="Textoennegrita"/>
          <w:rFonts w:ascii="Arial" w:hAnsi="Arial" w:cs="Arial"/>
          <w:b w:val="0"/>
          <w:i/>
          <w:sz w:val="23"/>
          <w:szCs w:val="23"/>
        </w:rPr>
        <w:t>Debemos</w:t>
      </w:r>
      <w:r w:rsidR="001D438F" w:rsidRPr="00B15F50">
        <w:rPr>
          <w:rStyle w:val="Textoennegrita"/>
          <w:rFonts w:ascii="Arial" w:hAnsi="Arial" w:cs="Arial"/>
          <w:b w:val="0"/>
          <w:i/>
          <w:sz w:val="23"/>
          <w:szCs w:val="23"/>
        </w:rPr>
        <w:t xml:space="preserve"> de conocer los alcances legales de esta decisión,</w:t>
      </w:r>
      <w:r w:rsidRPr="00B15F50">
        <w:rPr>
          <w:rStyle w:val="Textoennegrita"/>
          <w:rFonts w:ascii="Arial" w:hAnsi="Arial" w:cs="Arial"/>
          <w:b w:val="0"/>
          <w:i/>
          <w:sz w:val="23"/>
          <w:szCs w:val="23"/>
        </w:rPr>
        <w:t xml:space="preserve"> hasta donde se pretende militarizar las instituciones u Organismos Públicos de la Federación, además es una responsabilidad de </w:t>
      </w:r>
      <w:r w:rsidR="00C450F5" w:rsidRPr="00B15F50">
        <w:rPr>
          <w:rStyle w:val="Textoennegrita"/>
          <w:rFonts w:ascii="Arial" w:hAnsi="Arial" w:cs="Arial"/>
          <w:b w:val="0"/>
          <w:i/>
          <w:sz w:val="23"/>
          <w:szCs w:val="23"/>
        </w:rPr>
        <w:t>la</w:t>
      </w:r>
      <w:r w:rsidRPr="00B15F50">
        <w:rPr>
          <w:rStyle w:val="Textoennegrita"/>
          <w:rFonts w:ascii="Arial" w:hAnsi="Arial" w:cs="Arial"/>
          <w:b w:val="0"/>
          <w:i/>
          <w:sz w:val="23"/>
          <w:szCs w:val="23"/>
        </w:rPr>
        <w:t xml:space="preserve"> legislatura,</w:t>
      </w:r>
      <w:r w:rsidR="001D438F" w:rsidRPr="00B15F50">
        <w:rPr>
          <w:rStyle w:val="Textoennegrita"/>
          <w:rFonts w:ascii="Arial" w:hAnsi="Arial" w:cs="Arial"/>
          <w:b w:val="0"/>
          <w:i/>
          <w:sz w:val="23"/>
          <w:szCs w:val="23"/>
        </w:rPr>
        <w:t xml:space="preserve"> en las decisiones que afectan como </w:t>
      </w:r>
      <w:r w:rsidRPr="00B15F50">
        <w:rPr>
          <w:rStyle w:val="Textoennegrita"/>
          <w:rFonts w:ascii="Arial" w:hAnsi="Arial" w:cs="Arial"/>
          <w:b w:val="0"/>
          <w:i/>
          <w:sz w:val="23"/>
          <w:szCs w:val="23"/>
        </w:rPr>
        <w:t>País y a nuestro Estado</w:t>
      </w:r>
      <w:r w:rsidR="001D438F" w:rsidRPr="00B15F50">
        <w:rPr>
          <w:rStyle w:val="Textoennegrita"/>
          <w:rFonts w:ascii="Arial" w:hAnsi="Arial" w:cs="Arial"/>
          <w:b w:val="0"/>
          <w:i/>
          <w:sz w:val="23"/>
          <w:szCs w:val="23"/>
        </w:rPr>
        <w:t>, hacer un señalamiento de unidad hacia la priorización de estrategias de combate a la corrupción</w:t>
      </w:r>
      <w:r w:rsidR="00896B3D" w:rsidRPr="00B15F50">
        <w:rPr>
          <w:rStyle w:val="Textoennegrita"/>
          <w:rFonts w:ascii="Arial" w:hAnsi="Arial" w:cs="Arial"/>
          <w:b w:val="0"/>
          <w:i/>
          <w:sz w:val="23"/>
          <w:szCs w:val="23"/>
        </w:rPr>
        <w:t xml:space="preserve">, ya que </w:t>
      </w:r>
      <w:r w:rsidR="00F75551" w:rsidRPr="00B15F50">
        <w:rPr>
          <w:rStyle w:val="Textoennegrita"/>
          <w:rFonts w:ascii="Arial" w:hAnsi="Arial" w:cs="Arial"/>
          <w:b w:val="0"/>
          <w:i/>
          <w:sz w:val="23"/>
          <w:szCs w:val="23"/>
        </w:rPr>
        <w:t>existen</w:t>
      </w:r>
      <w:r w:rsidR="00896B3D" w:rsidRPr="00B15F50">
        <w:rPr>
          <w:rStyle w:val="Textoennegrita"/>
          <w:rFonts w:ascii="Arial" w:hAnsi="Arial" w:cs="Arial"/>
          <w:b w:val="0"/>
          <w:i/>
          <w:sz w:val="23"/>
          <w:szCs w:val="23"/>
        </w:rPr>
        <w:t xml:space="preserve"> Instituciones que son preparadas para el combate a la </w:t>
      </w:r>
      <w:r w:rsidR="00F75551" w:rsidRPr="00B15F50">
        <w:rPr>
          <w:rStyle w:val="Textoennegrita"/>
          <w:rFonts w:ascii="Arial" w:hAnsi="Arial" w:cs="Arial"/>
          <w:b w:val="0"/>
          <w:i/>
          <w:sz w:val="23"/>
          <w:szCs w:val="23"/>
        </w:rPr>
        <w:t xml:space="preserve">corrupción, como son la Fiscalía Especializada en Combate a la Corrupción </w:t>
      </w:r>
      <w:r w:rsidR="00C450F5" w:rsidRPr="00B15F50">
        <w:rPr>
          <w:rStyle w:val="Textoennegrita"/>
          <w:rFonts w:ascii="Arial" w:hAnsi="Arial" w:cs="Arial"/>
          <w:b w:val="0"/>
          <w:i/>
          <w:sz w:val="23"/>
          <w:szCs w:val="23"/>
        </w:rPr>
        <w:t xml:space="preserve">que </w:t>
      </w:r>
      <w:r w:rsidR="00F75551" w:rsidRPr="00B15F50">
        <w:rPr>
          <w:rStyle w:val="Textoennegrita"/>
          <w:rFonts w:ascii="Arial" w:hAnsi="Arial" w:cs="Arial"/>
          <w:b w:val="0"/>
          <w:i/>
          <w:sz w:val="23"/>
          <w:szCs w:val="23"/>
        </w:rPr>
        <w:t>forma parte de la estructura orgánica de la Fiscalía General de la Republica y de la</w:t>
      </w:r>
      <w:r w:rsidR="00C450F5" w:rsidRPr="00B15F50">
        <w:rPr>
          <w:rStyle w:val="Textoennegrita"/>
          <w:rFonts w:ascii="Arial" w:hAnsi="Arial" w:cs="Arial"/>
          <w:b w:val="0"/>
          <w:i/>
          <w:sz w:val="23"/>
          <w:szCs w:val="23"/>
        </w:rPr>
        <w:t>s</w:t>
      </w:r>
      <w:r w:rsidR="00F75551" w:rsidRPr="00B15F50">
        <w:rPr>
          <w:rStyle w:val="Textoennegrita"/>
          <w:rFonts w:ascii="Arial" w:hAnsi="Arial" w:cs="Arial"/>
          <w:b w:val="0"/>
          <w:i/>
          <w:sz w:val="23"/>
          <w:szCs w:val="23"/>
        </w:rPr>
        <w:t xml:space="preserve"> Fiscalías de los Estados Especializadas en el combate a la Corrupción</w:t>
      </w:r>
      <w:r w:rsidR="001D438F" w:rsidRPr="00B15F50">
        <w:rPr>
          <w:rStyle w:val="Textoennegrita"/>
          <w:rFonts w:ascii="Arial" w:hAnsi="Arial" w:cs="Arial"/>
          <w:b w:val="0"/>
          <w:i/>
          <w:sz w:val="23"/>
          <w:szCs w:val="23"/>
        </w:rPr>
        <w:t xml:space="preserve">, con personal especializado y profesional </w:t>
      </w:r>
      <w:r w:rsidRPr="00B15F50">
        <w:rPr>
          <w:rStyle w:val="Textoennegrita"/>
          <w:rFonts w:ascii="Arial" w:hAnsi="Arial" w:cs="Arial"/>
          <w:b w:val="0"/>
          <w:i/>
          <w:sz w:val="23"/>
          <w:szCs w:val="23"/>
        </w:rPr>
        <w:t xml:space="preserve">para </w:t>
      </w:r>
      <w:r w:rsidR="001D438F" w:rsidRPr="00B15F50">
        <w:rPr>
          <w:rStyle w:val="Textoennegrita"/>
          <w:rFonts w:ascii="Arial" w:hAnsi="Arial" w:cs="Arial"/>
          <w:b w:val="0"/>
          <w:i/>
          <w:sz w:val="23"/>
          <w:szCs w:val="23"/>
        </w:rPr>
        <w:t xml:space="preserve">las </w:t>
      </w:r>
      <w:r w:rsidRPr="00B15F50">
        <w:rPr>
          <w:rStyle w:val="Textoennegrita"/>
          <w:rFonts w:ascii="Arial" w:hAnsi="Arial" w:cs="Arial"/>
          <w:b w:val="0"/>
          <w:i/>
          <w:sz w:val="23"/>
          <w:szCs w:val="23"/>
        </w:rPr>
        <w:t>funciones</w:t>
      </w:r>
      <w:r w:rsidR="001D438F" w:rsidRPr="00B15F50">
        <w:rPr>
          <w:rStyle w:val="Textoennegrita"/>
          <w:rFonts w:ascii="Arial" w:hAnsi="Arial" w:cs="Arial"/>
          <w:b w:val="0"/>
          <w:i/>
          <w:sz w:val="23"/>
          <w:szCs w:val="23"/>
        </w:rPr>
        <w:t xml:space="preserve"> encargada</w:t>
      </w:r>
      <w:r w:rsidR="00FB7461" w:rsidRPr="00B15F50">
        <w:rPr>
          <w:rStyle w:val="Textoennegrita"/>
          <w:rFonts w:ascii="Arial" w:hAnsi="Arial" w:cs="Arial"/>
          <w:b w:val="0"/>
          <w:i/>
          <w:sz w:val="23"/>
          <w:szCs w:val="23"/>
        </w:rPr>
        <w:t>s</w:t>
      </w:r>
      <w:r w:rsidR="001D438F" w:rsidRPr="00B15F50">
        <w:rPr>
          <w:rStyle w:val="Textoennegrita"/>
          <w:rFonts w:ascii="Arial" w:hAnsi="Arial" w:cs="Arial"/>
          <w:b w:val="0"/>
          <w:i/>
          <w:sz w:val="23"/>
          <w:szCs w:val="23"/>
        </w:rPr>
        <w:t>, no podemos descansar tareas</w:t>
      </w:r>
      <w:r w:rsidR="00CD24C4" w:rsidRPr="00B15F50">
        <w:rPr>
          <w:rStyle w:val="Textoennegrita"/>
          <w:rFonts w:ascii="Arial" w:hAnsi="Arial" w:cs="Arial"/>
          <w:b w:val="0"/>
          <w:i/>
          <w:sz w:val="23"/>
          <w:szCs w:val="23"/>
        </w:rPr>
        <w:t xml:space="preserve"> civiles administrativas</w:t>
      </w:r>
      <w:r w:rsidR="001D438F" w:rsidRPr="00B15F50">
        <w:rPr>
          <w:rStyle w:val="Textoennegrita"/>
          <w:rFonts w:ascii="Arial" w:hAnsi="Arial" w:cs="Arial"/>
          <w:b w:val="0"/>
          <w:i/>
          <w:sz w:val="23"/>
          <w:szCs w:val="23"/>
        </w:rPr>
        <w:t xml:space="preserve"> en personal</w:t>
      </w:r>
      <w:r w:rsidRPr="00B15F50">
        <w:rPr>
          <w:rStyle w:val="Textoennegrita"/>
          <w:rFonts w:ascii="Arial" w:hAnsi="Arial" w:cs="Arial"/>
          <w:b w:val="0"/>
          <w:i/>
          <w:sz w:val="23"/>
          <w:szCs w:val="23"/>
        </w:rPr>
        <w:t xml:space="preserve"> con educación, preparación y adiestramiento militar</w:t>
      </w:r>
      <w:r w:rsidR="001D438F" w:rsidRPr="00B15F50">
        <w:rPr>
          <w:rStyle w:val="Textoennegrita"/>
          <w:rFonts w:ascii="Arial" w:hAnsi="Arial" w:cs="Arial"/>
          <w:b w:val="0"/>
          <w:i/>
          <w:sz w:val="23"/>
          <w:szCs w:val="23"/>
        </w:rPr>
        <w:t>.</w:t>
      </w:r>
    </w:p>
    <w:p w14:paraId="485113CB" w14:textId="77777777" w:rsidR="00C450F5" w:rsidRPr="00B15F50" w:rsidRDefault="00C450F5" w:rsidP="00C154F6">
      <w:pPr>
        <w:spacing w:after="0" w:line="360" w:lineRule="auto"/>
        <w:jc w:val="both"/>
        <w:rPr>
          <w:rStyle w:val="Textoennegrita"/>
          <w:rFonts w:ascii="Arial" w:hAnsi="Arial" w:cs="Arial"/>
          <w:b w:val="0"/>
          <w:i/>
          <w:sz w:val="23"/>
          <w:szCs w:val="23"/>
        </w:rPr>
      </w:pPr>
    </w:p>
    <w:p w14:paraId="5BD49AB3" w14:textId="2B3BA1FA" w:rsidR="00D47F23" w:rsidRPr="00B15F50" w:rsidRDefault="00D47F23" w:rsidP="00C154F6">
      <w:pPr>
        <w:spacing w:after="0" w:line="360" w:lineRule="auto"/>
        <w:jc w:val="both"/>
        <w:rPr>
          <w:rStyle w:val="Textoennegrita"/>
          <w:rFonts w:ascii="Arial" w:hAnsi="Arial" w:cs="Arial"/>
          <w:b w:val="0"/>
          <w:i/>
          <w:sz w:val="23"/>
          <w:szCs w:val="23"/>
        </w:rPr>
      </w:pPr>
      <w:r w:rsidRPr="00B15F50">
        <w:rPr>
          <w:rStyle w:val="Textoennegrita"/>
          <w:rFonts w:ascii="Arial" w:hAnsi="Arial" w:cs="Arial"/>
          <w:b w:val="0"/>
          <w:i/>
          <w:sz w:val="23"/>
          <w:szCs w:val="23"/>
        </w:rPr>
        <w:t xml:space="preserve">Por esta razón sobre la decisión del Ejecutivo Federal de que las Fuerzas Armadas tomen control de aduanas es importante señalar que como Diputado he declarado mi posición que va en contra de la militarización del País, debido a lo anterior se solicita al </w:t>
      </w:r>
      <w:r w:rsidRPr="00B15F50">
        <w:rPr>
          <w:rFonts w:ascii="Arial" w:hAnsi="Arial" w:cs="Arial"/>
          <w:i/>
          <w:sz w:val="23"/>
          <w:szCs w:val="23"/>
        </w:rPr>
        <w:t>Ejecutivo Federal, para que de que desista de la militarización de las aduanas nacionales,</w:t>
      </w:r>
      <w:r w:rsidRPr="00B15F50">
        <w:rPr>
          <w:rStyle w:val="Textoennegrita"/>
          <w:rFonts w:ascii="Arial" w:hAnsi="Arial" w:cs="Arial"/>
          <w:b w:val="0"/>
          <w:i/>
          <w:sz w:val="23"/>
          <w:szCs w:val="23"/>
        </w:rPr>
        <w:t xml:space="preserve"> ya que no son atribuciones de la fuerza naval ni de ninguna fuerza castrense para hacerse responsable de asuntos administrativos atención a  la población en general, ya que es </w:t>
      </w:r>
      <w:r w:rsidR="00C450F5" w:rsidRPr="00B15F50">
        <w:rPr>
          <w:rStyle w:val="Textoennegrita"/>
          <w:rFonts w:ascii="Arial" w:hAnsi="Arial" w:cs="Arial"/>
          <w:b w:val="0"/>
          <w:i/>
          <w:sz w:val="23"/>
          <w:szCs w:val="23"/>
        </w:rPr>
        <w:t>in</w:t>
      </w:r>
      <w:r w:rsidRPr="00B15F50">
        <w:rPr>
          <w:rStyle w:val="Textoennegrita"/>
          <w:rFonts w:ascii="Arial" w:hAnsi="Arial" w:cs="Arial"/>
          <w:b w:val="0"/>
          <w:i/>
          <w:sz w:val="23"/>
          <w:szCs w:val="23"/>
        </w:rPr>
        <w:t>constitucional, si bien, han encontrado situaciones de corrupción en dichas instituciones, que sean las Instituciones y Autoridades competentes las responsables de actuar.</w:t>
      </w:r>
    </w:p>
    <w:p w14:paraId="29C1AC3E" w14:textId="77777777" w:rsidR="00C450F5" w:rsidRPr="00B15F50" w:rsidRDefault="00C450F5" w:rsidP="00C154F6">
      <w:pPr>
        <w:spacing w:after="0" w:line="360" w:lineRule="auto"/>
        <w:jc w:val="both"/>
        <w:rPr>
          <w:rStyle w:val="Textoennegrita"/>
          <w:rFonts w:ascii="Arial" w:hAnsi="Arial" w:cs="Arial"/>
          <w:b w:val="0"/>
          <w:i/>
          <w:sz w:val="23"/>
          <w:szCs w:val="23"/>
        </w:rPr>
      </w:pPr>
    </w:p>
    <w:p w14:paraId="7A69C5DE" w14:textId="23EBD503" w:rsidR="00CD24C4" w:rsidRPr="00B15F50" w:rsidRDefault="001D438F" w:rsidP="00C154F6">
      <w:pPr>
        <w:spacing w:after="0" w:line="360" w:lineRule="auto"/>
        <w:jc w:val="both"/>
        <w:rPr>
          <w:rStyle w:val="Textoennegrita"/>
          <w:rFonts w:ascii="Arial" w:hAnsi="Arial" w:cs="Arial"/>
          <w:b w:val="0"/>
          <w:i/>
          <w:sz w:val="23"/>
          <w:szCs w:val="23"/>
          <w:shd w:val="clear" w:color="auto" w:fill="FFFFFF"/>
        </w:rPr>
      </w:pPr>
      <w:r w:rsidRPr="00B15F50">
        <w:rPr>
          <w:rStyle w:val="Textoennegrita"/>
          <w:rFonts w:ascii="Arial" w:hAnsi="Arial" w:cs="Arial"/>
          <w:b w:val="0"/>
          <w:i/>
          <w:sz w:val="23"/>
          <w:szCs w:val="23"/>
        </w:rPr>
        <w:t xml:space="preserve">Si bien es una política sana </w:t>
      </w:r>
      <w:r w:rsidRPr="00B15F50">
        <w:rPr>
          <w:rStyle w:val="Textoennegrita"/>
          <w:rFonts w:ascii="Arial" w:hAnsi="Arial" w:cs="Arial"/>
          <w:b w:val="0"/>
          <w:i/>
          <w:sz w:val="23"/>
          <w:szCs w:val="23"/>
          <w:shd w:val="clear" w:color="auto" w:fill="FFFFFF"/>
        </w:rPr>
        <w:t>el</w:t>
      </w:r>
      <w:r w:rsidR="00CD24C4" w:rsidRPr="00B15F50">
        <w:rPr>
          <w:rStyle w:val="Textoennegrita"/>
          <w:rFonts w:ascii="Arial" w:hAnsi="Arial" w:cs="Arial"/>
          <w:b w:val="0"/>
          <w:i/>
          <w:sz w:val="23"/>
          <w:szCs w:val="23"/>
          <w:shd w:val="clear" w:color="auto" w:fill="FFFFFF"/>
        </w:rPr>
        <w:t xml:space="preserve"> relevo de funcionarios en 18 de las 49 aduanas del Paí</w:t>
      </w:r>
      <w:r w:rsidRPr="00B15F50">
        <w:rPr>
          <w:rStyle w:val="Textoennegrita"/>
          <w:rFonts w:ascii="Arial" w:hAnsi="Arial" w:cs="Arial"/>
          <w:b w:val="0"/>
          <w:i/>
          <w:sz w:val="23"/>
          <w:szCs w:val="23"/>
          <w:shd w:val="clear" w:color="auto" w:fill="FFFFFF"/>
        </w:rPr>
        <w:t>s, estos deben ser reemplazados por personal</w:t>
      </w:r>
      <w:r w:rsidR="00D47F23" w:rsidRPr="00B15F50">
        <w:rPr>
          <w:rStyle w:val="Textoennegrita"/>
          <w:rFonts w:ascii="Arial" w:hAnsi="Arial" w:cs="Arial"/>
          <w:b w:val="0"/>
          <w:i/>
          <w:sz w:val="23"/>
          <w:szCs w:val="23"/>
          <w:shd w:val="clear" w:color="auto" w:fill="FFFFFF"/>
        </w:rPr>
        <w:t xml:space="preserve"> mejor</w:t>
      </w:r>
      <w:r w:rsidRPr="00B15F50">
        <w:rPr>
          <w:rStyle w:val="Textoennegrita"/>
          <w:rFonts w:ascii="Arial" w:hAnsi="Arial" w:cs="Arial"/>
          <w:b w:val="0"/>
          <w:i/>
          <w:sz w:val="23"/>
          <w:szCs w:val="23"/>
          <w:shd w:val="clear" w:color="auto" w:fill="FFFFFF"/>
        </w:rPr>
        <w:t xml:space="preserve"> calificado</w:t>
      </w:r>
      <w:r w:rsidR="00D47F23" w:rsidRPr="00B15F50">
        <w:rPr>
          <w:rStyle w:val="Textoennegrita"/>
          <w:rFonts w:ascii="Arial" w:hAnsi="Arial" w:cs="Arial"/>
          <w:b w:val="0"/>
          <w:i/>
          <w:sz w:val="23"/>
          <w:szCs w:val="23"/>
          <w:shd w:val="clear" w:color="auto" w:fill="FFFFFF"/>
        </w:rPr>
        <w:t xml:space="preserve"> del servicio profesional de carrera</w:t>
      </w:r>
      <w:r w:rsidRPr="00B15F50">
        <w:rPr>
          <w:rStyle w:val="Textoennegrita"/>
          <w:rFonts w:ascii="Arial" w:hAnsi="Arial" w:cs="Arial"/>
          <w:b w:val="0"/>
          <w:i/>
          <w:sz w:val="23"/>
          <w:szCs w:val="23"/>
          <w:shd w:val="clear" w:color="auto" w:fill="FFFFFF"/>
        </w:rPr>
        <w:t xml:space="preserve"> y separar de manera inmediata a los nueve administradores cuyas denuncias de corrupción se les han levantado desde el inicio de la administración.</w:t>
      </w:r>
    </w:p>
    <w:p w14:paraId="4D7FA8DC" w14:textId="77777777" w:rsidR="00C450F5" w:rsidRPr="00B15F50" w:rsidRDefault="00C450F5" w:rsidP="00C154F6">
      <w:pPr>
        <w:spacing w:after="0" w:line="360" w:lineRule="auto"/>
        <w:jc w:val="both"/>
        <w:rPr>
          <w:rStyle w:val="Textoennegrita"/>
          <w:rFonts w:ascii="Arial" w:hAnsi="Arial" w:cs="Arial"/>
          <w:b w:val="0"/>
          <w:i/>
          <w:sz w:val="23"/>
          <w:szCs w:val="23"/>
          <w:shd w:val="clear" w:color="auto" w:fill="FFFFFF"/>
        </w:rPr>
      </w:pPr>
      <w:bookmarkStart w:id="1" w:name="_GoBack"/>
    </w:p>
    <w:bookmarkEnd w:id="1"/>
    <w:p w14:paraId="6DFFD950" w14:textId="77777777" w:rsidR="00D47F23" w:rsidRPr="00B15F50" w:rsidRDefault="00D47F23" w:rsidP="00C154F6">
      <w:pPr>
        <w:spacing w:after="0" w:line="360" w:lineRule="auto"/>
        <w:jc w:val="both"/>
        <w:rPr>
          <w:rFonts w:ascii="Arial" w:eastAsiaTheme="minorHAnsi" w:hAnsi="Arial" w:cs="Arial"/>
          <w:i/>
          <w:sz w:val="23"/>
          <w:szCs w:val="23"/>
        </w:rPr>
      </w:pPr>
      <w:r w:rsidRPr="00B15F50">
        <w:rPr>
          <w:rFonts w:ascii="Arial" w:eastAsiaTheme="minorHAnsi" w:hAnsi="Arial" w:cs="Arial"/>
          <w:i/>
          <w:sz w:val="23"/>
          <w:szCs w:val="23"/>
        </w:rPr>
        <w:t>Por lo anteriormente expuesto y con fundamento en los artículos 57 y 58 de la Constitución Política del Estado, me permito someter a la consideración de esta Asamblea la iniciativa con carácter de punto de acuerdo bajo el siguiente:</w:t>
      </w:r>
    </w:p>
    <w:p w14:paraId="33981F91" w14:textId="77777777" w:rsidR="00D47F23" w:rsidRPr="00B15F50" w:rsidRDefault="00D47F23" w:rsidP="00C154F6">
      <w:pPr>
        <w:spacing w:after="0" w:line="360" w:lineRule="auto"/>
        <w:jc w:val="both"/>
        <w:rPr>
          <w:rStyle w:val="Textoennegrita"/>
          <w:rFonts w:ascii="Arial" w:hAnsi="Arial" w:cs="Arial"/>
          <w:b w:val="0"/>
          <w:i/>
          <w:sz w:val="23"/>
          <w:szCs w:val="23"/>
          <w:shd w:val="clear" w:color="auto" w:fill="FFFFFF"/>
        </w:rPr>
      </w:pPr>
    </w:p>
    <w:p w14:paraId="46E3FF19" w14:textId="017BE675" w:rsidR="00162C10" w:rsidRPr="00B15F50" w:rsidRDefault="00BE5A3E" w:rsidP="00C154F6">
      <w:pPr>
        <w:shd w:val="clear" w:color="auto" w:fill="FFFFFF"/>
        <w:spacing w:after="0" w:line="360" w:lineRule="auto"/>
        <w:jc w:val="center"/>
        <w:rPr>
          <w:rFonts w:ascii="Arial" w:hAnsi="Arial" w:cs="Arial"/>
          <w:b/>
          <w:i/>
          <w:sz w:val="23"/>
          <w:szCs w:val="23"/>
        </w:rPr>
      </w:pPr>
      <w:r w:rsidRPr="00B15F50">
        <w:rPr>
          <w:rFonts w:ascii="Arial" w:hAnsi="Arial" w:cs="Arial"/>
          <w:b/>
          <w:i/>
          <w:sz w:val="23"/>
          <w:szCs w:val="23"/>
        </w:rPr>
        <w:t>ACUERDO</w:t>
      </w:r>
      <w:r w:rsidR="00162C10" w:rsidRPr="00B15F50">
        <w:rPr>
          <w:rFonts w:ascii="Arial" w:hAnsi="Arial" w:cs="Arial"/>
          <w:b/>
          <w:i/>
          <w:sz w:val="23"/>
          <w:szCs w:val="23"/>
        </w:rPr>
        <w:t>:</w:t>
      </w:r>
    </w:p>
    <w:p w14:paraId="33BE46DD" w14:textId="77777777" w:rsidR="004806EF" w:rsidRPr="00B15F50" w:rsidRDefault="004806EF" w:rsidP="00C154F6">
      <w:pPr>
        <w:spacing w:after="0" w:line="360" w:lineRule="auto"/>
        <w:jc w:val="both"/>
        <w:rPr>
          <w:rFonts w:ascii="Arial" w:hAnsi="Arial" w:cs="Arial"/>
          <w:b/>
          <w:i/>
          <w:sz w:val="23"/>
          <w:szCs w:val="23"/>
        </w:rPr>
      </w:pPr>
    </w:p>
    <w:p w14:paraId="26B8FFF7" w14:textId="50820EC1" w:rsidR="00F26AFC" w:rsidRPr="00B15F50" w:rsidRDefault="00BE5A3E" w:rsidP="00C154F6">
      <w:pPr>
        <w:spacing w:after="0" w:line="360" w:lineRule="auto"/>
        <w:jc w:val="both"/>
        <w:rPr>
          <w:rFonts w:ascii="Arial" w:hAnsi="Arial" w:cs="Arial"/>
          <w:i/>
          <w:sz w:val="23"/>
          <w:szCs w:val="23"/>
        </w:rPr>
      </w:pPr>
      <w:r w:rsidRPr="00B15F50">
        <w:rPr>
          <w:rFonts w:ascii="Arial" w:hAnsi="Arial" w:cs="Arial"/>
          <w:b/>
          <w:i/>
          <w:sz w:val="23"/>
          <w:szCs w:val="23"/>
        </w:rPr>
        <w:t>ÚNICO</w:t>
      </w:r>
      <w:r w:rsidRPr="00B15F50">
        <w:rPr>
          <w:rFonts w:ascii="Arial" w:hAnsi="Arial" w:cs="Arial"/>
          <w:i/>
          <w:sz w:val="23"/>
          <w:szCs w:val="23"/>
        </w:rPr>
        <w:t>. - La Sexagésima Sexta Legislatura del Honorable Congreso del Estado de Chihuahua, exhorta</w:t>
      </w:r>
      <w:r w:rsidR="005E1F35" w:rsidRPr="00B15F50">
        <w:rPr>
          <w:rFonts w:ascii="Arial" w:hAnsi="Arial" w:cs="Arial"/>
          <w:i/>
          <w:sz w:val="23"/>
          <w:szCs w:val="23"/>
        </w:rPr>
        <w:t xml:space="preserve"> </w:t>
      </w:r>
      <w:r w:rsidR="00CC0DAB" w:rsidRPr="00B15F50">
        <w:rPr>
          <w:rFonts w:ascii="Arial" w:hAnsi="Arial" w:cs="Arial"/>
          <w:i/>
          <w:sz w:val="23"/>
          <w:szCs w:val="23"/>
        </w:rPr>
        <w:t>al</w:t>
      </w:r>
      <w:r w:rsidR="005446FB" w:rsidRPr="00B15F50">
        <w:rPr>
          <w:rFonts w:ascii="Arial" w:hAnsi="Arial" w:cs="Arial"/>
          <w:i/>
          <w:sz w:val="23"/>
          <w:szCs w:val="23"/>
        </w:rPr>
        <w:t xml:space="preserve"> </w:t>
      </w:r>
      <w:r w:rsidR="007221EA" w:rsidRPr="00B15F50">
        <w:rPr>
          <w:rFonts w:ascii="Arial" w:hAnsi="Arial" w:cs="Arial"/>
          <w:i/>
          <w:sz w:val="23"/>
          <w:szCs w:val="23"/>
        </w:rPr>
        <w:t xml:space="preserve">Poder Ejecutivo Federal, con la finalidad de que desista de la militarización de las aduanas nacionales, </w:t>
      </w:r>
      <w:r w:rsidR="00C450F5" w:rsidRPr="00B15F50">
        <w:rPr>
          <w:rFonts w:ascii="Arial" w:hAnsi="Arial" w:cs="Arial"/>
          <w:i/>
          <w:sz w:val="23"/>
          <w:szCs w:val="23"/>
        </w:rPr>
        <w:t xml:space="preserve">a efecto de </w:t>
      </w:r>
      <w:r w:rsidR="007221EA" w:rsidRPr="00B15F50">
        <w:rPr>
          <w:rFonts w:ascii="Arial" w:hAnsi="Arial" w:cs="Arial"/>
          <w:i/>
          <w:sz w:val="23"/>
          <w:szCs w:val="23"/>
        </w:rPr>
        <w:t>respetar el Estado de Derecho, en donde las fuerzas armadas cumplan con su función de proteger a la Nación y combate al narcotráfico</w:t>
      </w:r>
      <w:r w:rsidR="005446FB" w:rsidRPr="00B15F50">
        <w:rPr>
          <w:rFonts w:ascii="Arial" w:hAnsi="Arial" w:cs="Arial"/>
          <w:i/>
          <w:sz w:val="23"/>
          <w:szCs w:val="23"/>
        </w:rPr>
        <w:t>.</w:t>
      </w:r>
    </w:p>
    <w:p w14:paraId="61410EF9" w14:textId="77777777" w:rsidR="00E90617" w:rsidRPr="00B15F50" w:rsidRDefault="00E90617" w:rsidP="00C154F6">
      <w:pPr>
        <w:spacing w:after="0" w:line="360" w:lineRule="auto"/>
        <w:jc w:val="both"/>
        <w:rPr>
          <w:rFonts w:ascii="Arial" w:hAnsi="Arial" w:cs="Arial"/>
          <w:i/>
          <w:sz w:val="23"/>
          <w:szCs w:val="23"/>
        </w:rPr>
      </w:pPr>
    </w:p>
    <w:p w14:paraId="1DAB3936" w14:textId="40F752AB" w:rsidR="00BE5A3E" w:rsidRPr="00B15F50" w:rsidRDefault="00E90617" w:rsidP="00C154F6">
      <w:pPr>
        <w:spacing w:after="0" w:line="360" w:lineRule="auto"/>
        <w:jc w:val="both"/>
        <w:rPr>
          <w:rFonts w:ascii="Arial" w:eastAsia="Arial" w:hAnsi="Arial" w:cs="Arial"/>
          <w:i/>
          <w:sz w:val="23"/>
          <w:szCs w:val="23"/>
        </w:rPr>
      </w:pPr>
      <w:r w:rsidRPr="00B15F50">
        <w:rPr>
          <w:rFonts w:ascii="Arial" w:eastAsia="Arial" w:hAnsi="Arial" w:cs="Arial"/>
          <w:b/>
          <w:i/>
          <w:sz w:val="23"/>
          <w:szCs w:val="23"/>
        </w:rPr>
        <w:t xml:space="preserve">ECONÓMICO. </w:t>
      </w:r>
      <w:r w:rsidRPr="00B15F50">
        <w:rPr>
          <w:rFonts w:ascii="Arial" w:eastAsia="Arial" w:hAnsi="Arial" w:cs="Arial"/>
          <w:i/>
          <w:sz w:val="23"/>
          <w:szCs w:val="23"/>
        </w:rPr>
        <w:t>Ap</w:t>
      </w:r>
      <w:r w:rsidR="00BE5A3E" w:rsidRPr="00B15F50">
        <w:rPr>
          <w:rFonts w:ascii="Arial" w:eastAsia="Arial" w:hAnsi="Arial" w:cs="Arial"/>
          <w:i/>
          <w:sz w:val="23"/>
          <w:szCs w:val="23"/>
        </w:rPr>
        <w:t>robado que sea, túrnese a la Secretaría para que se elabore la minuta en los términos correspondientes, así como remita copia del mismo a las autoridades competentes, para los efectos que haya lugar.</w:t>
      </w:r>
    </w:p>
    <w:p w14:paraId="4CBE84D0" w14:textId="77777777" w:rsidR="00BE5A3E" w:rsidRPr="00B15F50" w:rsidRDefault="00BE5A3E" w:rsidP="00C154F6">
      <w:pPr>
        <w:spacing w:after="0" w:line="360" w:lineRule="auto"/>
        <w:jc w:val="both"/>
        <w:rPr>
          <w:rFonts w:ascii="Arial" w:hAnsi="Arial" w:cs="Arial"/>
          <w:i/>
          <w:sz w:val="23"/>
          <w:szCs w:val="23"/>
        </w:rPr>
      </w:pPr>
    </w:p>
    <w:p w14:paraId="43FA023E" w14:textId="1696491E" w:rsidR="00BE5A3E" w:rsidRPr="00B15F50" w:rsidRDefault="00BE5A3E" w:rsidP="00C154F6">
      <w:pPr>
        <w:spacing w:after="0" w:line="360" w:lineRule="auto"/>
        <w:jc w:val="both"/>
        <w:rPr>
          <w:rFonts w:ascii="Arial" w:hAnsi="Arial" w:cs="Arial"/>
          <w:i/>
          <w:sz w:val="23"/>
          <w:szCs w:val="23"/>
        </w:rPr>
      </w:pPr>
      <w:r w:rsidRPr="00B15F50">
        <w:rPr>
          <w:rFonts w:ascii="Arial" w:hAnsi="Arial" w:cs="Arial"/>
          <w:i/>
          <w:sz w:val="23"/>
          <w:szCs w:val="23"/>
        </w:rPr>
        <w:t>Dado en el Palacio Legislativo del Estado de Chihuahua, a los</w:t>
      </w:r>
      <w:r w:rsidR="001B1D97" w:rsidRPr="00B15F50">
        <w:rPr>
          <w:rFonts w:ascii="Arial" w:hAnsi="Arial" w:cs="Arial"/>
          <w:i/>
          <w:sz w:val="23"/>
          <w:szCs w:val="23"/>
        </w:rPr>
        <w:t xml:space="preserve"> </w:t>
      </w:r>
      <w:r w:rsidR="006A6E3A" w:rsidRPr="00B15F50">
        <w:rPr>
          <w:rFonts w:ascii="Arial" w:hAnsi="Arial" w:cs="Arial"/>
          <w:i/>
          <w:sz w:val="23"/>
          <w:szCs w:val="23"/>
        </w:rPr>
        <w:t>20</w:t>
      </w:r>
      <w:r w:rsidR="005E1F35" w:rsidRPr="00B15F50">
        <w:rPr>
          <w:rFonts w:ascii="Arial" w:hAnsi="Arial" w:cs="Arial"/>
          <w:i/>
          <w:sz w:val="23"/>
          <w:szCs w:val="23"/>
        </w:rPr>
        <w:t xml:space="preserve"> días</w:t>
      </w:r>
      <w:r w:rsidRPr="00B15F50">
        <w:rPr>
          <w:rFonts w:ascii="Arial" w:hAnsi="Arial" w:cs="Arial"/>
          <w:i/>
          <w:sz w:val="23"/>
          <w:szCs w:val="23"/>
        </w:rPr>
        <w:t xml:space="preserve"> del mes de </w:t>
      </w:r>
      <w:r w:rsidR="00F26AFC" w:rsidRPr="00B15F50">
        <w:rPr>
          <w:rFonts w:ascii="Arial" w:hAnsi="Arial" w:cs="Arial"/>
          <w:i/>
          <w:sz w:val="23"/>
          <w:szCs w:val="23"/>
        </w:rPr>
        <w:t xml:space="preserve">julio </w:t>
      </w:r>
      <w:r w:rsidRPr="00B15F50">
        <w:rPr>
          <w:rFonts w:ascii="Arial" w:hAnsi="Arial" w:cs="Arial"/>
          <w:i/>
          <w:sz w:val="23"/>
          <w:szCs w:val="23"/>
        </w:rPr>
        <w:t>del año dos mil veinte.</w:t>
      </w:r>
    </w:p>
    <w:p w14:paraId="6934E6D4" w14:textId="77777777" w:rsidR="00BE5A3E" w:rsidRPr="00B15F50" w:rsidRDefault="00BE5A3E" w:rsidP="00C450F5">
      <w:pPr>
        <w:spacing w:after="0" w:line="240" w:lineRule="auto"/>
        <w:jc w:val="both"/>
        <w:rPr>
          <w:rFonts w:ascii="Arial" w:hAnsi="Arial" w:cs="Arial"/>
          <w:i/>
          <w:sz w:val="23"/>
          <w:szCs w:val="23"/>
        </w:rPr>
      </w:pPr>
    </w:p>
    <w:p w14:paraId="2D8838D8" w14:textId="77777777" w:rsidR="00BE5A3E" w:rsidRPr="00B15F50" w:rsidRDefault="00BE5A3E" w:rsidP="00C450F5">
      <w:pPr>
        <w:spacing w:after="0" w:line="240" w:lineRule="auto"/>
        <w:jc w:val="center"/>
        <w:rPr>
          <w:rFonts w:ascii="Arial" w:hAnsi="Arial" w:cs="Arial"/>
          <w:b/>
          <w:i/>
          <w:sz w:val="23"/>
          <w:szCs w:val="23"/>
        </w:rPr>
      </w:pPr>
      <w:r w:rsidRPr="00B15F50">
        <w:rPr>
          <w:rFonts w:ascii="Arial" w:hAnsi="Arial" w:cs="Arial"/>
          <w:b/>
          <w:i/>
          <w:sz w:val="23"/>
          <w:szCs w:val="23"/>
        </w:rPr>
        <w:t>ATENTAMENTE</w:t>
      </w:r>
    </w:p>
    <w:p w14:paraId="5DF98A89" w14:textId="77777777" w:rsidR="00BE5A3E" w:rsidRPr="00B15F50" w:rsidRDefault="00BE5A3E" w:rsidP="00C450F5">
      <w:pPr>
        <w:spacing w:after="0" w:line="240" w:lineRule="auto"/>
        <w:jc w:val="center"/>
        <w:rPr>
          <w:rFonts w:ascii="Arial" w:hAnsi="Arial" w:cs="Arial"/>
          <w:b/>
          <w:i/>
          <w:sz w:val="23"/>
          <w:szCs w:val="23"/>
        </w:rPr>
      </w:pPr>
    </w:p>
    <w:p w14:paraId="4944A254" w14:textId="77777777" w:rsidR="00BE5A3E" w:rsidRPr="00B15F50" w:rsidRDefault="00BE5A3E" w:rsidP="00C450F5">
      <w:pPr>
        <w:spacing w:after="0" w:line="240" w:lineRule="auto"/>
        <w:rPr>
          <w:rFonts w:ascii="Arial" w:hAnsi="Arial" w:cs="Arial"/>
          <w:b/>
          <w:i/>
          <w:sz w:val="23"/>
          <w:szCs w:val="23"/>
        </w:rPr>
      </w:pPr>
    </w:p>
    <w:p w14:paraId="69145451" w14:textId="77777777" w:rsidR="00BE5A3E" w:rsidRPr="00B15F50" w:rsidRDefault="00BE5A3E" w:rsidP="00C450F5">
      <w:pPr>
        <w:spacing w:after="0" w:line="240" w:lineRule="auto"/>
        <w:jc w:val="center"/>
        <w:rPr>
          <w:rFonts w:ascii="Arial" w:hAnsi="Arial" w:cs="Arial"/>
          <w:b/>
          <w:i/>
          <w:sz w:val="23"/>
          <w:szCs w:val="23"/>
        </w:rPr>
      </w:pPr>
      <w:r w:rsidRPr="00B15F50">
        <w:rPr>
          <w:rFonts w:ascii="Arial" w:hAnsi="Arial" w:cs="Arial"/>
          <w:b/>
          <w:i/>
          <w:sz w:val="23"/>
          <w:szCs w:val="23"/>
        </w:rPr>
        <w:t>DIPUTADO OMAR BAZÁN FLORES</w:t>
      </w:r>
    </w:p>
    <w:p w14:paraId="4BF3A588" w14:textId="278F5706" w:rsidR="00BE5A3E" w:rsidRPr="00B15F50" w:rsidRDefault="00BE5A3E" w:rsidP="00C450F5">
      <w:pPr>
        <w:spacing w:after="0" w:line="240" w:lineRule="auto"/>
        <w:jc w:val="center"/>
        <w:rPr>
          <w:rFonts w:ascii="Arial" w:hAnsi="Arial" w:cs="Arial"/>
          <w:i/>
          <w:sz w:val="23"/>
          <w:szCs w:val="23"/>
        </w:rPr>
      </w:pPr>
      <w:r w:rsidRPr="00B15F50">
        <w:rPr>
          <w:rFonts w:ascii="Arial" w:hAnsi="Arial" w:cs="Arial"/>
          <w:b/>
          <w:i/>
          <w:sz w:val="23"/>
          <w:szCs w:val="23"/>
        </w:rPr>
        <w:t>Vicepr</w:t>
      </w:r>
      <w:r w:rsidR="00E90617" w:rsidRPr="00B15F50">
        <w:rPr>
          <w:rFonts w:ascii="Arial" w:hAnsi="Arial" w:cs="Arial"/>
          <w:b/>
          <w:i/>
          <w:sz w:val="23"/>
          <w:szCs w:val="23"/>
        </w:rPr>
        <w:t>esi</w:t>
      </w:r>
      <w:r w:rsidRPr="00B15F50">
        <w:rPr>
          <w:rFonts w:ascii="Arial" w:hAnsi="Arial" w:cs="Arial"/>
          <w:b/>
          <w:i/>
          <w:sz w:val="23"/>
          <w:szCs w:val="23"/>
        </w:rPr>
        <w:t>d</w:t>
      </w:r>
      <w:r w:rsidR="001B1D97" w:rsidRPr="00B15F50">
        <w:rPr>
          <w:rFonts w:ascii="Arial" w:hAnsi="Arial" w:cs="Arial"/>
          <w:b/>
          <w:i/>
          <w:sz w:val="23"/>
          <w:szCs w:val="23"/>
        </w:rPr>
        <w:t>ente del H. Congreso del Estado</w:t>
      </w:r>
    </w:p>
    <w:sectPr w:rsidR="00BE5A3E" w:rsidRPr="00B15F50"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D397FF" w14:textId="77777777" w:rsidR="00161F39" w:rsidRDefault="00161F39" w:rsidP="007F665E">
      <w:pPr>
        <w:spacing w:after="0" w:line="240" w:lineRule="auto"/>
      </w:pPr>
      <w:r>
        <w:separator/>
      </w:r>
    </w:p>
  </w:endnote>
  <w:endnote w:type="continuationSeparator" w:id="0">
    <w:p w14:paraId="690859C8" w14:textId="77777777" w:rsidR="00161F39" w:rsidRDefault="00161F39"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D20770" w14:textId="77777777" w:rsidR="00161F39" w:rsidRDefault="00161F39" w:rsidP="007F665E">
      <w:pPr>
        <w:spacing w:after="0" w:line="240" w:lineRule="auto"/>
      </w:pPr>
      <w:r>
        <w:separator/>
      </w:r>
    </w:p>
  </w:footnote>
  <w:footnote w:type="continuationSeparator" w:id="0">
    <w:p w14:paraId="0C65A3DA" w14:textId="77777777" w:rsidR="00161F39" w:rsidRDefault="00161F39"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3AFE4" w14:textId="77777777" w:rsidR="0062774A" w:rsidRDefault="0062774A"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1540AD5A" wp14:editId="6D470DBD">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43F8648" w14:textId="77777777" w:rsidR="0062774A" w:rsidRDefault="0062774A" w:rsidP="00B4737B">
    <w:pPr>
      <w:pStyle w:val="Encabezado"/>
      <w:jc w:val="right"/>
      <w:rPr>
        <w:noProof/>
        <w:lang w:eastAsia="es-MX"/>
      </w:rPr>
    </w:pPr>
  </w:p>
  <w:p w14:paraId="240F6ACC" w14:textId="77777777" w:rsidR="0062774A" w:rsidRDefault="0062774A" w:rsidP="00B4737B">
    <w:pPr>
      <w:pStyle w:val="Encabezado"/>
      <w:jc w:val="right"/>
      <w:rPr>
        <w:noProof/>
        <w:lang w:eastAsia="es-MX"/>
      </w:rPr>
    </w:pPr>
  </w:p>
  <w:p w14:paraId="7E80EA80" w14:textId="77777777" w:rsidR="0062774A" w:rsidRDefault="0062774A"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32B11AE6" w14:textId="77777777" w:rsidR="0062774A" w:rsidRDefault="0062774A" w:rsidP="00B4737B">
    <w:pPr>
      <w:pStyle w:val="Encabezado"/>
      <w:tabs>
        <w:tab w:val="clear" w:pos="4419"/>
        <w:tab w:val="clear" w:pos="8838"/>
        <w:tab w:val="left" w:pos="8610"/>
      </w:tabs>
      <w:jc w:val="right"/>
    </w:pPr>
  </w:p>
  <w:p w14:paraId="4F61C0B2" w14:textId="77777777" w:rsidR="0062774A" w:rsidRDefault="0062774A"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8B3183"/>
    <w:multiLevelType w:val="hybridMultilevel"/>
    <w:tmpl w:val="28385384"/>
    <w:lvl w:ilvl="0" w:tplc="5FF49C6A">
      <w:start w:val="1"/>
      <w:numFmt w:val="lowerLetter"/>
      <w:lvlText w:val="%1)"/>
      <w:lvlJc w:val="left"/>
      <w:pPr>
        <w:ind w:left="840" w:hanging="48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FA28DA"/>
    <w:multiLevelType w:val="hybridMultilevel"/>
    <w:tmpl w:val="B8D67962"/>
    <w:lvl w:ilvl="0" w:tplc="E35E4880">
      <w:start w:val="6"/>
      <w:numFmt w:val="bullet"/>
      <w:lvlText w:val="-"/>
      <w:lvlJc w:val="left"/>
      <w:pPr>
        <w:ind w:left="720" w:hanging="360"/>
      </w:pPr>
      <w:rPr>
        <w:rFonts w:ascii="Arial" w:eastAsiaTheme="minorHAnsi" w:hAnsi="Aria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F157135"/>
    <w:multiLevelType w:val="multilevel"/>
    <w:tmpl w:val="C194C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972C37"/>
    <w:multiLevelType w:val="hybridMultilevel"/>
    <w:tmpl w:val="072EF1F2"/>
    <w:lvl w:ilvl="0" w:tplc="EA9CFF8A">
      <w:start w:val="5"/>
      <w:numFmt w:val="upperRoman"/>
      <w:lvlText w:val="%1."/>
      <w:lvlJc w:val="left"/>
      <w:pPr>
        <w:ind w:left="1275" w:hanging="720"/>
      </w:pPr>
      <w:rPr>
        <w:rFonts w:hint="default"/>
        <w:i w:val="0"/>
      </w:rPr>
    </w:lvl>
    <w:lvl w:ilvl="1" w:tplc="080A0019" w:tentative="1">
      <w:start w:val="1"/>
      <w:numFmt w:val="lowerLetter"/>
      <w:lvlText w:val="%2."/>
      <w:lvlJc w:val="left"/>
      <w:pPr>
        <w:ind w:left="1635" w:hanging="360"/>
      </w:pPr>
    </w:lvl>
    <w:lvl w:ilvl="2" w:tplc="080A001B" w:tentative="1">
      <w:start w:val="1"/>
      <w:numFmt w:val="lowerRoman"/>
      <w:lvlText w:val="%3."/>
      <w:lvlJc w:val="right"/>
      <w:pPr>
        <w:ind w:left="2355" w:hanging="180"/>
      </w:pPr>
    </w:lvl>
    <w:lvl w:ilvl="3" w:tplc="080A000F" w:tentative="1">
      <w:start w:val="1"/>
      <w:numFmt w:val="decimal"/>
      <w:lvlText w:val="%4."/>
      <w:lvlJc w:val="left"/>
      <w:pPr>
        <w:ind w:left="3075" w:hanging="360"/>
      </w:pPr>
    </w:lvl>
    <w:lvl w:ilvl="4" w:tplc="080A0019" w:tentative="1">
      <w:start w:val="1"/>
      <w:numFmt w:val="lowerLetter"/>
      <w:lvlText w:val="%5."/>
      <w:lvlJc w:val="left"/>
      <w:pPr>
        <w:ind w:left="3795" w:hanging="360"/>
      </w:pPr>
    </w:lvl>
    <w:lvl w:ilvl="5" w:tplc="080A001B" w:tentative="1">
      <w:start w:val="1"/>
      <w:numFmt w:val="lowerRoman"/>
      <w:lvlText w:val="%6."/>
      <w:lvlJc w:val="right"/>
      <w:pPr>
        <w:ind w:left="4515" w:hanging="180"/>
      </w:pPr>
    </w:lvl>
    <w:lvl w:ilvl="6" w:tplc="080A000F" w:tentative="1">
      <w:start w:val="1"/>
      <w:numFmt w:val="decimal"/>
      <w:lvlText w:val="%7."/>
      <w:lvlJc w:val="left"/>
      <w:pPr>
        <w:ind w:left="5235" w:hanging="360"/>
      </w:pPr>
    </w:lvl>
    <w:lvl w:ilvl="7" w:tplc="080A0019" w:tentative="1">
      <w:start w:val="1"/>
      <w:numFmt w:val="lowerLetter"/>
      <w:lvlText w:val="%8."/>
      <w:lvlJc w:val="left"/>
      <w:pPr>
        <w:ind w:left="5955" w:hanging="360"/>
      </w:pPr>
    </w:lvl>
    <w:lvl w:ilvl="8" w:tplc="080A001B" w:tentative="1">
      <w:start w:val="1"/>
      <w:numFmt w:val="lowerRoman"/>
      <w:lvlText w:val="%9."/>
      <w:lvlJc w:val="right"/>
      <w:pPr>
        <w:ind w:left="6675" w:hanging="180"/>
      </w:pPr>
    </w:lvl>
  </w:abstractNum>
  <w:abstractNum w:abstractNumId="5" w15:restartNumberingAfterBreak="0">
    <w:nsid w:val="350133CF"/>
    <w:multiLevelType w:val="hybridMultilevel"/>
    <w:tmpl w:val="BC743796"/>
    <w:lvl w:ilvl="0" w:tplc="F912B330">
      <w:start w:val="1"/>
      <w:numFmt w:val="upperRoman"/>
      <w:lvlText w:val="%1."/>
      <w:lvlJc w:val="left"/>
      <w:pPr>
        <w:ind w:left="1080" w:hanging="720"/>
      </w:pPr>
      <w:rPr>
        <w:rFonts w:hint="default"/>
        <w:b/>
        <w:i/>
        <w:sz w:val="2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7D62A92"/>
    <w:multiLevelType w:val="multilevel"/>
    <w:tmpl w:val="B1188BC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685CAF"/>
    <w:multiLevelType w:val="multilevel"/>
    <w:tmpl w:val="FA1EE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BA27AF"/>
    <w:multiLevelType w:val="hybridMultilevel"/>
    <w:tmpl w:val="28406AA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 w15:restartNumberingAfterBreak="0">
    <w:nsid w:val="564F5230"/>
    <w:multiLevelType w:val="hybridMultilevel"/>
    <w:tmpl w:val="C97054D4"/>
    <w:lvl w:ilvl="0" w:tplc="8EFE0DE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2" w15:restartNumberingAfterBreak="0">
    <w:nsid w:val="58C96D47"/>
    <w:multiLevelType w:val="hybridMultilevel"/>
    <w:tmpl w:val="28406AA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3" w15:restartNumberingAfterBreak="0">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8787F67"/>
    <w:multiLevelType w:val="hybridMultilevel"/>
    <w:tmpl w:val="8B804158"/>
    <w:lvl w:ilvl="0" w:tplc="E39A34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8B5484D"/>
    <w:multiLevelType w:val="hybridMultilevel"/>
    <w:tmpl w:val="45BE2168"/>
    <w:lvl w:ilvl="0" w:tplc="AA40069E">
      <w:start w:val="5"/>
      <w:numFmt w:val="upperRoman"/>
      <w:lvlText w:val="%1."/>
      <w:lvlJc w:val="left"/>
      <w:pPr>
        <w:ind w:left="1275" w:hanging="720"/>
      </w:pPr>
      <w:rPr>
        <w:rFonts w:hint="default"/>
      </w:rPr>
    </w:lvl>
    <w:lvl w:ilvl="1" w:tplc="080A0019" w:tentative="1">
      <w:start w:val="1"/>
      <w:numFmt w:val="lowerLetter"/>
      <w:lvlText w:val="%2."/>
      <w:lvlJc w:val="left"/>
      <w:pPr>
        <w:ind w:left="1635" w:hanging="360"/>
      </w:pPr>
    </w:lvl>
    <w:lvl w:ilvl="2" w:tplc="080A001B" w:tentative="1">
      <w:start w:val="1"/>
      <w:numFmt w:val="lowerRoman"/>
      <w:lvlText w:val="%3."/>
      <w:lvlJc w:val="right"/>
      <w:pPr>
        <w:ind w:left="2355" w:hanging="180"/>
      </w:pPr>
    </w:lvl>
    <w:lvl w:ilvl="3" w:tplc="080A000F" w:tentative="1">
      <w:start w:val="1"/>
      <w:numFmt w:val="decimal"/>
      <w:lvlText w:val="%4."/>
      <w:lvlJc w:val="left"/>
      <w:pPr>
        <w:ind w:left="3075" w:hanging="360"/>
      </w:pPr>
    </w:lvl>
    <w:lvl w:ilvl="4" w:tplc="080A0019" w:tentative="1">
      <w:start w:val="1"/>
      <w:numFmt w:val="lowerLetter"/>
      <w:lvlText w:val="%5."/>
      <w:lvlJc w:val="left"/>
      <w:pPr>
        <w:ind w:left="3795" w:hanging="360"/>
      </w:pPr>
    </w:lvl>
    <w:lvl w:ilvl="5" w:tplc="080A001B" w:tentative="1">
      <w:start w:val="1"/>
      <w:numFmt w:val="lowerRoman"/>
      <w:lvlText w:val="%6."/>
      <w:lvlJc w:val="right"/>
      <w:pPr>
        <w:ind w:left="4515" w:hanging="180"/>
      </w:pPr>
    </w:lvl>
    <w:lvl w:ilvl="6" w:tplc="080A000F" w:tentative="1">
      <w:start w:val="1"/>
      <w:numFmt w:val="decimal"/>
      <w:lvlText w:val="%7."/>
      <w:lvlJc w:val="left"/>
      <w:pPr>
        <w:ind w:left="5235" w:hanging="360"/>
      </w:pPr>
    </w:lvl>
    <w:lvl w:ilvl="7" w:tplc="080A0019" w:tentative="1">
      <w:start w:val="1"/>
      <w:numFmt w:val="lowerLetter"/>
      <w:lvlText w:val="%8."/>
      <w:lvlJc w:val="left"/>
      <w:pPr>
        <w:ind w:left="5955" w:hanging="360"/>
      </w:pPr>
    </w:lvl>
    <w:lvl w:ilvl="8" w:tplc="080A001B" w:tentative="1">
      <w:start w:val="1"/>
      <w:numFmt w:val="lowerRoman"/>
      <w:lvlText w:val="%9."/>
      <w:lvlJc w:val="right"/>
      <w:pPr>
        <w:ind w:left="6675" w:hanging="180"/>
      </w:pPr>
    </w:lvl>
  </w:abstractNum>
  <w:abstractNum w:abstractNumId="16" w15:restartNumberingAfterBreak="0">
    <w:nsid w:val="73AC6F6E"/>
    <w:multiLevelType w:val="hybridMultilevel"/>
    <w:tmpl w:val="39586A14"/>
    <w:lvl w:ilvl="0" w:tplc="E39A34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5922E1C"/>
    <w:multiLevelType w:val="hybridMultilevel"/>
    <w:tmpl w:val="388A73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C812EEF"/>
    <w:multiLevelType w:val="multilevel"/>
    <w:tmpl w:val="A43AE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C16A42"/>
    <w:multiLevelType w:val="multilevel"/>
    <w:tmpl w:val="57B40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0"/>
  </w:num>
  <w:num w:numId="3">
    <w:abstractNumId w:val="9"/>
  </w:num>
  <w:num w:numId="4">
    <w:abstractNumId w:val="6"/>
  </w:num>
  <w:num w:numId="5">
    <w:abstractNumId w:val="17"/>
  </w:num>
  <w:num w:numId="6">
    <w:abstractNumId w:val="1"/>
  </w:num>
  <w:num w:numId="7">
    <w:abstractNumId w:val="5"/>
  </w:num>
  <w:num w:numId="8">
    <w:abstractNumId w:val="11"/>
  </w:num>
  <w:num w:numId="9">
    <w:abstractNumId w:val="2"/>
  </w:num>
  <w:num w:numId="10">
    <w:abstractNumId w:val="14"/>
  </w:num>
  <w:num w:numId="11">
    <w:abstractNumId w:val="16"/>
  </w:num>
  <w:num w:numId="12">
    <w:abstractNumId w:val="4"/>
  </w:num>
  <w:num w:numId="13">
    <w:abstractNumId w:val="15"/>
  </w:num>
  <w:num w:numId="14">
    <w:abstractNumId w:val="7"/>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2"/>
  </w:num>
  <w:num w:numId="18">
    <w:abstractNumId w:val="18"/>
  </w:num>
  <w:num w:numId="19">
    <w:abstractNumId w:val="19"/>
  </w:num>
  <w:num w:numId="20">
    <w:abstractNumId w:val="20"/>
  </w:num>
  <w:num w:numId="21">
    <w:abstractNumId w:val="8"/>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16728"/>
    <w:rsid w:val="00034AF4"/>
    <w:rsid w:val="00051CFE"/>
    <w:rsid w:val="00095890"/>
    <w:rsid w:val="000A6659"/>
    <w:rsid w:val="000C3A1C"/>
    <w:rsid w:val="000D3437"/>
    <w:rsid w:val="000D77B6"/>
    <w:rsid w:val="000E163C"/>
    <w:rsid w:val="000E34DD"/>
    <w:rsid w:val="000E6C8F"/>
    <w:rsid w:val="00107A0E"/>
    <w:rsid w:val="00110387"/>
    <w:rsid w:val="001162BC"/>
    <w:rsid w:val="001260D4"/>
    <w:rsid w:val="00132286"/>
    <w:rsid w:val="0014674F"/>
    <w:rsid w:val="001501A9"/>
    <w:rsid w:val="00150395"/>
    <w:rsid w:val="00160B9A"/>
    <w:rsid w:val="00161F39"/>
    <w:rsid w:val="00162C10"/>
    <w:rsid w:val="00170F05"/>
    <w:rsid w:val="00175D90"/>
    <w:rsid w:val="001830A5"/>
    <w:rsid w:val="00194630"/>
    <w:rsid w:val="00195D55"/>
    <w:rsid w:val="001968DE"/>
    <w:rsid w:val="001A5D39"/>
    <w:rsid w:val="001B1D97"/>
    <w:rsid w:val="001D2707"/>
    <w:rsid w:val="001D31ED"/>
    <w:rsid w:val="001D438F"/>
    <w:rsid w:val="001E799D"/>
    <w:rsid w:val="001F2EF1"/>
    <w:rsid w:val="001F459F"/>
    <w:rsid w:val="002021F8"/>
    <w:rsid w:val="00203C3B"/>
    <w:rsid w:val="002124EF"/>
    <w:rsid w:val="00214D76"/>
    <w:rsid w:val="0021797A"/>
    <w:rsid w:val="00225C83"/>
    <w:rsid w:val="00240F55"/>
    <w:rsid w:val="002575F0"/>
    <w:rsid w:val="00275EC3"/>
    <w:rsid w:val="00287E70"/>
    <w:rsid w:val="002907CE"/>
    <w:rsid w:val="00291896"/>
    <w:rsid w:val="002A3493"/>
    <w:rsid w:val="002C6CBA"/>
    <w:rsid w:val="002E019A"/>
    <w:rsid w:val="002E1EC4"/>
    <w:rsid w:val="002E3126"/>
    <w:rsid w:val="003017BF"/>
    <w:rsid w:val="003054B5"/>
    <w:rsid w:val="003148B1"/>
    <w:rsid w:val="00326670"/>
    <w:rsid w:val="003276F1"/>
    <w:rsid w:val="0033004F"/>
    <w:rsid w:val="003319E6"/>
    <w:rsid w:val="00334727"/>
    <w:rsid w:val="00372924"/>
    <w:rsid w:val="00373CF8"/>
    <w:rsid w:val="003807EC"/>
    <w:rsid w:val="00392868"/>
    <w:rsid w:val="003963CB"/>
    <w:rsid w:val="003B3809"/>
    <w:rsid w:val="003C4246"/>
    <w:rsid w:val="003D0927"/>
    <w:rsid w:val="003E083F"/>
    <w:rsid w:val="003E4BE4"/>
    <w:rsid w:val="003F5B81"/>
    <w:rsid w:val="00403D4D"/>
    <w:rsid w:val="00407101"/>
    <w:rsid w:val="00422B0F"/>
    <w:rsid w:val="00424F5B"/>
    <w:rsid w:val="00444C92"/>
    <w:rsid w:val="00450039"/>
    <w:rsid w:val="0045467C"/>
    <w:rsid w:val="004559E6"/>
    <w:rsid w:val="004731F0"/>
    <w:rsid w:val="004806EF"/>
    <w:rsid w:val="00486004"/>
    <w:rsid w:val="00494321"/>
    <w:rsid w:val="004A3250"/>
    <w:rsid w:val="004C5E06"/>
    <w:rsid w:val="004D4D5A"/>
    <w:rsid w:val="004D5B3F"/>
    <w:rsid w:val="004E6485"/>
    <w:rsid w:val="004F5CC3"/>
    <w:rsid w:val="004F6C89"/>
    <w:rsid w:val="00542DA3"/>
    <w:rsid w:val="005446FB"/>
    <w:rsid w:val="00550B2F"/>
    <w:rsid w:val="00551532"/>
    <w:rsid w:val="00561A86"/>
    <w:rsid w:val="00565098"/>
    <w:rsid w:val="005712A6"/>
    <w:rsid w:val="00571812"/>
    <w:rsid w:val="005727AA"/>
    <w:rsid w:val="00575FF1"/>
    <w:rsid w:val="005813DB"/>
    <w:rsid w:val="00582A76"/>
    <w:rsid w:val="00586E95"/>
    <w:rsid w:val="005A3384"/>
    <w:rsid w:val="005A378F"/>
    <w:rsid w:val="005A42F9"/>
    <w:rsid w:val="005B1F73"/>
    <w:rsid w:val="005B4938"/>
    <w:rsid w:val="005B7F73"/>
    <w:rsid w:val="005C5CA8"/>
    <w:rsid w:val="005C6052"/>
    <w:rsid w:val="005E1F35"/>
    <w:rsid w:val="005E2A49"/>
    <w:rsid w:val="005E4E0B"/>
    <w:rsid w:val="005E607B"/>
    <w:rsid w:val="005F1A6B"/>
    <w:rsid w:val="005F7BB2"/>
    <w:rsid w:val="005F7DB5"/>
    <w:rsid w:val="00604AC9"/>
    <w:rsid w:val="00604ADA"/>
    <w:rsid w:val="00606435"/>
    <w:rsid w:val="0061007B"/>
    <w:rsid w:val="006223A5"/>
    <w:rsid w:val="00625054"/>
    <w:rsid w:val="0062774A"/>
    <w:rsid w:val="0065021D"/>
    <w:rsid w:val="00657CF5"/>
    <w:rsid w:val="006643B5"/>
    <w:rsid w:val="0066491F"/>
    <w:rsid w:val="00676ED7"/>
    <w:rsid w:val="00677AA4"/>
    <w:rsid w:val="00687BDC"/>
    <w:rsid w:val="00695E81"/>
    <w:rsid w:val="006A339C"/>
    <w:rsid w:val="006A6E3A"/>
    <w:rsid w:val="006B4392"/>
    <w:rsid w:val="006C102B"/>
    <w:rsid w:val="006C3DBB"/>
    <w:rsid w:val="006D5379"/>
    <w:rsid w:val="006E4B32"/>
    <w:rsid w:val="00700910"/>
    <w:rsid w:val="0070484A"/>
    <w:rsid w:val="0071453C"/>
    <w:rsid w:val="007221EA"/>
    <w:rsid w:val="0072780A"/>
    <w:rsid w:val="00734881"/>
    <w:rsid w:val="00734EB5"/>
    <w:rsid w:val="00740750"/>
    <w:rsid w:val="00767833"/>
    <w:rsid w:val="007718FB"/>
    <w:rsid w:val="00775DC5"/>
    <w:rsid w:val="00780BDE"/>
    <w:rsid w:val="00784CC9"/>
    <w:rsid w:val="00794C15"/>
    <w:rsid w:val="007A131F"/>
    <w:rsid w:val="007A4DFA"/>
    <w:rsid w:val="007A56BE"/>
    <w:rsid w:val="007B0E54"/>
    <w:rsid w:val="007B609F"/>
    <w:rsid w:val="007B7C55"/>
    <w:rsid w:val="007C167F"/>
    <w:rsid w:val="007D1E0F"/>
    <w:rsid w:val="007E5D7E"/>
    <w:rsid w:val="007F29EE"/>
    <w:rsid w:val="007F2D2B"/>
    <w:rsid w:val="007F54F2"/>
    <w:rsid w:val="007F665E"/>
    <w:rsid w:val="008025E4"/>
    <w:rsid w:val="00802824"/>
    <w:rsid w:val="0080766E"/>
    <w:rsid w:val="0081160A"/>
    <w:rsid w:val="00852991"/>
    <w:rsid w:val="00855D09"/>
    <w:rsid w:val="00856F33"/>
    <w:rsid w:val="00862643"/>
    <w:rsid w:val="00880F6C"/>
    <w:rsid w:val="008818DB"/>
    <w:rsid w:val="00896B3D"/>
    <w:rsid w:val="008B0ED6"/>
    <w:rsid w:val="008C2BD2"/>
    <w:rsid w:val="008D1A94"/>
    <w:rsid w:val="008D69A8"/>
    <w:rsid w:val="008E0B4C"/>
    <w:rsid w:val="008E107F"/>
    <w:rsid w:val="008F15F4"/>
    <w:rsid w:val="008F5B89"/>
    <w:rsid w:val="008F6A06"/>
    <w:rsid w:val="00911DE7"/>
    <w:rsid w:val="00935E8F"/>
    <w:rsid w:val="00946605"/>
    <w:rsid w:val="00952F24"/>
    <w:rsid w:val="00960DAD"/>
    <w:rsid w:val="009715A5"/>
    <w:rsid w:val="00973CCB"/>
    <w:rsid w:val="0097520B"/>
    <w:rsid w:val="00984D4B"/>
    <w:rsid w:val="00994874"/>
    <w:rsid w:val="009A0AE2"/>
    <w:rsid w:val="009A3FF4"/>
    <w:rsid w:val="009B0889"/>
    <w:rsid w:val="009E72BE"/>
    <w:rsid w:val="00A1395B"/>
    <w:rsid w:val="00A326FD"/>
    <w:rsid w:val="00A37566"/>
    <w:rsid w:val="00A42F0C"/>
    <w:rsid w:val="00A5608D"/>
    <w:rsid w:val="00A56DB4"/>
    <w:rsid w:val="00A72B0D"/>
    <w:rsid w:val="00A82995"/>
    <w:rsid w:val="00A82A19"/>
    <w:rsid w:val="00A91FF6"/>
    <w:rsid w:val="00A94EE6"/>
    <w:rsid w:val="00A978A9"/>
    <w:rsid w:val="00AA393F"/>
    <w:rsid w:val="00AC2A1A"/>
    <w:rsid w:val="00AC32AF"/>
    <w:rsid w:val="00AC5A2D"/>
    <w:rsid w:val="00AC6F7A"/>
    <w:rsid w:val="00AE7DAE"/>
    <w:rsid w:val="00AF3AF7"/>
    <w:rsid w:val="00AF6447"/>
    <w:rsid w:val="00B03267"/>
    <w:rsid w:val="00B033F1"/>
    <w:rsid w:val="00B04053"/>
    <w:rsid w:val="00B05A50"/>
    <w:rsid w:val="00B10A7F"/>
    <w:rsid w:val="00B130AC"/>
    <w:rsid w:val="00B15F50"/>
    <w:rsid w:val="00B160A7"/>
    <w:rsid w:val="00B429F4"/>
    <w:rsid w:val="00B4737B"/>
    <w:rsid w:val="00B501A3"/>
    <w:rsid w:val="00B5699D"/>
    <w:rsid w:val="00B64EB9"/>
    <w:rsid w:val="00B72A8D"/>
    <w:rsid w:val="00B731A5"/>
    <w:rsid w:val="00B775D8"/>
    <w:rsid w:val="00B8294E"/>
    <w:rsid w:val="00B95705"/>
    <w:rsid w:val="00B95EF7"/>
    <w:rsid w:val="00BA281D"/>
    <w:rsid w:val="00BA28EE"/>
    <w:rsid w:val="00BB24E5"/>
    <w:rsid w:val="00BB44EF"/>
    <w:rsid w:val="00BC53A4"/>
    <w:rsid w:val="00BC55D7"/>
    <w:rsid w:val="00BC63AD"/>
    <w:rsid w:val="00BE5A3E"/>
    <w:rsid w:val="00BF0DAD"/>
    <w:rsid w:val="00BF1C67"/>
    <w:rsid w:val="00BF1D6F"/>
    <w:rsid w:val="00BF7A73"/>
    <w:rsid w:val="00C0081C"/>
    <w:rsid w:val="00C1459A"/>
    <w:rsid w:val="00C154F6"/>
    <w:rsid w:val="00C17A1B"/>
    <w:rsid w:val="00C2070F"/>
    <w:rsid w:val="00C2725B"/>
    <w:rsid w:val="00C303DB"/>
    <w:rsid w:val="00C450F5"/>
    <w:rsid w:val="00C46870"/>
    <w:rsid w:val="00C57690"/>
    <w:rsid w:val="00C60BA9"/>
    <w:rsid w:val="00C825D9"/>
    <w:rsid w:val="00CA7962"/>
    <w:rsid w:val="00CB653A"/>
    <w:rsid w:val="00CB7896"/>
    <w:rsid w:val="00CC0DAB"/>
    <w:rsid w:val="00CC4172"/>
    <w:rsid w:val="00CD24C4"/>
    <w:rsid w:val="00CD379A"/>
    <w:rsid w:val="00CE7F66"/>
    <w:rsid w:val="00CF78E1"/>
    <w:rsid w:val="00D10D02"/>
    <w:rsid w:val="00D20E3F"/>
    <w:rsid w:val="00D22754"/>
    <w:rsid w:val="00D231F3"/>
    <w:rsid w:val="00D279F9"/>
    <w:rsid w:val="00D45972"/>
    <w:rsid w:val="00D47F23"/>
    <w:rsid w:val="00D70954"/>
    <w:rsid w:val="00D94CCB"/>
    <w:rsid w:val="00DB19D3"/>
    <w:rsid w:val="00DB2172"/>
    <w:rsid w:val="00DB3F45"/>
    <w:rsid w:val="00DC3369"/>
    <w:rsid w:val="00DE59E5"/>
    <w:rsid w:val="00DF41F5"/>
    <w:rsid w:val="00DF481E"/>
    <w:rsid w:val="00DF5679"/>
    <w:rsid w:val="00E016C9"/>
    <w:rsid w:val="00E05715"/>
    <w:rsid w:val="00E10166"/>
    <w:rsid w:val="00E264D9"/>
    <w:rsid w:val="00E27486"/>
    <w:rsid w:val="00E43E96"/>
    <w:rsid w:val="00E517B0"/>
    <w:rsid w:val="00E7590D"/>
    <w:rsid w:val="00E90617"/>
    <w:rsid w:val="00EB7412"/>
    <w:rsid w:val="00EC5845"/>
    <w:rsid w:val="00ED0D53"/>
    <w:rsid w:val="00ED634C"/>
    <w:rsid w:val="00EE755D"/>
    <w:rsid w:val="00F04C8E"/>
    <w:rsid w:val="00F06100"/>
    <w:rsid w:val="00F131A4"/>
    <w:rsid w:val="00F224A5"/>
    <w:rsid w:val="00F262EF"/>
    <w:rsid w:val="00F26AFC"/>
    <w:rsid w:val="00F4479E"/>
    <w:rsid w:val="00F71D85"/>
    <w:rsid w:val="00F75551"/>
    <w:rsid w:val="00F802C2"/>
    <w:rsid w:val="00F80B39"/>
    <w:rsid w:val="00F863AD"/>
    <w:rsid w:val="00F94CD9"/>
    <w:rsid w:val="00FB2BF5"/>
    <w:rsid w:val="00FB7461"/>
    <w:rsid w:val="00FB7FC7"/>
    <w:rsid w:val="00FE1291"/>
    <w:rsid w:val="00FE3A73"/>
    <w:rsid w:val="00FE7D6D"/>
    <w:rsid w:val="00FF0C4A"/>
    <w:rsid w:val="00FF6460"/>
    <w:rsid w:val="00FF75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FB77D4"/>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1">
    <w:name w:val="heading 1"/>
    <w:basedOn w:val="Normal"/>
    <w:next w:val="Normal"/>
    <w:link w:val="Ttulo1Car"/>
    <w:uiPriority w:val="9"/>
    <w:qFormat/>
    <w:rsid w:val="001D27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CD24C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225C83"/>
    <w:rPr>
      <w:i/>
      <w:iCs/>
    </w:rPr>
  </w:style>
  <w:style w:type="character" w:customStyle="1" w:styleId="Ttulo1Car">
    <w:name w:val="Título 1 Car"/>
    <w:basedOn w:val="Fuentedeprrafopredeter"/>
    <w:link w:val="Ttulo1"/>
    <w:uiPriority w:val="9"/>
    <w:rsid w:val="001D2707"/>
    <w:rPr>
      <w:rFonts w:asciiTheme="majorHAnsi" w:eastAsiaTheme="majorEastAsia" w:hAnsiTheme="majorHAnsi" w:cstheme="majorBidi"/>
      <w:color w:val="2F5496" w:themeColor="accent1" w:themeShade="BF"/>
      <w:sz w:val="32"/>
      <w:szCs w:val="32"/>
    </w:rPr>
  </w:style>
  <w:style w:type="paragraph" w:customStyle="1" w:styleId="rtejustify">
    <w:name w:val="rtejustify"/>
    <w:basedOn w:val="Normal"/>
    <w:rsid w:val="003017BF"/>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Ttulo2Car">
    <w:name w:val="Título 2 Car"/>
    <w:basedOn w:val="Fuentedeprrafopredeter"/>
    <w:link w:val="Ttulo2"/>
    <w:uiPriority w:val="9"/>
    <w:semiHidden/>
    <w:rsid w:val="00CD24C4"/>
    <w:rPr>
      <w:rFonts w:asciiTheme="majorHAnsi" w:eastAsiaTheme="majorEastAsia" w:hAnsiTheme="majorHAnsi" w:cstheme="majorBidi"/>
      <w:color w:val="2F5496" w:themeColor="accent1" w:themeShade="BF"/>
      <w:sz w:val="26"/>
      <w:szCs w:val="26"/>
    </w:rPr>
  </w:style>
  <w:style w:type="paragraph" w:customStyle="1" w:styleId="sc-dfvprl">
    <w:name w:val="sc-dfvprl"/>
    <w:basedOn w:val="Normal"/>
    <w:rsid w:val="002021F8"/>
    <w:pPr>
      <w:spacing w:before="100" w:beforeAutospacing="1" w:after="100" w:afterAutospacing="1" w:line="240" w:lineRule="auto"/>
    </w:pPr>
    <w:rPr>
      <w:rFonts w:ascii="Times New Roman" w:eastAsia="Times New Roman" w:hAnsi="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178979613">
      <w:bodyDiv w:val="1"/>
      <w:marLeft w:val="0"/>
      <w:marRight w:val="0"/>
      <w:marTop w:val="0"/>
      <w:marBottom w:val="0"/>
      <w:divBdr>
        <w:top w:val="none" w:sz="0" w:space="0" w:color="auto"/>
        <w:left w:val="none" w:sz="0" w:space="0" w:color="auto"/>
        <w:bottom w:val="none" w:sz="0" w:space="0" w:color="auto"/>
        <w:right w:val="none" w:sz="0" w:space="0" w:color="auto"/>
      </w:divBdr>
    </w:div>
    <w:div w:id="334040385">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423185048">
      <w:bodyDiv w:val="1"/>
      <w:marLeft w:val="0"/>
      <w:marRight w:val="0"/>
      <w:marTop w:val="0"/>
      <w:marBottom w:val="0"/>
      <w:divBdr>
        <w:top w:val="none" w:sz="0" w:space="0" w:color="auto"/>
        <w:left w:val="none" w:sz="0" w:space="0" w:color="auto"/>
        <w:bottom w:val="none" w:sz="0" w:space="0" w:color="auto"/>
        <w:right w:val="none" w:sz="0" w:space="0" w:color="auto"/>
      </w:divBdr>
    </w:div>
    <w:div w:id="472138692">
      <w:bodyDiv w:val="1"/>
      <w:marLeft w:val="0"/>
      <w:marRight w:val="0"/>
      <w:marTop w:val="0"/>
      <w:marBottom w:val="0"/>
      <w:divBdr>
        <w:top w:val="none" w:sz="0" w:space="0" w:color="auto"/>
        <w:left w:val="none" w:sz="0" w:space="0" w:color="auto"/>
        <w:bottom w:val="none" w:sz="0" w:space="0" w:color="auto"/>
        <w:right w:val="none" w:sz="0" w:space="0" w:color="auto"/>
      </w:divBdr>
    </w:div>
    <w:div w:id="664552604">
      <w:bodyDiv w:val="1"/>
      <w:marLeft w:val="0"/>
      <w:marRight w:val="0"/>
      <w:marTop w:val="0"/>
      <w:marBottom w:val="0"/>
      <w:divBdr>
        <w:top w:val="none" w:sz="0" w:space="0" w:color="auto"/>
        <w:left w:val="none" w:sz="0" w:space="0" w:color="auto"/>
        <w:bottom w:val="none" w:sz="0" w:space="0" w:color="auto"/>
        <w:right w:val="none" w:sz="0" w:space="0" w:color="auto"/>
      </w:divBdr>
    </w:div>
    <w:div w:id="720053059">
      <w:bodyDiv w:val="1"/>
      <w:marLeft w:val="0"/>
      <w:marRight w:val="0"/>
      <w:marTop w:val="0"/>
      <w:marBottom w:val="0"/>
      <w:divBdr>
        <w:top w:val="none" w:sz="0" w:space="0" w:color="auto"/>
        <w:left w:val="none" w:sz="0" w:space="0" w:color="auto"/>
        <w:bottom w:val="none" w:sz="0" w:space="0" w:color="auto"/>
        <w:right w:val="none" w:sz="0" w:space="0" w:color="auto"/>
      </w:divBdr>
    </w:div>
    <w:div w:id="741679707">
      <w:bodyDiv w:val="1"/>
      <w:marLeft w:val="0"/>
      <w:marRight w:val="0"/>
      <w:marTop w:val="0"/>
      <w:marBottom w:val="0"/>
      <w:divBdr>
        <w:top w:val="none" w:sz="0" w:space="0" w:color="auto"/>
        <w:left w:val="none" w:sz="0" w:space="0" w:color="auto"/>
        <w:bottom w:val="none" w:sz="0" w:space="0" w:color="auto"/>
        <w:right w:val="none" w:sz="0" w:space="0" w:color="auto"/>
      </w:divBdr>
    </w:div>
    <w:div w:id="782000959">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45023939">
      <w:bodyDiv w:val="1"/>
      <w:marLeft w:val="0"/>
      <w:marRight w:val="0"/>
      <w:marTop w:val="0"/>
      <w:marBottom w:val="0"/>
      <w:divBdr>
        <w:top w:val="none" w:sz="0" w:space="0" w:color="auto"/>
        <w:left w:val="none" w:sz="0" w:space="0" w:color="auto"/>
        <w:bottom w:val="none" w:sz="0" w:space="0" w:color="auto"/>
        <w:right w:val="none" w:sz="0" w:space="0" w:color="auto"/>
      </w:divBdr>
    </w:div>
    <w:div w:id="851189201">
      <w:bodyDiv w:val="1"/>
      <w:marLeft w:val="0"/>
      <w:marRight w:val="0"/>
      <w:marTop w:val="0"/>
      <w:marBottom w:val="0"/>
      <w:divBdr>
        <w:top w:val="none" w:sz="0" w:space="0" w:color="auto"/>
        <w:left w:val="none" w:sz="0" w:space="0" w:color="auto"/>
        <w:bottom w:val="none" w:sz="0" w:space="0" w:color="auto"/>
        <w:right w:val="none" w:sz="0" w:space="0" w:color="auto"/>
      </w:divBdr>
    </w:div>
    <w:div w:id="897320774">
      <w:bodyDiv w:val="1"/>
      <w:marLeft w:val="0"/>
      <w:marRight w:val="0"/>
      <w:marTop w:val="0"/>
      <w:marBottom w:val="0"/>
      <w:divBdr>
        <w:top w:val="none" w:sz="0" w:space="0" w:color="auto"/>
        <w:left w:val="none" w:sz="0" w:space="0" w:color="auto"/>
        <w:bottom w:val="none" w:sz="0" w:space="0" w:color="auto"/>
        <w:right w:val="none" w:sz="0" w:space="0" w:color="auto"/>
      </w:divBdr>
    </w:div>
    <w:div w:id="945772368">
      <w:bodyDiv w:val="1"/>
      <w:marLeft w:val="0"/>
      <w:marRight w:val="0"/>
      <w:marTop w:val="0"/>
      <w:marBottom w:val="0"/>
      <w:divBdr>
        <w:top w:val="none" w:sz="0" w:space="0" w:color="auto"/>
        <w:left w:val="none" w:sz="0" w:space="0" w:color="auto"/>
        <w:bottom w:val="none" w:sz="0" w:space="0" w:color="auto"/>
        <w:right w:val="none" w:sz="0" w:space="0" w:color="auto"/>
      </w:divBdr>
    </w:div>
    <w:div w:id="988291067">
      <w:bodyDiv w:val="1"/>
      <w:marLeft w:val="0"/>
      <w:marRight w:val="0"/>
      <w:marTop w:val="0"/>
      <w:marBottom w:val="0"/>
      <w:divBdr>
        <w:top w:val="none" w:sz="0" w:space="0" w:color="auto"/>
        <w:left w:val="none" w:sz="0" w:space="0" w:color="auto"/>
        <w:bottom w:val="none" w:sz="0" w:space="0" w:color="auto"/>
        <w:right w:val="none" w:sz="0" w:space="0" w:color="auto"/>
      </w:divBdr>
      <w:divsChild>
        <w:div w:id="1830749279">
          <w:marLeft w:val="-1350"/>
          <w:marRight w:val="450"/>
          <w:marTop w:val="225"/>
          <w:marBottom w:val="225"/>
          <w:divBdr>
            <w:top w:val="none" w:sz="0" w:space="0" w:color="auto"/>
            <w:left w:val="none" w:sz="0" w:space="0" w:color="auto"/>
            <w:bottom w:val="none" w:sz="0" w:space="0" w:color="auto"/>
            <w:right w:val="none" w:sz="0" w:space="0" w:color="auto"/>
          </w:divBdr>
          <w:divsChild>
            <w:div w:id="1868132256">
              <w:marLeft w:val="0"/>
              <w:marRight w:val="0"/>
              <w:marTop w:val="0"/>
              <w:marBottom w:val="300"/>
              <w:divBdr>
                <w:top w:val="none" w:sz="0" w:space="0" w:color="auto"/>
                <w:left w:val="none" w:sz="0" w:space="0" w:color="auto"/>
                <w:bottom w:val="none" w:sz="0" w:space="0" w:color="auto"/>
                <w:right w:val="none" w:sz="0" w:space="0" w:color="auto"/>
              </w:divBdr>
              <w:divsChild>
                <w:div w:id="1459453588">
                  <w:marLeft w:val="0"/>
                  <w:marRight w:val="0"/>
                  <w:marTop w:val="0"/>
                  <w:marBottom w:val="0"/>
                  <w:divBdr>
                    <w:top w:val="single" w:sz="6" w:space="2" w:color="FFFFFF"/>
                    <w:left w:val="none" w:sz="0" w:space="2" w:color="auto"/>
                    <w:bottom w:val="none" w:sz="0" w:space="2" w:color="auto"/>
                    <w:right w:val="none" w:sz="0" w:space="2" w:color="auto"/>
                  </w:divBdr>
                  <w:divsChild>
                    <w:div w:id="1698585340">
                      <w:marLeft w:val="0"/>
                      <w:marRight w:val="150"/>
                      <w:marTop w:val="0"/>
                      <w:marBottom w:val="0"/>
                      <w:divBdr>
                        <w:top w:val="none" w:sz="0" w:space="0" w:color="auto"/>
                        <w:left w:val="none" w:sz="0" w:space="0" w:color="auto"/>
                        <w:bottom w:val="none" w:sz="0" w:space="0" w:color="auto"/>
                        <w:right w:val="none" w:sz="0" w:space="0" w:color="auto"/>
                      </w:divBdr>
                      <w:divsChild>
                        <w:div w:id="1918055807">
                          <w:marLeft w:val="0"/>
                          <w:marRight w:val="0"/>
                          <w:marTop w:val="0"/>
                          <w:marBottom w:val="0"/>
                          <w:divBdr>
                            <w:top w:val="none" w:sz="0" w:space="0" w:color="auto"/>
                            <w:left w:val="none" w:sz="0" w:space="0" w:color="auto"/>
                            <w:bottom w:val="none" w:sz="0" w:space="0" w:color="auto"/>
                            <w:right w:val="none" w:sz="0" w:space="0" w:color="auto"/>
                          </w:divBdr>
                        </w:div>
                      </w:divsChild>
                    </w:div>
                    <w:div w:id="354616112">
                      <w:marLeft w:val="0"/>
                      <w:marRight w:val="0"/>
                      <w:marTop w:val="0"/>
                      <w:marBottom w:val="0"/>
                      <w:divBdr>
                        <w:top w:val="none" w:sz="0" w:space="0" w:color="auto"/>
                        <w:left w:val="none" w:sz="0" w:space="0" w:color="auto"/>
                        <w:bottom w:val="none" w:sz="0" w:space="0" w:color="auto"/>
                        <w:right w:val="none" w:sz="0" w:space="0" w:color="auto"/>
                      </w:divBdr>
                    </w:div>
                  </w:divsChild>
                </w:div>
                <w:div w:id="1169515809">
                  <w:marLeft w:val="0"/>
                  <w:marRight w:val="0"/>
                  <w:marTop w:val="0"/>
                  <w:marBottom w:val="0"/>
                  <w:divBdr>
                    <w:top w:val="single" w:sz="6" w:space="2" w:color="FFFFFF"/>
                    <w:left w:val="none" w:sz="0" w:space="2" w:color="auto"/>
                    <w:bottom w:val="none" w:sz="0" w:space="2" w:color="auto"/>
                    <w:right w:val="none" w:sz="0" w:space="2" w:color="auto"/>
                  </w:divBdr>
                  <w:divsChild>
                    <w:div w:id="1005397356">
                      <w:marLeft w:val="0"/>
                      <w:marRight w:val="150"/>
                      <w:marTop w:val="0"/>
                      <w:marBottom w:val="0"/>
                      <w:divBdr>
                        <w:top w:val="none" w:sz="0" w:space="0" w:color="auto"/>
                        <w:left w:val="none" w:sz="0" w:space="0" w:color="auto"/>
                        <w:bottom w:val="none" w:sz="0" w:space="0" w:color="auto"/>
                        <w:right w:val="none" w:sz="0" w:space="0" w:color="auto"/>
                      </w:divBdr>
                      <w:divsChild>
                        <w:div w:id="805657568">
                          <w:marLeft w:val="0"/>
                          <w:marRight w:val="0"/>
                          <w:marTop w:val="0"/>
                          <w:marBottom w:val="0"/>
                          <w:divBdr>
                            <w:top w:val="none" w:sz="0" w:space="0" w:color="auto"/>
                            <w:left w:val="none" w:sz="0" w:space="0" w:color="auto"/>
                            <w:bottom w:val="none" w:sz="0" w:space="0" w:color="auto"/>
                            <w:right w:val="none" w:sz="0" w:space="0" w:color="auto"/>
                          </w:divBdr>
                        </w:div>
                      </w:divsChild>
                    </w:div>
                    <w:div w:id="868105419">
                      <w:marLeft w:val="0"/>
                      <w:marRight w:val="0"/>
                      <w:marTop w:val="0"/>
                      <w:marBottom w:val="0"/>
                      <w:divBdr>
                        <w:top w:val="none" w:sz="0" w:space="0" w:color="auto"/>
                        <w:left w:val="none" w:sz="0" w:space="0" w:color="auto"/>
                        <w:bottom w:val="none" w:sz="0" w:space="0" w:color="auto"/>
                        <w:right w:val="none" w:sz="0" w:space="0" w:color="auto"/>
                      </w:divBdr>
                    </w:div>
                  </w:divsChild>
                </w:div>
                <w:div w:id="2017924738">
                  <w:marLeft w:val="0"/>
                  <w:marRight w:val="0"/>
                  <w:marTop w:val="0"/>
                  <w:marBottom w:val="0"/>
                  <w:divBdr>
                    <w:top w:val="single" w:sz="6" w:space="2" w:color="FFFFFF"/>
                    <w:left w:val="none" w:sz="0" w:space="2" w:color="auto"/>
                    <w:bottom w:val="none" w:sz="0" w:space="2" w:color="auto"/>
                    <w:right w:val="none" w:sz="0" w:space="2" w:color="auto"/>
                  </w:divBdr>
                  <w:divsChild>
                    <w:div w:id="1474516264">
                      <w:marLeft w:val="0"/>
                      <w:marRight w:val="150"/>
                      <w:marTop w:val="0"/>
                      <w:marBottom w:val="0"/>
                      <w:divBdr>
                        <w:top w:val="none" w:sz="0" w:space="0" w:color="auto"/>
                        <w:left w:val="none" w:sz="0" w:space="0" w:color="auto"/>
                        <w:bottom w:val="none" w:sz="0" w:space="0" w:color="auto"/>
                        <w:right w:val="none" w:sz="0" w:space="0" w:color="auto"/>
                      </w:divBdr>
                      <w:divsChild>
                        <w:div w:id="1143037010">
                          <w:marLeft w:val="0"/>
                          <w:marRight w:val="0"/>
                          <w:marTop w:val="0"/>
                          <w:marBottom w:val="0"/>
                          <w:divBdr>
                            <w:top w:val="none" w:sz="0" w:space="0" w:color="auto"/>
                            <w:left w:val="none" w:sz="0" w:space="0" w:color="auto"/>
                            <w:bottom w:val="none" w:sz="0" w:space="0" w:color="auto"/>
                            <w:right w:val="none" w:sz="0" w:space="0" w:color="auto"/>
                          </w:divBdr>
                        </w:div>
                      </w:divsChild>
                    </w:div>
                    <w:div w:id="2020428625">
                      <w:marLeft w:val="0"/>
                      <w:marRight w:val="0"/>
                      <w:marTop w:val="0"/>
                      <w:marBottom w:val="0"/>
                      <w:divBdr>
                        <w:top w:val="none" w:sz="0" w:space="0" w:color="auto"/>
                        <w:left w:val="none" w:sz="0" w:space="0" w:color="auto"/>
                        <w:bottom w:val="none" w:sz="0" w:space="0" w:color="auto"/>
                        <w:right w:val="none" w:sz="0" w:space="0" w:color="auto"/>
                      </w:divBdr>
                    </w:div>
                  </w:divsChild>
                </w:div>
                <w:div w:id="1248730560">
                  <w:marLeft w:val="0"/>
                  <w:marRight w:val="0"/>
                  <w:marTop w:val="0"/>
                  <w:marBottom w:val="0"/>
                  <w:divBdr>
                    <w:top w:val="single" w:sz="6" w:space="2" w:color="FFFFFF"/>
                    <w:left w:val="none" w:sz="0" w:space="2" w:color="auto"/>
                    <w:bottom w:val="none" w:sz="0" w:space="2" w:color="auto"/>
                    <w:right w:val="none" w:sz="0" w:space="2" w:color="auto"/>
                  </w:divBdr>
                  <w:divsChild>
                    <w:div w:id="736321023">
                      <w:marLeft w:val="0"/>
                      <w:marRight w:val="150"/>
                      <w:marTop w:val="0"/>
                      <w:marBottom w:val="0"/>
                      <w:divBdr>
                        <w:top w:val="none" w:sz="0" w:space="0" w:color="auto"/>
                        <w:left w:val="none" w:sz="0" w:space="0" w:color="auto"/>
                        <w:bottom w:val="none" w:sz="0" w:space="0" w:color="auto"/>
                        <w:right w:val="none" w:sz="0" w:space="0" w:color="auto"/>
                      </w:divBdr>
                      <w:divsChild>
                        <w:div w:id="49573667">
                          <w:marLeft w:val="0"/>
                          <w:marRight w:val="0"/>
                          <w:marTop w:val="0"/>
                          <w:marBottom w:val="0"/>
                          <w:divBdr>
                            <w:top w:val="none" w:sz="0" w:space="0" w:color="auto"/>
                            <w:left w:val="none" w:sz="0" w:space="0" w:color="auto"/>
                            <w:bottom w:val="none" w:sz="0" w:space="0" w:color="auto"/>
                            <w:right w:val="none" w:sz="0" w:space="0" w:color="auto"/>
                          </w:divBdr>
                        </w:div>
                      </w:divsChild>
                    </w:div>
                    <w:div w:id="53060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88994">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372151996">
      <w:bodyDiv w:val="1"/>
      <w:marLeft w:val="0"/>
      <w:marRight w:val="0"/>
      <w:marTop w:val="0"/>
      <w:marBottom w:val="0"/>
      <w:divBdr>
        <w:top w:val="none" w:sz="0" w:space="0" w:color="auto"/>
        <w:left w:val="none" w:sz="0" w:space="0" w:color="auto"/>
        <w:bottom w:val="none" w:sz="0" w:space="0" w:color="auto"/>
        <w:right w:val="none" w:sz="0" w:space="0" w:color="auto"/>
      </w:divBdr>
      <w:divsChild>
        <w:div w:id="1330787131">
          <w:marLeft w:val="0"/>
          <w:marRight w:val="0"/>
          <w:marTop w:val="0"/>
          <w:marBottom w:val="0"/>
          <w:divBdr>
            <w:top w:val="none" w:sz="0" w:space="0" w:color="auto"/>
            <w:left w:val="none" w:sz="0" w:space="0" w:color="auto"/>
            <w:bottom w:val="none" w:sz="0" w:space="0" w:color="auto"/>
            <w:right w:val="none" w:sz="0" w:space="0" w:color="auto"/>
          </w:divBdr>
        </w:div>
      </w:divsChild>
    </w:div>
    <w:div w:id="1699699062">
      <w:bodyDiv w:val="1"/>
      <w:marLeft w:val="0"/>
      <w:marRight w:val="0"/>
      <w:marTop w:val="0"/>
      <w:marBottom w:val="0"/>
      <w:divBdr>
        <w:top w:val="none" w:sz="0" w:space="0" w:color="auto"/>
        <w:left w:val="none" w:sz="0" w:space="0" w:color="auto"/>
        <w:bottom w:val="none" w:sz="0" w:space="0" w:color="auto"/>
        <w:right w:val="none" w:sz="0" w:space="0" w:color="auto"/>
      </w:divBdr>
      <w:divsChild>
        <w:div w:id="1037697498">
          <w:marLeft w:val="0"/>
          <w:marRight w:val="0"/>
          <w:marTop w:val="0"/>
          <w:marBottom w:val="101"/>
          <w:divBdr>
            <w:top w:val="none" w:sz="0" w:space="0" w:color="auto"/>
            <w:left w:val="none" w:sz="0" w:space="0" w:color="auto"/>
            <w:bottom w:val="none" w:sz="0" w:space="0" w:color="auto"/>
            <w:right w:val="none" w:sz="0" w:space="0" w:color="auto"/>
          </w:divBdr>
        </w:div>
        <w:div w:id="143200393">
          <w:marLeft w:val="0"/>
          <w:marRight w:val="0"/>
          <w:marTop w:val="0"/>
          <w:marBottom w:val="101"/>
          <w:divBdr>
            <w:top w:val="none" w:sz="0" w:space="0" w:color="auto"/>
            <w:left w:val="none" w:sz="0" w:space="0" w:color="auto"/>
            <w:bottom w:val="none" w:sz="0" w:space="0" w:color="auto"/>
            <w:right w:val="none" w:sz="0" w:space="0" w:color="auto"/>
          </w:divBdr>
        </w:div>
        <w:div w:id="1660381713">
          <w:marLeft w:val="0"/>
          <w:marRight w:val="0"/>
          <w:marTop w:val="0"/>
          <w:marBottom w:val="101"/>
          <w:divBdr>
            <w:top w:val="none" w:sz="0" w:space="0" w:color="auto"/>
            <w:left w:val="none" w:sz="0" w:space="0" w:color="auto"/>
            <w:bottom w:val="none" w:sz="0" w:space="0" w:color="auto"/>
            <w:right w:val="none" w:sz="0" w:space="0" w:color="auto"/>
          </w:divBdr>
        </w:div>
        <w:div w:id="756747771">
          <w:marLeft w:val="0"/>
          <w:marRight w:val="0"/>
          <w:marTop w:val="0"/>
          <w:marBottom w:val="101"/>
          <w:divBdr>
            <w:top w:val="none" w:sz="0" w:space="0" w:color="auto"/>
            <w:left w:val="none" w:sz="0" w:space="0" w:color="auto"/>
            <w:bottom w:val="none" w:sz="0" w:space="0" w:color="auto"/>
            <w:right w:val="none" w:sz="0" w:space="0" w:color="auto"/>
          </w:divBdr>
        </w:div>
      </w:divsChild>
    </w:div>
    <w:div w:id="1701204887">
      <w:bodyDiv w:val="1"/>
      <w:marLeft w:val="0"/>
      <w:marRight w:val="0"/>
      <w:marTop w:val="0"/>
      <w:marBottom w:val="0"/>
      <w:divBdr>
        <w:top w:val="none" w:sz="0" w:space="0" w:color="auto"/>
        <w:left w:val="none" w:sz="0" w:space="0" w:color="auto"/>
        <w:bottom w:val="none" w:sz="0" w:space="0" w:color="auto"/>
        <w:right w:val="none" w:sz="0" w:space="0" w:color="auto"/>
      </w:divBdr>
      <w:divsChild>
        <w:div w:id="1866941758">
          <w:blockQuote w:val="1"/>
          <w:marLeft w:val="0"/>
          <w:marRight w:val="0"/>
          <w:marTop w:val="0"/>
          <w:marBottom w:val="0"/>
          <w:divBdr>
            <w:top w:val="none" w:sz="0" w:space="0" w:color="auto"/>
            <w:left w:val="none" w:sz="0" w:space="0" w:color="auto"/>
            <w:bottom w:val="none" w:sz="0" w:space="0" w:color="auto"/>
            <w:right w:val="none" w:sz="0" w:space="0" w:color="auto"/>
          </w:divBdr>
        </w:div>
        <w:div w:id="17434859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58021557">
      <w:bodyDiv w:val="1"/>
      <w:marLeft w:val="0"/>
      <w:marRight w:val="0"/>
      <w:marTop w:val="0"/>
      <w:marBottom w:val="0"/>
      <w:divBdr>
        <w:top w:val="none" w:sz="0" w:space="0" w:color="auto"/>
        <w:left w:val="none" w:sz="0" w:space="0" w:color="auto"/>
        <w:bottom w:val="none" w:sz="0" w:space="0" w:color="auto"/>
        <w:right w:val="none" w:sz="0" w:space="0" w:color="auto"/>
      </w:divBdr>
    </w:div>
    <w:div w:id="1977567356">
      <w:bodyDiv w:val="1"/>
      <w:marLeft w:val="0"/>
      <w:marRight w:val="0"/>
      <w:marTop w:val="0"/>
      <w:marBottom w:val="0"/>
      <w:divBdr>
        <w:top w:val="none" w:sz="0" w:space="0" w:color="auto"/>
        <w:left w:val="none" w:sz="0" w:space="0" w:color="auto"/>
        <w:bottom w:val="none" w:sz="0" w:space="0" w:color="auto"/>
        <w:right w:val="none" w:sz="0" w:space="0" w:color="auto"/>
      </w:divBdr>
    </w:div>
    <w:div w:id="2033997704">
      <w:bodyDiv w:val="1"/>
      <w:marLeft w:val="0"/>
      <w:marRight w:val="0"/>
      <w:marTop w:val="0"/>
      <w:marBottom w:val="0"/>
      <w:divBdr>
        <w:top w:val="none" w:sz="0" w:space="0" w:color="auto"/>
        <w:left w:val="none" w:sz="0" w:space="0" w:color="auto"/>
        <w:bottom w:val="none" w:sz="0" w:space="0" w:color="auto"/>
        <w:right w:val="none" w:sz="0" w:space="0" w:color="auto"/>
      </w:divBdr>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1689</Words>
  <Characters>9294</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Vázquez Granados</dc:creator>
  <cp:keywords/>
  <dc:description/>
  <cp:lastModifiedBy>Usuario de Windows</cp:lastModifiedBy>
  <cp:revision>2</cp:revision>
  <dcterms:created xsi:type="dcterms:W3CDTF">2020-07-21T05:32:00Z</dcterms:created>
  <dcterms:modified xsi:type="dcterms:W3CDTF">2020-07-21T05:32:00Z</dcterms:modified>
</cp:coreProperties>
</file>