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41" w:rsidRPr="007972E2" w:rsidRDefault="00C35241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H. CONGRESO DEL ESTADO DE CHIHUAHUA</w:t>
      </w:r>
    </w:p>
    <w:p w:rsidR="00C35241" w:rsidRPr="007972E2" w:rsidRDefault="00C35241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 R E S E N T E. -</w:t>
      </w:r>
    </w:p>
    <w:p w:rsidR="00C35241" w:rsidRPr="007972E2" w:rsidRDefault="00C35241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sz w:val="32"/>
          <w:szCs w:val="32"/>
          <w:lang w:eastAsia="es-MX"/>
        </w:rPr>
        <w:t> </w:t>
      </w:r>
    </w:p>
    <w:p w:rsidR="00C35241" w:rsidRPr="007972E2" w:rsidRDefault="00C35241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Quien suscribe 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Jesús Manuel Vázquez Medina</w:t>
      </w:r>
      <w:r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, diputado a la Sexagésima Sexta Legislatura del Estado de Chihuahua e integrante del Grupo Parlamentario del Partido Acción Nacional y en su representación; en ejercicio de las atribuciones que me confieren los artículos 169 y 174 fracción I, ambos de la Ley Orgánica del Poder Legislativo, comparezco ante esta Honorable Representación Popular para presentar 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Punto de Acuerdo de Urgente Resolución</w:t>
      </w:r>
      <w:r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, 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a efecto de exhortar a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l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os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titular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es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del Poder Ejecutivo Federal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y del Poder Ejecutivo local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,</w:t>
      </w:r>
      <w:r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a través de sus respectivas </w:t>
      </w:r>
      <w:r w:rsidR="00FB175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s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ecretarias encargadas de la salud, de la educación y del desarrollo social, </w:t>
      </w:r>
      <w:r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para que dentro del ámbito de sus respectivas competencias, tomen las medidas necesarias 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tendentes a diseñar y/o reforzar, las campañas de promoción y concientización, de los </w:t>
      </w:r>
      <w:r w:rsidR="00DE1648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lastRenderedPageBreak/>
        <w:t xml:space="preserve">beneficios que traerá a la población mexicana la adopción de prácticas relativas  a la sana alimentación, salud preventiva </w:t>
      </w:r>
      <w:r w:rsidR="00DE1648" w:rsidRPr="00C73F89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y la práctica del deporte</w:t>
      </w:r>
      <w:r w:rsidR="00DE1648" w:rsidRPr="007972E2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C73F89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C73F89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para que en la</w:t>
      </w:r>
      <w:r w:rsidR="006504C9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</w:t>
      </w:r>
      <w:r w:rsidR="00C73F89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medida de sus posibilidades, </w:t>
      </w:r>
      <w:r w:rsidR="006504C9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prevenga las enfermedades crónico</w:t>
      </w:r>
      <w:r w:rsidR="00FB175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-</w:t>
      </w:r>
      <w:r w:rsidR="006504C9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degenerativas causantes</w:t>
      </w:r>
      <w:r w:rsidR="00815922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de un</w:t>
      </w:r>
      <w:r w:rsidR="008E36D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importante</w:t>
      </w:r>
      <w:r w:rsidR="00815922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porcentaje de las complicaciones y muertes que ha traído consigo</w:t>
      </w:r>
      <w:r w:rsidR="0081214B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</w:t>
      </w:r>
      <w:r w:rsidR="004E451D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el virus C</w:t>
      </w:r>
      <w:r w:rsidR="00162F31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OVID</w:t>
      </w:r>
      <w:r w:rsidR="004E451D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19, ello </w:t>
      </w:r>
      <w:r w:rsidR="00DE1648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de cara a la prolongación</w:t>
      </w:r>
      <w:r w:rsidR="002667CA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y posible recrudecimiento </w:t>
      </w:r>
      <w:r w:rsidR="00DE1648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de la emergencia sanitaria</w:t>
      </w:r>
      <w:r w:rsidR="007545B2"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. En </w:t>
      </w:r>
      <w:r w:rsidRPr="007972E2">
        <w:rPr>
          <w:rFonts w:ascii="Arial" w:eastAsia="Times New Roman" w:hAnsi="Arial" w:cs="Arial"/>
          <w:sz w:val="32"/>
          <w:szCs w:val="32"/>
          <w:lang w:eastAsia="es-MX"/>
        </w:rPr>
        <w:t>atención a la exposición de motivos siguiente:  </w:t>
      </w:r>
    </w:p>
    <w:p w:rsidR="0081214B" w:rsidRDefault="0081214B" w:rsidP="002667CA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</w:p>
    <w:p w:rsidR="005675BB" w:rsidRDefault="00BA7BDF" w:rsidP="005675BB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 w:rsidRPr="00BA7BDF">
        <w:rPr>
          <w:rFonts w:ascii="Arial" w:eastAsia="Times New Roman" w:hAnsi="Arial" w:cs="Arial"/>
          <w:sz w:val="32"/>
          <w:szCs w:val="32"/>
          <w:lang w:eastAsia="es-MX"/>
        </w:rPr>
        <w:t>En la época reciente</w:t>
      </w:r>
      <w:r w:rsidR="00520627">
        <w:rPr>
          <w:rFonts w:ascii="Arial" w:eastAsia="Times New Roman" w:hAnsi="Arial" w:cs="Arial"/>
          <w:sz w:val="32"/>
          <w:szCs w:val="32"/>
          <w:lang w:eastAsia="es-MX"/>
        </w:rPr>
        <w:t xml:space="preserve"> que nos toca vivir, tal vez nunca nos había quedado tan claro </w:t>
      </w:r>
      <w:r w:rsidR="001F51AC">
        <w:rPr>
          <w:rFonts w:ascii="Arial" w:eastAsia="Times New Roman" w:hAnsi="Arial" w:cs="Arial"/>
          <w:sz w:val="32"/>
          <w:szCs w:val="32"/>
          <w:lang w:eastAsia="es-MX"/>
        </w:rPr>
        <w:t xml:space="preserve">la idea de </w:t>
      </w:r>
      <w:r w:rsidR="00520627">
        <w:rPr>
          <w:rFonts w:ascii="Arial" w:eastAsia="Times New Roman" w:hAnsi="Arial" w:cs="Arial"/>
          <w:sz w:val="32"/>
          <w:szCs w:val="32"/>
          <w:lang w:eastAsia="es-MX"/>
        </w:rPr>
        <w:t>la importancia de fomentar en la población mexicana</w:t>
      </w:r>
      <w:r w:rsidR="00FB5BCF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FB17C9">
        <w:rPr>
          <w:rFonts w:ascii="Arial" w:eastAsia="Times New Roman" w:hAnsi="Arial" w:cs="Arial"/>
          <w:sz w:val="32"/>
          <w:szCs w:val="32"/>
          <w:lang w:eastAsia="es-MX"/>
        </w:rPr>
        <w:t>y sobre todo en la</w:t>
      </w:r>
      <w:r w:rsidR="00FB5BCF">
        <w:rPr>
          <w:rFonts w:ascii="Arial" w:eastAsia="Times New Roman" w:hAnsi="Arial" w:cs="Arial"/>
          <w:sz w:val="32"/>
          <w:szCs w:val="32"/>
          <w:lang w:eastAsia="es-MX"/>
        </w:rPr>
        <w:t>s niñas, niños y jóvenes</w:t>
      </w:r>
      <w:r w:rsidR="00EB761E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104B60">
        <w:rPr>
          <w:rFonts w:ascii="Arial" w:eastAsia="Times New Roman" w:hAnsi="Arial" w:cs="Arial"/>
          <w:sz w:val="32"/>
          <w:szCs w:val="32"/>
          <w:lang w:eastAsia="es-MX"/>
        </w:rPr>
        <w:t>la práctica de hábitos saludables</w:t>
      </w:r>
      <w:r w:rsidR="00D933EB">
        <w:rPr>
          <w:rFonts w:ascii="Arial" w:eastAsia="Times New Roman" w:hAnsi="Arial" w:cs="Arial"/>
          <w:sz w:val="32"/>
          <w:szCs w:val="32"/>
          <w:lang w:eastAsia="es-MX"/>
        </w:rPr>
        <w:t xml:space="preserve"> de vida</w:t>
      </w:r>
      <w:r w:rsidR="00104B60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1B237E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9860D2">
        <w:rPr>
          <w:rFonts w:ascii="Arial" w:eastAsia="Times New Roman" w:hAnsi="Arial" w:cs="Arial"/>
          <w:sz w:val="32"/>
          <w:szCs w:val="32"/>
          <w:lang w:eastAsia="es-MX"/>
        </w:rPr>
        <w:t xml:space="preserve">todos conocemos </w:t>
      </w:r>
      <w:r w:rsidR="001B237E">
        <w:rPr>
          <w:rFonts w:ascii="Arial" w:eastAsia="Times New Roman" w:hAnsi="Arial" w:cs="Arial"/>
          <w:sz w:val="32"/>
          <w:szCs w:val="32"/>
          <w:lang w:eastAsia="es-MX"/>
        </w:rPr>
        <w:t>frases que se han hecho celebres</w:t>
      </w:r>
      <w:r w:rsidR="00A839FD">
        <w:rPr>
          <w:rFonts w:ascii="Arial" w:eastAsia="Times New Roman" w:hAnsi="Arial" w:cs="Arial"/>
          <w:sz w:val="32"/>
          <w:szCs w:val="32"/>
          <w:lang w:eastAsia="es-MX"/>
        </w:rPr>
        <w:t xml:space="preserve"> como:</w:t>
      </w:r>
      <w:r w:rsidR="001B237E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38321E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A839FD">
        <w:rPr>
          <w:rFonts w:ascii="Arial" w:eastAsia="Times New Roman" w:hAnsi="Arial" w:cs="Arial"/>
          <w:sz w:val="32"/>
          <w:szCs w:val="32"/>
          <w:lang w:eastAsia="es-MX"/>
        </w:rPr>
        <w:t>“</w:t>
      </w:r>
      <w:r w:rsidR="0038321E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come sano</w:t>
      </w:r>
      <w:r w:rsid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”</w:t>
      </w:r>
      <w:r w:rsidR="009860D2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,</w:t>
      </w:r>
      <w:r w:rsidR="009860D2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A839FD">
        <w:rPr>
          <w:rFonts w:ascii="Arial" w:eastAsia="Times New Roman" w:hAnsi="Arial" w:cs="Arial"/>
          <w:sz w:val="32"/>
          <w:szCs w:val="32"/>
          <w:lang w:eastAsia="es-MX"/>
        </w:rPr>
        <w:t>“</w:t>
      </w:r>
      <w:r w:rsidR="009860D2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com</w:t>
      </w:r>
      <w:r w:rsid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</w:t>
      </w:r>
      <w:r w:rsidR="009860D2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frutas y verduras</w:t>
      </w:r>
      <w:r w:rsid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”</w:t>
      </w:r>
      <w:r w:rsidR="009860D2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</w:t>
      </w:r>
      <w:r w:rsidR="00394651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“h</w:t>
      </w:r>
      <w:r w:rsidR="009860D2" w:rsidRPr="00A839F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as deporte</w:t>
      </w:r>
      <w:r w:rsidR="00394651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”</w:t>
      </w:r>
      <w:r w:rsidR="008868C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, “se optimista”</w:t>
      </w:r>
      <w:r w:rsidR="0017362D">
        <w:rPr>
          <w:rFonts w:ascii="Arial" w:eastAsia="Times New Roman" w:hAnsi="Arial" w:cs="Arial"/>
          <w:sz w:val="32"/>
          <w:szCs w:val="32"/>
          <w:lang w:eastAsia="es-MX"/>
        </w:rPr>
        <w:t xml:space="preserve">, </w:t>
      </w:r>
      <w:r w:rsidR="00EB761E" w:rsidRPr="00EB761E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“deja de fumar”</w:t>
      </w:r>
      <w:r w:rsidR="001C5010">
        <w:rPr>
          <w:rFonts w:ascii="Arial" w:eastAsia="Times New Roman" w:hAnsi="Arial" w:cs="Arial"/>
          <w:sz w:val="32"/>
          <w:szCs w:val="32"/>
          <w:lang w:eastAsia="es-MX"/>
        </w:rPr>
        <w:t xml:space="preserve">; </w:t>
      </w:r>
      <w:r w:rsidR="0017362D">
        <w:rPr>
          <w:rFonts w:ascii="Arial" w:eastAsia="Times New Roman" w:hAnsi="Arial" w:cs="Arial"/>
          <w:sz w:val="32"/>
          <w:szCs w:val="32"/>
          <w:lang w:eastAsia="es-MX"/>
        </w:rPr>
        <w:t xml:space="preserve">la cuales han llegado en ocasiones a </w:t>
      </w:r>
      <w:r w:rsidR="006A53D1">
        <w:rPr>
          <w:rFonts w:ascii="Arial" w:eastAsia="Times New Roman" w:hAnsi="Arial" w:cs="Arial"/>
          <w:sz w:val="32"/>
          <w:szCs w:val="32"/>
          <w:lang w:eastAsia="es-MX"/>
        </w:rPr>
        <w:t>se</w:t>
      </w:r>
      <w:r w:rsidR="00D11DC9">
        <w:rPr>
          <w:rFonts w:ascii="Arial" w:eastAsia="Times New Roman" w:hAnsi="Arial" w:cs="Arial"/>
          <w:sz w:val="32"/>
          <w:szCs w:val="32"/>
          <w:lang w:eastAsia="es-MX"/>
        </w:rPr>
        <w:t>r</w:t>
      </w:r>
      <w:r w:rsidR="004809DF">
        <w:rPr>
          <w:rFonts w:ascii="Arial" w:eastAsia="Times New Roman" w:hAnsi="Arial" w:cs="Arial"/>
          <w:sz w:val="32"/>
          <w:szCs w:val="32"/>
          <w:lang w:eastAsia="es-MX"/>
        </w:rPr>
        <w:t xml:space="preserve"> usadas como bromas </w:t>
      </w:r>
      <w:r w:rsidR="00B928D1">
        <w:rPr>
          <w:rFonts w:ascii="Arial" w:eastAsia="Times New Roman" w:hAnsi="Arial" w:cs="Arial"/>
          <w:sz w:val="32"/>
          <w:szCs w:val="32"/>
          <w:lang w:eastAsia="es-MX"/>
        </w:rPr>
        <w:t xml:space="preserve">para </w:t>
      </w:r>
      <w:r w:rsidR="00B928D1">
        <w:rPr>
          <w:rFonts w:ascii="Arial" w:eastAsia="Times New Roman" w:hAnsi="Arial" w:cs="Arial"/>
          <w:sz w:val="32"/>
          <w:szCs w:val="32"/>
          <w:lang w:eastAsia="es-MX"/>
        </w:rPr>
        <w:lastRenderedPageBreak/>
        <w:t>justificar precisamente el comportamiento</w:t>
      </w:r>
      <w:r w:rsidR="007E72C1">
        <w:rPr>
          <w:rFonts w:ascii="Arial" w:eastAsia="Times New Roman" w:hAnsi="Arial" w:cs="Arial"/>
          <w:sz w:val="32"/>
          <w:szCs w:val="32"/>
          <w:lang w:eastAsia="es-MX"/>
        </w:rPr>
        <w:t xml:space="preserve"> que genera enfermedades crónico</w:t>
      </w:r>
      <w:r w:rsidR="00212C46">
        <w:rPr>
          <w:rFonts w:ascii="Arial" w:eastAsia="Times New Roman" w:hAnsi="Arial" w:cs="Arial"/>
          <w:sz w:val="32"/>
          <w:szCs w:val="32"/>
          <w:lang w:eastAsia="es-MX"/>
        </w:rPr>
        <w:t>-</w:t>
      </w:r>
      <w:r w:rsidR="007E72C1">
        <w:rPr>
          <w:rFonts w:ascii="Arial" w:eastAsia="Times New Roman" w:hAnsi="Arial" w:cs="Arial"/>
          <w:sz w:val="32"/>
          <w:szCs w:val="32"/>
          <w:lang w:eastAsia="es-MX"/>
        </w:rPr>
        <w:t>degenerativas</w:t>
      </w:r>
      <w:r w:rsidR="00B928D1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4C15B7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E50F09">
        <w:rPr>
          <w:rFonts w:ascii="Arial" w:eastAsia="Times New Roman" w:hAnsi="Arial" w:cs="Arial"/>
          <w:sz w:val="32"/>
          <w:szCs w:val="32"/>
          <w:lang w:eastAsia="es-MX"/>
        </w:rPr>
        <w:t xml:space="preserve">éste </w:t>
      </w:r>
      <w:r w:rsidR="00B928D1">
        <w:rPr>
          <w:rFonts w:ascii="Arial" w:eastAsia="Times New Roman" w:hAnsi="Arial" w:cs="Arial"/>
          <w:sz w:val="32"/>
          <w:szCs w:val="32"/>
          <w:lang w:eastAsia="es-MX"/>
        </w:rPr>
        <w:t xml:space="preserve">comportamiento </w:t>
      </w:r>
      <w:r w:rsidR="002C47C1">
        <w:rPr>
          <w:rFonts w:ascii="Arial" w:eastAsia="Times New Roman" w:hAnsi="Arial" w:cs="Arial"/>
          <w:sz w:val="32"/>
          <w:szCs w:val="32"/>
          <w:lang w:eastAsia="es-MX"/>
        </w:rPr>
        <w:t>que atestiguamos</w:t>
      </w:r>
      <w:r w:rsidR="00E50F09">
        <w:rPr>
          <w:rFonts w:ascii="Arial" w:eastAsia="Times New Roman" w:hAnsi="Arial" w:cs="Arial"/>
          <w:sz w:val="32"/>
          <w:szCs w:val="32"/>
          <w:lang w:eastAsia="es-MX"/>
        </w:rPr>
        <w:t>, hoy es</w:t>
      </w:r>
      <w:r w:rsidR="002C47C1">
        <w:rPr>
          <w:rFonts w:ascii="Arial" w:eastAsia="Times New Roman" w:hAnsi="Arial" w:cs="Arial"/>
          <w:sz w:val="32"/>
          <w:szCs w:val="32"/>
          <w:lang w:eastAsia="es-MX"/>
        </w:rPr>
        <w:t xml:space="preserve"> motivo de </w:t>
      </w:r>
      <w:r w:rsidR="00097F63">
        <w:rPr>
          <w:rFonts w:ascii="Arial" w:eastAsia="Times New Roman" w:hAnsi="Arial" w:cs="Arial"/>
          <w:sz w:val="32"/>
          <w:szCs w:val="32"/>
          <w:lang w:eastAsia="es-MX"/>
        </w:rPr>
        <w:t>más</w:t>
      </w:r>
      <w:r w:rsidR="00E50F09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2C47C1">
        <w:rPr>
          <w:rFonts w:ascii="Arial" w:eastAsia="Times New Roman" w:hAnsi="Arial" w:cs="Arial"/>
          <w:sz w:val="32"/>
          <w:szCs w:val="32"/>
          <w:lang w:eastAsia="es-MX"/>
        </w:rPr>
        <w:t xml:space="preserve">dolor y </w:t>
      </w:r>
      <w:r w:rsidR="00F70C15">
        <w:rPr>
          <w:rFonts w:ascii="Arial" w:eastAsia="Times New Roman" w:hAnsi="Arial" w:cs="Arial"/>
          <w:sz w:val="32"/>
          <w:szCs w:val="32"/>
          <w:lang w:eastAsia="es-MX"/>
        </w:rPr>
        <w:t xml:space="preserve">de </w:t>
      </w:r>
      <w:r w:rsidR="00097F63">
        <w:rPr>
          <w:rFonts w:ascii="Arial" w:eastAsia="Times New Roman" w:hAnsi="Arial" w:cs="Arial"/>
          <w:sz w:val="32"/>
          <w:szCs w:val="32"/>
          <w:lang w:eastAsia="es-MX"/>
        </w:rPr>
        <w:t>más</w:t>
      </w:r>
      <w:r w:rsidR="006A53D1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2C47C1">
        <w:rPr>
          <w:rFonts w:ascii="Arial" w:eastAsia="Times New Roman" w:hAnsi="Arial" w:cs="Arial"/>
          <w:sz w:val="32"/>
          <w:szCs w:val="32"/>
          <w:lang w:eastAsia="es-MX"/>
        </w:rPr>
        <w:t>muerte</w:t>
      </w:r>
      <w:r w:rsidR="008420AB">
        <w:rPr>
          <w:rFonts w:ascii="Arial" w:eastAsia="Times New Roman" w:hAnsi="Arial" w:cs="Arial"/>
          <w:sz w:val="32"/>
          <w:szCs w:val="32"/>
          <w:lang w:eastAsia="es-MX"/>
        </w:rPr>
        <w:t xml:space="preserve">. </w:t>
      </w:r>
    </w:p>
    <w:p w:rsidR="00CC2718" w:rsidRDefault="008420AB" w:rsidP="005675BB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 xml:space="preserve">Según </w:t>
      </w:r>
      <w:r w:rsidR="00412F8A">
        <w:rPr>
          <w:rFonts w:ascii="Arial" w:eastAsia="Times New Roman" w:hAnsi="Arial" w:cs="Arial"/>
          <w:sz w:val="32"/>
          <w:szCs w:val="32"/>
          <w:lang w:eastAsia="es-MX"/>
        </w:rPr>
        <w:t>estimaciones</w:t>
      </w:r>
      <w:r w:rsidR="00625EF4">
        <w:rPr>
          <w:rFonts w:ascii="Arial" w:eastAsia="Times New Roman" w:hAnsi="Arial" w:cs="Arial"/>
          <w:sz w:val="32"/>
          <w:szCs w:val="32"/>
          <w:lang w:eastAsia="es-MX"/>
        </w:rPr>
        <w:t xml:space="preserve"> emitidas</w:t>
      </w:r>
      <w:r w:rsidR="00F70C15">
        <w:rPr>
          <w:rFonts w:ascii="Arial" w:eastAsia="Times New Roman" w:hAnsi="Arial" w:cs="Arial"/>
          <w:sz w:val="32"/>
          <w:szCs w:val="32"/>
          <w:lang w:eastAsia="es-MX"/>
        </w:rPr>
        <w:t xml:space="preserve"> por instituciones </w:t>
      </w:r>
      <w:r w:rsidR="0039242E">
        <w:rPr>
          <w:rFonts w:ascii="Arial" w:eastAsia="Times New Roman" w:hAnsi="Arial" w:cs="Arial"/>
          <w:sz w:val="32"/>
          <w:szCs w:val="32"/>
          <w:lang w:eastAsia="es-MX"/>
        </w:rPr>
        <w:t xml:space="preserve">nacionales e internacionales, públicas </w:t>
      </w:r>
      <w:r w:rsidR="00C00D6F">
        <w:rPr>
          <w:rFonts w:ascii="Arial" w:eastAsia="Times New Roman" w:hAnsi="Arial" w:cs="Arial"/>
          <w:sz w:val="32"/>
          <w:szCs w:val="32"/>
          <w:lang w:eastAsia="es-MX"/>
        </w:rPr>
        <w:t>y</w:t>
      </w:r>
      <w:r w:rsidR="0039242E">
        <w:rPr>
          <w:rFonts w:ascii="Arial" w:eastAsia="Times New Roman" w:hAnsi="Arial" w:cs="Arial"/>
          <w:sz w:val="32"/>
          <w:szCs w:val="32"/>
          <w:lang w:eastAsia="es-MX"/>
        </w:rPr>
        <w:t xml:space="preserve"> privadas</w:t>
      </w:r>
      <w:r w:rsidR="00455590">
        <w:rPr>
          <w:rFonts w:ascii="Arial" w:eastAsia="Times New Roman" w:hAnsi="Arial" w:cs="Arial"/>
          <w:sz w:val="32"/>
          <w:szCs w:val="32"/>
          <w:lang w:eastAsia="es-MX"/>
        </w:rPr>
        <w:t xml:space="preserve">, relacionadas con la atención </w:t>
      </w:r>
      <w:r w:rsidR="00823E20">
        <w:rPr>
          <w:rFonts w:ascii="Arial" w:eastAsia="Times New Roman" w:hAnsi="Arial" w:cs="Arial"/>
          <w:sz w:val="32"/>
          <w:szCs w:val="32"/>
          <w:lang w:eastAsia="es-MX"/>
        </w:rPr>
        <w:t xml:space="preserve">médica </w:t>
      </w:r>
      <w:r w:rsidR="00455590">
        <w:rPr>
          <w:rFonts w:ascii="Arial" w:eastAsia="Times New Roman" w:hAnsi="Arial" w:cs="Arial"/>
          <w:sz w:val="32"/>
          <w:szCs w:val="32"/>
          <w:lang w:eastAsia="es-MX"/>
        </w:rPr>
        <w:t xml:space="preserve">de la pandemia generada por el </w:t>
      </w:r>
      <w:r w:rsidR="00C00D6F">
        <w:rPr>
          <w:rFonts w:ascii="Arial" w:eastAsia="Times New Roman" w:hAnsi="Arial" w:cs="Arial"/>
          <w:sz w:val="32"/>
          <w:szCs w:val="32"/>
          <w:lang w:eastAsia="es-MX"/>
        </w:rPr>
        <w:t>COVID</w:t>
      </w:r>
      <w:r w:rsidR="00455590">
        <w:rPr>
          <w:rFonts w:ascii="Arial" w:eastAsia="Times New Roman" w:hAnsi="Arial" w:cs="Arial"/>
          <w:sz w:val="32"/>
          <w:szCs w:val="32"/>
          <w:lang w:eastAsia="es-MX"/>
        </w:rPr>
        <w:t xml:space="preserve">19, cerca </w:t>
      </w:r>
      <w:r w:rsidR="00823E20">
        <w:rPr>
          <w:rFonts w:ascii="Arial" w:eastAsia="Times New Roman" w:hAnsi="Arial" w:cs="Arial"/>
          <w:sz w:val="32"/>
          <w:szCs w:val="32"/>
          <w:lang w:eastAsia="es-MX"/>
        </w:rPr>
        <w:t>d</w:t>
      </w:r>
      <w:r w:rsidR="00455590">
        <w:rPr>
          <w:rFonts w:ascii="Arial" w:eastAsia="Times New Roman" w:hAnsi="Arial" w:cs="Arial"/>
          <w:sz w:val="32"/>
          <w:szCs w:val="32"/>
          <w:lang w:eastAsia="es-MX"/>
        </w:rPr>
        <w:t>e u</w:t>
      </w:r>
      <w:r w:rsidR="00823E20">
        <w:rPr>
          <w:rFonts w:ascii="Arial" w:eastAsia="Times New Roman" w:hAnsi="Arial" w:cs="Arial"/>
          <w:sz w:val="32"/>
          <w:szCs w:val="32"/>
          <w:lang w:eastAsia="es-MX"/>
        </w:rPr>
        <w:t>n</w:t>
      </w:r>
      <w:r w:rsidR="00455590">
        <w:rPr>
          <w:rFonts w:ascii="Arial" w:eastAsia="Times New Roman" w:hAnsi="Arial" w:cs="Arial"/>
          <w:sz w:val="32"/>
          <w:szCs w:val="32"/>
          <w:lang w:eastAsia="es-MX"/>
        </w:rPr>
        <w:t xml:space="preserve"> 60 % de </w:t>
      </w:r>
      <w:r w:rsidR="00D95805">
        <w:rPr>
          <w:rFonts w:ascii="Arial" w:eastAsia="Times New Roman" w:hAnsi="Arial" w:cs="Arial"/>
          <w:sz w:val="32"/>
          <w:szCs w:val="32"/>
          <w:lang w:eastAsia="es-MX"/>
        </w:rPr>
        <w:t>las muertes ocasionadas</w:t>
      </w:r>
      <w:r w:rsidR="00823E20">
        <w:rPr>
          <w:rFonts w:ascii="Arial" w:eastAsia="Times New Roman" w:hAnsi="Arial" w:cs="Arial"/>
          <w:sz w:val="32"/>
          <w:szCs w:val="32"/>
          <w:lang w:eastAsia="es-MX"/>
        </w:rPr>
        <w:t xml:space="preserve"> por </w:t>
      </w:r>
      <w:r w:rsidR="00BE51D1">
        <w:rPr>
          <w:rFonts w:ascii="Arial" w:eastAsia="Times New Roman" w:hAnsi="Arial" w:cs="Arial"/>
          <w:sz w:val="32"/>
          <w:szCs w:val="32"/>
          <w:lang w:eastAsia="es-MX"/>
        </w:rPr>
        <w:t>virus</w:t>
      </w:r>
      <w:r w:rsidR="00E707D0">
        <w:rPr>
          <w:rFonts w:ascii="Arial" w:eastAsia="Times New Roman" w:hAnsi="Arial" w:cs="Arial"/>
          <w:sz w:val="32"/>
          <w:szCs w:val="32"/>
          <w:lang w:eastAsia="es-MX"/>
        </w:rPr>
        <w:t xml:space="preserve"> conocido como C</w:t>
      </w:r>
      <w:r w:rsidR="00760FA4">
        <w:rPr>
          <w:rFonts w:ascii="Arial" w:eastAsia="Times New Roman" w:hAnsi="Arial" w:cs="Arial"/>
          <w:sz w:val="32"/>
          <w:szCs w:val="32"/>
          <w:lang w:eastAsia="es-MX"/>
        </w:rPr>
        <w:t>OVID19</w:t>
      </w:r>
      <w:r w:rsidR="00625EF4">
        <w:rPr>
          <w:rFonts w:ascii="Arial" w:eastAsia="Times New Roman" w:hAnsi="Arial" w:cs="Arial"/>
          <w:sz w:val="32"/>
          <w:szCs w:val="32"/>
          <w:lang w:eastAsia="es-MX"/>
        </w:rPr>
        <w:t xml:space="preserve">, tuvieron como un factor </w:t>
      </w:r>
      <w:r w:rsidR="003B7ADA">
        <w:rPr>
          <w:rFonts w:ascii="Arial" w:eastAsia="Times New Roman" w:hAnsi="Arial" w:cs="Arial"/>
          <w:sz w:val="32"/>
          <w:szCs w:val="32"/>
          <w:lang w:eastAsia="es-MX"/>
        </w:rPr>
        <w:t>de complicación</w:t>
      </w:r>
      <w:r w:rsidR="007C2924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3B7ADA">
        <w:rPr>
          <w:rFonts w:ascii="Arial" w:eastAsia="Times New Roman" w:hAnsi="Arial" w:cs="Arial"/>
          <w:sz w:val="32"/>
          <w:szCs w:val="32"/>
          <w:lang w:eastAsia="es-MX"/>
        </w:rPr>
        <w:t xml:space="preserve"> la existencia previa de enfermedades crónicas.</w:t>
      </w:r>
      <w:r w:rsidR="005675BB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9E0263">
        <w:rPr>
          <w:rFonts w:ascii="Arial" w:eastAsia="Times New Roman" w:hAnsi="Arial" w:cs="Arial"/>
          <w:sz w:val="32"/>
          <w:szCs w:val="32"/>
          <w:lang w:eastAsia="es-MX"/>
        </w:rPr>
        <w:t>S</w:t>
      </w:r>
      <w:r w:rsidR="005675BB">
        <w:rPr>
          <w:rFonts w:ascii="Arial" w:eastAsia="Times New Roman" w:hAnsi="Arial" w:cs="Arial"/>
          <w:sz w:val="32"/>
          <w:szCs w:val="32"/>
          <w:lang w:eastAsia="es-MX"/>
        </w:rPr>
        <w:t>abe</w:t>
      </w:r>
      <w:r w:rsidR="009E0263">
        <w:rPr>
          <w:rFonts w:ascii="Arial" w:eastAsia="Times New Roman" w:hAnsi="Arial" w:cs="Arial"/>
          <w:sz w:val="32"/>
          <w:szCs w:val="32"/>
          <w:lang w:eastAsia="es-MX"/>
        </w:rPr>
        <w:t xml:space="preserve">mos que México </w:t>
      </w:r>
      <w:proofErr w:type="spellStart"/>
      <w:r w:rsidR="009E0263">
        <w:rPr>
          <w:rFonts w:ascii="Arial" w:eastAsia="Times New Roman" w:hAnsi="Arial" w:cs="Arial"/>
          <w:sz w:val="32"/>
          <w:szCs w:val="32"/>
          <w:lang w:eastAsia="es-MX"/>
        </w:rPr>
        <w:t>a</w:t>
      </w:r>
      <w:proofErr w:type="spellEnd"/>
      <w:r w:rsidR="009E0263">
        <w:rPr>
          <w:rFonts w:ascii="Arial" w:eastAsia="Times New Roman" w:hAnsi="Arial" w:cs="Arial"/>
          <w:sz w:val="32"/>
          <w:szCs w:val="32"/>
          <w:lang w:eastAsia="es-MX"/>
        </w:rPr>
        <w:t xml:space="preserve"> destacad</w:t>
      </w:r>
      <w:r w:rsidR="007C2924">
        <w:rPr>
          <w:rFonts w:ascii="Arial" w:eastAsia="Times New Roman" w:hAnsi="Arial" w:cs="Arial"/>
          <w:sz w:val="32"/>
          <w:szCs w:val="32"/>
          <w:lang w:eastAsia="es-MX"/>
        </w:rPr>
        <w:t>o</w:t>
      </w:r>
      <w:r w:rsidR="009E0263">
        <w:rPr>
          <w:rFonts w:ascii="Arial" w:eastAsia="Times New Roman" w:hAnsi="Arial" w:cs="Arial"/>
          <w:sz w:val="32"/>
          <w:szCs w:val="32"/>
          <w:lang w:eastAsia="es-MX"/>
        </w:rPr>
        <w:t xml:space="preserve"> desafortunadamente como un país aquejado por la prevalencia de estas enfermedades</w:t>
      </w:r>
      <w:r w:rsidR="00D95805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D37D89">
        <w:rPr>
          <w:rFonts w:ascii="Arial" w:eastAsia="Times New Roman" w:hAnsi="Arial" w:cs="Arial"/>
          <w:sz w:val="32"/>
          <w:szCs w:val="32"/>
          <w:lang w:eastAsia="es-MX"/>
        </w:rPr>
        <w:t>crónico-degenerativas</w:t>
      </w:r>
      <w:r w:rsidR="00D95805">
        <w:rPr>
          <w:rFonts w:ascii="Arial" w:eastAsia="Times New Roman" w:hAnsi="Arial" w:cs="Arial"/>
          <w:sz w:val="32"/>
          <w:szCs w:val="32"/>
          <w:lang w:eastAsia="es-MX"/>
        </w:rPr>
        <w:t>, desde hace varias décadas</w:t>
      </w:r>
      <w:r w:rsidR="007C2924">
        <w:rPr>
          <w:rFonts w:ascii="Arial" w:eastAsia="Times New Roman" w:hAnsi="Arial" w:cs="Arial"/>
          <w:sz w:val="32"/>
          <w:szCs w:val="32"/>
          <w:lang w:eastAsia="es-MX"/>
        </w:rPr>
        <w:t xml:space="preserve">. </w:t>
      </w:r>
    </w:p>
    <w:p w:rsidR="007C2924" w:rsidRPr="00161B4C" w:rsidRDefault="0024036F" w:rsidP="005675BB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 xml:space="preserve">Según el sitio </w:t>
      </w:r>
      <w:r w:rsidR="00801583">
        <w:rPr>
          <w:rFonts w:ascii="Arial" w:eastAsia="Times New Roman" w:hAnsi="Arial" w:cs="Arial"/>
          <w:sz w:val="32"/>
          <w:szCs w:val="32"/>
          <w:lang w:eastAsia="es-MX"/>
        </w:rPr>
        <w:t xml:space="preserve">digital del gobierno federal, relativo a información importante </w:t>
      </w:r>
      <w:r w:rsidR="00760FA4">
        <w:rPr>
          <w:rFonts w:ascii="Arial" w:eastAsia="Times New Roman" w:hAnsi="Arial" w:cs="Arial"/>
          <w:sz w:val="32"/>
          <w:szCs w:val="32"/>
          <w:lang w:eastAsia="es-MX"/>
        </w:rPr>
        <w:t>Coronavirus COVID19</w:t>
      </w:r>
      <w:r w:rsidR="009D436F">
        <w:rPr>
          <w:rFonts w:ascii="Arial" w:eastAsia="Times New Roman" w:hAnsi="Arial" w:cs="Arial"/>
          <w:sz w:val="32"/>
          <w:szCs w:val="32"/>
          <w:lang w:eastAsia="es-MX"/>
        </w:rPr>
        <w:t xml:space="preserve">, consultable </w:t>
      </w:r>
      <w:r w:rsidR="009D436F">
        <w:rPr>
          <w:rFonts w:ascii="Arial" w:eastAsia="Times New Roman" w:hAnsi="Arial" w:cs="Arial"/>
          <w:sz w:val="32"/>
          <w:szCs w:val="32"/>
          <w:lang w:eastAsia="es-MX"/>
        </w:rPr>
        <w:lastRenderedPageBreak/>
        <w:t>en el link que agrego como pie de página</w:t>
      </w:r>
      <w:r w:rsidR="00DF3A0F">
        <w:rPr>
          <w:rStyle w:val="Refdenotaalpie"/>
          <w:rFonts w:ascii="Arial" w:eastAsia="Times New Roman" w:hAnsi="Arial" w:cs="Arial"/>
          <w:sz w:val="32"/>
          <w:szCs w:val="32"/>
          <w:lang w:eastAsia="es-MX"/>
        </w:rPr>
        <w:footnoteReference w:id="2"/>
      </w:r>
      <w:r w:rsidR="00CB322E">
        <w:rPr>
          <w:rFonts w:ascii="Arial" w:eastAsia="Times New Roman" w:hAnsi="Arial" w:cs="Arial"/>
          <w:sz w:val="32"/>
          <w:szCs w:val="32"/>
          <w:lang w:eastAsia="es-MX"/>
        </w:rPr>
        <w:t>, establece que: “</w:t>
      </w:r>
      <w:r w:rsidR="0003330E" w:rsidRPr="0003330E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Las defunciones por COVID-19 en personas con enfermedades crónico degenerativas se asocian 39.86 por ciento a hipertensión; 36.82 por ciento a diabetes y 35.81 por ciento a obesidad, estas enfermedades son los principales problemas de salud en nuestro país, por ello es de suma importancia fomentar la prevención y diagnóstico oportuno para implementar hábitos saludables en las y los mexicanos, informó el Director General del Instituto de Seguridad y Servicios Sociales de los Trabajadores del Estado (</w:t>
      </w:r>
      <w:proofErr w:type="spellStart"/>
      <w:r w:rsidR="0003330E" w:rsidRPr="0003330E">
        <w:rPr>
          <w:rStyle w:val="nfasis"/>
          <w:rFonts w:ascii="Helvetica" w:hAnsi="Helvetica"/>
          <w:b/>
          <w:bCs/>
          <w:i w:val="0"/>
          <w:iCs w:val="0"/>
          <w:color w:val="404041"/>
          <w:sz w:val="27"/>
          <w:szCs w:val="27"/>
          <w:shd w:val="clear" w:color="auto" w:fill="FFFFFF"/>
        </w:rPr>
        <w:t>ISSSTE</w:t>
      </w:r>
      <w:proofErr w:type="spellEnd"/>
      <w:r w:rsidR="0003330E">
        <w:rPr>
          <w:rFonts w:ascii="Helvetica" w:hAnsi="Helvetica"/>
          <w:color w:val="404041"/>
          <w:sz w:val="27"/>
          <w:szCs w:val="27"/>
          <w:shd w:val="clear" w:color="auto" w:fill="FFFFFF"/>
        </w:rPr>
        <w:t>),</w:t>
      </w:r>
      <w:r w:rsidR="00142055" w:rsidRPr="00142055">
        <w:rPr>
          <w:rFonts w:ascii="Helvetica" w:hAnsi="Helvetica"/>
          <w:b/>
          <w:bCs/>
          <w:color w:val="404041"/>
          <w:sz w:val="27"/>
          <w:szCs w:val="27"/>
          <w:shd w:val="clear" w:color="auto" w:fill="FFFFFF"/>
        </w:rPr>
        <w:t xml:space="preserve"> </w:t>
      </w:r>
      <w:r w:rsidR="00142055">
        <w:rPr>
          <w:rStyle w:val="nfasis"/>
          <w:rFonts w:ascii="Helvetica" w:hAnsi="Helvetica"/>
          <w:b/>
          <w:bCs/>
          <w:color w:val="404041"/>
          <w:sz w:val="27"/>
          <w:szCs w:val="27"/>
          <w:shd w:val="clear" w:color="auto" w:fill="FFFFFF"/>
        </w:rPr>
        <w:t>Luis Antonio Ramírez Pineda</w:t>
      </w:r>
      <w:r w:rsidR="00142055">
        <w:rPr>
          <w:rFonts w:ascii="Helvetica" w:hAnsi="Helvetica"/>
          <w:color w:val="404041"/>
          <w:sz w:val="27"/>
          <w:szCs w:val="27"/>
          <w:shd w:val="clear" w:color="auto" w:fill="FFFFFF"/>
        </w:rPr>
        <w:t>.”</w:t>
      </w:r>
    </w:p>
    <w:p w:rsidR="00343717" w:rsidRPr="00343717" w:rsidRDefault="00161B4C" w:rsidP="00343717">
      <w:pPr>
        <w:numPr>
          <w:ilvl w:val="0"/>
          <w:numId w:val="4"/>
        </w:numPr>
        <w:spacing w:before="240" w:after="0" w:line="360" w:lineRule="auto"/>
        <w:jc w:val="both"/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</w:pPr>
      <w:r w:rsidRPr="00172EF8">
        <w:rPr>
          <w:rFonts w:ascii="Arial" w:eastAsia="Times New Roman" w:hAnsi="Arial" w:cs="Arial"/>
          <w:sz w:val="32"/>
          <w:szCs w:val="32"/>
          <w:lang w:eastAsia="es-MX"/>
        </w:rPr>
        <w:t xml:space="preserve">Por otro </w:t>
      </w:r>
      <w:r w:rsidR="00343717">
        <w:rPr>
          <w:rFonts w:ascii="Arial" w:eastAsia="Times New Roman" w:hAnsi="Arial" w:cs="Arial"/>
          <w:sz w:val="32"/>
          <w:szCs w:val="32"/>
          <w:lang w:eastAsia="es-MX"/>
        </w:rPr>
        <w:t>el diario Reforma refiere en una notica del día de ayer lo siguiente: “</w:t>
      </w:r>
      <w:r w:rsidR="00343717"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El 27.5 por ciento de los fallecidos por Covid-19 en México no padecía alguna comorbilidad, según cifras oficiales de la Secretaría de Salud con corte al 15 de julio.</w:t>
      </w:r>
    </w:p>
    <w:p w:rsidR="00343717" w:rsidRPr="00343717" w:rsidRDefault="00343717" w:rsidP="009B1A52">
      <w:pPr>
        <w:spacing w:before="100" w:beforeAutospacing="1" w:after="240" w:line="240" w:lineRule="auto"/>
        <w:jc w:val="both"/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</w:pP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Eso significa que 3 de cada 10 personas que murieron no tenían enfermedades como diabetes, obesidad o hipertensión, además de que su edad promedio era de 59 años</w:t>
      </w:r>
      <w:r w:rsidR="0025508C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.</w:t>
      </w:r>
      <w:r w:rsidR="0025508C"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 xml:space="preserve"> </w:t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La cifra de mexicanos muertos sin comorbilidades se asemeja a la de 27 por ciento que reporta India con datos acumulados al 21 de mayo, pero es muy superior a la de 10 por ciento registrada en Nueva York por el Departamento de Salud del estado hasta el 15 de julio.</w:t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br/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br/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lastRenderedPageBreak/>
        <w:t>En Wuhan, China, los primeros estudios de finales de febrero reportaron que solamente el 0.9 por ciento de los fallecidos por Covid-19 no tenía padecimientos adicionales.</w:t>
      </w:r>
    </w:p>
    <w:p w:rsidR="00343717" w:rsidRPr="00343717" w:rsidRDefault="00343717" w:rsidP="00343717">
      <w:pPr>
        <w:spacing w:beforeAutospacing="1" w:after="0" w:afterAutospacing="1" w:line="240" w:lineRule="auto"/>
        <w:jc w:val="both"/>
        <w:rPr>
          <w:rFonts w:ascii="Helvetica" w:hAnsi="Helvetica"/>
          <w:color w:val="404041"/>
          <w:sz w:val="27"/>
          <w:szCs w:val="27"/>
          <w:shd w:val="clear" w:color="auto" w:fill="FFFFFF"/>
        </w:rPr>
      </w:pP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 xml:space="preserve">En algunos estados de México esa cifra se dispara, como en el Edomex, donde el 39 por ciento de los muertos por </w:t>
      </w:r>
      <w:proofErr w:type="spellStart"/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Covid</w:t>
      </w:r>
      <w:proofErr w:type="spellEnd"/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 xml:space="preserve"> no tenía </w:t>
      </w:r>
      <w:proofErr w:type="spellStart"/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comorbilidades</w:t>
      </w:r>
      <w:proofErr w:type="spellEnd"/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>. Le siguen Coahuila, con 34 por ciento, y la CDMX y Tlaxcala con 30 por ciento.</w:t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br/>
      </w:r>
      <w:r w:rsidRPr="00343717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br/>
        <w:t>Según estudios elaborados en la Clínica Mayo y el hospital St. Vincent, el riesgo mayor es para pacientes con enfermedades cardiovasculares y diabetes, y se reduce para hipertensión y enfermedades respiratorias crónicas.</w:t>
      </w:r>
      <w:r w:rsidR="00ED1939">
        <w:rPr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t xml:space="preserve">” </w:t>
      </w:r>
      <w:r w:rsidR="0025508C">
        <w:rPr>
          <w:rStyle w:val="Refdenotaalpie"/>
          <w:rFonts w:ascii="Helvetica" w:hAnsi="Helvetica"/>
          <w:i/>
          <w:iCs/>
          <w:color w:val="404041"/>
          <w:sz w:val="27"/>
          <w:szCs w:val="27"/>
          <w:shd w:val="clear" w:color="auto" w:fill="FFFFFF"/>
        </w:rPr>
        <w:footnoteReference w:id="3"/>
      </w:r>
    </w:p>
    <w:p w:rsidR="00161B4C" w:rsidRDefault="0021421C" w:rsidP="005675BB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>Aunque el panorama de información científicamente validada, en plena pandemia,</w:t>
      </w:r>
      <w:r w:rsidR="004F38EE">
        <w:rPr>
          <w:rFonts w:ascii="Arial" w:eastAsia="Times New Roman" w:hAnsi="Arial" w:cs="Arial"/>
          <w:sz w:val="32"/>
          <w:szCs w:val="32"/>
          <w:lang w:eastAsia="es-MX"/>
        </w:rPr>
        <w:t xml:space="preserve"> con relación al COVID19 </w:t>
      </w:r>
      <w:r w:rsidR="0079507C">
        <w:rPr>
          <w:rFonts w:ascii="Arial" w:eastAsia="Times New Roman" w:hAnsi="Arial" w:cs="Arial"/>
          <w:sz w:val="32"/>
          <w:szCs w:val="32"/>
          <w:lang w:eastAsia="es-MX"/>
        </w:rPr>
        <w:t xml:space="preserve">y sus consecuencias </w:t>
      </w:r>
      <w:r w:rsidR="004F38EE">
        <w:rPr>
          <w:rFonts w:ascii="Arial" w:eastAsia="Times New Roman" w:hAnsi="Arial" w:cs="Arial"/>
          <w:sz w:val="32"/>
          <w:szCs w:val="32"/>
          <w:lang w:eastAsia="es-MX"/>
        </w:rPr>
        <w:t xml:space="preserve">no es </w:t>
      </w:r>
      <w:r w:rsidR="00F52E03">
        <w:rPr>
          <w:rFonts w:ascii="Arial" w:eastAsia="Times New Roman" w:hAnsi="Arial" w:cs="Arial"/>
          <w:sz w:val="32"/>
          <w:szCs w:val="32"/>
          <w:lang w:eastAsia="es-MX"/>
        </w:rPr>
        <w:t xml:space="preserve">uniforme y </w:t>
      </w:r>
      <w:r w:rsidR="004F38EE">
        <w:rPr>
          <w:rFonts w:ascii="Arial" w:eastAsia="Times New Roman" w:hAnsi="Arial" w:cs="Arial"/>
          <w:sz w:val="32"/>
          <w:szCs w:val="32"/>
          <w:lang w:eastAsia="es-MX"/>
        </w:rPr>
        <w:t xml:space="preserve">unánime, si permite </w:t>
      </w:r>
      <w:r w:rsidR="009D210D">
        <w:rPr>
          <w:rFonts w:ascii="Arial" w:eastAsia="Times New Roman" w:hAnsi="Arial" w:cs="Arial"/>
          <w:sz w:val="32"/>
          <w:szCs w:val="32"/>
          <w:lang w:eastAsia="es-MX"/>
        </w:rPr>
        <w:t xml:space="preserve">concluir que resulta fundamental para México </w:t>
      </w:r>
      <w:r w:rsidR="0079507C">
        <w:rPr>
          <w:rFonts w:ascii="Arial" w:eastAsia="Times New Roman" w:hAnsi="Arial" w:cs="Arial"/>
          <w:sz w:val="32"/>
          <w:szCs w:val="32"/>
          <w:lang w:eastAsia="es-MX"/>
        </w:rPr>
        <w:t xml:space="preserve">redoblar los esfuerzos por </w:t>
      </w:r>
      <w:r w:rsidR="00A31CEE">
        <w:rPr>
          <w:rFonts w:ascii="Arial" w:eastAsia="Times New Roman" w:hAnsi="Arial" w:cs="Arial"/>
          <w:sz w:val="32"/>
          <w:szCs w:val="32"/>
          <w:lang w:eastAsia="es-MX"/>
        </w:rPr>
        <w:t xml:space="preserve">implantar hábitos saludables </w:t>
      </w:r>
      <w:r w:rsidR="00C15729">
        <w:rPr>
          <w:rFonts w:ascii="Arial" w:eastAsia="Times New Roman" w:hAnsi="Arial" w:cs="Arial"/>
          <w:sz w:val="32"/>
          <w:szCs w:val="32"/>
          <w:lang w:eastAsia="es-MX"/>
        </w:rPr>
        <w:t>en la población mexicana</w:t>
      </w:r>
      <w:r w:rsidR="00B14E73">
        <w:rPr>
          <w:rFonts w:ascii="Arial" w:eastAsia="Times New Roman" w:hAnsi="Arial" w:cs="Arial"/>
          <w:sz w:val="32"/>
          <w:szCs w:val="32"/>
          <w:lang w:eastAsia="es-MX"/>
        </w:rPr>
        <w:t>.</w:t>
      </w:r>
    </w:p>
    <w:p w:rsidR="00863F99" w:rsidRPr="00E1218A" w:rsidRDefault="00964F0C" w:rsidP="00964F0C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>Estamos a punto de llegar</w:t>
      </w:r>
      <w:r w:rsidR="007A2B3B">
        <w:rPr>
          <w:rFonts w:ascii="Arial" w:eastAsia="Times New Roman" w:hAnsi="Arial" w:cs="Arial"/>
          <w:sz w:val="32"/>
          <w:szCs w:val="32"/>
          <w:lang w:eastAsia="es-MX"/>
        </w:rPr>
        <w:t xml:space="preserve"> en México</w:t>
      </w:r>
      <w:r>
        <w:rPr>
          <w:rFonts w:ascii="Arial" w:eastAsia="Times New Roman" w:hAnsi="Arial" w:cs="Arial"/>
          <w:sz w:val="32"/>
          <w:szCs w:val="32"/>
          <w:lang w:eastAsia="es-MX"/>
        </w:rPr>
        <w:t xml:space="preserve"> a l</w:t>
      </w:r>
      <w:r w:rsidR="007A2B3B">
        <w:rPr>
          <w:rFonts w:ascii="Arial" w:eastAsia="Times New Roman" w:hAnsi="Arial" w:cs="Arial"/>
          <w:sz w:val="32"/>
          <w:szCs w:val="32"/>
          <w:lang w:eastAsia="es-MX"/>
        </w:rPr>
        <w:t>a</w:t>
      </w:r>
      <w:r>
        <w:rPr>
          <w:rFonts w:ascii="Arial" w:eastAsia="Times New Roman" w:hAnsi="Arial" w:cs="Arial"/>
          <w:sz w:val="32"/>
          <w:szCs w:val="32"/>
          <w:lang w:eastAsia="es-MX"/>
        </w:rPr>
        <w:t>s</w:t>
      </w:r>
      <w:r w:rsidR="00566138">
        <w:rPr>
          <w:rFonts w:ascii="Arial" w:eastAsia="Times New Roman" w:hAnsi="Arial" w:cs="Arial"/>
          <w:sz w:val="32"/>
          <w:szCs w:val="32"/>
          <w:lang w:eastAsia="es-MX"/>
        </w:rPr>
        <w:t xml:space="preserve"> 40,000 muertes reconocidas </w:t>
      </w:r>
      <w:r w:rsidR="00AC448D">
        <w:rPr>
          <w:rFonts w:ascii="Arial" w:eastAsia="Times New Roman" w:hAnsi="Arial" w:cs="Arial"/>
          <w:sz w:val="32"/>
          <w:szCs w:val="32"/>
          <w:lang w:eastAsia="es-MX"/>
        </w:rPr>
        <w:t xml:space="preserve">de manera oficial, </w:t>
      </w:r>
      <w:r w:rsidR="00566138">
        <w:rPr>
          <w:rFonts w:ascii="Arial" w:eastAsia="Times New Roman" w:hAnsi="Arial" w:cs="Arial"/>
          <w:sz w:val="32"/>
          <w:szCs w:val="32"/>
          <w:lang w:eastAsia="es-MX"/>
        </w:rPr>
        <w:t>a  causa</w:t>
      </w:r>
      <w:r w:rsidR="002915C5">
        <w:rPr>
          <w:rFonts w:ascii="Arial" w:eastAsia="Times New Roman" w:hAnsi="Arial" w:cs="Arial"/>
          <w:sz w:val="32"/>
          <w:szCs w:val="32"/>
          <w:lang w:eastAsia="es-MX"/>
        </w:rPr>
        <w:t xml:space="preserve"> de la </w:t>
      </w:r>
      <w:r w:rsidR="004A2256">
        <w:rPr>
          <w:rFonts w:ascii="Arial" w:eastAsia="Times New Roman" w:hAnsi="Arial" w:cs="Arial"/>
          <w:sz w:val="32"/>
          <w:szCs w:val="32"/>
          <w:lang w:eastAsia="es-MX"/>
        </w:rPr>
        <w:t xml:space="preserve">epidemia, </w:t>
      </w:r>
      <w:r w:rsidR="005D4F9E">
        <w:rPr>
          <w:rFonts w:ascii="Arial" w:eastAsia="Times New Roman" w:hAnsi="Arial" w:cs="Arial"/>
          <w:sz w:val="32"/>
          <w:szCs w:val="32"/>
          <w:lang w:eastAsia="es-MX"/>
        </w:rPr>
        <w:t xml:space="preserve">y el panorama </w:t>
      </w:r>
      <w:r w:rsidR="00116B4F">
        <w:rPr>
          <w:rFonts w:ascii="Arial" w:eastAsia="Times New Roman" w:hAnsi="Arial" w:cs="Arial"/>
          <w:sz w:val="32"/>
          <w:szCs w:val="32"/>
          <w:lang w:eastAsia="es-MX"/>
        </w:rPr>
        <w:t xml:space="preserve">próximo no evidencia que este </w:t>
      </w:r>
      <w:r w:rsidR="00116B4F">
        <w:rPr>
          <w:rFonts w:ascii="Arial" w:eastAsia="Times New Roman" w:hAnsi="Arial" w:cs="Arial"/>
          <w:sz w:val="32"/>
          <w:szCs w:val="32"/>
          <w:lang w:eastAsia="es-MX"/>
        </w:rPr>
        <w:lastRenderedPageBreak/>
        <w:t>lamentable estado de salud general en México y el mundo pueda terminar pronto</w:t>
      </w:r>
      <w:r w:rsidR="00041FF5">
        <w:rPr>
          <w:rFonts w:ascii="Arial" w:eastAsia="Times New Roman" w:hAnsi="Arial" w:cs="Arial"/>
          <w:sz w:val="32"/>
          <w:szCs w:val="32"/>
          <w:lang w:eastAsia="es-MX"/>
        </w:rPr>
        <w:t>, por ello no nos puede</w:t>
      </w:r>
      <w:r w:rsidR="00542F67">
        <w:rPr>
          <w:rFonts w:ascii="Arial" w:eastAsia="Times New Roman" w:hAnsi="Arial" w:cs="Arial"/>
          <w:sz w:val="32"/>
          <w:szCs w:val="32"/>
          <w:lang w:eastAsia="es-MX"/>
        </w:rPr>
        <w:t xml:space="preserve"> impedir que tracemos desde ahora un mejor rumbo para nuestro </w:t>
      </w:r>
      <w:r w:rsidR="002A2D69">
        <w:rPr>
          <w:rFonts w:ascii="Arial" w:eastAsia="Times New Roman" w:hAnsi="Arial" w:cs="Arial"/>
          <w:sz w:val="32"/>
          <w:szCs w:val="32"/>
          <w:lang w:eastAsia="es-MX"/>
        </w:rPr>
        <w:t>país, que tomemos hoy de</w:t>
      </w:r>
      <w:r w:rsidR="008A1F10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2A2D69">
        <w:rPr>
          <w:rFonts w:ascii="Arial" w:eastAsia="Times New Roman" w:hAnsi="Arial" w:cs="Arial"/>
          <w:sz w:val="32"/>
          <w:szCs w:val="32"/>
          <w:lang w:eastAsia="es-MX"/>
        </w:rPr>
        <w:t xml:space="preserve">manera decidida </w:t>
      </w:r>
      <w:r w:rsidR="00D24E1A">
        <w:rPr>
          <w:rFonts w:ascii="Arial" w:eastAsia="Times New Roman" w:hAnsi="Arial" w:cs="Arial"/>
          <w:sz w:val="32"/>
          <w:szCs w:val="32"/>
          <w:lang w:eastAsia="es-MX"/>
        </w:rPr>
        <w:t>la decisiones que mancarán el futuro de la próximas generaciones</w:t>
      </w:r>
      <w:r w:rsidR="00270FA2">
        <w:rPr>
          <w:rFonts w:ascii="Arial" w:eastAsia="Times New Roman" w:hAnsi="Arial" w:cs="Arial"/>
          <w:sz w:val="32"/>
          <w:szCs w:val="32"/>
          <w:lang w:eastAsia="es-MX"/>
        </w:rPr>
        <w:t xml:space="preserve">, y ello implica hacer esfuerzos </w:t>
      </w:r>
      <w:r w:rsidR="009D2B91">
        <w:rPr>
          <w:rFonts w:ascii="Arial" w:eastAsia="Times New Roman" w:hAnsi="Arial" w:cs="Arial"/>
          <w:sz w:val="32"/>
          <w:szCs w:val="32"/>
          <w:lang w:eastAsia="es-MX"/>
        </w:rPr>
        <w:t>consi</w:t>
      </w:r>
      <w:r w:rsidR="00C92065">
        <w:rPr>
          <w:rFonts w:ascii="Arial" w:eastAsia="Times New Roman" w:hAnsi="Arial" w:cs="Arial"/>
          <w:sz w:val="32"/>
          <w:szCs w:val="32"/>
          <w:lang w:eastAsia="es-MX"/>
        </w:rPr>
        <w:t>derables para mejorar el entorno de las mexicanas y mexicanos</w:t>
      </w:r>
      <w:r w:rsidR="008E671D">
        <w:rPr>
          <w:rFonts w:ascii="Arial" w:eastAsia="Times New Roman" w:hAnsi="Arial" w:cs="Arial"/>
          <w:sz w:val="32"/>
          <w:szCs w:val="32"/>
          <w:lang w:eastAsia="es-MX"/>
        </w:rPr>
        <w:t>, haciendo que adopten mejores hábitos de vida</w:t>
      </w:r>
      <w:r w:rsidR="00276FEE">
        <w:rPr>
          <w:rFonts w:ascii="Arial" w:eastAsia="Times New Roman" w:hAnsi="Arial" w:cs="Arial"/>
          <w:sz w:val="32"/>
          <w:szCs w:val="32"/>
          <w:lang w:eastAsia="es-MX"/>
        </w:rPr>
        <w:t xml:space="preserve">, para ello es trascendental </w:t>
      </w:r>
      <w:r w:rsidR="00FF24B6">
        <w:rPr>
          <w:rFonts w:ascii="Arial" w:eastAsia="Times New Roman" w:hAnsi="Arial" w:cs="Arial"/>
          <w:sz w:val="32"/>
          <w:szCs w:val="32"/>
          <w:lang w:eastAsia="es-MX"/>
        </w:rPr>
        <w:t xml:space="preserve">estudiar, </w:t>
      </w:r>
      <w:r w:rsidR="00F31A11">
        <w:rPr>
          <w:rFonts w:ascii="Arial" w:eastAsia="Times New Roman" w:hAnsi="Arial" w:cs="Arial"/>
          <w:sz w:val="32"/>
          <w:szCs w:val="32"/>
          <w:lang w:eastAsia="es-MX"/>
        </w:rPr>
        <w:t xml:space="preserve">concebir, definir, </w:t>
      </w:r>
      <w:r w:rsidR="00FF24B6">
        <w:rPr>
          <w:rFonts w:ascii="Arial" w:eastAsia="Times New Roman" w:hAnsi="Arial" w:cs="Arial"/>
          <w:sz w:val="32"/>
          <w:szCs w:val="32"/>
          <w:lang w:eastAsia="es-MX"/>
        </w:rPr>
        <w:t xml:space="preserve">e implementar </w:t>
      </w:r>
      <w:r w:rsidR="003A35D0">
        <w:rPr>
          <w:rFonts w:ascii="Arial" w:eastAsia="Times New Roman" w:hAnsi="Arial" w:cs="Arial"/>
          <w:sz w:val="32"/>
          <w:szCs w:val="32"/>
          <w:lang w:eastAsia="es-MX"/>
        </w:rPr>
        <w:t>políticas pública</w:t>
      </w:r>
      <w:r w:rsidR="005437A6">
        <w:rPr>
          <w:rFonts w:ascii="Arial" w:eastAsia="Times New Roman" w:hAnsi="Arial" w:cs="Arial"/>
          <w:sz w:val="32"/>
          <w:szCs w:val="32"/>
          <w:lang w:eastAsia="es-MX"/>
        </w:rPr>
        <w:t>s</w:t>
      </w:r>
      <w:r w:rsidR="003A35D0">
        <w:rPr>
          <w:rFonts w:ascii="Arial" w:eastAsia="Times New Roman" w:hAnsi="Arial" w:cs="Arial"/>
          <w:sz w:val="32"/>
          <w:szCs w:val="32"/>
          <w:lang w:eastAsia="es-MX"/>
        </w:rPr>
        <w:t xml:space="preserve"> que sean respaldadas por todos los actores </w:t>
      </w:r>
      <w:r w:rsidR="005437A6">
        <w:rPr>
          <w:rFonts w:ascii="Arial" w:eastAsia="Times New Roman" w:hAnsi="Arial" w:cs="Arial"/>
          <w:sz w:val="32"/>
          <w:szCs w:val="32"/>
          <w:lang w:eastAsia="es-MX"/>
        </w:rPr>
        <w:t>gubernamentales, políticos, sistemas educativos</w:t>
      </w:r>
      <w:r w:rsidR="004522A8">
        <w:rPr>
          <w:rFonts w:ascii="Arial" w:eastAsia="Times New Roman" w:hAnsi="Arial" w:cs="Arial"/>
          <w:sz w:val="32"/>
          <w:szCs w:val="32"/>
          <w:lang w:eastAsia="es-MX"/>
        </w:rPr>
        <w:t xml:space="preserve"> y </w:t>
      </w:r>
      <w:r w:rsidR="00193C34">
        <w:rPr>
          <w:rFonts w:ascii="Arial" w:eastAsia="Times New Roman" w:hAnsi="Arial" w:cs="Arial"/>
          <w:sz w:val="32"/>
          <w:szCs w:val="32"/>
          <w:lang w:eastAsia="es-MX"/>
        </w:rPr>
        <w:t>sociales de manera permanente</w:t>
      </w:r>
      <w:r w:rsidR="00581F3A">
        <w:rPr>
          <w:rFonts w:ascii="Arial" w:eastAsia="Times New Roman" w:hAnsi="Arial" w:cs="Arial"/>
          <w:sz w:val="32"/>
          <w:szCs w:val="32"/>
          <w:lang w:eastAsia="es-MX"/>
        </w:rPr>
        <w:t>, para que dichas acciones realmente puedan implantarse en el quehacer cotidiano de la ciudadanía.</w:t>
      </w:r>
    </w:p>
    <w:p w:rsidR="00E1218A" w:rsidRPr="006D7382" w:rsidRDefault="00C7397C" w:rsidP="00964F0C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 xml:space="preserve">A nosotros como representantes populares, también nos toca hacer nuestra parte, </w:t>
      </w:r>
      <w:r w:rsidR="00C71FEB">
        <w:rPr>
          <w:rFonts w:ascii="Arial" w:eastAsia="Times New Roman" w:hAnsi="Arial" w:cs="Arial"/>
          <w:sz w:val="32"/>
          <w:szCs w:val="32"/>
          <w:lang w:eastAsia="es-MX"/>
        </w:rPr>
        <w:t xml:space="preserve">haciendo del conocimiento </w:t>
      </w:r>
      <w:r w:rsidR="00C65302">
        <w:rPr>
          <w:rFonts w:ascii="Arial" w:eastAsia="Times New Roman" w:hAnsi="Arial" w:cs="Arial"/>
          <w:sz w:val="32"/>
          <w:szCs w:val="32"/>
          <w:lang w:eastAsia="es-MX"/>
        </w:rPr>
        <w:t xml:space="preserve">de nuestro representados no solo las medidas preventivas </w:t>
      </w:r>
      <w:r w:rsidR="00876D2A">
        <w:rPr>
          <w:rFonts w:ascii="Arial" w:eastAsia="Times New Roman" w:hAnsi="Arial" w:cs="Arial"/>
          <w:sz w:val="32"/>
          <w:szCs w:val="32"/>
          <w:lang w:eastAsia="es-MX"/>
        </w:rPr>
        <w:t xml:space="preserve">relativas al COVID19, sino fomentando la adopción de </w:t>
      </w:r>
      <w:r w:rsidR="00401ABE">
        <w:rPr>
          <w:rFonts w:ascii="Arial" w:eastAsia="Times New Roman" w:hAnsi="Arial" w:cs="Arial"/>
          <w:sz w:val="32"/>
          <w:szCs w:val="32"/>
          <w:lang w:eastAsia="es-MX"/>
        </w:rPr>
        <w:t xml:space="preserve">hábitos </w:t>
      </w:r>
      <w:r w:rsidR="00D70977">
        <w:rPr>
          <w:rFonts w:ascii="Arial" w:eastAsia="Times New Roman" w:hAnsi="Arial" w:cs="Arial"/>
          <w:sz w:val="32"/>
          <w:szCs w:val="32"/>
          <w:lang w:eastAsia="es-MX"/>
        </w:rPr>
        <w:t xml:space="preserve">saludables, a través de nuestras oficinas </w:t>
      </w:r>
      <w:r w:rsidR="00D70977">
        <w:rPr>
          <w:rFonts w:ascii="Arial" w:eastAsia="Times New Roman" w:hAnsi="Arial" w:cs="Arial"/>
          <w:sz w:val="32"/>
          <w:szCs w:val="32"/>
          <w:lang w:eastAsia="es-MX"/>
        </w:rPr>
        <w:lastRenderedPageBreak/>
        <w:t>de enlace, de nuestros comunicados noticiosos, de nuestras propias actitudes</w:t>
      </w:r>
      <w:r w:rsidR="006D7382">
        <w:rPr>
          <w:rFonts w:ascii="Arial" w:eastAsia="Times New Roman" w:hAnsi="Arial" w:cs="Arial"/>
          <w:sz w:val="32"/>
          <w:szCs w:val="32"/>
          <w:lang w:eastAsia="es-MX"/>
        </w:rPr>
        <w:t>.</w:t>
      </w:r>
    </w:p>
    <w:p w:rsidR="006D7382" w:rsidRPr="00690B7F" w:rsidRDefault="00205E8E" w:rsidP="00964F0C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 xml:space="preserve">Se </w:t>
      </w:r>
      <w:r w:rsidR="003A14F9">
        <w:rPr>
          <w:rFonts w:ascii="Arial" w:eastAsia="Times New Roman" w:hAnsi="Arial" w:cs="Arial"/>
          <w:sz w:val="32"/>
          <w:szCs w:val="32"/>
          <w:lang w:eastAsia="es-MX"/>
        </w:rPr>
        <w:t xml:space="preserve">que la crisis que generó la </w:t>
      </w:r>
      <w:r w:rsidR="006B1CA6">
        <w:rPr>
          <w:rFonts w:ascii="Arial" w:eastAsia="Times New Roman" w:hAnsi="Arial" w:cs="Arial"/>
          <w:sz w:val="32"/>
          <w:szCs w:val="32"/>
          <w:lang w:eastAsia="es-MX"/>
        </w:rPr>
        <w:t>e</w:t>
      </w:r>
      <w:r w:rsidR="003A14F9">
        <w:rPr>
          <w:rFonts w:ascii="Arial" w:eastAsia="Times New Roman" w:hAnsi="Arial" w:cs="Arial"/>
          <w:sz w:val="32"/>
          <w:szCs w:val="32"/>
          <w:lang w:eastAsia="es-MX"/>
        </w:rPr>
        <w:t xml:space="preserve">mergencia sanitaria, ahondó </w:t>
      </w:r>
      <w:r w:rsidR="006B1CA6">
        <w:rPr>
          <w:rFonts w:ascii="Arial" w:eastAsia="Times New Roman" w:hAnsi="Arial" w:cs="Arial"/>
          <w:sz w:val="32"/>
          <w:szCs w:val="32"/>
          <w:lang w:eastAsia="es-MX"/>
        </w:rPr>
        <w:t xml:space="preserve">la </w:t>
      </w:r>
      <w:r w:rsidR="005E2925">
        <w:rPr>
          <w:rFonts w:ascii="Arial" w:eastAsia="Times New Roman" w:hAnsi="Arial" w:cs="Arial"/>
          <w:sz w:val="32"/>
          <w:szCs w:val="32"/>
          <w:lang w:eastAsia="es-MX"/>
        </w:rPr>
        <w:t>crisis económica que ya asomaba</w:t>
      </w:r>
      <w:r w:rsidR="00A638AB">
        <w:rPr>
          <w:rFonts w:ascii="Arial" w:eastAsia="Times New Roman" w:hAnsi="Arial" w:cs="Arial"/>
          <w:sz w:val="32"/>
          <w:szCs w:val="32"/>
          <w:lang w:eastAsia="es-MX"/>
        </w:rPr>
        <w:t>, ampliando el número de mexicanas y mexicanos en condición de pobreza</w:t>
      </w:r>
      <w:r w:rsidR="003D3F70">
        <w:rPr>
          <w:rFonts w:ascii="Arial" w:eastAsia="Times New Roman" w:hAnsi="Arial" w:cs="Arial"/>
          <w:sz w:val="32"/>
          <w:szCs w:val="32"/>
          <w:lang w:eastAsia="es-MX"/>
        </w:rPr>
        <w:t>, haciéndoles perder sus empleos y sus fuentes de ingreso</w:t>
      </w:r>
      <w:r w:rsidR="006D5162">
        <w:rPr>
          <w:rFonts w:ascii="Arial" w:eastAsia="Times New Roman" w:hAnsi="Arial" w:cs="Arial"/>
          <w:sz w:val="32"/>
          <w:szCs w:val="32"/>
          <w:lang w:eastAsia="es-MX"/>
        </w:rPr>
        <w:t>s</w:t>
      </w:r>
      <w:r w:rsidR="003D3F70">
        <w:rPr>
          <w:rFonts w:ascii="Arial" w:eastAsia="Times New Roman" w:hAnsi="Arial" w:cs="Arial"/>
          <w:sz w:val="32"/>
          <w:szCs w:val="32"/>
          <w:lang w:eastAsia="es-MX"/>
        </w:rPr>
        <w:t>, de ello dan cuenta l</w:t>
      </w:r>
      <w:r w:rsidR="003D6DD5">
        <w:rPr>
          <w:rFonts w:ascii="Arial" w:eastAsia="Times New Roman" w:hAnsi="Arial" w:cs="Arial"/>
          <w:sz w:val="32"/>
          <w:szCs w:val="32"/>
          <w:lang w:eastAsia="es-MX"/>
        </w:rPr>
        <w:t>a</w:t>
      </w:r>
      <w:r w:rsidR="003D3F70">
        <w:rPr>
          <w:rFonts w:ascii="Arial" w:eastAsia="Times New Roman" w:hAnsi="Arial" w:cs="Arial"/>
          <w:sz w:val="32"/>
          <w:szCs w:val="32"/>
          <w:lang w:eastAsia="es-MX"/>
        </w:rPr>
        <w:t xml:space="preserve">s </w:t>
      </w:r>
      <w:r w:rsidR="006D5162">
        <w:rPr>
          <w:rFonts w:ascii="Arial" w:eastAsia="Times New Roman" w:hAnsi="Arial" w:cs="Arial"/>
          <w:sz w:val="32"/>
          <w:szCs w:val="32"/>
          <w:lang w:eastAsia="es-MX"/>
        </w:rPr>
        <w:t>más</w:t>
      </w:r>
      <w:r w:rsidR="003D3F70">
        <w:rPr>
          <w:rFonts w:ascii="Arial" w:eastAsia="Times New Roman" w:hAnsi="Arial" w:cs="Arial"/>
          <w:sz w:val="32"/>
          <w:szCs w:val="32"/>
          <w:lang w:eastAsia="es-MX"/>
        </w:rPr>
        <w:t xml:space="preserve"> de 115 </w:t>
      </w:r>
      <w:r w:rsidR="00D74E4D">
        <w:rPr>
          <w:rFonts w:ascii="Arial" w:eastAsia="Times New Roman" w:hAnsi="Arial" w:cs="Arial"/>
          <w:sz w:val="32"/>
          <w:szCs w:val="32"/>
          <w:lang w:eastAsia="es-MX"/>
        </w:rPr>
        <w:t>iniciativas promovid</w:t>
      </w:r>
      <w:r w:rsidR="004D190D">
        <w:rPr>
          <w:rFonts w:ascii="Arial" w:eastAsia="Times New Roman" w:hAnsi="Arial" w:cs="Arial"/>
          <w:sz w:val="32"/>
          <w:szCs w:val="32"/>
          <w:lang w:eastAsia="es-MX"/>
        </w:rPr>
        <w:t>a</w:t>
      </w:r>
      <w:r w:rsidR="00D74E4D">
        <w:rPr>
          <w:rFonts w:ascii="Arial" w:eastAsia="Times New Roman" w:hAnsi="Arial" w:cs="Arial"/>
          <w:sz w:val="32"/>
          <w:szCs w:val="32"/>
          <w:lang w:eastAsia="es-MX"/>
        </w:rPr>
        <w:t>s ante este Congreso del Estado</w:t>
      </w:r>
      <w:r w:rsidR="004D190D">
        <w:rPr>
          <w:rFonts w:ascii="Arial" w:eastAsia="Times New Roman" w:hAnsi="Arial" w:cs="Arial"/>
          <w:sz w:val="32"/>
          <w:szCs w:val="32"/>
          <w:lang w:eastAsia="es-MX"/>
        </w:rPr>
        <w:t>, por ustedes compañeros,</w:t>
      </w:r>
      <w:r w:rsidR="00FA2620">
        <w:rPr>
          <w:rFonts w:ascii="Arial" w:eastAsia="Times New Roman" w:hAnsi="Arial" w:cs="Arial"/>
          <w:sz w:val="32"/>
          <w:szCs w:val="32"/>
          <w:lang w:eastAsia="es-MX"/>
        </w:rPr>
        <w:t xml:space="preserve"> con motivo de la crisis de salud</w:t>
      </w:r>
      <w:r w:rsidR="00D74E4D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4144AD">
        <w:rPr>
          <w:rFonts w:ascii="Arial" w:eastAsia="Times New Roman" w:hAnsi="Arial" w:cs="Arial"/>
          <w:sz w:val="32"/>
          <w:szCs w:val="32"/>
          <w:lang w:eastAsia="es-MX"/>
        </w:rPr>
        <w:t xml:space="preserve"> pero teniendo esa conciencia también les digo</w:t>
      </w:r>
      <w:r w:rsidR="00931265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4144AD">
        <w:rPr>
          <w:rFonts w:ascii="Arial" w:eastAsia="Times New Roman" w:hAnsi="Arial" w:cs="Arial"/>
          <w:sz w:val="32"/>
          <w:szCs w:val="32"/>
          <w:lang w:eastAsia="es-MX"/>
        </w:rPr>
        <w:t xml:space="preserve"> que n</w:t>
      </w:r>
      <w:r w:rsidR="006D7382">
        <w:rPr>
          <w:rFonts w:ascii="Arial" w:eastAsia="Times New Roman" w:hAnsi="Arial" w:cs="Arial"/>
          <w:sz w:val="32"/>
          <w:szCs w:val="32"/>
          <w:lang w:eastAsia="es-MX"/>
        </w:rPr>
        <w:t xml:space="preserve">unca es tarde para remediar males tan </w:t>
      </w:r>
      <w:r w:rsidR="00571282">
        <w:rPr>
          <w:rFonts w:ascii="Arial" w:eastAsia="Times New Roman" w:hAnsi="Arial" w:cs="Arial"/>
          <w:sz w:val="32"/>
          <w:szCs w:val="32"/>
          <w:lang w:eastAsia="es-MX"/>
        </w:rPr>
        <w:t xml:space="preserve">grandes como los que provocan las </w:t>
      </w:r>
      <w:r w:rsidR="000A4359">
        <w:rPr>
          <w:rFonts w:ascii="Arial" w:eastAsia="Times New Roman" w:hAnsi="Arial" w:cs="Arial"/>
          <w:sz w:val="32"/>
          <w:szCs w:val="32"/>
          <w:lang w:eastAsia="es-MX"/>
        </w:rPr>
        <w:t>enfermedades</w:t>
      </w:r>
      <w:r w:rsidR="00571282">
        <w:rPr>
          <w:rFonts w:ascii="Arial" w:eastAsia="Times New Roman" w:hAnsi="Arial" w:cs="Arial"/>
          <w:sz w:val="32"/>
          <w:szCs w:val="32"/>
          <w:lang w:eastAsia="es-MX"/>
        </w:rPr>
        <w:t xml:space="preserve"> crónico</w:t>
      </w:r>
      <w:r w:rsidR="000A4359">
        <w:rPr>
          <w:rFonts w:ascii="Arial" w:eastAsia="Times New Roman" w:hAnsi="Arial" w:cs="Arial"/>
          <w:sz w:val="32"/>
          <w:szCs w:val="32"/>
          <w:lang w:eastAsia="es-MX"/>
        </w:rPr>
        <w:t>-degenerativas</w:t>
      </w:r>
      <w:r w:rsidR="00447094">
        <w:rPr>
          <w:rFonts w:ascii="Arial" w:eastAsia="Times New Roman" w:hAnsi="Arial" w:cs="Arial"/>
          <w:sz w:val="32"/>
          <w:szCs w:val="32"/>
          <w:lang w:eastAsia="es-MX"/>
        </w:rPr>
        <w:t xml:space="preserve">, </w:t>
      </w:r>
      <w:r w:rsidR="000A4359">
        <w:rPr>
          <w:rFonts w:ascii="Arial" w:eastAsia="Times New Roman" w:hAnsi="Arial" w:cs="Arial"/>
          <w:sz w:val="32"/>
          <w:szCs w:val="32"/>
          <w:lang w:eastAsia="es-MX"/>
        </w:rPr>
        <w:t xml:space="preserve">hoy </w:t>
      </w:r>
      <w:r w:rsidR="001023D8">
        <w:rPr>
          <w:rFonts w:ascii="Arial" w:eastAsia="Times New Roman" w:hAnsi="Arial" w:cs="Arial"/>
          <w:sz w:val="32"/>
          <w:szCs w:val="32"/>
          <w:lang w:eastAsia="es-MX"/>
        </w:rPr>
        <w:t>asociadas</w:t>
      </w:r>
      <w:r w:rsidR="000A4359">
        <w:rPr>
          <w:rFonts w:ascii="Arial" w:eastAsia="Times New Roman" w:hAnsi="Arial" w:cs="Arial"/>
          <w:sz w:val="32"/>
          <w:szCs w:val="32"/>
          <w:lang w:eastAsia="es-MX"/>
        </w:rPr>
        <w:t xml:space="preserve"> a la </w:t>
      </w:r>
      <w:r w:rsidR="00ED6F43">
        <w:rPr>
          <w:rFonts w:ascii="Arial" w:eastAsia="Times New Roman" w:hAnsi="Arial" w:cs="Arial"/>
          <w:sz w:val="32"/>
          <w:szCs w:val="32"/>
          <w:lang w:eastAsia="es-MX"/>
        </w:rPr>
        <w:t xml:space="preserve">propagación de un virus que no ha sido </w:t>
      </w:r>
      <w:r w:rsidR="00733996">
        <w:rPr>
          <w:rFonts w:ascii="Arial" w:eastAsia="Times New Roman" w:hAnsi="Arial" w:cs="Arial"/>
          <w:sz w:val="32"/>
          <w:szCs w:val="32"/>
          <w:lang w:eastAsia="es-MX"/>
        </w:rPr>
        <w:t>vencido ni controlado.</w:t>
      </w:r>
      <w:r w:rsidR="004B0294">
        <w:rPr>
          <w:rFonts w:ascii="Arial" w:eastAsia="Times New Roman" w:hAnsi="Arial" w:cs="Arial"/>
          <w:sz w:val="32"/>
          <w:szCs w:val="32"/>
          <w:lang w:eastAsia="es-MX"/>
        </w:rPr>
        <w:t xml:space="preserve"> Hago un llamado para que aprovechemos institucionalmente</w:t>
      </w:r>
      <w:r w:rsidR="004B7D25">
        <w:rPr>
          <w:rFonts w:ascii="Arial" w:eastAsia="Times New Roman" w:hAnsi="Arial" w:cs="Arial"/>
          <w:sz w:val="32"/>
          <w:szCs w:val="32"/>
          <w:lang w:eastAsia="es-MX"/>
        </w:rPr>
        <w:t xml:space="preserve">, el momento de conciencia social que </w:t>
      </w:r>
      <w:proofErr w:type="spellStart"/>
      <w:r w:rsidR="004B7D25">
        <w:rPr>
          <w:rFonts w:ascii="Arial" w:eastAsia="Times New Roman" w:hAnsi="Arial" w:cs="Arial"/>
          <w:sz w:val="32"/>
          <w:szCs w:val="32"/>
          <w:lang w:eastAsia="es-MX"/>
        </w:rPr>
        <w:t>esta</w:t>
      </w:r>
      <w:proofErr w:type="spellEnd"/>
      <w:r w:rsidR="004B7D25">
        <w:rPr>
          <w:rFonts w:ascii="Arial" w:eastAsia="Times New Roman" w:hAnsi="Arial" w:cs="Arial"/>
          <w:sz w:val="32"/>
          <w:szCs w:val="32"/>
          <w:lang w:eastAsia="es-MX"/>
        </w:rPr>
        <w:t xml:space="preserve"> presente en la ciudadanía dada la calamidad que estamos sufriendo para que </w:t>
      </w:r>
      <w:r w:rsidR="00987742">
        <w:rPr>
          <w:rFonts w:ascii="Arial" w:eastAsia="Times New Roman" w:hAnsi="Arial" w:cs="Arial"/>
          <w:sz w:val="32"/>
          <w:szCs w:val="32"/>
          <w:lang w:eastAsia="es-MX"/>
        </w:rPr>
        <w:t xml:space="preserve">insistamos </w:t>
      </w:r>
      <w:r w:rsidR="00987742" w:rsidRPr="0098774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TODOS JUNTOS</w:t>
      </w:r>
      <w:r w:rsidR="00DD697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en que hay que cambiar nuestra forma de vivir</w:t>
      </w:r>
      <w:r w:rsidR="000A125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tornándola </w:t>
      </w:r>
      <w:r w:rsidR="00D93C8A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más</w:t>
      </w:r>
      <w:r w:rsidR="000A125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sana, </w:t>
      </w:r>
      <w:r w:rsidR="000F6B2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más activa y previsora</w:t>
      </w:r>
      <w:r>
        <w:rPr>
          <w:rFonts w:ascii="Arial" w:eastAsia="Times New Roman" w:hAnsi="Arial" w:cs="Arial"/>
          <w:b/>
          <w:bCs/>
          <w:sz w:val="32"/>
          <w:szCs w:val="32"/>
          <w:lang w:eastAsia="es-MX"/>
        </w:rPr>
        <w:t>.</w:t>
      </w:r>
    </w:p>
    <w:p w:rsidR="00690B7F" w:rsidRPr="007972E2" w:rsidRDefault="007705F7" w:rsidP="00964F0C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MX"/>
        </w:rPr>
        <w:lastRenderedPageBreak/>
        <w:t>Hagámoslo</w:t>
      </w:r>
      <w:r w:rsidR="00690B7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así y ahora</w:t>
      </w:r>
      <w:r w:rsidR="00A806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antes de que sean </w:t>
      </w:r>
      <w:r w:rsidR="007F638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aún </w:t>
      </w:r>
      <w:r w:rsidR="00A806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mayores</w:t>
      </w:r>
      <w:r w:rsidR="007F638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</w:t>
      </w:r>
      <w:r w:rsidR="00A806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las cargas financieras</w:t>
      </w:r>
      <w:r w:rsidR="008C74AC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</w:t>
      </w:r>
      <w:r w:rsidR="00042033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que pague el</w:t>
      </w:r>
      <w:r w:rsidR="008C74AC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estado</w:t>
      </w:r>
      <w:r w:rsidR="00042033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por atender </w:t>
      </w:r>
      <w:r w:rsidR="000F6B2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estas</w:t>
      </w:r>
      <w:r w:rsidR="00042033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enfermedades</w:t>
      </w:r>
      <w:r w:rsidR="00727C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hagámoslo ahora para evitar </w:t>
      </w:r>
      <w:r w:rsidR="00D93C8A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más</w:t>
      </w:r>
      <w:r w:rsidR="00727C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muertes y </w:t>
      </w:r>
      <w:r w:rsidR="00E475D4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más</w:t>
      </w:r>
      <w:r w:rsidR="00727C3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dolor</w:t>
      </w:r>
      <w:r w:rsidR="003B78E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hagámoslo </w:t>
      </w:r>
      <w:r w:rsidR="00E475D4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ya </w:t>
      </w:r>
      <w:r w:rsidR="003B78E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para </w:t>
      </w:r>
      <w:r w:rsidR="007B2D7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que </w:t>
      </w:r>
      <w:r w:rsidR="003B78E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viv</w:t>
      </w:r>
      <w:r w:rsidR="007B2D7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an mejor las futuras generaciones.</w:t>
      </w:r>
    </w:p>
    <w:p w:rsidR="00E32951" w:rsidRPr="007972E2" w:rsidRDefault="00E32951" w:rsidP="007972E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34324" w:rsidRPr="007972E2" w:rsidRDefault="00934324" w:rsidP="007972E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972E2">
        <w:rPr>
          <w:rFonts w:ascii="Arial" w:hAnsi="Arial" w:cs="Arial"/>
          <w:sz w:val="32"/>
          <w:szCs w:val="32"/>
        </w:rPr>
        <w:t>Es por lo anterior que someto a consideración de esta Diputación Permanente, punto de acuerdo de urgente resolución</w:t>
      </w:r>
    </w:p>
    <w:p w:rsidR="00934324" w:rsidRPr="007972E2" w:rsidRDefault="00934324" w:rsidP="007972E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34324" w:rsidRPr="007972E2" w:rsidRDefault="00934324" w:rsidP="007972E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972E2">
        <w:rPr>
          <w:rFonts w:ascii="Arial" w:hAnsi="Arial" w:cs="Arial"/>
          <w:b/>
          <w:sz w:val="32"/>
          <w:szCs w:val="32"/>
        </w:rPr>
        <w:t>ACUERDO:</w:t>
      </w:r>
    </w:p>
    <w:p w:rsidR="00934324" w:rsidRPr="007972E2" w:rsidRDefault="00934324" w:rsidP="007972E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34324" w:rsidRDefault="00934324" w:rsidP="007972E2">
      <w:pPr>
        <w:spacing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7972E2">
        <w:rPr>
          <w:rFonts w:ascii="Arial" w:hAnsi="Arial" w:cs="Arial"/>
          <w:b/>
          <w:sz w:val="32"/>
          <w:szCs w:val="32"/>
        </w:rPr>
        <w:t>Único.-</w:t>
      </w:r>
      <w:r w:rsidRPr="007972E2">
        <w:rPr>
          <w:rFonts w:ascii="Arial" w:hAnsi="Arial" w:cs="Arial"/>
          <w:sz w:val="32"/>
          <w:szCs w:val="32"/>
        </w:rPr>
        <w:t xml:space="preserve"> </w:t>
      </w:r>
      <w:r w:rsidRPr="006713CB">
        <w:rPr>
          <w:rFonts w:ascii="Arial" w:hAnsi="Arial" w:cs="Arial"/>
          <w:b/>
          <w:bCs/>
          <w:sz w:val="32"/>
          <w:szCs w:val="32"/>
        </w:rPr>
        <w:t xml:space="preserve"> Se</w:t>
      </w:r>
      <w:r w:rsidRPr="007972E2">
        <w:rPr>
          <w:rFonts w:ascii="Arial" w:hAnsi="Arial" w:cs="Arial"/>
          <w:sz w:val="32"/>
          <w:szCs w:val="32"/>
        </w:rPr>
        <w:t xml:space="preserve"> 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exhorta</w:t>
      </w:r>
      <w:r w:rsidR="00DF2B7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, r</w:t>
      </w:r>
      <w:r w:rsidR="00DE2FA8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e</w:t>
      </w:r>
      <w:r w:rsidR="00DF2B7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spetuosamente,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a los titulares del Poder Ejecutivo Federal y del Poder Ejecutivo local,</w:t>
      </w:r>
      <w:r w:rsidR="00DF2B7F" w:rsidRPr="007972E2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a través de sus respectivas </w:t>
      </w:r>
      <w:r w:rsidR="00FD22E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s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ecretarias encargadas de la salud, de la educación y del desarrollo social, para que dentro del ámbito de sus respectivas competencias, tomen las medidas necesarias tendentes a diseñar y/o 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lastRenderedPageBreak/>
        <w:t>reforzar, las campañas de promoción y concientización</w:t>
      </w:r>
      <w:r w:rsidR="00FA5B7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a la ciudadanía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, de los beneficios que traerá a la población mexicana la adopción de prácticas relativas  a la sana alimentación, </w:t>
      </w:r>
      <w:r w:rsidR="00FA5B77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la </w:t>
      </w:r>
      <w:r w:rsidR="00DF2B7F" w:rsidRPr="007972E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salud preventiva </w:t>
      </w:r>
      <w:r w:rsidR="00DF2B7F" w:rsidRPr="00C73F89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y la práctica del deporte</w:t>
      </w:r>
      <w:r w:rsidR="00DF2B7F" w:rsidRPr="007972E2">
        <w:rPr>
          <w:rFonts w:ascii="Arial" w:eastAsia="Times New Roman" w:hAnsi="Arial" w:cs="Arial"/>
          <w:sz w:val="32"/>
          <w:szCs w:val="32"/>
          <w:lang w:eastAsia="es-MX"/>
        </w:rPr>
        <w:t>,</w:t>
      </w:r>
      <w:r w:rsidR="00DF2B7F">
        <w:rPr>
          <w:rFonts w:ascii="Arial" w:eastAsia="Times New Roman" w:hAnsi="Arial" w:cs="Arial"/>
          <w:sz w:val="32"/>
          <w:szCs w:val="32"/>
          <w:lang w:eastAsia="es-MX"/>
        </w:rPr>
        <w:t xml:space="preserve"> </w:t>
      </w:r>
      <w:r w:rsidR="00DF2B7F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para que</w:t>
      </w:r>
      <w:r w:rsidR="00523161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se</w:t>
      </w:r>
      <w:r w:rsidR="00DF2B7F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prevenga las enfermedades crónico</w:t>
      </w:r>
      <w:r w:rsidR="00523161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-</w:t>
      </w:r>
      <w:r w:rsidR="00DF2B7F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degenerativas causantes de un</w:t>
      </w:r>
      <w:r w:rsidR="0033029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alto</w:t>
      </w:r>
      <w:r w:rsidR="00DF2B7F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porcentaje de las complicaciones y muertes que ha traído consigo el virus C</w:t>
      </w:r>
      <w:r w:rsidR="00DF2B7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OVID</w:t>
      </w:r>
      <w:r w:rsidR="00DF2B7F" w:rsidRPr="0081214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19</w:t>
      </w:r>
      <w:r w:rsidR="00DF2B7F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.</w:t>
      </w:r>
    </w:p>
    <w:p w:rsidR="00916372" w:rsidRPr="00916372" w:rsidRDefault="00916372" w:rsidP="0091637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16372">
        <w:rPr>
          <w:rFonts w:ascii="Arial" w:hAnsi="Arial" w:cs="Arial"/>
          <w:b/>
          <w:sz w:val="32"/>
          <w:szCs w:val="32"/>
        </w:rPr>
        <w:t>ECONÓMICO.</w:t>
      </w:r>
      <w:r w:rsidRPr="00916372">
        <w:rPr>
          <w:rFonts w:ascii="Arial" w:hAnsi="Arial" w:cs="Arial"/>
          <w:sz w:val="32"/>
          <w:szCs w:val="32"/>
        </w:rPr>
        <w:t xml:space="preserve"> Aprobado que sea, túrnese a la Secretaría para que elabore la Minuta de Acuerdo correspondiente.  </w:t>
      </w:r>
    </w:p>
    <w:p w:rsidR="00916372" w:rsidRPr="00916372" w:rsidRDefault="00916372" w:rsidP="0091637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16372">
        <w:rPr>
          <w:rFonts w:ascii="Arial" w:hAnsi="Arial" w:cs="Arial"/>
          <w:b/>
          <w:sz w:val="32"/>
          <w:szCs w:val="32"/>
        </w:rPr>
        <w:t>D A D O</w:t>
      </w:r>
      <w:r w:rsidRPr="00916372">
        <w:rPr>
          <w:rFonts w:ascii="Arial" w:hAnsi="Arial" w:cs="Arial"/>
          <w:sz w:val="32"/>
          <w:szCs w:val="32"/>
        </w:rPr>
        <w:t xml:space="preserve"> en el salón del Pleno del Poder Legislativo, de la ciudad de chihuahua, a los </w:t>
      </w:r>
      <w:r w:rsidR="00C255E3">
        <w:rPr>
          <w:rFonts w:ascii="Arial" w:hAnsi="Arial" w:cs="Arial"/>
          <w:sz w:val="32"/>
          <w:szCs w:val="32"/>
        </w:rPr>
        <w:t>20</w:t>
      </w:r>
      <w:r w:rsidRPr="00916372">
        <w:rPr>
          <w:rFonts w:ascii="Arial" w:hAnsi="Arial" w:cs="Arial"/>
          <w:sz w:val="32"/>
          <w:szCs w:val="32"/>
        </w:rPr>
        <w:t xml:space="preserve"> días del mes de julio del año dos mil veinte.</w:t>
      </w:r>
    </w:p>
    <w:p w:rsidR="00916372" w:rsidRPr="007972E2" w:rsidRDefault="00916372" w:rsidP="007972E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35241" w:rsidRPr="007972E2" w:rsidRDefault="00C35241" w:rsidP="007972E2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es-MX"/>
        </w:rPr>
      </w:pPr>
    </w:p>
    <w:p w:rsidR="00C35241" w:rsidRPr="007972E2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sz w:val="32"/>
          <w:szCs w:val="32"/>
          <w:lang w:eastAsia="es-MX"/>
        </w:rPr>
        <w:t>Dip. Jesús Manuel Vázquez Medina</w:t>
      </w:r>
    </w:p>
    <w:p w:rsidR="00934324" w:rsidRPr="007972E2" w:rsidRDefault="00934324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32"/>
          <w:szCs w:val="32"/>
          <w:lang w:eastAsia="es-MX"/>
        </w:rPr>
      </w:pPr>
    </w:p>
    <w:p w:rsidR="00C35241" w:rsidRPr="007972E2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32"/>
          <w:szCs w:val="32"/>
          <w:lang w:eastAsia="es-MX"/>
        </w:rPr>
      </w:pPr>
      <w:r w:rsidRPr="007972E2">
        <w:rPr>
          <w:rFonts w:ascii="Arial" w:eastAsia="Times New Roman" w:hAnsi="Arial" w:cs="Arial"/>
          <w:sz w:val="32"/>
          <w:szCs w:val="32"/>
          <w:lang w:eastAsia="es-MX"/>
        </w:rPr>
        <w:lastRenderedPageBreak/>
        <w:t> </w:t>
      </w:r>
    </w:p>
    <w:p w:rsidR="00C35241" w:rsidRPr="003E416C" w:rsidRDefault="00C35241" w:rsidP="007972E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 xml:space="preserve">    Dip. Patricia Gloria Jurado Alonso     </w:t>
      </w:r>
      <w:r w:rsidR="003E416C">
        <w:rPr>
          <w:rFonts w:ascii="Arial" w:eastAsia="Times New Roman" w:hAnsi="Arial" w:cs="Arial"/>
          <w:sz w:val="24"/>
          <w:szCs w:val="24"/>
          <w:lang w:eastAsia="es-MX"/>
        </w:rPr>
        <w:t xml:space="preserve">     </w:t>
      </w:r>
      <w:r w:rsidRPr="003E416C">
        <w:rPr>
          <w:rFonts w:ascii="Arial" w:eastAsia="Times New Roman" w:hAnsi="Arial" w:cs="Arial"/>
          <w:sz w:val="24"/>
          <w:szCs w:val="24"/>
          <w:lang w:eastAsia="es-MX"/>
        </w:rPr>
        <w:t>Dip. Fernando Álvarez Monje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Dip. Jesús Villareal Macías</w:t>
      </w:r>
      <w:r w:rsidRPr="003E416C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        Dip. Georgina Alejandra Bujanda Ríos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Dip. Jorge Carlos Soto Prieto</w:t>
      </w:r>
      <w:r w:rsidRPr="003E416C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      Dip. Jesús Alberto Valenciano García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Dip. Carmen Rocío González Alonso       Dip. Blanca Amelia Gámez Gutiérrez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35241" w:rsidRPr="003E416C" w:rsidRDefault="00C35241" w:rsidP="007972E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3E416C">
        <w:rPr>
          <w:rFonts w:ascii="Arial" w:eastAsia="Times New Roman" w:hAnsi="Arial" w:cs="Arial"/>
          <w:sz w:val="24"/>
          <w:szCs w:val="24"/>
          <w:lang w:eastAsia="es-MX"/>
        </w:rPr>
        <w:t xml:space="preserve">Dip. Marisela Terrazas Muñoz  </w:t>
      </w:r>
      <w:r w:rsidRPr="003E416C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      Dip.  Miguel Francisco La Torre Sáenz</w:t>
      </w:r>
    </w:p>
    <w:p w:rsidR="00D54615" w:rsidRDefault="00D54615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</w:p>
    <w:p w:rsidR="0019273C" w:rsidRDefault="0019273C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</w:p>
    <w:p w:rsidR="0019273C" w:rsidRDefault="0019273C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</w:p>
    <w:p w:rsidR="0019273C" w:rsidRDefault="0019273C" w:rsidP="007972E2">
      <w:pPr>
        <w:spacing w:before="240"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</w:p>
    <w:p w:rsidR="0019273C" w:rsidRPr="003E416C" w:rsidRDefault="003C6E30" w:rsidP="009F7329">
      <w:pPr>
        <w:spacing w:before="240"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MX"/>
        </w:rPr>
        <w:t>Nota:</w:t>
      </w:r>
      <w:r>
        <w:rPr>
          <w:rFonts w:ascii="Arial" w:eastAsia="Times New Roman" w:hAnsi="Arial" w:cs="Arial"/>
          <w:i/>
          <w:iCs/>
          <w:sz w:val="20"/>
          <w:szCs w:val="20"/>
          <w:lang w:eastAsia="es-MX"/>
        </w:rPr>
        <w:t xml:space="preserve"> Las firmas que aquí aparecen corresponden a iniciativa con carácter de punto de acuerdo de urgente resolución, mediante el cual se exhorta al titular del Poder Ejecutivo Federal </w:t>
      </w:r>
      <w:r w:rsidR="00033EA0">
        <w:rPr>
          <w:rFonts w:ascii="Arial" w:eastAsia="Times New Roman" w:hAnsi="Arial" w:cs="Arial"/>
          <w:i/>
          <w:iCs/>
          <w:sz w:val="20"/>
          <w:szCs w:val="20"/>
          <w:lang w:eastAsia="es-MX"/>
        </w:rPr>
        <w:t xml:space="preserve">y Poder Ejecutivo Estatal para promover la adopción de </w:t>
      </w:r>
      <w:r w:rsidR="007F5F1E">
        <w:rPr>
          <w:rFonts w:ascii="Arial" w:eastAsia="Times New Roman" w:hAnsi="Arial" w:cs="Arial"/>
          <w:i/>
          <w:iCs/>
          <w:sz w:val="20"/>
          <w:szCs w:val="20"/>
          <w:lang w:eastAsia="es-MX"/>
        </w:rPr>
        <w:t>prácticas saludables</w:t>
      </w:r>
      <w:r w:rsidR="00A708E0">
        <w:rPr>
          <w:rFonts w:ascii="Arial" w:eastAsia="Times New Roman" w:hAnsi="Arial" w:cs="Arial"/>
          <w:i/>
          <w:iCs/>
          <w:sz w:val="20"/>
          <w:szCs w:val="20"/>
          <w:lang w:eastAsia="es-MX"/>
        </w:rPr>
        <w:t xml:space="preserve"> de vida</w:t>
      </w:r>
      <w:r w:rsidR="007F5F1E">
        <w:rPr>
          <w:rFonts w:ascii="Arial" w:eastAsia="Times New Roman" w:hAnsi="Arial" w:cs="Arial"/>
          <w:i/>
          <w:iCs/>
          <w:sz w:val="20"/>
          <w:szCs w:val="20"/>
          <w:lang w:eastAsia="es-MX"/>
        </w:rPr>
        <w:t xml:space="preserve"> en la ciudadanía y evitar enfermedades crónico-degenerativas</w:t>
      </w:r>
      <w:r w:rsidR="00E40A70">
        <w:rPr>
          <w:rFonts w:ascii="Arial" w:eastAsia="Times New Roman" w:hAnsi="Arial" w:cs="Arial"/>
          <w:i/>
          <w:iCs/>
          <w:sz w:val="20"/>
          <w:szCs w:val="20"/>
          <w:lang w:eastAsia="es-MX"/>
        </w:rPr>
        <w:t>.</w:t>
      </w:r>
    </w:p>
    <w:sectPr w:rsidR="0019273C" w:rsidRPr="003E416C" w:rsidSect="009B1A52">
      <w:headerReference w:type="default" r:id="rId8"/>
      <w:foot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59" w:rsidRDefault="00782459" w:rsidP="00017AC5">
      <w:pPr>
        <w:spacing w:after="0" w:line="240" w:lineRule="auto"/>
      </w:pPr>
      <w:r>
        <w:separator/>
      </w:r>
    </w:p>
  </w:endnote>
  <w:endnote w:type="continuationSeparator" w:id="0">
    <w:p w:rsidR="00782459" w:rsidRDefault="00782459" w:rsidP="00017AC5">
      <w:pPr>
        <w:spacing w:after="0" w:line="240" w:lineRule="auto"/>
      </w:pPr>
      <w:r>
        <w:continuationSeparator/>
      </w:r>
    </w:p>
  </w:endnote>
  <w:endnote w:type="continuationNotice" w:id="1">
    <w:p w:rsidR="00782459" w:rsidRDefault="007824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24" w:rsidRDefault="002D1C86">
    <w:pPr>
      <w:pStyle w:val="Piedepgina"/>
      <w:jc w:val="right"/>
    </w:pPr>
    <w:r>
      <w:fldChar w:fldCharType="begin"/>
    </w:r>
    <w:r w:rsidR="00934324">
      <w:instrText>PAGE   \* MERGEFORMAT</w:instrText>
    </w:r>
    <w:r>
      <w:fldChar w:fldCharType="separate"/>
    </w:r>
    <w:r w:rsidR="00F958D7" w:rsidRPr="00F958D7">
      <w:rPr>
        <w:noProof/>
        <w:lang w:val="es-ES"/>
      </w:rPr>
      <w:t>2</w:t>
    </w:r>
    <w:r>
      <w:fldChar w:fldCharType="end"/>
    </w:r>
  </w:p>
  <w:p w:rsidR="00934324" w:rsidRDefault="009343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59" w:rsidRDefault="00782459" w:rsidP="00017AC5">
      <w:pPr>
        <w:spacing w:after="0" w:line="240" w:lineRule="auto"/>
      </w:pPr>
      <w:r>
        <w:separator/>
      </w:r>
    </w:p>
  </w:footnote>
  <w:footnote w:type="continuationSeparator" w:id="0">
    <w:p w:rsidR="00782459" w:rsidRDefault="00782459" w:rsidP="00017AC5">
      <w:pPr>
        <w:spacing w:after="0" w:line="240" w:lineRule="auto"/>
      </w:pPr>
      <w:r>
        <w:continuationSeparator/>
      </w:r>
    </w:p>
  </w:footnote>
  <w:footnote w:type="continuationNotice" w:id="1">
    <w:p w:rsidR="00782459" w:rsidRDefault="00782459">
      <w:pPr>
        <w:spacing w:after="0" w:line="240" w:lineRule="auto"/>
      </w:pPr>
    </w:p>
  </w:footnote>
  <w:footnote w:id="2">
    <w:p w:rsidR="00DF3A0F" w:rsidRPr="00DF3A0F" w:rsidRDefault="00DF3A0F" w:rsidP="00FD620C">
      <w:pPr>
        <w:pStyle w:val="Textonotapie"/>
        <w:jc w:val="both"/>
        <w:rPr>
          <w:i/>
          <w:iCs/>
        </w:rPr>
      </w:pPr>
      <w:r>
        <w:rPr>
          <w:rStyle w:val="Refdenotaalpie"/>
        </w:rPr>
        <w:footnoteRef/>
      </w:r>
      <w:r>
        <w:t xml:space="preserve"> </w:t>
      </w:r>
      <w:r w:rsidRPr="009B1A52">
        <w:t xml:space="preserve">Gobierno Federal, </w:t>
      </w:r>
      <w:hyperlink r:id="rId1" w:tooltip="Trámites" w:history="1">
        <w:r w:rsidRPr="009B1A52">
          <w:rPr>
            <w:rStyle w:val="Hipervnculo"/>
            <w:rFonts w:ascii="Helvetica" w:hAnsi="Helvetica"/>
            <w:b/>
            <w:bCs/>
            <w:color w:val="auto"/>
            <w:shd w:val="clear" w:color="auto" w:fill="0C231E"/>
          </w:rPr>
          <w:t>Información importante Coronavirus COVID-19</w:t>
        </w:r>
      </w:hyperlink>
      <w:r w:rsidRPr="009B1A52">
        <w:t xml:space="preserve">, </w:t>
      </w:r>
      <w:r w:rsidR="00FD620C" w:rsidRPr="009B1A52">
        <w:t xml:space="preserve">México, 2020, </w:t>
      </w:r>
      <w:hyperlink r:id="rId2" w:history="1">
        <w:r w:rsidR="00FD620C" w:rsidRPr="009B1A52">
          <w:rPr>
            <w:rStyle w:val="Hipervnculo"/>
          </w:rPr>
          <w:t>https://www.gob.mx/issste/prensa/covid-19-refleja-como-obesidad-y-enfermedades-cronicas-afectan-la-salud-de-las-y-los-mexicanos-el-issste?idiom=es</w:t>
        </w:r>
      </w:hyperlink>
      <w:r w:rsidR="00FD620C" w:rsidRPr="009B1A52">
        <w:t xml:space="preserve"> , </w:t>
      </w:r>
      <w:r w:rsidR="00A802AF" w:rsidRPr="009B1A52">
        <w:t>consultado</w:t>
      </w:r>
      <w:r w:rsidR="00FD620C" w:rsidRPr="009B1A52">
        <w:t xml:space="preserve"> el día 16 de julio del 2020</w:t>
      </w:r>
    </w:p>
  </w:footnote>
  <w:footnote w:id="3">
    <w:p w:rsidR="0025508C" w:rsidRDefault="0025508C">
      <w:pPr>
        <w:pStyle w:val="Textonotapie"/>
      </w:pPr>
      <w:r>
        <w:rPr>
          <w:rStyle w:val="Refdenotaalpie"/>
        </w:rPr>
        <w:footnoteRef/>
      </w:r>
      <w:r>
        <w:t xml:space="preserve"> Diario reforma, </w:t>
      </w:r>
      <w:r w:rsidRPr="00336FFE">
        <w:rPr>
          <w:i/>
          <w:iCs/>
        </w:rPr>
        <w:t xml:space="preserve">Muere 27% por </w:t>
      </w:r>
      <w:proofErr w:type="spellStart"/>
      <w:r w:rsidRPr="00336FFE">
        <w:rPr>
          <w:i/>
          <w:iCs/>
        </w:rPr>
        <w:t>Covid</w:t>
      </w:r>
      <w:proofErr w:type="spellEnd"/>
      <w:r w:rsidRPr="00336FFE">
        <w:rPr>
          <w:i/>
          <w:iCs/>
        </w:rPr>
        <w:t>... y con vida sana</w:t>
      </w:r>
      <w:r>
        <w:rPr>
          <w:i/>
          <w:iCs/>
        </w:rPr>
        <w:t xml:space="preserve">, </w:t>
      </w:r>
      <w:r>
        <w:t xml:space="preserve"> </w:t>
      </w:r>
      <w:hyperlink r:id="rId3" w:history="1">
        <w:r>
          <w:rPr>
            <w:rStyle w:val="Hipervnculo"/>
          </w:rPr>
          <w:t>https://www.reforma.com/aplicacioneslibre/preacceso/articulo/default.aspx?__rval=1&amp;urlredirect=https://www.reforma.com/muere-27-por-covid-y-con-vida-sana/ar1988708?utm_source=bcm_nl_coronavirus_reforma&amp;utm_medium=email&amp;utm_campaign=nl_coronavirus_reforma_20200717</w:t>
        </w:r>
      </w:hyperlink>
      <w:r>
        <w:t xml:space="preserve"> , consultado el día 16 de julio del 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52" w:rsidRDefault="0028609C" w:rsidP="009B1A52">
    <w:pPr>
      <w:shd w:val="clear" w:color="auto" w:fill="FAF8F6"/>
      <w:spacing w:after="300" w:line="240" w:lineRule="auto"/>
      <w:jc w:val="right"/>
      <w:outlineLvl w:val="1"/>
      <w:rPr>
        <w:rFonts w:ascii="Century Gothic" w:eastAsia="Times New Roman" w:hAnsi="Century Gothic"/>
        <w:i/>
        <w:sz w:val="20"/>
        <w:szCs w:val="20"/>
        <w:lang w:eastAsia="es-MX"/>
      </w:rPr>
    </w:pPr>
    <w:r w:rsidRPr="00AC37D3">
      <w:rPr>
        <w:rFonts w:ascii="Century Gothic" w:eastAsia="Times New Roman" w:hAnsi="Century Gothic"/>
        <w:i/>
        <w:sz w:val="20"/>
        <w:szCs w:val="20"/>
        <w:lang w:eastAsia="es-MX"/>
      </w:rPr>
      <w:t>“Por un Nuevo Federalismo Fiscal, Justo y Equitativo”,</w:t>
    </w:r>
  </w:p>
  <w:p w:rsidR="0028609C" w:rsidRPr="00AC37D3" w:rsidRDefault="0028609C" w:rsidP="009B1A52">
    <w:pPr>
      <w:shd w:val="clear" w:color="auto" w:fill="FAF8F6"/>
      <w:spacing w:after="300" w:line="240" w:lineRule="auto"/>
      <w:jc w:val="right"/>
      <w:outlineLvl w:val="1"/>
      <w:rPr>
        <w:rFonts w:ascii="Century Gothic" w:eastAsia="Times New Roman" w:hAnsi="Century Gothic"/>
        <w:i/>
        <w:sz w:val="20"/>
        <w:szCs w:val="20"/>
        <w:lang w:eastAsia="es-MX"/>
      </w:rPr>
    </w:pPr>
    <w:r w:rsidRPr="00AC37D3">
      <w:rPr>
        <w:rFonts w:ascii="Century Gothic" w:eastAsia="Times New Roman" w:hAnsi="Century Gothic"/>
        <w:i/>
        <w:sz w:val="20"/>
        <w:szCs w:val="20"/>
        <w:lang w:eastAsia="es-MX"/>
      </w:rPr>
      <w:t xml:space="preserve"> y “Año de la Sanidad Vegetal”</w:t>
    </w:r>
  </w:p>
  <w:p w:rsidR="0028609C" w:rsidRDefault="002860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71"/>
    <w:multiLevelType w:val="hybridMultilevel"/>
    <w:tmpl w:val="6450BF52"/>
    <w:lvl w:ilvl="0" w:tplc="D110E59E">
      <w:start w:val="1"/>
      <w:numFmt w:val="decimal"/>
      <w:lvlText w:val="%1."/>
      <w:lvlJc w:val="left"/>
      <w:pPr>
        <w:ind w:left="90" w:firstLine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AD607A"/>
    <w:multiLevelType w:val="hybridMultilevel"/>
    <w:tmpl w:val="EA9A9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80A"/>
    <w:multiLevelType w:val="hybridMultilevel"/>
    <w:tmpl w:val="3A4CE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72E9"/>
    <w:multiLevelType w:val="hybridMultilevel"/>
    <w:tmpl w:val="72D6DE5A"/>
    <w:lvl w:ilvl="0" w:tplc="D110E59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5241"/>
    <w:rsid w:val="00000807"/>
    <w:rsid w:val="000053E5"/>
    <w:rsid w:val="00017AC5"/>
    <w:rsid w:val="0003330E"/>
    <w:rsid w:val="00033EA0"/>
    <w:rsid w:val="00034D30"/>
    <w:rsid w:val="00041FF5"/>
    <w:rsid w:val="00042033"/>
    <w:rsid w:val="00097F63"/>
    <w:rsid w:val="000A1258"/>
    <w:rsid w:val="000A4359"/>
    <w:rsid w:val="000B69F2"/>
    <w:rsid w:val="000F6B2F"/>
    <w:rsid w:val="001023D8"/>
    <w:rsid w:val="00104B60"/>
    <w:rsid w:val="00112C1A"/>
    <w:rsid w:val="00116B4F"/>
    <w:rsid w:val="00130B09"/>
    <w:rsid w:val="00142055"/>
    <w:rsid w:val="00144BE4"/>
    <w:rsid w:val="00161B4C"/>
    <w:rsid w:val="00162F31"/>
    <w:rsid w:val="00172EF8"/>
    <w:rsid w:val="0017362D"/>
    <w:rsid w:val="001833BC"/>
    <w:rsid w:val="0019273C"/>
    <w:rsid w:val="00193C34"/>
    <w:rsid w:val="001B237E"/>
    <w:rsid w:val="001C4D6E"/>
    <w:rsid w:val="001C5010"/>
    <w:rsid w:val="001F51AC"/>
    <w:rsid w:val="00205E8E"/>
    <w:rsid w:val="002067B8"/>
    <w:rsid w:val="00212C46"/>
    <w:rsid w:val="0021421C"/>
    <w:rsid w:val="0024036F"/>
    <w:rsid w:val="0025508C"/>
    <w:rsid w:val="002667CA"/>
    <w:rsid w:val="00270FA2"/>
    <w:rsid w:val="00271803"/>
    <w:rsid w:val="00276FEE"/>
    <w:rsid w:val="0028609C"/>
    <w:rsid w:val="002915C5"/>
    <w:rsid w:val="002A2D69"/>
    <w:rsid w:val="002C47C1"/>
    <w:rsid w:val="002D117E"/>
    <w:rsid w:val="002D1C86"/>
    <w:rsid w:val="0033029F"/>
    <w:rsid w:val="00336FFE"/>
    <w:rsid w:val="00343717"/>
    <w:rsid w:val="0038321E"/>
    <w:rsid w:val="0039242E"/>
    <w:rsid w:val="00394651"/>
    <w:rsid w:val="003A14F9"/>
    <w:rsid w:val="003A35D0"/>
    <w:rsid w:val="003B78E7"/>
    <w:rsid w:val="003B7ADA"/>
    <w:rsid w:val="003C542F"/>
    <w:rsid w:val="003C6E30"/>
    <w:rsid w:val="003D3F70"/>
    <w:rsid w:val="003D6DD5"/>
    <w:rsid w:val="003E17EB"/>
    <w:rsid w:val="003E416C"/>
    <w:rsid w:val="00401ABE"/>
    <w:rsid w:val="00412F8A"/>
    <w:rsid w:val="004144AD"/>
    <w:rsid w:val="00416BC1"/>
    <w:rsid w:val="00447094"/>
    <w:rsid w:val="004522A8"/>
    <w:rsid w:val="00455590"/>
    <w:rsid w:val="004809DF"/>
    <w:rsid w:val="004A2256"/>
    <w:rsid w:val="004B0294"/>
    <w:rsid w:val="004B7D25"/>
    <w:rsid w:val="004C15B7"/>
    <w:rsid w:val="004D190D"/>
    <w:rsid w:val="004E451D"/>
    <w:rsid w:val="004F2F3B"/>
    <w:rsid w:val="004F38EE"/>
    <w:rsid w:val="00520627"/>
    <w:rsid w:val="00523161"/>
    <w:rsid w:val="00542F67"/>
    <w:rsid w:val="005437A6"/>
    <w:rsid w:val="0055771E"/>
    <w:rsid w:val="00566138"/>
    <w:rsid w:val="005675BB"/>
    <w:rsid w:val="00571282"/>
    <w:rsid w:val="00581F3A"/>
    <w:rsid w:val="005D4F9E"/>
    <w:rsid w:val="005E0C08"/>
    <w:rsid w:val="005E2925"/>
    <w:rsid w:val="00615F40"/>
    <w:rsid w:val="00625EF4"/>
    <w:rsid w:val="006413D7"/>
    <w:rsid w:val="006504C9"/>
    <w:rsid w:val="006713CB"/>
    <w:rsid w:val="00676348"/>
    <w:rsid w:val="00690B7F"/>
    <w:rsid w:val="006A53D1"/>
    <w:rsid w:val="006B1CA6"/>
    <w:rsid w:val="006D5162"/>
    <w:rsid w:val="006D7382"/>
    <w:rsid w:val="00727C38"/>
    <w:rsid w:val="00733996"/>
    <w:rsid w:val="007545B2"/>
    <w:rsid w:val="00760FA4"/>
    <w:rsid w:val="0076592D"/>
    <w:rsid w:val="007705F7"/>
    <w:rsid w:val="00782459"/>
    <w:rsid w:val="0079507C"/>
    <w:rsid w:val="007972E2"/>
    <w:rsid w:val="007A2B3B"/>
    <w:rsid w:val="007B2D77"/>
    <w:rsid w:val="007C2924"/>
    <w:rsid w:val="007D22DA"/>
    <w:rsid w:val="007E72C1"/>
    <w:rsid w:val="007F5F1E"/>
    <w:rsid w:val="007F6380"/>
    <w:rsid w:val="00801583"/>
    <w:rsid w:val="0081214B"/>
    <w:rsid w:val="00815922"/>
    <w:rsid w:val="008226CD"/>
    <w:rsid w:val="00823E20"/>
    <w:rsid w:val="008420AB"/>
    <w:rsid w:val="00863F99"/>
    <w:rsid w:val="00870BB9"/>
    <w:rsid w:val="00876D2A"/>
    <w:rsid w:val="008868C2"/>
    <w:rsid w:val="008A1F10"/>
    <w:rsid w:val="008A6DC1"/>
    <w:rsid w:val="008B3268"/>
    <w:rsid w:val="008C74AC"/>
    <w:rsid w:val="008E36DF"/>
    <w:rsid w:val="008E671D"/>
    <w:rsid w:val="00916372"/>
    <w:rsid w:val="00931265"/>
    <w:rsid w:val="00934324"/>
    <w:rsid w:val="00964F0C"/>
    <w:rsid w:val="00984CC5"/>
    <w:rsid w:val="009860D2"/>
    <w:rsid w:val="00987742"/>
    <w:rsid w:val="009B1A52"/>
    <w:rsid w:val="009D210D"/>
    <w:rsid w:val="009D2B91"/>
    <w:rsid w:val="009D3CDD"/>
    <w:rsid w:val="009D436F"/>
    <w:rsid w:val="009E0263"/>
    <w:rsid w:val="009F4788"/>
    <w:rsid w:val="009F7329"/>
    <w:rsid w:val="00A3189F"/>
    <w:rsid w:val="00A31CEE"/>
    <w:rsid w:val="00A638AB"/>
    <w:rsid w:val="00A708E0"/>
    <w:rsid w:val="00A802AF"/>
    <w:rsid w:val="00A80389"/>
    <w:rsid w:val="00A80638"/>
    <w:rsid w:val="00A839FD"/>
    <w:rsid w:val="00AB61CD"/>
    <w:rsid w:val="00AC448D"/>
    <w:rsid w:val="00AD5CEC"/>
    <w:rsid w:val="00AF2F60"/>
    <w:rsid w:val="00B049A9"/>
    <w:rsid w:val="00B14E73"/>
    <w:rsid w:val="00B928D1"/>
    <w:rsid w:val="00BA7BDF"/>
    <w:rsid w:val="00BE51D1"/>
    <w:rsid w:val="00BF0A63"/>
    <w:rsid w:val="00C00D6F"/>
    <w:rsid w:val="00C15729"/>
    <w:rsid w:val="00C255E3"/>
    <w:rsid w:val="00C35241"/>
    <w:rsid w:val="00C65302"/>
    <w:rsid w:val="00C71FEB"/>
    <w:rsid w:val="00C7397C"/>
    <w:rsid w:val="00C73F89"/>
    <w:rsid w:val="00C92065"/>
    <w:rsid w:val="00CB322E"/>
    <w:rsid w:val="00CC2718"/>
    <w:rsid w:val="00CE5274"/>
    <w:rsid w:val="00D11DC9"/>
    <w:rsid w:val="00D24E1A"/>
    <w:rsid w:val="00D37D89"/>
    <w:rsid w:val="00D54615"/>
    <w:rsid w:val="00D70977"/>
    <w:rsid w:val="00D74E4D"/>
    <w:rsid w:val="00D76AC8"/>
    <w:rsid w:val="00D933EB"/>
    <w:rsid w:val="00D93C8A"/>
    <w:rsid w:val="00D95805"/>
    <w:rsid w:val="00DD0C8A"/>
    <w:rsid w:val="00DD6978"/>
    <w:rsid w:val="00DE1648"/>
    <w:rsid w:val="00DE2FA8"/>
    <w:rsid w:val="00DF2B7F"/>
    <w:rsid w:val="00DF3A0F"/>
    <w:rsid w:val="00E1218A"/>
    <w:rsid w:val="00E32951"/>
    <w:rsid w:val="00E40A70"/>
    <w:rsid w:val="00E459DF"/>
    <w:rsid w:val="00E475D4"/>
    <w:rsid w:val="00E50F09"/>
    <w:rsid w:val="00E5639A"/>
    <w:rsid w:val="00E707D0"/>
    <w:rsid w:val="00EA5B64"/>
    <w:rsid w:val="00EB761E"/>
    <w:rsid w:val="00EC751D"/>
    <w:rsid w:val="00ED1939"/>
    <w:rsid w:val="00ED6F43"/>
    <w:rsid w:val="00EF714F"/>
    <w:rsid w:val="00F27C30"/>
    <w:rsid w:val="00F31A11"/>
    <w:rsid w:val="00F52E03"/>
    <w:rsid w:val="00F70C15"/>
    <w:rsid w:val="00F958D7"/>
    <w:rsid w:val="00FA1906"/>
    <w:rsid w:val="00FA2620"/>
    <w:rsid w:val="00FA5B77"/>
    <w:rsid w:val="00FB1752"/>
    <w:rsid w:val="00FB17C9"/>
    <w:rsid w:val="00FB5BCF"/>
    <w:rsid w:val="00FD22EB"/>
    <w:rsid w:val="00FD620C"/>
    <w:rsid w:val="00FF0FC7"/>
    <w:rsid w:val="00FF24B6"/>
    <w:rsid w:val="00FF5B54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C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36F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17AC5"/>
    <w:rPr>
      <w:color w:val="0000FF"/>
      <w:u w:val="single"/>
    </w:rPr>
  </w:style>
  <w:style w:type="paragraph" w:customStyle="1" w:styleId="mediano">
    <w:name w:val="mediano"/>
    <w:basedOn w:val="Normal"/>
    <w:rsid w:val="00017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7A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17AC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17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A6DC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A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324"/>
  </w:style>
  <w:style w:type="paragraph" w:styleId="Piedepgina">
    <w:name w:val="footer"/>
    <w:basedOn w:val="Normal"/>
    <w:link w:val="PiedepginaCar"/>
    <w:uiPriority w:val="99"/>
    <w:unhideWhenUsed/>
    <w:rsid w:val="0093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324"/>
  </w:style>
  <w:style w:type="character" w:customStyle="1" w:styleId="UnresolvedMention">
    <w:name w:val="Unresolved Mention"/>
    <w:uiPriority w:val="99"/>
    <w:semiHidden/>
    <w:unhideWhenUsed/>
    <w:rsid w:val="00FD620C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03330E"/>
    <w:rPr>
      <w:i/>
      <w:iCs/>
    </w:rPr>
  </w:style>
  <w:style w:type="paragraph" w:customStyle="1" w:styleId="textomovil">
    <w:name w:val="textomovil"/>
    <w:basedOn w:val="Normal"/>
    <w:rsid w:val="00343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336FF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forma.com/aplicacioneslibre/preacceso/articulo/default.aspx?__rval=1&amp;urlredirect=https://www.reforma.com/muere-27-por-covid-y-con-vida-sana/ar1988708?utm_source=bcm_nl_coronavirus_reforma&amp;utm_medium=email&amp;utm_campaign=nl_coronavirus_reforma_20200717" TargetMode="External"/><Relationship Id="rId2" Type="http://schemas.openxmlformats.org/officeDocument/2006/relationships/hyperlink" Target="https://www.gob.mx/issste/prensa/covid-19-refleja-como-obesidad-y-enfermedades-cronicas-afectan-la-salud-de-las-y-los-mexicanos-el-issste?idiom=es" TargetMode="External"/><Relationship Id="rId1" Type="http://schemas.openxmlformats.org/officeDocument/2006/relationships/hyperlink" Target="https://coronaviru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33BD-8DCD-48FA-8CF5-A7A0D0F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noerm</dc:creator>
  <cp:lastModifiedBy>Bere-Rene</cp:lastModifiedBy>
  <cp:revision>2</cp:revision>
  <dcterms:created xsi:type="dcterms:W3CDTF">2020-07-17T21:31:00Z</dcterms:created>
  <dcterms:modified xsi:type="dcterms:W3CDTF">2020-07-17T21:31:00Z</dcterms:modified>
</cp:coreProperties>
</file>