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97" w:rsidRPr="001709CD" w:rsidRDefault="00DB3AEC" w:rsidP="00E021AF">
      <w:pPr>
        <w:spacing w:after="0" w:line="336" w:lineRule="auto"/>
        <w:ind w:right="157"/>
        <w:jc w:val="both"/>
        <w:rPr>
          <w:rFonts w:ascii="Arial" w:hAnsi="Arial" w:cs="Arial"/>
          <w:b/>
          <w:sz w:val="24"/>
          <w:szCs w:val="24"/>
        </w:rPr>
      </w:pPr>
      <w:r w:rsidRPr="001709CD">
        <w:rPr>
          <w:rFonts w:ascii="Arial" w:hAnsi="Arial" w:cs="Arial"/>
          <w:b/>
          <w:noProof/>
          <w:sz w:val="24"/>
          <w:szCs w:val="24"/>
          <w:lang w:eastAsia="es-MX"/>
        </w:rPr>
        <w:drawing>
          <wp:anchor distT="0" distB="0" distL="114300" distR="114300" simplePos="0" relativeHeight="251659264" behindDoc="0" locked="0" layoutInCell="1" allowOverlap="1">
            <wp:simplePos x="0" y="0"/>
            <wp:positionH relativeFrom="column">
              <wp:posOffset>3686175</wp:posOffset>
            </wp:positionH>
            <wp:positionV relativeFrom="paragraph">
              <wp:posOffset>-643255</wp:posOffset>
            </wp:positionV>
            <wp:extent cx="1824278" cy="1338580"/>
            <wp:effectExtent l="0" t="0" r="5080"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824278" cy="1338580"/>
                    </a:xfrm>
                    <a:prstGeom prst="rect">
                      <a:avLst/>
                    </a:prstGeom>
                    <a:noFill/>
                    <a:ln w="9525">
                      <a:noFill/>
                      <a:miter lim="800000"/>
                      <a:headEnd/>
                      <a:tailEnd/>
                    </a:ln>
                  </pic:spPr>
                </pic:pic>
              </a:graphicData>
            </a:graphic>
          </wp:anchor>
        </w:drawing>
      </w:r>
      <w:r w:rsidR="00926297" w:rsidRPr="001709CD">
        <w:rPr>
          <w:rFonts w:ascii="Arial" w:hAnsi="Arial" w:cs="Arial"/>
          <w:b/>
          <w:sz w:val="24"/>
          <w:szCs w:val="24"/>
        </w:rPr>
        <w:t xml:space="preserve">H. </w:t>
      </w:r>
      <w:r w:rsidR="00520C90" w:rsidRPr="001709CD">
        <w:rPr>
          <w:rFonts w:ascii="Arial" w:hAnsi="Arial" w:cs="Arial"/>
          <w:b/>
          <w:sz w:val="24"/>
          <w:szCs w:val="24"/>
        </w:rPr>
        <w:t xml:space="preserve">CONGRESO DEL ESTADO. </w:t>
      </w:r>
    </w:p>
    <w:p w:rsidR="00926297" w:rsidRPr="001709CD" w:rsidRDefault="00926297" w:rsidP="00E021AF">
      <w:pPr>
        <w:spacing w:after="0" w:line="336" w:lineRule="auto"/>
        <w:ind w:right="157"/>
        <w:jc w:val="both"/>
        <w:rPr>
          <w:rFonts w:ascii="Arial" w:hAnsi="Arial" w:cs="Arial"/>
          <w:b/>
          <w:sz w:val="24"/>
          <w:szCs w:val="24"/>
        </w:rPr>
      </w:pPr>
      <w:r w:rsidRPr="001709CD">
        <w:rPr>
          <w:rFonts w:ascii="Arial" w:hAnsi="Arial" w:cs="Arial"/>
          <w:b/>
          <w:sz w:val="24"/>
          <w:szCs w:val="24"/>
        </w:rPr>
        <w:t>PRESENTE.</w:t>
      </w:r>
    </w:p>
    <w:p w:rsidR="00926297" w:rsidRPr="001709CD" w:rsidRDefault="004072EF" w:rsidP="00E021AF">
      <w:pPr>
        <w:tabs>
          <w:tab w:val="left" w:pos="3735"/>
        </w:tabs>
        <w:spacing w:after="0" w:line="336" w:lineRule="auto"/>
        <w:ind w:right="157"/>
        <w:jc w:val="both"/>
        <w:rPr>
          <w:rFonts w:ascii="Arial" w:hAnsi="Arial" w:cs="Arial"/>
          <w:sz w:val="24"/>
          <w:szCs w:val="24"/>
        </w:rPr>
      </w:pPr>
      <w:r w:rsidRPr="001709CD">
        <w:rPr>
          <w:rFonts w:ascii="Arial" w:hAnsi="Arial" w:cs="Arial"/>
          <w:sz w:val="24"/>
          <w:szCs w:val="24"/>
        </w:rPr>
        <w:tab/>
      </w:r>
    </w:p>
    <w:p w:rsidR="00926297" w:rsidRDefault="00DB3AEC" w:rsidP="00E021AF">
      <w:pPr>
        <w:spacing w:after="0" w:line="336" w:lineRule="auto"/>
        <w:ind w:right="157"/>
        <w:jc w:val="both"/>
        <w:rPr>
          <w:rFonts w:ascii="Arial" w:hAnsi="Arial" w:cs="Arial"/>
          <w:sz w:val="24"/>
          <w:szCs w:val="24"/>
        </w:rPr>
      </w:pPr>
      <w:r w:rsidRPr="001709CD">
        <w:rPr>
          <w:rFonts w:ascii="Arial" w:hAnsi="Arial" w:cs="Arial"/>
          <w:sz w:val="24"/>
          <w:szCs w:val="24"/>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 con </w:t>
      </w:r>
      <w:r w:rsidR="00044BBF" w:rsidRPr="001709CD">
        <w:rPr>
          <w:rFonts w:ascii="Arial" w:hAnsi="Arial" w:cs="Arial"/>
          <w:b/>
          <w:sz w:val="24"/>
          <w:szCs w:val="24"/>
        </w:rPr>
        <w:t xml:space="preserve">carácter de Acuerdo </w:t>
      </w:r>
      <w:bookmarkStart w:id="0" w:name="_Hlk43921721"/>
      <w:r w:rsidR="0096184F">
        <w:rPr>
          <w:rFonts w:ascii="Arial" w:hAnsi="Arial" w:cs="Arial"/>
          <w:b/>
          <w:sz w:val="24"/>
          <w:szCs w:val="24"/>
        </w:rPr>
        <w:t>de urgente resolución, a fin de exhortar al Poder Ejecutivo Federal, para que se retracte de desaparecer la Subsecretaría de Minería, en virtud de las afectaciones económicas que generaría en el Estado y en el país.</w:t>
      </w:r>
      <w:bookmarkEnd w:id="0"/>
      <w:r w:rsidR="00926297" w:rsidRPr="001709CD">
        <w:rPr>
          <w:rFonts w:ascii="Arial" w:hAnsi="Arial" w:cs="Arial"/>
          <w:sz w:val="24"/>
          <w:szCs w:val="24"/>
        </w:rPr>
        <w:t>Lo anterior al tenor de la siguiente:</w:t>
      </w:r>
    </w:p>
    <w:p w:rsidR="0096184F" w:rsidRPr="001709CD" w:rsidRDefault="0096184F" w:rsidP="00E021AF">
      <w:pPr>
        <w:spacing w:after="0" w:line="336" w:lineRule="auto"/>
        <w:ind w:right="157"/>
        <w:jc w:val="both"/>
        <w:rPr>
          <w:rFonts w:ascii="Arial" w:hAnsi="Arial" w:cs="Arial"/>
          <w:sz w:val="24"/>
          <w:szCs w:val="24"/>
        </w:rPr>
      </w:pPr>
    </w:p>
    <w:p w:rsidR="00825648" w:rsidRPr="001709CD" w:rsidRDefault="00926297" w:rsidP="00E021AF">
      <w:pPr>
        <w:spacing w:after="0" w:line="336" w:lineRule="auto"/>
        <w:ind w:right="157"/>
        <w:jc w:val="center"/>
        <w:rPr>
          <w:rFonts w:ascii="Arial" w:hAnsi="Arial" w:cs="Arial"/>
          <w:b/>
          <w:sz w:val="24"/>
          <w:szCs w:val="24"/>
        </w:rPr>
      </w:pPr>
      <w:r w:rsidRPr="001709CD">
        <w:rPr>
          <w:rFonts w:ascii="Arial" w:hAnsi="Arial" w:cs="Arial"/>
          <w:b/>
          <w:sz w:val="24"/>
          <w:szCs w:val="24"/>
        </w:rPr>
        <w:t>EXPOSICIÓN DE MOTIVOS.</w:t>
      </w:r>
    </w:p>
    <w:p w:rsidR="00FF5987" w:rsidRPr="001709CD" w:rsidRDefault="00FF5987" w:rsidP="00E021AF">
      <w:pPr>
        <w:spacing w:after="0" w:line="336" w:lineRule="auto"/>
        <w:ind w:right="157"/>
        <w:jc w:val="both"/>
        <w:rPr>
          <w:rFonts w:ascii="Arial" w:hAnsi="Arial" w:cs="Arial"/>
          <w:b/>
          <w:sz w:val="24"/>
          <w:szCs w:val="24"/>
        </w:rPr>
      </w:pPr>
    </w:p>
    <w:p w:rsidR="001709CD" w:rsidRDefault="001709CD" w:rsidP="00E021AF">
      <w:pPr>
        <w:spacing w:after="0" w:line="336" w:lineRule="auto"/>
        <w:ind w:right="157"/>
        <w:jc w:val="both"/>
        <w:rPr>
          <w:rFonts w:ascii="Arial" w:hAnsi="Arial" w:cs="Arial"/>
          <w:sz w:val="24"/>
          <w:szCs w:val="24"/>
        </w:rPr>
      </w:pPr>
      <w:r w:rsidRPr="001709CD">
        <w:rPr>
          <w:rFonts w:ascii="Arial" w:hAnsi="Arial" w:cs="Arial"/>
          <w:sz w:val="24"/>
          <w:szCs w:val="24"/>
        </w:rPr>
        <w:t xml:space="preserve">El Estado de Chihuahua, desde tiempos del Virreinato, ha sido relevante por su producción de minerales metálicos. Durante su historia minera se han explotado importantes yacimientos como los de Santa Bárbara, </w:t>
      </w:r>
      <w:r>
        <w:rPr>
          <w:rFonts w:ascii="Arial" w:hAnsi="Arial" w:cs="Arial"/>
          <w:sz w:val="24"/>
          <w:szCs w:val="24"/>
        </w:rPr>
        <w:t xml:space="preserve">Hidalgo del </w:t>
      </w:r>
      <w:r w:rsidRPr="001709CD">
        <w:rPr>
          <w:rFonts w:ascii="Arial" w:hAnsi="Arial" w:cs="Arial"/>
          <w:sz w:val="24"/>
          <w:szCs w:val="24"/>
        </w:rPr>
        <w:t xml:space="preserve">Parral, Santa Eulalia, San Francisco del Oro, Naica, La Perla, Bismark, Piedras Verdes, El Sauzal, Plomosas, Pinos Altos, Palmarejo y Ocampo; los cuales han contribuido en gran medida a mantener una posición importante en la producción nacional, representando una alternativa de desarrollo en lugares donde no existe la posibilidad de establecer otro tipo de industria. </w:t>
      </w:r>
    </w:p>
    <w:p w:rsidR="001709CD" w:rsidRDefault="001709CD" w:rsidP="00E021AF">
      <w:pPr>
        <w:spacing w:after="0" w:line="336" w:lineRule="auto"/>
        <w:ind w:right="157"/>
        <w:jc w:val="both"/>
        <w:rPr>
          <w:rFonts w:ascii="Arial" w:hAnsi="Arial" w:cs="Arial"/>
          <w:sz w:val="24"/>
          <w:szCs w:val="24"/>
        </w:rPr>
      </w:pPr>
    </w:p>
    <w:p w:rsidR="001709CD" w:rsidRDefault="001709CD" w:rsidP="00E021AF">
      <w:pPr>
        <w:spacing w:after="0" w:line="336" w:lineRule="auto"/>
        <w:ind w:right="157"/>
        <w:jc w:val="both"/>
        <w:rPr>
          <w:rFonts w:ascii="Arial" w:hAnsi="Arial" w:cs="Arial"/>
          <w:sz w:val="24"/>
          <w:szCs w:val="24"/>
        </w:rPr>
      </w:pPr>
      <w:r w:rsidRPr="001709CD">
        <w:rPr>
          <w:rFonts w:ascii="Arial" w:hAnsi="Arial" w:cs="Arial"/>
          <w:sz w:val="24"/>
          <w:szCs w:val="24"/>
        </w:rPr>
        <w:t>Por otro lado, la transformación de minerales industriales como arcillas, caliza, yeso, caolín, sal, grava, arena, perlita, mármol, pumicita y cuarzo, representa un valor importante a la entidad para su fortalecimiento económico</w:t>
      </w:r>
      <w:r>
        <w:rPr>
          <w:rFonts w:ascii="Arial" w:hAnsi="Arial" w:cs="Arial"/>
          <w:sz w:val="24"/>
          <w:szCs w:val="24"/>
        </w:rPr>
        <w:t>.</w:t>
      </w:r>
    </w:p>
    <w:p w:rsidR="001709CD" w:rsidRDefault="001709CD" w:rsidP="00E021AF">
      <w:pPr>
        <w:spacing w:after="0" w:line="336" w:lineRule="auto"/>
        <w:ind w:right="157"/>
        <w:jc w:val="both"/>
        <w:rPr>
          <w:rFonts w:ascii="Arial" w:hAnsi="Arial" w:cs="Arial"/>
          <w:sz w:val="24"/>
          <w:szCs w:val="24"/>
        </w:rPr>
      </w:pPr>
    </w:p>
    <w:p w:rsidR="001709CD" w:rsidRDefault="001709CD" w:rsidP="00E021AF">
      <w:pPr>
        <w:spacing w:after="0" w:line="336" w:lineRule="auto"/>
        <w:ind w:right="157"/>
        <w:jc w:val="both"/>
        <w:rPr>
          <w:rFonts w:ascii="Arial" w:hAnsi="Arial" w:cs="Arial"/>
          <w:sz w:val="24"/>
          <w:szCs w:val="24"/>
        </w:rPr>
      </w:pPr>
      <w:r w:rsidRPr="001709CD">
        <w:rPr>
          <w:rFonts w:ascii="Arial" w:hAnsi="Arial" w:cs="Arial"/>
          <w:sz w:val="24"/>
          <w:szCs w:val="24"/>
        </w:rPr>
        <w:lastRenderedPageBreak/>
        <w:t>Por otro lado, en</w:t>
      </w:r>
      <w:r>
        <w:rPr>
          <w:rFonts w:ascii="Arial" w:hAnsi="Arial" w:cs="Arial"/>
          <w:sz w:val="24"/>
          <w:szCs w:val="24"/>
        </w:rPr>
        <w:t xml:space="preserve">tre 1970 y 1080, </w:t>
      </w:r>
      <w:r w:rsidRPr="001709CD">
        <w:rPr>
          <w:rFonts w:ascii="Arial" w:hAnsi="Arial" w:cs="Arial"/>
          <w:sz w:val="24"/>
          <w:szCs w:val="24"/>
        </w:rPr>
        <w:t>se llevó a cabo una intensa exploración por uranio definiéndose los yacimientos de Peña Blanca y Las Margaritas. En los últimos años se ha incrementado sustancialmente la exploración, que ha dado como resultado la ampliación y el descubrimiento de nuevos yacimientos metálicos, como los de Santa María, en el municipio de Moris; El Sauzal, Bolívar y Cieneguita, en el municipio de Urique; Pinos Altos y Ocampo, en el municipio de Ocampo; Dolores en el municipio de Madera; Palmarejo y Monterde, en los municipios de Chínipas y Guazapares; San Miguel en el municipio, de Cusihuiriachic; Terrazas, en el municipio de Chihuahua, San Julián, en el municipio de Guadalupe y Calvo; Orisivo, en el municipio de Uruachic; y Los Gatos en el municipio de Satevó. Así mismo, en otras partes de la entidad, se están llevando acabo trabajos de exploración en la búsqueda de nuevos depósitos. Es evidente que el potencial geológico del territorio chihuahuense es amplio y favorable para explorar sus recursos naturales, mismas que presentan un gran atractivo para la inversión nacional y extranjera.</w:t>
      </w:r>
    </w:p>
    <w:p w:rsidR="001709CD" w:rsidRDefault="001709CD" w:rsidP="00E021AF">
      <w:pPr>
        <w:spacing w:after="0" w:line="336" w:lineRule="auto"/>
        <w:ind w:right="157"/>
        <w:jc w:val="both"/>
        <w:rPr>
          <w:rFonts w:ascii="Arial" w:hAnsi="Arial" w:cs="Arial"/>
          <w:sz w:val="24"/>
          <w:szCs w:val="24"/>
        </w:rPr>
      </w:pPr>
    </w:p>
    <w:p w:rsidR="001709CD" w:rsidRDefault="001709CD" w:rsidP="00E021AF">
      <w:pPr>
        <w:spacing w:after="0" w:line="336" w:lineRule="auto"/>
        <w:ind w:right="157"/>
        <w:jc w:val="both"/>
        <w:rPr>
          <w:rFonts w:ascii="Arial" w:hAnsi="Arial" w:cs="Arial"/>
          <w:sz w:val="24"/>
          <w:szCs w:val="24"/>
        </w:rPr>
      </w:pPr>
      <w:r>
        <w:rPr>
          <w:rFonts w:ascii="Arial" w:hAnsi="Arial" w:cs="Arial"/>
          <w:sz w:val="24"/>
          <w:szCs w:val="24"/>
        </w:rPr>
        <w:t xml:space="preserve">Actualmente nos encontramos ocupando el segundo lugar nacional en la producción de plomo y zinc; así como el tercer lugar en </w:t>
      </w:r>
      <w:r w:rsidR="00EC4FE1">
        <w:rPr>
          <w:rFonts w:ascii="Arial" w:hAnsi="Arial" w:cs="Arial"/>
          <w:sz w:val="24"/>
          <w:szCs w:val="24"/>
        </w:rPr>
        <w:t>producción de oro y plata. Además, ocupamos el primer lugar en producción de dolomita y caolín.</w:t>
      </w:r>
    </w:p>
    <w:p w:rsidR="00EC4FE1" w:rsidRDefault="00EC4FE1" w:rsidP="00E021AF">
      <w:pPr>
        <w:spacing w:after="0" w:line="336" w:lineRule="auto"/>
        <w:ind w:right="157"/>
        <w:jc w:val="both"/>
        <w:rPr>
          <w:rFonts w:ascii="Arial" w:hAnsi="Arial" w:cs="Arial"/>
          <w:sz w:val="24"/>
          <w:szCs w:val="24"/>
        </w:rPr>
      </w:pPr>
    </w:p>
    <w:p w:rsidR="00EC4FE1" w:rsidRDefault="00EC4FE1" w:rsidP="00E021AF">
      <w:pPr>
        <w:spacing w:after="0" w:line="336" w:lineRule="auto"/>
        <w:ind w:right="157"/>
        <w:jc w:val="both"/>
        <w:rPr>
          <w:rFonts w:ascii="Arial" w:hAnsi="Arial" w:cs="Arial"/>
          <w:sz w:val="24"/>
          <w:szCs w:val="24"/>
        </w:rPr>
      </w:pPr>
      <w:r>
        <w:rPr>
          <w:rFonts w:ascii="Arial" w:hAnsi="Arial" w:cs="Arial"/>
          <w:sz w:val="24"/>
          <w:szCs w:val="24"/>
        </w:rPr>
        <w:t xml:space="preserve">Es por este motivo que, en el año 2018, con la entrada de la “4T”, </w:t>
      </w:r>
      <w:r w:rsidR="00D50CA1">
        <w:rPr>
          <w:rFonts w:ascii="Arial" w:hAnsi="Arial" w:cs="Arial"/>
          <w:sz w:val="24"/>
          <w:szCs w:val="24"/>
        </w:rPr>
        <w:t>gobierno federal manifestó que se tenía</w:t>
      </w:r>
      <w:r>
        <w:rPr>
          <w:rFonts w:ascii="Arial" w:hAnsi="Arial" w:cs="Arial"/>
          <w:sz w:val="24"/>
          <w:szCs w:val="24"/>
        </w:rPr>
        <w:t xml:space="preserve"> la pretensión de fortalecer la industria minera en el país y en el Estado, </w:t>
      </w:r>
      <w:r w:rsidR="00D50CA1">
        <w:rPr>
          <w:rFonts w:ascii="Arial" w:hAnsi="Arial" w:cs="Arial"/>
          <w:sz w:val="24"/>
          <w:szCs w:val="24"/>
        </w:rPr>
        <w:t>elevando</w:t>
      </w:r>
      <w:r>
        <w:rPr>
          <w:rFonts w:ascii="Arial" w:hAnsi="Arial" w:cs="Arial"/>
          <w:sz w:val="24"/>
          <w:szCs w:val="24"/>
        </w:rPr>
        <w:t xml:space="preserve"> a rango de subsecretaría la entonces Dirección de Minería, </w:t>
      </w:r>
      <w:r w:rsidRPr="00EC4FE1">
        <w:rPr>
          <w:rFonts w:ascii="Arial" w:hAnsi="Arial" w:cs="Arial"/>
          <w:sz w:val="24"/>
          <w:szCs w:val="24"/>
        </w:rPr>
        <w:t xml:space="preserve">por la importancia que reviste: genera 2.6 millones de puestos de trabajo, tiene impacto en 10 estados del país y representa alrededor de </w:t>
      </w:r>
      <w:r w:rsidR="00667FBF">
        <w:rPr>
          <w:rFonts w:ascii="Arial" w:hAnsi="Arial" w:cs="Arial"/>
          <w:sz w:val="24"/>
          <w:szCs w:val="24"/>
        </w:rPr>
        <w:t>8</w:t>
      </w:r>
      <w:r w:rsidRPr="00EC4FE1">
        <w:rPr>
          <w:rFonts w:ascii="Arial" w:hAnsi="Arial" w:cs="Arial"/>
          <w:sz w:val="24"/>
          <w:szCs w:val="24"/>
        </w:rPr>
        <w:t xml:space="preserve"> por ciento del PIB</w:t>
      </w:r>
      <w:r w:rsidR="00D50CA1">
        <w:rPr>
          <w:rFonts w:ascii="Arial" w:hAnsi="Arial" w:cs="Arial"/>
          <w:sz w:val="24"/>
          <w:szCs w:val="24"/>
        </w:rPr>
        <w:t xml:space="preserve"> industrial. </w:t>
      </w:r>
    </w:p>
    <w:p w:rsidR="00EC4FE1" w:rsidRDefault="00EC4FE1" w:rsidP="00E021AF">
      <w:pPr>
        <w:spacing w:after="0" w:line="336" w:lineRule="auto"/>
        <w:ind w:right="157"/>
        <w:jc w:val="both"/>
        <w:rPr>
          <w:rFonts w:ascii="Arial" w:hAnsi="Arial" w:cs="Arial"/>
          <w:sz w:val="24"/>
          <w:szCs w:val="24"/>
        </w:rPr>
      </w:pPr>
    </w:p>
    <w:p w:rsidR="00EC4FE1" w:rsidRDefault="00EC4FE1" w:rsidP="00EC4FE1">
      <w:pPr>
        <w:spacing w:after="0" w:line="336" w:lineRule="auto"/>
        <w:ind w:right="157"/>
        <w:jc w:val="both"/>
        <w:rPr>
          <w:rFonts w:ascii="Arial" w:hAnsi="Arial" w:cs="Arial"/>
          <w:sz w:val="24"/>
          <w:szCs w:val="24"/>
        </w:rPr>
      </w:pPr>
      <w:r>
        <w:rPr>
          <w:rFonts w:ascii="Arial" w:hAnsi="Arial" w:cs="Arial"/>
          <w:sz w:val="24"/>
          <w:szCs w:val="24"/>
        </w:rPr>
        <w:t>Sin embargo, a dos años de la llegada de la “transformación”, vemos con preocupación que se pretende eliminar la Subsecretaría en el Estado,</w:t>
      </w:r>
      <w:r w:rsidR="00D50CA1">
        <w:rPr>
          <w:rFonts w:ascii="Arial" w:hAnsi="Arial" w:cs="Arial"/>
          <w:sz w:val="24"/>
          <w:szCs w:val="24"/>
        </w:rPr>
        <w:t xml:space="preserve"> representando un</w:t>
      </w:r>
      <w:r w:rsidRPr="00EC4FE1">
        <w:rPr>
          <w:rFonts w:ascii="Arial" w:hAnsi="Arial" w:cs="Arial"/>
          <w:sz w:val="24"/>
          <w:szCs w:val="24"/>
        </w:rPr>
        <w:t xml:space="preserve">contrasentido del reciente reconocimiento de la minería como sector esencial en la pandemia del coronavirus, </w:t>
      </w:r>
      <w:r w:rsidR="00D50CA1">
        <w:rPr>
          <w:rFonts w:ascii="Arial" w:hAnsi="Arial" w:cs="Arial"/>
          <w:sz w:val="24"/>
          <w:szCs w:val="24"/>
        </w:rPr>
        <w:t>misma que</w:t>
      </w:r>
      <w:r w:rsidRPr="00EC4FE1">
        <w:rPr>
          <w:rFonts w:ascii="Arial" w:hAnsi="Arial" w:cs="Arial"/>
          <w:sz w:val="24"/>
          <w:szCs w:val="24"/>
        </w:rPr>
        <w:t xml:space="preserve"> apenas reinició su actividad este lunes 1 de junio</w:t>
      </w:r>
      <w:r>
        <w:rPr>
          <w:rFonts w:ascii="Arial" w:hAnsi="Arial" w:cs="Arial"/>
          <w:sz w:val="24"/>
          <w:szCs w:val="24"/>
        </w:rPr>
        <w:t>.</w:t>
      </w:r>
    </w:p>
    <w:p w:rsidR="00EC4FE1" w:rsidRDefault="00EC4FE1" w:rsidP="00EC4FE1">
      <w:pPr>
        <w:spacing w:after="0" w:line="336" w:lineRule="auto"/>
        <w:ind w:right="157"/>
        <w:jc w:val="both"/>
        <w:rPr>
          <w:rFonts w:ascii="Arial" w:hAnsi="Arial" w:cs="Arial"/>
          <w:sz w:val="24"/>
          <w:szCs w:val="24"/>
        </w:rPr>
      </w:pPr>
    </w:p>
    <w:p w:rsidR="00EC4FE1" w:rsidRPr="00EC4FE1" w:rsidRDefault="00EC4FE1" w:rsidP="00EC4FE1">
      <w:pPr>
        <w:spacing w:after="0" w:line="336" w:lineRule="auto"/>
        <w:ind w:right="157"/>
        <w:jc w:val="both"/>
        <w:rPr>
          <w:rFonts w:ascii="Arial" w:hAnsi="Arial" w:cs="Arial"/>
          <w:sz w:val="24"/>
          <w:szCs w:val="24"/>
        </w:rPr>
      </w:pPr>
      <w:r>
        <w:rPr>
          <w:rFonts w:ascii="Arial" w:hAnsi="Arial" w:cs="Arial"/>
          <w:sz w:val="24"/>
          <w:szCs w:val="24"/>
        </w:rPr>
        <w:lastRenderedPageBreak/>
        <w:t xml:space="preserve">No hay justificación para esta acción por parte de Gobierno Federal, sobre todo en estos momentos de incertidumbre económica y de salud que ha dejado la pandemia del Covid, </w:t>
      </w:r>
      <w:r w:rsidR="00667FBF">
        <w:rPr>
          <w:rFonts w:ascii="Arial" w:hAnsi="Arial" w:cs="Arial"/>
          <w:sz w:val="24"/>
          <w:szCs w:val="24"/>
        </w:rPr>
        <w:t>por la cual en</w:t>
      </w:r>
      <w:r w:rsidRPr="00EC4FE1">
        <w:rPr>
          <w:rFonts w:ascii="Arial" w:hAnsi="Arial" w:cs="Arial"/>
          <w:sz w:val="24"/>
          <w:szCs w:val="24"/>
        </w:rPr>
        <w:t xml:space="preserve"> los últimos dos meses las empresas mineras y sus representantes </w:t>
      </w:r>
      <w:r w:rsidR="00667FBF">
        <w:rPr>
          <w:rFonts w:ascii="Arial" w:hAnsi="Arial" w:cs="Arial"/>
          <w:sz w:val="24"/>
          <w:szCs w:val="24"/>
        </w:rPr>
        <w:t>han estado trabajando</w:t>
      </w:r>
      <w:r w:rsidRPr="00EC4FE1">
        <w:rPr>
          <w:rFonts w:ascii="Arial" w:hAnsi="Arial" w:cs="Arial"/>
          <w:sz w:val="24"/>
          <w:szCs w:val="24"/>
        </w:rPr>
        <w:t xml:space="preserve"> de manera coordinada para instrumentar los protocolos de seguridad.</w:t>
      </w:r>
    </w:p>
    <w:p w:rsidR="00EC4FE1" w:rsidRPr="00EC4FE1" w:rsidRDefault="00EC4FE1" w:rsidP="00EC4FE1">
      <w:pPr>
        <w:spacing w:after="0" w:line="336" w:lineRule="auto"/>
        <w:ind w:right="157"/>
        <w:jc w:val="both"/>
        <w:rPr>
          <w:rFonts w:ascii="Arial" w:hAnsi="Arial" w:cs="Arial"/>
          <w:sz w:val="24"/>
          <w:szCs w:val="24"/>
        </w:rPr>
      </w:pPr>
    </w:p>
    <w:p w:rsidR="00EC4FE1" w:rsidRPr="00EC4FE1" w:rsidRDefault="00EC4FE1" w:rsidP="00EC4FE1">
      <w:pPr>
        <w:spacing w:after="0" w:line="336" w:lineRule="auto"/>
        <w:ind w:right="157"/>
        <w:jc w:val="both"/>
        <w:rPr>
          <w:rFonts w:ascii="Arial" w:hAnsi="Arial" w:cs="Arial"/>
          <w:sz w:val="24"/>
          <w:szCs w:val="24"/>
        </w:rPr>
      </w:pPr>
      <w:r w:rsidRPr="00EC4FE1">
        <w:rPr>
          <w:rFonts w:ascii="Arial" w:hAnsi="Arial" w:cs="Arial"/>
          <w:sz w:val="24"/>
          <w:szCs w:val="24"/>
        </w:rPr>
        <w:t>Además de tener un impacto transversal la actividad minera es una fuente de suministro de materias primas para muchas industrias mexicanas y para otros países del mundo.El mismo presidente Andrés Manuel López Obrador ha reconocido el importante papel de la industria minera para la economía nacional</w:t>
      </w:r>
      <w:r w:rsidR="00667FBF">
        <w:rPr>
          <w:rFonts w:ascii="Arial" w:hAnsi="Arial" w:cs="Arial"/>
          <w:sz w:val="24"/>
          <w:szCs w:val="24"/>
        </w:rPr>
        <w:t xml:space="preserve">. </w:t>
      </w:r>
    </w:p>
    <w:p w:rsidR="00EC4FE1" w:rsidRPr="00EC4FE1" w:rsidRDefault="00EC4FE1" w:rsidP="00EC4FE1">
      <w:pPr>
        <w:spacing w:after="0" w:line="336" w:lineRule="auto"/>
        <w:ind w:right="157"/>
        <w:jc w:val="both"/>
        <w:rPr>
          <w:rFonts w:ascii="Arial" w:hAnsi="Arial" w:cs="Arial"/>
          <w:sz w:val="24"/>
          <w:szCs w:val="24"/>
        </w:rPr>
      </w:pPr>
    </w:p>
    <w:p w:rsidR="00EC4FE1" w:rsidRPr="00EC4FE1" w:rsidRDefault="00EC4FE1" w:rsidP="00EC4FE1">
      <w:pPr>
        <w:spacing w:after="0" w:line="336" w:lineRule="auto"/>
        <w:ind w:right="157"/>
        <w:jc w:val="both"/>
        <w:rPr>
          <w:rFonts w:ascii="Arial" w:hAnsi="Arial" w:cs="Arial"/>
          <w:sz w:val="24"/>
          <w:szCs w:val="24"/>
        </w:rPr>
      </w:pPr>
      <w:r w:rsidRPr="00EC4FE1">
        <w:rPr>
          <w:rFonts w:ascii="Arial" w:hAnsi="Arial" w:cs="Arial"/>
          <w:sz w:val="24"/>
          <w:szCs w:val="24"/>
        </w:rPr>
        <w:t>México actualmente se ubica entre las primeras 10 naciones productoras en 19 minerales</w:t>
      </w:r>
      <w:r w:rsidR="00D50CA1">
        <w:rPr>
          <w:rFonts w:ascii="Arial" w:hAnsi="Arial" w:cs="Arial"/>
          <w:sz w:val="24"/>
          <w:szCs w:val="24"/>
        </w:rPr>
        <w:t xml:space="preserve"> a nivel mundial</w:t>
      </w:r>
      <w:r w:rsidRPr="00EC4FE1">
        <w:rPr>
          <w:rFonts w:ascii="Arial" w:hAnsi="Arial" w:cs="Arial"/>
          <w:sz w:val="24"/>
          <w:szCs w:val="24"/>
        </w:rPr>
        <w:t>. En sexenios pasados llegó incluso a existir la Secretaría de Energía, Minas e Industria Paraestatal.</w:t>
      </w:r>
    </w:p>
    <w:p w:rsidR="00EC4FE1" w:rsidRDefault="00EC4FE1" w:rsidP="00EC4FE1">
      <w:pPr>
        <w:spacing w:after="0" w:line="336" w:lineRule="auto"/>
        <w:ind w:right="157"/>
        <w:jc w:val="both"/>
        <w:rPr>
          <w:rFonts w:ascii="Arial" w:hAnsi="Arial" w:cs="Arial"/>
          <w:sz w:val="24"/>
          <w:szCs w:val="24"/>
        </w:rPr>
      </w:pPr>
    </w:p>
    <w:p w:rsidR="00667FBF" w:rsidRDefault="00667FBF" w:rsidP="00EC4FE1">
      <w:pPr>
        <w:spacing w:after="0" w:line="336" w:lineRule="auto"/>
        <w:ind w:right="157"/>
        <w:jc w:val="both"/>
        <w:rPr>
          <w:rFonts w:ascii="Arial" w:hAnsi="Arial" w:cs="Arial"/>
          <w:sz w:val="24"/>
          <w:szCs w:val="24"/>
        </w:rPr>
      </w:pPr>
      <w:r>
        <w:rPr>
          <w:rFonts w:ascii="Arial" w:hAnsi="Arial" w:cs="Arial"/>
          <w:sz w:val="24"/>
          <w:szCs w:val="24"/>
        </w:rPr>
        <w:t xml:space="preserve">Consideramos que </w:t>
      </w:r>
      <w:r w:rsidRPr="00667FBF">
        <w:rPr>
          <w:rFonts w:ascii="Arial" w:hAnsi="Arial" w:cs="Arial"/>
          <w:sz w:val="24"/>
          <w:szCs w:val="24"/>
        </w:rPr>
        <w:t xml:space="preserve">la decisión de eliminar la </w:t>
      </w:r>
      <w:r>
        <w:rPr>
          <w:rFonts w:ascii="Arial" w:hAnsi="Arial" w:cs="Arial"/>
          <w:sz w:val="24"/>
          <w:szCs w:val="24"/>
        </w:rPr>
        <w:t>S</w:t>
      </w:r>
      <w:r w:rsidRPr="00667FBF">
        <w:rPr>
          <w:rFonts w:ascii="Arial" w:hAnsi="Arial" w:cs="Arial"/>
          <w:sz w:val="24"/>
          <w:szCs w:val="24"/>
        </w:rPr>
        <w:t xml:space="preserve">ubsecretaria </w:t>
      </w:r>
      <w:r>
        <w:rPr>
          <w:rFonts w:ascii="Arial" w:hAnsi="Arial" w:cs="Arial"/>
          <w:sz w:val="24"/>
          <w:szCs w:val="24"/>
        </w:rPr>
        <w:t>F</w:t>
      </w:r>
      <w:r w:rsidRPr="00667FBF">
        <w:rPr>
          <w:rFonts w:ascii="Arial" w:hAnsi="Arial" w:cs="Arial"/>
          <w:sz w:val="24"/>
          <w:szCs w:val="24"/>
        </w:rPr>
        <w:t>edera</w:t>
      </w:r>
      <w:r>
        <w:rPr>
          <w:rFonts w:ascii="Arial" w:hAnsi="Arial" w:cs="Arial"/>
          <w:sz w:val="24"/>
          <w:szCs w:val="24"/>
        </w:rPr>
        <w:t>l</w:t>
      </w:r>
      <w:r w:rsidRPr="00667FBF">
        <w:rPr>
          <w:rFonts w:ascii="Arial" w:hAnsi="Arial" w:cs="Arial"/>
          <w:sz w:val="24"/>
          <w:szCs w:val="24"/>
        </w:rPr>
        <w:t xml:space="preserve"> de </w:t>
      </w:r>
      <w:r>
        <w:rPr>
          <w:rFonts w:ascii="Arial" w:hAnsi="Arial" w:cs="Arial"/>
          <w:sz w:val="24"/>
          <w:szCs w:val="24"/>
        </w:rPr>
        <w:t xml:space="preserve">Minería </w:t>
      </w:r>
      <w:r w:rsidRPr="00667FBF">
        <w:rPr>
          <w:rFonts w:ascii="Arial" w:hAnsi="Arial" w:cs="Arial"/>
          <w:sz w:val="24"/>
          <w:szCs w:val="24"/>
        </w:rPr>
        <w:t xml:space="preserve">en Chihuahua es </w:t>
      </w:r>
      <w:r w:rsidR="00D50CA1">
        <w:rPr>
          <w:rFonts w:ascii="Arial" w:hAnsi="Arial" w:cs="Arial"/>
          <w:sz w:val="24"/>
          <w:szCs w:val="24"/>
        </w:rPr>
        <w:t>gran retroceso. Es por los motivos antes señalados, que por medio de la presente iniciativa queremos e</w:t>
      </w:r>
      <w:r>
        <w:rPr>
          <w:rFonts w:ascii="Arial" w:hAnsi="Arial" w:cs="Arial"/>
          <w:sz w:val="24"/>
          <w:szCs w:val="24"/>
        </w:rPr>
        <w:t>xhortar al Ejecutivo Federal para que</w:t>
      </w:r>
      <w:r w:rsidRPr="00667FBF">
        <w:rPr>
          <w:rFonts w:ascii="Arial" w:hAnsi="Arial" w:cs="Arial"/>
          <w:sz w:val="24"/>
          <w:szCs w:val="24"/>
        </w:rPr>
        <w:t xml:space="preserve"> se retracte de esta decisión</w:t>
      </w:r>
      <w:r w:rsidR="00D50CA1">
        <w:rPr>
          <w:rFonts w:ascii="Arial" w:hAnsi="Arial" w:cs="Arial"/>
          <w:sz w:val="24"/>
          <w:szCs w:val="24"/>
        </w:rPr>
        <w:t>. Urge que se dé respuesta y se implementen acciones, ante</w:t>
      </w:r>
      <w:r w:rsidRPr="00667FBF">
        <w:rPr>
          <w:rFonts w:ascii="Arial" w:hAnsi="Arial" w:cs="Arial"/>
          <w:sz w:val="24"/>
          <w:szCs w:val="24"/>
        </w:rPr>
        <w:t xml:space="preserve"> la falta de atención y abandono del </w:t>
      </w:r>
      <w:r>
        <w:rPr>
          <w:rFonts w:ascii="Arial" w:hAnsi="Arial" w:cs="Arial"/>
          <w:sz w:val="24"/>
          <w:szCs w:val="24"/>
        </w:rPr>
        <w:t>Gobierno F</w:t>
      </w:r>
      <w:r w:rsidRPr="00667FBF">
        <w:rPr>
          <w:rFonts w:ascii="Arial" w:hAnsi="Arial" w:cs="Arial"/>
          <w:sz w:val="24"/>
          <w:szCs w:val="24"/>
        </w:rPr>
        <w:t>ederal al desarrollo económico de la entidad.</w:t>
      </w:r>
    </w:p>
    <w:p w:rsidR="00667FBF" w:rsidRDefault="00667FBF" w:rsidP="00EC4FE1">
      <w:pPr>
        <w:spacing w:after="0" w:line="336" w:lineRule="auto"/>
        <w:ind w:right="157"/>
        <w:jc w:val="both"/>
        <w:rPr>
          <w:rFonts w:ascii="Arial" w:hAnsi="Arial" w:cs="Arial"/>
          <w:sz w:val="24"/>
          <w:szCs w:val="24"/>
        </w:rPr>
      </w:pPr>
    </w:p>
    <w:p w:rsidR="00667FBF" w:rsidRDefault="00667FBF" w:rsidP="00EC4FE1">
      <w:pPr>
        <w:spacing w:after="0" w:line="336" w:lineRule="auto"/>
        <w:ind w:right="157"/>
        <w:jc w:val="both"/>
        <w:rPr>
          <w:rFonts w:ascii="Arial" w:hAnsi="Arial" w:cs="Arial"/>
          <w:sz w:val="24"/>
          <w:szCs w:val="24"/>
        </w:rPr>
      </w:pPr>
      <w:r>
        <w:rPr>
          <w:rFonts w:ascii="Arial" w:hAnsi="Arial" w:cs="Arial"/>
          <w:sz w:val="24"/>
          <w:szCs w:val="24"/>
        </w:rPr>
        <w:t>Lamentamos que en vez de buscar el progreso e impulso a la economía que hoy hac</w:t>
      </w:r>
      <w:r w:rsidR="00D50CA1">
        <w:rPr>
          <w:rFonts w:ascii="Arial" w:hAnsi="Arial" w:cs="Arial"/>
          <w:sz w:val="24"/>
          <w:szCs w:val="24"/>
        </w:rPr>
        <w:t>e</w:t>
      </w:r>
      <w:r>
        <w:rPr>
          <w:rFonts w:ascii="Arial" w:hAnsi="Arial" w:cs="Arial"/>
          <w:sz w:val="24"/>
          <w:szCs w:val="24"/>
        </w:rPr>
        <w:t xml:space="preserve"> tanta falta, se empeñe </w:t>
      </w:r>
      <w:r w:rsidRPr="00667FBF">
        <w:rPr>
          <w:rFonts w:ascii="Arial" w:hAnsi="Arial" w:cs="Arial"/>
          <w:sz w:val="24"/>
          <w:szCs w:val="24"/>
        </w:rPr>
        <w:t xml:space="preserve">la federación </w:t>
      </w:r>
      <w:r>
        <w:rPr>
          <w:rFonts w:ascii="Arial" w:hAnsi="Arial" w:cs="Arial"/>
          <w:sz w:val="24"/>
          <w:szCs w:val="24"/>
        </w:rPr>
        <w:t>con los</w:t>
      </w:r>
      <w:r w:rsidRPr="00667FBF">
        <w:rPr>
          <w:rFonts w:ascii="Arial" w:hAnsi="Arial" w:cs="Arial"/>
          <w:sz w:val="24"/>
          <w:szCs w:val="24"/>
        </w:rPr>
        <w:t xml:space="preserve"> retrocesos, no sólo en la negativa de apoyo a los empresarios e inversiones de desarrollo, sino ahora también en la eliminación de instituciones como es la minería</w:t>
      </w:r>
      <w:r>
        <w:rPr>
          <w:rFonts w:ascii="Arial" w:hAnsi="Arial" w:cs="Arial"/>
          <w:sz w:val="24"/>
          <w:szCs w:val="24"/>
        </w:rPr>
        <w:t>.</w:t>
      </w:r>
    </w:p>
    <w:p w:rsidR="00667FBF" w:rsidRDefault="00667FBF" w:rsidP="00EC4FE1">
      <w:pPr>
        <w:spacing w:after="0" w:line="336" w:lineRule="auto"/>
        <w:ind w:right="157"/>
        <w:jc w:val="both"/>
        <w:rPr>
          <w:rFonts w:ascii="Arial" w:hAnsi="Arial" w:cs="Arial"/>
          <w:sz w:val="24"/>
          <w:szCs w:val="24"/>
        </w:rPr>
      </w:pPr>
    </w:p>
    <w:p w:rsidR="007B245E" w:rsidRDefault="007B245E" w:rsidP="007B245E">
      <w:pPr>
        <w:spacing w:after="0" w:line="336" w:lineRule="auto"/>
        <w:ind w:right="157"/>
        <w:jc w:val="both"/>
        <w:rPr>
          <w:rFonts w:ascii="Arial" w:hAnsi="Arial" w:cs="Arial"/>
          <w:sz w:val="24"/>
          <w:szCs w:val="24"/>
        </w:rPr>
      </w:pPr>
      <w:r w:rsidRPr="007B245E">
        <w:rPr>
          <w:rFonts w:ascii="Arial" w:hAnsi="Arial" w:cs="Arial"/>
          <w:sz w:val="24"/>
          <w:szCs w:val="24"/>
        </w:rPr>
        <w:t>México antes de ser petrolero, fue minero. Antes de ser agricultor, ganadero o pesquero, fue minero. Nuestro país, por sus características geológico</w:t>
      </w:r>
      <w:r>
        <w:rPr>
          <w:rFonts w:ascii="Arial" w:hAnsi="Arial" w:cs="Arial"/>
          <w:sz w:val="24"/>
          <w:szCs w:val="24"/>
        </w:rPr>
        <w:t>-minerales</w:t>
      </w:r>
      <w:r w:rsidRPr="007B245E">
        <w:rPr>
          <w:rFonts w:ascii="Arial" w:hAnsi="Arial" w:cs="Arial"/>
          <w:sz w:val="24"/>
          <w:szCs w:val="24"/>
        </w:rPr>
        <w:t xml:space="preserve"> fue y sigue siendo un país minero. Ricos yacimientos polimetálicos y no metálicos han dado sustento a muchas economías regionales y alrededor de la actividad minera se han desarrollado numerosos </w:t>
      </w:r>
      <w:r w:rsidRPr="007B245E">
        <w:rPr>
          <w:rFonts w:ascii="Arial" w:hAnsi="Arial" w:cs="Arial"/>
          <w:sz w:val="24"/>
          <w:szCs w:val="24"/>
        </w:rPr>
        <w:lastRenderedPageBreak/>
        <w:t>pueblos, donde la extracción de minerales sigue siendo el principal sustento</w:t>
      </w:r>
      <w:r>
        <w:rPr>
          <w:rFonts w:ascii="Arial" w:hAnsi="Arial" w:cs="Arial"/>
          <w:sz w:val="24"/>
          <w:szCs w:val="24"/>
        </w:rPr>
        <w:t xml:space="preserve">. Nuestro Estado es preponderantemente minero, y nuestra economía depende en gran parte de la minería, </w:t>
      </w:r>
      <w:r w:rsidRPr="00667FBF">
        <w:rPr>
          <w:rFonts w:ascii="Arial" w:hAnsi="Arial" w:cs="Arial"/>
          <w:sz w:val="24"/>
          <w:szCs w:val="24"/>
        </w:rPr>
        <w:t>son miles de familias que dependen de la producción minera en el Estado</w:t>
      </w:r>
      <w:r>
        <w:rPr>
          <w:rFonts w:ascii="Arial" w:hAnsi="Arial" w:cs="Arial"/>
          <w:sz w:val="24"/>
          <w:szCs w:val="24"/>
        </w:rPr>
        <w:t>.</w:t>
      </w:r>
    </w:p>
    <w:p w:rsidR="007B245E" w:rsidRDefault="007B245E" w:rsidP="00EC4FE1">
      <w:pPr>
        <w:spacing w:after="0" w:line="336" w:lineRule="auto"/>
        <w:ind w:right="157"/>
        <w:jc w:val="both"/>
        <w:rPr>
          <w:rFonts w:ascii="Arial" w:hAnsi="Arial" w:cs="Arial"/>
          <w:sz w:val="24"/>
          <w:szCs w:val="24"/>
        </w:rPr>
      </w:pPr>
    </w:p>
    <w:p w:rsidR="0026785A" w:rsidRDefault="0026785A" w:rsidP="0026785A">
      <w:pPr>
        <w:spacing w:after="0" w:line="336" w:lineRule="auto"/>
        <w:ind w:right="157"/>
        <w:jc w:val="both"/>
        <w:rPr>
          <w:rFonts w:ascii="Arial" w:hAnsi="Arial" w:cs="Arial"/>
          <w:sz w:val="24"/>
          <w:szCs w:val="24"/>
        </w:rPr>
      </w:pPr>
      <w:r>
        <w:rPr>
          <w:rFonts w:ascii="Arial" w:hAnsi="Arial" w:cs="Arial"/>
          <w:sz w:val="24"/>
          <w:szCs w:val="24"/>
        </w:rPr>
        <w:t>Vemos todos los días que h</w:t>
      </w:r>
      <w:r w:rsidRPr="00667FBF">
        <w:rPr>
          <w:rFonts w:ascii="Arial" w:hAnsi="Arial" w:cs="Arial"/>
          <w:sz w:val="24"/>
          <w:szCs w:val="24"/>
        </w:rPr>
        <w:t>ay una desatención gravísima del gobierno federal, es mentira que no haya producción, lo que no hay es apoyo e inversión porque el gobierno ha sido omiso.</w:t>
      </w:r>
      <w:r>
        <w:rPr>
          <w:rFonts w:ascii="Arial" w:hAnsi="Arial" w:cs="Arial"/>
          <w:sz w:val="24"/>
          <w:szCs w:val="24"/>
        </w:rPr>
        <w:t xml:space="preserve"> Es p</w:t>
      </w:r>
      <w:r w:rsidRPr="0026785A">
        <w:rPr>
          <w:rFonts w:ascii="Arial" w:hAnsi="Arial" w:cs="Arial"/>
          <w:sz w:val="24"/>
          <w:szCs w:val="24"/>
        </w:rPr>
        <w:t xml:space="preserve">reocupante el panorama, </w:t>
      </w:r>
      <w:r>
        <w:rPr>
          <w:rFonts w:ascii="Arial" w:hAnsi="Arial" w:cs="Arial"/>
          <w:sz w:val="24"/>
          <w:szCs w:val="24"/>
        </w:rPr>
        <w:t>ya que manifiesta</w:t>
      </w:r>
      <w:r w:rsidRPr="0026785A">
        <w:rPr>
          <w:rFonts w:ascii="Arial" w:hAnsi="Arial" w:cs="Arial"/>
          <w:sz w:val="24"/>
          <w:szCs w:val="24"/>
        </w:rPr>
        <w:t xml:space="preserve"> el poco interés de la actual administración por incentivar el desarrollo de la actividad minera. </w:t>
      </w:r>
    </w:p>
    <w:p w:rsidR="0096184F" w:rsidRPr="0026785A" w:rsidRDefault="0096184F" w:rsidP="0026785A">
      <w:pPr>
        <w:spacing w:after="0" w:line="336" w:lineRule="auto"/>
        <w:ind w:right="157"/>
        <w:jc w:val="both"/>
        <w:rPr>
          <w:rFonts w:ascii="Arial" w:hAnsi="Arial" w:cs="Arial"/>
          <w:sz w:val="24"/>
          <w:szCs w:val="24"/>
        </w:rPr>
      </w:pPr>
    </w:p>
    <w:p w:rsidR="0026785A" w:rsidRPr="0026785A" w:rsidRDefault="0026785A" w:rsidP="0026785A">
      <w:pPr>
        <w:spacing w:after="0" w:line="336" w:lineRule="auto"/>
        <w:ind w:right="157"/>
        <w:jc w:val="both"/>
        <w:rPr>
          <w:rFonts w:ascii="Arial" w:hAnsi="Arial" w:cs="Arial"/>
          <w:sz w:val="24"/>
          <w:szCs w:val="24"/>
        </w:rPr>
      </w:pPr>
      <w:r w:rsidRPr="0026785A">
        <w:rPr>
          <w:rFonts w:ascii="Arial" w:hAnsi="Arial" w:cs="Arial"/>
          <w:sz w:val="24"/>
          <w:szCs w:val="24"/>
        </w:rPr>
        <w:t>Eliminar la Subsecretaria de Minería no sería nada adecuado en la situación actual y los representantes del sector ven esta medida como un retroceso para el desarrollo del país.</w:t>
      </w:r>
    </w:p>
    <w:p w:rsidR="00667FBF" w:rsidRDefault="00667FBF" w:rsidP="00E021AF">
      <w:pPr>
        <w:spacing w:after="0" w:line="336" w:lineRule="auto"/>
        <w:ind w:right="157"/>
        <w:jc w:val="both"/>
        <w:rPr>
          <w:rFonts w:ascii="Arial" w:hAnsi="Arial" w:cs="Arial"/>
          <w:sz w:val="24"/>
          <w:szCs w:val="24"/>
        </w:rPr>
      </w:pPr>
    </w:p>
    <w:p w:rsidR="00124A1C" w:rsidRDefault="00B347C8" w:rsidP="00E021AF">
      <w:pPr>
        <w:spacing w:after="0" w:line="336" w:lineRule="auto"/>
        <w:ind w:right="157"/>
        <w:jc w:val="both"/>
        <w:rPr>
          <w:rFonts w:ascii="Arial" w:hAnsi="Arial" w:cs="Arial"/>
          <w:sz w:val="24"/>
          <w:szCs w:val="24"/>
        </w:rPr>
      </w:pPr>
      <w:r w:rsidRPr="00B347C8">
        <w:rPr>
          <w:rFonts w:ascii="Arial" w:hAnsi="Arial" w:cs="Arial"/>
          <w:sz w:val="24"/>
          <w:szCs w:val="24"/>
        </w:rPr>
        <w:t xml:space="preserve">Históricamente, la minería ha sido pilar en la economía del Estado de Chihuahua, </w:t>
      </w:r>
      <w:r>
        <w:rPr>
          <w:rFonts w:ascii="Arial" w:hAnsi="Arial" w:cs="Arial"/>
          <w:sz w:val="24"/>
          <w:szCs w:val="24"/>
        </w:rPr>
        <w:t>siendo</w:t>
      </w:r>
      <w:r w:rsidRPr="00B347C8">
        <w:rPr>
          <w:rFonts w:ascii="Arial" w:hAnsi="Arial" w:cs="Arial"/>
          <w:sz w:val="24"/>
          <w:szCs w:val="24"/>
        </w:rPr>
        <w:t xml:space="preserve"> en la actualidad </w:t>
      </w:r>
      <w:r w:rsidR="0020007D">
        <w:rPr>
          <w:rFonts w:ascii="Arial" w:hAnsi="Arial" w:cs="Arial"/>
          <w:sz w:val="24"/>
          <w:szCs w:val="24"/>
        </w:rPr>
        <w:t>el</w:t>
      </w:r>
      <w:r w:rsidRPr="00B347C8">
        <w:rPr>
          <w:rFonts w:ascii="Arial" w:hAnsi="Arial" w:cs="Arial"/>
          <w:sz w:val="24"/>
          <w:szCs w:val="24"/>
        </w:rPr>
        <w:t xml:space="preserve"> motor que apoya el desarrollo industrial</w:t>
      </w:r>
      <w:r w:rsidR="001A11B3">
        <w:rPr>
          <w:rFonts w:ascii="Arial" w:hAnsi="Arial" w:cs="Arial"/>
          <w:sz w:val="24"/>
          <w:szCs w:val="24"/>
        </w:rPr>
        <w:t xml:space="preserve">, motivo por el cual, tenemos la obligación como legisladores de garantizar en todo momento </w:t>
      </w:r>
      <w:r w:rsidR="00D50CA1">
        <w:rPr>
          <w:rFonts w:ascii="Arial" w:hAnsi="Arial" w:cs="Arial"/>
          <w:sz w:val="24"/>
          <w:szCs w:val="24"/>
        </w:rPr>
        <w:t>el</w:t>
      </w:r>
      <w:r w:rsidR="001A11B3">
        <w:rPr>
          <w:rFonts w:ascii="Arial" w:hAnsi="Arial" w:cs="Arial"/>
          <w:sz w:val="24"/>
          <w:szCs w:val="24"/>
        </w:rPr>
        <w:t xml:space="preserve"> progreso y desarrollo de nuestro Estado, no podemos permitir que se sigan </w:t>
      </w:r>
      <w:r w:rsidR="00D50CA1">
        <w:rPr>
          <w:rFonts w:ascii="Arial" w:hAnsi="Arial" w:cs="Arial"/>
          <w:sz w:val="24"/>
          <w:szCs w:val="24"/>
        </w:rPr>
        <w:t>tomando decisiones</w:t>
      </w:r>
      <w:r w:rsidR="001A11B3">
        <w:rPr>
          <w:rFonts w:ascii="Arial" w:hAnsi="Arial" w:cs="Arial"/>
          <w:sz w:val="24"/>
          <w:szCs w:val="24"/>
        </w:rPr>
        <w:t xml:space="preserve"> que afectan cada vez más la economía en el Estado, seguimos caminando hacia atrás y no vemos el progreso tan anunciado. </w:t>
      </w:r>
    </w:p>
    <w:p w:rsidR="00B347C8" w:rsidRDefault="00B347C8" w:rsidP="00E021AF">
      <w:pPr>
        <w:spacing w:after="0" w:line="336" w:lineRule="auto"/>
        <w:ind w:right="157"/>
        <w:jc w:val="both"/>
        <w:rPr>
          <w:rFonts w:ascii="Arial" w:hAnsi="Arial" w:cs="Arial"/>
          <w:sz w:val="24"/>
          <w:szCs w:val="24"/>
        </w:rPr>
      </w:pPr>
    </w:p>
    <w:p w:rsidR="00956D6C" w:rsidRPr="001709CD" w:rsidRDefault="00E76C84" w:rsidP="00E021AF">
      <w:pPr>
        <w:spacing w:after="0" w:line="336" w:lineRule="auto"/>
        <w:ind w:right="157"/>
        <w:jc w:val="both"/>
        <w:rPr>
          <w:rFonts w:ascii="Arial" w:hAnsi="Arial" w:cs="Arial"/>
          <w:sz w:val="24"/>
          <w:szCs w:val="24"/>
        </w:rPr>
      </w:pPr>
      <w:r w:rsidRPr="001709CD">
        <w:rPr>
          <w:rFonts w:ascii="Arial" w:hAnsi="Arial" w:cs="Arial"/>
          <w:sz w:val="24"/>
          <w:szCs w:val="24"/>
        </w:rPr>
        <w:t>Por lo anteriormente expuesto, sometemos a la consideración de esta soberanía el siguiente proyecto de:</w:t>
      </w:r>
    </w:p>
    <w:p w:rsidR="000A2561" w:rsidRPr="001709CD" w:rsidRDefault="00EC76AE" w:rsidP="00E021AF">
      <w:pPr>
        <w:spacing w:after="0" w:line="336" w:lineRule="auto"/>
        <w:ind w:right="157"/>
        <w:jc w:val="center"/>
        <w:rPr>
          <w:rFonts w:ascii="Arial" w:hAnsi="Arial" w:cs="Arial"/>
          <w:b/>
          <w:bCs/>
          <w:sz w:val="24"/>
          <w:szCs w:val="24"/>
        </w:rPr>
      </w:pPr>
      <w:r w:rsidRPr="001709CD">
        <w:rPr>
          <w:rFonts w:ascii="Arial" w:hAnsi="Arial" w:cs="Arial"/>
          <w:b/>
          <w:bCs/>
          <w:sz w:val="24"/>
          <w:szCs w:val="24"/>
        </w:rPr>
        <w:t>ACUERDO.</w:t>
      </w:r>
    </w:p>
    <w:p w:rsidR="00FF5987" w:rsidRPr="001709CD" w:rsidRDefault="00FF5987" w:rsidP="00E021AF">
      <w:pPr>
        <w:spacing w:after="0" w:line="336" w:lineRule="auto"/>
        <w:ind w:right="157"/>
        <w:jc w:val="center"/>
        <w:rPr>
          <w:rFonts w:ascii="Arial" w:hAnsi="Arial" w:cs="Arial"/>
          <w:b/>
          <w:bCs/>
          <w:sz w:val="24"/>
          <w:szCs w:val="24"/>
        </w:rPr>
      </w:pPr>
    </w:p>
    <w:p w:rsidR="00E021AF" w:rsidRDefault="00EC76AE" w:rsidP="001709CD">
      <w:pPr>
        <w:spacing w:after="0" w:line="336" w:lineRule="auto"/>
        <w:ind w:right="157"/>
        <w:jc w:val="both"/>
        <w:rPr>
          <w:rFonts w:ascii="Arial" w:hAnsi="Arial" w:cs="Arial"/>
          <w:b/>
          <w:bCs/>
          <w:sz w:val="24"/>
          <w:szCs w:val="24"/>
        </w:rPr>
      </w:pPr>
      <w:r w:rsidRPr="001709CD">
        <w:rPr>
          <w:rFonts w:ascii="Arial" w:hAnsi="Arial" w:cs="Arial"/>
          <w:b/>
          <w:bCs/>
          <w:sz w:val="24"/>
          <w:szCs w:val="24"/>
        </w:rPr>
        <w:t xml:space="preserve">PRIMERO. </w:t>
      </w:r>
      <w:r w:rsidR="00F02E2F" w:rsidRPr="001709CD">
        <w:rPr>
          <w:rFonts w:ascii="Arial" w:hAnsi="Arial" w:cs="Arial"/>
          <w:b/>
          <w:bCs/>
          <w:sz w:val="24"/>
          <w:szCs w:val="24"/>
        </w:rPr>
        <w:t xml:space="preserve">La Sexagésima Sexta Legislatura del H. Congreso del Estado, </w:t>
      </w:r>
      <w:r w:rsidR="00D50CA1">
        <w:rPr>
          <w:rFonts w:ascii="Arial" w:hAnsi="Arial" w:cs="Arial"/>
          <w:b/>
          <w:bCs/>
          <w:sz w:val="24"/>
          <w:szCs w:val="24"/>
        </w:rPr>
        <w:t xml:space="preserve">exhorta al Poder Ejecutivo Federal, de manera urgente, para que se retracte de su decisión de desaparecer la Subsecretaría de Minería, en virtud de las afectaciones económicas y de desarrollo </w:t>
      </w:r>
      <w:r w:rsidR="0096184F">
        <w:rPr>
          <w:rFonts w:ascii="Arial" w:hAnsi="Arial" w:cs="Arial"/>
          <w:b/>
          <w:bCs/>
          <w:sz w:val="24"/>
          <w:szCs w:val="24"/>
        </w:rPr>
        <w:t xml:space="preserve">que esta acción generaría tanto en la industria minera, como en la economía Estatal y Nacional, ya que representa una de las actividades económicas más importantes en el Estado y en el país, ocupando el 8 por ciento del PIB industrial. </w:t>
      </w:r>
      <w:r w:rsidR="0096184F">
        <w:rPr>
          <w:rFonts w:ascii="Arial" w:hAnsi="Arial" w:cs="Arial"/>
          <w:b/>
          <w:bCs/>
          <w:sz w:val="24"/>
          <w:szCs w:val="24"/>
        </w:rPr>
        <w:lastRenderedPageBreak/>
        <w:t xml:space="preserve">Exigimos acciones en pro de la economía de los mexicanos, y no que se siga afectando con esta toma de decisiones que, amparadas en la austeridad, no tienen fundamento real, y solamente provocan mayor desestabilidad financiera.  </w:t>
      </w:r>
    </w:p>
    <w:p w:rsidR="000A2561" w:rsidRPr="001709CD" w:rsidRDefault="000A2561" w:rsidP="000A2561">
      <w:pPr>
        <w:tabs>
          <w:tab w:val="left" w:pos="3015"/>
          <w:tab w:val="center" w:pos="4961"/>
        </w:tabs>
        <w:spacing w:after="0" w:line="336" w:lineRule="auto"/>
        <w:ind w:right="157"/>
        <w:rPr>
          <w:rFonts w:ascii="Arial" w:hAnsi="Arial" w:cs="Arial"/>
          <w:b/>
          <w:sz w:val="24"/>
          <w:szCs w:val="24"/>
        </w:rPr>
      </w:pPr>
      <w:r w:rsidRPr="001709CD">
        <w:rPr>
          <w:rFonts w:ascii="Arial" w:hAnsi="Arial" w:cs="Arial"/>
          <w:b/>
          <w:sz w:val="24"/>
          <w:szCs w:val="24"/>
        </w:rPr>
        <w:tab/>
      </w:r>
    </w:p>
    <w:p w:rsidR="000A2561" w:rsidRPr="001709CD" w:rsidRDefault="000A2561" w:rsidP="000A2561">
      <w:pPr>
        <w:tabs>
          <w:tab w:val="left" w:pos="3015"/>
          <w:tab w:val="center" w:pos="4961"/>
        </w:tabs>
        <w:spacing w:after="0" w:line="336" w:lineRule="auto"/>
        <w:ind w:right="157"/>
        <w:rPr>
          <w:rFonts w:ascii="Arial" w:hAnsi="Arial" w:cs="Arial"/>
          <w:b/>
          <w:sz w:val="24"/>
          <w:szCs w:val="24"/>
        </w:rPr>
      </w:pPr>
      <w:r w:rsidRPr="001709CD">
        <w:rPr>
          <w:rFonts w:ascii="Arial" w:hAnsi="Arial" w:cs="Arial"/>
          <w:b/>
          <w:sz w:val="24"/>
          <w:szCs w:val="24"/>
        </w:rPr>
        <w:t>ECONÓMICO. Aprobado que sea, túrnese a la Secretaría para que elabore la Minuta de Acuerdo correspondiente.</w:t>
      </w:r>
    </w:p>
    <w:p w:rsidR="000A2561" w:rsidRPr="001709CD" w:rsidRDefault="000A2561" w:rsidP="000A2561">
      <w:pPr>
        <w:tabs>
          <w:tab w:val="left" w:pos="3015"/>
          <w:tab w:val="center" w:pos="4961"/>
        </w:tabs>
        <w:spacing w:after="0" w:line="336" w:lineRule="auto"/>
        <w:ind w:right="157"/>
        <w:rPr>
          <w:rFonts w:ascii="Arial" w:hAnsi="Arial" w:cs="Arial"/>
          <w:b/>
          <w:sz w:val="24"/>
          <w:szCs w:val="24"/>
        </w:rPr>
      </w:pPr>
    </w:p>
    <w:p w:rsidR="000A2561" w:rsidRPr="001709CD" w:rsidRDefault="000A2561" w:rsidP="000A2561">
      <w:pPr>
        <w:tabs>
          <w:tab w:val="left" w:pos="3015"/>
          <w:tab w:val="center" w:pos="4961"/>
        </w:tabs>
        <w:spacing w:after="0" w:line="336" w:lineRule="auto"/>
        <w:ind w:right="157"/>
        <w:rPr>
          <w:rFonts w:ascii="Arial" w:hAnsi="Arial" w:cs="Arial"/>
          <w:b/>
          <w:sz w:val="24"/>
          <w:szCs w:val="24"/>
        </w:rPr>
      </w:pPr>
      <w:r w:rsidRPr="001709CD">
        <w:rPr>
          <w:rFonts w:ascii="Arial" w:hAnsi="Arial" w:cs="Arial"/>
          <w:b/>
          <w:sz w:val="24"/>
          <w:szCs w:val="24"/>
        </w:rPr>
        <w:t xml:space="preserve">Dado en el Salón del pleno del Poder Legislativo, en la ciudad de Chihuahua a los </w:t>
      </w:r>
      <w:r w:rsidR="0096184F">
        <w:rPr>
          <w:rFonts w:ascii="Arial" w:hAnsi="Arial" w:cs="Arial"/>
          <w:b/>
          <w:sz w:val="24"/>
          <w:szCs w:val="24"/>
        </w:rPr>
        <w:t xml:space="preserve">06 </w:t>
      </w:r>
      <w:r w:rsidRPr="001709CD">
        <w:rPr>
          <w:rFonts w:ascii="Arial" w:hAnsi="Arial" w:cs="Arial"/>
          <w:b/>
          <w:sz w:val="24"/>
          <w:szCs w:val="24"/>
        </w:rPr>
        <w:t>días del mes de ju</w:t>
      </w:r>
      <w:r w:rsidR="0096184F">
        <w:rPr>
          <w:rFonts w:ascii="Arial" w:hAnsi="Arial" w:cs="Arial"/>
          <w:b/>
          <w:sz w:val="24"/>
          <w:szCs w:val="24"/>
        </w:rPr>
        <w:t>li</w:t>
      </w:r>
      <w:r w:rsidRPr="001709CD">
        <w:rPr>
          <w:rFonts w:ascii="Arial" w:hAnsi="Arial" w:cs="Arial"/>
          <w:b/>
          <w:sz w:val="24"/>
          <w:szCs w:val="24"/>
        </w:rPr>
        <w:t>o del año 2020.</w:t>
      </w:r>
    </w:p>
    <w:p w:rsidR="000A2561" w:rsidRPr="001709CD" w:rsidRDefault="000A2561" w:rsidP="00E021AF">
      <w:pPr>
        <w:tabs>
          <w:tab w:val="left" w:pos="2985"/>
        </w:tabs>
        <w:spacing w:after="0" w:line="336" w:lineRule="auto"/>
        <w:ind w:right="157"/>
        <w:jc w:val="center"/>
        <w:rPr>
          <w:rFonts w:ascii="Arial" w:hAnsi="Arial" w:cs="Arial"/>
          <w:b/>
          <w:sz w:val="24"/>
          <w:szCs w:val="24"/>
        </w:rPr>
      </w:pPr>
    </w:p>
    <w:p w:rsidR="000A2561" w:rsidRPr="001709CD" w:rsidRDefault="000A2561" w:rsidP="00E021AF">
      <w:pPr>
        <w:tabs>
          <w:tab w:val="left" w:pos="2985"/>
        </w:tabs>
        <w:spacing w:after="0" w:line="336" w:lineRule="auto"/>
        <w:ind w:right="157"/>
        <w:jc w:val="center"/>
        <w:rPr>
          <w:rFonts w:ascii="Arial" w:hAnsi="Arial" w:cs="Arial"/>
          <w:b/>
          <w:sz w:val="24"/>
          <w:szCs w:val="24"/>
        </w:rPr>
      </w:pPr>
    </w:p>
    <w:p w:rsidR="00492DCC" w:rsidRPr="001709CD" w:rsidRDefault="00492DCC" w:rsidP="00E021AF">
      <w:pPr>
        <w:tabs>
          <w:tab w:val="left" w:pos="2985"/>
        </w:tabs>
        <w:spacing w:after="0" w:line="336" w:lineRule="auto"/>
        <w:ind w:right="157"/>
        <w:jc w:val="center"/>
        <w:rPr>
          <w:rFonts w:ascii="Arial" w:hAnsi="Arial" w:cs="Arial"/>
          <w:b/>
          <w:sz w:val="24"/>
          <w:szCs w:val="24"/>
        </w:rPr>
      </w:pPr>
      <w:r w:rsidRPr="001709CD">
        <w:rPr>
          <w:rFonts w:ascii="Arial" w:hAnsi="Arial" w:cs="Arial"/>
          <w:b/>
          <w:sz w:val="24"/>
          <w:szCs w:val="24"/>
        </w:rPr>
        <w:t>ATENTAMENTE.</w:t>
      </w:r>
    </w:p>
    <w:p w:rsidR="00492DCC" w:rsidRPr="001709CD" w:rsidRDefault="00492DCC" w:rsidP="00E021AF">
      <w:pPr>
        <w:tabs>
          <w:tab w:val="left" w:pos="3300"/>
          <w:tab w:val="center" w:pos="4419"/>
        </w:tabs>
        <w:spacing w:after="0" w:line="336" w:lineRule="auto"/>
        <w:ind w:right="157"/>
        <w:jc w:val="center"/>
        <w:rPr>
          <w:rFonts w:ascii="Arial" w:hAnsi="Arial" w:cs="Arial"/>
          <w:b/>
          <w:sz w:val="24"/>
          <w:szCs w:val="24"/>
        </w:rPr>
      </w:pPr>
    </w:p>
    <w:p w:rsidR="006C7F4D" w:rsidRPr="001709CD" w:rsidRDefault="006C7F4D" w:rsidP="00E021AF">
      <w:pPr>
        <w:tabs>
          <w:tab w:val="left" w:pos="3300"/>
          <w:tab w:val="center" w:pos="4419"/>
        </w:tabs>
        <w:spacing w:after="0" w:line="336" w:lineRule="auto"/>
        <w:ind w:right="157"/>
        <w:jc w:val="center"/>
        <w:rPr>
          <w:rFonts w:ascii="Arial" w:hAnsi="Arial" w:cs="Arial"/>
          <w:b/>
          <w:sz w:val="24"/>
          <w:szCs w:val="24"/>
        </w:rPr>
      </w:pPr>
    </w:p>
    <w:p w:rsidR="000A2561" w:rsidRPr="001709CD" w:rsidRDefault="000A2561" w:rsidP="00E021AF">
      <w:pPr>
        <w:tabs>
          <w:tab w:val="left" w:pos="3300"/>
          <w:tab w:val="center" w:pos="4419"/>
        </w:tabs>
        <w:spacing w:after="0" w:line="336" w:lineRule="auto"/>
        <w:ind w:right="157"/>
        <w:jc w:val="center"/>
        <w:rPr>
          <w:rFonts w:ascii="Arial" w:hAnsi="Arial" w:cs="Arial"/>
          <w:b/>
          <w:sz w:val="24"/>
          <w:szCs w:val="24"/>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4646"/>
      </w:tblGrid>
      <w:tr w:rsidR="00492DCC" w:rsidRPr="001709CD" w:rsidTr="001164E1">
        <w:tc>
          <w:tcPr>
            <w:tcW w:w="4361" w:type="dxa"/>
            <w:tcBorders>
              <w:bottom w:val="single" w:sz="4" w:space="0" w:color="auto"/>
            </w:tcBorders>
          </w:tcPr>
          <w:p w:rsidR="00492DCC" w:rsidRPr="001709CD" w:rsidRDefault="00492DCC" w:rsidP="00E021AF">
            <w:pPr>
              <w:spacing w:line="336" w:lineRule="auto"/>
              <w:ind w:right="157"/>
              <w:jc w:val="center"/>
              <w:rPr>
                <w:rFonts w:ascii="Arial" w:hAnsi="Arial" w:cs="Arial"/>
                <w:b/>
                <w:sz w:val="24"/>
                <w:szCs w:val="24"/>
              </w:rPr>
            </w:pPr>
          </w:p>
        </w:tc>
        <w:tc>
          <w:tcPr>
            <w:tcW w:w="283" w:type="dxa"/>
          </w:tcPr>
          <w:p w:rsidR="00492DCC" w:rsidRPr="001709CD" w:rsidRDefault="00492DCC" w:rsidP="00E021AF">
            <w:pPr>
              <w:spacing w:line="336" w:lineRule="auto"/>
              <w:ind w:right="157"/>
              <w:jc w:val="center"/>
              <w:rPr>
                <w:rFonts w:ascii="Arial" w:hAnsi="Arial" w:cs="Arial"/>
                <w:b/>
                <w:sz w:val="24"/>
                <w:szCs w:val="24"/>
              </w:rPr>
            </w:pPr>
          </w:p>
        </w:tc>
        <w:tc>
          <w:tcPr>
            <w:tcW w:w="4646" w:type="dxa"/>
            <w:tcBorders>
              <w:bottom w:val="single" w:sz="4" w:space="0" w:color="auto"/>
            </w:tcBorders>
          </w:tcPr>
          <w:p w:rsidR="00492DCC" w:rsidRPr="001709CD" w:rsidRDefault="00492DCC" w:rsidP="00E021AF">
            <w:pPr>
              <w:spacing w:line="336" w:lineRule="auto"/>
              <w:ind w:right="157"/>
              <w:jc w:val="center"/>
              <w:rPr>
                <w:rFonts w:ascii="Arial" w:hAnsi="Arial" w:cs="Arial"/>
                <w:b/>
                <w:sz w:val="24"/>
                <w:szCs w:val="24"/>
              </w:rPr>
            </w:pPr>
          </w:p>
        </w:tc>
      </w:tr>
      <w:tr w:rsidR="00492DCC" w:rsidRPr="001709CD" w:rsidTr="001164E1">
        <w:tc>
          <w:tcPr>
            <w:tcW w:w="4361" w:type="dxa"/>
            <w:tcBorders>
              <w:top w:val="single" w:sz="4" w:space="0" w:color="auto"/>
            </w:tcBorders>
          </w:tcPr>
          <w:p w:rsidR="00492DCC" w:rsidRPr="001709CD" w:rsidRDefault="00492DCC" w:rsidP="00E021AF">
            <w:pPr>
              <w:spacing w:line="336" w:lineRule="auto"/>
              <w:ind w:right="157"/>
              <w:jc w:val="center"/>
              <w:rPr>
                <w:rFonts w:ascii="Arial" w:hAnsi="Arial" w:cs="Arial"/>
                <w:sz w:val="24"/>
                <w:szCs w:val="24"/>
              </w:rPr>
            </w:pPr>
            <w:r w:rsidRPr="001709CD">
              <w:rPr>
                <w:rFonts w:ascii="Arial" w:hAnsi="Arial" w:cs="Arial"/>
                <w:b/>
                <w:sz w:val="24"/>
                <w:szCs w:val="24"/>
              </w:rPr>
              <w:t>DIP. LORENZO ARTURO PARGA AMADO.</w:t>
            </w:r>
          </w:p>
          <w:p w:rsidR="00492DCC" w:rsidRPr="001709CD" w:rsidRDefault="00492DCC" w:rsidP="00E021AF">
            <w:pPr>
              <w:spacing w:line="336" w:lineRule="auto"/>
              <w:ind w:right="157"/>
              <w:jc w:val="center"/>
              <w:rPr>
                <w:rFonts w:ascii="Arial" w:hAnsi="Arial" w:cs="Arial"/>
                <w:b/>
                <w:sz w:val="24"/>
                <w:szCs w:val="24"/>
              </w:rPr>
            </w:pPr>
          </w:p>
        </w:tc>
        <w:tc>
          <w:tcPr>
            <w:tcW w:w="283" w:type="dxa"/>
          </w:tcPr>
          <w:p w:rsidR="00492DCC" w:rsidRPr="001709CD" w:rsidRDefault="00492DCC" w:rsidP="00E021AF">
            <w:pPr>
              <w:spacing w:line="336" w:lineRule="auto"/>
              <w:ind w:right="157"/>
              <w:jc w:val="center"/>
              <w:rPr>
                <w:rFonts w:ascii="Arial" w:hAnsi="Arial" w:cs="Arial"/>
                <w:b/>
                <w:sz w:val="24"/>
                <w:szCs w:val="24"/>
              </w:rPr>
            </w:pPr>
          </w:p>
        </w:tc>
        <w:tc>
          <w:tcPr>
            <w:tcW w:w="4646" w:type="dxa"/>
            <w:tcBorders>
              <w:top w:val="single" w:sz="4" w:space="0" w:color="auto"/>
            </w:tcBorders>
          </w:tcPr>
          <w:p w:rsidR="00492DCC" w:rsidRPr="001709CD" w:rsidRDefault="00492DCC" w:rsidP="00E021AF">
            <w:pPr>
              <w:spacing w:line="336" w:lineRule="auto"/>
              <w:ind w:right="157"/>
              <w:jc w:val="center"/>
              <w:rPr>
                <w:rFonts w:ascii="Arial" w:hAnsi="Arial" w:cs="Arial"/>
                <w:b/>
                <w:sz w:val="24"/>
                <w:szCs w:val="24"/>
              </w:rPr>
            </w:pPr>
            <w:r w:rsidRPr="001709CD">
              <w:rPr>
                <w:rFonts w:ascii="Arial" w:hAnsi="Arial" w:cs="Arial"/>
                <w:b/>
                <w:sz w:val="24"/>
                <w:szCs w:val="24"/>
              </w:rPr>
              <w:t>DIP. ROCÍO GUADALUPE SARMIENTO RUFINO.</w:t>
            </w:r>
          </w:p>
        </w:tc>
      </w:tr>
    </w:tbl>
    <w:p w:rsidR="000547D8" w:rsidRPr="001709CD" w:rsidRDefault="000547D8" w:rsidP="00E021AF">
      <w:pPr>
        <w:spacing w:after="0" w:line="336" w:lineRule="auto"/>
        <w:ind w:right="157"/>
        <w:jc w:val="center"/>
        <w:rPr>
          <w:rFonts w:ascii="Arial" w:hAnsi="Arial" w:cs="Arial"/>
          <w:sz w:val="24"/>
          <w:szCs w:val="24"/>
        </w:rPr>
      </w:pPr>
    </w:p>
    <w:sectPr w:rsidR="000547D8" w:rsidRPr="001709CD" w:rsidSect="0096184F">
      <w:headerReference w:type="default" r:id="rId9"/>
      <w:footerReference w:type="default" r:id="rId10"/>
      <w:pgSz w:w="12240" w:h="15840"/>
      <w:pgMar w:top="1440" w:right="1077" w:bottom="147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A8" w:rsidRDefault="00A02EA8" w:rsidP="00926297">
      <w:pPr>
        <w:spacing w:after="0" w:line="240" w:lineRule="auto"/>
      </w:pPr>
      <w:r>
        <w:separator/>
      </w:r>
    </w:p>
  </w:endnote>
  <w:endnote w:type="continuationSeparator" w:id="1">
    <w:p w:rsidR="00A02EA8" w:rsidRDefault="00A02EA8" w:rsidP="00926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094"/>
      <w:docPartObj>
        <w:docPartGallery w:val="Page Numbers (Bottom of Page)"/>
        <w:docPartUnique/>
      </w:docPartObj>
    </w:sdtPr>
    <w:sdtEndPr>
      <w:rPr>
        <w:rFonts w:ascii="Arial" w:hAnsi="Arial" w:cs="Arial"/>
        <w:sz w:val="20"/>
        <w:szCs w:val="20"/>
      </w:rPr>
    </w:sdtEndPr>
    <w:sdtContent>
      <w:p w:rsidR="001164E1" w:rsidRPr="00BB6129" w:rsidRDefault="00745FAB">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63360" behindDoc="1" locked="0" layoutInCell="1" allowOverlap="1">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7505" cy="374650"/>
                      </a:xfrm>
                      <a:prstGeom prst="rect">
                        <a:avLst/>
                      </a:prstGeom>
                    </pic:spPr>
                  </pic:pic>
                </a:graphicData>
              </a:graphic>
            </wp:anchor>
          </w:drawing>
        </w:r>
        <w:r w:rsidR="00771B90"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771B90" w:rsidRPr="00BB6129">
          <w:rPr>
            <w:rFonts w:ascii="Arial" w:hAnsi="Arial" w:cs="Arial"/>
            <w:sz w:val="20"/>
            <w:szCs w:val="20"/>
          </w:rPr>
          <w:fldChar w:fldCharType="separate"/>
        </w:r>
        <w:r w:rsidR="00252956">
          <w:rPr>
            <w:rFonts w:ascii="Arial" w:hAnsi="Arial" w:cs="Arial"/>
            <w:noProof/>
            <w:sz w:val="20"/>
            <w:szCs w:val="20"/>
          </w:rPr>
          <w:t>5</w:t>
        </w:r>
        <w:r w:rsidR="00771B90" w:rsidRPr="00BB6129">
          <w:rPr>
            <w:rFonts w:ascii="Arial" w:hAnsi="Arial" w:cs="Arial"/>
            <w:sz w:val="20"/>
            <w:szCs w:val="20"/>
          </w:rPr>
          <w:fldChar w:fldCharType="end"/>
        </w:r>
      </w:p>
    </w:sdtContent>
  </w:sdt>
  <w:p w:rsidR="001164E1" w:rsidRDefault="00771B90">
    <w:pPr>
      <w:pStyle w:val="Piedepgina"/>
    </w:pPr>
    <w:r>
      <w:rPr>
        <w:noProof/>
      </w:rPr>
      <w:pict>
        <v:line id="Conector recto 6" o:spid="_x0000_s4097"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A8" w:rsidRDefault="00A02EA8" w:rsidP="00926297">
      <w:pPr>
        <w:spacing w:after="0" w:line="240" w:lineRule="auto"/>
      </w:pPr>
      <w:r>
        <w:separator/>
      </w:r>
    </w:p>
  </w:footnote>
  <w:footnote w:type="continuationSeparator" w:id="1">
    <w:p w:rsidR="00A02EA8" w:rsidRDefault="00A02EA8" w:rsidP="00926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450" cy="933450"/>
                  </a:xfrm>
                  <a:prstGeom prst="rect">
                    <a:avLst/>
                  </a:prstGeom>
                </pic:spPr>
              </pic:pic>
            </a:graphicData>
          </a:graphic>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rsidR="001164E1" w:rsidRPr="00961DFF" w:rsidRDefault="00771B90"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rPr>
      <w:pict>
        <v:line id="Conector recto 4" o:spid="_x0000_s4098"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w:r>
  </w:p>
  <w:p w:rsidR="001164E1" w:rsidRDefault="001164E1" w:rsidP="004072EF">
    <w:pPr>
      <w:pStyle w:val="Encabezado"/>
      <w:tabs>
        <w:tab w:val="left" w:pos="4545"/>
      </w:tabs>
      <w:spacing w:line="360" w:lineRule="auto"/>
      <w:rPr>
        <w:rFonts w:ascii="Vijaya" w:hAnsi="Vijaya" w:cs="Vijaya"/>
      </w:rPr>
    </w:pPr>
    <w:r>
      <w:rPr>
        <w:rFonts w:ascii="Vijaya" w:hAnsi="Vijaya" w:cs="Vijaya"/>
      </w:rPr>
      <w:tab/>
    </w:r>
  </w:p>
  <w:p w:rsidR="001164E1" w:rsidRDefault="001164E1" w:rsidP="004072EF">
    <w:pPr>
      <w:pStyle w:val="Encabezado"/>
      <w:tabs>
        <w:tab w:val="left" w:pos="2040"/>
      </w:tabs>
      <w:spacing w:line="360" w:lineRule="auto"/>
      <w:rPr>
        <w:rFonts w:ascii="Vijaya" w:hAnsi="Vijaya" w:cs="Vijaya"/>
      </w:rPr>
    </w:pPr>
    <w:r>
      <w:rPr>
        <w:rFonts w:ascii="Vijaya" w:hAnsi="Vijaya" w:cs="Vijaya"/>
      </w:rPr>
      <w:tab/>
    </w:r>
  </w:p>
  <w:p w:rsidR="001164E1" w:rsidRDefault="003B0DEA"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44BBF"/>
    <w:rsid w:val="000547D8"/>
    <w:rsid w:val="00073B34"/>
    <w:rsid w:val="00074B6B"/>
    <w:rsid w:val="000864F8"/>
    <w:rsid w:val="000877BC"/>
    <w:rsid w:val="000A2561"/>
    <w:rsid w:val="000A5C01"/>
    <w:rsid w:val="000A6CD1"/>
    <w:rsid w:val="000B0D55"/>
    <w:rsid w:val="000C1849"/>
    <w:rsid w:val="000D7035"/>
    <w:rsid w:val="000E18F5"/>
    <w:rsid w:val="000F551C"/>
    <w:rsid w:val="000F7F3E"/>
    <w:rsid w:val="001164E1"/>
    <w:rsid w:val="00121870"/>
    <w:rsid w:val="00124A1C"/>
    <w:rsid w:val="00126B13"/>
    <w:rsid w:val="00142E58"/>
    <w:rsid w:val="001638DD"/>
    <w:rsid w:val="001709CD"/>
    <w:rsid w:val="00184D05"/>
    <w:rsid w:val="00190ED0"/>
    <w:rsid w:val="001A11B3"/>
    <w:rsid w:val="001B2743"/>
    <w:rsid w:val="001C1F06"/>
    <w:rsid w:val="001C6859"/>
    <w:rsid w:val="001D6F0F"/>
    <w:rsid w:val="001E2D7C"/>
    <w:rsid w:val="001F2F08"/>
    <w:rsid w:val="001F7A96"/>
    <w:rsid w:val="001F7F2B"/>
    <w:rsid w:val="0020007D"/>
    <w:rsid w:val="0020596E"/>
    <w:rsid w:val="002128EA"/>
    <w:rsid w:val="002308A4"/>
    <w:rsid w:val="00233874"/>
    <w:rsid w:val="00243E51"/>
    <w:rsid w:val="00247C75"/>
    <w:rsid w:val="00252956"/>
    <w:rsid w:val="00260369"/>
    <w:rsid w:val="00264EFD"/>
    <w:rsid w:val="0026785A"/>
    <w:rsid w:val="00275056"/>
    <w:rsid w:val="0028387E"/>
    <w:rsid w:val="00293B0E"/>
    <w:rsid w:val="00297AF0"/>
    <w:rsid w:val="002A5A2C"/>
    <w:rsid w:val="002A5B3E"/>
    <w:rsid w:val="002B41CA"/>
    <w:rsid w:val="002B59C3"/>
    <w:rsid w:val="002C2591"/>
    <w:rsid w:val="002D2F26"/>
    <w:rsid w:val="002D3E91"/>
    <w:rsid w:val="002D5337"/>
    <w:rsid w:val="002D7B50"/>
    <w:rsid w:val="002E7BF9"/>
    <w:rsid w:val="002F0BEC"/>
    <w:rsid w:val="002F191F"/>
    <w:rsid w:val="002F386B"/>
    <w:rsid w:val="002F504B"/>
    <w:rsid w:val="00321927"/>
    <w:rsid w:val="00324D11"/>
    <w:rsid w:val="00334ADE"/>
    <w:rsid w:val="00342E41"/>
    <w:rsid w:val="0035294E"/>
    <w:rsid w:val="00357E04"/>
    <w:rsid w:val="00370B82"/>
    <w:rsid w:val="00373A7A"/>
    <w:rsid w:val="00376CFF"/>
    <w:rsid w:val="00381751"/>
    <w:rsid w:val="00384C36"/>
    <w:rsid w:val="003863D4"/>
    <w:rsid w:val="003922C6"/>
    <w:rsid w:val="00394B21"/>
    <w:rsid w:val="00396C38"/>
    <w:rsid w:val="003A379C"/>
    <w:rsid w:val="003B0DEA"/>
    <w:rsid w:val="003B244E"/>
    <w:rsid w:val="003B42CC"/>
    <w:rsid w:val="003C797C"/>
    <w:rsid w:val="003D17C4"/>
    <w:rsid w:val="003D3935"/>
    <w:rsid w:val="003E1658"/>
    <w:rsid w:val="003F2B2D"/>
    <w:rsid w:val="004072EF"/>
    <w:rsid w:val="004111E8"/>
    <w:rsid w:val="0041421B"/>
    <w:rsid w:val="004224BA"/>
    <w:rsid w:val="00450092"/>
    <w:rsid w:val="0045186E"/>
    <w:rsid w:val="00466119"/>
    <w:rsid w:val="00472121"/>
    <w:rsid w:val="004866BA"/>
    <w:rsid w:val="00492DCC"/>
    <w:rsid w:val="00493204"/>
    <w:rsid w:val="004A68AF"/>
    <w:rsid w:val="004B306A"/>
    <w:rsid w:val="004C0D63"/>
    <w:rsid w:val="004C3C68"/>
    <w:rsid w:val="004D3734"/>
    <w:rsid w:val="004E175A"/>
    <w:rsid w:val="004F1896"/>
    <w:rsid w:val="00504FB7"/>
    <w:rsid w:val="00513A8B"/>
    <w:rsid w:val="00520C90"/>
    <w:rsid w:val="00524426"/>
    <w:rsid w:val="0053026F"/>
    <w:rsid w:val="005421CD"/>
    <w:rsid w:val="00542865"/>
    <w:rsid w:val="00551D20"/>
    <w:rsid w:val="005606BE"/>
    <w:rsid w:val="005732A8"/>
    <w:rsid w:val="00576768"/>
    <w:rsid w:val="00576933"/>
    <w:rsid w:val="00577D9C"/>
    <w:rsid w:val="00581221"/>
    <w:rsid w:val="0058724C"/>
    <w:rsid w:val="00587340"/>
    <w:rsid w:val="00587E17"/>
    <w:rsid w:val="005A7B9D"/>
    <w:rsid w:val="005B07C0"/>
    <w:rsid w:val="005D15E8"/>
    <w:rsid w:val="005D69C4"/>
    <w:rsid w:val="005F197C"/>
    <w:rsid w:val="005F7E65"/>
    <w:rsid w:val="00600FB5"/>
    <w:rsid w:val="00627DC0"/>
    <w:rsid w:val="0064596D"/>
    <w:rsid w:val="00647993"/>
    <w:rsid w:val="00667FBF"/>
    <w:rsid w:val="00672B4B"/>
    <w:rsid w:val="00696B5C"/>
    <w:rsid w:val="006974C3"/>
    <w:rsid w:val="006A2B6C"/>
    <w:rsid w:val="006A36B3"/>
    <w:rsid w:val="006C305F"/>
    <w:rsid w:val="006C7F4D"/>
    <w:rsid w:val="006D5B77"/>
    <w:rsid w:val="006F29DA"/>
    <w:rsid w:val="00714116"/>
    <w:rsid w:val="00734CA6"/>
    <w:rsid w:val="00735CAB"/>
    <w:rsid w:val="00737434"/>
    <w:rsid w:val="00745FAB"/>
    <w:rsid w:val="00756E58"/>
    <w:rsid w:val="007604FD"/>
    <w:rsid w:val="00763D7C"/>
    <w:rsid w:val="00767994"/>
    <w:rsid w:val="00771B90"/>
    <w:rsid w:val="0077321A"/>
    <w:rsid w:val="00774991"/>
    <w:rsid w:val="00783B75"/>
    <w:rsid w:val="00790680"/>
    <w:rsid w:val="007A25C2"/>
    <w:rsid w:val="007A6BA7"/>
    <w:rsid w:val="007B245E"/>
    <w:rsid w:val="007B25D1"/>
    <w:rsid w:val="007C55B2"/>
    <w:rsid w:val="007D0573"/>
    <w:rsid w:val="007D5B40"/>
    <w:rsid w:val="007E0F74"/>
    <w:rsid w:val="007E218C"/>
    <w:rsid w:val="007F0BE2"/>
    <w:rsid w:val="007F295B"/>
    <w:rsid w:val="0080092A"/>
    <w:rsid w:val="00810949"/>
    <w:rsid w:val="0081699D"/>
    <w:rsid w:val="00825648"/>
    <w:rsid w:val="00846C39"/>
    <w:rsid w:val="0087197C"/>
    <w:rsid w:val="008758C8"/>
    <w:rsid w:val="00887B21"/>
    <w:rsid w:val="008C1C7C"/>
    <w:rsid w:val="008C5178"/>
    <w:rsid w:val="008E1E4A"/>
    <w:rsid w:val="008E63EC"/>
    <w:rsid w:val="008F6FED"/>
    <w:rsid w:val="00915DF3"/>
    <w:rsid w:val="00921484"/>
    <w:rsid w:val="00925E9A"/>
    <w:rsid w:val="00926297"/>
    <w:rsid w:val="0092647E"/>
    <w:rsid w:val="00944CAD"/>
    <w:rsid w:val="00950E17"/>
    <w:rsid w:val="00956D6C"/>
    <w:rsid w:val="0096184F"/>
    <w:rsid w:val="00961DFF"/>
    <w:rsid w:val="00973E9E"/>
    <w:rsid w:val="009A02A6"/>
    <w:rsid w:val="009D256B"/>
    <w:rsid w:val="009E600F"/>
    <w:rsid w:val="00A009CF"/>
    <w:rsid w:val="00A00D4A"/>
    <w:rsid w:val="00A02EA8"/>
    <w:rsid w:val="00A11686"/>
    <w:rsid w:val="00A14A48"/>
    <w:rsid w:val="00A23B85"/>
    <w:rsid w:val="00A310C7"/>
    <w:rsid w:val="00A50031"/>
    <w:rsid w:val="00A527AB"/>
    <w:rsid w:val="00A5656D"/>
    <w:rsid w:val="00A57ADC"/>
    <w:rsid w:val="00A61330"/>
    <w:rsid w:val="00A80D66"/>
    <w:rsid w:val="00A82C1C"/>
    <w:rsid w:val="00A8495D"/>
    <w:rsid w:val="00A908BD"/>
    <w:rsid w:val="00A92F46"/>
    <w:rsid w:val="00A93200"/>
    <w:rsid w:val="00AA7479"/>
    <w:rsid w:val="00AC378D"/>
    <w:rsid w:val="00AD1D7E"/>
    <w:rsid w:val="00AE07B7"/>
    <w:rsid w:val="00AE4652"/>
    <w:rsid w:val="00AE7249"/>
    <w:rsid w:val="00AF5349"/>
    <w:rsid w:val="00B023D8"/>
    <w:rsid w:val="00B04A0C"/>
    <w:rsid w:val="00B073D2"/>
    <w:rsid w:val="00B101F2"/>
    <w:rsid w:val="00B11012"/>
    <w:rsid w:val="00B173BE"/>
    <w:rsid w:val="00B26D03"/>
    <w:rsid w:val="00B316B2"/>
    <w:rsid w:val="00B32112"/>
    <w:rsid w:val="00B3212D"/>
    <w:rsid w:val="00B347C8"/>
    <w:rsid w:val="00B36B5A"/>
    <w:rsid w:val="00B41C2E"/>
    <w:rsid w:val="00B42FA2"/>
    <w:rsid w:val="00B50A42"/>
    <w:rsid w:val="00B60733"/>
    <w:rsid w:val="00B856D5"/>
    <w:rsid w:val="00BA199D"/>
    <w:rsid w:val="00BA4F0A"/>
    <w:rsid w:val="00BA4F54"/>
    <w:rsid w:val="00BA5AD4"/>
    <w:rsid w:val="00BB6129"/>
    <w:rsid w:val="00BC494E"/>
    <w:rsid w:val="00BD0E5F"/>
    <w:rsid w:val="00BD4F57"/>
    <w:rsid w:val="00BD62EB"/>
    <w:rsid w:val="00BD680C"/>
    <w:rsid w:val="00BE33B8"/>
    <w:rsid w:val="00BF60CF"/>
    <w:rsid w:val="00BF6C65"/>
    <w:rsid w:val="00C024B3"/>
    <w:rsid w:val="00C04A22"/>
    <w:rsid w:val="00C12FD1"/>
    <w:rsid w:val="00C232F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C5E33"/>
    <w:rsid w:val="00CD0245"/>
    <w:rsid w:val="00CD1521"/>
    <w:rsid w:val="00CD3236"/>
    <w:rsid w:val="00CE08C3"/>
    <w:rsid w:val="00CE50B5"/>
    <w:rsid w:val="00CE6035"/>
    <w:rsid w:val="00CF193A"/>
    <w:rsid w:val="00CF2294"/>
    <w:rsid w:val="00D05B70"/>
    <w:rsid w:val="00D22846"/>
    <w:rsid w:val="00D31BB1"/>
    <w:rsid w:val="00D33BF0"/>
    <w:rsid w:val="00D46463"/>
    <w:rsid w:val="00D50CA1"/>
    <w:rsid w:val="00D709EC"/>
    <w:rsid w:val="00D70E47"/>
    <w:rsid w:val="00DA3F88"/>
    <w:rsid w:val="00DA7B51"/>
    <w:rsid w:val="00DB382E"/>
    <w:rsid w:val="00DB3AEC"/>
    <w:rsid w:val="00DB3B43"/>
    <w:rsid w:val="00DC12C6"/>
    <w:rsid w:val="00DC552B"/>
    <w:rsid w:val="00DD113D"/>
    <w:rsid w:val="00DD1EEA"/>
    <w:rsid w:val="00DE4314"/>
    <w:rsid w:val="00DE684F"/>
    <w:rsid w:val="00DE68CB"/>
    <w:rsid w:val="00E0092B"/>
    <w:rsid w:val="00E021AF"/>
    <w:rsid w:val="00E223EE"/>
    <w:rsid w:val="00E36A0F"/>
    <w:rsid w:val="00E4478A"/>
    <w:rsid w:val="00E451CF"/>
    <w:rsid w:val="00E71740"/>
    <w:rsid w:val="00E76157"/>
    <w:rsid w:val="00E76C84"/>
    <w:rsid w:val="00EB341C"/>
    <w:rsid w:val="00EB4883"/>
    <w:rsid w:val="00EC4FE1"/>
    <w:rsid w:val="00EC76AE"/>
    <w:rsid w:val="00F02E2F"/>
    <w:rsid w:val="00F05261"/>
    <w:rsid w:val="00F11DAB"/>
    <w:rsid w:val="00F131B6"/>
    <w:rsid w:val="00F27CE8"/>
    <w:rsid w:val="00F50A26"/>
    <w:rsid w:val="00F761FF"/>
    <w:rsid w:val="00F900CF"/>
    <w:rsid w:val="00F91642"/>
    <w:rsid w:val="00F92BF0"/>
    <w:rsid w:val="00F958C0"/>
    <w:rsid w:val="00FA0586"/>
    <w:rsid w:val="00FA0DCB"/>
    <w:rsid w:val="00FA1248"/>
    <w:rsid w:val="00FB262F"/>
    <w:rsid w:val="00FE288A"/>
    <w:rsid w:val="00FE58DF"/>
    <w:rsid w:val="00FF59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s>
</file>

<file path=word/webSettings.xml><?xml version="1.0" encoding="utf-8"?>
<w:webSettings xmlns:r="http://schemas.openxmlformats.org/officeDocument/2006/relationships" xmlns:w="http://schemas.openxmlformats.org/wordprocessingml/2006/main">
  <w:divs>
    <w:div w:id="89863487">
      <w:bodyDiv w:val="1"/>
      <w:marLeft w:val="0"/>
      <w:marRight w:val="0"/>
      <w:marTop w:val="0"/>
      <w:marBottom w:val="0"/>
      <w:divBdr>
        <w:top w:val="none" w:sz="0" w:space="0" w:color="auto"/>
        <w:left w:val="none" w:sz="0" w:space="0" w:color="auto"/>
        <w:bottom w:val="none" w:sz="0" w:space="0" w:color="auto"/>
        <w:right w:val="none" w:sz="0" w:space="0" w:color="auto"/>
      </w:divBdr>
    </w:div>
    <w:div w:id="128985481">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13743484">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39630442">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410637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085879780">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394622829">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4ABC-C0B5-46F9-A42E-3630B4D2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hp</cp:lastModifiedBy>
  <cp:revision>2</cp:revision>
  <cp:lastPrinted>2019-10-10T19:49:00Z</cp:lastPrinted>
  <dcterms:created xsi:type="dcterms:W3CDTF">2020-07-03T17:09:00Z</dcterms:created>
  <dcterms:modified xsi:type="dcterms:W3CDTF">2020-07-03T17:09:00Z</dcterms:modified>
</cp:coreProperties>
</file>