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648" w:rsidRPr="007F4B55" w:rsidRDefault="002B4648" w:rsidP="0029680A">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jc w:val="both"/>
        <w:outlineLvl w:val="0"/>
        <w:rPr>
          <w:rFonts w:ascii="Arial" w:eastAsia="Calibri" w:hAnsi="Arial" w:cs="Arial"/>
          <w:b/>
          <w:sz w:val="24"/>
          <w:szCs w:val="24"/>
          <w:bdr w:val="nil"/>
          <w:lang w:val="de-DE"/>
        </w:rPr>
      </w:pPr>
    </w:p>
    <w:p w:rsidR="00854C50" w:rsidRPr="007F4B55" w:rsidRDefault="00854C50" w:rsidP="0029680A">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jc w:val="both"/>
        <w:outlineLvl w:val="0"/>
        <w:rPr>
          <w:rFonts w:ascii="Arial" w:eastAsia="Calibri" w:hAnsi="Arial" w:cs="Arial"/>
          <w:b/>
          <w:sz w:val="24"/>
          <w:szCs w:val="24"/>
          <w:bdr w:val="nil"/>
          <w:lang w:val="de-DE"/>
        </w:rPr>
      </w:pPr>
      <w:r w:rsidRPr="007F4B55">
        <w:rPr>
          <w:rFonts w:ascii="Arial" w:eastAsia="Calibri" w:hAnsi="Arial" w:cs="Arial"/>
          <w:b/>
          <w:sz w:val="24"/>
          <w:szCs w:val="24"/>
          <w:bdr w:val="nil"/>
          <w:lang w:val="de-DE"/>
        </w:rPr>
        <w:t>H. CONGRESO DEL ESTADO DE CHIHUAHUA</w:t>
      </w:r>
    </w:p>
    <w:p w:rsidR="002D691F" w:rsidRPr="007F4B55" w:rsidRDefault="00854C50" w:rsidP="0029680A">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jc w:val="both"/>
        <w:outlineLvl w:val="0"/>
        <w:rPr>
          <w:rFonts w:ascii="Arial" w:eastAsia="Calibri" w:hAnsi="Arial" w:cs="Arial"/>
          <w:b/>
          <w:sz w:val="24"/>
          <w:szCs w:val="24"/>
          <w:bdr w:val="nil"/>
          <w:lang w:val="de-DE"/>
        </w:rPr>
      </w:pPr>
      <w:r w:rsidRPr="007F4B55">
        <w:rPr>
          <w:rFonts w:ascii="Arial" w:eastAsia="Calibri" w:hAnsi="Arial" w:cs="Arial"/>
          <w:b/>
          <w:sz w:val="24"/>
          <w:szCs w:val="24"/>
          <w:bdr w:val="nil"/>
          <w:lang w:val="de-DE"/>
        </w:rPr>
        <w:t>PRESENTE.-</w:t>
      </w:r>
    </w:p>
    <w:p w:rsidR="00E8196E" w:rsidRPr="007F4B55" w:rsidRDefault="00E8196E" w:rsidP="0029680A">
      <w:pPr>
        <w:spacing w:after="0" w:line="360" w:lineRule="auto"/>
        <w:jc w:val="both"/>
        <w:rPr>
          <w:rFonts w:ascii="Arial" w:eastAsia="Calibri" w:hAnsi="Arial" w:cs="Arial"/>
          <w:b/>
          <w:sz w:val="24"/>
          <w:szCs w:val="24"/>
          <w:bdr w:val="nil"/>
          <w:lang w:val="de-DE"/>
        </w:rPr>
      </w:pPr>
    </w:p>
    <w:p w:rsidR="00551225" w:rsidRPr="007F4B55" w:rsidRDefault="00E8196E" w:rsidP="0029680A">
      <w:pPr>
        <w:spacing w:after="0" w:line="360" w:lineRule="auto"/>
        <w:jc w:val="both"/>
        <w:rPr>
          <w:rFonts w:ascii="Arial" w:hAnsi="Arial" w:cs="Arial"/>
          <w:sz w:val="24"/>
          <w:szCs w:val="24"/>
        </w:rPr>
      </w:pPr>
      <w:r w:rsidRPr="007F4B55">
        <w:rPr>
          <w:rFonts w:ascii="Arial" w:hAnsi="Arial" w:cs="Arial"/>
          <w:sz w:val="24"/>
          <w:szCs w:val="24"/>
        </w:rPr>
        <w:t xml:space="preserve">La suscrita </w:t>
      </w:r>
      <w:r w:rsidRPr="007F4B55">
        <w:rPr>
          <w:rFonts w:ascii="Arial" w:hAnsi="Arial" w:cs="Arial"/>
          <w:b/>
          <w:sz w:val="24"/>
          <w:szCs w:val="24"/>
        </w:rPr>
        <w:t>Anna Elizabeth Chávez Mata</w:t>
      </w:r>
      <w:r w:rsidRPr="007F4B55">
        <w:rPr>
          <w:rFonts w:ascii="Arial" w:hAnsi="Arial" w:cs="Arial"/>
          <w:sz w:val="24"/>
          <w:szCs w:val="24"/>
        </w:rPr>
        <w:t xml:space="preserve">, integrante del Grupo Parlamentario del Partido Revolucionario Institucional, Diputada de la Sexagésima Sexta Legislatura del Estado, con fundamento en lo que dispone la fracción I, del artículo 68 de la Constitución Política del Estado, así como los artículos 169 y 174 fracción primera, de la Ley Orgánica del Poder Legislativo; numerales 75 y 76, ambos del Reglamento Interior y de Prácticas Parlamentarias del Poder Legislativo; comparezco ante este Honorable Congreso del Estado de Chihuahua, a fin de presentar </w:t>
      </w:r>
      <w:r w:rsidRPr="007F4B55">
        <w:rPr>
          <w:rFonts w:ascii="Arial" w:hAnsi="Arial" w:cs="Arial"/>
          <w:b/>
          <w:sz w:val="24"/>
          <w:szCs w:val="24"/>
        </w:rPr>
        <w:t>ini</w:t>
      </w:r>
      <w:r w:rsidR="009F245F" w:rsidRPr="007F4B55">
        <w:rPr>
          <w:rFonts w:ascii="Arial" w:hAnsi="Arial" w:cs="Arial"/>
          <w:b/>
          <w:sz w:val="24"/>
          <w:szCs w:val="24"/>
        </w:rPr>
        <w:t>ciativa con carácter de</w:t>
      </w:r>
      <w:r w:rsidRPr="007F4B55">
        <w:rPr>
          <w:rFonts w:ascii="Arial" w:hAnsi="Arial" w:cs="Arial"/>
          <w:b/>
          <w:sz w:val="24"/>
          <w:szCs w:val="24"/>
        </w:rPr>
        <w:t xml:space="preserve"> Acuerdo de urgente resolución, </w:t>
      </w:r>
      <w:r w:rsidR="0089408D" w:rsidRPr="007F4B55">
        <w:rPr>
          <w:rFonts w:ascii="Arial" w:hAnsi="Arial" w:cs="Arial"/>
          <w:sz w:val="24"/>
          <w:szCs w:val="24"/>
        </w:rPr>
        <w:t>a efecto de e</w:t>
      </w:r>
      <w:r w:rsidRPr="007F4B55">
        <w:rPr>
          <w:rFonts w:ascii="Arial" w:hAnsi="Arial" w:cs="Arial"/>
          <w:sz w:val="24"/>
          <w:szCs w:val="24"/>
        </w:rPr>
        <w:t>xhortar</w:t>
      </w:r>
      <w:r w:rsidR="00117624" w:rsidRPr="007F4B55">
        <w:rPr>
          <w:rFonts w:ascii="Arial" w:hAnsi="Arial" w:cs="Arial"/>
          <w:sz w:val="24"/>
          <w:szCs w:val="24"/>
        </w:rPr>
        <w:t xml:space="preserve"> a la Comisión Intersecretarial para el Control del proceso y uso de Plaguicidas, Fertilizantes y Sustancias Tóxicas (</w:t>
      </w:r>
      <w:proofErr w:type="spellStart"/>
      <w:r w:rsidR="00117624" w:rsidRPr="007F4B55">
        <w:rPr>
          <w:rFonts w:ascii="Arial" w:hAnsi="Arial" w:cs="Arial"/>
          <w:sz w:val="24"/>
          <w:szCs w:val="24"/>
        </w:rPr>
        <w:t>CICOPLAFEST</w:t>
      </w:r>
      <w:proofErr w:type="spellEnd"/>
      <w:r w:rsidR="00117624" w:rsidRPr="007F4B55">
        <w:rPr>
          <w:rFonts w:ascii="Arial" w:hAnsi="Arial" w:cs="Arial"/>
          <w:sz w:val="24"/>
          <w:szCs w:val="24"/>
        </w:rPr>
        <w:t xml:space="preserve">) </w:t>
      </w:r>
      <w:r w:rsidR="00EB55B0" w:rsidRPr="007F4B55">
        <w:rPr>
          <w:rFonts w:ascii="Arial" w:hAnsi="Arial" w:cs="Arial"/>
          <w:sz w:val="24"/>
          <w:szCs w:val="24"/>
        </w:rPr>
        <w:t xml:space="preserve">y a los titulares de las </w:t>
      </w:r>
      <w:r w:rsidR="00117624" w:rsidRPr="007F4B55">
        <w:rPr>
          <w:rFonts w:ascii="Arial" w:hAnsi="Arial" w:cs="Arial"/>
          <w:sz w:val="24"/>
          <w:szCs w:val="24"/>
        </w:rPr>
        <w:t xml:space="preserve">Secretarias de </w:t>
      </w:r>
      <w:r w:rsidR="00EB55B0" w:rsidRPr="007F4B55">
        <w:rPr>
          <w:rFonts w:ascii="Arial" w:hAnsi="Arial" w:cs="Arial"/>
          <w:sz w:val="24"/>
          <w:szCs w:val="24"/>
        </w:rPr>
        <w:t xml:space="preserve">Medio Ambiente y Recursos Naturales, de Economía, de Salud, así como de la Secretaria de Desarrollo Rural, que forman la antes mencionada </w:t>
      </w:r>
      <w:r w:rsidR="00BE1B5D" w:rsidRPr="007F4B55">
        <w:rPr>
          <w:rFonts w:ascii="Arial" w:hAnsi="Arial" w:cs="Arial"/>
          <w:sz w:val="24"/>
          <w:szCs w:val="24"/>
        </w:rPr>
        <w:t>Comisión</w:t>
      </w:r>
      <w:r w:rsidR="00EB55B0" w:rsidRPr="007F4B55">
        <w:rPr>
          <w:rFonts w:ascii="Arial" w:hAnsi="Arial" w:cs="Arial"/>
          <w:sz w:val="24"/>
          <w:szCs w:val="24"/>
        </w:rPr>
        <w:t xml:space="preserve">, </w:t>
      </w:r>
      <w:r w:rsidR="0089408D" w:rsidRPr="007F4B55">
        <w:rPr>
          <w:rFonts w:ascii="Arial" w:hAnsi="Arial" w:cs="Arial"/>
          <w:sz w:val="24"/>
          <w:szCs w:val="24"/>
        </w:rPr>
        <w:t xml:space="preserve">para que </w:t>
      </w:r>
      <w:r w:rsidR="00EB55B0" w:rsidRPr="007F4B55">
        <w:rPr>
          <w:rFonts w:ascii="Arial" w:hAnsi="Arial" w:cs="Arial"/>
          <w:sz w:val="24"/>
          <w:szCs w:val="24"/>
        </w:rPr>
        <w:t xml:space="preserve">en el marco de sus atribuciones </w:t>
      </w:r>
      <w:r w:rsidR="0089408D" w:rsidRPr="007F4B55">
        <w:rPr>
          <w:rFonts w:ascii="Arial" w:hAnsi="Arial" w:cs="Arial"/>
          <w:sz w:val="24"/>
          <w:szCs w:val="24"/>
        </w:rPr>
        <w:t>no espere</w:t>
      </w:r>
      <w:r w:rsidR="00EB55B0" w:rsidRPr="007F4B55">
        <w:rPr>
          <w:rFonts w:ascii="Arial" w:hAnsi="Arial" w:cs="Arial"/>
          <w:sz w:val="24"/>
          <w:szCs w:val="24"/>
        </w:rPr>
        <w:t>n</w:t>
      </w:r>
      <w:r w:rsidR="0089408D" w:rsidRPr="007F4B55">
        <w:rPr>
          <w:rFonts w:ascii="Arial" w:hAnsi="Arial" w:cs="Arial"/>
          <w:sz w:val="24"/>
          <w:szCs w:val="24"/>
        </w:rPr>
        <w:t xml:space="preserve"> hasta el año 2024 y que prohíba de inmediato </w:t>
      </w:r>
      <w:r w:rsidR="00C52BFC" w:rsidRPr="007F4B55">
        <w:rPr>
          <w:rFonts w:ascii="Arial" w:hAnsi="Arial" w:cs="Arial"/>
          <w:sz w:val="24"/>
          <w:szCs w:val="24"/>
        </w:rPr>
        <w:t xml:space="preserve">la introducción a México de </w:t>
      </w:r>
      <w:r w:rsidR="007F4B55" w:rsidRPr="007F4B55">
        <w:rPr>
          <w:rFonts w:ascii="Arial" w:hAnsi="Arial" w:cs="Arial"/>
          <w:sz w:val="24"/>
          <w:szCs w:val="24"/>
        </w:rPr>
        <w:t>agroquímicos</w:t>
      </w:r>
      <w:r w:rsidR="00C52BFC" w:rsidRPr="007F4B55">
        <w:rPr>
          <w:rFonts w:ascii="Arial" w:hAnsi="Arial" w:cs="Arial"/>
          <w:sz w:val="24"/>
          <w:szCs w:val="24"/>
        </w:rPr>
        <w:t xml:space="preserve"> que contengan </w:t>
      </w:r>
      <w:r w:rsidR="00EC6B66" w:rsidRPr="007F4B55">
        <w:rPr>
          <w:rFonts w:ascii="Arial" w:hAnsi="Arial" w:cs="Arial"/>
          <w:sz w:val="24"/>
          <w:szCs w:val="24"/>
        </w:rPr>
        <w:t>“</w:t>
      </w:r>
      <w:r w:rsidR="00C52BFC" w:rsidRPr="007F4B55">
        <w:rPr>
          <w:rFonts w:ascii="Arial" w:hAnsi="Arial" w:cs="Arial"/>
          <w:sz w:val="24"/>
          <w:szCs w:val="24"/>
        </w:rPr>
        <w:t>Glifosato</w:t>
      </w:r>
      <w:r w:rsidR="00EC6B66" w:rsidRPr="007F4B55">
        <w:rPr>
          <w:rFonts w:ascii="Arial" w:hAnsi="Arial" w:cs="Arial"/>
          <w:sz w:val="24"/>
          <w:szCs w:val="24"/>
        </w:rPr>
        <w:t>”</w:t>
      </w:r>
      <w:r w:rsidR="00393ED5" w:rsidRPr="007F4B55">
        <w:rPr>
          <w:rFonts w:ascii="Arial" w:hAnsi="Arial" w:cs="Arial"/>
          <w:sz w:val="24"/>
          <w:szCs w:val="24"/>
        </w:rPr>
        <w:t xml:space="preserve">, toda vez que dicha Comisión Intersecretarial tiene como objetivo central realizar actividades coordinadas de regulación y control de plaguicidas, fertilizantes y sustancias tóxicas, así como agilizar la expedición de registros y autorizaciones de importación de los mismos, asegurando que los productos cumplan con los requisitos internacionales de calidad, al mismo tiempo que evita el uso en México de sustancias de alto riesgo que puedan causar daño al </w:t>
      </w:r>
      <w:r w:rsidR="008803D1" w:rsidRPr="007F4B55">
        <w:rPr>
          <w:rFonts w:ascii="Arial" w:hAnsi="Arial" w:cs="Arial"/>
          <w:sz w:val="24"/>
          <w:szCs w:val="24"/>
        </w:rPr>
        <w:t xml:space="preserve">medio </w:t>
      </w:r>
      <w:r w:rsidR="00393ED5" w:rsidRPr="007F4B55">
        <w:rPr>
          <w:rFonts w:ascii="Arial" w:hAnsi="Arial" w:cs="Arial"/>
          <w:sz w:val="24"/>
          <w:szCs w:val="24"/>
        </w:rPr>
        <w:t>ambien</w:t>
      </w:r>
      <w:r w:rsidR="00BE1B5D" w:rsidRPr="007F4B55">
        <w:rPr>
          <w:rFonts w:ascii="Arial" w:hAnsi="Arial" w:cs="Arial"/>
          <w:sz w:val="24"/>
          <w:szCs w:val="24"/>
        </w:rPr>
        <w:t>te o</w:t>
      </w:r>
      <w:r w:rsidR="00875CDE" w:rsidRPr="007F4B55">
        <w:rPr>
          <w:rFonts w:ascii="Arial" w:hAnsi="Arial" w:cs="Arial"/>
          <w:sz w:val="24"/>
          <w:szCs w:val="24"/>
        </w:rPr>
        <w:t xml:space="preserve"> a la salud de la población; lo anterior al tenor de la siguiente:</w:t>
      </w:r>
    </w:p>
    <w:p w:rsidR="0029680A" w:rsidRDefault="0029680A" w:rsidP="0029680A">
      <w:pPr>
        <w:spacing w:after="0" w:line="360" w:lineRule="auto"/>
        <w:jc w:val="both"/>
        <w:rPr>
          <w:rFonts w:ascii="Arial" w:hAnsi="Arial" w:cs="Arial"/>
          <w:b/>
          <w:sz w:val="24"/>
          <w:szCs w:val="24"/>
        </w:rPr>
      </w:pPr>
    </w:p>
    <w:p w:rsidR="000111E1" w:rsidRDefault="000111E1" w:rsidP="0029680A">
      <w:pPr>
        <w:spacing w:after="0" w:line="360" w:lineRule="auto"/>
        <w:jc w:val="both"/>
        <w:rPr>
          <w:rFonts w:ascii="Arial" w:hAnsi="Arial" w:cs="Arial"/>
          <w:b/>
          <w:sz w:val="24"/>
          <w:szCs w:val="24"/>
        </w:rPr>
      </w:pPr>
    </w:p>
    <w:p w:rsidR="000111E1" w:rsidRPr="007F4B55" w:rsidRDefault="000111E1" w:rsidP="0029680A">
      <w:pPr>
        <w:spacing w:after="0" w:line="360" w:lineRule="auto"/>
        <w:jc w:val="both"/>
        <w:rPr>
          <w:rFonts w:ascii="Arial" w:hAnsi="Arial" w:cs="Arial"/>
          <w:b/>
          <w:sz w:val="24"/>
          <w:szCs w:val="24"/>
        </w:rPr>
      </w:pPr>
    </w:p>
    <w:p w:rsidR="00685CB5" w:rsidRPr="007F4B55" w:rsidRDefault="00685CB5" w:rsidP="0029680A">
      <w:pPr>
        <w:spacing w:after="0" w:line="360" w:lineRule="auto"/>
        <w:rPr>
          <w:rFonts w:ascii="Arial" w:hAnsi="Arial" w:cs="Arial"/>
          <w:b/>
          <w:sz w:val="24"/>
          <w:szCs w:val="24"/>
        </w:rPr>
      </w:pPr>
    </w:p>
    <w:p w:rsidR="00175AA6" w:rsidRPr="007F4B55" w:rsidRDefault="00985AFF" w:rsidP="0029680A">
      <w:pPr>
        <w:spacing w:after="0" w:line="360" w:lineRule="auto"/>
        <w:jc w:val="center"/>
        <w:rPr>
          <w:rFonts w:ascii="Arial" w:hAnsi="Arial" w:cs="Arial"/>
          <w:b/>
          <w:sz w:val="24"/>
          <w:szCs w:val="24"/>
        </w:rPr>
      </w:pPr>
      <w:r w:rsidRPr="007F4B55">
        <w:rPr>
          <w:rFonts w:ascii="Arial" w:hAnsi="Arial" w:cs="Arial"/>
          <w:b/>
          <w:sz w:val="24"/>
          <w:szCs w:val="24"/>
        </w:rPr>
        <w:lastRenderedPageBreak/>
        <w:t>EXPOSICIÓN DE MOTIVOS:</w:t>
      </w:r>
    </w:p>
    <w:p w:rsidR="00101A16" w:rsidRPr="007F4B55" w:rsidRDefault="00101A16" w:rsidP="00D5154C">
      <w:pPr>
        <w:spacing w:after="0" w:line="360" w:lineRule="auto"/>
        <w:jc w:val="both"/>
        <w:rPr>
          <w:rFonts w:ascii="Arial" w:hAnsi="Arial" w:cs="Arial"/>
          <w:sz w:val="24"/>
          <w:szCs w:val="24"/>
        </w:rPr>
      </w:pPr>
    </w:p>
    <w:p w:rsidR="00101A16" w:rsidRPr="007F4B55" w:rsidRDefault="00C86297" w:rsidP="00D5154C">
      <w:pPr>
        <w:spacing w:after="0" w:line="360" w:lineRule="auto"/>
        <w:jc w:val="both"/>
        <w:rPr>
          <w:rFonts w:ascii="Arial" w:hAnsi="Arial" w:cs="Arial"/>
          <w:sz w:val="24"/>
          <w:szCs w:val="24"/>
        </w:rPr>
      </w:pPr>
      <w:r w:rsidRPr="007F4B55">
        <w:rPr>
          <w:rFonts w:ascii="Arial" w:hAnsi="Arial" w:cs="Arial"/>
          <w:sz w:val="24"/>
          <w:szCs w:val="24"/>
        </w:rPr>
        <w:t xml:space="preserve">Desde que la humanidad inicio con la actividad de la agricultura, </w:t>
      </w:r>
      <w:r w:rsidR="00F5269E" w:rsidRPr="007F4B55">
        <w:rPr>
          <w:rFonts w:ascii="Arial" w:hAnsi="Arial" w:cs="Arial"/>
          <w:sz w:val="24"/>
          <w:szCs w:val="24"/>
        </w:rPr>
        <w:t>comenzó</w:t>
      </w:r>
      <w:r w:rsidRPr="007F4B55">
        <w:rPr>
          <w:rFonts w:ascii="Arial" w:hAnsi="Arial" w:cs="Arial"/>
          <w:sz w:val="24"/>
          <w:szCs w:val="24"/>
        </w:rPr>
        <w:t xml:space="preserve"> una amenaza real y constante de </w:t>
      </w:r>
      <w:r w:rsidR="00F5269E" w:rsidRPr="007F4B55">
        <w:rPr>
          <w:rFonts w:ascii="Arial" w:hAnsi="Arial" w:cs="Arial"/>
          <w:sz w:val="24"/>
          <w:szCs w:val="24"/>
        </w:rPr>
        <w:t>pérdida</w:t>
      </w:r>
      <w:r w:rsidRPr="007F4B55">
        <w:rPr>
          <w:rFonts w:ascii="Arial" w:hAnsi="Arial" w:cs="Arial"/>
          <w:sz w:val="24"/>
          <w:szCs w:val="24"/>
        </w:rPr>
        <w:t xml:space="preserve"> de cosechas po</w:t>
      </w:r>
      <w:r w:rsidR="00F5269E" w:rsidRPr="007F4B55">
        <w:rPr>
          <w:rFonts w:ascii="Arial" w:hAnsi="Arial" w:cs="Arial"/>
          <w:sz w:val="24"/>
          <w:szCs w:val="24"/>
        </w:rPr>
        <w:t>r</w:t>
      </w:r>
      <w:r w:rsidRPr="007F4B55">
        <w:rPr>
          <w:rFonts w:ascii="Arial" w:hAnsi="Arial" w:cs="Arial"/>
          <w:sz w:val="24"/>
          <w:szCs w:val="24"/>
        </w:rPr>
        <w:t xml:space="preserve"> enfermedades de</w:t>
      </w:r>
      <w:r w:rsidR="00F5269E" w:rsidRPr="007F4B55">
        <w:rPr>
          <w:rFonts w:ascii="Arial" w:hAnsi="Arial" w:cs="Arial"/>
          <w:sz w:val="24"/>
          <w:szCs w:val="24"/>
        </w:rPr>
        <w:t xml:space="preserve"> las plantas (incluidas las deficiencias nutritivas), competencia de malas hierbas, </w:t>
      </w:r>
      <w:r w:rsidRPr="007F4B55">
        <w:rPr>
          <w:rFonts w:ascii="Arial" w:hAnsi="Arial" w:cs="Arial"/>
          <w:sz w:val="24"/>
          <w:szCs w:val="24"/>
        </w:rPr>
        <w:t xml:space="preserve">roedores, </w:t>
      </w:r>
      <w:r w:rsidR="00F5269E" w:rsidRPr="007F4B55">
        <w:rPr>
          <w:rFonts w:ascii="Arial" w:hAnsi="Arial" w:cs="Arial"/>
          <w:sz w:val="24"/>
          <w:szCs w:val="24"/>
        </w:rPr>
        <w:t>diversas plagas y enfermedades por almacenamiento (</w:t>
      </w:r>
      <w:proofErr w:type="spellStart"/>
      <w:r w:rsidR="00F5269E" w:rsidRPr="007F4B55">
        <w:rPr>
          <w:rFonts w:ascii="Arial" w:hAnsi="Arial" w:cs="Arial"/>
          <w:sz w:val="24"/>
          <w:szCs w:val="24"/>
        </w:rPr>
        <w:t>horreos</w:t>
      </w:r>
      <w:proofErr w:type="spellEnd"/>
      <w:r w:rsidR="00F5269E" w:rsidRPr="007F4B55">
        <w:rPr>
          <w:rFonts w:ascii="Arial" w:hAnsi="Arial" w:cs="Arial"/>
          <w:sz w:val="24"/>
          <w:szCs w:val="24"/>
        </w:rPr>
        <w:t>).</w:t>
      </w:r>
    </w:p>
    <w:p w:rsidR="00F5269E" w:rsidRPr="007F4B55" w:rsidRDefault="00F5269E" w:rsidP="00D5154C">
      <w:pPr>
        <w:spacing w:after="0" w:line="360" w:lineRule="auto"/>
        <w:jc w:val="both"/>
        <w:rPr>
          <w:rFonts w:ascii="Arial" w:hAnsi="Arial" w:cs="Arial"/>
          <w:sz w:val="24"/>
          <w:szCs w:val="24"/>
        </w:rPr>
      </w:pPr>
    </w:p>
    <w:p w:rsidR="00F5269E" w:rsidRPr="007F4B55" w:rsidRDefault="00F5269E" w:rsidP="00D5154C">
      <w:pPr>
        <w:spacing w:after="0" w:line="360" w:lineRule="auto"/>
        <w:jc w:val="both"/>
        <w:rPr>
          <w:rFonts w:ascii="Arial" w:hAnsi="Arial" w:cs="Arial"/>
          <w:sz w:val="24"/>
          <w:szCs w:val="24"/>
          <w:vertAlign w:val="superscript"/>
        </w:rPr>
      </w:pPr>
      <w:r w:rsidRPr="007F4B55">
        <w:rPr>
          <w:rFonts w:ascii="Arial" w:hAnsi="Arial" w:cs="Arial"/>
          <w:sz w:val="24"/>
          <w:szCs w:val="24"/>
        </w:rPr>
        <w:t>Desde las épocas tempranas del surgimiento y desarrollo del hombre, se tuvo la necesidad de combatir las plagas que afectaban sus cultivos y productos, con el uso de sustancias capaces de eliminarlos. En la llamada </w:t>
      </w:r>
      <w:r w:rsidRPr="007F4B55">
        <w:rPr>
          <w:rFonts w:ascii="Arial" w:hAnsi="Arial" w:cs="Arial"/>
          <w:i/>
          <w:iCs/>
          <w:sz w:val="24"/>
          <w:szCs w:val="24"/>
        </w:rPr>
        <w:t>“era de los productos naturales”</w:t>
      </w:r>
      <w:r w:rsidRPr="007F4B55">
        <w:rPr>
          <w:rFonts w:ascii="Arial" w:hAnsi="Arial" w:cs="Arial"/>
          <w:sz w:val="24"/>
          <w:szCs w:val="24"/>
        </w:rPr>
        <w:t xml:space="preserve"> (antes de nuestra era hasta mediados del siglo XIX), se tienen evidencias en documentos escritos del uso del azufre como sustancia “purificadora” para eliminar los hongos; también se menciona que el rey de Persia, </w:t>
      </w:r>
      <w:proofErr w:type="spellStart"/>
      <w:r w:rsidRPr="007F4B55">
        <w:rPr>
          <w:rFonts w:ascii="Arial" w:hAnsi="Arial" w:cs="Arial"/>
          <w:sz w:val="24"/>
          <w:szCs w:val="24"/>
        </w:rPr>
        <w:t>Jerjes</w:t>
      </w:r>
      <w:proofErr w:type="spellEnd"/>
      <w:r w:rsidRPr="007F4B55">
        <w:rPr>
          <w:rFonts w:ascii="Arial" w:hAnsi="Arial" w:cs="Arial"/>
          <w:sz w:val="24"/>
          <w:szCs w:val="24"/>
        </w:rPr>
        <w:t xml:space="preserve">, usó las flores de </w:t>
      </w:r>
      <w:proofErr w:type="spellStart"/>
      <w:r w:rsidRPr="007F4B55">
        <w:rPr>
          <w:rFonts w:ascii="Arial" w:hAnsi="Arial" w:cs="Arial"/>
          <w:sz w:val="24"/>
          <w:szCs w:val="24"/>
        </w:rPr>
        <w:t>piretro</w:t>
      </w:r>
      <w:proofErr w:type="spellEnd"/>
      <w:r w:rsidRPr="007F4B55">
        <w:rPr>
          <w:rFonts w:ascii="Arial" w:hAnsi="Arial" w:cs="Arial"/>
          <w:sz w:val="24"/>
          <w:szCs w:val="24"/>
        </w:rPr>
        <w:t xml:space="preserve"> como insecticida y los chinos utilizaron los arsenitos para el control de roedores y otras plagas, alrededor del primer milenio después de nuestra era.</w:t>
      </w:r>
    </w:p>
    <w:p w:rsidR="00DD5622" w:rsidRPr="007F4B55" w:rsidRDefault="00DD5622" w:rsidP="00D5154C">
      <w:pPr>
        <w:spacing w:after="0" w:line="360" w:lineRule="auto"/>
        <w:jc w:val="both"/>
        <w:rPr>
          <w:rFonts w:ascii="Arial" w:hAnsi="Arial" w:cs="Arial"/>
          <w:sz w:val="24"/>
          <w:szCs w:val="24"/>
          <w:vertAlign w:val="superscript"/>
        </w:rPr>
      </w:pPr>
    </w:p>
    <w:p w:rsidR="00DD5622" w:rsidRPr="007F4B55" w:rsidRDefault="00DD5622" w:rsidP="00D5154C">
      <w:pPr>
        <w:spacing w:after="0" w:line="360" w:lineRule="auto"/>
        <w:jc w:val="both"/>
        <w:rPr>
          <w:rFonts w:ascii="Arial" w:hAnsi="Arial" w:cs="Arial"/>
          <w:sz w:val="24"/>
          <w:szCs w:val="24"/>
        </w:rPr>
      </w:pPr>
      <w:r w:rsidRPr="007F4B55">
        <w:rPr>
          <w:rFonts w:ascii="Arial" w:hAnsi="Arial" w:cs="Arial"/>
          <w:sz w:val="24"/>
          <w:szCs w:val="24"/>
        </w:rPr>
        <w:t xml:space="preserve">A partir de la Revolución Industrial, se observó un crecimiento de las zonas urbanas con una dependencia de las rurales para la obtención de los alimentos, lo cual requería de una mayor producción, almacenamiento y protección de los mismos. En consecuencia, hubo un incremento sustancial de producción de sustancias químicas como parte del sostenimiento del desarrollo industrial y de la agricultura, por lo que la rama química lanzó al mercado sustancias de toxicidad </w:t>
      </w:r>
      <w:r w:rsidR="000111E1" w:rsidRPr="007F4B55">
        <w:rPr>
          <w:rFonts w:ascii="Arial" w:hAnsi="Arial" w:cs="Arial"/>
          <w:sz w:val="24"/>
          <w:szCs w:val="24"/>
        </w:rPr>
        <w:t>inespecífica,</w:t>
      </w:r>
      <w:r w:rsidRPr="007F4B55">
        <w:rPr>
          <w:rFonts w:ascii="Arial" w:hAnsi="Arial" w:cs="Arial"/>
          <w:sz w:val="24"/>
          <w:szCs w:val="24"/>
        </w:rPr>
        <w:t xml:space="preserve"> pero de bajo costo. </w:t>
      </w:r>
    </w:p>
    <w:p w:rsidR="004D2733" w:rsidRPr="007F4B55" w:rsidRDefault="004D2733" w:rsidP="00D5154C">
      <w:pPr>
        <w:spacing w:after="0" w:line="360" w:lineRule="auto"/>
        <w:jc w:val="both"/>
        <w:rPr>
          <w:rFonts w:ascii="Arial" w:hAnsi="Arial" w:cs="Arial"/>
          <w:sz w:val="24"/>
          <w:szCs w:val="24"/>
        </w:rPr>
      </w:pPr>
    </w:p>
    <w:p w:rsidR="004D2733" w:rsidRPr="007F4B55" w:rsidRDefault="004D2733" w:rsidP="00D5154C">
      <w:pPr>
        <w:spacing w:after="0" w:line="360" w:lineRule="auto"/>
        <w:jc w:val="both"/>
        <w:rPr>
          <w:rFonts w:ascii="Arial" w:hAnsi="Arial" w:cs="Arial"/>
          <w:sz w:val="24"/>
          <w:szCs w:val="24"/>
        </w:rPr>
      </w:pPr>
      <w:r w:rsidRPr="007F4B55">
        <w:rPr>
          <w:rFonts w:ascii="Arial" w:hAnsi="Arial" w:cs="Arial"/>
          <w:sz w:val="24"/>
          <w:szCs w:val="24"/>
        </w:rPr>
        <w:t>En la segunda etapa, llamada </w:t>
      </w:r>
      <w:r w:rsidRPr="007F4B55">
        <w:rPr>
          <w:rFonts w:ascii="Arial" w:hAnsi="Arial" w:cs="Arial"/>
          <w:i/>
          <w:iCs/>
          <w:sz w:val="24"/>
          <w:szCs w:val="24"/>
        </w:rPr>
        <w:t>“</w:t>
      </w:r>
      <w:r w:rsidRPr="007F4B55">
        <w:rPr>
          <w:rFonts w:ascii="Arial" w:hAnsi="Arial" w:cs="Arial"/>
          <w:sz w:val="24"/>
          <w:szCs w:val="24"/>
        </w:rPr>
        <w:t>era de los fumigantes y derivados del petróleo</w:t>
      </w:r>
      <w:r w:rsidRPr="007F4B55">
        <w:rPr>
          <w:rFonts w:ascii="Arial" w:hAnsi="Arial" w:cs="Arial"/>
          <w:i/>
          <w:iCs/>
          <w:sz w:val="24"/>
          <w:szCs w:val="24"/>
        </w:rPr>
        <w:t>”</w:t>
      </w:r>
      <w:r w:rsidRPr="007F4B55">
        <w:rPr>
          <w:rFonts w:ascii="Arial" w:hAnsi="Arial" w:cs="Arial"/>
          <w:sz w:val="24"/>
          <w:szCs w:val="24"/>
        </w:rPr>
        <w:t xml:space="preserve"> (mediados del siglo XIX hasta principios del siglo XX), se descubrieron accidentalmente la acción plaguicida de algunos elementos naturales como el azufre, cobre, arsénico y el fósforo; así mismo se inició el uso de los derivados del petróleo y se usaron otras sustancias relativamente sencillas como el ácido carbónico y fénico, </w:t>
      </w:r>
      <w:r w:rsidRPr="007F4B55">
        <w:rPr>
          <w:rFonts w:ascii="Arial" w:hAnsi="Arial" w:cs="Arial"/>
          <w:sz w:val="24"/>
          <w:szCs w:val="24"/>
        </w:rPr>
        <w:lastRenderedPageBreak/>
        <w:t xml:space="preserve">el sulfato de cobre con cal, el </w:t>
      </w:r>
      <w:proofErr w:type="spellStart"/>
      <w:r w:rsidRPr="007F4B55">
        <w:rPr>
          <w:rFonts w:ascii="Arial" w:hAnsi="Arial" w:cs="Arial"/>
          <w:sz w:val="24"/>
          <w:szCs w:val="24"/>
        </w:rPr>
        <w:t>acetoarsenito</w:t>
      </w:r>
      <w:proofErr w:type="spellEnd"/>
      <w:r w:rsidRPr="007F4B55">
        <w:rPr>
          <w:rFonts w:ascii="Arial" w:hAnsi="Arial" w:cs="Arial"/>
          <w:sz w:val="24"/>
          <w:szCs w:val="24"/>
        </w:rPr>
        <w:t xml:space="preserve"> de cobre y diversos fumigantes como el </w:t>
      </w:r>
      <w:proofErr w:type="spellStart"/>
      <w:r w:rsidRPr="007F4B55">
        <w:rPr>
          <w:rFonts w:ascii="Arial" w:hAnsi="Arial" w:cs="Arial"/>
          <w:sz w:val="24"/>
          <w:szCs w:val="24"/>
        </w:rPr>
        <w:t>disulfuro</w:t>
      </w:r>
      <w:proofErr w:type="spellEnd"/>
      <w:r w:rsidRPr="007F4B55">
        <w:rPr>
          <w:rFonts w:ascii="Arial" w:hAnsi="Arial" w:cs="Arial"/>
          <w:sz w:val="24"/>
          <w:szCs w:val="24"/>
        </w:rPr>
        <w:t xml:space="preserve"> de carbono y el bromuro de metilo.</w:t>
      </w:r>
    </w:p>
    <w:p w:rsidR="00E1776D" w:rsidRPr="007F4B55" w:rsidRDefault="00E1776D" w:rsidP="00D5154C">
      <w:pPr>
        <w:spacing w:after="0" w:line="360" w:lineRule="auto"/>
        <w:jc w:val="both"/>
        <w:rPr>
          <w:rFonts w:ascii="Arial" w:hAnsi="Arial" w:cs="Arial"/>
          <w:sz w:val="24"/>
          <w:szCs w:val="24"/>
        </w:rPr>
      </w:pPr>
    </w:p>
    <w:p w:rsidR="004D2733" w:rsidRPr="007F4B55" w:rsidRDefault="00720AC8" w:rsidP="00D5154C">
      <w:pPr>
        <w:spacing w:after="0" w:line="360" w:lineRule="auto"/>
        <w:jc w:val="both"/>
        <w:rPr>
          <w:rFonts w:ascii="Arial" w:hAnsi="Arial" w:cs="Arial"/>
          <w:sz w:val="24"/>
          <w:szCs w:val="24"/>
        </w:rPr>
      </w:pPr>
      <w:r w:rsidRPr="007F4B55">
        <w:rPr>
          <w:rFonts w:ascii="Arial" w:hAnsi="Arial" w:cs="Arial"/>
          <w:sz w:val="24"/>
          <w:szCs w:val="24"/>
        </w:rPr>
        <w:t>Como sabemos bien, l</w:t>
      </w:r>
      <w:r w:rsidR="004A253B" w:rsidRPr="007F4B55">
        <w:rPr>
          <w:rFonts w:ascii="Arial" w:hAnsi="Arial" w:cs="Arial"/>
          <w:sz w:val="24"/>
          <w:szCs w:val="24"/>
        </w:rPr>
        <w:t>os plaguicidas entran en contacto con el hombre a través de todas las vías de exposición posibles: respiratoria, digestiva y dérmica, pues estos pueden encontrarse en función de sus cara</w:t>
      </w:r>
      <w:r w:rsidR="004907F6" w:rsidRPr="007F4B55">
        <w:rPr>
          <w:rFonts w:ascii="Arial" w:hAnsi="Arial" w:cs="Arial"/>
          <w:sz w:val="24"/>
          <w:szCs w:val="24"/>
        </w:rPr>
        <w:t>cterísticas, en el aire</w:t>
      </w:r>
      <w:r w:rsidR="004A253B" w:rsidRPr="007F4B55">
        <w:rPr>
          <w:rFonts w:ascii="Arial" w:hAnsi="Arial" w:cs="Arial"/>
          <w:sz w:val="24"/>
          <w:szCs w:val="24"/>
        </w:rPr>
        <w:t>, en el agua y en los alimentos, entre otros medios ambientales. Los plaguicidas tienen efectos agudos y crónicos en la salud; se entiende por agudos aquellas intoxicaciones vinculadas a una exposición de corto tiempo con efectos sistémicos o localizados, y por crónicos aquellas manifestaciones o patologías vinculadas a la exposición a bajas dosis por largo tiempo.</w:t>
      </w:r>
    </w:p>
    <w:p w:rsidR="004A253B" w:rsidRPr="007F4B55" w:rsidRDefault="004A253B" w:rsidP="00D5154C">
      <w:pPr>
        <w:spacing w:after="0" w:line="360" w:lineRule="auto"/>
        <w:jc w:val="both"/>
        <w:rPr>
          <w:rFonts w:ascii="Arial" w:hAnsi="Arial" w:cs="Arial"/>
          <w:sz w:val="24"/>
          <w:szCs w:val="24"/>
        </w:rPr>
      </w:pPr>
    </w:p>
    <w:p w:rsidR="004A253B" w:rsidRPr="007F4B55" w:rsidRDefault="004A253B" w:rsidP="00D5154C">
      <w:pPr>
        <w:spacing w:after="0" w:line="360" w:lineRule="auto"/>
        <w:jc w:val="both"/>
        <w:rPr>
          <w:rFonts w:ascii="Arial" w:hAnsi="Arial" w:cs="Arial"/>
          <w:sz w:val="24"/>
          <w:szCs w:val="24"/>
        </w:rPr>
      </w:pPr>
      <w:r w:rsidRPr="007F4B55">
        <w:rPr>
          <w:rFonts w:ascii="Arial" w:hAnsi="Arial" w:cs="Arial"/>
          <w:sz w:val="24"/>
          <w:szCs w:val="24"/>
        </w:rPr>
        <w:t xml:space="preserve">Si bien los plaguicidas permiten controlar la proliferación de plagas y enfermedades de los diferentes cultivos y del ganado, </w:t>
      </w:r>
      <w:r w:rsidR="003356E6" w:rsidRPr="007F4B55">
        <w:rPr>
          <w:rFonts w:ascii="Arial" w:hAnsi="Arial" w:cs="Arial"/>
          <w:sz w:val="24"/>
          <w:szCs w:val="24"/>
        </w:rPr>
        <w:t>así</w:t>
      </w:r>
      <w:r w:rsidRPr="007F4B55">
        <w:rPr>
          <w:rFonts w:ascii="Arial" w:hAnsi="Arial" w:cs="Arial"/>
          <w:sz w:val="24"/>
          <w:szCs w:val="24"/>
        </w:rPr>
        <w:t xml:space="preserve"> como el reducir o evitar las pérdidas en la producción de alimentos y contribuir al control de diversas enfermedades, se hace necesario destacar, que su aplicación sin el debido control y de una forma poco responsable, puede</w:t>
      </w:r>
      <w:r w:rsidR="00F67B96" w:rsidRPr="007F4B55">
        <w:rPr>
          <w:rFonts w:ascii="Arial" w:hAnsi="Arial" w:cs="Arial"/>
          <w:sz w:val="24"/>
          <w:szCs w:val="24"/>
        </w:rPr>
        <w:t>n</w:t>
      </w:r>
      <w:r w:rsidRPr="007F4B55">
        <w:rPr>
          <w:rFonts w:ascii="Arial" w:hAnsi="Arial" w:cs="Arial"/>
          <w:sz w:val="24"/>
          <w:szCs w:val="24"/>
        </w:rPr>
        <w:t xml:space="preserve"> ocasionar daños al medio ambiente como puede ser el deterioro d</w:t>
      </w:r>
      <w:r w:rsidR="00F67B96" w:rsidRPr="007F4B55">
        <w:rPr>
          <w:rFonts w:ascii="Arial" w:hAnsi="Arial" w:cs="Arial"/>
          <w:sz w:val="24"/>
          <w:szCs w:val="24"/>
        </w:rPr>
        <w:t>e la flora y la fauna silvestre</w:t>
      </w:r>
      <w:r w:rsidRPr="007F4B55">
        <w:rPr>
          <w:rFonts w:ascii="Arial" w:hAnsi="Arial" w:cs="Arial"/>
          <w:sz w:val="24"/>
          <w:szCs w:val="24"/>
        </w:rPr>
        <w:t>, la contaminación de suelo, de mantos freáticos y</w:t>
      </w:r>
      <w:r w:rsidR="00043D73" w:rsidRPr="007F4B55">
        <w:rPr>
          <w:rFonts w:ascii="Arial" w:hAnsi="Arial" w:cs="Arial"/>
          <w:sz w:val="24"/>
          <w:szCs w:val="24"/>
        </w:rPr>
        <w:t xml:space="preserve"> aguas continentales y costeras, a</w:t>
      </w:r>
      <w:r w:rsidRPr="007F4B55">
        <w:rPr>
          <w:rFonts w:ascii="Arial" w:hAnsi="Arial" w:cs="Arial"/>
          <w:sz w:val="24"/>
          <w:szCs w:val="24"/>
        </w:rPr>
        <w:t>sí como la generación de plagas resistentes.</w:t>
      </w:r>
    </w:p>
    <w:p w:rsidR="005F5816" w:rsidRPr="007F4B55" w:rsidRDefault="005F5816" w:rsidP="00D5154C">
      <w:pPr>
        <w:spacing w:after="0" w:line="360" w:lineRule="auto"/>
        <w:jc w:val="both"/>
        <w:rPr>
          <w:rFonts w:ascii="Arial" w:hAnsi="Arial" w:cs="Arial"/>
          <w:sz w:val="24"/>
          <w:szCs w:val="24"/>
        </w:rPr>
      </w:pPr>
    </w:p>
    <w:p w:rsidR="005F5816" w:rsidRPr="007F4B55" w:rsidRDefault="005F5816" w:rsidP="005F5816">
      <w:pPr>
        <w:spacing w:after="0" w:line="360" w:lineRule="auto"/>
        <w:jc w:val="both"/>
        <w:rPr>
          <w:rFonts w:ascii="Arial" w:hAnsi="Arial" w:cs="Arial"/>
          <w:sz w:val="24"/>
          <w:szCs w:val="24"/>
        </w:rPr>
      </w:pPr>
      <w:r w:rsidRPr="007F4B55">
        <w:rPr>
          <w:rFonts w:ascii="Arial" w:hAnsi="Arial" w:cs="Arial"/>
          <w:sz w:val="24"/>
          <w:szCs w:val="24"/>
        </w:rPr>
        <w:t xml:space="preserve">El uso de agroquímicos a nivel mundial, ha ocasionado diversos daños o alteraciones en el ambiente y en el ser humano; en éste último, estudios epidemiológicos revelan diversos daños y enfermedades como la hepatitis, mal formaciones congénitas, discapacidad mental, órganos dañados y varios tipos de cáncer como leucemia, cáncer de piel, cáncer de pecho y tumores cerebrales, así como un elevado riesgo de sarcoma de tejidos blandos; Adicional a ello, mencionan desórdenes reproductivos en el hombre (disminución de espermatozoides, cáncer testicular y defectos congénitos como criptorquidia e </w:t>
      </w:r>
      <w:proofErr w:type="spellStart"/>
      <w:r w:rsidRPr="007F4B55">
        <w:rPr>
          <w:rFonts w:ascii="Arial" w:hAnsi="Arial" w:cs="Arial"/>
          <w:sz w:val="24"/>
          <w:szCs w:val="24"/>
        </w:rPr>
        <w:t>hipospadias</w:t>
      </w:r>
      <w:proofErr w:type="spellEnd"/>
      <w:r w:rsidRPr="007F4B55">
        <w:rPr>
          <w:rFonts w:ascii="Arial" w:hAnsi="Arial" w:cs="Arial"/>
          <w:sz w:val="24"/>
          <w:szCs w:val="24"/>
        </w:rPr>
        <w:t xml:space="preserve">), considerando la causa principal la </w:t>
      </w:r>
      <w:r w:rsidRPr="007F4B55">
        <w:rPr>
          <w:rFonts w:ascii="Arial" w:hAnsi="Arial" w:cs="Arial"/>
          <w:sz w:val="24"/>
          <w:szCs w:val="24"/>
        </w:rPr>
        <w:lastRenderedPageBreak/>
        <w:t xml:space="preserve">exposición a químicos con actividad </w:t>
      </w:r>
      <w:proofErr w:type="spellStart"/>
      <w:r w:rsidRPr="007F4B55">
        <w:rPr>
          <w:rFonts w:ascii="Arial" w:hAnsi="Arial" w:cs="Arial"/>
          <w:sz w:val="24"/>
          <w:szCs w:val="24"/>
        </w:rPr>
        <w:t>estrogénica</w:t>
      </w:r>
      <w:proofErr w:type="spellEnd"/>
      <w:r w:rsidRPr="007F4B55">
        <w:rPr>
          <w:rFonts w:ascii="Arial" w:hAnsi="Arial" w:cs="Arial"/>
          <w:sz w:val="24"/>
          <w:szCs w:val="24"/>
        </w:rPr>
        <w:t xml:space="preserve"> y </w:t>
      </w:r>
      <w:proofErr w:type="spellStart"/>
      <w:r w:rsidRPr="007F4B55">
        <w:rPr>
          <w:rFonts w:ascii="Arial" w:hAnsi="Arial" w:cs="Arial"/>
          <w:sz w:val="24"/>
          <w:szCs w:val="24"/>
        </w:rPr>
        <w:t>antiandrogénica</w:t>
      </w:r>
      <w:proofErr w:type="spellEnd"/>
      <w:r w:rsidRPr="007F4B55">
        <w:rPr>
          <w:rFonts w:ascii="Arial" w:hAnsi="Arial" w:cs="Arial"/>
          <w:sz w:val="24"/>
          <w:szCs w:val="24"/>
        </w:rPr>
        <w:t xml:space="preserve"> tales como:  plaguicidas </w:t>
      </w:r>
      <w:proofErr w:type="spellStart"/>
      <w:r w:rsidRPr="007F4B55">
        <w:rPr>
          <w:rFonts w:ascii="Arial" w:hAnsi="Arial" w:cs="Arial"/>
          <w:sz w:val="24"/>
          <w:szCs w:val="24"/>
        </w:rPr>
        <w:t>organoclorados</w:t>
      </w:r>
      <w:proofErr w:type="spellEnd"/>
      <w:r w:rsidRPr="007F4B55">
        <w:rPr>
          <w:rFonts w:ascii="Arial" w:hAnsi="Arial" w:cs="Arial"/>
          <w:sz w:val="24"/>
          <w:szCs w:val="24"/>
        </w:rPr>
        <w:t xml:space="preserve">, </w:t>
      </w:r>
      <w:proofErr w:type="spellStart"/>
      <w:r w:rsidRPr="007F4B55">
        <w:rPr>
          <w:rFonts w:ascii="Arial" w:hAnsi="Arial" w:cs="Arial"/>
          <w:sz w:val="24"/>
          <w:szCs w:val="24"/>
        </w:rPr>
        <w:t>bifenilospoliclorados</w:t>
      </w:r>
      <w:proofErr w:type="spellEnd"/>
      <w:r w:rsidRPr="007F4B55">
        <w:rPr>
          <w:rFonts w:ascii="Arial" w:hAnsi="Arial" w:cs="Arial"/>
          <w:sz w:val="24"/>
          <w:szCs w:val="24"/>
        </w:rPr>
        <w:t xml:space="preserve"> (</w:t>
      </w:r>
      <w:proofErr w:type="spellStart"/>
      <w:r w:rsidRPr="007F4B55">
        <w:rPr>
          <w:rFonts w:ascii="Arial" w:hAnsi="Arial" w:cs="Arial"/>
          <w:sz w:val="24"/>
          <w:szCs w:val="24"/>
        </w:rPr>
        <w:t>PCBs</w:t>
      </w:r>
      <w:proofErr w:type="spellEnd"/>
      <w:r w:rsidRPr="007F4B55">
        <w:rPr>
          <w:rFonts w:ascii="Arial" w:hAnsi="Arial" w:cs="Arial"/>
          <w:sz w:val="24"/>
          <w:szCs w:val="24"/>
        </w:rPr>
        <w:t xml:space="preserve">), dioxinas, detergentes y plastificantes, entre otros. Se menciona que la intensidad de afectación estará </w:t>
      </w:r>
      <w:proofErr w:type="gramStart"/>
      <w:r w:rsidRPr="007F4B55">
        <w:rPr>
          <w:rFonts w:ascii="Arial" w:hAnsi="Arial" w:cs="Arial"/>
          <w:sz w:val="24"/>
          <w:szCs w:val="24"/>
        </w:rPr>
        <w:t>ligado</w:t>
      </w:r>
      <w:proofErr w:type="gramEnd"/>
      <w:r w:rsidRPr="007F4B55">
        <w:rPr>
          <w:rFonts w:ascii="Arial" w:hAnsi="Arial" w:cs="Arial"/>
          <w:sz w:val="24"/>
          <w:szCs w:val="24"/>
        </w:rPr>
        <w:t xml:space="preserve"> a la dosis y tiempo de exposición así como la susceptibilidad de cada organismo.</w:t>
      </w:r>
    </w:p>
    <w:p w:rsidR="003356E6" w:rsidRPr="007F4B55" w:rsidRDefault="003356E6" w:rsidP="005F5816">
      <w:pPr>
        <w:spacing w:after="0" w:line="360" w:lineRule="auto"/>
        <w:jc w:val="both"/>
        <w:rPr>
          <w:rFonts w:ascii="Arial" w:hAnsi="Arial" w:cs="Arial"/>
          <w:sz w:val="24"/>
          <w:szCs w:val="24"/>
        </w:rPr>
      </w:pPr>
    </w:p>
    <w:p w:rsidR="004A253B" w:rsidRPr="007F4B55" w:rsidRDefault="008A72CE" w:rsidP="00D5154C">
      <w:pPr>
        <w:spacing w:after="0" w:line="360" w:lineRule="auto"/>
        <w:jc w:val="both"/>
        <w:rPr>
          <w:rFonts w:ascii="Arial" w:hAnsi="Arial" w:cs="Arial"/>
          <w:sz w:val="24"/>
          <w:szCs w:val="24"/>
        </w:rPr>
      </w:pPr>
      <w:r w:rsidRPr="007F4B55">
        <w:rPr>
          <w:rFonts w:ascii="Arial" w:hAnsi="Arial" w:cs="Arial"/>
          <w:sz w:val="24"/>
          <w:szCs w:val="24"/>
        </w:rPr>
        <w:t xml:space="preserve">De acuerdo con la Organización Mundial de la Salud (OMS) los plaguicidas en países en desarrollo, causan un millón de casos de intoxicación y cerca de 20,000 muertes anualmente, </w:t>
      </w:r>
      <w:proofErr w:type="gramStart"/>
      <w:r w:rsidR="0009402E" w:rsidRPr="007F4B55">
        <w:rPr>
          <w:rFonts w:ascii="Arial" w:hAnsi="Arial" w:cs="Arial"/>
          <w:sz w:val="24"/>
          <w:szCs w:val="24"/>
        </w:rPr>
        <w:t>relaciona</w:t>
      </w:r>
      <w:proofErr w:type="gramEnd"/>
      <w:r w:rsidRPr="007F4B55">
        <w:rPr>
          <w:rFonts w:ascii="Arial" w:hAnsi="Arial" w:cs="Arial"/>
          <w:sz w:val="24"/>
          <w:szCs w:val="24"/>
        </w:rPr>
        <w:t xml:space="preserve"> el carcinoma mamario con algunos productos de exposición ambiental, como son los compuestos </w:t>
      </w:r>
      <w:proofErr w:type="spellStart"/>
      <w:r w:rsidRPr="007F4B55">
        <w:rPr>
          <w:rFonts w:ascii="Arial" w:hAnsi="Arial" w:cs="Arial"/>
          <w:sz w:val="24"/>
          <w:szCs w:val="24"/>
        </w:rPr>
        <w:t>organoclorados</w:t>
      </w:r>
      <w:proofErr w:type="spellEnd"/>
      <w:r w:rsidRPr="007F4B55">
        <w:rPr>
          <w:rFonts w:ascii="Arial" w:hAnsi="Arial" w:cs="Arial"/>
          <w:sz w:val="24"/>
          <w:szCs w:val="24"/>
        </w:rPr>
        <w:t xml:space="preserve"> (insecticidas </w:t>
      </w:r>
      <w:proofErr w:type="spellStart"/>
      <w:r w:rsidRPr="007F4B55">
        <w:rPr>
          <w:rFonts w:ascii="Arial" w:hAnsi="Arial" w:cs="Arial"/>
          <w:sz w:val="24"/>
          <w:szCs w:val="24"/>
        </w:rPr>
        <w:t>organoclorados</w:t>
      </w:r>
      <w:proofErr w:type="spellEnd"/>
      <w:r w:rsidRPr="007F4B55">
        <w:rPr>
          <w:rFonts w:ascii="Arial" w:hAnsi="Arial" w:cs="Arial"/>
          <w:sz w:val="24"/>
          <w:szCs w:val="24"/>
        </w:rPr>
        <w:t xml:space="preserve">, </w:t>
      </w:r>
      <w:proofErr w:type="spellStart"/>
      <w:r w:rsidRPr="007F4B55">
        <w:rPr>
          <w:rFonts w:ascii="Arial" w:hAnsi="Arial" w:cs="Arial"/>
          <w:sz w:val="24"/>
          <w:szCs w:val="24"/>
        </w:rPr>
        <w:t>bifenilospoliclorados</w:t>
      </w:r>
      <w:proofErr w:type="spellEnd"/>
      <w:r w:rsidRPr="007F4B55">
        <w:rPr>
          <w:rFonts w:ascii="Arial" w:hAnsi="Arial" w:cs="Arial"/>
          <w:sz w:val="24"/>
          <w:szCs w:val="24"/>
        </w:rPr>
        <w:t xml:space="preserve"> y dioxinas). Según INEGI el carcinoma de mama femenina fue el padecimiento responsable de 3.220 defunciones registradas en el año 1997 en México, aunque en este sentido las cifras no reflejan la magnitud real del problema, ya que el sub-registro es evidente en las estadísticas así como el uso inadecuado de los registros en las zonas rurales; en México, gran parte de la población que está inv</w:t>
      </w:r>
      <w:r w:rsidR="0009402E" w:rsidRPr="007F4B55">
        <w:rPr>
          <w:rFonts w:ascii="Arial" w:hAnsi="Arial" w:cs="Arial"/>
          <w:sz w:val="24"/>
          <w:szCs w:val="24"/>
        </w:rPr>
        <w:t>olucrada con el sector agrícola. D</w:t>
      </w:r>
      <w:r w:rsidRPr="007F4B55">
        <w:rPr>
          <w:rFonts w:ascii="Arial" w:hAnsi="Arial" w:cs="Arial"/>
          <w:sz w:val="24"/>
          <w:szCs w:val="24"/>
        </w:rPr>
        <w:t xml:space="preserve">esde 1993 se reportan casos por intoxicaciones agudas por plaguicidas, lamentablemente estas cifras no muestran la verdadera realidad ya que se calcula que por cada caso registrado, cinco al menos no se contabilizan, </w:t>
      </w:r>
      <w:r w:rsidR="0009402E" w:rsidRPr="007F4B55">
        <w:rPr>
          <w:rFonts w:ascii="Arial" w:hAnsi="Arial" w:cs="Arial"/>
          <w:sz w:val="24"/>
          <w:szCs w:val="24"/>
        </w:rPr>
        <w:t>eso sin mencionar</w:t>
      </w:r>
      <w:r w:rsidRPr="007F4B55">
        <w:rPr>
          <w:rFonts w:ascii="Arial" w:hAnsi="Arial" w:cs="Arial"/>
          <w:sz w:val="24"/>
          <w:szCs w:val="24"/>
        </w:rPr>
        <w:t xml:space="preserve"> que las causas de algún tipo de cáncer </w:t>
      </w:r>
      <w:r w:rsidR="0009402E" w:rsidRPr="007F4B55">
        <w:rPr>
          <w:rFonts w:ascii="Arial" w:hAnsi="Arial" w:cs="Arial"/>
          <w:sz w:val="24"/>
          <w:szCs w:val="24"/>
        </w:rPr>
        <w:t xml:space="preserve">no </w:t>
      </w:r>
      <w:r w:rsidRPr="007F4B55">
        <w:rPr>
          <w:rFonts w:ascii="Arial" w:hAnsi="Arial" w:cs="Arial"/>
          <w:sz w:val="24"/>
          <w:szCs w:val="24"/>
        </w:rPr>
        <w:t xml:space="preserve">lo relacionen directamente con el uso de los agroquímicos. </w:t>
      </w:r>
    </w:p>
    <w:p w:rsidR="00755449" w:rsidRPr="007F4B55" w:rsidRDefault="00755449" w:rsidP="00755449">
      <w:pPr>
        <w:spacing w:after="0" w:line="360" w:lineRule="auto"/>
        <w:jc w:val="both"/>
        <w:rPr>
          <w:rFonts w:ascii="Arial" w:hAnsi="Arial" w:cs="Arial"/>
          <w:b/>
          <w:bCs/>
          <w:sz w:val="24"/>
          <w:szCs w:val="24"/>
        </w:rPr>
      </w:pPr>
    </w:p>
    <w:p w:rsidR="00755449" w:rsidRPr="007F4B55" w:rsidRDefault="00755449" w:rsidP="00755449">
      <w:pPr>
        <w:spacing w:after="0" w:line="360" w:lineRule="auto"/>
        <w:jc w:val="both"/>
        <w:rPr>
          <w:rFonts w:ascii="Arial" w:hAnsi="Arial" w:cs="Arial"/>
          <w:b/>
          <w:bCs/>
          <w:sz w:val="24"/>
          <w:szCs w:val="24"/>
        </w:rPr>
      </w:pPr>
      <w:r w:rsidRPr="007F4B55">
        <w:rPr>
          <w:rFonts w:ascii="Arial" w:hAnsi="Arial" w:cs="Arial"/>
          <w:b/>
          <w:bCs/>
          <w:sz w:val="24"/>
          <w:szCs w:val="24"/>
        </w:rPr>
        <w:t xml:space="preserve">Bayer tendrá que pagar multa de </w:t>
      </w:r>
      <w:proofErr w:type="spellStart"/>
      <w:r w:rsidRPr="007F4B55">
        <w:rPr>
          <w:rFonts w:ascii="Arial" w:hAnsi="Arial" w:cs="Arial"/>
          <w:b/>
          <w:bCs/>
          <w:sz w:val="24"/>
          <w:szCs w:val="24"/>
        </w:rPr>
        <w:t>US</w:t>
      </w:r>
      <w:proofErr w:type="spellEnd"/>
      <w:r w:rsidRPr="007F4B55">
        <w:rPr>
          <w:rFonts w:ascii="Arial" w:hAnsi="Arial" w:cs="Arial"/>
          <w:b/>
          <w:bCs/>
          <w:sz w:val="24"/>
          <w:szCs w:val="24"/>
        </w:rPr>
        <w:t xml:space="preserve"> $10.900 millones por herbicida que podría causar cáncer</w:t>
      </w:r>
      <w:r w:rsidR="00A76369" w:rsidRPr="007F4B55">
        <w:rPr>
          <w:rFonts w:ascii="Arial" w:hAnsi="Arial" w:cs="Arial"/>
          <w:b/>
          <w:bCs/>
          <w:sz w:val="24"/>
          <w:szCs w:val="24"/>
        </w:rPr>
        <w:t>.</w:t>
      </w:r>
    </w:p>
    <w:p w:rsidR="00A76369" w:rsidRPr="007F4B55" w:rsidRDefault="00A76369" w:rsidP="00755449">
      <w:pPr>
        <w:spacing w:after="0" w:line="360" w:lineRule="auto"/>
        <w:jc w:val="both"/>
        <w:rPr>
          <w:rFonts w:ascii="Arial" w:hAnsi="Arial" w:cs="Arial"/>
          <w:sz w:val="24"/>
          <w:szCs w:val="24"/>
        </w:rPr>
      </w:pPr>
    </w:p>
    <w:p w:rsidR="00755449" w:rsidRPr="007F4B55" w:rsidRDefault="00755449" w:rsidP="00755449">
      <w:pPr>
        <w:spacing w:after="0" w:line="360" w:lineRule="auto"/>
        <w:jc w:val="both"/>
        <w:rPr>
          <w:rFonts w:ascii="Arial" w:hAnsi="Arial" w:cs="Arial"/>
          <w:sz w:val="24"/>
          <w:szCs w:val="24"/>
        </w:rPr>
      </w:pPr>
      <w:r w:rsidRPr="007F4B55">
        <w:rPr>
          <w:rFonts w:ascii="Arial" w:hAnsi="Arial" w:cs="Arial"/>
          <w:sz w:val="24"/>
          <w:szCs w:val="24"/>
        </w:rPr>
        <w:t xml:space="preserve">La farmacéutica logró un acuerdo el 75% de los demandantes que argumentaban que el </w:t>
      </w:r>
      <w:proofErr w:type="spellStart"/>
      <w:r w:rsidRPr="007F4B55">
        <w:rPr>
          <w:rFonts w:ascii="Arial" w:hAnsi="Arial" w:cs="Arial"/>
          <w:sz w:val="24"/>
          <w:szCs w:val="24"/>
        </w:rPr>
        <w:t>Roundup</w:t>
      </w:r>
      <w:proofErr w:type="spellEnd"/>
      <w:r w:rsidRPr="007F4B55">
        <w:rPr>
          <w:rFonts w:ascii="Arial" w:hAnsi="Arial" w:cs="Arial"/>
          <w:sz w:val="24"/>
          <w:szCs w:val="24"/>
        </w:rPr>
        <w:t xml:space="preserve"> (nombre comercial del herbicida pero que contiene la sustancia en mención llamada “Glifosato”) tenía efectos cancerígenos.</w:t>
      </w:r>
    </w:p>
    <w:p w:rsidR="00755449" w:rsidRPr="007F4B55" w:rsidRDefault="00755449" w:rsidP="00755449">
      <w:pPr>
        <w:spacing w:after="0" w:line="360" w:lineRule="auto"/>
        <w:jc w:val="both"/>
        <w:rPr>
          <w:rFonts w:ascii="Arial" w:hAnsi="Arial" w:cs="Arial"/>
          <w:sz w:val="24"/>
          <w:szCs w:val="24"/>
        </w:rPr>
      </w:pPr>
    </w:p>
    <w:p w:rsidR="00755449" w:rsidRPr="007F4B55" w:rsidRDefault="00755449" w:rsidP="00755449">
      <w:pPr>
        <w:spacing w:after="0" w:line="360" w:lineRule="auto"/>
        <w:jc w:val="both"/>
        <w:rPr>
          <w:rFonts w:ascii="Arial" w:hAnsi="Arial" w:cs="Arial"/>
          <w:sz w:val="24"/>
          <w:szCs w:val="24"/>
        </w:rPr>
      </w:pPr>
      <w:r w:rsidRPr="007F4B55">
        <w:rPr>
          <w:rFonts w:ascii="Arial" w:hAnsi="Arial" w:cs="Arial"/>
          <w:sz w:val="24"/>
          <w:szCs w:val="24"/>
        </w:rPr>
        <w:t>Bayer AG </w:t>
      </w:r>
      <w:r w:rsidRPr="007F4B55">
        <w:rPr>
          <w:rFonts w:ascii="Arial" w:hAnsi="Arial" w:cs="Arial"/>
          <w:bCs/>
          <w:sz w:val="24"/>
          <w:szCs w:val="24"/>
        </w:rPr>
        <w:t xml:space="preserve">alcanzó un acuerdo para cerrar demandas en Estados Unidos que denunciaban que su herbicida </w:t>
      </w:r>
      <w:proofErr w:type="spellStart"/>
      <w:r w:rsidRPr="007F4B55">
        <w:rPr>
          <w:rFonts w:ascii="Arial" w:hAnsi="Arial" w:cs="Arial"/>
          <w:bCs/>
          <w:sz w:val="24"/>
          <w:szCs w:val="24"/>
        </w:rPr>
        <w:t>Roundup</w:t>
      </w:r>
      <w:proofErr w:type="spellEnd"/>
      <w:r w:rsidRPr="007F4B55">
        <w:rPr>
          <w:rFonts w:ascii="Arial" w:hAnsi="Arial" w:cs="Arial"/>
          <w:bCs/>
          <w:sz w:val="24"/>
          <w:szCs w:val="24"/>
        </w:rPr>
        <w:t xml:space="preserve"> provoca cáncer</w:t>
      </w:r>
      <w:r w:rsidRPr="007F4B55">
        <w:rPr>
          <w:rFonts w:ascii="Arial" w:hAnsi="Arial" w:cs="Arial"/>
          <w:sz w:val="24"/>
          <w:szCs w:val="24"/>
        </w:rPr>
        <w:t xml:space="preserve"> y dijo que pagará alrededor </w:t>
      </w:r>
      <w:r w:rsidRPr="007F4B55">
        <w:rPr>
          <w:rFonts w:ascii="Arial" w:hAnsi="Arial" w:cs="Arial"/>
          <w:sz w:val="24"/>
          <w:szCs w:val="24"/>
        </w:rPr>
        <w:lastRenderedPageBreak/>
        <w:t xml:space="preserve">de 10.900 millones de dólares luego de más de un año de negociaciones para resolver el proceso judicial. </w:t>
      </w:r>
    </w:p>
    <w:p w:rsidR="00755449" w:rsidRPr="007F4B55" w:rsidRDefault="00755449" w:rsidP="00755449">
      <w:pPr>
        <w:spacing w:after="0" w:line="360" w:lineRule="auto"/>
        <w:jc w:val="both"/>
        <w:rPr>
          <w:rFonts w:ascii="Arial" w:hAnsi="Arial" w:cs="Arial"/>
          <w:sz w:val="24"/>
          <w:szCs w:val="24"/>
        </w:rPr>
      </w:pPr>
    </w:p>
    <w:p w:rsidR="00A76369" w:rsidRPr="007F4B55" w:rsidRDefault="00755449" w:rsidP="00A76369">
      <w:pPr>
        <w:spacing w:line="360" w:lineRule="auto"/>
        <w:jc w:val="both"/>
        <w:rPr>
          <w:rFonts w:ascii="Arial" w:hAnsi="Arial" w:cs="Arial"/>
          <w:sz w:val="24"/>
          <w:szCs w:val="24"/>
        </w:rPr>
      </w:pPr>
      <w:proofErr w:type="gramStart"/>
      <w:r w:rsidRPr="007F4B55">
        <w:rPr>
          <w:rFonts w:ascii="Arial" w:hAnsi="Arial" w:cs="Arial"/>
          <w:sz w:val="24"/>
          <w:szCs w:val="24"/>
        </w:rPr>
        <w:t>La fabricante alemana</w:t>
      </w:r>
      <w:proofErr w:type="gramEnd"/>
      <w:r w:rsidRPr="007F4B55">
        <w:rPr>
          <w:rFonts w:ascii="Arial" w:hAnsi="Arial" w:cs="Arial"/>
          <w:sz w:val="24"/>
          <w:szCs w:val="24"/>
        </w:rPr>
        <w:t xml:space="preserve"> de pesticidas y químicos logró un acuerdo con cerca del 75 % de los demandantes en el caso de </w:t>
      </w:r>
      <w:proofErr w:type="spellStart"/>
      <w:r w:rsidRPr="007F4B55">
        <w:rPr>
          <w:rFonts w:ascii="Arial" w:hAnsi="Arial" w:cs="Arial"/>
          <w:sz w:val="24"/>
          <w:szCs w:val="24"/>
        </w:rPr>
        <w:t>Roundup</w:t>
      </w:r>
      <w:proofErr w:type="spellEnd"/>
      <w:r w:rsidRPr="007F4B55">
        <w:rPr>
          <w:rFonts w:ascii="Arial" w:hAnsi="Arial" w:cs="Arial"/>
          <w:sz w:val="24"/>
          <w:szCs w:val="24"/>
        </w:rPr>
        <w:t>, lo que involucra alrededor de las 125.000 denuncias, indicó la compañía el miércoles en un comunicado. El acuerdo </w:t>
      </w:r>
      <w:r w:rsidRPr="007F4B55">
        <w:rPr>
          <w:rFonts w:ascii="Arial" w:hAnsi="Arial" w:cs="Arial"/>
          <w:bCs/>
          <w:sz w:val="24"/>
          <w:szCs w:val="24"/>
        </w:rPr>
        <w:t>pone fin a una disputa legal que heredó Bayer tras su pacto de adquisición con Monsanto</w:t>
      </w:r>
      <w:r w:rsidRPr="007F4B55">
        <w:rPr>
          <w:rFonts w:ascii="Arial" w:hAnsi="Arial" w:cs="Arial"/>
          <w:b/>
          <w:bCs/>
          <w:sz w:val="24"/>
          <w:szCs w:val="24"/>
        </w:rPr>
        <w:t> </w:t>
      </w:r>
      <w:r w:rsidRPr="007F4B55">
        <w:rPr>
          <w:rFonts w:ascii="Arial" w:hAnsi="Arial" w:cs="Arial"/>
          <w:sz w:val="24"/>
          <w:szCs w:val="24"/>
        </w:rPr>
        <w:t xml:space="preserve">por 63.000 millones de dólares en </w:t>
      </w:r>
      <w:proofErr w:type="spellStart"/>
      <w:r w:rsidRPr="007F4B55">
        <w:rPr>
          <w:rFonts w:ascii="Arial" w:hAnsi="Arial" w:cs="Arial"/>
          <w:sz w:val="24"/>
          <w:szCs w:val="24"/>
        </w:rPr>
        <w:t>2018.Los</w:t>
      </w:r>
      <w:proofErr w:type="spellEnd"/>
      <w:r w:rsidRPr="007F4B55">
        <w:rPr>
          <w:rFonts w:ascii="Arial" w:hAnsi="Arial" w:cs="Arial"/>
          <w:sz w:val="24"/>
          <w:szCs w:val="24"/>
        </w:rPr>
        <w:t xml:space="preserve"> casos resueltos fuera de cortes en torno al </w:t>
      </w:r>
      <w:proofErr w:type="spellStart"/>
      <w:r w:rsidRPr="007F4B55">
        <w:rPr>
          <w:rFonts w:ascii="Arial" w:hAnsi="Arial" w:cs="Arial"/>
          <w:sz w:val="24"/>
          <w:szCs w:val="24"/>
        </w:rPr>
        <w:t>Roundup</w:t>
      </w:r>
      <w:proofErr w:type="spellEnd"/>
      <w:r w:rsidR="00DB5E11" w:rsidRPr="007F4B55">
        <w:rPr>
          <w:rFonts w:ascii="Arial" w:hAnsi="Arial" w:cs="Arial"/>
          <w:sz w:val="24"/>
          <w:szCs w:val="24"/>
        </w:rPr>
        <w:t xml:space="preserve"> y otros herbicidas basados en g</w:t>
      </w:r>
      <w:r w:rsidRPr="007F4B55">
        <w:rPr>
          <w:rFonts w:ascii="Arial" w:hAnsi="Arial" w:cs="Arial"/>
          <w:sz w:val="24"/>
          <w:szCs w:val="24"/>
        </w:rPr>
        <w:t>lifosa</w:t>
      </w:r>
      <w:r w:rsidR="00DB5E11" w:rsidRPr="007F4B55">
        <w:rPr>
          <w:rFonts w:ascii="Arial" w:hAnsi="Arial" w:cs="Arial"/>
          <w:sz w:val="24"/>
          <w:szCs w:val="24"/>
        </w:rPr>
        <w:t>to representan alrededor del 95</w:t>
      </w:r>
      <w:r w:rsidRPr="007F4B55">
        <w:rPr>
          <w:rFonts w:ascii="Arial" w:hAnsi="Arial" w:cs="Arial"/>
          <w:sz w:val="24"/>
          <w:szCs w:val="24"/>
        </w:rPr>
        <w:t xml:space="preserve">% de las demandas que actualmente se dirigen a juicio, dijo la compañía alemana.“El acuerdo por el </w:t>
      </w:r>
      <w:proofErr w:type="spellStart"/>
      <w:r w:rsidRPr="007F4B55">
        <w:rPr>
          <w:rFonts w:ascii="Arial" w:hAnsi="Arial" w:cs="Arial"/>
          <w:sz w:val="24"/>
          <w:szCs w:val="24"/>
        </w:rPr>
        <w:t>Roundup</w:t>
      </w:r>
      <w:proofErr w:type="spellEnd"/>
      <w:r w:rsidRPr="007F4B55">
        <w:rPr>
          <w:rFonts w:ascii="Arial" w:hAnsi="Arial" w:cs="Arial"/>
          <w:sz w:val="24"/>
          <w:szCs w:val="24"/>
        </w:rPr>
        <w:t xml:space="preserve"> es la acción correcta en el momento adecuado para Bayer a fin de terminar con un largo periodo de incertidumbre”, dijo el presidente ejecutivo de la empresa, Werner </w:t>
      </w:r>
      <w:proofErr w:type="spellStart"/>
      <w:r w:rsidRPr="007F4B55">
        <w:rPr>
          <w:rFonts w:ascii="Arial" w:hAnsi="Arial" w:cs="Arial"/>
          <w:sz w:val="24"/>
          <w:szCs w:val="24"/>
        </w:rPr>
        <w:t>Baumann</w:t>
      </w:r>
      <w:proofErr w:type="spellEnd"/>
      <w:r w:rsidRPr="007F4B55">
        <w:rPr>
          <w:rFonts w:ascii="Arial" w:hAnsi="Arial" w:cs="Arial"/>
          <w:sz w:val="24"/>
          <w:szCs w:val="24"/>
        </w:rPr>
        <w:t>.</w:t>
      </w:r>
      <w:r w:rsidR="007F4B55">
        <w:rPr>
          <w:rStyle w:val="Refdenotaalpie"/>
          <w:rFonts w:ascii="Arial" w:hAnsi="Arial" w:cs="Arial"/>
          <w:sz w:val="24"/>
          <w:szCs w:val="24"/>
        </w:rPr>
        <w:footnoteReference w:id="2"/>
      </w:r>
    </w:p>
    <w:p w:rsidR="000534B7" w:rsidRPr="007F4B55" w:rsidRDefault="000534B7" w:rsidP="00793278">
      <w:pPr>
        <w:shd w:val="clear" w:color="auto" w:fill="FCFCFC"/>
        <w:spacing w:after="60" w:line="240" w:lineRule="auto"/>
        <w:jc w:val="both"/>
        <w:outlineLvl w:val="0"/>
        <w:rPr>
          <w:rFonts w:ascii="Arial" w:hAnsi="Arial" w:cs="Arial"/>
          <w:b/>
          <w:bCs/>
          <w:kern w:val="36"/>
          <w:sz w:val="24"/>
          <w:szCs w:val="24"/>
        </w:rPr>
      </w:pPr>
    </w:p>
    <w:p w:rsidR="000534B7" w:rsidRPr="007F4B55" w:rsidRDefault="00793278" w:rsidP="00793278">
      <w:pPr>
        <w:shd w:val="clear" w:color="auto" w:fill="FCFCFC"/>
        <w:spacing w:after="60" w:line="360" w:lineRule="auto"/>
        <w:jc w:val="both"/>
        <w:outlineLvl w:val="0"/>
        <w:rPr>
          <w:rFonts w:ascii="Arial" w:hAnsi="Arial" w:cs="Arial"/>
          <w:b/>
          <w:bCs/>
          <w:kern w:val="36"/>
          <w:sz w:val="24"/>
          <w:szCs w:val="24"/>
        </w:rPr>
      </w:pPr>
      <w:proofErr w:type="spellStart"/>
      <w:r w:rsidRPr="007F4B55">
        <w:rPr>
          <w:rFonts w:ascii="Arial" w:hAnsi="Arial" w:cs="Arial"/>
          <w:b/>
          <w:bCs/>
          <w:kern w:val="36"/>
          <w:sz w:val="24"/>
          <w:szCs w:val="24"/>
        </w:rPr>
        <w:t>SEMARNAT</w:t>
      </w:r>
      <w:proofErr w:type="spellEnd"/>
      <w:r w:rsidR="000534B7" w:rsidRPr="007F4B55">
        <w:rPr>
          <w:rFonts w:ascii="Arial" w:hAnsi="Arial" w:cs="Arial"/>
          <w:b/>
          <w:bCs/>
          <w:kern w:val="36"/>
          <w:sz w:val="24"/>
          <w:szCs w:val="24"/>
        </w:rPr>
        <w:t xml:space="preserve"> pone fecha para el fin del glifosato presente en herbicidas (y en el maíz)</w:t>
      </w:r>
      <w:r w:rsidRPr="007F4B55">
        <w:rPr>
          <w:rFonts w:ascii="Arial" w:hAnsi="Arial" w:cs="Arial"/>
          <w:b/>
          <w:bCs/>
          <w:kern w:val="36"/>
          <w:sz w:val="24"/>
          <w:szCs w:val="24"/>
        </w:rPr>
        <w:t>.</w:t>
      </w:r>
    </w:p>
    <w:p w:rsidR="00D26F55" w:rsidRPr="007F4B55" w:rsidRDefault="00D26F55" w:rsidP="00793278">
      <w:pPr>
        <w:shd w:val="clear" w:color="auto" w:fill="FCFCFC"/>
        <w:spacing w:after="60" w:line="360" w:lineRule="auto"/>
        <w:jc w:val="both"/>
        <w:outlineLvl w:val="0"/>
        <w:rPr>
          <w:rFonts w:ascii="Arial" w:hAnsi="Arial" w:cs="Arial"/>
          <w:bCs/>
          <w:kern w:val="36"/>
          <w:sz w:val="24"/>
          <w:szCs w:val="24"/>
        </w:rPr>
      </w:pPr>
    </w:p>
    <w:p w:rsidR="000534B7" w:rsidRPr="007F4B55" w:rsidRDefault="000534B7" w:rsidP="00793278">
      <w:pPr>
        <w:shd w:val="clear" w:color="auto" w:fill="FCFCFC"/>
        <w:spacing w:after="60" w:line="360" w:lineRule="auto"/>
        <w:jc w:val="both"/>
        <w:outlineLvl w:val="0"/>
        <w:rPr>
          <w:rFonts w:ascii="Arial" w:hAnsi="Arial" w:cs="Arial"/>
          <w:bCs/>
          <w:kern w:val="36"/>
          <w:sz w:val="24"/>
          <w:szCs w:val="24"/>
        </w:rPr>
      </w:pPr>
      <w:r w:rsidRPr="007F4B55">
        <w:rPr>
          <w:rFonts w:ascii="Arial" w:hAnsi="Arial" w:cs="Arial"/>
          <w:bCs/>
          <w:kern w:val="36"/>
          <w:sz w:val="24"/>
          <w:szCs w:val="24"/>
        </w:rPr>
        <w:t xml:space="preserve">La </w:t>
      </w:r>
      <w:proofErr w:type="spellStart"/>
      <w:r w:rsidRPr="007F4B55">
        <w:rPr>
          <w:rFonts w:ascii="Arial" w:hAnsi="Arial" w:cs="Arial"/>
          <w:bCs/>
          <w:kern w:val="36"/>
          <w:sz w:val="24"/>
          <w:szCs w:val="24"/>
        </w:rPr>
        <w:t>Semarnat</w:t>
      </w:r>
      <w:proofErr w:type="spellEnd"/>
      <w:r w:rsidRPr="007F4B55">
        <w:rPr>
          <w:rFonts w:ascii="Arial" w:hAnsi="Arial" w:cs="Arial"/>
          <w:bCs/>
          <w:kern w:val="36"/>
          <w:sz w:val="24"/>
          <w:szCs w:val="24"/>
        </w:rPr>
        <w:t xml:space="preserve"> prohibirá totalmente el uso de </w:t>
      </w:r>
      <w:proofErr w:type="spellStart"/>
      <w:r w:rsidRPr="007F4B55">
        <w:rPr>
          <w:rFonts w:ascii="Arial" w:hAnsi="Arial" w:cs="Arial"/>
          <w:bCs/>
          <w:kern w:val="36"/>
          <w:sz w:val="24"/>
          <w:szCs w:val="24"/>
        </w:rPr>
        <w:t>glisofato</w:t>
      </w:r>
      <w:proofErr w:type="spellEnd"/>
      <w:r w:rsidRPr="007F4B55">
        <w:rPr>
          <w:rFonts w:ascii="Arial" w:hAnsi="Arial" w:cs="Arial"/>
          <w:bCs/>
          <w:kern w:val="36"/>
          <w:sz w:val="24"/>
          <w:szCs w:val="24"/>
        </w:rPr>
        <w:t xml:space="preserve"> en herbicidas en 2024 debido a su impacto en la salud humana y el ambiente.</w:t>
      </w:r>
    </w:p>
    <w:p w:rsidR="000534B7" w:rsidRPr="007F4B55" w:rsidRDefault="000534B7" w:rsidP="00793278">
      <w:pPr>
        <w:shd w:val="clear" w:color="auto" w:fill="FCFCFC"/>
        <w:spacing w:after="60" w:line="360" w:lineRule="auto"/>
        <w:jc w:val="both"/>
        <w:outlineLvl w:val="0"/>
        <w:rPr>
          <w:rFonts w:ascii="Arial" w:hAnsi="Arial" w:cs="Arial"/>
          <w:bCs/>
          <w:kern w:val="36"/>
          <w:sz w:val="24"/>
          <w:szCs w:val="24"/>
        </w:rPr>
      </w:pPr>
    </w:p>
    <w:p w:rsidR="000534B7" w:rsidRPr="007F4B55" w:rsidRDefault="000534B7" w:rsidP="00793278">
      <w:pPr>
        <w:shd w:val="clear" w:color="auto" w:fill="FCFCFC"/>
        <w:spacing w:after="60" w:line="360" w:lineRule="auto"/>
        <w:jc w:val="both"/>
        <w:outlineLvl w:val="0"/>
        <w:rPr>
          <w:rFonts w:ascii="Arial" w:hAnsi="Arial" w:cs="Arial"/>
          <w:bCs/>
          <w:kern w:val="36"/>
          <w:sz w:val="24"/>
          <w:szCs w:val="24"/>
        </w:rPr>
      </w:pPr>
      <w:r w:rsidRPr="007F4B55">
        <w:rPr>
          <w:rFonts w:ascii="Arial" w:hAnsi="Arial" w:cs="Arial"/>
          <w:bCs/>
          <w:kern w:val="36"/>
          <w:sz w:val="24"/>
          <w:szCs w:val="24"/>
        </w:rPr>
        <w:t>La Secretaría de Medio Ambiente y Recursos Naturales (</w:t>
      </w:r>
      <w:proofErr w:type="spellStart"/>
      <w:r w:rsidRPr="007F4B55">
        <w:rPr>
          <w:rFonts w:ascii="Arial" w:hAnsi="Arial" w:cs="Arial"/>
          <w:bCs/>
          <w:kern w:val="36"/>
          <w:sz w:val="24"/>
          <w:szCs w:val="24"/>
        </w:rPr>
        <w:t>Semarnat</w:t>
      </w:r>
      <w:proofErr w:type="spellEnd"/>
      <w:r w:rsidRPr="007F4B55">
        <w:rPr>
          <w:rFonts w:ascii="Arial" w:hAnsi="Arial" w:cs="Arial"/>
          <w:bCs/>
          <w:kern w:val="36"/>
          <w:sz w:val="24"/>
          <w:szCs w:val="24"/>
        </w:rPr>
        <w:t>) fijó para 2024 la prohibición total del glifosato para su uso en herbicidas, desde los cuales llega a estar presente en el maíz de consumo humano en el país.</w:t>
      </w:r>
    </w:p>
    <w:p w:rsidR="000534B7" w:rsidRPr="007F4B55" w:rsidRDefault="000534B7" w:rsidP="00793278">
      <w:pPr>
        <w:shd w:val="clear" w:color="auto" w:fill="FCFCFC"/>
        <w:spacing w:after="60" w:line="360" w:lineRule="auto"/>
        <w:jc w:val="both"/>
        <w:outlineLvl w:val="0"/>
        <w:rPr>
          <w:rFonts w:ascii="Arial" w:hAnsi="Arial" w:cs="Arial"/>
          <w:bCs/>
          <w:kern w:val="36"/>
          <w:sz w:val="24"/>
          <w:szCs w:val="24"/>
        </w:rPr>
      </w:pPr>
    </w:p>
    <w:p w:rsidR="000534B7" w:rsidRPr="007F4B55" w:rsidRDefault="000534B7" w:rsidP="00793278">
      <w:pPr>
        <w:shd w:val="clear" w:color="auto" w:fill="FCFCFC"/>
        <w:spacing w:after="60" w:line="360" w:lineRule="auto"/>
        <w:jc w:val="both"/>
        <w:outlineLvl w:val="0"/>
        <w:rPr>
          <w:rFonts w:ascii="Arial" w:hAnsi="Arial" w:cs="Arial"/>
          <w:bCs/>
          <w:kern w:val="36"/>
          <w:sz w:val="24"/>
          <w:szCs w:val="24"/>
        </w:rPr>
      </w:pPr>
      <w:r w:rsidRPr="007F4B55">
        <w:rPr>
          <w:rFonts w:ascii="Arial" w:hAnsi="Arial" w:cs="Arial"/>
          <w:bCs/>
          <w:kern w:val="36"/>
          <w:sz w:val="24"/>
          <w:szCs w:val="24"/>
        </w:rPr>
        <w:lastRenderedPageBreak/>
        <w:t>En un comunicado, la dependencia indicó que “ante las evidencias científicas de la toxicidad del glifosato, que demuestran los impactos a la salud humana y al ambiente”, se determinó diseñar una hoja de ruta para reducir gradualmente el uso del químico.</w:t>
      </w:r>
    </w:p>
    <w:p w:rsidR="000534B7" w:rsidRPr="007F4B55" w:rsidRDefault="000534B7" w:rsidP="00793278">
      <w:pPr>
        <w:shd w:val="clear" w:color="auto" w:fill="FCFCFC"/>
        <w:spacing w:after="60" w:line="360" w:lineRule="auto"/>
        <w:jc w:val="both"/>
        <w:outlineLvl w:val="0"/>
        <w:rPr>
          <w:rFonts w:ascii="Arial" w:hAnsi="Arial" w:cs="Arial"/>
          <w:bCs/>
          <w:kern w:val="36"/>
          <w:sz w:val="24"/>
          <w:szCs w:val="24"/>
        </w:rPr>
      </w:pPr>
    </w:p>
    <w:p w:rsidR="000534B7" w:rsidRPr="007F4B55" w:rsidRDefault="000534B7" w:rsidP="00793278">
      <w:pPr>
        <w:shd w:val="clear" w:color="auto" w:fill="FCFCFC"/>
        <w:spacing w:after="60" w:line="360" w:lineRule="auto"/>
        <w:jc w:val="both"/>
        <w:outlineLvl w:val="0"/>
        <w:rPr>
          <w:rFonts w:ascii="Arial" w:hAnsi="Arial" w:cs="Arial"/>
          <w:bCs/>
          <w:kern w:val="36"/>
          <w:sz w:val="24"/>
          <w:szCs w:val="24"/>
        </w:rPr>
      </w:pPr>
      <w:r w:rsidRPr="007F4B55">
        <w:rPr>
          <w:rFonts w:ascii="Arial" w:hAnsi="Arial" w:cs="Arial"/>
          <w:bCs/>
          <w:kern w:val="36"/>
          <w:sz w:val="24"/>
          <w:szCs w:val="24"/>
        </w:rPr>
        <w:t xml:space="preserve">Adelita San Vicente Tello, directora general del Sector Primario y Recursos Naturales de la </w:t>
      </w:r>
      <w:proofErr w:type="spellStart"/>
      <w:r w:rsidRPr="007F4B55">
        <w:rPr>
          <w:rFonts w:ascii="Arial" w:hAnsi="Arial" w:cs="Arial"/>
          <w:bCs/>
          <w:kern w:val="36"/>
          <w:sz w:val="24"/>
          <w:szCs w:val="24"/>
        </w:rPr>
        <w:t>Semarnat</w:t>
      </w:r>
      <w:proofErr w:type="spellEnd"/>
      <w:r w:rsidRPr="007F4B55">
        <w:rPr>
          <w:rFonts w:ascii="Arial" w:hAnsi="Arial" w:cs="Arial"/>
          <w:bCs/>
          <w:kern w:val="36"/>
          <w:sz w:val="24"/>
          <w:szCs w:val="24"/>
        </w:rPr>
        <w:t>, expuso el actual gobierno busca una transformación del sistema agroalimentario del país a fin de que sea “más seguro, más sano y respetuoso con el medio ambiente”.</w:t>
      </w:r>
    </w:p>
    <w:p w:rsidR="000534B7" w:rsidRPr="007F4B55" w:rsidRDefault="000534B7" w:rsidP="00793278">
      <w:pPr>
        <w:shd w:val="clear" w:color="auto" w:fill="FCFCFC"/>
        <w:spacing w:after="60" w:line="360" w:lineRule="auto"/>
        <w:jc w:val="both"/>
        <w:outlineLvl w:val="0"/>
        <w:rPr>
          <w:rFonts w:ascii="Arial" w:hAnsi="Arial" w:cs="Arial"/>
          <w:bCs/>
          <w:kern w:val="36"/>
          <w:sz w:val="24"/>
          <w:szCs w:val="24"/>
        </w:rPr>
      </w:pPr>
    </w:p>
    <w:p w:rsidR="000534B7" w:rsidRPr="007F4B55" w:rsidRDefault="000534B7" w:rsidP="00793278">
      <w:pPr>
        <w:shd w:val="clear" w:color="auto" w:fill="FCFCFC"/>
        <w:spacing w:after="60" w:line="360" w:lineRule="auto"/>
        <w:jc w:val="both"/>
        <w:outlineLvl w:val="0"/>
        <w:rPr>
          <w:rFonts w:ascii="Arial" w:hAnsi="Arial" w:cs="Arial"/>
          <w:bCs/>
          <w:kern w:val="36"/>
          <w:sz w:val="24"/>
          <w:szCs w:val="24"/>
        </w:rPr>
      </w:pPr>
      <w:r w:rsidRPr="007F4B55">
        <w:rPr>
          <w:rFonts w:ascii="Arial" w:hAnsi="Arial" w:cs="Arial"/>
          <w:bCs/>
          <w:kern w:val="36"/>
          <w:sz w:val="24"/>
          <w:szCs w:val="24"/>
        </w:rPr>
        <w:t>La funcionaria informó lo anterior al participar en el conversatorio “¿Por qué México se suma a la prohibición del glifosato?”, organizado por el Observatorio Académico de Sociedad, Medio Ambiente e Instituciones de la UNAM. Asimismo, adelantó que, junto con el Consejo Nacional de Ciencia y Tecnología (</w:t>
      </w:r>
      <w:proofErr w:type="spellStart"/>
      <w:r w:rsidRPr="007F4B55">
        <w:rPr>
          <w:rFonts w:ascii="Arial" w:hAnsi="Arial" w:cs="Arial"/>
          <w:bCs/>
          <w:kern w:val="36"/>
          <w:sz w:val="24"/>
          <w:szCs w:val="24"/>
        </w:rPr>
        <w:t>Conacyt</w:t>
      </w:r>
      <w:proofErr w:type="spellEnd"/>
      <w:r w:rsidRPr="007F4B55">
        <w:rPr>
          <w:rFonts w:ascii="Arial" w:hAnsi="Arial" w:cs="Arial"/>
          <w:bCs/>
          <w:kern w:val="36"/>
          <w:sz w:val="24"/>
          <w:szCs w:val="24"/>
        </w:rPr>
        <w:t>), analiza alternativas al uso del glifosato en herbicidas de producción a gran escala, pues “existen muchas experiencias de manejo con métodos que los propios campesinos y comunidades indígenas han aplicado desde hace miles de años”.</w:t>
      </w:r>
    </w:p>
    <w:p w:rsidR="000534B7" w:rsidRPr="007F4B55" w:rsidRDefault="000534B7" w:rsidP="00793278">
      <w:pPr>
        <w:shd w:val="clear" w:color="auto" w:fill="FCFCFC"/>
        <w:spacing w:after="60" w:line="360" w:lineRule="auto"/>
        <w:jc w:val="both"/>
        <w:outlineLvl w:val="0"/>
        <w:rPr>
          <w:rFonts w:ascii="Arial" w:hAnsi="Arial" w:cs="Arial"/>
          <w:bCs/>
          <w:kern w:val="36"/>
          <w:sz w:val="24"/>
          <w:szCs w:val="24"/>
        </w:rPr>
      </w:pPr>
    </w:p>
    <w:p w:rsidR="000534B7" w:rsidRPr="007F4B55" w:rsidRDefault="000534B7" w:rsidP="00793278">
      <w:pPr>
        <w:shd w:val="clear" w:color="auto" w:fill="FCFCFC"/>
        <w:spacing w:after="60" w:line="360" w:lineRule="auto"/>
        <w:jc w:val="both"/>
        <w:outlineLvl w:val="0"/>
        <w:rPr>
          <w:rFonts w:ascii="Arial" w:hAnsi="Arial" w:cs="Arial"/>
          <w:bCs/>
          <w:kern w:val="36"/>
          <w:sz w:val="24"/>
          <w:szCs w:val="24"/>
        </w:rPr>
      </w:pPr>
      <w:r w:rsidRPr="007F4B55">
        <w:rPr>
          <w:rFonts w:ascii="Arial" w:hAnsi="Arial" w:cs="Arial"/>
          <w:bCs/>
          <w:kern w:val="36"/>
          <w:sz w:val="24"/>
          <w:szCs w:val="24"/>
        </w:rPr>
        <w:t>San Vicente Tello destacó que, por lo anterior, se preparan campañas con distintos productos informativos, como infografías y videos, que se traducirán a varios idiomas de México con datos y fuentes científicas sobre los efectos al medio ambiente y a la salud, con el propósito de alertar a la población sobre los riesgos que implica su uso y, a partir de ello, las personas o las comunidades puedan tomar sus propias decisiones.</w:t>
      </w:r>
    </w:p>
    <w:p w:rsidR="000534B7" w:rsidRPr="007F4B55" w:rsidRDefault="000534B7" w:rsidP="00793278">
      <w:pPr>
        <w:shd w:val="clear" w:color="auto" w:fill="FCFCFC"/>
        <w:spacing w:after="60" w:line="360" w:lineRule="auto"/>
        <w:jc w:val="both"/>
        <w:outlineLvl w:val="0"/>
        <w:rPr>
          <w:rFonts w:ascii="Arial" w:hAnsi="Arial" w:cs="Arial"/>
          <w:bCs/>
          <w:kern w:val="36"/>
          <w:sz w:val="24"/>
          <w:szCs w:val="24"/>
        </w:rPr>
      </w:pPr>
    </w:p>
    <w:p w:rsidR="000534B7" w:rsidRPr="007F4B55" w:rsidRDefault="000534B7" w:rsidP="00793278">
      <w:pPr>
        <w:shd w:val="clear" w:color="auto" w:fill="FCFCFC"/>
        <w:spacing w:after="60" w:line="360" w:lineRule="auto"/>
        <w:jc w:val="both"/>
        <w:outlineLvl w:val="0"/>
        <w:rPr>
          <w:rFonts w:ascii="Arial" w:hAnsi="Arial" w:cs="Arial"/>
          <w:bCs/>
          <w:kern w:val="36"/>
          <w:sz w:val="24"/>
          <w:szCs w:val="24"/>
        </w:rPr>
      </w:pPr>
      <w:r w:rsidRPr="007F4B55">
        <w:rPr>
          <w:rFonts w:ascii="Arial" w:hAnsi="Arial" w:cs="Arial"/>
          <w:bCs/>
          <w:kern w:val="36"/>
          <w:sz w:val="24"/>
          <w:szCs w:val="24"/>
        </w:rPr>
        <w:t>En 2018, un </w:t>
      </w:r>
      <w:hyperlink r:id="rId8" w:history="1">
        <w:r w:rsidRPr="007F4B55">
          <w:rPr>
            <w:rStyle w:val="Hipervnculo"/>
            <w:rFonts w:ascii="Arial" w:hAnsi="Arial" w:cs="Arial"/>
            <w:bCs/>
            <w:color w:val="auto"/>
            <w:kern w:val="36"/>
            <w:sz w:val="24"/>
            <w:szCs w:val="24"/>
            <w:u w:val="none"/>
          </w:rPr>
          <w:t>análisis realizado en Estados Unidos</w:t>
        </w:r>
      </w:hyperlink>
      <w:r w:rsidRPr="007F4B55">
        <w:rPr>
          <w:rFonts w:ascii="Arial" w:hAnsi="Arial" w:cs="Arial"/>
          <w:bCs/>
          <w:kern w:val="36"/>
          <w:sz w:val="24"/>
          <w:szCs w:val="24"/>
        </w:rPr>
        <w:t xml:space="preserve"> a muestras de harina de maíz blanco y amarillo de la marca mexicana </w:t>
      </w:r>
      <w:proofErr w:type="spellStart"/>
      <w:r w:rsidRPr="007F4B55">
        <w:rPr>
          <w:rFonts w:ascii="Arial" w:hAnsi="Arial" w:cs="Arial"/>
          <w:bCs/>
          <w:kern w:val="36"/>
          <w:sz w:val="24"/>
          <w:szCs w:val="24"/>
        </w:rPr>
        <w:t>Maseca</w:t>
      </w:r>
      <w:proofErr w:type="spellEnd"/>
      <w:r w:rsidRPr="007F4B55">
        <w:rPr>
          <w:rFonts w:ascii="Arial" w:hAnsi="Arial" w:cs="Arial"/>
          <w:bCs/>
          <w:kern w:val="36"/>
          <w:sz w:val="24"/>
          <w:szCs w:val="24"/>
        </w:rPr>
        <w:t xml:space="preserve"> encontró la presencia de maíz transgénico, así como altos niveles de glifosato; en respuesta, la compañía defendió </w:t>
      </w:r>
      <w:r w:rsidRPr="007F4B55">
        <w:rPr>
          <w:rFonts w:ascii="Arial" w:hAnsi="Arial" w:cs="Arial"/>
          <w:bCs/>
          <w:kern w:val="36"/>
          <w:sz w:val="24"/>
          <w:szCs w:val="24"/>
        </w:rPr>
        <w:lastRenderedPageBreak/>
        <w:t>su uso bajo las regulaciones existentes y aseguró que su harina de maíz cumplía con todas las normas aplicables.</w:t>
      </w:r>
    </w:p>
    <w:p w:rsidR="000534B7" w:rsidRPr="007F4B55" w:rsidRDefault="000534B7" w:rsidP="00793278">
      <w:pPr>
        <w:shd w:val="clear" w:color="auto" w:fill="FCFCFC"/>
        <w:spacing w:after="60" w:line="360" w:lineRule="auto"/>
        <w:jc w:val="both"/>
        <w:outlineLvl w:val="0"/>
        <w:rPr>
          <w:rFonts w:ascii="Arial" w:hAnsi="Arial" w:cs="Arial"/>
          <w:bCs/>
          <w:kern w:val="36"/>
          <w:sz w:val="24"/>
          <w:szCs w:val="24"/>
        </w:rPr>
      </w:pPr>
    </w:p>
    <w:p w:rsidR="000534B7" w:rsidRPr="007F4B55" w:rsidRDefault="000534B7" w:rsidP="00793278">
      <w:pPr>
        <w:shd w:val="clear" w:color="auto" w:fill="FCFCFC"/>
        <w:spacing w:after="60" w:line="360" w:lineRule="auto"/>
        <w:jc w:val="both"/>
        <w:outlineLvl w:val="0"/>
        <w:rPr>
          <w:rFonts w:ascii="Arial" w:hAnsi="Arial" w:cs="Arial"/>
          <w:bCs/>
          <w:kern w:val="36"/>
          <w:sz w:val="24"/>
          <w:szCs w:val="24"/>
        </w:rPr>
      </w:pPr>
      <w:r w:rsidRPr="007F4B55">
        <w:rPr>
          <w:rFonts w:ascii="Arial" w:hAnsi="Arial" w:cs="Arial"/>
          <w:bCs/>
          <w:kern w:val="36"/>
          <w:sz w:val="24"/>
          <w:szCs w:val="24"/>
        </w:rPr>
        <w:t xml:space="preserve">Entre otros países, Francia y Alemania han anunciado acciones para el retiro gradual de productos con glifosato. Apenas ayer, la empresa Bayer informó que alcanzó un acuerdo para cerrar demandas en Estados Unidos que denunciaban que su herbicida </w:t>
      </w:r>
      <w:proofErr w:type="spellStart"/>
      <w:r w:rsidRPr="007F4B55">
        <w:rPr>
          <w:rFonts w:ascii="Arial" w:hAnsi="Arial" w:cs="Arial"/>
          <w:bCs/>
          <w:kern w:val="36"/>
          <w:sz w:val="24"/>
          <w:szCs w:val="24"/>
        </w:rPr>
        <w:t>Roundup</w:t>
      </w:r>
      <w:proofErr w:type="spellEnd"/>
      <w:r w:rsidRPr="007F4B55">
        <w:rPr>
          <w:rFonts w:ascii="Arial" w:hAnsi="Arial" w:cs="Arial"/>
          <w:bCs/>
          <w:kern w:val="36"/>
          <w:sz w:val="24"/>
          <w:szCs w:val="24"/>
        </w:rPr>
        <w:t xml:space="preserve"> con glifosato, provoca cáncer y dijo que pagará alrededor de 10,900 millones de dólares.</w:t>
      </w:r>
    </w:p>
    <w:p w:rsidR="00793278" w:rsidRPr="007F4B55" w:rsidRDefault="00793278" w:rsidP="00793278">
      <w:pPr>
        <w:shd w:val="clear" w:color="auto" w:fill="FCFCFC"/>
        <w:spacing w:after="60" w:line="360" w:lineRule="auto"/>
        <w:jc w:val="both"/>
        <w:outlineLvl w:val="0"/>
        <w:rPr>
          <w:rFonts w:ascii="Arial" w:hAnsi="Arial" w:cs="Arial"/>
          <w:bCs/>
          <w:kern w:val="36"/>
          <w:sz w:val="24"/>
          <w:szCs w:val="24"/>
        </w:rPr>
      </w:pPr>
    </w:p>
    <w:p w:rsidR="000534B7" w:rsidRPr="007F4B55" w:rsidRDefault="000534B7" w:rsidP="00793278">
      <w:pPr>
        <w:shd w:val="clear" w:color="auto" w:fill="FCFCFC"/>
        <w:spacing w:after="60" w:line="360" w:lineRule="auto"/>
        <w:jc w:val="both"/>
        <w:outlineLvl w:val="0"/>
        <w:rPr>
          <w:rFonts w:ascii="Arial" w:hAnsi="Arial" w:cs="Arial"/>
          <w:bCs/>
          <w:kern w:val="36"/>
          <w:sz w:val="24"/>
          <w:szCs w:val="24"/>
        </w:rPr>
      </w:pPr>
      <w:r w:rsidRPr="007F4B55">
        <w:rPr>
          <w:rFonts w:ascii="Arial" w:hAnsi="Arial" w:cs="Arial"/>
          <w:bCs/>
          <w:kern w:val="36"/>
          <w:sz w:val="24"/>
          <w:szCs w:val="24"/>
        </w:rPr>
        <w:t>Dicha sustancia es parte central de la revolución agrícola que incrementó en forma exponencial las cosechas de cereales y oleaginosos genéticamente modificados en Estados Unidos, Brasil, Paraguay, Argentina y Uruguay.</w:t>
      </w:r>
      <w:r w:rsidR="007F4B55">
        <w:rPr>
          <w:rStyle w:val="Refdenotaalpie"/>
          <w:rFonts w:ascii="Arial" w:hAnsi="Arial" w:cs="Arial"/>
          <w:bCs/>
          <w:kern w:val="36"/>
          <w:sz w:val="24"/>
          <w:szCs w:val="24"/>
        </w:rPr>
        <w:footnoteReference w:id="3"/>
      </w:r>
    </w:p>
    <w:p w:rsidR="005772BA" w:rsidRPr="007F4B55" w:rsidRDefault="005772BA" w:rsidP="005772BA">
      <w:pPr>
        <w:pStyle w:val="Ttulo4"/>
        <w:shd w:val="clear" w:color="auto" w:fill="FFFFFF"/>
        <w:rPr>
          <w:rFonts w:ascii="Arial" w:hAnsi="Arial" w:cs="Arial"/>
          <w:kern w:val="36"/>
          <w:sz w:val="24"/>
          <w:szCs w:val="24"/>
        </w:rPr>
      </w:pPr>
    </w:p>
    <w:p w:rsidR="005772BA" w:rsidRPr="007F4B55" w:rsidRDefault="005772BA" w:rsidP="007F4B55">
      <w:pPr>
        <w:pStyle w:val="Ttulo4"/>
        <w:shd w:val="clear" w:color="auto" w:fill="FFFFFF"/>
        <w:spacing w:line="360" w:lineRule="auto"/>
        <w:jc w:val="both"/>
        <w:rPr>
          <w:rFonts w:ascii="Arial" w:hAnsi="Arial" w:cs="Arial"/>
          <w:b w:val="0"/>
          <w:bCs w:val="0"/>
          <w:sz w:val="24"/>
          <w:szCs w:val="24"/>
        </w:rPr>
      </w:pPr>
      <w:r w:rsidRPr="007F4B55">
        <w:rPr>
          <w:rFonts w:ascii="Arial" w:hAnsi="Arial" w:cs="Arial"/>
          <w:b w:val="0"/>
          <w:sz w:val="24"/>
          <w:szCs w:val="24"/>
        </w:rPr>
        <w:t xml:space="preserve">En lo referente a naciones, el veto o las restricciones parciales del” </w:t>
      </w:r>
      <w:proofErr w:type="spellStart"/>
      <w:r w:rsidRPr="007F4B55">
        <w:rPr>
          <w:rFonts w:ascii="Arial" w:hAnsi="Arial" w:cs="Arial"/>
          <w:b w:val="0"/>
          <w:sz w:val="24"/>
          <w:szCs w:val="24"/>
        </w:rPr>
        <w:t>Glisofato</w:t>
      </w:r>
      <w:proofErr w:type="spellEnd"/>
      <w:r w:rsidRPr="007F4B55">
        <w:rPr>
          <w:rFonts w:ascii="Arial" w:hAnsi="Arial" w:cs="Arial"/>
          <w:b w:val="0"/>
          <w:sz w:val="24"/>
          <w:szCs w:val="24"/>
        </w:rPr>
        <w:t>” se encuentran vigentes en Malawi (África), Vietnam y Sri Lanka, en Asia; Omán, Arabia Saudita,  Kuwait, Emiratos Árabes Unidos, </w:t>
      </w:r>
      <w:proofErr w:type="spellStart"/>
      <w:r w:rsidRPr="007F4B55">
        <w:rPr>
          <w:rFonts w:ascii="Arial" w:hAnsi="Arial" w:cs="Arial"/>
          <w:b w:val="0"/>
          <w:sz w:val="24"/>
          <w:szCs w:val="24"/>
        </w:rPr>
        <w:t>Bahrein</w:t>
      </w:r>
      <w:proofErr w:type="spellEnd"/>
      <w:r w:rsidRPr="007F4B55">
        <w:rPr>
          <w:rFonts w:ascii="Arial" w:hAnsi="Arial" w:cs="Arial"/>
          <w:b w:val="0"/>
          <w:sz w:val="24"/>
          <w:szCs w:val="24"/>
        </w:rPr>
        <w:t xml:space="preserve"> y Catar, en el Medio Oriente; Bermudas y San Vicente y las Granadinas, en Centro América; Francia, Bélgica, Italia, República Checa, Dinamarca, Portugal y los Países </w:t>
      </w:r>
      <w:proofErr w:type="spellStart"/>
      <w:r w:rsidRPr="007F4B55">
        <w:rPr>
          <w:rFonts w:ascii="Arial" w:hAnsi="Arial" w:cs="Arial"/>
          <w:b w:val="0"/>
          <w:sz w:val="24"/>
          <w:szCs w:val="24"/>
        </w:rPr>
        <w:t>Bajosen</w:t>
      </w:r>
      <w:proofErr w:type="spellEnd"/>
      <w:r w:rsidRPr="007F4B55">
        <w:rPr>
          <w:rFonts w:ascii="Arial" w:hAnsi="Arial" w:cs="Arial"/>
          <w:b w:val="0"/>
          <w:sz w:val="24"/>
          <w:szCs w:val="24"/>
        </w:rPr>
        <w:t>, en Europa</w:t>
      </w:r>
      <w:r w:rsidRPr="007F4B55">
        <w:rPr>
          <w:rFonts w:ascii="Arial" w:hAnsi="Arial" w:cs="Arial"/>
          <w:sz w:val="24"/>
          <w:szCs w:val="24"/>
        </w:rPr>
        <w:t>.</w:t>
      </w:r>
    </w:p>
    <w:p w:rsidR="00C67833" w:rsidRPr="007F4B55" w:rsidRDefault="007F4B55" w:rsidP="007F4B55">
      <w:pPr>
        <w:shd w:val="clear" w:color="auto" w:fill="FCFCFC"/>
        <w:tabs>
          <w:tab w:val="left" w:pos="2895"/>
        </w:tabs>
        <w:spacing w:after="60" w:line="360" w:lineRule="auto"/>
        <w:jc w:val="both"/>
        <w:outlineLvl w:val="0"/>
        <w:rPr>
          <w:rFonts w:ascii="Arial" w:hAnsi="Arial" w:cs="Arial"/>
          <w:bCs/>
          <w:kern w:val="36"/>
          <w:sz w:val="24"/>
          <w:szCs w:val="24"/>
        </w:rPr>
      </w:pPr>
      <w:r w:rsidRPr="007F4B55">
        <w:rPr>
          <w:rFonts w:ascii="Arial" w:hAnsi="Arial" w:cs="Arial"/>
          <w:bCs/>
          <w:kern w:val="36"/>
          <w:sz w:val="24"/>
          <w:szCs w:val="24"/>
        </w:rPr>
        <w:tab/>
      </w:r>
    </w:p>
    <w:p w:rsidR="004D2733" w:rsidRPr="007F4B55" w:rsidRDefault="00E1776D" w:rsidP="00D5154C">
      <w:pPr>
        <w:spacing w:after="0" w:line="360" w:lineRule="auto"/>
        <w:jc w:val="both"/>
        <w:rPr>
          <w:rFonts w:ascii="Arial" w:hAnsi="Arial" w:cs="Arial"/>
          <w:sz w:val="24"/>
          <w:szCs w:val="24"/>
        </w:rPr>
      </w:pPr>
      <w:r w:rsidRPr="007F4B55">
        <w:rPr>
          <w:rFonts w:ascii="Arial" w:hAnsi="Arial" w:cs="Arial"/>
          <w:sz w:val="24"/>
          <w:szCs w:val="24"/>
        </w:rPr>
        <w:t xml:space="preserve">El uso cotidiano de esos químicos contribuye a la crisis de la agricultura que dificulta la preservación de los ecosistemas, los recursos naturales, y afecta la salud de las comunidades rurales y de los consumidores urbanos. La búsqueda de la productividad a corto plazo por encima de la sustentabilidad ecológica, practicada en las últimas décadas, ha dejado un saldo a nivel mundial de contaminación y </w:t>
      </w:r>
      <w:r w:rsidRPr="007F4B55">
        <w:rPr>
          <w:rFonts w:ascii="Arial" w:hAnsi="Arial" w:cs="Arial"/>
          <w:sz w:val="24"/>
          <w:szCs w:val="24"/>
        </w:rPr>
        <w:lastRenderedPageBreak/>
        <w:t>envenenamiento donde el pretendido remedio universal ha resultado ser peor que la enfermedad.</w:t>
      </w:r>
    </w:p>
    <w:p w:rsidR="00FF3934" w:rsidRPr="007F4B55" w:rsidRDefault="00FF3934" w:rsidP="0029680A">
      <w:pPr>
        <w:spacing w:after="0" w:line="360" w:lineRule="auto"/>
        <w:jc w:val="center"/>
        <w:rPr>
          <w:rFonts w:ascii="Arial" w:hAnsi="Arial" w:cs="Arial"/>
          <w:b/>
          <w:sz w:val="24"/>
          <w:szCs w:val="24"/>
        </w:rPr>
      </w:pPr>
    </w:p>
    <w:p w:rsidR="0071517A" w:rsidRPr="007F4B55" w:rsidRDefault="0071517A" w:rsidP="0029680A">
      <w:pPr>
        <w:spacing w:after="0" w:line="360" w:lineRule="auto"/>
        <w:jc w:val="both"/>
        <w:rPr>
          <w:rFonts w:ascii="Arial" w:hAnsi="Arial" w:cs="Arial"/>
          <w:sz w:val="24"/>
          <w:szCs w:val="24"/>
          <w:lang w:val="de-DE"/>
        </w:rPr>
      </w:pPr>
      <w:r w:rsidRPr="007F4B55">
        <w:rPr>
          <w:rFonts w:ascii="Arial" w:hAnsi="Arial" w:cs="Arial"/>
          <w:sz w:val="24"/>
          <w:szCs w:val="24"/>
          <w:lang w:val="de-DE"/>
        </w:rPr>
        <w:t>Por lo anteriormente expuesto, me permito poner a consideración del Pleno, el siguiente Proyecto de con carácter de:</w:t>
      </w:r>
    </w:p>
    <w:p w:rsidR="002B4648" w:rsidRPr="007F4B55" w:rsidRDefault="002B4648" w:rsidP="0029680A">
      <w:pPr>
        <w:spacing w:after="0" w:line="360" w:lineRule="auto"/>
        <w:jc w:val="both"/>
        <w:rPr>
          <w:rFonts w:ascii="Arial" w:hAnsi="Arial" w:cs="Arial"/>
          <w:sz w:val="24"/>
          <w:szCs w:val="24"/>
        </w:rPr>
      </w:pPr>
    </w:p>
    <w:p w:rsidR="00D008D4" w:rsidRPr="007F4B55" w:rsidRDefault="00D008D4" w:rsidP="0029680A">
      <w:pPr>
        <w:spacing w:after="0" w:line="360" w:lineRule="auto"/>
        <w:jc w:val="both"/>
        <w:rPr>
          <w:rFonts w:ascii="Arial" w:hAnsi="Arial" w:cs="Arial"/>
          <w:sz w:val="24"/>
          <w:szCs w:val="24"/>
        </w:rPr>
      </w:pPr>
    </w:p>
    <w:p w:rsidR="001B564B" w:rsidRPr="007F4B55" w:rsidRDefault="009F2407" w:rsidP="0029680A">
      <w:pPr>
        <w:spacing w:after="0" w:line="360" w:lineRule="auto"/>
        <w:jc w:val="center"/>
        <w:rPr>
          <w:rFonts w:ascii="Arial" w:hAnsi="Arial" w:cs="Arial"/>
          <w:b/>
          <w:sz w:val="24"/>
          <w:szCs w:val="24"/>
          <w:lang w:val="es-ES"/>
        </w:rPr>
      </w:pPr>
      <w:r w:rsidRPr="007F4B55">
        <w:rPr>
          <w:rFonts w:ascii="Arial" w:hAnsi="Arial" w:cs="Arial"/>
          <w:b/>
          <w:sz w:val="24"/>
          <w:szCs w:val="24"/>
          <w:lang w:val="es-ES"/>
        </w:rPr>
        <w:t>ACUERDO</w:t>
      </w:r>
    </w:p>
    <w:p w:rsidR="00E94A75" w:rsidRPr="007F4B55" w:rsidRDefault="00E94A75" w:rsidP="0029680A">
      <w:pPr>
        <w:spacing w:after="0" w:line="360" w:lineRule="auto"/>
        <w:jc w:val="both"/>
        <w:rPr>
          <w:rFonts w:ascii="Arial" w:hAnsi="Arial" w:cs="Arial"/>
          <w:sz w:val="24"/>
          <w:szCs w:val="24"/>
        </w:rPr>
      </w:pPr>
    </w:p>
    <w:p w:rsidR="00D008D4" w:rsidRPr="007F4B55" w:rsidRDefault="00D008D4" w:rsidP="0029680A">
      <w:pPr>
        <w:spacing w:after="0" w:line="360" w:lineRule="auto"/>
        <w:jc w:val="both"/>
        <w:rPr>
          <w:rFonts w:ascii="Arial" w:hAnsi="Arial" w:cs="Arial"/>
          <w:sz w:val="24"/>
          <w:szCs w:val="24"/>
        </w:rPr>
      </w:pPr>
    </w:p>
    <w:p w:rsidR="00A6133E" w:rsidRPr="007F4B55" w:rsidRDefault="00D427E9" w:rsidP="0029680A">
      <w:pPr>
        <w:spacing w:after="0" w:line="360" w:lineRule="auto"/>
        <w:jc w:val="both"/>
        <w:rPr>
          <w:rFonts w:ascii="Arial" w:hAnsi="Arial" w:cs="Arial"/>
          <w:sz w:val="24"/>
          <w:szCs w:val="24"/>
        </w:rPr>
      </w:pPr>
      <w:proofErr w:type="spellStart"/>
      <w:r w:rsidRPr="007F4B55">
        <w:rPr>
          <w:rFonts w:ascii="Arial" w:hAnsi="Arial" w:cs="Arial"/>
          <w:b/>
          <w:sz w:val="24"/>
          <w:szCs w:val="24"/>
        </w:rPr>
        <w:t>UNICO</w:t>
      </w:r>
      <w:proofErr w:type="spellEnd"/>
      <w:r w:rsidRPr="007F4B55">
        <w:rPr>
          <w:rFonts w:ascii="Arial" w:hAnsi="Arial" w:cs="Arial"/>
          <w:b/>
          <w:sz w:val="24"/>
          <w:szCs w:val="24"/>
        </w:rPr>
        <w:t xml:space="preserve">. - </w:t>
      </w:r>
      <w:r w:rsidR="00D42022" w:rsidRPr="007F4B55">
        <w:rPr>
          <w:rFonts w:ascii="Arial" w:hAnsi="Arial" w:cs="Arial"/>
          <w:sz w:val="24"/>
          <w:szCs w:val="24"/>
        </w:rPr>
        <w:t xml:space="preserve">La Sexagésima Sexta Legislatura del H. Congreso del Estado de Chihuahua, </w:t>
      </w:r>
      <w:proofErr w:type="spellStart"/>
      <w:r w:rsidR="00D42022" w:rsidRPr="007F4B55">
        <w:rPr>
          <w:rFonts w:ascii="Arial" w:hAnsi="Arial" w:cs="Arial"/>
          <w:sz w:val="24"/>
          <w:szCs w:val="24"/>
        </w:rPr>
        <w:t>exhorta</w:t>
      </w:r>
      <w:r w:rsidRPr="007F4B55">
        <w:rPr>
          <w:rFonts w:ascii="Arial" w:hAnsi="Arial" w:cs="Arial"/>
          <w:sz w:val="24"/>
          <w:szCs w:val="24"/>
        </w:rPr>
        <w:t>de</w:t>
      </w:r>
      <w:proofErr w:type="spellEnd"/>
      <w:r w:rsidRPr="007F4B55">
        <w:rPr>
          <w:rFonts w:ascii="Arial" w:hAnsi="Arial" w:cs="Arial"/>
          <w:sz w:val="24"/>
          <w:szCs w:val="24"/>
        </w:rPr>
        <w:t xml:space="preserve"> </w:t>
      </w:r>
      <w:r w:rsidR="00D26F55" w:rsidRPr="007F4B55">
        <w:rPr>
          <w:rFonts w:ascii="Arial" w:hAnsi="Arial" w:cs="Arial"/>
          <w:sz w:val="24"/>
          <w:szCs w:val="24"/>
        </w:rPr>
        <w:t xml:space="preserve">manera atenta y respetuosa a </w:t>
      </w:r>
      <w:r w:rsidR="00D008D4" w:rsidRPr="007F4B55">
        <w:rPr>
          <w:rFonts w:ascii="Arial" w:hAnsi="Arial" w:cs="Arial"/>
          <w:sz w:val="24"/>
          <w:szCs w:val="24"/>
        </w:rPr>
        <w:t>la Comisión Intersecretarial para el Control del proceso y uso de Plaguicidas, Fertilizantes y Sustancias Tóxicas (</w:t>
      </w:r>
      <w:proofErr w:type="spellStart"/>
      <w:r w:rsidR="00D008D4" w:rsidRPr="007F4B55">
        <w:rPr>
          <w:rFonts w:ascii="Arial" w:hAnsi="Arial" w:cs="Arial"/>
          <w:sz w:val="24"/>
          <w:szCs w:val="24"/>
        </w:rPr>
        <w:t>CICOPLAFEST</w:t>
      </w:r>
      <w:proofErr w:type="spellEnd"/>
      <w:r w:rsidR="00D008D4" w:rsidRPr="007F4B55">
        <w:rPr>
          <w:rFonts w:ascii="Arial" w:hAnsi="Arial" w:cs="Arial"/>
          <w:sz w:val="24"/>
          <w:szCs w:val="24"/>
        </w:rPr>
        <w:t xml:space="preserve">) y a los titulares de las Secretarias de Medio Ambiente y Recursos Naturales, de Economía, de Salud, así como de la Secretaria de Desarrollo Rural, que forman la antes mencionada Comisión, para que en el marco de sus atribuciones no esperen hasta el año 2024 y que prohíba de inmediato la introducción a México de </w:t>
      </w:r>
      <w:r w:rsidR="007F4B55" w:rsidRPr="007F4B55">
        <w:rPr>
          <w:rFonts w:ascii="Arial" w:hAnsi="Arial" w:cs="Arial"/>
          <w:sz w:val="24"/>
          <w:szCs w:val="24"/>
        </w:rPr>
        <w:t>agroquímicos</w:t>
      </w:r>
      <w:r w:rsidR="00D008D4" w:rsidRPr="007F4B55">
        <w:rPr>
          <w:rFonts w:ascii="Arial" w:hAnsi="Arial" w:cs="Arial"/>
          <w:sz w:val="24"/>
          <w:szCs w:val="24"/>
        </w:rPr>
        <w:t xml:space="preserve"> que contengan Glifosato, toda vez que dicha Comisión Intersecretarial tiene como objetivo central realizar actividades coordinadas de regulación y control de plaguicidas, fertilizantes y sustancias tóxicas, así como agilizar la expedición de registros y autorizaciones de importación de los mismos, asegurando que los productos cumplan con los requisitos internacionales de calidad, al mismo tiempo que evita el uso en México de sustancias de alto riesgo que puedan causar daño al medio ambiente o a la salud de la población. </w:t>
      </w:r>
    </w:p>
    <w:p w:rsidR="003728F0" w:rsidRPr="007F4B55" w:rsidRDefault="003728F0" w:rsidP="0029680A">
      <w:pPr>
        <w:spacing w:after="0" w:line="360" w:lineRule="auto"/>
        <w:jc w:val="both"/>
        <w:rPr>
          <w:rFonts w:ascii="Arial" w:hAnsi="Arial" w:cs="Arial"/>
          <w:sz w:val="24"/>
          <w:szCs w:val="24"/>
        </w:rPr>
      </w:pPr>
    </w:p>
    <w:p w:rsidR="00D008D4" w:rsidRPr="007F4B55" w:rsidRDefault="00D008D4" w:rsidP="0029680A">
      <w:pPr>
        <w:spacing w:after="0" w:line="360" w:lineRule="auto"/>
        <w:jc w:val="both"/>
        <w:rPr>
          <w:rFonts w:ascii="Arial" w:hAnsi="Arial" w:cs="Arial"/>
          <w:b/>
          <w:sz w:val="24"/>
          <w:szCs w:val="24"/>
        </w:rPr>
      </w:pPr>
    </w:p>
    <w:p w:rsidR="00D008D4" w:rsidRPr="007F4B55" w:rsidRDefault="00D008D4" w:rsidP="0029680A">
      <w:pPr>
        <w:spacing w:after="0" w:line="360" w:lineRule="auto"/>
        <w:jc w:val="both"/>
        <w:rPr>
          <w:rFonts w:ascii="Arial" w:hAnsi="Arial" w:cs="Arial"/>
          <w:b/>
          <w:sz w:val="24"/>
          <w:szCs w:val="24"/>
        </w:rPr>
      </w:pPr>
    </w:p>
    <w:p w:rsidR="00D008D4" w:rsidRPr="007F4B55" w:rsidRDefault="00D008D4" w:rsidP="0029680A">
      <w:pPr>
        <w:spacing w:after="0" w:line="360" w:lineRule="auto"/>
        <w:jc w:val="both"/>
        <w:rPr>
          <w:rFonts w:ascii="Arial" w:hAnsi="Arial" w:cs="Arial"/>
          <w:b/>
          <w:sz w:val="24"/>
          <w:szCs w:val="24"/>
        </w:rPr>
      </w:pPr>
    </w:p>
    <w:p w:rsidR="005662CD" w:rsidRPr="007F4B55" w:rsidRDefault="005662CD" w:rsidP="0029680A">
      <w:pPr>
        <w:spacing w:after="0" w:line="360" w:lineRule="auto"/>
        <w:jc w:val="both"/>
        <w:rPr>
          <w:rFonts w:ascii="Arial" w:hAnsi="Arial" w:cs="Arial"/>
          <w:sz w:val="24"/>
          <w:szCs w:val="24"/>
        </w:rPr>
      </w:pPr>
      <w:r w:rsidRPr="007F4B55">
        <w:rPr>
          <w:rFonts w:ascii="Arial" w:hAnsi="Arial" w:cs="Arial"/>
          <w:b/>
          <w:sz w:val="24"/>
          <w:szCs w:val="24"/>
        </w:rPr>
        <w:lastRenderedPageBreak/>
        <w:t xml:space="preserve">ECONÓMICO. </w:t>
      </w:r>
      <w:r w:rsidRPr="007F4B55">
        <w:rPr>
          <w:rFonts w:ascii="Arial" w:hAnsi="Arial" w:cs="Arial"/>
          <w:sz w:val="24"/>
          <w:szCs w:val="24"/>
        </w:rPr>
        <w:t>Aprobado que sea, túrnese a la Secretaría para que elabore la Minuta de Acuerdo correspondiente.</w:t>
      </w:r>
    </w:p>
    <w:p w:rsidR="003728F0" w:rsidRPr="007F4B55" w:rsidRDefault="003728F0" w:rsidP="0029680A">
      <w:pPr>
        <w:tabs>
          <w:tab w:val="left" w:pos="2730"/>
        </w:tabs>
        <w:spacing w:after="0" w:line="360" w:lineRule="auto"/>
        <w:jc w:val="both"/>
        <w:rPr>
          <w:rFonts w:ascii="Arial" w:hAnsi="Arial" w:cs="Arial"/>
          <w:sz w:val="24"/>
          <w:szCs w:val="24"/>
        </w:rPr>
      </w:pPr>
    </w:p>
    <w:p w:rsidR="004F2CEE" w:rsidRPr="007F4B55" w:rsidRDefault="004F2CEE" w:rsidP="0029680A">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jc w:val="both"/>
        <w:outlineLvl w:val="0"/>
        <w:rPr>
          <w:rFonts w:ascii="Arial" w:eastAsia="Calibri" w:hAnsi="Arial" w:cs="Arial"/>
          <w:sz w:val="24"/>
          <w:szCs w:val="24"/>
          <w:bdr w:val="nil"/>
          <w:lang w:val="de-DE"/>
        </w:rPr>
      </w:pPr>
      <w:r w:rsidRPr="007F4B55">
        <w:rPr>
          <w:rFonts w:ascii="Arial" w:eastAsia="Calibri" w:hAnsi="Arial" w:cs="Arial"/>
          <w:sz w:val="24"/>
          <w:szCs w:val="24"/>
          <w:bdr w:val="nil"/>
          <w:lang w:val="es-ES_tradnl"/>
        </w:rPr>
        <w:t>D A D O en el Sal</w:t>
      </w:r>
      <w:r w:rsidRPr="007F4B55">
        <w:rPr>
          <w:rFonts w:ascii="Arial" w:eastAsia="Calibri" w:hAnsi="Arial" w:cs="Arial"/>
          <w:sz w:val="24"/>
          <w:szCs w:val="24"/>
          <w:bdr w:val="nil"/>
          <w:lang w:val="de-DE"/>
        </w:rPr>
        <w:t>ó</w:t>
      </w:r>
      <w:r w:rsidRPr="007F4B55">
        <w:rPr>
          <w:rFonts w:ascii="Arial" w:eastAsia="Calibri" w:hAnsi="Arial" w:cs="Arial"/>
          <w:sz w:val="24"/>
          <w:szCs w:val="24"/>
          <w:bdr w:val="nil"/>
          <w:lang w:val="es-ES_tradnl"/>
        </w:rPr>
        <w:t>n de</w:t>
      </w:r>
      <w:r w:rsidR="00626B84" w:rsidRPr="007F4B55">
        <w:rPr>
          <w:rFonts w:ascii="Arial" w:eastAsia="Calibri" w:hAnsi="Arial" w:cs="Arial"/>
          <w:sz w:val="24"/>
          <w:szCs w:val="24"/>
          <w:bdr w:val="nil"/>
          <w:lang w:val="es-ES_tradnl"/>
        </w:rPr>
        <w:t>l pleno del Poder Legislativo</w:t>
      </w:r>
      <w:r w:rsidRPr="007F4B55">
        <w:rPr>
          <w:rFonts w:ascii="Arial" w:eastAsia="Calibri" w:hAnsi="Arial" w:cs="Arial"/>
          <w:sz w:val="24"/>
          <w:szCs w:val="24"/>
          <w:bdr w:val="nil"/>
          <w:lang w:val="es-ES_tradnl"/>
        </w:rPr>
        <w:t>, en la ciudad de</w:t>
      </w:r>
      <w:r w:rsidR="001B564B" w:rsidRPr="007F4B55">
        <w:rPr>
          <w:rFonts w:ascii="Arial" w:eastAsia="Calibri" w:hAnsi="Arial" w:cs="Arial"/>
          <w:sz w:val="24"/>
          <w:szCs w:val="24"/>
          <w:bdr w:val="nil"/>
          <w:lang w:val="es-ES_tradnl"/>
        </w:rPr>
        <w:t xml:space="preserve"> Chihuahua a </w:t>
      </w:r>
      <w:proofErr w:type="spellStart"/>
      <w:r w:rsidR="001B564B" w:rsidRPr="007F4B55">
        <w:rPr>
          <w:rFonts w:ascii="Arial" w:eastAsia="Calibri" w:hAnsi="Arial" w:cs="Arial"/>
          <w:sz w:val="24"/>
          <w:szCs w:val="24"/>
          <w:bdr w:val="nil"/>
          <w:lang w:val="es-ES_tradnl"/>
        </w:rPr>
        <w:t>los</w:t>
      </w:r>
      <w:r w:rsidR="007F4B55">
        <w:rPr>
          <w:rFonts w:ascii="Arial" w:eastAsia="Calibri" w:hAnsi="Arial" w:cs="Arial"/>
          <w:sz w:val="24"/>
          <w:szCs w:val="24"/>
          <w:bdr w:val="nil"/>
          <w:lang w:val="es-ES_tradnl"/>
        </w:rPr>
        <w:t>06</w:t>
      </w:r>
      <w:proofErr w:type="spellEnd"/>
      <w:r w:rsidRPr="007F4B55">
        <w:rPr>
          <w:rFonts w:ascii="Arial" w:eastAsia="Calibri" w:hAnsi="Arial" w:cs="Arial"/>
          <w:sz w:val="24"/>
          <w:szCs w:val="24"/>
          <w:bdr w:val="nil"/>
          <w:lang w:val="es-ES_tradnl"/>
        </w:rPr>
        <w:t xml:space="preserve"> d</w:t>
      </w:r>
      <w:r w:rsidRPr="007F4B55">
        <w:rPr>
          <w:rFonts w:ascii="Arial" w:eastAsia="Calibri" w:hAnsi="Arial" w:cs="Arial"/>
          <w:sz w:val="24"/>
          <w:szCs w:val="24"/>
          <w:bdr w:val="nil"/>
          <w:lang w:val="de-DE"/>
        </w:rPr>
        <w:t>í</w:t>
      </w:r>
      <w:r w:rsidR="005E6820" w:rsidRPr="007F4B55">
        <w:rPr>
          <w:rFonts w:ascii="Arial" w:eastAsia="Calibri" w:hAnsi="Arial" w:cs="Arial"/>
          <w:sz w:val="24"/>
          <w:szCs w:val="24"/>
          <w:bdr w:val="nil"/>
          <w:lang w:val="es-ES_tradnl"/>
        </w:rPr>
        <w:t>as del mes</w:t>
      </w:r>
      <w:r w:rsidR="00E10A25" w:rsidRPr="007F4B55">
        <w:rPr>
          <w:rFonts w:ascii="Arial" w:eastAsia="Calibri" w:hAnsi="Arial" w:cs="Arial"/>
          <w:sz w:val="24"/>
          <w:szCs w:val="24"/>
          <w:bdr w:val="nil"/>
          <w:lang w:val="es-ES_tradnl"/>
        </w:rPr>
        <w:t xml:space="preserve"> de</w:t>
      </w:r>
      <w:r w:rsidR="00D008D4" w:rsidRPr="007F4B55">
        <w:rPr>
          <w:rFonts w:ascii="Arial" w:eastAsia="Calibri" w:hAnsi="Arial" w:cs="Arial"/>
          <w:sz w:val="24"/>
          <w:szCs w:val="24"/>
          <w:bdr w:val="nil"/>
          <w:lang w:val="es-ES_tradnl"/>
        </w:rPr>
        <w:t xml:space="preserve"> </w:t>
      </w:r>
      <w:proofErr w:type="spellStart"/>
      <w:r w:rsidR="00D008D4" w:rsidRPr="007F4B55">
        <w:rPr>
          <w:rFonts w:ascii="Arial" w:eastAsia="Calibri" w:hAnsi="Arial" w:cs="Arial"/>
          <w:sz w:val="24"/>
          <w:szCs w:val="24"/>
          <w:bdr w:val="nil"/>
          <w:lang w:val="es-ES_tradnl"/>
        </w:rPr>
        <w:t>julio</w:t>
      </w:r>
      <w:r w:rsidRPr="007F4B55">
        <w:rPr>
          <w:rFonts w:ascii="Arial" w:eastAsia="Calibri" w:hAnsi="Arial" w:cs="Arial"/>
          <w:sz w:val="24"/>
          <w:szCs w:val="24"/>
          <w:bdr w:val="nil"/>
          <w:lang w:val="es-ES_tradnl"/>
        </w:rPr>
        <w:t>del</w:t>
      </w:r>
      <w:proofErr w:type="spellEnd"/>
      <w:r w:rsidR="001B564B" w:rsidRPr="007F4B55">
        <w:rPr>
          <w:rFonts w:ascii="Arial" w:eastAsia="Calibri" w:hAnsi="Arial" w:cs="Arial"/>
          <w:sz w:val="24"/>
          <w:szCs w:val="24"/>
          <w:bdr w:val="nil"/>
        </w:rPr>
        <w:t>año</w:t>
      </w:r>
      <w:r w:rsidR="00751351" w:rsidRPr="007F4B55">
        <w:rPr>
          <w:rFonts w:ascii="Arial" w:eastAsia="Calibri" w:hAnsi="Arial" w:cs="Arial"/>
          <w:sz w:val="24"/>
          <w:szCs w:val="24"/>
          <w:bdr w:val="nil"/>
          <w:lang w:val="de-DE"/>
        </w:rPr>
        <w:t xml:space="preserve"> 2020</w:t>
      </w:r>
      <w:r w:rsidRPr="007F4B55">
        <w:rPr>
          <w:rFonts w:ascii="Arial" w:eastAsia="Calibri" w:hAnsi="Arial" w:cs="Arial"/>
          <w:sz w:val="24"/>
          <w:szCs w:val="24"/>
          <w:bdr w:val="nil"/>
          <w:lang w:val="de-DE"/>
        </w:rPr>
        <w:t>.</w:t>
      </w:r>
    </w:p>
    <w:p w:rsidR="007F35BC" w:rsidRPr="007F4B55" w:rsidRDefault="007F35BC" w:rsidP="007F35BC">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outlineLvl w:val="0"/>
        <w:rPr>
          <w:rFonts w:ascii="Arial" w:eastAsia="Calibri" w:hAnsi="Arial" w:cs="Arial"/>
          <w:sz w:val="24"/>
          <w:szCs w:val="24"/>
          <w:bdr w:val="nil"/>
          <w:lang w:val="de-DE"/>
        </w:rPr>
      </w:pPr>
    </w:p>
    <w:p w:rsidR="007F35BC" w:rsidRPr="007F4B55" w:rsidRDefault="007F35BC" w:rsidP="007F35BC">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outlineLvl w:val="0"/>
        <w:rPr>
          <w:rFonts w:ascii="Arial" w:eastAsia="Calibri" w:hAnsi="Arial" w:cs="Arial"/>
          <w:sz w:val="24"/>
          <w:szCs w:val="24"/>
          <w:bdr w:val="nil"/>
          <w:lang w:val="de-DE"/>
        </w:rPr>
      </w:pPr>
    </w:p>
    <w:p w:rsidR="006E39F5" w:rsidRPr="007F4B55" w:rsidRDefault="004F2CEE" w:rsidP="007F35BC">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jc w:val="center"/>
        <w:outlineLvl w:val="0"/>
        <w:rPr>
          <w:rFonts w:ascii="Arial" w:eastAsia="Calibri" w:hAnsi="Arial" w:cs="Arial"/>
          <w:b/>
          <w:sz w:val="24"/>
          <w:szCs w:val="24"/>
          <w:bdr w:val="nil"/>
          <w:lang w:val="de-DE"/>
        </w:rPr>
      </w:pPr>
      <w:r w:rsidRPr="007F4B55">
        <w:rPr>
          <w:rFonts w:ascii="Arial" w:eastAsia="Calibri" w:hAnsi="Arial" w:cs="Arial"/>
          <w:b/>
          <w:sz w:val="24"/>
          <w:szCs w:val="24"/>
          <w:bdr w:val="nil"/>
          <w:lang w:val="de-DE"/>
        </w:rPr>
        <w:t>ATENTAMENTE</w:t>
      </w:r>
    </w:p>
    <w:p w:rsidR="006E39F5" w:rsidRPr="007F4B55" w:rsidRDefault="006E39F5" w:rsidP="0029680A">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jc w:val="center"/>
        <w:outlineLvl w:val="0"/>
        <w:rPr>
          <w:rFonts w:ascii="Arial" w:eastAsia="Calibri" w:hAnsi="Arial" w:cs="Arial"/>
          <w:b/>
          <w:sz w:val="24"/>
          <w:szCs w:val="24"/>
          <w:bdr w:val="nil"/>
          <w:lang w:val="de-DE"/>
        </w:rPr>
      </w:pPr>
    </w:p>
    <w:p w:rsidR="00E94A75" w:rsidRPr="007F4B55" w:rsidRDefault="00E94A75" w:rsidP="0029680A">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jc w:val="center"/>
        <w:outlineLvl w:val="0"/>
        <w:rPr>
          <w:rFonts w:ascii="Arial" w:eastAsia="Calibri" w:hAnsi="Arial" w:cs="Arial"/>
          <w:b/>
          <w:sz w:val="24"/>
          <w:szCs w:val="24"/>
          <w:bdr w:val="nil"/>
          <w:lang w:val="de-DE"/>
        </w:rPr>
      </w:pPr>
    </w:p>
    <w:p w:rsidR="00E94A75" w:rsidRPr="007F4B55" w:rsidRDefault="00E94A75" w:rsidP="0029680A">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jc w:val="center"/>
        <w:outlineLvl w:val="0"/>
        <w:rPr>
          <w:rFonts w:ascii="Arial" w:eastAsia="Calibri" w:hAnsi="Arial" w:cs="Arial"/>
          <w:b/>
          <w:sz w:val="24"/>
          <w:szCs w:val="24"/>
          <w:bdr w:val="nil"/>
          <w:lang w:val="de-DE"/>
        </w:rPr>
      </w:pPr>
    </w:p>
    <w:p w:rsidR="005E6820" w:rsidRPr="007F4B55" w:rsidRDefault="007F35BC" w:rsidP="007F35BC">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jc w:val="center"/>
        <w:outlineLvl w:val="0"/>
        <w:rPr>
          <w:rFonts w:ascii="Arial" w:eastAsia="Calibri" w:hAnsi="Arial" w:cs="Arial"/>
          <w:b/>
          <w:sz w:val="24"/>
          <w:szCs w:val="24"/>
          <w:bdr w:val="nil"/>
          <w:lang w:val="de-DE"/>
        </w:rPr>
      </w:pPr>
      <w:r w:rsidRPr="007F4B55">
        <w:rPr>
          <w:rFonts w:ascii="Arial" w:eastAsia="Calibri" w:hAnsi="Arial" w:cs="Arial"/>
          <w:b/>
          <w:sz w:val="24"/>
          <w:szCs w:val="24"/>
          <w:bdr w:val="nil"/>
          <w:lang w:val="de-DE"/>
        </w:rPr>
        <w:t>DIP. ANNA ELIZABETH CHÁ</w:t>
      </w:r>
      <w:r w:rsidR="004F2CEE" w:rsidRPr="007F4B55">
        <w:rPr>
          <w:rFonts w:ascii="Arial" w:eastAsia="Calibri" w:hAnsi="Arial" w:cs="Arial"/>
          <w:b/>
          <w:sz w:val="24"/>
          <w:szCs w:val="24"/>
          <w:bdr w:val="nil"/>
          <w:lang w:val="de-DE"/>
        </w:rPr>
        <w:t>VEZ MATA</w:t>
      </w:r>
    </w:p>
    <w:p w:rsidR="00BE4B33" w:rsidRPr="007F4B55" w:rsidRDefault="00BE4B33" w:rsidP="0029680A">
      <w:pPr>
        <w:pBdr>
          <w:top w:val="nil"/>
          <w:left w:val="nil"/>
          <w:bottom w:val="nil"/>
          <w:right w:val="nil"/>
          <w:between w:val="nil"/>
          <w:bar w:val="nil"/>
        </w:pBdr>
        <w:tabs>
          <w:tab w:val="left" w:pos="1440"/>
          <w:tab w:val="left" w:pos="2880"/>
          <w:tab w:val="left" w:pos="4320"/>
          <w:tab w:val="left" w:pos="5760"/>
          <w:tab w:val="left" w:pos="7200"/>
          <w:tab w:val="left" w:pos="8640"/>
        </w:tabs>
        <w:suppressAutoHyphens/>
        <w:spacing w:after="0" w:line="360" w:lineRule="auto"/>
        <w:jc w:val="center"/>
        <w:outlineLvl w:val="0"/>
        <w:rPr>
          <w:rFonts w:ascii="Arial" w:eastAsia="Calibri" w:hAnsi="Arial" w:cs="Arial"/>
          <w:b/>
          <w:sz w:val="24"/>
          <w:szCs w:val="24"/>
          <w:bdr w:val="nil"/>
          <w:lang w:val="de-DE"/>
        </w:rPr>
      </w:pPr>
    </w:p>
    <w:sectPr w:rsidR="00BE4B33" w:rsidRPr="007F4B55" w:rsidSect="00316AAE">
      <w:headerReference w:type="default" r:id="rId9"/>
      <w:footerReference w:type="default" r:id="rId10"/>
      <w:pgSz w:w="12240" w:h="15840"/>
      <w:pgMar w:top="1134" w:right="1418" w:bottom="1134" w:left="1701"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40FC" w:rsidRDefault="00B340FC" w:rsidP="00210328">
      <w:pPr>
        <w:spacing w:after="0" w:line="240" w:lineRule="auto"/>
      </w:pPr>
      <w:r>
        <w:separator/>
      </w:r>
    </w:p>
  </w:endnote>
  <w:endnote w:type="continuationSeparator" w:id="1">
    <w:p w:rsidR="00B340FC" w:rsidRDefault="00B340FC" w:rsidP="002103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ijaya">
    <w:panose1 w:val="020B0604020202020204"/>
    <w:charset w:val="00"/>
    <w:family w:val="swiss"/>
    <w:pitch w:val="variable"/>
    <w:sig w:usb0="001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201" w:rsidRPr="006349DB" w:rsidRDefault="00B55722">
    <w:pPr>
      <w:pStyle w:val="Piedepgina"/>
      <w:jc w:val="right"/>
      <w:rPr>
        <w:rFonts w:ascii="Century Gothic" w:hAnsi="Century Gothic"/>
        <w:sz w:val="20"/>
        <w:szCs w:val="20"/>
      </w:rPr>
    </w:pPr>
    <w:r w:rsidRPr="006349DB">
      <w:rPr>
        <w:rFonts w:ascii="Century Gothic" w:hAnsi="Century Gothic"/>
        <w:sz w:val="20"/>
        <w:szCs w:val="20"/>
      </w:rPr>
      <w:fldChar w:fldCharType="begin"/>
    </w:r>
    <w:r w:rsidR="00F30201" w:rsidRPr="006349DB">
      <w:rPr>
        <w:rFonts w:ascii="Century Gothic" w:hAnsi="Century Gothic"/>
        <w:sz w:val="20"/>
        <w:szCs w:val="20"/>
      </w:rPr>
      <w:instrText xml:space="preserve"> PAGE   \* MERGEFORMAT </w:instrText>
    </w:r>
    <w:r w:rsidRPr="006349DB">
      <w:rPr>
        <w:rFonts w:ascii="Century Gothic" w:hAnsi="Century Gothic"/>
        <w:sz w:val="20"/>
        <w:szCs w:val="20"/>
      </w:rPr>
      <w:fldChar w:fldCharType="separate"/>
    </w:r>
    <w:r w:rsidR="00253F03">
      <w:rPr>
        <w:rFonts w:ascii="Century Gothic" w:hAnsi="Century Gothic"/>
        <w:noProof/>
        <w:sz w:val="20"/>
        <w:szCs w:val="20"/>
      </w:rPr>
      <w:t>1</w:t>
    </w:r>
    <w:r w:rsidRPr="006349DB">
      <w:rPr>
        <w:rFonts w:ascii="Century Gothic" w:hAnsi="Century Gothic"/>
        <w:sz w:val="20"/>
        <w:szCs w:val="20"/>
      </w:rPr>
      <w:fldChar w:fldCharType="end"/>
    </w:r>
  </w:p>
  <w:p w:rsidR="00F30201" w:rsidRDefault="00F3020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40FC" w:rsidRDefault="00B340FC" w:rsidP="00210328">
      <w:pPr>
        <w:spacing w:after="0" w:line="240" w:lineRule="auto"/>
      </w:pPr>
      <w:r>
        <w:separator/>
      </w:r>
    </w:p>
  </w:footnote>
  <w:footnote w:type="continuationSeparator" w:id="1">
    <w:p w:rsidR="00B340FC" w:rsidRDefault="00B340FC" w:rsidP="00210328">
      <w:pPr>
        <w:spacing w:after="0" w:line="240" w:lineRule="auto"/>
      </w:pPr>
      <w:r>
        <w:continuationSeparator/>
      </w:r>
    </w:p>
  </w:footnote>
  <w:footnote w:id="2">
    <w:p w:rsidR="007F4B55" w:rsidRPr="007F4B55" w:rsidRDefault="007F4B55" w:rsidP="007F4B55">
      <w:pPr>
        <w:spacing w:line="360" w:lineRule="auto"/>
        <w:jc w:val="both"/>
        <w:rPr>
          <w:rFonts w:ascii="Arial" w:hAnsi="Arial" w:cs="Arial"/>
          <w:b/>
          <w:sz w:val="24"/>
          <w:szCs w:val="24"/>
        </w:rPr>
      </w:pPr>
      <w:r>
        <w:rPr>
          <w:rStyle w:val="Refdenotaalpie"/>
        </w:rPr>
        <w:footnoteRef/>
      </w:r>
      <w:r w:rsidRPr="007F4B55">
        <w:rPr>
          <w:rFonts w:ascii="Arial" w:hAnsi="Arial" w:cs="Arial"/>
          <w:b/>
          <w:sz w:val="24"/>
          <w:szCs w:val="24"/>
        </w:rPr>
        <w:t xml:space="preserve">Publicado por: </w:t>
      </w:r>
      <w:r w:rsidRPr="007F4B55">
        <w:rPr>
          <w:rFonts w:ascii="Arial" w:hAnsi="Arial" w:cs="Arial"/>
          <w:b/>
          <w:bCs/>
          <w:sz w:val="24"/>
          <w:szCs w:val="24"/>
        </w:rPr>
        <w:t xml:space="preserve">Forbes </w:t>
      </w:r>
      <w:proofErr w:type="spellStart"/>
      <w:r w:rsidRPr="007F4B55">
        <w:rPr>
          <w:rFonts w:ascii="Arial" w:hAnsi="Arial" w:cs="Arial"/>
          <w:b/>
          <w:bCs/>
          <w:sz w:val="24"/>
          <w:szCs w:val="24"/>
        </w:rPr>
        <w:t>Staff</w:t>
      </w:r>
      <w:proofErr w:type="spellEnd"/>
      <w:r w:rsidRPr="007F4B55">
        <w:rPr>
          <w:rFonts w:ascii="Arial" w:hAnsi="Arial" w:cs="Arial"/>
          <w:b/>
          <w:sz w:val="24"/>
          <w:szCs w:val="24"/>
        </w:rPr>
        <w:t xml:space="preserve"> 24/06/2020 </w:t>
      </w:r>
    </w:p>
    <w:p w:rsidR="007F4B55" w:rsidRDefault="007F4B55">
      <w:pPr>
        <w:pStyle w:val="Textonotapie"/>
      </w:pPr>
    </w:p>
  </w:footnote>
  <w:footnote w:id="3">
    <w:p w:rsidR="007F4B55" w:rsidRPr="007F4B55" w:rsidRDefault="007F4B55" w:rsidP="007F4B55">
      <w:pPr>
        <w:pStyle w:val="Ttulo4"/>
        <w:shd w:val="clear" w:color="auto" w:fill="FFFFFF"/>
        <w:rPr>
          <w:rFonts w:ascii="Arial" w:hAnsi="Arial" w:cs="Arial"/>
          <w:kern w:val="36"/>
          <w:sz w:val="24"/>
          <w:szCs w:val="24"/>
        </w:rPr>
      </w:pPr>
      <w:r>
        <w:rPr>
          <w:rStyle w:val="Refdenotaalpie"/>
        </w:rPr>
        <w:footnoteRef/>
      </w:r>
      <w:r w:rsidRPr="007F4B55">
        <w:rPr>
          <w:rFonts w:ascii="Arial" w:hAnsi="Arial" w:cs="Arial"/>
          <w:kern w:val="36"/>
          <w:sz w:val="24"/>
          <w:szCs w:val="24"/>
        </w:rPr>
        <w:t>Publicado por</w:t>
      </w:r>
      <w:r w:rsidRPr="007F4B55">
        <w:rPr>
          <w:rFonts w:ascii="Arial" w:hAnsi="Arial" w:cs="Arial"/>
          <w:bCs w:val="0"/>
          <w:kern w:val="36"/>
          <w:sz w:val="24"/>
          <w:szCs w:val="24"/>
        </w:rPr>
        <w:t>:</w:t>
      </w:r>
      <w:r w:rsidRPr="007F4B55">
        <w:rPr>
          <w:rFonts w:ascii="Arial" w:hAnsi="Arial" w:cs="Arial"/>
          <w:kern w:val="36"/>
          <w:sz w:val="24"/>
          <w:szCs w:val="24"/>
        </w:rPr>
        <w:t xml:space="preserve"> Forbes </w:t>
      </w:r>
      <w:proofErr w:type="spellStart"/>
      <w:r w:rsidRPr="007F4B55">
        <w:rPr>
          <w:rFonts w:ascii="Arial" w:hAnsi="Arial" w:cs="Arial"/>
          <w:kern w:val="36"/>
          <w:sz w:val="24"/>
          <w:szCs w:val="24"/>
        </w:rPr>
        <w:t>Staff</w:t>
      </w:r>
      <w:proofErr w:type="spellEnd"/>
      <w:r w:rsidRPr="007F4B55">
        <w:rPr>
          <w:rFonts w:ascii="Arial" w:hAnsi="Arial" w:cs="Arial"/>
          <w:kern w:val="36"/>
          <w:sz w:val="24"/>
          <w:szCs w:val="24"/>
        </w:rPr>
        <w:t xml:space="preserve"> </w:t>
      </w:r>
      <w:r w:rsidRPr="007F4B55">
        <w:rPr>
          <w:rFonts w:ascii="Arial" w:hAnsi="Arial" w:cs="Arial"/>
          <w:bCs w:val="0"/>
          <w:kern w:val="36"/>
          <w:sz w:val="24"/>
          <w:szCs w:val="24"/>
        </w:rPr>
        <w:t>25</w:t>
      </w:r>
      <w:r w:rsidRPr="007F4B55">
        <w:rPr>
          <w:rFonts w:ascii="Arial" w:hAnsi="Arial" w:cs="Arial"/>
          <w:kern w:val="36"/>
          <w:sz w:val="24"/>
          <w:szCs w:val="24"/>
        </w:rPr>
        <w:t xml:space="preserve">/06/2020 </w:t>
      </w:r>
    </w:p>
    <w:p w:rsidR="007F4B55" w:rsidRDefault="007F4B55">
      <w:pPr>
        <w:pStyle w:val="Textonotapi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0A4" w:rsidRPr="00D840A4" w:rsidRDefault="00C97A9C" w:rsidP="00E94A75">
    <w:pPr>
      <w:tabs>
        <w:tab w:val="center" w:pos="4419"/>
        <w:tab w:val="right" w:pos="8838"/>
      </w:tabs>
      <w:spacing w:after="0" w:line="360" w:lineRule="auto"/>
      <w:jc w:val="center"/>
      <w:rPr>
        <w:rFonts w:ascii="Vijaya" w:hAnsi="Vijaya" w:cs="Vijaya"/>
        <w:sz w:val="18"/>
        <w:szCs w:val="18"/>
      </w:rPr>
    </w:pPr>
    <w:r>
      <w:rPr>
        <w:rFonts w:ascii="Vijaya" w:hAnsi="Vijaya" w:cs="Vijaya"/>
        <w:noProof/>
        <w:sz w:val="18"/>
        <w:szCs w:val="18"/>
      </w:rPr>
      <w:drawing>
        <wp:anchor distT="0" distB="0" distL="114300" distR="114300" simplePos="0" relativeHeight="251657728" behindDoc="0" locked="0" layoutInCell="1" allowOverlap="1">
          <wp:simplePos x="0" y="0"/>
          <wp:positionH relativeFrom="margin">
            <wp:posOffset>-838835</wp:posOffset>
          </wp:positionH>
          <wp:positionV relativeFrom="paragraph">
            <wp:posOffset>-64135</wp:posOffset>
          </wp:positionV>
          <wp:extent cx="1316355" cy="1261110"/>
          <wp:effectExtent l="0" t="0" r="0" b="0"/>
          <wp:wrapThrough wrapText="bothSides">
            <wp:wrapPolygon edited="0">
              <wp:start x="0" y="0"/>
              <wp:lineTo x="0" y="21208"/>
              <wp:lineTo x="21256" y="21208"/>
              <wp:lineTo x="21256" y="0"/>
              <wp:lineTo x="0" y="0"/>
            </wp:wrapPolygon>
          </wp:wrapThrough>
          <wp:docPr id="3" name="Imagen 1" descr="Resultado de imagen de congreso del estado de chuhuahua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Resultado de imagen de congreso del estado de chuhuahua logo"/>
                  <pic:cNvPicPr>
                    <a:picLocks/>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16355" cy="1261110"/>
                  </a:xfrm>
                  <a:prstGeom prst="rect">
                    <a:avLst/>
                  </a:prstGeom>
                  <a:noFill/>
                  <a:ln>
                    <a:noFill/>
                  </a:ln>
                </pic:spPr>
              </pic:pic>
            </a:graphicData>
          </a:graphic>
        </wp:anchor>
      </w:drawing>
    </w:r>
    <w:r w:rsidR="00D840A4">
      <w:rPr>
        <w:rFonts w:ascii="Vijaya" w:hAnsi="Vijaya" w:cs="Vijaya"/>
        <w:i/>
        <w:sz w:val="20"/>
        <w:szCs w:val="20"/>
      </w:rPr>
      <w:tab/>
    </w:r>
    <w:r w:rsidR="00D840A4">
      <w:rPr>
        <w:rFonts w:ascii="Vijaya" w:hAnsi="Vijaya" w:cs="Vijaya"/>
        <w:i/>
        <w:sz w:val="20"/>
        <w:szCs w:val="20"/>
      </w:rPr>
      <w:tab/>
    </w:r>
  </w:p>
  <w:p w:rsidR="0034099D" w:rsidRDefault="0034099D" w:rsidP="00D840A4">
    <w:pPr>
      <w:tabs>
        <w:tab w:val="center" w:pos="4419"/>
        <w:tab w:val="right" w:pos="8838"/>
      </w:tabs>
      <w:spacing w:after="0" w:line="360" w:lineRule="auto"/>
      <w:jc w:val="right"/>
      <w:rPr>
        <w:rFonts w:ascii="Vijaya" w:hAnsi="Vijaya" w:cs="Vijaya"/>
        <w:sz w:val="18"/>
        <w:szCs w:val="18"/>
      </w:rPr>
    </w:pPr>
  </w:p>
  <w:p w:rsidR="00D840A4" w:rsidRPr="00D840A4" w:rsidRDefault="00D840A4" w:rsidP="00D840A4">
    <w:pPr>
      <w:tabs>
        <w:tab w:val="center" w:pos="4419"/>
        <w:tab w:val="right" w:pos="8838"/>
      </w:tabs>
      <w:spacing w:after="0" w:line="360" w:lineRule="auto"/>
      <w:jc w:val="right"/>
      <w:rPr>
        <w:rFonts w:ascii="Vijaya" w:hAnsi="Vijaya" w:cs="Vijaya"/>
        <w:sz w:val="18"/>
        <w:szCs w:val="18"/>
      </w:rPr>
    </w:pPr>
    <w:r w:rsidRPr="00D840A4">
      <w:rPr>
        <w:rFonts w:ascii="Vijaya" w:hAnsi="Vijaya" w:cs="Vijaya"/>
        <w:sz w:val="18"/>
        <w:szCs w:val="18"/>
      </w:rPr>
      <w:t>“2020, POR UN NUEVO FEDERALISMO FISCAL, JUSTO Y EQUITATIVO”</w:t>
    </w:r>
  </w:p>
  <w:p w:rsidR="00F30201" w:rsidRPr="00B01DF4" w:rsidRDefault="00D840A4" w:rsidP="00B01DF4">
    <w:pPr>
      <w:tabs>
        <w:tab w:val="center" w:pos="4419"/>
        <w:tab w:val="right" w:pos="8838"/>
      </w:tabs>
      <w:spacing w:after="0" w:line="360" w:lineRule="auto"/>
      <w:jc w:val="right"/>
      <w:rPr>
        <w:rFonts w:ascii="Vijaya" w:hAnsi="Vijaya" w:cs="Vijaya"/>
      </w:rPr>
    </w:pPr>
    <w:r w:rsidRPr="00D840A4">
      <w:rPr>
        <w:rFonts w:ascii="Vijaya" w:hAnsi="Vijaya" w:cs="Vijaya"/>
        <w:sz w:val="18"/>
        <w:szCs w:val="18"/>
      </w:rPr>
      <w:t>“</w:t>
    </w:r>
    <w:r w:rsidR="00B01DF4">
      <w:rPr>
        <w:rFonts w:ascii="Vijaya" w:hAnsi="Vijaya" w:cs="Vijaya"/>
        <w:sz w:val="18"/>
        <w:szCs w:val="18"/>
      </w:rPr>
      <w:t>2020, AÑO DE LA SANIDAD VEGETAL</w:t>
    </w:r>
    <w:r w:rsidR="0034099D">
      <w:rPr>
        <w:rFonts w:ascii="Vijaya" w:hAnsi="Vijaya" w:cs="Vijaya"/>
        <w:sz w:val="18"/>
        <w:szCs w:val="18"/>
      </w:rPr>
      <w:t>”</w:t>
    </w:r>
  </w:p>
  <w:p w:rsidR="00F30201" w:rsidRDefault="00E94A75" w:rsidP="00E94A75">
    <w:pPr>
      <w:pStyle w:val="Encabezado"/>
      <w:tabs>
        <w:tab w:val="clear" w:pos="4419"/>
        <w:tab w:val="clear" w:pos="8838"/>
        <w:tab w:val="left" w:pos="1515"/>
      </w:tabs>
      <w:spacing w:line="360" w:lineRule="auto"/>
    </w:pPr>
    <w:r>
      <w:tab/>
    </w:r>
  </w:p>
  <w:p w:rsidR="00E94A75" w:rsidRDefault="00E94A75" w:rsidP="00E94A75">
    <w:pPr>
      <w:pStyle w:val="Encabezado"/>
      <w:tabs>
        <w:tab w:val="clear" w:pos="4419"/>
        <w:tab w:val="clear" w:pos="8838"/>
        <w:tab w:val="left" w:pos="1515"/>
      </w:tabs>
      <w:spacing w:line="360" w:lineRule="auto"/>
    </w:pPr>
  </w:p>
  <w:p w:rsidR="00E94A75" w:rsidRDefault="00E94A75" w:rsidP="00E94A75">
    <w:pPr>
      <w:pStyle w:val="Encabezado"/>
      <w:tabs>
        <w:tab w:val="clear" w:pos="4419"/>
        <w:tab w:val="clear" w:pos="8838"/>
        <w:tab w:val="left" w:pos="28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11A62"/>
    <w:multiLevelType w:val="hybridMultilevel"/>
    <w:tmpl w:val="63AA02C2"/>
    <w:lvl w:ilvl="0" w:tplc="03FC132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B4A022C"/>
    <w:multiLevelType w:val="hybridMultilevel"/>
    <w:tmpl w:val="5B483798"/>
    <w:lvl w:ilvl="0" w:tplc="1F6274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08"/>
  <w:hyphenationZone w:val="425"/>
  <w:drawingGridHorizontalSpacing w:val="110"/>
  <w:displayHorizontalDrawingGridEvery w:val="2"/>
  <w:characterSpacingControl w:val="doNotCompress"/>
  <w:hdrShapeDefaults>
    <o:shapedefaults v:ext="edit" spidmax="5121"/>
  </w:hdrShapeDefaults>
  <w:footnotePr>
    <w:footnote w:id="0"/>
    <w:footnote w:id="1"/>
  </w:footnotePr>
  <w:endnotePr>
    <w:endnote w:id="0"/>
    <w:endnote w:id="1"/>
  </w:endnotePr>
  <w:compat/>
  <w:rsids>
    <w:rsidRoot w:val="00210328"/>
    <w:rsid w:val="0000342D"/>
    <w:rsid w:val="0000483D"/>
    <w:rsid w:val="000111E1"/>
    <w:rsid w:val="00020EC8"/>
    <w:rsid w:val="00036474"/>
    <w:rsid w:val="00043D73"/>
    <w:rsid w:val="00047926"/>
    <w:rsid w:val="000534B7"/>
    <w:rsid w:val="0005511E"/>
    <w:rsid w:val="00056EBA"/>
    <w:rsid w:val="0007014A"/>
    <w:rsid w:val="0008260B"/>
    <w:rsid w:val="000853DB"/>
    <w:rsid w:val="00086424"/>
    <w:rsid w:val="00091014"/>
    <w:rsid w:val="00092299"/>
    <w:rsid w:val="0009402E"/>
    <w:rsid w:val="0009587C"/>
    <w:rsid w:val="00097132"/>
    <w:rsid w:val="000A07E7"/>
    <w:rsid w:val="000A5160"/>
    <w:rsid w:val="000B2096"/>
    <w:rsid w:val="000C444A"/>
    <w:rsid w:val="000C56A5"/>
    <w:rsid w:val="000D0D66"/>
    <w:rsid w:val="000E0C0A"/>
    <w:rsid w:val="000E18F5"/>
    <w:rsid w:val="000E461D"/>
    <w:rsid w:val="000F0AEE"/>
    <w:rsid w:val="00101A16"/>
    <w:rsid w:val="00113C4E"/>
    <w:rsid w:val="00115393"/>
    <w:rsid w:val="0011562A"/>
    <w:rsid w:val="00117624"/>
    <w:rsid w:val="00125712"/>
    <w:rsid w:val="0012771B"/>
    <w:rsid w:val="00140721"/>
    <w:rsid w:val="0014700C"/>
    <w:rsid w:val="00151517"/>
    <w:rsid w:val="00167F11"/>
    <w:rsid w:val="00172D9D"/>
    <w:rsid w:val="00173087"/>
    <w:rsid w:val="001738DA"/>
    <w:rsid w:val="00175AA6"/>
    <w:rsid w:val="00176B06"/>
    <w:rsid w:val="001912D9"/>
    <w:rsid w:val="001917E5"/>
    <w:rsid w:val="001A0B32"/>
    <w:rsid w:val="001A2739"/>
    <w:rsid w:val="001B1257"/>
    <w:rsid w:val="001B564B"/>
    <w:rsid w:val="001C70DF"/>
    <w:rsid w:val="001D2146"/>
    <w:rsid w:val="001D27E5"/>
    <w:rsid w:val="001D2EB5"/>
    <w:rsid w:val="001E1C94"/>
    <w:rsid w:val="002034A7"/>
    <w:rsid w:val="00210328"/>
    <w:rsid w:val="00210A77"/>
    <w:rsid w:val="00212822"/>
    <w:rsid w:val="00216725"/>
    <w:rsid w:val="0021741A"/>
    <w:rsid w:val="00232B9B"/>
    <w:rsid w:val="00245740"/>
    <w:rsid w:val="00251737"/>
    <w:rsid w:val="00253F03"/>
    <w:rsid w:val="0026554C"/>
    <w:rsid w:val="00271748"/>
    <w:rsid w:val="00272E26"/>
    <w:rsid w:val="00295024"/>
    <w:rsid w:val="0029680A"/>
    <w:rsid w:val="002A77B7"/>
    <w:rsid w:val="002B4648"/>
    <w:rsid w:val="002B7252"/>
    <w:rsid w:val="002B7966"/>
    <w:rsid w:val="002C4A58"/>
    <w:rsid w:val="002D22B4"/>
    <w:rsid w:val="002D5A8A"/>
    <w:rsid w:val="002D691F"/>
    <w:rsid w:val="002D77AE"/>
    <w:rsid w:val="002E7AE3"/>
    <w:rsid w:val="002F6D9E"/>
    <w:rsid w:val="002F6EA5"/>
    <w:rsid w:val="00304BDD"/>
    <w:rsid w:val="003147CD"/>
    <w:rsid w:val="00314A1A"/>
    <w:rsid w:val="0031509A"/>
    <w:rsid w:val="00316592"/>
    <w:rsid w:val="00316AAE"/>
    <w:rsid w:val="00317232"/>
    <w:rsid w:val="00322631"/>
    <w:rsid w:val="00325049"/>
    <w:rsid w:val="00334586"/>
    <w:rsid w:val="003356E6"/>
    <w:rsid w:val="0034080E"/>
    <w:rsid w:val="0034099D"/>
    <w:rsid w:val="003455C0"/>
    <w:rsid w:val="0035070A"/>
    <w:rsid w:val="0035373B"/>
    <w:rsid w:val="00354F2C"/>
    <w:rsid w:val="00356A76"/>
    <w:rsid w:val="003728F0"/>
    <w:rsid w:val="00372F78"/>
    <w:rsid w:val="003800AD"/>
    <w:rsid w:val="00384D72"/>
    <w:rsid w:val="00393ED5"/>
    <w:rsid w:val="003A1A2B"/>
    <w:rsid w:val="003A27E8"/>
    <w:rsid w:val="003A727A"/>
    <w:rsid w:val="003A7F49"/>
    <w:rsid w:val="003B5B40"/>
    <w:rsid w:val="003C400F"/>
    <w:rsid w:val="003E1FB4"/>
    <w:rsid w:val="003F1DD7"/>
    <w:rsid w:val="003F659B"/>
    <w:rsid w:val="00412961"/>
    <w:rsid w:val="00422599"/>
    <w:rsid w:val="004238EA"/>
    <w:rsid w:val="004366D4"/>
    <w:rsid w:val="00436DF4"/>
    <w:rsid w:val="004418E5"/>
    <w:rsid w:val="00447D2F"/>
    <w:rsid w:val="00450092"/>
    <w:rsid w:val="00450ADF"/>
    <w:rsid w:val="00455E0C"/>
    <w:rsid w:val="00463248"/>
    <w:rsid w:val="004700CA"/>
    <w:rsid w:val="00477DC0"/>
    <w:rsid w:val="004907F6"/>
    <w:rsid w:val="004A253B"/>
    <w:rsid w:val="004B63C4"/>
    <w:rsid w:val="004C2782"/>
    <w:rsid w:val="004C3CCE"/>
    <w:rsid w:val="004C4CE7"/>
    <w:rsid w:val="004C771F"/>
    <w:rsid w:val="004D2733"/>
    <w:rsid w:val="004D63D5"/>
    <w:rsid w:val="004F0B31"/>
    <w:rsid w:val="004F2CEE"/>
    <w:rsid w:val="00503301"/>
    <w:rsid w:val="00504FB7"/>
    <w:rsid w:val="00510A80"/>
    <w:rsid w:val="005111EB"/>
    <w:rsid w:val="0051464E"/>
    <w:rsid w:val="0052704B"/>
    <w:rsid w:val="00536BDF"/>
    <w:rsid w:val="00551225"/>
    <w:rsid w:val="005662CD"/>
    <w:rsid w:val="00573FDC"/>
    <w:rsid w:val="005772BA"/>
    <w:rsid w:val="005805D1"/>
    <w:rsid w:val="00582705"/>
    <w:rsid w:val="005A21DF"/>
    <w:rsid w:val="005A6176"/>
    <w:rsid w:val="005B18EA"/>
    <w:rsid w:val="005B3E35"/>
    <w:rsid w:val="005B560C"/>
    <w:rsid w:val="005E6820"/>
    <w:rsid w:val="005F5816"/>
    <w:rsid w:val="00601318"/>
    <w:rsid w:val="0060230D"/>
    <w:rsid w:val="00610FAF"/>
    <w:rsid w:val="00612621"/>
    <w:rsid w:val="00626B84"/>
    <w:rsid w:val="006349DB"/>
    <w:rsid w:val="00635D53"/>
    <w:rsid w:val="00644142"/>
    <w:rsid w:val="00671706"/>
    <w:rsid w:val="00685CB5"/>
    <w:rsid w:val="006975D5"/>
    <w:rsid w:val="006A7E74"/>
    <w:rsid w:val="006B5A1C"/>
    <w:rsid w:val="006D572C"/>
    <w:rsid w:val="006D5741"/>
    <w:rsid w:val="006D786F"/>
    <w:rsid w:val="006E39F5"/>
    <w:rsid w:val="0070161C"/>
    <w:rsid w:val="007108B4"/>
    <w:rsid w:val="007143A5"/>
    <w:rsid w:val="0071517A"/>
    <w:rsid w:val="00720AC8"/>
    <w:rsid w:val="00726B00"/>
    <w:rsid w:val="0074303B"/>
    <w:rsid w:val="00747BC8"/>
    <w:rsid w:val="00747FE6"/>
    <w:rsid w:val="00751351"/>
    <w:rsid w:val="00753213"/>
    <w:rsid w:val="00754FE3"/>
    <w:rsid w:val="00755449"/>
    <w:rsid w:val="00755B87"/>
    <w:rsid w:val="00755F12"/>
    <w:rsid w:val="0076720C"/>
    <w:rsid w:val="007911AA"/>
    <w:rsid w:val="00791DAF"/>
    <w:rsid w:val="00793278"/>
    <w:rsid w:val="00795699"/>
    <w:rsid w:val="00797F4E"/>
    <w:rsid w:val="007A55F1"/>
    <w:rsid w:val="007A5A6C"/>
    <w:rsid w:val="007B02B5"/>
    <w:rsid w:val="007E0476"/>
    <w:rsid w:val="007E32A0"/>
    <w:rsid w:val="007E5566"/>
    <w:rsid w:val="007F35BC"/>
    <w:rsid w:val="007F3971"/>
    <w:rsid w:val="007F4B55"/>
    <w:rsid w:val="00805607"/>
    <w:rsid w:val="00820C2D"/>
    <w:rsid w:val="00825648"/>
    <w:rsid w:val="008349A2"/>
    <w:rsid w:val="00846441"/>
    <w:rsid w:val="00854C50"/>
    <w:rsid w:val="00867629"/>
    <w:rsid w:val="00875CDE"/>
    <w:rsid w:val="00877464"/>
    <w:rsid w:val="00880222"/>
    <w:rsid w:val="008803D1"/>
    <w:rsid w:val="00882EA1"/>
    <w:rsid w:val="0089408D"/>
    <w:rsid w:val="008968B2"/>
    <w:rsid w:val="008A72CE"/>
    <w:rsid w:val="008B30D7"/>
    <w:rsid w:val="008B33FE"/>
    <w:rsid w:val="008B5E09"/>
    <w:rsid w:val="008C08B0"/>
    <w:rsid w:val="008D0E2C"/>
    <w:rsid w:val="008D0FE3"/>
    <w:rsid w:val="008D112C"/>
    <w:rsid w:val="008F6BE6"/>
    <w:rsid w:val="009146DF"/>
    <w:rsid w:val="0091573F"/>
    <w:rsid w:val="0092484E"/>
    <w:rsid w:val="0092773F"/>
    <w:rsid w:val="0093217B"/>
    <w:rsid w:val="009326D3"/>
    <w:rsid w:val="00942561"/>
    <w:rsid w:val="00947FE5"/>
    <w:rsid w:val="00951B93"/>
    <w:rsid w:val="009576FF"/>
    <w:rsid w:val="0096353A"/>
    <w:rsid w:val="009667C8"/>
    <w:rsid w:val="00966FFD"/>
    <w:rsid w:val="00976971"/>
    <w:rsid w:val="00985AFF"/>
    <w:rsid w:val="00987C86"/>
    <w:rsid w:val="00987FD1"/>
    <w:rsid w:val="009A0D2F"/>
    <w:rsid w:val="009A1769"/>
    <w:rsid w:val="009A41F5"/>
    <w:rsid w:val="009B530A"/>
    <w:rsid w:val="009C5B6F"/>
    <w:rsid w:val="009D7562"/>
    <w:rsid w:val="009E5E2D"/>
    <w:rsid w:val="009E66F7"/>
    <w:rsid w:val="009F1D7F"/>
    <w:rsid w:val="009F2407"/>
    <w:rsid w:val="009F245F"/>
    <w:rsid w:val="009F3D3D"/>
    <w:rsid w:val="009F6DE8"/>
    <w:rsid w:val="00A0673C"/>
    <w:rsid w:val="00A07CA5"/>
    <w:rsid w:val="00A4548B"/>
    <w:rsid w:val="00A514C8"/>
    <w:rsid w:val="00A56432"/>
    <w:rsid w:val="00A6133E"/>
    <w:rsid w:val="00A67C0F"/>
    <w:rsid w:val="00A72D90"/>
    <w:rsid w:val="00A76369"/>
    <w:rsid w:val="00A855BF"/>
    <w:rsid w:val="00A90B14"/>
    <w:rsid w:val="00A91295"/>
    <w:rsid w:val="00A91B62"/>
    <w:rsid w:val="00AA2670"/>
    <w:rsid w:val="00AA6CC2"/>
    <w:rsid w:val="00AD2B19"/>
    <w:rsid w:val="00AE1056"/>
    <w:rsid w:val="00B01DF4"/>
    <w:rsid w:val="00B12CAB"/>
    <w:rsid w:val="00B22E02"/>
    <w:rsid w:val="00B340FC"/>
    <w:rsid w:val="00B37DD4"/>
    <w:rsid w:val="00B54E02"/>
    <w:rsid w:val="00B55722"/>
    <w:rsid w:val="00B558F6"/>
    <w:rsid w:val="00B6150A"/>
    <w:rsid w:val="00B64A4A"/>
    <w:rsid w:val="00B6503D"/>
    <w:rsid w:val="00B65191"/>
    <w:rsid w:val="00B65A03"/>
    <w:rsid w:val="00B75E6D"/>
    <w:rsid w:val="00B81892"/>
    <w:rsid w:val="00B8539C"/>
    <w:rsid w:val="00B977E9"/>
    <w:rsid w:val="00BA663C"/>
    <w:rsid w:val="00BA7E81"/>
    <w:rsid w:val="00BB4ACD"/>
    <w:rsid w:val="00BB4D29"/>
    <w:rsid w:val="00BC2CFC"/>
    <w:rsid w:val="00BD6353"/>
    <w:rsid w:val="00BE1B5D"/>
    <w:rsid w:val="00BE32D2"/>
    <w:rsid w:val="00BE33B8"/>
    <w:rsid w:val="00BE4B33"/>
    <w:rsid w:val="00BF0E05"/>
    <w:rsid w:val="00BF52B0"/>
    <w:rsid w:val="00BF6649"/>
    <w:rsid w:val="00C11488"/>
    <w:rsid w:val="00C1150B"/>
    <w:rsid w:val="00C23B6E"/>
    <w:rsid w:val="00C26AF5"/>
    <w:rsid w:val="00C31D38"/>
    <w:rsid w:val="00C45825"/>
    <w:rsid w:val="00C52BFC"/>
    <w:rsid w:val="00C54618"/>
    <w:rsid w:val="00C67833"/>
    <w:rsid w:val="00C7102A"/>
    <w:rsid w:val="00C74859"/>
    <w:rsid w:val="00C816F2"/>
    <w:rsid w:val="00C86297"/>
    <w:rsid w:val="00C97A9C"/>
    <w:rsid w:val="00CA0E5C"/>
    <w:rsid w:val="00CA3D3A"/>
    <w:rsid w:val="00CB771E"/>
    <w:rsid w:val="00CC618C"/>
    <w:rsid w:val="00CD1108"/>
    <w:rsid w:val="00CD5E3C"/>
    <w:rsid w:val="00CE64E4"/>
    <w:rsid w:val="00CF0C7B"/>
    <w:rsid w:val="00CF3D8E"/>
    <w:rsid w:val="00CF62C0"/>
    <w:rsid w:val="00CF75DB"/>
    <w:rsid w:val="00D008D4"/>
    <w:rsid w:val="00D10908"/>
    <w:rsid w:val="00D15AE4"/>
    <w:rsid w:val="00D245A4"/>
    <w:rsid w:val="00D26F55"/>
    <w:rsid w:val="00D27B0E"/>
    <w:rsid w:val="00D340F1"/>
    <w:rsid w:val="00D42022"/>
    <w:rsid w:val="00D427E9"/>
    <w:rsid w:val="00D4696D"/>
    <w:rsid w:val="00D5154C"/>
    <w:rsid w:val="00D632B1"/>
    <w:rsid w:val="00D71422"/>
    <w:rsid w:val="00D82975"/>
    <w:rsid w:val="00D82984"/>
    <w:rsid w:val="00D840A4"/>
    <w:rsid w:val="00D94FC5"/>
    <w:rsid w:val="00DA2AD7"/>
    <w:rsid w:val="00DB164C"/>
    <w:rsid w:val="00DB3F9B"/>
    <w:rsid w:val="00DB5E11"/>
    <w:rsid w:val="00DC4B48"/>
    <w:rsid w:val="00DD31FC"/>
    <w:rsid w:val="00DD5622"/>
    <w:rsid w:val="00DE1337"/>
    <w:rsid w:val="00DF122D"/>
    <w:rsid w:val="00DF3210"/>
    <w:rsid w:val="00DF688F"/>
    <w:rsid w:val="00E079EB"/>
    <w:rsid w:val="00E101E6"/>
    <w:rsid w:val="00E10A25"/>
    <w:rsid w:val="00E13219"/>
    <w:rsid w:val="00E1776D"/>
    <w:rsid w:val="00E17AC0"/>
    <w:rsid w:val="00E235C7"/>
    <w:rsid w:val="00E40161"/>
    <w:rsid w:val="00E43A24"/>
    <w:rsid w:val="00E6788E"/>
    <w:rsid w:val="00E67C2E"/>
    <w:rsid w:val="00E80A85"/>
    <w:rsid w:val="00E80CC8"/>
    <w:rsid w:val="00E8196E"/>
    <w:rsid w:val="00E81D74"/>
    <w:rsid w:val="00E83519"/>
    <w:rsid w:val="00E90231"/>
    <w:rsid w:val="00E94A75"/>
    <w:rsid w:val="00EA500C"/>
    <w:rsid w:val="00EB01ED"/>
    <w:rsid w:val="00EB46E2"/>
    <w:rsid w:val="00EB55B0"/>
    <w:rsid w:val="00EC3882"/>
    <w:rsid w:val="00EC6B66"/>
    <w:rsid w:val="00EE12BD"/>
    <w:rsid w:val="00EE65BD"/>
    <w:rsid w:val="00EF7263"/>
    <w:rsid w:val="00F0441A"/>
    <w:rsid w:val="00F1354A"/>
    <w:rsid w:val="00F2311F"/>
    <w:rsid w:val="00F30201"/>
    <w:rsid w:val="00F30671"/>
    <w:rsid w:val="00F32C24"/>
    <w:rsid w:val="00F361D6"/>
    <w:rsid w:val="00F37AC4"/>
    <w:rsid w:val="00F5269E"/>
    <w:rsid w:val="00F5300A"/>
    <w:rsid w:val="00F56AC0"/>
    <w:rsid w:val="00F67346"/>
    <w:rsid w:val="00F67B96"/>
    <w:rsid w:val="00F80DFF"/>
    <w:rsid w:val="00F83705"/>
    <w:rsid w:val="00F85FC6"/>
    <w:rsid w:val="00F94A37"/>
    <w:rsid w:val="00FA3B82"/>
    <w:rsid w:val="00FA7C0D"/>
    <w:rsid w:val="00FB338F"/>
    <w:rsid w:val="00FC10F3"/>
    <w:rsid w:val="00FE604B"/>
    <w:rsid w:val="00FF3934"/>
  </w:rsids>
  <m:mathPr>
    <m:mathFont m:val="Cambria Math"/>
    <m:brkBin m:val="before"/>
    <m:brkBinSub m:val="--"/>
    <m:smallFrac/>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US"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8F6"/>
    <w:pPr>
      <w:spacing w:after="200" w:line="276" w:lineRule="auto"/>
    </w:pPr>
    <w:rPr>
      <w:sz w:val="22"/>
      <w:szCs w:val="22"/>
      <w:lang w:val="es-MX"/>
    </w:rPr>
  </w:style>
  <w:style w:type="paragraph" w:styleId="Ttulo4">
    <w:name w:val="heading 4"/>
    <w:basedOn w:val="Normal"/>
    <w:next w:val="Normal"/>
    <w:link w:val="Ttulo4Car"/>
    <w:uiPriority w:val="9"/>
    <w:unhideWhenUsed/>
    <w:qFormat/>
    <w:rsid w:val="005772BA"/>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03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0328"/>
  </w:style>
  <w:style w:type="paragraph" w:styleId="Piedepgina">
    <w:name w:val="footer"/>
    <w:basedOn w:val="Normal"/>
    <w:link w:val="PiedepginaCar"/>
    <w:uiPriority w:val="99"/>
    <w:unhideWhenUsed/>
    <w:rsid w:val="002103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0328"/>
  </w:style>
  <w:style w:type="paragraph" w:styleId="Prrafodelista">
    <w:name w:val="List Paragraph"/>
    <w:basedOn w:val="Normal"/>
    <w:uiPriority w:val="34"/>
    <w:qFormat/>
    <w:rsid w:val="00295024"/>
    <w:pPr>
      <w:ind w:left="720"/>
      <w:contextualSpacing/>
    </w:pPr>
  </w:style>
  <w:style w:type="paragraph" w:styleId="NormalWeb">
    <w:name w:val="Normal (Web)"/>
    <w:basedOn w:val="Normal"/>
    <w:uiPriority w:val="99"/>
    <w:unhideWhenUsed/>
    <w:rsid w:val="00E67C2E"/>
    <w:pPr>
      <w:spacing w:before="100" w:beforeAutospacing="1" w:after="100" w:afterAutospacing="1" w:line="240" w:lineRule="auto"/>
    </w:pPr>
    <w:rPr>
      <w:rFonts w:ascii="Times New Roman" w:hAnsi="Times New Roman"/>
      <w:sz w:val="24"/>
      <w:szCs w:val="24"/>
    </w:rPr>
  </w:style>
  <w:style w:type="paragraph" w:styleId="Textodeglobo">
    <w:name w:val="Balloon Text"/>
    <w:basedOn w:val="Normal"/>
    <w:link w:val="TextodegloboCar"/>
    <w:uiPriority w:val="99"/>
    <w:semiHidden/>
    <w:unhideWhenUsed/>
    <w:rsid w:val="00942561"/>
    <w:pPr>
      <w:spacing w:after="0" w:line="240" w:lineRule="auto"/>
    </w:pPr>
    <w:rPr>
      <w:rFonts w:ascii="Segoe UI" w:hAnsi="Segoe UI"/>
      <w:sz w:val="18"/>
      <w:szCs w:val="18"/>
      <w:lang/>
    </w:rPr>
  </w:style>
  <w:style w:type="character" w:customStyle="1" w:styleId="TextodegloboCar">
    <w:name w:val="Texto de globo Car"/>
    <w:link w:val="Textodeglobo"/>
    <w:uiPriority w:val="99"/>
    <w:semiHidden/>
    <w:rsid w:val="00942561"/>
    <w:rPr>
      <w:rFonts w:ascii="Segoe UI" w:hAnsi="Segoe UI" w:cs="Segoe UI"/>
      <w:sz w:val="18"/>
      <w:szCs w:val="18"/>
    </w:rPr>
  </w:style>
  <w:style w:type="character" w:styleId="Hipervnculo">
    <w:name w:val="Hyperlink"/>
    <w:uiPriority w:val="99"/>
    <w:unhideWhenUsed/>
    <w:rsid w:val="00755449"/>
    <w:rPr>
      <w:color w:val="0563C1"/>
      <w:u w:val="single"/>
    </w:rPr>
  </w:style>
  <w:style w:type="character" w:customStyle="1" w:styleId="Ttulo4Car">
    <w:name w:val="Título 4 Car"/>
    <w:link w:val="Ttulo4"/>
    <w:uiPriority w:val="9"/>
    <w:rsid w:val="005772BA"/>
    <w:rPr>
      <w:rFonts w:ascii="Calibri" w:eastAsia="Times New Roman" w:hAnsi="Calibri" w:cs="Times New Roman"/>
      <w:b/>
      <w:bCs/>
      <w:sz w:val="28"/>
      <w:szCs w:val="28"/>
    </w:rPr>
  </w:style>
  <w:style w:type="paragraph" w:styleId="Textonotapie">
    <w:name w:val="footnote text"/>
    <w:basedOn w:val="Normal"/>
    <w:link w:val="TextonotapieCar"/>
    <w:uiPriority w:val="99"/>
    <w:semiHidden/>
    <w:unhideWhenUsed/>
    <w:rsid w:val="007F4B55"/>
    <w:rPr>
      <w:sz w:val="20"/>
      <w:szCs w:val="20"/>
    </w:rPr>
  </w:style>
  <w:style w:type="character" w:customStyle="1" w:styleId="TextonotapieCar">
    <w:name w:val="Texto nota pie Car"/>
    <w:link w:val="Textonotapie"/>
    <w:uiPriority w:val="99"/>
    <w:semiHidden/>
    <w:rsid w:val="007F4B55"/>
    <w:rPr>
      <w:lang w:val="es-MX" w:eastAsia="es-MX"/>
    </w:rPr>
  </w:style>
  <w:style w:type="character" w:styleId="Refdenotaalpie">
    <w:name w:val="footnote reference"/>
    <w:uiPriority w:val="99"/>
    <w:semiHidden/>
    <w:unhideWhenUsed/>
    <w:rsid w:val="007F4B55"/>
    <w:rPr>
      <w:vertAlign w:val="superscript"/>
    </w:rPr>
  </w:style>
</w:styles>
</file>

<file path=word/webSettings.xml><?xml version="1.0" encoding="utf-8"?>
<w:webSettings xmlns:r="http://schemas.openxmlformats.org/officeDocument/2006/relationships" xmlns:w="http://schemas.openxmlformats.org/wordprocessingml/2006/main">
  <w:divs>
    <w:div w:id="243684772">
      <w:bodyDiv w:val="1"/>
      <w:marLeft w:val="0"/>
      <w:marRight w:val="0"/>
      <w:marTop w:val="0"/>
      <w:marBottom w:val="0"/>
      <w:divBdr>
        <w:top w:val="none" w:sz="0" w:space="0" w:color="auto"/>
        <w:left w:val="none" w:sz="0" w:space="0" w:color="auto"/>
        <w:bottom w:val="none" w:sz="0" w:space="0" w:color="auto"/>
        <w:right w:val="none" w:sz="0" w:space="0" w:color="auto"/>
      </w:divBdr>
    </w:div>
    <w:div w:id="284429767">
      <w:bodyDiv w:val="1"/>
      <w:marLeft w:val="0"/>
      <w:marRight w:val="0"/>
      <w:marTop w:val="0"/>
      <w:marBottom w:val="0"/>
      <w:divBdr>
        <w:top w:val="none" w:sz="0" w:space="0" w:color="auto"/>
        <w:left w:val="none" w:sz="0" w:space="0" w:color="auto"/>
        <w:bottom w:val="none" w:sz="0" w:space="0" w:color="auto"/>
        <w:right w:val="none" w:sz="0" w:space="0" w:color="auto"/>
      </w:divBdr>
      <w:divsChild>
        <w:div w:id="1253315459">
          <w:marLeft w:val="0"/>
          <w:marRight w:val="0"/>
          <w:marTop w:val="180"/>
          <w:marBottom w:val="0"/>
          <w:divBdr>
            <w:top w:val="none" w:sz="0" w:space="0" w:color="auto"/>
            <w:left w:val="none" w:sz="0" w:space="0" w:color="auto"/>
            <w:bottom w:val="none" w:sz="0" w:space="0" w:color="auto"/>
            <w:right w:val="none" w:sz="0" w:space="0" w:color="auto"/>
          </w:divBdr>
          <w:divsChild>
            <w:div w:id="1446582799">
              <w:marLeft w:val="225"/>
              <w:marRight w:val="0"/>
              <w:marTop w:val="120"/>
              <w:marBottom w:val="0"/>
              <w:divBdr>
                <w:top w:val="none" w:sz="0" w:space="0" w:color="auto"/>
                <w:left w:val="none" w:sz="0" w:space="0" w:color="auto"/>
                <w:bottom w:val="none" w:sz="0" w:space="0" w:color="auto"/>
                <w:right w:val="none" w:sz="0" w:space="0" w:color="auto"/>
              </w:divBdr>
              <w:divsChild>
                <w:div w:id="666130043">
                  <w:marLeft w:val="0"/>
                  <w:marRight w:val="0"/>
                  <w:marTop w:val="75"/>
                  <w:marBottom w:val="0"/>
                  <w:divBdr>
                    <w:top w:val="none" w:sz="0" w:space="0" w:color="auto"/>
                    <w:left w:val="none" w:sz="0" w:space="0" w:color="auto"/>
                    <w:bottom w:val="none" w:sz="0" w:space="0" w:color="auto"/>
                    <w:right w:val="none" w:sz="0" w:space="0" w:color="auto"/>
                  </w:divBdr>
                </w:div>
                <w:div w:id="180643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283980">
      <w:bodyDiv w:val="1"/>
      <w:marLeft w:val="0"/>
      <w:marRight w:val="0"/>
      <w:marTop w:val="0"/>
      <w:marBottom w:val="0"/>
      <w:divBdr>
        <w:top w:val="none" w:sz="0" w:space="0" w:color="auto"/>
        <w:left w:val="none" w:sz="0" w:space="0" w:color="auto"/>
        <w:bottom w:val="none" w:sz="0" w:space="0" w:color="auto"/>
        <w:right w:val="none" w:sz="0" w:space="0" w:color="auto"/>
      </w:divBdr>
    </w:div>
    <w:div w:id="470559308">
      <w:bodyDiv w:val="1"/>
      <w:marLeft w:val="0"/>
      <w:marRight w:val="0"/>
      <w:marTop w:val="0"/>
      <w:marBottom w:val="0"/>
      <w:divBdr>
        <w:top w:val="none" w:sz="0" w:space="0" w:color="auto"/>
        <w:left w:val="none" w:sz="0" w:space="0" w:color="auto"/>
        <w:bottom w:val="none" w:sz="0" w:space="0" w:color="auto"/>
        <w:right w:val="none" w:sz="0" w:space="0" w:color="auto"/>
      </w:divBdr>
    </w:div>
    <w:div w:id="490952973">
      <w:bodyDiv w:val="1"/>
      <w:marLeft w:val="0"/>
      <w:marRight w:val="0"/>
      <w:marTop w:val="0"/>
      <w:marBottom w:val="0"/>
      <w:divBdr>
        <w:top w:val="none" w:sz="0" w:space="0" w:color="auto"/>
        <w:left w:val="none" w:sz="0" w:space="0" w:color="auto"/>
        <w:bottom w:val="none" w:sz="0" w:space="0" w:color="auto"/>
        <w:right w:val="none" w:sz="0" w:space="0" w:color="auto"/>
      </w:divBdr>
    </w:div>
    <w:div w:id="535242351">
      <w:bodyDiv w:val="1"/>
      <w:marLeft w:val="0"/>
      <w:marRight w:val="0"/>
      <w:marTop w:val="0"/>
      <w:marBottom w:val="0"/>
      <w:divBdr>
        <w:top w:val="none" w:sz="0" w:space="0" w:color="auto"/>
        <w:left w:val="none" w:sz="0" w:space="0" w:color="auto"/>
        <w:bottom w:val="none" w:sz="0" w:space="0" w:color="auto"/>
        <w:right w:val="none" w:sz="0" w:space="0" w:color="auto"/>
      </w:divBdr>
    </w:div>
    <w:div w:id="732896351">
      <w:bodyDiv w:val="1"/>
      <w:marLeft w:val="0"/>
      <w:marRight w:val="0"/>
      <w:marTop w:val="0"/>
      <w:marBottom w:val="0"/>
      <w:divBdr>
        <w:top w:val="none" w:sz="0" w:space="0" w:color="auto"/>
        <w:left w:val="none" w:sz="0" w:space="0" w:color="auto"/>
        <w:bottom w:val="none" w:sz="0" w:space="0" w:color="auto"/>
        <w:right w:val="none" w:sz="0" w:space="0" w:color="auto"/>
      </w:divBdr>
    </w:div>
    <w:div w:id="782500258">
      <w:bodyDiv w:val="1"/>
      <w:marLeft w:val="0"/>
      <w:marRight w:val="0"/>
      <w:marTop w:val="0"/>
      <w:marBottom w:val="0"/>
      <w:divBdr>
        <w:top w:val="none" w:sz="0" w:space="0" w:color="auto"/>
        <w:left w:val="none" w:sz="0" w:space="0" w:color="auto"/>
        <w:bottom w:val="none" w:sz="0" w:space="0" w:color="auto"/>
        <w:right w:val="none" w:sz="0" w:space="0" w:color="auto"/>
      </w:divBdr>
    </w:div>
    <w:div w:id="821389935">
      <w:bodyDiv w:val="1"/>
      <w:marLeft w:val="0"/>
      <w:marRight w:val="0"/>
      <w:marTop w:val="0"/>
      <w:marBottom w:val="0"/>
      <w:divBdr>
        <w:top w:val="none" w:sz="0" w:space="0" w:color="auto"/>
        <w:left w:val="none" w:sz="0" w:space="0" w:color="auto"/>
        <w:bottom w:val="none" w:sz="0" w:space="0" w:color="auto"/>
        <w:right w:val="none" w:sz="0" w:space="0" w:color="auto"/>
      </w:divBdr>
    </w:div>
    <w:div w:id="853881819">
      <w:bodyDiv w:val="1"/>
      <w:marLeft w:val="0"/>
      <w:marRight w:val="0"/>
      <w:marTop w:val="0"/>
      <w:marBottom w:val="0"/>
      <w:divBdr>
        <w:top w:val="none" w:sz="0" w:space="0" w:color="auto"/>
        <w:left w:val="none" w:sz="0" w:space="0" w:color="auto"/>
        <w:bottom w:val="none" w:sz="0" w:space="0" w:color="auto"/>
        <w:right w:val="none" w:sz="0" w:space="0" w:color="auto"/>
      </w:divBdr>
    </w:div>
    <w:div w:id="862743861">
      <w:bodyDiv w:val="1"/>
      <w:marLeft w:val="0"/>
      <w:marRight w:val="0"/>
      <w:marTop w:val="0"/>
      <w:marBottom w:val="0"/>
      <w:divBdr>
        <w:top w:val="none" w:sz="0" w:space="0" w:color="auto"/>
        <w:left w:val="none" w:sz="0" w:space="0" w:color="auto"/>
        <w:bottom w:val="none" w:sz="0" w:space="0" w:color="auto"/>
        <w:right w:val="none" w:sz="0" w:space="0" w:color="auto"/>
      </w:divBdr>
    </w:div>
    <w:div w:id="886070473">
      <w:bodyDiv w:val="1"/>
      <w:marLeft w:val="0"/>
      <w:marRight w:val="0"/>
      <w:marTop w:val="0"/>
      <w:marBottom w:val="0"/>
      <w:divBdr>
        <w:top w:val="none" w:sz="0" w:space="0" w:color="auto"/>
        <w:left w:val="none" w:sz="0" w:space="0" w:color="auto"/>
        <w:bottom w:val="none" w:sz="0" w:space="0" w:color="auto"/>
        <w:right w:val="none" w:sz="0" w:space="0" w:color="auto"/>
      </w:divBdr>
    </w:div>
    <w:div w:id="930312031">
      <w:bodyDiv w:val="1"/>
      <w:marLeft w:val="0"/>
      <w:marRight w:val="0"/>
      <w:marTop w:val="0"/>
      <w:marBottom w:val="0"/>
      <w:divBdr>
        <w:top w:val="none" w:sz="0" w:space="0" w:color="auto"/>
        <w:left w:val="none" w:sz="0" w:space="0" w:color="auto"/>
        <w:bottom w:val="none" w:sz="0" w:space="0" w:color="auto"/>
        <w:right w:val="none" w:sz="0" w:space="0" w:color="auto"/>
      </w:divBdr>
    </w:div>
    <w:div w:id="944073696">
      <w:bodyDiv w:val="1"/>
      <w:marLeft w:val="0"/>
      <w:marRight w:val="0"/>
      <w:marTop w:val="0"/>
      <w:marBottom w:val="0"/>
      <w:divBdr>
        <w:top w:val="none" w:sz="0" w:space="0" w:color="auto"/>
        <w:left w:val="none" w:sz="0" w:space="0" w:color="auto"/>
        <w:bottom w:val="none" w:sz="0" w:space="0" w:color="auto"/>
        <w:right w:val="none" w:sz="0" w:space="0" w:color="auto"/>
      </w:divBdr>
    </w:div>
    <w:div w:id="1105419813">
      <w:bodyDiv w:val="1"/>
      <w:marLeft w:val="0"/>
      <w:marRight w:val="0"/>
      <w:marTop w:val="0"/>
      <w:marBottom w:val="0"/>
      <w:divBdr>
        <w:top w:val="none" w:sz="0" w:space="0" w:color="auto"/>
        <w:left w:val="none" w:sz="0" w:space="0" w:color="auto"/>
        <w:bottom w:val="none" w:sz="0" w:space="0" w:color="auto"/>
        <w:right w:val="none" w:sz="0" w:space="0" w:color="auto"/>
      </w:divBdr>
    </w:div>
    <w:div w:id="1194273313">
      <w:bodyDiv w:val="1"/>
      <w:marLeft w:val="0"/>
      <w:marRight w:val="0"/>
      <w:marTop w:val="0"/>
      <w:marBottom w:val="0"/>
      <w:divBdr>
        <w:top w:val="none" w:sz="0" w:space="0" w:color="auto"/>
        <w:left w:val="none" w:sz="0" w:space="0" w:color="auto"/>
        <w:bottom w:val="none" w:sz="0" w:space="0" w:color="auto"/>
        <w:right w:val="none" w:sz="0" w:space="0" w:color="auto"/>
      </w:divBdr>
    </w:div>
    <w:div w:id="1196699528">
      <w:bodyDiv w:val="1"/>
      <w:marLeft w:val="0"/>
      <w:marRight w:val="0"/>
      <w:marTop w:val="0"/>
      <w:marBottom w:val="0"/>
      <w:divBdr>
        <w:top w:val="none" w:sz="0" w:space="0" w:color="auto"/>
        <w:left w:val="none" w:sz="0" w:space="0" w:color="auto"/>
        <w:bottom w:val="none" w:sz="0" w:space="0" w:color="auto"/>
        <w:right w:val="none" w:sz="0" w:space="0" w:color="auto"/>
      </w:divBdr>
    </w:div>
    <w:div w:id="1207058326">
      <w:bodyDiv w:val="1"/>
      <w:marLeft w:val="0"/>
      <w:marRight w:val="0"/>
      <w:marTop w:val="0"/>
      <w:marBottom w:val="0"/>
      <w:divBdr>
        <w:top w:val="none" w:sz="0" w:space="0" w:color="auto"/>
        <w:left w:val="none" w:sz="0" w:space="0" w:color="auto"/>
        <w:bottom w:val="none" w:sz="0" w:space="0" w:color="auto"/>
        <w:right w:val="none" w:sz="0" w:space="0" w:color="auto"/>
      </w:divBdr>
    </w:div>
    <w:div w:id="1210805089">
      <w:bodyDiv w:val="1"/>
      <w:marLeft w:val="0"/>
      <w:marRight w:val="0"/>
      <w:marTop w:val="0"/>
      <w:marBottom w:val="0"/>
      <w:divBdr>
        <w:top w:val="none" w:sz="0" w:space="0" w:color="auto"/>
        <w:left w:val="none" w:sz="0" w:space="0" w:color="auto"/>
        <w:bottom w:val="none" w:sz="0" w:space="0" w:color="auto"/>
        <w:right w:val="none" w:sz="0" w:space="0" w:color="auto"/>
      </w:divBdr>
      <w:divsChild>
        <w:div w:id="3753381">
          <w:marLeft w:val="0"/>
          <w:marRight w:val="0"/>
          <w:marTop w:val="0"/>
          <w:marBottom w:val="0"/>
          <w:divBdr>
            <w:top w:val="none" w:sz="0" w:space="0" w:color="auto"/>
            <w:left w:val="none" w:sz="0" w:space="0" w:color="auto"/>
            <w:bottom w:val="none" w:sz="0" w:space="0" w:color="auto"/>
            <w:right w:val="none" w:sz="0" w:space="0" w:color="auto"/>
          </w:divBdr>
        </w:div>
        <w:div w:id="4331595">
          <w:marLeft w:val="0"/>
          <w:marRight w:val="0"/>
          <w:marTop w:val="0"/>
          <w:marBottom w:val="0"/>
          <w:divBdr>
            <w:top w:val="none" w:sz="0" w:space="0" w:color="auto"/>
            <w:left w:val="none" w:sz="0" w:space="0" w:color="auto"/>
            <w:bottom w:val="none" w:sz="0" w:space="0" w:color="auto"/>
            <w:right w:val="none" w:sz="0" w:space="0" w:color="auto"/>
          </w:divBdr>
        </w:div>
        <w:div w:id="23950070">
          <w:marLeft w:val="0"/>
          <w:marRight w:val="0"/>
          <w:marTop w:val="0"/>
          <w:marBottom w:val="0"/>
          <w:divBdr>
            <w:top w:val="none" w:sz="0" w:space="0" w:color="auto"/>
            <w:left w:val="none" w:sz="0" w:space="0" w:color="auto"/>
            <w:bottom w:val="none" w:sz="0" w:space="0" w:color="auto"/>
            <w:right w:val="none" w:sz="0" w:space="0" w:color="auto"/>
          </w:divBdr>
        </w:div>
        <w:div w:id="30225180">
          <w:marLeft w:val="0"/>
          <w:marRight w:val="0"/>
          <w:marTop w:val="0"/>
          <w:marBottom w:val="0"/>
          <w:divBdr>
            <w:top w:val="none" w:sz="0" w:space="0" w:color="auto"/>
            <w:left w:val="none" w:sz="0" w:space="0" w:color="auto"/>
            <w:bottom w:val="none" w:sz="0" w:space="0" w:color="auto"/>
            <w:right w:val="none" w:sz="0" w:space="0" w:color="auto"/>
          </w:divBdr>
        </w:div>
        <w:div w:id="63338639">
          <w:marLeft w:val="0"/>
          <w:marRight w:val="0"/>
          <w:marTop w:val="0"/>
          <w:marBottom w:val="0"/>
          <w:divBdr>
            <w:top w:val="none" w:sz="0" w:space="0" w:color="auto"/>
            <w:left w:val="none" w:sz="0" w:space="0" w:color="auto"/>
            <w:bottom w:val="none" w:sz="0" w:space="0" w:color="auto"/>
            <w:right w:val="none" w:sz="0" w:space="0" w:color="auto"/>
          </w:divBdr>
        </w:div>
        <w:div w:id="88359943">
          <w:marLeft w:val="0"/>
          <w:marRight w:val="0"/>
          <w:marTop w:val="0"/>
          <w:marBottom w:val="0"/>
          <w:divBdr>
            <w:top w:val="none" w:sz="0" w:space="0" w:color="auto"/>
            <w:left w:val="none" w:sz="0" w:space="0" w:color="auto"/>
            <w:bottom w:val="none" w:sz="0" w:space="0" w:color="auto"/>
            <w:right w:val="none" w:sz="0" w:space="0" w:color="auto"/>
          </w:divBdr>
        </w:div>
        <w:div w:id="105851798">
          <w:marLeft w:val="0"/>
          <w:marRight w:val="0"/>
          <w:marTop w:val="0"/>
          <w:marBottom w:val="0"/>
          <w:divBdr>
            <w:top w:val="none" w:sz="0" w:space="0" w:color="auto"/>
            <w:left w:val="none" w:sz="0" w:space="0" w:color="auto"/>
            <w:bottom w:val="none" w:sz="0" w:space="0" w:color="auto"/>
            <w:right w:val="none" w:sz="0" w:space="0" w:color="auto"/>
          </w:divBdr>
        </w:div>
        <w:div w:id="146242258">
          <w:marLeft w:val="0"/>
          <w:marRight w:val="0"/>
          <w:marTop w:val="0"/>
          <w:marBottom w:val="0"/>
          <w:divBdr>
            <w:top w:val="none" w:sz="0" w:space="0" w:color="auto"/>
            <w:left w:val="none" w:sz="0" w:space="0" w:color="auto"/>
            <w:bottom w:val="none" w:sz="0" w:space="0" w:color="auto"/>
            <w:right w:val="none" w:sz="0" w:space="0" w:color="auto"/>
          </w:divBdr>
        </w:div>
        <w:div w:id="150103146">
          <w:marLeft w:val="0"/>
          <w:marRight w:val="0"/>
          <w:marTop w:val="0"/>
          <w:marBottom w:val="0"/>
          <w:divBdr>
            <w:top w:val="none" w:sz="0" w:space="0" w:color="auto"/>
            <w:left w:val="none" w:sz="0" w:space="0" w:color="auto"/>
            <w:bottom w:val="none" w:sz="0" w:space="0" w:color="auto"/>
            <w:right w:val="none" w:sz="0" w:space="0" w:color="auto"/>
          </w:divBdr>
        </w:div>
        <w:div w:id="156697259">
          <w:marLeft w:val="0"/>
          <w:marRight w:val="0"/>
          <w:marTop w:val="0"/>
          <w:marBottom w:val="0"/>
          <w:divBdr>
            <w:top w:val="none" w:sz="0" w:space="0" w:color="auto"/>
            <w:left w:val="none" w:sz="0" w:space="0" w:color="auto"/>
            <w:bottom w:val="none" w:sz="0" w:space="0" w:color="auto"/>
            <w:right w:val="none" w:sz="0" w:space="0" w:color="auto"/>
          </w:divBdr>
        </w:div>
        <w:div w:id="183053343">
          <w:marLeft w:val="0"/>
          <w:marRight w:val="0"/>
          <w:marTop w:val="0"/>
          <w:marBottom w:val="0"/>
          <w:divBdr>
            <w:top w:val="none" w:sz="0" w:space="0" w:color="auto"/>
            <w:left w:val="none" w:sz="0" w:space="0" w:color="auto"/>
            <w:bottom w:val="none" w:sz="0" w:space="0" w:color="auto"/>
            <w:right w:val="none" w:sz="0" w:space="0" w:color="auto"/>
          </w:divBdr>
        </w:div>
        <w:div w:id="203294529">
          <w:marLeft w:val="0"/>
          <w:marRight w:val="0"/>
          <w:marTop w:val="0"/>
          <w:marBottom w:val="0"/>
          <w:divBdr>
            <w:top w:val="none" w:sz="0" w:space="0" w:color="auto"/>
            <w:left w:val="none" w:sz="0" w:space="0" w:color="auto"/>
            <w:bottom w:val="none" w:sz="0" w:space="0" w:color="auto"/>
            <w:right w:val="none" w:sz="0" w:space="0" w:color="auto"/>
          </w:divBdr>
        </w:div>
        <w:div w:id="244386958">
          <w:marLeft w:val="0"/>
          <w:marRight w:val="0"/>
          <w:marTop w:val="0"/>
          <w:marBottom w:val="0"/>
          <w:divBdr>
            <w:top w:val="none" w:sz="0" w:space="0" w:color="auto"/>
            <w:left w:val="none" w:sz="0" w:space="0" w:color="auto"/>
            <w:bottom w:val="none" w:sz="0" w:space="0" w:color="auto"/>
            <w:right w:val="none" w:sz="0" w:space="0" w:color="auto"/>
          </w:divBdr>
        </w:div>
        <w:div w:id="263660839">
          <w:marLeft w:val="0"/>
          <w:marRight w:val="0"/>
          <w:marTop w:val="0"/>
          <w:marBottom w:val="0"/>
          <w:divBdr>
            <w:top w:val="none" w:sz="0" w:space="0" w:color="auto"/>
            <w:left w:val="none" w:sz="0" w:space="0" w:color="auto"/>
            <w:bottom w:val="none" w:sz="0" w:space="0" w:color="auto"/>
            <w:right w:val="none" w:sz="0" w:space="0" w:color="auto"/>
          </w:divBdr>
        </w:div>
        <w:div w:id="298996535">
          <w:marLeft w:val="0"/>
          <w:marRight w:val="0"/>
          <w:marTop w:val="0"/>
          <w:marBottom w:val="0"/>
          <w:divBdr>
            <w:top w:val="none" w:sz="0" w:space="0" w:color="auto"/>
            <w:left w:val="none" w:sz="0" w:space="0" w:color="auto"/>
            <w:bottom w:val="none" w:sz="0" w:space="0" w:color="auto"/>
            <w:right w:val="none" w:sz="0" w:space="0" w:color="auto"/>
          </w:divBdr>
        </w:div>
        <w:div w:id="354041594">
          <w:marLeft w:val="0"/>
          <w:marRight w:val="0"/>
          <w:marTop w:val="0"/>
          <w:marBottom w:val="0"/>
          <w:divBdr>
            <w:top w:val="none" w:sz="0" w:space="0" w:color="auto"/>
            <w:left w:val="none" w:sz="0" w:space="0" w:color="auto"/>
            <w:bottom w:val="none" w:sz="0" w:space="0" w:color="auto"/>
            <w:right w:val="none" w:sz="0" w:space="0" w:color="auto"/>
          </w:divBdr>
        </w:div>
        <w:div w:id="362905180">
          <w:marLeft w:val="0"/>
          <w:marRight w:val="0"/>
          <w:marTop w:val="0"/>
          <w:marBottom w:val="0"/>
          <w:divBdr>
            <w:top w:val="none" w:sz="0" w:space="0" w:color="auto"/>
            <w:left w:val="none" w:sz="0" w:space="0" w:color="auto"/>
            <w:bottom w:val="none" w:sz="0" w:space="0" w:color="auto"/>
            <w:right w:val="none" w:sz="0" w:space="0" w:color="auto"/>
          </w:divBdr>
        </w:div>
        <w:div w:id="364255765">
          <w:marLeft w:val="0"/>
          <w:marRight w:val="0"/>
          <w:marTop w:val="0"/>
          <w:marBottom w:val="0"/>
          <w:divBdr>
            <w:top w:val="none" w:sz="0" w:space="0" w:color="auto"/>
            <w:left w:val="none" w:sz="0" w:space="0" w:color="auto"/>
            <w:bottom w:val="none" w:sz="0" w:space="0" w:color="auto"/>
            <w:right w:val="none" w:sz="0" w:space="0" w:color="auto"/>
          </w:divBdr>
        </w:div>
        <w:div w:id="365907952">
          <w:marLeft w:val="0"/>
          <w:marRight w:val="0"/>
          <w:marTop w:val="0"/>
          <w:marBottom w:val="0"/>
          <w:divBdr>
            <w:top w:val="none" w:sz="0" w:space="0" w:color="auto"/>
            <w:left w:val="none" w:sz="0" w:space="0" w:color="auto"/>
            <w:bottom w:val="none" w:sz="0" w:space="0" w:color="auto"/>
            <w:right w:val="none" w:sz="0" w:space="0" w:color="auto"/>
          </w:divBdr>
        </w:div>
        <w:div w:id="394399991">
          <w:marLeft w:val="0"/>
          <w:marRight w:val="0"/>
          <w:marTop w:val="0"/>
          <w:marBottom w:val="0"/>
          <w:divBdr>
            <w:top w:val="none" w:sz="0" w:space="0" w:color="auto"/>
            <w:left w:val="none" w:sz="0" w:space="0" w:color="auto"/>
            <w:bottom w:val="none" w:sz="0" w:space="0" w:color="auto"/>
            <w:right w:val="none" w:sz="0" w:space="0" w:color="auto"/>
          </w:divBdr>
        </w:div>
        <w:div w:id="447899427">
          <w:marLeft w:val="0"/>
          <w:marRight w:val="0"/>
          <w:marTop w:val="0"/>
          <w:marBottom w:val="0"/>
          <w:divBdr>
            <w:top w:val="none" w:sz="0" w:space="0" w:color="auto"/>
            <w:left w:val="none" w:sz="0" w:space="0" w:color="auto"/>
            <w:bottom w:val="none" w:sz="0" w:space="0" w:color="auto"/>
            <w:right w:val="none" w:sz="0" w:space="0" w:color="auto"/>
          </w:divBdr>
        </w:div>
        <w:div w:id="453672838">
          <w:marLeft w:val="0"/>
          <w:marRight w:val="0"/>
          <w:marTop w:val="0"/>
          <w:marBottom w:val="0"/>
          <w:divBdr>
            <w:top w:val="none" w:sz="0" w:space="0" w:color="auto"/>
            <w:left w:val="none" w:sz="0" w:space="0" w:color="auto"/>
            <w:bottom w:val="none" w:sz="0" w:space="0" w:color="auto"/>
            <w:right w:val="none" w:sz="0" w:space="0" w:color="auto"/>
          </w:divBdr>
        </w:div>
        <w:div w:id="460072479">
          <w:marLeft w:val="0"/>
          <w:marRight w:val="0"/>
          <w:marTop w:val="0"/>
          <w:marBottom w:val="0"/>
          <w:divBdr>
            <w:top w:val="none" w:sz="0" w:space="0" w:color="auto"/>
            <w:left w:val="none" w:sz="0" w:space="0" w:color="auto"/>
            <w:bottom w:val="none" w:sz="0" w:space="0" w:color="auto"/>
            <w:right w:val="none" w:sz="0" w:space="0" w:color="auto"/>
          </w:divBdr>
        </w:div>
        <w:div w:id="485321728">
          <w:marLeft w:val="0"/>
          <w:marRight w:val="0"/>
          <w:marTop w:val="0"/>
          <w:marBottom w:val="0"/>
          <w:divBdr>
            <w:top w:val="none" w:sz="0" w:space="0" w:color="auto"/>
            <w:left w:val="none" w:sz="0" w:space="0" w:color="auto"/>
            <w:bottom w:val="none" w:sz="0" w:space="0" w:color="auto"/>
            <w:right w:val="none" w:sz="0" w:space="0" w:color="auto"/>
          </w:divBdr>
        </w:div>
        <w:div w:id="582909494">
          <w:marLeft w:val="0"/>
          <w:marRight w:val="0"/>
          <w:marTop w:val="0"/>
          <w:marBottom w:val="0"/>
          <w:divBdr>
            <w:top w:val="none" w:sz="0" w:space="0" w:color="auto"/>
            <w:left w:val="none" w:sz="0" w:space="0" w:color="auto"/>
            <w:bottom w:val="none" w:sz="0" w:space="0" w:color="auto"/>
            <w:right w:val="none" w:sz="0" w:space="0" w:color="auto"/>
          </w:divBdr>
        </w:div>
        <w:div w:id="599416391">
          <w:marLeft w:val="0"/>
          <w:marRight w:val="0"/>
          <w:marTop w:val="0"/>
          <w:marBottom w:val="0"/>
          <w:divBdr>
            <w:top w:val="none" w:sz="0" w:space="0" w:color="auto"/>
            <w:left w:val="none" w:sz="0" w:space="0" w:color="auto"/>
            <w:bottom w:val="none" w:sz="0" w:space="0" w:color="auto"/>
            <w:right w:val="none" w:sz="0" w:space="0" w:color="auto"/>
          </w:divBdr>
        </w:div>
        <w:div w:id="602030305">
          <w:marLeft w:val="0"/>
          <w:marRight w:val="0"/>
          <w:marTop w:val="0"/>
          <w:marBottom w:val="0"/>
          <w:divBdr>
            <w:top w:val="none" w:sz="0" w:space="0" w:color="auto"/>
            <w:left w:val="none" w:sz="0" w:space="0" w:color="auto"/>
            <w:bottom w:val="none" w:sz="0" w:space="0" w:color="auto"/>
            <w:right w:val="none" w:sz="0" w:space="0" w:color="auto"/>
          </w:divBdr>
        </w:div>
        <w:div w:id="607392079">
          <w:marLeft w:val="0"/>
          <w:marRight w:val="0"/>
          <w:marTop w:val="0"/>
          <w:marBottom w:val="0"/>
          <w:divBdr>
            <w:top w:val="none" w:sz="0" w:space="0" w:color="auto"/>
            <w:left w:val="none" w:sz="0" w:space="0" w:color="auto"/>
            <w:bottom w:val="none" w:sz="0" w:space="0" w:color="auto"/>
            <w:right w:val="none" w:sz="0" w:space="0" w:color="auto"/>
          </w:divBdr>
        </w:div>
        <w:div w:id="614599439">
          <w:marLeft w:val="0"/>
          <w:marRight w:val="0"/>
          <w:marTop w:val="0"/>
          <w:marBottom w:val="0"/>
          <w:divBdr>
            <w:top w:val="none" w:sz="0" w:space="0" w:color="auto"/>
            <w:left w:val="none" w:sz="0" w:space="0" w:color="auto"/>
            <w:bottom w:val="none" w:sz="0" w:space="0" w:color="auto"/>
            <w:right w:val="none" w:sz="0" w:space="0" w:color="auto"/>
          </w:divBdr>
        </w:div>
        <w:div w:id="616908211">
          <w:marLeft w:val="0"/>
          <w:marRight w:val="0"/>
          <w:marTop w:val="0"/>
          <w:marBottom w:val="0"/>
          <w:divBdr>
            <w:top w:val="none" w:sz="0" w:space="0" w:color="auto"/>
            <w:left w:val="none" w:sz="0" w:space="0" w:color="auto"/>
            <w:bottom w:val="none" w:sz="0" w:space="0" w:color="auto"/>
            <w:right w:val="none" w:sz="0" w:space="0" w:color="auto"/>
          </w:divBdr>
        </w:div>
        <w:div w:id="619920619">
          <w:marLeft w:val="0"/>
          <w:marRight w:val="0"/>
          <w:marTop w:val="0"/>
          <w:marBottom w:val="0"/>
          <w:divBdr>
            <w:top w:val="none" w:sz="0" w:space="0" w:color="auto"/>
            <w:left w:val="none" w:sz="0" w:space="0" w:color="auto"/>
            <w:bottom w:val="none" w:sz="0" w:space="0" w:color="auto"/>
            <w:right w:val="none" w:sz="0" w:space="0" w:color="auto"/>
          </w:divBdr>
        </w:div>
        <w:div w:id="652876276">
          <w:marLeft w:val="0"/>
          <w:marRight w:val="0"/>
          <w:marTop w:val="0"/>
          <w:marBottom w:val="0"/>
          <w:divBdr>
            <w:top w:val="none" w:sz="0" w:space="0" w:color="auto"/>
            <w:left w:val="none" w:sz="0" w:space="0" w:color="auto"/>
            <w:bottom w:val="none" w:sz="0" w:space="0" w:color="auto"/>
            <w:right w:val="none" w:sz="0" w:space="0" w:color="auto"/>
          </w:divBdr>
        </w:div>
        <w:div w:id="658198423">
          <w:marLeft w:val="0"/>
          <w:marRight w:val="0"/>
          <w:marTop w:val="0"/>
          <w:marBottom w:val="0"/>
          <w:divBdr>
            <w:top w:val="none" w:sz="0" w:space="0" w:color="auto"/>
            <w:left w:val="none" w:sz="0" w:space="0" w:color="auto"/>
            <w:bottom w:val="none" w:sz="0" w:space="0" w:color="auto"/>
            <w:right w:val="none" w:sz="0" w:space="0" w:color="auto"/>
          </w:divBdr>
        </w:div>
        <w:div w:id="673804200">
          <w:marLeft w:val="0"/>
          <w:marRight w:val="0"/>
          <w:marTop w:val="0"/>
          <w:marBottom w:val="0"/>
          <w:divBdr>
            <w:top w:val="none" w:sz="0" w:space="0" w:color="auto"/>
            <w:left w:val="none" w:sz="0" w:space="0" w:color="auto"/>
            <w:bottom w:val="none" w:sz="0" w:space="0" w:color="auto"/>
            <w:right w:val="none" w:sz="0" w:space="0" w:color="auto"/>
          </w:divBdr>
        </w:div>
        <w:div w:id="681010846">
          <w:marLeft w:val="0"/>
          <w:marRight w:val="0"/>
          <w:marTop w:val="0"/>
          <w:marBottom w:val="0"/>
          <w:divBdr>
            <w:top w:val="none" w:sz="0" w:space="0" w:color="auto"/>
            <w:left w:val="none" w:sz="0" w:space="0" w:color="auto"/>
            <w:bottom w:val="none" w:sz="0" w:space="0" w:color="auto"/>
            <w:right w:val="none" w:sz="0" w:space="0" w:color="auto"/>
          </w:divBdr>
        </w:div>
        <w:div w:id="725833761">
          <w:marLeft w:val="0"/>
          <w:marRight w:val="0"/>
          <w:marTop w:val="0"/>
          <w:marBottom w:val="0"/>
          <w:divBdr>
            <w:top w:val="none" w:sz="0" w:space="0" w:color="auto"/>
            <w:left w:val="none" w:sz="0" w:space="0" w:color="auto"/>
            <w:bottom w:val="none" w:sz="0" w:space="0" w:color="auto"/>
            <w:right w:val="none" w:sz="0" w:space="0" w:color="auto"/>
          </w:divBdr>
        </w:div>
        <w:div w:id="743180860">
          <w:marLeft w:val="0"/>
          <w:marRight w:val="0"/>
          <w:marTop w:val="0"/>
          <w:marBottom w:val="0"/>
          <w:divBdr>
            <w:top w:val="none" w:sz="0" w:space="0" w:color="auto"/>
            <w:left w:val="none" w:sz="0" w:space="0" w:color="auto"/>
            <w:bottom w:val="none" w:sz="0" w:space="0" w:color="auto"/>
            <w:right w:val="none" w:sz="0" w:space="0" w:color="auto"/>
          </w:divBdr>
        </w:div>
        <w:div w:id="779371865">
          <w:marLeft w:val="0"/>
          <w:marRight w:val="0"/>
          <w:marTop w:val="0"/>
          <w:marBottom w:val="0"/>
          <w:divBdr>
            <w:top w:val="none" w:sz="0" w:space="0" w:color="auto"/>
            <w:left w:val="none" w:sz="0" w:space="0" w:color="auto"/>
            <w:bottom w:val="none" w:sz="0" w:space="0" w:color="auto"/>
            <w:right w:val="none" w:sz="0" w:space="0" w:color="auto"/>
          </w:divBdr>
        </w:div>
        <w:div w:id="780145924">
          <w:marLeft w:val="0"/>
          <w:marRight w:val="0"/>
          <w:marTop w:val="0"/>
          <w:marBottom w:val="0"/>
          <w:divBdr>
            <w:top w:val="none" w:sz="0" w:space="0" w:color="auto"/>
            <w:left w:val="none" w:sz="0" w:space="0" w:color="auto"/>
            <w:bottom w:val="none" w:sz="0" w:space="0" w:color="auto"/>
            <w:right w:val="none" w:sz="0" w:space="0" w:color="auto"/>
          </w:divBdr>
        </w:div>
        <w:div w:id="810708160">
          <w:marLeft w:val="0"/>
          <w:marRight w:val="0"/>
          <w:marTop w:val="0"/>
          <w:marBottom w:val="0"/>
          <w:divBdr>
            <w:top w:val="none" w:sz="0" w:space="0" w:color="auto"/>
            <w:left w:val="none" w:sz="0" w:space="0" w:color="auto"/>
            <w:bottom w:val="none" w:sz="0" w:space="0" w:color="auto"/>
            <w:right w:val="none" w:sz="0" w:space="0" w:color="auto"/>
          </w:divBdr>
        </w:div>
        <w:div w:id="862132555">
          <w:marLeft w:val="0"/>
          <w:marRight w:val="0"/>
          <w:marTop w:val="0"/>
          <w:marBottom w:val="0"/>
          <w:divBdr>
            <w:top w:val="none" w:sz="0" w:space="0" w:color="auto"/>
            <w:left w:val="none" w:sz="0" w:space="0" w:color="auto"/>
            <w:bottom w:val="none" w:sz="0" w:space="0" w:color="auto"/>
            <w:right w:val="none" w:sz="0" w:space="0" w:color="auto"/>
          </w:divBdr>
        </w:div>
        <w:div w:id="879126132">
          <w:marLeft w:val="0"/>
          <w:marRight w:val="0"/>
          <w:marTop w:val="0"/>
          <w:marBottom w:val="0"/>
          <w:divBdr>
            <w:top w:val="none" w:sz="0" w:space="0" w:color="auto"/>
            <w:left w:val="none" w:sz="0" w:space="0" w:color="auto"/>
            <w:bottom w:val="none" w:sz="0" w:space="0" w:color="auto"/>
            <w:right w:val="none" w:sz="0" w:space="0" w:color="auto"/>
          </w:divBdr>
        </w:div>
        <w:div w:id="955525036">
          <w:marLeft w:val="0"/>
          <w:marRight w:val="0"/>
          <w:marTop w:val="0"/>
          <w:marBottom w:val="0"/>
          <w:divBdr>
            <w:top w:val="none" w:sz="0" w:space="0" w:color="auto"/>
            <w:left w:val="none" w:sz="0" w:space="0" w:color="auto"/>
            <w:bottom w:val="none" w:sz="0" w:space="0" w:color="auto"/>
            <w:right w:val="none" w:sz="0" w:space="0" w:color="auto"/>
          </w:divBdr>
        </w:div>
        <w:div w:id="1010061057">
          <w:marLeft w:val="0"/>
          <w:marRight w:val="0"/>
          <w:marTop w:val="0"/>
          <w:marBottom w:val="0"/>
          <w:divBdr>
            <w:top w:val="none" w:sz="0" w:space="0" w:color="auto"/>
            <w:left w:val="none" w:sz="0" w:space="0" w:color="auto"/>
            <w:bottom w:val="none" w:sz="0" w:space="0" w:color="auto"/>
            <w:right w:val="none" w:sz="0" w:space="0" w:color="auto"/>
          </w:divBdr>
        </w:div>
        <w:div w:id="1016230140">
          <w:marLeft w:val="0"/>
          <w:marRight w:val="0"/>
          <w:marTop w:val="0"/>
          <w:marBottom w:val="0"/>
          <w:divBdr>
            <w:top w:val="none" w:sz="0" w:space="0" w:color="auto"/>
            <w:left w:val="none" w:sz="0" w:space="0" w:color="auto"/>
            <w:bottom w:val="none" w:sz="0" w:space="0" w:color="auto"/>
            <w:right w:val="none" w:sz="0" w:space="0" w:color="auto"/>
          </w:divBdr>
        </w:div>
        <w:div w:id="1042242563">
          <w:marLeft w:val="0"/>
          <w:marRight w:val="0"/>
          <w:marTop w:val="0"/>
          <w:marBottom w:val="0"/>
          <w:divBdr>
            <w:top w:val="none" w:sz="0" w:space="0" w:color="auto"/>
            <w:left w:val="none" w:sz="0" w:space="0" w:color="auto"/>
            <w:bottom w:val="none" w:sz="0" w:space="0" w:color="auto"/>
            <w:right w:val="none" w:sz="0" w:space="0" w:color="auto"/>
          </w:divBdr>
        </w:div>
        <w:div w:id="1075395954">
          <w:marLeft w:val="0"/>
          <w:marRight w:val="0"/>
          <w:marTop w:val="0"/>
          <w:marBottom w:val="0"/>
          <w:divBdr>
            <w:top w:val="none" w:sz="0" w:space="0" w:color="auto"/>
            <w:left w:val="none" w:sz="0" w:space="0" w:color="auto"/>
            <w:bottom w:val="none" w:sz="0" w:space="0" w:color="auto"/>
            <w:right w:val="none" w:sz="0" w:space="0" w:color="auto"/>
          </w:divBdr>
        </w:div>
        <w:div w:id="1088116994">
          <w:marLeft w:val="0"/>
          <w:marRight w:val="0"/>
          <w:marTop w:val="0"/>
          <w:marBottom w:val="0"/>
          <w:divBdr>
            <w:top w:val="none" w:sz="0" w:space="0" w:color="auto"/>
            <w:left w:val="none" w:sz="0" w:space="0" w:color="auto"/>
            <w:bottom w:val="none" w:sz="0" w:space="0" w:color="auto"/>
            <w:right w:val="none" w:sz="0" w:space="0" w:color="auto"/>
          </w:divBdr>
        </w:div>
        <w:div w:id="1116022171">
          <w:marLeft w:val="0"/>
          <w:marRight w:val="0"/>
          <w:marTop w:val="0"/>
          <w:marBottom w:val="0"/>
          <w:divBdr>
            <w:top w:val="none" w:sz="0" w:space="0" w:color="auto"/>
            <w:left w:val="none" w:sz="0" w:space="0" w:color="auto"/>
            <w:bottom w:val="none" w:sz="0" w:space="0" w:color="auto"/>
            <w:right w:val="none" w:sz="0" w:space="0" w:color="auto"/>
          </w:divBdr>
        </w:div>
        <w:div w:id="1146043086">
          <w:marLeft w:val="0"/>
          <w:marRight w:val="0"/>
          <w:marTop w:val="0"/>
          <w:marBottom w:val="0"/>
          <w:divBdr>
            <w:top w:val="none" w:sz="0" w:space="0" w:color="auto"/>
            <w:left w:val="none" w:sz="0" w:space="0" w:color="auto"/>
            <w:bottom w:val="none" w:sz="0" w:space="0" w:color="auto"/>
            <w:right w:val="none" w:sz="0" w:space="0" w:color="auto"/>
          </w:divBdr>
        </w:div>
        <w:div w:id="1169060975">
          <w:marLeft w:val="0"/>
          <w:marRight w:val="0"/>
          <w:marTop w:val="0"/>
          <w:marBottom w:val="0"/>
          <w:divBdr>
            <w:top w:val="none" w:sz="0" w:space="0" w:color="auto"/>
            <w:left w:val="none" w:sz="0" w:space="0" w:color="auto"/>
            <w:bottom w:val="none" w:sz="0" w:space="0" w:color="auto"/>
            <w:right w:val="none" w:sz="0" w:space="0" w:color="auto"/>
          </w:divBdr>
        </w:div>
        <w:div w:id="1214195027">
          <w:marLeft w:val="0"/>
          <w:marRight w:val="0"/>
          <w:marTop w:val="0"/>
          <w:marBottom w:val="0"/>
          <w:divBdr>
            <w:top w:val="none" w:sz="0" w:space="0" w:color="auto"/>
            <w:left w:val="none" w:sz="0" w:space="0" w:color="auto"/>
            <w:bottom w:val="none" w:sz="0" w:space="0" w:color="auto"/>
            <w:right w:val="none" w:sz="0" w:space="0" w:color="auto"/>
          </w:divBdr>
        </w:div>
        <w:div w:id="1267618348">
          <w:marLeft w:val="0"/>
          <w:marRight w:val="0"/>
          <w:marTop w:val="0"/>
          <w:marBottom w:val="0"/>
          <w:divBdr>
            <w:top w:val="none" w:sz="0" w:space="0" w:color="auto"/>
            <w:left w:val="none" w:sz="0" w:space="0" w:color="auto"/>
            <w:bottom w:val="none" w:sz="0" w:space="0" w:color="auto"/>
            <w:right w:val="none" w:sz="0" w:space="0" w:color="auto"/>
          </w:divBdr>
        </w:div>
        <w:div w:id="1291790051">
          <w:marLeft w:val="0"/>
          <w:marRight w:val="0"/>
          <w:marTop w:val="0"/>
          <w:marBottom w:val="0"/>
          <w:divBdr>
            <w:top w:val="none" w:sz="0" w:space="0" w:color="auto"/>
            <w:left w:val="none" w:sz="0" w:space="0" w:color="auto"/>
            <w:bottom w:val="none" w:sz="0" w:space="0" w:color="auto"/>
            <w:right w:val="none" w:sz="0" w:space="0" w:color="auto"/>
          </w:divBdr>
        </w:div>
        <w:div w:id="1306350497">
          <w:marLeft w:val="0"/>
          <w:marRight w:val="0"/>
          <w:marTop w:val="0"/>
          <w:marBottom w:val="0"/>
          <w:divBdr>
            <w:top w:val="none" w:sz="0" w:space="0" w:color="auto"/>
            <w:left w:val="none" w:sz="0" w:space="0" w:color="auto"/>
            <w:bottom w:val="none" w:sz="0" w:space="0" w:color="auto"/>
            <w:right w:val="none" w:sz="0" w:space="0" w:color="auto"/>
          </w:divBdr>
        </w:div>
        <w:div w:id="1316226580">
          <w:marLeft w:val="0"/>
          <w:marRight w:val="0"/>
          <w:marTop w:val="0"/>
          <w:marBottom w:val="0"/>
          <w:divBdr>
            <w:top w:val="none" w:sz="0" w:space="0" w:color="auto"/>
            <w:left w:val="none" w:sz="0" w:space="0" w:color="auto"/>
            <w:bottom w:val="none" w:sz="0" w:space="0" w:color="auto"/>
            <w:right w:val="none" w:sz="0" w:space="0" w:color="auto"/>
          </w:divBdr>
        </w:div>
        <w:div w:id="1319071460">
          <w:marLeft w:val="0"/>
          <w:marRight w:val="0"/>
          <w:marTop w:val="0"/>
          <w:marBottom w:val="0"/>
          <w:divBdr>
            <w:top w:val="none" w:sz="0" w:space="0" w:color="auto"/>
            <w:left w:val="none" w:sz="0" w:space="0" w:color="auto"/>
            <w:bottom w:val="none" w:sz="0" w:space="0" w:color="auto"/>
            <w:right w:val="none" w:sz="0" w:space="0" w:color="auto"/>
          </w:divBdr>
        </w:div>
        <w:div w:id="1331445329">
          <w:marLeft w:val="0"/>
          <w:marRight w:val="0"/>
          <w:marTop w:val="0"/>
          <w:marBottom w:val="0"/>
          <w:divBdr>
            <w:top w:val="none" w:sz="0" w:space="0" w:color="auto"/>
            <w:left w:val="none" w:sz="0" w:space="0" w:color="auto"/>
            <w:bottom w:val="none" w:sz="0" w:space="0" w:color="auto"/>
            <w:right w:val="none" w:sz="0" w:space="0" w:color="auto"/>
          </w:divBdr>
        </w:div>
        <w:div w:id="1339500331">
          <w:marLeft w:val="0"/>
          <w:marRight w:val="0"/>
          <w:marTop w:val="0"/>
          <w:marBottom w:val="0"/>
          <w:divBdr>
            <w:top w:val="none" w:sz="0" w:space="0" w:color="auto"/>
            <w:left w:val="none" w:sz="0" w:space="0" w:color="auto"/>
            <w:bottom w:val="none" w:sz="0" w:space="0" w:color="auto"/>
            <w:right w:val="none" w:sz="0" w:space="0" w:color="auto"/>
          </w:divBdr>
        </w:div>
        <w:div w:id="1351957335">
          <w:marLeft w:val="0"/>
          <w:marRight w:val="0"/>
          <w:marTop w:val="0"/>
          <w:marBottom w:val="0"/>
          <w:divBdr>
            <w:top w:val="none" w:sz="0" w:space="0" w:color="auto"/>
            <w:left w:val="none" w:sz="0" w:space="0" w:color="auto"/>
            <w:bottom w:val="none" w:sz="0" w:space="0" w:color="auto"/>
            <w:right w:val="none" w:sz="0" w:space="0" w:color="auto"/>
          </w:divBdr>
        </w:div>
        <w:div w:id="1368217689">
          <w:marLeft w:val="0"/>
          <w:marRight w:val="0"/>
          <w:marTop w:val="0"/>
          <w:marBottom w:val="0"/>
          <w:divBdr>
            <w:top w:val="none" w:sz="0" w:space="0" w:color="auto"/>
            <w:left w:val="none" w:sz="0" w:space="0" w:color="auto"/>
            <w:bottom w:val="none" w:sz="0" w:space="0" w:color="auto"/>
            <w:right w:val="none" w:sz="0" w:space="0" w:color="auto"/>
          </w:divBdr>
        </w:div>
        <w:div w:id="1386830878">
          <w:marLeft w:val="0"/>
          <w:marRight w:val="0"/>
          <w:marTop w:val="0"/>
          <w:marBottom w:val="0"/>
          <w:divBdr>
            <w:top w:val="none" w:sz="0" w:space="0" w:color="auto"/>
            <w:left w:val="none" w:sz="0" w:space="0" w:color="auto"/>
            <w:bottom w:val="none" w:sz="0" w:space="0" w:color="auto"/>
            <w:right w:val="none" w:sz="0" w:space="0" w:color="auto"/>
          </w:divBdr>
        </w:div>
        <w:div w:id="1400783361">
          <w:marLeft w:val="0"/>
          <w:marRight w:val="0"/>
          <w:marTop w:val="0"/>
          <w:marBottom w:val="0"/>
          <w:divBdr>
            <w:top w:val="none" w:sz="0" w:space="0" w:color="auto"/>
            <w:left w:val="none" w:sz="0" w:space="0" w:color="auto"/>
            <w:bottom w:val="none" w:sz="0" w:space="0" w:color="auto"/>
            <w:right w:val="none" w:sz="0" w:space="0" w:color="auto"/>
          </w:divBdr>
        </w:div>
        <w:div w:id="1407074498">
          <w:marLeft w:val="0"/>
          <w:marRight w:val="0"/>
          <w:marTop w:val="0"/>
          <w:marBottom w:val="0"/>
          <w:divBdr>
            <w:top w:val="none" w:sz="0" w:space="0" w:color="auto"/>
            <w:left w:val="none" w:sz="0" w:space="0" w:color="auto"/>
            <w:bottom w:val="none" w:sz="0" w:space="0" w:color="auto"/>
            <w:right w:val="none" w:sz="0" w:space="0" w:color="auto"/>
          </w:divBdr>
        </w:div>
        <w:div w:id="1432359541">
          <w:marLeft w:val="0"/>
          <w:marRight w:val="0"/>
          <w:marTop w:val="0"/>
          <w:marBottom w:val="0"/>
          <w:divBdr>
            <w:top w:val="none" w:sz="0" w:space="0" w:color="auto"/>
            <w:left w:val="none" w:sz="0" w:space="0" w:color="auto"/>
            <w:bottom w:val="none" w:sz="0" w:space="0" w:color="auto"/>
            <w:right w:val="none" w:sz="0" w:space="0" w:color="auto"/>
          </w:divBdr>
        </w:div>
        <w:div w:id="1435244139">
          <w:marLeft w:val="0"/>
          <w:marRight w:val="0"/>
          <w:marTop w:val="0"/>
          <w:marBottom w:val="0"/>
          <w:divBdr>
            <w:top w:val="none" w:sz="0" w:space="0" w:color="auto"/>
            <w:left w:val="none" w:sz="0" w:space="0" w:color="auto"/>
            <w:bottom w:val="none" w:sz="0" w:space="0" w:color="auto"/>
            <w:right w:val="none" w:sz="0" w:space="0" w:color="auto"/>
          </w:divBdr>
        </w:div>
        <w:div w:id="1438063059">
          <w:marLeft w:val="0"/>
          <w:marRight w:val="0"/>
          <w:marTop w:val="0"/>
          <w:marBottom w:val="0"/>
          <w:divBdr>
            <w:top w:val="none" w:sz="0" w:space="0" w:color="auto"/>
            <w:left w:val="none" w:sz="0" w:space="0" w:color="auto"/>
            <w:bottom w:val="none" w:sz="0" w:space="0" w:color="auto"/>
            <w:right w:val="none" w:sz="0" w:space="0" w:color="auto"/>
          </w:divBdr>
        </w:div>
        <w:div w:id="1459493071">
          <w:marLeft w:val="0"/>
          <w:marRight w:val="0"/>
          <w:marTop w:val="0"/>
          <w:marBottom w:val="0"/>
          <w:divBdr>
            <w:top w:val="none" w:sz="0" w:space="0" w:color="auto"/>
            <w:left w:val="none" w:sz="0" w:space="0" w:color="auto"/>
            <w:bottom w:val="none" w:sz="0" w:space="0" w:color="auto"/>
            <w:right w:val="none" w:sz="0" w:space="0" w:color="auto"/>
          </w:divBdr>
        </w:div>
        <w:div w:id="1485003081">
          <w:marLeft w:val="0"/>
          <w:marRight w:val="0"/>
          <w:marTop w:val="0"/>
          <w:marBottom w:val="0"/>
          <w:divBdr>
            <w:top w:val="none" w:sz="0" w:space="0" w:color="auto"/>
            <w:left w:val="none" w:sz="0" w:space="0" w:color="auto"/>
            <w:bottom w:val="none" w:sz="0" w:space="0" w:color="auto"/>
            <w:right w:val="none" w:sz="0" w:space="0" w:color="auto"/>
          </w:divBdr>
        </w:div>
        <w:div w:id="1519469825">
          <w:marLeft w:val="0"/>
          <w:marRight w:val="0"/>
          <w:marTop w:val="0"/>
          <w:marBottom w:val="0"/>
          <w:divBdr>
            <w:top w:val="none" w:sz="0" w:space="0" w:color="auto"/>
            <w:left w:val="none" w:sz="0" w:space="0" w:color="auto"/>
            <w:bottom w:val="none" w:sz="0" w:space="0" w:color="auto"/>
            <w:right w:val="none" w:sz="0" w:space="0" w:color="auto"/>
          </w:divBdr>
        </w:div>
        <w:div w:id="1522281235">
          <w:marLeft w:val="0"/>
          <w:marRight w:val="0"/>
          <w:marTop w:val="0"/>
          <w:marBottom w:val="0"/>
          <w:divBdr>
            <w:top w:val="none" w:sz="0" w:space="0" w:color="auto"/>
            <w:left w:val="none" w:sz="0" w:space="0" w:color="auto"/>
            <w:bottom w:val="none" w:sz="0" w:space="0" w:color="auto"/>
            <w:right w:val="none" w:sz="0" w:space="0" w:color="auto"/>
          </w:divBdr>
        </w:div>
        <w:div w:id="1583683833">
          <w:marLeft w:val="0"/>
          <w:marRight w:val="0"/>
          <w:marTop w:val="0"/>
          <w:marBottom w:val="0"/>
          <w:divBdr>
            <w:top w:val="none" w:sz="0" w:space="0" w:color="auto"/>
            <w:left w:val="none" w:sz="0" w:space="0" w:color="auto"/>
            <w:bottom w:val="none" w:sz="0" w:space="0" w:color="auto"/>
            <w:right w:val="none" w:sz="0" w:space="0" w:color="auto"/>
          </w:divBdr>
        </w:div>
        <w:div w:id="1596281677">
          <w:marLeft w:val="0"/>
          <w:marRight w:val="0"/>
          <w:marTop w:val="0"/>
          <w:marBottom w:val="0"/>
          <w:divBdr>
            <w:top w:val="none" w:sz="0" w:space="0" w:color="auto"/>
            <w:left w:val="none" w:sz="0" w:space="0" w:color="auto"/>
            <w:bottom w:val="none" w:sz="0" w:space="0" w:color="auto"/>
            <w:right w:val="none" w:sz="0" w:space="0" w:color="auto"/>
          </w:divBdr>
        </w:div>
        <w:div w:id="1608386467">
          <w:marLeft w:val="0"/>
          <w:marRight w:val="0"/>
          <w:marTop w:val="0"/>
          <w:marBottom w:val="0"/>
          <w:divBdr>
            <w:top w:val="none" w:sz="0" w:space="0" w:color="auto"/>
            <w:left w:val="none" w:sz="0" w:space="0" w:color="auto"/>
            <w:bottom w:val="none" w:sz="0" w:space="0" w:color="auto"/>
            <w:right w:val="none" w:sz="0" w:space="0" w:color="auto"/>
          </w:divBdr>
        </w:div>
        <w:div w:id="1616791115">
          <w:marLeft w:val="0"/>
          <w:marRight w:val="0"/>
          <w:marTop w:val="0"/>
          <w:marBottom w:val="0"/>
          <w:divBdr>
            <w:top w:val="none" w:sz="0" w:space="0" w:color="auto"/>
            <w:left w:val="none" w:sz="0" w:space="0" w:color="auto"/>
            <w:bottom w:val="none" w:sz="0" w:space="0" w:color="auto"/>
            <w:right w:val="none" w:sz="0" w:space="0" w:color="auto"/>
          </w:divBdr>
        </w:div>
        <w:div w:id="1622567288">
          <w:marLeft w:val="0"/>
          <w:marRight w:val="0"/>
          <w:marTop w:val="0"/>
          <w:marBottom w:val="0"/>
          <w:divBdr>
            <w:top w:val="none" w:sz="0" w:space="0" w:color="auto"/>
            <w:left w:val="none" w:sz="0" w:space="0" w:color="auto"/>
            <w:bottom w:val="none" w:sz="0" w:space="0" w:color="auto"/>
            <w:right w:val="none" w:sz="0" w:space="0" w:color="auto"/>
          </w:divBdr>
        </w:div>
        <w:div w:id="1650480276">
          <w:marLeft w:val="0"/>
          <w:marRight w:val="0"/>
          <w:marTop w:val="0"/>
          <w:marBottom w:val="0"/>
          <w:divBdr>
            <w:top w:val="none" w:sz="0" w:space="0" w:color="auto"/>
            <w:left w:val="none" w:sz="0" w:space="0" w:color="auto"/>
            <w:bottom w:val="none" w:sz="0" w:space="0" w:color="auto"/>
            <w:right w:val="none" w:sz="0" w:space="0" w:color="auto"/>
          </w:divBdr>
        </w:div>
        <w:div w:id="1679505297">
          <w:marLeft w:val="0"/>
          <w:marRight w:val="0"/>
          <w:marTop w:val="0"/>
          <w:marBottom w:val="0"/>
          <w:divBdr>
            <w:top w:val="none" w:sz="0" w:space="0" w:color="auto"/>
            <w:left w:val="none" w:sz="0" w:space="0" w:color="auto"/>
            <w:bottom w:val="none" w:sz="0" w:space="0" w:color="auto"/>
            <w:right w:val="none" w:sz="0" w:space="0" w:color="auto"/>
          </w:divBdr>
        </w:div>
        <w:div w:id="1705211191">
          <w:marLeft w:val="0"/>
          <w:marRight w:val="0"/>
          <w:marTop w:val="0"/>
          <w:marBottom w:val="0"/>
          <w:divBdr>
            <w:top w:val="none" w:sz="0" w:space="0" w:color="auto"/>
            <w:left w:val="none" w:sz="0" w:space="0" w:color="auto"/>
            <w:bottom w:val="none" w:sz="0" w:space="0" w:color="auto"/>
            <w:right w:val="none" w:sz="0" w:space="0" w:color="auto"/>
          </w:divBdr>
        </w:div>
        <w:div w:id="1711609332">
          <w:marLeft w:val="0"/>
          <w:marRight w:val="0"/>
          <w:marTop w:val="0"/>
          <w:marBottom w:val="0"/>
          <w:divBdr>
            <w:top w:val="none" w:sz="0" w:space="0" w:color="auto"/>
            <w:left w:val="none" w:sz="0" w:space="0" w:color="auto"/>
            <w:bottom w:val="none" w:sz="0" w:space="0" w:color="auto"/>
            <w:right w:val="none" w:sz="0" w:space="0" w:color="auto"/>
          </w:divBdr>
        </w:div>
        <w:div w:id="1759981802">
          <w:marLeft w:val="0"/>
          <w:marRight w:val="0"/>
          <w:marTop w:val="0"/>
          <w:marBottom w:val="0"/>
          <w:divBdr>
            <w:top w:val="none" w:sz="0" w:space="0" w:color="auto"/>
            <w:left w:val="none" w:sz="0" w:space="0" w:color="auto"/>
            <w:bottom w:val="none" w:sz="0" w:space="0" w:color="auto"/>
            <w:right w:val="none" w:sz="0" w:space="0" w:color="auto"/>
          </w:divBdr>
        </w:div>
        <w:div w:id="1776366528">
          <w:marLeft w:val="0"/>
          <w:marRight w:val="0"/>
          <w:marTop w:val="0"/>
          <w:marBottom w:val="0"/>
          <w:divBdr>
            <w:top w:val="none" w:sz="0" w:space="0" w:color="auto"/>
            <w:left w:val="none" w:sz="0" w:space="0" w:color="auto"/>
            <w:bottom w:val="none" w:sz="0" w:space="0" w:color="auto"/>
            <w:right w:val="none" w:sz="0" w:space="0" w:color="auto"/>
          </w:divBdr>
        </w:div>
        <w:div w:id="1816947583">
          <w:marLeft w:val="0"/>
          <w:marRight w:val="0"/>
          <w:marTop w:val="0"/>
          <w:marBottom w:val="0"/>
          <w:divBdr>
            <w:top w:val="none" w:sz="0" w:space="0" w:color="auto"/>
            <w:left w:val="none" w:sz="0" w:space="0" w:color="auto"/>
            <w:bottom w:val="none" w:sz="0" w:space="0" w:color="auto"/>
            <w:right w:val="none" w:sz="0" w:space="0" w:color="auto"/>
          </w:divBdr>
        </w:div>
        <w:div w:id="1840383888">
          <w:marLeft w:val="0"/>
          <w:marRight w:val="0"/>
          <w:marTop w:val="0"/>
          <w:marBottom w:val="0"/>
          <w:divBdr>
            <w:top w:val="none" w:sz="0" w:space="0" w:color="auto"/>
            <w:left w:val="none" w:sz="0" w:space="0" w:color="auto"/>
            <w:bottom w:val="none" w:sz="0" w:space="0" w:color="auto"/>
            <w:right w:val="none" w:sz="0" w:space="0" w:color="auto"/>
          </w:divBdr>
        </w:div>
        <w:div w:id="1842164542">
          <w:marLeft w:val="0"/>
          <w:marRight w:val="0"/>
          <w:marTop w:val="0"/>
          <w:marBottom w:val="0"/>
          <w:divBdr>
            <w:top w:val="none" w:sz="0" w:space="0" w:color="auto"/>
            <w:left w:val="none" w:sz="0" w:space="0" w:color="auto"/>
            <w:bottom w:val="none" w:sz="0" w:space="0" w:color="auto"/>
            <w:right w:val="none" w:sz="0" w:space="0" w:color="auto"/>
          </w:divBdr>
        </w:div>
        <w:div w:id="1905027247">
          <w:marLeft w:val="0"/>
          <w:marRight w:val="0"/>
          <w:marTop w:val="0"/>
          <w:marBottom w:val="0"/>
          <w:divBdr>
            <w:top w:val="none" w:sz="0" w:space="0" w:color="auto"/>
            <w:left w:val="none" w:sz="0" w:space="0" w:color="auto"/>
            <w:bottom w:val="none" w:sz="0" w:space="0" w:color="auto"/>
            <w:right w:val="none" w:sz="0" w:space="0" w:color="auto"/>
          </w:divBdr>
        </w:div>
        <w:div w:id="1910310901">
          <w:marLeft w:val="0"/>
          <w:marRight w:val="0"/>
          <w:marTop w:val="0"/>
          <w:marBottom w:val="0"/>
          <w:divBdr>
            <w:top w:val="none" w:sz="0" w:space="0" w:color="auto"/>
            <w:left w:val="none" w:sz="0" w:space="0" w:color="auto"/>
            <w:bottom w:val="none" w:sz="0" w:space="0" w:color="auto"/>
            <w:right w:val="none" w:sz="0" w:space="0" w:color="auto"/>
          </w:divBdr>
        </w:div>
        <w:div w:id="1916356073">
          <w:marLeft w:val="0"/>
          <w:marRight w:val="0"/>
          <w:marTop w:val="0"/>
          <w:marBottom w:val="0"/>
          <w:divBdr>
            <w:top w:val="none" w:sz="0" w:space="0" w:color="auto"/>
            <w:left w:val="none" w:sz="0" w:space="0" w:color="auto"/>
            <w:bottom w:val="none" w:sz="0" w:space="0" w:color="auto"/>
            <w:right w:val="none" w:sz="0" w:space="0" w:color="auto"/>
          </w:divBdr>
        </w:div>
        <w:div w:id="1928421559">
          <w:marLeft w:val="0"/>
          <w:marRight w:val="0"/>
          <w:marTop w:val="0"/>
          <w:marBottom w:val="0"/>
          <w:divBdr>
            <w:top w:val="none" w:sz="0" w:space="0" w:color="auto"/>
            <w:left w:val="none" w:sz="0" w:space="0" w:color="auto"/>
            <w:bottom w:val="none" w:sz="0" w:space="0" w:color="auto"/>
            <w:right w:val="none" w:sz="0" w:space="0" w:color="auto"/>
          </w:divBdr>
        </w:div>
        <w:div w:id="1928996853">
          <w:marLeft w:val="0"/>
          <w:marRight w:val="0"/>
          <w:marTop w:val="0"/>
          <w:marBottom w:val="0"/>
          <w:divBdr>
            <w:top w:val="none" w:sz="0" w:space="0" w:color="auto"/>
            <w:left w:val="none" w:sz="0" w:space="0" w:color="auto"/>
            <w:bottom w:val="none" w:sz="0" w:space="0" w:color="auto"/>
            <w:right w:val="none" w:sz="0" w:space="0" w:color="auto"/>
          </w:divBdr>
        </w:div>
        <w:div w:id="1929122020">
          <w:marLeft w:val="0"/>
          <w:marRight w:val="0"/>
          <w:marTop w:val="0"/>
          <w:marBottom w:val="0"/>
          <w:divBdr>
            <w:top w:val="none" w:sz="0" w:space="0" w:color="auto"/>
            <w:left w:val="none" w:sz="0" w:space="0" w:color="auto"/>
            <w:bottom w:val="none" w:sz="0" w:space="0" w:color="auto"/>
            <w:right w:val="none" w:sz="0" w:space="0" w:color="auto"/>
          </w:divBdr>
        </w:div>
        <w:div w:id="1931309888">
          <w:marLeft w:val="0"/>
          <w:marRight w:val="0"/>
          <w:marTop w:val="0"/>
          <w:marBottom w:val="0"/>
          <w:divBdr>
            <w:top w:val="none" w:sz="0" w:space="0" w:color="auto"/>
            <w:left w:val="none" w:sz="0" w:space="0" w:color="auto"/>
            <w:bottom w:val="none" w:sz="0" w:space="0" w:color="auto"/>
            <w:right w:val="none" w:sz="0" w:space="0" w:color="auto"/>
          </w:divBdr>
        </w:div>
        <w:div w:id="1950775020">
          <w:marLeft w:val="0"/>
          <w:marRight w:val="0"/>
          <w:marTop w:val="0"/>
          <w:marBottom w:val="0"/>
          <w:divBdr>
            <w:top w:val="none" w:sz="0" w:space="0" w:color="auto"/>
            <w:left w:val="none" w:sz="0" w:space="0" w:color="auto"/>
            <w:bottom w:val="none" w:sz="0" w:space="0" w:color="auto"/>
            <w:right w:val="none" w:sz="0" w:space="0" w:color="auto"/>
          </w:divBdr>
        </w:div>
        <w:div w:id="1962566389">
          <w:marLeft w:val="0"/>
          <w:marRight w:val="0"/>
          <w:marTop w:val="0"/>
          <w:marBottom w:val="0"/>
          <w:divBdr>
            <w:top w:val="none" w:sz="0" w:space="0" w:color="auto"/>
            <w:left w:val="none" w:sz="0" w:space="0" w:color="auto"/>
            <w:bottom w:val="none" w:sz="0" w:space="0" w:color="auto"/>
            <w:right w:val="none" w:sz="0" w:space="0" w:color="auto"/>
          </w:divBdr>
        </w:div>
        <w:div w:id="1967924602">
          <w:marLeft w:val="0"/>
          <w:marRight w:val="0"/>
          <w:marTop w:val="0"/>
          <w:marBottom w:val="0"/>
          <w:divBdr>
            <w:top w:val="none" w:sz="0" w:space="0" w:color="auto"/>
            <w:left w:val="none" w:sz="0" w:space="0" w:color="auto"/>
            <w:bottom w:val="none" w:sz="0" w:space="0" w:color="auto"/>
            <w:right w:val="none" w:sz="0" w:space="0" w:color="auto"/>
          </w:divBdr>
        </w:div>
        <w:div w:id="1972589798">
          <w:marLeft w:val="0"/>
          <w:marRight w:val="0"/>
          <w:marTop w:val="0"/>
          <w:marBottom w:val="0"/>
          <w:divBdr>
            <w:top w:val="none" w:sz="0" w:space="0" w:color="auto"/>
            <w:left w:val="none" w:sz="0" w:space="0" w:color="auto"/>
            <w:bottom w:val="none" w:sz="0" w:space="0" w:color="auto"/>
            <w:right w:val="none" w:sz="0" w:space="0" w:color="auto"/>
          </w:divBdr>
        </w:div>
        <w:div w:id="1984843774">
          <w:marLeft w:val="0"/>
          <w:marRight w:val="0"/>
          <w:marTop w:val="0"/>
          <w:marBottom w:val="0"/>
          <w:divBdr>
            <w:top w:val="none" w:sz="0" w:space="0" w:color="auto"/>
            <w:left w:val="none" w:sz="0" w:space="0" w:color="auto"/>
            <w:bottom w:val="none" w:sz="0" w:space="0" w:color="auto"/>
            <w:right w:val="none" w:sz="0" w:space="0" w:color="auto"/>
          </w:divBdr>
        </w:div>
        <w:div w:id="1995916613">
          <w:marLeft w:val="0"/>
          <w:marRight w:val="0"/>
          <w:marTop w:val="0"/>
          <w:marBottom w:val="0"/>
          <w:divBdr>
            <w:top w:val="none" w:sz="0" w:space="0" w:color="auto"/>
            <w:left w:val="none" w:sz="0" w:space="0" w:color="auto"/>
            <w:bottom w:val="none" w:sz="0" w:space="0" w:color="auto"/>
            <w:right w:val="none" w:sz="0" w:space="0" w:color="auto"/>
          </w:divBdr>
        </w:div>
        <w:div w:id="2002805014">
          <w:marLeft w:val="0"/>
          <w:marRight w:val="0"/>
          <w:marTop w:val="0"/>
          <w:marBottom w:val="0"/>
          <w:divBdr>
            <w:top w:val="none" w:sz="0" w:space="0" w:color="auto"/>
            <w:left w:val="none" w:sz="0" w:space="0" w:color="auto"/>
            <w:bottom w:val="none" w:sz="0" w:space="0" w:color="auto"/>
            <w:right w:val="none" w:sz="0" w:space="0" w:color="auto"/>
          </w:divBdr>
        </w:div>
        <w:div w:id="2003308607">
          <w:marLeft w:val="0"/>
          <w:marRight w:val="0"/>
          <w:marTop w:val="0"/>
          <w:marBottom w:val="0"/>
          <w:divBdr>
            <w:top w:val="none" w:sz="0" w:space="0" w:color="auto"/>
            <w:left w:val="none" w:sz="0" w:space="0" w:color="auto"/>
            <w:bottom w:val="none" w:sz="0" w:space="0" w:color="auto"/>
            <w:right w:val="none" w:sz="0" w:space="0" w:color="auto"/>
          </w:divBdr>
        </w:div>
        <w:div w:id="2045329530">
          <w:marLeft w:val="0"/>
          <w:marRight w:val="0"/>
          <w:marTop w:val="0"/>
          <w:marBottom w:val="0"/>
          <w:divBdr>
            <w:top w:val="none" w:sz="0" w:space="0" w:color="auto"/>
            <w:left w:val="none" w:sz="0" w:space="0" w:color="auto"/>
            <w:bottom w:val="none" w:sz="0" w:space="0" w:color="auto"/>
            <w:right w:val="none" w:sz="0" w:space="0" w:color="auto"/>
          </w:divBdr>
        </w:div>
        <w:div w:id="2058119092">
          <w:marLeft w:val="0"/>
          <w:marRight w:val="0"/>
          <w:marTop w:val="0"/>
          <w:marBottom w:val="0"/>
          <w:divBdr>
            <w:top w:val="none" w:sz="0" w:space="0" w:color="auto"/>
            <w:left w:val="none" w:sz="0" w:space="0" w:color="auto"/>
            <w:bottom w:val="none" w:sz="0" w:space="0" w:color="auto"/>
            <w:right w:val="none" w:sz="0" w:space="0" w:color="auto"/>
          </w:divBdr>
        </w:div>
        <w:div w:id="2082409885">
          <w:marLeft w:val="0"/>
          <w:marRight w:val="0"/>
          <w:marTop w:val="0"/>
          <w:marBottom w:val="0"/>
          <w:divBdr>
            <w:top w:val="none" w:sz="0" w:space="0" w:color="auto"/>
            <w:left w:val="none" w:sz="0" w:space="0" w:color="auto"/>
            <w:bottom w:val="none" w:sz="0" w:space="0" w:color="auto"/>
            <w:right w:val="none" w:sz="0" w:space="0" w:color="auto"/>
          </w:divBdr>
        </w:div>
        <w:div w:id="2089495498">
          <w:marLeft w:val="0"/>
          <w:marRight w:val="0"/>
          <w:marTop w:val="0"/>
          <w:marBottom w:val="0"/>
          <w:divBdr>
            <w:top w:val="none" w:sz="0" w:space="0" w:color="auto"/>
            <w:left w:val="none" w:sz="0" w:space="0" w:color="auto"/>
            <w:bottom w:val="none" w:sz="0" w:space="0" w:color="auto"/>
            <w:right w:val="none" w:sz="0" w:space="0" w:color="auto"/>
          </w:divBdr>
        </w:div>
        <w:div w:id="2095929740">
          <w:marLeft w:val="0"/>
          <w:marRight w:val="0"/>
          <w:marTop w:val="0"/>
          <w:marBottom w:val="0"/>
          <w:divBdr>
            <w:top w:val="none" w:sz="0" w:space="0" w:color="auto"/>
            <w:left w:val="none" w:sz="0" w:space="0" w:color="auto"/>
            <w:bottom w:val="none" w:sz="0" w:space="0" w:color="auto"/>
            <w:right w:val="none" w:sz="0" w:space="0" w:color="auto"/>
          </w:divBdr>
        </w:div>
      </w:divsChild>
    </w:div>
    <w:div w:id="1223909561">
      <w:bodyDiv w:val="1"/>
      <w:marLeft w:val="0"/>
      <w:marRight w:val="0"/>
      <w:marTop w:val="0"/>
      <w:marBottom w:val="0"/>
      <w:divBdr>
        <w:top w:val="none" w:sz="0" w:space="0" w:color="auto"/>
        <w:left w:val="none" w:sz="0" w:space="0" w:color="auto"/>
        <w:bottom w:val="none" w:sz="0" w:space="0" w:color="auto"/>
        <w:right w:val="none" w:sz="0" w:space="0" w:color="auto"/>
      </w:divBdr>
    </w:div>
    <w:div w:id="1508521583">
      <w:bodyDiv w:val="1"/>
      <w:marLeft w:val="0"/>
      <w:marRight w:val="0"/>
      <w:marTop w:val="0"/>
      <w:marBottom w:val="0"/>
      <w:divBdr>
        <w:top w:val="none" w:sz="0" w:space="0" w:color="auto"/>
        <w:left w:val="none" w:sz="0" w:space="0" w:color="auto"/>
        <w:bottom w:val="none" w:sz="0" w:space="0" w:color="auto"/>
        <w:right w:val="none" w:sz="0" w:space="0" w:color="auto"/>
      </w:divBdr>
    </w:div>
    <w:div w:id="1726180887">
      <w:bodyDiv w:val="1"/>
      <w:marLeft w:val="0"/>
      <w:marRight w:val="0"/>
      <w:marTop w:val="0"/>
      <w:marBottom w:val="0"/>
      <w:divBdr>
        <w:top w:val="none" w:sz="0" w:space="0" w:color="auto"/>
        <w:left w:val="none" w:sz="0" w:space="0" w:color="auto"/>
        <w:bottom w:val="none" w:sz="0" w:space="0" w:color="auto"/>
        <w:right w:val="none" w:sz="0" w:space="0" w:color="auto"/>
      </w:divBdr>
    </w:div>
    <w:div w:id="1778719172">
      <w:bodyDiv w:val="1"/>
      <w:marLeft w:val="0"/>
      <w:marRight w:val="0"/>
      <w:marTop w:val="0"/>
      <w:marBottom w:val="0"/>
      <w:divBdr>
        <w:top w:val="none" w:sz="0" w:space="0" w:color="auto"/>
        <w:left w:val="none" w:sz="0" w:space="0" w:color="auto"/>
        <w:bottom w:val="none" w:sz="0" w:space="0" w:color="auto"/>
        <w:right w:val="none" w:sz="0" w:space="0" w:color="auto"/>
      </w:divBdr>
    </w:div>
    <w:div w:id="1919558960">
      <w:bodyDiv w:val="1"/>
      <w:marLeft w:val="0"/>
      <w:marRight w:val="0"/>
      <w:marTop w:val="0"/>
      <w:marBottom w:val="0"/>
      <w:divBdr>
        <w:top w:val="none" w:sz="0" w:space="0" w:color="auto"/>
        <w:left w:val="none" w:sz="0" w:space="0" w:color="auto"/>
        <w:bottom w:val="none" w:sz="0" w:space="0" w:color="auto"/>
        <w:right w:val="none" w:sz="0" w:space="0" w:color="auto"/>
      </w:divBdr>
      <w:divsChild>
        <w:div w:id="133958460">
          <w:marLeft w:val="0"/>
          <w:marRight w:val="0"/>
          <w:marTop w:val="0"/>
          <w:marBottom w:val="0"/>
          <w:divBdr>
            <w:top w:val="none" w:sz="0" w:space="0" w:color="auto"/>
            <w:left w:val="none" w:sz="0" w:space="0" w:color="auto"/>
            <w:bottom w:val="none" w:sz="0" w:space="0" w:color="auto"/>
            <w:right w:val="none" w:sz="0" w:space="0" w:color="auto"/>
          </w:divBdr>
        </w:div>
        <w:div w:id="173109649">
          <w:marLeft w:val="0"/>
          <w:marRight w:val="0"/>
          <w:marTop w:val="0"/>
          <w:marBottom w:val="0"/>
          <w:divBdr>
            <w:top w:val="none" w:sz="0" w:space="0" w:color="auto"/>
            <w:left w:val="none" w:sz="0" w:space="0" w:color="auto"/>
            <w:bottom w:val="none" w:sz="0" w:space="0" w:color="auto"/>
            <w:right w:val="none" w:sz="0" w:space="0" w:color="auto"/>
          </w:divBdr>
        </w:div>
        <w:div w:id="189269118">
          <w:marLeft w:val="0"/>
          <w:marRight w:val="0"/>
          <w:marTop w:val="0"/>
          <w:marBottom w:val="0"/>
          <w:divBdr>
            <w:top w:val="none" w:sz="0" w:space="0" w:color="auto"/>
            <w:left w:val="none" w:sz="0" w:space="0" w:color="auto"/>
            <w:bottom w:val="none" w:sz="0" w:space="0" w:color="auto"/>
            <w:right w:val="none" w:sz="0" w:space="0" w:color="auto"/>
          </w:divBdr>
        </w:div>
        <w:div w:id="467750967">
          <w:marLeft w:val="0"/>
          <w:marRight w:val="0"/>
          <w:marTop w:val="0"/>
          <w:marBottom w:val="0"/>
          <w:divBdr>
            <w:top w:val="none" w:sz="0" w:space="0" w:color="auto"/>
            <w:left w:val="none" w:sz="0" w:space="0" w:color="auto"/>
            <w:bottom w:val="none" w:sz="0" w:space="0" w:color="auto"/>
            <w:right w:val="none" w:sz="0" w:space="0" w:color="auto"/>
          </w:divBdr>
        </w:div>
        <w:div w:id="704258715">
          <w:marLeft w:val="0"/>
          <w:marRight w:val="0"/>
          <w:marTop w:val="0"/>
          <w:marBottom w:val="0"/>
          <w:divBdr>
            <w:top w:val="none" w:sz="0" w:space="0" w:color="auto"/>
            <w:left w:val="none" w:sz="0" w:space="0" w:color="auto"/>
            <w:bottom w:val="none" w:sz="0" w:space="0" w:color="auto"/>
            <w:right w:val="none" w:sz="0" w:space="0" w:color="auto"/>
          </w:divBdr>
        </w:div>
        <w:div w:id="765731418">
          <w:marLeft w:val="0"/>
          <w:marRight w:val="0"/>
          <w:marTop w:val="0"/>
          <w:marBottom w:val="0"/>
          <w:divBdr>
            <w:top w:val="none" w:sz="0" w:space="0" w:color="auto"/>
            <w:left w:val="none" w:sz="0" w:space="0" w:color="auto"/>
            <w:bottom w:val="none" w:sz="0" w:space="0" w:color="auto"/>
            <w:right w:val="none" w:sz="0" w:space="0" w:color="auto"/>
          </w:divBdr>
        </w:div>
        <w:div w:id="825319196">
          <w:marLeft w:val="0"/>
          <w:marRight w:val="0"/>
          <w:marTop w:val="0"/>
          <w:marBottom w:val="0"/>
          <w:divBdr>
            <w:top w:val="none" w:sz="0" w:space="0" w:color="auto"/>
            <w:left w:val="none" w:sz="0" w:space="0" w:color="auto"/>
            <w:bottom w:val="none" w:sz="0" w:space="0" w:color="auto"/>
            <w:right w:val="none" w:sz="0" w:space="0" w:color="auto"/>
          </w:divBdr>
        </w:div>
        <w:div w:id="1278367440">
          <w:marLeft w:val="0"/>
          <w:marRight w:val="0"/>
          <w:marTop w:val="0"/>
          <w:marBottom w:val="0"/>
          <w:divBdr>
            <w:top w:val="none" w:sz="0" w:space="0" w:color="auto"/>
            <w:left w:val="none" w:sz="0" w:space="0" w:color="auto"/>
            <w:bottom w:val="none" w:sz="0" w:space="0" w:color="auto"/>
            <w:right w:val="none" w:sz="0" w:space="0" w:color="auto"/>
          </w:divBdr>
        </w:div>
        <w:div w:id="1330062932">
          <w:marLeft w:val="0"/>
          <w:marRight w:val="0"/>
          <w:marTop w:val="0"/>
          <w:marBottom w:val="0"/>
          <w:divBdr>
            <w:top w:val="none" w:sz="0" w:space="0" w:color="auto"/>
            <w:left w:val="none" w:sz="0" w:space="0" w:color="auto"/>
            <w:bottom w:val="none" w:sz="0" w:space="0" w:color="auto"/>
            <w:right w:val="none" w:sz="0" w:space="0" w:color="auto"/>
          </w:divBdr>
        </w:div>
        <w:div w:id="1430739453">
          <w:marLeft w:val="0"/>
          <w:marRight w:val="0"/>
          <w:marTop w:val="0"/>
          <w:marBottom w:val="0"/>
          <w:divBdr>
            <w:top w:val="none" w:sz="0" w:space="0" w:color="auto"/>
            <w:left w:val="none" w:sz="0" w:space="0" w:color="auto"/>
            <w:bottom w:val="none" w:sz="0" w:space="0" w:color="auto"/>
            <w:right w:val="none" w:sz="0" w:space="0" w:color="auto"/>
          </w:divBdr>
        </w:div>
        <w:div w:id="1507088559">
          <w:marLeft w:val="0"/>
          <w:marRight w:val="0"/>
          <w:marTop w:val="0"/>
          <w:marBottom w:val="0"/>
          <w:divBdr>
            <w:top w:val="none" w:sz="0" w:space="0" w:color="auto"/>
            <w:left w:val="none" w:sz="0" w:space="0" w:color="auto"/>
            <w:bottom w:val="none" w:sz="0" w:space="0" w:color="auto"/>
            <w:right w:val="none" w:sz="0" w:space="0" w:color="auto"/>
          </w:divBdr>
        </w:div>
        <w:div w:id="1523477357">
          <w:marLeft w:val="0"/>
          <w:marRight w:val="0"/>
          <w:marTop w:val="0"/>
          <w:marBottom w:val="0"/>
          <w:divBdr>
            <w:top w:val="none" w:sz="0" w:space="0" w:color="auto"/>
            <w:left w:val="none" w:sz="0" w:space="0" w:color="auto"/>
            <w:bottom w:val="none" w:sz="0" w:space="0" w:color="auto"/>
            <w:right w:val="none" w:sz="0" w:space="0" w:color="auto"/>
          </w:divBdr>
        </w:div>
        <w:div w:id="1712878628">
          <w:marLeft w:val="0"/>
          <w:marRight w:val="0"/>
          <w:marTop w:val="0"/>
          <w:marBottom w:val="0"/>
          <w:divBdr>
            <w:top w:val="none" w:sz="0" w:space="0" w:color="auto"/>
            <w:left w:val="none" w:sz="0" w:space="0" w:color="auto"/>
            <w:bottom w:val="none" w:sz="0" w:space="0" w:color="auto"/>
            <w:right w:val="none" w:sz="0" w:space="0" w:color="auto"/>
          </w:divBdr>
        </w:div>
        <w:div w:id="1724332103">
          <w:marLeft w:val="0"/>
          <w:marRight w:val="0"/>
          <w:marTop w:val="0"/>
          <w:marBottom w:val="0"/>
          <w:divBdr>
            <w:top w:val="none" w:sz="0" w:space="0" w:color="auto"/>
            <w:left w:val="none" w:sz="0" w:space="0" w:color="auto"/>
            <w:bottom w:val="none" w:sz="0" w:space="0" w:color="auto"/>
            <w:right w:val="none" w:sz="0" w:space="0" w:color="auto"/>
          </w:divBdr>
        </w:div>
        <w:div w:id="1730347126">
          <w:marLeft w:val="0"/>
          <w:marRight w:val="0"/>
          <w:marTop w:val="0"/>
          <w:marBottom w:val="0"/>
          <w:divBdr>
            <w:top w:val="none" w:sz="0" w:space="0" w:color="auto"/>
            <w:left w:val="none" w:sz="0" w:space="0" w:color="auto"/>
            <w:bottom w:val="none" w:sz="0" w:space="0" w:color="auto"/>
            <w:right w:val="none" w:sz="0" w:space="0" w:color="auto"/>
          </w:divBdr>
        </w:div>
        <w:div w:id="1770618058">
          <w:marLeft w:val="0"/>
          <w:marRight w:val="0"/>
          <w:marTop w:val="0"/>
          <w:marBottom w:val="0"/>
          <w:divBdr>
            <w:top w:val="none" w:sz="0" w:space="0" w:color="auto"/>
            <w:left w:val="none" w:sz="0" w:space="0" w:color="auto"/>
            <w:bottom w:val="none" w:sz="0" w:space="0" w:color="auto"/>
            <w:right w:val="none" w:sz="0" w:space="0" w:color="auto"/>
          </w:divBdr>
        </w:div>
        <w:div w:id="1907766406">
          <w:marLeft w:val="0"/>
          <w:marRight w:val="0"/>
          <w:marTop w:val="0"/>
          <w:marBottom w:val="0"/>
          <w:divBdr>
            <w:top w:val="none" w:sz="0" w:space="0" w:color="auto"/>
            <w:left w:val="none" w:sz="0" w:space="0" w:color="auto"/>
            <w:bottom w:val="none" w:sz="0" w:space="0" w:color="auto"/>
            <w:right w:val="none" w:sz="0" w:space="0" w:color="auto"/>
          </w:divBdr>
        </w:div>
        <w:div w:id="2062054314">
          <w:marLeft w:val="0"/>
          <w:marRight w:val="0"/>
          <w:marTop w:val="0"/>
          <w:marBottom w:val="0"/>
          <w:divBdr>
            <w:top w:val="none" w:sz="0" w:space="0" w:color="auto"/>
            <w:left w:val="none" w:sz="0" w:space="0" w:color="auto"/>
            <w:bottom w:val="none" w:sz="0" w:space="0" w:color="auto"/>
            <w:right w:val="none" w:sz="0" w:space="0" w:color="auto"/>
          </w:divBdr>
        </w:div>
        <w:div w:id="2083940185">
          <w:marLeft w:val="0"/>
          <w:marRight w:val="0"/>
          <w:marTop w:val="0"/>
          <w:marBottom w:val="0"/>
          <w:divBdr>
            <w:top w:val="none" w:sz="0" w:space="0" w:color="auto"/>
            <w:left w:val="none" w:sz="0" w:space="0" w:color="auto"/>
            <w:bottom w:val="none" w:sz="0" w:space="0" w:color="auto"/>
            <w:right w:val="none" w:sz="0" w:space="0" w:color="auto"/>
          </w:divBdr>
        </w:div>
      </w:divsChild>
    </w:div>
    <w:div w:id="2037848492">
      <w:bodyDiv w:val="1"/>
      <w:marLeft w:val="0"/>
      <w:marRight w:val="0"/>
      <w:marTop w:val="0"/>
      <w:marBottom w:val="0"/>
      <w:divBdr>
        <w:top w:val="none" w:sz="0" w:space="0" w:color="auto"/>
        <w:left w:val="none" w:sz="0" w:space="0" w:color="auto"/>
        <w:bottom w:val="none" w:sz="0" w:space="0" w:color="auto"/>
        <w:right w:val="none" w:sz="0" w:space="0" w:color="auto"/>
      </w:divBdr>
    </w:div>
    <w:div w:id="207330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bes.com.mx/analisis-de-harina-de-maseca-halla-maiz-transgenico-y-herbicida-glifosa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D113D-1E73-43B7-B3DB-BDEA17D7CE0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2111</Words>
  <Characters>11611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13695</CharactersWithSpaces>
  <SharedDoc>false</SharedDoc>
  <HLinks>
    <vt:vector size="6" baseType="variant">
      <vt:variant>
        <vt:i4>4259921</vt:i4>
      </vt:variant>
      <vt:variant>
        <vt:i4>0</vt:i4>
      </vt:variant>
      <vt:variant>
        <vt:i4>0</vt:i4>
      </vt:variant>
      <vt:variant>
        <vt:i4>5</vt:i4>
      </vt:variant>
      <vt:variant>
        <vt:lpwstr>https://www.forbes.com.mx/analisis-de-harina-de-maseca-halla-maiz-transgenico-y-herbicida-glifosato/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rguerrero</dc:creator>
  <cp:lastModifiedBy>hp</cp:lastModifiedBy>
  <cp:revision>2</cp:revision>
  <cp:lastPrinted>2020-05-25T16:33:00Z</cp:lastPrinted>
  <dcterms:created xsi:type="dcterms:W3CDTF">2020-07-02T16:59:00Z</dcterms:created>
  <dcterms:modified xsi:type="dcterms:W3CDTF">2020-07-02T16:59:00Z</dcterms:modified>
</cp:coreProperties>
</file>