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AC313" w14:textId="77777777" w:rsidR="00B4737B" w:rsidRPr="00787DC5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87DC5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3F8AA83D" w14:textId="77777777" w:rsidR="00B4737B" w:rsidRPr="00787DC5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87DC5">
        <w:rPr>
          <w:rFonts w:ascii="Arial" w:hAnsi="Arial" w:cs="Arial"/>
          <w:b/>
          <w:i/>
          <w:sz w:val="24"/>
          <w:szCs w:val="24"/>
        </w:rPr>
        <w:t>P R E S E N T E.-</w:t>
      </w:r>
    </w:p>
    <w:p w14:paraId="4564FB36" w14:textId="77777777" w:rsidR="00B4737B" w:rsidRPr="00787DC5" w:rsidRDefault="00B4737B" w:rsidP="00787DC5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E06124B" w14:textId="67E541D8" w:rsidR="00AA0790" w:rsidRPr="00787DC5" w:rsidRDefault="00B4737B" w:rsidP="00787DC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87DC5">
        <w:rPr>
          <w:rFonts w:ascii="Arial" w:hAnsi="Arial" w:cs="Arial"/>
          <w:i/>
          <w:sz w:val="24"/>
          <w:szCs w:val="24"/>
        </w:rPr>
        <w:t xml:space="preserve">El suscrito </w:t>
      </w:r>
      <w:r w:rsidRPr="00787DC5">
        <w:rPr>
          <w:rFonts w:ascii="Arial" w:hAnsi="Arial" w:cs="Arial"/>
          <w:b/>
          <w:i/>
          <w:sz w:val="24"/>
          <w:szCs w:val="24"/>
        </w:rPr>
        <w:t>Omar Bazán Flores</w:t>
      </w:r>
      <w:r w:rsidRPr="00787DC5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787DC5">
        <w:rPr>
          <w:rFonts w:ascii="Arial" w:hAnsi="Arial" w:cs="Arial"/>
          <w:i/>
          <w:sz w:val="24"/>
          <w:szCs w:val="24"/>
        </w:rPr>
        <w:t xml:space="preserve">, </w:t>
      </w:r>
      <w:r w:rsidRPr="00787DC5">
        <w:rPr>
          <w:rFonts w:ascii="Arial" w:hAnsi="Arial" w:cs="Arial"/>
          <w:i/>
          <w:sz w:val="24"/>
          <w:szCs w:val="24"/>
        </w:rPr>
        <w:t>acudo ante esta Representación</w:t>
      </w:r>
      <w:r w:rsidRPr="00787DC5">
        <w:rPr>
          <w:rFonts w:ascii="Arial" w:hAnsi="Arial" w:cs="Arial"/>
          <w:sz w:val="24"/>
          <w:szCs w:val="24"/>
        </w:rPr>
        <w:t xml:space="preserve">, </w:t>
      </w:r>
      <w:r w:rsidR="00AA0790" w:rsidRPr="00787DC5">
        <w:rPr>
          <w:rFonts w:ascii="Arial" w:hAnsi="Arial" w:cs="Arial"/>
          <w:i/>
          <w:sz w:val="24"/>
          <w:szCs w:val="24"/>
        </w:rPr>
        <w:t xml:space="preserve">a  presentar  </w:t>
      </w:r>
      <w:r w:rsidR="00095DA6" w:rsidRPr="00787DC5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hacer un llamado y  exhorto al Poder </w:t>
      </w:r>
      <w:r w:rsidR="00095DA6" w:rsidRPr="00C72D2D">
        <w:rPr>
          <w:rFonts w:ascii="Arial" w:hAnsi="Arial" w:cs="Arial"/>
          <w:b/>
          <w:iCs/>
          <w:sz w:val="24"/>
          <w:szCs w:val="24"/>
        </w:rPr>
        <w:t>Ejecutivo del Estatal</w:t>
      </w:r>
      <w:r w:rsidR="0041378D" w:rsidRPr="00C72D2D">
        <w:rPr>
          <w:rFonts w:ascii="Arial" w:hAnsi="Arial" w:cs="Arial"/>
          <w:b/>
          <w:iCs/>
          <w:sz w:val="24"/>
          <w:szCs w:val="24"/>
        </w:rPr>
        <w:t xml:space="preserve"> a través de la Secretaria</w:t>
      </w:r>
      <w:r w:rsidR="00956814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>de Hacienda</w:t>
      </w:r>
      <w:bookmarkStart w:id="0" w:name="_Hlk43115326"/>
      <w:r w:rsidR="00956814" w:rsidRPr="00C72D2D">
        <w:rPr>
          <w:rFonts w:ascii="Arial" w:hAnsi="Arial" w:cs="Arial"/>
          <w:b/>
          <w:iCs/>
          <w:sz w:val="24"/>
          <w:szCs w:val="24"/>
        </w:rPr>
        <w:t>,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>en uso de sus facultades y atribuciones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bookmarkEnd w:id="0"/>
      <w:r w:rsidR="00F30CD8" w:rsidRPr="00C72D2D">
        <w:rPr>
          <w:rFonts w:ascii="Arial" w:hAnsi="Arial" w:cs="Arial"/>
          <w:b/>
          <w:iCs/>
          <w:sz w:val="24"/>
          <w:szCs w:val="24"/>
        </w:rPr>
        <w:t>para que no se le reduzca el ingreso por aportaciones con cargo al Ejecutivo ya que se pretende la reducción del 20% inclusive el 30%, ocasionando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con esto el despido o la reducción de sueldos, el cual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>sería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una violación a los Derechos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>más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>elementales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de justicia</w:t>
      </w:r>
      <w:r w:rsidR="00272B7E" w:rsidRPr="00C72D2D">
        <w:rPr>
          <w:rFonts w:ascii="Arial" w:hAnsi="Arial" w:cs="Arial"/>
          <w:b/>
          <w:iCs/>
          <w:sz w:val="24"/>
          <w:szCs w:val="24"/>
        </w:rPr>
        <w:t>,</w:t>
      </w:r>
      <w:r w:rsidR="00C72D2D" w:rsidRPr="00C72D2D">
        <w:rPr>
          <w:rFonts w:ascii="Arial" w:hAnsi="Arial" w:cs="Arial"/>
          <w:b/>
          <w:iCs/>
          <w:sz w:val="24"/>
          <w:szCs w:val="24"/>
        </w:rPr>
        <w:t xml:space="preserve"> debido a lo anterior se destinen recursos de los mas de 3000 millones que se destinaron al </w:t>
      </w:r>
      <w:r w:rsidR="00C72D2D" w:rsidRPr="00C72D2D">
        <w:rPr>
          <w:rFonts w:ascii="Arial" w:hAnsi="Arial" w:cs="Arial"/>
          <w:b/>
          <w:iCs/>
          <w:color w:val="000000" w:themeColor="text1"/>
          <w:sz w:val="24"/>
          <w:szCs w:val="24"/>
          <w:shd w:val="clear" w:color="auto" w:fill="FFFFFF"/>
        </w:rPr>
        <w:t>Plan Emergente de Apoyo y Protección a la Salud, el Empleo y el Ingreso Familia</w:t>
      </w:r>
      <w:r w:rsidR="00C72D2D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30CD8" w:rsidRPr="00C72D2D">
        <w:rPr>
          <w:rFonts w:ascii="Arial" w:hAnsi="Arial" w:cs="Arial"/>
          <w:b/>
          <w:iCs/>
          <w:sz w:val="24"/>
          <w:szCs w:val="24"/>
        </w:rPr>
        <w:t xml:space="preserve"> así mismo a la Secretaria de Desarrollo Social</w:t>
      </w:r>
      <w:r w:rsidR="00095DA6" w:rsidRPr="00C72D2D">
        <w:rPr>
          <w:rFonts w:ascii="Arial" w:hAnsi="Arial" w:cs="Arial"/>
          <w:b/>
          <w:iCs/>
          <w:sz w:val="24"/>
          <w:szCs w:val="24"/>
        </w:rPr>
        <w:t xml:space="preserve"> para que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>, en uso de sus facultades y atribuciones</w:t>
      </w:r>
      <w:r w:rsidR="00956814" w:rsidRPr="00C72D2D">
        <w:rPr>
          <w:rFonts w:ascii="Arial" w:hAnsi="Arial" w:cs="Arial"/>
          <w:b/>
          <w:iCs/>
          <w:sz w:val="24"/>
          <w:szCs w:val="24"/>
        </w:rPr>
        <w:t xml:space="preserve">, 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 xml:space="preserve">se les 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>envié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 xml:space="preserve"> los apoyos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 xml:space="preserve"> de manera Urgente los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 xml:space="preserve"> necesarios y suficientes en especie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 xml:space="preserve"> (No las </w:t>
      </w:r>
      <w:r w:rsidR="009F365A" w:rsidRPr="00C72D2D">
        <w:rPr>
          <w:rFonts w:ascii="Arial" w:hAnsi="Arial" w:cs="Arial"/>
          <w:b/>
          <w:iCs/>
          <w:sz w:val="24"/>
          <w:szCs w:val="24"/>
        </w:rPr>
        <w:t>320 que les piensan entregar en 3 meses, siendo donaciones de la Iniciativa Privada.)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 xml:space="preserve">,  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 xml:space="preserve">para el apoyo de las Personas más Vulnerables de las 47 localidades que tiene 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>Municipio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 xml:space="preserve"> de Buenaventura, Chihuahua;</w:t>
      </w:r>
      <w:r w:rsidR="00322D50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F86A28" w:rsidRPr="00C72D2D">
        <w:rPr>
          <w:rFonts w:ascii="Arial" w:hAnsi="Arial" w:cs="Arial"/>
          <w:b/>
          <w:iCs/>
          <w:sz w:val="24"/>
          <w:szCs w:val="24"/>
        </w:rPr>
        <w:t>en estos momentos críticos de Recesión Económica, por causa de la Pandemia ocasionada por el COVID-19</w:t>
      </w:r>
      <w:r w:rsidR="00AD6A05" w:rsidRPr="00C72D2D">
        <w:rPr>
          <w:rFonts w:ascii="Arial" w:hAnsi="Arial" w:cs="Arial"/>
          <w:b/>
          <w:iCs/>
          <w:sz w:val="24"/>
          <w:szCs w:val="24"/>
        </w:rPr>
        <w:t>;</w:t>
      </w:r>
      <w:r w:rsidR="00227406" w:rsidRPr="00787DC5">
        <w:rPr>
          <w:rFonts w:ascii="Arial" w:hAnsi="Arial" w:cs="Arial"/>
          <w:b/>
          <w:i/>
          <w:sz w:val="24"/>
          <w:szCs w:val="24"/>
        </w:rPr>
        <w:t xml:space="preserve"> </w:t>
      </w:r>
      <w:r w:rsidR="00AA0790" w:rsidRPr="00787DC5">
        <w:rPr>
          <w:rFonts w:ascii="Arial" w:hAnsi="Arial" w:cs="Arial"/>
          <w:i/>
          <w:sz w:val="24"/>
          <w:szCs w:val="24"/>
        </w:rPr>
        <w:t xml:space="preserve"> </w:t>
      </w:r>
      <w:r w:rsidR="001901D6" w:rsidRPr="00787DC5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FF1986" w:rsidRPr="00787DC5">
        <w:rPr>
          <w:rFonts w:ascii="Arial" w:hAnsi="Arial" w:cs="Arial"/>
          <w:i/>
          <w:sz w:val="24"/>
          <w:szCs w:val="24"/>
        </w:rPr>
        <w:t>siguient</w:t>
      </w:r>
      <w:r w:rsidR="00AA0790" w:rsidRPr="00787DC5">
        <w:rPr>
          <w:rFonts w:ascii="Arial" w:hAnsi="Arial" w:cs="Arial"/>
          <w:i/>
          <w:sz w:val="24"/>
          <w:szCs w:val="24"/>
        </w:rPr>
        <w:t>e:</w:t>
      </w:r>
    </w:p>
    <w:p w14:paraId="59F8B29E" w14:textId="77777777" w:rsidR="00D05457" w:rsidRPr="00787DC5" w:rsidRDefault="00D05457" w:rsidP="00787DC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9E8B6FE" w14:textId="77777777" w:rsidR="00AF670E" w:rsidRDefault="00C52E50" w:rsidP="00AF670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787DC5">
        <w:rPr>
          <w:rFonts w:ascii="Arial" w:hAnsi="Arial" w:cs="Arial"/>
          <w:b/>
          <w:i/>
          <w:sz w:val="24"/>
          <w:szCs w:val="24"/>
        </w:rPr>
        <w:lastRenderedPageBreak/>
        <w:t>EXPOSICIÓN</w:t>
      </w:r>
    </w:p>
    <w:p w14:paraId="7520F6C0" w14:textId="48B0243D" w:rsidR="0023694C" w:rsidRPr="0023694C" w:rsidRDefault="0023694C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A0A0A"/>
          <w:spacing w:val="4"/>
          <w:sz w:val="24"/>
          <w:szCs w:val="24"/>
          <w:shd w:val="clear" w:color="auto" w:fill="FEFEFE"/>
        </w:rPr>
        <w:t>El Programa de las Naciones Unidas para el Desarrollo</w:t>
      </w:r>
      <w:r w:rsidR="00DE7100">
        <w:rPr>
          <w:rFonts w:ascii="Arial" w:hAnsi="Arial" w:cs="Arial"/>
          <w:color w:val="0A0A0A"/>
          <w:spacing w:val="4"/>
          <w:sz w:val="24"/>
          <w:szCs w:val="24"/>
          <w:shd w:val="clear" w:color="auto" w:fill="FEFEFE"/>
        </w:rPr>
        <w:t xml:space="preserve"> (PNUD)</w:t>
      </w:r>
      <w:r>
        <w:rPr>
          <w:rFonts w:ascii="Arial" w:hAnsi="Arial" w:cs="Arial"/>
          <w:color w:val="0A0A0A"/>
          <w:spacing w:val="4"/>
          <w:sz w:val="24"/>
          <w:szCs w:val="24"/>
          <w:shd w:val="clear" w:color="auto" w:fill="FEFEFE"/>
        </w:rPr>
        <w:t xml:space="preserve"> afirma que l</w:t>
      </w:r>
      <w:r w:rsidRPr="0023694C">
        <w:rPr>
          <w:rFonts w:ascii="Arial" w:hAnsi="Arial" w:cs="Arial"/>
          <w:color w:val="0A0A0A"/>
          <w:spacing w:val="4"/>
          <w:sz w:val="24"/>
          <w:szCs w:val="24"/>
          <w:shd w:val="clear" w:color="auto" w:fill="FEFEFE"/>
        </w:rPr>
        <w:t>a pandemia de coronavirus COVID-19 es la crisis de salud global que define nuestro tiempo y el mayor desafío que hemos enfrentado desde la Segunda Guerra Mundial. Desde que su aparición en Asia a finales del año pasado, el virus ha llegado a cada</w:t>
      </w:r>
      <w:r w:rsidRPr="0023694C">
        <w:rPr>
          <w:rFonts w:ascii="Arial" w:hAnsi="Arial" w:cs="Arial"/>
          <w:sz w:val="24"/>
          <w:szCs w:val="24"/>
        </w:rPr>
        <w:t xml:space="preserve"> continente</w:t>
      </w:r>
      <w:r w:rsidRPr="0023694C">
        <w:rPr>
          <w:rFonts w:ascii="Arial" w:hAnsi="Arial" w:cs="Arial"/>
          <w:color w:val="0A0A0A"/>
          <w:spacing w:val="4"/>
          <w:sz w:val="24"/>
          <w:szCs w:val="24"/>
          <w:shd w:val="clear" w:color="auto" w:fill="FEFEFE"/>
        </w:rPr>
        <w:t>, excepto a la Antártida. Los casos aumentan a diario en África, las Américas, y Europa.</w:t>
      </w:r>
    </w:p>
    <w:p w14:paraId="136A8B04" w14:textId="77721F2F" w:rsidR="00AF670E" w:rsidRPr="0023694C" w:rsidRDefault="00AF670E" w:rsidP="00AF670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23694C">
        <w:rPr>
          <w:rFonts w:ascii="Arial" w:hAnsi="Arial" w:cs="Arial"/>
          <w:color w:val="262626"/>
          <w:sz w:val="24"/>
          <w:szCs w:val="24"/>
          <w:shd w:val="clear" w:color="auto" w:fill="FFFFFF"/>
        </w:rPr>
        <w:t>Según las nuevas estimaciones del PNUD, a nivel mundial, el desarrollo humano – entendido como la medida combinada de los niveles de vida, educación y salud del mundo− va camino a descender este año por primera vez desde que se concibió el concepto en 1990. Según lo previsto, esa disminución se dará en la mayoría de los países, y en todas las regiones.</w:t>
      </w:r>
    </w:p>
    <w:p w14:paraId="2368A980" w14:textId="5D133A2A" w:rsidR="00AF670E" w:rsidRPr="0023694C" w:rsidRDefault="00AF670E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23694C">
        <w:rPr>
          <w:rFonts w:ascii="Arial" w:hAnsi="Arial" w:cs="Arial"/>
          <w:color w:val="262626"/>
          <w:sz w:val="24"/>
          <w:szCs w:val="24"/>
          <w:shd w:val="clear" w:color="auto" w:fill="FFFFFF"/>
        </w:rPr>
        <w:t>Se calcula que el ingreso per cápita mundial se reducirá en un 4%. El Banco Mundial ha advertido que el virus podría arrastrar a la pobreza extrema a entre 40 y 60 millones de personas este año, y que las regiones de África Subsahariana y Asia Meridional podrían ser las más afectadas.</w:t>
      </w:r>
    </w:p>
    <w:p w14:paraId="013B52D2" w14:textId="77777777" w:rsidR="00AF670E" w:rsidRPr="0023694C" w:rsidRDefault="00AF670E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23694C">
        <w:rPr>
          <w:rFonts w:ascii="Arial" w:hAnsi="Arial" w:cs="Arial"/>
          <w:color w:val="262626"/>
          <w:sz w:val="24"/>
          <w:szCs w:val="24"/>
          <w:shd w:val="clear" w:color="auto" w:fill="FFFFFF"/>
        </w:rPr>
        <w:t>La Organización Internacional del Trabajo (OIT) estima que la mitad de la población activa podría perder sus empleos en los próximos meses y que el virus podría costarle a la economía mundial unos US$ 10.000 billones.</w:t>
      </w:r>
    </w:p>
    <w:p w14:paraId="2FAAC81E" w14:textId="5BE4E20F" w:rsidR="00AF670E" w:rsidRPr="0023694C" w:rsidRDefault="00AF670E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23694C">
        <w:rPr>
          <w:rFonts w:ascii="Arial" w:hAnsi="Arial" w:cs="Arial"/>
          <w:color w:val="262626"/>
          <w:sz w:val="24"/>
          <w:szCs w:val="24"/>
          <w:shd w:val="clear" w:color="auto" w:fill="FFFFFF"/>
        </w:rPr>
        <w:t>El Programa Mundial de Alimentos ha señalado que 265 millones de personas padecerán una crisis alimentaria si no se toman medidas directas.</w:t>
      </w:r>
    </w:p>
    <w:p w14:paraId="54900A33" w14:textId="0262ABAF" w:rsidR="00AC3CD4" w:rsidRDefault="00AC3CD4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23694C">
        <w:rPr>
          <w:rFonts w:ascii="Arial" w:hAnsi="Arial" w:cs="Arial"/>
          <w:color w:val="262626"/>
          <w:sz w:val="24"/>
          <w:szCs w:val="24"/>
          <w:shd w:val="clear" w:color="auto" w:fill="FFFFFF"/>
        </w:rPr>
        <w:t>Los países en desarrollo y los que están en situación de crisis sufrirán el mayor deterioro, junto con los grupos que ya de por sí son vulnerables en todo el mundo: las personas que dependen de la economía informal, las mujeres, las personas con discapacidad, los refugiados y desplazados, y los que padecen estigmatización.</w:t>
      </w:r>
    </w:p>
    <w:p w14:paraId="1E610562" w14:textId="0B184BE9" w:rsidR="002A4735" w:rsidRDefault="002A4735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</w:p>
    <w:p w14:paraId="3E24E2D1" w14:textId="281E361B" w:rsidR="002A4735" w:rsidRDefault="002A4735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</w:p>
    <w:p w14:paraId="08DA949F" w14:textId="77777777" w:rsidR="002A4735" w:rsidRPr="00787DC5" w:rsidRDefault="002A4735" w:rsidP="002A4735">
      <w:pPr>
        <w:pStyle w:val="Prrafodelista"/>
        <w:spacing w:line="360" w:lineRule="auto"/>
        <w:ind w:left="0"/>
        <w:jc w:val="both"/>
        <w:rPr>
          <w:rFonts w:ascii="Arial" w:hAnsi="Arial" w:cs="Arial"/>
          <w:i/>
        </w:rPr>
      </w:pPr>
      <w:r w:rsidRPr="00787DC5">
        <w:rPr>
          <w:rFonts w:ascii="Arial" w:hAnsi="Arial" w:cs="Arial"/>
          <w:i/>
        </w:rPr>
        <w:t xml:space="preserve">La presencia de </w:t>
      </w:r>
      <w:r>
        <w:rPr>
          <w:rFonts w:ascii="Arial" w:hAnsi="Arial" w:cs="Arial"/>
          <w:i/>
        </w:rPr>
        <w:t>esta</w:t>
      </w:r>
      <w:r w:rsidRPr="00787DC5">
        <w:rPr>
          <w:rFonts w:ascii="Arial" w:hAnsi="Arial" w:cs="Arial"/>
          <w:i/>
        </w:rPr>
        <w:t xml:space="preserve"> nueva amenaza a la humanidad ha generado un desastre socio-económico insólito, la cantidad de vidas humanas perdidas se cuenta en miles</w:t>
      </w:r>
      <w:r>
        <w:rPr>
          <w:rFonts w:ascii="Arial" w:hAnsi="Arial" w:cs="Arial"/>
          <w:i/>
        </w:rPr>
        <w:t xml:space="preserve">, así mismo </w:t>
      </w:r>
      <w:r w:rsidRPr="00787DC5">
        <w:rPr>
          <w:rFonts w:ascii="Arial" w:hAnsi="Arial" w:cs="Arial"/>
          <w:i/>
        </w:rPr>
        <w:t>se proyecta que el crecimiento mundial descenderá a -3% en 2020. Es decir, un recorte de 6,3 puntos porcentuales con respecto a enero de 2020.</w:t>
      </w:r>
    </w:p>
    <w:p w14:paraId="2A0E7CE8" w14:textId="204D4B98" w:rsidR="002A4735" w:rsidRPr="002A4735" w:rsidRDefault="002A4735" w:rsidP="002A4735">
      <w:pPr>
        <w:pStyle w:val="Prrafodelista"/>
        <w:spacing w:line="360" w:lineRule="auto"/>
        <w:ind w:left="0"/>
        <w:jc w:val="both"/>
        <w:rPr>
          <w:rFonts w:ascii="Arial" w:hAnsi="Arial" w:cs="Arial"/>
          <w:i/>
        </w:rPr>
      </w:pPr>
      <w:r w:rsidRPr="00787DC5">
        <w:rPr>
          <w:rFonts w:ascii="Arial" w:hAnsi="Arial" w:cs="Arial"/>
          <w:i/>
        </w:rPr>
        <w:t>Bajo est</w:t>
      </w:r>
      <w:r>
        <w:rPr>
          <w:rFonts w:ascii="Arial" w:hAnsi="Arial" w:cs="Arial"/>
          <w:i/>
        </w:rPr>
        <w:t>e</w:t>
      </w:r>
      <w:r w:rsidRPr="00787DC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supuesto</w:t>
      </w:r>
      <w:r w:rsidRPr="00787DC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se puede</w:t>
      </w:r>
      <w:r w:rsidRPr="00787DC5">
        <w:rPr>
          <w:rFonts w:ascii="Arial" w:hAnsi="Arial" w:cs="Arial"/>
          <w:i/>
        </w:rPr>
        <w:t xml:space="preserve"> indicar que este confinamiento socioeconómico se ha convertido en la peor recesión desde la Gran Depresión, dejando muy atrás a la crisis financiera mundial.</w:t>
      </w:r>
    </w:p>
    <w:p w14:paraId="59C95803" w14:textId="77777777" w:rsidR="00AC3CD4" w:rsidRPr="0023694C" w:rsidRDefault="00AC3CD4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</w:p>
    <w:p w14:paraId="3DC2BC58" w14:textId="77777777" w:rsidR="00322675" w:rsidRDefault="001F1C7C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F1C7C">
        <w:rPr>
          <w:rFonts w:ascii="Arial" w:hAnsi="Arial" w:cs="Arial"/>
          <w:color w:val="262626"/>
          <w:sz w:val="24"/>
          <w:szCs w:val="24"/>
          <w:shd w:val="clear" w:color="auto" w:fill="FFFFFF"/>
        </w:rPr>
        <w:t xml:space="preserve">De acuerdo al Plan Municipal de Desarrollo </w:t>
      </w:r>
      <w:r>
        <w:rPr>
          <w:rFonts w:ascii="Arial" w:hAnsi="Arial" w:cs="Arial"/>
          <w:color w:val="262626"/>
          <w:sz w:val="24"/>
          <w:szCs w:val="24"/>
          <w:shd w:val="clear" w:color="auto" w:fill="FFFFFF"/>
        </w:rPr>
        <w:t xml:space="preserve">2018-2021, </w:t>
      </w:r>
      <w:r>
        <w:rPr>
          <w:rFonts w:ascii="Arial" w:hAnsi="Arial" w:cs="Arial"/>
          <w:sz w:val="24"/>
          <w:szCs w:val="24"/>
        </w:rPr>
        <w:t>e</w:t>
      </w:r>
      <w:r w:rsidRPr="001F1C7C"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z w:val="24"/>
          <w:szCs w:val="24"/>
        </w:rPr>
        <w:t>M</w:t>
      </w:r>
      <w:r w:rsidRPr="001F1C7C">
        <w:rPr>
          <w:rFonts w:ascii="Arial" w:hAnsi="Arial" w:cs="Arial"/>
          <w:sz w:val="24"/>
          <w:szCs w:val="24"/>
        </w:rPr>
        <w:t xml:space="preserve">unicipio cuenta con alrededor de </w:t>
      </w:r>
      <w:r w:rsidR="00322675">
        <w:rPr>
          <w:rFonts w:ascii="Arial" w:hAnsi="Arial" w:cs="Arial"/>
          <w:sz w:val="24"/>
          <w:szCs w:val="24"/>
        </w:rPr>
        <w:t>47</w:t>
      </w:r>
      <w:r w:rsidRPr="001F1C7C">
        <w:rPr>
          <w:rFonts w:ascii="Arial" w:hAnsi="Arial" w:cs="Arial"/>
          <w:sz w:val="24"/>
          <w:szCs w:val="24"/>
        </w:rPr>
        <w:t xml:space="preserve"> localidades, </w:t>
      </w:r>
      <w:r w:rsidR="00322675">
        <w:rPr>
          <w:rFonts w:ascii="Arial" w:hAnsi="Arial" w:cs="Arial"/>
          <w:sz w:val="24"/>
          <w:szCs w:val="24"/>
        </w:rPr>
        <w:t xml:space="preserve">Las principales y su población son las siguientes: </w:t>
      </w:r>
    </w:p>
    <w:p w14:paraId="4A1D7607" w14:textId="3F94135F" w:rsidR="00AC3CD4" w:rsidRDefault="00322675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 Buenaventura    6,957</w:t>
      </w:r>
    </w:p>
    <w:p w14:paraId="571B5A1D" w14:textId="14485DED" w:rsidR="00322675" w:rsidRDefault="00322675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Ejido Benito Juárez   5,</w:t>
      </w:r>
      <w:r w:rsidR="000D5CE6">
        <w:rPr>
          <w:rFonts w:ascii="Arial" w:hAnsi="Arial" w:cs="Arial"/>
          <w:sz w:val="24"/>
          <w:szCs w:val="24"/>
        </w:rPr>
        <w:t>778</w:t>
      </w:r>
    </w:p>
    <w:p w14:paraId="374811CF" w14:textId="797B396B" w:rsidR="000D5CE6" w:rsidRDefault="000D5CE6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Flores Magón            2,510 </w:t>
      </w:r>
    </w:p>
    <w:p w14:paraId="0756AC2B" w14:textId="387D91EE" w:rsidR="000D5CE6" w:rsidRDefault="000D5CE6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Constitución              2,709</w:t>
      </w:r>
    </w:p>
    <w:p w14:paraId="0191DCC1" w14:textId="58F613A1" w:rsidR="000D5CE6" w:rsidRDefault="000D5CE6" w:rsidP="00AF67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m. Quevedo 1,367</w:t>
      </w:r>
    </w:p>
    <w:p w14:paraId="735BF9FA" w14:textId="0C9F6907" w:rsidR="000D5CE6" w:rsidRDefault="00B87AA5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62626"/>
          <w:sz w:val="24"/>
          <w:szCs w:val="24"/>
          <w:shd w:val="clear" w:color="auto" w:fill="FFFFFF"/>
        </w:rPr>
        <w:t>Donde sus principales actividades son la agricultura y ganadería.</w:t>
      </w:r>
    </w:p>
    <w:p w14:paraId="5A8CE17F" w14:textId="03DAE075" w:rsidR="00B87AA5" w:rsidRPr="00B87AA5" w:rsidRDefault="00B87AA5" w:rsidP="00AF670E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 w:rsidRPr="00B87AA5">
        <w:rPr>
          <w:rFonts w:ascii="Arial" w:hAnsi="Arial" w:cs="Arial"/>
          <w:sz w:val="24"/>
          <w:szCs w:val="24"/>
        </w:rPr>
        <w:t xml:space="preserve">Buenaventura cuenta con algunas seccionales, entre las cuales están: Ejido Benito Juárez, Progreso y Ricardo Flores Magón. Sus poblaciones son su cabecera municipal San Buenaventura, Benito Juárez, Constitución, Ricardo Flores </w:t>
      </w:r>
      <w:r w:rsidRPr="00B87AA5">
        <w:rPr>
          <w:rFonts w:ascii="Arial" w:hAnsi="Arial" w:cs="Arial"/>
          <w:sz w:val="24"/>
          <w:szCs w:val="24"/>
        </w:rPr>
        <w:t>Magón (</w:t>
      </w:r>
      <w:r w:rsidRPr="00B87AA5">
        <w:rPr>
          <w:rFonts w:ascii="Arial" w:hAnsi="Arial" w:cs="Arial"/>
          <w:sz w:val="24"/>
          <w:szCs w:val="24"/>
        </w:rPr>
        <w:t xml:space="preserve">el </w:t>
      </w:r>
      <w:r w:rsidRPr="00B87AA5">
        <w:rPr>
          <w:rFonts w:ascii="Arial" w:hAnsi="Arial" w:cs="Arial"/>
          <w:sz w:val="24"/>
          <w:szCs w:val="24"/>
        </w:rPr>
        <w:t>Carmen) y</w:t>
      </w:r>
      <w:r w:rsidRPr="00B87AA5">
        <w:rPr>
          <w:rFonts w:ascii="Arial" w:hAnsi="Arial" w:cs="Arial"/>
          <w:sz w:val="24"/>
          <w:szCs w:val="24"/>
        </w:rPr>
        <w:t xml:space="preserve"> San Lorenzo, Barrio Carbajal, Barrio Los Flores, Rodrigo M. Quevedo, las colonias menonitas de Colonia el Valle, Pestañas, Cerro Blanco, entre otras.</w:t>
      </w:r>
    </w:p>
    <w:p w14:paraId="16FF996F" w14:textId="0F285668" w:rsidR="00322675" w:rsidRPr="00DE08E5" w:rsidRDefault="000D5CE6" w:rsidP="005930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E08E5">
        <w:rPr>
          <w:rFonts w:ascii="Arial" w:hAnsi="Arial" w:cs="Arial"/>
          <w:sz w:val="24"/>
          <w:szCs w:val="24"/>
        </w:rPr>
        <w:t>L</w:t>
      </w:r>
      <w:r w:rsidR="00322675" w:rsidRPr="00DE08E5">
        <w:rPr>
          <w:rFonts w:ascii="Arial" w:hAnsi="Arial" w:cs="Arial"/>
          <w:sz w:val="24"/>
          <w:szCs w:val="24"/>
        </w:rPr>
        <w:t>a población del municipio de Buenaventura es 22,378</w:t>
      </w:r>
      <w:r w:rsidR="001508EB" w:rsidRPr="00DE08E5">
        <w:rPr>
          <w:rFonts w:ascii="Arial" w:hAnsi="Arial" w:cs="Arial"/>
          <w:sz w:val="24"/>
          <w:szCs w:val="24"/>
        </w:rPr>
        <w:t xml:space="preserve"> habitantes, de los cuales 1,262 son Personas con Discapacidad (Caminar o Moverse 819, </w:t>
      </w:r>
      <w:r w:rsidR="00DE08E5" w:rsidRPr="00DE08E5">
        <w:rPr>
          <w:rFonts w:ascii="Arial" w:hAnsi="Arial" w:cs="Arial"/>
          <w:sz w:val="24"/>
          <w:szCs w:val="24"/>
        </w:rPr>
        <w:t>Ver 366</w:t>
      </w:r>
      <w:r w:rsidR="001508EB" w:rsidRPr="00DE08E5">
        <w:rPr>
          <w:rFonts w:ascii="Arial" w:hAnsi="Arial" w:cs="Arial"/>
          <w:sz w:val="24"/>
          <w:szCs w:val="24"/>
        </w:rPr>
        <w:t>, Escuchar 93, Hablar o comunicarse 95, Atender el cuidado personal 53, Poner atención o aprender 45 y Mental 58);</w:t>
      </w:r>
      <w:r w:rsidR="00322675" w:rsidRPr="00DE08E5">
        <w:rPr>
          <w:rFonts w:ascii="Arial" w:hAnsi="Arial" w:cs="Arial"/>
          <w:sz w:val="24"/>
          <w:szCs w:val="24"/>
        </w:rPr>
        <w:t xml:space="preserve"> </w:t>
      </w:r>
      <w:r w:rsidR="001508EB" w:rsidRPr="00DE08E5">
        <w:rPr>
          <w:rFonts w:ascii="Arial" w:hAnsi="Arial" w:cs="Arial"/>
          <w:sz w:val="24"/>
          <w:szCs w:val="24"/>
        </w:rPr>
        <w:t>Del total de habitantes</w:t>
      </w:r>
      <w:r w:rsidR="00322675" w:rsidRPr="00DE08E5">
        <w:rPr>
          <w:rFonts w:ascii="Arial" w:hAnsi="Arial" w:cs="Arial"/>
          <w:sz w:val="24"/>
          <w:szCs w:val="24"/>
        </w:rPr>
        <w:t xml:space="preserve"> 11,287 son hombres</w:t>
      </w:r>
      <w:r w:rsidR="001508EB" w:rsidRPr="00DE08E5">
        <w:rPr>
          <w:rFonts w:ascii="Arial" w:hAnsi="Arial" w:cs="Arial"/>
          <w:sz w:val="24"/>
          <w:szCs w:val="24"/>
        </w:rPr>
        <w:t xml:space="preserve"> </w:t>
      </w:r>
      <w:r w:rsidR="00322675" w:rsidRPr="00DE08E5">
        <w:rPr>
          <w:rFonts w:ascii="Arial" w:hAnsi="Arial" w:cs="Arial"/>
          <w:sz w:val="24"/>
          <w:szCs w:val="24"/>
        </w:rPr>
        <w:t xml:space="preserve">y 11,091 son </w:t>
      </w:r>
      <w:r w:rsidR="00322675" w:rsidRPr="00DE08E5">
        <w:rPr>
          <w:rFonts w:ascii="Arial" w:hAnsi="Arial" w:cs="Arial"/>
          <w:sz w:val="24"/>
          <w:szCs w:val="24"/>
        </w:rPr>
        <w:lastRenderedPageBreak/>
        <w:t>mujeres</w:t>
      </w:r>
      <w:r w:rsidR="001508EB" w:rsidRPr="00DE08E5">
        <w:rPr>
          <w:rFonts w:ascii="Arial" w:hAnsi="Arial" w:cs="Arial"/>
          <w:sz w:val="24"/>
          <w:szCs w:val="24"/>
        </w:rPr>
        <w:t xml:space="preserve">, de acuerdo al </w:t>
      </w:r>
      <w:r w:rsidR="00DE08E5" w:rsidRPr="00DE08E5">
        <w:rPr>
          <w:rFonts w:ascii="Arial" w:hAnsi="Arial" w:cs="Arial"/>
          <w:sz w:val="24"/>
          <w:szCs w:val="24"/>
        </w:rPr>
        <w:t>C</w:t>
      </w:r>
      <w:r w:rsidR="001508EB" w:rsidRPr="00DE08E5">
        <w:rPr>
          <w:rFonts w:ascii="Arial" w:hAnsi="Arial" w:cs="Arial"/>
          <w:sz w:val="24"/>
          <w:szCs w:val="24"/>
        </w:rPr>
        <w:t xml:space="preserve">enso de </w:t>
      </w:r>
      <w:r w:rsidR="00DE08E5" w:rsidRPr="00DE08E5">
        <w:rPr>
          <w:rFonts w:ascii="Arial" w:hAnsi="Arial" w:cs="Arial"/>
          <w:sz w:val="24"/>
          <w:szCs w:val="24"/>
        </w:rPr>
        <w:t>P</w:t>
      </w:r>
      <w:r w:rsidR="001508EB" w:rsidRPr="00DE08E5">
        <w:rPr>
          <w:rFonts w:ascii="Arial" w:hAnsi="Arial" w:cs="Arial"/>
          <w:sz w:val="24"/>
          <w:szCs w:val="24"/>
        </w:rPr>
        <w:t xml:space="preserve">oblación y </w:t>
      </w:r>
      <w:r w:rsidR="00DE08E5" w:rsidRPr="00DE08E5">
        <w:rPr>
          <w:rFonts w:ascii="Arial" w:hAnsi="Arial" w:cs="Arial"/>
          <w:sz w:val="24"/>
          <w:szCs w:val="24"/>
        </w:rPr>
        <w:t>V</w:t>
      </w:r>
      <w:r w:rsidR="001508EB" w:rsidRPr="00DE08E5">
        <w:rPr>
          <w:rFonts w:ascii="Arial" w:hAnsi="Arial" w:cs="Arial"/>
          <w:sz w:val="24"/>
          <w:szCs w:val="24"/>
        </w:rPr>
        <w:t>ivienda 201</w:t>
      </w:r>
      <w:r w:rsidR="00DE08E5" w:rsidRPr="00DE08E5">
        <w:rPr>
          <w:rFonts w:ascii="Arial" w:hAnsi="Arial" w:cs="Arial"/>
          <w:sz w:val="24"/>
          <w:szCs w:val="24"/>
        </w:rPr>
        <w:t>0 del INEGI, con fecha de elaboración el 08/032011.</w:t>
      </w:r>
    </w:p>
    <w:p w14:paraId="304214B8" w14:textId="77777777" w:rsidR="00DE08E5" w:rsidRDefault="00DE08E5" w:rsidP="005930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7D39AA1" w14:textId="1D7576B4" w:rsidR="00322675" w:rsidRDefault="00B87AA5" w:rsidP="005930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</w:t>
      </w:r>
      <w:r w:rsidR="007847A3">
        <w:rPr>
          <w:rFonts w:ascii="Arial" w:hAnsi="Arial" w:cs="Arial"/>
          <w:sz w:val="24"/>
          <w:szCs w:val="24"/>
        </w:rPr>
        <w:t xml:space="preserve"> mismo, el Consejo Nacional de </w:t>
      </w:r>
      <w:r>
        <w:rPr>
          <w:rFonts w:ascii="Arial" w:hAnsi="Arial" w:cs="Arial"/>
          <w:sz w:val="24"/>
          <w:szCs w:val="24"/>
        </w:rPr>
        <w:t>Evaluación</w:t>
      </w:r>
      <w:r w:rsidR="007847A3">
        <w:rPr>
          <w:rFonts w:ascii="Arial" w:hAnsi="Arial" w:cs="Arial"/>
          <w:sz w:val="24"/>
          <w:szCs w:val="24"/>
        </w:rPr>
        <w:t xml:space="preserve"> de la </w:t>
      </w:r>
      <w:r>
        <w:rPr>
          <w:rFonts w:ascii="Arial" w:hAnsi="Arial" w:cs="Arial"/>
          <w:sz w:val="24"/>
          <w:szCs w:val="24"/>
        </w:rPr>
        <w:t>Política</w:t>
      </w:r>
      <w:r w:rsidR="007847A3">
        <w:rPr>
          <w:rFonts w:ascii="Arial" w:hAnsi="Arial" w:cs="Arial"/>
          <w:sz w:val="24"/>
          <w:szCs w:val="24"/>
        </w:rPr>
        <w:t xml:space="preserve"> de Desarrollo Social, en la </w:t>
      </w:r>
      <w:r>
        <w:rPr>
          <w:rFonts w:ascii="Arial" w:hAnsi="Arial" w:cs="Arial"/>
          <w:sz w:val="24"/>
          <w:szCs w:val="24"/>
        </w:rPr>
        <w:t>Medición</w:t>
      </w:r>
      <w:r w:rsidR="007847A3">
        <w:rPr>
          <w:rFonts w:ascii="Arial" w:hAnsi="Arial" w:cs="Arial"/>
          <w:sz w:val="24"/>
          <w:szCs w:val="24"/>
        </w:rPr>
        <w:t xml:space="preserve"> Municipal de la Pobreza 2010, informa que el 58.6% de la población se encuentra en situación de pobreza, siendo 14,440 personas con dicha situación. </w:t>
      </w:r>
    </w:p>
    <w:p w14:paraId="31AC02E4" w14:textId="22EA0E7F" w:rsidR="00B87AA5" w:rsidRDefault="00B87AA5" w:rsidP="005930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Indicador de carencia social, en cuanto al acceso a la seguridad social nos dice que el 69.1% de la población no cuenta con seguridad social, correspondiendo el porcentaje a 17.065 habitantes del Municipio, de Buenaventura.</w:t>
      </w:r>
      <w:r w:rsidR="002A4735">
        <w:rPr>
          <w:rFonts w:ascii="Arial" w:hAnsi="Arial" w:cs="Arial"/>
          <w:sz w:val="24"/>
          <w:szCs w:val="24"/>
        </w:rPr>
        <w:t xml:space="preserve"> En cuanto al Bienestar Económico el 69.1% de la población tiene ingreso inferior a la </w:t>
      </w:r>
      <w:r w:rsidR="00A43960">
        <w:rPr>
          <w:rFonts w:ascii="Arial" w:hAnsi="Arial" w:cs="Arial"/>
          <w:sz w:val="24"/>
          <w:szCs w:val="24"/>
        </w:rPr>
        <w:t>línea</w:t>
      </w:r>
      <w:r w:rsidR="002A4735">
        <w:rPr>
          <w:rFonts w:ascii="Arial" w:hAnsi="Arial" w:cs="Arial"/>
          <w:sz w:val="24"/>
          <w:szCs w:val="24"/>
        </w:rPr>
        <w:t xml:space="preserve"> del bienestar, correspondiendo a 17, 029 personas.</w:t>
      </w:r>
    </w:p>
    <w:p w14:paraId="1C659B45" w14:textId="77777777" w:rsidR="00322675" w:rsidRDefault="00322675" w:rsidP="005930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0B1B2AA" w14:textId="118C1AC7" w:rsidR="00967AFA" w:rsidRPr="00B97B8A" w:rsidRDefault="00B97B8A" w:rsidP="00967AFA">
      <w:pPr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En donde e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l </w:t>
      </w:r>
      <w:r>
        <w:rPr>
          <w:rFonts w:ascii="Arial" w:hAnsi="Arial" w:cs="Arial"/>
          <w:i/>
          <w:iCs/>
          <w:sz w:val="24"/>
          <w:szCs w:val="24"/>
        </w:rPr>
        <w:t>M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unicipio </w:t>
      </w:r>
      <w:r w:rsidR="00967AFA">
        <w:rPr>
          <w:rFonts w:ascii="Arial" w:hAnsi="Arial" w:cs="Arial"/>
          <w:i/>
          <w:iCs/>
          <w:sz w:val="24"/>
          <w:szCs w:val="24"/>
        </w:rPr>
        <w:t>es la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instancia de gobierno </w:t>
      </w:r>
      <w:r w:rsidR="00967AFA">
        <w:rPr>
          <w:rFonts w:ascii="Arial" w:hAnsi="Arial" w:cs="Arial"/>
          <w:i/>
          <w:iCs/>
          <w:sz w:val="24"/>
          <w:szCs w:val="24"/>
        </w:rPr>
        <w:t>más cercana a la sociedad y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 xml:space="preserve">en donde 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realiza </w:t>
      </w:r>
      <w:r>
        <w:rPr>
          <w:rFonts w:ascii="Arial" w:hAnsi="Arial" w:cs="Arial"/>
          <w:i/>
          <w:iCs/>
          <w:sz w:val="24"/>
          <w:szCs w:val="24"/>
        </w:rPr>
        <w:t xml:space="preserve">diversas 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>funciones</w:t>
      </w:r>
      <w:r>
        <w:rPr>
          <w:rFonts w:ascii="Arial" w:hAnsi="Arial" w:cs="Arial"/>
          <w:i/>
          <w:iCs/>
          <w:sz w:val="24"/>
          <w:szCs w:val="24"/>
        </w:rPr>
        <w:t xml:space="preserve">, 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>como</w:t>
      </w:r>
      <w:r>
        <w:rPr>
          <w:rFonts w:ascii="Arial" w:hAnsi="Arial" w:cs="Arial"/>
          <w:i/>
          <w:iCs/>
          <w:sz w:val="24"/>
          <w:szCs w:val="24"/>
        </w:rPr>
        <w:t xml:space="preserve"> es</w:t>
      </w:r>
      <w:r w:rsidR="00967AFA">
        <w:rPr>
          <w:rFonts w:ascii="Arial" w:hAnsi="Arial" w:cs="Arial"/>
          <w:i/>
          <w:iCs/>
          <w:sz w:val="24"/>
          <w:szCs w:val="24"/>
        </w:rPr>
        <w:t xml:space="preserve"> la de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administrar el patrimonio, administrar el recurso humano y material. También funciones </w:t>
      </w:r>
      <w:r>
        <w:rPr>
          <w:rFonts w:ascii="Arial" w:hAnsi="Arial" w:cs="Arial"/>
          <w:i/>
          <w:iCs/>
          <w:sz w:val="24"/>
          <w:szCs w:val="24"/>
        </w:rPr>
        <w:t xml:space="preserve">con </w:t>
      </w:r>
      <w:r w:rsidRPr="006447E9">
        <w:rPr>
          <w:rFonts w:ascii="Arial" w:hAnsi="Arial" w:cs="Arial"/>
          <w:i/>
          <w:iCs/>
          <w:sz w:val="24"/>
          <w:szCs w:val="24"/>
        </w:rPr>
        <w:t>lo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relacionado </w:t>
      </w:r>
      <w:r>
        <w:rPr>
          <w:rFonts w:ascii="Arial" w:hAnsi="Arial" w:cs="Arial"/>
          <w:i/>
          <w:iCs/>
          <w:sz w:val="24"/>
          <w:szCs w:val="24"/>
        </w:rPr>
        <w:t>a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los servicios públicos, la seguridad, bienestar y desarrollo de sus habitantes, otorgándoles las garantías a que tienen derecho</w:t>
      </w:r>
      <w:r>
        <w:rPr>
          <w:rFonts w:ascii="Arial" w:hAnsi="Arial" w:cs="Arial"/>
          <w:i/>
          <w:iCs/>
          <w:sz w:val="24"/>
          <w:szCs w:val="24"/>
        </w:rPr>
        <w:t xml:space="preserve">. </w:t>
      </w:r>
      <w:r w:rsidR="00967AFA">
        <w:rPr>
          <w:rFonts w:ascii="Arial" w:hAnsi="Arial" w:cs="Arial"/>
          <w:i/>
          <w:iCs/>
          <w:sz w:val="24"/>
          <w:szCs w:val="24"/>
        </w:rPr>
        <w:t>L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a administración pública </w:t>
      </w:r>
      <w:r>
        <w:rPr>
          <w:rFonts w:ascii="Arial" w:hAnsi="Arial" w:cs="Arial"/>
          <w:i/>
          <w:iCs/>
          <w:sz w:val="24"/>
          <w:szCs w:val="24"/>
        </w:rPr>
        <w:t>M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unicipal </w:t>
      </w:r>
      <w:r w:rsidR="00967AFA">
        <w:rPr>
          <w:rFonts w:ascii="Arial" w:hAnsi="Arial" w:cs="Arial"/>
          <w:i/>
          <w:iCs/>
          <w:sz w:val="24"/>
          <w:szCs w:val="24"/>
        </w:rPr>
        <w:t>es donde se da la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relación más próxima entre Estado y Sociedad, es la instancia elemental de la vida pública del individuo y la sociedad</w:t>
      </w:r>
      <w:r w:rsidR="00967AFA">
        <w:rPr>
          <w:rFonts w:ascii="Arial" w:hAnsi="Arial" w:cs="Arial"/>
          <w:i/>
          <w:iCs/>
          <w:sz w:val="24"/>
          <w:szCs w:val="24"/>
        </w:rPr>
        <w:t xml:space="preserve">, así mismo el Ayuntamiento es el responsable de 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la administración de </w:t>
      </w:r>
      <w:r w:rsidR="00A43960">
        <w:rPr>
          <w:rFonts w:ascii="Arial" w:hAnsi="Arial" w:cs="Arial"/>
          <w:i/>
          <w:iCs/>
          <w:sz w:val="24"/>
          <w:szCs w:val="24"/>
        </w:rPr>
        <w:t>sus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recursos </w:t>
      </w:r>
      <w:r w:rsidR="00A43960">
        <w:rPr>
          <w:rFonts w:ascii="Arial" w:hAnsi="Arial" w:cs="Arial"/>
          <w:i/>
          <w:iCs/>
          <w:sz w:val="24"/>
          <w:szCs w:val="24"/>
        </w:rPr>
        <w:t xml:space="preserve">propios </w:t>
      </w:r>
      <w:r w:rsidR="00967AFA">
        <w:rPr>
          <w:rFonts w:ascii="Arial" w:hAnsi="Arial" w:cs="Arial"/>
          <w:i/>
          <w:iCs/>
          <w:sz w:val="24"/>
          <w:szCs w:val="24"/>
        </w:rPr>
        <w:t>y de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la gestión de intereses comunes de la localidad</w:t>
      </w:r>
      <w:r w:rsidR="00967AFA">
        <w:rPr>
          <w:rFonts w:ascii="Arial" w:hAnsi="Arial" w:cs="Arial"/>
          <w:i/>
          <w:iCs/>
          <w:sz w:val="24"/>
          <w:szCs w:val="24"/>
        </w:rPr>
        <w:t>, como la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gestión de</w:t>
      </w:r>
      <w:r w:rsidR="00967AFA">
        <w:rPr>
          <w:rFonts w:ascii="Arial" w:hAnsi="Arial" w:cs="Arial"/>
          <w:i/>
          <w:iCs/>
          <w:sz w:val="24"/>
          <w:szCs w:val="24"/>
        </w:rPr>
        <w:t xml:space="preserve"> los</w:t>
      </w:r>
      <w:r w:rsidR="00967AFA" w:rsidRPr="006447E9">
        <w:rPr>
          <w:rFonts w:ascii="Arial" w:hAnsi="Arial" w:cs="Arial"/>
          <w:i/>
          <w:iCs/>
          <w:sz w:val="24"/>
          <w:szCs w:val="24"/>
        </w:rPr>
        <w:t xml:space="preserve"> servicios públicos, desarrollo económico y social, entre otras</w:t>
      </w:r>
      <w:r w:rsidR="00967AFA">
        <w:rPr>
          <w:rFonts w:ascii="Arial" w:hAnsi="Arial" w:cs="Arial"/>
          <w:i/>
          <w:iCs/>
          <w:sz w:val="24"/>
          <w:szCs w:val="24"/>
        </w:rPr>
        <w:t>, con el apoyo de</w:t>
      </w:r>
      <w:r w:rsidR="00A43960">
        <w:rPr>
          <w:rFonts w:ascii="Arial" w:hAnsi="Arial" w:cs="Arial"/>
          <w:i/>
          <w:iCs/>
          <w:sz w:val="24"/>
          <w:szCs w:val="24"/>
        </w:rPr>
        <w:t xml:space="preserve"> los Gobiernos Estatal y Federal</w:t>
      </w:r>
    </w:p>
    <w:p w14:paraId="48DBBC78" w14:textId="53372511" w:rsidR="00766268" w:rsidRDefault="00766268" w:rsidP="005930CC">
      <w:pPr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</w:p>
    <w:p w14:paraId="472F09D0" w14:textId="77777777" w:rsidR="0059453C" w:rsidRDefault="00967AFA" w:rsidP="00967AFA">
      <w:pPr>
        <w:spacing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lastRenderedPageBreak/>
        <w:t xml:space="preserve">Es necesario que el Poder Ejecutivo </w:t>
      </w:r>
      <w:r w:rsidR="00A43960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ejecute acciones efectivas y de manera inmediata para la atención del Municipio de Buenaventura, en donde la Secretaria de la Hacienda Estatal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A43960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no lleve a cabo la reducción del presupuesto que </w:t>
      </w:r>
      <w:r w:rsidR="0013136F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viene</w:t>
      </w:r>
      <w:r w:rsidR="00A43960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contemplada en la Ley de Ingresos</w:t>
      </w:r>
      <w:r w:rsidR="0013136F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, en donde dicho ingreso se tiene programado para la realización de las diversas actividades y dar cumplimiento a compromisos ya establecidos, como son los salarios de los trabajadores y empleados del Municipio, al recortar en un 20% e inclusive puede llegar al 30%, al llevarse 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a cabo</w:t>
      </w:r>
      <w:r w:rsidR="0013136F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lo anterior, el Municipio se vería en la 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forzosa</w:t>
      </w:r>
      <w:r w:rsidR="0013136F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necesidad de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l despido de trabajados o reducir el salario, el cual sería una total violación a los Derechos más elementales de Justicia y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una falta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de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corresponsabilidad y de solidaridad </w:t>
      </w:r>
      <w:r w:rsidR="00387F03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de parte del Titular del Ejecutivo</w:t>
      </w:r>
      <w:r w:rsidR="003417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, por lo anterior la Secretaria de Hacienda debe asignarle recursos </w:t>
      </w:r>
      <w:r w:rsidR="0059453C">
        <w:rPr>
          <w:rFonts w:ascii="Arial" w:hAnsi="Arial" w:cs="Arial"/>
          <w:color w:val="3D3D3D"/>
          <w:shd w:val="clear" w:color="auto" w:fill="FFFFFF"/>
        </w:rPr>
        <w:t> </w:t>
      </w:r>
      <w:r w:rsidR="0059453C" w:rsidRPr="005945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del Plan Emergente de Apoyo y Protección a la Salud, el Empleo y el Ingreso Familia</w:t>
      </w:r>
      <w:r w:rsidR="005945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el cual se integrara de más de 3000 millones de pesos.</w:t>
      </w:r>
      <w:r w:rsidR="003417FA" w:rsidRPr="0059453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29FB1E0" w14:textId="4D79729F" w:rsidR="00DF5694" w:rsidRDefault="00387F03" w:rsidP="00967AFA">
      <w:pPr>
        <w:spacing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En donde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se 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tendría un</w:t>
      </w:r>
      <w:r w:rsidR="00967A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gran impacto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, tanto para los servidores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públicos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municipales, como para los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habitantes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del Municipio, en donde algunos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de los 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servicios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que son responsabilidad de éste,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se verían afectados en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la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prestación de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dichos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, en lugar </w:t>
      </w:r>
      <w:r w:rsidR="00967A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generar mejores condiciones de vida para los ciudadanos de esta población que forma parte del Estado.</w:t>
      </w:r>
      <w:r w:rsidR="003417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5694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2AF00A8" w14:textId="0A73A36F" w:rsidR="00967AFA" w:rsidRDefault="00DF5694" w:rsidP="00967AFA">
      <w:pPr>
        <w:spacing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Así mismo, instruya a la Secretaria de Desarrollo Social del Estado, para que de </w:t>
      </w:r>
      <w:r w:rsidR="0006786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manera</w:t>
      </w: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inmediata cumpla con las </w:t>
      </w:r>
      <w:r w:rsidR="0006786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acciones como viene contempladas en la Misión y Visión de la Secretaria, ya que el Municipio de Buenaventura necesita los apoyos que les corresponde de acuerdo a la situación critica en que se encuentra dicho municipio, </w:t>
      </w:r>
      <w:r w:rsidR="00C72D2D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por motivo del</w:t>
      </w:r>
      <w:r w:rsidR="0006786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confinamiento en que se encuentra la población y en donde mas de 14 mil personas se encuentran en situación de pobreza, en donde de la población total, se encuentran</w:t>
      </w:r>
      <w:r w:rsidR="003417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por lo menos</w:t>
      </w:r>
      <w:r w:rsidR="0006786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1,262 Personas con Discapacidad</w:t>
      </w:r>
      <w:r w:rsidR="003417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en </w:t>
      </w:r>
      <w:r w:rsidR="003417FA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lastRenderedPageBreak/>
        <w:t xml:space="preserve">el Municipio. El apoyo que se tienen considerado para el Ayuntamiento consiste en 320 despensas, pero que les serán entregadas en de tres meses y dichas despensas </w:t>
      </w:r>
      <w:r w:rsidR="0059453C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son producto de donaciones de la Indicativa Privada y no fueros adquiridas con recursos del Gobierno Estatal.</w:t>
      </w:r>
    </w:p>
    <w:p w14:paraId="643E329D" w14:textId="21DD0289" w:rsidR="008207E5" w:rsidRDefault="0059453C" w:rsidP="0059453C">
      <w:pPr>
        <w:pStyle w:val="Prrafodelista"/>
        <w:spacing w:line="360" w:lineRule="auto"/>
        <w:ind w:left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Es URGENTE la implementación del</w:t>
      </w:r>
      <w:r w:rsidRPr="0023694C">
        <w:rPr>
          <w:rFonts w:ascii="Arial" w:hAnsi="Arial" w:cs="Arial"/>
          <w:i/>
        </w:rPr>
        <w:t xml:space="preserve"> Gobierno del Estado</w:t>
      </w:r>
      <w:r>
        <w:rPr>
          <w:rFonts w:ascii="Arial" w:hAnsi="Arial" w:cs="Arial"/>
          <w:i/>
        </w:rPr>
        <w:t xml:space="preserve">, en donde las dependencias mencionadas, deben coordinar acciones para resolver la situación crítica en que se </w:t>
      </w:r>
      <w:r w:rsidRPr="0059453C">
        <w:rPr>
          <w:rFonts w:ascii="Arial" w:hAnsi="Arial" w:cs="Arial"/>
          <w:i/>
        </w:rPr>
        <w:t>encuentra</w:t>
      </w:r>
      <w:r w:rsidRPr="0059453C">
        <w:rPr>
          <w:rFonts w:ascii="Arial" w:hAnsi="Arial" w:cs="Arial"/>
          <w:b/>
          <w:bCs/>
          <w:i/>
        </w:rPr>
        <w:t xml:space="preserve"> </w:t>
      </w:r>
      <w:r w:rsidRPr="0059453C">
        <w:rPr>
          <w:rFonts w:ascii="Arial" w:hAnsi="Arial" w:cs="Arial"/>
          <w:b/>
          <w:bCs/>
          <w:i/>
        </w:rPr>
        <w:t>Buenaventura</w:t>
      </w:r>
      <w:r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i/>
        </w:rPr>
        <w:t>debido a</w:t>
      </w:r>
      <w:r w:rsidRPr="00787DC5">
        <w:rPr>
          <w:rFonts w:ascii="Arial" w:hAnsi="Arial" w:cs="Arial"/>
          <w:i/>
        </w:rPr>
        <w:t xml:space="preserve"> la magnitud de la crisis</w:t>
      </w:r>
      <w:r>
        <w:rPr>
          <w:rFonts w:ascii="Arial" w:hAnsi="Arial" w:cs="Arial"/>
          <w:i/>
        </w:rPr>
        <w:t xml:space="preserve"> económica por el confinamiento en que se encuentra la población y sin poder realizar las actividades cotidia</w:t>
      </w:r>
      <w:r w:rsidR="00C72D2D">
        <w:rPr>
          <w:rFonts w:ascii="Arial" w:hAnsi="Arial" w:cs="Arial"/>
          <w:i/>
        </w:rPr>
        <w:t>nas que realizaba antes de la Emergencia Sanitaria</w:t>
      </w:r>
      <w:r w:rsidRPr="00787DC5">
        <w:rPr>
          <w:rFonts w:ascii="Arial" w:hAnsi="Arial" w:cs="Arial"/>
          <w:i/>
        </w:rPr>
        <w:t xml:space="preserve">, </w:t>
      </w:r>
      <w:r w:rsidR="00F93E29">
        <w:rPr>
          <w:rFonts w:ascii="Arial" w:hAnsi="Arial" w:cs="Arial"/>
          <w:color w:val="262626"/>
          <w:shd w:val="clear" w:color="auto" w:fill="FFFFFF"/>
        </w:rPr>
        <w:t>por causa del coronavirus Covid-19</w:t>
      </w:r>
      <w:r>
        <w:rPr>
          <w:rFonts w:ascii="Arial" w:hAnsi="Arial" w:cs="Arial"/>
          <w:color w:val="262626"/>
          <w:shd w:val="clear" w:color="auto" w:fill="FFFFFF"/>
        </w:rPr>
        <w:t>.</w:t>
      </w:r>
    </w:p>
    <w:p w14:paraId="4B5065F4" w14:textId="77777777" w:rsidR="008207E5" w:rsidRPr="00787DC5" w:rsidRDefault="008207E5" w:rsidP="00787DC5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14:paraId="4DEEAE87" w14:textId="1746880A" w:rsidR="00C52E50" w:rsidRPr="00787DC5" w:rsidRDefault="00C52E50" w:rsidP="00787DC5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787DC5">
        <w:rPr>
          <w:rFonts w:ascii="Arial" w:hAnsi="Arial" w:cs="Arial"/>
          <w:i/>
          <w:sz w:val="24"/>
          <w:szCs w:val="24"/>
        </w:rPr>
        <w:t xml:space="preserve">Así </w:t>
      </w:r>
      <w:r w:rsidR="00AD6A05" w:rsidRPr="00787DC5">
        <w:rPr>
          <w:rFonts w:ascii="Arial" w:hAnsi="Arial" w:cs="Arial"/>
          <w:i/>
          <w:sz w:val="24"/>
          <w:szCs w:val="24"/>
        </w:rPr>
        <w:t>pues,</w:t>
      </w:r>
      <w:r w:rsidRPr="00787DC5">
        <w:rPr>
          <w:rFonts w:ascii="Arial" w:hAnsi="Arial" w:cs="Arial"/>
          <w:i/>
          <w:sz w:val="24"/>
          <w:szCs w:val="24"/>
        </w:rPr>
        <w:t xml:space="preserve"> atendiendo a la responsabilidad que </w:t>
      </w:r>
      <w:r w:rsidR="005A3D33" w:rsidRPr="00787DC5">
        <w:rPr>
          <w:rFonts w:ascii="Arial" w:hAnsi="Arial" w:cs="Arial"/>
          <w:i/>
          <w:sz w:val="24"/>
          <w:szCs w:val="24"/>
        </w:rPr>
        <w:t>tenemos</w:t>
      </w:r>
      <w:r w:rsidR="00270394" w:rsidRPr="00787DC5">
        <w:rPr>
          <w:rFonts w:ascii="Arial" w:hAnsi="Arial" w:cs="Arial"/>
          <w:i/>
          <w:sz w:val="24"/>
          <w:szCs w:val="24"/>
        </w:rPr>
        <w:t xml:space="preserve"> con la ciudadanía</w:t>
      </w:r>
      <w:r w:rsidRPr="00787DC5">
        <w:rPr>
          <w:rFonts w:ascii="Arial" w:hAnsi="Arial" w:cs="Arial"/>
          <w:i/>
          <w:sz w:val="24"/>
          <w:szCs w:val="24"/>
        </w:rPr>
        <w:t xml:space="preserve"> es que</w:t>
      </w:r>
      <w:r w:rsidR="00A105FE" w:rsidRPr="00787DC5">
        <w:rPr>
          <w:rFonts w:ascii="Arial" w:hAnsi="Arial" w:cs="Arial"/>
          <w:i/>
          <w:sz w:val="24"/>
          <w:szCs w:val="24"/>
        </w:rPr>
        <w:t xml:space="preserve"> </w:t>
      </w:r>
      <w:r w:rsidRPr="00787DC5">
        <w:rPr>
          <w:rFonts w:ascii="Arial" w:hAnsi="Arial" w:cs="Arial"/>
          <w:i/>
          <w:sz w:val="24"/>
          <w:szCs w:val="24"/>
        </w:rPr>
        <w:t xml:space="preserve">con fundamento en los artículos 57 y 58 de la Constitución Política del Estado, me permito someter a la consideración de esta Asamblea </w:t>
      </w:r>
      <w:r w:rsidR="005A3D33" w:rsidRPr="00787DC5">
        <w:rPr>
          <w:rFonts w:ascii="Arial" w:hAnsi="Arial" w:cs="Arial"/>
          <w:i/>
          <w:sz w:val="24"/>
          <w:szCs w:val="24"/>
        </w:rPr>
        <w:t xml:space="preserve">el presente proyecto </w:t>
      </w:r>
      <w:r w:rsidRPr="00787DC5">
        <w:rPr>
          <w:rFonts w:ascii="Arial" w:hAnsi="Arial" w:cs="Arial"/>
          <w:i/>
          <w:sz w:val="24"/>
          <w:szCs w:val="24"/>
        </w:rPr>
        <w:t>de punto de acuerdo bajo el siguiente:</w:t>
      </w:r>
    </w:p>
    <w:p w14:paraId="58AA469C" w14:textId="77777777" w:rsidR="00F07CD2" w:rsidRPr="00787DC5" w:rsidRDefault="00F07CD2" w:rsidP="00787DC5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1763B926" w14:textId="77777777" w:rsidR="00C52E50" w:rsidRPr="00787DC5" w:rsidRDefault="00C52E50" w:rsidP="00787DC5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87DC5">
        <w:rPr>
          <w:rFonts w:ascii="Arial" w:hAnsi="Arial" w:cs="Arial"/>
          <w:b/>
          <w:i/>
          <w:sz w:val="25"/>
          <w:szCs w:val="25"/>
        </w:rPr>
        <w:t>ACUERDO</w:t>
      </w:r>
    </w:p>
    <w:p w14:paraId="67C29E8D" w14:textId="77777777" w:rsidR="00AA0790" w:rsidRPr="00787DC5" w:rsidRDefault="00AA0790" w:rsidP="00787DC5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0AEC6B2D" w14:textId="08990703" w:rsidR="00787DC5" w:rsidRDefault="00695B20" w:rsidP="00787DC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87DC5">
        <w:rPr>
          <w:rFonts w:ascii="Arial" w:hAnsi="Arial" w:cs="Arial"/>
          <w:b/>
          <w:i/>
          <w:sz w:val="25"/>
          <w:szCs w:val="25"/>
        </w:rPr>
        <w:t>ÚNICO.</w:t>
      </w:r>
      <w:r w:rsidRPr="00787DC5">
        <w:rPr>
          <w:rFonts w:ascii="Arial" w:hAnsi="Arial" w:cs="Arial"/>
          <w:i/>
          <w:sz w:val="25"/>
          <w:szCs w:val="25"/>
        </w:rPr>
        <w:t xml:space="preserve"> -</w:t>
      </w:r>
      <w:r w:rsidR="00C52E50" w:rsidRPr="00787DC5">
        <w:rPr>
          <w:rFonts w:ascii="Arial" w:hAnsi="Arial" w:cs="Arial"/>
          <w:i/>
          <w:sz w:val="25"/>
          <w:szCs w:val="25"/>
        </w:rPr>
        <w:t xml:space="preserve"> La Sexagésima Sexta Legislatura del Honorable Congreso del Estado de Chihuahua,</w:t>
      </w:r>
      <w:r w:rsidRPr="00787DC5">
        <w:rPr>
          <w:rFonts w:ascii="Arial" w:hAnsi="Arial" w:cs="Arial"/>
          <w:i/>
          <w:sz w:val="25"/>
          <w:szCs w:val="25"/>
        </w:rPr>
        <w:t xml:space="preserve"> </w:t>
      </w:r>
      <w:r w:rsidR="00413355" w:rsidRPr="00413355">
        <w:rPr>
          <w:rFonts w:ascii="Arial" w:hAnsi="Arial" w:cs="Arial"/>
          <w:i/>
          <w:sz w:val="24"/>
          <w:szCs w:val="24"/>
        </w:rPr>
        <w:t>exhorta</w:t>
      </w:r>
      <w:r w:rsidR="00C72D2D">
        <w:rPr>
          <w:rFonts w:ascii="Arial" w:hAnsi="Arial" w:cs="Arial"/>
          <w:i/>
          <w:sz w:val="24"/>
          <w:szCs w:val="24"/>
        </w:rPr>
        <w:t xml:space="preserve"> al </w:t>
      </w:r>
      <w:r w:rsidR="00413355" w:rsidRPr="00413355">
        <w:rPr>
          <w:rFonts w:ascii="Arial" w:hAnsi="Arial" w:cs="Arial"/>
          <w:i/>
          <w:sz w:val="24"/>
          <w:szCs w:val="24"/>
        </w:rPr>
        <w:t xml:space="preserve"> </w:t>
      </w:r>
      <w:r w:rsidR="00C72D2D" w:rsidRPr="00787DC5">
        <w:rPr>
          <w:rFonts w:ascii="Arial" w:hAnsi="Arial" w:cs="Arial"/>
          <w:b/>
          <w:i/>
          <w:sz w:val="24"/>
          <w:szCs w:val="24"/>
        </w:rPr>
        <w:t xml:space="preserve">Poder </w:t>
      </w:r>
      <w:r w:rsidR="00C72D2D" w:rsidRPr="00C72D2D">
        <w:rPr>
          <w:rFonts w:ascii="Arial" w:hAnsi="Arial" w:cs="Arial"/>
          <w:b/>
          <w:iCs/>
          <w:sz w:val="24"/>
          <w:szCs w:val="24"/>
        </w:rPr>
        <w:t xml:space="preserve">Ejecutivo del Estatal a través de la Secretaria de Hacienda, en uso de sus facultades y atribuciones para que no se le reduzca el ingreso por aportaciones con cargo al Ejecutivo ya que se pretende la reducción del 20% inclusive el 30%, ocasionando con esto el despido o la reducción de sueldos, el cual sería una violación a los Derechos más elementales de justicia, debido a lo anterior se destinen recursos de los </w:t>
      </w:r>
      <w:r w:rsidR="00BA38AF" w:rsidRPr="00C72D2D">
        <w:rPr>
          <w:rFonts w:ascii="Arial" w:hAnsi="Arial" w:cs="Arial"/>
          <w:b/>
          <w:iCs/>
          <w:sz w:val="24"/>
          <w:szCs w:val="24"/>
        </w:rPr>
        <w:t>más</w:t>
      </w:r>
      <w:r w:rsidR="00C72D2D" w:rsidRPr="00C72D2D">
        <w:rPr>
          <w:rFonts w:ascii="Arial" w:hAnsi="Arial" w:cs="Arial"/>
          <w:b/>
          <w:iCs/>
          <w:sz w:val="24"/>
          <w:szCs w:val="24"/>
        </w:rPr>
        <w:t xml:space="preserve"> </w:t>
      </w:r>
      <w:r w:rsidR="00C72D2D" w:rsidRPr="00C72D2D">
        <w:rPr>
          <w:rFonts w:ascii="Arial" w:hAnsi="Arial" w:cs="Arial"/>
          <w:b/>
          <w:iCs/>
          <w:sz w:val="24"/>
          <w:szCs w:val="24"/>
        </w:rPr>
        <w:lastRenderedPageBreak/>
        <w:t xml:space="preserve">de 3000 millones que se destinaron al </w:t>
      </w:r>
      <w:r w:rsidR="00C72D2D" w:rsidRPr="00C72D2D">
        <w:rPr>
          <w:rFonts w:ascii="Arial" w:hAnsi="Arial" w:cs="Arial"/>
          <w:b/>
          <w:iCs/>
          <w:color w:val="000000" w:themeColor="text1"/>
          <w:sz w:val="24"/>
          <w:szCs w:val="24"/>
          <w:shd w:val="clear" w:color="auto" w:fill="FFFFFF"/>
        </w:rPr>
        <w:t>Plan Emergente de Apoyo y Protección a la Salud, el Empleo y el Ingreso Familia</w:t>
      </w:r>
      <w:r w:rsidR="00C72D2D" w:rsidRPr="00C72D2D">
        <w:rPr>
          <w:rFonts w:ascii="Arial" w:hAnsi="Arial" w:cs="Arial"/>
          <w:b/>
          <w:iCs/>
          <w:sz w:val="24"/>
          <w:szCs w:val="24"/>
        </w:rPr>
        <w:t xml:space="preserve">  así mismo a la Secretaria de Desarrollo Social para que , en uso de sus facultades y atribuciones, se les envié los apoyos de manera Urgente los necesarios y suficientes en especie (No las 320 que les piensan entregar en 3 meses, siendo donaciones de la Iniciativa Privada.),  para el apoyo de las Personas más Vulnerables de las 47 localidades que tiene Municipio de Buenaventura, Chihuahua; en estos momentos críticos de Recesión Económica, por causa de la Pandemia ocasionada por el COVID-19</w:t>
      </w:r>
    </w:p>
    <w:p w14:paraId="270CFB68" w14:textId="3815921C" w:rsidR="00C72D2D" w:rsidRDefault="00C72D2D" w:rsidP="00787DC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E930108" w14:textId="589B66F9" w:rsidR="00C72D2D" w:rsidRDefault="00C72D2D" w:rsidP="00787DC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AD85A91" w14:textId="77777777" w:rsidR="00C52E50" w:rsidRPr="00787DC5" w:rsidRDefault="00695B2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787DC5">
        <w:rPr>
          <w:rFonts w:ascii="Arial" w:eastAsia="Arial" w:hAnsi="Arial" w:cs="Arial"/>
          <w:b/>
          <w:i/>
          <w:sz w:val="25"/>
          <w:szCs w:val="25"/>
        </w:rPr>
        <w:t>ECONÓMICO. -</w:t>
      </w:r>
      <w:r w:rsidR="00C52E50" w:rsidRPr="00787DC5">
        <w:rPr>
          <w:rFonts w:ascii="Arial" w:eastAsia="Arial" w:hAnsi="Arial" w:cs="Arial"/>
          <w:b/>
          <w:i/>
          <w:sz w:val="25"/>
          <w:szCs w:val="25"/>
        </w:rPr>
        <w:t xml:space="preserve"> </w:t>
      </w:r>
      <w:r w:rsidR="005A3D33" w:rsidRPr="00787DC5">
        <w:rPr>
          <w:rFonts w:ascii="Arial" w:eastAsia="Arial" w:hAnsi="Arial" w:cs="Arial"/>
          <w:i/>
          <w:sz w:val="25"/>
          <w:szCs w:val="25"/>
        </w:rPr>
        <w:t>A</w:t>
      </w:r>
      <w:r w:rsidR="00C52E50" w:rsidRPr="00787DC5">
        <w:rPr>
          <w:rFonts w:ascii="Arial" w:eastAsia="Arial" w:hAnsi="Arial" w:cs="Arial"/>
          <w:i/>
          <w:sz w:val="25"/>
          <w:szCs w:val="25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787DC5" w:rsidRDefault="00C52E5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</w:p>
    <w:p w14:paraId="19868F55" w14:textId="3434F2F6" w:rsidR="00C52E50" w:rsidRPr="00787DC5" w:rsidRDefault="00C52E50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787DC5">
        <w:rPr>
          <w:rFonts w:ascii="Arial" w:hAnsi="Arial" w:cs="Arial"/>
          <w:i/>
          <w:sz w:val="25"/>
          <w:szCs w:val="25"/>
        </w:rPr>
        <w:t xml:space="preserve">Dado en el Palacio Legislativo del Estado de Chihuahua, a los </w:t>
      </w:r>
      <w:r w:rsidR="00413355">
        <w:rPr>
          <w:rFonts w:ascii="Arial" w:hAnsi="Arial" w:cs="Arial"/>
          <w:i/>
          <w:sz w:val="25"/>
          <w:szCs w:val="25"/>
        </w:rPr>
        <w:t>1</w:t>
      </w:r>
      <w:r w:rsidR="00C72D2D">
        <w:rPr>
          <w:rFonts w:ascii="Arial" w:hAnsi="Arial" w:cs="Arial"/>
          <w:i/>
          <w:sz w:val="25"/>
          <w:szCs w:val="25"/>
        </w:rPr>
        <w:t>5</w:t>
      </w:r>
      <w:r w:rsidR="00270394" w:rsidRPr="00787DC5">
        <w:rPr>
          <w:rFonts w:ascii="Arial" w:hAnsi="Arial" w:cs="Arial"/>
          <w:i/>
          <w:sz w:val="25"/>
          <w:szCs w:val="25"/>
        </w:rPr>
        <w:t xml:space="preserve"> </w:t>
      </w:r>
      <w:r w:rsidRPr="00787DC5">
        <w:rPr>
          <w:rFonts w:ascii="Arial" w:hAnsi="Arial" w:cs="Arial"/>
          <w:i/>
          <w:sz w:val="25"/>
          <w:szCs w:val="25"/>
        </w:rPr>
        <w:t xml:space="preserve">días del mes de </w:t>
      </w:r>
      <w:r w:rsidR="00AD6A05">
        <w:rPr>
          <w:rFonts w:ascii="Arial" w:hAnsi="Arial" w:cs="Arial"/>
          <w:i/>
          <w:sz w:val="25"/>
          <w:szCs w:val="25"/>
        </w:rPr>
        <w:t>junio</w:t>
      </w:r>
      <w:r w:rsidRPr="00787DC5">
        <w:rPr>
          <w:rFonts w:ascii="Arial" w:hAnsi="Arial" w:cs="Arial"/>
          <w:i/>
          <w:sz w:val="25"/>
          <w:szCs w:val="25"/>
        </w:rPr>
        <w:t xml:space="preserve"> del año dos mil veinte.</w:t>
      </w:r>
    </w:p>
    <w:p w14:paraId="5A356214" w14:textId="77777777" w:rsidR="00C52E50" w:rsidRPr="00787DC5" w:rsidRDefault="00C52E50" w:rsidP="00787DC5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14:paraId="4D008DEE" w14:textId="77777777" w:rsidR="00C52E50" w:rsidRPr="00787DC5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87DC5">
        <w:rPr>
          <w:rFonts w:ascii="Arial" w:hAnsi="Arial" w:cs="Arial"/>
          <w:b/>
          <w:i/>
          <w:sz w:val="25"/>
          <w:szCs w:val="25"/>
        </w:rPr>
        <w:t>ATENTAMENTE</w:t>
      </w:r>
    </w:p>
    <w:p w14:paraId="2951B62F" w14:textId="77777777" w:rsidR="00C52E50" w:rsidRPr="00787DC5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3EC6F0EE" w14:textId="77777777" w:rsidR="00C52E50" w:rsidRPr="00787DC5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7115BBB7" w14:textId="77777777" w:rsidR="00C52E50" w:rsidRPr="00787DC5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787DC5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69CF52D7" w14:textId="77777777" w:rsidR="007F665E" w:rsidRPr="00787DC5" w:rsidRDefault="00C52E50" w:rsidP="00787DC5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787DC5">
        <w:rPr>
          <w:rFonts w:ascii="Arial" w:hAnsi="Arial" w:cs="Arial"/>
          <w:b/>
          <w:i/>
          <w:sz w:val="25"/>
          <w:szCs w:val="25"/>
        </w:rPr>
        <w:t>Vicepresidente del H. Congreso del Estado</w:t>
      </w:r>
    </w:p>
    <w:sectPr w:rsidR="007F665E" w:rsidRPr="00787DC5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8C0B8" w14:textId="77777777" w:rsidR="00B51A2C" w:rsidRDefault="00B51A2C" w:rsidP="007F665E">
      <w:pPr>
        <w:spacing w:after="0" w:line="240" w:lineRule="auto"/>
      </w:pPr>
      <w:r>
        <w:separator/>
      </w:r>
    </w:p>
  </w:endnote>
  <w:endnote w:type="continuationSeparator" w:id="0">
    <w:p w14:paraId="2416F07D" w14:textId="77777777" w:rsidR="00B51A2C" w:rsidRDefault="00B51A2C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62D00" w14:textId="77777777" w:rsidR="005B3CED" w:rsidRDefault="005B3C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76ECE" w14:textId="77777777" w:rsidR="005B3CED" w:rsidRDefault="005B3C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B4A9A" w14:textId="77777777" w:rsidR="005B3CED" w:rsidRDefault="005B3C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2BD0B" w14:textId="77777777" w:rsidR="00B51A2C" w:rsidRDefault="00B51A2C" w:rsidP="007F665E">
      <w:pPr>
        <w:spacing w:after="0" w:line="240" w:lineRule="auto"/>
      </w:pPr>
      <w:r>
        <w:separator/>
      </w:r>
    </w:p>
  </w:footnote>
  <w:footnote w:type="continuationSeparator" w:id="0">
    <w:p w14:paraId="195BFB82" w14:textId="77777777" w:rsidR="00B51A2C" w:rsidRDefault="00B51A2C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2582F" w14:textId="77777777" w:rsidR="005B3CED" w:rsidRDefault="005B3C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F25EA" w14:textId="77777777" w:rsidR="00951B78" w:rsidRDefault="00951B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47BB7748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7DDBD3FA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AB76C" w14:textId="77777777" w:rsidR="005B3CED" w:rsidRDefault="005B3C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65E"/>
    <w:rsid w:val="00020F20"/>
    <w:rsid w:val="00034AF4"/>
    <w:rsid w:val="0006786C"/>
    <w:rsid w:val="0007592F"/>
    <w:rsid w:val="00095DA6"/>
    <w:rsid w:val="000B1268"/>
    <w:rsid w:val="000B5CB4"/>
    <w:rsid w:val="000C3230"/>
    <w:rsid w:val="000D30D2"/>
    <w:rsid w:val="000D5344"/>
    <w:rsid w:val="000D5CE6"/>
    <w:rsid w:val="000D789A"/>
    <w:rsid w:val="000F58A6"/>
    <w:rsid w:val="00115ED7"/>
    <w:rsid w:val="0013136F"/>
    <w:rsid w:val="001508EB"/>
    <w:rsid w:val="00151CBE"/>
    <w:rsid w:val="001901D6"/>
    <w:rsid w:val="001E1D48"/>
    <w:rsid w:val="001E5D88"/>
    <w:rsid w:val="001F1C7C"/>
    <w:rsid w:val="0020351B"/>
    <w:rsid w:val="00213DEB"/>
    <w:rsid w:val="002204E7"/>
    <w:rsid w:val="00227406"/>
    <w:rsid w:val="002276E5"/>
    <w:rsid w:val="0023694C"/>
    <w:rsid w:val="00240587"/>
    <w:rsid w:val="002568DA"/>
    <w:rsid w:val="00260307"/>
    <w:rsid w:val="00270394"/>
    <w:rsid w:val="00272B7E"/>
    <w:rsid w:val="0027654B"/>
    <w:rsid w:val="00282C45"/>
    <w:rsid w:val="00291896"/>
    <w:rsid w:val="002A4735"/>
    <w:rsid w:val="002C267C"/>
    <w:rsid w:val="002C60D1"/>
    <w:rsid w:val="00304323"/>
    <w:rsid w:val="00314777"/>
    <w:rsid w:val="003148B1"/>
    <w:rsid w:val="00317A6B"/>
    <w:rsid w:val="003216A9"/>
    <w:rsid w:val="00322675"/>
    <w:rsid w:val="00322D50"/>
    <w:rsid w:val="00326670"/>
    <w:rsid w:val="003366C3"/>
    <w:rsid w:val="003417FA"/>
    <w:rsid w:val="003738E9"/>
    <w:rsid w:val="00387F03"/>
    <w:rsid w:val="003C47A2"/>
    <w:rsid w:val="00404FFC"/>
    <w:rsid w:val="00413355"/>
    <w:rsid w:val="0041378D"/>
    <w:rsid w:val="004379EF"/>
    <w:rsid w:val="00444C92"/>
    <w:rsid w:val="00450FDB"/>
    <w:rsid w:val="0047566C"/>
    <w:rsid w:val="0048500B"/>
    <w:rsid w:val="00485927"/>
    <w:rsid w:val="004B0DA4"/>
    <w:rsid w:val="004B455D"/>
    <w:rsid w:val="004D1BED"/>
    <w:rsid w:val="004D5B3F"/>
    <w:rsid w:val="00506070"/>
    <w:rsid w:val="0053004F"/>
    <w:rsid w:val="0054543A"/>
    <w:rsid w:val="00561A86"/>
    <w:rsid w:val="005812C7"/>
    <w:rsid w:val="005930CC"/>
    <w:rsid w:val="0059453C"/>
    <w:rsid w:val="005A2109"/>
    <w:rsid w:val="005A3D33"/>
    <w:rsid w:val="005B3CED"/>
    <w:rsid w:val="005B4BDC"/>
    <w:rsid w:val="005C6924"/>
    <w:rsid w:val="005D0FEC"/>
    <w:rsid w:val="005E7EAA"/>
    <w:rsid w:val="005F7DB5"/>
    <w:rsid w:val="006353BD"/>
    <w:rsid w:val="00637F6B"/>
    <w:rsid w:val="0064304B"/>
    <w:rsid w:val="006801B5"/>
    <w:rsid w:val="00684FEB"/>
    <w:rsid w:val="0069235D"/>
    <w:rsid w:val="006944BC"/>
    <w:rsid w:val="00695B20"/>
    <w:rsid w:val="006A339C"/>
    <w:rsid w:val="006A65E3"/>
    <w:rsid w:val="006B041D"/>
    <w:rsid w:val="0070484A"/>
    <w:rsid w:val="00720A75"/>
    <w:rsid w:val="007369A6"/>
    <w:rsid w:val="00740750"/>
    <w:rsid w:val="00744B9D"/>
    <w:rsid w:val="00746395"/>
    <w:rsid w:val="00750557"/>
    <w:rsid w:val="00766268"/>
    <w:rsid w:val="00775FAF"/>
    <w:rsid w:val="007847A3"/>
    <w:rsid w:val="00787DC5"/>
    <w:rsid w:val="00787DE6"/>
    <w:rsid w:val="00791BE4"/>
    <w:rsid w:val="007B7C26"/>
    <w:rsid w:val="007D1325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818DB"/>
    <w:rsid w:val="008A6ECA"/>
    <w:rsid w:val="008D3EA9"/>
    <w:rsid w:val="008D4F17"/>
    <w:rsid w:val="008F5B89"/>
    <w:rsid w:val="008F6A06"/>
    <w:rsid w:val="00935688"/>
    <w:rsid w:val="00951B78"/>
    <w:rsid w:val="00956814"/>
    <w:rsid w:val="009641CA"/>
    <w:rsid w:val="00967AFA"/>
    <w:rsid w:val="009715A5"/>
    <w:rsid w:val="009E2924"/>
    <w:rsid w:val="009F246D"/>
    <w:rsid w:val="009F365A"/>
    <w:rsid w:val="00A105FE"/>
    <w:rsid w:val="00A1395B"/>
    <w:rsid w:val="00A33FFF"/>
    <w:rsid w:val="00A43960"/>
    <w:rsid w:val="00A43F64"/>
    <w:rsid w:val="00A563EE"/>
    <w:rsid w:val="00A850DF"/>
    <w:rsid w:val="00A8561B"/>
    <w:rsid w:val="00A94D27"/>
    <w:rsid w:val="00AA0790"/>
    <w:rsid w:val="00AB19BA"/>
    <w:rsid w:val="00AC3CD4"/>
    <w:rsid w:val="00AD4914"/>
    <w:rsid w:val="00AD6A05"/>
    <w:rsid w:val="00AE1EF8"/>
    <w:rsid w:val="00AF3AF7"/>
    <w:rsid w:val="00AF670E"/>
    <w:rsid w:val="00B0256F"/>
    <w:rsid w:val="00B02DBC"/>
    <w:rsid w:val="00B20958"/>
    <w:rsid w:val="00B4737B"/>
    <w:rsid w:val="00B51A2C"/>
    <w:rsid w:val="00B56CC1"/>
    <w:rsid w:val="00B625ED"/>
    <w:rsid w:val="00B663DA"/>
    <w:rsid w:val="00B717CB"/>
    <w:rsid w:val="00B83565"/>
    <w:rsid w:val="00B84177"/>
    <w:rsid w:val="00B87AA5"/>
    <w:rsid w:val="00B97B8A"/>
    <w:rsid w:val="00BA38AF"/>
    <w:rsid w:val="00BA4C5F"/>
    <w:rsid w:val="00BA6F38"/>
    <w:rsid w:val="00BB5611"/>
    <w:rsid w:val="00BC6EC1"/>
    <w:rsid w:val="00BE3AB7"/>
    <w:rsid w:val="00C17A1B"/>
    <w:rsid w:val="00C2034D"/>
    <w:rsid w:val="00C207C1"/>
    <w:rsid w:val="00C2177C"/>
    <w:rsid w:val="00C302C3"/>
    <w:rsid w:val="00C3378F"/>
    <w:rsid w:val="00C40E39"/>
    <w:rsid w:val="00C4399A"/>
    <w:rsid w:val="00C52E50"/>
    <w:rsid w:val="00C65A22"/>
    <w:rsid w:val="00C72D2D"/>
    <w:rsid w:val="00C77D5C"/>
    <w:rsid w:val="00CA7A34"/>
    <w:rsid w:val="00CC776A"/>
    <w:rsid w:val="00CE5C85"/>
    <w:rsid w:val="00CF517E"/>
    <w:rsid w:val="00D02CEE"/>
    <w:rsid w:val="00D05457"/>
    <w:rsid w:val="00D160FF"/>
    <w:rsid w:val="00D327C4"/>
    <w:rsid w:val="00D3506F"/>
    <w:rsid w:val="00D51845"/>
    <w:rsid w:val="00D66124"/>
    <w:rsid w:val="00D662D5"/>
    <w:rsid w:val="00D84C0A"/>
    <w:rsid w:val="00DA3CC1"/>
    <w:rsid w:val="00DB3F45"/>
    <w:rsid w:val="00DB68B6"/>
    <w:rsid w:val="00DC49A7"/>
    <w:rsid w:val="00DE08E5"/>
    <w:rsid w:val="00DE2177"/>
    <w:rsid w:val="00DE7100"/>
    <w:rsid w:val="00DF5694"/>
    <w:rsid w:val="00E5283E"/>
    <w:rsid w:val="00E84D8C"/>
    <w:rsid w:val="00E946AD"/>
    <w:rsid w:val="00EA3E08"/>
    <w:rsid w:val="00EE3C16"/>
    <w:rsid w:val="00EF05A1"/>
    <w:rsid w:val="00EF10F6"/>
    <w:rsid w:val="00EF3169"/>
    <w:rsid w:val="00F05104"/>
    <w:rsid w:val="00F07CD2"/>
    <w:rsid w:val="00F10757"/>
    <w:rsid w:val="00F200DA"/>
    <w:rsid w:val="00F2474A"/>
    <w:rsid w:val="00F30CD8"/>
    <w:rsid w:val="00F47145"/>
    <w:rsid w:val="00F7190E"/>
    <w:rsid w:val="00F73EC1"/>
    <w:rsid w:val="00F82A14"/>
    <w:rsid w:val="00F86A28"/>
    <w:rsid w:val="00F93E29"/>
    <w:rsid w:val="00FA3AE5"/>
    <w:rsid w:val="00FC33F8"/>
    <w:rsid w:val="00FC3EB7"/>
    <w:rsid w:val="00FD6EEF"/>
    <w:rsid w:val="00FF1986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1703</Words>
  <Characters>9367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jose enrique baca hernandez</cp:lastModifiedBy>
  <cp:revision>3</cp:revision>
  <dcterms:created xsi:type="dcterms:W3CDTF">2020-06-15T21:59:00Z</dcterms:created>
  <dcterms:modified xsi:type="dcterms:W3CDTF">2020-06-15T21:59:00Z</dcterms:modified>
</cp:coreProperties>
</file>