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DD6A15" w:rsidRDefault="00B4737B" w:rsidP="00DD6A15">
      <w:pPr>
        <w:spacing w:after="0" w:line="240" w:lineRule="auto"/>
        <w:jc w:val="both"/>
        <w:rPr>
          <w:rFonts w:ascii="Arial" w:hAnsi="Arial" w:cs="Arial"/>
          <w:b/>
          <w:i/>
          <w:color w:val="000000" w:themeColor="text1"/>
          <w:sz w:val="24"/>
          <w:szCs w:val="24"/>
        </w:rPr>
      </w:pPr>
      <w:bookmarkStart w:id="0" w:name="_Hlk38390723"/>
      <w:bookmarkEnd w:id="0"/>
      <w:r w:rsidRPr="00DD6A15">
        <w:rPr>
          <w:rFonts w:ascii="Arial" w:hAnsi="Arial" w:cs="Arial"/>
          <w:b/>
          <w:i/>
          <w:color w:val="000000" w:themeColor="text1"/>
          <w:sz w:val="24"/>
          <w:szCs w:val="24"/>
        </w:rPr>
        <w:t>HONORABLE CONGRESO DEL ESTADO DE CHIHUAHUA</w:t>
      </w:r>
    </w:p>
    <w:p w14:paraId="509AD054" w14:textId="77777777" w:rsidR="00B4737B" w:rsidRPr="00DD6A15" w:rsidRDefault="00B4737B" w:rsidP="00DD6A15">
      <w:pPr>
        <w:spacing w:after="0" w:line="240" w:lineRule="auto"/>
        <w:jc w:val="both"/>
        <w:rPr>
          <w:rFonts w:ascii="Arial" w:hAnsi="Arial" w:cs="Arial"/>
          <w:b/>
          <w:i/>
          <w:color w:val="000000" w:themeColor="text1"/>
          <w:sz w:val="24"/>
          <w:szCs w:val="24"/>
        </w:rPr>
      </w:pPr>
      <w:r w:rsidRPr="00DD6A15">
        <w:rPr>
          <w:rFonts w:ascii="Arial" w:hAnsi="Arial" w:cs="Arial"/>
          <w:b/>
          <w:i/>
          <w:color w:val="000000" w:themeColor="text1"/>
          <w:sz w:val="24"/>
          <w:szCs w:val="24"/>
        </w:rPr>
        <w:t>P R E S E N T E.-</w:t>
      </w:r>
    </w:p>
    <w:p w14:paraId="5E371568" w14:textId="77777777" w:rsidR="00B4737B" w:rsidRPr="00DD6A15" w:rsidRDefault="00B4737B" w:rsidP="00DD6A15">
      <w:pPr>
        <w:spacing w:after="0" w:line="360" w:lineRule="auto"/>
        <w:jc w:val="both"/>
        <w:rPr>
          <w:rFonts w:ascii="Arial" w:hAnsi="Arial" w:cs="Arial"/>
          <w:i/>
          <w:color w:val="000000" w:themeColor="text1"/>
          <w:sz w:val="24"/>
          <w:szCs w:val="24"/>
        </w:rPr>
      </w:pPr>
    </w:p>
    <w:p w14:paraId="68900A08" w14:textId="77777777" w:rsidR="00CA224B" w:rsidRPr="00CA224B" w:rsidRDefault="00B4737B" w:rsidP="00CA224B">
      <w:pPr>
        <w:pStyle w:val="NormalWeb"/>
        <w:spacing w:before="0" w:beforeAutospacing="0" w:after="0" w:afterAutospacing="0" w:line="360" w:lineRule="auto"/>
        <w:jc w:val="both"/>
        <w:rPr>
          <w:rFonts w:ascii="Arial" w:hAnsi="Arial" w:cs="Arial"/>
          <w:i/>
        </w:rPr>
      </w:pPr>
      <w:r w:rsidRPr="00CA224B">
        <w:rPr>
          <w:rFonts w:ascii="Arial" w:hAnsi="Arial" w:cs="Arial"/>
          <w:i/>
          <w:color w:val="000000" w:themeColor="text1"/>
        </w:rPr>
        <w:t xml:space="preserve">El suscrito </w:t>
      </w:r>
      <w:r w:rsidRPr="00CA224B">
        <w:rPr>
          <w:rFonts w:ascii="Arial" w:hAnsi="Arial" w:cs="Arial"/>
          <w:b/>
          <w:i/>
          <w:color w:val="000000" w:themeColor="text1"/>
        </w:rPr>
        <w:t>Omar Bazán Flores</w:t>
      </w:r>
      <w:r w:rsidRPr="00CA224B">
        <w:rPr>
          <w:rFonts w:ascii="Arial" w:hAnsi="Arial" w:cs="Arial"/>
          <w:i/>
          <w:color w:val="000000" w:themeColor="text1"/>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w:t>
      </w:r>
      <w:r w:rsidR="00DB1F66" w:rsidRPr="00CA224B">
        <w:rPr>
          <w:rFonts w:ascii="Arial" w:hAnsi="Arial" w:cs="Arial"/>
          <w:bCs/>
          <w:i/>
          <w:color w:val="000000" w:themeColor="text1"/>
        </w:rPr>
        <w:t xml:space="preserve">presentar </w:t>
      </w:r>
      <w:r w:rsidR="00DB1F66" w:rsidRPr="00CA224B">
        <w:rPr>
          <w:rFonts w:ascii="Arial" w:hAnsi="Arial" w:cs="Arial"/>
          <w:b/>
          <w:bCs/>
          <w:i/>
          <w:color w:val="000000" w:themeColor="text1"/>
        </w:rPr>
        <w:t xml:space="preserve">Iniciativa de </w:t>
      </w:r>
      <w:r w:rsidR="00CA224B" w:rsidRPr="00CA224B">
        <w:rPr>
          <w:rFonts w:ascii="Arial" w:hAnsi="Arial" w:cs="Arial"/>
          <w:b/>
          <w:i/>
        </w:rPr>
        <w:t xml:space="preserve">con carácter de Punto de Acuerdo,  a efecto de hacer un llamado y exhorto al Poder Ejecutivo Federal, a través de la Fiscalía General de la República, para que de conformidad con sus facultades y atribuciones de manera URGENTE esclarezca con hechos ocurridos en contra de Juez Federal Uriel Villegas Ortiz y su Esposa, asimismo, se destinen los recursos necesarios para salvaguardar la integridad de los Jueces y Magistrado encargados de la impartición de Justicia, dado los atroces acontecimientos que se suscitan en nuestro País con mayor frecuencia, </w:t>
      </w:r>
      <w:r w:rsidR="00CA224B" w:rsidRPr="00CA224B">
        <w:rPr>
          <w:rFonts w:ascii="Arial" w:hAnsi="Arial" w:cs="Arial"/>
          <w:i/>
        </w:rPr>
        <w:t>lo anterior de conformidad con la siguiente:</w:t>
      </w:r>
    </w:p>
    <w:p w14:paraId="78DDCA51" w14:textId="77777777" w:rsidR="00CA224B" w:rsidRPr="00CA224B" w:rsidRDefault="00CA224B" w:rsidP="00CA224B">
      <w:pPr>
        <w:spacing w:after="0" w:line="360" w:lineRule="auto"/>
        <w:jc w:val="center"/>
        <w:rPr>
          <w:rFonts w:ascii="Arial" w:hAnsi="Arial" w:cs="Arial"/>
          <w:b/>
          <w:i/>
          <w:sz w:val="24"/>
          <w:szCs w:val="24"/>
        </w:rPr>
      </w:pPr>
    </w:p>
    <w:p w14:paraId="6FA77777" w14:textId="77777777" w:rsidR="00CA224B" w:rsidRPr="00CA224B" w:rsidRDefault="00CA224B" w:rsidP="00CA224B">
      <w:pPr>
        <w:spacing w:after="0" w:line="360" w:lineRule="auto"/>
        <w:jc w:val="center"/>
        <w:rPr>
          <w:rFonts w:ascii="Arial" w:hAnsi="Arial" w:cs="Arial"/>
          <w:b/>
          <w:i/>
          <w:sz w:val="24"/>
          <w:szCs w:val="24"/>
        </w:rPr>
      </w:pPr>
      <w:r w:rsidRPr="00CA224B">
        <w:rPr>
          <w:rFonts w:ascii="Arial" w:hAnsi="Arial" w:cs="Arial"/>
          <w:b/>
          <w:i/>
          <w:sz w:val="24"/>
          <w:szCs w:val="24"/>
        </w:rPr>
        <w:t>EXPOSICIÓN DE MOTIVOS</w:t>
      </w:r>
    </w:p>
    <w:p w14:paraId="069EFBC2" w14:textId="77777777" w:rsidR="00CA224B" w:rsidRPr="00CA224B" w:rsidRDefault="00CA224B" w:rsidP="00CA224B">
      <w:pPr>
        <w:spacing w:after="0" w:line="360" w:lineRule="auto"/>
        <w:jc w:val="both"/>
        <w:rPr>
          <w:rFonts w:ascii="Arial" w:hAnsi="Arial" w:cs="Arial"/>
          <w:i/>
          <w:sz w:val="24"/>
          <w:szCs w:val="24"/>
        </w:rPr>
      </w:pPr>
    </w:p>
    <w:p w14:paraId="1C2CE7C4" w14:textId="77777777" w:rsidR="00CA224B" w:rsidRPr="00CA224B" w:rsidRDefault="00CA224B" w:rsidP="00CA224B">
      <w:pPr>
        <w:spacing w:after="0" w:line="360" w:lineRule="auto"/>
        <w:contextualSpacing/>
        <w:jc w:val="both"/>
        <w:rPr>
          <w:rFonts w:ascii="Arial" w:eastAsia="Bookman Old Style" w:hAnsi="Arial" w:cs="Arial"/>
          <w:i/>
          <w:sz w:val="24"/>
          <w:szCs w:val="24"/>
        </w:rPr>
      </w:pPr>
      <w:r w:rsidRPr="00CA224B">
        <w:rPr>
          <w:rFonts w:ascii="Arial" w:eastAsia="Bookman Old Style" w:hAnsi="Arial" w:cs="Arial"/>
          <w:i/>
          <w:sz w:val="24"/>
          <w:szCs w:val="24"/>
        </w:rPr>
        <w:t xml:space="preserve">De conformidad con información vertida en diversos medios de comunicación, el juez de Distrito del Centro de Justicia Penal Federal en Colima, Uriel Villegas Ortiz, fue ejecutado junto con su esposa en esa entidad, así lo informó el presidente de la Suprema Corte de Justicia de la Nación, Arturo Zaldívar Lelo de Larrea. Tras estos </w:t>
      </w:r>
      <w:r w:rsidRPr="00CA224B">
        <w:rPr>
          <w:rFonts w:ascii="Arial" w:eastAsia="Bookman Old Style" w:hAnsi="Arial" w:cs="Arial"/>
          <w:i/>
          <w:sz w:val="24"/>
          <w:szCs w:val="24"/>
        </w:rPr>
        <w:lastRenderedPageBreak/>
        <w:t xml:space="preserve">hechos condenó el crimen la Fiscalía General de la República (FGR) asumió plenamente la investigación del crimen.  </w:t>
      </w:r>
    </w:p>
    <w:p w14:paraId="01C41D14" w14:textId="77777777" w:rsidR="00CA224B" w:rsidRPr="00CA224B" w:rsidRDefault="00CA224B" w:rsidP="00CA224B">
      <w:pPr>
        <w:spacing w:after="0" w:line="360" w:lineRule="auto"/>
        <w:contextualSpacing/>
        <w:jc w:val="both"/>
        <w:rPr>
          <w:rFonts w:ascii="Arial" w:eastAsia="Bookman Old Style" w:hAnsi="Arial" w:cs="Arial"/>
          <w:i/>
          <w:sz w:val="24"/>
          <w:szCs w:val="24"/>
        </w:rPr>
      </w:pPr>
    </w:p>
    <w:p w14:paraId="5B9C37B2" w14:textId="77777777" w:rsidR="00CA224B" w:rsidRPr="00CA224B" w:rsidRDefault="00CA224B" w:rsidP="00CA224B">
      <w:pPr>
        <w:spacing w:after="0" w:line="360" w:lineRule="auto"/>
        <w:contextualSpacing/>
        <w:jc w:val="both"/>
        <w:rPr>
          <w:rFonts w:ascii="Arial" w:eastAsia="Bookman Old Style" w:hAnsi="Arial" w:cs="Arial"/>
          <w:i/>
          <w:sz w:val="24"/>
          <w:szCs w:val="24"/>
        </w:rPr>
      </w:pPr>
      <w:r w:rsidRPr="00CA224B">
        <w:rPr>
          <w:rFonts w:ascii="Arial" w:eastAsia="Bookman Old Style" w:hAnsi="Arial" w:cs="Arial"/>
          <w:i/>
          <w:sz w:val="24"/>
          <w:szCs w:val="24"/>
        </w:rPr>
        <w:t>Un hecho lamentable que sobresalta a todos por ello es indispensable que las autoridades competentes garanticen la seguridad de jueces y magistrados federales y de sus familias, y que se investiguen y se deslinden las responsabilidades correspondientes</w:t>
      </w:r>
    </w:p>
    <w:p w14:paraId="131180AF" w14:textId="77777777" w:rsidR="00CA224B" w:rsidRPr="00CA224B" w:rsidRDefault="00CA224B" w:rsidP="00CA224B">
      <w:pPr>
        <w:spacing w:after="0" w:line="360" w:lineRule="auto"/>
        <w:contextualSpacing/>
        <w:jc w:val="both"/>
        <w:rPr>
          <w:rFonts w:ascii="Arial" w:eastAsia="Bookman Old Style" w:hAnsi="Arial" w:cs="Arial"/>
          <w:i/>
          <w:sz w:val="24"/>
          <w:szCs w:val="24"/>
        </w:rPr>
      </w:pPr>
    </w:p>
    <w:p w14:paraId="21827BF6" w14:textId="77777777" w:rsidR="00CA224B" w:rsidRPr="00CA224B" w:rsidRDefault="00CA224B" w:rsidP="00CA224B">
      <w:pPr>
        <w:spacing w:after="0" w:line="360" w:lineRule="auto"/>
        <w:contextualSpacing/>
        <w:jc w:val="both"/>
        <w:rPr>
          <w:rFonts w:ascii="Arial" w:eastAsia="Bookman Old Style" w:hAnsi="Arial" w:cs="Arial"/>
          <w:i/>
          <w:sz w:val="24"/>
          <w:szCs w:val="24"/>
        </w:rPr>
      </w:pPr>
      <w:r w:rsidRPr="00CA224B">
        <w:rPr>
          <w:rFonts w:ascii="Arial" w:eastAsia="Bookman Old Style" w:hAnsi="Arial" w:cs="Arial"/>
          <w:i/>
          <w:sz w:val="24"/>
          <w:szCs w:val="24"/>
        </w:rPr>
        <w:t xml:space="preserve">Es necesario que se revisen las condiciones de los juzgadores para fortalecer las medidas de seguridad, así como es obligación del Estado garantizar la seguridad de todos los ciudadanos del país, pero de manera especial de aquellos que con valentía y vocación arriesgan su vida para proteger los derechos de todos. </w:t>
      </w:r>
    </w:p>
    <w:p w14:paraId="25DA63A9" w14:textId="77777777" w:rsidR="00CA224B" w:rsidRPr="00CA224B" w:rsidRDefault="00CA224B" w:rsidP="00CA224B">
      <w:pPr>
        <w:spacing w:after="0" w:line="360" w:lineRule="auto"/>
        <w:contextualSpacing/>
        <w:jc w:val="both"/>
        <w:rPr>
          <w:rFonts w:ascii="Arial" w:hAnsi="Arial" w:cs="Arial"/>
          <w:i/>
          <w:sz w:val="24"/>
          <w:szCs w:val="24"/>
        </w:rPr>
      </w:pPr>
    </w:p>
    <w:p w14:paraId="462E1553" w14:textId="77777777" w:rsidR="00CA224B" w:rsidRPr="00CA224B" w:rsidRDefault="00CA224B" w:rsidP="00CA224B">
      <w:pPr>
        <w:pStyle w:val="NormalWeb"/>
        <w:shd w:val="clear" w:color="auto" w:fill="FFFFFF"/>
        <w:spacing w:before="0" w:beforeAutospacing="0" w:after="0" w:afterAutospacing="0" w:line="360" w:lineRule="auto"/>
        <w:contextualSpacing/>
        <w:jc w:val="both"/>
        <w:rPr>
          <w:rFonts w:ascii="Arial" w:hAnsi="Arial" w:cs="Arial"/>
          <w:i/>
        </w:rPr>
      </w:pPr>
      <w:r w:rsidRPr="00CA224B">
        <w:rPr>
          <w:rFonts w:ascii="Arial" w:hAnsi="Arial" w:cs="Arial"/>
          <w:i/>
        </w:rPr>
        <w:t>Es evidente la relajación y la improvisación del actual gobierno, al permitir desplazarse a los grupos delictivos como si nada. Derivado de la nula actuación de prevención por parte del Ejecutivo en el tema de seguridad.</w:t>
      </w:r>
    </w:p>
    <w:p w14:paraId="70F4DD34" w14:textId="77777777" w:rsidR="00CA224B" w:rsidRPr="00CA224B" w:rsidRDefault="00CA224B" w:rsidP="00CA224B">
      <w:pPr>
        <w:pStyle w:val="NormalWeb"/>
        <w:shd w:val="clear" w:color="auto" w:fill="FFFFFF"/>
        <w:spacing w:before="0" w:beforeAutospacing="0" w:after="0" w:afterAutospacing="0" w:line="360" w:lineRule="auto"/>
        <w:contextualSpacing/>
        <w:jc w:val="both"/>
        <w:rPr>
          <w:rFonts w:ascii="Arial" w:hAnsi="Arial" w:cs="Arial"/>
          <w:i/>
        </w:rPr>
      </w:pPr>
    </w:p>
    <w:p w14:paraId="7CD6FBBD" w14:textId="77777777" w:rsidR="00CA224B" w:rsidRPr="00CA224B" w:rsidRDefault="00CA224B" w:rsidP="00CA224B">
      <w:pPr>
        <w:pStyle w:val="NormalWeb"/>
        <w:shd w:val="clear" w:color="auto" w:fill="FFFFFF"/>
        <w:spacing w:before="0" w:beforeAutospacing="0" w:after="0" w:afterAutospacing="0" w:line="360" w:lineRule="auto"/>
        <w:contextualSpacing/>
        <w:jc w:val="both"/>
        <w:rPr>
          <w:rFonts w:ascii="Arial" w:hAnsi="Arial" w:cs="Arial"/>
          <w:i/>
        </w:rPr>
      </w:pPr>
      <w:r w:rsidRPr="00CA224B">
        <w:rPr>
          <w:rFonts w:ascii="Arial" w:hAnsi="Arial" w:cs="Arial"/>
          <w:i/>
        </w:rPr>
        <w:t>México enfrenta graves problemas de inseguridad derivados de la violencia. Es urgente y necesario que el Gobierno Federal haga su trabajo, busque la coordinación y blinde las entradas y salidas de los Estados con personal especializado, privilegiando la inteligencia en sinergia con las instancias correspondientes, respecto a la presencia de las células delictivas y criminales en la nuestro País.</w:t>
      </w:r>
    </w:p>
    <w:p w14:paraId="5E847892" w14:textId="77777777" w:rsidR="00CA224B" w:rsidRPr="00CA224B" w:rsidRDefault="00CA224B" w:rsidP="00CA224B">
      <w:pPr>
        <w:pStyle w:val="NormalWeb"/>
        <w:shd w:val="clear" w:color="auto" w:fill="FFFFFF"/>
        <w:spacing w:before="0" w:beforeAutospacing="0" w:after="0" w:afterAutospacing="0" w:line="360" w:lineRule="auto"/>
        <w:contextualSpacing/>
        <w:jc w:val="both"/>
        <w:rPr>
          <w:rFonts w:ascii="Arial" w:hAnsi="Arial" w:cs="Arial"/>
          <w:i/>
        </w:rPr>
      </w:pPr>
    </w:p>
    <w:p w14:paraId="1B125D12" w14:textId="77777777" w:rsidR="00CA224B" w:rsidRPr="00CA224B" w:rsidRDefault="00CA224B" w:rsidP="00CA224B">
      <w:pPr>
        <w:pStyle w:val="NormalWeb"/>
        <w:shd w:val="clear" w:color="auto" w:fill="FFFFFF"/>
        <w:spacing w:before="0" w:beforeAutospacing="0" w:after="0" w:afterAutospacing="0" w:line="360" w:lineRule="auto"/>
        <w:contextualSpacing/>
        <w:jc w:val="both"/>
        <w:rPr>
          <w:rFonts w:ascii="Arial" w:hAnsi="Arial" w:cs="Arial"/>
          <w:i/>
        </w:rPr>
      </w:pPr>
      <w:r w:rsidRPr="00CA224B">
        <w:rPr>
          <w:rFonts w:ascii="Arial" w:hAnsi="Arial" w:cs="Arial"/>
          <w:i/>
        </w:rPr>
        <w:t xml:space="preserve">Nos solidarizamos con la familia afectada en tan atroces hechos, así como con las decenas de familias afectadas por los lamentables hechos delictivos en todo el </w:t>
      </w:r>
      <w:r w:rsidRPr="00CA224B">
        <w:rPr>
          <w:rFonts w:ascii="Arial" w:hAnsi="Arial" w:cs="Arial"/>
          <w:i/>
        </w:rPr>
        <w:lastRenderedPageBreak/>
        <w:t>territorio Nacional, exigimos a las autoridades que se castigue a los responsables, por los daños y el pánico de las personas inocentes involucradas.</w:t>
      </w:r>
    </w:p>
    <w:p w14:paraId="2A8941D3" w14:textId="77777777" w:rsidR="00CA224B" w:rsidRPr="00CA224B" w:rsidRDefault="00CA224B" w:rsidP="00CA224B">
      <w:pPr>
        <w:pStyle w:val="NormalWeb"/>
        <w:shd w:val="clear" w:color="auto" w:fill="FFFFFF"/>
        <w:spacing w:before="0" w:beforeAutospacing="0" w:after="0" w:afterAutospacing="0" w:line="360" w:lineRule="auto"/>
        <w:contextualSpacing/>
        <w:jc w:val="both"/>
        <w:rPr>
          <w:rFonts w:ascii="Arial" w:hAnsi="Arial" w:cs="Arial"/>
          <w:i/>
        </w:rPr>
      </w:pPr>
    </w:p>
    <w:p w14:paraId="6EAEFDA9" w14:textId="77777777" w:rsidR="00CA224B" w:rsidRPr="00CA224B" w:rsidRDefault="00CA224B" w:rsidP="00CA224B">
      <w:pPr>
        <w:pStyle w:val="NormalWeb"/>
        <w:shd w:val="clear" w:color="auto" w:fill="FFFFFF"/>
        <w:spacing w:before="0" w:beforeAutospacing="0" w:after="0" w:afterAutospacing="0" w:line="360" w:lineRule="auto"/>
        <w:contextualSpacing/>
        <w:jc w:val="both"/>
        <w:rPr>
          <w:rFonts w:ascii="Arial" w:hAnsi="Arial" w:cs="Arial"/>
          <w:i/>
        </w:rPr>
      </w:pPr>
      <w:r w:rsidRPr="00CA224B">
        <w:rPr>
          <w:rFonts w:ascii="Arial" w:hAnsi="Arial" w:cs="Arial"/>
          <w:i/>
        </w:rPr>
        <w:t>En el PRI nos hemos manifestado siempre a favor de coadyuvar de manera decidida para que los actuales gobiernos en funciones, puedan encontrar las acciones pertinentes y positivas para contrarrestar el tema de violencia e inseguridad. Pero hemos encontrado oídos sordos. Seguros estamos que al establecer una estrategia en conjunto, sociedad y gobierno; se podrán decidir las estrategias que respondan a las necesidades urgentes de paz social que exigimos.</w:t>
      </w:r>
    </w:p>
    <w:p w14:paraId="4A463D92" w14:textId="77777777" w:rsidR="00CA224B" w:rsidRPr="00CA224B" w:rsidRDefault="00CA224B" w:rsidP="00CA224B">
      <w:pPr>
        <w:pStyle w:val="NormalWeb"/>
        <w:shd w:val="clear" w:color="auto" w:fill="FFFFFF"/>
        <w:spacing w:before="0" w:beforeAutospacing="0" w:after="0" w:afterAutospacing="0" w:line="360" w:lineRule="auto"/>
        <w:contextualSpacing/>
        <w:jc w:val="both"/>
        <w:textAlignment w:val="baseline"/>
        <w:rPr>
          <w:rFonts w:ascii="Arial" w:hAnsi="Arial" w:cs="Arial"/>
          <w:i/>
        </w:rPr>
      </w:pPr>
    </w:p>
    <w:p w14:paraId="03B4E994" w14:textId="77777777" w:rsidR="00CA224B" w:rsidRPr="00CA224B" w:rsidRDefault="00CA224B" w:rsidP="00CA224B">
      <w:pPr>
        <w:pStyle w:val="NormalWeb"/>
        <w:shd w:val="clear" w:color="auto" w:fill="FFFFFF"/>
        <w:spacing w:before="0" w:beforeAutospacing="0" w:after="0" w:afterAutospacing="0" w:line="360" w:lineRule="auto"/>
        <w:contextualSpacing/>
        <w:jc w:val="both"/>
        <w:textAlignment w:val="baseline"/>
        <w:rPr>
          <w:rFonts w:ascii="Arial" w:hAnsi="Arial"/>
          <w:i/>
        </w:rPr>
      </w:pPr>
      <w:r w:rsidRPr="00CA224B">
        <w:rPr>
          <w:rFonts w:ascii="Arial" w:hAnsi="Arial" w:cs="Arial"/>
          <w:i/>
        </w:rPr>
        <w:t>Es necesario que el Gobierno no deje crecer más la inseguridad. Que actúe y deje de ser omiso. Es menester tomar acciones y dar protección a los Derechos Humanos de la Población, p</w:t>
      </w:r>
      <w:r w:rsidRPr="00CA224B">
        <w:rPr>
          <w:rFonts w:ascii="Arial" w:hAnsi="Arial"/>
          <w:i/>
        </w:rPr>
        <w:t>or lo anteriormente expuesto y con fundamento en los artículos 57 y 58 de la Constitución Política del Estado, me permito someter a la consideración de esta Asamblea la iniciativa con carácter de punto de acuerdo bajo el siguiente:</w:t>
      </w:r>
    </w:p>
    <w:p w14:paraId="4E717695" w14:textId="77777777" w:rsidR="00CA224B" w:rsidRPr="00CA224B" w:rsidRDefault="00CA224B" w:rsidP="00CA224B">
      <w:pPr>
        <w:pStyle w:val="NormalWeb"/>
        <w:shd w:val="clear" w:color="auto" w:fill="FFFFFF"/>
        <w:spacing w:before="0" w:beforeAutospacing="0" w:after="0" w:afterAutospacing="0" w:line="360" w:lineRule="auto"/>
        <w:jc w:val="both"/>
        <w:rPr>
          <w:rFonts w:ascii="Arial" w:hAnsi="Arial"/>
          <w:i/>
        </w:rPr>
      </w:pPr>
    </w:p>
    <w:p w14:paraId="71DF0539" w14:textId="77777777" w:rsidR="00CA224B" w:rsidRPr="00CA224B" w:rsidRDefault="00CA224B" w:rsidP="00CA224B">
      <w:pPr>
        <w:spacing w:after="0" w:line="360" w:lineRule="auto"/>
        <w:jc w:val="center"/>
        <w:rPr>
          <w:rFonts w:ascii="Arial" w:hAnsi="Arial" w:cs="Arial"/>
          <w:b/>
          <w:i/>
          <w:sz w:val="24"/>
          <w:szCs w:val="24"/>
        </w:rPr>
      </w:pPr>
      <w:r w:rsidRPr="00CA224B">
        <w:rPr>
          <w:rFonts w:ascii="Arial" w:hAnsi="Arial" w:cs="Arial"/>
          <w:b/>
          <w:i/>
          <w:sz w:val="24"/>
          <w:szCs w:val="24"/>
        </w:rPr>
        <w:t>ACUERDO</w:t>
      </w:r>
    </w:p>
    <w:p w14:paraId="13D84668" w14:textId="77777777" w:rsidR="00CA224B" w:rsidRPr="00CA224B" w:rsidRDefault="00CA224B" w:rsidP="00CA224B">
      <w:pPr>
        <w:spacing w:after="0" w:line="360" w:lineRule="auto"/>
        <w:jc w:val="center"/>
        <w:rPr>
          <w:rFonts w:ascii="Arial" w:hAnsi="Arial" w:cs="Arial"/>
          <w:b/>
          <w:i/>
          <w:sz w:val="24"/>
          <w:szCs w:val="24"/>
        </w:rPr>
      </w:pPr>
    </w:p>
    <w:p w14:paraId="6B11D06E" w14:textId="77777777" w:rsidR="00CA224B" w:rsidRPr="00CA224B" w:rsidRDefault="00CA224B" w:rsidP="00CA224B">
      <w:pPr>
        <w:spacing w:after="0" w:line="360" w:lineRule="auto"/>
        <w:jc w:val="both"/>
        <w:rPr>
          <w:rFonts w:ascii="Arial" w:hAnsi="Arial" w:cs="Arial"/>
          <w:i/>
          <w:sz w:val="24"/>
          <w:szCs w:val="24"/>
        </w:rPr>
      </w:pPr>
      <w:r w:rsidRPr="00CA224B">
        <w:rPr>
          <w:rFonts w:ascii="Arial" w:hAnsi="Arial" w:cs="Arial"/>
          <w:b/>
          <w:i/>
          <w:sz w:val="24"/>
          <w:szCs w:val="24"/>
        </w:rPr>
        <w:t>ÚNICO</w:t>
      </w:r>
      <w:r w:rsidRPr="00CA224B">
        <w:rPr>
          <w:rFonts w:ascii="Arial" w:hAnsi="Arial" w:cs="Arial"/>
          <w:i/>
          <w:sz w:val="24"/>
          <w:szCs w:val="24"/>
        </w:rPr>
        <w:t xml:space="preserve">. - La Sexagésima Sexta Legislatura del Honorable Congreso del Estado de Chihuahua, exhorta al Poder Ejecutivo Federal, a través de la Fiscalía General de la República, para que de conformidad con sus facultades y atribuciones de manera URGENTE esclarezca con hechos ocurridos en contra de Juez Federal Uriel Villegas Ortiz y su Esposa, asimismo, se destinen los recursos necesarios para salvaguardar la integridad de los Jueces y Magistrado encargados de la impartición </w:t>
      </w:r>
      <w:r w:rsidRPr="00CA224B">
        <w:rPr>
          <w:rFonts w:ascii="Arial" w:hAnsi="Arial" w:cs="Arial"/>
          <w:i/>
          <w:sz w:val="24"/>
          <w:szCs w:val="24"/>
        </w:rPr>
        <w:lastRenderedPageBreak/>
        <w:t>de Justicia, dado los atroces acontecimientos que se suscitan en nuestro País con mayor frecuencia.</w:t>
      </w:r>
    </w:p>
    <w:p w14:paraId="25760532" w14:textId="77777777" w:rsidR="00CA224B" w:rsidRPr="00CA224B" w:rsidRDefault="00CA224B" w:rsidP="00CA224B">
      <w:pPr>
        <w:spacing w:after="0" w:line="360" w:lineRule="auto"/>
        <w:jc w:val="both"/>
        <w:rPr>
          <w:rFonts w:ascii="Arial" w:hAnsi="Arial" w:cs="Arial"/>
          <w:b/>
          <w:i/>
          <w:sz w:val="24"/>
          <w:szCs w:val="24"/>
        </w:rPr>
      </w:pPr>
    </w:p>
    <w:p w14:paraId="3BB2251B" w14:textId="77777777" w:rsidR="00CA224B" w:rsidRPr="00CA224B" w:rsidRDefault="00CA224B" w:rsidP="00CA224B">
      <w:pPr>
        <w:spacing w:after="0" w:line="360" w:lineRule="auto"/>
        <w:jc w:val="both"/>
        <w:rPr>
          <w:rFonts w:ascii="Arial" w:hAnsi="Arial" w:cs="Arial"/>
          <w:i/>
          <w:sz w:val="24"/>
          <w:szCs w:val="24"/>
        </w:rPr>
      </w:pPr>
      <w:r w:rsidRPr="00CA224B">
        <w:rPr>
          <w:rFonts w:ascii="Arial" w:hAnsi="Arial" w:cs="Arial"/>
          <w:b/>
          <w:i/>
          <w:sz w:val="24"/>
          <w:szCs w:val="24"/>
        </w:rPr>
        <w:t>ECONÓMICO.-</w:t>
      </w:r>
      <w:r w:rsidRPr="00CA224B">
        <w:rPr>
          <w:rFonts w:ascii="Arial" w:hAnsi="Arial" w:cs="Arial"/>
          <w:i/>
          <w:sz w:val="24"/>
          <w:szCs w:val="24"/>
        </w:rPr>
        <w:t xml:space="preserve"> Aprobado que sea, túrnese a la Secretaría para que se elabore la minuta en los términos correspondientes, así como remita copia de este a las autoridades competentes, para los efectos que haya lugar.</w:t>
      </w:r>
    </w:p>
    <w:p w14:paraId="4CBE84D0" w14:textId="325E592E" w:rsidR="00BE5A3E" w:rsidRPr="00DD6A15" w:rsidRDefault="00BE5A3E" w:rsidP="00CA224B">
      <w:pPr>
        <w:spacing w:after="0" w:line="360" w:lineRule="auto"/>
        <w:jc w:val="both"/>
        <w:rPr>
          <w:rFonts w:ascii="Arial" w:hAnsi="Arial" w:cs="Arial"/>
          <w:i/>
          <w:sz w:val="24"/>
          <w:szCs w:val="24"/>
        </w:rPr>
      </w:pPr>
    </w:p>
    <w:p w14:paraId="43FA023E" w14:textId="17D1FB35" w:rsidR="00BE5A3E" w:rsidRPr="00DD6A15" w:rsidRDefault="00BE5A3E" w:rsidP="00DD6A15">
      <w:pPr>
        <w:spacing w:after="0" w:line="360" w:lineRule="auto"/>
        <w:jc w:val="both"/>
        <w:rPr>
          <w:rFonts w:ascii="Arial" w:hAnsi="Arial" w:cs="Arial"/>
          <w:i/>
          <w:sz w:val="24"/>
          <w:szCs w:val="24"/>
        </w:rPr>
      </w:pPr>
      <w:r w:rsidRPr="00DD6A15">
        <w:rPr>
          <w:rFonts w:ascii="Arial" w:hAnsi="Arial" w:cs="Arial"/>
          <w:i/>
          <w:sz w:val="24"/>
          <w:szCs w:val="24"/>
        </w:rPr>
        <w:t>Dado en el Palacio Legislativo del Estado de Chihuahua, a los</w:t>
      </w:r>
      <w:r w:rsidR="001B1D97" w:rsidRPr="00DD6A15">
        <w:rPr>
          <w:rFonts w:ascii="Arial" w:hAnsi="Arial" w:cs="Arial"/>
          <w:i/>
          <w:sz w:val="24"/>
          <w:szCs w:val="24"/>
        </w:rPr>
        <w:t xml:space="preserve"> </w:t>
      </w:r>
      <w:r w:rsidR="00DD6A15">
        <w:rPr>
          <w:rFonts w:ascii="Arial" w:hAnsi="Arial" w:cs="Arial"/>
          <w:i/>
          <w:sz w:val="24"/>
          <w:szCs w:val="24"/>
        </w:rPr>
        <w:t>1</w:t>
      </w:r>
      <w:r w:rsidR="00193FC5">
        <w:rPr>
          <w:rFonts w:ascii="Arial" w:hAnsi="Arial" w:cs="Arial"/>
          <w:i/>
          <w:sz w:val="24"/>
          <w:szCs w:val="24"/>
        </w:rPr>
        <w:t>8</w:t>
      </w:r>
      <w:r w:rsidR="00BC694D" w:rsidRPr="00DD6A15">
        <w:rPr>
          <w:rFonts w:ascii="Arial" w:hAnsi="Arial" w:cs="Arial"/>
          <w:i/>
          <w:sz w:val="24"/>
          <w:szCs w:val="24"/>
        </w:rPr>
        <w:t xml:space="preserve"> días</w:t>
      </w:r>
      <w:r w:rsidRPr="00DD6A15">
        <w:rPr>
          <w:rFonts w:ascii="Arial" w:hAnsi="Arial" w:cs="Arial"/>
          <w:i/>
          <w:sz w:val="24"/>
          <w:szCs w:val="24"/>
        </w:rPr>
        <w:t xml:space="preserve"> del mes de </w:t>
      </w:r>
      <w:r w:rsidR="00F30538" w:rsidRPr="00DD6A15">
        <w:rPr>
          <w:rFonts w:ascii="Arial" w:hAnsi="Arial" w:cs="Arial"/>
          <w:i/>
          <w:sz w:val="24"/>
          <w:szCs w:val="24"/>
        </w:rPr>
        <w:t>junio</w:t>
      </w:r>
      <w:r w:rsidRPr="00DD6A15">
        <w:rPr>
          <w:rFonts w:ascii="Arial" w:hAnsi="Arial" w:cs="Arial"/>
          <w:i/>
          <w:sz w:val="24"/>
          <w:szCs w:val="24"/>
        </w:rPr>
        <w:t xml:space="preserve"> del año dos mil veinte.</w:t>
      </w:r>
    </w:p>
    <w:p w14:paraId="6934E6D4" w14:textId="77777777" w:rsidR="00BE5A3E" w:rsidRPr="00DD6A15" w:rsidRDefault="00BE5A3E" w:rsidP="00DD6A15">
      <w:pPr>
        <w:spacing w:after="0" w:line="240" w:lineRule="auto"/>
        <w:jc w:val="both"/>
        <w:rPr>
          <w:rFonts w:ascii="Arial" w:hAnsi="Arial" w:cs="Arial"/>
          <w:i/>
          <w:sz w:val="24"/>
          <w:szCs w:val="24"/>
        </w:rPr>
      </w:pPr>
    </w:p>
    <w:p w14:paraId="2D8838D8" w14:textId="77777777" w:rsidR="00BE5A3E" w:rsidRPr="00DD6A15" w:rsidRDefault="00BE5A3E" w:rsidP="00DD6A15">
      <w:pPr>
        <w:spacing w:after="0" w:line="240" w:lineRule="auto"/>
        <w:jc w:val="center"/>
        <w:rPr>
          <w:rFonts w:ascii="Arial" w:hAnsi="Arial" w:cs="Arial"/>
          <w:b/>
          <w:i/>
          <w:sz w:val="24"/>
          <w:szCs w:val="24"/>
        </w:rPr>
      </w:pPr>
      <w:r w:rsidRPr="00DD6A15">
        <w:rPr>
          <w:rFonts w:ascii="Arial" w:hAnsi="Arial" w:cs="Arial"/>
          <w:b/>
          <w:i/>
          <w:sz w:val="24"/>
          <w:szCs w:val="24"/>
        </w:rPr>
        <w:t>ATENTAMENTE</w:t>
      </w:r>
    </w:p>
    <w:p w14:paraId="5DF98A89" w14:textId="77777777" w:rsidR="00BE5A3E" w:rsidRPr="00DD6A15" w:rsidRDefault="00BE5A3E" w:rsidP="00DD6A15">
      <w:pPr>
        <w:spacing w:after="0" w:line="240" w:lineRule="auto"/>
        <w:jc w:val="center"/>
        <w:rPr>
          <w:rFonts w:ascii="Arial" w:hAnsi="Arial" w:cs="Arial"/>
          <w:b/>
          <w:i/>
          <w:sz w:val="24"/>
          <w:szCs w:val="24"/>
        </w:rPr>
      </w:pPr>
    </w:p>
    <w:p w14:paraId="4944A254" w14:textId="77777777" w:rsidR="00BE5A3E" w:rsidRPr="00DD6A15" w:rsidRDefault="00BE5A3E" w:rsidP="00DD6A15">
      <w:pPr>
        <w:spacing w:after="0" w:line="240" w:lineRule="auto"/>
        <w:rPr>
          <w:rFonts w:ascii="Arial" w:hAnsi="Arial" w:cs="Arial"/>
          <w:b/>
          <w:i/>
          <w:sz w:val="24"/>
          <w:szCs w:val="24"/>
        </w:rPr>
      </w:pPr>
    </w:p>
    <w:p w14:paraId="69145451" w14:textId="77777777" w:rsidR="00BE5A3E" w:rsidRPr="00DD6A15" w:rsidRDefault="00BE5A3E" w:rsidP="00DD6A15">
      <w:pPr>
        <w:spacing w:after="0" w:line="240" w:lineRule="auto"/>
        <w:jc w:val="center"/>
        <w:rPr>
          <w:rFonts w:ascii="Arial" w:hAnsi="Arial" w:cs="Arial"/>
          <w:b/>
          <w:i/>
          <w:sz w:val="24"/>
          <w:szCs w:val="24"/>
        </w:rPr>
      </w:pPr>
      <w:r w:rsidRPr="00DD6A15">
        <w:rPr>
          <w:rFonts w:ascii="Arial" w:hAnsi="Arial" w:cs="Arial"/>
          <w:b/>
          <w:i/>
          <w:sz w:val="24"/>
          <w:szCs w:val="24"/>
        </w:rPr>
        <w:t>DIPUTADO OMAR BAZÁN FLORES</w:t>
      </w:r>
    </w:p>
    <w:p w14:paraId="4BF3A588" w14:textId="77777777" w:rsidR="00BE5A3E" w:rsidRPr="00DD6A15" w:rsidRDefault="00BE5A3E" w:rsidP="00DD6A15">
      <w:pPr>
        <w:spacing w:after="0" w:line="240" w:lineRule="auto"/>
        <w:jc w:val="center"/>
        <w:rPr>
          <w:rFonts w:ascii="Arial" w:hAnsi="Arial" w:cs="Arial"/>
          <w:i/>
          <w:sz w:val="24"/>
          <w:szCs w:val="24"/>
        </w:rPr>
      </w:pPr>
      <w:r w:rsidRPr="00DD6A15">
        <w:rPr>
          <w:rFonts w:ascii="Arial" w:hAnsi="Arial" w:cs="Arial"/>
          <w:b/>
          <w:i/>
          <w:sz w:val="24"/>
          <w:szCs w:val="24"/>
        </w:rPr>
        <w:t>Vicepresid</w:t>
      </w:r>
      <w:r w:rsidR="001B1D97" w:rsidRPr="00DD6A15">
        <w:rPr>
          <w:rFonts w:ascii="Arial" w:hAnsi="Arial" w:cs="Arial"/>
          <w:b/>
          <w:i/>
          <w:sz w:val="24"/>
          <w:szCs w:val="24"/>
        </w:rPr>
        <w:t>ente del H. Co</w:t>
      </w:r>
      <w:bookmarkStart w:id="1" w:name="_GoBack"/>
      <w:bookmarkEnd w:id="1"/>
      <w:r w:rsidR="001B1D97" w:rsidRPr="00DD6A15">
        <w:rPr>
          <w:rFonts w:ascii="Arial" w:hAnsi="Arial" w:cs="Arial"/>
          <w:b/>
          <w:i/>
          <w:sz w:val="24"/>
          <w:szCs w:val="24"/>
        </w:rPr>
        <w:t>ngreso del Estado</w:t>
      </w:r>
    </w:p>
    <w:sectPr w:rsidR="00BE5A3E" w:rsidRPr="00DD6A15"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BB3C1" w14:textId="77777777" w:rsidR="00321C0D" w:rsidRDefault="00321C0D" w:rsidP="007F665E">
      <w:pPr>
        <w:spacing w:after="0" w:line="240" w:lineRule="auto"/>
      </w:pPr>
      <w:r>
        <w:separator/>
      </w:r>
    </w:p>
  </w:endnote>
  <w:endnote w:type="continuationSeparator" w:id="0">
    <w:p w14:paraId="3376CF5E" w14:textId="77777777" w:rsidR="00321C0D" w:rsidRDefault="00321C0D"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2C4CF" w14:textId="77777777" w:rsidR="00321C0D" w:rsidRDefault="00321C0D" w:rsidP="007F665E">
      <w:pPr>
        <w:spacing w:after="0" w:line="240" w:lineRule="auto"/>
      </w:pPr>
      <w:r>
        <w:separator/>
      </w:r>
    </w:p>
  </w:footnote>
  <w:footnote w:type="continuationSeparator" w:id="0">
    <w:p w14:paraId="08ECDE2F" w14:textId="77777777" w:rsidR="00321C0D" w:rsidRDefault="00321C0D"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27717"/>
    <w:multiLevelType w:val="hybridMultilevel"/>
    <w:tmpl w:val="8A3CBA6A"/>
    <w:lvl w:ilvl="0" w:tplc="54328A2E">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3"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371939"/>
    <w:multiLevelType w:val="hybridMultilevel"/>
    <w:tmpl w:val="B9720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905FB6"/>
    <w:multiLevelType w:val="hybridMultilevel"/>
    <w:tmpl w:val="C4687294"/>
    <w:lvl w:ilvl="0" w:tplc="FFBC5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2125D0"/>
    <w:multiLevelType w:val="hybridMultilevel"/>
    <w:tmpl w:val="91447F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194ACA"/>
    <w:multiLevelType w:val="hybridMultilevel"/>
    <w:tmpl w:val="D5C0D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CC2E69"/>
    <w:multiLevelType w:val="multilevel"/>
    <w:tmpl w:val="3D38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B80648"/>
    <w:multiLevelType w:val="multilevel"/>
    <w:tmpl w:val="57D01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530007"/>
    <w:multiLevelType w:val="multilevel"/>
    <w:tmpl w:val="65F6F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58DB0A2E"/>
    <w:multiLevelType w:val="multilevel"/>
    <w:tmpl w:val="962C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F2EFD"/>
    <w:multiLevelType w:val="hybridMultilevel"/>
    <w:tmpl w:val="99A6F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3"/>
  </w:num>
  <w:num w:numId="4">
    <w:abstractNumId w:val="11"/>
  </w:num>
  <w:num w:numId="5">
    <w:abstractNumId w:val="19"/>
  </w:num>
  <w:num w:numId="6">
    <w:abstractNumId w:val="3"/>
  </w:num>
  <w:num w:numId="7">
    <w:abstractNumId w:val="7"/>
  </w:num>
  <w:num w:numId="8">
    <w:abstractNumId w:val="14"/>
  </w:num>
  <w:num w:numId="9">
    <w:abstractNumId w:val="17"/>
  </w:num>
  <w:num w:numId="10">
    <w:abstractNumId w:val="2"/>
  </w:num>
  <w:num w:numId="11">
    <w:abstractNumId w:val="20"/>
  </w:num>
  <w:num w:numId="12">
    <w:abstractNumId w:val="10"/>
  </w:num>
  <w:num w:numId="13">
    <w:abstractNumId w:val="15"/>
  </w:num>
  <w:num w:numId="14">
    <w:abstractNumId w:val="5"/>
  </w:num>
  <w:num w:numId="15">
    <w:abstractNumId w:val="6"/>
  </w:num>
  <w:num w:numId="16">
    <w:abstractNumId w:val="1"/>
  </w:num>
  <w:num w:numId="17">
    <w:abstractNumId w:val="9"/>
  </w:num>
  <w:num w:numId="18">
    <w:abstractNumId w:val="4"/>
  </w:num>
  <w:num w:numId="19">
    <w:abstractNumId w:val="12"/>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3E46"/>
    <w:rsid w:val="00034AF4"/>
    <w:rsid w:val="00053B48"/>
    <w:rsid w:val="00056584"/>
    <w:rsid w:val="00081220"/>
    <w:rsid w:val="00097243"/>
    <w:rsid w:val="000B4FFC"/>
    <w:rsid w:val="000C3A1C"/>
    <w:rsid w:val="000D01A1"/>
    <w:rsid w:val="000D3437"/>
    <w:rsid w:val="000D77B6"/>
    <w:rsid w:val="000E163C"/>
    <w:rsid w:val="000E34DD"/>
    <w:rsid w:val="000F24EE"/>
    <w:rsid w:val="00100E2C"/>
    <w:rsid w:val="001055EF"/>
    <w:rsid w:val="00107722"/>
    <w:rsid w:val="001162BC"/>
    <w:rsid w:val="00132286"/>
    <w:rsid w:val="00162C10"/>
    <w:rsid w:val="00170F05"/>
    <w:rsid w:val="00174C89"/>
    <w:rsid w:val="001830A5"/>
    <w:rsid w:val="00193FC5"/>
    <w:rsid w:val="00194630"/>
    <w:rsid w:val="00195D55"/>
    <w:rsid w:val="001A4D97"/>
    <w:rsid w:val="001A5D39"/>
    <w:rsid w:val="001B1D97"/>
    <w:rsid w:val="001B5748"/>
    <w:rsid w:val="001B6E6F"/>
    <w:rsid w:val="001D2707"/>
    <w:rsid w:val="001D7CC4"/>
    <w:rsid w:val="001E6B91"/>
    <w:rsid w:val="001E799D"/>
    <w:rsid w:val="001F2EF1"/>
    <w:rsid w:val="001F78DB"/>
    <w:rsid w:val="00204808"/>
    <w:rsid w:val="00205E3E"/>
    <w:rsid w:val="00214D76"/>
    <w:rsid w:val="00225C83"/>
    <w:rsid w:val="00240F55"/>
    <w:rsid w:val="00241879"/>
    <w:rsid w:val="00246684"/>
    <w:rsid w:val="00247937"/>
    <w:rsid w:val="0027500F"/>
    <w:rsid w:val="00275EC3"/>
    <w:rsid w:val="00287E70"/>
    <w:rsid w:val="002907CE"/>
    <w:rsid w:val="00291896"/>
    <w:rsid w:val="002A6F8B"/>
    <w:rsid w:val="002C6CBA"/>
    <w:rsid w:val="002D2400"/>
    <w:rsid w:val="002E019A"/>
    <w:rsid w:val="002E1EC4"/>
    <w:rsid w:val="002E3126"/>
    <w:rsid w:val="0030631E"/>
    <w:rsid w:val="00307C63"/>
    <w:rsid w:val="00307C8E"/>
    <w:rsid w:val="00311522"/>
    <w:rsid w:val="003148B1"/>
    <w:rsid w:val="00321C0D"/>
    <w:rsid w:val="00326670"/>
    <w:rsid w:val="0033004F"/>
    <w:rsid w:val="00363DF7"/>
    <w:rsid w:val="003700B4"/>
    <w:rsid w:val="00372924"/>
    <w:rsid w:val="00373CF8"/>
    <w:rsid w:val="003807EC"/>
    <w:rsid w:val="00391AFF"/>
    <w:rsid w:val="003963CB"/>
    <w:rsid w:val="003C59CB"/>
    <w:rsid w:val="003E083F"/>
    <w:rsid w:val="003E1744"/>
    <w:rsid w:val="003F5B81"/>
    <w:rsid w:val="00403C69"/>
    <w:rsid w:val="00407101"/>
    <w:rsid w:val="004156F9"/>
    <w:rsid w:val="00420355"/>
    <w:rsid w:val="00422B0F"/>
    <w:rsid w:val="00424F5B"/>
    <w:rsid w:val="00444C92"/>
    <w:rsid w:val="00445B27"/>
    <w:rsid w:val="00450039"/>
    <w:rsid w:val="0045467C"/>
    <w:rsid w:val="004559E6"/>
    <w:rsid w:val="004605F2"/>
    <w:rsid w:val="004731F0"/>
    <w:rsid w:val="004806EF"/>
    <w:rsid w:val="00486004"/>
    <w:rsid w:val="004B1D86"/>
    <w:rsid w:val="004C5E06"/>
    <w:rsid w:val="004D2661"/>
    <w:rsid w:val="004D5B3F"/>
    <w:rsid w:val="004E6485"/>
    <w:rsid w:val="004F6C89"/>
    <w:rsid w:val="005075C9"/>
    <w:rsid w:val="005124B9"/>
    <w:rsid w:val="0051431B"/>
    <w:rsid w:val="00516406"/>
    <w:rsid w:val="00561A86"/>
    <w:rsid w:val="00565098"/>
    <w:rsid w:val="005712A6"/>
    <w:rsid w:val="00571812"/>
    <w:rsid w:val="00573FBA"/>
    <w:rsid w:val="00575FF1"/>
    <w:rsid w:val="005813DB"/>
    <w:rsid w:val="00582A76"/>
    <w:rsid w:val="00586E95"/>
    <w:rsid w:val="005A31FC"/>
    <w:rsid w:val="005A378F"/>
    <w:rsid w:val="005B1F73"/>
    <w:rsid w:val="005B7F73"/>
    <w:rsid w:val="005C28EA"/>
    <w:rsid w:val="005D4629"/>
    <w:rsid w:val="005E2A49"/>
    <w:rsid w:val="005E4E0B"/>
    <w:rsid w:val="005E607B"/>
    <w:rsid w:val="005F1A6B"/>
    <w:rsid w:val="005F5B8D"/>
    <w:rsid w:val="005F7DB5"/>
    <w:rsid w:val="006014E3"/>
    <w:rsid w:val="00604AC9"/>
    <w:rsid w:val="00606435"/>
    <w:rsid w:val="00625054"/>
    <w:rsid w:val="0062774A"/>
    <w:rsid w:val="00652197"/>
    <w:rsid w:val="006643B5"/>
    <w:rsid w:val="00673E0A"/>
    <w:rsid w:val="00677AA4"/>
    <w:rsid w:val="00686555"/>
    <w:rsid w:val="00687BDC"/>
    <w:rsid w:val="00695E81"/>
    <w:rsid w:val="006A339C"/>
    <w:rsid w:val="006C102B"/>
    <w:rsid w:val="006C3DBB"/>
    <w:rsid w:val="006D5379"/>
    <w:rsid w:val="006E4B32"/>
    <w:rsid w:val="00700910"/>
    <w:rsid w:val="0070270E"/>
    <w:rsid w:val="0070484A"/>
    <w:rsid w:val="0071453C"/>
    <w:rsid w:val="0072780A"/>
    <w:rsid w:val="00727E6D"/>
    <w:rsid w:val="00730C35"/>
    <w:rsid w:val="00733604"/>
    <w:rsid w:val="00740750"/>
    <w:rsid w:val="0074333B"/>
    <w:rsid w:val="00747926"/>
    <w:rsid w:val="007718FB"/>
    <w:rsid w:val="00784CC9"/>
    <w:rsid w:val="007A131F"/>
    <w:rsid w:val="007A4DFA"/>
    <w:rsid w:val="007A56BE"/>
    <w:rsid w:val="007B0E54"/>
    <w:rsid w:val="007B7C55"/>
    <w:rsid w:val="007C167F"/>
    <w:rsid w:val="007C6CE1"/>
    <w:rsid w:val="007D6FA8"/>
    <w:rsid w:val="007F29EE"/>
    <w:rsid w:val="007F54F2"/>
    <w:rsid w:val="007F665E"/>
    <w:rsid w:val="0080766E"/>
    <w:rsid w:val="008317FC"/>
    <w:rsid w:val="00840200"/>
    <w:rsid w:val="0084507D"/>
    <w:rsid w:val="008577BB"/>
    <w:rsid w:val="00861ACF"/>
    <w:rsid w:val="008633E9"/>
    <w:rsid w:val="008818DB"/>
    <w:rsid w:val="00886FD5"/>
    <w:rsid w:val="00887297"/>
    <w:rsid w:val="008A0517"/>
    <w:rsid w:val="008A72D2"/>
    <w:rsid w:val="008B0ED6"/>
    <w:rsid w:val="008C2BD2"/>
    <w:rsid w:val="008C7784"/>
    <w:rsid w:val="008D1A94"/>
    <w:rsid w:val="008D69A8"/>
    <w:rsid w:val="008F15F4"/>
    <w:rsid w:val="008F5B89"/>
    <w:rsid w:val="008F6A06"/>
    <w:rsid w:val="00911DE7"/>
    <w:rsid w:val="00925B20"/>
    <w:rsid w:val="00931EB6"/>
    <w:rsid w:val="00952F24"/>
    <w:rsid w:val="009715A5"/>
    <w:rsid w:val="00984D4B"/>
    <w:rsid w:val="00991A92"/>
    <w:rsid w:val="00992737"/>
    <w:rsid w:val="009A0AE2"/>
    <w:rsid w:val="009A3FF4"/>
    <w:rsid w:val="009A47F8"/>
    <w:rsid w:val="009B0889"/>
    <w:rsid w:val="009C5A5A"/>
    <w:rsid w:val="009D1D69"/>
    <w:rsid w:val="00A1395B"/>
    <w:rsid w:val="00A37566"/>
    <w:rsid w:val="00A42F0C"/>
    <w:rsid w:val="00A43686"/>
    <w:rsid w:val="00A5608D"/>
    <w:rsid w:val="00A56DB4"/>
    <w:rsid w:val="00A72B0D"/>
    <w:rsid w:val="00A73812"/>
    <w:rsid w:val="00A8138B"/>
    <w:rsid w:val="00A82A19"/>
    <w:rsid w:val="00A86280"/>
    <w:rsid w:val="00A86641"/>
    <w:rsid w:val="00A91FF6"/>
    <w:rsid w:val="00A946AD"/>
    <w:rsid w:val="00A9569B"/>
    <w:rsid w:val="00A978A9"/>
    <w:rsid w:val="00AA393F"/>
    <w:rsid w:val="00AB5B8C"/>
    <w:rsid w:val="00AC2A1A"/>
    <w:rsid w:val="00AC5A2D"/>
    <w:rsid w:val="00AD5E06"/>
    <w:rsid w:val="00AE5E9C"/>
    <w:rsid w:val="00AE72C6"/>
    <w:rsid w:val="00AF3AF7"/>
    <w:rsid w:val="00AF6447"/>
    <w:rsid w:val="00B0031B"/>
    <w:rsid w:val="00B033F1"/>
    <w:rsid w:val="00B05A50"/>
    <w:rsid w:val="00B10A7F"/>
    <w:rsid w:val="00B35147"/>
    <w:rsid w:val="00B42725"/>
    <w:rsid w:val="00B429F4"/>
    <w:rsid w:val="00B4737B"/>
    <w:rsid w:val="00B64EB9"/>
    <w:rsid w:val="00B72A8D"/>
    <w:rsid w:val="00B731A5"/>
    <w:rsid w:val="00B775D8"/>
    <w:rsid w:val="00B8294E"/>
    <w:rsid w:val="00B95E6C"/>
    <w:rsid w:val="00BA281D"/>
    <w:rsid w:val="00BB24E5"/>
    <w:rsid w:val="00BB6BE0"/>
    <w:rsid w:val="00BC63AD"/>
    <w:rsid w:val="00BC694D"/>
    <w:rsid w:val="00BE5A3E"/>
    <w:rsid w:val="00BF037E"/>
    <w:rsid w:val="00BF1C67"/>
    <w:rsid w:val="00BF1D6F"/>
    <w:rsid w:val="00C1459A"/>
    <w:rsid w:val="00C15C50"/>
    <w:rsid w:val="00C17A1B"/>
    <w:rsid w:val="00C2725B"/>
    <w:rsid w:val="00C60BA9"/>
    <w:rsid w:val="00C6123F"/>
    <w:rsid w:val="00C87401"/>
    <w:rsid w:val="00C92ACB"/>
    <w:rsid w:val="00C94A09"/>
    <w:rsid w:val="00C973E6"/>
    <w:rsid w:val="00CA224B"/>
    <w:rsid w:val="00CA2B07"/>
    <w:rsid w:val="00CB339E"/>
    <w:rsid w:val="00CB653A"/>
    <w:rsid w:val="00CC4172"/>
    <w:rsid w:val="00CC5FA1"/>
    <w:rsid w:val="00CD379A"/>
    <w:rsid w:val="00CD62D9"/>
    <w:rsid w:val="00CE7F66"/>
    <w:rsid w:val="00CF0C85"/>
    <w:rsid w:val="00CF4356"/>
    <w:rsid w:val="00D279F9"/>
    <w:rsid w:val="00D44DEF"/>
    <w:rsid w:val="00D45972"/>
    <w:rsid w:val="00D50A5D"/>
    <w:rsid w:val="00D623EB"/>
    <w:rsid w:val="00D70954"/>
    <w:rsid w:val="00D74CB8"/>
    <w:rsid w:val="00D94CCB"/>
    <w:rsid w:val="00DB19D3"/>
    <w:rsid w:val="00DB1F66"/>
    <w:rsid w:val="00DB3F45"/>
    <w:rsid w:val="00DC185D"/>
    <w:rsid w:val="00DC5DD6"/>
    <w:rsid w:val="00DC7EF0"/>
    <w:rsid w:val="00DD0D4A"/>
    <w:rsid w:val="00DD1373"/>
    <w:rsid w:val="00DD6A15"/>
    <w:rsid w:val="00DD6F3C"/>
    <w:rsid w:val="00DE4311"/>
    <w:rsid w:val="00DE45DC"/>
    <w:rsid w:val="00DE59E5"/>
    <w:rsid w:val="00DF481E"/>
    <w:rsid w:val="00E016C9"/>
    <w:rsid w:val="00E05715"/>
    <w:rsid w:val="00E264D9"/>
    <w:rsid w:val="00E27486"/>
    <w:rsid w:val="00E33ABD"/>
    <w:rsid w:val="00E43E96"/>
    <w:rsid w:val="00E6490C"/>
    <w:rsid w:val="00E7590D"/>
    <w:rsid w:val="00EB2847"/>
    <w:rsid w:val="00EB3C8E"/>
    <w:rsid w:val="00EC5C8E"/>
    <w:rsid w:val="00ED0D53"/>
    <w:rsid w:val="00ED634C"/>
    <w:rsid w:val="00EE44CF"/>
    <w:rsid w:val="00F131A4"/>
    <w:rsid w:val="00F16617"/>
    <w:rsid w:val="00F224A5"/>
    <w:rsid w:val="00F262EF"/>
    <w:rsid w:val="00F30538"/>
    <w:rsid w:val="00F4479E"/>
    <w:rsid w:val="00F66CF2"/>
    <w:rsid w:val="00F72B66"/>
    <w:rsid w:val="00F80B39"/>
    <w:rsid w:val="00F84A75"/>
    <w:rsid w:val="00F863AD"/>
    <w:rsid w:val="00F87BCB"/>
    <w:rsid w:val="00FB1470"/>
    <w:rsid w:val="00FB2BF5"/>
    <w:rsid w:val="00FE3A73"/>
    <w:rsid w:val="00FE6D5E"/>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 w:type="paragraph" w:customStyle="1" w:styleId="Texto">
    <w:name w:val="Texto"/>
    <w:basedOn w:val="Normal"/>
    <w:rsid w:val="00C15C50"/>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445B27"/>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45B27"/>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99571033">
      <w:bodyDiv w:val="1"/>
      <w:marLeft w:val="0"/>
      <w:marRight w:val="0"/>
      <w:marTop w:val="0"/>
      <w:marBottom w:val="0"/>
      <w:divBdr>
        <w:top w:val="none" w:sz="0" w:space="0" w:color="auto"/>
        <w:left w:val="none" w:sz="0" w:space="0" w:color="auto"/>
        <w:bottom w:val="none" w:sz="0" w:space="0" w:color="auto"/>
        <w:right w:val="none" w:sz="0" w:space="0" w:color="auto"/>
      </w:divBdr>
    </w:div>
    <w:div w:id="176385644">
      <w:bodyDiv w:val="1"/>
      <w:marLeft w:val="0"/>
      <w:marRight w:val="0"/>
      <w:marTop w:val="0"/>
      <w:marBottom w:val="0"/>
      <w:divBdr>
        <w:top w:val="none" w:sz="0" w:space="0" w:color="auto"/>
        <w:left w:val="none" w:sz="0" w:space="0" w:color="auto"/>
        <w:bottom w:val="none" w:sz="0" w:space="0" w:color="auto"/>
        <w:right w:val="none" w:sz="0" w:space="0" w:color="auto"/>
      </w:divBdr>
    </w:div>
    <w:div w:id="289750302">
      <w:bodyDiv w:val="1"/>
      <w:marLeft w:val="0"/>
      <w:marRight w:val="0"/>
      <w:marTop w:val="0"/>
      <w:marBottom w:val="0"/>
      <w:divBdr>
        <w:top w:val="none" w:sz="0" w:space="0" w:color="auto"/>
        <w:left w:val="none" w:sz="0" w:space="0" w:color="auto"/>
        <w:bottom w:val="none" w:sz="0" w:space="0" w:color="auto"/>
        <w:right w:val="none" w:sz="0" w:space="0" w:color="auto"/>
      </w:divBdr>
      <w:divsChild>
        <w:div w:id="1489638764">
          <w:marLeft w:val="0"/>
          <w:marRight w:val="0"/>
          <w:marTop w:val="0"/>
          <w:marBottom w:val="0"/>
          <w:divBdr>
            <w:top w:val="none" w:sz="0" w:space="0" w:color="auto"/>
            <w:left w:val="none" w:sz="0" w:space="0" w:color="auto"/>
            <w:bottom w:val="none" w:sz="0" w:space="0" w:color="auto"/>
            <w:right w:val="none" w:sz="0" w:space="0" w:color="auto"/>
          </w:divBdr>
        </w:div>
      </w:divsChild>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12823806">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505096600">
      <w:bodyDiv w:val="1"/>
      <w:marLeft w:val="0"/>
      <w:marRight w:val="0"/>
      <w:marTop w:val="0"/>
      <w:marBottom w:val="0"/>
      <w:divBdr>
        <w:top w:val="none" w:sz="0" w:space="0" w:color="auto"/>
        <w:left w:val="none" w:sz="0" w:space="0" w:color="auto"/>
        <w:bottom w:val="none" w:sz="0" w:space="0" w:color="auto"/>
        <w:right w:val="none" w:sz="0" w:space="0" w:color="auto"/>
      </w:divBdr>
    </w:div>
    <w:div w:id="589894200">
      <w:bodyDiv w:val="1"/>
      <w:marLeft w:val="0"/>
      <w:marRight w:val="0"/>
      <w:marTop w:val="0"/>
      <w:marBottom w:val="0"/>
      <w:divBdr>
        <w:top w:val="none" w:sz="0" w:space="0" w:color="auto"/>
        <w:left w:val="none" w:sz="0" w:space="0" w:color="auto"/>
        <w:bottom w:val="none" w:sz="0" w:space="0" w:color="auto"/>
        <w:right w:val="none" w:sz="0" w:space="0" w:color="auto"/>
      </w:divBdr>
      <w:divsChild>
        <w:div w:id="2028753576">
          <w:marLeft w:val="0"/>
          <w:marRight w:val="0"/>
          <w:marTop w:val="0"/>
          <w:marBottom w:val="0"/>
          <w:divBdr>
            <w:top w:val="none" w:sz="0" w:space="0" w:color="auto"/>
            <w:left w:val="none" w:sz="0" w:space="0" w:color="auto"/>
            <w:bottom w:val="none" w:sz="0" w:space="0" w:color="auto"/>
            <w:right w:val="none" w:sz="0" w:space="0" w:color="auto"/>
          </w:divBdr>
        </w:div>
        <w:div w:id="359475655">
          <w:marLeft w:val="0"/>
          <w:marRight w:val="0"/>
          <w:marTop w:val="0"/>
          <w:marBottom w:val="0"/>
          <w:divBdr>
            <w:top w:val="none" w:sz="0" w:space="0" w:color="auto"/>
            <w:left w:val="none" w:sz="0" w:space="0" w:color="auto"/>
            <w:bottom w:val="none" w:sz="0" w:space="0" w:color="auto"/>
            <w:right w:val="none" w:sz="0" w:space="0" w:color="auto"/>
          </w:divBdr>
        </w:div>
        <w:div w:id="1108160012">
          <w:marLeft w:val="0"/>
          <w:marRight w:val="0"/>
          <w:marTop w:val="0"/>
          <w:marBottom w:val="0"/>
          <w:divBdr>
            <w:top w:val="none" w:sz="0" w:space="0" w:color="auto"/>
            <w:left w:val="none" w:sz="0" w:space="0" w:color="auto"/>
            <w:bottom w:val="none" w:sz="0" w:space="0" w:color="auto"/>
            <w:right w:val="none" w:sz="0" w:space="0" w:color="auto"/>
          </w:divBdr>
        </w:div>
        <w:div w:id="665475992">
          <w:marLeft w:val="0"/>
          <w:marRight w:val="0"/>
          <w:marTop w:val="0"/>
          <w:marBottom w:val="0"/>
          <w:divBdr>
            <w:top w:val="none" w:sz="0" w:space="0" w:color="auto"/>
            <w:left w:val="none" w:sz="0" w:space="0" w:color="auto"/>
            <w:bottom w:val="none" w:sz="0" w:space="0" w:color="auto"/>
            <w:right w:val="none" w:sz="0" w:space="0" w:color="auto"/>
          </w:divBdr>
        </w:div>
        <w:div w:id="155145949">
          <w:marLeft w:val="0"/>
          <w:marRight w:val="0"/>
          <w:marTop w:val="0"/>
          <w:marBottom w:val="0"/>
          <w:divBdr>
            <w:top w:val="none" w:sz="0" w:space="0" w:color="auto"/>
            <w:left w:val="none" w:sz="0" w:space="0" w:color="auto"/>
            <w:bottom w:val="none" w:sz="0" w:space="0" w:color="auto"/>
            <w:right w:val="none" w:sz="0" w:space="0" w:color="auto"/>
          </w:divBdr>
        </w:div>
        <w:div w:id="1961497509">
          <w:marLeft w:val="0"/>
          <w:marRight w:val="0"/>
          <w:marTop w:val="0"/>
          <w:marBottom w:val="0"/>
          <w:divBdr>
            <w:top w:val="none" w:sz="0" w:space="0" w:color="auto"/>
            <w:left w:val="none" w:sz="0" w:space="0" w:color="auto"/>
            <w:bottom w:val="none" w:sz="0" w:space="0" w:color="auto"/>
            <w:right w:val="none" w:sz="0" w:space="0" w:color="auto"/>
          </w:divBdr>
        </w:div>
        <w:div w:id="484710135">
          <w:marLeft w:val="0"/>
          <w:marRight w:val="0"/>
          <w:marTop w:val="0"/>
          <w:marBottom w:val="0"/>
          <w:divBdr>
            <w:top w:val="none" w:sz="0" w:space="0" w:color="auto"/>
            <w:left w:val="none" w:sz="0" w:space="0" w:color="auto"/>
            <w:bottom w:val="none" w:sz="0" w:space="0" w:color="auto"/>
            <w:right w:val="none" w:sz="0" w:space="0" w:color="auto"/>
          </w:divBdr>
        </w:div>
        <w:div w:id="44648359">
          <w:marLeft w:val="0"/>
          <w:marRight w:val="0"/>
          <w:marTop w:val="0"/>
          <w:marBottom w:val="0"/>
          <w:divBdr>
            <w:top w:val="none" w:sz="0" w:space="0" w:color="auto"/>
            <w:left w:val="none" w:sz="0" w:space="0" w:color="auto"/>
            <w:bottom w:val="none" w:sz="0" w:space="0" w:color="auto"/>
            <w:right w:val="none" w:sz="0" w:space="0" w:color="auto"/>
          </w:divBdr>
        </w:div>
        <w:div w:id="1624118589">
          <w:marLeft w:val="0"/>
          <w:marRight w:val="0"/>
          <w:marTop w:val="0"/>
          <w:marBottom w:val="0"/>
          <w:divBdr>
            <w:top w:val="none" w:sz="0" w:space="0" w:color="auto"/>
            <w:left w:val="none" w:sz="0" w:space="0" w:color="auto"/>
            <w:bottom w:val="none" w:sz="0" w:space="0" w:color="auto"/>
            <w:right w:val="none" w:sz="0" w:space="0" w:color="auto"/>
          </w:divBdr>
        </w:div>
        <w:div w:id="1497108613">
          <w:marLeft w:val="0"/>
          <w:marRight w:val="0"/>
          <w:marTop w:val="0"/>
          <w:marBottom w:val="0"/>
          <w:divBdr>
            <w:top w:val="none" w:sz="0" w:space="0" w:color="auto"/>
            <w:left w:val="none" w:sz="0" w:space="0" w:color="auto"/>
            <w:bottom w:val="none" w:sz="0" w:space="0" w:color="auto"/>
            <w:right w:val="none" w:sz="0" w:space="0" w:color="auto"/>
          </w:divBdr>
        </w:div>
        <w:div w:id="1535073207">
          <w:marLeft w:val="0"/>
          <w:marRight w:val="0"/>
          <w:marTop w:val="0"/>
          <w:marBottom w:val="0"/>
          <w:divBdr>
            <w:top w:val="none" w:sz="0" w:space="0" w:color="auto"/>
            <w:left w:val="none" w:sz="0" w:space="0" w:color="auto"/>
            <w:bottom w:val="none" w:sz="0" w:space="0" w:color="auto"/>
            <w:right w:val="none" w:sz="0" w:space="0" w:color="auto"/>
          </w:divBdr>
        </w:div>
        <w:div w:id="508058822">
          <w:marLeft w:val="0"/>
          <w:marRight w:val="0"/>
          <w:marTop w:val="0"/>
          <w:marBottom w:val="0"/>
          <w:divBdr>
            <w:top w:val="none" w:sz="0" w:space="0" w:color="auto"/>
            <w:left w:val="none" w:sz="0" w:space="0" w:color="auto"/>
            <w:bottom w:val="none" w:sz="0" w:space="0" w:color="auto"/>
            <w:right w:val="none" w:sz="0" w:space="0" w:color="auto"/>
          </w:divBdr>
        </w:div>
        <w:div w:id="1063024540">
          <w:marLeft w:val="0"/>
          <w:marRight w:val="0"/>
          <w:marTop w:val="0"/>
          <w:marBottom w:val="0"/>
          <w:divBdr>
            <w:top w:val="none" w:sz="0" w:space="0" w:color="auto"/>
            <w:left w:val="none" w:sz="0" w:space="0" w:color="auto"/>
            <w:bottom w:val="none" w:sz="0" w:space="0" w:color="auto"/>
            <w:right w:val="none" w:sz="0" w:space="0" w:color="auto"/>
          </w:divBdr>
        </w:div>
        <w:div w:id="1170950025">
          <w:marLeft w:val="0"/>
          <w:marRight w:val="0"/>
          <w:marTop w:val="0"/>
          <w:marBottom w:val="0"/>
          <w:divBdr>
            <w:top w:val="none" w:sz="0" w:space="0" w:color="auto"/>
            <w:left w:val="none" w:sz="0" w:space="0" w:color="auto"/>
            <w:bottom w:val="none" w:sz="0" w:space="0" w:color="auto"/>
            <w:right w:val="none" w:sz="0" w:space="0" w:color="auto"/>
          </w:divBdr>
        </w:div>
        <w:div w:id="1810324841">
          <w:marLeft w:val="0"/>
          <w:marRight w:val="0"/>
          <w:marTop w:val="0"/>
          <w:marBottom w:val="0"/>
          <w:divBdr>
            <w:top w:val="none" w:sz="0" w:space="0" w:color="auto"/>
            <w:left w:val="none" w:sz="0" w:space="0" w:color="auto"/>
            <w:bottom w:val="none" w:sz="0" w:space="0" w:color="auto"/>
            <w:right w:val="none" w:sz="0" w:space="0" w:color="auto"/>
          </w:divBdr>
        </w:div>
      </w:divsChild>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739525510">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1241078">
      <w:bodyDiv w:val="1"/>
      <w:marLeft w:val="0"/>
      <w:marRight w:val="0"/>
      <w:marTop w:val="0"/>
      <w:marBottom w:val="0"/>
      <w:divBdr>
        <w:top w:val="none" w:sz="0" w:space="0" w:color="auto"/>
        <w:left w:val="none" w:sz="0" w:space="0" w:color="auto"/>
        <w:bottom w:val="none" w:sz="0" w:space="0" w:color="auto"/>
        <w:right w:val="none" w:sz="0" w:space="0" w:color="auto"/>
      </w:divBdr>
      <w:divsChild>
        <w:div w:id="462889850">
          <w:marLeft w:val="0"/>
          <w:marRight w:val="0"/>
          <w:marTop w:val="15"/>
          <w:marBottom w:val="0"/>
          <w:divBdr>
            <w:top w:val="none" w:sz="0" w:space="0" w:color="auto"/>
            <w:left w:val="none" w:sz="0" w:space="0" w:color="auto"/>
            <w:bottom w:val="none" w:sz="0" w:space="0" w:color="auto"/>
            <w:right w:val="none" w:sz="0" w:space="0" w:color="auto"/>
          </w:divBdr>
          <w:divsChild>
            <w:div w:id="13499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053851326">
      <w:bodyDiv w:val="1"/>
      <w:marLeft w:val="0"/>
      <w:marRight w:val="0"/>
      <w:marTop w:val="0"/>
      <w:marBottom w:val="0"/>
      <w:divBdr>
        <w:top w:val="none" w:sz="0" w:space="0" w:color="auto"/>
        <w:left w:val="none" w:sz="0" w:space="0" w:color="auto"/>
        <w:bottom w:val="none" w:sz="0" w:space="0" w:color="auto"/>
        <w:right w:val="none" w:sz="0" w:space="0" w:color="auto"/>
      </w:divBdr>
    </w:div>
    <w:div w:id="1143736408">
      <w:bodyDiv w:val="1"/>
      <w:marLeft w:val="0"/>
      <w:marRight w:val="0"/>
      <w:marTop w:val="0"/>
      <w:marBottom w:val="0"/>
      <w:divBdr>
        <w:top w:val="none" w:sz="0" w:space="0" w:color="auto"/>
        <w:left w:val="none" w:sz="0" w:space="0" w:color="auto"/>
        <w:bottom w:val="none" w:sz="0" w:space="0" w:color="auto"/>
        <w:right w:val="none" w:sz="0" w:space="0" w:color="auto"/>
      </w:divBdr>
    </w:div>
    <w:div w:id="1259602028">
      <w:bodyDiv w:val="1"/>
      <w:marLeft w:val="0"/>
      <w:marRight w:val="0"/>
      <w:marTop w:val="0"/>
      <w:marBottom w:val="0"/>
      <w:divBdr>
        <w:top w:val="none" w:sz="0" w:space="0" w:color="auto"/>
        <w:left w:val="none" w:sz="0" w:space="0" w:color="auto"/>
        <w:bottom w:val="none" w:sz="0" w:space="0" w:color="auto"/>
        <w:right w:val="none" w:sz="0" w:space="0" w:color="auto"/>
      </w:divBdr>
    </w:div>
    <w:div w:id="1281450955">
      <w:bodyDiv w:val="1"/>
      <w:marLeft w:val="0"/>
      <w:marRight w:val="0"/>
      <w:marTop w:val="0"/>
      <w:marBottom w:val="0"/>
      <w:divBdr>
        <w:top w:val="none" w:sz="0" w:space="0" w:color="auto"/>
        <w:left w:val="none" w:sz="0" w:space="0" w:color="auto"/>
        <w:bottom w:val="none" w:sz="0" w:space="0" w:color="auto"/>
        <w:right w:val="none" w:sz="0" w:space="0" w:color="auto"/>
      </w:divBdr>
    </w:div>
    <w:div w:id="1311404782">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77084850">
      <w:bodyDiv w:val="1"/>
      <w:marLeft w:val="0"/>
      <w:marRight w:val="0"/>
      <w:marTop w:val="0"/>
      <w:marBottom w:val="0"/>
      <w:divBdr>
        <w:top w:val="none" w:sz="0" w:space="0" w:color="auto"/>
        <w:left w:val="none" w:sz="0" w:space="0" w:color="auto"/>
        <w:bottom w:val="none" w:sz="0" w:space="0" w:color="auto"/>
        <w:right w:val="none" w:sz="0" w:space="0" w:color="auto"/>
      </w:divBdr>
    </w:div>
    <w:div w:id="1631785592">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183792112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769</Words>
  <Characters>4230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2020-06-19T05:25:00Z</dcterms:created>
  <dcterms:modified xsi:type="dcterms:W3CDTF">2020-06-19T05:25:00Z</dcterms:modified>
</cp:coreProperties>
</file>