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0E0" w:rsidRPr="00CA6E23" w:rsidRDefault="00112D53" w:rsidP="0008582E">
      <w:pPr>
        <w:spacing w:line="360" w:lineRule="auto"/>
        <w:rPr>
          <w:rFonts w:ascii="Arial" w:eastAsia="Arial" w:hAnsi="Arial" w:cs="Arial"/>
          <w:b/>
          <w:color w:val="000000" w:themeColor="text1"/>
          <w:sz w:val="22"/>
          <w:lang w:val="es-ES_tradnl"/>
        </w:rPr>
      </w:pPr>
      <w:r w:rsidRPr="00CA6E23">
        <w:rPr>
          <w:rFonts w:ascii="Arial" w:eastAsia="Arial" w:hAnsi="Arial" w:cs="Arial"/>
          <w:b/>
          <w:color w:val="000000" w:themeColor="text1"/>
          <w:sz w:val="22"/>
          <w:lang w:val="es-ES_tradnl"/>
        </w:rPr>
        <w:t>H. CONGRESO DEL ESTADO DE CHIHUAHUA</w:t>
      </w:r>
    </w:p>
    <w:p w:rsidR="000430E0" w:rsidRPr="00CA6E23" w:rsidRDefault="00112D53" w:rsidP="0008582E">
      <w:pPr>
        <w:spacing w:line="360" w:lineRule="auto"/>
        <w:rPr>
          <w:rFonts w:ascii="Arial" w:eastAsia="Arial" w:hAnsi="Arial" w:cs="Arial"/>
          <w:b/>
          <w:color w:val="000000" w:themeColor="text1"/>
          <w:sz w:val="22"/>
          <w:lang w:val="es-ES_tradnl"/>
        </w:rPr>
      </w:pPr>
      <w:r w:rsidRPr="00CA6E23">
        <w:rPr>
          <w:rFonts w:ascii="Arial" w:eastAsia="Arial" w:hAnsi="Arial" w:cs="Arial"/>
          <w:b/>
          <w:color w:val="000000" w:themeColor="text1"/>
          <w:sz w:val="22"/>
          <w:lang w:val="es-ES_tradnl"/>
        </w:rPr>
        <w:t>P R E S E N T E.-</w:t>
      </w:r>
    </w:p>
    <w:p w:rsidR="000430E0" w:rsidRPr="00CA6E23" w:rsidRDefault="000430E0" w:rsidP="0008582E">
      <w:pPr>
        <w:spacing w:line="360" w:lineRule="auto"/>
        <w:rPr>
          <w:rFonts w:ascii="Arial" w:eastAsia="Arial" w:hAnsi="Arial" w:cs="Arial"/>
          <w:b/>
          <w:color w:val="000000" w:themeColor="text1"/>
          <w:sz w:val="22"/>
          <w:lang w:val="es-ES_tradnl"/>
        </w:rPr>
      </w:pPr>
    </w:p>
    <w:p w:rsidR="00335D33" w:rsidRPr="00CA6E23" w:rsidRDefault="00CA6E23" w:rsidP="6FE2EA86">
      <w:pPr>
        <w:spacing w:line="360" w:lineRule="auto"/>
        <w:jc w:val="both"/>
        <w:rPr>
          <w:rFonts w:ascii="Arial" w:eastAsia="Arial" w:hAnsi="Arial" w:cs="Arial"/>
          <w:color w:val="000000" w:themeColor="text1"/>
          <w:sz w:val="22"/>
          <w:szCs w:val="22"/>
          <w:lang w:val="es-ES_tradnl"/>
        </w:rPr>
      </w:pPr>
      <w:r w:rsidRPr="00CA6E23">
        <w:rPr>
          <w:rFonts w:ascii="Arial" w:hAnsi="Arial" w:cs="Arial"/>
          <w:sz w:val="22"/>
          <w:szCs w:val="22"/>
          <w:lang w:val="es-ES_tradnl"/>
        </w:rPr>
        <w:t>El suscrito Diputado</w:t>
      </w:r>
      <w:r w:rsidR="6FE2EA86" w:rsidRPr="00CA6E23">
        <w:rPr>
          <w:rFonts w:ascii="Arial" w:hAnsi="Arial" w:cs="Arial"/>
          <w:sz w:val="22"/>
          <w:szCs w:val="22"/>
          <w:lang w:val="es-ES_tradnl"/>
        </w:rPr>
        <w:t xml:space="preserve"> Jesús Villarreal Macías</w:t>
      </w:r>
      <w:r>
        <w:rPr>
          <w:rFonts w:ascii="Arial" w:hAnsi="Arial" w:cs="Arial"/>
          <w:sz w:val="22"/>
          <w:szCs w:val="22"/>
          <w:lang w:val="es-ES_tradnl"/>
        </w:rPr>
        <w:t>,</w:t>
      </w:r>
      <w:r w:rsidRPr="00CA6E23">
        <w:rPr>
          <w:rFonts w:ascii="Arial" w:hAnsi="Arial" w:cs="Arial"/>
          <w:sz w:val="22"/>
          <w:szCs w:val="22"/>
          <w:lang w:val="es-ES_tradnl"/>
        </w:rPr>
        <w:t xml:space="preserve"> integrante</w:t>
      </w:r>
      <w:r w:rsidR="6FE2EA86" w:rsidRPr="00CA6E23">
        <w:rPr>
          <w:rFonts w:ascii="Arial" w:hAnsi="Arial" w:cs="Arial"/>
          <w:sz w:val="22"/>
          <w:szCs w:val="22"/>
          <w:lang w:val="es-ES_tradnl"/>
        </w:rPr>
        <w:t xml:space="preserve"> del Grupo Parlamentario del Partido Acción Nacional, miembro de la Sexagésima Sexta Legislatura; con fundamento en lo previsto por el artículo 68, fracción I de la Constitución Política, 167, Fracción I  de la Ley Orgánica del Poder Legislativo, así como en los artículos 75 y 76 del Reglamento Interior y de Prácticas Parlamentarias del Poder Legislativo, todos estos ordenamientos d</w:t>
      </w:r>
      <w:r w:rsidRPr="00CA6E23">
        <w:rPr>
          <w:rFonts w:ascii="Arial" w:hAnsi="Arial" w:cs="Arial"/>
          <w:sz w:val="22"/>
          <w:szCs w:val="22"/>
          <w:lang w:val="es-ES_tradnl"/>
        </w:rPr>
        <w:t>el Estado de Chihuahua, acudo</w:t>
      </w:r>
      <w:r w:rsidR="6FE2EA86" w:rsidRPr="00CA6E23">
        <w:rPr>
          <w:rFonts w:ascii="Arial" w:hAnsi="Arial" w:cs="Arial"/>
          <w:sz w:val="22"/>
          <w:szCs w:val="22"/>
          <w:lang w:val="es-ES_tradnl"/>
        </w:rPr>
        <w:t xml:space="preserve"> ante esta Honorable Asamblea Legislativa</w:t>
      </w:r>
      <w:r w:rsidR="6FE2EA86" w:rsidRPr="00CA6E23">
        <w:rPr>
          <w:rFonts w:ascii="Arial" w:eastAsia="Arial" w:hAnsi="Arial" w:cs="Arial"/>
          <w:color w:val="000000" w:themeColor="text1"/>
          <w:sz w:val="22"/>
          <w:szCs w:val="22"/>
          <w:lang w:val="es-ES_tradnl"/>
        </w:rPr>
        <w:t>, con el objeto de presentar punto de acuerdo con</w:t>
      </w:r>
      <w:r w:rsidRPr="00CA6E23">
        <w:rPr>
          <w:rFonts w:ascii="Arial" w:eastAsia="Arial" w:hAnsi="Arial" w:cs="Arial"/>
          <w:color w:val="000000" w:themeColor="text1"/>
          <w:sz w:val="22"/>
          <w:szCs w:val="22"/>
          <w:lang w:val="es-ES_tradnl"/>
        </w:rPr>
        <w:t xml:space="preserve"> carácter de urgente resolución</w:t>
      </w:r>
      <w:r w:rsidR="6FE2EA86" w:rsidRPr="00CA6E23">
        <w:rPr>
          <w:rFonts w:ascii="Arial" w:eastAsia="Arial" w:hAnsi="Arial" w:cs="Arial"/>
          <w:color w:val="000000" w:themeColor="text1"/>
          <w:sz w:val="22"/>
          <w:szCs w:val="22"/>
          <w:lang w:val="es-ES_tradnl"/>
        </w:rPr>
        <w:t xml:space="preserve"> a fin de exhortar al </w:t>
      </w:r>
      <w:r w:rsidR="6FE2EA86" w:rsidRPr="00CA6E23">
        <w:rPr>
          <w:rFonts w:ascii="Arial" w:eastAsia="Arial" w:hAnsi="Arial" w:cs="Arial"/>
          <w:b/>
          <w:bCs/>
          <w:color w:val="000000" w:themeColor="text1"/>
          <w:sz w:val="22"/>
          <w:szCs w:val="22"/>
          <w:lang w:val="es-ES_tradnl"/>
        </w:rPr>
        <w:t xml:space="preserve">TITULAR DEL EJECUTIVO FEDERAL </w:t>
      </w:r>
      <w:r w:rsidR="00917369">
        <w:rPr>
          <w:rFonts w:ascii="Arial" w:hAnsi="Arial" w:cs="Arial"/>
          <w:sz w:val="22"/>
          <w:szCs w:val="22"/>
          <w:lang w:val="es-ES_tradnl"/>
        </w:rPr>
        <w:t xml:space="preserve">con el objeto de que </w:t>
      </w:r>
      <w:r w:rsidR="00917369" w:rsidRPr="00917369">
        <w:rPr>
          <w:rFonts w:ascii="Arial" w:hAnsi="Arial" w:cs="Arial"/>
          <w:b/>
          <w:sz w:val="22"/>
          <w:szCs w:val="22"/>
          <w:lang w:val="es-ES_tradnl"/>
        </w:rPr>
        <w:t>ATIENDA</w:t>
      </w:r>
      <w:r w:rsidR="00917369">
        <w:rPr>
          <w:rFonts w:ascii="Arial" w:hAnsi="Arial" w:cs="Arial"/>
          <w:b/>
          <w:sz w:val="22"/>
          <w:szCs w:val="22"/>
          <w:lang w:val="es-ES_tradnl"/>
        </w:rPr>
        <w:t xml:space="preserve"> DE MANERA URGENTE</w:t>
      </w:r>
      <w:r w:rsidR="00917369" w:rsidRPr="00917369">
        <w:rPr>
          <w:rFonts w:ascii="Arial" w:hAnsi="Arial" w:cs="Arial"/>
          <w:b/>
          <w:sz w:val="22"/>
          <w:szCs w:val="22"/>
          <w:lang w:val="es-ES_tradnl"/>
        </w:rPr>
        <w:t xml:space="preserve"> LAS MEDIDAS</w:t>
      </w:r>
      <w:r w:rsidR="00917369">
        <w:rPr>
          <w:rFonts w:ascii="Arial" w:hAnsi="Arial" w:cs="Arial"/>
          <w:b/>
          <w:sz w:val="22"/>
          <w:szCs w:val="22"/>
          <w:lang w:val="es-ES_tradnl"/>
        </w:rPr>
        <w:t xml:space="preserve"> DE PREVENCION CONSISTENTES EN</w:t>
      </w:r>
      <w:r w:rsidRPr="00CA6E23">
        <w:rPr>
          <w:rFonts w:ascii="Arial" w:eastAsia="Arial" w:hAnsi="Arial" w:cs="Arial"/>
          <w:b/>
          <w:bCs/>
          <w:color w:val="000000" w:themeColor="text1"/>
          <w:sz w:val="22"/>
          <w:szCs w:val="22"/>
          <w:lang w:val="es-ES_tradnl"/>
        </w:rPr>
        <w:t xml:space="preserve">USAR DE MANERA </w:t>
      </w:r>
      <w:r w:rsidR="00420AD6">
        <w:rPr>
          <w:rFonts w:ascii="Arial" w:eastAsia="Arial" w:hAnsi="Arial" w:cs="Arial"/>
          <w:b/>
          <w:bCs/>
          <w:color w:val="000000" w:themeColor="text1"/>
          <w:sz w:val="22"/>
          <w:szCs w:val="22"/>
          <w:lang w:val="es-ES_tradnl"/>
        </w:rPr>
        <w:t>OBLIGATORIA</w:t>
      </w:r>
      <w:r w:rsidRPr="00CA6E23">
        <w:rPr>
          <w:rFonts w:ascii="Arial" w:eastAsia="Arial" w:hAnsi="Arial" w:cs="Arial"/>
          <w:b/>
          <w:bCs/>
          <w:color w:val="000000" w:themeColor="text1"/>
          <w:sz w:val="22"/>
          <w:szCs w:val="22"/>
          <w:lang w:val="es-ES_tradnl"/>
        </w:rPr>
        <w:t xml:space="preserve"> CARETAS Y</w:t>
      </w:r>
      <w:r w:rsidR="00917369">
        <w:rPr>
          <w:rFonts w:ascii="Arial" w:eastAsia="Arial" w:hAnsi="Arial" w:cs="Arial"/>
          <w:b/>
          <w:bCs/>
          <w:color w:val="000000" w:themeColor="text1"/>
          <w:sz w:val="22"/>
          <w:szCs w:val="22"/>
          <w:lang w:val="es-ES_tradnl"/>
        </w:rPr>
        <w:t>/O</w:t>
      </w:r>
      <w:r w:rsidRPr="00CA6E23">
        <w:rPr>
          <w:rFonts w:ascii="Arial" w:eastAsia="Arial" w:hAnsi="Arial" w:cs="Arial"/>
          <w:b/>
          <w:bCs/>
          <w:color w:val="000000" w:themeColor="text1"/>
          <w:sz w:val="22"/>
          <w:szCs w:val="22"/>
          <w:lang w:val="es-ES_tradnl"/>
        </w:rPr>
        <w:t xml:space="preserve"> CUBREBOCAS</w:t>
      </w:r>
      <w:r w:rsidR="00420AD6">
        <w:rPr>
          <w:rFonts w:ascii="Arial" w:eastAsia="Arial" w:hAnsi="Arial" w:cs="Arial"/>
          <w:b/>
          <w:bCs/>
          <w:color w:val="000000" w:themeColor="text1"/>
          <w:sz w:val="22"/>
          <w:szCs w:val="22"/>
          <w:lang w:val="es-ES_tradnl"/>
        </w:rPr>
        <w:t xml:space="preserve"> EN ESPACIOS PÚBLICOS Y EN DONDE SE TENGA CONTACTO CON MÁS PERSONAS</w:t>
      </w:r>
      <w:r w:rsidR="6FE2EA86" w:rsidRPr="00CA6E23">
        <w:rPr>
          <w:rFonts w:ascii="Arial" w:hAnsi="Arial" w:cs="Arial"/>
          <w:b/>
          <w:bCs/>
          <w:sz w:val="22"/>
          <w:szCs w:val="22"/>
          <w:lang w:val="es-ES_tradnl"/>
        </w:rPr>
        <w:t>,</w:t>
      </w:r>
      <w:r w:rsidR="6FE2EA86" w:rsidRPr="00CA6E23">
        <w:rPr>
          <w:rFonts w:ascii="Arial" w:eastAsia="Arial" w:hAnsi="Arial" w:cs="Arial"/>
          <w:color w:val="000000" w:themeColor="text1"/>
          <w:sz w:val="22"/>
          <w:szCs w:val="22"/>
          <w:lang w:val="es-ES_tradnl"/>
        </w:rPr>
        <w:t xml:space="preserve">en virtud de </w:t>
      </w:r>
      <w:r w:rsidRPr="00CA6E23">
        <w:rPr>
          <w:rFonts w:ascii="Arial" w:eastAsia="Arial" w:hAnsi="Arial" w:cs="Arial"/>
          <w:color w:val="000000" w:themeColor="text1"/>
          <w:sz w:val="22"/>
          <w:szCs w:val="22"/>
          <w:lang w:val="es-ES_tradnl"/>
        </w:rPr>
        <w:t>que la falta de cumplimiento de lo anterior</w:t>
      </w:r>
      <w:r w:rsidR="00420AD6">
        <w:rPr>
          <w:rFonts w:ascii="Arial" w:eastAsia="Arial" w:hAnsi="Arial" w:cs="Arial"/>
          <w:color w:val="000000" w:themeColor="text1"/>
          <w:sz w:val="22"/>
          <w:szCs w:val="22"/>
          <w:lang w:val="es-ES_tradnl"/>
        </w:rPr>
        <w:t>,</w:t>
      </w:r>
      <w:r w:rsidRPr="00CA6E23">
        <w:rPr>
          <w:rFonts w:ascii="Arial" w:eastAsia="Arial" w:hAnsi="Arial" w:cs="Arial"/>
          <w:color w:val="000000" w:themeColor="text1"/>
          <w:sz w:val="22"/>
          <w:szCs w:val="22"/>
          <w:lang w:val="es-ES_tradnl"/>
        </w:rPr>
        <w:t xml:space="preserve"> resulta una clara irresponsabilidad y pone en grave peligro no solo la salud del Presidente de la República</w:t>
      </w:r>
      <w:r>
        <w:rPr>
          <w:rFonts w:ascii="Arial" w:eastAsia="Arial" w:hAnsi="Arial" w:cs="Arial"/>
          <w:color w:val="000000" w:themeColor="text1"/>
          <w:sz w:val="22"/>
          <w:szCs w:val="22"/>
          <w:lang w:val="es-ES_tradnl"/>
        </w:rPr>
        <w:t>,</w:t>
      </w:r>
      <w:r w:rsidRPr="00CA6E23">
        <w:rPr>
          <w:rFonts w:ascii="Arial" w:eastAsia="Arial" w:hAnsi="Arial" w:cs="Arial"/>
          <w:color w:val="000000" w:themeColor="text1"/>
          <w:sz w:val="22"/>
          <w:szCs w:val="22"/>
          <w:lang w:val="es-ES_tradnl"/>
        </w:rPr>
        <w:t xml:space="preserve"> si no de todos los que conviven y forman parte de los eventos que encabeza durante sus giras de trabajo</w:t>
      </w:r>
      <w:r w:rsidR="6FE2EA86" w:rsidRPr="00CA6E23">
        <w:rPr>
          <w:rFonts w:ascii="Arial" w:eastAsia="Arial" w:hAnsi="Arial" w:cs="Arial"/>
          <w:color w:val="000000" w:themeColor="text1"/>
          <w:sz w:val="22"/>
          <w:szCs w:val="22"/>
          <w:lang w:val="es-ES_tradnl"/>
        </w:rPr>
        <w:t xml:space="preserve">, </w:t>
      </w:r>
      <w:r w:rsidRPr="00CA6E23">
        <w:rPr>
          <w:rFonts w:ascii="Arial" w:eastAsia="Arial" w:hAnsi="Arial" w:cs="Arial"/>
          <w:color w:val="000000" w:themeColor="text1"/>
          <w:sz w:val="22"/>
          <w:szCs w:val="22"/>
          <w:lang w:val="es-ES_tradnl"/>
        </w:rPr>
        <w:t xml:space="preserve">lo que realizo </w:t>
      </w:r>
      <w:r w:rsidR="6FE2EA86" w:rsidRPr="00CA6E23">
        <w:rPr>
          <w:rFonts w:ascii="Arial" w:eastAsia="Arial" w:hAnsi="Arial" w:cs="Arial"/>
          <w:color w:val="000000" w:themeColor="text1"/>
          <w:sz w:val="22"/>
          <w:szCs w:val="22"/>
          <w:lang w:val="es-ES_tradnl"/>
        </w:rPr>
        <w:t>al tenor de la siguiente:</w:t>
      </w:r>
    </w:p>
    <w:p w:rsidR="398863AB" w:rsidRPr="00CA6E23" w:rsidRDefault="398863AB" w:rsidP="6FE2EA86">
      <w:pPr>
        <w:spacing w:line="360" w:lineRule="auto"/>
        <w:jc w:val="both"/>
        <w:rPr>
          <w:rFonts w:ascii="Arial" w:eastAsia="Arial" w:hAnsi="Arial" w:cs="Arial"/>
          <w:b/>
          <w:bCs/>
          <w:color w:val="000000" w:themeColor="text1"/>
          <w:sz w:val="22"/>
          <w:szCs w:val="22"/>
          <w:lang w:val="es-ES_tradnl"/>
        </w:rPr>
      </w:pPr>
    </w:p>
    <w:p w:rsidR="00E457A4" w:rsidRDefault="00112D53" w:rsidP="001F6864">
      <w:pPr>
        <w:spacing w:line="360" w:lineRule="auto"/>
        <w:jc w:val="center"/>
        <w:rPr>
          <w:rFonts w:ascii="Arial" w:eastAsia="Arial" w:hAnsi="Arial" w:cs="Arial"/>
          <w:b/>
          <w:color w:val="000000" w:themeColor="text1"/>
          <w:sz w:val="22"/>
          <w:lang w:val="es-ES_tradnl"/>
        </w:rPr>
      </w:pPr>
      <w:r w:rsidRPr="00CA6E23">
        <w:rPr>
          <w:rFonts w:ascii="Arial" w:eastAsia="Arial" w:hAnsi="Arial" w:cs="Arial"/>
          <w:b/>
          <w:color w:val="000000" w:themeColor="text1"/>
          <w:sz w:val="22"/>
          <w:lang w:val="es-ES_tradnl"/>
        </w:rPr>
        <w:t>EXPOSICIÓN DE MOTIVOS</w:t>
      </w:r>
    </w:p>
    <w:p w:rsidR="0053705E" w:rsidRDefault="0053705E" w:rsidP="0053705E">
      <w:pPr>
        <w:spacing w:line="360" w:lineRule="auto"/>
        <w:jc w:val="both"/>
        <w:rPr>
          <w:rFonts w:ascii="Arial" w:eastAsia="Arial" w:hAnsi="Arial" w:cs="Arial"/>
          <w:color w:val="000000" w:themeColor="text1"/>
          <w:sz w:val="22"/>
          <w:lang w:val="es-ES_tradnl"/>
        </w:rPr>
      </w:pPr>
    </w:p>
    <w:p w:rsidR="0053705E" w:rsidRDefault="0053705E"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Por un lado se dice que se termina la Jornada de “Sana distancia” pero por el otro</w:t>
      </w:r>
      <w:r w:rsidR="00346AC5">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y según datos de</w:t>
      </w:r>
      <w:r w:rsidR="00346AC5">
        <w:rPr>
          <w:rFonts w:ascii="Arial" w:eastAsia="Arial" w:hAnsi="Arial" w:cs="Arial"/>
          <w:color w:val="000000" w:themeColor="text1"/>
          <w:sz w:val="22"/>
          <w:lang w:val="es-ES_tradnl"/>
        </w:rPr>
        <w:t xml:space="preserve"> la propia Secretaria de Salud y</w:t>
      </w:r>
      <w:r>
        <w:rPr>
          <w:rFonts w:ascii="Arial" w:eastAsia="Arial" w:hAnsi="Arial" w:cs="Arial"/>
          <w:color w:val="000000" w:themeColor="text1"/>
          <w:sz w:val="22"/>
          <w:lang w:val="es-ES_tradnl"/>
        </w:rPr>
        <w:t xml:space="preserve"> Gobierno Federal </w:t>
      </w:r>
      <w:r w:rsidR="00346AC5">
        <w:rPr>
          <w:rFonts w:ascii="Arial" w:eastAsia="Arial" w:hAnsi="Arial" w:cs="Arial"/>
          <w:color w:val="000000" w:themeColor="text1"/>
          <w:sz w:val="22"/>
          <w:lang w:val="es-ES_tradnl"/>
        </w:rPr>
        <w:t xml:space="preserve">se han presentado </w:t>
      </w:r>
      <w:r w:rsidR="00420AD6">
        <w:rPr>
          <w:rFonts w:ascii="Arial" w:eastAsia="Arial" w:hAnsi="Arial" w:cs="Arial"/>
          <w:color w:val="000000" w:themeColor="text1"/>
          <w:sz w:val="22"/>
          <w:lang w:val="es-ES_tradnl"/>
        </w:rPr>
        <w:t>12,600</w:t>
      </w:r>
      <w:r w:rsidR="00346AC5">
        <w:rPr>
          <w:rFonts w:ascii="Arial" w:eastAsia="Arial" w:hAnsi="Arial" w:cs="Arial"/>
          <w:color w:val="000000" w:themeColor="text1"/>
          <w:sz w:val="22"/>
          <w:lang w:val="es-ES_tradnl"/>
        </w:rPr>
        <w:t xml:space="preserve"> muertes</w:t>
      </w:r>
      <w:r w:rsidR="00906C8A">
        <w:rPr>
          <w:rStyle w:val="Refdenotaalpie"/>
          <w:rFonts w:ascii="Arial" w:eastAsia="Arial" w:hAnsi="Arial" w:cs="Arial"/>
          <w:color w:val="000000" w:themeColor="text1"/>
          <w:sz w:val="22"/>
          <w:lang w:val="es-ES_tradnl"/>
        </w:rPr>
        <w:footnoteReference w:id="2"/>
      </w:r>
      <w:r w:rsidR="00346AC5">
        <w:rPr>
          <w:rFonts w:ascii="Arial" w:eastAsia="Arial" w:hAnsi="Arial" w:cs="Arial"/>
          <w:color w:val="000000" w:themeColor="text1"/>
          <w:sz w:val="22"/>
          <w:lang w:val="es-ES_tradnl"/>
        </w:rPr>
        <w:t xml:space="preserve"> a causa del COVID-19 en México, y más de </w:t>
      </w:r>
      <w:r w:rsidR="00906C8A">
        <w:rPr>
          <w:rFonts w:ascii="Arial" w:eastAsia="Arial" w:hAnsi="Arial" w:cs="Arial"/>
          <w:color w:val="000000" w:themeColor="text1"/>
          <w:sz w:val="22"/>
          <w:lang w:val="es-ES_tradnl"/>
        </w:rPr>
        <w:t>105,000</w:t>
      </w:r>
      <w:r w:rsidR="00346AC5">
        <w:rPr>
          <w:rFonts w:ascii="Arial" w:eastAsia="Arial" w:hAnsi="Arial" w:cs="Arial"/>
          <w:color w:val="000000" w:themeColor="text1"/>
          <w:sz w:val="22"/>
          <w:lang w:val="es-ES_tradnl"/>
        </w:rPr>
        <w:t xml:space="preserve"> casos de contagio.</w:t>
      </w:r>
    </w:p>
    <w:p w:rsidR="00346AC5" w:rsidRDefault="00346AC5" w:rsidP="0053705E">
      <w:pPr>
        <w:spacing w:line="360" w:lineRule="auto"/>
        <w:jc w:val="both"/>
        <w:rPr>
          <w:rFonts w:ascii="Arial" w:eastAsia="Arial" w:hAnsi="Arial" w:cs="Arial"/>
          <w:color w:val="000000" w:themeColor="text1"/>
          <w:sz w:val="22"/>
          <w:lang w:val="es-ES_tradnl"/>
        </w:rPr>
      </w:pPr>
    </w:p>
    <w:p w:rsidR="00860A16" w:rsidRDefault="00346AC5"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 xml:space="preserve">Comenzamos esta “Nueva Normalidad” con </w:t>
      </w:r>
      <w:r w:rsidR="00906C8A">
        <w:rPr>
          <w:rFonts w:ascii="Arial" w:eastAsia="Arial" w:hAnsi="Arial" w:cs="Arial"/>
          <w:color w:val="000000" w:themeColor="text1"/>
          <w:sz w:val="22"/>
          <w:lang w:val="es-ES_tradnl"/>
        </w:rPr>
        <w:t>más 12 mil</w:t>
      </w:r>
      <w:r>
        <w:rPr>
          <w:rFonts w:ascii="Arial" w:eastAsia="Arial" w:hAnsi="Arial" w:cs="Arial"/>
          <w:color w:val="000000" w:themeColor="text1"/>
          <w:sz w:val="22"/>
          <w:lang w:val="es-ES_tradnl"/>
        </w:rPr>
        <w:t xml:space="preserve"> perdidas humanas, con miles de familias sufriendo lo que representa la perdida de seres amados que fueron abuelas y abuelos, madres y padres de familia, hijas e hijos, muchos de ellos personas </w:t>
      </w:r>
      <w:r>
        <w:rPr>
          <w:rFonts w:ascii="Arial" w:eastAsia="Arial" w:hAnsi="Arial" w:cs="Arial"/>
          <w:color w:val="000000" w:themeColor="text1"/>
          <w:sz w:val="22"/>
          <w:lang w:val="es-ES_tradnl"/>
        </w:rPr>
        <w:lastRenderedPageBreak/>
        <w:t xml:space="preserve">que  salieron de sus casas por que tanto en las conferencias mañaneras como las conferencias protagonizadas por el Dr. Hugo López </w:t>
      </w:r>
      <w:proofErr w:type="spellStart"/>
      <w:r>
        <w:rPr>
          <w:rFonts w:ascii="Arial" w:eastAsia="Arial" w:hAnsi="Arial" w:cs="Arial"/>
          <w:color w:val="000000" w:themeColor="text1"/>
          <w:sz w:val="22"/>
          <w:lang w:val="es-ES_tradnl"/>
        </w:rPr>
        <w:t>Gattel</w:t>
      </w:r>
      <w:proofErr w:type="spellEnd"/>
      <w:r>
        <w:rPr>
          <w:rFonts w:ascii="Arial" w:eastAsia="Arial" w:hAnsi="Arial" w:cs="Arial"/>
          <w:color w:val="000000" w:themeColor="text1"/>
          <w:sz w:val="22"/>
          <w:lang w:val="es-ES_tradnl"/>
        </w:rPr>
        <w:t xml:space="preserve"> se dijo que en México no pasaba nada; </w:t>
      </w:r>
      <w:r w:rsidR="0053705E">
        <w:rPr>
          <w:rFonts w:ascii="Arial" w:eastAsia="Arial" w:hAnsi="Arial" w:cs="Arial"/>
          <w:color w:val="000000" w:themeColor="text1"/>
          <w:sz w:val="22"/>
          <w:lang w:val="es-ES_tradnl"/>
        </w:rPr>
        <w:t>“Se domó la pandemia”</w:t>
      </w:r>
      <w:r w:rsidR="0053705E">
        <w:rPr>
          <w:rStyle w:val="Refdenotaalpie"/>
          <w:rFonts w:ascii="Arial" w:eastAsia="Arial" w:hAnsi="Arial" w:cs="Arial"/>
          <w:color w:val="000000" w:themeColor="text1"/>
          <w:sz w:val="22"/>
          <w:lang w:val="es-ES_tradnl"/>
        </w:rPr>
        <w:footnoteReference w:id="3"/>
      </w:r>
      <w:r>
        <w:rPr>
          <w:rFonts w:ascii="Arial" w:eastAsia="Arial" w:hAnsi="Arial" w:cs="Arial"/>
          <w:color w:val="000000" w:themeColor="text1"/>
          <w:sz w:val="22"/>
          <w:lang w:val="es-ES_tradnl"/>
        </w:rPr>
        <w:t xml:space="preserve">se dijo aquel </w:t>
      </w:r>
      <w:r w:rsidR="0053705E">
        <w:rPr>
          <w:rFonts w:ascii="Arial" w:eastAsia="Arial" w:hAnsi="Arial" w:cs="Arial"/>
          <w:color w:val="000000" w:themeColor="text1"/>
          <w:sz w:val="22"/>
          <w:lang w:val="es-ES_tradnl"/>
        </w:rPr>
        <w:t>pasado 28 de Mayo</w:t>
      </w:r>
      <w:r>
        <w:rPr>
          <w:rFonts w:ascii="Arial" w:eastAsia="Arial" w:hAnsi="Arial" w:cs="Arial"/>
          <w:color w:val="000000" w:themeColor="text1"/>
          <w:sz w:val="22"/>
          <w:lang w:val="es-ES_tradnl"/>
        </w:rPr>
        <w:t xml:space="preserve"> por el Presidente de la Republica, el mismo que mencionó que se encontraba protegido por los símbolos religiosos que cargaba dentro de sus partencias diariamente. Muy domada, muy domada</w:t>
      </w:r>
      <w:r w:rsidR="00347F82">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no parece estar la pandemia cuando somos el séptimo país</w:t>
      </w:r>
      <w:r w:rsidR="00420AD6">
        <w:rPr>
          <w:rFonts w:ascii="Arial" w:eastAsia="Arial" w:hAnsi="Arial" w:cs="Arial"/>
          <w:color w:val="000000" w:themeColor="text1"/>
          <w:sz w:val="22"/>
          <w:lang w:val="es-ES_tradnl"/>
        </w:rPr>
        <w:t xml:space="preserve"> en el mundo con má</w:t>
      </w:r>
      <w:r>
        <w:rPr>
          <w:rFonts w:ascii="Arial" w:eastAsia="Arial" w:hAnsi="Arial" w:cs="Arial"/>
          <w:color w:val="000000" w:themeColor="text1"/>
          <w:sz w:val="22"/>
          <w:lang w:val="es-ES_tradnl"/>
        </w:rPr>
        <w:t>s índice de mortalidad</w:t>
      </w:r>
      <w:r w:rsidR="00420AD6">
        <w:rPr>
          <w:rStyle w:val="Refdenotaalpie"/>
          <w:rFonts w:ascii="Arial" w:eastAsia="Arial" w:hAnsi="Arial" w:cs="Arial"/>
          <w:color w:val="000000" w:themeColor="text1"/>
          <w:sz w:val="22"/>
          <w:lang w:val="es-ES_tradnl"/>
        </w:rPr>
        <w:footnoteReference w:id="4"/>
      </w:r>
      <w:r>
        <w:rPr>
          <w:rFonts w:ascii="Arial" w:eastAsia="Arial" w:hAnsi="Arial" w:cs="Arial"/>
          <w:color w:val="000000" w:themeColor="text1"/>
          <w:sz w:val="22"/>
          <w:lang w:val="es-ES_tradnl"/>
        </w:rPr>
        <w:t>, (aún más que en China)</w:t>
      </w:r>
      <w:r w:rsidR="00860A16">
        <w:rPr>
          <w:rFonts w:ascii="Arial" w:eastAsia="Arial" w:hAnsi="Arial" w:cs="Arial"/>
          <w:color w:val="000000" w:themeColor="text1"/>
          <w:sz w:val="22"/>
          <w:lang w:val="es-ES_tradnl"/>
        </w:rPr>
        <w:t xml:space="preserve"> hoy a casi 100 días de comenzar con las medidas de cuarentena</w:t>
      </w:r>
      <w:r w:rsidR="00347F82">
        <w:rPr>
          <w:rFonts w:ascii="Arial" w:eastAsia="Arial" w:hAnsi="Arial" w:cs="Arial"/>
          <w:color w:val="000000" w:themeColor="text1"/>
          <w:sz w:val="22"/>
          <w:lang w:val="es-ES_tradnl"/>
        </w:rPr>
        <w:t>,</w:t>
      </w:r>
      <w:r w:rsidR="00860A16">
        <w:rPr>
          <w:rFonts w:ascii="Arial" w:eastAsia="Arial" w:hAnsi="Arial" w:cs="Arial"/>
          <w:color w:val="000000" w:themeColor="text1"/>
          <w:sz w:val="22"/>
          <w:lang w:val="es-ES_tradnl"/>
        </w:rPr>
        <w:t xml:space="preserve"> a esta pandemia no se le ve fin alguno.</w:t>
      </w:r>
    </w:p>
    <w:p w:rsidR="00860A16" w:rsidRDefault="00860A16" w:rsidP="00346AC5">
      <w:pPr>
        <w:spacing w:line="360" w:lineRule="auto"/>
        <w:jc w:val="both"/>
        <w:rPr>
          <w:rFonts w:ascii="Arial" w:eastAsia="Arial" w:hAnsi="Arial" w:cs="Arial"/>
          <w:color w:val="000000" w:themeColor="text1"/>
          <w:sz w:val="22"/>
          <w:lang w:val="es-ES_tradnl"/>
        </w:rPr>
      </w:pPr>
    </w:p>
    <w:p w:rsidR="0053705E" w:rsidRDefault="00860A16"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 xml:space="preserve">Llevamos ya meses escuchando al Dr. Hugo López </w:t>
      </w:r>
      <w:proofErr w:type="spellStart"/>
      <w:r>
        <w:rPr>
          <w:rFonts w:ascii="Arial" w:eastAsia="Arial" w:hAnsi="Arial" w:cs="Arial"/>
          <w:color w:val="000000" w:themeColor="text1"/>
          <w:sz w:val="22"/>
          <w:lang w:val="es-ES_tradnl"/>
        </w:rPr>
        <w:t>Gattel</w:t>
      </w:r>
      <w:proofErr w:type="spellEnd"/>
      <w:r>
        <w:rPr>
          <w:rFonts w:ascii="Arial" w:eastAsia="Arial" w:hAnsi="Arial" w:cs="Arial"/>
          <w:color w:val="000000" w:themeColor="text1"/>
          <w:sz w:val="22"/>
          <w:lang w:val="es-ES_tradnl"/>
        </w:rPr>
        <w:t xml:space="preserve"> que estamos en la “fase critica de contagio”, “de más riesgo”, pero a la vez se desmiente mencionado que “ya estamos aplanando la curva”, que ahora más que curva ya parece que se aplanó</w:t>
      </w:r>
      <w:r w:rsidR="00347F82">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pero en lo más alto del pico</w:t>
      </w:r>
      <w:r w:rsidR="00347F82">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generándose una llanura dentro de los niveles más altos de contagio y muertes en vez de que vaya realmente a la baja.</w:t>
      </w:r>
    </w:p>
    <w:p w:rsidR="00860A16" w:rsidRDefault="00860A16" w:rsidP="00346AC5">
      <w:pPr>
        <w:spacing w:line="360" w:lineRule="auto"/>
        <w:jc w:val="both"/>
        <w:rPr>
          <w:rFonts w:ascii="Arial" w:eastAsia="Arial" w:hAnsi="Arial" w:cs="Arial"/>
          <w:color w:val="000000" w:themeColor="text1"/>
          <w:sz w:val="22"/>
          <w:lang w:val="es-ES_tradnl"/>
        </w:rPr>
      </w:pPr>
    </w:p>
    <w:p w:rsidR="00860A16" w:rsidRDefault="00860A16"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Las medidas emprendidas hasta ahora por el Gobierno Federal, en mi opinión, se han quedado cortas ya que no hemos visto los resultados esperados, se dijo que según estimaciones, la pandemia cobraría la vida de cerca de 6 mil personas en México, sin embargo como ya se dijo</w:t>
      </w:r>
      <w:r w:rsidR="00347F82">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son más del doble. Lo anterior</w:t>
      </w:r>
      <w:r w:rsidR="00347F82">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sin tomar en cuenta la opacidad en las cifras que se ha empeñado en dar el Gobierno Federal, toda vez que en múltiples medios de comunicación</w:t>
      </w:r>
      <w:r w:rsidR="005673E1">
        <w:rPr>
          <w:rFonts w:ascii="Arial" w:eastAsia="Arial" w:hAnsi="Arial" w:cs="Arial"/>
          <w:color w:val="000000" w:themeColor="text1"/>
          <w:sz w:val="22"/>
          <w:lang w:val="es-ES_tradnl"/>
        </w:rPr>
        <w:t xml:space="preserve"> y a dicho del mismo Sub-</w:t>
      </w:r>
      <w:r>
        <w:rPr>
          <w:rFonts w:ascii="Arial" w:eastAsia="Arial" w:hAnsi="Arial" w:cs="Arial"/>
          <w:color w:val="000000" w:themeColor="text1"/>
          <w:sz w:val="22"/>
          <w:lang w:val="es-ES_tradnl"/>
        </w:rPr>
        <w:t>Secretario, las cifras deben de multiplicarse hasta por 25 en el caso de los contagios.</w:t>
      </w:r>
    </w:p>
    <w:p w:rsidR="00A015BC" w:rsidRDefault="00A015BC" w:rsidP="00346AC5">
      <w:pPr>
        <w:spacing w:line="360" w:lineRule="auto"/>
        <w:jc w:val="both"/>
        <w:rPr>
          <w:rFonts w:ascii="Arial" w:eastAsia="Arial" w:hAnsi="Arial" w:cs="Arial"/>
          <w:color w:val="000000" w:themeColor="text1"/>
          <w:sz w:val="22"/>
          <w:lang w:val="es-ES_tradnl"/>
        </w:rPr>
      </w:pPr>
    </w:p>
    <w:p w:rsidR="00D24556" w:rsidRDefault="00D24556"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 xml:space="preserve">Son tiempos difíciles no hay duda de ello, es por </w:t>
      </w:r>
      <w:r w:rsidR="00347F82">
        <w:rPr>
          <w:rFonts w:ascii="Arial" w:eastAsia="Arial" w:hAnsi="Arial" w:cs="Arial"/>
          <w:color w:val="000000" w:themeColor="text1"/>
          <w:sz w:val="22"/>
          <w:lang w:val="es-ES_tradnl"/>
        </w:rPr>
        <w:t>eso</w:t>
      </w:r>
      <w:r>
        <w:rPr>
          <w:rFonts w:ascii="Arial" w:eastAsia="Arial" w:hAnsi="Arial" w:cs="Arial"/>
          <w:color w:val="000000" w:themeColor="text1"/>
          <w:sz w:val="22"/>
          <w:lang w:val="es-ES_tradnl"/>
        </w:rPr>
        <w:t xml:space="preserve"> que debemos aplicar las medidas de prevención siempre y estar más atentos que nunca </w:t>
      </w:r>
      <w:r w:rsidR="00347F82">
        <w:rPr>
          <w:rFonts w:ascii="Arial" w:eastAsia="Arial" w:hAnsi="Arial" w:cs="Arial"/>
          <w:color w:val="000000" w:themeColor="text1"/>
          <w:sz w:val="22"/>
          <w:lang w:val="es-ES_tradnl"/>
        </w:rPr>
        <w:t>a</w:t>
      </w:r>
      <w:r w:rsidR="00F43340">
        <w:rPr>
          <w:rFonts w:ascii="Arial" w:eastAsia="Arial" w:hAnsi="Arial" w:cs="Arial"/>
          <w:color w:val="000000" w:themeColor="text1"/>
          <w:sz w:val="22"/>
          <w:lang w:val="es-ES_tradnl"/>
        </w:rPr>
        <w:t>nte</w:t>
      </w:r>
      <w:r>
        <w:rPr>
          <w:rFonts w:ascii="Arial" w:eastAsia="Arial" w:hAnsi="Arial" w:cs="Arial"/>
          <w:color w:val="000000" w:themeColor="text1"/>
          <w:sz w:val="22"/>
          <w:lang w:val="es-ES_tradnl"/>
        </w:rPr>
        <w:t xml:space="preserve"> posibles contagios, </w:t>
      </w:r>
      <w:r>
        <w:rPr>
          <w:rFonts w:ascii="Arial" w:eastAsia="Arial" w:hAnsi="Arial" w:cs="Arial"/>
          <w:color w:val="000000" w:themeColor="text1"/>
          <w:sz w:val="22"/>
          <w:lang w:val="es-ES_tradnl"/>
        </w:rPr>
        <w:lastRenderedPageBreak/>
        <w:t xml:space="preserve">contando con la </w:t>
      </w:r>
      <w:r w:rsidR="00F43340">
        <w:rPr>
          <w:rFonts w:ascii="Arial" w:eastAsia="Arial" w:hAnsi="Arial" w:cs="Arial"/>
          <w:color w:val="000000" w:themeColor="text1"/>
          <w:sz w:val="22"/>
          <w:lang w:val="es-ES_tradnl"/>
        </w:rPr>
        <w:t>responsabilidad de todos ayudará</w:t>
      </w:r>
      <w:r>
        <w:rPr>
          <w:rFonts w:ascii="Arial" w:eastAsia="Arial" w:hAnsi="Arial" w:cs="Arial"/>
          <w:color w:val="000000" w:themeColor="text1"/>
          <w:sz w:val="22"/>
          <w:lang w:val="es-ES_tradnl"/>
        </w:rPr>
        <w:t xml:space="preserve"> a que realmente se prevengan los contagios. </w:t>
      </w:r>
    </w:p>
    <w:p w:rsidR="00D24556" w:rsidRDefault="00D24556" w:rsidP="00346AC5">
      <w:pPr>
        <w:spacing w:line="360" w:lineRule="auto"/>
        <w:jc w:val="both"/>
        <w:rPr>
          <w:rFonts w:ascii="Arial" w:eastAsia="Arial" w:hAnsi="Arial" w:cs="Arial"/>
          <w:color w:val="000000" w:themeColor="text1"/>
          <w:sz w:val="22"/>
          <w:lang w:val="es-ES_tradnl"/>
        </w:rPr>
      </w:pPr>
    </w:p>
    <w:p w:rsidR="00D24556" w:rsidRDefault="00347F82"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Simples medidas que han sido recomendadas por la Organización Mundial de la Salud, como el uso de cubre bocas o en su caso de alguna pieza de tela</w:t>
      </w:r>
      <w:r w:rsidR="005673E1">
        <w:rPr>
          <w:rStyle w:val="Refdenotaalpie"/>
          <w:rFonts w:ascii="Arial" w:eastAsia="Arial" w:hAnsi="Arial" w:cs="Arial"/>
          <w:color w:val="000000" w:themeColor="text1"/>
          <w:sz w:val="22"/>
          <w:lang w:val="es-ES_tradnl"/>
        </w:rPr>
        <w:footnoteReference w:id="5"/>
      </w:r>
      <w:r>
        <w:rPr>
          <w:rFonts w:ascii="Arial" w:eastAsia="Arial" w:hAnsi="Arial" w:cs="Arial"/>
          <w:color w:val="000000" w:themeColor="text1"/>
          <w:sz w:val="22"/>
          <w:lang w:val="es-ES_tradnl"/>
        </w:rPr>
        <w:t xml:space="preserve"> y en especial quedarse en casa, (ambas siendo ignoradas por el mismo Presidente) ayudan a que el virus no se propague y de esa manera correr menos riesgos. </w:t>
      </w:r>
    </w:p>
    <w:p w:rsidR="00347F82" w:rsidRDefault="00347F82" w:rsidP="00346AC5">
      <w:pPr>
        <w:spacing w:line="360" w:lineRule="auto"/>
        <w:jc w:val="both"/>
        <w:rPr>
          <w:rFonts w:ascii="Arial" w:eastAsia="Arial" w:hAnsi="Arial" w:cs="Arial"/>
          <w:color w:val="000000" w:themeColor="text1"/>
          <w:sz w:val="22"/>
          <w:lang w:val="es-ES_tradnl"/>
        </w:rPr>
      </w:pPr>
    </w:p>
    <w:p w:rsidR="00347F82" w:rsidRDefault="00347F82" w:rsidP="005673E1">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 xml:space="preserve">La responsabilidad en el uso de </w:t>
      </w:r>
      <w:r w:rsidR="005673E1">
        <w:rPr>
          <w:rFonts w:ascii="Arial" w:eastAsia="Arial" w:hAnsi="Arial" w:cs="Arial"/>
          <w:color w:val="000000" w:themeColor="text1"/>
          <w:sz w:val="22"/>
          <w:lang w:val="es-ES_tradnl"/>
        </w:rPr>
        <w:t>cubre bocas</w:t>
      </w:r>
      <w:r>
        <w:rPr>
          <w:rFonts w:ascii="Arial" w:eastAsia="Arial" w:hAnsi="Arial" w:cs="Arial"/>
          <w:color w:val="000000" w:themeColor="text1"/>
          <w:sz w:val="22"/>
          <w:lang w:val="es-ES_tradnl"/>
        </w:rPr>
        <w:t xml:space="preserve"> resulta fundamental</w:t>
      </w:r>
      <w:r w:rsidR="00F43340">
        <w:rPr>
          <w:rFonts w:ascii="Arial" w:eastAsia="Arial" w:hAnsi="Arial" w:cs="Arial"/>
          <w:color w:val="000000" w:themeColor="text1"/>
          <w:sz w:val="22"/>
          <w:lang w:val="es-ES_tradnl"/>
        </w:rPr>
        <w:t>,</w:t>
      </w:r>
      <w:r>
        <w:rPr>
          <w:rFonts w:ascii="Arial" w:eastAsia="Arial" w:hAnsi="Arial" w:cs="Arial"/>
          <w:color w:val="000000" w:themeColor="text1"/>
          <w:sz w:val="22"/>
          <w:lang w:val="es-ES_tradnl"/>
        </w:rPr>
        <w:t xml:space="preserve"> ya que es pieza clave para prevenir que nos contagiemos y contagiar a otras personas</w:t>
      </w:r>
      <w:r w:rsidR="00F43340">
        <w:rPr>
          <w:rStyle w:val="Refdenotaalpie"/>
          <w:rFonts w:ascii="Arial" w:eastAsia="Arial" w:hAnsi="Arial" w:cs="Arial"/>
          <w:color w:val="000000" w:themeColor="text1"/>
          <w:sz w:val="22"/>
          <w:lang w:val="es-ES_tradnl"/>
        </w:rPr>
        <w:footnoteReference w:id="6"/>
      </w:r>
      <w:r>
        <w:rPr>
          <w:rFonts w:ascii="Arial" w:eastAsia="Arial" w:hAnsi="Arial" w:cs="Arial"/>
          <w:color w:val="000000" w:themeColor="text1"/>
          <w:sz w:val="22"/>
          <w:lang w:val="es-ES_tradnl"/>
        </w:rPr>
        <w:t>, sin embargo evitar llevar uno o inclusive mentir sobre su eficacia generan un muy mal ejemplo a la población en general.</w:t>
      </w:r>
      <w:r w:rsidR="00F43340">
        <w:rPr>
          <w:rStyle w:val="Refdenotaalpie"/>
          <w:rFonts w:ascii="Arial" w:eastAsia="Arial" w:hAnsi="Arial" w:cs="Arial"/>
          <w:color w:val="000000" w:themeColor="text1"/>
          <w:sz w:val="22"/>
          <w:lang w:val="es-ES_tradnl"/>
        </w:rPr>
        <w:footnoteReference w:id="7"/>
      </w:r>
    </w:p>
    <w:p w:rsidR="00347F82" w:rsidRDefault="00347F82" w:rsidP="00346AC5">
      <w:pPr>
        <w:spacing w:line="360" w:lineRule="auto"/>
        <w:jc w:val="both"/>
        <w:rPr>
          <w:rFonts w:ascii="Arial" w:eastAsia="Arial" w:hAnsi="Arial" w:cs="Arial"/>
          <w:color w:val="000000" w:themeColor="text1"/>
          <w:sz w:val="22"/>
          <w:lang w:val="es-ES_tradnl"/>
        </w:rPr>
      </w:pPr>
    </w:p>
    <w:p w:rsidR="00347F82" w:rsidRDefault="00347F82" w:rsidP="00346AC5">
      <w:pPr>
        <w:spacing w:line="360" w:lineRule="auto"/>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¿Cómo es que esperamos que bajen los contagios si el primero en salir de gira “de trabajo” es el Presidente</w:t>
      </w:r>
      <w:r w:rsidR="005673E1">
        <w:rPr>
          <w:rFonts w:ascii="Arial" w:eastAsia="Arial" w:hAnsi="Arial" w:cs="Arial"/>
          <w:color w:val="000000" w:themeColor="text1"/>
          <w:sz w:val="22"/>
          <w:lang w:val="es-ES_tradnl"/>
        </w:rPr>
        <w:t>, cuando todas las entidades del país estamos en semáforo rojo</w:t>
      </w:r>
      <w:r>
        <w:rPr>
          <w:rFonts w:ascii="Arial" w:eastAsia="Arial" w:hAnsi="Arial" w:cs="Arial"/>
          <w:color w:val="000000" w:themeColor="text1"/>
          <w:sz w:val="22"/>
          <w:lang w:val="es-ES_tradnl"/>
        </w:rPr>
        <w:t>? ¿Cómo esperamos que la población se cuide y haga caso de las medidas que s</w:t>
      </w:r>
      <w:r w:rsidR="005673E1">
        <w:rPr>
          <w:rFonts w:ascii="Arial" w:eastAsia="Arial" w:hAnsi="Arial" w:cs="Arial"/>
          <w:color w:val="000000" w:themeColor="text1"/>
          <w:sz w:val="22"/>
          <w:lang w:val="es-ES_tradnl"/>
        </w:rPr>
        <w:t>e han solicitado rigurosamente a las empresas para que vuelvan a abrir, si es el Presidente el que no es capaz de utilizar un cubre bocas ni respetar la sana distancia en sus eventos protocolarios?</w:t>
      </w:r>
    </w:p>
    <w:p w:rsidR="00F43340" w:rsidRDefault="00F43340" w:rsidP="00346AC5">
      <w:pPr>
        <w:spacing w:line="360" w:lineRule="auto"/>
        <w:jc w:val="both"/>
        <w:rPr>
          <w:rFonts w:ascii="Arial" w:eastAsia="Arial" w:hAnsi="Arial" w:cs="Arial"/>
          <w:color w:val="000000" w:themeColor="text1"/>
          <w:sz w:val="22"/>
          <w:lang w:val="es-ES_tradnl"/>
        </w:rPr>
      </w:pPr>
    </w:p>
    <w:p w:rsidR="00F43340" w:rsidRDefault="00F43340" w:rsidP="00420AD6">
      <w:pPr>
        <w:spacing w:line="360" w:lineRule="auto"/>
        <w:ind w:firstLine="720"/>
        <w:jc w:val="both"/>
        <w:rPr>
          <w:rFonts w:ascii="Arial" w:eastAsia="Arial" w:hAnsi="Arial" w:cs="Arial"/>
          <w:color w:val="000000" w:themeColor="text1"/>
          <w:sz w:val="22"/>
          <w:lang w:val="es-ES_tradnl"/>
        </w:rPr>
      </w:pPr>
      <w:r>
        <w:rPr>
          <w:rFonts w:ascii="Arial" w:eastAsia="Arial" w:hAnsi="Arial" w:cs="Arial"/>
          <w:color w:val="000000" w:themeColor="text1"/>
          <w:sz w:val="22"/>
          <w:lang w:val="es-ES_tradnl"/>
        </w:rPr>
        <w:t xml:space="preserve">Si bien es cierto que la labor del ejecutivo es considerada como “esencial” dentro de las actividades enlistadas dentro de los Acuerdos del propio ejecutivo a través de sus diversos organismos y dependencias, también es cierto que se deben cumplir con las medidas que se han hecho tan rigurosas para el resto de las actividades esenciales, como </w:t>
      </w:r>
      <w:r>
        <w:rPr>
          <w:rFonts w:ascii="Arial" w:eastAsia="Arial" w:hAnsi="Arial" w:cs="Arial"/>
          <w:color w:val="000000" w:themeColor="text1"/>
          <w:sz w:val="22"/>
          <w:lang w:val="es-ES_tradnl"/>
        </w:rPr>
        <w:lastRenderedPageBreak/>
        <w:t>lo es el diseño de protocolos y la aprobación de los mismos por parte de la Secretaria de Salud. Es por ello, que a la fecha dudo que el Presidente este siguiendo alguno de estos lineamientos dentro de sus giras de trabajo, es por ello y ante la gran aglomeración y contacto con la gente que genera la presencia del Presidente, que le</w:t>
      </w:r>
      <w:r w:rsidR="00420AD6">
        <w:rPr>
          <w:rFonts w:ascii="Arial" w:eastAsia="Arial" w:hAnsi="Arial" w:cs="Arial"/>
          <w:color w:val="000000" w:themeColor="text1"/>
          <w:sz w:val="22"/>
          <w:lang w:val="es-ES_tradnl"/>
        </w:rPr>
        <w:t xml:space="preserve"> hago un atento llamado a este ú</w:t>
      </w:r>
      <w:r>
        <w:rPr>
          <w:rFonts w:ascii="Arial" w:eastAsia="Arial" w:hAnsi="Arial" w:cs="Arial"/>
          <w:color w:val="000000" w:themeColor="text1"/>
          <w:sz w:val="22"/>
          <w:lang w:val="es-ES_tradnl"/>
        </w:rPr>
        <w:t xml:space="preserve">ltimo para que </w:t>
      </w:r>
      <w:r w:rsidR="00420AD6">
        <w:rPr>
          <w:rFonts w:ascii="Arial" w:eastAsia="Arial" w:hAnsi="Arial" w:cs="Arial"/>
          <w:color w:val="000000" w:themeColor="text1"/>
          <w:sz w:val="22"/>
          <w:lang w:val="es-ES_tradnl"/>
        </w:rPr>
        <w:t>respete</w:t>
      </w:r>
      <w:r>
        <w:rPr>
          <w:rFonts w:ascii="Arial" w:eastAsia="Arial" w:hAnsi="Arial" w:cs="Arial"/>
          <w:color w:val="000000" w:themeColor="text1"/>
          <w:sz w:val="22"/>
          <w:lang w:val="es-ES_tradnl"/>
        </w:rPr>
        <w:t xml:space="preserve"> las medidas básicas y mínimas de prevención de contagio</w:t>
      </w:r>
      <w:r w:rsidR="00420AD6">
        <w:rPr>
          <w:rFonts w:ascii="Arial" w:eastAsia="Arial" w:hAnsi="Arial" w:cs="Arial"/>
          <w:color w:val="000000" w:themeColor="text1"/>
          <w:sz w:val="22"/>
          <w:lang w:val="es-ES_tradnl"/>
        </w:rPr>
        <w:t xml:space="preserve"> que han sido recomendadas por la Organización Mundial de la Salud</w:t>
      </w:r>
      <w:r>
        <w:rPr>
          <w:rFonts w:ascii="Arial" w:eastAsia="Arial" w:hAnsi="Arial" w:cs="Arial"/>
          <w:color w:val="000000" w:themeColor="text1"/>
          <w:sz w:val="22"/>
          <w:lang w:val="es-ES_tradnl"/>
        </w:rPr>
        <w:t>, pensando en todas aquellas pers</w:t>
      </w:r>
      <w:r w:rsidR="00420AD6">
        <w:rPr>
          <w:rFonts w:ascii="Arial" w:eastAsia="Arial" w:hAnsi="Arial" w:cs="Arial"/>
          <w:color w:val="000000" w:themeColor="text1"/>
          <w:sz w:val="22"/>
          <w:lang w:val="es-ES_tradnl"/>
        </w:rPr>
        <w:t>onas que tiene contacto con é</w:t>
      </w:r>
      <w:r>
        <w:rPr>
          <w:rFonts w:ascii="Arial" w:eastAsia="Arial" w:hAnsi="Arial" w:cs="Arial"/>
          <w:color w:val="000000" w:themeColor="text1"/>
          <w:sz w:val="22"/>
          <w:lang w:val="es-ES_tradnl"/>
        </w:rPr>
        <w:t xml:space="preserve">l y tomando en cuenta las condiciones </w:t>
      </w:r>
      <w:r w:rsidR="00420AD6">
        <w:rPr>
          <w:rFonts w:ascii="Arial" w:eastAsia="Arial" w:hAnsi="Arial" w:cs="Arial"/>
          <w:color w:val="000000" w:themeColor="text1"/>
          <w:sz w:val="22"/>
          <w:lang w:val="es-ES_tradnl"/>
        </w:rPr>
        <w:t>de salubridad en las cuales se encuentra el país en general. Es por ello que pido respeto, respeto para los familiares de los</w:t>
      </w:r>
      <w:r w:rsidR="00906C8A">
        <w:rPr>
          <w:rFonts w:ascii="Arial" w:eastAsia="Arial" w:hAnsi="Arial" w:cs="Arial"/>
          <w:color w:val="000000" w:themeColor="text1"/>
          <w:sz w:val="22"/>
          <w:lang w:val="es-ES_tradnl"/>
        </w:rPr>
        <w:t xml:space="preserve"> másde 12 mil</w:t>
      </w:r>
      <w:r w:rsidR="00420AD6">
        <w:rPr>
          <w:rFonts w:ascii="Arial" w:eastAsia="Arial" w:hAnsi="Arial" w:cs="Arial"/>
          <w:color w:val="000000" w:themeColor="text1"/>
          <w:sz w:val="22"/>
          <w:lang w:val="es-ES_tradnl"/>
        </w:rPr>
        <w:t xml:space="preserve"> fallecidos, respeto para su mismo equipo de trabajo, que día a día conviven con Usted y pueden llegar a contagiarse, y respeto para el resto de nosotros que sí estamos intentando cuidar de nuestra salud.</w:t>
      </w:r>
    </w:p>
    <w:p w:rsidR="001F6864" w:rsidRPr="00CA6E23" w:rsidRDefault="001F6864" w:rsidP="001F6864">
      <w:pPr>
        <w:spacing w:line="360" w:lineRule="auto"/>
        <w:jc w:val="center"/>
        <w:rPr>
          <w:rFonts w:ascii="Arial" w:eastAsia="Arial" w:hAnsi="Arial" w:cs="Arial"/>
          <w:b/>
          <w:color w:val="000000" w:themeColor="text1"/>
          <w:sz w:val="22"/>
          <w:lang w:val="es-ES_tradnl"/>
        </w:rPr>
      </w:pPr>
    </w:p>
    <w:p w:rsidR="004F32F2" w:rsidRPr="00CA6E23" w:rsidRDefault="004F32F2" w:rsidP="0008582E">
      <w:pPr>
        <w:shd w:val="clear" w:color="auto" w:fill="FFFFFF"/>
        <w:spacing w:line="360" w:lineRule="auto"/>
        <w:jc w:val="both"/>
        <w:rPr>
          <w:rFonts w:ascii="Arial" w:eastAsia="Arial" w:hAnsi="Arial" w:cs="Arial"/>
          <w:color w:val="000000" w:themeColor="text1"/>
          <w:sz w:val="22"/>
          <w:lang w:val="es-ES_tradnl"/>
        </w:rPr>
      </w:pPr>
      <w:r w:rsidRPr="00CA6E23">
        <w:rPr>
          <w:rFonts w:ascii="Arial" w:eastAsia="Arial" w:hAnsi="Arial" w:cs="Arial"/>
          <w:color w:val="000000" w:themeColor="text1"/>
          <w:sz w:val="22"/>
          <w:lang w:val="es-ES_tradnl"/>
        </w:rPr>
        <w:t>Por lo anteriormente expuesto y con fundamento en los artículos 68 fracción I de la Constitución Política del Estado, así como los numerales 169, 174 fracción I y 175 de la Ley Orgánica del Poder Legislativo y el artículo 106 del</w:t>
      </w:r>
      <w:bookmarkStart w:id="0" w:name="_GoBack"/>
      <w:bookmarkEnd w:id="0"/>
      <w:r w:rsidRPr="00CA6E23">
        <w:rPr>
          <w:rFonts w:ascii="Arial" w:eastAsia="Arial" w:hAnsi="Arial" w:cs="Arial"/>
          <w:color w:val="000000" w:themeColor="text1"/>
          <w:sz w:val="22"/>
          <w:lang w:val="es-ES_tradnl"/>
        </w:rPr>
        <w:t xml:space="preserve"> Reglamento Interior de Prácticas Parlamentarias, some</w:t>
      </w:r>
      <w:r w:rsidR="007753AC" w:rsidRPr="00CA6E23">
        <w:rPr>
          <w:rFonts w:ascii="Arial" w:eastAsia="Arial" w:hAnsi="Arial" w:cs="Arial"/>
          <w:color w:val="000000" w:themeColor="text1"/>
          <w:sz w:val="22"/>
          <w:lang w:val="es-ES_tradnl"/>
        </w:rPr>
        <w:t>to a consideración el siguiente:</w:t>
      </w:r>
    </w:p>
    <w:p w:rsidR="00835062" w:rsidRPr="00CA6E23" w:rsidRDefault="00835062" w:rsidP="398863AB">
      <w:pPr>
        <w:spacing w:line="360" w:lineRule="auto"/>
        <w:jc w:val="center"/>
        <w:rPr>
          <w:rFonts w:ascii="Arial" w:eastAsia="Arial" w:hAnsi="Arial" w:cs="Arial"/>
          <w:b/>
          <w:bCs/>
          <w:color w:val="000000" w:themeColor="text1"/>
          <w:sz w:val="22"/>
          <w:szCs w:val="22"/>
          <w:lang w:val="es-ES_tradnl"/>
        </w:rPr>
      </w:pPr>
    </w:p>
    <w:p w:rsidR="398863AB" w:rsidRPr="00CA6E23" w:rsidRDefault="398863AB" w:rsidP="398863AB">
      <w:pPr>
        <w:spacing w:line="360" w:lineRule="auto"/>
        <w:jc w:val="center"/>
        <w:rPr>
          <w:rFonts w:ascii="Arial" w:eastAsia="Arial" w:hAnsi="Arial" w:cs="Arial"/>
          <w:b/>
          <w:bCs/>
          <w:color w:val="000000" w:themeColor="text1"/>
          <w:sz w:val="22"/>
          <w:szCs w:val="22"/>
          <w:lang w:val="es-ES_tradnl"/>
        </w:rPr>
      </w:pPr>
    </w:p>
    <w:p w:rsidR="000F231C" w:rsidRPr="00CA6E23" w:rsidRDefault="000F231C" w:rsidP="0008582E">
      <w:pPr>
        <w:spacing w:line="360" w:lineRule="auto"/>
        <w:jc w:val="center"/>
        <w:rPr>
          <w:rFonts w:ascii="Arial" w:eastAsia="Arial" w:hAnsi="Arial" w:cs="Arial"/>
          <w:b/>
          <w:color w:val="000000" w:themeColor="text1"/>
          <w:sz w:val="22"/>
          <w:lang w:val="es-ES_tradnl"/>
        </w:rPr>
      </w:pPr>
      <w:r w:rsidRPr="00CA6E23">
        <w:rPr>
          <w:rFonts w:ascii="Arial" w:eastAsia="Arial" w:hAnsi="Arial" w:cs="Arial"/>
          <w:b/>
          <w:color w:val="000000" w:themeColor="text1"/>
          <w:sz w:val="22"/>
          <w:lang w:val="es-ES_tradnl"/>
        </w:rPr>
        <w:t>ACUERDO</w:t>
      </w:r>
    </w:p>
    <w:p w:rsidR="000F231C" w:rsidRPr="00CA6E23" w:rsidRDefault="000F231C" w:rsidP="0008582E">
      <w:pPr>
        <w:spacing w:line="360" w:lineRule="auto"/>
        <w:jc w:val="both"/>
        <w:rPr>
          <w:rFonts w:ascii="Arial" w:eastAsia="Arial" w:hAnsi="Arial" w:cs="Arial"/>
          <w:color w:val="000000" w:themeColor="text1"/>
          <w:sz w:val="22"/>
          <w:lang w:val="es-ES_tradnl"/>
        </w:rPr>
      </w:pPr>
    </w:p>
    <w:p w:rsidR="000379B4" w:rsidRPr="00CA6E23" w:rsidRDefault="00420AD6" w:rsidP="0008582E">
      <w:pPr>
        <w:spacing w:line="360" w:lineRule="auto"/>
        <w:jc w:val="both"/>
        <w:rPr>
          <w:rFonts w:ascii="Arial" w:eastAsia="Arial" w:hAnsi="Arial" w:cs="Arial"/>
          <w:color w:val="000000" w:themeColor="text1"/>
          <w:sz w:val="22"/>
          <w:lang w:val="es-ES_tradnl"/>
        </w:rPr>
      </w:pPr>
      <w:r>
        <w:rPr>
          <w:rFonts w:ascii="Arial" w:eastAsia="Arial" w:hAnsi="Arial" w:cs="Arial"/>
          <w:b/>
          <w:color w:val="000000" w:themeColor="text1"/>
          <w:sz w:val="22"/>
          <w:lang w:val="es-ES_tradnl"/>
        </w:rPr>
        <w:t>ÚNICO</w:t>
      </w:r>
      <w:r w:rsidR="000F231C" w:rsidRPr="00CA6E23">
        <w:rPr>
          <w:rFonts w:ascii="Arial" w:eastAsia="Arial" w:hAnsi="Arial" w:cs="Arial"/>
          <w:b/>
          <w:color w:val="000000" w:themeColor="text1"/>
          <w:sz w:val="22"/>
          <w:lang w:val="es-ES_tradnl"/>
        </w:rPr>
        <w:t>. –</w:t>
      </w:r>
      <w:r w:rsidR="000F231C" w:rsidRPr="00CA6E23">
        <w:rPr>
          <w:rFonts w:ascii="Arial" w:eastAsia="Arial" w:hAnsi="Arial" w:cs="Arial"/>
          <w:color w:val="000000" w:themeColor="text1"/>
          <w:sz w:val="22"/>
          <w:lang w:val="es-ES_tradnl"/>
        </w:rPr>
        <w:t xml:space="preserve"> La Sexagésima Sexta Legislatura exhorta a</w:t>
      </w:r>
      <w:r w:rsidR="003125BE" w:rsidRPr="00CA6E23">
        <w:rPr>
          <w:rFonts w:ascii="Arial" w:eastAsia="Arial" w:hAnsi="Arial" w:cs="Arial"/>
          <w:color w:val="000000" w:themeColor="text1"/>
          <w:sz w:val="22"/>
          <w:lang w:val="es-ES_tradnl"/>
        </w:rPr>
        <w:t>l</w:t>
      </w:r>
      <w:r w:rsidR="003125BE" w:rsidRPr="00CA6E23">
        <w:rPr>
          <w:rFonts w:ascii="Arial" w:eastAsia="Arial" w:hAnsi="Arial" w:cs="Arial"/>
          <w:b/>
          <w:color w:val="000000" w:themeColor="text1"/>
          <w:sz w:val="22"/>
          <w:lang w:val="es-ES_tradnl"/>
        </w:rPr>
        <w:t xml:space="preserve">TITULAR DEL EJECUTIVO FEDERAL </w:t>
      </w:r>
      <w:r>
        <w:rPr>
          <w:rFonts w:ascii="Arial" w:hAnsi="Arial" w:cs="Arial"/>
          <w:sz w:val="22"/>
          <w:szCs w:val="22"/>
          <w:lang w:val="es-ES_tradnl"/>
        </w:rPr>
        <w:t xml:space="preserve">con el objeto de que </w:t>
      </w:r>
      <w:r w:rsidRPr="00917369">
        <w:rPr>
          <w:rFonts w:ascii="Arial" w:hAnsi="Arial" w:cs="Arial"/>
          <w:b/>
          <w:sz w:val="22"/>
          <w:szCs w:val="22"/>
          <w:lang w:val="es-ES_tradnl"/>
        </w:rPr>
        <w:t>ATIENDA</w:t>
      </w:r>
      <w:r>
        <w:rPr>
          <w:rFonts w:ascii="Arial" w:hAnsi="Arial" w:cs="Arial"/>
          <w:b/>
          <w:sz w:val="22"/>
          <w:szCs w:val="22"/>
          <w:lang w:val="es-ES_tradnl"/>
        </w:rPr>
        <w:t xml:space="preserve"> DE MANERA URGENTE</w:t>
      </w:r>
      <w:r w:rsidRPr="00917369">
        <w:rPr>
          <w:rFonts w:ascii="Arial" w:hAnsi="Arial" w:cs="Arial"/>
          <w:b/>
          <w:sz w:val="22"/>
          <w:szCs w:val="22"/>
          <w:lang w:val="es-ES_tradnl"/>
        </w:rPr>
        <w:t xml:space="preserve"> LAS MEDIDAS</w:t>
      </w:r>
      <w:r>
        <w:rPr>
          <w:rFonts w:ascii="Arial" w:hAnsi="Arial" w:cs="Arial"/>
          <w:b/>
          <w:sz w:val="22"/>
          <w:szCs w:val="22"/>
          <w:lang w:val="es-ES_tradnl"/>
        </w:rPr>
        <w:t xml:space="preserve"> DE PREVENCION CONSISTENTES EN</w:t>
      </w:r>
      <w:r w:rsidRPr="00CA6E23">
        <w:rPr>
          <w:rFonts w:ascii="Arial" w:eastAsia="Arial" w:hAnsi="Arial" w:cs="Arial"/>
          <w:b/>
          <w:bCs/>
          <w:color w:val="000000" w:themeColor="text1"/>
          <w:sz w:val="22"/>
          <w:szCs w:val="22"/>
          <w:lang w:val="es-ES_tradnl"/>
        </w:rPr>
        <w:t xml:space="preserve">USAR DE MANERA </w:t>
      </w:r>
      <w:r>
        <w:rPr>
          <w:rFonts w:ascii="Arial" w:eastAsia="Arial" w:hAnsi="Arial" w:cs="Arial"/>
          <w:b/>
          <w:bCs/>
          <w:color w:val="000000" w:themeColor="text1"/>
          <w:sz w:val="22"/>
          <w:szCs w:val="22"/>
          <w:lang w:val="es-ES_tradnl"/>
        </w:rPr>
        <w:t>OBLIGATORIA</w:t>
      </w:r>
      <w:r w:rsidRPr="00CA6E23">
        <w:rPr>
          <w:rFonts w:ascii="Arial" w:eastAsia="Arial" w:hAnsi="Arial" w:cs="Arial"/>
          <w:b/>
          <w:bCs/>
          <w:color w:val="000000" w:themeColor="text1"/>
          <w:sz w:val="22"/>
          <w:szCs w:val="22"/>
          <w:lang w:val="es-ES_tradnl"/>
        </w:rPr>
        <w:t xml:space="preserve"> CARETAS Y</w:t>
      </w:r>
      <w:r>
        <w:rPr>
          <w:rFonts w:ascii="Arial" w:eastAsia="Arial" w:hAnsi="Arial" w:cs="Arial"/>
          <w:b/>
          <w:bCs/>
          <w:color w:val="000000" w:themeColor="text1"/>
          <w:sz w:val="22"/>
          <w:szCs w:val="22"/>
          <w:lang w:val="es-ES_tradnl"/>
        </w:rPr>
        <w:t>/O</w:t>
      </w:r>
      <w:r w:rsidRPr="00CA6E23">
        <w:rPr>
          <w:rFonts w:ascii="Arial" w:eastAsia="Arial" w:hAnsi="Arial" w:cs="Arial"/>
          <w:b/>
          <w:bCs/>
          <w:color w:val="000000" w:themeColor="text1"/>
          <w:sz w:val="22"/>
          <w:szCs w:val="22"/>
          <w:lang w:val="es-ES_tradnl"/>
        </w:rPr>
        <w:t xml:space="preserve"> CUBREBOCAS</w:t>
      </w:r>
      <w:r>
        <w:rPr>
          <w:rFonts w:ascii="Arial" w:eastAsia="Arial" w:hAnsi="Arial" w:cs="Arial"/>
          <w:b/>
          <w:bCs/>
          <w:color w:val="000000" w:themeColor="text1"/>
          <w:sz w:val="22"/>
          <w:szCs w:val="22"/>
          <w:lang w:val="es-ES_tradnl"/>
        </w:rPr>
        <w:t xml:space="preserve"> EN ESPACIOS PÚBLICOS Y EN DONDE SE TENGA CONTACTO CON MÁS PERSONAS</w:t>
      </w:r>
      <w:r>
        <w:rPr>
          <w:rFonts w:ascii="Arial" w:hAnsi="Arial" w:cs="Arial"/>
          <w:b/>
          <w:bCs/>
          <w:sz w:val="22"/>
          <w:szCs w:val="22"/>
          <w:lang w:val="es-ES_tradnl"/>
        </w:rPr>
        <w:t>.</w:t>
      </w:r>
    </w:p>
    <w:p w:rsidR="002F76D0" w:rsidRPr="00CA6E23" w:rsidRDefault="002F76D0" w:rsidP="6FE2EA86">
      <w:pPr>
        <w:spacing w:line="360" w:lineRule="auto"/>
        <w:jc w:val="both"/>
        <w:rPr>
          <w:rFonts w:ascii="Arial" w:eastAsia="Arial" w:hAnsi="Arial" w:cs="Arial"/>
          <w:b/>
          <w:bCs/>
          <w:color w:val="000000" w:themeColor="text1"/>
          <w:sz w:val="22"/>
          <w:szCs w:val="22"/>
          <w:lang w:val="es-ES_tradnl"/>
        </w:rPr>
      </w:pPr>
    </w:p>
    <w:p w:rsidR="000F231C" w:rsidRPr="00CA6E23" w:rsidRDefault="000F231C" w:rsidP="0008582E">
      <w:pPr>
        <w:spacing w:line="360" w:lineRule="auto"/>
        <w:jc w:val="both"/>
        <w:rPr>
          <w:rFonts w:ascii="Arial" w:eastAsia="Arial" w:hAnsi="Arial" w:cs="Arial"/>
          <w:color w:val="000000" w:themeColor="text1"/>
          <w:sz w:val="22"/>
          <w:lang w:val="es-ES_tradnl"/>
        </w:rPr>
      </w:pPr>
      <w:r w:rsidRPr="00CA6E23">
        <w:rPr>
          <w:rFonts w:ascii="Arial" w:eastAsia="Arial" w:hAnsi="Arial" w:cs="Arial"/>
          <w:b/>
          <w:color w:val="000000" w:themeColor="text1"/>
          <w:sz w:val="22"/>
          <w:lang w:val="es-ES_tradnl"/>
        </w:rPr>
        <w:t xml:space="preserve">ECONÓMICO. - </w:t>
      </w:r>
      <w:r w:rsidRPr="00CA6E23">
        <w:rPr>
          <w:rFonts w:ascii="Arial" w:eastAsia="Arial" w:hAnsi="Arial" w:cs="Arial"/>
          <w:color w:val="000000" w:themeColor="text1"/>
          <w:sz w:val="22"/>
          <w:lang w:val="es-ES_tradnl"/>
        </w:rPr>
        <w:t>Aprobado que sea túrnese a la Secretaria para que elabore la Minuta de Acuerdo correspondiente.</w:t>
      </w:r>
    </w:p>
    <w:p w:rsidR="000F231C" w:rsidRPr="00CA6E23" w:rsidRDefault="000F231C" w:rsidP="0008582E">
      <w:pPr>
        <w:spacing w:line="360" w:lineRule="auto"/>
        <w:rPr>
          <w:rFonts w:ascii="Arial" w:eastAsia="Arial" w:hAnsi="Arial" w:cs="Arial"/>
          <w:color w:val="000000" w:themeColor="text1"/>
          <w:sz w:val="22"/>
          <w:lang w:val="es-ES_tradnl"/>
        </w:rPr>
      </w:pPr>
    </w:p>
    <w:p w:rsidR="000F231C" w:rsidRPr="00CA6E23" w:rsidRDefault="6FE2EA86" w:rsidP="398863AB">
      <w:pPr>
        <w:spacing w:line="360" w:lineRule="auto"/>
        <w:jc w:val="both"/>
        <w:rPr>
          <w:rFonts w:ascii="Arial" w:eastAsia="Arial" w:hAnsi="Arial" w:cs="Arial"/>
          <w:color w:val="000000" w:themeColor="text1"/>
          <w:sz w:val="22"/>
          <w:szCs w:val="22"/>
          <w:lang w:val="es-ES_tradnl"/>
        </w:rPr>
      </w:pPr>
      <w:r w:rsidRPr="00CA6E23">
        <w:rPr>
          <w:rFonts w:ascii="Arial" w:eastAsia="Arial" w:hAnsi="Arial" w:cs="Arial"/>
          <w:b/>
          <w:bCs/>
          <w:color w:val="000000" w:themeColor="text1"/>
          <w:sz w:val="22"/>
          <w:szCs w:val="22"/>
          <w:lang w:val="es-ES_tradnl"/>
        </w:rPr>
        <w:lastRenderedPageBreak/>
        <w:t xml:space="preserve">D A D O </w:t>
      </w:r>
      <w:r w:rsidR="00CA6E23">
        <w:rPr>
          <w:rFonts w:ascii="Arial" w:hAnsi="Arial" w:cs="Arial"/>
          <w:color w:val="000000" w:themeColor="text1"/>
          <w:sz w:val="22"/>
          <w:szCs w:val="22"/>
          <w:lang w:val="es-ES_tradnl"/>
        </w:rPr>
        <w:t>en la SalaMorelos</w:t>
      </w:r>
      <w:r w:rsidRPr="00CA6E23">
        <w:rPr>
          <w:rFonts w:ascii="Arial" w:hAnsi="Arial" w:cs="Arial"/>
          <w:color w:val="000000" w:themeColor="text1"/>
          <w:sz w:val="22"/>
          <w:szCs w:val="22"/>
          <w:lang w:val="es-ES_tradnl"/>
        </w:rPr>
        <w:t xml:space="preserve"> del Congreso del Estado, en la ciu</w:t>
      </w:r>
      <w:r w:rsidR="00CA6E23">
        <w:rPr>
          <w:rFonts w:ascii="Arial" w:hAnsi="Arial" w:cs="Arial"/>
          <w:color w:val="000000" w:themeColor="text1"/>
          <w:sz w:val="22"/>
          <w:szCs w:val="22"/>
          <w:lang w:val="es-ES_tradnl"/>
        </w:rPr>
        <w:t xml:space="preserve">dad de Chihuahua, </w:t>
      </w:r>
      <w:proofErr w:type="spellStart"/>
      <w:r w:rsidR="00CA6E23">
        <w:rPr>
          <w:rFonts w:ascii="Arial" w:hAnsi="Arial" w:cs="Arial"/>
          <w:color w:val="000000" w:themeColor="text1"/>
          <w:sz w:val="22"/>
          <w:szCs w:val="22"/>
          <w:lang w:val="es-ES_tradnl"/>
        </w:rPr>
        <w:t>Chih</w:t>
      </w:r>
      <w:proofErr w:type="spellEnd"/>
      <w:r w:rsidR="00CA6E23">
        <w:rPr>
          <w:rFonts w:ascii="Arial" w:hAnsi="Arial" w:cs="Arial"/>
          <w:color w:val="000000" w:themeColor="text1"/>
          <w:sz w:val="22"/>
          <w:szCs w:val="22"/>
          <w:lang w:val="es-ES_tradnl"/>
        </w:rPr>
        <w:t>., a los 8</w:t>
      </w:r>
      <w:r w:rsidRPr="00CA6E23">
        <w:rPr>
          <w:rFonts w:ascii="Arial" w:hAnsi="Arial" w:cs="Arial"/>
          <w:color w:val="000000" w:themeColor="text1"/>
          <w:sz w:val="22"/>
          <w:szCs w:val="22"/>
          <w:lang w:val="es-ES_tradnl"/>
        </w:rPr>
        <w:t xml:space="preserve"> días del mes de </w:t>
      </w:r>
      <w:r w:rsidR="00CA6E23">
        <w:rPr>
          <w:rFonts w:ascii="Arial" w:hAnsi="Arial" w:cs="Arial"/>
          <w:color w:val="000000" w:themeColor="text1"/>
          <w:sz w:val="22"/>
          <w:szCs w:val="22"/>
          <w:lang w:val="es-ES_tradnl"/>
        </w:rPr>
        <w:t>Junio</w:t>
      </w:r>
      <w:r w:rsidRPr="00CA6E23">
        <w:rPr>
          <w:rFonts w:ascii="Arial" w:hAnsi="Arial" w:cs="Arial"/>
          <w:color w:val="000000" w:themeColor="text1"/>
          <w:sz w:val="22"/>
          <w:szCs w:val="22"/>
          <w:lang w:val="es-ES_tradnl"/>
        </w:rPr>
        <w:t xml:space="preserve"> de 2020.</w:t>
      </w:r>
    </w:p>
    <w:p w:rsidR="000F231C" w:rsidRPr="00CA6E23" w:rsidRDefault="000F231C" w:rsidP="0008582E">
      <w:pPr>
        <w:spacing w:line="360" w:lineRule="auto"/>
        <w:jc w:val="both"/>
        <w:rPr>
          <w:rFonts w:ascii="Arial" w:eastAsia="Arial" w:hAnsi="Arial" w:cs="Arial"/>
          <w:color w:val="000000" w:themeColor="text1"/>
          <w:sz w:val="22"/>
          <w:lang w:val="es-ES_tradnl"/>
        </w:rPr>
      </w:pPr>
    </w:p>
    <w:p w:rsidR="000F231C" w:rsidRPr="00CA6E23" w:rsidRDefault="000F231C" w:rsidP="0008582E">
      <w:pPr>
        <w:spacing w:line="360" w:lineRule="auto"/>
        <w:jc w:val="center"/>
        <w:rPr>
          <w:rFonts w:ascii="Arial" w:eastAsia="Arial" w:hAnsi="Arial" w:cs="Arial"/>
          <w:b/>
          <w:color w:val="000000" w:themeColor="text1"/>
          <w:sz w:val="22"/>
          <w:lang w:val="es-ES_tradnl"/>
        </w:rPr>
      </w:pPr>
      <w:r w:rsidRPr="00CA6E23">
        <w:rPr>
          <w:rFonts w:ascii="Arial" w:eastAsia="Arial" w:hAnsi="Arial" w:cs="Arial"/>
          <w:b/>
          <w:color w:val="000000" w:themeColor="text1"/>
          <w:sz w:val="22"/>
          <w:lang w:val="es-ES_tradnl"/>
        </w:rPr>
        <w:t>ATENTAMENTE</w:t>
      </w:r>
    </w:p>
    <w:p w:rsidR="00E457A4" w:rsidRPr="00CA6E23" w:rsidRDefault="00E457A4" w:rsidP="0008582E">
      <w:pPr>
        <w:spacing w:line="360" w:lineRule="auto"/>
        <w:jc w:val="center"/>
        <w:rPr>
          <w:rFonts w:ascii="Arial" w:eastAsia="Arial" w:hAnsi="Arial" w:cs="Arial"/>
          <w:b/>
          <w:color w:val="000000" w:themeColor="text1"/>
          <w:sz w:val="22"/>
          <w:lang w:val="es-ES_tradnl"/>
        </w:rPr>
      </w:pPr>
    </w:p>
    <w:p w:rsidR="00732DFB" w:rsidRPr="00CA6E23" w:rsidRDefault="00732DFB" w:rsidP="0008582E">
      <w:pPr>
        <w:spacing w:line="360" w:lineRule="auto"/>
        <w:jc w:val="center"/>
        <w:rPr>
          <w:rFonts w:ascii="Arial" w:eastAsia="Arial" w:hAnsi="Arial" w:cs="Arial"/>
          <w:b/>
          <w:color w:val="000000" w:themeColor="text1"/>
          <w:sz w:val="22"/>
          <w:lang w:val="es-ES_tradn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14"/>
      </w:tblGrid>
      <w:tr w:rsidR="00701EAC" w:rsidRPr="00CA6E23" w:rsidTr="6FE2EA86">
        <w:trPr>
          <w:jc w:val="center"/>
        </w:trPr>
        <w:tc>
          <w:tcPr>
            <w:tcW w:w="4414" w:type="dxa"/>
          </w:tcPr>
          <w:p w:rsidR="00701EAC" w:rsidRPr="00CA6E23" w:rsidRDefault="00701EAC" w:rsidP="0008582E">
            <w:pPr>
              <w:spacing w:line="360" w:lineRule="auto"/>
              <w:jc w:val="center"/>
              <w:rPr>
                <w:rFonts w:ascii="Arial" w:eastAsia="Arial" w:hAnsi="Arial" w:cs="Arial"/>
                <w:b/>
                <w:bCs/>
                <w:color w:val="000000" w:themeColor="text1"/>
                <w:sz w:val="22"/>
                <w:lang w:val="es-ES_tradnl"/>
              </w:rPr>
            </w:pPr>
          </w:p>
          <w:p w:rsidR="00701EAC" w:rsidRPr="00CA6E23" w:rsidRDefault="00701EAC" w:rsidP="0008582E">
            <w:pPr>
              <w:spacing w:line="360" w:lineRule="auto"/>
              <w:jc w:val="center"/>
              <w:rPr>
                <w:rFonts w:ascii="Arial" w:eastAsia="Arial" w:hAnsi="Arial" w:cs="Arial"/>
                <w:b/>
                <w:bCs/>
                <w:color w:val="000000" w:themeColor="text1"/>
                <w:sz w:val="22"/>
                <w:lang w:val="es-ES_tradnl"/>
              </w:rPr>
            </w:pPr>
          </w:p>
          <w:p w:rsidR="00701EAC" w:rsidRPr="00CA6E23" w:rsidRDefault="6FE2EA86" w:rsidP="6FE2EA86">
            <w:pPr>
              <w:spacing w:line="360" w:lineRule="auto"/>
              <w:jc w:val="center"/>
              <w:rPr>
                <w:rFonts w:ascii="Arial" w:eastAsia="Arial" w:hAnsi="Arial" w:cs="Arial"/>
                <w:b/>
                <w:bCs/>
                <w:color w:val="000000" w:themeColor="text1"/>
                <w:sz w:val="22"/>
                <w:szCs w:val="22"/>
                <w:lang w:val="es-ES_tradnl"/>
              </w:rPr>
            </w:pPr>
            <w:r w:rsidRPr="00CA6E23">
              <w:rPr>
                <w:rFonts w:ascii="Arial" w:eastAsia="Arial" w:hAnsi="Arial" w:cs="Arial"/>
                <w:b/>
                <w:bCs/>
                <w:color w:val="000000" w:themeColor="text1"/>
                <w:sz w:val="22"/>
                <w:szCs w:val="22"/>
                <w:lang w:val="es-ES_tradnl"/>
              </w:rPr>
              <w:t>DIP. JESÚS VILLARREAL MACIAS</w:t>
            </w:r>
          </w:p>
          <w:p w:rsidR="00701EAC" w:rsidRPr="00CA6E23" w:rsidRDefault="00701EAC" w:rsidP="6FE2EA86">
            <w:pPr>
              <w:spacing w:line="360" w:lineRule="auto"/>
              <w:jc w:val="center"/>
              <w:rPr>
                <w:rFonts w:ascii="Arial" w:eastAsia="Arial" w:hAnsi="Arial" w:cs="Arial"/>
                <w:b/>
                <w:bCs/>
                <w:color w:val="000000" w:themeColor="text1"/>
                <w:sz w:val="22"/>
                <w:szCs w:val="22"/>
                <w:lang w:val="es-ES_tradnl"/>
              </w:rPr>
            </w:pPr>
          </w:p>
          <w:p w:rsidR="00701EAC" w:rsidRPr="00CA6E23" w:rsidRDefault="00701EAC" w:rsidP="6FE2EA86">
            <w:pPr>
              <w:spacing w:line="360" w:lineRule="auto"/>
              <w:jc w:val="center"/>
              <w:rPr>
                <w:rFonts w:ascii="Arial" w:eastAsia="Arial" w:hAnsi="Arial" w:cs="Arial"/>
                <w:b/>
                <w:bCs/>
                <w:color w:val="000000" w:themeColor="text1"/>
                <w:sz w:val="22"/>
                <w:szCs w:val="22"/>
                <w:lang w:val="es-ES_tradnl"/>
              </w:rPr>
            </w:pPr>
          </w:p>
          <w:p w:rsidR="00701EAC" w:rsidRPr="00CA6E23" w:rsidRDefault="00701EAC" w:rsidP="00CA6E23">
            <w:pPr>
              <w:spacing w:line="360" w:lineRule="auto"/>
              <w:rPr>
                <w:rFonts w:ascii="Arial" w:eastAsia="Arial" w:hAnsi="Arial" w:cs="Arial"/>
                <w:b/>
                <w:bCs/>
                <w:color w:val="000000" w:themeColor="text1"/>
                <w:sz w:val="22"/>
                <w:szCs w:val="22"/>
                <w:lang w:val="es-ES_tradnl"/>
              </w:rPr>
            </w:pPr>
          </w:p>
        </w:tc>
      </w:tr>
    </w:tbl>
    <w:p w:rsidR="00732DFB" w:rsidRPr="00CA6E23" w:rsidRDefault="00732DFB" w:rsidP="0008582E">
      <w:pPr>
        <w:spacing w:line="360" w:lineRule="auto"/>
        <w:jc w:val="center"/>
        <w:rPr>
          <w:rFonts w:ascii="Arial" w:eastAsia="Arial" w:hAnsi="Arial" w:cs="Arial"/>
          <w:b/>
          <w:color w:val="000000" w:themeColor="text1"/>
          <w:sz w:val="22"/>
          <w:lang w:val="es-ES_tradnl"/>
        </w:rPr>
      </w:pPr>
    </w:p>
    <w:sectPr w:rsidR="00732DFB" w:rsidRPr="00CA6E23" w:rsidSect="00A06B60">
      <w:headerReference w:type="default" r:id="rId8"/>
      <w:footerReference w:type="even" r:id="rId9"/>
      <w:footerReference w:type="default" r:id="rId10"/>
      <w:pgSz w:w="12240" w:h="15840"/>
      <w:pgMar w:top="2835" w:right="1701"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0AD6" w:rsidRDefault="00420AD6">
      <w:r>
        <w:separator/>
      </w:r>
    </w:p>
  </w:endnote>
  <w:endnote w:type="continuationSeparator" w:id="1">
    <w:p w:rsidR="00420AD6" w:rsidRDefault="00420AD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D6" w:rsidRDefault="00C95D6C">
    <w:pPr>
      <w:pBdr>
        <w:top w:val="nil"/>
        <w:left w:val="nil"/>
        <w:bottom w:val="nil"/>
        <w:right w:val="nil"/>
        <w:between w:val="nil"/>
      </w:pBdr>
      <w:tabs>
        <w:tab w:val="center" w:pos="4252"/>
        <w:tab w:val="right" w:pos="8504"/>
      </w:tabs>
      <w:jc w:val="right"/>
      <w:rPr>
        <w:color w:val="000000"/>
      </w:rPr>
    </w:pPr>
    <w:r>
      <w:rPr>
        <w:color w:val="000000"/>
      </w:rPr>
      <w:fldChar w:fldCharType="begin"/>
    </w:r>
    <w:r w:rsidR="00420AD6">
      <w:rPr>
        <w:color w:val="000000"/>
      </w:rPr>
      <w:instrText>PAGE</w:instrText>
    </w:r>
    <w:r>
      <w:rPr>
        <w:color w:val="000000"/>
      </w:rPr>
      <w:fldChar w:fldCharType="end"/>
    </w:r>
  </w:p>
  <w:p w:rsidR="00420AD6" w:rsidRDefault="00420AD6">
    <w:pPr>
      <w:pBdr>
        <w:top w:val="nil"/>
        <w:left w:val="nil"/>
        <w:bottom w:val="nil"/>
        <w:right w:val="nil"/>
        <w:between w:val="nil"/>
      </w:pBdr>
      <w:tabs>
        <w:tab w:val="center" w:pos="4252"/>
        <w:tab w:val="right" w:pos="8504"/>
      </w:tabs>
      <w:ind w:right="360"/>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D6" w:rsidRDefault="00420AD6">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0AD6" w:rsidRDefault="00420AD6">
      <w:r>
        <w:separator/>
      </w:r>
    </w:p>
  </w:footnote>
  <w:footnote w:type="continuationSeparator" w:id="1">
    <w:p w:rsidR="00420AD6" w:rsidRDefault="00420AD6">
      <w:r>
        <w:continuationSeparator/>
      </w:r>
    </w:p>
  </w:footnote>
  <w:footnote w:id="2">
    <w:p w:rsidR="00906C8A" w:rsidRPr="00906C8A" w:rsidRDefault="00906C8A" w:rsidP="00906C8A">
      <w:pPr>
        <w:rPr>
          <w:rFonts w:eastAsia="Times New Roman"/>
          <w:sz w:val="16"/>
          <w:szCs w:val="16"/>
        </w:rPr>
      </w:pPr>
      <w:r w:rsidRPr="00906C8A">
        <w:rPr>
          <w:rStyle w:val="Refdenotaalpie"/>
          <w:sz w:val="16"/>
          <w:szCs w:val="16"/>
        </w:rPr>
        <w:footnoteRef/>
      </w:r>
      <w:hyperlink r:id="rId1" w:history="1">
        <w:r w:rsidRPr="00906C8A">
          <w:rPr>
            <w:rStyle w:val="Hipervnculo"/>
            <w:rFonts w:eastAsia="Times New Roman"/>
            <w:sz w:val="16"/>
            <w:szCs w:val="16"/>
          </w:rPr>
          <w:t>https://coronavirus.gob.mx/datos/</w:t>
        </w:r>
      </w:hyperlink>
    </w:p>
    <w:p w:rsidR="00906C8A" w:rsidRPr="00906C8A" w:rsidRDefault="00906C8A">
      <w:pPr>
        <w:pStyle w:val="Textonotapie"/>
        <w:rPr>
          <w:lang w:val="es-ES_tradnl"/>
        </w:rPr>
      </w:pPr>
    </w:p>
  </w:footnote>
  <w:footnote w:id="3">
    <w:p w:rsidR="00420AD6" w:rsidRPr="00420AD6" w:rsidRDefault="00420AD6" w:rsidP="0053705E">
      <w:pPr>
        <w:rPr>
          <w:rFonts w:eastAsia="Times New Roman"/>
          <w:sz w:val="16"/>
          <w:szCs w:val="16"/>
        </w:rPr>
      </w:pPr>
      <w:r w:rsidRPr="00420AD6">
        <w:rPr>
          <w:rStyle w:val="Refdenotaalpie"/>
          <w:sz w:val="16"/>
          <w:szCs w:val="16"/>
        </w:rPr>
        <w:footnoteRef/>
      </w:r>
      <w:hyperlink r:id="rId2" w:history="1">
        <w:r w:rsidRPr="00420AD6">
          <w:rPr>
            <w:rStyle w:val="Hipervnculo"/>
            <w:rFonts w:eastAsia="Times New Roman"/>
            <w:sz w:val="16"/>
            <w:szCs w:val="16"/>
          </w:rPr>
          <w:t>https://www.reforma.com/aplicacioneslibre/preacceso/articulo/default.aspx?__rval=1&amp;urlredirect=https://www.reforma.com/se-domo-pandemia-y-se-alejo-riesgo-de-saturacion-amlo/ar1953251?referer=--7d616165662f3a3a6262623b727a7a7279703b767a783a--</w:t>
        </w:r>
      </w:hyperlink>
    </w:p>
    <w:p w:rsidR="00420AD6" w:rsidRPr="00FE33A0" w:rsidRDefault="00420AD6" w:rsidP="0053705E">
      <w:pPr>
        <w:pStyle w:val="Textonotapie"/>
        <w:rPr>
          <w:lang w:val="es-ES_tradnl"/>
        </w:rPr>
      </w:pPr>
    </w:p>
  </w:footnote>
  <w:footnote w:id="4">
    <w:p w:rsidR="00420AD6" w:rsidRPr="00420AD6" w:rsidRDefault="00420AD6" w:rsidP="00420AD6">
      <w:pPr>
        <w:rPr>
          <w:rFonts w:eastAsia="Times New Roman"/>
          <w:sz w:val="16"/>
          <w:szCs w:val="16"/>
        </w:rPr>
      </w:pPr>
      <w:r w:rsidRPr="00420AD6">
        <w:rPr>
          <w:rStyle w:val="Refdenotaalpie"/>
          <w:sz w:val="16"/>
          <w:szCs w:val="16"/>
        </w:rPr>
        <w:footnoteRef/>
      </w:r>
      <w:hyperlink r:id="rId3" w:history="1">
        <w:r w:rsidRPr="00420AD6">
          <w:rPr>
            <w:rStyle w:val="Hipervnculo"/>
            <w:rFonts w:eastAsia="Times New Roman"/>
            <w:sz w:val="16"/>
            <w:szCs w:val="16"/>
          </w:rPr>
          <w:t>https://heraldodemexico.com.mx/pais/mexico-septimo-lugar-mundial-contagios-covid19-coronavirus-secretaria-de-salud/</w:t>
        </w:r>
      </w:hyperlink>
    </w:p>
    <w:p w:rsidR="00420AD6" w:rsidRPr="00420AD6" w:rsidRDefault="00420AD6">
      <w:pPr>
        <w:pStyle w:val="Textonotapie"/>
        <w:rPr>
          <w:lang w:val="es-ES_tradnl"/>
        </w:rPr>
      </w:pPr>
    </w:p>
  </w:footnote>
  <w:footnote w:id="5">
    <w:p w:rsidR="00420AD6" w:rsidRDefault="00420AD6" w:rsidP="005673E1">
      <w:pPr>
        <w:rPr>
          <w:rFonts w:eastAsia="Times New Roman"/>
        </w:rPr>
      </w:pPr>
      <w:r>
        <w:rPr>
          <w:rStyle w:val="Refdenotaalpie"/>
        </w:rPr>
        <w:footnoteRef/>
      </w:r>
      <w:hyperlink r:id="rId4" w:history="1">
        <w:r w:rsidRPr="005673E1">
          <w:rPr>
            <w:rStyle w:val="Hipervnculo"/>
            <w:rFonts w:eastAsia="Times New Roman"/>
            <w:sz w:val="16"/>
            <w:szCs w:val="16"/>
          </w:rPr>
          <w:t>https://cnnespanol.cnn.com/2020/06/05/coronavirus-5-de-junio-minuto-a-minuto-oms-cambia-lineamientos-e-insta-a-usar-tapabocas/</w:t>
        </w:r>
      </w:hyperlink>
    </w:p>
    <w:p w:rsidR="00420AD6" w:rsidRPr="005673E1" w:rsidRDefault="00420AD6">
      <w:pPr>
        <w:pStyle w:val="Textonotapie"/>
        <w:rPr>
          <w:lang w:val="es-ES_tradnl"/>
        </w:rPr>
      </w:pPr>
    </w:p>
  </w:footnote>
  <w:footnote w:id="6">
    <w:p w:rsidR="00420AD6" w:rsidRDefault="00420AD6" w:rsidP="00F43340">
      <w:pPr>
        <w:rPr>
          <w:rFonts w:eastAsia="Times New Roman"/>
        </w:rPr>
      </w:pPr>
      <w:r>
        <w:rPr>
          <w:rStyle w:val="Refdenotaalpie"/>
        </w:rPr>
        <w:footnoteRef/>
      </w:r>
      <w:hyperlink r:id="rId5" w:history="1">
        <w:r w:rsidRPr="00F43340">
          <w:rPr>
            <w:rStyle w:val="Hipervnculo"/>
            <w:rFonts w:eastAsia="Times New Roman"/>
            <w:sz w:val="16"/>
            <w:szCs w:val="16"/>
          </w:rPr>
          <w:t>https://mty.telediario.mx/internacional/oms-reitera-importancia-del-uso-de-cubrebocas-en-espacios-publicos</w:t>
        </w:r>
      </w:hyperlink>
    </w:p>
    <w:p w:rsidR="00420AD6" w:rsidRPr="00F43340" w:rsidRDefault="00420AD6">
      <w:pPr>
        <w:pStyle w:val="Textonotapie"/>
        <w:rPr>
          <w:lang w:val="es-ES_tradnl"/>
        </w:rPr>
      </w:pPr>
    </w:p>
  </w:footnote>
  <w:footnote w:id="7">
    <w:p w:rsidR="00420AD6" w:rsidRDefault="00420AD6" w:rsidP="00F43340">
      <w:pPr>
        <w:rPr>
          <w:rFonts w:eastAsia="Times New Roman"/>
        </w:rPr>
      </w:pPr>
      <w:r>
        <w:rPr>
          <w:rStyle w:val="Refdenotaalpie"/>
        </w:rPr>
        <w:footnoteRef/>
      </w:r>
      <w:hyperlink r:id="rId6" w:history="1">
        <w:r w:rsidRPr="00F43340">
          <w:rPr>
            <w:rStyle w:val="Hipervnculo"/>
            <w:rFonts w:eastAsia="Times New Roman"/>
            <w:sz w:val="16"/>
            <w:szCs w:val="16"/>
          </w:rPr>
          <w:t>https://www.elsoldemexico.com.mx/mexico/sociedad/sirve-el-cubrebocas-uso-de-cubrebocas-tiene-nula-utilidad-pandemia-coronavirus-covid-19-responde-hugo-lopez-gatell-5158794.html</w:t>
        </w:r>
      </w:hyperlink>
    </w:p>
    <w:p w:rsidR="00420AD6" w:rsidRPr="00F43340" w:rsidRDefault="00420AD6">
      <w:pPr>
        <w:pStyle w:val="Textonotapie"/>
        <w:rPr>
          <w:lang w:val="es-ES_tradn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AD6" w:rsidRDefault="00420AD6" w:rsidP="00CA6E23">
    <w:pPr>
      <w:pStyle w:val="Encabezado"/>
      <w:jc w:val="right"/>
      <w:rPr>
        <w:rFonts w:ascii="Arial" w:hAnsi="Arial" w:cs="Arial"/>
        <w:i/>
        <w:sz w:val="18"/>
      </w:rPr>
    </w:pPr>
    <w:r w:rsidRPr="00C17972">
      <w:rPr>
        <w:rFonts w:ascii="Arial" w:hAnsi="Arial" w:cs="Arial"/>
        <w:i/>
        <w:sz w:val="18"/>
      </w:rPr>
      <w:t xml:space="preserve">“2020, Por un Nuevo Federalismo Fiscal, Justo y Equitativo”, </w:t>
    </w:r>
  </w:p>
  <w:p w:rsidR="00420AD6" w:rsidRPr="00C17972" w:rsidRDefault="00420AD6" w:rsidP="00CA6E23">
    <w:pPr>
      <w:pStyle w:val="Encabezado"/>
      <w:jc w:val="right"/>
      <w:rPr>
        <w:rFonts w:ascii="Arial" w:hAnsi="Arial" w:cs="Arial"/>
        <w:i/>
        <w:sz w:val="18"/>
      </w:rPr>
    </w:pPr>
    <w:r w:rsidRPr="00C17972">
      <w:rPr>
        <w:rFonts w:ascii="Arial" w:hAnsi="Arial" w:cs="Arial"/>
        <w:i/>
        <w:sz w:val="18"/>
      </w:rPr>
      <w:t>“2020, Año de la Sanidad Vegetal”.</w:t>
    </w:r>
  </w:p>
  <w:p w:rsidR="00420AD6" w:rsidRDefault="00420AD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10F70"/>
    <w:multiLevelType w:val="multilevel"/>
    <w:tmpl w:val="C43CC3F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27722D"/>
    <w:multiLevelType w:val="multilevel"/>
    <w:tmpl w:val="DD0A4BE6"/>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2F2ED1"/>
    <w:multiLevelType w:val="hybridMultilevel"/>
    <w:tmpl w:val="93907F2C"/>
    <w:lvl w:ilvl="0" w:tplc="2F86711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C111934"/>
    <w:multiLevelType w:val="multilevel"/>
    <w:tmpl w:val="30B85C96"/>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3AB3464"/>
    <w:multiLevelType w:val="multilevel"/>
    <w:tmpl w:val="3B94E7C4"/>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C84205"/>
    <w:multiLevelType w:val="hybridMultilevel"/>
    <w:tmpl w:val="4552C46A"/>
    <w:lvl w:ilvl="0" w:tplc="9FE20B06">
      <w:start w:val="1"/>
      <w:numFmt w:val="lowerLetter"/>
      <w:lvlText w:val="%1)"/>
      <w:lvlJc w:val="left"/>
      <w:pPr>
        <w:ind w:left="720" w:hanging="360"/>
      </w:pPr>
      <w:rPr>
        <w:b/>
        <w:bCs/>
        <w:sz w:val="22"/>
        <w:szCs w:val="22"/>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390643"/>
    <w:multiLevelType w:val="hybridMultilevel"/>
    <w:tmpl w:val="B0204F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B606BBA"/>
    <w:multiLevelType w:val="hybridMultilevel"/>
    <w:tmpl w:val="16A86CE6"/>
    <w:lvl w:ilvl="0" w:tplc="080A000F">
      <w:start w:val="1"/>
      <w:numFmt w:val="decimal"/>
      <w:lvlText w:val="%1."/>
      <w:lvlJc w:val="left"/>
      <w:pPr>
        <w:ind w:left="1095" w:hanging="360"/>
      </w:pPr>
    </w:lvl>
    <w:lvl w:ilvl="1" w:tplc="080A0019" w:tentative="1">
      <w:start w:val="1"/>
      <w:numFmt w:val="lowerLetter"/>
      <w:lvlText w:val="%2."/>
      <w:lvlJc w:val="left"/>
      <w:pPr>
        <w:ind w:left="1815" w:hanging="360"/>
      </w:pPr>
    </w:lvl>
    <w:lvl w:ilvl="2" w:tplc="080A001B" w:tentative="1">
      <w:start w:val="1"/>
      <w:numFmt w:val="lowerRoman"/>
      <w:lvlText w:val="%3."/>
      <w:lvlJc w:val="right"/>
      <w:pPr>
        <w:ind w:left="2535" w:hanging="180"/>
      </w:pPr>
    </w:lvl>
    <w:lvl w:ilvl="3" w:tplc="080A000F" w:tentative="1">
      <w:start w:val="1"/>
      <w:numFmt w:val="decimal"/>
      <w:lvlText w:val="%4."/>
      <w:lvlJc w:val="left"/>
      <w:pPr>
        <w:ind w:left="3255" w:hanging="360"/>
      </w:pPr>
    </w:lvl>
    <w:lvl w:ilvl="4" w:tplc="080A0019" w:tentative="1">
      <w:start w:val="1"/>
      <w:numFmt w:val="lowerLetter"/>
      <w:lvlText w:val="%5."/>
      <w:lvlJc w:val="left"/>
      <w:pPr>
        <w:ind w:left="3975" w:hanging="360"/>
      </w:pPr>
    </w:lvl>
    <w:lvl w:ilvl="5" w:tplc="080A001B" w:tentative="1">
      <w:start w:val="1"/>
      <w:numFmt w:val="lowerRoman"/>
      <w:lvlText w:val="%6."/>
      <w:lvlJc w:val="right"/>
      <w:pPr>
        <w:ind w:left="4695" w:hanging="180"/>
      </w:pPr>
    </w:lvl>
    <w:lvl w:ilvl="6" w:tplc="080A000F" w:tentative="1">
      <w:start w:val="1"/>
      <w:numFmt w:val="decimal"/>
      <w:lvlText w:val="%7."/>
      <w:lvlJc w:val="left"/>
      <w:pPr>
        <w:ind w:left="5415" w:hanging="360"/>
      </w:pPr>
    </w:lvl>
    <w:lvl w:ilvl="7" w:tplc="080A0019" w:tentative="1">
      <w:start w:val="1"/>
      <w:numFmt w:val="lowerLetter"/>
      <w:lvlText w:val="%8."/>
      <w:lvlJc w:val="left"/>
      <w:pPr>
        <w:ind w:left="6135" w:hanging="360"/>
      </w:pPr>
    </w:lvl>
    <w:lvl w:ilvl="8" w:tplc="080A001B" w:tentative="1">
      <w:start w:val="1"/>
      <w:numFmt w:val="lowerRoman"/>
      <w:lvlText w:val="%9."/>
      <w:lvlJc w:val="right"/>
      <w:pPr>
        <w:ind w:left="6855" w:hanging="180"/>
      </w:pPr>
    </w:lvl>
  </w:abstractNum>
  <w:abstractNum w:abstractNumId="8">
    <w:nsid w:val="1C076B86"/>
    <w:multiLevelType w:val="hybridMultilevel"/>
    <w:tmpl w:val="4C2810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C4A7AAE"/>
    <w:multiLevelType w:val="multilevel"/>
    <w:tmpl w:val="54AE067A"/>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EC118A5"/>
    <w:multiLevelType w:val="multilevel"/>
    <w:tmpl w:val="383CB284"/>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0D4BF0"/>
    <w:multiLevelType w:val="hybridMultilevel"/>
    <w:tmpl w:val="E522CD54"/>
    <w:lvl w:ilvl="0" w:tplc="31306E5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nsid w:val="26B64564"/>
    <w:multiLevelType w:val="hybridMultilevel"/>
    <w:tmpl w:val="B1A80FB2"/>
    <w:lvl w:ilvl="0" w:tplc="080A000F">
      <w:start w:val="1"/>
      <w:numFmt w:val="decimal"/>
      <w:lvlText w:val="%1."/>
      <w:lvlJc w:val="left"/>
      <w:pPr>
        <w:ind w:left="720" w:hanging="360"/>
      </w:pPr>
      <w:rPr>
        <w:rFonts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1D2A78"/>
    <w:multiLevelType w:val="multilevel"/>
    <w:tmpl w:val="F8B838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0B4C6A"/>
    <w:multiLevelType w:val="multilevel"/>
    <w:tmpl w:val="67EC5A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1BD5C5B"/>
    <w:multiLevelType w:val="multilevel"/>
    <w:tmpl w:val="ACFA9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B03BE7"/>
    <w:multiLevelType w:val="hybridMultilevel"/>
    <w:tmpl w:val="C3FE7FD4"/>
    <w:lvl w:ilvl="0" w:tplc="B6DC95AE">
      <w:start w:val="1"/>
      <w:numFmt w:val="lowerLetter"/>
      <w:lvlText w:val="%1)"/>
      <w:lvlJc w:val="left"/>
      <w:pPr>
        <w:ind w:left="720" w:hanging="360"/>
      </w:pPr>
      <w:rPr>
        <w:rFonts w:ascii="Arial" w:hAnsi="Arial" w:cs="Arial" w:hint="default"/>
        <w:b/>
        <w:color w:val="2F2F2F"/>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2F632E2"/>
    <w:multiLevelType w:val="hybridMultilevel"/>
    <w:tmpl w:val="D6A89D0A"/>
    <w:lvl w:ilvl="0" w:tplc="FBA2FF02">
      <w:start w:val="1"/>
      <w:numFmt w:val="decimal"/>
      <w:lvlText w:val="%1."/>
      <w:lvlJc w:val="left"/>
      <w:pPr>
        <w:ind w:left="720" w:hanging="360"/>
      </w:pPr>
      <w:rPr>
        <w:b w:val="0"/>
        <w:bCs w:val="0"/>
        <w:i w:val="0"/>
        <w:iCs w:val="0"/>
        <w:u w:val="no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7976A14"/>
    <w:multiLevelType w:val="multilevel"/>
    <w:tmpl w:val="846C9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F2D5F87"/>
    <w:multiLevelType w:val="multilevel"/>
    <w:tmpl w:val="EDB4BD54"/>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09B3C33"/>
    <w:multiLevelType w:val="hybridMultilevel"/>
    <w:tmpl w:val="669CFB6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1174FC8"/>
    <w:multiLevelType w:val="multilevel"/>
    <w:tmpl w:val="C1846864"/>
    <w:lvl w:ilvl="0">
      <w:start w:val="5"/>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A9205AB"/>
    <w:multiLevelType w:val="multilevel"/>
    <w:tmpl w:val="60E4A64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F5A08CD"/>
    <w:multiLevelType w:val="multilevel"/>
    <w:tmpl w:val="970E62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AF441A"/>
    <w:multiLevelType w:val="hybridMultilevel"/>
    <w:tmpl w:val="BDD41C34"/>
    <w:lvl w:ilvl="0" w:tplc="CAA810E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9E605C2"/>
    <w:multiLevelType w:val="multilevel"/>
    <w:tmpl w:val="3EC0AC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CD469B"/>
    <w:multiLevelType w:val="multilevel"/>
    <w:tmpl w:val="F61ADD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1FF378F"/>
    <w:multiLevelType w:val="multilevel"/>
    <w:tmpl w:val="63FC1D1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31C067C"/>
    <w:multiLevelType w:val="multilevel"/>
    <w:tmpl w:val="FBF0D8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ED3F17"/>
    <w:multiLevelType w:val="multilevel"/>
    <w:tmpl w:val="32704D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F096B1F"/>
    <w:multiLevelType w:val="multilevel"/>
    <w:tmpl w:val="8DF8E2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F5B4F64"/>
    <w:multiLevelType w:val="multilevel"/>
    <w:tmpl w:val="044A07E6"/>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03D34DA"/>
    <w:multiLevelType w:val="multilevel"/>
    <w:tmpl w:val="76A891B0"/>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3781F77"/>
    <w:multiLevelType w:val="multilevel"/>
    <w:tmpl w:val="8ED64272"/>
    <w:lvl w:ilvl="0">
      <w:start w:val="3"/>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4D72B01"/>
    <w:multiLevelType w:val="hybridMultilevel"/>
    <w:tmpl w:val="FDAEAD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83C76E0"/>
    <w:multiLevelType w:val="hybridMultilevel"/>
    <w:tmpl w:val="848C92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8437581"/>
    <w:multiLevelType w:val="multilevel"/>
    <w:tmpl w:val="66880B94"/>
    <w:lvl w:ilvl="0">
      <w:start w:val="4"/>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A486EA4"/>
    <w:multiLevelType w:val="hybridMultilevel"/>
    <w:tmpl w:val="352C435C"/>
    <w:lvl w:ilvl="0" w:tplc="9ADEC81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B1C3D8E"/>
    <w:multiLevelType w:val="hybridMultilevel"/>
    <w:tmpl w:val="154C824C"/>
    <w:lvl w:ilvl="0" w:tplc="080A000F">
      <w:start w:val="1"/>
      <w:numFmt w:val="decimal"/>
      <w:lvlText w:val="%1."/>
      <w:lvlJc w:val="left"/>
      <w:pPr>
        <w:ind w:left="720" w:hanging="360"/>
      </w:pPr>
    </w:lvl>
    <w:lvl w:ilvl="1" w:tplc="03EA8CC8">
      <w:start w:val="1"/>
      <w:numFmt w:val="decimal"/>
      <w:lvlText w:val="%2."/>
      <w:lvlJc w:val="left"/>
      <w:pPr>
        <w:ind w:left="1440" w:hanging="360"/>
      </w:pPr>
      <w:rPr>
        <w:rFonts w:ascii="Arial" w:eastAsia="Times New Roman"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7"/>
  </w:num>
  <w:num w:numId="2">
    <w:abstractNumId w:val="8"/>
  </w:num>
  <w:num w:numId="3">
    <w:abstractNumId w:val="6"/>
  </w:num>
  <w:num w:numId="4">
    <w:abstractNumId w:val="26"/>
  </w:num>
  <w:num w:numId="5">
    <w:abstractNumId w:val="1"/>
  </w:num>
  <w:num w:numId="6">
    <w:abstractNumId w:val="9"/>
  </w:num>
  <w:num w:numId="7">
    <w:abstractNumId w:val="31"/>
  </w:num>
  <w:num w:numId="8">
    <w:abstractNumId w:val="21"/>
  </w:num>
  <w:num w:numId="9">
    <w:abstractNumId w:val="4"/>
  </w:num>
  <w:num w:numId="10">
    <w:abstractNumId w:val="0"/>
  </w:num>
  <w:num w:numId="11">
    <w:abstractNumId w:val="3"/>
  </w:num>
  <w:num w:numId="12">
    <w:abstractNumId w:val="24"/>
  </w:num>
  <w:num w:numId="13">
    <w:abstractNumId w:val="16"/>
  </w:num>
  <w:num w:numId="14">
    <w:abstractNumId w:val="7"/>
  </w:num>
  <w:num w:numId="15">
    <w:abstractNumId w:val="13"/>
  </w:num>
  <w:num w:numId="16">
    <w:abstractNumId w:val="22"/>
  </w:num>
  <w:num w:numId="17">
    <w:abstractNumId w:val="33"/>
  </w:num>
  <w:num w:numId="18">
    <w:abstractNumId w:val="12"/>
  </w:num>
  <w:num w:numId="19">
    <w:abstractNumId w:val="18"/>
  </w:num>
  <w:num w:numId="20">
    <w:abstractNumId w:val="27"/>
  </w:num>
  <w:num w:numId="21">
    <w:abstractNumId w:val="10"/>
  </w:num>
  <w:num w:numId="22">
    <w:abstractNumId w:val="20"/>
  </w:num>
  <w:num w:numId="23">
    <w:abstractNumId w:val="38"/>
  </w:num>
  <w:num w:numId="24">
    <w:abstractNumId w:val="14"/>
  </w:num>
  <w:num w:numId="25">
    <w:abstractNumId w:val="32"/>
  </w:num>
  <w:num w:numId="26">
    <w:abstractNumId w:val="19"/>
  </w:num>
  <w:num w:numId="27">
    <w:abstractNumId w:val="36"/>
  </w:num>
  <w:num w:numId="28">
    <w:abstractNumId w:val="17"/>
  </w:num>
  <w:num w:numId="29">
    <w:abstractNumId w:val="29"/>
  </w:num>
  <w:num w:numId="30">
    <w:abstractNumId w:val="15"/>
  </w:num>
  <w:num w:numId="31">
    <w:abstractNumId w:val="25"/>
  </w:num>
  <w:num w:numId="32">
    <w:abstractNumId w:val="30"/>
  </w:num>
  <w:num w:numId="33">
    <w:abstractNumId w:val="23"/>
  </w:num>
  <w:num w:numId="34">
    <w:abstractNumId w:val="28"/>
  </w:num>
  <w:num w:numId="35">
    <w:abstractNumId w:val="34"/>
  </w:num>
  <w:num w:numId="36">
    <w:abstractNumId w:val="5"/>
  </w:num>
  <w:num w:numId="37">
    <w:abstractNumId w:val="11"/>
  </w:num>
  <w:num w:numId="38">
    <w:abstractNumId w:val="2"/>
  </w:num>
  <w:num w:numId="39">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hyphenationZone w:val="425"/>
  <w:characterSpacingControl w:val="doNotCompress"/>
  <w:footnotePr>
    <w:footnote w:id="0"/>
    <w:footnote w:id="1"/>
  </w:footnotePr>
  <w:endnotePr>
    <w:endnote w:id="0"/>
    <w:endnote w:id="1"/>
  </w:endnotePr>
  <w:compat/>
  <w:rsids>
    <w:rsidRoot w:val="000430E0"/>
    <w:rsid w:val="00010BDC"/>
    <w:rsid w:val="000247AA"/>
    <w:rsid w:val="00032B9B"/>
    <w:rsid w:val="000343B6"/>
    <w:rsid w:val="000379B4"/>
    <w:rsid w:val="000430E0"/>
    <w:rsid w:val="0008582E"/>
    <w:rsid w:val="00085D2D"/>
    <w:rsid w:val="000A65D8"/>
    <w:rsid w:val="000F231C"/>
    <w:rsid w:val="000F4E27"/>
    <w:rsid w:val="00104C56"/>
    <w:rsid w:val="00112D53"/>
    <w:rsid w:val="00114B3D"/>
    <w:rsid w:val="0012058C"/>
    <w:rsid w:val="001210AE"/>
    <w:rsid w:val="00141086"/>
    <w:rsid w:val="001D4693"/>
    <w:rsid w:val="001E5AD5"/>
    <w:rsid w:val="001F6864"/>
    <w:rsid w:val="0021260C"/>
    <w:rsid w:val="0021547A"/>
    <w:rsid w:val="00224665"/>
    <w:rsid w:val="00234858"/>
    <w:rsid w:val="00282797"/>
    <w:rsid w:val="002B6802"/>
    <w:rsid w:val="002E1F57"/>
    <w:rsid w:val="002F76D0"/>
    <w:rsid w:val="00301C84"/>
    <w:rsid w:val="003125BE"/>
    <w:rsid w:val="003231E2"/>
    <w:rsid w:val="00335D33"/>
    <w:rsid w:val="00336332"/>
    <w:rsid w:val="00346AC5"/>
    <w:rsid w:val="00347F82"/>
    <w:rsid w:val="00350776"/>
    <w:rsid w:val="00355A05"/>
    <w:rsid w:val="0038057F"/>
    <w:rsid w:val="00381B64"/>
    <w:rsid w:val="003940FB"/>
    <w:rsid w:val="003D0F74"/>
    <w:rsid w:val="003F0A01"/>
    <w:rsid w:val="00406BC7"/>
    <w:rsid w:val="00420AD6"/>
    <w:rsid w:val="00420C73"/>
    <w:rsid w:val="00436803"/>
    <w:rsid w:val="00460CC3"/>
    <w:rsid w:val="004778A0"/>
    <w:rsid w:val="00494226"/>
    <w:rsid w:val="004C575B"/>
    <w:rsid w:val="004D3319"/>
    <w:rsid w:val="004E4289"/>
    <w:rsid w:val="004F32F2"/>
    <w:rsid w:val="00502FAC"/>
    <w:rsid w:val="005200F1"/>
    <w:rsid w:val="0053705E"/>
    <w:rsid w:val="00547712"/>
    <w:rsid w:val="005673E1"/>
    <w:rsid w:val="00593F47"/>
    <w:rsid w:val="005F0205"/>
    <w:rsid w:val="006B056F"/>
    <w:rsid w:val="006B75A2"/>
    <w:rsid w:val="006C4845"/>
    <w:rsid w:val="006D293D"/>
    <w:rsid w:val="006D4116"/>
    <w:rsid w:val="006D7732"/>
    <w:rsid w:val="00701EAC"/>
    <w:rsid w:val="0070728B"/>
    <w:rsid w:val="00732DFB"/>
    <w:rsid w:val="007753AC"/>
    <w:rsid w:val="00777FF9"/>
    <w:rsid w:val="007B47ED"/>
    <w:rsid w:val="007C1F59"/>
    <w:rsid w:val="007C3A8D"/>
    <w:rsid w:val="00812226"/>
    <w:rsid w:val="00816975"/>
    <w:rsid w:val="00827367"/>
    <w:rsid w:val="00835062"/>
    <w:rsid w:val="0084305A"/>
    <w:rsid w:val="008574B1"/>
    <w:rsid w:val="00860A16"/>
    <w:rsid w:val="0087562D"/>
    <w:rsid w:val="008768EB"/>
    <w:rsid w:val="00887EF7"/>
    <w:rsid w:val="008B1868"/>
    <w:rsid w:val="008C010E"/>
    <w:rsid w:val="008E7D00"/>
    <w:rsid w:val="00903E16"/>
    <w:rsid w:val="00904361"/>
    <w:rsid w:val="00906C8A"/>
    <w:rsid w:val="00917369"/>
    <w:rsid w:val="009254D5"/>
    <w:rsid w:val="00934392"/>
    <w:rsid w:val="009B433A"/>
    <w:rsid w:val="009D59FE"/>
    <w:rsid w:val="009D7E23"/>
    <w:rsid w:val="009E7CA8"/>
    <w:rsid w:val="009F665E"/>
    <w:rsid w:val="009F6DBA"/>
    <w:rsid w:val="00A015BC"/>
    <w:rsid w:val="00A06B60"/>
    <w:rsid w:val="00A16002"/>
    <w:rsid w:val="00A32E33"/>
    <w:rsid w:val="00A82B7B"/>
    <w:rsid w:val="00A8685A"/>
    <w:rsid w:val="00A8788A"/>
    <w:rsid w:val="00A93896"/>
    <w:rsid w:val="00AA63FA"/>
    <w:rsid w:val="00AC4926"/>
    <w:rsid w:val="00AE0654"/>
    <w:rsid w:val="00B118E7"/>
    <w:rsid w:val="00B15357"/>
    <w:rsid w:val="00B21D9F"/>
    <w:rsid w:val="00B97983"/>
    <w:rsid w:val="00BC37E3"/>
    <w:rsid w:val="00BF392A"/>
    <w:rsid w:val="00BF4D04"/>
    <w:rsid w:val="00C00C12"/>
    <w:rsid w:val="00C127EC"/>
    <w:rsid w:val="00C15C01"/>
    <w:rsid w:val="00C16BD4"/>
    <w:rsid w:val="00C20BB3"/>
    <w:rsid w:val="00C3654F"/>
    <w:rsid w:val="00C44DA9"/>
    <w:rsid w:val="00C52DE8"/>
    <w:rsid w:val="00C6247B"/>
    <w:rsid w:val="00C87D91"/>
    <w:rsid w:val="00C95D6C"/>
    <w:rsid w:val="00CA17C0"/>
    <w:rsid w:val="00CA6E23"/>
    <w:rsid w:val="00CB1EBC"/>
    <w:rsid w:val="00CC2CEB"/>
    <w:rsid w:val="00CE2562"/>
    <w:rsid w:val="00CF2241"/>
    <w:rsid w:val="00D24556"/>
    <w:rsid w:val="00D568AC"/>
    <w:rsid w:val="00DB4A44"/>
    <w:rsid w:val="00DC7F30"/>
    <w:rsid w:val="00DD3D47"/>
    <w:rsid w:val="00DD3ECF"/>
    <w:rsid w:val="00E043E9"/>
    <w:rsid w:val="00E31FBC"/>
    <w:rsid w:val="00E33A2A"/>
    <w:rsid w:val="00E457A4"/>
    <w:rsid w:val="00E4642C"/>
    <w:rsid w:val="00E843F2"/>
    <w:rsid w:val="00E93B66"/>
    <w:rsid w:val="00EA44B4"/>
    <w:rsid w:val="00EC5B9C"/>
    <w:rsid w:val="00ED0B9F"/>
    <w:rsid w:val="00EE58EC"/>
    <w:rsid w:val="00EE6405"/>
    <w:rsid w:val="00EF1561"/>
    <w:rsid w:val="00EF4017"/>
    <w:rsid w:val="00F16DB3"/>
    <w:rsid w:val="00F22730"/>
    <w:rsid w:val="00F41BE9"/>
    <w:rsid w:val="00F43340"/>
    <w:rsid w:val="00F50B87"/>
    <w:rsid w:val="00F94F97"/>
    <w:rsid w:val="00F975AB"/>
    <w:rsid w:val="00FE33A0"/>
    <w:rsid w:val="00FF1446"/>
    <w:rsid w:val="398863AB"/>
    <w:rsid w:val="6FE2EA86"/>
  </w:rsids>
  <m:mathPr>
    <m:mathFont m:val="Cambria Math"/>
    <m:brkBin m:val="before"/>
    <m:brkBinSub m:val="--"/>
    <m:smallFrac/>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32"/>
  </w:style>
  <w:style w:type="paragraph" w:styleId="Ttulo1">
    <w:name w:val="heading 1"/>
    <w:basedOn w:val="Normal"/>
    <w:next w:val="Normal"/>
    <w:uiPriority w:val="9"/>
    <w:qFormat/>
    <w:rsid w:val="00C95D6C"/>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C95D6C"/>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C95D6C"/>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C95D6C"/>
    <w:pPr>
      <w:keepNext/>
      <w:keepLines/>
      <w:spacing w:before="240" w:after="40"/>
      <w:outlineLvl w:val="3"/>
    </w:pPr>
    <w:rPr>
      <w:b/>
    </w:rPr>
  </w:style>
  <w:style w:type="paragraph" w:styleId="Ttulo5">
    <w:name w:val="heading 5"/>
    <w:basedOn w:val="Normal"/>
    <w:next w:val="Normal"/>
    <w:uiPriority w:val="9"/>
    <w:semiHidden/>
    <w:unhideWhenUsed/>
    <w:qFormat/>
    <w:rsid w:val="00C95D6C"/>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C95D6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rsid w:val="00C95D6C"/>
    <w:tblPr>
      <w:tblCellMar>
        <w:top w:w="0" w:type="dxa"/>
        <w:left w:w="0" w:type="dxa"/>
        <w:bottom w:w="0" w:type="dxa"/>
        <w:right w:w="0" w:type="dxa"/>
      </w:tblCellMar>
    </w:tblPr>
  </w:style>
  <w:style w:type="paragraph" w:styleId="Ttulo">
    <w:name w:val="Title"/>
    <w:basedOn w:val="Normal"/>
    <w:next w:val="Normal"/>
    <w:uiPriority w:val="10"/>
    <w:qFormat/>
    <w:rsid w:val="00C95D6C"/>
    <w:pPr>
      <w:keepNext/>
      <w:keepLines/>
      <w:spacing w:before="480" w:after="120"/>
    </w:pPr>
    <w:rPr>
      <w:b/>
      <w:sz w:val="72"/>
      <w:szCs w:val="72"/>
    </w:rPr>
  </w:style>
  <w:style w:type="table" w:customStyle="1" w:styleId="TableNormal">
    <w:name w:val="Table Normal"/>
    <w:rsid w:val="00C95D6C"/>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unhideWhenUsed/>
    <w:rsid w:val="00694707"/>
    <w:pPr>
      <w:tabs>
        <w:tab w:val="center" w:pos="4419"/>
        <w:tab w:val="right" w:pos="8838"/>
      </w:tabs>
    </w:pPr>
  </w:style>
  <w:style w:type="character" w:customStyle="1" w:styleId="EncabezadoCar">
    <w:name w:val="Encabezado Car"/>
    <w:basedOn w:val="Fuentedeprrafopredeter"/>
    <w:link w:val="Encabezado"/>
    <w:uiPriority w:val="99"/>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rsid w:val="00C95D6C"/>
    <w:pPr>
      <w:keepNext/>
      <w:keepLines/>
      <w:spacing w:before="360" w:after="80"/>
    </w:pPr>
    <w:rPr>
      <w:rFonts w:ascii="Georgia" w:eastAsia="Georgia" w:hAnsi="Georgia" w:cs="Georgia"/>
      <w:i/>
      <w:color w:val="666666"/>
      <w:sz w:val="48"/>
      <w:szCs w:val="48"/>
    </w:rPr>
  </w:style>
  <w:style w:type="table" w:customStyle="1" w:styleId="a">
    <w:basedOn w:val="TableNormal"/>
    <w:rsid w:val="00C95D6C"/>
    <w:tblPr>
      <w:tblStyleRowBandSize w:val="1"/>
      <w:tblStyleColBandSize w:val="1"/>
      <w:tblCellMar>
        <w:top w:w="0" w:type="dxa"/>
        <w:left w:w="108" w:type="dxa"/>
        <w:bottom w:w="0" w:type="dxa"/>
        <w:right w:w="108" w:type="dxa"/>
      </w:tblCellMar>
    </w:tblPr>
  </w:style>
  <w:style w:type="table" w:customStyle="1" w:styleId="a0">
    <w:basedOn w:val="TableNormal"/>
    <w:rsid w:val="00C95D6C"/>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paragraph" w:styleId="Textonotapie">
    <w:name w:val="footnote text"/>
    <w:basedOn w:val="Normal"/>
    <w:link w:val="TextonotapieCar"/>
    <w:uiPriority w:val="99"/>
    <w:unhideWhenUsed/>
    <w:rsid w:val="00E93B66"/>
    <w:rPr>
      <w:sz w:val="20"/>
      <w:szCs w:val="20"/>
    </w:rPr>
  </w:style>
  <w:style w:type="character" w:customStyle="1" w:styleId="TextonotapieCar">
    <w:name w:val="Texto nota pie Car"/>
    <w:basedOn w:val="Fuentedeprrafopredeter"/>
    <w:link w:val="Textonotapie"/>
    <w:uiPriority w:val="99"/>
    <w:rsid w:val="00E93B66"/>
    <w:rPr>
      <w:sz w:val="20"/>
      <w:szCs w:val="20"/>
    </w:rPr>
  </w:style>
  <w:style w:type="character" w:styleId="Refdenotaalpie">
    <w:name w:val="footnote reference"/>
    <w:basedOn w:val="Fuentedeprrafopredeter"/>
    <w:uiPriority w:val="99"/>
    <w:unhideWhenUsed/>
    <w:rsid w:val="00E93B66"/>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E32"/>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paragraph" w:styleId="Piedepgina">
    <w:name w:val="footer"/>
    <w:basedOn w:val="Normal"/>
    <w:link w:val="PiedepginaCar"/>
    <w:uiPriority w:val="99"/>
    <w:unhideWhenUsed/>
    <w:rsid w:val="00D17245"/>
    <w:pPr>
      <w:tabs>
        <w:tab w:val="center" w:pos="4252"/>
        <w:tab w:val="right" w:pos="8504"/>
      </w:tabs>
    </w:pPr>
  </w:style>
  <w:style w:type="character" w:customStyle="1" w:styleId="PiedepginaCar">
    <w:name w:val="Pie de página Car"/>
    <w:basedOn w:val="Fuentedeprrafopredeter"/>
    <w:link w:val="Piedepgina"/>
    <w:uiPriority w:val="99"/>
    <w:rsid w:val="00D17245"/>
  </w:style>
  <w:style w:type="character" w:styleId="Nmerodepgina">
    <w:name w:val="page number"/>
    <w:basedOn w:val="Fuentedeprrafopredeter"/>
    <w:uiPriority w:val="99"/>
    <w:semiHidden/>
    <w:unhideWhenUsed/>
    <w:rsid w:val="00D17245"/>
  </w:style>
  <w:style w:type="paragraph" w:styleId="Textodeglobo">
    <w:name w:val="Balloon Text"/>
    <w:basedOn w:val="Normal"/>
    <w:link w:val="TextodegloboCar"/>
    <w:uiPriority w:val="99"/>
    <w:semiHidden/>
    <w:unhideWhenUsed/>
    <w:rsid w:val="00D730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0B2"/>
    <w:rPr>
      <w:rFonts w:ascii="Segoe UI" w:hAnsi="Segoe UI" w:cs="Segoe UI"/>
      <w:sz w:val="18"/>
      <w:szCs w:val="18"/>
    </w:rPr>
  </w:style>
  <w:style w:type="paragraph" w:styleId="Encabezado">
    <w:name w:val="header"/>
    <w:basedOn w:val="Normal"/>
    <w:link w:val="EncabezadoCar"/>
    <w:uiPriority w:val="99"/>
    <w:unhideWhenUsed/>
    <w:rsid w:val="00694707"/>
    <w:pPr>
      <w:tabs>
        <w:tab w:val="center" w:pos="4419"/>
        <w:tab w:val="right" w:pos="8838"/>
      </w:tabs>
    </w:pPr>
  </w:style>
  <w:style w:type="character" w:customStyle="1" w:styleId="EncabezadoCar">
    <w:name w:val="Encabezado Car"/>
    <w:basedOn w:val="Fuentedeprrafopredeter"/>
    <w:link w:val="Encabezado"/>
    <w:uiPriority w:val="99"/>
    <w:rsid w:val="00694707"/>
  </w:style>
  <w:style w:type="paragraph" w:styleId="Prrafodelista">
    <w:name w:val="List Paragraph"/>
    <w:basedOn w:val="Normal"/>
    <w:uiPriority w:val="34"/>
    <w:qFormat/>
    <w:rsid w:val="00FC2466"/>
    <w:pPr>
      <w:ind w:left="720"/>
      <w:contextualSpacing/>
    </w:pPr>
  </w:style>
  <w:style w:type="paragraph" w:styleId="NormalWeb">
    <w:name w:val="Normal (Web)"/>
    <w:basedOn w:val="Normal"/>
    <w:uiPriority w:val="99"/>
    <w:unhideWhenUsed/>
    <w:rsid w:val="007A4B93"/>
    <w:pPr>
      <w:spacing w:before="100" w:beforeAutospacing="1" w:after="100" w:afterAutospacing="1"/>
    </w:pPr>
    <w:rPr>
      <w:rFonts w:ascii="Times New Roman" w:eastAsia="Times New Roman" w:hAnsi="Times New Roman" w:cs="Times New Roman"/>
    </w:rPr>
  </w:style>
  <w:style w:type="table" w:styleId="Tablaconcuadrcula">
    <w:name w:val="Table Grid"/>
    <w:basedOn w:val="Tablanormal"/>
    <w:uiPriority w:val="59"/>
    <w:rsid w:val="00BF3E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4C575B"/>
    <w:rPr>
      <w:color w:val="0000FF"/>
      <w:u w:val="single"/>
    </w:rPr>
  </w:style>
  <w:style w:type="character" w:customStyle="1" w:styleId="Mencinsinresolver1">
    <w:name w:val="Mención sin resolver1"/>
    <w:basedOn w:val="Fuentedeprrafopredeter"/>
    <w:uiPriority w:val="99"/>
    <w:semiHidden/>
    <w:unhideWhenUsed/>
    <w:rsid w:val="00BF4D04"/>
    <w:rPr>
      <w:color w:val="605E5C"/>
      <w:shd w:val="clear" w:color="auto" w:fill="E1DFDD"/>
    </w:rPr>
  </w:style>
  <w:style w:type="character" w:styleId="Textoennegrita">
    <w:name w:val="Strong"/>
    <w:basedOn w:val="Fuentedeprrafopredeter"/>
    <w:uiPriority w:val="22"/>
    <w:qFormat/>
    <w:rsid w:val="00E843F2"/>
    <w:rPr>
      <w:b/>
      <w:bCs/>
    </w:rPr>
  </w:style>
  <w:style w:type="paragraph" w:styleId="Textonotapie">
    <w:name w:val="footnote text"/>
    <w:basedOn w:val="Normal"/>
    <w:link w:val="TextonotapieCar"/>
    <w:uiPriority w:val="99"/>
    <w:unhideWhenUsed/>
    <w:rsid w:val="00E93B66"/>
    <w:rPr>
      <w:sz w:val="20"/>
      <w:szCs w:val="20"/>
    </w:rPr>
  </w:style>
  <w:style w:type="character" w:customStyle="1" w:styleId="TextonotapieCar">
    <w:name w:val="Texto nota pie Car"/>
    <w:basedOn w:val="Fuentedeprrafopredeter"/>
    <w:link w:val="Textonotapie"/>
    <w:uiPriority w:val="99"/>
    <w:rsid w:val="00E93B66"/>
    <w:rPr>
      <w:sz w:val="20"/>
      <w:szCs w:val="20"/>
    </w:rPr>
  </w:style>
  <w:style w:type="character" w:styleId="Refdenotaalpie">
    <w:name w:val="footnote reference"/>
    <w:basedOn w:val="Fuentedeprrafopredeter"/>
    <w:uiPriority w:val="99"/>
    <w:unhideWhenUsed/>
    <w:rsid w:val="00E93B66"/>
    <w:rPr>
      <w:vertAlign w:val="superscript"/>
    </w:rPr>
  </w:style>
</w:styles>
</file>

<file path=word/webSettings.xml><?xml version="1.0" encoding="utf-8"?>
<w:webSettings xmlns:r="http://schemas.openxmlformats.org/officeDocument/2006/relationships" xmlns:w="http://schemas.openxmlformats.org/wordprocessingml/2006/main">
  <w:divs>
    <w:div w:id="10567475">
      <w:bodyDiv w:val="1"/>
      <w:marLeft w:val="0"/>
      <w:marRight w:val="0"/>
      <w:marTop w:val="0"/>
      <w:marBottom w:val="0"/>
      <w:divBdr>
        <w:top w:val="none" w:sz="0" w:space="0" w:color="auto"/>
        <w:left w:val="none" w:sz="0" w:space="0" w:color="auto"/>
        <w:bottom w:val="none" w:sz="0" w:space="0" w:color="auto"/>
        <w:right w:val="none" w:sz="0" w:space="0" w:color="auto"/>
      </w:divBdr>
    </w:div>
    <w:div w:id="40134052">
      <w:bodyDiv w:val="1"/>
      <w:marLeft w:val="0"/>
      <w:marRight w:val="0"/>
      <w:marTop w:val="0"/>
      <w:marBottom w:val="0"/>
      <w:divBdr>
        <w:top w:val="none" w:sz="0" w:space="0" w:color="auto"/>
        <w:left w:val="none" w:sz="0" w:space="0" w:color="auto"/>
        <w:bottom w:val="none" w:sz="0" w:space="0" w:color="auto"/>
        <w:right w:val="none" w:sz="0" w:space="0" w:color="auto"/>
      </w:divBdr>
    </w:div>
    <w:div w:id="97722103">
      <w:bodyDiv w:val="1"/>
      <w:marLeft w:val="0"/>
      <w:marRight w:val="0"/>
      <w:marTop w:val="0"/>
      <w:marBottom w:val="0"/>
      <w:divBdr>
        <w:top w:val="none" w:sz="0" w:space="0" w:color="auto"/>
        <w:left w:val="none" w:sz="0" w:space="0" w:color="auto"/>
        <w:bottom w:val="none" w:sz="0" w:space="0" w:color="auto"/>
        <w:right w:val="none" w:sz="0" w:space="0" w:color="auto"/>
      </w:divBdr>
    </w:div>
    <w:div w:id="189076463">
      <w:bodyDiv w:val="1"/>
      <w:marLeft w:val="0"/>
      <w:marRight w:val="0"/>
      <w:marTop w:val="0"/>
      <w:marBottom w:val="0"/>
      <w:divBdr>
        <w:top w:val="none" w:sz="0" w:space="0" w:color="auto"/>
        <w:left w:val="none" w:sz="0" w:space="0" w:color="auto"/>
        <w:bottom w:val="none" w:sz="0" w:space="0" w:color="auto"/>
        <w:right w:val="none" w:sz="0" w:space="0" w:color="auto"/>
      </w:divBdr>
    </w:div>
    <w:div w:id="486408708">
      <w:bodyDiv w:val="1"/>
      <w:marLeft w:val="0"/>
      <w:marRight w:val="0"/>
      <w:marTop w:val="0"/>
      <w:marBottom w:val="0"/>
      <w:divBdr>
        <w:top w:val="none" w:sz="0" w:space="0" w:color="auto"/>
        <w:left w:val="none" w:sz="0" w:space="0" w:color="auto"/>
        <w:bottom w:val="none" w:sz="0" w:space="0" w:color="auto"/>
        <w:right w:val="none" w:sz="0" w:space="0" w:color="auto"/>
      </w:divBdr>
    </w:div>
    <w:div w:id="667253645">
      <w:bodyDiv w:val="1"/>
      <w:marLeft w:val="0"/>
      <w:marRight w:val="0"/>
      <w:marTop w:val="0"/>
      <w:marBottom w:val="0"/>
      <w:divBdr>
        <w:top w:val="none" w:sz="0" w:space="0" w:color="auto"/>
        <w:left w:val="none" w:sz="0" w:space="0" w:color="auto"/>
        <w:bottom w:val="none" w:sz="0" w:space="0" w:color="auto"/>
        <w:right w:val="none" w:sz="0" w:space="0" w:color="auto"/>
      </w:divBdr>
      <w:divsChild>
        <w:div w:id="1586457168">
          <w:marLeft w:val="0"/>
          <w:marRight w:val="0"/>
          <w:marTop w:val="0"/>
          <w:marBottom w:val="101"/>
          <w:divBdr>
            <w:top w:val="none" w:sz="0" w:space="0" w:color="auto"/>
            <w:left w:val="none" w:sz="0" w:space="0" w:color="auto"/>
            <w:bottom w:val="none" w:sz="0" w:space="0" w:color="auto"/>
            <w:right w:val="none" w:sz="0" w:space="0" w:color="auto"/>
          </w:divBdr>
        </w:div>
        <w:div w:id="761880433">
          <w:marLeft w:val="0"/>
          <w:marRight w:val="0"/>
          <w:marTop w:val="0"/>
          <w:marBottom w:val="101"/>
          <w:divBdr>
            <w:top w:val="none" w:sz="0" w:space="0" w:color="auto"/>
            <w:left w:val="none" w:sz="0" w:space="0" w:color="auto"/>
            <w:bottom w:val="none" w:sz="0" w:space="0" w:color="auto"/>
            <w:right w:val="none" w:sz="0" w:space="0" w:color="auto"/>
          </w:divBdr>
        </w:div>
      </w:divsChild>
    </w:div>
    <w:div w:id="697314850">
      <w:bodyDiv w:val="1"/>
      <w:marLeft w:val="0"/>
      <w:marRight w:val="0"/>
      <w:marTop w:val="0"/>
      <w:marBottom w:val="0"/>
      <w:divBdr>
        <w:top w:val="none" w:sz="0" w:space="0" w:color="auto"/>
        <w:left w:val="none" w:sz="0" w:space="0" w:color="auto"/>
        <w:bottom w:val="none" w:sz="0" w:space="0" w:color="auto"/>
        <w:right w:val="none" w:sz="0" w:space="0" w:color="auto"/>
      </w:divBdr>
    </w:div>
    <w:div w:id="804465564">
      <w:bodyDiv w:val="1"/>
      <w:marLeft w:val="0"/>
      <w:marRight w:val="0"/>
      <w:marTop w:val="0"/>
      <w:marBottom w:val="0"/>
      <w:divBdr>
        <w:top w:val="none" w:sz="0" w:space="0" w:color="auto"/>
        <w:left w:val="none" w:sz="0" w:space="0" w:color="auto"/>
        <w:bottom w:val="none" w:sz="0" w:space="0" w:color="auto"/>
        <w:right w:val="none" w:sz="0" w:space="0" w:color="auto"/>
      </w:divBdr>
    </w:div>
    <w:div w:id="868303638">
      <w:bodyDiv w:val="1"/>
      <w:marLeft w:val="0"/>
      <w:marRight w:val="0"/>
      <w:marTop w:val="0"/>
      <w:marBottom w:val="0"/>
      <w:divBdr>
        <w:top w:val="none" w:sz="0" w:space="0" w:color="auto"/>
        <w:left w:val="none" w:sz="0" w:space="0" w:color="auto"/>
        <w:bottom w:val="none" w:sz="0" w:space="0" w:color="auto"/>
        <w:right w:val="none" w:sz="0" w:space="0" w:color="auto"/>
      </w:divBdr>
    </w:div>
    <w:div w:id="941497535">
      <w:bodyDiv w:val="1"/>
      <w:marLeft w:val="0"/>
      <w:marRight w:val="0"/>
      <w:marTop w:val="0"/>
      <w:marBottom w:val="0"/>
      <w:divBdr>
        <w:top w:val="none" w:sz="0" w:space="0" w:color="auto"/>
        <w:left w:val="none" w:sz="0" w:space="0" w:color="auto"/>
        <w:bottom w:val="none" w:sz="0" w:space="0" w:color="auto"/>
        <w:right w:val="none" w:sz="0" w:space="0" w:color="auto"/>
      </w:divBdr>
    </w:div>
    <w:div w:id="1129015604">
      <w:bodyDiv w:val="1"/>
      <w:marLeft w:val="0"/>
      <w:marRight w:val="0"/>
      <w:marTop w:val="0"/>
      <w:marBottom w:val="0"/>
      <w:divBdr>
        <w:top w:val="none" w:sz="0" w:space="0" w:color="auto"/>
        <w:left w:val="none" w:sz="0" w:space="0" w:color="auto"/>
        <w:bottom w:val="none" w:sz="0" w:space="0" w:color="auto"/>
        <w:right w:val="none" w:sz="0" w:space="0" w:color="auto"/>
      </w:divBdr>
    </w:div>
    <w:div w:id="1166704493">
      <w:bodyDiv w:val="1"/>
      <w:marLeft w:val="0"/>
      <w:marRight w:val="0"/>
      <w:marTop w:val="0"/>
      <w:marBottom w:val="0"/>
      <w:divBdr>
        <w:top w:val="none" w:sz="0" w:space="0" w:color="auto"/>
        <w:left w:val="none" w:sz="0" w:space="0" w:color="auto"/>
        <w:bottom w:val="none" w:sz="0" w:space="0" w:color="auto"/>
        <w:right w:val="none" w:sz="0" w:space="0" w:color="auto"/>
      </w:divBdr>
      <w:divsChild>
        <w:div w:id="786582134">
          <w:marLeft w:val="0"/>
          <w:marRight w:val="0"/>
          <w:marTop w:val="0"/>
          <w:marBottom w:val="101"/>
          <w:divBdr>
            <w:top w:val="none" w:sz="0" w:space="0" w:color="auto"/>
            <w:left w:val="none" w:sz="0" w:space="0" w:color="auto"/>
            <w:bottom w:val="none" w:sz="0" w:space="0" w:color="auto"/>
            <w:right w:val="none" w:sz="0" w:space="0" w:color="auto"/>
          </w:divBdr>
        </w:div>
        <w:div w:id="571474214">
          <w:marLeft w:val="0"/>
          <w:marRight w:val="0"/>
          <w:marTop w:val="0"/>
          <w:marBottom w:val="101"/>
          <w:divBdr>
            <w:top w:val="none" w:sz="0" w:space="0" w:color="auto"/>
            <w:left w:val="none" w:sz="0" w:space="0" w:color="auto"/>
            <w:bottom w:val="none" w:sz="0" w:space="0" w:color="auto"/>
            <w:right w:val="none" w:sz="0" w:space="0" w:color="auto"/>
          </w:divBdr>
        </w:div>
        <w:div w:id="107940873">
          <w:marLeft w:val="0"/>
          <w:marRight w:val="0"/>
          <w:marTop w:val="0"/>
          <w:marBottom w:val="101"/>
          <w:divBdr>
            <w:top w:val="none" w:sz="0" w:space="0" w:color="auto"/>
            <w:left w:val="none" w:sz="0" w:space="0" w:color="auto"/>
            <w:bottom w:val="none" w:sz="0" w:space="0" w:color="auto"/>
            <w:right w:val="none" w:sz="0" w:space="0" w:color="auto"/>
          </w:divBdr>
        </w:div>
      </w:divsChild>
    </w:div>
    <w:div w:id="1204516238">
      <w:bodyDiv w:val="1"/>
      <w:marLeft w:val="0"/>
      <w:marRight w:val="0"/>
      <w:marTop w:val="0"/>
      <w:marBottom w:val="0"/>
      <w:divBdr>
        <w:top w:val="none" w:sz="0" w:space="0" w:color="auto"/>
        <w:left w:val="none" w:sz="0" w:space="0" w:color="auto"/>
        <w:bottom w:val="none" w:sz="0" w:space="0" w:color="auto"/>
        <w:right w:val="none" w:sz="0" w:space="0" w:color="auto"/>
      </w:divBdr>
    </w:div>
    <w:div w:id="1249460134">
      <w:bodyDiv w:val="1"/>
      <w:marLeft w:val="0"/>
      <w:marRight w:val="0"/>
      <w:marTop w:val="0"/>
      <w:marBottom w:val="0"/>
      <w:divBdr>
        <w:top w:val="none" w:sz="0" w:space="0" w:color="auto"/>
        <w:left w:val="none" w:sz="0" w:space="0" w:color="auto"/>
        <w:bottom w:val="none" w:sz="0" w:space="0" w:color="auto"/>
        <w:right w:val="none" w:sz="0" w:space="0" w:color="auto"/>
      </w:divBdr>
    </w:div>
    <w:div w:id="1335307434">
      <w:bodyDiv w:val="1"/>
      <w:marLeft w:val="0"/>
      <w:marRight w:val="0"/>
      <w:marTop w:val="0"/>
      <w:marBottom w:val="0"/>
      <w:divBdr>
        <w:top w:val="none" w:sz="0" w:space="0" w:color="auto"/>
        <w:left w:val="none" w:sz="0" w:space="0" w:color="auto"/>
        <w:bottom w:val="none" w:sz="0" w:space="0" w:color="auto"/>
        <w:right w:val="none" w:sz="0" w:space="0" w:color="auto"/>
      </w:divBdr>
    </w:div>
    <w:div w:id="1385526278">
      <w:bodyDiv w:val="1"/>
      <w:marLeft w:val="0"/>
      <w:marRight w:val="0"/>
      <w:marTop w:val="0"/>
      <w:marBottom w:val="0"/>
      <w:divBdr>
        <w:top w:val="none" w:sz="0" w:space="0" w:color="auto"/>
        <w:left w:val="none" w:sz="0" w:space="0" w:color="auto"/>
        <w:bottom w:val="none" w:sz="0" w:space="0" w:color="auto"/>
        <w:right w:val="none" w:sz="0" w:space="0" w:color="auto"/>
      </w:divBdr>
    </w:div>
    <w:div w:id="1387876917">
      <w:bodyDiv w:val="1"/>
      <w:marLeft w:val="0"/>
      <w:marRight w:val="0"/>
      <w:marTop w:val="0"/>
      <w:marBottom w:val="0"/>
      <w:divBdr>
        <w:top w:val="none" w:sz="0" w:space="0" w:color="auto"/>
        <w:left w:val="none" w:sz="0" w:space="0" w:color="auto"/>
        <w:bottom w:val="none" w:sz="0" w:space="0" w:color="auto"/>
        <w:right w:val="none" w:sz="0" w:space="0" w:color="auto"/>
      </w:divBdr>
    </w:div>
    <w:div w:id="1718507530">
      <w:bodyDiv w:val="1"/>
      <w:marLeft w:val="0"/>
      <w:marRight w:val="0"/>
      <w:marTop w:val="0"/>
      <w:marBottom w:val="0"/>
      <w:divBdr>
        <w:top w:val="none" w:sz="0" w:space="0" w:color="auto"/>
        <w:left w:val="none" w:sz="0" w:space="0" w:color="auto"/>
        <w:bottom w:val="none" w:sz="0" w:space="0" w:color="auto"/>
        <w:right w:val="none" w:sz="0" w:space="0" w:color="auto"/>
      </w:divBdr>
    </w:div>
    <w:div w:id="1989244356">
      <w:bodyDiv w:val="1"/>
      <w:marLeft w:val="0"/>
      <w:marRight w:val="0"/>
      <w:marTop w:val="0"/>
      <w:marBottom w:val="0"/>
      <w:divBdr>
        <w:top w:val="none" w:sz="0" w:space="0" w:color="auto"/>
        <w:left w:val="none" w:sz="0" w:space="0" w:color="auto"/>
        <w:bottom w:val="none" w:sz="0" w:space="0" w:color="auto"/>
        <w:right w:val="none" w:sz="0" w:space="0" w:color="auto"/>
      </w:divBdr>
    </w:div>
    <w:div w:id="2073114314">
      <w:bodyDiv w:val="1"/>
      <w:marLeft w:val="0"/>
      <w:marRight w:val="0"/>
      <w:marTop w:val="0"/>
      <w:marBottom w:val="0"/>
      <w:divBdr>
        <w:top w:val="none" w:sz="0" w:space="0" w:color="auto"/>
        <w:left w:val="none" w:sz="0" w:space="0" w:color="auto"/>
        <w:bottom w:val="none" w:sz="0" w:space="0" w:color="auto"/>
        <w:right w:val="none" w:sz="0" w:space="0" w:color="auto"/>
      </w:divBdr>
    </w:div>
    <w:div w:id="2100635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heraldodemexico.com.mx/pais/mexico-septimo-lugar-mundial-contagios-covid19-coronavirus-secretaria-de-salud/" TargetMode="External"/><Relationship Id="rId2" Type="http://schemas.openxmlformats.org/officeDocument/2006/relationships/hyperlink" Target="https://www.reforma.com/aplicacioneslibre/preacceso/articulo/default.aspx?__rval=1&amp;urlredirect=https://www.reforma.com/se-domo-pandemia-y-se-alejo-riesgo-de-saturacion-amlo/ar1953251?referer=--7d616165662f3a3a6262623b727a7a7279703b767a783a--" TargetMode="External"/><Relationship Id="rId1" Type="http://schemas.openxmlformats.org/officeDocument/2006/relationships/hyperlink" Target="https://coronavirus.gob.mx/datos/" TargetMode="External"/><Relationship Id="rId6" Type="http://schemas.openxmlformats.org/officeDocument/2006/relationships/hyperlink" Target="https://www.elsoldemexico.com.mx/mexico/sociedad/sirve-el-cubrebocas-uso-de-cubrebocas-tiene-nula-utilidad-pandemia-coronavirus-covid-19-responde-hugo-lopez-gatell-5158794.html" TargetMode="External"/><Relationship Id="rId5" Type="http://schemas.openxmlformats.org/officeDocument/2006/relationships/hyperlink" Target="https://mty.telediario.mx/internacional/oms-reitera-importancia-del-uso-de-cubrebocas-en-espacios-publicos" TargetMode="External"/><Relationship Id="rId4" Type="http://schemas.openxmlformats.org/officeDocument/2006/relationships/hyperlink" Target="https://cnnespanol.cnn.com/2020/06/05/coronavirus-5-de-junio-minuto-a-minuto-oms-cambia-lineamientos-e-insta-a-usar-tapaboca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70491-9380-DC49-BA93-A7DF7D179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1048</Words>
  <Characters>5764</Characters>
  <Application>Microsoft Office Word</Application>
  <DocSecurity>0</DocSecurity>
  <Lines>48</Lines>
  <Paragraphs>13</Paragraphs>
  <ScaleCrop>false</ScaleCrop>
  <Company/>
  <LinksUpToDate>false</LinksUpToDate>
  <CharactersWithSpaces>6799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P</dc:creator>
  <cp:lastModifiedBy>hp</cp:lastModifiedBy>
  <cp:revision>2</cp:revision>
  <cp:lastPrinted>2019-10-21T20:18:00Z</cp:lastPrinted>
  <dcterms:created xsi:type="dcterms:W3CDTF">2020-06-05T23:21:00Z</dcterms:created>
  <dcterms:modified xsi:type="dcterms:W3CDTF">2020-06-05T23:21:00Z</dcterms:modified>
</cp:coreProperties>
</file>