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F" w:rsidRPr="00B8019F" w:rsidRDefault="00B8019F" w:rsidP="00B8019F">
      <w:pPr>
        <w:spacing w:after="0" w:line="33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B8019F">
        <w:rPr>
          <w:rFonts w:ascii="Century Gothic" w:hAnsi="Century Gothic" w:cs="Arial"/>
          <w:b/>
          <w:bCs/>
          <w:sz w:val="26"/>
          <w:szCs w:val="26"/>
        </w:rPr>
        <w:t xml:space="preserve">H. </w:t>
      </w:r>
      <w:r>
        <w:rPr>
          <w:rFonts w:ascii="Century Gothic" w:hAnsi="Century Gothic" w:cs="Arial"/>
          <w:b/>
          <w:bCs/>
          <w:sz w:val="26"/>
          <w:szCs w:val="26"/>
        </w:rPr>
        <w:t>CONGRESO DEL ESTADO</w:t>
      </w:r>
    </w:p>
    <w:p w:rsidR="00B8019F" w:rsidRPr="00B8019F" w:rsidRDefault="00B8019F" w:rsidP="00B8019F">
      <w:pPr>
        <w:spacing w:after="0" w:line="33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B8019F">
        <w:rPr>
          <w:rFonts w:ascii="Century Gothic" w:hAnsi="Century Gothic" w:cs="Arial"/>
          <w:b/>
          <w:bCs/>
          <w:sz w:val="26"/>
          <w:szCs w:val="26"/>
        </w:rPr>
        <w:t>P R E S E N T E.-</w:t>
      </w:r>
    </w:p>
    <w:p w:rsidR="00B8019F" w:rsidRPr="00B8019F" w:rsidRDefault="00B8019F" w:rsidP="00B8019F">
      <w:pPr>
        <w:spacing w:after="0" w:line="336" w:lineRule="auto"/>
        <w:jc w:val="both"/>
        <w:rPr>
          <w:rFonts w:ascii="Century Gothic" w:hAnsi="Century Gothic" w:cs="Arial"/>
          <w:sz w:val="10"/>
          <w:szCs w:val="10"/>
        </w:rPr>
      </w:pPr>
    </w:p>
    <w:p w:rsidR="00B8019F" w:rsidRDefault="00A46604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eastAsia="Times New Roman" w:hAnsi="Century Gothic" w:cs="Arial"/>
          <w:sz w:val="26"/>
          <w:szCs w:val="26"/>
        </w:rPr>
        <w:t xml:space="preserve">El suscrito, </w:t>
      </w:r>
      <w:proofErr w:type="spellStart"/>
      <w:r w:rsidR="00B8019F">
        <w:rPr>
          <w:rFonts w:ascii="Century Gothic" w:eastAsia="Times New Roman" w:hAnsi="Century Gothic" w:cs="Arial"/>
          <w:sz w:val="26"/>
          <w:szCs w:val="26"/>
        </w:rPr>
        <w:t>Dip</w:t>
      </w:r>
      <w:proofErr w:type="spellEnd"/>
      <w:r w:rsidR="00B8019F">
        <w:rPr>
          <w:rFonts w:ascii="Century Gothic" w:eastAsia="Times New Roman" w:hAnsi="Century Gothic" w:cs="Arial"/>
          <w:sz w:val="26"/>
          <w:szCs w:val="26"/>
        </w:rPr>
        <w:t>. Gustavo De La Rosa Hickerson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, en </w:t>
      </w:r>
      <w:r w:rsidR="00B8019F">
        <w:rPr>
          <w:rFonts w:ascii="Century Gothic" w:eastAsia="Times New Roman" w:hAnsi="Century Gothic" w:cs="Arial"/>
          <w:sz w:val="26"/>
          <w:szCs w:val="26"/>
        </w:rPr>
        <w:t>mi carácter de Diputado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 de la Sexagésima Sexta Legislatura del H. Congreso del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   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 Estado, integrantes del Grupo Parlamentario de </w:t>
      </w:r>
      <w:r w:rsidR="00B8019F">
        <w:rPr>
          <w:rFonts w:ascii="Century Gothic" w:eastAsia="Times New Roman" w:hAnsi="Century Gothic" w:cs="Arial"/>
          <w:sz w:val="26"/>
          <w:szCs w:val="26"/>
        </w:rPr>
        <w:t>morena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, con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fundamento en lo dispuesto en los Artículos 64 fracción segunda, 68 fracción primera de la Constitución Política del Estado de Chihuahua,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así como los artículos 167 fracción primera y 169 de la Ley Orgánica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 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>del Poder Legislativo del Estado de Chihuah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ua; acudimos ante esta H. </w:t>
      </w:r>
      <w:r w:rsidR="00B8019F" w:rsidRPr="00B8019F">
        <w:rPr>
          <w:rFonts w:ascii="Century Gothic" w:eastAsia="Times New Roman" w:hAnsi="Century Gothic" w:cs="Arial"/>
          <w:sz w:val="26"/>
          <w:szCs w:val="26"/>
        </w:rPr>
        <w:t xml:space="preserve">Representación Popular a presentar </w:t>
      </w:r>
      <w:r w:rsidR="00B8019F" w:rsidRPr="00B8019F">
        <w:rPr>
          <w:rFonts w:ascii="Century Gothic" w:eastAsia="Times New Roman" w:hAnsi="Century Gothic" w:cs="Arial"/>
          <w:b/>
          <w:sz w:val="26"/>
          <w:szCs w:val="26"/>
        </w:rPr>
        <w:t xml:space="preserve">iniciativa con carácter de 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punto 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    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de </w:t>
      </w:r>
      <w:r w:rsidR="00B8019F" w:rsidRPr="00B8019F">
        <w:rPr>
          <w:rFonts w:ascii="Century Gothic" w:eastAsia="Times New Roman" w:hAnsi="Century Gothic" w:cs="Arial"/>
          <w:b/>
          <w:sz w:val="26"/>
          <w:szCs w:val="26"/>
        </w:rPr>
        <w:t>acuerdo de urgente resolución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fin de utilizar todos los medios de difusión del H. Congreso para informar a la ciudadanía sobre las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medidas de prevención del COVI-19, mejor conocido como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     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Coronavirus y exhortar al Poder Ejecutivo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Estatal y Federal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a través de 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>la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>s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Secretaria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>s</w:t>
      </w:r>
      <w:r w:rsidR="00B8019F">
        <w:rPr>
          <w:rFonts w:ascii="Century Gothic" w:eastAsia="Times New Roman" w:hAnsi="Century Gothic" w:cs="Arial"/>
          <w:b/>
          <w:sz w:val="26"/>
          <w:szCs w:val="26"/>
        </w:rPr>
        <w:t xml:space="preserve"> de Salud para que se realicen las campañas necesarias para prevenir el pánico en la población del estado de Chihuahua</w:t>
      </w:r>
      <w:r w:rsidR="00B8019F" w:rsidRPr="00B8019F">
        <w:rPr>
          <w:rFonts w:ascii="Century Gothic" w:eastAsia="Times New Roman" w:hAnsi="Century Gothic" w:cs="Arial"/>
          <w:b/>
          <w:bCs/>
          <w:sz w:val="26"/>
          <w:szCs w:val="26"/>
        </w:rPr>
        <w:t xml:space="preserve">. </w:t>
      </w:r>
      <w:r w:rsidR="00B8019F" w:rsidRPr="00B8019F">
        <w:rPr>
          <w:rFonts w:ascii="Century Gothic" w:hAnsi="Century Gothic" w:cs="Arial"/>
          <w:bCs/>
          <w:sz w:val="26"/>
          <w:szCs w:val="26"/>
        </w:rPr>
        <w:t>A</w:t>
      </w:r>
      <w:r w:rsidR="00B8019F" w:rsidRPr="00B8019F">
        <w:rPr>
          <w:rFonts w:ascii="Century Gothic" w:hAnsi="Century Gothic" w:cs="Arial"/>
          <w:sz w:val="26"/>
          <w:szCs w:val="26"/>
        </w:rPr>
        <w:t xml:space="preserve">l tenor de la siguiente: </w:t>
      </w:r>
    </w:p>
    <w:p w:rsidR="00B8019F" w:rsidRDefault="00B8019F" w:rsidP="00B8019F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  <w:r w:rsidRPr="00B8019F">
        <w:rPr>
          <w:rFonts w:ascii="Century Gothic" w:hAnsi="Century Gothic" w:cs="Arial"/>
          <w:b/>
          <w:sz w:val="26"/>
          <w:szCs w:val="26"/>
        </w:rPr>
        <w:t xml:space="preserve">EXPOSICIÓN DE MOTIVOS </w:t>
      </w:r>
    </w:p>
    <w:p w:rsidR="00B8019F" w:rsidRDefault="00B8019F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 w:rsidRPr="00B8019F">
        <w:rPr>
          <w:rFonts w:ascii="Century Gothic" w:eastAsia="Times New Roman" w:hAnsi="Century Gothic" w:cs="Arial"/>
          <w:sz w:val="26"/>
          <w:szCs w:val="26"/>
        </w:rPr>
        <w:t xml:space="preserve">En los pasados meses hemos sido testigos de </w:t>
      </w:r>
      <w:r w:rsidR="00A46604">
        <w:rPr>
          <w:rFonts w:ascii="Century Gothic" w:eastAsia="Times New Roman" w:hAnsi="Century Gothic" w:cs="Arial"/>
          <w:sz w:val="26"/>
          <w:szCs w:val="26"/>
        </w:rPr>
        <w:t xml:space="preserve">la lamentable situación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</w:t>
      </w:r>
      <w:r w:rsidR="00A46604">
        <w:rPr>
          <w:rFonts w:ascii="Century Gothic" w:eastAsia="Times New Roman" w:hAnsi="Century Gothic" w:cs="Arial"/>
          <w:sz w:val="26"/>
          <w:szCs w:val="26"/>
        </w:rPr>
        <w:t xml:space="preserve">que se viven en el continente asiático por el contagio masivo del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</w:t>
      </w:r>
      <w:r w:rsidR="00A46604" w:rsidRPr="00A46604">
        <w:rPr>
          <w:rFonts w:ascii="Century Gothic" w:eastAsia="Times New Roman" w:hAnsi="Century Gothic" w:cs="Arial"/>
          <w:b/>
          <w:sz w:val="26"/>
          <w:szCs w:val="26"/>
        </w:rPr>
        <w:t>COVID-19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 mejor conocido como </w:t>
      </w:r>
      <w:r w:rsidR="00EE09B4" w:rsidRPr="00EE09B4">
        <w:rPr>
          <w:rFonts w:ascii="Century Gothic" w:eastAsia="Times New Roman" w:hAnsi="Century Gothic" w:cs="Arial"/>
          <w:i/>
          <w:sz w:val="26"/>
          <w:szCs w:val="26"/>
        </w:rPr>
        <w:t>corona</w:t>
      </w:r>
      <w:r w:rsidR="00A46604" w:rsidRPr="00EE09B4">
        <w:rPr>
          <w:rFonts w:ascii="Century Gothic" w:eastAsia="Times New Roman" w:hAnsi="Century Gothic" w:cs="Arial"/>
          <w:i/>
          <w:sz w:val="26"/>
          <w:szCs w:val="26"/>
        </w:rPr>
        <w:t>virus</w:t>
      </w:r>
      <w:r w:rsidR="00A46604">
        <w:rPr>
          <w:rFonts w:ascii="Century Gothic" w:eastAsia="Times New Roman" w:hAnsi="Century Gothic" w:cs="Arial"/>
          <w:sz w:val="26"/>
          <w:szCs w:val="26"/>
        </w:rPr>
        <w:t xml:space="preserve">, enfermedad que al momento ha causado la muerte de alrededor de 3,000 personas en el mundo y </w:t>
      </w:r>
      <w:r w:rsidR="00EE09B4">
        <w:rPr>
          <w:rFonts w:ascii="Century Gothic" w:eastAsia="Times New Roman" w:hAnsi="Century Gothic" w:cs="Arial"/>
          <w:sz w:val="26"/>
          <w:szCs w:val="26"/>
        </w:rPr>
        <w:t>se ha propagado por todos los continentes.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 Hasta la fecha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     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 se han reportado contagios en 64 países fuera de china, según la Organización Mundial de la Salud. </w:t>
      </w:r>
      <w:r w:rsidR="009674AF">
        <w:rPr>
          <w:rFonts w:ascii="Century Gothic" w:eastAsia="Times New Roman" w:hAnsi="Century Gothic" w:cs="Arial"/>
          <w:sz w:val="26"/>
          <w:szCs w:val="26"/>
        </w:rPr>
        <w:t>México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 es uno de los seis países del continente americano con</w:t>
      </w:r>
      <w:r w:rsidR="009674AF">
        <w:rPr>
          <w:rFonts w:ascii="Century Gothic" w:eastAsia="Times New Roman" w:hAnsi="Century Gothic" w:cs="Arial"/>
          <w:sz w:val="26"/>
          <w:szCs w:val="26"/>
        </w:rPr>
        <w:t xml:space="preserve"> 5 casos 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confirmados, todos de personas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que provienen de Italia, </w:t>
      </w:r>
      <w:r w:rsidR="009674AF">
        <w:rPr>
          <w:rFonts w:ascii="Century Gothic" w:eastAsia="Times New Roman" w:hAnsi="Century Gothic" w:cs="Arial"/>
          <w:sz w:val="26"/>
          <w:szCs w:val="26"/>
        </w:rPr>
        <w:t>mismos que han sido debidamente atendidos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</w:t>
      </w:r>
      <w:r w:rsidR="009674AF">
        <w:rPr>
          <w:rFonts w:ascii="Century Gothic" w:eastAsia="Times New Roman" w:hAnsi="Century Gothic" w:cs="Arial"/>
          <w:sz w:val="26"/>
          <w:szCs w:val="26"/>
        </w:rPr>
        <w:t xml:space="preserve"> y </w:t>
      </w:r>
      <w:r w:rsidR="004277F8">
        <w:rPr>
          <w:rFonts w:ascii="Century Gothic" w:eastAsia="Times New Roman" w:hAnsi="Century Gothic" w:cs="Arial"/>
          <w:sz w:val="26"/>
          <w:szCs w:val="26"/>
        </w:rPr>
        <w:t>puestos</w:t>
      </w:r>
      <w:r w:rsidR="009674AF">
        <w:rPr>
          <w:rFonts w:ascii="Century Gothic" w:eastAsia="Times New Roman" w:hAnsi="Century Gothic" w:cs="Arial"/>
          <w:sz w:val="26"/>
          <w:szCs w:val="26"/>
        </w:rPr>
        <w:t xml:space="preserve"> en </w:t>
      </w:r>
      <w:r w:rsidR="004277F8">
        <w:rPr>
          <w:rFonts w:ascii="Century Gothic" w:eastAsia="Times New Roman" w:hAnsi="Century Gothic" w:cs="Arial"/>
          <w:sz w:val="26"/>
          <w:szCs w:val="26"/>
        </w:rPr>
        <w:t>cuarentena para evitar la propagación, sin embargo,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 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este 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virus que se desarrolló en Hubei, en China ha causado alerta en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 </w:t>
      </w:r>
      <w:r w:rsidR="00EE09B4">
        <w:rPr>
          <w:rFonts w:ascii="Century Gothic" w:eastAsia="Times New Roman" w:hAnsi="Century Gothic" w:cs="Arial"/>
          <w:sz w:val="26"/>
          <w:szCs w:val="26"/>
        </w:rPr>
        <w:lastRenderedPageBreak/>
        <w:t xml:space="preserve">la población mundial y en </w:t>
      </w:r>
      <w:r w:rsidR="009674AF">
        <w:rPr>
          <w:rFonts w:ascii="Century Gothic" w:eastAsia="Times New Roman" w:hAnsi="Century Gothic" w:cs="Arial"/>
          <w:sz w:val="26"/>
          <w:szCs w:val="26"/>
        </w:rPr>
        <w:t>algunos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 casos, 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pánico que puede </w:t>
      </w:r>
      <w:r w:rsidR="009674AF">
        <w:rPr>
          <w:rFonts w:ascii="Century Gothic" w:eastAsia="Times New Roman" w:hAnsi="Century Gothic" w:cs="Arial"/>
          <w:sz w:val="26"/>
          <w:szCs w:val="26"/>
        </w:rPr>
        <w:t>provocar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 que diferentes sectores de la </w:t>
      </w:r>
      <w:r w:rsidR="00723040">
        <w:rPr>
          <w:rFonts w:ascii="Century Gothic" w:eastAsia="Times New Roman" w:hAnsi="Century Gothic" w:cs="Arial"/>
          <w:sz w:val="26"/>
          <w:szCs w:val="26"/>
        </w:rPr>
        <w:t>sociedad entren en colapso</w:t>
      </w:r>
      <w:r w:rsidR="009674AF">
        <w:rPr>
          <w:rFonts w:ascii="Century Gothic" w:eastAsia="Times New Roman" w:hAnsi="Century Gothic" w:cs="Arial"/>
          <w:sz w:val="26"/>
          <w:szCs w:val="26"/>
        </w:rPr>
        <w:t>,</w:t>
      </w:r>
      <w:r w:rsidR="00EE09B4">
        <w:rPr>
          <w:rFonts w:ascii="Century Gothic" w:eastAsia="Times New Roman" w:hAnsi="Century Gothic" w:cs="Arial"/>
          <w:sz w:val="26"/>
          <w:szCs w:val="26"/>
        </w:rPr>
        <w:t xml:space="preserve"> </w:t>
      </w:r>
      <w:r w:rsidR="004277F8">
        <w:rPr>
          <w:rFonts w:ascii="Century Gothic" w:eastAsia="Times New Roman" w:hAnsi="Century Gothic" w:cs="Arial"/>
          <w:sz w:val="26"/>
          <w:szCs w:val="26"/>
        </w:rPr>
        <w:t xml:space="preserve">tal y </w:t>
      </w:r>
      <w:r w:rsidR="00EE09B4">
        <w:rPr>
          <w:rFonts w:ascii="Century Gothic" w:eastAsia="Times New Roman" w:hAnsi="Century Gothic" w:cs="Arial"/>
          <w:sz w:val="26"/>
          <w:szCs w:val="26"/>
        </w:rPr>
        <w:t>como</w:t>
      </w:r>
      <w:r w:rsidR="00723040">
        <w:rPr>
          <w:rFonts w:ascii="Century Gothic" w:eastAsia="Times New Roman" w:hAnsi="Century Gothic" w:cs="Arial"/>
          <w:sz w:val="26"/>
          <w:szCs w:val="26"/>
        </w:rPr>
        <w:t xml:space="preserve">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</w:t>
      </w:r>
      <w:r w:rsidR="00723040">
        <w:rPr>
          <w:rFonts w:ascii="Century Gothic" w:eastAsia="Times New Roman" w:hAnsi="Century Gothic" w:cs="Arial"/>
          <w:sz w:val="26"/>
          <w:szCs w:val="26"/>
        </w:rPr>
        <w:t xml:space="preserve">lo es el sector salud al inundar </w:t>
      </w:r>
      <w:r w:rsidR="009674AF">
        <w:rPr>
          <w:rFonts w:ascii="Century Gothic" w:eastAsia="Times New Roman" w:hAnsi="Century Gothic" w:cs="Arial"/>
          <w:sz w:val="26"/>
          <w:szCs w:val="26"/>
        </w:rPr>
        <w:t xml:space="preserve">los hospitales y consultorios médicos con falsas alarmas de un posible contagio del mencionado virus.  </w:t>
      </w:r>
    </w:p>
    <w:p w:rsidR="004277F8" w:rsidRDefault="004277F8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>
        <w:rPr>
          <w:rFonts w:ascii="Century Gothic" w:eastAsia="Times New Roman" w:hAnsi="Century Gothic" w:cs="Arial"/>
          <w:sz w:val="26"/>
          <w:szCs w:val="26"/>
        </w:rPr>
        <w:t xml:space="preserve">Es importante que tanto la población como las autoridades estén informadas de los medios de contagio del COVID-19 y del tratamiento que se debe seguir en caso de ser portador del virus y sobre todo,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</w:t>
      </w:r>
      <w:r>
        <w:rPr>
          <w:rFonts w:ascii="Century Gothic" w:eastAsia="Times New Roman" w:hAnsi="Century Gothic" w:cs="Arial"/>
          <w:sz w:val="26"/>
          <w:szCs w:val="26"/>
        </w:rPr>
        <w:t xml:space="preserve">saber el estado que guarda la propagación del mismo para mantener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</w:t>
      </w:r>
      <w:r>
        <w:rPr>
          <w:rFonts w:ascii="Century Gothic" w:eastAsia="Times New Roman" w:hAnsi="Century Gothic" w:cs="Arial"/>
          <w:sz w:val="26"/>
          <w:szCs w:val="26"/>
        </w:rPr>
        <w:t xml:space="preserve">el control de la situación y evitar los colapsos sociales a los que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</w:t>
      </w:r>
      <w:r>
        <w:rPr>
          <w:rFonts w:ascii="Century Gothic" w:eastAsia="Times New Roman" w:hAnsi="Century Gothic" w:cs="Arial"/>
          <w:sz w:val="26"/>
          <w:szCs w:val="26"/>
        </w:rPr>
        <w:t>hacemos mención, el lucro que algunos oportunistas pueden tener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 </w:t>
      </w:r>
      <w:r>
        <w:rPr>
          <w:rFonts w:ascii="Century Gothic" w:eastAsia="Times New Roman" w:hAnsi="Century Gothic" w:cs="Arial"/>
          <w:sz w:val="26"/>
          <w:szCs w:val="26"/>
        </w:rPr>
        <w:t xml:space="preserve"> con el miedo de la población y el acceso a las medidas de seguridad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</w:t>
      </w:r>
      <w:r>
        <w:rPr>
          <w:rFonts w:ascii="Century Gothic" w:eastAsia="Times New Roman" w:hAnsi="Century Gothic" w:cs="Arial"/>
          <w:sz w:val="26"/>
          <w:szCs w:val="26"/>
        </w:rPr>
        <w:t xml:space="preserve">a las que se tiene derecho. </w:t>
      </w:r>
    </w:p>
    <w:p w:rsidR="004277F8" w:rsidRDefault="004277F8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>
        <w:rPr>
          <w:rFonts w:ascii="Century Gothic" w:eastAsia="Times New Roman" w:hAnsi="Century Gothic" w:cs="Arial"/>
          <w:sz w:val="26"/>
          <w:szCs w:val="26"/>
        </w:rPr>
        <w:t xml:space="preserve">Es por esto que considero importante utilizar todos los medios </w:t>
      </w:r>
      <w:r w:rsidR="00597EC5">
        <w:rPr>
          <w:rFonts w:ascii="Century Gothic" w:eastAsia="Times New Roman" w:hAnsi="Century Gothic" w:cs="Arial"/>
          <w:sz w:val="26"/>
          <w:szCs w:val="26"/>
        </w:rPr>
        <w:t xml:space="preserve">de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</w:t>
      </w:r>
      <w:r w:rsidR="00597EC5">
        <w:rPr>
          <w:rFonts w:ascii="Century Gothic" w:eastAsia="Times New Roman" w:hAnsi="Century Gothic" w:cs="Arial"/>
          <w:sz w:val="26"/>
          <w:szCs w:val="26"/>
        </w:rPr>
        <w:t xml:space="preserve">difusión con los que cuenta este H. Congreso para difundir estas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</w:t>
      </w:r>
      <w:r w:rsidR="00597EC5">
        <w:rPr>
          <w:rFonts w:ascii="Century Gothic" w:eastAsia="Times New Roman" w:hAnsi="Century Gothic" w:cs="Arial"/>
          <w:sz w:val="26"/>
          <w:szCs w:val="26"/>
        </w:rPr>
        <w:t>medidas de seguridad y pedir a la población no entrar en pánico, así como exhortar al Poder Ejecutivo del estado, a través de la Secretaría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</w:t>
      </w:r>
      <w:r w:rsidR="00597EC5">
        <w:rPr>
          <w:rFonts w:ascii="Century Gothic" w:eastAsia="Times New Roman" w:hAnsi="Century Gothic" w:cs="Arial"/>
          <w:sz w:val="26"/>
          <w:szCs w:val="26"/>
        </w:rPr>
        <w:t xml:space="preserve"> de Salud para que realice las campañas que sean necesarias y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              </w:t>
      </w:r>
      <w:r w:rsidR="00597EC5">
        <w:rPr>
          <w:rFonts w:ascii="Century Gothic" w:eastAsia="Times New Roman" w:hAnsi="Century Gothic" w:cs="Arial"/>
          <w:sz w:val="26"/>
          <w:szCs w:val="26"/>
        </w:rPr>
        <w:t xml:space="preserve"> provea los artículos de salubridad en las instituciones públicas. </w:t>
      </w:r>
      <w:r w:rsidR="008247ED">
        <w:rPr>
          <w:rFonts w:ascii="Century Gothic" w:eastAsia="Times New Roman" w:hAnsi="Century Gothic" w:cs="Arial"/>
          <w:sz w:val="26"/>
          <w:szCs w:val="26"/>
        </w:rPr>
        <w:t xml:space="preserve"> Así             mismo al Ejecutivo federal a través de las instituciones de Salud del gobierno Federal</w:t>
      </w:r>
    </w:p>
    <w:p w:rsidR="00597EC5" w:rsidRDefault="00597EC5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</w:p>
    <w:p w:rsidR="00597EC5" w:rsidRDefault="00597EC5" w:rsidP="00597EC5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>ACUERDO</w:t>
      </w:r>
    </w:p>
    <w:p w:rsidR="00597EC5" w:rsidRDefault="00597EC5" w:rsidP="00597EC5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b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>PRIMERO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: La Sexagésima Sexta Legislatura del H. Congreso del Estado 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>exhorta al Poder Ejecutivo del E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>stado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y Federal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>, a través de la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>s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 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              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>Secretaría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>s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 de Salud a crear las campañas nece</w:t>
      </w:r>
      <w:bookmarkStart w:id="0" w:name="_GoBack"/>
      <w:bookmarkEnd w:id="0"/>
      <w:r w:rsidRPr="00403813">
        <w:rPr>
          <w:rFonts w:ascii="Century Gothic" w:eastAsia="Times New Roman" w:hAnsi="Century Gothic" w:cs="Arial"/>
          <w:b/>
          <w:sz w:val="26"/>
          <w:szCs w:val="26"/>
        </w:rPr>
        <w:t>sarias para</w:t>
      </w:r>
      <w:r w:rsidR="006E4367"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 prevenir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   </w:t>
      </w:r>
      <w:r w:rsidR="006E4367"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 el pánico en la población así como la difusión de las medidas de seguridad para evitar el contagio del COVID-19, mejor conocido</w:t>
      </w:r>
      <w:r w:rsidR="008247ED">
        <w:rPr>
          <w:rFonts w:ascii="Century Gothic" w:eastAsia="Times New Roman" w:hAnsi="Century Gothic" w:cs="Arial"/>
          <w:b/>
          <w:sz w:val="26"/>
          <w:szCs w:val="26"/>
        </w:rPr>
        <w:t xml:space="preserve">            </w:t>
      </w:r>
      <w:r w:rsidR="006E4367" w:rsidRPr="00403813">
        <w:rPr>
          <w:rFonts w:ascii="Century Gothic" w:eastAsia="Times New Roman" w:hAnsi="Century Gothic" w:cs="Arial"/>
          <w:b/>
          <w:sz w:val="26"/>
          <w:szCs w:val="26"/>
        </w:rPr>
        <w:t xml:space="preserve"> como</w:t>
      </w:r>
      <w:r w:rsidR="006E4367" w:rsidRPr="00403813">
        <w:rPr>
          <w:rFonts w:ascii="Century Gothic" w:eastAsia="Times New Roman" w:hAnsi="Century Gothic" w:cs="Arial"/>
          <w:b/>
          <w:i/>
          <w:sz w:val="26"/>
          <w:szCs w:val="26"/>
        </w:rPr>
        <w:t xml:space="preserve"> Coronavirus</w:t>
      </w:r>
      <w:r w:rsidR="006E4367" w:rsidRPr="00403813">
        <w:rPr>
          <w:rFonts w:ascii="Century Gothic" w:eastAsia="Times New Roman" w:hAnsi="Century Gothic" w:cs="Arial"/>
          <w:b/>
          <w:sz w:val="26"/>
          <w:szCs w:val="26"/>
        </w:rPr>
        <w:t>.</w:t>
      </w:r>
    </w:p>
    <w:p w:rsidR="00597EC5" w:rsidRDefault="00597EC5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lastRenderedPageBreak/>
        <w:t>SEGUND</w:t>
      </w:r>
      <w:r w:rsidRPr="00403813">
        <w:rPr>
          <w:rFonts w:ascii="Century Gothic" w:eastAsia="Times New Roman" w:hAnsi="Century Gothic" w:cs="Arial"/>
          <w:b/>
          <w:sz w:val="26"/>
          <w:szCs w:val="26"/>
        </w:rPr>
        <w:t>O: La Sexagésima Sexta Legislatura del H. Congreso del Estado acuerda utilizar todos los medios de difusión de este H. Congreso del Estado para difundir medidas de seguridad para evitar el contagio y la propagación del COVID-19, mejor conocido como</w:t>
      </w:r>
      <w:r w:rsidRPr="00403813">
        <w:rPr>
          <w:rFonts w:ascii="Century Gothic" w:eastAsia="Times New Roman" w:hAnsi="Century Gothic" w:cs="Arial"/>
          <w:b/>
          <w:i/>
          <w:sz w:val="26"/>
          <w:szCs w:val="26"/>
        </w:rPr>
        <w:t xml:space="preserve"> Coronavirus</w:t>
      </w:r>
      <w:r w:rsidR="006E4367">
        <w:rPr>
          <w:rFonts w:ascii="Century Gothic" w:eastAsia="Times New Roman" w:hAnsi="Century Gothic" w:cs="Arial"/>
          <w:sz w:val="26"/>
          <w:szCs w:val="26"/>
        </w:rPr>
        <w:t>.</w:t>
      </w:r>
    </w:p>
    <w:p w:rsidR="00403813" w:rsidRPr="00403813" w:rsidRDefault="00403813" w:rsidP="00403813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 w:rsidRPr="00403813">
        <w:rPr>
          <w:rFonts w:ascii="Century Gothic" w:eastAsia="Times New Roman" w:hAnsi="Century Gothic" w:cs="Arial"/>
          <w:b/>
          <w:sz w:val="26"/>
          <w:szCs w:val="26"/>
        </w:rPr>
        <w:t>ECONÓMICO.</w:t>
      </w:r>
      <w:r w:rsidRPr="00403813">
        <w:rPr>
          <w:rFonts w:ascii="Century Gothic" w:eastAsia="Times New Roman" w:hAnsi="Century Gothic" w:cs="Arial"/>
          <w:sz w:val="26"/>
          <w:szCs w:val="26"/>
        </w:rPr>
        <w:t xml:space="preserve"> Aprobado que sea túrnese a la Secretaría para que elabore la minuta de Decreto en los términos correspondientes. </w:t>
      </w:r>
    </w:p>
    <w:p w:rsidR="00403813" w:rsidRPr="00403813" w:rsidRDefault="00403813" w:rsidP="00403813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</w:p>
    <w:p w:rsidR="00403813" w:rsidRPr="00403813" w:rsidRDefault="00403813" w:rsidP="00403813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  <w:r w:rsidRPr="00403813">
        <w:rPr>
          <w:rFonts w:ascii="Century Gothic" w:eastAsia="Times New Roman" w:hAnsi="Century Gothic" w:cs="Arial"/>
          <w:b/>
          <w:sz w:val="26"/>
          <w:szCs w:val="26"/>
        </w:rPr>
        <w:t>D A D O</w:t>
      </w:r>
      <w:r w:rsidRPr="00403813">
        <w:rPr>
          <w:rFonts w:ascii="Century Gothic" w:eastAsia="Times New Roman" w:hAnsi="Century Gothic" w:cs="Arial"/>
          <w:sz w:val="26"/>
          <w:szCs w:val="26"/>
        </w:rPr>
        <w:t xml:space="preserve"> en el Recinto Oficial del H. Congreso del Estado, a los </w:t>
      </w:r>
      <w:r>
        <w:rPr>
          <w:rFonts w:ascii="Century Gothic" w:eastAsia="Times New Roman" w:hAnsi="Century Gothic" w:cs="Arial"/>
          <w:sz w:val="26"/>
          <w:szCs w:val="26"/>
        </w:rPr>
        <w:t>04</w:t>
      </w:r>
      <w:r w:rsidRPr="00403813">
        <w:rPr>
          <w:rFonts w:ascii="Century Gothic" w:eastAsia="Times New Roman" w:hAnsi="Century Gothic" w:cs="Arial"/>
          <w:sz w:val="26"/>
          <w:szCs w:val="26"/>
        </w:rPr>
        <w:t xml:space="preserve"> días</w:t>
      </w:r>
      <w:r w:rsidR="0018436D">
        <w:rPr>
          <w:rFonts w:ascii="Century Gothic" w:eastAsia="Times New Roman" w:hAnsi="Century Gothic" w:cs="Arial"/>
          <w:sz w:val="26"/>
          <w:szCs w:val="26"/>
        </w:rPr>
        <w:t xml:space="preserve">              </w:t>
      </w:r>
      <w:r w:rsidRPr="00403813">
        <w:rPr>
          <w:rFonts w:ascii="Century Gothic" w:eastAsia="Times New Roman" w:hAnsi="Century Gothic" w:cs="Arial"/>
          <w:sz w:val="26"/>
          <w:szCs w:val="26"/>
        </w:rPr>
        <w:t xml:space="preserve"> del mes de </w:t>
      </w:r>
      <w:r>
        <w:rPr>
          <w:rFonts w:ascii="Century Gothic" w:eastAsia="Times New Roman" w:hAnsi="Century Gothic" w:cs="Arial"/>
          <w:sz w:val="26"/>
          <w:szCs w:val="26"/>
        </w:rPr>
        <w:t>marzo</w:t>
      </w:r>
      <w:r w:rsidRPr="00403813">
        <w:rPr>
          <w:rFonts w:ascii="Century Gothic" w:eastAsia="Times New Roman" w:hAnsi="Century Gothic" w:cs="Arial"/>
          <w:sz w:val="26"/>
          <w:szCs w:val="26"/>
        </w:rPr>
        <w:t xml:space="preserve"> del año dos mil </w:t>
      </w:r>
      <w:r>
        <w:rPr>
          <w:rFonts w:ascii="Century Gothic" w:eastAsia="Times New Roman" w:hAnsi="Century Gothic" w:cs="Arial"/>
          <w:sz w:val="26"/>
          <w:szCs w:val="26"/>
        </w:rPr>
        <w:t>veinte</w:t>
      </w:r>
      <w:r w:rsidRPr="00403813">
        <w:rPr>
          <w:rFonts w:ascii="Century Gothic" w:eastAsia="Times New Roman" w:hAnsi="Century Gothic" w:cs="Arial"/>
          <w:sz w:val="26"/>
          <w:szCs w:val="26"/>
        </w:rPr>
        <w:t>.</w:t>
      </w:r>
    </w:p>
    <w:p w:rsidR="00403813" w:rsidRDefault="00403813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</w:p>
    <w:p w:rsidR="00403813" w:rsidRDefault="00403813" w:rsidP="00B8019F">
      <w:pPr>
        <w:autoSpaceDE w:val="0"/>
        <w:autoSpaceDN w:val="0"/>
        <w:adjustRightInd w:val="0"/>
        <w:spacing w:after="0" w:line="336" w:lineRule="auto"/>
        <w:jc w:val="both"/>
        <w:rPr>
          <w:rFonts w:ascii="Century Gothic" w:eastAsia="Times New Roman" w:hAnsi="Century Gothic" w:cs="Arial"/>
          <w:sz w:val="26"/>
          <w:szCs w:val="26"/>
        </w:rPr>
      </w:pPr>
    </w:p>
    <w:p w:rsidR="00403813" w:rsidRDefault="00403813" w:rsidP="00403813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>ATENTAMENTE</w:t>
      </w:r>
    </w:p>
    <w:p w:rsidR="00403813" w:rsidRDefault="00403813" w:rsidP="00403813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</w:p>
    <w:p w:rsidR="00403813" w:rsidRDefault="00403813" w:rsidP="00403813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</w:p>
    <w:p w:rsidR="00403813" w:rsidRDefault="00403813" w:rsidP="00403813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</w:p>
    <w:p w:rsidR="00403813" w:rsidRPr="00403813" w:rsidRDefault="00403813" w:rsidP="00403813">
      <w:pPr>
        <w:autoSpaceDE w:val="0"/>
        <w:autoSpaceDN w:val="0"/>
        <w:adjustRightInd w:val="0"/>
        <w:spacing w:after="0" w:line="336" w:lineRule="auto"/>
        <w:jc w:val="center"/>
        <w:rPr>
          <w:rFonts w:ascii="Century Gothic" w:eastAsia="Times New Roman" w:hAnsi="Century Gothic" w:cs="Arial"/>
          <w:b/>
          <w:sz w:val="26"/>
          <w:szCs w:val="26"/>
        </w:rPr>
      </w:pPr>
      <w:r>
        <w:rPr>
          <w:rFonts w:ascii="Century Gothic" w:eastAsia="Times New Roman" w:hAnsi="Century Gothic" w:cs="Arial"/>
          <w:b/>
          <w:sz w:val="26"/>
          <w:szCs w:val="26"/>
        </w:rPr>
        <w:t xml:space="preserve">DIP. GUSTAVO DE LA ROSA HICKERSON </w:t>
      </w:r>
    </w:p>
    <w:sectPr w:rsidR="00403813" w:rsidRPr="00403813" w:rsidSect="008247E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19F"/>
    <w:rsid w:val="0018436D"/>
    <w:rsid w:val="00403813"/>
    <w:rsid w:val="004277F8"/>
    <w:rsid w:val="00597EC5"/>
    <w:rsid w:val="0066058B"/>
    <w:rsid w:val="006E4367"/>
    <w:rsid w:val="00723040"/>
    <w:rsid w:val="008247ED"/>
    <w:rsid w:val="009674AF"/>
    <w:rsid w:val="00A46604"/>
    <w:rsid w:val="00B8019F"/>
    <w:rsid w:val="00CB0C14"/>
    <w:rsid w:val="00D148B4"/>
    <w:rsid w:val="00EE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9F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58B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Alcantar Alvidrez</dc:creator>
  <cp:lastModifiedBy>achavez</cp:lastModifiedBy>
  <cp:revision>2</cp:revision>
  <cp:lastPrinted>2020-03-03T22:41:00Z</cp:lastPrinted>
  <dcterms:created xsi:type="dcterms:W3CDTF">2020-03-05T18:10:00Z</dcterms:created>
  <dcterms:modified xsi:type="dcterms:W3CDTF">2020-03-05T18:10:00Z</dcterms:modified>
</cp:coreProperties>
</file>