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42F" w:rsidRDefault="008C042F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8C042F" w:rsidRDefault="008C042F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8C042F" w:rsidRDefault="008C042F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8C042F" w:rsidRDefault="008C042F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8642EE" w:rsidRPr="00083CC8" w:rsidRDefault="008642EE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8642EE" w:rsidRPr="00083CC8" w:rsidRDefault="008642EE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P R E S E N T E.-</w:t>
      </w:r>
    </w:p>
    <w:p w:rsidR="008642EE" w:rsidRPr="00083CC8" w:rsidRDefault="008642EE" w:rsidP="008642EE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:rsidR="008642EE" w:rsidRPr="0044380E" w:rsidRDefault="008642EE" w:rsidP="008642E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i/>
          <w:sz w:val="24"/>
          <w:szCs w:val="24"/>
        </w:rPr>
        <w:t xml:space="preserve">El suscrito </w:t>
      </w:r>
      <w:r w:rsidRPr="00083CC8">
        <w:rPr>
          <w:rFonts w:ascii="Arial" w:hAnsi="Arial" w:cs="Arial"/>
          <w:b/>
          <w:i/>
          <w:sz w:val="24"/>
          <w:szCs w:val="24"/>
        </w:rPr>
        <w:t>Omar Bazán Flores</w:t>
      </w:r>
      <w:r w:rsidRPr="00083CC8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</w:t>
      </w:r>
      <w:r w:rsidR="008C042F">
        <w:rPr>
          <w:rFonts w:ascii="Arial" w:hAnsi="Arial" w:cs="Arial"/>
          <w:i/>
          <w:sz w:val="24"/>
          <w:szCs w:val="24"/>
        </w:rPr>
        <w:t xml:space="preserve">      </w:t>
      </w:r>
      <w:r w:rsidRPr="00083CC8">
        <w:rPr>
          <w:rFonts w:ascii="Arial" w:hAnsi="Arial" w:cs="Arial"/>
          <w:i/>
          <w:sz w:val="24"/>
          <w:szCs w:val="24"/>
        </w:rPr>
        <w:t xml:space="preserve"> 169, 170, 171, 175 y demás relativos de la Ley Orgánica del Poder Legislativo del Estado de Chihuahua, acudo ante esta Honorable Representación, a presentar</w:t>
      </w:r>
      <w:r w:rsidRPr="00083CC8">
        <w:rPr>
          <w:rFonts w:ascii="Arial" w:hAnsi="Arial" w:cs="Arial"/>
          <w:b/>
          <w:i/>
          <w:sz w:val="24"/>
          <w:szCs w:val="24"/>
        </w:rPr>
        <w:t xml:space="preserve"> Iniciativa c</w:t>
      </w:r>
      <w:r>
        <w:rPr>
          <w:rFonts w:ascii="Arial" w:hAnsi="Arial" w:cs="Arial"/>
          <w:b/>
          <w:i/>
          <w:sz w:val="24"/>
          <w:szCs w:val="24"/>
        </w:rPr>
        <w:t>on carácter de Punto de Acuerdo</w:t>
      </w:r>
      <w:r w:rsidRPr="00083CC8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a fin de hacer un llamado y</w:t>
      </w:r>
      <w:r w:rsidR="008C042F">
        <w:rPr>
          <w:rFonts w:ascii="Arial" w:hAnsi="Arial" w:cs="Arial"/>
          <w:b/>
          <w:i/>
          <w:sz w:val="24"/>
          <w:szCs w:val="24"/>
        </w:rPr>
        <w:t xml:space="preserve">       </w:t>
      </w:r>
      <w:r>
        <w:rPr>
          <w:rFonts w:ascii="Arial" w:hAnsi="Arial" w:cs="Arial"/>
          <w:b/>
          <w:i/>
          <w:sz w:val="24"/>
          <w:szCs w:val="24"/>
        </w:rPr>
        <w:t xml:space="preserve"> exhorto al Poder Ejecutivo Estatal, a través de la Secretaría General de</w:t>
      </w:r>
      <w:r w:rsidR="008C042F">
        <w:rPr>
          <w:rFonts w:ascii="Arial" w:hAnsi="Arial" w:cs="Arial"/>
          <w:b/>
          <w:i/>
          <w:sz w:val="24"/>
          <w:szCs w:val="24"/>
        </w:rPr>
        <w:t xml:space="preserve">      </w:t>
      </w:r>
      <w:r>
        <w:rPr>
          <w:rFonts w:ascii="Arial" w:hAnsi="Arial" w:cs="Arial"/>
          <w:b/>
          <w:i/>
          <w:sz w:val="24"/>
          <w:szCs w:val="24"/>
        </w:rPr>
        <w:t xml:space="preserve"> Gobierno y de la Dirección de Transporte del Estado para que en uso de sus facultades y atribuciones, convoquen a la brevedad posible a los </w:t>
      </w:r>
      <w:r w:rsidR="008C042F">
        <w:rPr>
          <w:rFonts w:ascii="Arial" w:hAnsi="Arial" w:cs="Arial"/>
          <w:b/>
          <w:i/>
          <w:sz w:val="24"/>
          <w:szCs w:val="24"/>
        </w:rPr>
        <w:t xml:space="preserve">     </w:t>
      </w:r>
      <w:r>
        <w:rPr>
          <w:rFonts w:ascii="Arial" w:hAnsi="Arial" w:cs="Arial"/>
          <w:b/>
          <w:i/>
          <w:sz w:val="24"/>
          <w:szCs w:val="24"/>
        </w:rPr>
        <w:t>concesionarios del Transporte a efecto de conocer y discutir los términos en</w:t>
      </w:r>
      <w:r w:rsidR="008C042F">
        <w:rPr>
          <w:rFonts w:ascii="Arial" w:hAnsi="Arial" w:cs="Arial"/>
          <w:b/>
          <w:i/>
          <w:sz w:val="24"/>
          <w:szCs w:val="24"/>
        </w:rPr>
        <w:t xml:space="preserve">     </w:t>
      </w:r>
      <w:r>
        <w:rPr>
          <w:rFonts w:ascii="Arial" w:hAnsi="Arial" w:cs="Arial"/>
          <w:b/>
          <w:i/>
          <w:sz w:val="24"/>
          <w:szCs w:val="24"/>
        </w:rPr>
        <w:t xml:space="preserve"> que será plateada la Nueva Ley de Transporte en la Entidad, </w:t>
      </w:r>
      <w:r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</w:t>
      </w:r>
      <w:r w:rsidRPr="00083CC8">
        <w:rPr>
          <w:rFonts w:ascii="Arial" w:hAnsi="Arial" w:cs="Arial"/>
          <w:i/>
          <w:sz w:val="24"/>
          <w:szCs w:val="24"/>
        </w:rPr>
        <w:t>lo anterior de</w:t>
      </w:r>
      <w:r w:rsidR="008C042F">
        <w:rPr>
          <w:rFonts w:ascii="Arial" w:hAnsi="Arial" w:cs="Arial"/>
          <w:i/>
          <w:sz w:val="24"/>
          <w:szCs w:val="24"/>
        </w:rPr>
        <w:t xml:space="preserve">    </w:t>
      </w:r>
      <w:r w:rsidRPr="00083CC8">
        <w:rPr>
          <w:rFonts w:ascii="Arial" w:hAnsi="Arial" w:cs="Arial"/>
          <w:i/>
          <w:sz w:val="24"/>
          <w:szCs w:val="24"/>
        </w:rPr>
        <w:t xml:space="preserve"> acuerdo a la siguiente:</w:t>
      </w:r>
    </w:p>
    <w:p w:rsidR="008642EE" w:rsidRDefault="008642EE" w:rsidP="008642E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8642EE" w:rsidRPr="00083CC8" w:rsidRDefault="008642EE" w:rsidP="008642E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8642EE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642E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De conformidad con información vertida en medios de comunicación, </w:t>
      </w:r>
      <w:r w:rsidRPr="007C1F11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El gobernador Javier Corral afirmó que la nueva Ley de Transporte, que propondrán al Congreso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   </w:t>
      </w:r>
      <w:r w:rsidRPr="007C1F11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del Estado en el mes de febrero, contendrá un mecanismo técnico para la revisión anual que defina los ajustes de la tarifa del transporte, liberándolo de vaivenes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</w:t>
      </w:r>
      <w:r w:rsidRPr="007C1F11">
        <w:rPr>
          <w:rFonts w:ascii="Arial" w:eastAsia="Times New Roman" w:hAnsi="Arial" w:cs="Arial"/>
          <w:i/>
          <w:sz w:val="24"/>
          <w:szCs w:val="24"/>
          <w:lang w:eastAsia="es-MX"/>
        </w:rPr>
        <w:t>políticos, privilegiando las necesidades de los usuarios.</w:t>
      </w:r>
    </w:p>
    <w:p w:rsidR="008642E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Según el mandatario estatal, con la iniciativa se pretende “reubicar la regulación, supervisión, vigilancia y rectoría del servicio a un área técnica y no política del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</w:t>
      </w: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Gobierno del Estado”.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Uno de los cambios consiste en cambiar la Dirección General de Transporte, que actualmente se encuentra en la Dirección de Gobernación, para que se una a la Secretaría de Desarrollo Urbano y Ecología.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“Lo importante es que un área que tiene que ver con movilidad, con el trazo urbano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  </w:t>
      </w: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de las rutas de transporte, debe estar en el área relacionada”, dijo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en entrevista al medio local de Juárez “</w:t>
      </w:r>
      <w:r w:rsidR="0031456F" w:rsidRPr="0031456F">
        <w:rPr>
          <w:rFonts w:ascii="Arial" w:eastAsia="Times New Roman" w:hAnsi="Arial" w:cs="Arial"/>
          <w:i/>
          <w:sz w:val="24"/>
          <w:szCs w:val="24"/>
          <w:lang w:eastAsia="es-MX"/>
        </w:rPr>
        <w:t>yociudadano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>”</w:t>
      </w: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Asimismo, explicó que tendrá que encargarse de la emisión de los permisos, concesiones, hasta la supervisión e imposición de sanciones.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Otro de los objetivos de la reforma es regular las concesiones, puesto que existen diversas que se encuentran activas pero sin uso o casos de prestanombres que permiten a los dueños tener un número ilimitado de concesiones.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El Gobernador informó que la ley para la regulación de las concesiones tendrá que caminar a la par de los proyectos integrales de modernización del transporte que se realizarán en Ciudad Juárez y en la capital del 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>E</w:t>
      </w: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stado.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Se requiere que “el proceso de otorgamiento de una concesión esté regulado, que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   </w:t>
      </w: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no haya discrecionalidad política. El que cumpla los requisitos entra en proceso y el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</w:t>
      </w: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que cumpla con la ley en la prestación del servicio puede tener su refrendo casi </w:t>
      </w: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C042F" w:rsidRDefault="008C042F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9D4BCE">
        <w:rPr>
          <w:rFonts w:ascii="Arial" w:eastAsia="Times New Roman" w:hAnsi="Arial" w:cs="Arial"/>
          <w:i/>
          <w:sz w:val="24"/>
          <w:szCs w:val="24"/>
          <w:lang w:eastAsia="es-MX"/>
        </w:rPr>
        <w:t>automático; no dependerá de criterios de discrecionalidad política”, según Corral Jurado.</w:t>
      </w:r>
    </w:p>
    <w:p w:rsidR="008642EE" w:rsidRPr="009D4BCE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</w:p>
    <w:p w:rsidR="008642EE" w:rsidRPr="00286FBC" w:rsidRDefault="008642EE" w:rsidP="008642EE">
      <w:pPr>
        <w:shd w:val="clear" w:color="auto" w:fill="FDFDFD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Dada la 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importancia e impacto en el gremio de los Transportistas, es imperante que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  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el </w:t>
      </w:r>
      <w:r>
        <w:rPr>
          <w:rFonts w:ascii="Arial" w:eastAsia="Times New Roman" w:hAnsi="Arial" w:cs="Arial"/>
          <w:i/>
          <w:sz w:val="24"/>
          <w:szCs w:val="24"/>
          <w:lang w:eastAsia="es-MX"/>
        </w:rPr>
        <w:t>Gobierno del Estado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previo a presentar la Iniciativa ante este Honorable 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   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>Congreso, convoque a los concesionarios del Trasporte y personas directamente afectadas o beneficiadas en su caso, para que se conozcan, discutan y escuchen</w:t>
      </w:r>
      <w:r w:rsidR="008C042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       </w:t>
      </w:r>
      <w:r w:rsidR="0031456F">
        <w:rPr>
          <w:rFonts w:ascii="Arial" w:eastAsia="Times New Roman" w:hAnsi="Arial" w:cs="Arial"/>
          <w:i/>
          <w:sz w:val="24"/>
          <w:szCs w:val="24"/>
          <w:lang w:eastAsia="es-MX"/>
        </w:rPr>
        <w:t xml:space="preserve"> las propuestas de ambas partes. </w:t>
      </w:r>
    </w:p>
    <w:p w:rsidR="008642EE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642EE" w:rsidRPr="00083CC8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83CC8">
        <w:rPr>
          <w:rFonts w:ascii="Arial" w:hAnsi="Arial" w:cs="Arial"/>
          <w:i/>
          <w:sz w:val="24"/>
          <w:szCs w:val="24"/>
        </w:rPr>
        <w:t>Por lo anteriormente expuesto, con fundamento en los artículos 57 y 58 de la Constitución Política del Estado, me permito someter a la consideración de esta Asamblea el presente proyecto bajo el siguiente:</w:t>
      </w:r>
    </w:p>
    <w:p w:rsidR="008642EE" w:rsidRPr="00083CC8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642EE" w:rsidRPr="00083CC8" w:rsidRDefault="008642EE" w:rsidP="008642E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ACUERDO</w:t>
      </w:r>
    </w:p>
    <w:p w:rsidR="008642EE" w:rsidRPr="00083CC8" w:rsidRDefault="008642EE" w:rsidP="008642E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8642EE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ÚNICO</w:t>
      </w:r>
      <w:r w:rsidRPr="00083CC8">
        <w:rPr>
          <w:rFonts w:ascii="Arial" w:hAnsi="Arial" w:cs="Arial"/>
          <w:i/>
          <w:sz w:val="24"/>
          <w:szCs w:val="24"/>
        </w:rPr>
        <w:t xml:space="preserve">. - La Sexagésima Sexta Legislatura del Honorable Congreso del Estado de Chihuahua, </w:t>
      </w:r>
      <w:r>
        <w:rPr>
          <w:rFonts w:ascii="Arial" w:hAnsi="Arial" w:cs="Arial"/>
          <w:i/>
          <w:sz w:val="24"/>
          <w:szCs w:val="24"/>
        </w:rPr>
        <w:t xml:space="preserve">exhorta </w:t>
      </w:r>
      <w:r w:rsidR="00C542CC" w:rsidRPr="00C542CC">
        <w:rPr>
          <w:rFonts w:ascii="Arial" w:hAnsi="Arial" w:cs="Arial"/>
          <w:i/>
          <w:sz w:val="24"/>
          <w:szCs w:val="24"/>
        </w:rPr>
        <w:t xml:space="preserve">Poder Ejecutivo Estatal, a través de la Secretaría General de Gobierno y de la Dirección de Transporte del Estado para que en uso de sus </w:t>
      </w:r>
      <w:r w:rsidR="008C042F">
        <w:rPr>
          <w:rFonts w:ascii="Arial" w:hAnsi="Arial" w:cs="Arial"/>
          <w:i/>
          <w:sz w:val="24"/>
          <w:szCs w:val="24"/>
        </w:rPr>
        <w:t xml:space="preserve">    </w:t>
      </w:r>
      <w:r w:rsidR="00C542CC" w:rsidRPr="00C542CC">
        <w:rPr>
          <w:rFonts w:ascii="Arial" w:hAnsi="Arial" w:cs="Arial"/>
          <w:i/>
          <w:sz w:val="24"/>
          <w:szCs w:val="24"/>
        </w:rPr>
        <w:t>facultades y atribuciones, convoquen a la brevedad posible a los concesionarios del Transporte a efecto de conocer y discutir los términos en que será plateada la Nueva Ley de Transporte en la Entidad.</w:t>
      </w:r>
    </w:p>
    <w:p w:rsidR="008642EE" w:rsidRPr="00083CC8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642EE" w:rsidRPr="00083CC8" w:rsidRDefault="008642EE" w:rsidP="008642E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083CC8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Pr="00083CC8">
        <w:rPr>
          <w:rFonts w:ascii="Arial" w:eastAsia="Arial" w:hAnsi="Arial" w:cs="Arial"/>
          <w:i/>
          <w:sz w:val="24"/>
          <w:szCs w:val="24"/>
        </w:rPr>
        <w:t xml:space="preserve">Una vez aprobado que sea, túrnese a la Secretaría para que se </w:t>
      </w:r>
      <w:r w:rsidR="008C042F">
        <w:rPr>
          <w:rFonts w:ascii="Arial" w:eastAsia="Arial" w:hAnsi="Arial" w:cs="Arial"/>
          <w:i/>
          <w:sz w:val="24"/>
          <w:szCs w:val="24"/>
        </w:rPr>
        <w:t xml:space="preserve">   </w:t>
      </w:r>
      <w:r w:rsidRPr="00083CC8">
        <w:rPr>
          <w:rFonts w:ascii="Arial" w:eastAsia="Arial" w:hAnsi="Arial" w:cs="Arial"/>
          <w:i/>
          <w:sz w:val="24"/>
          <w:szCs w:val="24"/>
        </w:rPr>
        <w:t xml:space="preserve">elabore la minuta de ley en los términos correspondientes, así como remita copia </w:t>
      </w:r>
      <w:r w:rsidR="008C042F">
        <w:rPr>
          <w:rFonts w:ascii="Arial" w:eastAsia="Arial" w:hAnsi="Arial" w:cs="Arial"/>
          <w:i/>
          <w:sz w:val="24"/>
          <w:szCs w:val="24"/>
        </w:rPr>
        <w:t xml:space="preserve">        </w:t>
      </w:r>
      <w:r w:rsidRPr="00083CC8">
        <w:rPr>
          <w:rFonts w:ascii="Arial" w:eastAsia="Arial" w:hAnsi="Arial" w:cs="Arial"/>
          <w:i/>
          <w:sz w:val="24"/>
          <w:szCs w:val="24"/>
        </w:rPr>
        <w:t>del mismo a las autoridades competentes, para los efectos que haya lugar.</w:t>
      </w:r>
    </w:p>
    <w:p w:rsidR="008642EE" w:rsidRPr="00083CC8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C042F" w:rsidRDefault="008C042F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C042F" w:rsidRDefault="008C042F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C042F" w:rsidRDefault="008C042F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8642EE" w:rsidRPr="00083CC8" w:rsidRDefault="008642EE" w:rsidP="008642E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83CC8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>
        <w:rPr>
          <w:rFonts w:ascii="Arial" w:hAnsi="Arial" w:cs="Arial"/>
          <w:i/>
          <w:sz w:val="24"/>
          <w:szCs w:val="24"/>
        </w:rPr>
        <w:t>04</w:t>
      </w:r>
      <w:r w:rsidRPr="00083CC8">
        <w:rPr>
          <w:rFonts w:ascii="Arial" w:hAnsi="Arial" w:cs="Arial"/>
          <w:i/>
          <w:sz w:val="24"/>
          <w:szCs w:val="24"/>
        </w:rPr>
        <w:t xml:space="preserve"> </w:t>
      </w:r>
      <w:bookmarkStart w:id="0" w:name="_GoBack"/>
      <w:bookmarkEnd w:id="0"/>
      <w:r w:rsidRPr="00083CC8">
        <w:rPr>
          <w:rFonts w:ascii="Arial" w:hAnsi="Arial" w:cs="Arial"/>
          <w:i/>
          <w:sz w:val="24"/>
          <w:szCs w:val="24"/>
        </w:rPr>
        <w:t xml:space="preserve">días del mes de </w:t>
      </w:r>
      <w:r>
        <w:rPr>
          <w:rFonts w:ascii="Arial" w:hAnsi="Arial" w:cs="Arial"/>
          <w:i/>
          <w:sz w:val="24"/>
          <w:szCs w:val="24"/>
        </w:rPr>
        <w:t>febrero</w:t>
      </w:r>
      <w:r w:rsidRPr="00083CC8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8642EE" w:rsidRPr="00083CC8" w:rsidRDefault="008642EE" w:rsidP="008642E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8642EE" w:rsidRDefault="008642EE" w:rsidP="008642E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ATENTAMENTE</w:t>
      </w:r>
    </w:p>
    <w:p w:rsidR="008642EE" w:rsidRPr="00083CC8" w:rsidRDefault="008642EE" w:rsidP="008642E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8642EE" w:rsidRPr="00083CC8" w:rsidRDefault="008642EE" w:rsidP="008642E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8642EE" w:rsidRPr="00083CC8" w:rsidRDefault="008642EE" w:rsidP="008642E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8642EE" w:rsidRPr="00083CC8" w:rsidRDefault="008642EE" w:rsidP="008642E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083CC8">
        <w:rPr>
          <w:rFonts w:ascii="Arial" w:hAnsi="Arial" w:cs="Arial"/>
          <w:b/>
          <w:i/>
          <w:sz w:val="24"/>
          <w:szCs w:val="24"/>
        </w:rPr>
        <w:t>Vicepresidente del H. Congreso del Estado.</w:t>
      </w:r>
    </w:p>
    <w:p w:rsidR="007F665E" w:rsidRPr="008642EE" w:rsidRDefault="007F665E" w:rsidP="008642EE"/>
    <w:sectPr w:rsidR="007F665E" w:rsidRPr="008642EE" w:rsidSect="008C042F">
      <w:headerReference w:type="default" r:id="rId6"/>
      <w:pgSz w:w="12240" w:h="15840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052" w:rsidRDefault="00376052" w:rsidP="007F665E">
      <w:pPr>
        <w:spacing w:after="0" w:line="240" w:lineRule="auto"/>
      </w:pPr>
      <w:r>
        <w:separator/>
      </w:r>
    </w:p>
  </w:endnote>
  <w:endnote w:type="continuationSeparator" w:id="1">
    <w:p w:rsidR="00376052" w:rsidRDefault="00376052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052" w:rsidRDefault="00376052" w:rsidP="007F665E">
      <w:pPr>
        <w:spacing w:after="0" w:line="240" w:lineRule="auto"/>
      </w:pPr>
      <w:r>
        <w:separator/>
      </w:r>
    </w:p>
  </w:footnote>
  <w:footnote w:type="continuationSeparator" w:id="1">
    <w:p w:rsidR="00376052" w:rsidRDefault="00376052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37B" w:rsidRDefault="00B4737B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7F665E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F665E"/>
    <w:rsid w:val="00024F4E"/>
    <w:rsid w:val="00030781"/>
    <w:rsid w:val="00034AF4"/>
    <w:rsid w:val="00044A87"/>
    <w:rsid w:val="00083CC8"/>
    <w:rsid w:val="000A302D"/>
    <w:rsid w:val="000C15E8"/>
    <w:rsid w:val="000D789A"/>
    <w:rsid w:val="000F58A6"/>
    <w:rsid w:val="00123EC1"/>
    <w:rsid w:val="001302B9"/>
    <w:rsid w:val="001332B7"/>
    <w:rsid w:val="001673B3"/>
    <w:rsid w:val="00222F41"/>
    <w:rsid w:val="002568DA"/>
    <w:rsid w:val="00286FBC"/>
    <w:rsid w:val="00291896"/>
    <w:rsid w:val="002D2962"/>
    <w:rsid w:val="00304323"/>
    <w:rsid w:val="00310547"/>
    <w:rsid w:val="0031456F"/>
    <w:rsid w:val="003148B1"/>
    <w:rsid w:val="00326670"/>
    <w:rsid w:val="003416B2"/>
    <w:rsid w:val="00351F71"/>
    <w:rsid w:val="00376052"/>
    <w:rsid w:val="0044380E"/>
    <w:rsid w:val="00444C92"/>
    <w:rsid w:val="00450FDB"/>
    <w:rsid w:val="004869C4"/>
    <w:rsid w:val="004940CF"/>
    <w:rsid w:val="004D5B3F"/>
    <w:rsid w:val="00550D22"/>
    <w:rsid w:val="00561A86"/>
    <w:rsid w:val="005B05E5"/>
    <w:rsid w:val="005F7DB5"/>
    <w:rsid w:val="006A339C"/>
    <w:rsid w:val="006A65E3"/>
    <w:rsid w:val="006C22C3"/>
    <w:rsid w:val="0070484A"/>
    <w:rsid w:val="00740750"/>
    <w:rsid w:val="007B22D5"/>
    <w:rsid w:val="007E5152"/>
    <w:rsid w:val="007F665E"/>
    <w:rsid w:val="008642EE"/>
    <w:rsid w:val="008818DB"/>
    <w:rsid w:val="008C042F"/>
    <w:rsid w:val="008F5B89"/>
    <w:rsid w:val="008F6A06"/>
    <w:rsid w:val="009064F7"/>
    <w:rsid w:val="00962CC4"/>
    <w:rsid w:val="009715A5"/>
    <w:rsid w:val="00996E4C"/>
    <w:rsid w:val="009B4CCD"/>
    <w:rsid w:val="009E21E6"/>
    <w:rsid w:val="009E7568"/>
    <w:rsid w:val="009F246D"/>
    <w:rsid w:val="00A1395B"/>
    <w:rsid w:val="00A701D2"/>
    <w:rsid w:val="00A716FA"/>
    <w:rsid w:val="00AB76CA"/>
    <w:rsid w:val="00AF3AF7"/>
    <w:rsid w:val="00B11473"/>
    <w:rsid w:val="00B20958"/>
    <w:rsid w:val="00B248B5"/>
    <w:rsid w:val="00B4737B"/>
    <w:rsid w:val="00B539FA"/>
    <w:rsid w:val="00B625ED"/>
    <w:rsid w:val="00B717CB"/>
    <w:rsid w:val="00BA44C7"/>
    <w:rsid w:val="00BB5611"/>
    <w:rsid w:val="00C17A1B"/>
    <w:rsid w:val="00C2177C"/>
    <w:rsid w:val="00C32CCC"/>
    <w:rsid w:val="00C375CA"/>
    <w:rsid w:val="00C40E39"/>
    <w:rsid w:val="00C52E50"/>
    <w:rsid w:val="00C542CC"/>
    <w:rsid w:val="00CA2D48"/>
    <w:rsid w:val="00CA7A34"/>
    <w:rsid w:val="00D160FF"/>
    <w:rsid w:val="00D7326F"/>
    <w:rsid w:val="00D84C0A"/>
    <w:rsid w:val="00DB3F45"/>
    <w:rsid w:val="00DB68AF"/>
    <w:rsid w:val="00E05937"/>
    <w:rsid w:val="00E5253C"/>
    <w:rsid w:val="00EC5BB2"/>
    <w:rsid w:val="00F434AC"/>
    <w:rsid w:val="00F6202D"/>
    <w:rsid w:val="00F73EC1"/>
    <w:rsid w:val="00FF6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689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Alejandro Tarango Chavira</dc:creator>
  <cp:lastModifiedBy>achavez</cp:lastModifiedBy>
  <cp:revision>2</cp:revision>
  <dcterms:created xsi:type="dcterms:W3CDTF">2020-02-26T20:37:00Z</dcterms:created>
  <dcterms:modified xsi:type="dcterms:W3CDTF">2020-02-26T20:37:00Z</dcterms:modified>
</cp:coreProperties>
</file>