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45792" w14:textId="77777777" w:rsidR="005F3A7B" w:rsidRPr="00EB16D8" w:rsidRDefault="005F3A7B" w:rsidP="00A45268">
      <w:pPr>
        <w:spacing w:after="0" w:line="360" w:lineRule="auto"/>
        <w:rPr>
          <w:rFonts w:ascii="Century Gothic" w:hAnsi="Century Gothic" w:cs="Arial"/>
          <w:b/>
          <w:sz w:val="28"/>
          <w:szCs w:val="28"/>
        </w:rPr>
      </w:pPr>
      <w:r w:rsidRPr="00EB16D8">
        <w:rPr>
          <w:rFonts w:ascii="Century Gothic" w:hAnsi="Century Gothic" w:cs="Arial"/>
          <w:b/>
          <w:sz w:val="28"/>
          <w:szCs w:val="28"/>
        </w:rPr>
        <w:t>HONORABLE CONGRESO DEL ESTADO</w:t>
      </w:r>
    </w:p>
    <w:p w14:paraId="4BA03FEC" w14:textId="77777777" w:rsidR="005969BE" w:rsidRPr="00EB16D8" w:rsidRDefault="00C401F3" w:rsidP="00A45268">
      <w:pPr>
        <w:spacing w:after="0" w:line="360" w:lineRule="auto"/>
        <w:rPr>
          <w:rFonts w:ascii="Century Gothic" w:hAnsi="Century Gothic" w:cs="Arial"/>
          <w:b/>
          <w:sz w:val="28"/>
          <w:szCs w:val="28"/>
        </w:rPr>
      </w:pPr>
      <w:r w:rsidRPr="00EB16D8">
        <w:rPr>
          <w:rFonts w:ascii="Century Gothic" w:hAnsi="Century Gothic" w:cs="Arial"/>
          <w:b/>
          <w:sz w:val="28"/>
          <w:szCs w:val="28"/>
        </w:rPr>
        <w:t>P R E S E N T E</w:t>
      </w:r>
      <w:r w:rsidR="00201567" w:rsidRPr="00EB16D8">
        <w:rPr>
          <w:rFonts w:ascii="Century Gothic" w:hAnsi="Century Gothic" w:cs="Arial"/>
          <w:b/>
          <w:sz w:val="28"/>
          <w:szCs w:val="28"/>
        </w:rPr>
        <w:t xml:space="preserve"> </w:t>
      </w:r>
      <w:r w:rsidRPr="00EB16D8">
        <w:rPr>
          <w:rFonts w:ascii="Century Gothic" w:hAnsi="Century Gothic" w:cs="Arial"/>
          <w:b/>
          <w:sz w:val="28"/>
          <w:szCs w:val="28"/>
        </w:rPr>
        <w:t>.-</w:t>
      </w:r>
    </w:p>
    <w:p w14:paraId="5DC1304D" w14:textId="77777777" w:rsidR="00C401F3" w:rsidRPr="00EB16D8" w:rsidRDefault="00C401F3" w:rsidP="00EB16D8">
      <w:pPr>
        <w:spacing w:after="0"/>
        <w:rPr>
          <w:rFonts w:ascii="Century Gothic" w:hAnsi="Century Gothic" w:cs="Arial"/>
          <w:b/>
          <w:sz w:val="28"/>
          <w:szCs w:val="28"/>
        </w:rPr>
      </w:pPr>
    </w:p>
    <w:p w14:paraId="5766E592" w14:textId="266F7B56" w:rsidR="001312ED" w:rsidRDefault="005969BE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  <w:r w:rsidRPr="00EB16D8">
        <w:rPr>
          <w:rFonts w:ascii="Century Gothic" w:hAnsi="Century Gothic" w:cs="Arial"/>
          <w:sz w:val="28"/>
          <w:szCs w:val="28"/>
        </w:rPr>
        <w:t xml:space="preserve">Por este medio, </w:t>
      </w:r>
      <w:r w:rsidR="00973BBD" w:rsidRPr="00EB16D8">
        <w:rPr>
          <w:rFonts w:ascii="Century Gothic" w:hAnsi="Century Gothic" w:cs="Arial"/>
          <w:sz w:val="28"/>
          <w:szCs w:val="28"/>
        </w:rPr>
        <w:t>en mi carácter de Presidenta</w:t>
      </w:r>
      <w:r w:rsidR="004D7FE8" w:rsidRPr="00EB16D8">
        <w:rPr>
          <w:rFonts w:ascii="Century Gothic" w:hAnsi="Century Gothic" w:cs="Arial"/>
          <w:sz w:val="28"/>
          <w:szCs w:val="28"/>
        </w:rPr>
        <w:t xml:space="preserve"> </w:t>
      </w:r>
      <w:r w:rsidR="003A4033" w:rsidRPr="00EB16D8">
        <w:rPr>
          <w:rFonts w:ascii="Century Gothic" w:hAnsi="Century Gothic" w:cs="Arial"/>
          <w:sz w:val="28"/>
          <w:szCs w:val="28"/>
        </w:rPr>
        <w:t xml:space="preserve">de las Comisiones </w:t>
      </w:r>
      <w:r w:rsidR="00347704" w:rsidRPr="00EB16D8">
        <w:rPr>
          <w:rFonts w:ascii="Century Gothic" w:hAnsi="Century Gothic" w:cs="Arial"/>
          <w:sz w:val="28"/>
          <w:szCs w:val="28"/>
        </w:rPr>
        <w:t xml:space="preserve">Unidas </w:t>
      </w:r>
      <w:r w:rsidR="00294828" w:rsidRPr="00EB16D8">
        <w:rPr>
          <w:rFonts w:ascii="Century Gothic" w:hAnsi="Century Gothic" w:cs="Arial"/>
          <w:sz w:val="28"/>
          <w:szCs w:val="28"/>
        </w:rPr>
        <w:t>de</w:t>
      </w:r>
      <w:r w:rsidR="00DE2CD8" w:rsidRPr="00EB16D8">
        <w:rPr>
          <w:rFonts w:ascii="Century Gothic" w:hAnsi="Century Gothic" w:cs="Arial"/>
          <w:sz w:val="28"/>
          <w:szCs w:val="28"/>
        </w:rPr>
        <w:t xml:space="preserve"> Juventud y N</w:t>
      </w:r>
      <w:r w:rsidR="00973BBD" w:rsidRPr="00EB16D8">
        <w:rPr>
          <w:rFonts w:ascii="Century Gothic" w:hAnsi="Century Gothic" w:cs="Arial"/>
          <w:sz w:val="28"/>
          <w:szCs w:val="28"/>
        </w:rPr>
        <w:t>iñez y</w:t>
      </w:r>
      <w:r w:rsidR="00F62A84" w:rsidRPr="00EB16D8">
        <w:rPr>
          <w:rFonts w:ascii="Century Gothic" w:hAnsi="Century Gothic" w:cs="Arial"/>
          <w:sz w:val="28"/>
          <w:szCs w:val="28"/>
        </w:rPr>
        <w:t xml:space="preserve"> Educación, Cultura Física y Deporte</w:t>
      </w:r>
      <w:r w:rsidR="00347704" w:rsidRPr="00EB16D8">
        <w:rPr>
          <w:rFonts w:ascii="Century Gothic" w:hAnsi="Century Gothic" w:cs="Arial"/>
          <w:sz w:val="28"/>
          <w:szCs w:val="28"/>
        </w:rPr>
        <w:t>,</w:t>
      </w:r>
      <w:r w:rsidR="003A4033" w:rsidRPr="00EB16D8">
        <w:rPr>
          <w:rFonts w:ascii="Century Gothic" w:hAnsi="Century Gothic" w:cs="Arial"/>
          <w:sz w:val="28"/>
          <w:szCs w:val="28"/>
        </w:rPr>
        <w:t xml:space="preserve"> </w:t>
      </w:r>
      <w:r w:rsidR="004D7FE8" w:rsidRPr="00EB16D8">
        <w:rPr>
          <w:rFonts w:ascii="Century Gothic" w:hAnsi="Century Gothic" w:cs="Arial"/>
          <w:sz w:val="28"/>
          <w:szCs w:val="28"/>
        </w:rPr>
        <w:t>me permito</w:t>
      </w:r>
      <w:r w:rsidR="005F3A7B" w:rsidRPr="00EB16D8">
        <w:rPr>
          <w:rFonts w:ascii="Century Gothic" w:hAnsi="Century Gothic" w:cs="Arial"/>
          <w:sz w:val="28"/>
          <w:szCs w:val="28"/>
        </w:rPr>
        <w:t xml:space="preserve"> comunicar</w:t>
      </w:r>
      <w:r w:rsidR="003A4033" w:rsidRPr="00EB16D8">
        <w:rPr>
          <w:rFonts w:ascii="Century Gothic" w:hAnsi="Century Gothic" w:cs="Arial"/>
          <w:sz w:val="28"/>
          <w:szCs w:val="28"/>
        </w:rPr>
        <w:t xml:space="preserve"> </w:t>
      </w:r>
      <w:r w:rsidR="005F3A7B" w:rsidRPr="00EB16D8">
        <w:rPr>
          <w:rFonts w:ascii="Century Gothic" w:hAnsi="Century Gothic" w:cs="Arial"/>
          <w:sz w:val="28"/>
          <w:szCs w:val="28"/>
        </w:rPr>
        <w:t>a este ó</w:t>
      </w:r>
      <w:r w:rsidR="00973BBD" w:rsidRPr="00EB16D8">
        <w:rPr>
          <w:rFonts w:ascii="Century Gothic" w:hAnsi="Century Gothic" w:cs="Arial"/>
          <w:sz w:val="28"/>
          <w:szCs w:val="28"/>
        </w:rPr>
        <w:t>rgano legislativo que</w:t>
      </w:r>
      <w:r w:rsidR="00347704" w:rsidRPr="00EB16D8">
        <w:rPr>
          <w:rFonts w:ascii="Century Gothic" w:hAnsi="Century Gothic" w:cs="Arial"/>
          <w:sz w:val="28"/>
          <w:szCs w:val="28"/>
        </w:rPr>
        <w:t>,</w:t>
      </w:r>
      <w:r w:rsidR="00973BBD" w:rsidRPr="00EB16D8">
        <w:rPr>
          <w:rFonts w:ascii="Century Gothic" w:hAnsi="Century Gothic" w:cs="Arial"/>
          <w:sz w:val="28"/>
          <w:szCs w:val="28"/>
        </w:rPr>
        <w:t xml:space="preserve"> </w:t>
      </w:r>
      <w:r w:rsidR="00347704" w:rsidRPr="00EB16D8">
        <w:rPr>
          <w:rFonts w:ascii="Century Gothic" w:hAnsi="Century Gothic" w:cs="Arial"/>
          <w:sz w:val="28"/>
          <w:szCs w:val="28"/>
        </w:rPr>
        <w:t>en cumplimiento del</w:t>
      </w:r>
      <w:r w:rsidRPr="00EB16D8">
        <w:rPr>
          <w:rFonts w:ascii="Century Gothic" w:hAnsi="Century Gothic" w:cs="Arial"/>
          <w:sz w:val="28"/>
          <w:szCs w:val="28"/>
        </w:rPr>
        <w:t xml:space="preserve"> </w:t>
      </w:r>
      <w:r w:rsidRPr="00EB16D8">
        <w:rPr>
          <w:rFonts w:ascii="Century Gothic" w:hAnsi="Century Gothic" w:cs="Arial"/>
          <w:b/>
          <w:sz w:val="28"/>
          <w:szCs w:val="28"/>
        </w:rPr>
        <w:t xml:space="preserve">Decreto </w:t>
      </w:r>
      <w:r w:rsidR="00973BBD" w:rsidRPr="00EB16D8">
        <w:rPr>
          <w:rFonts w:ascii="Century Gothic" w:hAnsi="Century Gothic" w:cs="Arial"/>
          <w:b/>
          <w:sz w:val="28"/>
          <w:szCs w:val="28"/>
        </w:rPr>
        <w:t xml:space="preserve">645/2017 </w:t>
      </w:r>
      <w:r w:rsidRPr="00EB16D8">
        <w:rPr>
          <w:rFonts w:ascii="Century Gothic" w:hAnsi="Century Gothic" w:cs="Arial"/>
          <w:b/>
          <w:sz w:val="28"/>
          <w:szCs w:val="28"/>
        </w:rPr>
        <w:t>I P.O.</w:t>
      </w:r>
      <w:r w:rsidR="00FD76EC" w:rsidRPr="00EB16D8">
        <w:rPr>
          <w:rFonts w:ascii="Century Gothic" w:hAnsi="Century Gothic" w:cs="Arial"/>
          <w:b/>
          <w:sz w:val="28"/>
          <w:szCs w:val="28"/>
        </w:rPr>
        <w:t xml:space="preserve">,  </w:t>
      </w:r>
      <w:r w:rsidR="00FD76EC" w:rsidRPr="00EB16D8">
        <w:rPr>
          <w:rFonts w:ascii="Century Gothic" w:hAnsi="Century Gothic" w:cs="Arial"/>
          <w:sz w:val="28"/>
          <w:szCs w:val="28"/>
        </w:rPr>
        <w:t>mediante el cual se</w:t>
      </w:r>
      <w:r w:rsidR="00FD76EC" w:rsidRPr="00EB16D8">
        <w:rPr>
          <w:rFonts w:ascii="Century Gothic" w:hAnsi="Century Gothic" w:cs="Arial"/>
          <w:b/>
          <w:sz w:val="28"/>
          <w:szCs w:val="28"/>
        </w:rPr>
        <w:t xml:space="preserve"> </w:t>
      </w:r>
      <w:r w:rsidRPr="00EB16D8">
        <w:rPr>
          <w:rFonts w:ascii="Century Gothic" w:hAnsi="Century Gothic" w:cs="Arial"/>
          <w:sz w:val="28"/>
          <w:szCs w:val="28"/>
        </w:rPr>
        <w:t xml:space="preserve">creó el </w:t>
      </w:r>
      <w:r w:rsidR="00973BBD" w:rsidRPr="00EB16D8">
        <w:rPr>
          <w:rFonts w:ascii="Century Gothic" w:hAnsi="Century Gothic" w:cs="Arial"/>
          <w:b/>
          <w:sz w:val="28"/>
          <w:szCs w:val="28"/>
        </w:rPr>
        <w:t>“PARLAMENTO JUVENIL CHIHUAHUE</w:t>
      </w:r>
      <w:r w:rsidR="00347704" w:rsidRPr="00EB16D8">
        <w:rPr>
          <w:rFonts w:ascii="Century Gothic" w:hAnsi="Century Gothic" w:cs="Arial"/>
          <w:b/>
          <w:sz w:val="28"/>
          <w:szCs w:val="28"/>
        </w:rPr>
        <w:t>N</w:t>
      </w:r>
      <w:r w:rsidR="00973BBD" w:rsidRPr="00EB16D8">
        <w:rPr>
          <w:rFonts w:ascii="Century Gothic" w:hAnsi="Century Gothic" w:cs="Arial"/>
          <w:b/>
          <w:sz w:val="28"/>
          <w:szCs w:val="28"/>
        </w:rPr>
        <w:t>SE</w:t>
      </w:r>
      <w:r w:rsidRPr="00EB16D8">
        <w:rPr>
          <w:rFonts w:ascii="Century Gothic" w:hAnsi="Century Gothic" w:cs="Arial"/>
          <w:b/>
          <w:sz w:val="28"/>
          <w:szCs w:val="28"/>
        </w:rPr>
        <w:t>”</w:t>
      </w:r>
      <w:r w:rsidR="00EE75C9" w:rsidRPr="00EB16D8">
        <w:rPr>
          <w:rFonts w:ascii="Century Gothic" w:hAnsi="Century Gothic" w:cs="Arial"/>
          <w:sz w:val="28"/>
          <w:szCs w:val="28"/>
        </w:rPr>
        <w:t>,</w:t>
      </w:r>
      <w:r w:rsidR="00EB16D8" w:rsidRPr="00EB16D8">
        <w:rPr>
          <w:rFonts w:ascii="Century Gothic" w:hAnsi="Century Gothic" w:cs="Arial"/>
          <w:sz w:val="28"/>
          <w:szCs w:val="28"/>
        </w:rPr>
        <w:t xml:space="preserve"> </w:t>
      </w:r>
      <w:r w:rsidR="005F3A7B" w:rsidRPr="00EB16D8">
        <w:rPr>
          <w:rFonts w:ascii="Century Gothic" w:hAnsi="Century Gothic" w:cs="Arial"/>
          <w:sz w:val="28"/>
          <w:szCs w:val="28"/>
        </w:rPr>
        <w:t xml:space="preserve">se </w:t>
      </w:r>
      <w:r w:rsidR="00973BBD" w:rsidRPr="00EB16D8">
        <w:rPr>
          <w:rFonts w:ascii="Century Gothic" w:hAnsi="Century Gothic" w:cs="Arial"/>
          <w:sz w:val="28"/>
          <w:szCs w:val="28"/>
        </w:rPr>
        <w:t>llevó</w:t>
      </w:r>
      <w:r w:rsidR="005F3A7B" w:rsidRPr="00EB16D8">
        <w:rPr>
          <w:rFonts w:ascii="Century Gothic" w:hAnsi="Century Gothic" w:cs="Arial"/>
          <w:sz w:val="28"/>
          <w:szCs w:val="28"/>
        </w:rPr>
        <w:t xml:space="preserve"> a cabo exitosamente el proceso de selección</w:t>
      </w:r>
      <w:r w:rsidR="00F62A84" w:rsidRPr="00EB16D8">
        <w:rPr>
          <w:rFonts w:ascii="Century Gothic" w:hAnsi="Century Gothic" w:cs="Arial"/>
          <w:sz w:val="28"/>
          <w:szCs w:val="28"/>
        </w:rPr>
        <w:t xml:space="preserve"> previsto</w:t>
      </w:r>
      <w:r w:rsidR="00EB16D8" w:rsidRPr="00EB16D8">
        <w:rPr>
          <w:rFonts w:ascii="Century Gothic" w:hAnsi="Century Gothic" w:cs="Arial"/>
          <w:sz w:val="28"/>
          <w:szCs w:val="28"/>
        </w:rPr>
        <w:t xml:space="preserve"> para la edición 2026</w:t>
      </w:r>
      <w:r w:rsidR="001312ED" w:rsidRPr="00EB16D8">
        <w:rPr>
          <w:rFonts w:ascii="Century Gothic" w:hAnsi="Century Gothic" w:cs="Arial"/>
          <w:sz w:val="28"/>
          <w:szCs w:val="28"/>
        </w:rPr>
        <w:t xml:space="preserve">, </w:t>
      </w:r>
      <w:r w:rsidR="00973BBD" w:rsidRPr="00EB16D8">
        <w:rPr>
          <w:rFonts w:ascii="Century Gothic" w:hAnsi="Century Gothic" w:cs="Arial"/>
          <w:sz w:val="28"/>
          <w:szCs w:val="28"/>
        </w:rPr>
        <w:t>de acuerdo con las bases cuarta</w:t>
      </w:r>
      <w:r w:rsidR="00EB16D8" w:rsidRPr="00EB16D8">
        <w:rPr>
          <w:rFonts w:ascii="Century Gothic" w:hAnsi="Century Gothic" w:cs="Arial"/>
          <w:sz w:val="28"/>
          <w:szCs w:val="28"/>
        </w:rPr>
        <w:t xml:space="preserve">, quinta y sexta </w:t>
      </w:r>
      <w:r w:rsidR="00973BBD" w:rsidRPr="00EB16D8">
        <w:rPr>
          <w:rFonts w:ascii="Century Gothic" w:hAnsi="Century Gothic" w:cs="Arial"/>
          <w:sz w:val="28"/>
          <w:szCs w:val="28"/>
        </w:rPr>
        <w:t>de la Convocatoria lanzada el mes de agosto pasado</w:t>
      </w:r>
      <w:r w:rsidR="001312ED" w:rsidRPr="00EB16D8">
        <w:rPr>
          <w:rFonts w:ascii="Century Gothic" w:hAnsi="Century Gothic" w:cs="Arial"/>
          <w:sz w:val="28"/>
          <w:szCs w:val="28"/>
        </w:rPr>
        <w:t xml:space="preserve">, informando con beneplácito a ustedes compañeras y compañeros </w:t>
      </w:r>
      <w:r w:rsidR="00EB16D8" w:rsidRPr="00EB16D8">
        <w:rPr>
          <w:rFonts w:ascii="Century Gothic" w:hAnsi="Century Gothic" w:cs="Arial"/>
          <w:sz w:val="28"/>
          <w:szCs w:val="28"/>
        </w:rPr>
        <w:t>l</w:t>
      </w:r>
      <w:r w:rsidR="00D30E37" w:rsidRPr="00EB16D8">
        <w:rPr>
          <w:rFonts w:ascii="Century Gothic" w:hAnsi="Century Gothic" w:cs="Arial"/>
          <w:sz w:val="28"/>
          <w:szCs w:val="28"/>
        </w:rPr>
        <w:t>egisladores</w:t>
      </w:r>
      <w:r w:rsidR="001312ED" w:rsidRPr="00EB16D8">
        <w:rPr>
          <w:rFonts w:ascii="Century Gothic" w:hAnsi="Century Gothic" w:cs="Arial"/>
          <w:sz w:val="28"/>
          <w:szCs w:val="28"/>
        </w:rPr>
        <w:t>, que la respuesta a la Convocatoria</w:t>
      </w:r>
      <w:r w:rsidR="005D4FAA" w:rsidRPr="00EB16D8">
        <w:rPr>
          <w:rFonts w:ascii="Century Gothic" w:hAnsi="Century Gothic" w:cs="Arial"/>
          <w:sz w:val="28"/>
          <w:szCs w:val="28"/>
        </w:rPr>
        <w:t xml:space="preserve"> fue de </w:t>
      </w:r>
      <w:r w:rsidR="00EB16D8" w:rsidRPr="00EB16D8">
        <w:rPr>
          <w:rFonts w:ascii="Century Gothic" w:hAnsi="Century Gothic" w:cs="Arial"/>
          <w:sz w:val="28"/>
          <w:szCs w:val="28"/>
        </w:rPr>
        <w:t>97 personas jóvenes registradas</w:t>
      </w:r>
      <w:r w:rsidR="00D30E37" w:rsidRPr="00EB16D8">
        <w:rPr>
          <w:rFonts w:ascii="Century Gothic" w:hAnsi="Century Gothic" w:cs="Arial"/>
          <w:sz w:val="28"/>
          <w:szCs w:val="28"/>
        </w:rPr>
        <w:t xml:space="preserve">, </w:t>
      </w:r>
      <w:r w:rsidR="00EB16D8" w:rsidRPr="00EB16D8">
        <w:rPr>
          <w:rFonts w:ascii="Century Gothic" w:hAnsi="Century Gothic" w:cs="Arial"/>
          <w:sz w:val="28"/>
          <w:szCs w:val="28"/>
        </w:rPr>
        <w:t xml:space="preserve">provenientes de diversos distritos electorales y de municipios como Nuevo Casas Grandes, Juárez, Meoqui, Chihuahua, Guerrero, Cuauhtémoc, Delicias, Camargo, Hidalgo del Parral, Guachochi y Guadalupe y Calvo. </w:t>
      </w:r>
    </w:p>
    <w:p w14:paraId="1DDB4EA3" w14:textId="77777777" w:rsidR="00EB16D8" w:rsidRPr="00EB16D8" w:rsidRDefault="00EB16D8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</w:p>
    <w:p w14:paraId="0F517347" w14:textId="102BA941" w:rsidR="00347704" w:rsidRDefault="00D30E37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  <w:r w:rsidRPr="00EB16D8">
        <w:rPr>
          <w:rFonts w:ascii="Century Gothic" w:hAnsi="Century Gothic" w:cs="Arial"/>
          <w:sz w:val="28"/>
          <w:szCs w:val="28"/>
        </w:rPr>
        <w:t>Como bien sabemos, el homenaje tiene como objeto, fomentar en las nuevas generaciones la democracia participativa, el conocimiento de las funciones del Poder Legislativo y la oportunidad de participar y de expresar, inquietudes, problemáticas</w:t>
      </w:r>
      <w:r w:rsidR="00354449" w:rsidRPr="00EB16D8">
        <w:rPr>
          <w:rFonts w:ascii="Century Gothic" w:hAnsi="Century Gothic" w:cs="Arial"/>
          <w:sz w:val="28"/>
          <w:szCs w:val="28"/>
        </w:rPr>
        <w:t xml:space="preserve"> y necesidades de sus Distritos, </w:t>
      </w:r>
      <w:r w:rsidR="00347704" w:rsidRPr="00EB16D8">
        <w:rPr>
          <w:rFonts w:ascii="Century Gothic" w:hAnsi="Century Gothic" w:cs="Arial"/>
          <w:sz w:val="28"/>
          <w:szCs w:val="28"/>
        </w:rPr>
        <w:t>s</w:t>
      </w:r>
      <w:r w:rsidR="00354449" w:rsidRPr="00EB16D8">
        <w:rPr>
          <w:rFonts w:ascii="Century Gothic" w:hAnsi="Century Gothic" w:cs="Arial"/>
          <w:sz w:val="28"/>
          <w:szCs w:val="28"/>
        </w:rPr>
        <w:t>iendo é</w:t>
      </w:r>
      <w:r w:rsidRPr="00EB16D8">
        <w:rPr>
          <w:rFonts w:ascii="Century Gothic" w:hAnsi="Century Gothic" w:cs="Arial"/>
          <w:sz w:val="28"/>
          <w:szCs w:val="28"/>
        </w:rPr>
        <w:t xml:space="preserve">sta, una </w:t>
      </w:r>
      <w:r w:rsidRPr="00EB16D8">
        <w:rPr>
          <w:rFonts w:ascii="Century Gothic" w:hAnsi="Century Gothic" w:cs="Arial"/>
          <w:sz w:val="28"/>
          <w:szCs w:val="28"/>
        </w:rPr>
        <w:lastRenderedPageBreak/>
        <w:t xml:space="preserve">experiencia positiva y memorable a </w:t>
      </w:r>
      <w:r w:rsidR="00A716C6" w:rsidRPr="00EB16D8">
        <w:rPr>
          <w:rFonts w:ascii="Century Gothic" w:hAnsi="Century Gothic" w:cs="Arial"/>
          <w:sz w:val="28"/>
          <w:szCs w:val="28"/>
        </w:rPr>
        <w:t>la juventud</w:t>
      </w:r>
      <w:r w:rsidRPr="00EB16D8">
        <w:rPr>
          <w:rFonts w:ascii="Century Gothic" w:hAnsi="Century Gothic" w:cs="Arial"/>
          <w:sz w:val="28"/>
          <w:szCs w:val="28"/>
        </w:rPr>
        <w:t xml:space="preserve"> participante.</w:t>
      </w:r>
      <w:r w:rsidR="00A45268">
        <w:rPr>
          <w:rFonts w:ascii="Century Gothic" w:hAnsi="Century Gothic" w:cs="Arial"/>
          <w:sz w:val="28"/>
          <w:szCs w:val="28"/>
        </w:rPr>
        <w:t xml:space="preserve"> </w:t>
      </w:r>
      <w:r w:rsidR="001312ED" w:rsidRPr="00EB16D8">
        <w:rPr>
          <w:rFonts w:ascii="Century Gothic" w:hAnsi="Century Gothic" w:cs="Arial"/>
          <w:sz w:val="28"/>
          <w:szCs w:val="28"/>
        </w:rPr>
        <w:t xml:space="preserve">En relación a lo anterior, </w:t>
      </w:r>
      <w:r w:rsidR="00EB16D8">
        <w:rPr>
          <w:rFonts w:ascii="Century Gothic" w:hAnsi="Century Gothic" w:cs="Arial"/>
          <w:sz w:val="28"/>
          <w:szCs w:val="28"/>
        </w:rPr>
        <w:t>la elección de las y de los participantes se basó en</w:t>
      </w:r>
      <w:r w:rsidR="00A716C6" w:rsidRPr="00EB16D8">
        <w:rPr>
          <w:rFonts w:ascii="Century Gothic" w:hAnsi="Century Gothic" w:cs="Arial"/>
          <w:sz w:val="28"/>
          <w:szCs w:val="28"/>
        </w:rPr>
        <w:t>, además de que cumplieran con los requisitos previstos por la Convocatoria, buscar la mayor representatividad del Estado, paridad</w:t>
      </w:r>
      <w:r w:rsidR="00EB16D8">
        <w:rPr>
          <w:rFonts w:ascii="Century Gothic" w:hAnsi="Century Gothic" w:cs="Arial"/>
          <w:sz w:val="28"/>
          <w:szCs w:val="28"/>
        </w:rPr>
        <w:t xml:space="preserve"> de género y calidad en los trabajos presentados.</w:t>
      </w:r>
    </w:p>
    <w:p w14:paraId="43C2E080" w14:textId="77777777" w:rsidR="00EB16D8" w:rsidRPr="00EB16D8" w:rsidRDefault="00EB16D8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</w:p>
    <w:p w14:paraId="421CE0F6" w14:textId="67E81A6F" w:rsidR="00CC4CFB" w:rsidRDefault="00A716C6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  <w:r w:rsidRPr="00EB16D8">
        <w:rPr>
          <w:rFonts w:ascii="Century Gothic" w:hAnsi="Century Gothic" w:cs="Arial"/>
          <w:sz w:val="28"/>
          <w:szCs w:val="28"/>
        </w:rPr>
        <w:t xml:space="preserve">Por este motivo, </w:t>
      </w:r>
      <w:r w:rsidR="00EB16D8">
        <w:rPr>
          <w:rFonts w:ascii="Century Gothic" w:hAnsi="Century Gothic" w:cs="Arial"/>
          <w:sz w:val="28"/>
          <w:szCs w:val="28"/>
        </w:rPr>
        <w:t xml:space="preserve">para su participación en el </w:t>
      </w:r>
      <w:r w:rsidRPr="00EB16D8">
        <w:rPr>
          <w:rFonts w:ascii="Century Gothic" w:hAnsi="Century Gothic" w:cs="Arial"/>
          <w:sz w:val="28"/>
          <w:szCs w:val="28"/>
        </w:rPr>
        <w:t>Parlamento Juvenil Chihuahuense en su edición 202</w:t>
      </w:r>
      <w:r w:rsidR="00EB16D8">
        <w:rPr>
          <w:rFonts w:ascii="Century Gothic" w:hAnsi="Century Gothic" w:cs="Arial"/>
          <w:sz w:val="28"/>
          <w:szCs w:val="28"/>
        </w:rPr>
        <w:t>6</w:t>
      </w:r>
      <w:r w:rsidRPr="00EB16D8">
        <w:rPr>
          <w:rFonts w:ascii="Century Gothic" w:hAnsi="Century Gothic" w:cs="Arial"/>
          <w:sz w:val="28"/>
          <w:szCs w:val="28"/>
        </w:rPr>
        <w:t xml:space="preserve"> </w:t>
      </w:r>
      <w:r w:rsidR="00EB16D8">
        <w:rPr>
          <w:rFonts w:ascii="Century Gothic" w:hAnsi="Century Gothic" w:cs="Arial"/>
          <w:sz w:val="28"/>
          <w:szCs w:val="28"/>
        </w:rPr>
        <w:t xml:space="preserve">resultaron </w:t>
      </w:r>
      <w:r w:rsidR="00347704" w:rsidRPr="00EB16D8">
        <w:rPr>
          <w:rFonts w:ascii="Century Gothic" w:hAnsi="Century Gothic" w:cs="Arial"/>
          <w:sz w:val="28"/>
          <w:szCs w:val="28"/>
        </w:rPr>
        <w:t>electas</w:t>
      </w:r>
      <w:r w:rsidR="00EB16D8">
        <w:rPr>
          <w:rFonts w:ascii="Century Gothic" w:hAnsi="Century Gothic" w:cs="Arial"/>
          <w:sz w:val="28"/>
          <w:szCs w:val="28"/>
        </w:rPr>
        <w:t xml:space="preserve"> </w:t>
      </w:r>
      <w:r w:rsidR="00347704" w:rsidRPr="00EB16D8">
        <w:rPr>
          <w:rFonts w:ascii="Century Gothic" w:hAnsi="Century Gothic" w:cs="Arial"/>
          <w:sz w:val="28"/>
          <w:szCs w:val="28"/>
        </w:rPr>
        <w:t>las</w:t>
      </w:r>
      <w:r w:rsidR="001C122D" w:rsidRPr="00EB16D8">
        <w:rPr>
          <w:rFonts w:ascii="Century Gothic" w:hAnsi="Century Gothic" w:cs="Arial"/>
          <w:sz w:val="28"/>
          <w:szCs w:val="28"/>
        </w:rPr>
        <w:t xml:space="preserve"> siguientes</w:t>
      </w:r>
      <w:r w:rsidR="00347704" w:rsidRPr="00EB16D8">
        <w:rPr>
          <w:rFonts w:ascii="Century Gothic" w:hAnsi="Century Gothic" w:cs="Arial"/>
          <w:sz w:val="28"/>
          <w:szCs w:val="28"/>
        </w:rPr>
        <w:t xml:space="preserve"> personas</w:t>
      </w:r>
      <w:r w:rsidR="001C122D" w:rsidRPr="00EB16D8">
        <w:rPr>
          <w:rFonts w:ascii="Century Gothic" w:hAnsi="Century Gothic" w:cs="Arial"/>
          <w:sz w:val="28"/>
          <w:szCs w:val="28"/>
        </w:rPr>
        <w:t xml:space="preserve">: </w:t>
      </w:r>
    </w:p>
    <w:p w14:paraId="4E4B0B9C" w14:textId="2530780C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Josué García Lozoya.</w:t>
      </w:r>
    </w:p>
    <w:p w14:paraId="4F7A3881" w14:textId="2E31ECC1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Vanessa Juárez Martínez.</w:t>
      </w:r>
    </w:p>
    <w:p w14:paraId="4C546E2C" w14:textId="63CB607B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Mareli Guadalupe Zarrabal Martínez.</w:t>
      </w:r>
    </w:p>
    <w:p w14:paraId="0C4128E7" w14:textId="08E9002A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Julián Alejandro Rascón Grado.</w:t>
      </w:r>
    </w:p>
    <w:p w14:paraId="6DB7FE48" w14:textId="3044A3F5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 xml:space="preserve">María Fernanda Rivas Estrada. </w:t>
      </w:r>
    </w:p>
    <w:p w14:paraId="5452AF7E" w14:textId="4D8690C0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Miguel Ángel Méndez Álvarez.</w:t>
      </w:r>
    </w:p>
    <w:p w14:paraId="3E6BF7AF" w14:textId="3A93CB6C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 xml:space="preserve">Alexssa Citlaly Martínez Rivas. </w:t>
      </w:r>
    </w:p>
    <w:p w14:paraId="52EFBCD5" w14:textId="29D087A2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Patricio Gianluca Tobón Vega.</w:t>
      </w:r>
    </w:p>
    <w:p w14:paraId="3FF01789" w14:textId="093CC0A5" w:rsidR="00EB16D8" w:rsidRPr="00A45268" w:rsidRDefault="00EB16D8" w:rsidP="00A45268">
      <w:pPr>
        <w:numPr>
          <w:ilvl w:val="0"/>
          <w:numId w:val="12"/>
        </w:numPr>
        <w:spacing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Mar Camila González Castillo.</w:t>
      </w:r>
    </w:p>
    <w:p w14:paraId="7AB73A4D" w14:textId="783BDFCD" w:rsidR="00EB16D8" w:rsidRPr="00A45268" w:rsidRDefault="00EB16D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David Gabriel Guaderrama Aragón.</w:t>
      </w:r>
    </w:p>
    <w:p w14:paraId="2C05BE13" w14:textId="3B7253C2" w:rsidR="00EB16D8" w:rsidRPr="00A45268" w:rsidRDefault="00EB16D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Montserrat Meléndez Santiago.</w:t>
      </w:r>
    </w:p>
    <w:p w14:paraId="2C0418DD" w14:textId="2D924E35" w:rsidR="00EB16D8" w:rsidRPr="00A45268" w:rsidRDefault="00EB16D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Santiago Reyes Castrejón.</w:t>
      </w:r>
    </w:p>
    <w:p w14:paraId="60CF1D7F" w14:textId="3638572D" w:rsidR="00EB16D8" w:rsidRPr="00A45268" w:rsidRDefault="00EB16D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Naomi Yulissa Rodríguez Rochín.</w:t>
      </w:r>
    </w:p>
    <w:p w14:paraId="2A7534E9" w14:textId="0A49EAE5" w:rsidR="00EB16D8" w:rsidRPr="00A45268" w:rsidRDefault="00EB16D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Carlos Josué Muñoz Murillo.</w:t>
      </w:r>
    </w:p>
    <w:p w14:paraId="50C508FD" w14:textId="0FD34D90" w:rsidR="00EB16D8" w:rsidRPr="00A45268" w:rsidRDefault="00EB16D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Andrea Meléndez Rodríguez.</w:t>
      </w:r>
    </w:p>
    <w:p w14:paraId="3853552B" w14:textId="098B02E2" w:rsidR="00EB16D8" w:rsidRPr="00A45268" w:rsidRDefault="00EB16D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lastRenderedPageBreak/>
        <w:t>Pablo Damián Morales Castañeda.</w:t>
      </w:r>
    </w:p>
    <w:p w14:paraId="34FA4DE7" w14:textId="23FC7C89" w:rsidR="00EB16D8" w:rsidRPr="00A45268" w:rsidRDefault="00EB16D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Annel Angélica Domínguez Gómez.</w:t>
      </w:r>
    </w:p>
    <w:p w14:paraId="284269A4" w14:textId="6ED47BB2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Víctor Manuel Morales Acosta.</w:t>
      </w:r>
    </w:p>
    <w:p w14:paraId="689A4490" w14:textId="04DA6664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Blanca Mariana Viga Villordo.</w:t>
      </w:r>
    </w:p>
    <w:p w14:paraId="4996CB84" w14:textId="12FBD840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Manuel Arturo Moreno Sáenz.</w:t>
      </w:r>
    </w:p>
    <w:p w14:paraId="62A3C98B" w14:textId="51083B1B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Santiago Adrián Torres Acosta.</w:t>
      </w:r>
    </w:p>
    <w:p w14:paraId="43D05F36" w14:textId="79AB5588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Itzel Mariana Corral Araiza.</w:t>
      </w:r>
    </w:p>
    <w:p w14:paraId="3CFD4A54" w14:textId="3F6A048F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Alma Yanet Herrera González.</w:t>
      </w:r>
    </w:p>
    <w:p w14:paraId="613DA742" w14:textId="1725A3F6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 xml:space="preserve">José Ángel Nava Lozano. </w:t>
      </w:r>
    </w:p>
    <w:p w14:paraId="1A0FDCC0" w14:textId="5DB9C9BC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 xml:space="preserve">Sofía Daniella Cervantes Giner. </w:t>
      </w:r>
    </w:p>
    <w:p w14:paraId="3B7D09B6" w14:textId="65AB2EBA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Juan Enrique Basurto Sánchez.</w:t>
      </w:r>
    </w:p>
    <w:p w14:paraId="732C91E0" w14:textId="2EC7F9F2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 xml:space="preserve">Emilio Antonio Perea Molina. </w:t>
      </w:r>
    </w:p>
    <w:p w14:paraId="48CC8963" w14:textId="7B72390E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Paulina Flores Olson.</w:t>
      </w:r>
    </w:p>
    <w:p w14:paraId="6803CDD6" w14:textId="0CCD6D61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Azael Mateo Carranza Hernández.</w:t>
      </w:r>
    </w:p>
    <w:p w14:paraId="3FE9CA2D" w14:textId="5F1D45A6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 xml:space="preserve">Daniela Joseline Torres Romero. </w:t>
      </w:r>
    </w:p>
    <w:p w14:paraId="0105E7C5" w14:textId="372C66EA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 xml:space="preserve">Mayela Falcón. </w:t>
      </w:r>
    </w:p>
    <w:p w14:paraId="3D74F4F3" w14:textId="656FB1F8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Andrés Olson Lozano.</w:t>
      </w:r>
    </w:p>
    <w:p w14:paraId="090B738E" w14:textId="08E000D5" w:rsidR="00A45268" w:rsidRPr="00A45268" w:rsidRDefault="00A45268" w:rsidP="00A45268">
      <w:pPr>
        <w:numPr>
          <w:ilvl w:val="0"/>
          <w:numId w:val="12"/>
        </w:numPr>
        <w:spacing w:line="240" w:lineRule="auto"/>
        <w:ind w:left="426" w:hanging="207"/>
        <w:jc w:val="both"/>
        <w:rPr>
          <w:rFonts w:ascii="Century Gothic" w:hAnsi="Century Gothic" w:cs="Arial"/>
          <w:sz w:val="24"/>
          <w:szCs w:val="24"/>
        </w:rPr>
      </w:pPr>
      <w:r w:rsidRPr="00A45268">
        <w:rPr>
          <w:rFonts w:ascii="Century Gothic" w:hAnsi="Century Gothic" w:cs="Arial"/>
          <w:sz w:val="24"/>
          <w:szCs w:val="24"/>
        </w:rPr>
        <w:t>Joseline Judith García Luján.</w:t>
      </w:r>
    </w:p>
    <w:p w14:paraId="1D8DEF0A" w14:textId="77777777" w:rsidR="00A45268" w:rsidRDefault="00A45268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</w:p>
    <w:p w14:paraId="68EF0C0A" w14:textId="4346CAD0" w:rsidR="007F5213" w:rsidRDefault="007F5213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  <w:r w:rsidRPr="00EB16D8">
        <w:rPr>
          <w:rFonts w:ascii="Century Gothic" w:hAnsi="Century Gothic" w:cs="Arial"/>
          <w:sz w:val="28"/>
          <w:szCs w:val="28"/>
        </w:rPr>
        <w:t xml:space="preserve">Para dar cumplimiento al objeto del Decreto, se ha dispuesto desarrollar durante los días </w:t>
      </w:r>
      <w:r w:rsidR="00A45268">
        <w:rPr>
          <w:rFonts w:ascii="Century Gothic" w:hAnsi="Century Gothic" w:cs="Arial"/>
          <w:sz w:val="28"/>
          <w:szCs w:val="28"/>
        </w:rPr>
        <w:t>15</w:t>
      </w:r>
      <w:r w:rsidRPr="00EB16D8">
        <w:rPr>
          <w:rFonts w:ascii="Century Gothic" w:hAnsi="Century Gothic" w:cs="Arial"/>
          <w:sz w:val="28"/>
          <w:szCs w:val="28"/>
        </w:rPr>
        <w:t xml:space="preserve"> y 1</w:t>
      </w:r>
      <w:r w:rsidR="00A45268">
        <w:rPr>
          <w:rFonts w:ascii="Century Gothic" w:hAnsi="Century Gothic" w:cs="Arial"/>
          <w:sz w:val="28"/>
          <w:szCs w:val="28"/>
        </w:rPr>
        <w:t>6</w:t>
      </w:r>
      <w:r w:rsidRPr="00EB16D8">
        <w:rPr>
          <w:rFonts w:ascii="Century Gothic" w:hAnsi="Century Gothic" w:cs="Arial"/>
          <w:sz w:val="28"/>
          <w:szCs w:val="28"/>
        </w:rPr>
        <w:t xml:space="preserve"> de octubre las siguientes actividades: </w:t>
      </w:r>
      <w:r w:rsidR="00A45268">
        <w:rPr>
          <w:rFonts w:ascii="Century Gothic" w:hAnsi="Century Gothic" w:cs="Arial"/>
          <w:sz w:val="28"/>
          <w:szCs w:val="28"/>
        </w:rPr>
        <w:t xml:space="preserve">las y los participantes se formarán con platicas impartidas por la Comisión Estatal de los Derechos Humanos, por lo que agradecemos a la Presidenta de esta Institución, la </w:t>
      </w:r>
      <w:r w:rsidR="00A45268">
        <w:rPr>
          <w:rFonts w:ascii="Century Gothic" w:hAnsi="Century Gothic" w:cs="Arial"/>
          <w:sz w:val="28"/>
          <w:szCs w:val="28"/>
        </w:rPr>
        <w:lastRenderedPageBreak/>
        <w:t xml:space="preserve">Doctora Ada Miriam Aguilera Mercado, por las facilidades mostradas; además, aprenderán sobre el proceso legislativo y, por primera vez, trabajarán en comisiones de dictamen como: Educación, Cultura Física y Deporte, Gobernación y Puntos Constitucionales, Igualdad Sustantiva, Medio Ambiente, Ecología y Desarrollo Sustentable, Pueblos y Comunidades Indígenas, Salud y Trabajo y Previsión Social, por lo que agradecemos al Departamento de Dictamen Legislativo por acompañar a las y los jóvenes en este trabajo; además, se tendrá un diálogo con diputadas y diputados de esta legislatura; y, por último </w:t>
      </w:r>
      <w:r w:rsidRPr="00EB16D8">
        <w:rPr>
          <w:rFonts w:ascii="Century Gothic" w:hAnsi="Century Gothic" w:cs="Arial"/>
          <w:sz w:val="28"/>
          <w:szCs w:val="28"/>
        </w:rPr>
        <w:t xml:space="preserve">se tendrá una simulación de sesión en la que las y los jóvenes podrán exponer la postulación bajo la cual se registraron.  </w:t>
      </w:r>
    </w:p>
    <w:p w14:paraId="0DDF7557" w14:textId="77777777" w:rsidR="00A45268" w:rsidRPr="00EB16D8" w:rsidRDefault="00A45268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</w:p>
    <w:p w14:paraId="35ADD132" w14:textId="77777777" w:rsidR="00945878" w:rsidRPr="00EB16D8" w:rsidRDefault="00D459EF" w:rsidP="00EB16D8">
      <w:pPr>
        <w:spacing w:line="360" w:lineRule="auto"/>
        <w:jc w:val="both"/>
        <w:rPr>
          <w:rFonts w:ascii="Century Gothic" w:hAnsi="Century Gothic" w:cs="Arial"/>
          <w:sz w:val="28"/>
          <w:szCs w:val="28"/>
        </w:rPr>
      </w:pPr>
      <w:r w:rsidRPr="00EB16D8">
        <w:rPr>
          <w:rFonts w:ascii="Century Gothic" w:hAnsi="Century Gothic" w:cs="Arial"/>
          <w:sz w:val="28"/>
          <w:szCs w:val="28"/>
        </w:rPr>
        <w:t>Por lo anteriormente expuesto, pongo a consideración de esta Honorable Asamblea Legislativa el presente informe</w:t>
      </w:r>
      <w:r w:rsidR="00C401F3" w:rsidRPr="00EB16D8">
        <w:rPr>
          <w:rFonts w:ascii="Century Gothic" w:hAnsi="Century Gothic" w:cs="Arial"/>
          <w:sz w:val="28"/>
          <w:szCs w:val="28"/>
        </w:rPr>
        <w:t>.</w:t>
      </w:r>
    </w:p>
    <w:p w14:paraId="683F44C7" w14:textId="77777777" w:rsidR="001E0636" w:rsidRPr="00EB16D8" w:rsidRDefault="001E0636" w:rsidP="00EB16D8">
      <w:pPr>
        <w:spacing w:line="360" w:lineRule="auto"/>
        <w:jc w:val="center"/>
        <w:rPr>
          <w:rFonts w:ascii="Century Gothic" w:hAnsi="Century Gothic" w:cs="Arial"/>
          <w:b/>
          <w:sz w:val="28"/>
          <w:szCs w:val="28"/>
        </w:rPr>
      </w:pPr>
    </w:p>
    <w:p w14:paraId="5E3E696C" w14:textId="77777777" w:rsidR="00F44D18" w:rsidRPr="00EB16D8" w:rsidRDefault="00F44D18" w:rsidP="00EB16D8">
      <w:pPr>
        <w:spacing w:line="360" w:lineRule="auto"/>
        <w:jc w:val="center"/>
        <w:rPr>
          <w:rFonts w:ascii="Century Gothic" w:hAnsi="Century Gothic" w:cs="Arial"/>
          <w:b/>
          <w:sz w:val="28"/>
          <w:szCs w:val="28"/>
        </w:rPr>
      </w:pPr>
      <w:r w:rsidRPr="00EB16D8">
        <w:rPr>
          <w:rFonts w:ascii="Century Gothic" w:hAnsi="Century Gothic" w:cs="Arial"/>
          <w:b/>
          <w:sz w:val="28"/>
          <w:szCs w:val="28"/>
        </w:rPr>
        <w:t>A T E N T A M E N T E</w:t>
      </w:r>
    </w:p>
    <w:p w14:paraId="1B5F39FD" w14:textId="77777777" w:rsidR="00F44D18" w:rsidRPr="00EB16D8" w:rsidRDefault="00F44D18" w:rsidP="00EB16D8">
      <w:pPr>
        <w:spacing w:line="360" w:lineRule="auto"/>
        <w:jc w:val="center"/>
        <w:rPr>
          <w:rFonts w:ascii="Century Gothic" w:hAnsi="Century Gothic" w:cs="Arial"/>
          <w:sz w:val="28"/>
          <w:szCs w:val="28"/>
        </w:rPr>
      </w:pPr>
    </w:p>
    <w:p w14:paraId="2F406C03" w14:textId="77777777" w:rsidR="00EE75C9" w:rsidRPr="00EB16D8" w:rsidRDefault="00746774" w:rsidP="00EB16D8">
      <w:pPr>
        <w:spacing w:after="0" w:line="360" w:lineRule="auto"/>
        <w:jc w:val="center"/>
        <w:rPr>
          <w:rFonts w:ascii="Century Gothic" w:hAnsi="Century Gothic" w:cs="Arial"/>
          <w:b/>
          <w:sz w:val="28"/>
          <w:szCs w:val="28"/>
        </w:rPr>
      </w:pPr>
      <w:r w:rsidRPr="00EB16D8">
        <w:rPr>
          <w:rFonts w:ascii="Century Gothic" w:hAnsi="Century Gothic" w:cs="Arial"/>
          <w:b/>
          <w:sz w:val="28"/>
          <w:szCs w:val="28"/>
        </w:rPr>
        <w:t>DIPUTADA</w:t>
      </w:r>
      <w:r w:rsidR="003143FC" w:rsidRPr="00EB16D8">
        <w:rPr>
          <w:rFonts w:ascii="Century Gothic" w:hAnsi="Century Gothic" w:cs="Arial"/>
          <w:b/>
          <w:sz w:val="28"/>
          <w:szCs w:val="28"/>
        </w:rPr>
        <w:t xml:space="preserve"> </w:t>
      </w:r>
      <w:r w:rsidR="001E0636" w:rsidRPr="00EB16D8">
        <w:rPr>
          <w:rFonts w:ascii="Century Gothic" w:hAnsi="Century Gothic" w:cs="Arial"/>
          <w:b/>
          <w:sz w:val="28"/>
          <w:szCs w:val="28"/>
        </w:rPr>
        <w:t>MAGDALENA RENTERÍA PÉREZ</w:t>
      </w:r>
    </w:p>
    <w:p w14:paraId="557C8568" w14:textId="15161332" w:rsidR="007D50B3" w:rsidRPr="005F5ECE" w:rsidRDefault="00746774" w:rsidP="00EB16D8">
      <w:pPr>
        <w:spacing w:after="0" w:line="360" w:lineRule="auto"/>
        <w:jc w:val="center"/>
        <w:rPr>
          <w:rFonts w:ascii="Century Gothic" w:hAnsi="Century Gothic" w:cs="Arial"/>
          <w:b/>
          <w:sz w:val="24"/>
          <w:szCs w:val="24"/>
        </w:rPr>
      </w:pPr>
      <w:r w:rsidRPr="005F5ECE">
        <w:rPr>
          <w:rFonts w:ascii="Century Gothic" w:hAnsi="Century Gothic" w:cs="Arial"/>
          <w:b/>
          <w:sz w:val="24"/>
          <w:szCs w:val="24"/>
        </w:rPr>
        <w:t>PRESIDENTA</w:t>
      </w:r>
      <w:r w:rsidR="003143FC" w:rsidRPr="005F5ECE">
        <w:rPr>
          <w:rFonts w:ascii="Century Gothic" w:hAnsi="Century Gothic" w:cs="Arial"/>
          <w:b/>
          <w:sz w:val="24"/>
          <w:szCs w:val="24"/>
        </w:rPr>
        <w:t xml:space="preserve"> DE LAS COMISIONES UNIDAS DE </w:t>
      </w:r>
      <w:r w:rsidRPr="005F5ECE">
        <w:rPr>
          <w:rFonts w:ascii="Century Gothic" w:hAnsi="Century Gothic" w:cs="Arial"/>
          <w:b/>
          <w:sz w:val="24"/>
          <w:szCs w:val="24"/>
        </w:rPr>
        <w:t xml:space="preserve">JUVENTUD Y NIÑEZ </w:t>
      </w:r>
      <w:r w:rsidR="007F5213" w:rsidRPr="005F5ECE">
        <w:rPr>
          <w:rFonts w:ascii="Century Gothic" w:hAnsi="Century Gothic" w:cs="Arial"/>
          <w:b/>
          <w:sz w:val="24"/>
          <w:szCs w:val="24"/>
        </w:rPr>
        <w:t xml:space="preserve">Y </w:t>
      </w:r>
      <w:r w:rsidR="00534D59" w:rsidRPr="005F5ECE">
        <w:rPr>
          <w:rFonts w:ascii="Century Gothic" w:hAnsi="Century Gothic" w:cs="Arial"/>
          <w:b/>
          <w:sz w:val="24"/>
          <w:szCs w:val="24"/>
        </w:rPr>
        <w:t>EDUCACIÓN,</w:t>
      </w:r>
      <w:r w:rsidR="003143FC" w:rsidRPr="005F5ECE">
        <w:rPr>
          <w:rFonts w:ascii="Century Gothic" w:hAnsi="Century Gothic" w:cs="Arial"/>
          <w:b/>
          <w:sz w:val="24"/>
          <w:szCs w:val="24"/>
        </w:rPr>
        <w:t xml:space="preserve"> CULTURA</w:t>
      </w:r>
      <w:r w:rsidR="00534D59" w:rsidRPr="005F5ECE">
        <w:rPr>
          <w:rFonts w:ascii="Century Gothic" w:hAnsi="Century Gothic" w:cs="Arial"/>
          <w:b/>
          <w:sz w:val="24"/>
          <w:szCs w:val="24"/>
        </w:rPr>
        <w:t xml:space="preserve"> FÍSICA Y DEPORTE</w:t>
      </w:r>
      <w:r w:rsidR="005F5ECE" w:rsidRPr="005F5ECE">
        <w:rPr>
          <w:rFonts w:ascii="Century Gothic" w:hAnsi="Century Gothic" w:cs="Arial"/>
          <w:b/>
          <w:sz w:val="24"/>
          <w:szCs w:val="24"/>
        </w:rPr>
        <w:t xml:space="preserve"> DEL H. CONGRESO DEL ESTADO</w:t>
      </w:r>
    </w:p>
    <w:sectPr w:rsidR="007D50B3" w:rsidRPr="005F5ECE" w:rsidSect="0031310D">
      <w:headerReference w:type="default" r:id="rId8"/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DEC68" w14:textId="77777777" w:rsidR="002C5D8A" w:rsidRDefault="002C5D8A" w:rsidP="0031310D">
      <w:pPr>
        <w:spacing w:after="0" w:line="240" w:lineRule="auto"/>
      </w:pPr>
      <w:r>
        <w:separator/>
      </w:r>
    </w:p>
  </w:endnote>
  <w:endnote w:type="continuationSeparator" w:id="0">
    <w:p w14:paraId="54C4224A" w14:textId="77777777" w:rsidR="002C5D8A" w:rsidRDefault="002C5D8A" w:rsidP="00313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F5BB0" w14:textId="77777777" w:rsidR="002C5D8A" w:rsidRDefault="002C5D8A" w:rsidP="0031310D">
      <w:pPr>
        <w:spacing w:after="0" w:line="240" w:lineRule="auto"/>
      </w:pPr>
      <w:r>
        <w:separator/>
      </w:r>
    </w:p>
  </w:footnote>
  <w:footnote w:type="continuationSeparator" w:id="0">
    <w:p w14:paraId="473C8257" w14:textId="77777777" w:rsidR="002C5D8A" w:rsidRDefault="002C5D8A" w:rsidP="00313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366C3" w14:textId="77777777" w:rsidR="00201567" w:rsidRPr="005F5ECE" w:rsidRDefault="00201567" w:rsidP="00EB16D8">
    <w:pPr>
      <w:pStyle w:val="Encabezado"/>
      <w:spacing w:line="360" w:lineRule="auto"/>
      <w:contextualSpacing/>
      <w:rPr>
        <w:rFonts w:ascii="Arial" w:hAnsi="Arial" w:cs="Arial"/>
        <w:b/>
        <w:sz w:val="14"/>
        <w:szCs w:val="14"/>
      </w:rPr>
    </w:pPr>
  </w:p>
  <w:p w14:paraId="50E0D7C3" w14:textId="56C07F81" w:rsidR="00201567" w:rsidRPr="005F5ECE" w:rsidRDefault="00201567" w:rsidP="005F5ECE">
    <w:pPr>
      <w:pStyle w:val="Encabezado"/>
      <w:spacing w:line="360" w:lineRule="auto"/>
      <w:contextualSpacing/>
      <w:jc w:val="right"/>
      <w:rPr>
        <w:rFonts w:ascii="Century Gothic" w:hAnsi="Century Gothic" w:cs="Arial"/>
        <w:b/>
        <w:sz w:val="20"/>
        <w:szCs w:val="20"/>
      </w:rPr>
    </w:pPr>
    <w:r w:rsidRPr="005F5ECE">
      <w:rPr>
        <w:rFonts w:ascii="Century Gothic" w:hAnsi="Century Gothic" w:cs="Arial"/>
        <w:b/>
        <w:sz w:val="20"/>
        <w:szCs w:val="20"/>
      </w:rPr>
      <w:t>COMISIONES UNIDAS DE</w:t>
    </w:r>
    <w:r w:rsidR="00973BBD" w:rsidRPr="005F5ECE">
      <w:rPr>
        <w:rFonts w:ascii="Century Gothic" w:hAnsi="Century Gothic" w:cs="Arial"/>
        <w:b/>
        <w:sz w:val="20"/>
        <w:szCs w:val="20"/>
      </w:rPr>
      <w:t xml:space="preserve"> JUVENTUD Y NIÑEZ</w:t>
    </w:r>
    <w:r w:rsidRPr="005F5ECE">
      <w:rPr>
        <w:rFonts w:ascii="Century Gothic" w:hAnsi="Century Gothic" w:cs="Arial"/>
        <w:b/>
        <w:sz w:val="20"/>
        <w:szCs w:val="20"/>
      </w:rPr>
      <w:t xml:space="preserve"> </w:t>
    </w:r>
    <w:r w:rsidR="00347704" w:rsidRPr="005F5ECE">
      <w:rPr>
        <w:rFonts w:ascii="Century Gothic" w:hAnsi="Century Gothic" w:cs="Arial"/>
        <w:b/>
        <w:sz w:val="20"/>
        <w:szCs w:val="20"/>
      </w:rPr>
      <w:t>Y</w:t>
    </w:r>
    <w:r w:rsidR="00EB16D8" w:rsidRPr="005F5ECE">
      <w:rPr>
        <w:rFonts w:ascii="Century Gothic" w:hAnsi="Century Gothic" w:cs="Arial"/>
        <w:b/>
        <w:sz w:val="20"/>
        <w:szCs w:val="20"/>
      </w:rPr>
      <w:t xml:space="preserve"> </w:t>
    </w:r>
    <w:r w:rsidR="00534D59" w:rsidRPr="005F5ECE">
      <w:rPr>
        <w:rFonts w:ascii="Century Gothic" w:hAnsi="Century Gothic" w:cs="Arial"/>
        <w:b/>
        <w:sz w:val="20"/>
        <w:szCs w:val="20"/>
      </w:rPr>
      <w:t>EDUCACIÓN</w:t>
    </w:r>
    <w:r w:rsidRPr="005F5ECE">
      <w:rPr>
        <w:rFonts w:ascii="Century Gothic" w:hAnsi="Century Gothic" w:cs="Arial"/>
        <w:b/>
        <w:sz w:val="20"/>
        <w:szCs w:val="20"/>
      </w:rPr>
      <w:t xml:space="preserve"> CULTURA</w:t>
    </w:r>
    <w:r w:rsidR="00534D59" w:rsidRPr="005F5ECE">
      <w:rPr>
        <w:rFonts w:ascii="Century Gothic" w:hAnsi="Century Gothic" w:cs="Arial"/>
        <w:b/>
        <w:sz w:val="20"/>
        <w:szCs w:val="20"/>
      </w:rPr>
      <w:t xml:space="preserve"> FÍSICA Y DEPORTE</w:t>
    </w:r>
    <w:r w:rsidRPr="005F5ECE">
      <w:rPr>
        <w:rFonts w:ascii="Century Gothic" w:hAnsi="Century Gothic" w:cs="Arial"/>
        <w:b/>
        <w:sz w:val="20"/>
        <w:szCs w:val="20"/>
      </w:rPr>
      <w:t xml:space="preserve"> </w:t>
    </w:r>
  </w:p>
  <w:p w14:paraId="169DD5C1" w14:textId="313DD4BB" w:rsidR="0031310D" w:rsidRPr="005F5ECE" w:rsidRDefault="00973BBD" w:rsidP="00EB16D8">
    <w:pPr>
      <w:pStyle w:val="Encabezado"/>
      <w:spacing w:line="360" w:lineRule="auto"/>
      <w:contextualSpacing/>
      <w:jc w:val="right"/>
      <w:rPr>
        <w:rFonts w:ascii="Century Gothic" w:hAnsi="Century Gothic" w:cs="Arial"/>
        <w:b/>
        <w:sz w:val="24"/>
        <w:szCs w:val="24"/>
      </w:rPr>
    </w:pPr>
    <w:r w:rsidRPr="005F5ECE">
      <w:rPr>
        <w:rFonts w:ascii="Century Gothic" w:hAnsi="Century Gothic" w:cs="Arial"/>
        <w:b/>
        <w:sz w:val="24"/>
        <w:szCs w:val="24"/>
      </w:rPr>
      <w:t>PARLAMENTO JUVENIL CHIHUAHUENSE</w:t>
    </w:r>
    <w:r w:rsidR="00EB16D8" w:rsidRPr="005F5ECE">
      <w:rPr>
        <w:rFonts w:ascii="Century Gothic" w:hAnsi="Century Gothic" w:cs="Arial"/>
        <w:b/>
        <w:sz w:val="24"/>
        <w:szCs w:val="24"/>
      </w:rPr>
      <w:t xml:space="preserve">, </w:t>
    </w:r>
    <w:r w:rsidR="00534D59" w:rsidRPr="005F5ECE">
      <w:rPr>
        <w:rFonts w:ascii="Century Gothic" w:hAnsi="Century Gothic" w:cs="Arial"/>
        <w:b/>
        <w:sz w:val="24"/>
        <w:szCs w:val="24"/>
      </w:rPr>
      <w:t>EDICIÓN 202</w:t>
    </w:r>
    <w:r w:rsidR="00EB16D8" w:rsidRPr="005F5ECE">
      <w:rPr>
        <w:rFonts w:ascii="Century Gothic" w:hAnsi="Century Gothic" w:cs="Arial"/>
        <w:b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27013"/>
    <w:multiLevelType w:val="hybridMultilevel"/>
    <w:tmpl w:val="CADE5D9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A05FB"/>
    <w:multiLevelType w:val="hybridMultilevel"/>
    <w:tmpl w:val="19C03E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B6E0B"/>
    <w:multiLevelType w:val="hybridMultilevel"/>
    <w:tmpl w:val="E74A868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B6ADD"/>
    <w:multiLevelType w:val="hybridMultilevel"/>
    <w:tmpl w:val="A9C8DFC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D1C35"/>
    <w:multiLevelType w:val="hybridMultilevel"/>
    <w:tmpl w:val="23222AD0"/>
    <w:lvl w:ilvl="0" w:tplc="75582A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B0D643A"/>
    <w:multiLevelType w:val="hybridMultilevel"/>
    <w:tmpl w:val="BBFAE510"/>
    <w:lvl w:ilvl="0" w:tplc="080A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4B3C06FF"/>
    <w:multiLevelType w:val="hybridMultilevel"/>
    <w:tmpl w:val="40D8028A"/>
    <w:lvl w:ilvl="0" w:tplc="C3D0A8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C06515C"/>
    <w:multiLevelType w:val="hybridMultilevel"/>
    <w:tmpl w:val="37FAC504"/>
    <w:lvl w:ilvl="0" w:tplc="8F7E601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18871DB"/>
    <w:multiLevelType w:val="hybridMultilevel"/>
    <w:tmpl w:val="51AA520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E4943"/>
    <w:multiLevelType w:val="hybridMultilevel"/>
    <w:tmpl w:val="CB422E2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D314B"/>
    <w:multiLevelType w:val="hybridMultilevel"/>
    <w:tmpl w:val="9F8E86C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813027"/>
    <w:multiLevelType w:val="hybridMultilevel"/>
    <w:tmpl w:val="1F42709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11"/>
  </w:num>
  <w:num w:numId="7">
    <w:abstractNumId w:val="2"/>
  </w:num>
  <w:num w:numId="8">
    <w:abstractNumId w:val="5"/>
  </w:num>
  <w:num w:numId="9">
    <w:abstractNumId w:val="8"/>
  </w:num>
  <w:num w:numId="10">
    <w:abstractNumId w:val="9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BE"/>
    <w:rsid w:val="0003453B"/>
    <w:rsid w:val="00061224"/>
    <w:rsid w:val="00064FD8"/>
    <w:rsid w:val="00081D28"/>
    <w:rsid w:val="000B079B"/>
    <w:rsid w:val="000D2854"/>
    <w:rsid w:val="000E156E"/>
    <w:rsid w:val="001312ED"/>
    <w:rsid w:val="00141B8E"/>
    <w:rsid w:val="00161A8D"/>
    <w:rsid w:val="001A618D"/>
    <w:rsid w:val="001B2531"/>
    <w:rsid w:val="001C122D"/>
    <w:rsid w:val="001E0636"/>
    <w:rsid w:val="00201567"/>
    <w:rsid w:val="00202C22"/>
    <w:rsid w:val="0026000B"/>
    <w:rsid w:val="00294828"/>
    <w:rsid w:val="002A2BE0"/>
    <w:rsid w:val="002C2BD8"/>
    <w:rsid w:val="002C5D8A"/>
    <w:rsid w:val="002D5C57"/>
    <w:rsid w:val="002E1273"/>
    <w:rsid w:val="00304C17"/>
    <w:rsid w:val="00312FBA"/>
    <w:rsid w:val="0031310D"/>
    <w:rsid w:val="003143FC"/>
    <w:rsid w:val="00334396"/>
    <w:rsid w:val="00347704"/>
    <w:rsid w:val="00354449"/>
    <w:rsid w:val="00366D04"/>
    <w:rsid w:val="003912EA"/>
    <w:rsid w:val="003A4033"/>
    <w:rsid w:val="003A747C"/>
    <w:rsid w:val="003C7ECE"/>
    <w:rsid w:val="003E38C3"/>
    <w:rsid w:val="00436337"/>
    <w:rsid w:val="00446F64"/>
    <w:rsid w:val="00484943"/>
    <w:rsid w:val="004D7FE8"/>
    <w:rsid w:val="004E6E9B"/>
    <w:rsid w:val="004E70DB"/>
    <w:rsid w:val="00534D59"/>
    <w:rsid w:val="00537F01"/>
    <w:rsid w:val="0055453A"/>
    <w:rsid w:val="0059448F"/>
    <w:rsid w:val="005969BE"/>
    <w:rsid w:val="005A2F3B"/>
    <w:rsid w:val="005B2279"/>
    <w:rsid w:val="005C21B5"/>
    <w:rsid w:val="005D4FAA"/>
    <w:rsid w:val="005F3A7B"/>
    <w:rsid w:val="005F5ECE"/>
    <w:rsid w:val="00616B37"/>
    <w:rsid w:val="006414DD"/>
    <w:rsid w:val="00656DDF"/>
    <w:rsid w:val="00662F09"/>
    <w:rsid w:val="00664DC4"/>
    <w:rsid w:val="006D0165"/>
    <w:rsid w:val="00746774"/>
    <w:rsid w:val="0076549E"/>
    <w:rsid w:val="007C5376"/>
    <w:rsid w:val="007D50B3"/>
    <w:rsid w:val="007E2626"/>
    <w:rsid w:val="007F5213"/>
    <w:rsid w:val="008147BD"/>
    <w:rsid w:val="00865116"/>
    <w:rsid w:val="00884000"/>
    <w:rsid w:val="008F1F9F"/>
    <w:rsid w:val="00916B90"/>
    <w:rsid w:val="00920958"/>
    <w:rsid w:val="00940A25"/>
    <w:rsid w:val="00945878"/>
    <w:rsid w:val="00954A6C"/>
    <w:rsid w:val="00973BBD"/>
    <w:rsid w:val="00A0028A"/>
    <w:rsid w:val="00A06FB1"/>
    <w:rsid w:val="00A45268"/>
    <w:rsid w:val="00A716C6"/>
    <w:rsid w:val="00AA0639"/>
    <w:rsid w:val="00B24402"/>
    <w:rsid w:val="00B4473A"/>
    <w:rsid w:val="00B44C29"/>
    <w:rsid w:val="00B57C16"/>
    <w:rsid w:val="00B73A4A"/>
    <w:rsid w:val="00B967A1"/>
    <w:rsid w:val="00BC034D"/>
    <w:rsid w:val="00BD3766"/>
    <w:rsid w:val="00BD5473"/>
    <w:rsid w:val="00C401F3"/>
    <w:rsid w:val="00C56831"/>
    <w:rsid w:val="00CA5DC1"/>
    <w:rsid w:val="00CC4CFB"/>
    <w:rsid w:val="00D30E37"/>
    <w:rsid w:val="00D3469A"/>
    <w:rsid w:val="00D459EF"/>
    <w:rsid w:val="00D61179"/>
    <w:rsid w:val="00D72A1B"/>
    <w:rsid w:val="00D82535"/>
    <w:rsid w:val="00DE2CD8"/>
    <w:rsid w:val="00E12BF7"/>
    <w:rsid w:val="00E17FBA"/>
    <w:rsid w:val="00E30B9D"/>
    <w:rsid w:val="00E41353"/>
    <w:rsid w:val="00E72DD4"/>
    <w:rsid w:val="00E92834"/>
    <w:rsid w:val="00EB16D8"/>
    <w:rsid w:val="00EE75C9"/>
    <w:rsid w:val="00F03CA4"/>
    <w:rsid w:val="00F11F27"/>
    <w:rsid w:val="00F139D3"/>
    <w:rsid w:val="00F310AA"/>
    <w:rsid w:val="00F44D18"/>
    <w:rsid w:val="00F57734"/>
    <w:rsid w:val="00F62A84"/>
    <w:rsid w:val="00F759D0"/>
    <w:rsid w:val="00FB2421"/>
    <w:rsid w:val="00FD76EC"/>
    <w:rsid w:val="00FF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6FC39"/>
  <w15:chartTrackingRefBased/>
  <w15:docId w15:val="{C7D8CE7F-01F0-4248-8621-D18EE68E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18D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E156E"/>
    <w:pPr>
      <w:ind w:left="720"/>
      <w:contextualSpacing/>
    </w:pPr>
  </w:style>
  <w:style w:type="table" w:styleId="Tablaconcuadrcula">
    <w:name w:val="Table Grid"/>
    <w:basedOn w:val="Tablanormal"/>
    <w:uiPriority w:val="59"/>
    <w:rsid w:val="002E12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1310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31310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1310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31310D"/>
    <w:rPr>
      <w:sz w:val="22"/>
      <w:szCs w:val="22"/>
      <w:lang w:eastAsia="en-US"/>
    </w:rPr>
  </w:style>
  <w:style w:type="paragraph" w:styleId="Ttulo">
    <w:name w:val="Title"/>
    <w:basedOn w:val="Normal"/>
    <w:link w:val="TtuloCar"/>
    <w:qFormat/>
    <w:rsid w:val="00201567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lang w:val="es-ES" w:eastAsia="es-ES"/>
    </w:rPr>
  </w:style>
  <w:style w:type="character" w:customStyle="1" w:styleId="TtuloCar">
    <w:name w:val="Título Car"/>
    <w:link w:val="Ttulo"/>
    <w:rsid w:val="00201567"/>
    <w:rPr>
      <w:rFonts w:ascii="Arial" w:eastAsia="Times New Roman" w:hAnsi="Arial"/>
      <w:b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435">
          <w:marLeft w:val="0"/>
          <w:marRight w:val="0"/>
          <w:marTop w:val="100"/>
          <w:marBottom w:val="100"/>
          <w:divBdr>
            <w:top w:val="single" w:sz="6" w:space="0" w:color="97AFA0"/>
            <w:left w:val="single" w:sz="6" w:space="0" w:color="97AFA0"/>
            <w:bottom w:val="single" w:sz="6" w:space="0" w:color="97AFA0"/>
            <w:right w:val="single" w:sz="6" w:space="0" w:color="97AFA0"/>
          </w:divBdr>
          <w:divsChild>
            <w:div w:id="100802155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7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3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2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664A6-6B21-4ED6-BB9A-7336C913B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603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ovaldez</dc:creator>
  <cp:keywords/>
  <cp:lastModifiedBy>Andrea Daniela Flores Chacon</cp:lastModifiedBy>
  <cp:revision>2</cp:revision>
  <cp:lastPrinted>2026-10-09T19:18:00Z</cp:lastPrinted>
  <dcterms:created xsi:type="dcterms:W3CDTF">2026-10-09T20:04:00Z</dcterms:created>
  <dcterms:modified xsi:type="dcterms:W3CDTF">2026-10-09T20:04:00Z</dcterms:modified>
</cp:coreProperties>
</file>