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DC55D" w14:textId="77777777" w:rsidR="00975802" w:rsidRPr="00F7379E" w:rsidRDefault="00975802" w:rsidP="00975802">
      <w:pPr>
        <w:spacing w:line="240" w:lineRule="auto"/>
        <w:contextualSpacing/>
        <w:jc w:val="both"/>
        <w:rPr>
          <w:rFonts w:ascii="Century Gothic" w:hAnsi="Century Gothic" w:cs="Arial"/>
          <w:b/>
          <w:sz w:val="24"/>
          <w:szCs w:val="24"/>
          <w:lang w:val="es-ES_tradnl"/>
        </w:rPr>
      </w:pPr>
      <w:r w:rsidRPr="00F7379E">
        <w:rPr>
          <w:rFonts w:ascii="Century Gothic" w:hAnsi="Century Gothic" w:cs="Arial"/>
          <w:b/>
          <w:sz w:val="24"/>
          <w:szCs w:val="24"/>
          <w:lang w:val="es-ES_tradnl"/>
        </w:rPr>
        <w:t>H. CONGRESO DEL ESTADO</w:t>
      </w:r>
    </w:p>
    <w:p w14:paraId="30792F8B" w14:textId="77777777" w:rsidR="00975802" w:rsidRPr="00F7379E" w:rsidRDefault="00975802" w:rsidP="00975802">
      <w:pPr>
        <w:spacing w:line="240" w:lineRule="auto"/>
        <w:contextualSpacing/>
        <w:jc w:val="both"/>
        <w:rPr>
          <w:rFonts w:ascii="Century Gothic" w:hAnsi="Century Gothic" w:cs="Arial"/>
          <w:b/>
          <w:sz w:val="24"/>
          <w:szCs w:val="24"/>
          <w:lang w:val="es-ES_tradnl"/>
        </w:rPr>
      </w:pPr>
      <w:proofErr w:type="gramStart"/>
      <w:r w:rsidRPr="00F7379E">
        <w:rPr>
          <w:rFonts w:ascii="Century Gothic" w:hAnsi="Century Gothic" w:cs="Arial"/>
          <w:b/>
          <w:sz w:val="24"/>
          <w:szCs w:val="24"/>
          <w:lang w:val="es-ES_tradnl"/>
        </w:rPr>
        <w:t>PRESENTE</w:t>
      </w:r>
      <w:r>
        <w:rPr>
          <w:rFonts w:ascii="Century Gothic" w:hAnsi="Century Gothic" w:cs="Arial"/>
          <w:b/>
          <w:sz w:val="24"/>
          <w:szCs w:val="24"/>
          <w:lang w:val="es-ES_tradnl"/>
        </w:rPr>
        <w:t>.-</w:t>
      </w:r>
      <w:proofErr w:type="gramEnd"/>
      <w:r w:rsidRPr="00F7379E">
        <w:rPr>
          <w:rFonts w:ascii="Century Gothic" w:hAnsi="Century Gothic" w:cs="Arial"/>
          <w:b/>
          <w:sz w:val="24"/>
          <w:szCs w:val="24"/>
          <w:lang w:val="es-ES_tradnl"/>
        </w:rPr>
        <w:t xml:space="preserve"> </w:t>
      </w:r>
    </w:p>
    <w:p w14:paraId="3421A829" w14:textId="77777777" w:rsidR="00975802" w:rsidRPr="00F7379E" w:rsidRDefault="00975802" w:rsidP="00975802">
      <w:pPr>
        <w:spacing w:line="360" w:lineRule="auto"/>
        <w:contextualSpacing/>
        <w:jc w:val="both"/>
        <w:rPr>
          <w:rFonts w:ascii="Century Gothic" w:hAnsi="Century Gothic" w:cs="Arial"/>
          <w:b/>
          <w:sz w:val="24"/>
          <w:szCs w:val="24"/>
          <w:lang w:val="es-ES_tradnl"/>
        </w:rPr>
      </w:pPr>
    </w:p>
    <w:p w14:paraId="0A3CFD5F" w14:textId="77777777" w:rsidR="00975802" w:rsidRDefault="00975802" w:rsidP="00975802">
      <w:pPr>
        <w:spacing w:line="360" w:lineRule="auto"/>
        <w:jc w:val="both"/>
        <w:rPr>
          <w:rFonts w:ascii="Century Gothic" w:hAnsi="Century Gothic" w:cs="Arial"/>
          <w:sz w:val="24"/>
          <w:szCs w:val="24"/>
          <w:lang w:val="es-ES_tradnl"/>
        </w:rPr>
      </w:pPr>
      <w:r w:rsidRPr="00D405C5">
        <w:rPr>
          <w:rFonts w:ascii="Century Gothic" w:hAnsi="Century Gothic" w:cs="Arial"/>
          <w:sz w:val="24"/>
          <w:szCs w:val="24"/>
          <w:lang w:val="es-ES_tradnl"/>
        </w:rPr>
        <w:t xml:space="preserve">La Junta de Coordinación Política, con fundamento en lo dispuesto por los artículos </w:t>
      </w:r>
      <w:r>
        <w:rPr>
          <w:rFonts w:ascii="Century Gothic" w:hAnsi="Century Gothic" w:cs="Arial"/>
          <w:sz w:val="24"/>
          <w:szCs w:val="24"/>
          <w:lang w:val="es-ES_tradnl"/>
        </w:rPr>
        <w:t xml:space="preserve">45, 48 y 52 </w:t>
      </w:r>
      <w:r w:rsidRPr="00D405C5">
        <w:rPr>
          <w:rFonts w:ascii="Century Gothic" w:hAnsi="Century Gothic" w:cs="Arial"/>
          <w:sz w:val="24"/>
          <w:szCs w:val="24"/>
          <w:lang w:val="es-ES_tradnl"/>
        </w:rPr>
        <w:t>de la Ley Orgánica del Poder Legislativo del Estado de Chihuahua, somete a la consideración del Pleno el presente Dictamen, elaborado con base en los siguientes:</w:t>
      </w:r>
    </w:p>
    <w:p w14:paraId="60D0DC22" w14:textId="77777777" w:rsidR="00975802" w:rsidRPr="00DA25C9" w:rsidRDefault="00975802" w:rsidP="00975802">
      <w:pPr>
        <w:spacing w:line="360" w:lineRule="auto"/>
        <w:jc w:val="both"/>
        <w:rPr>
          <w:rFonts w:ascii="Century Gothic" w:hAnsi="Century Gothic" w:cs="Arial"/>
          <w:sz w:val="24"/>
          <w:szCs w:val="24"/>
          <w:lang w:val="es-ES_tradnl"/>
        </w:rPr>
      </w:pPr>
    </w:p>
    <w:p w14:paraId="4799EE26" w14:textId="77777777" w:rsidR="00975802" w:rsidRPr="00DA25C9" w:rsidRDefault="00975802" w:rsidP="00975802">
      <w:pPr>
        <w:spacing w:line="36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DA25C9">
        <w:rPr>
          <w:rFonts w:ascii="Century Gothic" w:hAnsi="Century Gothic"/>
          <w:b/>
          <w:bCs/>
          <w:sz w:val="24"/>
          <w:szCs w:val="24"/>
        </w:rPr>
        <w:t>A N T E C E D E N T E S</w:t>
      </w:r>
    </w:p>
    <w:p w14:paraId="11F928C7" w14:textId="1E9E047B" w:rsidR="001A7C32" w:rsidRDefault="00975802" w:rsidP="001A7C32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El día 12 de septiembre de 2024, se declararon constituidos los Grupos Parlamentarios que integran la Sexagésima Octava Legislatura del H. Congreso del Estado. </w:t>
      </w:r>
    </w:p>
    <w:p w14:paraId="2F1EA047" w14:textId="77777777" w:rsidR="001A7C32" w:rsidRDefault="001A7C32" w:rsidP="001A7C32">
      <w:pPr>
        <w:pStyle w:val="Prrafodelista"/>
        <w:spacing w:after="0" w:line="360" w:lineRule="auto"/>
        <w:jc w:val="both"/>
        <w:rPr>
          <w:rFonts w:ascii="Century Gothic" w:hAnsi="Century Gothic"/>
          <w:sz w:val="24"/>
          <w:szCs w:val="24"/>
        </w:rPr>
      </w:pPr>
    </w:p>
    <w:p w14:paraId="77D15D09" w14:textId="41A9EA21" w:rsidR="00975802" w:rsidRPr="001A7C32" w:rsidRDefault="001A7C32" w:rsidP="001A7C32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Century Gothic" w:hAnsi="Century Gothic"/>
          <w:sz w:val="24"/>
          <w:szCs w:val="24"/>
        </w:rPr>
      </w:pPr>
      <w:r w:rsidRPr="001A7C32">
        <w:rPr>
          <w:rFonts w:ascii="Century Gothic" w:hAnsi="Century Gothic"/>
          <w:sz w:val="24"/>
          <w:szCs w:val="24"/>
        </w:rPr>
        <w:t>El día</w:t>
      </w:r>
      <w:r w:rsidR="00426F8C">
        <w:rPr>
          <w:rFonts w:ascii="Century Gothic" w:hAnsi="Century Gothic"/>
          <w:sz w:val="24"/>
          <w:szCs w:val="24"/>
        </w:rPr>
        <w:t xml:space="preserve"> 28</w:t>
      </w:r>
      <w:r w:rsidRPr="001A7C32">
        <w:rPr>
          <w:rFonts w:ascii="Century Gothic" w:hAnsi="Century Gothic"/>
          <w:sz w:val="24"/>
          <w:szCs w:val="24"/>
        </w:rPr>
        <w:t xml:space="preserve"> de </w:t>
      </w:r>
      <w:r w:rsidR="00FF066F">
        <w:rPr>
          <w:rFonts w:ascii="Century Gothic" w:hAnsi="Century Gothic"/>
          <w:sz w:val="24"/>
          <w:szCs w:val="24"/>
        </w:rPr>
        <w:t>septiembre</w:t>
      </w:r>
      <w:r w:rsidRPr="001A7C32">
        <w:rPr>
          <w:rFonts w:ascii="Century Gothic" w:hAnsi="Century Gothic"/>
          <w:sz w:val="24"/>
          <w:szCs w:val="24"/>
        </w:rPr>
        <w:t xml:space="preserve"> de </w:t>
      </w:r>
      <w:r w:rsidR="00FF066F">
        <w:rPr>
          <w:rFonts w:ascii="Century Gothic" w:hAnsi="Century Gothic"/>
          <w:sz w:val="24"/>
          <w:szCs w:val="24"/>
        </w:rPr>
        <w:t>2026</w:t>
      </w:r>
      <w:r w:rsidRPr="001A7C32">
        <w:rPr>
          <w:rFonts w:ascii="Century Gothic" w:hAnsi="Century Gothic"/>
          <w:sz w:val="24"/>
          <w:szCs w:val="24"/>
        </w:rPr>
        <w:t xml:space="preserve">, se recibió en este H. Congreso del Estado oficio signado por </w:t>
      </w:r>
      <w:r w:rsidR="00FF066F" w:rsidRPr="00FF066F">
        <w:rPr>
          <w:rFonts w:ascii="Century Gothic" w:hAnsi="Century Gothic"/>
          <w:sz w:val="24"/>
          <w:szCs w:val="24"/>
        </w:rPr>
        <w:t xml:space="preserve">César Alejandro Domínguez </w:t>
      </w:r>
      <w:proofErr w:type="spellStart"/>
      <w:r w:rsidR="00FF066F" w:rsidRPr="00FF066F">
        <w:rPr>
          <w:rFonts w:ascii="Century Gothic" w:hAnsi="Century Gothic"/>
          <w:sz w:val="24"/>
          <w:szCs w:val="24"/>
        </w:rPr>
        <w:t>Domínguez</w:t>
      </w:r>
      <w:proofErr w:type="spellEnd"/>
      <w:r w:rsidR="00FF066F" w:rsidRPr="00FF066F">
        <w:rPr>
          <w:rFonts w:ascii="Century Gothic" w:hAnsi="Century Gothic"/>
          <w:sz w:val="24"/>
          <w:szCs w:val="24"/>
        </w:rPr>
        <w:t>,</w:t>
      </w:r>
      <w:r w:rsidR="00FF066F">
        <w:rPr>
          <w:rFonts w:ascii="Century Gothic" w:hAnsi="Century Gothic"/>
          <w:sz w:val="24"/>
          <w:szCs w:val="24"/>
        </w:rPr>
        <w:t xml:space="preserve"> </w:t>
      </w:r>
      <w:proofErr w:type="gramStart"/>
      <w:r w:rsidR="00FF066F">
        <w:rPr>
          <w:rFonts w:ascii="Century Gothic" w:hAnsi="Century Gothic"/>
          <w:sz w:val="24"/>
          <w:szCs w:val="24"/>
        </w:rPr>
        <w:t>Presidente</w:t>
      </w:r>
      <w:proofErr w:type="gramEnd"/>
      <w:r w:rsidR="00FF066F">
        <w:rPr>
          <w:rFonts w:ascii="Century Gothic" w:hAnsi="Century Gothic"/>
          <w:sz w:val="24"/>
          <w:szCs w:val="24"/>
        </w:rPr>
        <w:t xml:space="preserve"> del Comité Directivo Estatal del Partido Revolucionario Institucional en el Estado de Chihuahua, </w:t>
      </w:r>
      <w:r w:rsidRPr="001A7C32">
        <w:rPr>
          <w:rFonts w:ascii="Century Gothic" w:hAnsi="Century Gothic"/>
          <w:sz w:val="24"/>
          <w:szCs w:val="24"/>
        </w:rPr>
        <w:t xml:space="preserve">mediante el cual se designa al Diputado </w:t>
      </w:r>
      <w:r w:rsidR="00FF066F">
        <w:rPr>
          <w:rFonts w:ascii="Century Gothic" w:hAnsi="Century Gothic"/>
          <w:sz w:val="24"/>
          <w:szCs w:val="24"/>
        </w:rPr>
        <w:t>Guillermo Patricio Ramírez Gutiérrez</w:t>
      </w:r>
      <w:r w:rsidRPr="001A7C32">
        <w:rPr>
          <w:rFonts w:ascii="Century Gothic" w:hAnsi="Century Gothic"/>
          <w:sz w:val="24"/>
          <w:szCs w:val="24"/>
        </w:rPr>
        <w:t xml:space="preserve"> como </w:t>
      </w:r>
      <w:r w:rsidR="00FF066F">
        <w:rPr>
          <w:rFonts w:ascii="Century Gothic" w:hAnsi="Century Gothic"/>
          <w:sz w:val="24"/>
          <w:szCs w:val="24"/>
        </w:rPr>
        <w:t>S</w:t>
      </w:r>
      <w:r w:rsidRPr="001A7C32">
        <w:rPr>
          <w:rFonts w:ascii="Century Gothic" w:hAnsi="Century Gothic"/>
          <w:sz w:val="24"/>
          <w:szCs w:val="24"/>
        </w:rPr>
        <w:t xml:space="preserve">ubcoordinador del Grupo Parlamentario del referido partido. </w:t>
      </w:r>
    </w:p>
    <w:p w14:paraId="3C7A18C4" w14:textId="77777777" w:rsidR="001A7C32" w:rsidRDefault="001A7C32" w:rsidP="001A7C32">
      <w:pPr>
        <w:pStyle w:val="Prrafodelista"/>
        <w:spacing w:after="0" w:line="360" w:lineRule="auto"/>
        <w:jc w:val="both"/>
        <w:rPr>
          <w:rFonts w:ascii="Century Gothic" w:hAnsi="Century Gothic"/>
          <w:sz w:val="24"/>
          <w:szCs w:val="24"/>
        </w:rPr>
      </w:pPr>
    </w:p>
    <w:p w14:paraId="35EB2339" w14:textId="2249E678" w:rsidR="00975802" w:rsidRDefault="00975802" w:rsidP="00975802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 w:rsidRPr="00772C37">
        <w:rPr>
          <w:rFonts w:ascii="Century Gothic" w:hAnsi="Century Gothic"/>
          <w:sz w:val="24"/>
          <w:szCs w:val="24"/>
        </w:rPr>
        <w:t>Al tenor de lo anterior, quienes integramos esta Junta de Coordinación Política, formulamos las siguientes:</w:t>
      </w:r>
    </w:p>
    <w:p w14:paraId="081B3FD8" w14:textId="77777777" w:rsidR="00FF066F" w:rsidRPr="00772C37" w:rsidRDefault="00FF066F" w:rsidP="00975802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14:paraId="18B30C6A" w14:textId="77777777" w:rsidR="00975802" w:rsidRPr="00AD5636" w:rsidRDefault="00975802" w:rsidP="00975802">
      <w:pPr>
        <w:pStyle w:val="Prrafodelista"/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14:paraId="27EFF5A8" w14:textId="77777777" w:rsidR="00975802" w:rsidRDefault="00975802" w:rsidP="00975802">
      <w:pPr>
        <w:pStyle w:val="Prrafodelista"/>
        <w:spacing w:line="36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8F3365">
        <w:rPr>
          <w:rFonts w:ascii="Century Gothic" w:hAnsi="Century Gothic"/>
          <w:b/>
          <w:bCs/>
          <w:sz w:val="24"/>
          <w:szCs w:val="24"/>
        </w:rPr>
        <w:t>C O N S I D E R A C I O N E S</w:t>
      </w:r>
    </w:p>
    <w:p w14:paraId="3BAFFBE2" w14:textId="77777777" w:rsidR="00975802" w:rsidRDefault="00975802" w:rsidP="00975802">
      <w:pPr>
        <w:pStyle w:val="Prrafodelista"/>
        <w:spacing w:line="360" w:lineRule="auto"/>
        <w:jc w:val="center"/>
        <w:rPr>
          <w:rFonts w:ascii="Century Gothic" w:hAnsi="Century Gothic"/>
          <w:b/>
          <w:bCs/>
          <w:sz w:val="24"/>
          <w:szCs w:val="24"/>
        </w:rPr>
      </w:pPr>
    </w:p>
    <w:p w14:paraId="695EDC60" w14:textId="77777777" w:rsidR="00975802" w:rsidRPr="00444B19" w:rsidRDefault="00975802" w:rsidP="00975802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Los Grupos Parlamentarios son formas de organización que adoptan las y los diputados para coordinar su participación y coadyuvar al mejor desarrollo del proceso legislativo. </w:t>
      </w:r>
      <w:r w:rsidRPr="00444B19">
        <w:rPr>
          <w:rFonts w:ascii="Century Gothic" w:hAnsi="Century Gothic"/>
          <w:sz w:val="24"/>
          <w:szCs w:val="24"/>
        </w:rPr>
        <w:t>En este sentido, y conforme a lo dispuesto por el artículo 48 de la Ley Orgánica del Poder Legislativo, cada grupo parlamentario deberá</w:t>
      </w:r>
      <w:r>
        <w:rPr>
          <w:rFonts w:ascii="Century Gothic" w:hAnsi="Century Gothic"/>
          <w:sz w:val="24"/>
          <w:szCs w:val="24"/>
        </w:rPr>
        <w:t xml:space="preserve"> entregar a la Mesa Directiva, </w:t>
      </w:r>
      <w:r w:rsidRPr="00444B19">
        <w:rPr>
          <w:rFonts w:ascii="Century Gothic" w:hAnsi="Century Gothic"/>
          <w:sz w:val="24"/>
          <w:szCs w:val="24"/>
        </w:rPr>
        <w:t xml:space="preserve">los nombres de la o el diputado acreditado por la dirigencia de su partido como coordinadora o coordinador, así como subcoordinadora o subcoordinador, a efecto de su registro formal </w:t>
      </w:r>
      <w:r>
        <w:rPr>
          <w:rFonts w:ascii="Century Gothic" w:hAnsi="Century Gothic"/>
          <w:sz w:val="24"/>
          <w:szCs w:val="24"/>
        </w:rPr>
        <w:t>e</w:t>
      </w:r>
      <w:r w:rsidRPr="00444B19">
        <w:rPr>
          <w:rFonts w:ascii="Century Gothic" w:hAnsi="Century Gothic"/>
          <w:sz w:val="24"/>
          <w:szCs w:val="24"/>
        </w:rPr>
        <w:t xml:space="preserve"> integración en los órganos del Congreso.</w:t>
      </w:r>
    </w:p>
    <w:p w14:paraId="77392F74" w14:textId="77777777" w:rsidR="00975802" w:rsidRPr="00444B19" w:rsidRDefault="00975802" w:rsidP="00975802">
      <w:pPr>
        <w:pStyle w:val="Prrafodelista"/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14:paraId="67DE7A83" w14:textId="77777777" w:rsidR="00975802" w:rsidRDefault="00975802" w:rsidP="00975802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En complemento a lo anterior</w:t>
      </w:r>
      <w:r w:rsidRPr="00E545DF">
        <w:rPr>
          <w:rFonts w:ascii="Century Gothic" w:hAnsi="Century Gothic"/>
          <w:sz w:val="24"/>
          <w:szCs w:val="24"/>
        </w:rPr>
        <w:t xml:space="preserve">, el artículo 52 de la </w:t>
      </w:r>
      <w:r>
        <w:rPr>
          <w:rFonts w:ascii="Century Gothic" w:hAnsi="Century Gothic"/>
          <w:sz w:val="24"/>
          <w:szCs w:val="24"/>
        </w:rPr>
        <w:t>misma Ley</w:t>
      </w:r>
      <w:r w:rsidRPr="00E545DF">
        <w:rPr>
          <w:rFonts w:ascii="Century Gothic" w:hAnsi="Century Gothic"/>
          <w:sz w:val="24"/>
          <w:szCs w:val="24"/>
        </w:rPr>
        <w:t xml:space="preserve"> establece que la designación o remoción de coordinadores y subcoordinadores debe</w:t>
      </w:r>
      <w:r>
        <w:rPr>
          <w:rFonts w:ascii="Century Gothic" w:hAnsi="Century Gothic"/>
          <w:sz w:val="24"/>
          <w:szCs w:val="24"/>
        </w:rPr>
        <w:t>rá</w:t>
      </w:r>
      <w:r w:rsidRPr="00E545DF">
        <w:rPr>
          <w:rFonts w:ascii="Century Gothic" w:hAnsi="Century Gothic"/>
          <w:sz w:val="24"/>
          <w:szCs w:val="24"/>
        </w:rPr>
        <w:t xml:space="preserve"> realizarse </w:t>
      </w:r>
      <w:r>
        <w:rPr>
          <w:rFonts w:ascii="Century Gothic" w:hAnsi="Century Gothic"/>
          <w:sz w:val="24"/>
          <w:szCs w:val="24"/>
        </w:rPr>
        <w:t>conforme a</w:t>
      </w:r>
      <w:r w:rsidRPr="00E545DF">
        <w:rPr>
          <w:rFonts w:ascii="Century Gothic" w:hAnsi="Century Gothic"/>
          <w:sz w:val="24"/>
          <w:szCs w:val="24"/>
        </w:rPr>
        <w:t xml:space="preserve"> los estatutos y lineamientos internos de los respectivos partidos</w:t>
      </w:r>
      <w:r>
        <w:rPr>
          <w:rFonts w:ascii="Century Gothic" w:hAnsi="Century Gothic"/>
          <w:sz w:val="24"/>
          <w:szCs w:val="24"/>
        </w:rPr>
        <w:t>.</w:t>
      </w:r>
    </w:p>
    <w:p w14:paraId="5D0ED9B7" w14:textId="77777777" w:rsidR="00975802" w:rsidRPr="00C0133D" w:rsidRDefault="00975802" w:rsidP="00975802">
      <w:pPr>
        <w:pStyle w:val="Prrafodelista"/>
        <w:rPr>
          <w:rFonts w:ascii="Century Gothic" w:hAnsi="Century Gothic"/>
          <w:sz w:val="24"/>
          <w:szCs w:val="24"/>
        </w:rPr>
      </w:pPr>
    </w:p>
    <w:p w14:paraId="1DC3316D" w14:textId="1BF29563" w:rsidR="00975802" w:rsidRDefault="00975802" w:rsidP="00975802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Century Gothic" w:hAnsi="Century Gothic"/>
          <w:sz w:val="24"/>
          <w:szCs w:val="24"/>
        </w:rPr>
      </w:pPr>
      <w:bookmarkStart w:id="0" w:name="_Hlk241591364"/>
      <w:r>
        <w:rPr>
          <w:rFonts w:ascii="Century Gothic" w:hAnsi="Century Gothic"/>
          <w:sz w:val="24"/>
          <w:szCs w:val="24"/>
        </w:rPr>
        <w:t>Siguiendo estas disposiciones y a</w:t>
      </w:r>
      <w:r w:rsidRPr="00010A48">
        <w:rPr>
          <w:rFonts w:ascii="Century Gothic" w:hAnsi="Century Gothic"/>
          <w:sz w:val="24"/>
          <w:szCs w:val="24"/>
        </w:rPr>
        <w:t>tendiendo al oficio mencionado en los antecedentes</w:t>
      </w:r>
      <w:r>
        <w:rPr>
          <w:rFonts w:ascii="Century Gothic" w:hAnsi="Century Gothic"/>
          <w:sz w:val="24"/>
          <w:szCs w:val="24"/>
        </w:rPr>
        <w:t xml:space="preserve"> de este dictamen</w:t>
      </w:r>
      <w:r w:rsidRPr="00010A48">
        <w:rPr>
          <w:rFonts w:ascii="Century Gothic" w:hAnsi="Century Gothic"/>
          <w:sz w:val="24"/>
          <w:szCs w:val="24"/>
        </w:rPr>
        <w:t xml:space="preserve">, </w:t>
      </w:r>
      <w:r>
        <w:rPr>
          <w:rFonts w:ascii="Century Gothic" w:hAnsi="Century Gothic"/>
          <w:sz w:val="24"/>
          <w:szCs w:val="24"/>
        </w:rPr>
        <w:t xml:space="preserve">en reunión del día </w:t>
      </w:r>
      <w:r w:rsidR="00A94AA8">
        <w:rPr>
          <w:rFonts w:ascii="Century Gothic" w:hAnsi="Century Gothic"/>
          <w:sz w:val="24"/>
          <w:szCs w:val="24"/>
        </w:rPr>
        <w:t xml:space="preserve">30 </w:t>
      </w:r>
      <w:r>
        <w:rPr>
          <w:rFonts w:ascii="Century Gothic" w:hAnsi="Century Gothic"/>
          <w:sz w:val="24"/>
          <w:szCs w:val="24"/>
        </w:rPr>
        <w:t xml:space="preserve">de </w:t>
      </w:r>
      <w:r w:rsidR="00FF066F">
        <w:rPr>
          <w:rFonts w:ascii="Century Gothic" w:hAnsi="Century Gothic"/>
          <w:sz w:val="24"/>
          <w:szCs w:val="24"/>
        </w:rPr>
        <w:t>septiembre</w:t>
      </w:r>
      <w:r>
        <w:rPr>
          <w:rFonts w:ascii="Century Gothic" w:hAnsi="Century Gothic"/>
          <w:sz w:val="24"/>
          <w:szCs w:val="24"/>
        </w:rPr>
        <w:t xml:space="preserve"> de la presente anualidad, </w:t>
      </w:r>
      <w:r w:rsidRPr="00010A48">
        <w:rPr>
          <w:rFonts w:ascii="Century Gothic" w:hAnsi="Century Gothic"/>
          <w:sz w:val="24"/>
          <w:szCs w:val="24"/>
        </w:rPr>
        <w:t>esta Junta de Coordinación Política consider</w:t>
      </w:r>
      <w:r>
        <w:rPr>
          <w:rFonts w:ascii="Century Gothic" w:hAnsi="Century Gothic"/>
          <w:sz w:val="24"/>
          <w:szCs w:val="24"/>
        </w:rPr>
        <w:t>ó</w:t>
      </w:r>
      <w:r w:rsidRPr="00010A48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correcta la</w:t>
      </w:r>
      <w:r w:rsidRPr="00010A48">
        <w:rPr>
          <w:rFonts w:ascii="Century Gothic" w:hAnsi="Century Gothic"/>
          <w:sz w:val="24"/>
          <w:szCs w:val="24"/>
        </w:rPr>
        <w:t xml:space="preserve"> designa</w:t>
      </w:r>
      <w:r>
        <w:rPr>
          <w:rFonts w:ascii="Century Gothic" w:hAnsi="Century Gothic"/>
          <w:sz w:val="24"/>
          <w:szCs w:val="24"/>
        </w:rPr>
        <w:t>ción</w:t>
      </w:r>
      <w:r w:rsidRPr="00010A48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del</w:t>
      </w:r>
      <w:r w:rsidRPr="00010A48">
        <w:rPr>
          <w:rFonts w:ascii="Century Gothic" w:hAnsi="Century Gothic"/>
          <w:sz w:val="24"/>
          <w:szCs w:val="24"/>
        </w:rPr>
        <w:t xml:space="preserve"> Diputado </w:t>
      </w:r>
      <w:r w:rsidR="00FF066F">
        <w:rPr>
          <w:rFonts w:ascii="Century Gothic" w:hAnsi="Century Gothic"/>
          <w:sz w:val="24"/>
          <w:szCs w:val="24"/>
        </w:rPr>
        <w:t>Guillermo Patricio Ramírez Gutiérrez</w:t>
      </w:r>
      <w:r w:rsidR="00FF066F" w:rsidRPr="00010A48">
        <w:rPr>
          <w:rFonts w:ascii="Century Gothic" w:hAnsi="Century Gothic"/>
          <w:sz w:val="24"/>
          <w:szCs w:val="24"/>
        </w:rPr>
        <w:t xml:space="preserve"> </w:t>
      </w:r>
      <w:r w:rsidRPr="00010A48">
        <w:rPr>
          <w:rFonts w:ascii="Century Gothic" w:hAnsi="Century Gothic"/>
          <w:sz w:val="24"/>
          <w:szCs w:val="24"/>
        </w:rPr>
        <w:t>como Subcoordinador del Grupo Parlamentario del Partido Revolucionario Institucional,</w:t>
      </w:r>
      <w:r>
        <w:rPr>
          <w:rFonts w:ascii="Century Gothic" w:hAnsi="Century Gothic"/>
          <w:sz w:val="24"/>
          <w:szCs w:val="24"/>
        </w:rPr>
        <w:t xml:space="preserve"> por lo que se estima </w:t>
      </w:r>
      <w:r w:rsidRPr="00010A48">
        <w:rPr>
          <w:rFonts w:ascii="Century Gothic" w:hAnsi="Century Gothic"/>
          <w:sz w:val="24"/>
          <w:szCs w:val="24"/>
        </w:rPr>
        <w:t xml:space="preserve">oportuno reformar el Decreto No. LXVIII/ITGGP/0005/2024 I. </w:t>
      </w:r>
      <w:r w:rsidRPr="00010A48">
        <w:rPr>
          <w:rFonts w:ascii="Century Gothic" w:hAnsi="Century Gothic"/>
          <w:sz w:val="24"/>
          <w:szCs w:val="24"/>
        </w:rPr>
        <w:lastRenderedPageBreak/>
        <w:t xml:space="preserve">P.O., relativo a la integración de los Grupos Parlamentarios, a fin de </w:t>
      </w:r>
      <w:r>
        <w:rPr>
          <w:rFonts w:ascii="Century Gothic" w:hAnsi="Century Gothic"/>
          <w:sz w:val="24"/>
          <w:szCs w:val="24"/>
        </w:rPr>
        <w:t xml:space="preserve">reflejar la composición actual de dicho grupo. </w:t>
      </w:r>
    </w:p>
    <w:p w14:paraId="644BE44F" w14:textId="77777777" w:rsidR="00975802" w:rsidRPr="00772C37" w:rsidRDefault="00975802" w:rsidP="00975802">
      <w:pPr>
        <w:pStyle w:val="Prrafodelista"/>
        <w:rPr>
          <w:rFonts w:ascii="Century Gothic" w:hAnsi="Century Gothic"/>
          <w:sz w:val="24"/>
          <w:szCs w:val="24"/>
        </w:rPr>
      </w:pPr>
    </w:p>
    <w:bookmarkEnd w:id="0"/>
    <w:p w14:paraId="4E829000" w14:textId="77777777" w:rsidR="00975802" w:rsidRPr="00772C37" w:rsidRDefault="00975802" w:rsidP="00975802">
      <w:pPr>
        <w:pStyle w:val="Prrafodelista"/>
        <w:spacing w:after="0" w:line="360" w:lineRule="auto"/>
        <w:jc w:val="both"/>
        <w:rPr>
          <w:rFonts w:ascii="Century Gothic" w:hAnsi="Century Gothic"/>
          <w:sz w:val="24"/>
          <w:szCs w:val="24"/>
        </w:rPr>
      </w:pPr>
    </w:p>
    <w:p w14:paraId="01DB4006" w14:textId="77777777" w:rsidR="00975802" w:rsidRPr="00772C37" w:rsidRDefault="00975802" w:rsidP="00975802">
      <w:pPr>
        <w:spacing w:after="0" w:line="360" w:lineRule="auto"/>
        <w:jc w:val="both"/>
        <w:rPr>
          <w:rFonts w:ascii="Century Gothic" w:hAnsi="Century Gothic"/>
          <w:sz w:val="24"/>
          <w:szCs w:val="24"/>
        </w:rPr>
      </w:pPr>
      <w:r w:rsidRPr="00772C37">
        <w:rPr>
          <w:rFonts w:ascii="Century Gothic" w:hAnsi="Century Gothic"/>
          <w:sz w:val="24"/>
          <w:szCs w:val="24"/>
        </w:rPr>
        <w:t xml:space="preserve">Es por lo anterior, que la Junta de Coordinación Política somete a consideración del Pleno el presente dictamen con carácter de: </w:t>
      </w:r>
    </w:p>
    <w:p w14:paraId="5333C87F" w14:textId="77777777" w:rsidR="00975802" w:rsidRPr="007649C3" w:rsidRDefault="00975802" w:rsidP="00975802">
      <w:pPr>
        <w:pStyle w:val="Prrafodelista"/>
        <w:spacing w:line="360" w:lineRule="auto"/>
        <w:ind w:left="0"/>
        <w:jc w:val="both"/>
        <w:rPr>
          <w:rFonts w:ascii="Century Gothic" w:hAnsi="Century Gothic"/>
          <w:sz w:val="24"/>
          <w:szCs w:val="24"/>
        </w:rPr>
      </w:pPr>
    </w:p>
    <w:p w14:paraId="049F9153" w14:textId="77777777" w:rsidR="00975802" w:rsidRPr="00CB2932" w:rsidRDefault="00975802" w:rsidP="00975802">
      <w:pPr>
        <w:spacing w:line="360" w:lineRule="auto"/>
        <w:jc w:val="center"/>
        <w:rPr>
          <w:rFonts w:ascii="Century Gothic" w:hAnsi="Century Gothic"/>
          <w:b/>
          <w:bCs/>
          <w:sz w:val="28"/>
          <w:szCs w:val="28"/>
        </w:rPr>
      </w:pPr>
      <w:r w:rsidRPr="00CB2932">
        <w:rPr>
          <w:rFonts w:ascii="Century Gothic" w:hAnsi="Century Gothic"/>
          <w:b/>
          <w:bCs/>
          <w:sz w:val="28"/>
          <w:szCs w:val="28"/>
        </w:rPr>
        <w:t>D E C R E T O</w:t>
      </w:r>
    </w:p>
    <w:p w14:paraId="7896D7D1" w14:textId="07644B5A" w:rsidR="00975802" w:rsidRDefault="00975802" w:rsidP="00975802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 w:rsidRPr="00CB2932">
        <w:rPr>
          <w:rFonts w:ascii="Century Gothic" w:hAnsi="Century Gothic"/>
          <w:b/>
          <w:bCs/>
          <w:sz w:val="28"/>
          <w:szCs w:val="28"/>
        </w:rPr>
        <w:t xml:space="preserve">ARTÍCULO </w:t>
      </w:r>
      <w:proofErr w:type="gramStart"/>
      <w:r w:rsidRPr="00CB2932">
        <w:rPr>
          <w:rFonts w:ascii="Century Gothic" w:hAnsi="Century Gothic"/>
          <w:b/>
          <w:bCs/>
          <w:sz w:val="28"/>
          <w:szCs w:val="28"/>
        </w:rPr>
        <w:t>ÚNICO.-</w:t>
      </w:r>
      <w:proofErr w:type="gramEnd"/>
      <w:r w:rsidRPr="00CB2932">
        <w:rPr>
          <w:rFonts w:ascii="Century Gothic" w:hAnsi="Century Gothic"/>
          <w:b/>
          <w:bCs/>
          <w:sz w:val="28"/>
          <w:szCs w:val="28"/>
        </w:rPr>
        <w:t xml:space="preserve"> </w:t>
      </w:r>
      <w:r>
        <w:rPr>
          <w:rFonts w:ascii="Century Gothic" w:hAnsi="Century Gothic"/>
          <w:sz w:val="24"/>
          <w:szCs w:val="24"/>
        </w:rPr>
        <w:t>Se reforma el Decreto No. LXVIII/ITGGP/0005/202</w:t>
      </w:r>
      <w:r w:rsidR="00DC0573">
        <w:rPr>
          <w:rFonts w:ascii="Century Gothic" w:hAnsi="Century Gothic"/>
          <w:sz w:val="24"/>
          <w:szCs w:val="24"/>
        </w:rPr>
        <w:t>4</w:t>
      </w:r>
      <w:r>
        <w:rPr>
          <w:rFonts w:ascii="Century Gothic" w:hAnsi="Century Gothic"/>
          <w:sz w:val="24"/>
          <w:szCs w:val="24"/>
        </w:rPr>
        <w:t xml:space="preserve"> I P.O., para quedar de la siguiente manera: </w:t>
      </w:r>
    </w:p>
    <w:p w14:paraId="4DE275BF" w14:textId="77777777" w:rsidR="00975802" w:rsidRPr="00CB2932" w:rsidRDefault="00975802" w:rsidP="00975802">
      <w:pPr>
        <w:spacing w:line="36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CB2932">
        <w:rPr>
          <w:rFonts w:ascii="Century Gothic" w:hAnsi="Century Gothic"/>
          <w:b/>
          <w:bCs/>
          <w:sz w:val="24"/>
          <w:szCs w:val="24"/>
        </w:rPr>
        <w:t>GRUPO PARLAMENTARIO DEL PARTIDO ACCIÓN NACIONAL</w:t>
      </w:r>
    </w:p>
    <w:p w14:paraId="03CBEDF1" w14:textId="77777777" w:rsidR="00975802" w:rsidRDefault="00975802" w:rsidP="00975802">
      <w:pPr>
        <w:spacing w:line="360" w:lineRule="auto"/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…</w:t>
      </w:r>
    </w:p>
    <w:p w14:paraId="4173E9F4" w14:textId="77777777" w:rsidR="00975802" w:rsidRPr="00CB2932" w:rsidRDefault="00975802" w:rsidP="00975802">
      <w:pPr>
        <w:spacing w:line="36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CB2932">
        <w:rPr>
          <w:rFonts w:ascii="Century Gothic" w:hAnsi="Century Gothic"/>
          <w:b/>
          <w:bCs/>
          <w:sz w:val="24"/>
          <w:szCs w:val="24"/>
        </w:rPr>
        <w:t>GRUPO PARLAMENTARIO DEL PARTIDO MORENA</w:t>
      </w:r>
    </w:p>
    <w:p w14:paraId="1D910D7B" w14:textId="58003F93" w:rsidR="00975802" w:rsidRDefault="00975802" w:rsidP="00FF066F">
      <w:pPr>
        <w:spacing w:line="360" w:lineRule="auto"/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…</w:t>
      </w:r>
    </w:p>
    <w:p w14:paraId="60BEF588" w14:textId="77777777" w:rsidR="00975802" w:rsidRDefault="00975802" w:rsidP="00975802">
      <w:pPr>
        <w:spacing w:line="360" w:lineRule="auto"/>
        <w:contextualSpacing/>
        <w:jc w:val="center"/>
        <w:rPr>
          <w:rFonts w:ascii="Century Gothic" w:eastAsia="Arial" w:hAnsi="Century Gothic" w:cs="Arial"/>
          <w:b/>
          <w:bCs/>
          <w:sz w:val="24"/>
          <w:szCs w:val="24"/>
          <w:lang w:eastAsia="es-ES_tradnl"/>
        </w:rPr>
      </w:pPr>
      <w:r w:rsidRPr="00874F32">
        <w:rPr>
          <w:rFonts w:ascii="Century Gothic" w:eastAsia="Arial" w:hAnsi="Century Gothic" w:cs="Arial"/>
          <w:b/>
          <w:bCs/>
          <w:sz w:val="24"/>
          <w:szCs w:val="24"/>
          <w:lang w:eastAsia="es-ES_tradnl"/>
        </w:rPr>
        <w:t>GRUPO PARLAMENTARIO DEL PARTIDO REVOLUCIONARIO</w:t>
      </w:r>
    </w:p>
    <w:p w14:paraId="18DE580C" w14:textId="77777777" w:rsidR="00975802" w:rsidRDefault="00975802" w:rsidP="00975802">
      <w:pPr>
        <w:spacing w:line="360" w:lineRule="auto"/>
        <w:contextualSpacing/>
        <w:jc w:val="center"/>
        <w:rPr>
          <w:rFonts w:ascii="Century Gothic" w:eastAsia="Arial" w:hAnsi="Century Gothic" w:cs="Arial"/>
          <w:b/>
          <w:bCs/>
          <w:sz w:val="24"/>
          <w:szCs w:val="24"/>
          <w:lang w:eastAsia="es-ES_tradnl"/>
        </w:rPr>
      </w:pPr>
      <w:r w:rsidRPr="00874F32">
        <w:rPr>
          <w:rFonts w:ascii="Century Gothic" w:eastAsia="Arial" w:hAnsi="Century Gothic" w:cs="Arial"/>
          <w:b/>
          <w:bCs/>
          <w:sz w:val="24"/>
          <w:szCs w:val="24"/>
          <w:lang w:eastAsia="es-ES_tradnl"/>
        </w:rPr>
        <w:t xml:space="preserve"> INSTITUCIONAL</w:t>
      </w:r>
    </w:p>
    <w:p w14:paraId="24E47E95" w14:textId="77777777" w:rsidR="00975802" w:rsidRPr="006B08A3" w:rsidRDefault="00975802" w:rsidP="00975802">
      <w:pPr>
        <w:spacing w:line="360" w:lineRule="auto"/>
        <w:ind w:left="1080"/>
        <w:contextualSpacing/>
        <w:jc w:val="center"/>
        <w:rPr>
          <w:rFonts w:ascii="Century Gothic" w:hAnsi="Century Gothic" w:cs="Arial"/>
          <w:b/>
          <w:sz w:val="6"/>
          <w:szCs w:val="6"/>
          <w:lang w:eastAsia="es-ES_tradnl"/>
        </w:rPr>
      </w:pPr>
    </w:p>
    <w:tbl>
      <w:tblPr>
        <w:tblStyle w:val="Tablaconcuadrcula1"/>
        <w:tblW w:w="0" w:type="auto"/>
        <w:tblInd w:w="392" w:type="dxa"/>
        <w:tblLook w:val="04A0" w:firstRow="1" w:lastRow="0" w:firstColumn="1" w:lastColumn="0" w:noHBand="0" w:noVBand="1"/>
      </w:tblPr>
      <w:tblGrid>
        <w:gridCol w:w="5331"/>
        <w:gridCol w:w="3105"/>
      </w:tblGrid>
      <w:tr w:rsidR="00975802" w:rsidRPr="00874F32" w14:paraId="0278F51C" w14:textId="77777777" w:rsidTr="003C6617">
        <w:tc>
          <w:tcPr>
            <w:tcW w:w="5331" w:type="dxa"/>
          </w:tcPr>
          <w:p w14:paraId="6CD8D2C6" w14:textId="344B686A" w:rsidR="00975802" w:rsidRPr="00874F32" w:rsidRDefault="008B3147" w:rsidP="003C6617">
            <w:pPr>
              <w:spacing w:line="360" w:lineRule="auto"/>
              <w:contextualSpacing/>
              <w:jc w:val="both"/>
              <w:rPr>
                <w:rFonts w:ascii="Century Gothic" w:hAnsi="Century Gothic" w:cs="Arial"/>
                <w:sz w:val="24"/>
                <w:szCs w:val="24"/>
                <w:lang w:val="es-MX" w:eastAsia="es-ES_tradnl"/>
              </w:rPr>
            </w:pPr>
            <w:proofErr w:type="spellStart"/>
            <w:r>
              <w:rPr>
                <w:rFonts w:ascii="Century Gothic" w:hAnsi="Century Gothic" w:cs="Arial"/>
                <w:sz w:val="24"/>
                <w:szCs w:val="24"/>
                <w:lang w:val="es-MX" w:eastAsia="es-ES_tradnl"/>
              </w:rPr>
              <w:t>Dip</w:t>
            </w:r>
            <w:proofErr w:type="spellEnd"/>
            <w:r>
              <w:rPr>
                <w:rFonts w:ascii="Century Gothic" w:hAnsi="Century Gothic" w:cs="Arial"/>
                <w:sz w:val="24"/>
                <w:szCs w:val="24"/>
                <w:lang w:val="es-MX" w:eastAsia="es-ES_tradnl"/>
              </w:rPr>
              <w:t xml:space="preserve">. Roberto Arturo Medina Aguirre </w:t>
            </w:r>
          </w:p>
        </w:tc>
        <w:tc>
          <w:tcPr>
            <w:tcW w:w="3105" w:type="dxa"/>
          </w:tcPr>
          <w:p w14:paraId="551ADC0E" w14:textId="0CD6E590" w:rsidR="00975802" w:rsidRPr="00874F32" w:rsidRDefault="008B3147" w:rsidP="003C6617">
            <w:pPr>
              <w:spacing w:line="360" w:lineRule="auto"/>
              <w:contextualSpacing/>
              <w:jc w:val="both"/>
              <w:rPr>
                <w:rFonts w:ascii="Century Gothic" w:hAnsi="Century Gothic" w:cs="Arial"/>
                <w:sz w:val="24"/>
                <w:szCs w:val="24"/>
                <w:lang w:val="es-MX" w:eastAsia="es-ES_tradnl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es-MX" w:eastAsia="es-ES_tradnl"/>
              </w:rPr>
              <w:t>Coordinador</w:t>
            </w:r>
          </w:p>
        </w:tc>
      </w:tr>
      <w:tr w:rsidR="00975802" w:rsidRPr="00874F32" w14:paraId="7A46913F" w14:textId="77777777" w:rsidTr="003C6617">
        <w:tc>
          <w:tcPr>
            <w:tcW w:w="5331" w:type="dxa"/>
          </w:tcPr>
          <w:p w14:paraId="755FD57C" w14:textId="272CED2E" w:rsidR="00975802" w:rsidRPr="008B3147" w:rsidRDefault="008B3147" w:rsidP="003C6617">
            <w:pPr>
              <w:spacing w:line="360" w:lineRule="auto"/>
              <w:contextualSpacing/>
              <w:jc w:val="both"/>
              <w:rPr>
                <w:rFonts w:ascii="Century Gothic" w:hAnsi="Century Gothic" w:cs="Arial"/>
                <w:b/>
                <w:bCs/>
                <w:sz w:val="24"/>
                <w:szCs w:val="24"/>
                <w:lang w:eastAsia="es-ES_tradnl"/>
              </w:rPr>
            </w:pPr>
            <w:proofErr w:type="spellStart"/>
            <w:r w:rsidRPr="008B3147">
              <w:rPr>
                <w:rFonts w:ascii="Century Gothic" w:hAnsi="Century Gothic"/>
                <w:b/>
                <w:bCs/>
                <w:sz w:val="24"/>
                <w:szCs w:val="24"/>
              </w:rPr>
              <w:t>Dip</w:t>
            </w:r>
            <w:proofErr w:type="spellEnd"/>
            <w:r w:rsidRPr="008B3147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. </w:t>
            </w:r>
            <w:r w:rsidR="00132477" w:rsidRPr="008B3147">
              <w:rPr>
                <w:rFonts w:ascii="Century Gothic" w:hAnsi="Century Gothic"/>
                <w:b/>
                <w:bCs/>
                <w:sz w:val="24"/>
                <w:szCs w:val="24"/>
              </w:rPr>
              <w:t>Guillermo Patricio Ramírez Gutiérrez</w:t>
            </w:r>
          </w:p>
        </w:tc>
        <w:tc>
          <w:tcPr>
            <w:tcW w:w="3105" w:type="dxa"/>
          </w:tcPr>
          <w:p w14:paraId="788DFD97" w14:textId="77777777" w:rsidR="00975802" w:rsidRPr="00132477" w:rsidRDefault="00975802" w:rsidP="003C6617">
            <w:pPr>
              <w:spacing w:line="360" w:lineRule="auto"/>
              <w:contextualSpacing/>
              <w:jc w:val="both"/>
              <w:rPr>
                <w:rFonts w:ascii="Century Gothic" w:hAnsi="Century Gothic" w:cs="Arial"/>
                <w:b/>
                <w:bCs/>
                <w:sz w:val="24"/>
                <w:szCs w:val="24"/>
                <w:lang w:eastAsia="es-ES_tradnl"/>
              </w:rPr>
            </w:pPr>
            <w:r w:rsidRPr="00132477">
              <w:rPr>
                <w:rFonts w:ascii="Century Gothic" w:hAnsi="Century Gothic" w:cs="Arial"/>
                <w:b/>
                <w:bCs/>
                <w:sz w:val="24"/>
                <w:szCs w:val="24"/>
                <w:lang w:val="es-MX" w:eastAsia="es-ES_tradnl"/>
              </w:rPr>
              <w:t>Subcoordinador</w:t>
            </w:r>
          </w:p>
        </w:tc>
      </w:tr>
      <w:tr w:rsidR="00975802" w:rsidRPr="00874F32" w14:paraId="2ABB6565" w14:textId="77777777" w:rsidTr="003C6617">
        <w:tc>
          <w:tcPr>
            <w:tcW w:w="5331" w:type="dxa"/>
          </w:tcPr>
          <w:p w14:paraId="74BA99D3" w14:textId="4E383D5E" w:rsidR="00975802" w:rsidRPr="00874F32" w:rsidRDefault="008B3147" w:rsidP="00132477">
            <w:pPr>
              <w:spacing w:after="0" w:line="360" w:lineRule="auto"/>
              <w:contextualSpacing/>
              <w:jc w:val="both"/>
              <w:rPr>
                <w:rFonts w:ascii="Century Gothic" w:hAnsi="Century Gothic" w:cs="Arial"/>
                <w:sz w:val="24"/>
                <w:szCs w:val="24"/>
                <w:lang w:val="es-MX" w:eastAsia="es-ES_tradnl"/>
              </w:rPr>
            </w:pPr>
            <w:proofErr w:type="spellStart"/>
            <w:r>
              <w:rPr>
                <w:rFonts w:ascii="Century Gothic" w:hAnsi="Century Gothic" w:cs="Arial"/>
                <w:sz w:val="24"/>
                <w:szCs w:val="24"/>
                <w:lang w:val="es-MX" w:eastAsia="es-ES_tradnl"/>
              </w:rPr>
              <w:t>Dip</w:t>
            </w:r>
            <w:proofErr w:type="spellEnd"/>
            <w:r>
              <w:rPr>
                <w:rFonts w:ascii="Century Gothic" w:hAnsi="Century Gothic" w:cs="Arial"/>
                <w:sz w:val="24"/>
                <w:szCs w:val="24"/>
                <w:lang w:val="es-MX" w:eastAsia="es-ES_tradnl"/>
              </w:rPr>
              <w:t xml:space="preserve">. José Luis Villalobos García </w:t>
            </w:r>
          </w:p>
        </w:tc>
        <w:tc>
          <w:tcPr>
            <w:tcW w:w="3105" w:type="dxa"/>
          </w:tcPr>
          <w:p w14:paraId="35AC36B4" w14:textId="69C0768A" w:rsidR="00975802" w:rsidRPr="00874F32" w:rsidRDefault="008B3147" w:rsidP="00132477">
            <w:pPr>
              <w:spacing w:after="0" w:line="360" w:lineRule="auto"/>
              <w:rPr>
                <w:rFonts w:ascii="Century Gothic" w:hAnsi="Century Gothic" w:cs="Arial"/>
                <w:sz w:val="24"/>
                <w:szCs w:val="24"/>
                <w:lang w:val="es-ES_tradnl" w:eastAsia="es-ES_tradnl"/>
              </w:rPr>
            </w:pPr>
            <w:r>
              <w:rPr>
                <w:rFonts w:ascii="Century Gothic" w:hAnsi="Century Gothic" w:cs="Arial"/>
                <w:sz w:val="24"/>
                <w:szCs w:val="24"/>
                <w:lang w:eastAsia="es-ES_tradnl"/>
              </w:rPr>
              <w:t>Integrante</w:t>
            </w:r>
          </w:p>
        </w:tc>
      </w:tr>
    </w:tbl>
    <w:p w14:paraId="722D8A89" w14:textId="6D4E6726" w:rsidR="00975802" w:rsidRDefault="00975802" w:rsidP="00975802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14:paraId="1E94BE77" w14:textId="77777777" w:rsidR="00132477" w:rsidRDefault="00132477" w:rsidP="00975802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14:paraId="0584DA19" w14:textId="1A31192A" w:rsidR="00CB2932" w:rsidRDefault="00975802" w:rsidP="00CB2932">
      <w:pPr>
        <w:spacing w:line="36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CB2932">
        <w:rPr>
          <w:rFonts w:ascii="Century Gothic" w:hAnsi="Century Gothic"/>
          <w:b/>
          <w:bCs/>
          <w:sz w:val="24"/>
          <w:szCs w:val="24"/>
        </w:rPr>
        <w:lastRenderedPageBreak/>
        <w:t>GRUPO PARLAMENTARIO DE MOVIMIENTO CIUDADANO</w:t>
      </w:r>
    </w:p>
    <w:p w14:paraId="689F11EF" w14:textId="6751045F" w:rsidR="00BA4CE2" w:rsidRPr="00CB2932" w:rsidRDefault="00BA4CE2" w:rsidP="00CB2932">
      <w:pPr>
        <w:spacing w:line="36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>…</w:t>
      </w:r>
    </w:p>
    <w:p w14:paraId="370A3161" w14:textId="7CD3C1B4" w:rsidR="00975802" w:rsidRPr="00CB2932" w:rsidRDefault="00975802" w:rsidP="00975802">
      <w:pPr>
        <w:spacing w:line="360" w:lineRule="auto"/>
        <w:jc w:val="center"/>
        <w:rPr>
          <w:rFonts w:ascii="Century Gothic" w:hAnsi="Century Gothic"/>
          <w:b/>
          <w:bCs/>
          <w:sz w:val="28"/>
          <w:szCs w:val="28"/>
        </w:rPr>
      </w:pPr>
      <w:r w:rsidRPr="00CB2932">
        <w:rPr>
          <w:rFonts w:ascii="Century Gothic" w:hAnsi="Century Gothic"/>
          <w:b/>
          <w:bCs/>
          <w:sz w:val="28"/>
          <w:szCs w:val="28"/>
        </w:rPr>
        <w:t>T R A N S I T O R I O</w:t>
      </w:r>
      <w:r w:rsidR="00BA4CE2">
        <w:rPr>
          <w:rFonts w:ascii="Century Gothic" w:hAnsi="Century Gothic"/>
          <w:b/>
          <w:bCs/>
          <w:sz w:val="28"/>
          <w:szCs w:val="28"/>
        </w:rPr>
        <w:t xml:space="preserve"> S</w:t>
      </w:r>
    </w:p>
    <w:p w14:paraId="3EB2FE16" w14:textId="77777777" w:rsidR="00CB2932" w:rsidRDefault="00975802" w:rsidP="00975802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 w:rsidRPr="00CB2932">
        <w:rPr>
          <w:rFonts w:ascii="Century Gothic" w:hAnsi="Century Gothic"/>
          <w:b/>
          <w:bCs/>
          <w:sz w:val="28"/>
          <w:szCs w:val="28"/>
        </w:rPr>
        <w:t xml:space="preserve">ARTÍCULO </w:t>
      </w:r>
      <w:proofErr w:type="gramStart"/>
      <w:r w:rsidR="00CB2932">
        <w:rPr>
          <w:rFonts w:ascii="Century Gothic" w:hAnsi="Century Gothic"/>
          <w:b/>
          <w:bCs/>
          <w:sz w:val="28"/>
          <w:szCs w:val="28"/>
        </w:rPr>
        <w:t>PRIMERO</w:t>
      </w:r>
      <w:r w:rsidRPr="00CB2932">
        <w:rPr>
          <w:rFonts w:ascii="Century Gothic" w:hAnsi="Century Gothic"/>
          <w:b/>
          <w:bCs/>
          <w:sz w:val="28"/>
          <w:szCs w:val="28"/>
        </w:rPr>
        <w:t>.-</w:t>
      </w:r>
      <w:proofErr w:type="gramEnd"/>
      <w:r w:rsidRPr="00CB2932">
        <w:rPr>
          <w:rFonts w:ascii="Century Gothic" w:hAnsi="Century Gothic"/>
          <w:b/>
          <w:bCs/>
          <w:sz w:val="28"/>
          <w:szCs w:val="28"/>
        </w:rPr>
        <w:t xml:space="preserve"> </w:t>
      </w:r>
      <w:r w:rsidRPr="007649C3">
        <w:rPr>
          <w:rFonts w:ascii="Century Gothic" w:hAnsi="Century Gothic"/>
          <w:sz w:val="24"/>
          <w:szCs w:val="24"/>
        </w:rPr>
        <w:t>El presente Decreto entrará en vigor el día de su</w:t>
      </w:r>
      <w:r>
        <w:rPr>
          <w:rFonts w:ascii="Century Gothic" w:hAnsi="Century Gothic"/>
          <w:sz w:val="24"/>
          <w:szCs w:val="24"/>
        </w:rPr>
        <w:t xml:space="preserve"> aprobación</w:t>
      </w:r>
      <w:r w:rsidR="004802A7">
        <w:rPr>
          <w:rFonts w:ascii="Century Gothic" w:hAnsi="Century Gothic"/>
          <w:sz w:val="24"/>
          <w:szCs w:val="24"/>
        </w:rPr>
        <w:t xml:space="preserve"> en el Pleno.</w:t>
      </w:r>
    </w:p>
    <w:p w14:paraId="65F95336" w14:textId="77777777" w:rsidR="00CB2932" w:rsidRPr="00D923A3" w:rsidRDefault="00CB2932" w:rsidP="00CB2932">
      <w:pPr>
        <w:spacing w:line="360" w:lineRule="auto"/>
        <w:jc w:val="both"/>
        <w:rPr>
          <w:rFonts w:ascii="Century Gothic" w:hAnsi="Century Gothic"/>
          <w:b/>
          <w:bCs/>
          <w:sz w:val="24"/>
          <w:szCs w:val="24"/>
        </w:rPr>
      </w:pPr>
      <w:r w:rsidRPr="00CB2932">
        <w:rPr>
          <w:rFonts w:ascii="Century Gothic" w:hAnsi="Century Gothic"/>
          <w:b/>
          <w:bCs/>
          <w:sz w:val="28"/>
          <w:szCs w:val="28"/>
        </w:rPr>
        <w:t xml:space="preserve">ARTÍCULO </w:t>
      </w:r>
      <w:proofErr w:type="gramStart"/>
      <w:r w:rsidRPr="00CB2932">
        <w:rPr>
          <w:rFonts w:ascii="Century Gothic" w:hAnsi="Century Gothic"/>
          <w:b/>
          <w:bCs/>
          <w:sz w:val="28"/>
          <w:szCs w:val="28"/>
        </w:rPr>
        <w:t>SEGUNDO.-</w:t>
      </w:r>
      <w:proofErr w:type="gramEnd"/>
      <w:r w:rsidR="004802A7" w:rsidRPr="00CB2932">
        <w:rPr>
          <w:rFonts w:ascii="Century Gothic" w:hAnsi="Century Gothic"/>
          <w:b/>
          <w:bCs/>
          <w:sz w:val="28"/>
          <w:szCs w:val="28"/>
        </w:rPr>
        <w:t xml:space="preserve"> </w:t>
      </w:r>
      <w:r w:rsidRPr="00D923A3">
        <w:rPr>
          <w:rFonts w:ascii="Century Gothic" w:hAnsi="Century Gothic"/>
          <w:sz w:val="24"/>
          <w:szCs w:val="24"/>
        </w:rPr>
        <w:t>Publíquese en el Periódico Oficial del Estado.</w:t>
      </w:r>
      <w:r w:rsidRPr="00D923A3">
        <w:rPr>
          <w:rFonts w:ascii="Century Gothic" w:hAnsi="Century Gothic"/>
          <w:b/>
          <w:bCs/>
          <w:sz w:val="24"/>
          <w:szCs w:val="24"/>
        </w:rPr>
        <w:t xml:space="preserve"> </w:t>
      </w:r>
    </w:p>
    <w:p w14:paraId="1D1533AD" w14:textId="28FA22B9" w:rsidR="00975802" w:rsidRPr="00CB2932" w:rsidRDefault="00975802" w:rsidP="00975802">
      <w:pPr>
        <w:spacing w:line="360" w:lineRule="auto"/>
        <w:jc w:val="both"/>
        <w:rPr>
          <w:rFonts w:ascii="Century Gothic" w:hAnsi="Century Gothic"/>
          <w:b/>
          <w:bCs/>
          <w:sz w:val="24"/>
          <w:szCs w:val="24"/>
        </w:rPr>
      </w:pPr>
    </w:p>
    <w:p w14:paraId="516C3ABB" w14:textId="05CAE097" w:rsidR="00975802" w:rsidRDefault="00975802" w:rsidP="00975802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 xml:space="preserve">D A D O </w:t>
      </w:r>
      <w:r w:rsidRPr="008855E4">
        <w:rPr>
          <w:rFonts w:ascii="Century Gothic" w:hAnsi="Century Gothic"/>
          <w:sz w:val="24"/>
          <w:szCs w:val="24"/>
        </w:rPr>
        <w:t xml:space="preserve">en el Salón de Sesiones del Poder Legislativo, en la ciudad de Chihuahua, Chih., a los </w:t>
      </w:r>
      <w:r w:rsidR="008B3147">
        <w:rPr>
          <w:rFonts w:ascii="Century Gothic" w:hAnsi="Century Gothic"/>
          <w:sz w:val="24"/>
          <w:szCs w:val="24"/>
        </w:rPr>
        <w:t xml:space="preserve">06 </w:t>
      </w:r>
      <w:r w:rsidRPr="008855E4">
        <w:rPr>
          <w:rFonts w:ascii="Century Gothic" w:hAnsi="Century Gothic"/>
          <w:sz w:val="24"/>
          <w:szCs w:val="24"/>
        </w:rPr>
        <w:t xml:space="preserve">días del mes de </w:t>
      </w:r>
      <w:r w:rsidR="008B3147">
        <w:rPr>
          <w:rFonts w:ascii="Century Gothic" w:hAnsi="Century Gothic"/>
          <w:sz w:val="24"/>
          <w:szCs w:val="24"/>
        </w:rPr>
        <w:t>octubre</w:t>
      </w:r>
      <w:r w:rsidR="001A7C32">
        <w:rPr>
          <w:rFonts w:ascii="Century Gothic" w:hAnsi="Century Gothic"/>
          <w:sz w:val="24"/>
          <w:szCs w:val="24"/>
        </w:rPr>
        <w:t xml:space="preserve"> </w:t>
      </w:r>
      <w:r w:rsidRPr="008855E4">
        <w:rPr>
          <w:rFonts w:ascii="Century Gothic" w:hAnsi="Century Gothic"/>
          <w:sz w:val="24"/>
          <w:szCs w:val="24"/>
        </w:rPr>
        <w:t xml:space="preserve">del año dos mil </w:t>
      </w:r>
      <w:bookmarkStart w:id="1" w:name="_Hlk241577767"/>
      <w:r w:rsidRPr="008855E4">
        <w:rPr>
          <w:rFonts w:ascii="Century Gothic" w:hAnsi="Century Gothic"/>
          <w:sz w:val="24"/>
          <w:szCs w:val="24"/>
        </w:rPr>
        <w:t>veinti</w:t>
      </w:r>
      <w:r w:rsidR="00132477">
        <w:rPr>
          <w:rFonts w:ascii="Century Gothic" w:hAnsi="Century Gothic"/>
          <w:sz w:val="24"/>
          <w:szCs w:val="24"/>
        </w:rPr>
        <w:t>séis</w:t>
      </w:r>
      <w:bookmarkEnd w:id="1"/>
      <w:r w:rsidRPr="008855E4">
        <w:rPr>
          <w:rFonts w:ascii="Century Gothic" w:hAnsi="Century Gothic"/>
          <w:sz w:val="24"/>
          <w:szCs w:val="24"/>
        </w:rPr>
        <w:t xml:space="preserve">. </w:t>
      </w:r>
    </w:p>
    <w:p w14:paraId="4015EB54" w14:textId="2D3E2F49" w:rsidR="00975802" w:rsidRDefault="00975802" w:rsidP="00975802">
      <w:pPr>
        <w:spacing w:line="360" w:lineRule="auto"/>
        <w:jc w:val="both"/>
        <w:rPr>
          <w:rFonts w:ascii="Century Gothic" w:hAnsi="Century Gothic"/>
          <w:b/>
          <w:bCs/>
          <w:sz w:val="24"/>
          <w:szCs w:val="24"/>
        </w:rPr>
      </w:pPr>
      <w:r w:rsidRPr="008855E4">
        <w:rPr>
          <w:rFonts w:ascii="Century Gothic" w:hAnsi="Century Gothic"/>
          <w:b/>
          <w:bCs/>
          <w:sz w:val="24"/>
          <w:szCs w:val="24"/>
        </w:rPr>
        <w:t xml:space="preserve">Así lo aprobó la Junta de </w:t>
      </w:r>
      <w:r w:rsidR="00CB2932">
        <w:rPr>
          <w:rFonts w:ascii="Century Gothic" w:hAnsi="Century Gothic"/>
          <w:b/>
          <w:bCs/>
          <w:sz w:val="24"/>
          <w:szCs w:val="24"/>
        </w:rPr>
        <w:t>C</w:t>
      </w:r>
      <w:r w:rsidRPr="008855E4">
        <w:rPr>
          <w:rFonts w:ascii="Century Gothic" w:hAnsi="Century Gothic"/>
          <w:b/>
          <w:bCs/>
          <w:sz w:val="24"/>
          <w:szCs w:val="24"/>
        </w:rPr>
        <w:t xml:space="preserve">oordinación Política en reunión del día </w:t>
      </w:r>
      <w:r w:rsidR="00426F8C" w:rsidRPr="00E325B3">
        <w:rPr>
          <w:rFonts w:ascii="Century Gothic" w:hAnsi="Century Gothic"/>
          <w:b/>
          <w:bCs/>
          <w:sz w:val="24"/>
          <w:szCs w:val="24"/>
        </w:rPr>
        <w:t>30</w:t>
      </w:r>
      <w:r w:rsidR="00426F8C">
        <w:rPr>
          <w:rFonts w:ascii="Century Gothic" w:hAnsi="Century Gothic"/>
          <w:b/>
          <w:bCs/>
          <w:sz w:val="24"/>
          <w:szCs w:val="24"/>
        </w:rPr>
        <w:t xml:space="preserve"> </w:t>
      </w:r>
      <w:r w:rsidRPr="008855E4">
        <w:rPr>
          <w:rFonts w:ascii="Century Gothic" w:hAnsi="Century Gothic"/>
          <w:b/>
          <w:bCs/>
          <w:sz w:val="24"/>
          <w:szCs w:val="24"/>
        </w:rPr>
        <w:t>de</w:t>
      </w:r>
      <w:r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132477">
        <w:rPr>
          <w:rFonts w:ascii="Century Gothic" w:hAnsi="Century Gothic"/>
          <w:b/>
          <w:bCs/>
          <w:sz w:val="24"/>
          <w:szCs w:val="24"/>
        </w:rPr>
        <w:t>septiembre</w:t>
      </w:r>
      <w:r w:rsidR="001A7C32">
        <w:rPr>
          <w:rFonts w:ascii="Century Gothic" w:hAnsi="Century Gothic"/>
          <w:b/>
          <w:bCs/>
          <w:sz w:val="24"/>
          <w:szCs w:val="24"/>
        </w:rPr>
        <w:t xml:space="preserve"> </w:t>
      </w:r>
      <w:r w:rsidRPr="008855E4">
        <w:rPr>
          <w:rFonts w:ascii="Century Gothic" w:hAnsi="Century Gothic"/>
          <w:b/>
          <w:bCs/>
          <w:sz w:val="24"/>
          <w:szCs w:val="24"/>
        </w:rPr>
        <w:t xml:space="preserve">del dos mil </w:t>
      </w:r>
      <w:r w:rsidR="00132477" w:rsidRPr="00132477">
        <w:rPr>
          <w:rFonts w:ascii="Century Gothic" w:hAnsi="Century Gothic"/>
          <w:b/>
          <w:bCs/>
          <w:sz w:val="24"/>
          <w:szCs w:val="24"/>
        </w:rPr>
        <w:t>veintiséis</w:t>
      </w:r>
      <w:r w:rsidRPr="008855E4">
        <w:rPr>
          <w:rFonts w:ascii="Century Gothic" w:hAnsi="Century Gothic"/>
          <w:b/>
          <w:bCs/>
          <w:sz w:val="24"/>
          <w:szCs w:val="24"/>
        </w:rPr>
        <w:t>.</w:t>
      </w:r>
    </w:p>
    <w:p w14:paraId="7F2E7A38" w14:textId="06E3DFF9" w:rsidR="00975802" w:rsidRDefault="00975802" w:rsidP="00975802">
      <w:pPr>
        <w:spacing w:line="360" w:lineRule="auto"/>
        <w:jc w:val="both"/>
        <w:rPr>
          <w:rFonts w:ascii="Century Gothic" w:hAnsi="Century Gothic"/>
          <w:b/>
          <w:bCs/>
          <w:sz w:val="24"/>
          <w:szCs w:val="24"/>
        </w:rPr>
      </w:pPr>
    </w:p>
    <w:p w14:paraId="6F141474" w14:textId="7061A926" w:rsidR="00CB2932" w:rsidRDefault="00CB2932" w:rsidP="00975802">
      <w:pPr>
        <w:spacing w:line="360" w:lineRule="auto"/>
        <w:jc w:val="both"/>
        <w:rPr>
          <w:rFonts w:ascii="Century Gothic" w:hAnsi="Century Gothic"/>
          <w:b/>
          <w:bCs/>
          <w:sz w:val="24"/>
          <w:szCs w:val="24"/>
        </w:rPr>
      </w:pPr>
    </w:p>
    <w:p w14:paraId="6DA31AE7" w14:textId="2803293A" w:rsidR="00CB2932" w:rsidRDefault="00CB2932" w:rsidP="00975802">
      <w:pPr>
        <w:spacing w:line="360" w:lineRule="auto"/>
        <w:jc w:val="both"/>
        <w:rPr>
          <w:rFonts w:ascii="Century Gothic" w:hAnsi="Century Gothic"/>
          <w:b/>
          <w:bCs/>
          <w:sz w:val="24"/>
          <w:szCs w:val="24"/>
        </w:rPr>
      </w:pPr>
    </w:p>
    <w:p w14:paraId="1C51625A" w14:textId="7936C6B9" w:rsidR="001A7C32" w:rsidRDefault="001A7C32" w:rsidP="00975802">
      <w:pPr>
        <w:spacing w:line="360" w:lineRule="auto"/>
        <w:jc w:val="both"/>
        <w:rPr>
          <w:rFonts w:ascii="Century Gothic" w:hAnsi="Century Gothic"/>
          <w:b/>
          <w:bCs/>
          <w:sz w:val="24"/>
          <w:szCs w:val="24"/>
        </w:rPr>
      </w:pPr>
    </w:p>
    <w:p w14:paraId="4572919B" w14:textId="5316A160" w:rsidR="001A7C32" w:rsidRDefault="001A7C32" w:rsidP="00975802">
      <w:pPr>
        <w:spacing w:line="360" w:lineRule="auto"/>
        <w:jc w:val="both"/>
        <w:rPr>
          <w:rFonts w:ascii="Century Gothic" w:hAnsi="Century Gothic"/>
          <w:b/>
          <w:bCs/>
          <w:sz w:val="24"/>
          <w:szCs w:val="24"/>
        </w:rPr>
      </w:pPr>
    </w:p>
    <w:p w14:paraId="2639B346" w14:textId="77777777" w:rsidR="008B3147" w:rsidRDefault="008B3147" w:rsidP="00975802">
      <w:pPr>
        <w:spacing w:line="360" w:lineRule="auto"/>
        <w:jc w:val="both"/>
        <w:rPr>
          <w:rFonts w:ascii="Century Gothic" w:hAnsi="Century Gothic"/>
          <w:b/>
          <w:bCs/>
          <w:sz w:val="24"/>
          <w:szCs w:val="24"/>
        </w:rPr>
      </w:pPr>
    </w:p>
    <w:p w14:paraId="6DAC79B4" w14:textId="77777777" w:rsidR="00CB2932" w:rsidRPr="008B670B" w:rsidRDefault="00CB2932" w:rsidP="00975802">
      <w:pPr>
        <w:spacing w:line="360" w:lineRule="auto"/>
        <w:jc w:val="both"/>
        <w:rPr>
          <w:rFonts w:ascii="Century Gothic" w:hAnsi="Century Gothic"/>
          <w:b/>
          <w:bCs/>
          <w:sz w:val="24"/>
          <w:szCs w:val="24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3118"/>
        <w:gridCol w:w="1748"/>
        <w:gridCol w:w="1654"/>
        <w:gridCol w:w="1843"/>
      </w:tblGrid>
      <w:tr w:rsidR="00132477" w:rsidRPr="00D26417" w14:paraId="16E27BFB" w14:textId="77777777" w:rsidTr="00E30E66">
        <w:trPr>
          <w:trHeight w:val="51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A59A7" w14:textId="77777777" w:rsidR="00132477" w:rsidRPr="00D26417" w:rsidRDefault="00132477" w:rsidP="00E30E66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E2279" w14:textId="77777777" w:rsidR="00132477" w:rsidRPr="00D26417" w:rsidRDefault="00132477" w:rsidP="00E30E66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D2641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INTEGRANTES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D6EBF" w14:textId="77777777" w:rsidR="00132477" w:rsidRPr="00D26417" w:rsidRDefault="00132477" w:rsidP="00E30E66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D2641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A FAVOR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E79B7" w14:textId="77777777" w:rsidR="00132477" w:rsidRPr="00D26417" w:rsidRDefault="00132477" w:rsidP="00E30E66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D2641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EN CONTRA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043B6" w14:textId="77777777" w:rsidR="00132477" w:rsidRPr="00D26417" w:rsidRDefault="00132477" w:rsidP="00E30E66">
            <w:pPr>
              <w:spacing w:after="0" w:line="240" w:lineRule="auto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D2641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ABSTENCIÓN</w:t>
            </w:r>
          </w:p>
        </w:tc>
      </w:tr>
      <w:tr w:rsidR="00132477" w:rsidRPr="00D26417" w14:paraId="3B99DADA" w14:textId="77777777" w:rsidTr="00C625C2">
        <w:trPr>
          <w:trHeight w:val="130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AFE04" w14:textId="58D25E84" w:rsidR="00132477" w:rsidRPr="00D26417" w:rsidRDefault="00132477" w:rsidP="0013247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>
              <w:rPr>
                <w:rFonts w:ascii="Century Gothic" w:eastAsia="Times New Roman" w:hAnsi="Century Gothic" w:cs="Arial"/>
                <w:b/>
                <w:noProof/>
                <w:spacing w:val="10"/>
                <w:lang w:eastAsia="es-MX"/>
              </w:rPr>
              <w:drawing>
                <wp:anchor distT="0" distB="0" distL="114300" distR="114300" simplePos="0" relativeHeight="251665408" behindDoc="0" locked="0" layoutInCell="1" allowOverlap="1" wp14:anchorId="3310B322" wp14:editId="1D93E763">
                  <wp:simplePos x="0" y="0"/>
                  <wp:positionH relativeFrom="margin">
                    <wp:posOffset>27305</wp:posOffset>
                  </wp:positionH>
                  <wp:positionV relativeFrom="margin">
                    <wp:posOffset>115747</wp:posOffset>
                  </wp:positionV>
                  <wp:extent cx="786765" cy="987425"/>
                  <wp:effectExtent l="0" t="0" r="0" b="3175"/>
                  <wp:wrapSquare wrapText="bothSides"/>
                  <wp:docPr id="8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765" cy="987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74C97" w14:textId="54EC7D6D" w:rsidR="00132477" w:rsidRDefault="00132477" w:rsidP="0013247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D2641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Dip. Roberto Arturo Medina Aguirre</w:t>
            </w:r>
          </w:p>
          <w:p w14:paraId="0F94A494" w14:textId="2E4BC1E8" w:rsidR="00132477" w:rsidRPr="00D26417" w:rsidRDefault="00132477" w:rsidP="0013247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 xml:space="preserve">Presidente de la Junta y </w:t>
            </w:r>
          </w:p>
          <w:p w14:paraId="7A4C5D70" w14:textId="72522899" w:rsidR="00132477" w:rsidRPr="00D26417" w:rsidRDefault="00132477" w:rsidP="0013247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D2641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Coordinador del Grupo Parlamentario del Partido Revolucionario Institucional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9848D" w14:textId="3F31DE79" w:rsidR="00132477" w:rsidRPr="00D26417" w:rsidRDefault="00132477" w:rsidP="00132477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F0099" w14:textId="77777777" w:rsidR="00132477" w:rsidRPr="00D26417" w:rsidRDefault="00132477" w:rsidP="00132477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AC38" w14:textId="77777777" w:rsidR="00132477" w:rsidRPr="00D26417" w:rsidRDefault="00132477" w:rsidP="00132477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</w:tr>
      <w:tr w:rsidR="00132477" w:rsidRPr="00D26417" w14:paraId="1E4836E4" w14:textId="77777777" w:rsidTr="00E30E66">
        <w:trPr>
          <w:trHeight w:val="130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DB670" w14:textId="77777777" w:rsidR="00132477" w:rsidRPr="00D26417" w:rsidRDefault="00132477" w:rsidP="0013247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30986F25" wp14:editId="4D6FD804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786130" cy="982980"/>
                  <wp:effectExtent l="0" t="0" r="0" b="7620"/>
                  <wp:wrapSquare wrapText="bothSides"/>
                  <wp:docPr id="5" name="Imagen 5" descr="Un hombre con traje sonriend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58070781" descr="Un hombre con traje sonriend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0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130" cy="98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CA6FA" w14:textId="77777777" w:rsidR="00132477" w:rsidRPr="00D26417" w:rsidRDefault="00132477" w:rsidP="0013247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D2641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 xml:space="preserve">Dip. José Alfredo Chávez Madrid </w:t>
            </w:r>
          </w:p>
          <w:p w14:paraId="4E9E98D0" w14:textId="77777777" w:rsidR="00132477" w:rsidRPr="00D26417" w:rsidRDefault="00132477" w:rsidP="0013247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D2641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Coordinador del Grupo Parlamentario del Partido Acción Nacional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95528" w14:textId="0C1B6E62" w:rsidR="00132477" w:rsidRPr="00D26417" w:rsidRDefault="00132477" w:rsidP="00132477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4A118" w14:textId="77777777" w:rsidR="00132477" w:rsidRPr="00D26417" w:rsidRDefault="00132477" w:rsidP="00132477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ED15" w14:textId="77777777" w:rsidR="00132477" w:rsidRPr="00D26417" w:rsidRDefault="00132477" w:rsidP="00132477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</w:tr>
      <w:tr w:rsidR="00132477" w:rsidRPr="00D26417" w14:paraId="0F5B160F" w14:textId="77777777" w:rsidTr="00E30E66">
        <w:trPr>
          <w:trHeight w:val="130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6E90D5" w14:textId="5A5A4333" w:rsidR="00132477" w:rsidRPr="00D26417" w:rsidRDefault="00132477" w:rsidP="0013247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>
              <w:rPr>
                <w:rFonts w:ascii="Century Gothic" w:eastAsia="Times New Roman" w:hAnsi="Century Gothic" w:cs="Arial"/>
                <w:b/>
                <w:noProof/>
                <w:spacing w:val="10"/>
                <w:lang w:eastAsia="es-MX"/>
              </w:rPr>
              <w:drawing>
                <wp:inline distT="0" distB="0" distL="0" distR="0" wp14:anchorId="0834B576" wp14:editId="1B530101">
                  <wp:extent cx="786765" cy="981710"/>
                  <wp:effectExtent l="0" t="0" r="0" b="8890"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765" cy="981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02FFD" w14:textId="77777777" w:rsidR="00132477" w:rsidRPr="00415FD7" w:rsidRDefault="00132477" w:rsidP="0013247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564725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 xml:space="preserve">Dip. </w:t>
            </w:r>
            <w:r w:rsidRPr="00415FD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 xml:space="preserve">Edin Cuauhtémoc Estrada Sotelo </w:t>
            </w:r>
          </w:p>
          <w:p w14:paraId="34E91229" w14:textId="309564E3" w:rsidR="00132477" w:rsidRPr="00D26417" w:rsidRDefault="00132477" w:rsidP="0013247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415FD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Coordinador del Grupo Parlamentario del Partido MORENA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70AE" w14:textId="77777777" w:rsidR="00132477" w:rsidRPr="00D26417" w:rsidRDefault="00132477" w:rsidP="00132477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AF7B" w14:textId="77777777" w:rsidR="00132477" w:rsidRPr="00D26417" w:rsidRDefault="00132477" w:rsidP="00132477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EDA9" w14:textId="77777777" w:rsidR="00132477" w:rsidRPr="00D26417" w:rsidRDefault="00132477" w:rsidP="00132477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</w:tr>
      <w:tr w:rsidR="00132477" w:rsidRPr="00D26417" w14:paraId="78BA1EC5" w14:textId="77777777" w:rsidTr="00E30E66">
        <w:trPr>
          <w:trHeight w:val="130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9F0A0" w14:textId="77777777" w:rsidR="00132477" w:rsidRPr="00D26417" w:rsidRDefault="00132477" w:rsidP="0013247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61204C">
              <w:rPr>
                <w:noProof/>
              </w:rPr>
              <w:drawing>
                <wp:inline distT="0" distB="0" distL="0" distR="0" wp14:anchorId="46CF9AA1" wp14:editId="256BE55C">
                  <wp:extent cx="790575" cy="981075"/>
                  <wp:effectExtent l="0" t="0" r="9525" b="9525"/>
                  <wp:docPr id="2" name="Imagen 2" descr="Cara de un hombre con traje y corbata sonriend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4" descr="Cara de un hombre con traje y corbata sonriend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93" b="26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10649" w14:textId="77777777" w:rsidR="00132477" w:rsidRPr="00D26417" w:rsidRDefault="00132477" w:rsidP="0013247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D2641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 xml:space="preserve">Dip. Francisco Adrián Sánchez Villegas </w:t>
            </w:r>
          </w:p>
          <w:p w14:paraId="5C9B0864" w14:textId="77777777" w:rsidR="00132477" w:rsidRPr="00D26417" w:rsidRDefault="00132477" w:rsidP="0013247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D2641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Coordinador del Grupo Parlamentario de Movimiento Ciudadano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D76B" w14:textId="77777777" w:rsidR="00132477" w:rsidRPr="00D26417" w:rsidRDefault="00132477" w:rsidP="00132477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FDB6" w14:textId="77777777" w:rsidR="00132477" w:rsidRPr="00D26417" w:rsidRDefault="00132477" w:rsidP="00132477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00C9" w14:textId="77777777" w:rsidR="00132477" w:rsidRPr="00D26417" w:rsidRDefault="00132477" w:rsidP="00132477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</w:tr>
      <w:tr w:rsidR="00132477" w:rsidRPr="00D26417" w14:paraId="6F74499A" w14:textId="77777777" w:rsidTr="00E30E66">
        <w:trPr>
          <w:trHeight w:val="130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B603C" w14:textId="77777777" w:rsidR="00132477" w:rsidRPr="00D26417" w:rsidRDefault="00132477" w:rsidP="00132477">
            <w:pPr>
              <w:spacing w:after="0" w:line="240" w:lineRule="auto"/>
              <w:jc w:val="center"/>
              <w:rPr>
                <w:noProof/>
              </w:rPr>
            </w:pPr>
            <w:r w:rsidRPr="0061204C">
              <w:rPr>
                <w:noProof/>
              </w:rPr>
              <w:drawing>
                <wp:inline distT="0" distB="0" distL="0" distR="0" wp14:anchorId="374AD037" wp14:editId="4C22A6FF">
                  <wp:extent cx="790575" cy="981075"/>
                  <wp:effectExtent l="0" t="0" r="9525" b="9525"/>
                  <wp:docPr id="1" name="Imagen 1" descr="Mujer sonriendo con una playera de color blanc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Mujer sonriendo con una playera de color blanc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87" t="716" r="6139" b="157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78A3A" w14:textId="77777777" w:rsidR="00132477" w:rsidRPr="00D26417" w:rsidRDefault="00132477" w:rsidP="0013247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D2641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Dip. Irlanda Dominique Márquez Nolasco</w:t>
            </w:r>
          </w:p>
          <w:p w14:paraId="5CAEC842" w14:textId="77777777" w:rsidR="00132477" w:rsidRPr="00D26417" w:rsidRDefault="00132477" w:rsidP="0013247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D2641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Representante Parlamentaria del Partido del Trabajo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691D" w14:textId="77777777" w:rsidR="00132477" w:rsidRPr="00D26417" w:rsidRDefault="00132477" w:rsidP="00132477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E4EE8" w14:textId="77777777" w:rsidR="00132477" w:rsidRPr="00D26417" w:rsidRDefault="00132477" w:rsidP="00132477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FE29" w14:textId="77777777" w:rsidR="00132477" w:rsidRPr="00D26417" w:rsidRDefault="00132477" w:rsidP="00132477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</w:tr>
      <w:tr w:rsidR="00132477" w:rsidRPr="00D26417" w14:paraId="3110FFBD" w14:textId="77777777" w:rsidTr="00E30E66">
        <w:trPr>
          <w:trHeight w:val="130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88990" w14:textId="77777777" w:rsidR="00132477" w:rsidRPr="00D26417" w:rsidRDefault="00132477" w:rsidP="0013247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686D5662" wp14:editId="5220BFED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786130" cy="982980"/>
                  <wp:effectExtent l="0" t="0" r="0" b="7620"/>
                  <wp:wrapSquare wrapText="bothSides"/>
                  <wp:docPr id="3" name="Imagen 3" descr="Un hombre con traje sonriend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508860237" descr="Un hombre con traje sonriend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93" b="8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130" cy="98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23374" w14:textId="77777777" w:rsidR="00132477" w:rsidRPr="00D26417" w:rsidRDefault="00132477" w:rsidP="0013247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D2641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Dip.</w:t>
            </w:r>
            <w:r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 xml:space="preserve"> </w:t>
            </w:r>
            <w:r w:rsidRPr="00D2641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Octavio Javier Borunda Quevedo</w:t>
            </w:r>
          </w:p>
          <w:p w14:paraId="267CB053" w14:textId="77777777" w:rsidR="00132477" w:rsidRPr="00D26417" w:rsidRDefault="00132477" w:rsidP="0013247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D2641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Representante Parlamentario del Partido Verde Ecologista de México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5290F" w14:textId="77777777" w:rsidR="00132477" w:rsidRPr="00D26417" w:rsidRDefault="00132477" w:rsidP="00132477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F42C" w14:textId="77777777" w:rsidR="00132477" w:rsidRPr="00D26417" w:rsidRDefault="00132477" w:rsidP="00132477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82003" w14:textId="77777777" w:rsidR="00132477" w:rsidRPr="00D26417" w:rsidRDefault="00132477" w:rsidP="00132477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</w:tr>
    </w:tbl>
    <w:p w14:paraId="3A09CB56" w14:textId="39C343FD" w:rsidR="00975802" w:rsidRDefault="00975802" w:rsidP="00975802">
      <w:pPr>
        <w:pStyle w:val="Encabezado"/>
        <w:jc w:val="both"/>
        <w:rPr>
          <w:rFonts w:ascii="Century Gothic" w:eastAsia="Arial" w:hAnsi="Century Gothic" w:cs="Arial"/>
          <w:sz w:val="16"/>
          <w:szCs w:val="16"/>
          <w:lang w:val="es-ES_tradnl"/>
        </w:rPr>
      </w:pPr>
    </w:p>
    <w:p w14:paraId="13141B34" w14:textId="77777777" w:rsidR="00132477" w:rsidRDefault="00132477" w:rsidP="00975802">
      <w:pPr>
        <w:pStyle w:val="Encabezado"/>
        <w:jc w:val="both"/>
        <w:rPr>
          <w:rFonts w:ascii="Century Gothic" w:eastAsia="Arial" w:hAnsi="Century Gothic" w:cs="Arial"/>
          <w:sz w:val="16"/>
          <w:szCs w:val="16"/>
          <w:lang w:val="es-ES_tradnl"/>
        </w:rPr>
      </w:pPr>
    </w:p>
    <w:p w14:paraId="18AA50A1" w14:textId="34ECC873" w:rsidR="000C0ED6" w:rsidRPr="00132477" w:rsidRDefault="00975802" w:rsidP="00132477">
      <w:pPr>
        <w:pStyle w:val="Encabezado"/>
        <w:jc w:val="both"/>
        <w:rPr>
          <w:rFonts w:ascii="Century Gothic" w:hAnsi="Century Gothic"/>
          <w:b/>
          <w:bCs/>
          <w:sz w:val="24"/>
          <w:szCs w:val="24"/>
        </w:rPr>
      </w:pPr>
      <w:r w:rsidRPr="00D75821">
        <w:rPr>
          <w:rFonts w:ascii="Century Gothic" w:eastAsia="Arial" w:hAnsi="Century Gothic" w:cs="Arial"/>
          <w:sz w:val="16"/>
          <w:szCs w:val="16"/>
          <w:lang w:val="es-ES_tradnl"/>
        </w:rPr>
        <w:t xml:space="preserve">La presente hoja de firmas </w:t>
      </w:r>
      <w:r>
        <w:rPr>
          <w:rFonts w:ascii="Century Gothic" w:eastAsia="Arial" w:hAnsi="Century Gothic" w:cs="Arial"/>
          <w:sz w:val="16"/>
          <w:szCs w:val="16"/>
          <w:lang w:val="es-ES_tradnl"/>
        </w:rPr>
        <w:t xml:space="preserve">corresponde </w:t>
      </w:r>
      <w:r w:rsidRPr="00D75821">
        <w:rPr>
          <w:rFonts w:ascii="Century Gothic" w:eastAsia="Arial" w:hAnsi="Century Gothic" w:cs="Arial"/>
          <w:sz w:val="16"/>
          <w:szCs w:val="16"/>
          <w:lang w:val="es-ES_tradnl"/>
        </w:rPr>
        <w:t xml:space="preserve">al </w:t>
      </w:r>
      <w:r w:rsidRPr="00841305">
        <w:rPr>
          <w:rFonts w:ascii="Century Gothic" w:eastAsia="Arial" w:hAnsi="Century Gothic" w:cs="Arial"/>
          <w:sz w:val="16"/>
          <w:szCs w:val="16"/>
        </w:rPr>
        <w:t xml:space="preserve">Dictamen que </w:t>
      </w:r>
      <w:r w:rsidR="00F44C3E">
        <w:rPr>
          <w:rFonts w:ascii="Century Gothic" w:eastAsia="Arial" w:hAnsi="Century Gothic" w:cs="Arial"/>
          <w:sz w:val="16"/>
          <w:szCs w:val="16"/>
        </w:rPr>
        <w:t>reforma el Decreto 005/2024 relativo a la integración</w:t>
      </w:r>
      <w:r w:rsidRPr="00841305">
        <w:rPr>
          <w:rFonts w:ascii="Century Gothic" w:eastAsia="Arial" w:hAnsi="Century Gothic" w:cs="Arial"/>
          <w:sz w:val="16"/>
          <w:szCs w:val="16"/>
        </w:rPr>
        <w:t xml:space="preserve"> del Grupo Parlamentario del Partido Revolucionario Institucional.</w:t>
      </w:r>
    </w:p>
    <w:sectPr w:rsidR="000C0ED6" w:rsidRPr="00132477" w:rsidSect="00B12919">
      <w:headerReference w:type="even" r:id="rId13"/>
      <w:headerReference w:type="default" r:id="rId14"/>
      <w:headerReference w:type="first" r:id="rId15"/>
      <w:pgSz w:w="12240" w:h="15840"/>
      <w:pgMar w:top="1418" w:right="1701" w:bottom="1418" w:left="1701" w:header="709" w:footer="709" w:gutter="0"/>
      <w:paperSrc w:first="258" w:other="25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DB5F3" w14:textId="77777777" w:rsidR="00FF7BE3" w:rsidRDefault="00FF7BE3" w:rsidP="00975802">
      <w:pPr>
        <w:spacing w:after="0" w:line="240" w:lineRule="auto"/>
      </w:pPr>
      <w:r>
        <w:separator/>
      </w:r>
    </w:p>
  </w:endnote>
  <w:endnote w:type="continuationSeparator" w:id="0">
    <w:p w14:paraId="29D8C128" w14:textId="77777777" w:rsidR="00FF7BE3" w:rsidRDefault="00FF7BE3" w:rsidP="00975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75BD6" w14:textId="77777777" w:rsidR="00FF7BE3" w:rsidRDefault="00FF7BE3" w:rsidP="00975802">
      <w:pPr>
        <w:spacing w:after="0" w:line="240" w:lineRule="auto"/>
      </w:pPr>
      <w:r>
        <w:separator/>
      </w:r>
    </w:p>
  </w:footnote>
  <w:footnote w:type="continuationSeparator" w:id="0">
    <w:p w14:paraId="0FFA7E6B" w14:textId="77777777" w:rsidR="00FF7BE3" w:rsidRDefault="00FF7BE3" w:rsidP="00975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D254B" w14:textId="591D43BA" w:rsidR="0011325C" w:rsidRDefault="0011325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83F8A" w14:textId="52BC0F6F" w:rsidR="00FF066F" w:rsidRPr="00434DE0" w:rsidRDefault="00FF066F" w:rsidP="00FF066F">
    <w:pPr>
      <w:pStyle w:val="Encabezado"/>
      <w:jc w:val="center"/>
      <w:rPr>
        <w:rFonts w:ascii="Century Gothic" w:hAnsi="Century Gothic"/>
        <w:sz w:val="16"/>
        <w:szCs w:val="16"/>
      </w:rPr>
    </w:pPr>
    <w:r w:rsidRPr="00434DE0">
      <w:rPr>
        <w:rFonts w:ascii="Century Gothic" w:hAnsi="Century Gothic"/>
        <w:sz w:val="20"/>
        <w:szCs w:val="20"/>
      </w:rPr>
      <w:t>“2026, Año del Bicentenario de la Abolición de la Esclavitud en el Estado de Chihuahua”.</w:t>
    </w:r>
  </w:p>
  <w:p w14:paraId="6D529731" w14:textId="2C2AB366" w:rsidR="00975802" w:rsidRDefault="00975802" w:rsidP="00975802">
    <w:pPr>
      <w:tabs>
        <w:tab w:val="center" w:pos="4252"/>
        <w:tab w:val="right" w:pos="8504"/>
      </w:tabs>
      <w:jc w:val="right"/>
      <w:rPr>
        <w:rFonts w:ascii="Century Gothic" w:eastAsia="Times New Roman" w:hAnsi="Century Gothic"/>
        <w:b/>
        <w:sz w:val="28"/>
        <w:szCs w:val="28"/>
        <w:lang w:val="es-ES_tradnl" w:eastAsia="es-ES_tradnl"/>
      </w:rPr>
    </w:pPr>
  </w:p>
  <w:p w14:paraId="0BA06BC9" w14:textId="29AD02D6" w:rsidR="00975802" w:rsidRDefault="00975802" w:rsidP="00975802">
    <w:pPr>
      <w:tabs>
        <w:tab w:val="center" w:pos="4252"/>
        <w:tab w:val="right" w:pos="8504"/>
      </w:tabs>
      <w:jc w:val="right"/>
      <w:rPr>
        <w:rFonts w:ascii="Century Gothic" w:eastAsia="Times New Roman" w:hAnsi="Century Gothic"/>
        <w:b/>
        <w:sz w:val="28"/>
        <w:szCs w:val="28"/>
        <w:lang w:val="es-ES_tradnl" w:eastAsia="es-ES_tradnl"/>
      </w:rPr>
    </w:pPr>
    <w:r>
      <w:rPr>
        <w:rFonts w:ascii="Century Gothic" w:eastAsia="Times New Roman" w:hAnsi="Century Gothic"/>
        <w:b/>
        <w:sz w:val="28"/>
        <w:szCs w:val="28"/>
        <w:lang w:val="es-ES_tradnl" w:eastAsia="es-ES_tradnl"/>
      </w:rPr>
      <w:t xml:space="preserve">JUNTA DE COORDINACIÓN POLÍTICA </w:t>
    </w:r>
  </w:p>
  <w:p w14:paraId="2453B638" w14:textId="77777777" w:rsidR="00975802" w:rsidRDefault="00975802" w:rsidP="00975802">
    <w:pPr>
      <w:tabs>
        <w:tab w:val="center" w:pos="4252"/>
        <w:tab w:val="right" w:pos="8504"/>
      </w:tabs>
      <w:jc w:val="right"/>
      <w:rPr>
        <w:rFonts w:ascii="Century Gothic" w:eastAsia="Times New Roman" w:hAnsi="Century Gothic" w:cstheme="minorBidi"/>
        <w:b/>
        <w:sz w:val="28"/>
        <w:szCs w:val="28"/>
        <w:lang w:val="es-ES_tradnl" w:eastAsia="es-ES_tradnl"/>
      </w:rPr>
    </w:pPr>
    <w:r>
      <w:rPr>
        <w:rFonts w:ascii="Century Gothic" w:eastAsia="Times New Roman" w:hAnsi="Century Gothic"/>
        <w:b/>
        <w:sz w:val="28"/>
        <w:szCs w:val="28"/>
        <w:lang w:val="es-ES_tradnl" w:eastAsia="es-ES_tradnl"/>
      </w:rPr>
      <w:t>LXVIII LEGISLATURA</w:t>
    </w:r>
  </w:p>
  <w:p w14:paraId="3A823EA9" w14:textId="76C869CC" w:rsidR="00975802" w:rsidRDefault="00975802" w:rsidP="00975802">
    <w:pPr>
      <w:pStyle w:val="Encabezado"/>
      <w:jc w:val="right"/>
      <w:rPr>
        <w:rFonts w:ascii="Century Gothic" w:hAnsi="Century Gothic"/>
        <w:sz w:val="24"/>
        <w:szCs w:val="24"/>
      </w:rPr>
    </w:pPr>
    <w:r>
      <w:rPr>
        <w:rFonts w:ascii="Century Gothic" w:hAnsi="Century Gothic"/>
      </w:rPr>
      <w:t>DJCP/</w:t>
    </w:r>
    <w:r w:rsidR="008B3147">
      <w:rPr>
        <w:rFonts w:ascii="Century Gothic" w:hAnsi="Century Gothic"/>
      </w:rPr>
      <w:t>036</w:t>
    </w:r>
    <w:r w:rsidRPr="00ED0B20">
      <w:rPr>
        <w:rFonts w:ascii="Century Gothic" w:hAnsi="Century Gothic"/>
      </w:rPr>
      <w:t>/202</w:t>
    </w:r>
    <w:r w:rsidR="00FF066F">
      <w:rPr>
        <w:rFonts w:ascii="Century Gothic" w:hAnsi="Century Gothic"/>
      </w:rPr>
      <w:t>6</w:t>
    </w:r>
  </w:p>
  <w:p w14:paraId="7C04558E" w14:textId="77777777" w:rsidR="00975802" w:rsidRDefault="00975802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3378D" w14:textId="6A5BA6DC" w:rsidR="0011325C" w:rsidRDefault="0011325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6B3094"/>
    <w:multiLevelType w:val="hybridMultilevel"/>
    <w:tmpl w:val="8364283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CF2F17"/>
    <w:multiLevelType w:val="hybridMultilevel"/>
    <w:tmpl w:val="1600522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802"/>
    <w:rsid w:val="000C0ED6"/>
    <w:rsid w:val="0011325C"/>
    <w:rsid w:val="001142AB"/>
    <w:rsid w:val="00132477"/>
    <w:rsid w:val="001A7C32"/>
    <w:rsid w:val="001E5339"/>
    <w:rsid w:val="00426F8C"/>
    <w:rsid w:val="004802A7"/>
    <w:rsid w:val="0052023C"/>
    <w:rsid w:val="005A72DA"/>
    <w:rsid w:val="00806C43"/>
    <w:rsid w:val="008B3147"/>
    <w:rsid w:val="00975802"/>
    <w:rsid w:val="00A94AA8"/>
    <w:rsid w:val="00AC26DF"/>
    <w:rsid w:val="00B12919"/>
    <w:rsid w:val="00BA4CE2"/>
    <w:rsid w:val="00CB2932"/>
    <w:rsid w:val="00D54DCC"/>
    <w:rsid w:val="00DC0573"/>
    <w:rsid w:val="00E325B3"/>
    <w:rsid w:val="00F44C3E"/>
    <w:rsid w:val="00FF066F"/>
    <w:rsid w:val="00FF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EEE6E6"/>
  <w15:chartTrackingRefBased/>
  <w15:docId w15:val="{9AC7F68B-43BB-495E-8DFA-751B8D4D7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80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5802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975802"/>
  </w:style>
  <w:style w:type="paragraph" w:styleId="Prrafodelista">
    <w:name w:val="List Paragraph"/>
    <w:basedOn w:val="Normal"/>
    <w:uiPriority w:val="34"/>
    <w:qFormat/>
    <w:rsid w:val="00975802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59"/>
    <w:rsid w:val="00975802"/>
    <w:pPr>
      <w:spacing w:after="0" w:line="240" w:lineRule="auto"/>
    </w:pPr>
    <w:rPr>
      <w:rFonts w:ascii="Calibri" w:eastAsia="Calibri" w:hAnsi="Calibri" w:cs="Times New Roman"/>
      <w:lang w:val="es-E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">
    <w:name w:val="Table Grid"/>
    <w:basedOn w:val="Tablanormal"/>
    <w:uiPriority w:val="39"/>
    <w:rsid w:val="009758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97580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580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664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Paulina Acosta Lucio</dc:creator>
  <cp:keywords/>
  <dc:description/>
  <cp:lastModifiedBy>Andrea Daniela Flores Chacon</cp:lastModifiedBy>
  <cp:revision>2</cp:revision>
  <cp:lastPrinted>2026-09-29T20:31:00Z</cp:lastPrinted>
  <dcterms:created xsi:type="dcterms:W3CDTF">2026-10-05T20:31:00Z</dcterms:created>
  <dcterms:modified xsi:type="dcterms:W3CDTF">2026-10-05T20:31:00Z</dcterms:modified>
</cp:coreProperties>
</file>