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FEB9BB" w14:textId="77777777" w:rsidR="00D23287" w:rsidRPr="0056104B" w:rsidRDefault="00D23287" w:rsidP="00CD091C">
      <w:pPr>
        <w:pStyle w:val="Ttulo1"/>
        <w:spacing w:before="0"/>
        <w:rPr>
          <w:b w:val="0"/>
        </w:rPr>
      </w:pPr>
      <w:r w:rsidRPr="0056104B">
        <w:t>H. CONGRESO DEL ESTADO DE CHIHUAHUA</w:t>
      </w:r>
    </w:p>
    <w:p w14:paraId="5A27F6A6" w14:textId="77777777" w:rsidR="00D23287" w:rsidRPr="0056104B" w:rsidRDefault="00D23287" w:rsidP="00CD091C">
      <w:pPr>
        <w:spacing w:after="0"/>
        <w:rPr>
          <w:rFonts w:cs="Arial"/>
          <w:b/>
        </w:rPr>
      </w:pPr>
      <w:r w:rsidRPr="0056104B">
        <w:rPr>
          <w:rFonts w:cs="Arial"/>
          <w:b/>
        </w:rPr>
        <w:t>P R E S E N T E.-</w:t>
      </w:r>
    </w:p>
    <w:p w14:paraId="4A2E3597" w14:textId="77777777" w:rsidR="00D23287" w:rsidRPr="0056104B" w:rsidRDefault="00D23287" w:rsidP="00CD091C">
      <w:pPr>
        <w:spacing w:after="0"/>
        <w:rPr>
          <w:rFonts w:cs="Arial"/>
          <w:b/>
        </w:rPr>
      </w:pPr>
    </w:p>
    <w:p w14:paraId="69CAC249" w14:textId="4240CE45" w:rsidR="00D23287" w:rsidRDefault="00D23287" w:rsidP="00CD091C">
      <w:pPr>
        <w:spacing w:after="0"/>
      </w:pPr>
      <w:r w:rsidRPr="0056104B">
        <w:t>La Comisión de Gobernación y Puntos Constitucionales, con fundamento en lo dispuesto por los artículos 64, fracción II de la Constitución Política del Estado de Chihuahua, 87, 88 y 111 de la Ley Orgánica, así como por los artículos 80 y 81 del Reglamento Interior y de Prácticas Parlamentarias, ambos ordenamientos del Poder Legislativo del Estado de Chihuahua, somete a la consideración del Pleno el presente Dictamen, elaborado con base en los siguientes:</w:t>
      </w:r>
    </w:p>
    <w:p w14:paraId="4B3607F4" w14:textId="77777777" w:rsidR="00CD091C" w:rsidRPr="0056104B" w:rsidRDefault="00CD091C" w:rsidP="00CD091C">
      <w:pPr>
        <w:spacing w:after="0"/>
      </w:pPr>
    </w:p>
    <w:p w14:paraId="7253C5E8" w14:textId="725C8EDB" w:rsidR="005212C5" w:rsidRDefault="00D23287" w:rsidP="00CD091C">
      <w:pPr>
        <w:pStyle w:val="Ttulo2"/>
        <w:spacing w:before="0"/>
        <w:rPr>
          <w:sz w:val="28"/>
          <w:szCs w:val="28"/>
        </w:rPr>
      </w:pPr>
      <w:r w:rsidRPr="00500765">
        <w:rPr>
          <w:sz w:val="28"/>
          <w:szCs w:val="28"/>
        </w:rPr>
        <w:t>A</w:t>
      </w:r>
      <w:r w:rsidR="00500765" w:rsidRPr="00500765">
        <w:rPr>
          <w:sz w:val="28"/>
          <w:szCs w:val="28"/>
        </w:rPr>
        <w:t xml:space="preserve"> </w:t>
      </w:r>
      <w:r w:rsidRPr="00500765">
        <w:rPr>
          <w:sz w:val="28"/>
          <w:szCs w:val="28"/>
        </w:rPr>
        <w:t>N</w:t>
      </w:r>
      <w:r w:rsidR="00500765" w:rsidRPr="00500765">
        <w:rPr>
          <w:sz w:val="28"/>
          <w:szCs w:val="28"/>
        </w:rPr>
        <w:t xml:space="preserve"> </w:t>
      </w:r>
      <w:r w:rsidRPr="00500765">
        <w:rPr>
          <w:sz w:val="28"/>
          <w:szCs w:val="28"/>
        </w:rPr>
        <w:t>T</w:t>
      </w:r>
      <w:r w:rsidR="00500765" w:rsidRPr="00500765">
        <w:rPr>
          <w:sz w:val="28"/>
          <w:szCs w:val="28"/>
        </w:rPr>
        <w:t xml:space="preserve"> </w:t>
      </w:r>
      <w:r w:rsidRPr="00500765">
        <w:rPr>
          <w:sz w:val="28"/>
          <w:szCs w:val="28"/>
        </w:rPr>
        <w:t>E</w:t>
      </w:r>
      <w:r w:rsidR="00500765" w:rsidRPr="00500765">
        <w:rPr>
          <w:sz w:val="28"/>
          <w:szCs w:val="28"/>
        </w:rPr>
        <w:t xml:space="preserve"> </w:t>
      </w:r>
      <w:r w:rsidRPr="00500765">
        <w:rPr>
          <w:sz w:val="28"/>
          <w:szCs w:val="28"/>
        </w:rPr>
        <w:t>C</w:t>
      </w:r>
      <w:r w:rsidR="00500765" w:rsidRPr="00500765">
        <w:rPr>
          <w:sz w:val="28"/>
          <w:szCs w:val="28"/>
        </w:rPr>
        <w:t xml:space="preserve"> </w:t>
      </w:r>
      <w:r w:rsidRPr="00500765">
        <w:rPr>
          <w:sz w:val="28"/>
          <w:szCs w:val="28"/>
        </w:rPr>
        <w:t>E</w:t>
      </w:r>
      <w:r w:rsidR="00500765" w:rsidRPr="00500765">
        <w:rPr>
          <w:sz w:val="28"/>
          <w:szCs w:val="28"/>
        </w:rPr>
        <w:t xml:space="preserve"> </w:t>
      </w:r>
      <w:r w:rsidRPr="00500765">
        <w:rPr>
          <w:sz w:val="28"/>
          <w:szCs w:val="28"/>
        </w:rPr>
        <w:t>D</w:t>
      </w:r>
      <w:r w:rsidR="00500765" w:rsidRPr="00500765">
        <w:rPr>
          <w:sz w:val="28"/>
          <w:szCs w:val="28"/>
        </w:rPr>
        <w:t xml:space="preserve"> </w:t>
      </w:r>
      <w:r w:rsidRPr="00500765">
        <w:rPr>
          <w:sz w:val="28"/>
          <w:szCs w:val="28"/>
        </w:rPr>
        <w:t>E</w:t>
      </w:r>
      <w:r w:rsidR="00500765" w:rsidRPr="00500765">
        <w:rPr>
          <w:sz w:val="28"/>
          <w:szCs w:val="28"/>
        </w:rPr>
        <w:t xml:space="preserve"> </w:t>
      </w:r>
      <w:r w:rsidRPr="00500765">
        <w:rPr>
          <w:sz w:val="28"/>
          <w:szCs w:val="28"/>
        </w:rPr>
        <w:t>N</w:t>
      </w:r>
      <w:r w:rsidR="00500765" w:rsidRPr="00500765">
        <w:rPr>
          <w:sz w:val="28"/>
          <w:szCs w:val="28"/>
        </w:rPr>
        <w:t xml:space="preserve"> </w:t>
      </w:r>
      <w:r w:rsidRPr="00500765">
        <w:rPr>
          <w:sz w:val="28"/>
          <w:szCs w:val="28"/>
        </w:rPr>
        <w:t>T</w:t>
      </w:r>
      <w:r w:rsidR="00500765" w:rsidRPr="00500765">
        <w:rPr>
          <w:sz w:val="28"/>
          <w:szCs w:val="28"/>
        </w:rPr>
        <w:t xml:space="preserve"> </w:t>
      </w:r>
      <w:r w:rsidRPr="00500765">
        <w:rPr>
          <w:sz w:val="28"/>
          <w:szCs w:val="28"/>
        </w:rPr>
        <w:t>E</w:t>
      </w:r>
      <w:r w:rsidR="00500765" w:rsidRPr="00500765">
        <w:rPr>
          <w:sz w:val="28"/>
          <w:szCs w:val="28"/>
        </w:rPr>
        <w:t xml:space="preserve"> </w:t>
      </w:r>
      <w:r w:rsidRPr="00500765">
        <w:rPr>
          <w:sz w:val="28"/>
          <w:szCs w:val="28"/>
        </w:rPr>
        <w:t>S</w:t>
      </w:r>
    </w:p>
    <w:p w14:paraId="56DE120A" w14:textId="77777777" w:rsidR="00500765" w:rsidRPr="00500765" w:rsidRDefault="00500765" w:rsidP="00CD091C">
      <w:pPr>
        <w:spacing w:after="0"/>
      </w:pPr>
    </w:p>
    <w:p w14:paraId="4E8747D3" w14:textId="287438ED" w:rsidR="00034ECA" w:rsidRPr="0056104B" w:rsidRDefault="004312C3" w:rsidP="00CD091C">
      <w:pPr>
        <w:pStyle w:val="Ttulo3"/>
        <w:ind w:left="0"/>
      </w:pPr>
      <w:r w:rsidRPr="0056104B">
        <w:t xml:space="preserve">I. </w:t>
      </w:r>
      <w:r w:rsidRPr="00EB1B2E">
        <w:rPr>
          <w:b w:val="0"/>
          <w:bCs w:val="0"/>
        </w:rPr>
        <w:t xml:space="preserve">Con fecha </w:t>
      </w:r>
      <w:r w:rsidR="00661E43" w:rsidRPr="00EB1B2E">
        <w:rPr>
          <w:b w:val="0"/>
          <w:bCs w:val="0"/>
        </w:rPr>
        <w:t xml:space="preserve">13 de septiembre del año 2024, </w:t>
      </w:r>
      <w:r w:rsidRPr="00EB1B2E">
        <w:rPr>
          <w:b w:val="0"/>
          <w:bCs w:val="0"/>
        </w:rPr>
        <w:t>el Diputado</w:t>
      </w:r>
      <w:r w:rsidR="00661E43" w:rsidRPr="00EB1B2E">
        <w:rPr>
          <w:b w:val="0"/>
          <w:bCs w:val="0"/>
        </w:rPr>
        <w:t xml:space="preserve"> Francisco Adrián Sánchez Villegas, </w:t>
      </w:r>
      <w:r w:rsidRPr="00EB1B2E">
        <w:rPr>
          <w:b w:val="0"/>
          <w:bCs w:val="0"/>
        </w:rPr>
        <w:t xml:space="preserve">integrante del Grupo Parlamentario de </w:t>
      </w:r>
      <w:r w:rsidR="00661E43" w:rsidRPr="00EB1B2E">
        <w:rPr>
          <w:b w:val="0"/>
          <w:bCs w:val="0"/>
        </w:rPr>
        <w:t>Movimiento Ciudadano</w:t>
      </w:r>
      <w:r w:rsidRPr="00EB1B2E">
        <w:rPr>
          <w:b w:val="0"/>
          <w:bCs w:val="0"/>
        </w:rPr>
        <w:t>, presentó iniciativa con carácter de decreto</w:t>
      </w:r>
      <w:r w:rsidR="00034ECA" w:rsidRPr="00EB1B2E">
        <w:rPr>
          <w:b w:val="0"/>
          <w:bCs w:val="0"/>
        </w:rPr>
        <w:t>,</w:t>
      </w:r>
      <w:r w:rsidR="001F5919" w:rsidRPr="00EB1B2E">
        <w:rPr>
          <w:b w:val="0"/>
          <w:bCs w:val="0"/>
        </w:rPr>
        <w:t xml:space="preserve"> identificada con el </w:t>
      </w:r>
      <w:r w:rsidR="001F5919" w:rsidRPr="00B974CF">
        <w:t>número 75</w:t>
      </w:r>
      <w:r w:rsidR="001F5919" w:rsidRPr="00EB1B2E">
        <w:rPr>
          <w:b w:val="0"/>
          <w:bCs w:val="0"/>
        </w:rPr>
        <w:t>,</w:t>
      </w:r>
      <w:r w:rsidRPr="00EB1B2E">
        <w:rPr>
          <w:b w:val="0"/>
          <w:bCs w:val="0"/>
        </w:rPr>
        <w:t xml:space="preserve"> </w:t>
      </w:r>
      <w:r w:rsidR="00661E43" w:rsidRPr="00EB1B2E">
        <w:rPr>
          <w:b w:val="0"/>
          <w:bCs w:val="0"/>
        </w:rPr>
        <w:t>por medio de la cual propone reformar los artículos 40 de la Constitución Política, y 17 de la Ley Electoral, ambos ordenamientos del Estado de Chihuahua, en lo relativo a la distribución de diputaciones de representación proporcional.</w:t>
      </w:r>
    </w:p>
    <w:p w14:paraId="3BA58B9C" w14:textId="77777777" w:rsidR="00034ECA" w:rsidRPr="0056104B" w:rsidRDefault="00034ECA" w:rsidP="00CD091C">
      <w:pPr>
        <w:spacing w:after="0"/>
      </w:pPr>
    </w:p>
    <w:p w14:paraId="21B5FA52" w14:textId="51B12AAF" w:rsidR="004312C3" w:rsidRPr="0056104B" w:rsidRDefault="001F5919" w:rsidP="00CD091C">
      <w:pPr>
        <w:spacing w:after="0"/>
      </w:pPr>
      <w:r w:rsidRPr="0056104B">
        <w:t>El día</w:t>
      </w:r>
      <w:r w:rsidR="00661E43" w:rsidRPr="0056104B">
        <w:t xml:space="preserve"> 14 de mayo</w:t>
      </w:r>
      <w:r w:rsidR="00034ECA" w:rsidRPr="0056104B">
        <w:t xml:space="preserve"> del año en curso, la Presidencia del H. Congreso del Estado, en uso de las facultades que le confiere el artículo 75, fracción XIII, de la Ley Orgánica del Poder Legislativo, tuvo a bien turnar a quienes integran esta Comisión la iniciativa en comento, a efecto de proceder al estudio, análisis y elaboración del dictamen correspondiente.</w:t>
      </w:r>
    </w:p>
    <w:p w14:paraId="6AF487CE" w14:textId="4950B6EE" w:rsidR="00661E43" w:rsidRPr="00EB1B2E" w:rsidRDefault="004312C3" w:rsidP="00CD091C">
      <w:pPr>
        <w:pStyle w:val="Ttulo3"/>
        <w:ind w:left="0"/>
        <w:rPr>
          <w:b w:val="0"/>
          <w:bCs w:val="0"/>
        </w:rPr>
      </w:pPr>
      <w:r w:rsidRPr="0056104B">
        <w:lastRenderedPageBreak/>
        <w:t xml:space="preserve">II. </w:t>
      </w:r>
      <w:r w:rsidR="00661E43" w:rsidRPr="00EB1B2E">
        <w:rPr>
          <w:b w:val="0"/>
          <w:bCs w:val="0"/>
        </w:rPr>
        <w:t xml:space="preserve">Con fecha 13 de septiembre del año 2024, el Diputado Francisco Adrián Sánchez Villegas, integrante del Grupo Parlamentario de Movimiento Ciudadano, presentó iniciativa con carácter de decreto, identificada con el </w:t>
      </w:r>
      <w:r w:rsidR="00661E43" w:rsidRPr="00B974CF">
        <w:t>número 80</w:t>
      </w:r>
      <w:r w:rsidR="00661E43" w:rsidRPr="00EB1B2E">
        <w:rPr>
          <w:b w:val="0"/>
          <w:bCs w:val="0"/>
        </w:rPr>
        <w:t xml:space="preserve">, </w:t>
      </w:r>
      <w:r w:rsidR="00935FD6" w:rsidRPr="00EB1B2E">
        <w:rPr>
          <w:b w:val="0"/>
          <w:bCs w:val="0"/>
        </w:rPr>
        <w:t xml:space="preserve">por medio de la cual propone </w:t>
      </w:r>
      <w:r w:rsidR="00661E43" w:rsidRPr="00EB1B2E">
        <w:rPr>
          <w:rFonts w:eastAsia="Times New Roman" w:cs="Times New Roman"/>
          <w:b w:val="0"/>
          <w:bCs w:val="0"/>
          <w:lang w:eastAsia="es-MX"/>
        </w:rPr>
        <w:t>reformar los artículos 40 de la Constitución Política, y 17 de la Ley Electoral, ambos ordenamientos del Estado de Chihuahua, respecto a la distribución de diputaciones de representación proporcional.</w:t>
      </w:r>
    </w:p>
    <w:p w14:paraId="420ACFE3" w14:textId="77777777" w:rsidR="00661E43" w:rsidRPr="0056104B" w:rsidRDefault="00661E43" w:rsidP="00CD091C">
      <w:pPr>
        <w:spacing w:after="0"/>
      </w:pPr>
    </w:p>
    <w:p w14:paraId="1878CC06" w14:textId="48A4F18B" w:rsidR="00661E43" w:rsidRPr="0056104B" w:rsidRDefault="001F5919" w:rsidP="00CD091C">
      <w:pPr>
        <w:spacing w:after="0"/>
        <w:rPr>
          <w:b/>
        </w:rPr>
      </w:pPr>
      <w:r w:rsidRPr="0056104B">
        <w:t>El</w:t>
      </w:r>
      <w:r w:rsidR="00661E43" w:rsidRPr="0056104B">
        <w:t xml:space="preserve"> 14 de mayo del año en curso, la Presidencia del H. Congreso del Estado, en uso de las facultades que le confiere el artículo 75, fracción XIII, de la Ley Orgánica del Poder Legislativo, tuvo a bien turnar a quienes integran esta Comisión la iniciativa en comento, a efecto de proceder al estudio, análisis y elaboración del dictamen correspondiente.</w:t>
      </w:r>
    </w:p>
    <w:p w14:paraId="7E5F7D26" w14:textId="77777777" w:rsidR="00661E43" w:rsidRPr="0056104B" w:rsidRDefault="00661E43" w:rsidP="00CD091C">
      <w:pPr>
        <w:spacing w:after="0"/>
        <w:rPr>
          <w:b/>
        </w:rPr>
      </w:pPr>
    </w:p>
    <w:p w14:paraId="5852FF43" w14:textId="18F04719" w:rsidR="001F5919" w:rsidRPr="0056104B" w:rsidRDefault="001F5919" w:rsidP="00CD091C">
      <w:pPr>
        <w:pStyle w:val="Ttulo3"/>
        <w:ind w:left="0"/>
      </w:pPr>
      <w:r w:rsidRPr="00B974CF">
        <w:t>III.</w:t>
      </w:r>
      <w:r w:rsidRPr="0056104B">
        <w:t xml:space="preserve"> </w:t>
      </w:r>
      <w:r w:rsidRPr="00EB1B2E">
        <w:rPr>
          <w:b w:val="0"/>
          <w:bCs w:val="0"/>
        </w:rPr>
        <w:t>Con fecha 5 de noviembre de</w:t>
      </w:r>
      <w:r w:rsidR="002E4F04" w:rsidRPr="00EB1B2E">
        <w:rPr>
          <w:b w:val="0"/>
          <w:bCs w:val="0"/>
        </w:rPr>
        <w:t>l año</w:t>
      </w:r>
      <w:r w:rsidRPr="00EB1B2E">
        <w:rPr>
          <w:b w:val="0"/>
          <w:bCs w:val="0"/>
        </w:rPr>
        <w:t xml:space="preserve"> 2024, el Grupo Parlamentario de </w:t>
      </w:r>
      <w:r w:rsidR="006B5EEB" w:rsidRPr="00EB1B2E">
        <w:rPr>
          <w:b w:val="0"/>
          <w:bCs w:val="0"/>
        </w:rPr>
        <w:t>MORENA</w:t>
      </w:r>
      <w:r w:rsidRPr="00EB1B2E">
        <w:rPr>
          <w:b w:val="0"/>
          <w:bCs w:val="0"/>
        </w:rPr>
        <w:t xml:space="preserve">, presentó iniciativa con carácter de decreto, identificada con el </w:t>
      </w:r>
      <w:r w:rsidRPr="00B974CF">
        <w:t xml:space="preserve">número </w:t>
      </w:r>
      <w:r w:rsidR="006B5EEB" w:rsidRPr="00B974CF">
        <w:t>280</w:t>
      </w:r>
      <w:r w:rsidRPr="00EB1B2E">
        <w:rPr>
          <w:b w:val="0"/>
          <w:bCs w:val="0"/>
        </w:rPr>
        <w:t xml:space="preserve">, </w:t>
      </w:r>
      <w:r w:rsidR="00935FD6" w:rsidRPr="00EB1B2E">
        <w:rPr>
          <w:b w:val="0"/>
          <w:bCs w:val="0"/>
        </w:rPr>
        <w:t xml:space="preserve">por medio de la cual propone </w:t>
      </w:r>
      <w:r w:rsidRPr="00EB1B2E">
        <w:rPr>
          <w:b w:val="0"/>
          <w:bCs w:val="0"/>
        </w:rPr>
        <w:t xml:space="preserve">reformar </w:t>
      </w:r>
      <w:r w:rsidR="006B5EEB" w:rsidRPr="00EB1B2E">
        <w:rPr>
          <w:b w:val="0"/>
          <w:bCs w:val="0"/>
        </w:rPr>
        <w:t>las fracciones I y II, del tercer párrafo, del artículo 27 Bis de la Constitución Política del Estado de Chihuahua, con el propósito de disminuir el financiamiento que el Estado le otorga a los Partidos Políticos para su operación, funcionamiento y en el desarrollo de las campañas electorales.</w:t>
      </w:r>
    </w:p>
    <w:p w14:paraId="03179904" w14:textId="77777777" w:rsidR="001F5919" w:rsidRPr="0056104B" w:rsidRDefault="001F5919" w:rsidP="00CD091C">
      <w:pPr>
        <w:spacing w:after="0"/>
      </w:pPr>
    </w:p>
    <w:p w14:paraId="3B55E29B" w14:textId="5975FCBF" w:rsidR="001F5919" w:rsidRPr="0056104B" w:rsidRDefault="006B5EEB" w:rsidP="00CD091C">
      <w:pPr>
        <w:spacing w:after="0"/>
      </w:pPr>
      <w:r w:rsidRPr="0056104B">
        <w:t>El 14 de mayo</w:t>
      </w:r>
      <w:r w:rsidR="001F5919" w:rsidRPr="0056104B">
        <w:t xml:space="preserve"> del año en curso, la Presidencia del H. Congreso del Estado, en uso de las facultades que le confiere el artículo 75, fracción XIII, de la Ley Orgánica del Poder Legislativo, tuvo a bien turnar a quienes integran esta Comisión la iniciativa en </w:t>
      </w:r>
      <w:r w:rsidR="001F5919" w:rsidRPr="0056104B">
        <w:lastRenderedPageBreak/>
        <w:t>comento, a efecto de proceder al estudio, análisis y elaboración del dictamen correspondiente.</w:t>
      </w:r>
    </w:p>
    <w:p w14:paraId="46E63663" w14:textId="77777777" w:rsidR="004312C3" w:rsidRPr="0056104B" w:rsidRDefault="004312C3" w:rsidP="00CD091C">
      <w:pPr>
        <w:spacing w:after="0"/>
      </w:pPr>
    </w:p>
    <w:p w14:paraId="63F790C2" w14:textId="54E44DD1" w:rsidR="002553CC" w:rsidRPr="00EB1B2E" w:rsidRDefault="00B974CF" w:rsidP="00CD091C">
      <w:pPr>
        <w:pStyle w:val="Ttulo3"/>
        <w:ind w:left="0"/>
        <w:rPr>
          <w:b w:val="0"/>
          <w:bCs w:val="0"/>
        </w:rPr>
      </w:pPr>
      <w:r>
        <w:t>I</w:t>
      </w:r>
      <w:r w:rsidR="004312C3" w:rsidRPr="0056104B">
        <w:t xml:space="preserve">V. </w:t>
      </w:r>
      <w:r w:rsidR="002553CC" w:rsidRPr="00EB1B2E">
        <w:rPr>
          <w:b w:val="0"/>
          <w:bCs w:val="0"/>
        </w:rPr>
        <w:t>Con fecha 5 de noviembre de</w:t>
      </w:r>
      <w:r w:rsidR="002E4F04" w:rsidRPr="00EB1B2E">
        <w:rPr>
          <w:b w:val="0"/>
          <w:bCs w:val="0"/>
        </w:rPr>
        <w:t>l año</w:t>
      </w:r>
      <w:r w:rsidR="002553CC" w:rsidRPr="00EB1B2E">
        <w:rPr>
          <w:b w:val="0"/>
          <w:bCs w:val="0"/>
        </w:rPr>
        <w:t xml:space="preserve"> 2024, el Grupo Parlamentario de MORENA, presentó iniciativa con carácter de decreto, identificada con el </w:t>
      </w:r>
      <w:r w:rsidR="002553CC" w:rsidRPr="00B974CF">
        <w:t>número 300</w:t>
      </w:r>
      <w:r w:rsidR="002553CC" w:rsidRPr="00EB1B2E">
        <w:rPr>
          <w:b w:val="0"/>
          <w:bCs w:val="0"/>
        </w:rPr>
        <w:t xml:space="preserve">, </w:t>
      </w:r>
      <w:r w:rsidR="00935FD6" w:rsidRPr="00EB1B2E">
        <w:rPr>
          <w:b w:val="0"/>
          <w:bCs w:val="0"/>
        </w:rPr>
        <w:t xml:space="preserve">por medio de la cual propone </w:t>
      </w:r>
      <w:r w:rsidR="002553CC" w:rsidRPr="00EB1B2E">
        <w:rPr>
          <w:b w:val="0"/>
          <w:bCs w:val="0"/>
        </w:rPr>
        <w:t>reformar, adicionar y derogar diversas disposiciones de la Constitución Política, la Ley Electoral y el Código Municipal, todos ordenamientos del Estado de Chihuahua, a fin de disminuir el número de Regidurías en los Ayuntamientos del Estado.</w:t>
      </w:r>
    </w:p>
    <w:p w14:paraId="2B79551E" w14:textId="77777777" w:rsidR="002553CC" w:rsidRPr="0056104B" w:rsidRDefault="002553CC" w:rsidP="00CD091C">
      <w:pPr>
        <w:spacing w:after="0"/>
      </w:pPr>
    </w:p>
    <w:p w14:paraId="68C3364A" w14:textId="6921A16A" w:rsidR="002553CC" w:rsidRPr="0056104B" w:rsidRDefault="002553CC" w:rsidP="00CD091C">
      <w:pPr>
        <w:spacing w:after="0"/>
      </w:pPr>
      <w:r w:rsidRPr="0056104B">
        <w:t>El 16 de octubre del año 2025, la Presidencia del H. Congreso del Estado, en uso de las facultades que le confiere el artículo 75, fracción XIII, de la Ley Orgánica del Poder Legislativo, tuvo a bien turnar a quienes integran esta Comisión la iniciativa en comento, a efecto de proceder al estudio, análisis y elaboración del dictamen correspondiente.</w:t>
      </w:r>
    </w:p>
    <w:p w14:paraId="08C143D8" w14:textId="24069F48" w:rsidR="004312C3" w:rsidRPr="0056104B" w:rsidRDefault="004312C3" w:rsidP="00CD091C">
      <w:pPr>
        <w:spacing w:after="0"/>
      </w:pPr>
    </w:p>
    <w:p w14:paraId="289DC8C6" w14:textId="558A2C8E" w:rsidR="002553CC" w:rsidRPr="00EB1B2E" w:rsidRDefault="004312C3" w:rsidP="00CD091C">
      <w:pPr>
        <w:pStyle w:val="Ttulo3"/>
        <w:ind w:left="0"/>
        <w:rPr>
          <w:b w:val="0"/>
          <w:bCs w:val="0"/>
        </w:rPr>
      </w:pPr>
      <w:r w:rsidRPr="0056104B">
        <w:t xml:space="preserve">V. </w:t>
      </w:r>
      <w:r w:rsidR="002553CC" w:rsidRPr="00EB1B2E">
        <w:rPr>
          <w:b w:val="0"/>
          <w:bCs w:val="0"/>
        </w:rPr>
        <w:t>Con fecha 5 de noviembre de</w:t>
      </w:r>
      <w:r w:rsidR="002E4F04" w:rsidRPr="00EB1B2E">
        <w:rPr>
          <w:b w:val="0"/>
          <w:bCs w:val="0"/>
        </w:rPr>
        <w:t>l año</w:t>
      </w:r>
      <w:r w:rsidR="002553CC" w:rsidRPr="00EB1B2E">
        <w:rPr>
          <w:b w:val="0"/>
          <w:bCs w:val="0"/>
        </w:rPr>
        <w:t xml:space="preserve"> 2024, el Grupo Parlamentario de MORENA, presentó iniciativa con carácter de decreto, identificada con el </w:t>
      </w:r>
      <w:r w:rsidR="002553CC" w:rsidRPr="00B974CF">
        <w:t>número 302</w:t>
      </w:r>
      <w:r w:rsidR="002553CC" w:rsidRPr="00EB1B2E">
        <w:rPr>
          <w:b w:val="0"/>
          <w:bCs w:val="0"/>
        </w:rPr>
        <w:t>, a efecto de</w:t>
      </w:r>
      <w:r w:rsidR="00935FD6" w:rsidRPr="00EB1B2E">
        <w:rPr>
          <w:b w:val="0"/>
          <w:bCs w:val="0"/>
        </w:rPr>
        <w:t xml:space="preserve"> proponer la</w:t>
      </w:r>
      <w:r w:rsidR="002553CC" w:rsidRPr="00EB1B2E">
        <w:rPr>
          <w:b w:val="0"/>
          <w:bCs w:val="0"/>
        </w:rPr>
        <w:t xml:space="preserve"> reforma </w:t>
      </w:r>
      <w:r w:rsidR="00935FD6" w:rsidRPr="00EB1B2E">
        <w:rPr>
          <w:b w:val="0"/>
          <w:bCs w:val="0"/>
        </w:rPr>
        <w:t>d</w:t>
      </w:r>
      <w:r w:rsidR="002553CC" w:rsidRPr="00EB1B2E">
        <w:rPr>
          <w:b w:val="0"/>
          <w:bCs w:val="0"/>
        </w:rPr>
        <w:t>el artículo 40 de la Constitución Política, así como diversas disposiciones de la Ley Electoral, ambos ordenamientos del Estado de Chihuahua, con el objeto de garantizar la libertad política, mediante un sistema electoral que otorgue a la ciudadanía la representatividad y pluralidad, austeridad, eficiencia y ahorro en el gasto público, que contribuya a atender las necesidades más sentidas de la sociedad.</w:t>
      </w:r>
    </w:p>
    <w:p w14:paraId="482C296C" w14:textId="77777777" w:rsidR="002553CC" w:rsidRPr="0056104B" w:rsidRDefault="002553CC" w:rsidP="00CD091C">
      <w:pPr>
        <w:spacing w:after="0"/>
      </w:pPr>
    </w:p>
    <w:p w14:paraId="613DF7BD" w14:textId="12498100" w:rsidR="002553CC" w:rsidRPr="0056104B" w:rsidRDefault="002553CC" w:rsidP="00CD091C">
      <w:pPr>
        <w:spacing w:after="0"/>
      </w:pPr>
      <w:r w:rsidRPr="0056104B">
        <w:lastRenderedPageBreak/>
        <w:t>El pasado14 de mayo del año en curso, la Presidencia del H. Congreso del Estado, en uso de las facultades que le confiere el artículo 75, fracción XIII, de la Ley Orgánica del Poder Legislativo, tuvo a bien turnar a quienes integran esta Comisión la iniciativa en comento, a efecto de proceder al estudio, análisis y elaboración del dictamen correspondiente.</w:t>
      </w:r>
    </w:p>
    <w:p w14:paraId="5314DEB4" w14:textId="77777777" w:rsidR="002553CC" w:rsidRPr="0056104B" w:rsidRDefault="002553CC" w:rsidP="00CD091C">
      <w:pPr>
        <w:spacing w:after="0"/>
      </w:pPr>
    </w:p>
    <w:p w14:paraId="6F250737" w14:textId="30DC376D" w:rsidR="002553CC" w:rsidRPr="00EB1B2E" w:rsidRDefault="004312C3" w:rsidP="00CD091C">
      <w:pPr>
        <w:pStyle w:val="Ttulo3"/>
        <w:ind w:left="0"/>
        <w:rPr>
          <w:b w:val="0"/>
          <w:bCs w:val="0"/>
        </w:rPr>
      </w:pPr>
      <w:r w:rsidRPr="0056104B">
        <w:t xml:space="preserve">VI. </w:t>
      </w:r>
      <w:r w:rsidR="002553CC" w:rsidRPr="00EB1B2E">
        <w:rPr>
          <w:b w:val="0"/>
          <w:bCs w:val="0"/>
        </w:rPr>
        <w:t>Con fecha 5 de noviembre de</w:t>
      </w:r>
      <w:r w:rsidR="002E4F04" w:rsidRPr="00EB1B2E">
        <w:rPr>
          <w:b w:val="0"/>
          <w:bCs w:val="0"/>
        </w:rPr>
        <w:t>l año</w:t>
      </w:r>
      <w:r w:rsidR="002553CC" w:rsidRPr="00EB1B2E">
        <w:rPr>
          <w:b w:val="0"/>
          <w:bCs w:val="0"/>
        </w:rPr>
        <w:t xml:space="preserve"> 2024, el Grupo Parlamentario de MORENA, presentó iniciativa con carácter de decreto, identificada con el </w:t>
      </w:r>
      <w:r w:rsidR="002553CC" w:rsidRPr="00B974CF">
        <w:t>número 310</w:t>
      </w:r>
      <w:r w:rsidR="002553CC" w:rsidRPr="00EB1B2E">
        <w:rPr>
          <w:b w:val="0"/>
          <w:bCs w:val="0"/>
        </w:rPr>
        <w:t xml:space="preserve">, </w:t>
      </w:r>
      <w:r w:rsidR="00935FD6" w:rsidRPr="00EB1B2E">
        <w:rPr>
          <w:b w:val="0"/>
          <w:bCs w:val="0"/>
        </w:rPr>
        <w:t xml:space="preserve">por medio de la cual propone </w:t>
      </w:r>
      <w:r w:rsidR="002553CC" w:rsidRPr="00EB1B2E">
        <w:rPr>
          <w:rFonts w:eastAsia="Times New Roman" w:cs="Times New Roman"/>
          <w:b w:val="0"/>
          <w:bCs w:val="0"/>
          <w:lang w:eastAsia="es-MX"/>
        </w:rPr>
        <w:t xml:space="preserve">adicionar el artículo 31 Bis a la Constitución Política del Estado </w:t>
      </w:r>
      <w:r w:rsidR="002553CC" w:rsidRPr="00EB1B2E">
        <w:rPr>
          <w:b w:val="0"/>
          <w:bCs w:val="0"/>
        </w:rPr>
        <w:t>de Chihuahua, para que se establezca el requisito para los integrantes de los tres Poderes del Estado y los Municipios, de certificarse en materia de Interés Superior de las Niñas, Niños y Adolescentes, Paridad, Derechos Humanos y Prevención de la Violencia; así mismo, reformar el artículo 8 de la Ley Electoral del Estado, para que los candidatos de elección popular satisfagan dicho requisito.</w:t>
      </w:r>
    </w:p>
    <w:p w14:paraId="7A92A943" w14:textId="77777777" w:rsidR="002553CC" w:rsidRPr="0056104B" w:rsidRDefault="002553CC" w:rsidP="00CD091C">
      <w:pPr>
        <w:spacing w:after="0"/>
      </w:pPr>
    </w:p>
    <w:p w14:paraId="0BA2D1CE" w14:textId="647DAB97" w:rsidR="004312C3" w:rsidRPr="0056104B" w:rsidRDefault="002553CC" w:rsidP="00CD091C">
      <w:pPr>
        <w:spacing w:after="0"/>
      </w:pPr>
      <w:r w:rsidRPr="0056104B">
        <w:t>De igual manera el 12 de noviembre del año 2024, la Presidencia del H. Congreso del Estado, en uso de las facultades que le confiere el artículo 75, fracción XIII, de la Ley Orgánica del Poder Legislativo, tuvo a bien turnar a quienes integran esta Comisión la iniciativa en comento, a efecto de proceder al estudio, análisis y elaboración del dictamen correspondiente.</w:t>
      </w:r>
    </w:p>
    <w:p w14:paraId="0057822A" w14:textId="77777777" w:rsidR="004312C3" w:rsidRPr="0056104B" w:rsidRDefault="004312C3" w:rsidP="00CD091C">
      <w:pPr>
        <w:spacing w:after="0"/>
      </w:pPr>
    </w:p>
    <w:p w14:paraId="38292CD2" w14:textId="0B472366" w:rsidR="004312C3" w:rsidRPr="00EB1B2E" w:rsidRDefault="004312C3" w:rsidP="00CD091C">
      <w:pPr>
        <w:pStyle w:val="Ttulo3"/>
        <w:ind w:left="0"/>
        <w:rPr>
          <w:b w:val="0"/>
        </w:rPr>
      </w:pPr>
      <w:r w:rsidRPr="0056104B">
        <w:t xml:space="preserve">VII. </w:t>
      </w:r>
      <w:r w:rsidR="005A303B" w:rsidRPr="00EB1B2E">
        <w:rPr>
          <w:b w:val="0"/>
        </w:rPr>
        <w:t xml:space="preserve">Con fecha 5 de marzo del año 2025, fue recibido </w:t>
      </w:r>
      <w:r w:rsidR="005A303B" w:rsidRPr="00EB1B2E">
        <w:rPr>
          <w:rFonts w:eastAsia="Times New Roman" w:cs="Times New Roman"/>
          <w:b w:val="0"/>
          <w:lang w:eastAsia="es-MX"/>
        </w:rPr>
        <w:t>oficio No. D.G.P.L. 66-II-6-0284,</w:t>
      </w:r>
      <w:r w:rsidR="00B12650" w:rsidRPr="00EB1B2E">
        <w:rPr>
          <w:rFonts w:eastAsia="Times New Roman" w:cs="Times New Roman"/>
          <w:b w:val="0"/>
          <w:lang w:eastAsia="es-MX"/>
        </w:rPr>
        <w:t xml:space="preserve"> de la Cámara de Diputados del H. Congreso de la Unión, </w:t>
      </w:r>
      <w:r w:rsidR="005A303B" w:rsidRPr="00EB1B2E">
        <w:rPr>
          <w:rFonts w:eastAsia="Times New Roman" w:cs="Times New Roman"/>
          <w:b w:val="0"/>
          <w:lang w:eastAsia="es-MX"/>
        </w:rPr>
        <w:t xml:space="preserve">mediante el cual remite copia del expediente que contiene la Minuta Proyecto de Decreto por el que se </w:t>
      </w:r>
      <w:r w:rsidR="005A303B" w:rsidRPr="00EB1B2E">
        <w:rPr>
          <w:rFonts w:eastAsia="Times New Roman" w:cs="Times New Roman"/>
          <w:b w:val="0"/>
          <w:lang w:eastAsia="es-MX"/>
        </w:rPr>
        <w:lastRenderedPageBreak/>
        <w:t xml:space="preserve">reforman y adicionan los artículos 55, 59, 82, 115, 116 y 122 de la Constitución Política de los Estados Unidos Mexicanos, en materia de no reelección y nepotismo electoral, para los efectos del artículo 135 constitucional, el cual se identifica con el </w:t>
      </w:r>
      <w:r w:rsidR="005A303B" w:rsidRPr="00B974CF">
        <w:rPr>
          <w:rFonts w:eastAsia="Times New Roman" w:cs="Times New Roman"/>
          <w:bCs w:val="0"/>
          <w:lang w:eastAsia="es-MX"/>
        </w:rPr>
        <w:t>número 671</w:t>
      </w:r>
      <w:r w:rsidR="005A303B" w:rsidRPr="00EB1B2E">
        <w:rPr>
          <w:rFonts w:eastAsia="Times New Roman" w:cs="Times New Roman"/>
          <w:b w:val="0"/>
          <w:lang w:eastAsia="es-MX"/>
        </w:rPr>
        <w:t xml:space="preserve">, mismo que con fecha 14 de mayo del año en curso, </w:t>
      </w:r>
      <w:r w:rsidR="005A303B" w:rsidRPr="00EB1B2E">
        <w:rPr>
          <w:b w:val="0"/>
        </w:rPr>
        <w:t>la Presidencia del H. Congreso del Estado, en uso de las facultades que le confiere el artículo 75, fracción XIII, de la Ley Orgánica del Poder Legislativo, tuvo a bien turnar a quienes integran esta Comisión la iniciativa en comento, a efecto de proceder al estudio, análisis y elaboración del dictamen correspondiente.</w:t>
      </w:r>
    </w:p>
    <w:p w14:paraId="1EA94A89" w14:textId="77777777" w:rsidR="004312C3" w:rsidRPr="0056104B" w:rsidRDefault="004312C3" w:rsidP="00CD091C">
      <w:pPr>
        <w:spacing w:after="0"/>
      </w:pPr>
    </w:p>
    <w:p w14:paraId="1E66B412" w14:textId="30588499" w:rsidR="002E4F04" w:rsidRPr="00EB1B2E" w:rsidRDefault="00B974CF" w:rsidP="00CD091C">
      <w:pPr>
        <w:pStyle w:val="Ttulo3"/>
        <w:ind w:left="0"/>
        <w:rPr>
          <w:b w:val="0"/>
          <w:bCs w:val="0"/>
        </w:rPr>
      </w:pPr>
      <w:r>
        <w:t>VIII</w:t>
      </w:r>
      <w:r w:rsidR="004312C3" w:rsidRPr="0056104B">
        <w:t xml:space="preserve">. </w:t>
      </w:r>
      <w:r w:rsidR="002E4F04" w:rsidRPr="00EB1B2E">
        <w:rPr>
          <w:b w:val="0"/>
          <w:bCs w:val="0"/>
        </w:rPr>
        <w:t>Con fecha 14 de abril de</w:t>
      </w:r>
      <w:r w:rsidR="006D76EE" w:rsidRPr="00EB1B2E">
        <w:rPr>
          <w:b w:val="0"/>
          <w:bCs w:val="0"/>
        </w:rPr>
        <w:t>l</w:t>
      </w:r>
      <w:r w:rsidR="002E4F04" w:rsidRPr="00EB1B2E">
        <w:rPr>
          <w:b w:val="0"/>
          <w:bCs w:val="0"/>
        </w:rPr>
        <w:t xml:space="preserve"> año 2025, el Grupo Parlamentario de MORENA, presentó iniciativa con carácter de decreto, identificada con el </w:t>
      </w:r>
      <w:r w:rsidR="002E4F04" w:rsidRPr="00B974CF">
        <w:t xml:space="preserve">número </w:t>
      </w:r>
      <w:r w:rsidR="0056104B" w:rsidRPr="00B974CF">
        <w:t>772</w:t>
      </w:r>
      <w:r w:rsidR="002E4F04" w:rsidRPr="00EB1B2E">
        <w:rPr>
          <w:b w:val="0"/>
          <w:bCs w:val="0"/>
        </w:rPr>
        <w:t xml:space="preserve">, </w:t>
      </w:r>
      <w:r w:rsidR="00935FD6" w:rsidRPr="00EB1B2E">
        <w:rPr>
          <w:b w:val="0"/>
          <w:bCs w:val="0"/>
        </w:rPr>
        <w:t xml:space="preserve">por medio de la cual propone </w:t>
      </w:r>
      <w:r w:rsidR="0056104B" w:rsidRPr="00EB1B2E">
        <w:rPr>
          <w:rFonts w:eastAsia="Times New Roman" w:cs="Times New Roman"/>
          <w:b w:val="0"/>
          <w:bCs w:val="0"/>
          <w:lang w:eastAsia="es-MX"/>
        </w:rPr>
        <w:t>reformar y adicionar diversas disposiciones de la Constitución Política, del Código Municipal y de la Ley de Derechos de los Pueblos Indígenas, todos ordenamientos jurídicos del Estado de Chihuahua, con el propósito de garantizar el derecho a la representación política de los pueblos y comunidades indígenas de la Entidad, estableciendo la obligación de las figuras de la diputación indígena, y la de regidor o regidora indígena en la legislación local.</w:t>
      </w:r>
    </w:p>
    <w:p w14:paraId="6516D22E" w14:textId="77777777" w:rsidR="002E4F04" w:rsidRPr="0056104B" w:rsidRDefault="002E4F04" w:rsidP="00CD091C">
      <w:pPr>
        <w:spacing w:after="0"/>
      </w:pPr>
    </w:p>
    <w:p w14:paraId="5F9D2E41" w14:textId="4A9CA0BD" w:rsidR="004312C3" w:rsidRPr="0056104B" w:rsidRDefault="0056104B" w:rsidP="00CD091C">
      <w:pPr>
        <w:spacing w:after="0"/>
        <w:rPr>
          <w:b/>
        </w:rPr>
      </w:pPr>
      <w:r>
        <w:t>Así mismo</w:t>
      </w:r>
      <w:r w:rsidR="002E4F04" w:rsidRPr="0056104B">
        <w:t xml:space="preserve"> el </w:t>
      </w:r>
      <w:r w:rsidR="00052F1F">
        <w:t xml:space="preserve">14 de mayo </w:t>
      </w:r>
      <w:r w:rsidR="002E4F04" w:rsidRPr="0056104B">
        <w:t xml:space="preserve">del año </w:t>
      </w:r>
      <w:r w:rsidR="00052F1F">
        <w:t>en curso</w:t>
      </w:r>
      <w:r w:rsidR="002E4F04" w:rsidRPr="0056104B">
        <w:t>, la Presidencia del H. Congreso del Estado, en uso de las facultades que le confiere el artículo 75, fracción XIII, de la Ley Orgánica del Poder Legislativo, tuvo a bien turnar a quienes integran esta Comisión la iniciativa en comento, a efecto de proceder al estudio, análisis y elaboración del dictamen correspondiente.</w:t>
      </w:r>
    </w:p>
    <w:p w14:paraId="2C044E34" w14:textId="77777777" w:rsidR="004312C3" w:rsidRPr="0056104B" w:rsidRDefault="004312C3" w:rsidP="00CD091C">
      <w:pPr>
        <w:spacing w:after="0"/>
      </w:pPr>
    </w:p>
    <w:p w14:paraId="3B279F61" w14:textId="4EE3B0EE" w:rsidR="00663DD0" w:rsidRPr="00EB1B2E" w:rsidRDefault="00B974CF" w:rsidP="00CD091C">
      <w:pPr>
        <w:pStyle w:val="Ttulo3"/>
        <w:ind w:left="0"/>
        <w:rPr>
          <w:b w:val="0"/>
          <w:bCs w:val="0"/>
        </w:rPr>
      </w:pPr>
      <w:r>
        <w:lastRenderedPageBreak/>
        <w:t>I</w:t>
      </w:r>
      <w:r w:rsidR="004312C3" w:rsidRPr="0056104B">
        <w:t xml:space="preserve">X. </w:t>
      </w:r>
      <w:r w:rsidR="00663DD0" w:rsidRPr="00EB1B2E">
        <w:rPr>
          <w:b w:val="0"/>
          <w:bCs w:val="0"/>
        </w:rPr>
        <w:t>Con fecha 23 de junio de</w:t>
      </w:r>
      <w:r w:rsidR="006D76EE" w:rsidRPr="00EB1B2E">
        <w:rPr>
          <w:b w:val="0"/>
          <w:bCs w:val="0"/>
        </w:rPr>
        <w:t>l</w:t>
      </w:r>
      <w:r w:rsidR="00663DD0" w:rsidRPr="00EB1B2E">
        <w:rPr>
          <w:b w:val="0"/>
          <w:bCs w:val="0"/>
        </w:rPr>
        <w:t xml:space="preserve"> año 2025, el Grupo Parlamentario de MORENA, presentó iniciativa con carácter de decreto, identificada con el </w:t>
      </w:r>
      <w:r w:rsidR="00663DD0" w:rsidRPr="00B974CF">
        <w:t>número 893</w:t>
      </w:r>
      <w:r w:rsidR="00663DD0" w:rsidRPr="00EB1B2E">
        <w:rPr>
          <w:b w:val="0"/>
          <w:bCs w:val="0"/>
        </w:rPr>
        <w:t xml:space="preserve">, </w:t>
      </w:r>
      <w:r w:rsidR="00935FD6" w:rsidRPr="00EB1B2E">
        <w:rPr>
          <w:b w:val="0"/>
          <w:bCs w:val="0"/>
        </w:rPr>
        <w:t xml:space="preserve">por medio de la cual propone </w:t>
      </w:r>
      <w:r w:rsidR="00663DD0" w:rsidRPr="00EB1B2E">
        <w:rPr>
          <w:rFonts w:eastAsia="Times New Roman" w:cs="Times New Roman"/>
          <w:b w:val="0"/>
          <w:bCs w:val="0"/>
          <w:lang w:eastAsia="es-MX"/>
        </w:rPr>
        <w:t>reformar y adicionar diversas disposiciones de la Constitución Política, así como de la Ley Electoral, ambos ordenamientos del Estado de Chihuahua, con el objeto de garantizar la libertad política, mediante un sistema electoral que otorgue a la ciudadanía la representatividad y pluralidad, austeridad, eficiencia y ahorro en el gasto público.</w:t>
      </w:r>
    </w:p>
    <w:p w14:paraId="7A1A19C9" w14:textId="77777777" w:rsidR="00663DD0" w:rsidRPr="0056104B" w:rsidRDefault="00663DD0" w:rsidP="00CD091C">
      <w:pPr>
        <w:spacing w:after="0"/>
      </w:pPr>
    </w:p>
    <w:p w14:paraId="7981DBBC" w14:textId="6EFE0145" w:rsidR="00AB3E58" w:rsidRPr="00B974CF" w:rsidRDefault="00663DD0" w:rsidP="00CD091C">
      <w:pPr>
        <w:spacing w:after="0"/>
        <w:rPr>
          <w:b/>
        </w:rPr>
      </w:pPr>
      <w:r>
        <w:t>E</w:t>
      </w:r>
      <w:r w:rsidRPr="0056104B">
        <w:t xml:space="preserve">l </w:t>
      </w:r>
      <w:r>
        <w:t xml:space="preserve">día 14 de mayo </w:t>
      </w:r>
      <w:r w:rsidRPr="0056104B">
        <w:t xml:space="preserve">del año </w:t>
      </w:r>
      <w:r>
        <w:t>en curso</w:t>
      </w:r>
      <w:r w:rsidRPr="0056104B">
        <w:t>, la Presidencia del H. Congreso del Estado, en uso de las facultades que le confiere el artículo 75, fracción XIII, de la Ley Orgánica del Poder Legislativo, tuvo a bien turnar a quienes integran esta Comisión la iniciativa en comento, a efecto de proceder al estudio, análisis y elaboración del dictamen correspondiente.</w:t>
      </w:r>
      <w:r w:rsidR="004312C3" w:rsidRPr="0056104B">
        <w:t xml:space="preserve"> </w:t>
      </w:r>
    </w:p>
    <w:p w14:paraId="1D52CB7E" w14:textId="77777777" w:rsidR="00E30E1F" w:rsidRPr="0056104B" w:rsidRDefault="00E30E1F" w:rsidP="00CD091C">
      <w:pPr>
        <w:spacing w:after="0"/>
      </w:pPr>
    </w:p>
    <w:p w14:paraId="649E5821" w14:textId="7BC559F3" w:rsidR="00BB0C46" w:rsidRPr="00EB1B2E" w:rsidRDefault="00E30E1F" w:rsidP="00CD091C">
      <w:pPr>
        <w:pStyle w:val="Ttulo3"/>
        <w:ind w:left="0"/>
        <w:rPr>
          <w:b w:val="0"/>
          <w:bCs w:val="0"/>
        </w:rPr>
      </w:pPr>
      <w:r w:rsidRPr="0056104B">
        <w:t>X.</w:t>
      </w:r>
      <w:r w:rsidR="00BB0C46">
        <w:rPr>
          <w:b w:val="0"/>
        </w:rPr>
        <w:t xml:space="preserve"> </w:t>
      </w:r>
      <w:r w:rsidR="00BB0C46" w:rsidRPr="00EB1B2E">
        <w:rPr>
          <w:b w:val="0"/>
          <w:bCs w:val="0"/>
        </w:rPr>
        <w:t xml:space="preserve">Con fecha 16 de enero del año en curso, el Grupo Parlamentario de Movimiento Ciudadano, presentó iniciativa con carácter de decreto, identificada con el </w:t>
      </w:r>
      <w:r w:rsidR="00BB0C46" w:rsidRPr="00B974CF">
        <w:t>número 1373</w:t>
      </w:r>
      <w:r w:rsidR="00BB0C46" w:rsidRPr="00EB1B2E">
        <w:rPr>
          <w:b w:val="0"/>
          <w:bCs w:val="0"/>
        </w:rPr>
        <w:t xml:space="preserve">, </w:t>
      </w:r>
      <w:r w:rsidR="00935FD6" w:rsidRPr="00EB1B2E">
        <w:rPr>
          <w:b w:val="0"/>
          <w:bCs w:val="0"/>
        </w:rPr>
        <w:t xml:space="preserve">por medio de la cual propone </w:t>
      </w:r>
      <w:r w:rsidR="00BB0C46" w:rsidRPr="00EB1B2E">
        <w:rPr>
          <w:rFonts w:eastAsia="Times New Roman" w:cs="Times New Roman"/>
          <w:b w:val="0"/>
          <w:bCs w:val="0"/>
          <w:lang w:eastAsia="es-MX"/>
        </w:rPr>
        <w:t>adicionar diversas disposiciones al artículo 27 de la Constitución Política del Estado Libre y Soberano de Chihuahua, a efecto de establecer que nuestra Entidad ejercerá de manera plena su soberanía en materia electoral.</w:t>
      </w:r>
    </w:p>
    <w:p w14:paraId="29A7D31D" w14:textId="77777777" w:rsidR="00BB0C46" w:rsidRPr="0056104B" w:rsidRDefault="00BB0C46" w:rsidP="00CD091C">
      <w:pPr>
        <w:spacing w:after="0"/>
      </w:pPr>
    </w:p>
    <w:p w14:paraId="34E340A5" w14:textId="182CECE3" w:rsidR="00E30E1F" w:rsidRPr="0056104B" w:rsidRDefault="00BB0C46" w:rsidP="00CD091C">
      <w:pPr>
        <w:spacing w:after="0"/>
        <w:rPr>
          <w:b/>
        </w:rPr>
      </w:pPr>
      <w:r>
        <w:t xml:space="preserve">Con fecha 23 de enero </w:t>
      </w:r>
      <w:r w:rsidRPr="0056104B">
        <w:t xml:space="preserve">del año </w:t>
      </w:r>
      <w:r>
        <w:t>en curso</w:t>
      </w:r>
      <w:r w:rsidRPr="0056104B">
        <w:t xml:space="preserve">, la Presidencia del H. Congreso del Estado, en uso de las facultades que le confiere el artículo 75, fracción XIII, de la Ley Orgánica del Poder Legislativo, tuvo a bien turnar a quienes integran esta Comisión la iniciativa </w:t>
      </w:r>
      <w:r w:rsidRPr="0056104B">
        <w:lastRenderedPageBreak/>
        <w:t>en comento, a efecto de proceder al estudio, análisis y elaboración del dictamen correspondiente.</w:t>
      </w:r>
    </w:p>
    <w:p w14:paraId="685A3A46" w14:textId="59A412EA" w:rsidR="00E30E1F" w:rsidRPr="00B974CF" w:rsidRDefault="00E30E1F" w:rsidP="00CD091C">
      <w:pPr>
        <w:spacing w:after="0"/>
      </w:pPr>
    </w:p>
    <w:p w14:paraId="4B834026" w14:textId="06767C45" w:rsidR="001463AC" w:rsidRPr="00EB1B2E" w:rsidRDefault="00E30E1F" w:rsidP="00CD091C">
      <w:pPr>
        <w:pStyle w:val="Ttulo3"/>
        <w:ind w:left="0"/>
        <w:rPr>
          <w:b w:val="0"/>
          <w:bCs w:val="0"/>
        </w:rPr>
      </w:pPr>
      <w:r w:rsidRPr="0056104B">
        <w:t>XI.</w:t>
      </w:r>
      <w:r w:rsidR="001463AC">
        <w:rPr>
          <w:b w:val="0"/>
        </w:rPr>
        <w:t xml:space="preserve"> </w:t>
      </w:r>
      <w:r w:rsidR="001463AC" w:rsidRPr="00EB1B2E">
        <w:rPr>
          <w:b w:val="0"/>
          <w:bCs w:val="0"/>
        </w:rPr>
        <w:t xml:space="preserve">Con fecha 10 de marzo del año en curso, el Grupo Parlamentario de Movimiento Ciudadano, presentó iniciativa con carácter de decreto, identificada con el </w:t>
      </w:r>
      <w:r w:rsidR="001463AC" w:rsidRPr="00B974CF">
        <w:t>número 1439</w:t>
      </w:r>
      <w:r w:rsidR="001463AC" w:rsidRPr="00EB1B2E">
        <w:rPr>
          <w:b w:val="0"/>
          <w:bCs w:val="0"/>
        </w:rPr>
        <w:t xml:space="preserve">, </w:t>
      </w:r>
      <w:r w:rsidR="00935FD6" w:rsidRPr="00EB1B2E">
        <w:rPr>
          <w:b w:val="0"/>
          <w:bCs w:val="0"/>
        </w:rPr>
        <w:t xml:space="preserve">por medio de la cual propone </w:t>
      </w:r>
      <w:r w:rsidR="001463AC" w:rsidRPr="00EB1B2E">
        <w:rPr>
          <w:rFonts w:eastAsia="Times New Roman" w:cs="Times New Roman"/>
          <w:b w:val="0"/>
          <w:bCs w:val="0"/>
          <w:lang w:eastAsia="es-MX"/>
        </w:rPr>
        <w:t>reformar la fracción I del artículo 21, de la Constitución Política del Estado Libre y Soberano de Chihuahua, y reformar el artículo 6, de la Ley Electoral del Estado de Chihuahua, con el propósito de establecer que las personas chihuahuenses a partir de los dieciséis años de edad podrán emitir su voto.</w:t>
      </w:r>
    </w:p>
    <w:p w14:paraId="0540CC9F" w14:textId="77777777" w:rsidR="001463AC" w:rsidRPr="0056104B" w:rsidRDefault="001463AC" w:rsidP="00CD091C">
      <w:pPr>
        <w:spacing w:after="0"/>
      </w:pPr>
    </w:p>
    <w:p w14:paraId="7262D2A5" w14:textId="026D6B31" w:rsidR="00E30E1F" w:rsidRPr="0056104B" w:rsidRDefault="001463AC" w:rsidP="00CD091C">
      <w:pPr>
        <w:spacing w:after="0"/>
        <w:rPr>
          <w:b/>
        </w:rPr>
      </w:pPr>
      <w:r>
        <w:t xml:space="preserve">Con fecha 12 de marzo </w:t>
      </w:r>
      <w:r w:rsidRPr="0056104B">
        <w:t xml:space="preserve">del año </w:t>
      </w:r>
      <w:r>
        <w:t>en curso</w:t>
      </w:r>
      <w:r w:rsidRPr="0056104B">
        <w:t>, la Presidencia del H. Congreso del Estado, en uso de las facultades que le confiere el artículo 75, fracción XIII, de la Ley Orgánica del Poder Legislativo, tuvo a bien turnar a quienes integran esta Comisión la iniciativa en comento, a efecto de proceder al estudio, análisis y elaboración del dictamen correspondiente.</w:t>
      </w:r>
    </w:p>
    <w:p w14:paraId="01FE6879" w14:textId="77777777" w:rsidR="00E30E1F" w:rsidRPr="0056104B" w:rsidRDefault="00E30E1F" w:rsidP="00CD091C">
      <w:pPr>
        <w:spacing w:after="0"/>
      </w:pPr>
    </w:p>
    <w:p w14:paraId="37295103" w14:textId="0A8A0DB4" w:rsidR="005238A9" w:rsidRPr="00EB1B2E" w:rsidRDefault="00E30E1F" w:rsidP="00CD091C">
      <w:pPr>
        <w:pStyle w:val="Ttulo3"/>
        <w:ind w:left="0"/>
        <w:rPr>
          <w:b w:val="0"/>
          <w:bCs w:val="0"/>
        </w:rPr>
      </w:pPr>
      <w:r w:rsidRPr="0056104B">
        <w:t>XII.</w:t>
      </w:r>
      <w:r w:rsidR="005238A9">
        <w:rPr>
          <w:b w:val="0"/>
        </w:rPr>
        <w:t xml:space="preserve"> </w:t>
      </w:r>
      <w:r w:rsidR="005238A9" w:rsidRPr="00EB1B2E">
        <w:rPr>
          <w:b w:val="0"/>
          <w:bCs w:val="0"/>
        </w:rPr>
        <w:t xml:space="preserve">Con fecha 12 de marzo del año en curso, el Grupo Parlamentario de Movimiento Ciudadano, presentó iniciativa con carácter de decreto, identificada con el </w:t>
      </w:r>
      <w:r w:rsidR="005238A9" w:rsidRPr="00B974CF">
        <w:t>número 1446</w:t>
      </w:r>
      <w:r w:rsidR="005238A9" w:rsidRPr="00EB1B2E">
        <w:rPr>
          <w:b w:val="0"/>
          <w:bCs w:val="0"/>
        </w:rPr>
        <w:t xml:space="preserve">, </w:t>
      </w:r>
      <w:r w:rsidR="00935FD6" w:rsidRPr="00EB1B2E">
        <w:rPr>
          <w:b w:val="0"/>
          <w:bCs w:val="0"/>
        </w:rPr>
        <w:t xml:space="preserve">por medio de la cual propone </w:t>
      </w:r>
      <w:r w:rsidR="005238A9" w:rsidRPr="00EB1B2E">
        <w:rPr>
          <w:rFonts w:eastAsia="Times New Roman" w:cs="Times New Roman"/>
          <w:b w:val="0"/>
          <w:bCs w:val="0"/>
          <w:lang w:eastAsia="es-MX"/>
        </w:rPr>
        <w:t>reformar el artículo 40 de la Constitución Política del Estado Libre y Soberano de Chihuahua, con el propósito de eliminar la sobrerrepresentación y subrepresentación en la integración del Congreso del Estado.</w:t>
      </w:r>
    </w:p>
    <w:p w14:paraId="4715A972" w14:textId="77777777" w:rsidR="005238A9" w:rsidRPr="0056104B" w:rsidRDefault="005238A9" w:rsidP="00CD091C">
      <w:pPr>
        <w:spacing w:after="0"/>
      </w:pPr>
    </w:p>
    <w:p w14:paraId="19574090" w14:textId="75A2BABD" w:rsidR="00E30E1F" w:rsidRPr="0056104B" w:rsidRDefault="005238A9" w:rsidP="00CD091C">
      <w:pPr>
        <w:spacing w:after="0"/>
        <w:rPr>
          <w:b/>
        </w:rPr>
      </w:pPr>
      <w:r>
        <w:t xml:space="preserve">Con fecha 17 de marzo </w:t>
      </w:r>
      <w:r w:rsidRPr="0056104B">
        <w:t xml:space="preserve">del año </w:t>
      </w:r>
      <w:r>
        <w:t>en curso</w:t>
      </w:r>
      <w:r w:rsidRPr="0056104B">
        <w:t xml:space="preserve">, la Presidencia del H. Congreso del Estado, en uso de las facultades que le confiere el artículo 75, fracción XIII, de la Ley Orgánica </w:t>
      </w:r>
      <w:r w:rsidRPr="0056104B">
        <w:lastRenderedPageBreak/>
        <w:t>del Poder Legislativo, tuvo a bien turnar a quienes integran esta Comisión la iniciativa en comento, a efecto de proceder al estudio, análisis y elaboración del dictamen correspondiente.</w:t>
      </w:r>
    </w:p>
    <w:p w14:paraId="20487B42" w14:textId="77777777" w:rsidR="00E30E1F" w:rsidRPr="0056104B" w:rsidRDefault="00E30E1F" w:rsidP="00CD091C">
      <w:pPr>
        <w:spacing w:after="0"/>
      </w:pPr>
    </w:p>
    <w:p w14:paraId="7267084C" w14:textId="6D3C736D" w:rsidR="00E30E1F" w:rsidRPr="00EB1B2E" w:rsidRDefault="00E30E1F" w:rsidP="00CD091C">
      <w:pPr>
        <w:pStyle w:val="Ttulo3"/>
        <w:ind w:left="0"/>
        <w:rPr>
          <w:b w:val="0"/>
        </w:rPr>
      </w:pPr>
      <w:r w:rsidRPr="0056104B">
        <w:t>XIII.</w:t>
      </w:r>
      <w:r w:rsidR="00B12650">
        <w:rPr>
          <w:b w:val="0"/>
        </w:rPr>
        <w:t xml:space="preserve"> </w:t>
      </w:r>
      <w:r w:rsidR="00B12650" w:rsidRPr="00EB1B2E">
        <w:rPr>
          <w:b w:val="0"/>
        </w:rPr>
        <w:t xml:space="preserve">Con fecha 9 de abril del año en curso, fue recibido </w:t>
      </w:r>
      <w:r w:rsidR="00237E13" w:rsidRPr="00EB1B2E">
        <w:rPr>
          <w:rFonts w:eastAsia="Times New Roman" w:cs="Times New Roman"/>
          <w:b w:val="0"/>
          <w:lang w:eastAsia="es-MX"/>
        </w:rPr>
        <w:t>o</w:t>
      </w:r>
      <w:r w:rsidR="00804690" w:rsidRPr="00EB1B2E">
        <w:rPr>
          <w:rFonts w:eastAsia="Times New Roman" w:cs="Times New Roman"/>
          <w:b w:val="0"/>
          <w:lang w:eastAsia="es-MX"/>
        </w:rPr>
        <w:t xml:space="preserve">ficio No. D.G.P.L. 66-II-3-1252, </w:t>
      </w:r>
      <w:r w:rsidR="00B12650" w:rsidRPr="00EB1B2E">
        <w:rPr>
          <w:rFonts w:eastAsia="Times New Roman" w:cs="Times New Roman"/>
          <w:b w:val="0"/>
          <w:lang w:eastAsia="es-MX"/>
        </w:rPr>
        <w:t xml:space="preserve">de la Cámara de Diputados del H. Congreso de la Unión, </w:t>
      </w:r>
      <w:r w:rsidR="00804690" w:rsidRPr="00EB1B2E">
        <w:rPr>
          <w:rFonts w:eastAsia="Times New Roman" w:cs="Times New Roman"/>
          <w:b w:val="0"/>
          <w:lang w:eastAsia="es-MX"/>
        </w:rPr>
        <w:t>mediante el cual remite copia del expediente que contiene la Minuta Proyecto de Decreto por el que se reforman los artículos 115, fracción I, párrafo primero, y 116, fracción II, párrafo segundo, y se adiciona al artículo 134, un párrafo cuarto, recorriéndose los subsecuentes en su orden, de la Constitución Política de los Estados Unidos Mexicanos, para los efectos del artículo 135 constitucional</w:t>
      </w:r>
      <w:r w:rsidR="00B12650" w:rsidRPr="00EB1B2E">
        <w:rPr>
          <w:rFonts w:eastAsia="Times New Roman" w:cs="Times New Roman"/>
          <w:b w:val="0"/>
          <w:lang w:eastAsia="es-MX"/>
        </w:rPr>
        <w:t xml:space="preserve">, el cual se identifica con el </w:t>
      </w:r>
      <w:r w:rsidR="00B12650" w:rsidRPr="00B974CF">
        <w:rPr>
          <w:rFonts w:eastAsia="Times New Roman" w:cs="Times New Roman"/>
          <w:bCs w:val="0"/>
          <w:lang w:eastAsia="es-MX"/>
        </w:rPr>
        <w:t xml:space="preserve">número </w:t>
      </w:r>
      <w:r w:rsidR="00804690" w:rsidRPr="00B974CF">
        <w:rPr>
          <w:rFonts w:eastAsia="Times New Roman" w:cs="Times New Roman"/>
          <w:bCs w:val="0"/>
          <w:lang w:eastAsia="es-MX"/>
        </w:rPr>
        <w:t>1521</w:t>
      </w:r>
      <w:r w:rsidR="00B12650" w:rsidRPr="00EB1B2E">
        <w:rPr>
          <w:rFonts w:eastAsia="Times New Roman" w:cs="Times New Roman"/>
          <w:b w:val="0"/>
          <w:lang w:eastAsia="es-MX"/>
        </w:rPr>
        <w:t xml:space="preserve">, mismo que con fecha </w:t>
      </w:r>
      <w:r w:rsidR="00804690" w:rsidRPr="00EB1B2E">
        <w:rPr>
          <w:rFonts w:eastAsia="Times New Roman" w:cs="Times New Roman"/>
          <w:b w:val="0"/>
          <w:lang w:eastAsia="es-MX"/>
        </w:rPr>
        <w:t>14 de abril</w:t>
      </w:r>
      <w:r w:rsidR="00B12650" w:rsidRPr="00EB1B2E">
        <w:rPr>
          <w:rFonts w:eastAsia="Times New Roman" w:cs="Times New Roman"/>
          <w:b w:val="0"/>
          <w:lang w:eastAsia="es-MX"/>
        </w:rPr>
        <w:t xml:space="preserve"> del año en curso, </w:t>
      </w:r>
      <w:r w:rsidR="00B12650" w:rsidRPr="00EB1B2E">
        <w:rPr>
          <w:b w:val="0"/>
        </w:rPr>
        <w:t>la Presidencia del H. Congreso del Estado, en uso de las facultades que le confiere el artículo 75, fracción XIII, de la Ley Orgánica del Poder Legislativo, tuvo a bien turnar a quienes integran esta Comisión la iniciativa en comento, a efecto de proceder al estudio, análisis y elaboración del dictamen correspondiente.</w:t>
      </w:r>
    </w:p>
    <w:p w14:paraId="65EE47F0" w14:textId="26ACE209" w:rsidR="00E30E1F" w:rsidRPr="0056104B" w:rsidRDefault="00E30E1F" w:rsidP="00CD091C">
      <w:pPr>
        <w:spacing w:after="0"/>
      </w:pPr>
    </w:p>
    <w:p w14:paraId="4E8D99A9" w14:textId="4C65A6DC" w:rsidR="00E30E1F" w:rsidRPr="0056104B" w:rsidRDefault="00E30E1F" w:rsidP="00CD091C">
      <w:pPr>
        <w:pStyle w:val="Ttulo3"/>
        <w:ind w:left="0"/>
        <w:rPr>
          <w:b w:val="0"/>
        </w:rPr>
      </w:pPr>
      <w:r w:rsidRPr="0056104B">
        <w:t>X</w:t>
      </w:r>
      <w:r w:rsidR="00B974CF">
        <w:t>IV</w:t>
      </w:r>
      <w:r w:rsidRPr="0056104B">
        <w:t>.</w:t>
      </w:r>
      <w:r w:rsidR="00AE4F86" w:rsidRPr="00AE4F86">
        <w:rPr>
          <w:bCs w:val="0"/>
        </w:rPr>
        <w:t xml:space="preserve"> </w:t>
      </w:r>
      <w:r w:rsidR="00AE4F86" w:rsidRPr="00EB1B2E">
        <w:rPr>
          <w:b w:val="0"/>
        </w:rPr>
        <w:t xml:space="preserve">Con fecha 9 de abril del año en curso, fue recibido </w:t>
      </w:r>
      <w:r w:rsidR="00AE4F86" w:rsidRPr="00EB1B2E">
        <w:rPr>
          <w:rFonts w:eastAsia="Times New Roman" w:cs="Times New Roman"/>
          <w:b w:val="0"/>
          <w:lang w:eastAsia="es-MX"/>
        </w:rPr>
        <w:t xml:space="preserve">Oficio de notificación TEE/AC/091/2026, del Tribunal Estatal Electoral de Chihuahua, mediante el cual notifica al H. Congreso del Estado Chihuahua, la sentencia de fecha 08 de abril de 2026, dictada dentro del expediente de clave JDC-071/2023 y sus acumulados, del índice de ese Tribunal, relativo a lo ordenado en la resolución de fecha 23 de marzo del presente año, dictada dentro del expediente de clave SG-JDC-18/2026 y sus acumulados, de la Sala Regional Guadalajara del Tribunal Electoral del Poder Judicial </w:t>
      </w:r>
      <w:r w:rsidR="00AE4F86" w:rsidRPr="00EB1B2E">
        <w:rPr>
          <w:rFonts w:eastAsia="Times New Roman" w:cs="Times New Roman"/>
          <w:b w:val="0"/>
          <w:lang w:eastAsia="es-MX"/>
        </w:rPr>
        <w:lastRenderedPageBreak/>
        <w:t xml:space="preserve">de la Federación, para que este Congreso prevea lo necesario a fin de que se armonice la Constitución Local y la normatividad que de ello derive, con lo mandatado en el artículo 2, apartado A, fracción X, en correlación con la fracción III del citado arábigo de la Constitución Política de los Estados Unidos Mexicanos, el cual se identifica con el </w:t>
      </w:r>
      <w:r w:rsidR="00AE4F86" w:rsidRPr="00B974CF">
        <w:rPr>
          <w:rFonts w:eastAsia="Times New Roman" w:cs="Times New Roman"/>
          <w:bCs w:val="0"/>
          <w:lang w:eastAsia="es-MX"/>
        </w:rPr>
        <w:t>número 1523</w:t>
      </w:r>
      <w:r w:rsidR="00AE4F86" w:rsidRPr="00EB1B2E">
        <w:rPr>
          <w:rFonts w:eastAsia="Times New Roman" w:cs="Times New Roman"/>
          <w:b w:val="0"/>
          <w:lang w:eastAsia="es-MX"/>
        </w:rPr>
        <w:t xml:space="preserve">, mismo que con fecha 14 de abril del año en curso, </w:t>
      </w:r>
      <w:r w:rsidR="00AE4F86" w:rsidRPr="00EB1B2E">
        <w:rPr>
          <w:b w:val="0"/>
        </w:rPr>
        <w:t>la Presidencia del H. Congreso del Estado, en uso de las facultades que le confiere el artículo 75, fracción XIII, de la Ley Orgánica del Poder Legislativo, tuvo a bien turnar a quienes integran esta Comisión la iniciativa en comento, a efecto de proceder al estudio, análisis y elaboración del dictamen correspondiente.</w:t>
      </w:r>
    </w:p>
    <w:p w14:paraId="104B87E9" w14:textId="77777777" w:rsidR="00B974CF" w:rsidRDefault="00B974CF" w:rsidP="00CD091C">
      <w:pPr>
        <w:spacing w:after="0"/>
      </w:pPr>
    </w:p>
    <w:p w14:paraId="25DAB591" w14:textId="1CB8AB67" w:rsidR="008C1B75" w:rsidRPr="00B974CF" w:rsidRDefault="00E30E1F" w:rsidP="00CD091C">
      <w:pPr>
        <w:pStyle w:val="Ttulo3"/>
        <w:ind w:left="0"/>
        <w:rPr>
          <w:b w:val="0"/>
        </w:rPr>
      </w:pPr>
      <w:r w:rsidRPr="0056104B">
        <w:t>X</w:t>
      </w:r>
      <w:r w:rsidR="00B974CF">
        <w:t>V</w:t>
      </w:r>
      <w:r w:rsidRPr="0056104B">
        <w:t>.</w:t>
      </w:r>
      <w:r w:rsidR="008C1B75">
        <w:rPr>
          <w:b w:val="0"/>
        </w:rPr>
        <w:t xml:space="preserve"> </w:t>
      </w:r>
      <w:r w:rsidR="008C1B75" w:rsidRPr="00EB1B2E">
        <w:rPr>
          <w:b w:val="0"/>
          <w:bCs w:val="0"/>
        </w:rPr>
        <w:t xml:space="preserve">Con fecha 15 de mayo del año en curso, la Diputada </w:t>
      </w:r>
      <w:r w:rsidR="008C1B75" w:rsidRPr="00EB1B2E">
        <w:rPr>
          <w:rFonts w:eastAsia="Times New Roman" w:cs="Times New Roman"/>
          <w:b w:val="0"/>
          <w:bCs w:val="0"/>
          <w:lang w:eastAsia="es-MX"/>
        </w:rPr>
        <w:t>América Victoria Aguilar Gil</w:t>
      </w:r>
      <w:r w:rsidR="008C1B75" w:rsidRPr="00EB1B2E">
        <w:rPr>
          <w:b w:val="0"/>
          <w:bCs w:val="0"/>
        </w:rPr>
        <w:t xml:space="preserve">, presentó iniciativa con carácter de decreto, identificada con el </w:t>
      </w:r>
      <w:r w:rsidR="008C1B75" w:rsidRPr="00B974CF">
        <w:t>número 1590</w:t>
      </w:r>
      <w:r w:rsidR="008C1B75" w:rsidRPr="00EB1B2E">
        <w:rPr>
          <w:b w:val="0"/>
          <w:bCs w:val="0"/>
        </w:rPr>
        <w:t xml:space="preserve">, </w:t>
      </w:r>
      <w:r w:rsidR="008C1B75" w:rsidRPr="00EB1B2E">
        <w:rPr>
          <w:rFonts w:eastAsia="Times New Roman" w:cs="Times New Roman"/>
          <w:b w:val="0"/>
          <w:bCs w:val="0"/>
          <w:lang w:eastAsia="es-MX"/>
        </w:rPr>
        <w:t>a fin de reformar y adicionar diversas disposiciones de la Constitución Política y de la Ley Electoral, ambas del Estado de Chihuahua, con el objeto de fortalecer los principios de representatividad democrática efectiva, el control de la sobrerrepresentación y la subrepresentación política.</w:t>
      </w:r>
    </w:p>
    <w:p w14:paraId="527441A8" w14:textId="77777777" w:rsidR="008C1B75" w:rsidRPr="0056104B" w:rsidRDefault="008C1B75" w:rsidP="00CD091C">
      <w:pPr>
        <w:spacing w:after="0"/>
      </w:pPr>
    </w:p>
    <w:p w14:paraId="7229DC93" w14:textId="77BD4B1D" w:rsidR="00E30E1F" w:rsidRPr="0056104B" w:rsidRDefault="008C1B75" w:rsidP="00CD091C">
      <w:pPr>
        <w:spacing w:after="0"/>
        <w:rPr>
          <w:b/>
        </w:rPr>
      </w:pPr>
      <w:r w:rsidRPr="0056104B">
        <w:t xml:space="preserve">El pasado </w:t>
      </w:r>
      <w:r>
        <w:t>19</w:t>
      </w:r>
      <w:r w:rsidRPr="0056104B">
        <w:t xml:space="preserve"> de mayo del año en curso, la Presidencia del H. Congreso del Estado, en uso de las facultades que le confiere el artículo 75, fracción XIII, de la Ley Orgánica del Poder Legislativo, tuvo a bien turnar a quienes integran esta Comisión la iniciativa en comento, a efecto de proceder al estudio, análisis y elaboración del dictamen correspondiente.</w:t>
      </w:r>
    </w:p>
    <w:p w14:paraId="27E8F54F" w14:textId="77777777" w:rsidR="00E30E1F" w:rsidRPr="0056104B" w:rsidRDefault="00E30E1F" w:rsidP="00CD091C">
      <w:pPr>
        <w:spacing w:after="0"/>
      </w:pPr>
    </w:p>
    <w:p w14:paraId="458784C5" w14:textId="565BB5AF" w:rsidR="00EE7C0F" w:rsidRPr="00EB1B2E" w:rsidRDefault="00E30E1F" w:rsidP="00CD091C">
      <w:pPr>
        <w:pStyle w:val="Ttulo3"/>
        <w:ind w:left="0"/>
        <w:rPr>
          <w:b w:val="0"/>
          <w:bCs w:val="0"/>
        </w:rPr>
      </w:pPr>
      <w:r w:rsidRPr="0056104B">
        <w:t>XV</w:t>
      </w:r>
      <w:r w:rsidR="002B5C20">
        <w:t>I</w:t>
      </w:r>
      <w:r w:rsidRPr="0056104B">
        <w:t>.</w:t>
      </w:r>
      <w:r w:rsidR="00EE7C0F">
        <w:rPr>
          <w:b w:val="0"/>
        </w:rPr>
        <w:t xml:space="preserve"> </w:t>
      </w:r>
      <w:r w:rsidR="00EE7C0F" w:rsidRPr="00EB1B2E">
        <w:rPr>
          <w:b w:val="0"/>
          <w:bCs w:val="0"/>
        </w:rPr>
        <w:t xml:space="preserve">Con fecha 8 de junio del año en curso, la Diputada </w:t>
      </w:r>
      <w:r w:rsidR="00EE7C0F" w:rsidRPr="00EB1B2E">
        <w:rPr>
          <w:rFonts w:eastAsia="Times New Roman" w:cs="Times New Roman"/>
          <w:b w:val="0"/>
          <w:bCs w:val="0"/>
          <w:lang w:eastAsia="es-MX"/>
        </w:rPr>
        <w:t>América Victoria Aguilar Gil</w:t>
      </w:r>
      <w:r w:rsidR="00EE7C0F" w:rsidRPr="00EB1B2E">
        <w:rPr>
          <w:b w:val="0"/>
          <w:bCs w:val="0"/>
        </w:rPr>
        <w:t xml:space="preserve">, </w:t>
      </w:r>
      <w:r w:rsidR="00EE7C0F" w:rsidRPr="00EB1B2E">
        <w:rPr>
          <w:b w:val="0"/>
          <w:bCs w:val="0"/>
        </w:rPr>
        <w:lastRenderedPageBreak/>
        <w:t xml:space="preserve">presentó iniciativa con carácter de decreto, identificada con el </w:t>
      </w:r>
      <w:r w:rsidR="00EE7C0F" w:rsidRPr="00B974CF">
        <w:t>número 1617</w:t>
      </w:r>
      <w:r w:rsidR="00EE7C0F" w:rsidRPr="00EB1B2E">
        <w:rPr>
          <w:b w:val="0"/>
          <w:bCs w:val="0"/>
        </w:rPr>
        <w:t xml:space="preserve">, </w:t>
      </w:r>
      <w:r w:rsidR="00EE7C0F" w:rsidRPr="00EB1B2E">
        <w:rPr>
          <w:rFonts w:eastAsia="Times New Roman" w:cs="Times New Roman"/>
          <w:b w:val="0"/>
          <w:bCs w:val="0"/>
          <w:lang w:eastAsia="es-MX"/>
        </w:rPr>
        <w:t>a efecto de adicionar diversas disposiciones a la Constitución Política, Ley Orgánica del Poder Legislativo, Ley Orgánica del Poder Judicial, Ley Electoral, y Ley Electoral Reglamentaria de los artículos 99, 100, 101, 102 y 103 de la Constitución para Elegir Personas Juzgadoras, todos ordenamientos jurídicos del Estado de Chihuahua, a fin de establecer como requisito obligatorio la acreditación en materia de género, igualdad sustantiva y derechos humanos de las mujeres, para el acceso a cargos de mando superior y dirección en el servicio público.</w:t>
      </w:r>
    </w:p>
    <w:p w14:paraId="7AFD45FD" w14:textId="77777777" w:rsidR="00EE7C0F" w:rsidRPr="0056104B" w:rsidRDefault="00EE7C0F" w:rsidP="00CD091C">
      <w:pPr>
        <w:spacing w:after="0"/>
      </w:pPr>
    </w:p>
    <w:p w14:paraId="11A857CD" w14:textId="77BC4413" w:rsidR="00E30E1F" w:rsidRPr="0056104B" w:rsidRDefault="00EE7C0F" w:rsidP="00CD091C">
      <w:pPr>
        <w:spacing w:after="0"/>
        <w:rPr>
          <w:b/>
        </w:rPr>
      </w:pPr>
      <w:r w:rsidRPr="0056104B">
        <w:t xml:space="preserve">El </w:t>
      </w:r>
      <w:r>
        <w:t>día 9 de junio</w:t>
      </w:r>
      <w:r w:rsidRPr="0056104B">
        <w:t xml:space="preserve"> del año en curso, la Presidencia del H. Congreso del Estado, en uso de las facultades que le confiere el artículo 75, fracción XIII, de la Ley Orgánica del Poder Legislativo, tuvo a bien turnar a quienes integran esta Comisión la iniciativa en comento, a efecto de proceder al estudio, análisis y elaboración del dictamen correspondiente.</w:t>
      </w:r>
    </w:p>
    <w:p w14:paraId="7D45A728" w14:textId="77777777" w:rsidR="00E30E1F" w:rsidRPr="0056104B" w:rsidRDefault="00E30E1F" w:rsidP="00CD091C">
      <w:pPr>
        <w:spacing w:after="0"/>
      </w:pPr>
    </w:p>
    <w:p w14:paraId="4A0C010A" w14:textId="447F904D" w:rsidR="00F917A6" w:rsidRPr="00EB1B2E" w:rsidRDefault="00E30E1F" w:rsidP="00CD091C">
      <w:pPr>
        <w:pStyle w:val="Ttulo3"/>
        <w:ind w:left="0"/>
        <w:rPr>
          <w:b w:val="0"/>
          <w:bCs w:val="0"/>
        </w:rPr>
      </w:pPr>
      <w:r w:rsidRPr="0056104B">
        <w:t>XV</w:t>
      </w:r>
      <w:r w:rsidR="002B5C20">
        <w:t>II</w:t>
      </w:r>
      <w:r w:rsidRPr="0056104B">
        <w:t>.</w:t>
      </w:r>
      <w:r w:rsidR="00F917A6">
        <w:rPr>
          <w:b w:val="0"/>
        </w:rPr>
        <w:t xml:space="preserve"> </w:t>
      </w:r>
      <w:r w:rsidR="00F917A6" w:rsidRPr="00EB1B2E">
        <w:rPr>
          <w:b w:val="0"/>
          <w:bCs w:val="0"/>
        </w:rPr>
        <w:t xml:space="preserve">Con fecha 10 de junio del año en curso, el Grupo Parlamentario del Partido Acción Nacional, presentó iniciativa con carácter de decreto, identificada con el </w:t>
      </w:r>
      <w:r w:rsidR="00F917A6" w:rsidRPr="00B974CF">
        <w:t>número 1622</w:t>
      </w:r>
      <w:r w:rsidR="00F917A6" w:rsidRPr="00EB1B2E">
        <w:rPr>
          <w:b w:val="0"/>
          <w:bCs w:val="0"/>
        </w:rPr>
        <w:t xml:space="preserve">, </w:t>
      </w:r>
      <w:r w:rsidR="00F917A6" w:rsidRPr="00EB1B2E">
        <w:rPr>
          <w:rFonts w:eastAsia="Times New Roman" w:cs="Times New Roman"/>
          <w:b w:val="0"/>
          <w:bCs w:val="0"/>
          <w:lang w:eastAsia="es-MX"/>
        </w:rPr>
        <w:t>a efecto de reformar, adicionar y derogar diversas disposiciones de la Constitución Política, de la Ley Electoral y del Código Municipal, todos ordenamientos del Estado de Chihuahua, en materia electoral.</w:t>
      </w:r>
    </w:p>
    <w:p w14:paraId="4990C3BC" w14:textId="77777777" w:rsidR="00F917A6" w:rsidRPr="0056104B" w:rsidRDefault="00F917A6" w:rsidP="00CD091C">
      <w:pPr>
        <w:spacing w:after="0"/>
      </w:pPr>
    </w:p>
    <w:p w14:paraId="34E5CF63" w14:textId="3AC3638D" w:rsidR="00E30E1F" w:rsidRPr="0056104B" w:rsidRDefault="00F917A6" w:rsidP="00CD091C">
      <w:pPr>
        <w:spacing w:after="0"/>
        <w:rPr>
          <w:b/>
        </w:rPr>
      </w:pPr>
      <w:r>
        <w:t>Por lo que el 10 de junio del año en curso</w:t>
      </w:r>
      <w:r w:rsidRPr="0056104B">
        <w:t xml:space="preserve">, la Presidencia del H. Congreso del Estado, en uso de las facultades que le confiere el artículo 75, fracción XIII, de la Ley Orgánica del Poder Legislativo, tuvo a bien turnar a quienes integran esta Comisión la iniciativa </w:t>
      </w:r>
      <w:r w:rsidRPr="0056104B">
        <w:lastRenderedPageBreak/>
        <w:t>en comento, a efecto de proceder al estudio, análisis y elaboración del dictamen correspondiente.</w:t>
      </w:r>
    </w:p>
    <w:p w14:paraId="2F43BAE1" w14:textId="77777777" w:rsidR="00E30E1F" w:rsidRPr="0056104B" w:rsidRDefault="00E30E1F" w:rsidP="00CD091C">
      <w:pPr>
        <w:spacing w:after="0"/>
      </w:pPr>
    </w:p>
    <w:p w14:paraId="5FAE8942" w14:textId="13E5D928" w:rsidR="00A8003B" w:rsidRPr="00EB1B2E" w:rsidRDefault="00E30E1F" w:rsidP="00CD091C">
      <w:pPr>
        <w:pStyle w:val="Ttulo3"/>
        <w:ind w:left="0"/>
        <w:rPr>
          <w:b w:val="0"/>
          <w:bCs w:val="0"/>
        </w:rPr>
      </w:pPr>
      <w:r w:rsidRPr="0056104B">
        <w:t>XV</w:t>
      </w:r>
      <w:r w:rsidR="002B5C20">
        <w:t>II</w:t>
      </w:r>
      <w:r w:rsidRPr="0056104B">
        <w:t>I.</w:t>
      </w:r>
      <w:r w:rsidR="00A8003B">
        <w:rPr>
          <w:b w:val="0"/>
        </w:rPr>
        <w:t xml:space="preserve"> </w:t>
      </w:r>
      <w:r w:rsidR="00A8003B" w:rsidRPr="00EB1B2E">
        <w:rPr>
          <w:b w:val="0"/>
          <w:bCs w:val="0"/>
        </w:rPr>
        <w:t xml:space="preserve">Con fecha 10 de junio del año en curso, el Diputado </w:t>
      </w:r>
      <w:r w:rsidR="00A8003B" w:rsidRPr="00EB1B2E">
        <w:rPr>
          <w:rFonts w:eastAsia="Times New Roman" w:cs="Times New Roman"/>
          <w:b w:val="0"/>
          <w:bCs w:val="0"/>
          <w:lang w:eastAsia="es-MX"/>
        </w:rPr>
        <w:t>Octavio Javier Borunda Quevedo</w:t>
      </w:r>
      <w:r w:rsidR="00A8003B" w:rsidRPr="00EB1B2E">
        <w:rPr>
          <w:b w:val="0"/>
          <w:bCs w:val="0"/>
        </w:rPr>
        <w:t xml:space="preserve">, </w:t>
      </w:r>
      <w:r w:rsidR="00A8003B" w:rsidRPr="00EB1B2E">
        <w:rPr>
          <w:rFonts w:eastAsia="Times New Roman" w:cs="Times New Roman"/>
          <w:b w:val="0"/>
          <w:bCs w:val="0"/>
          <w:lang w:eastAsia="es-MX"/>
        </w:rPr>
        <w:t>Representante del Partido Verde Ecologista de México,</w:t>
      </w:r>
      <w:r w:rsidR="00A8003B" w:rsidRPr="00EB1B2E">
        <w:rPr>
          <w:b w:val="0"/>
          <w:bCs w:val="0"/>
        </w:rPr>
        <w:t xml:space="preserve"> presentó iniciativa con carácter de decreto, identificada con el </w:t>
      </w:r>
      <w:r w:rsidR="00A8003B" w:rsidRPr="00B974CF">
        <w:t>número 1623</w:t>
      </w:r>
      <w:r w:rsidR="00A8003B" w:rsidRPr="00EB1B2E">
        <w:rPr>
          <w:b w:val="0"/>
          <w:bCs w:val="0"/>
        </w:rPr>
        <w:t xml:space="preserve">, </w:t>
      </w:r>
      <w:r w:rsidR="00A8003B" w:rsidRPr="00EB1B2E">
        <w:rPr>
          <w:rFonts w:eastAsia="Times New Roman" w:cs="Times New Roman"/>
          <w:b w:val="0"/>
          <w:bCs w:val="0"/>
          <w:lang w:eastAsia="es-MX"/>
        </w:rPr>
        <w:t>a fin de reformar, adicionar y derogar diversas disposiciones de la Constitución Política, del Código Municipal y de la Ley Electoral, todos ordenamientos del Estado de Chihuahua, en materia de simplificación del modelo municipal, registro integral de candidaturas, paridad, acciones afirmativas, representación proporcional y armonización normativa.</w:t>
      </w:r>
    </w:p>
    <w:p w14:paraId="45D481D7" w14:textId="77777777" w:rsidR="00A8003B" w:rsidRPr="0056104B" w:rsidRDefault="00A8003B" w:rsidP="00CD091C">
      <w:pPr>
        <w:spacing w:after="0"/>
      </w:pPr>
    </w:p>
    <w:p w14:paraId="0485FF48" w14:textId="3A719F8D" w:rsidR="00A8003B" w:rsidRPr="0056104B" w:rsidRDefault="00A8003B" w:rsidP="00CD091C">
      <w:pPr>
        <w:spacing w:after="0"/>
        <w:rPr>
          <w:b/>
        </w:rPr>
      </w:pPr>
      <w:r w:rsidRPr="0056104B">
        <w:t xml:space="preserve">El </w:t>
      </w:r>
      <w:r>
        <w:t>día 10 de junio del año en curso</w:t>
      </w:r>
      <w:r w:rsidRPr="0056104B">
        <w:t>, la Presidencia del H. Congreso del Estado, en uso de las facultades que le confiere el artículo 75, fracción XIII, de la Ley Orgánica del Poder Legislativo, tuvo a bien turnar a quienes integran esta Comisión la iniciativa en comento, a efecto de proceder al estudio, análisis y elaboración del dictamen correspondiente.</w:t>
      </w:r>
    </w:p>
    <w:p w14:paraId="6037E01D" w14:textId="77777777" w:rsidR="00E30E1F" w:rsidRPr="0056104B" w:rsidRDefault="00E30E1F" w:rsidP="00CD091C">
      <w:pPr>
        <w:spacing w:after="0"/>
      </w:pPr>
    </w:p>
    <w:p w14:paraId="558679A8" w14:textId="152124CD" w:rsidR="002E4582" w:rsidRPr="00EB1B2E" w:rsidRDefault="00E30E1F" w:rsidP="00CD091C">
      <w:pPr>
        <w:pStyle w:val="Ttulo3"/>
        <w:ind w:left="0"/>
        <w:rPr>
          <w:b w:val="0"/>
          <w:bCs w:val="0"/>
        </w:rPr>
      </w:pPr>
      <w:r w:rsidRPr="0056104B">
        <w:t>X</w:t>
      </w:r>
      <w:r w:rsidR="002B5C20">
        <w:t>I</w:t>
      </w:r>
      <w:r w:rsidRPr="0056104B">
        <w:t>X.</w:t>
      </w:r>
      <w:r w:rsidR="002E4582">
        <w:rPr>
          <w:b w:val="0"/>
        </w:rPr>
        <w:t xml:space="preserve"> </w:t>
      </w:r>
      <w:r w:rsidR="002E4582" w:rsidRPr="00EB1B2E">
        <w:rPr>
          <w:b w:val="0"/>
          <w:bCs w:val="0"/>
        </w:rPr>
        <w:t xml:space="preserve">Con fecha 10 de junio del año en curso, el Grupo Parlamentario de Movimiento Ciudadano, presentó iniciativa con carácter de decreto, identificada con el </w:t>
      </w:r>
      <w:r w:rsidR="002E4582" w:rsidRPr="00B974CF">
        <w:t>número 1624</w:t>
      </w:r>
      <w:r w:rsidR="002E4582" w:rsidRPr="00EB1B2E">
        <w:rPr>
          <w:b w:val="0"/>
          <w:bCs w:val="0"/>
        </w:rPr>
        <w:t xml:space="preserve">, </w:t>
      </w:r>
      <w:r w:rsidR="002E4582" w:rsidRPr="00EB1B2E">
        <w:rPr>
          <w:rFonts w:eastAsia="Times New Roman" w:cs="Times New Roman"/>
          <w:b w:val="0"/>
          <w:bCs w:val="0"/>
          <w:lang w:eastAsia="es-MX"/>
        </w:rPr>
        <w:t xml:space="preserve">a efecto de reformar y adicionar diversas disposiciones de la Constitución Política y de la Ley Electoral, ambos ordenamientos del Estado de Chihuahua, en materia de segunda vuelta electoral para la elección de la persona titular del Poder Ejecutivo del Estado, nuevo modelo de distribución del financiamiento público ordinario, porcentaje de votación para la asignación de diputaciones por el principio </w:t>
      </w:r>
      <w:r w:rsidR="002E4582" w:rsidRPr="00EB1B2E">
        <w:rPr>
          <w:rFonts w:eastAsia="Times New Roman" w:cs="Times New Roman"/>
          <w:b w:val="0"/>
          <w:bCs w:val="0"/>
          <w:lang w:eastAsia="es-MX"/>
        </w:rPr>
        <w:lastRenderedPageBreak/>
        <w:t>de representación proporcional y orden de asignación de las diputaciones por dicho principio.</w:t>
      </w:r>
    </w:p>
    <w:p w14:paraId="22F60756" w14:textId="77777777" w:rsidR="002E4582" w:rsidRPr="0056104B" w:rsidRDefault="002E4582" w:rsidP="00CD091C">
      <w:pPr>
        <w:spacing w:after="0"/>
      </w:pPr>
    </w:p>
    <w:p w14:paraId="538437E5" w14:textId="7DFA2D0B" w:rsidR="002E4582" w:rsidRPr="0056104B" w:rsidRDefault="002E4582" w:rsidP="00CD091C">
      <w:pPr>
        <w:spacing w:after="0"/>
        <w:rPr>
          <w:b/>
        </w:rPr>
      </w:pPr>
      <w:r>
        <w:t xml:space="preserve">Con fecha 11 de junio </w:t>
      </w:r>
      <w:r w:rsidRPr="0056104B">
        <w:t xml:space="preserve">del año </w:t>
      </w:r>
      <w:r>
        <w:t>en curso</w:t>
      </w:r>
      <w:r w:rsidRPr="0056104B">
        <w:t>, la Presidencia del H. Congreso del Estado, en uso de las facultades que le confiere el artículo 75, fracción XIII, de la Ley Orgánica del Poder Legislativo, tuvo a bien turnar a quienes integran esta Comisión la iniciativa en comento, a efecto de proceder al estudio, análisis y elaboración del dictamen correspondiente.</w:t>
      </w:r>
    </w:p>
    <w:p w14:paraId="2EEA6C19" w14:textId="77777777" w:rsidR="00E30E1F" w:rsidRPr="0056104B" w:rsidRDefault="00E30E1F" w:rsidP="00CD091C">
      <w:pPr>
        <w:spacing w:after="0"/>
      </w:pPr>
    </w:p>
    <w:p w14:paraId="46BEC342" w14:textId="5321CBA5" w:rsidR="001008D1" w:rsidRPr="00EB1B2E" w:rsidRDefault="00E30E1F" w:rsidP="00CD091C">
      <w:pPr>
        <w:pStyle w:val="Ttulo3"/>
        <w:ind w:left="0"/>
        <w:rPr>
          <w:b w:val="0"/>
          <w:bCs w:val="0"/>
        </w:rPr>
      </w:pPr>
      <w:r w:rsidRPr="0056104B">
        <w:t>XX.</w:t>
      </w:r>
      <w:r w:rsidR="001008D1">
        <w:rPr>
          <w:b w:val="0"/>
        </w:rPr>
        <w:t xml:space="preserve"> </w:t>
      </w:r>
      <w:r w:rsidR="001008D1" w:rsidRPr="00EB1B2E">
        <w:rPr>
          <w:b w:val="0"/>
          <w:bCs w:val="0"/>
        </w:rPr>
        <w:t xml:space="preserve">Con fecha 10 de junio del año en curso, la Diputada Irlanda Dominique Márquez Nolasco, representante del Partido del Trabajo, presentó iniciativa con carácter de decreto, identificada con el </w:t>
      </w:r>
      <w:r w:rsidR="001008D1" w:rsidRPr="00B974CF">
        <w:t>número 1625</w:t>
      </w:r>
      <w:r w:rsidR="001008D1" w:rsidRPr="00EB1B2E">
        <w:rPr>
          <w:b w:val="0"/>
          <w:bCs w:val="0"/>
        </w:rPr>
        <w:t xml:space="preserve">, </w:t>
      </w:r>
      <w:r w:rsidR="001008D1" w:rsidRPr="00EB1B2E">
        <w:rPr>
          <w:rFonts w:eastAsia="Times New Roman" w:cs="Times New Roman"/>
          <w:b w:val="0"/>
          <w:bCs w:val="0"/>
          <w:lang w:eastAsia="es-MX"/>
        </w:rPr>
        <w:t>a efecto de reformar diversas disposiciones de la Constitución Política y de la Ley Electoral, ambos ordenamientos del Estado de Chihuahua, en materia electoral.</w:t>
      </w:r>
    </w:p>
    <w:p w14:paraId="1F559C29" w14:textId="77777777" w:rsidR="001008D1" w:rsidRPr="0056104B" w:rsidRDefault="001008D1" w:rsidP="00CD091C">
      <w:pPr>
        <w:spacing w:after="0"/>
      </w:pPr>
    </w:p>
    <w:p w14:paraId="30C007D6" w14:textId="0EC027B3" w:rsidR="00E30E1F" w:rsidRPr="0056104B" w:rsidRDefault="001008D1" w:rsidP="00CD091C">
      <w:pPr>
        <w:spacing w:after="0"/>
        <w:rPr>
          <w:b/>
        </w:rPr>
      </w:pPr>
      <w:r w:rsidRPr="0056104B">
        <w:t xml:space="preserve">El pasado </w:t>
      </w:r>
      <w:r>
        <w:t>11 de junio del año en curso</w:t>
      </w:r>
      <w:r w:rsidRPr="0056104B">
        <w:t>, la Presidencia del H. Congreso del Estado, en uso de las facultades que le confiere el artículo 75, fracción XIII, de la Ley Orgánica del Poder Legislativo, tuvo a bien turnar a quienes integran esta Comisión la iniciativa en comento, a efecto de proceder al estudio, análisis y elaboración del dictamen correspondiente.</w:t>
      </w:r>
    </w:p>
    <w:p w14:paraId="5A6F4670" w14:textId="77777777" w:rsidR="00E30E1F" w:rsidRPr="0056104B" w:rsidRDefault="00E30E1F" w:rsidP="00CD091C">
      <w:pPr>
        <w:spacing w:after="0"/>
      </w:pPr>
    </w:p>
    <w:p w14:paraId="1411C9C9" w14:textId="528E5F11" w:rsidR="005B73D9" w:rsidRPr="00EB1B2E" w:rsidRDefault="00E30E1F" w:rsidP="00CD091C">
      <w:pPr>
        <w:pStyle w:val="Ttulo3"/>
        <w:ind w:left="0"/>
        <w:rPr>
          <w:b w:val="0"/>
          <w:bCs w:val="0"/>
        </w:rPr>
      </w:pPr>
      <w:r w:rsidRPr="0056104B">
        <w:t xml:space="preserve">XXI. </w:t>
      </w:r>
      <w:r w:rsidR="005B73D9" w:rsidRPr="00EB1B2E">
        <w:rPr>
          <w:b w:val="0"/>
          <w:bCs w:val="0"/>
        </w:rPr>
        <w:t xml:space="preserve">Con fecha 17 de junio del año en curso, la Diputada Irlanda Dominique Márquez Nolasco, representante del Partido del Trabajo, presentó iniciativa con carácter de decreto, identificada con el </w:t>
      </w:r>
      <w:r w:rsidR="005B73D9" w:rsidRPr="00B974CF">
        <w:t>número 1634</w:t>
      </w:r>
      <w:r w:rsidR="005B73D9" w:rsidRPr="00EB1B2E">
        <w:rPr>
          <w:b w:val="0"/>
          <w:bCs w:val="0"/>
        </w:rPr>
        <w:t xml:space="preserve">, </w:t>
      </w:r>
      <w:r w:rsidR="005B73D9" w:rsidRPr="00EB1B2E">
        <w:rPr>
          <w:rFonts w:eastAsia="Times New Roman" w:cs="Times New Roman"/>
          <w:b w:val="0"/>
          <w:bCs w:val="0"/>
          <w:lang w:eastAsia="es-MX"/>
        </w:rPr>
        <w:t xml:space="preserve">de la cual se propone reformar el artículo </w:t>
      </w:r>
      <w:r w:rsidR="005B73D9" w:rsidRPr="00EB1B2E">
        <w:rPr>
          <w:rFonts w:eastAsia="Times New Roman" w:cs="Times New Roman"/>
          <w:b w:val="0"/>
          <w:bCs w:val="0"/>
          <w:lang w:eastAsia="es-MX"/>
        </w:rPr>
        <w:lastRenderedPageBreak/>
        <w:t>27 Bis de la Constitución Política del Estado Libre y Soberano de Chihuahua y el artículo 28 de la Ley Electoral del Estado de Chihuahua, a fin de fortalecer el blindaje institucional contra el financiamiento ilícito en los procesos electorales, mediante el incremento del financiamiento público destinado a gastos de campaña.</w:t>
      </w:r>
    </w:p>
    <w:p w14:paraId="0976D15B" w14:textId="77777777" w:rsidR="005B73D9" w:rsidRPr="0056104B" w:rsidRDefault="005B73D9" w:rsidP="00CD091C">
      <w:pPr>
        <w:spacing w:after="0"/>
      </w:pPr>
    </w:p>
    <w:p w14:paraId="2E4A3F6A" w14:textId="6F86B935" w:rsidR="005B73D9" w:rsidRPr="0056104B" w:rsidRDefault="00AA6466" w:rsidP="00CD091C">
      <w:pPr>
        <w:spacing w:after="0"/>
        <w:rPr>
          <w:b/>
        </w:rPr>
      </w:pPr>
      <w:r w:rsidRPr="0056104B">
        <w:t xml:space="preserve">El </w:t>
      </w:r>
      <w:r>
        <w:t xml:space="preserve">día </w:t>
      </w:r>
      <w:r w:rsidR="005B73D9">
        <w:t>1</w:t>
      </w:r>
      <w:r w:rsidR="007757E2">
        <w:t>8</w:t>
      </w:r>
      <w:r w:rsidR="005B73D9">
        <w:t xml:space="preserve"> de junio del año en curso</w:t>
      </w:r>
      <w:r w:rsidR="005B73D9" w:rsidRPr="0056104B">
        <w:t>, la Presidencia del H. Congreso del Estado, en uso de las facultades que le confiere el artículo 75, fracción XIII, de la Ley Orgánica del Poder Legislativo, tuvo a bien turnar a quienes integran esta Comisión la iniciativa en comento, a efecto de proceder al estudio, análisis y elaboración del dictamen correspondiente.</w:t>
      </w:r>
    </w:p>
    <w:p w14:paraId="43BD1DB4" w14:textId="716F978D" w:rsidR="005B73D9" w:rsidRDefault="005B73D9" w:rsidP="00CD091C">
      <w:pPr>
        <w:spacing w:after="0"/>
      </w:pPr>
    </w:p>
    <w:p w14:paraId="77750F70" w14:textId="3AE1FF1F" w:rsidR="00AA6466" w:rsidRPr="00EB1B2E" w:rsidRDefault="007757E2" w:rsidP="00CD091C">
      <w:pPr>
        <w:pStyle w:val="Ttulo3"/>
        <w:ind w:left="0"/>
        <w:rPr>
          <w:b w:val="0"/>
          <w:bCs w:val="0"/>
        </w:rPr>
      </w:pPr>
      <w:r w:rsidRPr="00EB1B2E">
        <w:t>XXII.</w:t>
      </w:r>
      <w:r>
        <w:rPr>
          <w:b w:val="0"/>
          <w:bCs w:val="0"/>
        </w:rPr>
        <w:t xml:space="preserve"> </w:t>
      </w:r>
      <w:r w:rsidR="00AA6466" w:rsidRPr="00EB1B2E">
        <w:rPr>
          <w:b w:val="0"/>
          <w:bCs w:val="0"/>
        </w:rPr>
        <w:t xml:space="preserve">Con fecha 17 de junio del año en curso, la Diputada Irlanda Dominique Márquez Nolasco, representante del Partido del Trabajo, presentó iniciativa con carácter de decreto, identificada con el </w:t>
      </w:r>
      <w:r w:rsidR="00AA6466" w:rsidRPr="00B974CF">
        <w:t>número 1635</w:t>
      </w:r>
      <w:r w:rsidR="00AA6466" w:rsidRPr="00EB1B2E">
        <w:rPr>
          <w:b w:val="0"/>
          <w:bCs w:val="0"/>
        </w:rPr>
        <w:t xml:space="preserve">, </w:t>
      </w:r>
      <w:r w:rsidR="00AA6466" w:rsidRPr="00EB1B2E">
        <w:rPr>
          <w:rFonts w:eastAsia="Times New Roman" w:cs="Times New Roman"/>
          <w:b w:val="0"/>
          <w:bCs w:val="0"/>
          <w:lang w:eastAsia="es-MX"/>
        </w:rPr>
        <w:t>a efecto de reformar el inciso a) del artículo 28 de la Ley Electoral, así como la fracción I del artículo 27 Bis de la Constitución Política, ambos ordenamientos del Estado de Chihuahua, con la finalidad de fortalecer el financiamiento público de los partidos políticos, garantizar el pluralismo político y disuadir el uso de recursos de procedencia ilícita en las campañas electorales del Estado de Chihuahua.</w:t>
      </w:r>
    </w:p>
    <w:p w14:paraId="60DE4122" w14:textId="77777777" w:rsidR="00AA6466" w:rsidRPr="0056104B" w:rsidRDefault="00AA6466" w:rsidP="00CD091C">
      <w:pPr>
        <w:spacing w:after="0"/>
      </w:pPr>
    </w:p>
    <w:p w14:paraId="4975A286" w14:textId="77777777" w:rsidR="00AA6466" w:rsidRPr="0056104B" w:rsidRDefault="00AA6466" w:rsidP="00CD091C">
      <w:pPr>
        <w:spacing w:after="0"/>
        <w:rPr>
          <w:b/>
        </w:rPr>
      </w:pPr>
      <w:r w:rsidRPr="0056104B">
        <w:t xml:space="preserve">El </w:t>
      </w:r>
      <w:r>
        <w:t>día 18 de junio del año en curso</w:t>
      </w:r>
      <w:r w:rsidRPr="0056104B">
        <w:t xml:space="preserve">, la Presidencia del H. Congreso del Estado, en uso de las facultades que le confiere el artículo 75, fracción XIII, de la Ley Orgánica del Poder Legislativo, tuvo a bien turnar a quienes integran esta Comisión la iniciativa en </w:t>
      </w:r>
      <w:r w:rsidRPr="0056104B">
        <w:lastRenderedPageBreak/>
        <w:t>comento, a efecto de proceder al estudio, análisis y elaboración del dictamen correspondiente.</w:t>
      </w:r>
    </w:p>
    <w:p w14:paraId="0F5FE657" w14:textId="6D144097" w:rsidR="007757E2" w:rsidRDefault="007757E2" w:rsidP="00CD091C">
      <w:pPr>
        <w:spacing w:after="0"/>
      </w:pPr>
    </w:p>
    <w:p w14:paraId="313E2804" w14:textId="0B0509FA" w:rsidR="00AA6466" w:rsidRPr="00EB1B2E" w:rsidRDefault="007757E2" w:rsidP="00CD091C">
      <w:pPr>
        <w:pStyle w:val="Ttulo3"/>
        <w:ind w:left="0"/>
        <w:rPr>
          <w:b w:val="0"/>
          <w:bCs w:val="0"/>
        </w:rPr>
      </w:pPr>
      <w:r w:rsidRPr="00EB1B2E">
        <w:t>XXIII.</w:t>
      </w:r>
      <w:r w:rsidR="00AA6466">
        <w:rPr>
          <w:b w:val="0"/>
          <w:bCs w:val="0"/>
        </w:rPr>
        <w:t xml:space="preserve"> </w:t>
      </w:r>
      <w:r w:rsidR="00AA6466" w:rsidRPr="00EB1B2E">
        <w:rPr>
          <w:b w:val="0"/>
          <w:bCs w:val="0"/>
        </w:rPr>
        <w:t xml:space="preserve">Con fecha 18 de junio del año en curso, el Grupo Parlamentario de MORENA, presentó iniciativa con carácter de decreto, identificada con el </w:t>
      </w:r>
      <w:r w:rsidR="00AA6466" w:rsidRPr="00B974CF">
        <w:t>número 1636</w:t>
      </w:r>
      <w:r w:rsidR="00AA6466" w:rsidRPr="00EB1B2E">
        <w:rPr>
          <w:b w:val="0"/>
          <w:bCs w:val="0"/>
        </w:rPr>
        <w:t xml:space="preserve">, </w:t>
      </w:r>
      <w:r w:rsidR="00AA6466" w:rsidRPr="00EB1B2E">
        <w:rPr>
          <w:rFonts w:eastAsia="Times New Roman" w:cs="Times New Roman"/>
          <w:b w:val="0"/>
          <w:bCs w:val="0"/>
          <w:lang w:eastAsia="es-MX"/>
        </w:rPr>
        <w:t>a efecto de reformar diversas disposiciones de la Constitución Política y de la Ley Electoral, ambos ordenamientos del Estado de Chihuahua, en materia electoral.</w:t>
      </w:r>
    </w:p>
    <w:p w14:paraId="3891EB68" w14:textId="77777777" w:rsidR="00AA6466" w:rsidRPr="0056104B" w:rsidRDefault="00AA6466" w:rsidP="00CD091C">
      <w:pPr>
        <w:spacing w:after="0"/>
      </w:pPr>
    </w:p>
    <w:p w14:paraId="5100D956" w14:textId="429DCDBC" w:rsidR="00AA6466" w:rsidRPr="0056104B" w:rsidRDefault="00AA6466" w:rsidP="00CD091C">
      <w:pPr>
        <w:spacing w:after="0"/>
      </w:pPr>
      <w:r w:rsidRPr="0056104B">
        <w:t xml:space="preserve">El </w:t>
      </w:r>
      <w:r>
        <w:t>18</w:t>
      </w:r>
      <w:r w:rsidRPr="0056104B">
        <w:t xml:space="preserve"> de </w:t>
      </w:r>
      <w:r>
        <w:t>junio</w:t>
      </w:r>
      <w:r w:rsidRPr="0056104B">
        <w:t xml:space="preserve"> del año en curso, la Presidencia del H. Congreso del Estado, en uso de las facultades que le confiere el artículo 75, fracción XIII, de la Ley Orgánica del Poder Legislativo, tuvo a bien turnar a quienes integran esta Comisión la iniciativa en comento, a efecto de proceder al estudio, análisis y elaboración del dictamen correspondiente.</w:t>
      </w:r>
    </w:p>
    <w:p w14:paraId="50588874" w14:textId="77777777" w:rsidR="007757E2" w:rsidRPr="007757E2" w:rsidRDefault="007757E2" w:rsidP="00CD091C">
      <w:pPr>
        <w:spacing w:after="0"/>
      </w:pPr>
    </w:p>
    <w:p w14:paraId="330F7689" w14:textId="5B5C7AC2" w:rsidR="004312C3" w:rsidRPr="00EB1B2E" w:rsidRDefault="007757E2" w:rsidP="00CD091C">
      <w:pPr>
        <w:pStyle w:val="Ttulo3"/>
        <w:ind w:left="0"/>
        <w:rPr>
          <w:b w:val="0"/>
          <w:bCs w:val="0"/>
        </w:rPr>
      </w:pPr>
      <w:r w:rsidRPr="00EB1B2E">
        <w:t>XXIV.</w:t>
      </w:r>
      <w:r>
        <w:rPr>
          <w:b w:val="0"/>
          <w:bCs w:val="0"/>
        </w:rPr>
        <w:t xml:space="preserve"> </w:t>
      </w:r>
      <w:r w:rsidR="00846F1A" w:rsidRPr="00EB1B2E">
        <w:rPr>
          <w:b w:val="0"/>
          <w:bCs w:val="0"/>
        </w:rPr>
        <w:t>El contenido íntegro de l</w:t>
      </w:r>
      <w:r w:rsidR="004312C3" w:rsidRPr="00EB1B2E">
        <w:rPr>
          <w:b w:val="0"/>
          <w:bCs w:val="0"/>
        </w:rPr>
        <w:t xml:space="preserve">as Iniciativas arriba mencionadas </w:t>
      </w:r>
      <w:r w:rsidR="00846F1A" w:rsidRPr="00EB1B2E">
        <w:rPr>
          <w:b w:val="0"/>
          <w:bCs w:val="0"/>
        </w:rPr>
        <w:t>y su exposición</w:t>
      </w:r>
      <w:r w:rsidR="004312C3" w:rsidRPr="00EB1B2E">
        <w:rPr>
          <w:b w:val="0"/>
          <w:bCs w:val="0"/>
        </w:rPr>
        <w:t xml:space="preserve"> de motivos </w:t>
      </w:r>
      <w:r w:rsidR="00846F1A" w:rsidRPr="00EB1B2E">
        <w:rPr>
          <w:b w:val="0"/>
          <w:bCs w:val="0"/>
        </w:rPr>
        <w:t>pueden ser localizadas</w:t>
      </w:r>
      <w:r w:rsidR="004312C3" w:rsidRPr="00EB1B2E">
        <w:rPr>
          <w:b w:val="0"/>
          <w:bCs w:val="0"/>
        </w:rPr>
        <w:t xml:space="preserve"> en los enlaces que a continuación se enlistan:</w:t>
      </w:r>
    </w:p>
    <w:p w14:paraId="734339FC" w14:textId="77777777" w:rsidR="004312C3" w:rsidRPr="0056104B" w:rsidRDefault="004312C3" w:rsidP="00CD091C">
      <w:pPr>
        <w:spacing w:after="0"/>
      </w:pPr>
    </w:p>
    <w:p w14:paraId="75147F0A" w14:textId="59A29AB3" w:rsidR="004312C3" w:rsidRDefault="004312C3" w:rsidP="00CD091C">
      <w:pPr>
        <w:pStyle w:val="Ttulo3"/>
        <w:ind w:left="0"/>
        <w:rPr>
          <w:rStyle w:val="nfasisintenso"/>
          <w:b w:val="0"/>
          <w:i w:val="0"/>
        </w:rPr>
      </w:pPr>
      <w:r w:rsidRPr="0056104B">
        <w:rPr>
          <w:rStyle w:val="nfasisintenso"/>
          <w:i w:val="0"/>
        </w:rPr>
        <w:t>Iniciativa</w:t>
      </w:r>
      <w:r w:rsidR="002134DD" w:rsidRPr="0056104B">
        <w:rPr>
          <w:rStyle w:val="nfasisintenso"/>
          <w:i w:val="0"/>
        </w:rPr>
        <w:t xml:space="preserve"> 75</w:t>
      </w:r>
      <w:r w:rsidRPr="0056104B">
        <w:rPr>
          <w:rStyle w:val="nfasisintenso"/>
          <w:i w:val="0"/>
        </w:rPr>
        <w:t>:</w:t>
      </w:r>
    </w:p>
    <w:p w14:paraId="4E15AFE0" w14:textId="6B91EA4D" w:rsidR="00846F1A" w:rsidRPr="00846F1A" w:rsidRDefault="00000000" w:rsidP="00CD091C">
      <w:pPr>
        <w:spacing w:after="0"/>
      </w:pPr>
      <w:hyperlink r:id="rId8" w:history="1">
        <w:r w:rsidR="00846F1A" w:rsidRPr="00E454B3">
          <w:rPr>
            <w:rStyle w:val="Hipervnculo"/>
          </w:rPr>
          <w:t>https://www.congresochihuahua2.gob.mx/biblioteca/iniciativas/archivosIniciativas/22405.pdf</w:t>
        </w:r>
      </w:hyperlink>
      <w:r w:rsidR="00846F1A">
        <w:t xml:space="preserve"> </w:t>
      </w:r>
    </w:p>
    <w:p w14:paraId="1F166338" w14:textId="77777777" w:rsidR="00CD091C" w:rsidRDefault="00CD091C" w:rsidP="00CD091C">
      <w:pPr>
        <w:pStyle w:val="Ttulo3"/>
        <w:ind w:left="0"/>
        <w:rPr>
          <w:rStyle w:val="nfasisintenso"/>
          <w:i w:val="0"/>
        </w:rPr>
      </w:pPr>
    </w:p>
    <w:p w14:paraId="666ABA62" w14:textId="10AB84E8" w:rsidR="004312C3" w:rsidRDefault="004312C3" w:rsidP="00CD091C">
      <w:pPr>
        <w:pStyle w:val="Ttulo3"/>
        <w:ind w:left="0"/>
        <w:rPr>
          <w:rStyle w:val="nfasisintenso"/>
          <w:b w:val="0"/>
          <w:i w:val="0"/>
        </w:rPr>
      </w:pPr>
      <w:r w:rsidRPr="0056104B">
        <w:rPr>
          <w:rStyle w:val="nfasisintenso"/>
          <w:i w:val="0"/>
        </w:rPr>
        <w:t xml:space="preserve">Iniciativa </w:t>
      </w:r>
      <w:r w:rsidR="002134DD" w:rsidRPr="0056104B">
        <w:rPr>
          <w:rStyle w:val="nfasisintenso"/>
          <w:i w:val="0"/>
        </w:rPr>
        <w:t>80</w:t>
      </w:r>
      <w:r w:rsidRPr="0056104B">
        <w:rPr>
          <w:rStyle w:val="nfasisintenso"/>
          <w:i w:val="0"/>
        </w:rPr>
        <w:t>:</w:t>
      </w:r>
    </w:p>
    <w:p w14:paraId="68DD1E93" w14:textId="32E20113" w:rsidR="00CA739F" w:rsidRPr="00CA739F" w:rsidRDefault="00000000" w:rsidP="00CD091C">
      <w:pPr>
        <w:spacing w:after="0"/>
      </w:pPr>
      <w:hyperlink r:id="rId9" w:history="1">
        <w:r w:rsidR="00846F1A" w:rsidRPr="00E454B3">
          <w:rPr>
            <w:rStyle w:val="Hipervnculo"/>
          </w:rPr>
          <w:t>https://www.congresochihuahua2.gob.mx/biblioteca/iniciativas/archivosIniciativas/22415.pdf</w:t>
        </w:r>
      </w:hyperlink>
      <w:r w:rsidR="00846F1A">
        <w:t xml:space="preserve"> </w:t>
      </w:r>
    </w:p>
    <w:p w14:paraId="2A84FA3F" w14:textId="673FCB80" w:rsidR="004312C3" w:rsidRPr="00BB715C" w:rsidRDefault="004312C3" w:rsidP="00CD091C">
      <w:pPr>
        <w:pStyle w:val="Ttulo3"/>
        <w:ind w:left="0"/>
      </w:pPr>
      <w:r w:rsidRPr="00BB715C">
        <w:lastRenderedPageBreak/>
        <w:t xml:space="preserve">Iniciativa </w:t>
      </w:r>
      <w:r w:rsidR="002134DD" w:rsidRPr="00BB715C">
        <w:t>280</w:t>
      </w:r>
      <w:r w:rsidRPr="00BB715C">
        <w:t>:</w:t>
      </w:r>
    </w:p>
    <w:p w14:paraId="156EE025" w14:textId="44AD42DD" w:rsidR="00CA739F" w:rsidRPr="00CA739F" w:rsidRDefault="00000000" w:rsidP="00CD091C">
      <w:pPr>
        <w:spacing w:after="0"/>
      </w:pPr>
      <w:hyperlink r:id="rId10" w:history="1">
        <w:r w:rsidR="00CA739F" w:rsidRPr="00E454B3">
          <w:rPr>
            <w:rStyle w:val="Hipervnculo"/>
          </w:rPr>
          <w:t>https://www.congresochihuahua2.gob.mx/biblioteca/iniciativas/archivosIniciativas/22751.pdf</w:t>
        </w:r>
      </w:hyperlink>
      <w:r w:rsidR="00CA739F">
        <w:t xml:space="preserve"> </w:t>
      </w:r>
    </w:p>
    <w:p w14:paraId="60603AA8" w14:textId="77777777" w:rsidR="00CD091C" w:rsidRDefault="00CD091C" w:rsidP="00CD091C">
      <w:pPr>
        <w:pStyle w:val="Ttulo3"/>
        <w:ind w:left="0"/>
      </w:pPr>
    </w:p>
    <w:p w14:paraId="552C8945" w14:textId="38E911E4" w:rsidR="004312C3" w:rsidRDefault="004312C3" w:rsidP="00CD091C">
      <w:pPr>
        <w:pStyle w:val="Ttulo3"/>
        <w:ind w:left="0"/>
        <w:rPr>
          <w:b w:val="0"/>
        </w:rPr>
      </w:pPr>
      <w:r w:rsidRPr="0056104B">
        <w:t xml:space="preserve">Iniciativa </w:t>
      </w:r>
      <w:r w:rsidR="002134DD" w:rsidRPr="0056104B">
        <w:t>300</w:t>
      </w:r>
      <w:r w:rsidRPr="0056104B">
        <w:t>:</w:t>
      </w:r>
    </w:p>
    <w:p w14:paraId="5A4F1FB7" w14:textId="0103DAF5" w:rsidR="00CA739F" w:rsidRPr="00CA739F" w:rsidRDefault="00000000" w:rsidP="00CD091C">
      <w:pPr>
        <w:spacing w:after="0"/>
      </w:pPr>
      <w:hyperlink r:id="rId11" w:history="1">
        <w:r w:rsidR="00CA739F" w:rsidRPr="00E454B3">
          <w:rPr>
            <w:rStyle w:val="Hipervnculo"/>
          </w:rPr>
          <w:t>https://www.congresochihuahua2.gob.mx/biblioteca/iniciativas/archivosIniciativas/22794.pdf</w:t>
        </w:r>
      </w:hyperlink>
      <w:r w:rsidR="00CA739F">
        <w:t xml:space="preserve"> </w:t>
      </w:r>
    </w:p>
    <w:p w14:paraId="1C9D6E05" w14:textId="77777777" w:rsidR="00CD091C" w:rsidRDefault="00CD091C" w:rsidP="00CD091C">
      <w:pPr>
        <w:pStyle w:val="Ttulo3"/>
        <w:ind w:left="0"/>
      </w:pPr>
    </w:p>
    <w:p w14:paraId="5BB8F860" w14:textId="66B72F46" w:rsidR="004312C3" w:rsidRDefault="004312C3" w:rsidP="00CD091C">
      <w:pPr>
        <w:pStyle w:val="Ttulo3"/>
        <w:ind w:left="0"/>
      </w:pPr>
      <w:r w:rsidRPr="0056104B">
        <w:t xml:space="preserve">Iniciativa </w:t>
      </w:r>
      <w:r w:rsidR="002134DD" w:rsidRPr="0056104B">
        <w:t>302</w:t>
      </w:r>
      <w:r w:rsidRPr="0056104B">
        <w:t>:</w:t>
      </w:r>
    </w:p>
    <w:p w14:paraId="05CABB7E" w14:textId="0ECC7243" w:rsidR="00CA739F" w:rsidRPr="00CA739F" w:rsidRDefault="00000000" w:rsidP="00CD091C">
      <w:pPr>
        <w:spacing w:after="0"/>
      </w:pPr>
      <w:hyperlink r:id="rId12" w:history="1">
        <w:r w:rsidR="00CA739F" w:rsidRPr="00E454B3">
          <w:rPr>
            <w:rStyle w:val="Hipervnculo"/>
          </w:rPr>
          <w:t>https://www.congresochihuahua2.gob.mx/biblioteca/iniciativas/archivosIniciativas/22798.pdf</w:t>
        </w:r>
      </w:hyperlink>
      <w:r w:rsidR="00CA739F">
        <w:t xml:space="preserve"> </w:t>
      </w:r>
    </w:p>
    <w:p w14:paraId="311D9C96" w14:textId="77777777" w:rsidR="00CD091C" w:rsidRDefault="00CD091C" w:rsidP="00CD091C">
      <w:pPr>
        <w:pStyle w:val="Ttulo3"/>
        <w:ind w:left="0"/>
      </w:pPr>
    </w:p>
    <w:p w14:paraId="1B41D6E7" w14:textId="5E926445" w:rsidR="004312C3" w:rsidRDefault="004312C3" w:rsidP="00CD091C">
      <w:pPr>
        <w:pStyle w:val="Ttulo3"/>
        <w:ind w:left="0"/>
      </w:pPr>
      <w:r w:rsidRPr="0056104B">
        <w:t xml:space="preserve">Iniciativa </w:t>
      </w:r>
      <w:r w:rsidR="002134DD" w:rsidRPr="0056104B">
        <w:t>310</w:t>
      </w:r>
      <w:r w:rsidRPr="0056104B">
        <w:t>:</w:t>
      </w:r>
    </w:p>
    <w:p w14:paraId="01DCE39A" w14:textId="5800FC5D" w:rsidR="00CA739F" w:rsidRPr="00CA739F" w:rsidRDefault="00000000" w:rsidP="00CD091C">
      <w:pPr>
        <w:spacing w:after="0"/>
      </w:pPr>
      <w:hyperlink r:id="rId13" w:history="1">
        <w:r w:rsidR="00CA739F" w:rsidRPr="00E454B3">
          <w:rPr>
            <w:rStyle w:val="Hipervnculo"/>
          </w:rPr>
          <w:t>https://www.congresochihuahua2.gob.mx/biblioteca/iniciativas/archivosIniciativas/22813.pdf</w:t>
        </w:r>
      </w:hyperlink>
      <w:r w:rsidR="00CA739F">
        <w:t xml:space="preserve"> </w:t>
      </w:r>
    </w:p>
    <w:p w14:paraId="0123E47C" w14:textId="77777777" w:rsidR="00CD091C" w:rsidRDefault="00CD091C" w:rsidP="00CD091C">
      <w:pPr>
        <w:pStyle w:val="Ttulo3"/>
        <w:ind w:left="0"/>
      </w:pPr>
    </w:p>
    <w:p w14:paraId="30B31CD1" w14:textId="580CE116" w:rsidR="004312C3" w:rsidRDefault="004312C3" w:rsidP="00CD091C">
      <w:pPr>
        <w:pStyle w:val="Ttulo3"/>
        <w:ind w:left="0"/>
      </w:pPr>
      <w:r w:rsidRPr="0056104B">
        <w:t xml:space="preserve">Iniciativa </w:t>
      </w:r>
      <w:r w:rsidR="002134DD" w:rsidRPr="0056104B">
        <w:t>671</w:t>
      </w:r>
      <w:r w:rsidRPr="0056104B">
        <w:t>:</w:t>
      </w:r>
    </w:p>
    <w:p w14:paraId="1BAB6771" w14:textId="6E5976A2" w:rsidR="00CA739F" w:rsidRPr="00CA739F" w:rsidRDefault="00000000" w:rsidP="00CD091C">
      <w:pPr>
        <w:spacing w:after="0"/>
      </w:pPr>
      <w:hyperlink r:id="rId14" w:history="1">
        <w:r w:rsidR="00CA739F" w:rsidRPr="00E454B3">
          <w:rPr>
            <w:rStyle w:val="Hipervnculo"/>
          </w:rPr>
          <w:t>https://www.congresochihuahua2.gob.mx/biblioteca/iniciativas/archivosIniciativas/23489.pdf</w:t>
        </w:r>
      </w:hyperlink>
      <w:r w:rsidR="00CA739F">
        <w:t xml:space="preserve"> </w:t>
      </w:r>
    </w:p>
    <w:p w14:paraId="197100B6" w14:textId="77777777" w:rsidR="00CD091C" w:rsidRDefault="00CD091C" w:rsidP="00CD091C">
      <w:pPr>
        <w:pStyle w:val="Ttulo3"/>
        <w:ind w:left="0"/>
      </w:pPr>
    </w:p>
    <w:p w14:paraId="62DC8348" w14:textId="59011434" w:rsidR="004312C3" w:rsidRDefault="004312C3" w:rsidP="00CD091C">
      <w:pPr>
        <w:pStyle w:val="Ttulo3"/>
        <w:ind w:left="0"/>
      </w:pPr>
      <w:r w:rsidRPr="0056104B">
        <w:t xml:space="preserve">Iniciativa </w:t>
      </w:r>
      <w:r w:rsidR="002134DD" w:rsidRPr="0056104B">
        <w:t>772</w:t>
      </w:r>
      <w:r w:rsidRPr="0056104B">
        <w:t>:</w:t>
      </w:r>
    </w:p>
    <w:p w14:paraId="7E4C19D3" w14:textId="63037B91" w:rsidR="00CA739F" w:rsidRPr="00CA739F" w:rsidRDefault="00000000" w:rsidP="00CD091C">
      <w:pPr>
        <w:spacing w:after="0"/>
      </w:pPr>
      <w:hyperlink r:id="rId15" w:history="1">
        <w:r w:rsidR="00CA739F" w:rsidRPr="00E454B3">
          <w:rPr>
            <w:rStyle w:val="Hipervnculo"/>
          </w:rPr>
          <w:t>https://www.congresochihuahua2.gob.mx/biblioteca/iniciativas/archivosIniciativas/23688.pdf</w:t>
        </w:r>
      </w:hyperlink>
      <w:r w:rsidR="00CA739F">
        <w:t xml:space="preserve"> </w:t>
      </w:r>
    </w:p>
    <w:p w14:paraId="4F8E7FEC" w14:textId="77777777" w:rsidR="00CD091C" w:rsidRDefault="00CD091C" w:rsidP="00CD091C">
      <w:pPr>
        <w:pStyle w:val="Ttulo3"/>
        <w:ind w:left="0"/>
      </w:pPr>
    </w:p>
    <w:p w14:paraId="20505DBB" w14:textId="1F3501B0" w:rsidR="004312C3" w:rsidRDefault="004312C3" w:rsidP="00CD091C">
      <w:pPr>
        <w:pStyle w:val="Ttulo3"/>
        <w:ind w:left="0"/>
      </w:pPr>
      <w:r w:rsidRPr="0056104B">
        <w:lastRenderedPageBreak/>
        <w:t xml:space="preserve">Iniciativa </w:t>
      </w:r>
      <w:r w:rsidR="002134DD" w:rsidRPr="0056104B">
        <w:t>893</w:t>
      </w:r>
      <w:r w:rsidRPr="0056104B">
        <w:t>:</w:t>
      </w:r>
    </w:p>
    <w:p w14:paraId="1D6950AC" w14:textId="3957136B" w:rsidR="00CA739F" w:rsidRPr="00CA739F" w:rsidRDefault="00000000" w:rsidP="00CD091C">
      <w:pPr>
        <w:spacing w:after="0"/>
      </w:pPr>
      <w:hyperlink r:id="rId16" w:history="1">
        <w:r w:rsidR="00CA739F" w:rsidRPr="00E454B3">
          <w:rPr>
            <w:rStyle w:val="Hipervnculo"/>
          </w:rPr>
          <w:t>https://www.congresochihuahua2.gob.mx/biblioteca/iniciativas/archivosIniciativas/23967.pdf</w:t>
        </w:r>
      </w:hyperlink>
      <w:r w:rsidR="00CA739F">
        <w:t xml:space="preserve"> </w:t>
      </w:r>
    </w:p>
    <w:p w14:paraId="11AEB179" w14:textId="77777777" w:rsidR="00CD091C" w:rsidRDefault="00CD091C" w:rsidP="00CD091C">
      <w:pPr>
        <w:pStyle w:val="Ttulo3"/>
        <w:ind w:left="0"/>
      </w:pPr>
    </w:p>
    <w:p w14:paraId="4FC62999" w14:textId="28CE6969" w:rsidR="002134DD" w:rsidRDefault="002134DD" w:rsidP="00CD091C">
      <w:pPr>
        <w:pStyle w:val="Ttulo3"/>
        <w:ind w:left="0"/>
      </w:pPr>
      <w:r w:rsidRPr="0056104B">
        <w:t>Iniciativa</w:t>
      </w:r>
      <w:r w:rsidR="00F94E46">
        <w:t xml:space="preserve"> 1373:</w:t>
      </w:r>
    </w:p>
    <w:p w14:paraId="70AD4A3D" w14:textId="72846549" w:rsidR="00CA739F" w:rsidRPr="0056104B" w:rsidRDefault="00000000" w:rsidP="00CD091C">
      <w:pPr>
        <w:spacing w:after="0"/>
        <w:rPr>
          <w:szCs w:val="24"/>
        </w:rPr>
      </w:pPr>
      <w:hyperlink r:id="rId17" w:history="1">
        <w:r w:rsidR="00CA739F" w:rsidRPr="00E454B3">
          <w:rPr>
            <w:rStyle w:val="Hipervnculo"/>
            <w:szCs w:val="24"/>
          </w:rPr>
          <w:t>https://www.congresochihuahua2.gob.mx/biblioteca/iniciativas/archivosIniciativas/24855.pdf</w:t>
        </w:r>
      </w:hyperlink>
      <w:r w:rsidR="00CA739F">
        <w:rPr>
          <w:szCs w:val="24"/>
        </w:rPr>
        <w:t xml:space="preserve"> </w:t>
      </w:r>
    </w:p>
    <w:p w14:paraId="7126E09E" w14:textId="77777777" w:rsidR="00CD091C" w:rsidRDefault="00CD091C" w:rsidP="00CD091C">
      <w:pPr>
        <w:pStyle w:val="Ttulo3"/>
        <w:ind w:left="0"/>
      </w:pPr>
    </w:p>
    <w:p w14:paraId="138069A2" w14:textId="75DB17A4" w:rsidR="002134DD" w:rsidRDefault="002134DD" w:rsidP="00CD091C">
      <w:pPr>
        <w:pStyle w:val="Ttulo3"/>
        <w:ind w:left="0"/>
      </w:pPr>
      <w:r w:rsidRPr="0056104B">
        <w:t>Iniciativa</w:t>
      </w:r>
      <w:r w:rsidR="00F94E46">
        <w:t xml:space="preserve"> 1439:</w:t>
      </w:r>
    </w:p>
    <w:p w14:paraId="7F61EC38" w14:textId="1B40885F" w:rsidR="00CA739F" w:rsidRPr="00CA739F" w:rsidRDefault="00000000" w:rsidP="00CD091C">
      <w:pPr>
        <w:spacing w:after="0"/>
        <w:rPr>
          <w:bCs/>
          <w:szCs w:val="24"/>
        </w:rPr>
      </w:pPr>
      <w:hyperlink r:id="rId18" w:history="1">
        <w:r w:rsidR="00CA739F" w:rsidRPr="00E454B3">
          <w:rPr>
            <w:rStyle w:val="Hipervnculo"/>
            <w:bCs/>
            <w:szCs w:val="24"/>
          </w:rPr>
          <w:t>https://www.congresochihuahua2.gob.mx/biblioteca/iniciativas/archivosIniciativas/24998.pdf</w:t>
        </w:r>
      </w:hyperlink>
      <w:r w:rsidR="00CA739F">
        <w:rPr>
          <w:bCs/>
          <w:szCs w:val="24"/>
        </w:rPr>
        <w:t xml:space="preserve"> </w:t>
      </w:r>
    </w:p>
    <w:p w14:paraId="10F14264" w14:textId="77777777" w:rsidR="00CD091C" w:rsidRDefault="00CD091C" w:rsidP="00CD091C">
      <w:pPr>
        <w:pStyle w:val="Ttulo3"/>
        <w:ind w:left="0"/>
      </w:pPr>
    </w:p>
    <w:p w14:paraId="69F00031" w14:textId="7B83F8EB" w:rsidR="002134DD" w:rsidRDefault="002134DD" w:rsidP="00CD091C">
      <w:pPr>
        <w:pStyle w:val="Ttulo3"/>
        <w:ind w:left="0"/>
      </w:pPr>
      <w:r w:rsidRPr="0056104B">
        <w:t>Iniciativa</w:t>
      </w:r>
      <w:r w:rsidR="00F94E46">
        <w:t xml:space="preserve"> 1446:</w:t>
      </w:r>
    </w:p>
    <w:p w14:paraId="3CE19C4E" w14:textId="3AD1529D" w:rsidR="00CA739F" w:rsidRPr="00CA739F" w:rsidRDefault="00000000" w:rsidP="00CD091C">
      <w:pPr>
        <w:spacing w:after="0"/>
        <w:rPr>
          <w:bCs/>
          <w:szCs w:val="24"/>
        </w:rPr>
      </w:pPr>
      <w:hyperlink r:id="rId19" w:history="1">
        <w:r w:rsidR="00CA739F" w:rsidRPr="00E454B3">
          <w:rPr>
            <w:rStyle w:val="Hipervnculo"/>
            <w:bCs/>
            <w:szCs w:val="24"/>
          </w:rPr>
          <w:t>https://www.congresochihuahua2.gob.mx/biblioteca/iniciativas/archivosIniciativas/25012.pdf</w:t>
        </w:r>
      </w:hyperlink>
      <w:r w:rsidR="00CA739F">
        <w:rPr>
          <w:bCs/>
          <w:szCs w:val="24"/>
        </w:rPr>
        <w:t xml:space="preserve"> </w:t>
      </w:r>
    </w:p>
    <w:p w14:paraId="3852A168" w14:textId="77777777" w:rsidR="00CD091C" w:rsidRDefault="00CD091C" w:rsidP="00CD091C">
      <w:pPr>
        <w:pStyle w:val="Ttulo3"/>
        <w:ind w:left="0"/>
      </w:pPr>
    </w:p>
    <w:p w14:paraId="531F197A" w14:textId="128CA2EA" w:rsidR="002134DD" w:rsidRDefault="002134DD" w:rsidP="00CD091C">
      <w:pPr>
        <w:pStyle w:val="Ttulo3"/>
        <w:ind w:left="0"/>
      </w:pPr>
      <w:r w:rsidRPr="0056104B">
        <w:t>Iniciativa</w:t>
      </w:r>
      <w:r w:rsidR="00F94E46">
        <w:t xml:space="preserve"> 1521:</w:t>
      </w:r>
    </w:p>
    <w:p w14:paraId="37A4244D" w14:textId="4B93152F" w:rsidR="00CA739F" w:rsidRPr="00CA739F" w:rsidRDefault="00000000" w:rsidP="00CD091C">
      <w:pPr>
        <w:spacing w:after="0"/>
        <w:rPr>
          <w:bCs/>
          <w:szCs w:val="24"/>
        </w:rPr>
      </w:pPr>
      <w:hyperlink r:id="rId20" w:history="1">
        <w:r w:rsidR="00CA739F" w:rsidRPr="00E454B3">
          <w:rPr>
            <w:rStyle w:val="Hipervnculo"/>
            <w:bCs/>
            <w:szCs w:val="24"/>
          </w:rPr>
          <w:t>https://www.congresochihuahua2.gob.mx/biblioteca/iniciativas/archivosIniciativas/25169.pdf</w:t>
        </w:r>
      </w:hyperlink>
      <w:r w:rsidR="00CA739F">
        <w:rPr>
          <w:bCs/>
          <w:szCs w:val="24"/>
        </w:rPr>
        <w:t xml:space="preserve"> </w:t>
      </w:r>
    </w:p>
    <w:p w14:paraId="04F2A9F9" w14:textId="77777777" w:rsidR="00CD091C" w:rsidRDefault="00CD091C" w:rsidP="00CD091C">
      <w:pPr>
        <w:pStyle w:val="Ttulo3"/>
        <w:ind w:left="0"/>
      </w:pPr>
    </w:p>
    <w:p w14:paraId="24C9F5B5" w14:textId="5506E7AD" w:rsidR="002134DD" w:rsidRDefault="002134DD" w:rsidP="00CD091C">
      <w:pPr>
        <w:pStyle w:val="Ttulo3"/>
        <w:ind w:left="0"/>
      </w:pPr>
      <w:r w:rsidRPr="0056104B">
        <w:t>Iniciativa</w:t>
      </w:r>
      <w:r w:rsidR="00F94E46">
        <w:t xml:space="preserve"> 1523:</w:t>
      </w:r>
    </w:p>
    <w:p w14:paraId="1F3020EE" w14:textId="5FD32F78" w:rsidR="00CA739F" w:rsidRPr="00CA739F" w:rsidRDefault="00000000" w:rsidP="00CD091C">
      <w:pPr>
        <w:spacing w:after="0"/>
        <w:rPr>
          <w:bCs/>
          <w:szCs w:val="24"/>
        </w:rPr>
      </w:pPr>
      <w:hyperlink r:id="rId21" w:history="1">
        <w:r w:rsidR="00CA739F" w:rsidRPr="00E454B3">
          <w:rPr>
            <w:rStyle w:val="Hipervnculo"/>
            <w:bCs/>
            <w:szCs w:val="24"/>
          </w:rPr>
          <w:t>https://www.congresochihuahua2.gob.mx/biblioteca/iniciativas/archivosIniciativas/25171.pdf</w:t>
        </w:r>
      </w:hyperlink>
      <w:r w:rsidR="00CA739F">
        <w:rPr>
          <w:bCs/>
          <w:szCs w:val="24"/>
        </w:rPr>
        <w:t xml:space="preserve"> </w:t>
      </w:r>
    </w:p>
    <w:p w14:paraId="098C6554" w14:textId="77777777" w:rsidR="00CD091C" w:rsidRDefault="00CD091C" w:rsidP="00CD091C">
      <w:pPr>
        <w:pStyle w:val="Ttulo3"/>
        <w:ind w:left="0"/>
      </w:pPr>
    </w:p>
    <w:p w14:paraId="37999F66" w14:textId="6C6F6BED" w:rsidR="00F94E46" w:rsidRDefault="002134DD" w:rsidP="00CD091C">
      <w:pPr>
        <w:pStyle w:val="Ttulo3"/>
        <w:ind w:left="0"/>
      </w:pPr>
      <w:r w:rsidRPr="0056104B">
        <w:lastRenderedPageBreak/>
        <w:t>Iniciativa</w:t>
      </w:r>
      <w:r w:rsidR="00F94E46">
        <w:t xml:space="preserve"> 1590:</w:t>
      </w:r>
    </w:p>
    <w:p w14:paraId="0EA13EE5" w14:textId="6B36C528" w:rsidR="00CA739F" w:rsidRPr="00CA739F" w:rsidRDefault="00000000" w:rsidP="00CD091C">
      <w:pPr>
        <w:spacing w:after="0"/>
        <w:rPr>
          <w:bCs/>
          <w:szCs w:val="24"/>
        </w:rPr>
      </w:pPr>
      <w:hyperlink r:id="rId22" w:history="1">
        <w:r w:rsidR="00CA739F" w:rsidRPr="00E454B3">
          <w:rPr>
            <w:rStyle w:val="Hipervnculo"/>
            <w:bCs/>
            <w:szCs w:val="24"/>
          </w:rPr>
          <w:t>https://www.congresochihuahua2.gob.mx/biblioteca/iniciativas/archivosIniciativas/25319.pdf</w:t>
        </w:r>
      </w:hyperlink>
      <w:r w:rsidR="00CA739F">
        <w:rPr>
          <w:bCs/>
          <w:szCs w:val="24"/>
        </w:rPr>
        <w:t xml:space="preserve"> </w:t>
      </w:r>
    </w:p>
    <w:p w14:paraId="3344481F" w14:textId="77777777" w:rsidR="00CD091C" w:rsidRDefault="00CD091C" w:rsidP="00CD091C">
      <w:pPr>
        <w:pStyle w:val="Ttulo3"/>
        <w:ind w:left="0"/>
      </w:pPr>
    </w:p>
    <w:p w14:paraId="076B43F3" w14:textId="6A17EF4D" w:rsidR="002134DD" w:rsidRDefault="002134DD" w:rsidP="00CD091C">
      <w:pPr>
        <w:pStyle w:val="Ttulo3"/>
        <w:ind w:left="0"/>
      </w:pPr>
      <w:r w:rsidRPr="0056104B">
        <w:t>Iniciativa</w:t>
      </w:r>
      <w:r w:rsidR="00F94E46">
        <w:t xml:space="preserve"> 1617:</w:t>
      </w:r>
    </w:p>
    <w:p w14:paraId="750A8A57" w14:textId="1CE75C4A" w:rsidR="00CA739F" w:rsidRPr="00CA739F" w:rsidRDefault="00000000" w:rsidP="00CD091C">
      <w:pPr>
        <w:spacing w:after="0"/>
        <w:rPr>
          <w:bCs/>
          <w:szCs w:val="24"/>
        </w:rPr>
      </w:pPr>
      <w:hyperlink r:id="rId23" w:history="1">
        <w:r w:rsidR="00CA739F" w:rsidRPr="00E454B3">
          <w:rPr>
            <w:rStyle w:val="Hipervnculo"/>
            <w:bCs/>
            <w:szCs w:val="24"/>
          </w:rPr>
          <w:t>https://www.congresochihuahua2.gob.mx/biblioteca/iniciativas/archivosIniciativas/25384.pdf</w:t>
        </w:r>
      </w:hyperlink>
      <w:r w:rsidR="00CA739F">
        <w:rPr>
          <w:bCs/>
          <w:szCs w:val="24"/>
        </w:rPr>
        <w:t xml:space="preserve"> </w:t>
      </w:r>
    </w:p>
    <w:p w14:paraId="6994B2ED" w14:textId="77777777" w:rsidR="00CD091C" w:rsidRDefault="00CD091C" w:rsidP="00CD091C">
      <w:pPr>
        <w:pStyle w:val="Ttulo3"/>
        <w:ind w:left="0"/>
      </w:pPr>
    </w:p>
    <w:p w14:paraId="12D2EC66" w14:textId="5D8F9D5C" w:rsidR="00F94E46" w:rsidRDefault="00F94E46" w:rsidP="00CD091C">
      <w:pPr>
        <w:pStyle w:val="Ttulo3"/>
        <w:ind w:left="0"/>
      </w:pPr>
      <w:r w:rsidRPr="0056104B">
        <w:t>Iniciativa</w:t>
      </w:r>
      <w:r>
        <w:t xml:space="preserve"> 1622:</w:t>
      </w:r>
    </w:p>
    <w:p w14:paraId="18F1E333" w14:textId="4094EF5E" w:rsidR="00CA739F" w:rsidRPr="00CA739F" w:rsidRDefault="00000000" w:rsidP="00CD091C">
      <w:pPr>
        <w:spacing w:after="0"/>
        <w:rPr>
          <w:bCs/>
          <w:szCs w:val="24"/>
        </w:rPr>
      </w:pPr>
      <w:hyperlink r:id="rId24" w:history="1">
        <w:r w:rsidR="00CA739F" w:rsidRPr="00E454B3">
          <w:rPr>
            <w:rStyle w:val="Hipervnculo"/>
            <w:bCs/>
            <w:szCs w:val="24"/>
          </w:rPr>
          <w:t>https://www.congresochihuahua2.gob.mx/biblioteca/iniciativas/archivosIniciativas/25394.pdf</w:t>
        </w:r>
      </w:hyperlink>
      <w:r w:rsidR="00CA739F">
        <w:rPr>
          <w:bCs/>
          <w:szCs w:val="24"/>
        </w:rPr>
        <w:t xml:space="preserve"> </w:t>
      </w:r>
    </w:p>
    <w:p w14:paraId="2A3514C0" w14:textId="77777777" w:rsidR="00CD091C" w:rsidRDefault="00CD091C" w:rsidP="00CD091C">
      <w:pPr>
        <w:pStyle w:val="Ttulo3"/>
        <w:ind w:left="0"/>
      </w:pPr>
    </w:p>
    <w:p w14:paraId="10F6E9FB" w14:textId="08A12C81" w:rsidR="00F94E46" w:rsidRDefault="00F94E46" w:rsidP="00CD091C">
      <w:pPr>
        <w:pStyle w:val="Ttulo3"/>
        <w:ind w:left="0"/>
      </w:pPr>
      <w:r w:rsidRPr="0056104B">
        <w:t>Iniciativa</w:t>
      </w:r>
      <w:r>
        <w:t xml:space="preserve"> 1623:</w:t>
      </w:r>
    </w:p>
    <w:p w14:paraId="0A8A4CCA" w14:textId="6CC3AF7E" w:rsidR="00CA739F" w:rsidRPr="00CA739F" w:rsidRDefault="00000000" w:rsidP="00CD091C">
      <w:pPr>
        <w:spacing w:after="0"/>
        <w:rPr>
          <w:bCs/>
          <w:szCs w:val="24"/>
        </w:rPr>
      </w:pPr>
      <w:hyperlink r:id="rId25" w:history="1">
        <w:r w:rsidR="00CA739F" w:rsidRPr="00E454B3">
          <w:rPr>
            <w:rStyle w:val="Hipervnculo"/>
            <w:bCs/>
            <w:szCs w:val="24"/>
          </w:rPr>
          <w:t>https://www.congresochihuahua2.gob.mx/biblioteca/iniciativas/archivosIniciativas/25396.pdf</w:t>
        </w:r>
      </w:hyperlink>
      <w:r w:rsidR="00CA739F">
        <w:rPr>
          <w:bCs/>
          <w:szCs w:val="24"/>
        </w:rPr>
        <w:t xml:space="preserve"> </w:t>
      </w:r>
    </w:p>
    <w:p w14:paraId="63CEC63C" w14:textId="77777777" w:rsidR="00CD091C" w:rsidRDefault="00CD091C" w:rsidP="00CD091C">
      <w:pPr>
        <w:pStyle w:val="Ttulo3"/>
        <w:ind w:left="0"/>
      </w:pPr>
    </w:p>
    <w:p w14:paraId="2A806F85" w14:textId="5169D2F4" w:rsidR="00F94E46" w:rsidRDefault="00F94E46" w:rsidP="00CD091C">
      <w:pPr>
        <w:pStyle w:val="Ttulo3"/>
        <w:ind w:left="0"/>
      </w:pPr>
      <w:r w:rsidRPr="0056104B">
        <w:t>Iniciativa</w:t>
      </w:r>
      <w:r>
        <w:t xml:space="preserve"> 1624:</w:t>
      </w:r>
    </w:p>
    <w:p w14:paraId="1F547CFF" w14:textId="75749414" w:rsidR="00CA739F" w:rsidRPr="00CA739F" w:rsidRDefault="00000000" w:rsidP="00CD091C">
      <w:pPr>
        <w:spacing w:after="0"/>
        <w:rPr>
          <w:bCs/>
          <w:szCs w:val="24"/>
        </w:rPr>
      </w:pPr>
      <w:hyperlink r:id="rId26" w:history="1">
        <w:r w:rsidR="00CA739F" w:rsidRPr="00E454B3">
          <w:rPr>
            <w:rStyle w:val="Hipervnculo"/>
            <w:bCs/>
            <w:szCs w:val="24"/>
          </w:rPr>
          <w:t>https://www.congresochihuahua2.gob.mx/biblioteca/iniciativas/archivosIniciativas/25398.pdf</w:t>
        </w:r>
      </w:hyperlink>
      <w:r w:rsidR="00CA739F">
        <w:rPr>
          <w:bCs/>
          <w:szCs w:val="24"/>
        </w:rPr>
        <w:t xml:space="preserve"> </w:t>
      </w:r>
    </w:p>
    <w:p w14:paraId="74541888" w14:textId="77777777" w:rsidR="00CD091C" w:rsidRDefault="00CD091C" w:rsidP="00CD091C">
      <w:pPr>
        <w:pStyle w:val="Ttulo3"/>
        <w:ind w:left="0"/>
      </w:pPr>
    </w:p>
    <w:p w14:paraId="52D413F7" w14:textId="0E97E5B5" w:rsidR="00F94E46" w:rsidRDefault="00F94E46" w:rsidP="00CD091C">
      <w:pPr>
        <w:pStyle w:val="Ttulo3"/>
        <w:ind w:left="0"/>
      </w:pPr>
      <w:r w:rsidRPr="0056104B">
        <w:t>Iniciativa</w:t>
      </w:r>
      <w:r>
        <w:t xml:space="preserve"> 1625:</w:t>
      </w:r>
    </w:p>
    <w:p w14:paraId="4E676ECA" w14:textId="762350BE" w:rsidR="00CA739F" w:rsidRPr="00CA739F" w:rsidRDefault="00000000" w:rsidP="00CD091C">
      <w:pPr>
        <w:spacing w:after="0"/>
        <w:rPr>
          <w:bCs/>
          <w:szCs w:val="24"/>
        </w:rPr>
      </w:pPr>
      <w:hyperlink r:id="rId27" w:history="1">
        <w:r w:rsidR="00CA739F" w:rsidRPr="00E454B3">
          <w:rPr>
            <w:rStyle w:val="Hipervnculo"/>
            <w:bCs/>
            <w:szCs w:val="24"/>
          </w:rPr>
          <w:t>https://www.congresochihuahua2.gob.mx/biblioteca/iniciativas/archivosIniciativas/25399.pdf</w:t>
        </w:r>
      </w:hyperlink>
      <w:r w:rsidR="00CA739F">
        <w:rPr>
          <w:bCs/>
          <w:szCs w:val="24"/>
        </w:rPr>
        <w:t xml:space="preserve"> </w:t>
      </w:r>
    </w:p>
    <w:p w14:paraId="3E7A86A5" w14:textId="77777777" w:rsidR="00CD091C" w:rsidRDefault="00CD091C" w:rsidP="00CD091C">
      <w:pPr>
        <w:pStyle w:val="Ttulo3"/>
        <w:ind w:left="0"/>
      </w:pPr>
    </w:p>
    <w:p w14:paraId="3D159413" w14:textId="593E1A0F" w:rsidR="00F94E46" w:rsidRDefault="00F94E46" w:rsidP="00CD091C">
      <w:pPr>
        <w:pStyle w:val="Ttulo3"/>
        <w:ind w:left="0"/>
      </w:pPr>
      <w:r w:rsidRPr="0056104B">
        <w:lastRenderedPageBreak/>
        <w:t>Iniciativa</w:t>
      </w:r>
      <w:r>
        <w:t xml:space="preserve"> 1634:</w:t>
      </w:r>
    </w:p>
    <w:p w14:paraId="510A7F84" w14:textId="0A956297" w:rsidR="00CA739F" w:rsidRPr="00CA739F" w:rsidRDefault="00000000" w:rsidP="00CD091C">
      <w:pPr>
        <w:spacing w:after="0"/>
        <w:rPr>
          <w:bCs/>
          <w:szCs w:val="24"/>
        </w:rPr>
      </w:pPr>
      <w:hyperlink r:id="rId28" w:history="1">
        <w:r w:rsidR="00CA739F" w:rsidRPr="00E454B3">
          <w:rPr>
            <w:rStyle w:val="Hipervnculo"/>
            <w:bCs/>
            <w:szCs w:val="24"/>
          </w:rPr>
          <w:t>https://www.congresochihuahua2.gob.mx/biblioteca/iniciativas/archivosIniciativas/25416.pdf</w:t>
        </w:r>
      </w:hyperlink>
      <w:r w:rsidR="00CA739F">
        <w:rPr>
          <w:bCs/>
          <w:szCs w:val="24"/>
        </w:rPr>
        <w:t xml:space="preserve"> </w:t>
      </w:r>
    </w:p>
    <w:p w14:paraId="0609E6C2" w14:textId="77777777" w:rsidR="00CD091C" w:rsidRDefault="00CD091C" w:rsidP="00CD091C">
      <w:pPr>
        <w:pStyle w:val="Ttulo3"/>
        <w:ind w:left="0"/>
      </w:pPr>
    </w:p>
    <w:p w14:paraId="1FFE7342" w14:textId="7D8C2F92" w:rsidR="00F94E46" w:rsidRDefault="00F94E46" w:rsidP="00CD091C">
      <w:pPr>
        <w:pStyle w:val="Ttulo3"/>
      </w:pPr>
      <w:r w:rsidRPr="0056104B">
        <w:t>Iniciativa</w:t>
      </w:r>
      <w:r>
        <w:t xml:space="preserve"> 1635:</w:t>
      </w:r>
    </w:p>
    <w:p w14:paraId="2AE5B0F3" w14:textId="35C04095" w:rsidR="00CA739F" w:rsidRDefault="00000000" w:rsidP="00CD091C">
      <w:pPr>
        <w:spacing w:after="0"/>
        <w:rPr>
          <w:bCs/>
          <w:szCs w:val="24"/>
        </w:rPr>
      </w:pPr>
      <w:hyperlink r:id="rId29" w:history="1">
        <w:r w:rsidR="00CA739F" w:rsidRPr="00E454B3">
          <w:rPr>
            <w:rStyle w:val="Hipervnculo"/>
            <w:bCs/>
            <w:szCs w:val="24"/>
          </w:rPr>
          <w:t>https://www.congresochihuahua2.gob.mx/biblioteca/iniciativas/archivosIniciativas/25418.pdf</w:t>
        </w:r>
      </w:hyperlink>
    </w:p>
    <w:p w14:paraId="53B9831B" w14:textId="77777777" w:rsidR="00CD091C" w:rsidRDefault="00CD091C" w:rsidP="00CD091C">
      <w:pPr>
        <w:pStyle w:val="Ttulo3"/>
      </w:pPr>
    </w:p>
    <w:p w14:paraId="42F1322A" w14:textId="44E6578D" w:rsidR="00F94E46" w:rsidRDefault="00F94E46" w:rsidP="00CD091C">
      <w:pPr>
        <w:pStyle w:val="Ttulo3"/>
        <w:ind w:left="0"/>
      </w:pPr>
      <w:r w:rsidRPr="0056104B">
        <w:t>Iniciativa</w:t>
      </w:r>
      <w:r>
        <w:t xml:space="preserve"> 1636:</w:t>
      </w:r>
    </w:p>
    <w:p w14:paraId="3EDAE4E1" w14:textId="417BEAD6" w:rsidR="00CA739F" w:rsidRPr="00CA739F" w:rsidRDefault="00000000" w:rsidP="00CD091C">
      <w:pPr>
        <w:spacing w:after="0"/>
        <w:rPr>
          <w:bCs/>
          <w:szCs w:val="24"/>
        </w:rPr>
      </w:pPr>
      <w:hyperlink r:id="rId30" w:history="1">
        <w:r w:rsidR="00CA739F" w:rsidRPr="00CA739F">
          <w:rPr>
            <w:rStyle w:val="Hipervnculo"/>
            <w:bCs/>
            <w:szCs w:val="24"/>
          </w:rPr>
          <w:t>https://www.congresochihuahua2.gob.mx/biblioteca/iniciativas/archivosIniciativas/25420.pdf</w:t>
        </w:r>
      </w:hyperlink>
    </w:p>
    <w:p w14:paraId="60AE8919" w14:textId="77777777" w:rsidR="00CD091C" w:rsidRDefault="00CD091C" w:rsidP="00CD091C">
      <w:pPr>
        <w:pStyle w:val="Ttulo3"/>
      </w:pPr>
    </w:p>
    <w:p w14:paraId="19DA2F34" w14:textId="0EE77635" w:rsidR="00D23287" w:rsidRDefault="001B39A8" w:rsidP="00CD091C">
      <w:pPr>
        <w:pStyle w:val="Ttulo3"/>
        <w:ind w:left="0"/>
        <w:rPr>
          <w:b w:val="0"/>
          <w:bCs w:val="0"/>
        </w:rPr>
      </w:pPr>
      <w:r>
        <w:t>XXXV</w:t>
      </w:r>
      <w:r w:rsidR="00D23287" w:rsidRPr="0056104B">
        <w:t xml:space="preserve">. </w:t>
      </w:r>
      <w:r w:rsidRPr="001C583F">
        <w:rPr>
          <w:b w:val="0"/>
          <w:bCs w:val="0"/>
        </w:rPr>
        <w:t>Ahora bien, al entrar al estudio y análisis de las iniciativas en referencia, quienes integramos la Comisión de Gobernación y Puntos Constitucionales, formulamos las siguientes:</w:t>
      </w:r>
    </w:p>
    <w:p w14:paraId="7D489B8D" w14:textId="77777777" w:rsidR="001F4322" w:rsidRPr="001C583F" w:rsidRDefault="001F4322" w:rsidP="00CD091C">
      <w:pPr>
        <w:spacing w:after="0"/>
      </w:pPr>
    </w:p>
    <w:p w14:paraId="6251A525" w14:textId="4010FF24" w:rsidR="00D23287" w:rsidRPr="00161AA7" w:rsidRDefault="00D23287" w:rsidP="00CD091C">
      <w:pPr>
        <w:pStyle w:val="Ttulo2"/>
        <w:spacing w:before="0"/>
        <w:rPr>
          <w:sz w:val="28"/>
          <w:szCs w:val="28"/>
        </w:rPr>
      </w:pPr>
      <w:r w:rsidRPr="00161AA7">
        <w:rPr>
          <w:sz w:val="28"/>
          <w:szCs w:val="28"/>
        </w:rPr>
        <w:t>C</w:t>
      </w:r>
      <w:r w:rsidR="00161AA7">
        <w:rPr>
          <w:sz w:val="28"/>
          <w:szCs w:val="28"/>
        </w:rPr>
        <w:t xml:space="preserve"> </w:t>
      </w:r>
      <w:r w:rsidRPr="00161AA7">
        <w:rPr>
          <w:sz w:val="28"/>
          <w:szCs w:val="28"/>
        </w:rPr>
        <w:t>O</w:t>
      </w:r>
      <w:r w:rsidR="00161AA7">
        <w:rPr>
          <w:sz w:val="28"/>
          <w:szCs w:val="28"/>
        </w:rPr>
        <w:t xml:space="preserve"> </w:t>
      </w:r>
      <w:r w:rsidRPr="00161AA7">
        <w:rPr>
          <w:sz w:val="28"/>
          <w:szCs w:val="28"/>
        </w:rPr>
        <w:t>N</w:t>
      </w:r>
      <w:r w:rsidR="00161AA7">
        <w:rPr>
          <w:sz w:val="28"/>
          <w:szCs w:val="28"/>
        </w:rPr>
        <w:t xml:space="preserve"> </w:t>
      </w:r>
      <w:r w:rsidRPr="00161AA7">
        <w:rPr>
          <w:sz w:val="28"/>
          <w:szCs w:val="28"/>
        </w:rPr>
        <w:t>S</w:t>
      </w:r>
      <w:r w:rsidR="00161AA7">
        <w:rPr>
          <w:sz w:val="28"/>
          <w:szCs w:val="28"/>
        </w:rPr>
        <w:t xml:space="preserve"> </w:t>
      </w:r>
      <w:r w:rsidRPr="00161AA7">
        <w:rPr>
          <w:sz w:val="28"/>
          <w:szCs w:val="28"/>
        </w:rPr>
        <w:t>I</w:t>
      </w:r>
      <w:r w:rsidR="00161AA7">
        <w:rPr>
          <w:sz w:val="28"/>
          <w:szCs w:val="28"/>
        </w:rPr>
        <w:t xml:space="preserve"> </w:t>
      </w:r>
      <w:r w:rsidRPr="00161AA7">
        <w:rPr>
          <w:sz w:val="28"/>
          <w:szCs w:val="28"/>
        </w:rPr>
        <w:t>D</w:t>
      </w:r>
      <w:r w:rsidR="00161AA7">
        <w:rPr>
          <w:sz w:val="28"/>
          <w:szCs w:val="28"/>
        </w:rPr>
        <w:t xml:space="preserve"> </w:t>
      </w:r>
      <w:r w:rsidRPr="00161AA7">
        <w:rPr>
          <w:sz w:val="28"/>
          <w:szCs w:val="28"/>
        </w:rPr>
        <w:t>E</w:t>
      </w:r>
      <w:r w:rsidR="00161AA7">
        <w:rPr>
          <w:sz w:val="28"/>
          <w:szCs w:val="28"/>
        </w:rPr>
        <w:t xml:space="preserve"> </w:t>
      </w:r>
      <w:r w:rsidRPr="00161AA7">
        <w:rPr>
          <w:sz w:val="28"/>
          <w:szCs w:val="28"/>
        </w:rPr>
        <w:t>R</w:t>
      </w:r>
      <w:r w:rsidR="00161AA7">
        <w:rPr>
          <w:sz w:val="28"/>
          <w:szCs w:val="28"/>
        </w:rPr>
        <w:t xml:space="preserve"> </w:t>
      </w:r>
      <w:r w:rsidRPr="00161AA7">
        <w:rPr>
          <w:sz w:val="28"/>
          <w:szCs w:val="28"/>
        </w:rPr>
        <w:t>A</w:t>
      </w:r>
      <w:r w:rsidR="00161AA7">
        <w:rPr>
          <w:sz w:val="28"/>
          <w:szCs w:val="28"/>
        </w:rPr>
        <w:t xml:space="preserve"> </w:t>
      </w:r>
      <w:r w:rsidRPr="00161AA7">
        <w:rPr>
          <w:sz w:val="28"/>
          <w:szCs w:val="28"/>
        </w:rPr>
        <w:t>C</w:t>
      </w:r>
      <w:r w:rsidR="00161AA7">
        <w:rPr>
          <w:sz w:val="28"/>
          <w:szCs w:val="28"/>
        </w:rPr>
        <w:t xml:space="preserve"> </w:t>
      </w:r>
      <w:r w:rsidRPr="00161AA7">
        <w:rPr>
          <w:sz w:val="28"/>
          <w:szCs w:val="28"/>
        </w:rPr>
        <w:t>I</w:t>
      </w:r>
      <w:r w:rsidR="00161AA7">
        <w:rPr>
          <w:sz w:val="28"/>
          <w:szCs w:val="28"/>
        </w:rPr>
        <w:t xml:space="preserve"> </w:t>
      </w:r>
      <w:r w:rsidRPr="00161AA7">
        <w:rPr>
          <w:sz w:val="28"/>
          <w:szCs w:val="28"/>
        </w:rPr>
        <w:t>O</w:t>
      </w:r>
      <w:r w:rsidR="00161AA7">
        <w:rPr>
          <w:sz w:val="28"/>
          <w:szCs w:val="28"/>
        </w:rPr>
        <w:t xml:space="preserve"> </w:t>
      </w:r>
      <w:r w:rsidRPr="00161AA7">
        <w:rPr>
          <w:sz w:val="28"/>
          <w:szCs w:val="28"/>
        </w:rPr>
        <w:t>N</w:t>
      </w:r>
      <w:r w:rsidR="00161AA7">
        <w:rPr>
          <w:sz w:val="28"/>
          <w:szCs w:val="28"/>
        </w:rPr>
        <w:t xml:space="preserve"> </w:t>
      </w:r>
      <w:r w:rsidRPr="00161AA7">
        <w:rPr>
          <w:sz w:val="28"/>
          <w:szCs w:val="28"/>
        </w:rPr>
        <w:t>E</w:t>
      </w:r>
      <w:r w:rsidR="00161AA7">
        <w:rPr>
          <w:sz w:val="28"/>
          <w:szCs w:val="28"/>
        </w:rPr>
        <w:t xml:space="preserve"> </w:t>
      </w:r>
      <w:r w:rsidRPr="00161AA7">
        <w:rPr>
          <w:sz w:val="28"/>
          <w:szCs w:val="28"/>
        </w:rPr>
        <w:t>S</w:t>
      </w:r>
    </w:p>
    <w:p w14:paraId="28301A29" w14:textId="77777777" w:rsidR="005212C5" w:rsidRPr="005212C5" w:rsidRDefault="005212C5" w:rsidP="00CD091C">
      <w:pPr>
        <w:spacing w:after="0"/>
      </w:pPr>
    </w:p>
    <w:p w14:paraId="43F148D0" w14:textId="63DA3DE8" w:rsidR="00D23287" w:rsidRPr="00BB715C" w:rsidRDefault="00D23287" w:rsidP="00CD091C">
      <w:pPr>
        <w:pStyle w:val="Ttulo3"/>
        <w:ind w:left="0"/>
        <w:rPr>
          <w:b w:val="0"/>
          <w:bCs w:val="0"/>
        </w:rPr>
      </w:pPr>
      <w:r w:rsidRPr="0056104B">
        <w:t xml:space="preserve">I. </w:t>
      </w:r>
      <w:r w:rsidRPr="00BB715C">
        <w:rPr>
          <w:b w:val="0"/>
          <w:bCs w:val="0"/>
        </w:rPr>
        <w:t>Al analizar las facultades competenciales de este Alto Cuerpo Colegiado, quienes integramos esta Comisión de Dictamen Legislativo, no encontramos impedimento alguno para conocer de</w:t>
      </w:r>
      <w:r w:rsidR="00AA1BA7" w:rsidRPr="00BB715C">
        <w:rPr>
          <w:b w:val="0"/>
          <w:bCs w:val="0"/>
        </w:rPr>
        <w:t xml:space="preserve"> </w:t>
      </w:r>
      <w:r w:rsidRPr="00BB715C">
        <w:rPr>
          <w:b w:val="0"/>
          <w:bCs w:val="0"/>
        </w:rPr>
        <w:t>l</w:t>
      </w:r>
      <w:r w:rsidR="00AA1BA7" w:rsidRPr="00BB715C">
        <w:rPr>
          <w:b w:val="0"/>
          <w:bCs w:val="0"/>
        </w:rPr>
        <w:t>os</w:t>
      </w:r>
      <w:r w:rsidRPr="00BB715C">
        <w:rPr>
          <w:b w:val="0"/>
          <w:bCs w:val="0"/>
        </w:rPr>
        <w:t xml:space="preserve"> asunto</w:t>
      </w:r>
      <w:r w:rsidR="00AA1BA7" w:rsidRPr="00BB715C">
        <w:rPr>
          <w:b w:val="0"/>
          <w:bCs w:val="0"/>
        </w:rPr>
        <w:t>s de antecedentes</w:t>
      </w:r>
      <w:r w:rsidRPr="00BB715C">
        <w:rPr>
          <w:b w:val="0"/>
          <w:bCs w:val="0"/>
        </w:rPr>
        <w:t>.</w:t>
      </w:r>
    </w:p>
    <w:p w14:paraId="1A83380B" w14:textId="77777777" w:rsidR="00D23287" w:rsidRPr="0056104B" w:rsidRDefault="00D23287" w:rsidP="00CD091C">
      <w:pPr>
        <w:spacing w:after="0"/>
        <w:rPr>
          <w:rFonts w:cs="Arial"/>
        </w:rPr>
      </w:pPr>
    </w:p>
    <w:p w14:paraId="7DF75077" w14:textId="77777777" w:rsidR="00BB715C" w:rsidRDefault="00D23287" w:rsidP="00CD091C">
      <w:pPr>
        <w:pStyle w:val="Ttulo3"/>
        <w:ind w:left="0"/>
      </w:pPr>
      <w:r w:rsidRPr="0056104B">
        <w:t>II.</w:t>
      </w:r>
      <w:r w:rsidR="00AA1BA7">
        <w:t xml:space="preserve"> </w:t>
      </w:r>
      <w:r w:rsidR="00AA1BA7" w:rsidRPr="00AA1BA7">
        <w:t>Marco metodol</w:t>
      </w:r>
      <w:r w:rsidR="00AA1BA7" w:rsidRPr="00AA1BA7">
        <w:rPr>
          <w:rFonts w:cs="Cambria"/>
        </w:rPr>
        <w:t>ó</w:t>
      </w:r>
      <w:r w:rsidR="00AA1BA7" w:rsidRPr="00AA1BA7">
        <w:t>gico: dictaminaci</w:t>
      </w:r>
      <w:r w:rsidR="00AA1BA7" w:rsidRPr="00AA1BA7">
        <w:rPr>
          <w:rFonts w:cs="Cambria"/>
        </w:rPr>
        <w:t>ó</w:t>
      </w:r>
      <w:r w:rsidR="00AA1BA7" w:rsidRPr="00AA1BA7">
        <w:t>n consolidada por conexidad tem</w:t>
      </w:r>
      <w:r w:rsidR="00AA1BA7" w:rsidRPr="00AA1BA7">
        <w:rPr>
          <w:rFonts w:cs="Cambria"/>
        </w:rPr>
        <w:t>á</w:t>
      </w:r>
      <w:r w:rsidR="00AA1BA7" w:rsidRPr="00AA1BA7">
        <w:t>tica</w:t>
      </w:r>
    </w:p>
    <w:p w14:paraId="3C2EA6CE" w14:textId="77777777" w:rsidR="00500765" w:rsidRDefault="00AA1BA7" w:rsidP="00CD091C">
      <w:pPr>
        <w:spacing w:after="0"/>
      </w:pPr>
      <w:r w:rsidRPr="00AA1BA7">
        <w:lastRenderedPageBreak/>
        <w:t xml:space="preserve">Las iniciativas comprendidas en el presente dictamen </w:t>
      </w:r>
      <w:r w:rsidRPr="00AA1BA7">
        <w:rPr>
          <w:rFonts w:cs="Times New Roman"/>
        </w:rPr>
        <w:t>—</w:t>
      </w:r>
      <w:r w:rsidRPr="00AA1BA7">
        <w:t xml:space="preserve"> identificadas con los asuntos 75, 80, </w:t>
      </w:r>
      <w:r w:rsidR="001F4322">
        <w:t>280, 300, 302,</w:t>
      </w:r>
      <w:r w:rsidRPr="00AA1BA7">
        <w:t xml:space="preserve"> 310,</w:t>
      </w:r>
      <w:r w:rsidR="001F4322">
        <w:t xml:space="preserve"> 671, 772, 893,</w:t>
      </w:r>
      <w:r w:rsidRPr="00AA1BA7">
        <w:t xml:space="preserve"> 1373, 1439, 1446, </w:t>
      </w:r>
      <w:r w:rsidR="001F4322">
        <w:t>1521,</w:t>
      </w:r>
      <w:r w:rsidRPr="00AA1BA7">
        <w:t xml:space="preserve"> 1523, 1590, 1617, 1622, 1623, </w:t>
      </w:r>
      <w:r w:rsidR="001F4322">
        <w:t xml:space="preserve">1624, </w:t>
      </w:r>
      <w:r w:rsidRPr="00AA1BA7">
        <w:t xml:space="preserve">1625, 1634, 1635 y 1636 </w:t>
      </w:r>
      <w:r w:rsidRPr="00AA1BA7">
        <w:rPr>
          <w:rFonts w:cs="Times New Roman"/>
        </w:rPr>
        <w:t>—</w:t>
      </w:r>
      <w:r w:rsidRPr="00AA1BA7">
        <w:t xml:space="preserve"> fueron turnadas a esta Comisi</w:t>
      </w:r>
      <w:r w:rsidRPr="00AA1BA7">
        <w:rPr>
          <w:rFonts w:cs="Cambria"/>
        </w:rPr>
        <w:t>ó</w:t>
      </w:r>
      <w:r w:rsidRPr="00AA1BA7">
        <w:t xml:space="preserve">n en distintas fechas y por diversos grupos parlamentarios y autoridades. </w:t>
      </w:r>
      <w:r w:rsidR="00D9062D">
        <w:t xml:space="preserve">El presente Dictamen estará resolviendo lo relativo al contenido constitucional de las iniciativas previamente referidas. </w:t>
      </w:r>
      <w:r w:rsidRPr="00AA1BA7">
        <w:t>No obstante, su origen plural, todas convergen sobre un mismo sistema normativo electoral local y responden a una necesidad com</w:t>
      </w:r>
      <w:r w:rsidRPr="00AA1BA7">
        <w:rPr>
          <w:rFonts w:cs="Cambria"/>
        </w:rPr>
        <w:t>ú</w:t>
      </w:r>
      <w:r w:rsidRPr="00AA1BA7">
        <w:t>n: adecuar la legislaci</w:t>
      </w:r>
      <w:r w:rsidRPr="00AA1BA7">
        <w:rPr>
          <w:rFonts w:cs="Cambria"/>
        </w:rPr>
        <w:t>ó</w:t>
      </w:r>
      <w:r w:rsidRPr="00AA1BA7">
        <w:t>n chihuahuense a las reformas constitucionales federales publicadas en el Diario Oficial de la Federaci</w:t>
      </w:r>
      <w:r w:rsidRPr="00AA1BA7">
        <w:rPr>
          <w:rFonts w:cs="Cambria"/>
        </w:rPr>
        <w:t>ó</w:t>
      </w:r>
      <w:r w:rsidRPr="00AA1BA7">
        <w:t xml:space="preserve">n con posterioridad al </w:t>
      </w:r>
      <w:r w:rsidRPr="00AA1BA7">
        <w:rPr>
          <w:rFonts w:cs="Cambria"/>
        </w:rPr>
        <w:t>ú</w:t>
      </w:r>
      <w:r w:rsidRPr="00AA1BA7">
        <w:t>ltimo proceso electoral ordinario, corregir las deficiencias estructurales identificadas por la autoridad jurisdiccional electoral y fortalecer los principios rectores del proceso electoral en el Estado.</w:t>
      </w:r>
    </w:p>
    <w:p w14:paraId="01255C6E" w14:textId="77777777" w:rsidR="00500765" w:rsidRDefault="00500765" w:rsidP="00CD091C">
      <w:pPr>
        <w:spacing w:after="0"/>
      </w:pPr>
    </w:p>
    <w:p w14:paraId="1299753E" w14:textId="64C1FD75" w:rsidR="00AA1BA7" w:rsidRDefault="00AA1BA7" w:rsidP="00CD091C">
      <w:pPr>
        <w:spacing w:after="0"/>
        <w:rPr>
          <w:szCs w:val="24"/>
        </w:rPr>
      </w:pPr>
      <w:r w:rsidRPr="00AA1BA7">
        <w:rPr>
          <w:szCs w:val="24"/>
        </w:rPr>
        <w:t>La conexidad tem</w:t>
      </w:r>
      <w:r w:rsidRPr="00AA1BA7">
        <w:rPr>
          <w:rFonts w:cs="Cambria"/>
          <w:szCs w:val="24"/>
        </w:rPr>
        <w:t>á</w:t>
      </w:r>
      <w:r w:rsidRPr="00AA1BA7">
        <w:rPr>
          <w:szCs w:val="24"/>
        </w:rPr>
        <w:t>tica entre las iniciativas es objetiva y sustantiva: todas inciden sobre la Constituci</w:t>
      </w:r>
      <w:r w:rsidRPr="00AA1BA7">
        <w:rPr>
          <w:rFonts w:cs="Cambria"/>
          <w:szCs w:val="24"/>
        </w:rPr>
        <w:t>ó</w:t>
      </w:r>
      <w:r w:rsidRPr="00AA1BA7">
        <w:rPr>
          <w:szCs w:val="24"/>
        </w:rPr>
        <w:t>n Pol</w:t>
      </w:r>
      <w:r w:rsidRPr="00AA1BA7">
        <w:rPr>
          <w:rFonts w:cs="Cambria"/>
          <w:szCs w:val="24"/>
        </w:rPr>
        <w:t>í</w:t>
      </w:r>
      <w:r w:rsidRPr="00AA1BA7">
        <w:rPr>
          <w:szCs w:val="24"/>
        </w:rPr>
        <w:t>tica del Estado Libre y Soberano de Chihuahua, la Ley Electoral del Estado de Chihuahua y en el C</w:t>
      </w:r>
      <w:r w:rsidRPr="00AA1BA7">
        <w:rPr>
          <w:rFonts w:cs="Cambria"/>
          <w:szCs w:val="24"/>
        </w:rPr>
        <w:t>ó</w:t>
      </w:r>
      <w:r w:rsidRPr="00AA1BA7">
        <w:rPr>
          <w:szCs w:val="24"/>
        </w:rPr>
        <w:t>digo Municipal para el Estado de Chihuahua, y todas tienen como horizonte el proceso electoral ordinario 2026-2027. Esta Comisi</w:t>
      </w:r>
      <w:r w:rsidRPr="00AA1BA7">
        <w:rPr>
          <w:rFonts w:cs="Cambria"/>
          <w:szCs w:val="24"/>
        </w:rPr>
        <w:t>ó</w:t>
      </w:r>
      <w:r w:rsidRPr="00AA1BA7">
        <w:rPr>
          <w:szCs w:val="24"/>
        </w:rPr>
        <w:t>n ejerci</w:t>
      </w:r>
      <w:r w:rsidRPr="00AA1BA7">
        <w:rPr>
          <w:rFonts w:cs="Cambria"/>
          <w:szCs w:val="24"/>
        </w:rPr>
        <w:t>ó</w:t>
      </w:r>
      <w:r w:rsidRPr="00AA1BA7">
        <w:rPr>
          <w:szCs w:val="24"/>
        </w:rPr>
        <w:t xml:space="preserve"> la facultad prevista en el art</w:t>
      </w:r>
      <w:r w:rsidRPr="00AA1BA7">
        <w:rPr>
          <w:rFonts w:cs="Cambria"/>
          <w:szCs w:val="24"/>
        </w:rPr>
        <w:t>í</w:t>
      </w:r>
      <w:r w:rsidRPr="00AA1BA7">
        <w:rPr>
          <w:szCs w:val="24"/>
        </w:rPr>
        <w:t>culo 172 de la Ley Org</w:t>
      </w:r>
      <w:r w:rsidRPr="00AA1BA7">
        <w:rPr>
          <w:rFonts w:cs="Cambria"/>
          <w:szCs w:val="24"/>
        </w:rPr>
        <w:t>á</w:t>
      </w:r>
      <w:r w:rsidRPr="00AA1BA7">
        <w:rPr>
          <w:szCs w:val="24"/>
        </w:rPr>
        <w:t>nica del Poder Legislativo para dictaminarlas de manera conjunta, conforme a la pr</w:t>
      </w:r>
      <w:r w:rsidRPr="00AA1BA7">
        <w:rPr>
          <w:rFonts w:cs="Cambria"/>
          <w:szCs w:val="24"/>
        </w:rPr>
        <w:t>á</w:t>
      </w:r>
      <w:r w:rsidRPr="00AA1BA7">
        <w:rPr>
          <w:szCs w:val="24"/>
        </w:rPr>
        <w:t>ctica parlamentaria consolidada de la Legislatura y a los criterios de econom</w:t>
      </w:r>
      <w:r w:rsidRPr="00AA1BA7">
        <w:rPr>
          <w:rFonts w:cs="Cambria"/>
          <w:szCs w:val="24"/>
        </w:rPr>
        <w:t>í</w:t>
      </w:r>
      <w:r w:rsidRPr="00AA1BA7">
        <w:rPr>
          <w:szCs w:val="24"/>
        </w:rPr>
        <w:t>a procesal y coherencia normativa que rigen la funci</w:t>
      </w:r>
      <w:r w:rsidRPr="00AA1BA7">
        <w:rPr>
          <w:rFonts w:cs="Cambria"/>
          <w:szCs w:val="24"/>
        </w:rPr>
        <w:t>ó</w:t>
      </w:r>
      <w:r w:rsidRPr="00AA1BA7">
        <w:rPr>
          <w:szCs w:val="24"/>
        </w:rPr>
        <w:t>n dictaminadora.</w:t>
      </w:r>
    </w:p>
    <w:p w14:paraId="6A1AFC0A" w14:textId="77777777" w:rsidR="00500765" w:rsidRPr="00500765" w:rsidRDefault="00500765" w:rsidP="00CD091C">
      <w:pPr>
        <w:spacing w:after="0"/>
      </w:pPr>
    </w:p>
    <w:p w14:paraId="2433999A" w14:textId="77777777" w:rsidR="00AA1BA7" w:rsidRDefault="00AA1BA7" w:rsidP="00CD091C">
      <w:pPr>
        <w:spacing w:after="0"/>
        <w:rPr>
          <w:szCs w:val="24"/>
        </w:rPr>
      </w:pPr>
      <w:r w:rsidRPr="00AA1BA7">
        <w:rPr>
          <w:szCs w:val="24"/>
        </w:rPr>
        <w:t>El resultado del proceso de an</w:t>
      </w:r>
      <w:r w:rsidRPr="00AA1BA7">
        <w:rPr>
          <w:rFonts w:cs="Cambria"/>
          <w:szCs w:val="24"/>
        </w:rPr>
        <w:t>á</w:t>
      </w:r>
      <w:r w:rsidRPr="00AA1BA7">
        <w:rPr>
          <w:szCs w:val="24"/>
        </w:rPr>
        <w:t>lisis, deliberaci</w:t>
      </w:r>
      <w:r w:rsidRPr="00AA1BA7">
        <w:rPr>
          <w:rFonts w:cs="Cambria"/>
          <w:szCs w:val="24"/>
        </w:rPr>
        <w:t>ó</w:t>
      </w:r>
      <w:r w:rsidRPr="00AA1BA7">
        <w:rPr>
          <w:szCs w:val="24"/>
        </w:rPr>
        <w:t>n y negociaci</w:t>
      </w:r>
      <w:r w:rsidRPr="00AA1BA7">
        <w:rPr>
          <w:rFonts w:cs="Cambria"/>
          <w:szCs w:val="24"/>
        </w:rPr>
        <w:t>ó</w:t>
      </w:r>
      <w:r w:rsidRPr="00AA1BA7">
        <w:rPr>
          <w:szCs w:val="24"/>
        </w:rPr>
        <w:t>n interpartidaria es el Decreto cuyo articulado se somete al Pleno. Los acuerdos alcanzados reflejan los puntos de convergencia de los grupos parlamentarios del Partido Acci</w:t>
      </w:r>
      <w:r w:rsidRPr="00AA1BA7">
        <w:rPr>
          <w:rFonts w:cs="Cambria"/>
          <w:szCs w:val="24"/>
        </w:rPr>
        <w:t>ó</w:t>
      </w:r>
      <w:r w:rsidRPr="00AA1BA7">
        <w:rPr>
          <w:szCs w:val="24"/>
        </w:rPr>
        <w:t xml:space="preserve">n Nacional, el </w:t>
      </w:r>
      <w:r w:rsidRPr="00AA1BA7">
        <w:rPr>
          <w:szCs w:val="24"/>
        </w:rPr>
        <w:lastRenderedPageBreak/>
        <w:t>Partido Revolucionario Institucional, Movimiento Ciudadano, el Partido Verde Ecologista de M</w:t>
      </w:r>
      <w:r w:rsidRPr="00AA1BA7">
        <w:rPr>
          <w:rFonts w:cs="Cambria"/>
          <w:szCs w:val="24"/>
        </w:rPr>
        <w:t>é</w:t>
      </w:r>
      <w:r w:rsidRPr="00AA1BA7">
        <w:rPr>
          <w:szCs w:val="24"/>
        </w:rPr>
        <w:t>xico y el Partido del Trabajo, quedando constancia en actas de los temas en que alg</w:t>
      </w:r>
      <w:r w:rsidRPr="00AA1BA7">
        <w:rPr>
          <w:rFonts w:cs="Cambria"/>
          <w:szCs w:val="24"/>
        </w:rPr>
        <w:t>ú</w:t>
      </w:r>
      <w:r w:rsidRPr="00AA1BA7">
        <w:rPr>
          <w:szCs w:val="24"/>
        </w:rPr>
        <w:t>n grupo parlamentario manifest</w:t>
      </w:r>
      <w:r w:rsidRPr="00AA1BA7">
        <w:rPr>
          <w:rFonts w:cs="Cambria"/>
          <w:szCs w:val="24"/>
        </w:rPr>
        <w:t>ó</w:t>
      </w:r>
      <w:r w:rsidRPr="00AA1BA7">
        <w:rPr>
          <w:szCs w:val="24"/>
        </w:rPr>
        <w:t xml:space="preserve"> posici</w:t>
      </w:r>
      <w:r w:rsidRPr="00AA1BA7">
        <w:rPr>
          <w:rFonts w:cs="Cambria"/>
          <w:szCs w:val="24"/>
        </w:rPr>
        <w:t>ó</w:t>
      </w:r>
      <w:r w:rsidRPr="00AA1BA7">
        <w:rPr>
          <w:szCs w:val="24"/>
        </w:rPr>
        <w:t>n diferenciada, sin que ello constituya veto al conjunto de la reforma.</w:t>
      </w:r>
    </w:p>
    <w:p w14:paraId="4E221034" w14:textId="77777777" w:rsidR="00FE6B21" w:rsidRDefault="00FE6B21" w:rsidP="00CD091C">
      <w:pPr>
        <w:pStyle w:val="Ttulo3"/>
        <w:ind w:left="0"/>
      </w:pPr>
    </w:p>
    <w:p w14:paraId="430BE493" w14:textId="354FB6BC" w:rsidR="00AA1BA7" w:rsidRPr="00AA1BA7" w:rsidRDefault="004E15EF" w:rsidP="00CD091C">
      <w:pPr>
        <w:pStyle w:val="Ttulo3"/>
        <w:ind w:left="0"/>
        <w:rPr>
          <w:b w:val="0"/>
          <w:bCs w:val="0"/>
        </w:rPr>
      </w:pPr>
      <w:r>
        <w:t>I</w:t>
      </w:r>
      <w:r w:rsidR="00AA1BA7" w:rsidRPr="00AA1BA7">
        <w:t>II. Derechos de los pueblos y comunidades ind</w:t>
      </w:r>
      <w:r w:rsidR="00AA1BA7" w:rsidRPr="00AA1BA7">
        <w:rPr>
          <w:rFonts w:cs="Cambria"/>
        </w:rPr>
        <w:t>í</w:t>
      </w:r>
      <w:r w:rsidR="00AA1BA7" w:rsidRPr="00AA1BA7">
        <w:t xml:space="preserve">genas </w:t>
      </w:r>
    </w:p>
    <w:p w14:paraId="3A4CB910" w14:textId="77777777" w:rsidR="00AA1BA7" w:rsidRDefault="00AA1BA7" w:rsidP="00CD091C">
      <w:pPr>
        <w:spacing w:after="0"/>
        <w:rPr>
          <w:szCs w:val="24"/>
        </w:rPr>
      </w:pPr>
      <w:r w:rsidRPr="00AA1BA7">
        <w:rPr>
          <w:szCs w:val="24"/>
        </w:rPr>
        <w:t>El texto vigente del art</w:t>
      </w:r>
      <w:r w:rsidRPr="00AA1BA7">
        <w:rPr>
          <w:rFonts w:cs="Cambria"/>
          <w:szCs w:val="24"/>
        </w:rPr>
        <w:t>í</w:t>
      </w:r>
      <w:r w:rsidRPr="00AA1BA7">
        <w:rPr>
          <w:szCs w:val="24"/>
        </w:rPr>
        <w:t>culo 8</w:t>
      </w:r>
      <w:r w:rsidRPr="00AA1BA7">
        <w:rPr>
          <w:rFonts w:cs="Cambria"/>
          <w:szCs w:val="24"/>
        </w:rPr>
        <w:t>°</w:t>
      </w:r>
      <w:r w:rsidRPr="00AA1BA7">
        <w:rPr>
          <w:szCs w:val="24"/>
        </w:rPr>
        <w:t>, fracci</w:t>
      </w:r>
      <w:r w:rsidRPr="00AA1BA7">
        <w:rPr>
          <w:rFonts w:cs="Cambria"/>
          <w:szCs w:val="24"/>
        </w:rPr>
        <w:t>ó</w:t>
      </w:r>
      <w:r w:rsidRPr="00AA1BA7">
        <w:rPr>
          <w:szCs w:val="24"/>
        </w:rPr>
        <w:t>n V, reconoce el derecho de los pueblos ind</w:t>
      </w:r>
      <w:r w:rsidRPr="00AA1BA7">
        <w:rPr>
          <w:rFonts w:cs="Cambria"/>
          <w:szCs w:val="24"/>
        </w:rPr>
        <w:t>í</w:t>
      </w:r>
      <w:r w:rsidRPr="00AA1BA7">
        <w:rPr>
          <w:szCs w:val="24"/>
        </w:rPr>
        <w:t>genas a elegir a sus autoridades conforme a sus sistemas normativos internos. La reforma que se dictamina incorpora tres elementos que el texto vigente no recog</w:t>
      </w:r>
      <w:r w:rsidRPr="00AA1BA7">
        <w:rPr>
          <w:rFonts w:cs="Cambria"/>
          <w:szCs w:val="24"/>
        </w:rPr>
        <w:t>í</w:t>
      </w:r>
      <w:r w:rsidRPr="00AA1BA7">
        <w:rPr>
          <w:szCs w:val="24"/>
        </w:rPr>
        <w:t>a expl</w:t>
      </w:r>
      <w:r w:rsidRPr="00AA1BA7">
        <w:rPr>
          <w:rFonts w:cs="Cambria"/>
          <w:szCs w:val="24"/>
        </w:rPr>
        <w:t>í</w:t>
      </w:r>
      <w:r w:rsidRPr="00AA1BA7">
        <w:rPr>
          <w:szCs w:val="24"/>
        </w:rPr>
        <w:t>citamente: la garant</w:t>
      </w:r>
      <w:r w:rsidRPr="00AA1BA7">
        <w:rPr>
          <w:rFonts w:cs="Cambria"/>
          <w:szCs w:val="24"/>
        </w:rPr>
        <w:t>í</w:t>
      </w:r>
      <w:r w:rsidRPr="00AA1BA7">
        <w:rPr>
          <w:szCs w:val="24"/>
        </w:rPr>
        <w:t>a de que mujeres y hombres ejerzan su derecho de votar y ser votados en condiciones de igualdad en los procesos de elecci</w:t>
      </w:r>
      <w:r w:rsidRPr="00AA1BA7">
        <w:rPr>
          <w:rFonts w:cs="Cambria"/>
          <w:szCs w:val="24"/>
        </w:rPr>
        <w:t>ó</w:t>
      </w:r>
      <w:r w:rsidRPr="00AA1BA7">
        <w:rPr>
          <w:szCs w:val="24"/>
        </w:rPr>
        <w:t>n ind</w:t>
      </w:r>
      <w:r w:rsidRPr="00AA1BA7">
        <w:rPr>
          <w:rFonts w:cs="Cambria"/>
          <w:szCs w:val="24"/>
        </w:rPr>
        <w:t>í</w:t>
      </w:r>
      <w:r w:rsidRPr="00AA1BA7">
        <w:rPr>
          <w:szCs w:val="24"/>
        </w:rPr>
        <w:t>gena; el reconocimiento del derecho de acceso y desempe</w:t>
      </w:r>
      <w:r w:rsidRPr="00AA1BA7">
        <w:rPr>
          <w:rFonts w:cs="Cambria"/>
          <w:szCs w:val="24"/>
        </w:rPr>
        <w:t>ñ</w:t>
      </w:r>
      <w:r w:rsidRPr="00AA1BA7">
        <w:rPr>
          <w:szCs w:val="24"/>
        </w:rPr>
        <w:t>o de cargos p</w:t>
      </w:r>
      <w:r w:rsidRPr="00AA1BA7">
        <w:rPr>
          <w:rFonts w:cs="Cambria"/>
          <w:szCs w:val="24"/>
        </w:rPr>
        <w:t>ú</w:t>
      </w:r>
      <w:r w:rsidRPr="00AA1BA7">
        <w:rPr>
          <w:szCs w:val="24"/>
        </w:rPr>
        <w:t>blicos y de elecci</w:t>
      </w:r>
      <w:r w:rsidRPr="00AA1BA7">
        <w:rPr>
          <w:rFonts w:cs="Cambria"/>
          <w:szCs w:val="24"/>
        </w:rPr>
        <w:t>ó</w:t>
      </w:r>
      <w:r w:rsidRPr="00AA1BA7">
        <w:rPr>
          <w:szCs w:val="24"/>
        </w:rPr>
        <w:t>n popular; y la precisi</w:t>
      </w:r>
      <w:r w:rsidRPr="00AA1BA7">
        <w:rPr>
          <w:rFonts w:cs="Cambria"/>
          <w:szCs w:val="24"/>
        </w:rPr>
        <w:t>ó</w:t>
      </w:r>
      <w:r w:rsidRPr="00AA1BA7">
        <w:rPr>
          <w:szCs w:val="24"/>
        </w:rPr>
        <w:t>n de que en ning</w:t>
      </w:r>
      <w:r w:rsidRPr="00AA1BA7">
        <w:rPr>
          <w:rFonts w:cs="Cambria"/>
          <w:szCs w:val="24"/>
        </w:rPr>
        <w:t>ú</w:t>
      </w:r>
      <w:r w:rsidRPr="00AA1BA7">
        <w:rPr>
          <w:szCs w:val="24"/>
        </w:rPr>
        <w:t>n caso los sistemas normativos internos limitar</w:t>
      </w:r>
      <w:r w:rsidRPr="00AA1BA7">
        <w:rPr>
          <w:rFonts w:cs="Cambria"/>
          <w:szCs w:val="24"/>
        </w:rPr>
        <w:t>á</w:t>
      </w:r>
      <w:r w:rsidRPr="00AA1BA7">
        <w:rPr>
          <w:szCs w:val="24"/>
        </w:rPr>
        <w:t>n los derechos pol</w:t>
      </w:r>
      <w:r w:rsidRPr="00AA1BA7">
        <w:rPr>
          <w:rFonts w:cs="Cambria"/>
          <w:szCs w:val="24"/>
        </w:rPr>
        <w:t>í</w:t>
      </w:r>
      <w:r w:rsidRPr="00AA1BA7">
        <w:rPr>
          <w:szCs w:val="24"/>
        </w:rPr>
        <w:t>tico-electorales de la ciudadan</w:t>
      </w:r>
      <w:r w:rsidRPr="00AA1BA7">
        <w:rPr>
          <w:rFonts w:cs="Cambria"/>
          <w:szCs w:val="24"/>
        </w:rPr>
        <w:t>í</w:t>
      </w:r>
      <w:r w:rsidRPr="00AA1BA7">
        <w:rPr>
          <w:szCs w:val="24"/>
        </w:rPr>
        <w:t>a en la elecci</w:t>
      </w:r>
      <w:r w:rsidRPr="00AA1BA7">
        <w:rPr>
          <w:rFonts w:cs="Cambria"/>
          <w:szCs w:val="24"/>
        </w:rPr>
        <w:t>ó</w:t>
      </w:r>
      <w:r w:rsidRPr="00AA1BA7">
        <w:rPr>
          <w:szCs w:val="24"/>
        </w:rPr>
        <w:t>n de autoridades municipales.</w:t>
      </w:r>
    </w:p>
    <w:p w14:paraId="6A475320" w14:textId="77777777" w:rsidR="00500765" w:rsidRPr="00AA1BA7" w:rsidRDefault="00500765" w:rsidP="00CD091C">
      <w:pPr>
        <w:spacing w:after="0"/>
        <w:rPr>
          <w:szCs w:val="24"/>
        </w:rPr>
      </w:pPr>
    </w:p>
    <w:p w14:paraId="2C64769A" w14:textId="77777777" w:rsidR="00AA1BA7" w:rsidRDefault="00AA1BA7" w:rsidP="00CD091C">
      <w:pPr>
        <w:spacing w:after="0"/>
        <w:rPr>
          <w:szCs w:val="24"/>
        </w:rPr>
      </w:pPr>
      <w:r w:rsidRPr="00AA1BA7">
        <w:rPr>
          <w:szCs w:val="24"/>
        </w:rPr>
        <w:t>Esta adecuaci</w:t>
      </w:r>
      <w:r w:rsidRPr="00AA1BA7">
        <w:rPr>
          <w:rFonts w:cs="Cambria"/>
          <w:szCs w:val="24"/>
        </w:rPr>
        <w:t>ó</w:t>
      </w:r>
      <w:r w:rsidRPr="00AA1BA7">
        <w:rPr>
          <w:szCs w:val="24"/>
        </w:rPr>
        <w:t>n responde a la obligaci</w:t>
      </w:r>
      <w:r w:rsidRPr="00AA1BA7">
        <w:rPr>
          <w:rFonts w:cs="Cambria"/>
          <w:szCs w:val="24"/>
        </w:rPr>
        <w:t>ó</w:t>
      </w:r>
      <w:r w:rsidRPr="00AA1BA7">
        <w:rPr>
          <w:szCs w:val="24"/>
        </w:rPr>
        <w:t>n convencional del Estado mexicano derivada del Convenio 169 de la Organizaci</w:t>
      </w:r>
      <w:r w:rsidRPr="00AA1BA7">
        <w:rPr>
          <w:rFonts w:cs="Cambria"/>
          <w:szCs w:val="24"/>
        </w:rPr>
        <w:t>ó</w:t>
      </w:r>
      <w:r w:rsidRPr="00AA1BA7">
        <w:rPr>
          <w:szCs w:val="24"/>
        </w:rPr>
        <w:t>n Internacional del Trabajo y de la Declaraci</w:t>
      </w:r>
      <w:r w:rsidRPr="00AA1BA7">
        <w:rPr>
          <w:rFonts w:cs="Cambria"/>
          <w:szCs w:val="24"/>
        </w:rPr>
        <w:t>ó</w:t>
      </w:r>
      <w:r w:rsidRPr="00AA1BA7">
        <w:rPr>
          <w:szCs w:val="24"/>
        </w:rPr>
        <w:t>n de las Naciones Unidas sobre los Derechos de los Pueblos Ind</w:t>
      </w:r>
      <w:r w:rsidRPr="00AA1BA7">
        <w:rPr>
          <w:rFonts w:cs="Cambria"/>
          <w:szCs w:val="24"/>
        </w:rPr>
        <w:t>í</w:t>
      </w:r>
      <w:r w:rsidRPr="00AA1BA7">
        <w:rPr>
          <w:szCs w:val="24"/>
        </w:rPr>
        <w:t>genas, as</w:t>
      </w:r>
      <w:r w:rsidRPr="00AA1BA7">
        <w:rPr>
          <w:rFonts w:cs="Cambria"/>
          <w:szCs w:val="24"/>
        </w:rPr>
        <w:t>í</w:t>
      </w:r>
      <w:r w:rsidRPr="00AA1BA7">
        <w:rPr>
          <w:szCs w:val="24"/>
        </w:rPr>
        <w:t xml:space="preserve"> como a la jurisprudencia del Tribunal Electoral del Poder Judicial de la Federaci</w:t>
      </w:r>
      <w:r w:rsidRPr="00AA1BA7">
        <w:rPr>
          <w:rFonts w:cs="Cambria"/>
          <w:szCs w:val="24"/>
        </w:rPr>
        <w:t>ó</w:t>
      </w:r>
      <w:r w:rsidRPr="00AA1BA7">
        <w:rPr>
          <w:szCs w:val="24"/>
        </w:rPr>
        <w:t>n que ha exigido la compatibilizaci</w:t>
      </w:r>
      <w:r w:rsidRPr="00AA1BA7">
        <w:rPr>
          <w:rFonts w:cs="Cambria"/>
          <w:szCs w:val="24"/>
        </w:rPr>
        <w:t>ó</w:t>
      </w:r>
      <w:r w:rsidRPr="00AA1BA7">
        <w:rPr>
          <w:szCs w:val="24"/>
        </w:rPr>
        <w:t>n del ejercicio de los sistemas normativos internos con los derechos fundamentales de car</w:t>
      </w:r>
      <w:r w:rsidRPr="00AA1BA7">
        <w:rPr>
          <w:rFonts w:cs="Cambria"/>
          <w:szCs w:val="24"/>
        </w:rPr>
        <w:t>á</w:t>
      </w:r>
      <w:r w:rsidRPr="00AA1BA7">
        <w:rPr>
          <w:szCs w:val="24"/>
        </w:rPr>
        <w:t>cter individual. La locuci</w:t>
      </w:r>
      <w:r w:rsidRPr="00AA1BA7">
        <w:rPr>
          <w:rFonts w:cs="Cambria"/>
          <w:szCs w:val="24"/>
        </w:rPr>
        <w:t>ó</w:t>
      </w:r>
      <w:r w:rsidRPr="00AA1BA7">
        <w:rPr>
          <w:szCs w:val="24"/>
        </w:rPr>
        <w:t>n "en un marco que respete el pacto federal y la soberan</w:t>
      </w:r>
      <w:r w:rsidRPr="00AA1BA7">
        <w:rPr>
          <w:rFonts w:cs="Cambria"/>
          <w:szCs w:val="24"/>
        </w:rPr>
        <w:t>í</w:t>
      </w:r>
      <w:r w:rsidRPr="00AA1BA7">
        <w:rPr>
          <w:szCs w:val="24"/>
        </w:rPr>
        <w:t>a del Estado" recoge el l</w:t>
      </w:r>
      <w:r w:rsidRPr="00AA1BA7">
        <w:rPr>
          <w:rFonts w:cs="Cambria"/>
          <w:szCs w:val="24"/>
        </w:rPr>
        <w:t>í</w:t>
      </w:r>
      <w:r w:rsidRPr="00AA1BA7">
        <w:rPr>
          <w:szCs w:val="24"/>
        </w:rPr>
        <w:t>mite constitucional establecido por la Suprema Corte de Justicia de la Naci</w:t>
      </w:r>
      <w:r w:rsidRPr="00AA1BA7">
        <w:rPr>
          <w:rFonts w:cs="Cambria"/>
          <w:szCs w:val="24"/>
        </w:rPr>
        <w:t>ó</w:t>
      </w:r>
      <w:r w:rsidRPr="00AA1BA7">
        <w:rPr>
          <w:szCs w:val="24"/>
        </w:rPr>
        <w:t>n en la resoluci</w:t>
      </w:r>
      <w:r w:rsidRPr="00AA1BA7">
        <w:rPr>
          <w:rFonts w:cs="Cambria"/>
          <w:szCs w:val="24"/>
        </w:rPr>
        <w:t>ó</w:t>
      </w:r>
      <w:r w:rsidRPr="00AA1BA7">
        <w:rPr>
          <w:szCs w:val="24"/>
        </w:rPr>
        <w:t xml:space="preserve">n de las </w:t>
      </w:r>
      <w:r w:rsidRPr="00AA1BA7">
        <w:rPr>
          <w:szCs w:val="24"/>
        </w:rPr>
        <w:lastRenderedPageBreak/>
        <w:t>Acciones de Inconstitucionalidad derivadas de reformas similares en otras entidades federativas. Esta Comisi</w:t>
      </w:r>
      <w:r w:rsidRPr="00AA1BA7">
        <w:rPr>
          <w:rFonts w:cs="Cambria"/>
          <w:szCs w:val="24"/>
        </w:rPr>
        <w:t>ó</w:t>
      </w:r>
      <w:r w:rsidRPr="00AA1BA7">
        <w:rPr>
          <w:szCs w:val="24"/>
        </w:rPr>
        <w:t>n considera que la reforma es congruente con el art</w:t>
      </w:r>
      <w:r w:rsidRPr="00AA1BA7">
        <w:rPr>
          <w:rFonts w:cs="Cambria"/>
          <w:szCs w:val="24"/>
        </w:rPr>
        <w:t>í</w:t>
      </w:r>
      <w:r w:rsidRPr="00AA1BA7">
        <w:rPr>
          <w:szCs w:val="24"/>
        </w:rPr>
        <w:t>culo 2</w:t>
      </w:r>
      <w:r w:rsidRPr="00AA1BA7">
        <w:rPr>
          <w:rFonts w:cs="Cambria"/>
          <w:szCs w:val="24"/>
        </w:rPr>
        <w:t>°</w:t>
      </w:r>
      <w:r w:rsidRPr="00AA1BA7">
        <w:rPr>
          <w:szCs w:val="24"/>
        </w:rPr>
        <w:t>, Apartado A, fracciones III y IV, de la Constituci</w:t>
      </w:r>
      <w:r w:rsidRPr="00AA1BA7">
        <w:rPr>
          <w:rFonts w:cs="Cambria"/>
          <w:szCs w:val="24"/>
        </w:rPr>
        <w:t>ó</w:t>
      </w:r>
      <w:r w:rsidRPr="00AA1BA7">
        <w:rPr>
          <w:szCs w:val="24"/>
        </w:rPr>
        <w:t>n Pol</w:t>
      </w:r>
      <w:r w:rsidRPr="00AA1BA7">
        <w:rPr>
          <w:rFonts w:cs="Cambria"/>
          <w:szCs w:val="24"/>
        </w:rPr>
        <w:t>í</w:t>
      </w:r>
      <w:r w:rsidRPr="00AA1BA7">
        <w:rPr>
          <w:szCs w:val="24"/>
        </w:rPr>
        <w:t>tica de los Estados Unidos Mexicanos y no invade la reserva federal en la materia.</w:t>
      </w:r>
    </w:p>
    <w:p w14:paraId="170A7A5F" w14:textId="77777777" w:rsidR="00500765" w:rsidRPr="00AA1BA7" w:rsidRDefault="00500765" w:rsidP="00CD091C">
      <w:pPr>
        <w:spacing w:after="0"/>
        <w:rPr>
          <w:szCs w:val="24"/>
        </w:rPr>
      </w:pPr>
    </w:p>
    <w:p w14:paraId="2526B8FB" w14:textId="21DA0E86" w:rsidR="00AA1BA7" w:rsidRDefault="007D03A2" w:rsidP="00CD091C">
      <w:pPr>
        <w:spacing w:after="0"/>
        <w:rPr>
          <w:szCs w:val="24"/>
        </w:rPr>
      </w:pPr>
      <w:r>
        <w:rPr>
          <w:b/>
          <w:bCs/>
          <w:szCs w:val="24"/>
        </w:rPr>
        <w:t>A</w:t>
      </w:r>
      <w:r w:rsidR="00BB715C">
        <w:rPr>
          <w:b/>
          <w:bCs/>
          <w:szCs w:val="24"/>
        </w:rPr>
        <w:t xml:space="preserve">. </w:t>
      </w:r>
      <w:r w:rsidR="00AA1BA7" w:rsidRPr="00AA1BA7">
        <w:rPr>
          <w:szCs w:val="24"/>
        </w:rPr>
        <w:t>Ahora bien, por la importancia que representa la promoción, respeto,  garantía y vigilancia de los derechos humanos así como el derecho a la participación de los pueblos y comunidades indígenas en los asuntos que de alguna manera puedan afectar sus intereses como colectividades, es  que este Poder Legislativo a través de esta Comisión de Pueblos y Comunidades Indígenas, llevo a cabo el proceso de participación, consulta y consentimiento previo, libre e informado respecto a las medidas legislativas que se analizan en el presente.</w:t>
      </w:r>
    </w:p>
    <w:p w14:paraId="4C2BDF4E" w14:textId="77777777" w:rsidR="00500765" w:rsidRPr="00AA1BA7" w:rsidRDefault="00500765" w:rsidP="00CD091C">
      <w:pPr>
        <w:spacing w:after="0"/>
        <w:rPr>
          <w:szCs w:val="24"/>
        </w:rPr>
      </w:pPr>
    </w:p>
    <w:p w14:paraId="59933027" w14:textId="77777777" w:rsidR="00AA1BA7" w:rsidRPr="00AA1BA7" w:rsidRDefault="00AA1BA7" w:rsidP="00CD091C">
      <w:pPr>
        <w:spacing w:after="0"/>
        <w:rPr>
          <w:szCs w:val="24"/>
          <w:lang w:val="es-ES_tradnl"/>
        </w:rPr>
      </w:pPr>
      <w:r w:rsidRPr="00AA1BA7">
        <w:rPr>
          <w:szCs w:val="24"/>
          <w:lang w:val="es-ES_tradnl"/>
        </w:rPr>
        <w:t>A fin de dar a conocer las actividades realizadas con motivo de la Consulta Previa, Libre e Informada a Pueblos y Comunidades Indígenas Sobre Medidas Legislativas 2025, se presenta el siguiente:</w:t>
      </w:r>
    </w:p>
    <w:p w14:paraId="24FD4080" w14:textId="6A9866C2" w:rsidR="00AA1BA7" w:rsidRPr="00AA1BA7" w:rsidRDefault="00AA1BA7" w:rsidP="00CD091C">
      <w:pPr>
        <w:spacing w:after="0"/>
        <w:rPr>
          <w:rFonts w:cs="Arial"/>
        </w:rPr>
      </w:pPr>
    </w:p>
    <w:p w14:paraId="2CDC03C0" w14:textId="77777777" w:rsidR="00AA1BA7" w:rsidRDefault="00AA1BA7" w:rsidP="00CD091C">
      <w:pPr>
        <w:spacing w:after="0"/>
        <w:rPr>
          <w:lang w:val="es-ES_tradnl"/>
        </w:rPr>
      </w:pPr>
      <w:bookmarkStart w:id="0" w:name="_Hlk232708937"/>
      <w:bookmarkStart w:id="1" w:name="_Hlk232708896"/>
      <w:r>
        <w:rPr>
          <w:lang w:val="es-ES_tradnl"/>
        </w:rPr>
        <w:t>A fin de dar a conocer las actividades realizadas con motivo de la Consulta Previa, Libre e Informada a Pueblos y Comunidades Indígenas Sobre Medidas Legislativas 2025, se presenta el siguiente:</w:t>
      </w:r>
    </w:p>
    <w:p w14:paraId="0AEBCF6C" w14:textId="77777777" w:rsidR="00500765" w:rsidRDefault="00500765" w:rsidP="00CD091C">
      <w:pPr>
        <w:spacing w:after="0"/>
        <w:rPr>
          <w:lang w:val="es-ES_tradnl"/>
        </w:rPr>
      </w:pPr>
    </w:p>
    <w:p w14:paraId="05DB09B1" w14:textId="77777777" w:rsidR="00AA1BA7" w:rsidRDefault="00AA1BA7" w:rsidP="00CD091C">
      <w:pPr>
        <w:spacing w:after="0"/>
        <w:jc w:val="center"/>
        <w:rPr>
          <w:b/>
          <w:bCs/>
          <w:sz w:val="28"/>
          <w:szCs w:val="28"/>
          <w:lang w:val="es-ES_tradnl"/>
        </w:rPr>
      </w:pPr>
      <w:r w:rsidRPr="00A23BD7">
        <w:rPr>
          <w:b/>
          <w:bCs/>
          <w:sz w:val="28"/>
          <w:szCs w:val="28"/>
          <w:lang w:val="es-ES_tradnl"/>
        </w:rPr>
        <w:t>INFORME</w:t>
      </w:r>
    </w:p>
    <w:p w14:paraId="2ED2D8F8" w14:textId="0BD486CA" w:rsidR="00500765" w:rsidRDefault="00500765" w:rsidP="00CD091C">
      <w:pPr>
        <w:spacing w:after="0"/>
        <w:jc w:val="center"/>
        <w:rPr>
          <w:b/>
          <w:bCs/>
          <w:sz w:val="22"/>
          <w:lang w:val="es-ES_tradnl"/>
        </w:rPr>
      </w:pPr>
    </w:p>
    <w:p w14:paraId="7343BC6F" w14:textId="77777777" w:rsidR="00FE6B21" w:rsidRPr="00A23BD7" w:rsidRDefault="00FE6B21" w:rsidP="00CD091C">
      <w:pPr>
        <w:spacing w:after="0"/>
        <w:jc w:val="center"/>
        <w:rPr>
          <w:b/>
          <w:bCs/>
          <w:sz w:val="22"/>
          <w:lang w:val="es-ES_tradnl"/>
        </w:rPr>
      </w:pPr>
    </w:p>
    <w:p w14:paraId="3F0F90C2" w14:textId="77777777" w:rsidR="00AA1BA7" w:rsidRPr="00A57A8F" w:rsidRDefault="00AA1BA7" w:rsidP="00CD091C">
      <w:pPr>
        <w:spacing w:after="0"/>
        <w:rPr>
          <w:b/>
          <w:bCs/>
        </w:rPr>
      </w:pPr>
      <w:r w:rsidRPr="00A57A8F">
        <w:rPr>
          <w:b/>
          <w:bCs/>
        </w:rPr>
        <w:lastRenderedPageBreak/>
        <w:t>OBJETIVO DE LA CONSULTA</w:t>
      </w:r>
    </w:p>
    <w:p w14:paraId="53314AED" w14:textId="77777777" w:rsidR="00AA1BA7" w:rsidRDefault="00AA1BA7" w:rsidP="00CD091C">
      <w:pPr>
        <w:spacing w:after="0"/>
      </w:pPr>
      <w:r w:rsidRPr="00FF4204">
        <w:t>Este instrumento de participación logra que quienes pertenecen a los pueblos y comunidades indígenas emitan sus opiniones o sugerencias y manifiesten si están de acuerdo, o no, en lo expuesto por la Autoridad Responsable, a fin de establecer acuerdos que realmente beneficien a sus intereses y comunidades.</w:t>
      </w:r>
    </w:p>
    <w:p w14:paraId="16D8D4EF" w14:textId="77777777" w:rsidR="00500765" w:rsidRDefault="00500765" w:rsidP="00CD091C">
      <w:pPr>
        <w:spacing w:after="0"/>
      </w:pPr>
    </w:p>
    <w:p w14:paraId="16165E27" w14:textId="77777777" w:rsidR="00AA1BA7" w:rsidRDefault="00AA1BA7" w:rsidP="00CD091C">
      <w:pPr>
        <w:spacing w:after="0"/>
      </w:pPr>
      <w:r w:rsidRPr="00A57A8F">
        <w:t>Escuchar las propuestas, manifestaciones, comentarios y opiniones que tienen las personas que pertenecen a los pueblos originarios y comunidades indígenas, así como garantizar en todo momento su derecho a ser consultadas</w:t>
      </w:r>
      <w:r>
        <w:t>.</w:t>
      </w:r>
    </w:p>
    <w:p w14:paraId="6312411D" w14:textId="77777777" w:rsidR="00500765" w:rsidRDefault="00500765" w:rsidP="00CD091C">
      <w:pPr>
        <w:spacing w:after="0"/>
      </w:pPr>
    </w:p>
    <w:p w14:paraId="31EF30C8" w14:textId="77777777" w:rsidR="00AA1BA7" w:rsidRDefault="00AA1BA7" w:rsidP="00CD091C">
      <w:pPr>
        <w:spacing w:after="0"/>
        <w:rPr>
          <w:b/>
          <w:bCs/>
        </w:rPr>
      </w:pPr>
      <w:r w:rsidRPr="00FF4204">
        <w:rPr>
          <w:b/>
          <w:bCs/>
        </w:rPr>
        <w:t>DERECHO A LA CONSULTA</w:t>
      </w:r>
    </w:p>
    <w:p w14:paraId="41DBB33E" w14:textId="77777777" w:rsidR="00500765" w:rsidRDefault="00500765" w:rsidP="00CD091C">
      <w:pPr>
        <w:spacing w:after="0"/>
        <w:rPr>
          <w:b/>
          <w:bCs/>
        </w:rPr>
      </w:pPr>
    </w:p>
    <w:p w14:paraId="402F3EE6" w14:textId="77777777" w:rsidR="00AA1BA7" w:rsidRDefault="00AA1BA7" w:rsidP="00CD091C">
      <w:pPr>
        <w:spacing w:after="0"/>
      </w:pPr>
      <w:r>
        <w:t xml:space="preserve">Los pueblos y comunidades indígenas tienen </w:t>
      </w:r>
      <w:r w:rsidRPr="006C6E43">
        <w:t xml:space="preserve">derecho a la </w:t>
      </w:r>
      <w:r>
        <w:t>c</w:t>
      </w:r>
      <w:r w:rsidRPr="006C6E43">
        <w:t>onsulta</w:t>
      </w:r>
      <w:r>
        <w:t xml:space="preserve">, como un instrumento de participación democrática para la toma de decisiones, </w:t>
      </w:r>
      <w:r w:rsidRPr="006C6E43">
        <w:t>emitir opiniones,</w:t>
      </w:r>
      <w:r>
        <w:t xml:space="preserve"> </w:t>
      </w:r>
      <w:r w:rsidRPr="006C6E43">
        <w:t>comentarios, propuestas o sugerencias, a fin de lograr acuerdos u otorgar su consentimiento previo,</w:t>
      </w:r>
      <w:r>
        <w:t xml:space="preserve"> </w:t>
      </w:r>
      <w:r w:rsidRPr="006C6E43">
        <w:t>libre e informado</w:t>
      </w:r>
      <w:r>
        <w:t>.</w:t>
      </w:r>
      <w:r w:rsidRPr="006C6E43">
        <w:t xml:space="preserve"> </w:t>
      </w:r>
      <w:r w:rsidRPr="006C6E43">
        <w:cr/>
      </w:r>
    </w:p>
    <w:p w14:paraId="6F8CDA03" w14:textId="77777777" w:rsidR="00AA1BA7" w:rsidRDefault="00AA1BA7" w:rsidP="00CD091C">
      <w:pPr>
        <w:spacing w:after="0"/>
      </w:pPr>
      <w:r>
        <w:t>Este derecho encuentra sustento en</w:t>
      </w:r>
      <w:r w:rsidRPr="00724915">
        <w:t xml:space="preserve"> los artículos 1°, 2°, 3°, 5°, 6° y demás aplicables del Convenio 169 de la Organización Internacional del Trabajo sobre Pueblos Indígenas y Tribales en Países Independientes; 19 y 32 de la Declaración de las Naciones Unidas sobre los Derechos de los Pueblos Indígenas; XXIII de la Declaración Americana sobre Derechos de los Pueblos Indígenas; 1º., 2º., y 133 de la Constitución Política de los Estados Unidos Mexicanos; 8, fracción VI y 10, párrafos primero, tercero y cuarto de la Constitución Política del Estado Libre y Soberano de Chihuahua; 3, 6, 7, 8 y demás </w:t>
      </w:r>
      <w:r w:rsidRPr="00724915">
        <w:lastRenderedPageBreak/>
        <w:t>aplicables de la Ley de Consulta a los Pueblos y Comunidades Indígenas en el Estado de Chihuahua; 26, 27 y demás aplicables de la Ley de Derechos de los Pueblos Indígenas del Estado de Chihuahua; 66, fracción VII, 90, 185, 186 y 187 de la Ley Orgánica del Poder Legislativo del Estado de Chihuahua; 73 y demás aplicables del Reglamento Interior y de Prácticas Parlamentarias del Poder Legislativo</w:t>
      </w:r>
      <w:r>
        <w:t>.</w:t>
      </w:r>
    </w:p>
    <w:p w14:paraId="31D97850" w14:textId="77777777" w:rsidR="00500765" w:rsidRDefault="00500765" w:rsidP="00CD091C">
      <w:pPr>
        <w:spacing w:after="0"/>
      </w:pPr>
    </w:p>
    <w:p w14:paraId="276AB66D" w14:textId="77777777" w:rsidR="00AA1BA7" w:rsidRDefault="00AA1BA7" w:rsidP="00CD091C">
      <w:pPr>
        <w:spacing w:after="0"/>
        <w:rPr>
          <w:b/>
          <w:bCs/>
          <w:lang w:val="es-ES_tradnl"/>
        </w:rPr>
      </w:pPr>
      <w:r w:rsidRPr="00046A76">
        <w:t xml:space="preserve">De conformidad con </w:t>
      </w:r>
      <w:r>
        <w:t>lo anterior</w:t>
      </w:r>
      <w:r w:rsidRPr="00046A76">
        <w:t xml:space="preserve">, </w:t>
      </w:r>
      <w:r>
        <w:rPr>
          <w:lang w:val="es-ES_tradnl"/>
        </w:rPr>
        <w:t xml:space="preserve">esta Comisión de Dictamen a través de su </w:t>
      </w:r>
      <w:proofErr w:type="gramStart"/>
      <w:r>
        <w:rPr>
          <w:lang w:val="es-ES_tradnl"/>
        </w:rPr>
        <w:t>Presidente</w:t>
      </w:r>
      <w:proofErr w:type="gramEnd"/>
      <w:r>
        <w:rPr>
          <w:lang w:val="es-ES_tradnl"/>
        </w:rPr>
        <w:t>, solicitó a la Junta de Coordinación Política se estableciera una fecha límite para que las fuerzas políticas representadas en este Órgano Colegiado, presentaran</w:t>
      </w:r>
      <w:r w:rsidRPr="00370919">
        <w:rPr>
          <w:lang w:val="es-ES_tradnl"/>
        </w:rPr>
        <w:t xml:space="preserve"> </w:t>
      </w:r>
      <w:r>
        <w:rPr>
          <w:lang w:val="es-ES_tradnl"/>
        </w:rPr>
        <w:t xml:space="preserve">iniciativas en materia de derecho indígena o bien cualquier otra que se relacione con pueblos originarios y comunidades indígenas del Estado, por lo que se aprobó fuera el </w:t>
      </w:r>
      <w:r>
        <w:rPr>
          <w:b/>
          <w:bCs/>
          <w:lang w:val="es-ES_tradnl"/>
        </w:rPr>
        <w:t xml:space="preserve">31 de mayo de 2025, </w:t>
      </w:r>
      <w:r>
        <w:rPr>
          <w:lang w:val="es-ES_tradnl"/>
        </w:rPr>
        <w:t xml:space="preserve">mediante el Acuerdo </w:t>
      </w:r>
      <w:r>
        <w:rPr>
          <w:b/>
          <w:bCs/>
          <w:lang w:val="es-ES_tradnl"/>
        </w:rPr>
        <w:t>AJCP/004/2025.</w:t>
      </w:r>
    </w:p>
    <w:p w14:paraId="57D57931" w14:textId="77777777" w:rsidR="00500765" w:rsidRDefault="00500765" w:rsidP="00CD091C">
      <w:pPr>
        <w:spacing w:after="0"/>
        <w:rPr>
          <w:b/>
          <w:bCs/>
          <w:lang w:val="es-ES_tradnl"/>
        </w:rPr>
      </w:pPr>
    </w:p>
    <w:p w14:paraId="4A5DA6F6" w14:textId="77777777" w:rsidR="00AA1BA7" w:rsidRDefault="00AA1BA7" w:rsidP="00CD091C">
      <w:pPr>
        <w:spacing w:after="0"/>
        <w:rPr>
          <w:b/>
          <w:bCs/>
          <w:lang w:val="es-ES_tradnl"/>
        </w:rPr>
      </w:pPr>
      <w:r w:rsidRPr="00A23BD7">
        <w:rPr>
          <w:b/>
          <w:bCs/>
          <w:lang w:val="es-ES_tradnl"/>
        </w:rPr>
        <w:t>DATOS DE IDENTIFICACIÓN</w:t>
      </w:r>
    </w:p>
    <w:p w14:paraId="47D7BD14" w14:textId="77777777" w:rsidR="00500765" w:rsidRDefault="00500765" w:rsidP="00CD091C">
      <w:pPr>
        <w:spacing w:after="0"/>
        <w:rPr>
          <w:b/>
          <w:bCs/>
          <w:lang w:val="es-ES_tradnl"/>
        </w:rPr>
      </w:pPr>
    </w:p>
    <w:p w14:paraId="05DAFF71" w14:textId="77777777" w:rsidR="00AA1BA7" w:rsidRDefault="00AA1BA7" w:rsidP="00CD091C">
      <w:pPr>
        <w:spacing w:after="0"/>
        <w:rPr>
          <w:lang w:val="es-ES_tradnl"/>
        </w:rPr>
      </w:pPr>
      <w:r w:rsidRPr="00653FFA">
        <w:rPr>
          <w:b/>
          <w:bCs/>
          <w:lang w:val="es-ES_tradnl"/>
        </w:rPr>
        <w:t>Modalidad de la Consulta</w:t>
      </w:r>
      <w:r>
        <w:rPr>
          <w:lang w:val="es-ES_tradnl"/>
        </w:rPr>
        <w:t xml:space="preserve">: Estatal </w:t>
      </w:r>
    </w:p>
    <w:p w14:paraId="3D863DE2" w14:textId="77777777" w:rsidR="00AA1BA7" w:rsidRDefault="00AA1BA7" w:rsidP="00CD091C">
      <w:pPr>
        <w:spacing w:after="0"/>
      </w:pPr>
      <w:r>
        <w:rPr>
          <w:lang w:val="es-ES_tradnl"/>
        </w:rPr>
        <w:t>Con</w:t>
      </w:r>
      <w:r w:rsidRPr="00F61452">
        <w:t xml:space="preserve"> la participación de los pueblos y comunidades que residan en el territorio estatal.</w:t>
      </w:r>
    </w:p>
    <w:p w14:paraId="7CD54D64" w14:textId="77777777" w:rsidR="00500765" w:rsidRDefault="00500765" w:rsidP="00CD091C">
      <w:pPr>
        <w:spacing w:after="0"/>
        <w:rPr>
          <w:lang w:val="es-ES_tradnl"/>
        </w:rPr>
      </w:pPr>
    </w:p>
    <w:p w14:paraId="6200EAE7" w14:textId="77777777" w:rsidR="00AA1BA7" w:rsidRDefault="00AA1BA7" w:rsidP="00CD091C">
      <w:pPr>
        <w:spacing w:after="0"/>
        <w:rPr>
          <w:lang w:val="es-ES_tradnl"/>
        </w:rPr>
      </w:pPr>
      <w:r w:rsidRPr="00653FFA">
        <w:rPr>
          <w:b/>
          <w:bCs/>
          <w:lang w:val="es-ES_tradnl"/>
        </w:rPr>
        <w:t>Integración del Comité Técnico Asesor</w:t>
      </w:r>
      <w:r>
        <w:rPr>
          <w:lang w:val="es-ES_tradnl"/>
        </w:rPr>
        <w:t>:</w:t>
      </w:r>
    </w:p>
    <w:p w14:paraId="58409E05" w14:textId="77777777" w:rsidR="00AA1BA7" w:rsidRPr="00F61452" w:rsidRDefault="00AA1BA7" w:rsidP="00CD091C">
      <w:pPr>
        <w:pStyle w:val="Prrafodelista"/>
        <w:numPr>
          <w:ilvl w:val="0"/>
          <w:numId w:val="1"/>
        </w:numPr>
        <w:spacing w:after="0"/>
        <w:jc w:val="left"/>
        <w:rPr>
          <w:lang w:val="es-ES_tradnl"/>
        </w:rPr>
      </w:pPr>
      <w:r w:rsidRPr="00F61452">
        <w:rPr>
          <w:b/>
          <w:bCs/>
          <w:lang w:val="es-ES_tradnl"/>
        </w:rPr>
        <w:t>Autoridad Responsable</w:t>
      </w:r>
      <w:r w:rsidRPr="00F61452">
        <w:rPr>
          <w:lang w:val="es-ES_tradnl"/>
        </w:rPr>
        <w:t xml:space="preserve">: H. Congreso del Estado. </w:t>
      </w:r>
    </w:p>
    <w:p w14:paraId="41FB1A8E" w14:textId="77777777" w:rsidR="00AA1BA7" w:rsidRPr="00F61452" w:rsidRDefault="00AA1BA7" w:rsidP="00CD091C">
      <w:pPr>
        <w:pStyle w:val="Prrafodelista"/>
        <w:numPr>
          <w:ilvl w:val="0"/>
          <w:numId w:val="1"/>
        </w:numPr>
        <w:spacing w:after="0"/>
        <w:jc w:val="left"/>
        <w:rPr>
          <w:lang w:val="es-ES_tradnl"/>
        </w:rPr>
      </w:pPr>
      <w:r w:rsidRPr="00F61452">
        <w:rPr>
          <w:b/>
          <w:bCs/>
          <w:lang w:val="es-ES_tradnl"/>
        </w:rPr>
        <w:t>Órgano Técnico</w:t>
      </w:r>
      <w:r w:rsidRPr="00F61452">
        <w:rPr>
          <w:lang w:val="es-ES_tradnl"/>
        </w:rPr>
        <w:t xml:space="preserve">: Secretaría de Pueblos y Comunidades Indígenas. </w:t>
      </w:r>
    </w:p>
    <w:p w14:paraId="59369346" w14:textId="77777777" w:rsidR="00AA1BA7" w:rsidRPr="00F61452" w:rsidRDefault="00AA1BA7" w:rsidP="00CD091C">
      <w:pPr>
        <w:pStyle w:val="Prrafodelista"/>
        <w:numPr>
          <w:ilvl w:val="0"/>
          <w:numId w:val="1"/>
        </w:numPr>
        <w:spacing w:after="0"/>
        <w:jc w:val="left"/>
        <w:rPr>
          <w:lang w:val="es-ES_tradnl"/>
        </w:rPr>
      </w:pPr>
      <w:r w:rsidRPr="00F61452">
        <w:rPr>
          <w:b/>
          <w:bCs/>
          <w:lang w:val="es-ES_tradnl"/>
        </w:rPr>
        <w:t>Órgano Garante</w:t>
      </w:r>
      <w:r w:rsidRPr="00F61452">
        <w:rPr>
          <w:lang w:val="es-ES_tradnl"/>
        </w:rPr>
        <w:t xml:space="preserve">: Instituto Estatal Electoral. </w:t>
      </w:r>
    </w:p>
    <w:p w14:paraId="1DBCCE88" w14:textId="77777777" w:rsidR="00AA1BA7" w:rsidRPr="00F61452" w:rsidRDefault="00AA1BA7" w:rsidP="00CD091C">
      <w:pPr>
        <w:pStyle w:val="Prrafodelista"/>
        <w:numPr>
          <w:ilvl w:val="0"/>
          <w:numId w:val="1"/>
        </w:numPr>
        <w:spacing w:after="0"/>
        <w:jc w:val="left"/>
        <w:rPr>
          <w:lang w:val="es-ES_tradnl"/>
        </w:rPr>
      </w:pPr>
      <w:r w:rsidRPr="00F61452">
        <w:rPr>
          <w:b/>
          <w:bCs/>
          <w:lang w:val="es-ES_tradnl"/>
        </w:rPr>
        <w:t>Observador</w:t>
      </w:r>
      <w:r w:rsidRPr="00F61452">
        <w:rPr>
          <w:lang w:val="es-ES_tradnl"/>
        </w:rPr>
        <w:t>: Comisión Estatal de los Derechos Humanos.</w:t>
      </w:r>
    </w:p>
    <w:p w14:paraId="6F4BF2AC" w14:textId="77777777" w:rsidR="00AA1BA7" w:rsidRDefault="00AA1BA7" w:rsidP="00CD091C">
      <w:pPr>
        <w:pStyle w:val="Prrafodelista"/>
        <w:numPr>
          <w:ilvl w:val="0"/>
          <w:numId w:val="1"/>
        </w:numPr>
        <w:spacing w:after="0"/>
        <w:jc w:val="left"/>
        <w:rPr>
          <w:lang w:val="es-ES_tradnl"/>
        </w:rPr>
      </w:pPr>
      <w:r w:rsidRPr="00F61452">
        <w:rPr>
          <w:b/>
          <w:bCs/>
          <w:lang w:val="es-ES_tradnl"/>
        </w:rPr>
        <w:t>Representante del Sector Académico</w:t>
      </w:r>
      <w:r w:rsidRPr="00F61452">
        <w:rPr>
          <w:lang w:val="es-ES_tradnl"/>
        </w:rPr>
        <w:t>: Universidad Autónoma de Chihuahua.</w:t>
      </w:r>
    </w:p>
    <w:p w14:paraId="4FA9A453" w14:textId="77777777" w:rsidR="00AA1BA7" w:rsidRDefault="00AA1BA7" w:rsidP="00CD091C">
      <w:pPr>
        <w:spacing w:after="0"/>
        <w:rPr>
          <w:lang w:val="es-ES_tradnl"/>
        </w:rPr>
      </w:pPr>
      <w:r w:rsidRPr="00F61452">
        <w:rPr>
          <w:b/>
          <w:bCs/>
          <w:lang w:val="es-ES_tradnl"/>
        </w:rPr>
        <w:lastRenderedPageBreak/>
        <w:t xml:space="preserve">Etapas </w:t>
      </w:r>
      <w:r>
        <w:rPr>
          <w:b/>
          <w:bCs/>
          <w:lang w:val="es-ES_tradnl"/>
        </w:rPr>
        <w:t xml:space="preserve">y fechas </w:t>
      </w:r>
      <w:r w:rsidRPr="00F61452">
        <w:rPr>
          <w:b/>
          <w:bCs/>
          <w:lang w:val="es-ES_tradnl"/>
        </w:rPr>
        <w:t>de la Consulta</w:t>
      </w:r>
      <w:r>
        <w:rPr>
          <w:lang w:val="es-ES_tradnl"/>
        </w:rPr>
        <w:t>:</w:t>
      </w:r>
    </w:p>
    <w:p w14:paraId="3A11D719" w14:textId="77777777" w:rsidR="00AA1BA7" w:rsidRPr="00F61452" w:rsidRDefault="00AA1BA7" w:rsidP="00CD091C">
      <w:pPr>
        <w:pStyle w:val="Prrafodelista"/>
        <w:numPr>
          <w:ilvl w:val="0"/>
          <w:numId w:val="2"/>
        </w:numPr>
        <w:spacing w:after="0"/>
        <w:jc w:val="left"/>
      </w:pPr>
      <w:r w:rsidRPr="00653755">
        <w:rPr>
          <w:b/>
          <w:bCs/>
        </w:rPr>
        <w:t>Preparación</w:t>
      </w:r>
      <w:bookmarkStart w:id="2" w:name="_Hlk214618781"/>
      <w:r>
        <w:t>. Del 11 de febrero al 30 de junio.</w:t>
      </w:r>
    </w:p>
    <w:bookmarkEnd w:id="2"/>
    <w:p w14:paraId="5975B6D8" w14:textId="77777777" w:rsidR="00AA1BA7" w:rsidRPr="00F61452" w:rsidRDefault="00AA1BA7" w:rsidP="00CD091C">
      <w:pPr>
        <w:pStyle w:val="Prrafodelista"/>
        <w:numPr>
          <w:ilvl w:val="0"/>
          <w:numId w:val="2"/>
        </w:numPr>
        <w:spacing w:after="0"/>
        <w:jc w:val="left"/>
      </w:pPr>
      <w:r w:rsidRPr="00653755">
        <w:rPr>
          <w:b/>
          <w:bCs/>
        </w:rPr>
        <w:t>Acuerdos Previos</w:t>
      </w:r>
      <w:r>
        <w:t>. Del 0</w:t>
      </w:r>
      <w:r w:rsidRPr="00F61452">
        <w:t xml:space="preserve">1 de </w:t>
      </w:r>
      <w:r>
        <w:t>julio</w:t>
      </w:r>
      <w:r w:rsidRPr="00F61452">
        <w:t xml:space="preserve"> </w:t>
      </w:r>
      <w:r>
        <w:t>al 01 de agosto.</w:t>
      </w:r>
    </w:p>
    <w:p w14:paraId="13F4515E" w14:textId="77777777" w:rsidR="00AA1BA7" w:rsidRPr="00F61452" w:rsidRDefault="00AA1BA7" w:rsidP="00CD091C">
      <w:pPr>
        <w:pStyle w:val="Prrafodelista"/>
        <w:numPr>
          <w:ilvl w:val="0"/>
          <w:numId w:val="2"/>
        </w:numPr>
        <w:spacing w:after="0"/>
        <w:jc w:val="left"/>
      </w:pPr>
      <w:r w:rsidRPr="00653755">
        <w:rPr>
          <w:b/>
          <w:bCs/>
        </w:rPr>
        <w:t>Información</w:t>
      </w:r>
      <w:r w:rsidRPr="00F61452">
        <w:t xml:space="preserve">. </w:t>
      </w:r>
      <w:r>
        <w:t>Del 0</w:t>
      </w:r>
      <w:r w:rsidRPr="00F61452">
        <w:t xml:space="preserve">1 de </w:t>
      </w:r>
      <w:r>
        <w:t>agosto</w:t>
      </w:r>
      <w:r w:rsidRPr="00F61452">
        <w:t xml:space="preserve"> </w:t>
      </w:r>
      <w:r>
        <w:t xml:space="preserve">al 17 de septiembre. </w:t>
      </w:r>
    </w:p>
    <w:p w14:paraId="1EE22EE9" w14:textId="77777777" w:rsidR="00AA1BA7" w:rsidRPr="00F61452" w:rsidRDefault="00AA1BA7" w:rsidP="00CD091C">
      <w:pPr>
        <w:pStyle w:val="Prrafodelista"/>
        <w:numPr>
          <w:ilvl w:val="0"/>
          <w:numId w:val="2"/>
        </w:numPr>
        <w:spacing w:after="0"/>
        <w:jc w:val="left"/>
      </w:pPr>
      <w:r w:rsidRPr="00653755">
        <w:rPr>
          <w:b/>
          <w:bCs/>
        </w:rPr>
        <w:t>Deliberación Interna</w:t>
      </w:r>
      <w:r w:rsidRPr="00F61452">
        <w:t xml:space="preserve">. </w:t>
      </w:r>
      <w:r>
        <w:t>2 semanas entre etapa de información y de consulta por sede.</w:t>
      </w:r>
    </w:p>
    <w:p w14:paraId="662E571E" w14:textId="77777777" w:rsidR="00AA1BA7" w:rsidRPr="00F61452" w:rsidRDefault="00AA1BA7" w:rsidP="00CD091C">
      <w:pPr>
        <w:pStyle w:val="Prrafodelista"/>
        <w:numPr>
          <w:ilvl w:val="0"/>
          <w:numId w:val="2"/>
        </w:numPr>
        <w:spacing w:after="0"/>
        <w:jc w:val="left"/>
      </w:pPr>
      <w:r w:rsidRPr="00653755">
        <w:rPr>
          <w:b/>
          <w:bCs/>
        </w:rPr>
        <w:t>Consulta</w:t>
      </w:r>
      <w:r w:rsidRPr="00F61452">
        <w:t xml:space="preserve">. </w:t>
      </w:r>
      <w:r>
        <w:t xml:space="preserve">Del </w:t>
      </w:r>
      <w:r w:rsidRPr="00F61452">
        <w:t>1</w:t>
      </w:r>
      <w:r>
        <w:t>5</w:t>
      </w:r>
      <w:r w:rsidRPr="00F61452">
        <w:t xml:space="preserve"> de </w:t>
      </w:r>
      <w:r>
        <w:t>agosto al 07 de octubre.</w:t>
      </w:r>
    </w:p>
    <w:p w14:paraId="1AD0F5C3" w14:textId="77777777" w:rsidR="00AA1BA7" w:rsidRPr="00653755" w:rsidRDefault="00AA1BA7" w:rsidP="00CD091C">
      <w:pPr>
        <w:pStyle w:val="Prrafodelista"/>
        <w:numPr>
          <w:ilvl w:val="0"/>
          <w:numId w:val="2"/>
        </w:numPr>
        <w:spacing w:after="0"/>
        <w:jc w:val="left"/>
        <w:rPr>
          <w:lang w:val="es-ES_tradnl"/>
        </w:rPr>
      </w:pPr>
      <w:r w:rsidRPr="00653755">
        <w:rPr>
          <w:b/>
          <w:bCs/>
        </w:rPr>
        <w:t>Seguimiento</w:t>
      </w:r>
      <w:r w:rsidRPr="00653755">
        <w:t>.</w:t>
      </w:r>
      <w:r w:rsidRPr="00F61452">
        <w:t xml:space="preserve"> </w:t>
      </w:r>
      <w:r>
        <w:t>Pendiente de realizarse</w:t>
      </w:r>
    </w:p>
    <w:p w14:paraId="5D7107D7" w14:textId="77777777" w:rsidR="00AA1BA7" w:rsidRPr="00F61452" w:rsidRDefault="00AA1BA7" w:rsidP="00CD091C">
      <w:pPr>
        <w:spacing w:after="0"/>
        <w:rPr>
          <w:lang w:val="es-ES_tradnl"/>
        </w:rPr>
      </w:pPr>
    </w:p>
    <w:p w14:paraId="5446A051" w14:textId="77777777" w:rsidR="00AA1BA7" w:rsidRPr="00A57A8F" w:rsidRDefault="00AA1BA7" w:rsidP="00CD091C">
      <w:pPr>
        <w:spacing w:after="0"/>
        <w:rPr>
          <w:b/>
          <w:bCs/>
        </w:rPr>
      </w:pPr>
      <w:r w:rsidRPr="00A57A8F">
        <w:rPr>
          <w:b/>
          <w:bCs/>
        </w:rPr>
        <w:t>M</w:t>
      </w:r>
      <w:r>
        <w:rPr>
          <w:b/>
          <w:bCs/>
        </w:rPr>
        <w:t>ATERIA DE LA CONSULTA</w:t>
      </w:r>
    </w:p>
    <w:tbl>
      <w:tblPr>
        <w:tblW w:w="5000" w:type="pct"/>
        <w:tblCellMar>
          <w:left w:w="70" w:type="dxa"/>
          <w:right w:w="70" w:type="dxa"/>
        </w:tblCellMar>
        <w:tblLook w:val="04A0" w:firstRow="1" w:lastRow="0" w:firstColumn="1" w:lastColumn="0" w:noHBand="0" w:noVBand="1"/>
      </w:tblPr>
      <w:tblGrid>
        <w:gridCol w:w="474"/>
        <w:gridCol w:w="1281"/>
        <w:gridCol w:w="8207"/>
      </w:tblGrid>
      <w:tr w:rsidR="00AA1BA7" w:rsidRPr="00800579" w14:paraId="48A5A9DF" w14:textId="77777777" w:rsidTr="00373FA2">
        <w:trPr>
          <w:trHeight w:val="20"/>
        </w:trPr>
        <w:tc>
          <w:tcPr>
            <w:tcW w:w="238" w:type="pct"/>
            <w:tcBorders>
              <w:top w:val="single" w:sz="4" w:space="0" w:color="auto"/>
              <w:left w:val="single" w:sz="4" w:space="0" w:color="auto"/>
              <w:bottom w:val="single" w:sz="4" w:space="0" w:color="auto"/>
              <w:right w:val="single" w:sz="4" w:space="0" w:color="auto"/>
            </w:tcBorders>
            <w:vAlign w:val="center"/>
            <w:hideMark/>
          </w:tcPr>
          <w:p w14:paraId="34811BC4" w14:textId="77777777" w:rsidR="00AA1BA7" w:rsidRPr="00800579" w:rsidRDefault="00AA1BA7" w:rsidP="00CD091C">
            <w:pPr>
              <w:spacing w:after="0"/>
              <w:jc w:val="center"/>
              <w:rPr>
                <w:rFonts w:eastAsia="Times New Roman" w:cs="Arial"/>
                <w:color w:val="000000"/>
                <w:lang w:eastAsia="es-MX"/>
              </w:rPr>
            </w:pPr>
            <w:bookmarkStart w:id="3" w:name="_Hlk232708954"/>
            <w:bookmarkEnd w:id="0"/>
            <w:r w:rsidRPr="00800579">
              <w:rPr>
                <w:rFonts w:eastAsia="Times New Roman" w:cs="Arial"/>
                <w:color w:val="000000"/>
                <w:lang w:eastAsia="es-MX"/>
              </w:rPr>
              <w:t>1</w:t>
            </w:r>
          </w:p>
        </w:tc>
        <w:tc>
          <w:tcPr>
            <w:tcW w:w="643" w:type="pct"/>
            <w:tcBorders>
              <w:top w:val="single" w:sz="4" w:space="0" w:color="auto"/>
              <w:left w:val="nil"/>
              <w:bottom w:val="single" w:sz="4" w:space="0" w:color="auto"/>
              <w:right w:val="single" w:sz="4" w:space="0" w:color="auto"/>
            </w:tcBorders>
            <w:vAlign w:val="center"/>
            <w:hideMark/>
          </w:tcPr>
          <w:p w14:paraId="58130DF6" w14:textId="77777777" w:rsidR="00AA1BA7" w:rsidRPr="00800579" w:rsidRDefault="00AA1BA7" w:rsidP="00CD091C">
            <w:pPr>
              <w:spacing w:after="0"/>
              <w:jc w:val="center"/>
              <w:rPr>
                <w:rFonts w:eastAsia="Times New Roman" w:cs="Arial"/>
                <w:color w:val="000000"/>
                <w:lang w:eastAsia="es-MX"/>
              </w:rPr>
            </w:pPr>
            <w:r w:rsidRPr="00800579">
              <w:rPr>
                <w:rFonts w:eastAsia="Times New Roman" w:cs="Arial"/>
                <w:color w:val="000000"/>
                <w:lang w:eastAsia="es-MX"/>
              </w:rPr>
              <w:t>71</w:t>
            </w:r>
          </w:p>
        </w:tc>
        <w:tc>
          <w:tcPr>
            <w:tcW w:w="4119" w:type="pct"/>
            <w:tcBorders>
              <w:top w:val="single" w:sz="4" w:space="0" w:color="auto"/>
              <w:left w:val="nil"/>
              <w:bottom w:val="single" w:sz="4" w:space="0" w:color="auto"/>
              <w:right w:val="single" w:sz="4" w:space="0" w:color="auto"/>
            </w:tcBorders>
            <w:vAlign w:val="center"/>
            <w:hideMark/>
          </w:tcPr>
          <w:p w14:paraId="6E0B7573" w14:textId="77777777" w:rsidR="00AA1BA7" w:rsidRPr="00800579" w:rsidRDefault="00AA1BA7" w:rsidP="00CD091C">
            <w:pPr>
              <w:spacing w:after="0"/>
              <w:rPr>
                <w:rFonts w:eastAsia="Times New Roman" w:cs="Arial"/>
                <w:color w:val="000000"/>
                <w:lang w:eastAsia="es-MX"/>
              </w:rPr>
            </w:pPr>
            <w:r w:rsidRPr="00800579">
              <w:rPr>
                <w:rFonts w:eastAsia="Times New Roman" w:cs="Arial"/>
                <w:color w:val="000000"/>
                <w:lang w:eastAsia="es-MX"/>
              </w:rPr>
              <w:t>Iniciativa con carácter de decreto, a efecto de reformar el artículo 131 de la Constitución Política del Estado de Chihuahua, relativo a la figura del municipio.</w:t>
            </w:r>
          </w:p>
        </w:tc>
      </w:tr>
      <w:tr w:rsidR="00AA1BA7" w:rsidRPr="00800579" w14:paraId="29560D86" w14:textId="77777777" w:rsidTr="00373FA2">
        <w:trPr>
          <w:trHeight w:val="20"/>
        </w:trPr>
        <w:tc>
          <w:tcPr>
            <w:tcW w:w="238" w:type="pct"/>
            <w:tcBorders>
              <w:top w:val="nil"/>
              <w:left w:val="single" w:sz="4" w:space="0" w:color="auto"/>
              <w:bottom w:val="single" w:sz="4" w:space="0" w:color="auto"/>
              <w:right w:val="single" w:sz="4" w:space="0" w:color="auto"/>
            </w:tcBorders>
            <w:vAlign w:val="center"/>
            <w:hideMark/>
          </w:tcPr>
          <w:p w14:paraId="1672BBD6" w14:textId="77777777" w:rsidR="00AA1BA7" w:rsidRPr="00800579" w:rsidRDefault="00AA1BA7" w:rsidP="00CD091C">
            <w:pPr>
              <w:spacing w:after="0"/>
              <w:jc w:val="center"/>
              <w:rPr>
                <w:rFonts w:eastAsia="Times New Roman" w:cs="Arial"/>
                <w:color w:val="000000"/>
                <w:lang w:eastAsia="es-MX"/>
              </w:rPr>
            </w:pPr>
            <w:r w:rsidRPr="00800579">
              <w:rPr>
                <w:rFonts w:eastAsia="Times New Roman" w:cs="Arial"/>
                <w:color w:val="000000"/>
                <w:lang w:eastAsia="es-MX"/>
              </w:rPr>
              <w:t>2</w:t>
            </w:r>
          </w:p>
        </w:tc>
        <w:tc>
          <w:tcPr>
            <w:tcW w:w="643" w:type="pct"/>
            <w:tcBorders>
              <w:top w:val="nil"/>
              <w:left w:val="nil"/>
              <w:bottom w:val="single" w:sz="4" w:space="0" w:color="auto"/>
              <w:right w:val="single" w:sz="4" w:space="0" w:color="auto"/>
            </w:tcBorders>
            <w:vAlign w:val="center"/>
            <w:hideMark/>
          </w:tcPr>
          <w:p w14:paraId="4A9CC2D4" w14:textId="77777777" w:rsidR="00AA1BA7" w:rsidRPr="00800579" w:rsidRDefault="00AA1BA7" w:rsidP="00CD091C">
            <w:pPr>
              <w:spacing w:after="0"/>
              <w:jc w:val="center"/>
              <w:rPr>
                <w:rFonts w:eastAsia="Times New Roman" w:cs="Arial"/>
                <w:color w:val="000000"/>
                <w:lang w:eastAsia="es-MX"/>
              </w:rPr>
            </w:pPr>
            <w:r w:rsidRPr="00800579">
              <w:rPr>
                <w:rFonts w:eastAsia="Times New Roman" w:cs="Arial"/>
                <w:color w:val="000000"/>
                <w:lang w:eastAsia="es-MX"/>
              </w:rPr>
              <w:t>166</w:t>
            </w:r>
          </w:p>
        </w:tc>
        <w:tc>
          <w:tcPr>
            <w:tcW w:w="4119" w:type="pct"/>
            <w:tcBorders>
              <w:top w:val="nil"/>
              <w:left w:val="nil"/>
              <w:bottom w:val="single" w:sz="4" w:space="0" w:color="auto"/>
              <w:right w:val="single" w:sz="4" w:space="0" w:color="auto"/>
            </w:tcBorders>
            <w:vAlign w:val="center"/>
            <w:hideMark/>
          </w:tcPr>
          <w:p w14:paraId="7AEB20CB" w14:textId="77777777" w:rsidR="00AA1BA7" w:rsidRPr="00800579" w:rsidRDefault="00AA1BA7" w:rsidP="00CD091C">
            <w:pPr>
              <w:spacing w:after="0"/>
              <w:rPr>
                <w:rFonts w:eastAsia="Times New Roman" w:cs="Arial"/>
                <w:color w:val="000000"/>
                <w:lang w:eastAsia="es-MX"/>
              </w:rPr>
            </w:pPr>
            <w:r w:rsidRPr="00800579">
              <w:rPr>
                <w:rFonts w:eastAsia="Times New Roman" w:cs="Arial"/>
                <w:color w:val="000000"/>
                <w:lang w:eastAsia="es-MX"/>
              </w:rPr>
              <w:t>Iniciativa con carácter de decreto, a fin de reformar y adicionar diversas disposiciones de la Ley Estatal de Salud y de la Ley de Derechos de los Pueblos Indígenas del Estado de Chihuahua, en materia de programas dirigidos a las mujeres indígenas para la prevención de cáncer de mama.</w:t>
            </w:r>
          </w:p>
        </w:tc>
      </w:tr>
      <w:tr w:rsidR="00AA1BA7" w:rsidRPr="00800579" w14:paraId="49747FD5" w14:textId="77777777" w:rsidTr="00373FA2">
        <w:trPr>
          <w:trHeight w:val="20"/>
        </w:trPr>
        <w:tc>
          <w:tcPr>
            <w:tcW w:w="238" w:type="pct"/>
            <w:tcBorders>
              <w:top w:val="nil"/>
              <w:left w:val="single" w:sz="4" w:space="0" w:color="auto"/>
              <w:bottom w:val="single" w:sz="4" w:space="0" w:color="auto"/>
              <w:right w:val="single" w:sz="4" w:space="0" w:color="auto"/>
            </w:tcBorders>
            <w:vAlign w:val="center"/>
            <w:hideMark/>
          </w:tcPr>
          <w:p w14:paraId="6551983B" w14:textId="77777777" w:rsidR="00AA1BA7" w:rsidRPr="00800579" w:rsidRDefault="00AA1BA7" w:rsidP="00CD091C">
            <w:pPr>
              <w:spacing w:after="0"/>
              <w:jc w:val="center"/>
              <w:rPr>
                <w:rFonts w:eastAsia="Times New Roman" w:cs="Arial"/>
                <w:color w:val="000000"/>
                <w:lang w:eastAsia="es-MX"/>
              </w:rPr>
            </w:pPr>
            <w:r w:rsidRPr="00800579">
              <w:rPr>
                <w:rFonts w:eastAsia="Times New Roman" w:cs="Arial"/>
                <w:color w:val="000000"/>
                <w:lang w:eastAsia="es-MX"/>
              </w:rPr>
              <w:t>3</w:t>
            </w:r>
          </w:p>
        </w:tc>
        <w:tc>
          <w:tcPr>
            <w:tcW w:w="643" w:type="pct"/>
            <w:tcBorders>
              <w:top w:val="nil"/>
              <w:left w:val="nil"/>
              <w:bottom w:val="single" w:sz="4" w:space="0" w:color="auto"/>
              <w:right w:val="single" w:sz="4" w:space="0" w:color="auto"/>
            </w:tcBorders>
            <w:vAlign w:val="center"/>
            <w:hideMark/>
          </w:tcPr>
          <w:p w14:paraId="064A0560" w14:textId="77777777" w:rsidR="00AA1BA7" w:rsidRPr="00800579" w:rsidRDefault="00AA1BA7" w:rsidP="00CD091C">
            <w:pPr>
              <w:spacing w:after="0"/>
              <w:jc w:val="center"/>
              <w:rPr>
                <w:rFonts w:eastAsia="Times New Roman" w:cs="Arial"/>
                <w:color w:val="000000"/>
                <w:lang w:eastAsia="es-MX"/>
              </w:rPr>
            </w:pPr>
            <w:r w:rsidRPr="00800579">
              <w:rPr>
                <w:rFonts w:eastAsia="Times New Roman" w:cs="Arial"/>
                <w:color w:val="000000"/>
                <w:lang w:eastAsia="es-MX"/>
              </w:rPr>
              <w:t>288</w:t>
            </w:r>
          </w:p>
        </w:tc>
        <w:tc>
          <w:tcPr>
            <w:tcW w:w="4119" w:type="pct"/>
            <w:tcBorders>
              <w:top w:val="nil"/>
              <w:left w:val="nil"/>
              <w:bottom w:val="single" w:sz="4" w:space="0" w:color="auto"/>
              <w:right w:val="single" w:sz="4" w:space="0" w:color="auto"/>
            </w:tcBorders>
            <w:vAlign w:val="center"/>
            <w:hideMark/>
          </w:tcPr>
          <w:p w14:paraId="60BCE39A" w14:textId="77777777" w:rsidR="00AA1BA7" w:rsidRPr="00800579" w:rsidRDefault="00AA1BA7" w:rsidP="00CD091C">
            <w:pPr>
              <w:spacing w:after="0"/>
              <w:rPr>
                <w:rFonts w:eastAsia="Times New Roman" w:cs="Arial"/>
                <w:color w:val="000000"/>
                <w:lang w:eastAsia="es-MX"/>
              </w:rPr>
            </w:pPr>
            <w:r w:rsidRPr="00800579">
              <w:rPr>
                <w:rFonts w:eastAsia="Times New Roman" w:cs="Arial"/>
                <w:color w:val="000000"/>
                <w:lang w:eastAsia="es-MX"/>
              </w:rPr>
              <w:t xml:space="preserve">Iniciativa con carácter de decreto, a efecto de adicionar el artículo 36 Bis de la Ley de Presupuesto de Egresos, Contabilidad Gubernamental y Gasto Público del Estado de Chihuahua, con el fin de garantizar la progresividad en el presupuesto de egresos respecto al año fiscal inmediato anterior, en favor de los programas destinados a la protección de los derechos humanos de mujeres, niñas, niños y </w:t>
            </w:r>
            <w:r w:rsidRPr="00800579">
              <w:rPr>
                <w:rFonts w:eastAsia="Times New Roman" w:cs="Arial"/>
                <w:color w:val="000000"/>
                <w:lang w:eastAsia="es-MX"/>
              </w:rPr>
              <w:lastRenderedPageBreak/>
              <w:t>adolescentes, víctimas del delito, pueblos y comunidades indígenas, personas migrantes y personas con discapacidad.</w:t>
            </w:r>
          </w:p>
        </w:tc>
      </w:tr>
      <w:tr w:rsidR="00AA1BA7" w:rsidRPr="00800579" w14:paraId="1B572A01" w14:textId="77777777" w:rsidTr="00373FA2">
        <w:trPr>
          <w:trHeight w:val="20"/>
        </w:trPr>
        <w:tc>
          <w:tcPr>
            <w:tcW w:w="238" w:type="pct"/>
            <w:tcBorders>
              <w:top w:val="nil"/>
              <w:left w:val="single" w:sz="4" w:space="0" w:color="auto"/>
              <w:bottom w:val="single" w:sz="4" w:space="0" w:color="auto"/>
              <w:right w:val="single" w:sz="4" w:space="0" w:color="auto"/>
            </w:tcBorders>
            <w:vAlign w:val="center"/>
            <w:hideMark/>
          </w:tcPr>
          <w:p w14:paraId="1558F602" w14:textId="77777777" w:rsidR="00AA1BA7" w:rsidRPr="00800579" w:rsidRDefault="00AA1BA7" w:rsidP="00CD091C">
            <w:pPr>
              <w:spacing w:after="0"/>
              <w:jc w:val="center"/>
              <w:rPr>
                <w:rFonts w:eastAsia="Times New Roman" w:cs="Arial"/>
                <w:color w:val="000000"/>
                <w:lang w:eastAsia="es-MX"/>
              </w:rPr>
            </w:pPr>
            <w:r w:rsidRPr="00800579">
              <w:rPr>
                <w:rFonts w:eastAsia="Times New Roman" w:cs="Arial"/>
                <w:color w:val="000000"/>
                <w:lang w:eastAsia="es-MX"/>
              </w:rPr>
              <w:lastRenderedPageBreak/>
              <w:t>4</w:t>
            </w:r>
          </w:p>
        </w:tc>
        <w:tc>
          <w:tcPr>
            <w:tcW w:w="643" w:type="pct"/>
            <w:tcBorders>
              <w:top w:val="nil"/>
              <w:left w:val="nil"/>
              <w:bottom w:val="single" w:sz="4" w:space="0" w:color="auto"/>
              <w:right w:val="single" w:sz="4" w:space="0" w:color="auto"/>
            </w:tcBorders>
            <w:vAlign w:val="center"/>
            <w:hideMark/>
          </w:tcPr>
          <w:p w14:paraId="10E26639" w14:textId="77777777" w:rsidR="00AA1BA7" w:rsidRPr="00800579" w:rsidRDefault="00AA1BA7" w:rsidP="00CD091C">
            <w:pPr>
              <w:spacing w:after="0"/>
              <w:jc w:val="center"/>
              <w:rPr>
                <w:rFonts w:eastAsia="Times New Roman" w:cs="Arial"/>
                <w:color w:val="000000"/>
                <w:lang w:eastAsia="es-MX"/>
              </w:rPr>
            </w:pPr>
            <w:r w:rsidRPr="00800579">
              <w:rPr>
                <w:rFonts w:eastAsia="Times New Roman" w:cs="Arial"/>
                <w:color w:val="000000"/>
                <w:lang w:eastAsia="es-MX"/>
              </w:rPr>
              <w:t>304</w:t>
            </w:r>
          </w:p>
        </w:tc>
        <w:tc>
          <w:tcPr>
            <w:tcW w:w="4119" w:type="pct"/>
            <w:tcBorders>
              <w:top w:val="nil"/>
              <w:left w:val="nil"/>
              <w:bottom w:val="single" w:sz="4" w:space="0" w:color="auto"/>
              <w:right w:val="single" w:sz="4" w:space="0" w:color="auto"/>
            </w:tcBorders>
            <w:vAlign w:val="center"/>
            <w:hideMark/>
          </w:tcPr>
          <w:p w14:paraId="587854B9" w14:textId="77777777" w:rsidR="00AA1BA7" w:rsidRPr="00800579" w:rsidRDefault="00AA1BA7" w:rsidP="00CD091C">
            <w:pPr>
              <w:spacing w:after="0"/>
              <w:rPr>
                <w:rFonts w:eastAsia="Times New Roman" w:cs="Arial"/>
                <w:color w:val="000000"/>
                <w:lang w:eastAsia="es-MX"/>
              </w:rPr>
            </w:pPr>
            <w:r w:rsidRPr="00800579">
              <w:rPr>
                <w:rFonts w:eastAsia="Times New Roman" w:cs="Arial"/>
                <w:color w:val="000000"/>
                <w:lang w:eastAsia="es-MX"/>
              </w:rPr>
              <w:t>Iniciativa con carácter de decreto, a efecto de reformar el artículo 1° de la Constitución Política del Estado del Estado de Chihuahua, referente a la identidad del Estado y de las y los chihuahuenses.</w:t>
            </w:r>
          </w:p>
        </w:tc>
      </w:tr>
      <w:tr w:rsidR="00AA1BA7" w:rsidRPr="00800579" w14:paraId="112E8B99" w14:textId="77777777" w:rsidTr="00373FA2">
        <w:trPr>
          <w:trHeight w:val="20"/>
        </w:trPr>
        <w:tc>
          <w:tcPr>
            <w:tcW w:w="238" w:type="pct"/>
            <w:tcBorders>
              <w:top w:val="nil"/>
              <w:left w:val="single" w:sz="4" w:space="0" w:color="auto"/>
              <w:bottom w:val="single" w:sz="4" w:space="0" w:color="auto"/>
              <w:right w:val="single" w:sz="4" w:space="0" w:color="auto"/>
            </w:tcBorders>
            <w:vAlign w:val="center"/>
            <w:hideMark/>
          </w:tcPr>
          <w:p w14:paraId="79F3384F" w14:textId="77777777" w:rsidR="00AA1BA7" w:rsidRPr="00800579" w:rsidRDefault="00AA1BA7" w:rsidP="00CD091C">
            <w:pPr>
              <w:spacing w:after="0"/>
              <w:jc w:val="center"/>
              <w:rPr>
                <w:rFonts w:eastAsia="Times New Roman" w:cs="Arial"/>
                <w:color w:val="000000"/>
                <w:lang w:eastAsia="es-MX"/>
              </w:rPr>
            </w:pPr>
            <w:r w:rsidRPr="00800579">
              <w:rPr>
                <w:rFonts w:eastAsia="Times New Roman" w:cs="Arial"/>
                <w:color w:val="000000"/>
                <w:lang w:eastAsia="es-MX"/>
              </w:rPr>
              <w:t>5</w:t>
            </w:r>
          </w:p>
        </w:tc>
        <w:tc>
          <w:tcPr>
            <w:tcW w:w="643" w:type="pct"/>
            <w:tcBorders>
              <w:top w:val="nil"/>
              <w:left w:val="nil"/>
              <w:bottom w:val="single" w:sz="4" w:space="0" w:color="auto"/>
              <w:right w:val="single" w:sz="4" w:space="0" w:color="auto"/>
            </w:tcBorders>
            <w:vAlign w:val="center"/>
            <w:hideMark/>
          </w:tcPr>
          <w:p w14:paraId="02C427A3" w14:textId="77777777" w:rsidR="00AA1BA7" w:rsidRPr="00800579" w:rsidRDefault="00AA1BA7" w:rsidP="00CD091C">
            <w:pPr>
              <w:spacing w:after="0"/>
              <w:jc w:val="center"/>
              <w:rPr>
                <w:rFonts w:eastAsia="Times New Roman" w:cs="Arial"/>
                <w:color w:val="000000"/>
                <w:lang w:eastAsia="es-MX"/>
              </w:rPr>
            </w:pPr>
            <w:r w:rsidRPr="00800579">
              <w:rPr>
                <w:rFonts w:eastAsia="Times New Roman" w:cs="Arial"/>
                <w:color w:val="000000"/>
                <w:lang w:eastAsia="es-MX"/>
              </w:rPr>
              <w:t>341</w:t>
            </w:r>
          </w:p>
        </w:tc>
        <w:tc>
          <w:tcPr>
            <w:tcW w:w="4119" w:type="pct"/>
            <w:tcBorders>
              <w:top w:val="nil"/>
              <w:left w:val="nil"/>
              <w:bottom w:val="single" w:sz="4" w:space="0" w:color="auto"/>
              <w:right w:val="single" w:sz="4" w:space="0" w:color="auto"/>
            </w:tcBorders>
            <w:vAlign w:val="center"/>
            <w:hideMark/>
          </w:tcPr>
          <w:p w14:paraId="3A315249" w14:textId="77777777" w:rsidR="00AA1BA7" w:rsidRPr="00800579" w:rsidRDefault="00AA1BA7" w:rsidP="00CD091C">
            <w:pPr>
              <w:spacing w:after="0"/>
              <w:rPr>
                <w:rFonts w:eastAsia="Times New Roman" w:cs="Arial"/>
                <w:color w:val="000000"/>
                <w:lang w:eastAsia="es-MX"/>
              </w:rPr>
            </w:pPr>
            <w:r w:rsidRPr="00800579">
              <w:rPr>
                <w:rFonts w:eastAsia="Times New Roman" w:cs="Arial"/>
                <w:color w:val="000000"/>
                <w:lang w:eastAsia="es-MX"/>
              </w:rPr>
              <w:t>Iniciativa con carácter de decreto, a efecto de reformar y adicionar diversas disposiciones de Ley de Juventud para el Estado de Chihuahua, en lo relativo a la integración del Consejo Estatal de la Juventud.</w:t>
            </w:r>
          </w:p>
        </w:tc>
      </w:tr>
      <w:tr w:rsidR="00AA1BA7" w:rsidRPr="00800579" w14:paraId="2B8E31E3" w14:textId="77777777" w:rsidTr="00373FA2">
        <w:trPr>
          <w:trHeight w:val="20"/>
        </w:trPr>
        <w:tc>
          <w:tcPr>
            <w:tcW w:w="238" w:type="pct"/>
            <w:tcBorders>
              <w:top w:val="nil"/>
              <w:left w:val="single" w:sz="4" w:space="0" w:color="auto"/>
              <w:bottom w:val="single" w:sz="4" w:space="0" w:color="auto"/>
              <w:right w:val="single" w:sz="4" w:space="0" w:color="auto"/>
            </w:tcBorders>
            <w:vAlign w:val="center"/>
            <w:hideMark/>
          </w:tcPr>
          <w:p w14:paraId="41AE253A" w14:textId="77777777" w:rsidR="00AA1BA7" w:rsidRPr="00800579" w:rsidRDefault="00AA1BA7" w:rsidP="00CD091C">
            <w:pPr>
              <w:spacing w:after="0"/>
              <w:jc w:val="center"/>
              <w:rPr>
                <w:rFonts w:eastAsia="Times New Roman" w:cs="Arial"/>
                <w:color w:val="000000"/>
                <w:lang w:eastAsia="es-MX"/>
              </w:rPr>
            </w:pPr>
            <w:r w:rsidRPr="00800579">
              <w:rPr>
                <w:rFonts w:eastAsia="Times New Roman" w:cs="Arial"/>
                <w:color w:val="000000"/>
                <w:lang w:eastAsia="es-MX"/>
              </w:rPr>
              <w:t>6</w:t>
            </w:r>
          </w:p>
        </w:tc>
        <w:tc>
          <w:tcPr>
            <w:tcW w:w="643" w:type="pct"/>
            <w:tcBorders>
              <w:top w:val="nil"/>
              <w:left w:val="nil"/>
              <w:bottom w:val="single" w:sz="4" w:space="0" w:color="auto"/>
              <w:right w:val="single" w:sz="4" w:space="0" w:color="auto"/>
            </w:tcBorders>
            <w:vAlign w:val="center"/>
            <w:hideMark/>
          </w:tcPr>
          <w:p w14:paraId="50D70832" w14:textId="77777777" w:rsidR="00AA1BA7" w:rsidRPr="00800579" w:rsidRDefault="00AA1BA7" w:rsidP="00CD091C">
            <w:pPr>
              <w:spacing w:after="0"/>
              <w:jc w:val="center"/>
              <w:rPr>
                <w:rFonts w:eastAsia="Times New Roman" w:cs="Arial"/>
                <w:color w:val="000000"/>
                <w:lang w:eastAsia="es-MX"/>
              </w:rPr>
            </w:pPr>
            <w:r w:rsidRPr="00800579">
              <w:rPr>
                <w:rFonts w:eastAsia="Times New Roman" w:cs="Arial"/>
                <w:color w:val="000000"/>
                <w:lang w:eastAsia="es-MX"/>
              </w:rPr>
              <w:t>351</w:t>
            </w:r>
          </w:p>
        </w:tc>
        <w:tc>
          <w:tcPr>
            <w:tcW w:w="4119" w:type="pct"/>
            <w:tcBorders>
              <w:top w:val="nil"/>
              <w:left w:val="nil"/>
              <w:bottom w:val="single" w:sz="4" w:space="0" w:color="auto"/>
              <w:right w:val="single" w:sz="4" w:space="0" w:color="auto"/>
            </w:tcBorders>
            <w:vAlign w:val="center"/>
            <w:hideMark/>
          </w:tcPr>
          <w:p w14:paraId="6462561B" w14:textId="77777777" w:rsidR="00AA1BA7" w:rsidRPr="00800579" w:rsidRDefault="00AA1BA7" w:rsidP="00CD091C">
            <w:pPr>
              <w:spacing w:after="0"/>
              <w:rPr>
                <w:rFonts w:eastAsia="Times New Roman" w:cs="Arial"/>
                <w:color w:val="000000"/>
                <w:lang w:eastAsia="es-MX"/>
              </w:rPr>
            </w:pPr>
            <w:r w:rsidRPr="00800579">
              <w:rPr>
                <w:rFonts w:eastAsia="Times New Roman" w:cs="Arial"/>
                <w:color w:val="000000"/>
                <w:lang w:eastAsia="es-MX"/>
              </w:rPr>
              <w:t>Iniciativa con carácter de decreto, a efecto de declarar como patrimonio cultural del Estado “La Carrera de Ariweta”, y el segundo domingo de abril de cada año, como día estatal de la misma.</w:t>
            </w:r>
          </w:p>
        </w:tc>
      </w:tr>
      <w:tr w:rsidR="00AA1BA7" w:rsidRPr="00800579" w14:paraId="22D70B55" w14:textId="77777777" w:rsidTr="00373FA2">
        <w:trPr>
          <w:trHeight w:val="20"/>
        </w:trPr>
        <w:tc>
          <w:tcPr>
            <w:tcW w:w="238" w:type="pct"/>
            <w:tcBorders>
              <w:top w:val="nil"/>
              <w:left w:val="single" w:sz="4" w:space="0" w:color="auto"/>
              <w:bottom w:val="single" w:sz="4" w:space="0" w:color="auto"/>
              <w:right w:val="single" w:sz="4" w:space="0" w:color="auto"/>
            </w:tcBorders>
            <w:vAlign w:val="center"/>
            <w:hideMark/>
          </w:tcPr>
          <w:p w14:paraId="091C9069" w14:textId="77777777" w:rsidR="00AA1BA7" w:rsidRPr="00800579" w:rsidRDefault="00AA1BA7" w:rsidP="00CD091C">
            <w:pPr>
              <w:spacing w:after="0"/>
              <w:jc w:val="center"/>
              <w:rPr>
                <w:rFonts w:eastAsia="Times New Roman" w:cs="Arial"/>
                <w:color w:val="000000"/>
                <w:lang w:eastAsia="es-MX"/>
              </w:rPr>
            </w:pPr>
            <w:r w:rsidRPr="00800579">
              <w:rPr>
                <w:rFonts w:eastAsia="Times New Roman" w:cs="Arial"/>
                <w:color w:val="000000"/>
                <w:lang w:eastAsia="es-MX"/>
              </w:rPr>
              <w:t>7</w:t>
            </w:r>
          </w:p>
        </w:tc>
        <w:tc>
          <w:tcPr>
            <w:tcW w:w="643" w:type="pct"/>
            <w:tcBorders>
              <w:top w:val="nil"/>
              <w:left w:val="nil"/>
              <w:bottom w:val="single" w:sz="4" w:space="0" w:color="auto"/>
              <w:right w:val="single" w:sz="4" w:space="0" w:color="auto"/>
            </w:tcBorders>
            <w:vAlign w:val="center"/>
            <w:hideMark/>
          </w:tcPr>
          <w:p w14:paraId="27DCAF70" w14:textId="77777777" w:rsidR="00AA1BA7" w:rsidRPr="00800579" w:rsidRDefault="00AA1BA7" w:rsidP="00CD091C">
            <w:pPr>
              <w:spacing w:after="0"/>
              <w:jc w:val="center"/>
              <w:rPr>
                <w:rFonts w:eastAsia="Times New Roman" w:cs="Arial"/>
                <w:color w:val="000000"/>
                <w:lang w:eastAsia="es-MX"/>
              </w:rPr>
            </w:pPr>
            <w:r w:rsidRPr="00800579">
              <w:rPr>
                <w:rFonts w:eastAsia="Times New Roman" w:cs="Arial"/>
                <w:color w:val="000000"/>
                <w:lang w:eastAsia="es-MX"/>
              </w:rPr>
              <w:t>364</w:t>
            </w:r>
          </w:p>
        </w:tc>
        <w:tc>
          <w:tcPr>
            <w:tcW w:w="4119" w:type="pct"/>
            <w:tcBorders>
              <w:top w:val="nil"/>
              <w:left w:val="nil"/>
              <w:bottom w:val="single" w:sz="4" w:space="0" w:color="auto"/>
              <w:right w:val="single" w:sz="4" w:space="0" w:color="auto"/>
            </w:tcBorders>
            <w:vAlign w:val="center"/>
            <w:hideMark/>
          </w:tcPr>
          <w:p w14:paraId="5843245E" w14:textId="77777777" w:rsidR="00AA1BA7" w:rsidRPr="00800579" w:rsidRDefault="00AA1BA7" w:rsidP="00CD091C">
            <w:pPr>
              <w:spacing w:after="0"/>
              <w:rPr>
                <w:rFonts w:eastAsia="Times New Roman" w:cs="Arial"/>
                <w:color w:val="000000"/>
                <w:lang w:eastAsia="es-MX"/>
              </w:rPr>
            </w:pPr>
            <w:r w:rsidRPr="00800579">
              <w:rPr>
                <w:rFonts w:eastAsia="Times New Roman" w:cs="Arial"/>
                <w:color w:val="000000"/>
                <w:lang w:eastAsia="es-MX"/>
              </w:rPr>
              <w:t>Iniciativa con carácter de decreto, que propone reformar y adicionar diversas disposiciones de la Constitución Política del Estado Libre y Soberano de Chihuahua, con el propósito de armonizarlas con la Constitución Federal, relativas a los derechos de los pueblos y comunidades indígenas y afromexicanas</w:t>
            </w:r>
          </w:p>
        </w:tc>
      </w:tr>
      <w:tr w:rsidR="00AA1BA7" w:rsidRPr="00800579" w14:paraId="542BCD69" w14:textId="77777777" w:rsidTr="00373FA2">
        <w:trPr>
          <w:trHeight w:val="20"/>
        </w:trPr>
        <w:tc>
          <w:tcPr>
            <w:tcW w:w="238" w:type="pct"/>
            <w:tcBorders>
              <w:top w:val="nil"/>
              <w:left w:val="single" w:sz="4" w:space="0" w:color="auto"/>
              <w:bottom w:val="single" w:sz="4" w:space="0" w:color="auto"/>
              <w:right w:val="single" w:sz="4" w:space="0" w:color="auto"/>
            </w:tcBorders>
            <w:vAlign w:val="center"/>
            <w:hideMark/>
          </w:tcPr>
          <w:p w14:paraId="2EDA85E9" w14:textId="77777777" w:rsidR="00AA1BA7" w:rsidRPr="00800579" w:rsidRDefault="00AA1BA7" w:rsidP="00CD091C">
            <w:pPr>
              <w:spacing w:after="0"/>
              <w:jc w:val="center"/>
              <w:rPr>
                <w:rFonts w:eastAsia="Times New Roman" w:cs="Arial"/>
                <w:color w:val="000000"/>
                <w:lang w:eastAsia="es-MX"/>
              </w:rPr>
            </w:pPr>
            <w:r w:rsidRPr="00800579">
              <w:rPr>
                <w:rFonts w:eastAsia="Times New Roman" w:cs="Arial"/>
                <w:color w:val="000000"/>
                <w:lang w:eastAsia="es-MX"/>
              </w:rPr>
              <w:t>8</w:t>
            </w:r>
          </w:p>
        </w:tc>
        <w:tc>
          <w:tcPr>
            <w:tcW w:w="643" w:type="pct"/>
            <w:tcBorders>
              <w:top w:val="nil"/>
              <w:left w:val="nil"/>
              <w:bottom w:val="single" w:sz="4" w:space="0" w:color="auto"/>
              <w:right w:val="single" w:sz="4" w:space="0" w:color="auto"/>
            </w:tcBorders>
            <w:vAlign w:val="center"/>
            <w:hideMark/>
          </w:tcPr>
          <w:p w14:paraId="105000CE" w14:textId="77777777" w:rsidR="00AA1BA7" w:rsidRPr="00800579" w:rsidRDefault="00AA1BA7" w:rsidP="00CD091C">
            <w:pPr>
              <w:spacing w:after="0"/>
              <w:jc w:val="center"/>
              <w:rPr>
                <w:rFonts w:eastAsia="Times New Roman" w:cs="Arial"/>
                <w:color w:val="000000"/>
                <w:lang w:eastAsia="es-MX"/>
              </w:rPr>
            </w:pPr>
            <w:r w:rsidRPr="00800579">
              <w:rPr>
                <w:rFonts w:eastAsia="Times New Roman" w:cs="Arial"/>
                <w:color w:val="000000"/>
                <w:lang w:eastAsia="es-MX"/>
              </w:rPr>
              <w:t>370</w:t>
            </w:r>
          </w:p>
        </w:tc>
        <w:tc>
          <w:tcPr>
            <w:tcW w:w="4119" w:type="pct"/>
            <w:tcBorders>
              <w:top w:val="nil"/>
              <w:left w:val="nil"/>
              <w:bottom w:val="single" w:sz="4" w:space="0" w:color="auto"/>
              <w:right w:val="single" w:sz="4" w:space="0" w:color="auto"/>
            </w:tcBorders>
            <w:vAlign w:val="center"/>
            <w:hideMark/>
          </w:tcPr>
          <w:p w14:paraId="683BAB69" w14:textId="77777777" w:rsidR="00AA1BA7" w:rsidRPr="00800579" w:rsidRDefault="00AA1BA7" w:rsidP="00CD091C">
            <w:pPr>
              <w:spacing w:after="0"/>
              <w:rPr>
                <w:rFonts w:eastAsia="Times New Roman" w:cs="Arial"/>
                <w:color w:val="000000"/>
                <w:lang w:eastAsia="es-MX"/>
              </w:rPr>
            </w:pPr>
            <w:r w:rsidRPr="00800579">
              <w:rPr>
                <w:rFonts w:eastAsia="Times New Roman" w:cs="Arial"/>
                <w:color w:val="000000"/>
                <w:lang w:eastAsia="es-MX"/>
              </w:rPr>
              <w:t xml:space="preserve">Iniciativa con carácter de decreto, a fin de adicionar el artículo 36 Bis a la Ley de Presupuesto de Egresos, Contabilidad Gubernamental y Gasto Público del Estado de Chihuahua, a efecto de garantizar la progresividad en el Presupuesto de Egresos respecto al año fiscal inmediato anterior, en favor de los programas destinados a la protección de los derechos humanos de mujeres, niñas, niños y </w:t>
            </w:r>
            <w:r w:rsidRPr="00800579">
              <w:rPr>
                <w:rFonts w:eastAsia="Times New Roman" w:cs="Arial"/>
                <w:color w:val="000000"/>
                <w:lang w:eastAsia="es-MX"/>
              </w:rPr>
              <w:lastRenderedPageBreak/>
              <w:t>adolescentes, víctimas del delito, pueblos y comunidades indígenas, personas migrantes y personas con discapacidad.</w:t>
            </w:r>
          </w:p>
        </w:tc>
      </w:tr>
      <w:tr w:rsidR="00AA1BA7" w:rsidRPr="00800579" w14:paraId="1C26B6BA" w14:textId="77777777" w:rsidTr="00373FA2">
        <w:trPr>
          <w:trHeight w:val="20"/>
        </w:trPr>
        <w:tc>
          <w:tcPr>
            <w:tcW w:w="238" w:type="pct"/>
            <w:tcBorders>
              <w:top w:val="nil"/>
              <w:left w:val="single" w:sz="4" w:space="0" w:color="auto"/>
              <w:bottom w:val="single" w:sz="4" w:space="0" w:color="auto"/>
              <w:right w:val="single" w:sz="4" w:space="0" w:color="auto"/>
            </w:tcBorders>
            <w:vAlign w:val="center"/>
            <w:hideMark/>
          </w:tcPr>
          <w:p w14:paraId="2F740F0F" w14:textId="77777777" w:rsidR="00AA1BA7" w:rsidRPr="00800579" w:rsidRDefault="00AA1BA7" w:rsidP="00CD091C">
            <w:pPr>
              <w:spacing w:after="0"/>
              <w:jc w:val="center"/>
              <w:rPr>
                <w:rFonts w:eastAsia="Times New Roman" w:cs="Arial"/>
                <w:color w:val="000000"/>
                <w:lang w:eastAsia="es-MX"/>
              </w:rPr>
            </w:pPr>
            <w:r w:rsidRPr="00800579">
              <w:rPr>
                <w:rFonts w:eastAsia="Times New Roman" w:cs="Arial"/>
                <w:color w:val="000000"/>
                <w:lang w:eastAsia="es-MX"/>
              </w:rPr>
              <w:lastRenderedPageBreak/>
              <w:t>9</w:t>
            </w:r>
          </w:p>
        </w:tc>
        <w:tc>
          <w:tcPr>
            <w:tcW w:w="643" w:type="pct"/>
            <w:tcBorders>
              <w:top w:val="nil"/>
              <w:left w:val="nil"/>
              <w:bottom w:val="single" w:sz="4" w:space="0" w:color="auto"/>
              <w:right w:val="single" w:sz="4" w:space="0" w:color="auto"/>
            </w:tcBorders>
            <w:vAlign w:val="center"/>
            <w:hideMark/>
          </w:tcPr>
          <w:p w14:paraId="12728B18" w14:textId="77777777" w:rsidR="00AA1BA7" w:rsidRPr="00800579" w:rsidRDefault="00AA1BA7" w:rsidP="00CD091C">
            <w:pPr>
              <w:spacing w:after="0"/>
              <w:jc w:val="center"/>
              <w:rPr>
                <w:rFonts w:eastAsia="Times New Roman" w:cs="Arial"/>
                <w:color w:val="000000"/>
                <w:lang w:eastAsia="es-MX"/>
              </w:rPr>
            </w:pPr>
            <w:r w:rsidRPr="00800579">
              <w:rPr>
                <w:rFonts w:eastAsia="Times New Roman" w:cs="Arial"/>
                <w:color w:val="000000"/>
                <w:lang w:eastAsia="es-MX"/>
              </w:rPr>
              <w:t>383</w:t>
            </w:r>
          </w:p>
        </w:tc>
        <w:tc>
          <w:tcPr>
            <w:tcW w:w="4119" w:type="pct"/>
            <w:tcBorders>
              <w:top w:val="nil"/>
              <w:left w:val="nil"/>
              <w:bottom w:val="single" w:sz="4" w:space="0" w:color="auto"/>
              <w:right w:val="single" w:sz="4" w:space="0" w:color="auto"/>
            </w:tcBorders>
            <w:vAlign w:val="center"/>
            <w:hideMark/>
          </w:tcPr>
          <w:p w14:paraId="4F4EC6A0" w14:textId="77777777" w:rsidR="00AA1BA7" w:rsidRPr="00800579" w:rsidRDefault="00AA1BA7" w:rsidP="00CD091C">
            <w:pPr>
              <w:spacing w:after="0"/>
              <w:rPr>
                <w:rFonts w:eastAsia="Times New Roman" w:cs="Arial"/>
                <w:color w:val="000000"/>
                <w:lang w:eastAsia="es-MX"/>
              </w:rPr>
            </w:pPr>
            <w:r w:rsidRPr="00800579">
              <w:rPr>
                <w:rFonts w:eastAsia="Times New Roman" w:cs="Arial"/>
                <w:color w:val="000000"/>
                <w:lang w:eastAsia="es-MX"/>
              </w:rPr>
              <w:t>Iniciativa con carácter de decreto, a efecto de reformar el artículo 126 bis del Código Penal del Estado de Chihuahua, con el propósito de establecer como agravantes del delito de feminicidio cuando este se cometa en contra de mujeres pertenecientes a pueblos y comunidades originarios y/o afromexicanos; así como cuando se encuentre involucrado el uso de armas de fuego o armas punzocortantes para su comisión.</w:t>
            </w:r>
          </w:p>
        </w:tc>
      </w:tr>
      <w:tr w:rsidR="00AA1BA7" w:rsidRPr="00800579" w14:paraId="3424D927" w14:textId="77777777" w:rsidTr="00373FA2">
        <w:trPr>
          <w:trHeight w:val="20"/>
        </w:trPr>
        <w:tc>
          <w:tcPr>
            <w:tcW w:w="238" w:type="pct"/>
            <w:tcBorders>
              <w:top w:val="nil"/>
              <w:left w:val="single" w:sz="4" w:space="0" w:color="auto"/>
              <w:bottom w:val="single" w:sz="4" w:space="0" w:color="auto"/>
              <w:right w:val="single" w:sz="4" w:space="0" w:color="auto"/>
            </w:tcBorders>
            <w:vAlign w:val="center"/>
            <w:hideMark/>
          </w:tcPr>
          <w:p w14:paraId="143CC5CE" w14:textId="77777777" w:rsidR="00AA1BA7" w:rsidRPr="00800579" w:rsidRDefault="00AA1BA7" w:rsidP="00CD091C">
            <w:pPr>
              <w:spacing w:after="0"/>
              <w:jc w:val="center"/>
              <w:rPr>
                <w:rFonts w:eastAsia="Times New Roman" w:cs="Arial"/>
                <w:color w:val="000000"/>
                <w:lang w:eastAsia="es-MX"/>
              </w:rPr>
            </w:pPr>
            <w:r w:rsidRPr="00800579">
              <w:rPr>
                <w:rFonts w:eastAsia="Times New Roman" w:cs="Arial"/>
                <w:color w:val="000000"/>
                <w:lang w:eastAsia="es-MX"/>
              </w:rPr>
              <w:t>10</w:t>
            </w:r>
          </w:p>
        </w:tc>
        <w:tc>
          <w:tcPr>
            <w:tcW w:w="643" w:type="pct"/>
            <w:tcBorders>
              <w:top w:val="nil"/>
              <w:left w:val="nil"/>
              <w:bottom w:val="single" w:sz="4" w:space="0" w:color="auto"/>
              <w:right w:val="single" w:sz="4" w:space="0" w:color="auto"/>
            </w:tcBorders>
            <w:vAlign w:val="center"/>
            <w:hideMark/>
          </w:tcPr>
          <w:p w14:paraId="7A7D2734" w14:textId="77777777" w:rsidR="00AA1BA7" w:rsidRPr="00800579" w:rsidRDefault="00AA1BA7" w:rsidP="00CD091C">
            <w:pPr>
              <w:spacing w:after="0"/>
              <w:jc w:val="center"/>
              <w:rPr>
                <w:rFonts w:eastAsia="Times New Roman" w:cs="Arial"/>
                <w:color w:val="000000"/>
                <w:lang w:eastAsia="es-MX"/>
              </w:rPr>
            </w:pPr>
            <w:r w:rsidRPr="00800579">
              <w:rPr>
                <w:rFonts w:eastAsia="Times New Roman" w:cs="Arial"/>
                <w:color w:val="000000"/>
                <w:lang w:eastAsia="es-MX"/>
              </w:rPr>
              <w:t>477</w:t>
            </w:r>
          </w:p>
        </w:tc>
        <w:tc>
          <w:tcPr>
            <w:tcW w:w="4119" w:type="pct"/>
            <w:tcBorders>
              <w:top w:val="nil"/>
              <w:left w:val="nil"/>
              <w:bottom w:val="single" w:sz="4" w:space="0" w:color="auto"/>
              <w:right w:val="single" w:sz="4" w:space="0" w:color="auto"/>
            </w:tcBorders>
            <w:vAlign w:val="center"/>
            <w:hideMark/>
          </w:tcPr>
          <w:p w14:paraId="2E55FF03" w14:textId="77777777" w:rsidR="00AA1BA7" w:rsidRPr="00800579" w:rsidRDefault="00AA1BA7" w:rsidP="00CD091C">
            <w:pPr>
              <w:spacing w:after="0"/>
              <w:rPr>
                <w:rFonts w:eastAsia="Times New Roman" w:cs="Arial"/>
                <w:color w:val="000000"/>
                <w:lang w:eastAsia="es-MX"/>
              </w:rPr>
            </w:pPr>
            <w:r w:rsidRPr="00800579">
              <w:rPr>
                <w:rFonts w:eastAsia="Times New Roman" w:cs="Arial"/>
                <w:color w:val="000000"/>
                <w:lang w:eastAsia="es-MX"/>
              </w:rPr>
              <w:t>Iniciativa con carácter de decreto, con la finalidad de reformar diversas disposiciones del Código Municipal para el Estado de Chihuahua, para elevar la Oficina de Asuntos Indígenas a rango de Dirección, con el objetivo de lograr una mayor visibilidad e incidencia en políticas públicas municipales de los pueblos originarios</w:t>
            </w:r>
          </w:p>
        </w:tc>
      </w:tr>
      <w:tr w:rsidR="00AA1BA7" w:rsidRPr="00800579" w14:paraId="74C531D3" w14:textId="77777777" w:rsidTr="00373FA2">
        <w:trPr>
          <w:trHeight w:val="20"/>
        </w:trPr>
        <w:tc>
          <w:tcPr>
            <w:tcW w:w="238" w:type="pct"/>
            <w:tcBorders>
              <w:top w:val="nil"/>
              <w:left w:val="single" w:sz="4" w:space="0" w:color="auto"/>
              <w:bottom w:val="single" w:sz="4" w:space="0" w:color="auto"/>
              <w:right w:val="single" w:sz="4" w:space="0" w:color="auto"/>
            </w:tcBorders>
            <w:vAlign w:val="center"/>
            <w:hideMark/>
          </w:tcPr>
          <w:p w14:paraId="04AB7674" w14:textId="77777777" w:rsidR="00AA1BA7" w:rsidRPr="00800579" w:rsidRDefault="00AA1BA7" w:rsidP="00CD091C">
            <w:pPr>
              <w:spacing w:after="0"/>
              <w:jc w:val="center"/>
              <w:rPr>
                <w:rFonts w:eastAsia="Times New Roman" w:cs="Arial"/>
                <w:color w:val="000000"/>
                <w:lang w:eastAsia="es-MX"/>
              </w:rPr>
            </w:pPr>
            <w:r w:rsidRPr="00800579">
              <w:rPr>
                <w:rFonts w:eastAsia="Times New Roman" w:cs="Arial"/>
                <w:color w:val="000000"/>
                <w:lang w:eastAsia="es-MX"/>
              </w:rPr>
              <w:t>11</w:t>
            </w:r>
          </w:p>
        </w:tc>
        <w:tc>
          <w:tcPr>
            <w:tcW w:w="643" w:type="pct"/>
            <w:tcBorders>
              <w:top w:val="nil"/>
              <w:left w:val="nil"/>
              <w:bottom w:val="single" w:sz="4" w:space="0" w:color="auto"/>
              <w:right w:val="single" w:sz="4" w:space="0" w:color="auto"/>
            </w:tcBorders>
            <w:vAlign w:val="center"/>
            <w:hideMark/>
          </w:tcPr>
          <w:p w14:paraId="40EBE5FB" w14:textId="77777777" w:rsidR="00AA1BA7" w:rsidRPr="00800579" w:rsidRDefault="00AA1BA7" w:rsidP="00CD091C">
            <w:pPr>
              <w:spacing w:after="0"/>
              <w:jc w:val="center"/>
              <w:rPr>
                <w:rFonts w:eastAsia="Times New Roman" w:cs="Arial"/>
                <w:color w:val="000000"/>
                <w:lang w:eastAsia="es-MX"/>
              </w:rPr>
            </w:pPr>
            <w:r w:rsidRPr="00800579">
              <w:rPr>
                <w:rFonts w:eastAsia="Times New Roman" w:cs="Arial"/>
                <w:color w:val="000000"/>
                <w:lang w:eastAsia="es-MX"/>
              </w:rPr>
              <w:t>489</w:t>
            </w:r>
          </w:p>
        </w:tc>
        <w:tc>
          <w:tcPr>
            <w:tcW w:w="4119" w:type="pct"/>
            <w:tcBorders>
              <w:top w:val="nil"/>
              <w:left w:val="nil"/>
              <w:bottom w:val="single" w:sz="4" w:space="0" w:color="auto"/>
              <w:right w:val="single" w:sz="4" w:space="0" w:color="auto"/>
            </w:tcBorders>
            <w:vAlign w:val="center"/>
            <w:hideMark/>
          </w:tcPr>
          <w:p w14:paraId="34E29D9C" w14:textId="77777777" w:rsidR="00AA1BA7" w:rsidRPr="00800579" w:rsidRDefault="00AA1BA7" w:rsidP="00CD091C">
            <w:pPr>
              <w:spacing w:after="0"/>
              <w:rPr>
                <w:rFonts w:eastAsia="Times New Roman" w:cs="Arial"/>
                <w:color w:val="000000"/>
                <w:lang w:eastAsia="es-MX"/>
              </w:rPr>
            </w:pPr>
            <w:r w:rsidRPr="00800579">
              <w:rPr>
                <w:rFonts w:eastAsia="Times New Roman" w:cs="Arial"/>
                <w:color w:val="000000"/>
                <w:lang w:eastAsia="es-MX"/>
              </w:rPr>
              <w:t>Iniciativa con carácter de decreto, que propone reformar diversas disposiciones de la Ley para la Inclusión y Desarrollo de las Personas con Discapacidad en el Estado de Chihuahua, con el fin de observar la atención institucional de las personas con discapacidad pertenecientes a pueblos y comunidades indígenas y afrodescendientes de las zonas rurales y serranas.</w:t>
            </w:r>
          </w:p>
        </w:tc>
      </w:tr>
      <w:tr w:rsidR="00AA1BA7" w:rsidRPr="00800579" w14:paraId="0DB06A80" w14:textId="77777777" w:rsidTr="00373FA2">
        <w:trPr>
          <w:trHeight w:val="20"/>
        </w:trPr>
        <w:tc>
          <w:tcPr>
            <w:tcW w:w="238" w:type="pct"/>
            <w:tcBorders>
              <w:top w:val="nil"/>
              <w:left w:val="single" w:sz="4" w:space="0" w:color="auto"/>
              <w:bottom w:val="single" w:sz="4" w:space="0" w:color="auto"/>
              <w:right w:val="single" w:sz="4" w:space="0" w:color="auto"/>
            </w:tcBorders>
            <w:vAlign w:val="center"/>
            <w:hideMark/>
          </w:tcPr>
          <w:p w14:paraId="4C1568C8" w14:textId="77777777" w:rsidR="00AA1BA7" w:rsidRPr="00800579" w:rsidRDefault="00AA1BA7" w:rsidP="00CD091C">
            <w:pPr>
              <w:spacing w:after="0"/>
              <w:jc w:val="center"/>
              <w:rPr>
                <w:rFonts w:eastAsia="Times New Roman" w:cs="Arial"/>
                <w:color w:val="000000"/>
                <w:lang w:eastAsia="es-MX"/>
              </w:rPr>
            </w:pPr>
            <w:r w:rsidRPr="00800579">
              <w:rPr>
                <w:rFonts w:eastAsia="Times New Roman" w:cs="Arial"/>
                <w:color w:val="000000"/>
                <w:lang w:eastAsia="es-MX"/>
              </w:rPr>
              <w:t>12</w:t>
            </w:r>
          </w:p>
        </w:tc>
        <w:tc>
          <w:tcPr>
            <w:tcW w:w="643" w:type="pct"/>
            <w:tcBorders>
              <w:top w:val="nil"/>
              <w:left w:val="nil"/>
              <w:bottom w:val="single" w:sz="4" w:space="0" w:color="auto"/>
              <w:right w:val="single" w:sz="4" w:space="0" w:color="auto"/>
            </w:tcBorders>
            <w:vAlign w:val="center"/>
            <w:hideMark/>
          </w:tcPr>
          <w:p w14:paraId="6C61A7AE" w14:textId="77777777" w:rsidR="00AA1BA7" w:rsidRPr="00800579" w:rsidRDefault="00AA1BA7" w:rsidP="00CD091C">
            <w:pPr>
              <w:spacing w:after="0"/>
              <w:jc w:val="center"/>
              <w:rPr>
                <w:rFonts w:eastAsia="Times New Roman" w:cs="Arial"/>
                <w:color w:val="000000"/>
                <w:lang w:eastAsia="es-MX"/>
              </w:rPr>
            </w:pPr>
            <w:r w:rsidRPr="00800579">
              <w:rPr>
                <w:rFonts w:eastAsia="Times New Roman" w:cs="Arial"/>
                <w:color w:val="000000"/>
                <w:lang w:eastAsia="es-MX"/>
              </w:rPr>
              <w:t>503</w:t>
            </w:r>
          </w:p>
        </w:tc>
        <w:tc>
          <w:tcPr>
            <w:tcW w:w="4119" w:type="pct"/>
            <w:tcBorders>
              <w:top w:val="nil"/>
              <w:left w:val="nil"/>
              <w:bottom w:val="single" w:sz="4" w:space="0" w:color="auto"/>
              <w:right w:val="single" w:sz="4" w:space="0" w:color="auto"/>
            </w:tcBorders>
            <w:vAlign w:val="center"/>
            <w:hideMark/>
          </w:tcPr>
          <w:p w14:paraId="796AB50B" w14:textId="77777777" w:rsidR="00AA1BA7" w:rsidRPr="00800579" w:rsidRDefault="00AA1BA7" w:rsidP="00CD091C">
            <w:pPr>
              <w:spacing w:after="0"/>
              <w:rPr>
                <w:rFonts w:eastAsia="Times New Roman" w:cs="Arial"/>
                <w:color w:val="000000"/>
                <w:lang w:eastAsia="es-MX"/>
              </w:rPr>
            </w:pPr>
            <w:r w:rsidRPr="00800579">
              <w:rPr>
                <w:rFonts w:eastAsia="Times New Roman" w:cs="Arial"/>
                <w:color w:val="000000"/>
                <w:lang w:eastAsia="es-MX"/>
              </w:rPr>
              <w:t>Iniciativa con carácter de decreto, a efecto de reformar y adicionar diversas disposiciones del Código Penal del Estado de Chihuahua, en materia de penalidad agravada, en el caso de violencia sexual contra personas de grupos vulnerables. </w:t>
            </w:r>
          </w:p>
        </w:tc>
      </w:tr>
      <w:tr w:rsidR="00AA1BA7" w:rsidRPr="00800579" w14:paraId="35AF68C6" w14:textId="77777777" w:rsidTr="00373FA2">
        <w:trPr>
          <w:trHeight w:val="20"/>
        </w:trPr>
        <w:tc>
          <w:tcPr>
            <w:tcW w:w="238" w:type="pct"/>
            <w:tcBorders>
              <w:top w:val="nil"/>
              <w:left w:val="single" w:sz="4" w:space="0" w:color="auto"/>
              <w:bottom w:val="single" w:sz="4" w:space="0" w:color="auto"/>
              <w:right w:val="single" w:sz="4" w:space="0" w:color="auto"/>
            </w:tcBorders>
            <w:vAlign w:val="center"/>
            <w:hideMark/>
          </w:tcPr>
          <w:p w14:paraId="43F25B95" w14:textId="77777777" w:rsidR="00AA1BA7" w:rsidRPr="00800579" w:rsidRDefault="00AA1BA7" w:rsidP="00CD091C">
            <w:pPr>
              <w:spacing w:after="0"/>
              <w:jc w:val="center"/>
              <w:rPr>
                <w:rFonts w:eastAsia="Times New Roman" w:cs="Arial"/>
                <w:color w:val="000000"/>
                <w:lang w:eastAsia="es-MX"/>
              </w:rPr>
            </w:pPr>
            <w:r w:rsidRPr="00800579">
              <w:rPr>
                <w:rFonts w:eastAsia="Times New Roman" w:cs="Arial"/>
                <w:color w:val="000000"/>
                <w:lang w:eastAsia="es-MX"/>
              </w:rPr>
              <w:lastRenderedPageBreak/>
              <w:t>13</w:t>
            </w:r>
          </w:p>
        </w:tc>
        <w:tc>
          <w:tcPr>
            <w:tcW w:w="643" w:type="pct"/>
            <w:tcBorders>
              <w:top w:val="nil"/>
              <w:left w:val="nil"/>
              <w:bottom w:val="single" w:sz="4" w:space="0" w:color="auto"/>
              <w:right w:val="single" w:sz="4" w:space="0" w:color="auto"/>
            </w:tcBorders>
            <w:vAlign w:val="center"/>
            <w:hideMark/>
          </w:tcPr>
          <w:p w14:paraId="43B04DFA" w14:textId="77777777" w:rsidR="00AA1BA7" w:rsidRPr="00800579" w:rsidRDefault="00AA1BA7" w:rsidP="00CD091C">
            <w:pPr>
              <w:spacing w:after="0"/>
              <w:jc w:val="center"/>
              <w:rPr>
                <w:rFonts w:eastAsia="Times New Roman" w:cs="Arial"/>
                <w:color w:val="000000"/>
                <w:lang w:eastAsia="es-MX"/>
              </w:rPr>
            </w:pPr>
            <w:r w:rsidRPr="00800579">
              <w:rPr>
                <w:rFonts w:eastAsia="Times New Roman" w:cs="Arial"/>
                <w:color w:val="000000"/>
                <w:lang w:eastAsia="es-MX"/>
              </w:rPr>
              <w:t>509</w:t>
            </w:r>
          </w:p>
        </w:tc>
        <w:tc>
          <w:tcPr>
            <w:tcW w:w="4119" w:type="pct"/>
            <w:tcBorders>
              <w:top w:val="nil"/>
              <w:left w:val="nil"/>
              <w:bottom w:val="single" w:sz="4" w:space="0" w:color="auto"/>
              <w:right w:val="single" w:sz="4" w:space="0" w:color="auto"/>
            </w:tcBorders>
            <w:vAlign w:val="center"/>
            <w:hideMark/>
          </w:tcPr>
          <w:p w14:paraId="5DAC4A68" w14:textId="77777777" w:rsidR="00AA1BA7" w:rsidRPr="00800579" w:rsidRDefault="00AA1BA7" w:rsidP="00CD091C">
            <w:pPr>
              <w:spacing w:after="0"/>
              <w:rPr>
                <w:rFonts w:eastAsia="Times New Roman" w:cs="Arial"/>
                <w:color w:val="000000"/>
                <w:lang w:eastAsia="es-MX"/>
              </w:rPr>
            </w:pPr>
            <w:r w:rsidRPr="00800579">
              <w:rPr>
                <w:rFonts w:eastAsia="Times New Roman" w:cs="Arial"/>
                <w:color w:val="000000"/>
                <w:lang w:eastAsia="es-MX"/>
              </w:rPr>
              <w:t>Iniciativa con carácter de decreto, a efecto de reformar y adicionar diversas disposiciones de la Ley de Derechos de los Pueblos Indígenas, y de la Ley Orgánica del Poder Judicial, ambos ordenamientos del Estado de Chihuahua, con el objeto de regular un mecanismo de validación de las decisiones emitidas por las autoridades de los pueblos y comunidades indígenas, en el ejercicio de su jurisdicción especial.</w:t>
            </w:r>
          </w:p>
        </w:tc>
      </w:tr>
      <w:tr w:rsidR="00AA1BA7" w:rsidRPr="00800579" w14:paraId="69D0DF86" w14:textId="77777777" w:rsidTr="00373FA2">
        <w:trPr>
          <w:trHeight w:val="20"/>
        </w:trPr>
        <w:tc>
          <w:tcPr>
            <w:tcW w:w="238" w:type="pct"/>
            <w:tcBorders>
              <w:top w:val="nil"/>
              <w:left w:val="single" w:sz="4" w:space="0" w:color="auto"/>
              <w:bottom w:val="single" w:sz="4" w:space="0" w:color="auto"/>
              <w:right w:val="single" w:sz="4" w:space="0" w:color="auto"/>
            </w:tcBorders>
            <w:vAlign w:val="center"/>
            <w:hideMark/>
          </w:tcPr>
          <w:p w14:paraId="25534A79" w14:textId="77777777" w:rsidR="00AA1BA7" w:rsidRPr="00800579" w:rsidRDefault="00AA1BA7" w:rsidP="00CD091C">
            <w:pPr>
              <w:spacing w:after="0"/>
              <w:jc w:val="center"/>
              <w:rPr>
                <w:rFonts w:eastAsia="Times New Roman" w:cs="Arial"/>
                <w:color w:val="000000"/>
                <w:lang w:eastAsia="es-MX"/>
              </w:rPr>
            </w:pPr>
            <w:r w:rsidRPr="00800579">
              <w:rPr>
                <w:rFonts w:eastAsia="Times New Roman" w:cs="Arial"/>
                <w:color w:val="000000"/>
                <w:lang w:eastAsia="es-MX"/>
              </w:rPr>
              <w:t>14</w:t>
            </w:r>
          </w:p>
        </w:tc>
        <w:tc>
          <w:tcPr>
            <w:tcW w:w="643" w:type="pct"/>
            <w:tcBorders>
              <w:top w:val="nil"/>
              <w:left w:val="nil"/>
              <w:bottom w:val="single" w:sz="4" w:space="0" w:color="auto"/>
              <w:right w:val="single" w:sz="4" w:space="0" w:color="auto"/>
            </w:tcBorders>
            <w:vAlign w:val="center"/>
            <w:hideMark/>
          </w:tcPr>
          <w:p w14:paraId="075CD5EF" w14:textId="77777777" w:rsidR="00AA1BA7" w:rsidRPr="00800579" w:rsidRDefault="00AA1BA7" w:rsidP="00CD091C">
            <w:pPr>
              <w:spacing w:after="0"/>
              <w:jc w:val="center"/>
              <w:rPr>
                <w:rFonts w:eastAsia="Times New Roman" w:cs="Arial"/>
                <w:color w:val="000000"/>
                <w:lang w:eastAsia="es-MX"/>
              </w:rPr>
            </w:pPr>
            <w:r w:rsidRPr="00800579">
              <w:rPr>
                <w:rFonts w:eastAsia="Times New Roman" w:cs="Arial"/>
                <w:color w:val="000000"/>
                <w:lang w:eastAsia="es-MX"/>
              </w:rPr>
              <w:t>539</w:t>
            </w:r>
          </w:p>
        </w:tc>
        <w:tc>
          <w:tcPr>
            <w:tcW w:w="4119" w:type="pct"/>
            <w:tcBorders>
              <w:top w:val="nil"/>
              <w:left w:val="nil"/>
              <w:bottom w:val="single" w:sz="4" w:space="0" w:color="auto"/>
              <w:right w:val="single" w:sz="4" w:space="0" w:color="auto"/>
            </w:tcBorders>
            <w:vAlign w:val="center"/>
            <w:hideMark/>
          </w:tcPr>
          <w:p w14:paraId="0F87DA5D" w14:textId="77777777" w:rsidR="00AA1BA7" w:rsidRPr="00800579" w:rsidRDefault="00AA1BA7" w:rsidP="00CD091C">
            <w:pPr>
              <w:spacing w:after="0"/>
              <w:rPr>
                <w:rFonts w:eastAsia="Times New Roman" w:cs="Arial"/>
                <w:color w:val="000000"/>
                <w:lang w:eastAsia="es-MX"/>
              </w:rPr>
            </w:pPr>
            <w:r w:rsidRPr="00800579">
              <w:rPr>
                <w:rFonts w:eastAsia="Times New Roman" w:cs="Arial"/>
                <w:color w:val="000000"/>
                <w:lang w:eastAsia="es-MX"/>
              </w:rPr>
              <w:t>Iniciativa con carácter de decreto, con el propósito de reformar y adicionar diversas disposiciones de la Ley Estatal de Salud, a efecto de garantizar el acceso del derecho pleno a la salud, a través de los derechos lingüísticos de los pueblos y comunidades indígenas, mediante traductores e intérpretes en todos los niveles de atención médica.</w:t>
            </w:r>
          </w:p>
        </w:tc>
      </w:tr>
      <w:tr w:rsidR="00AA1BA7" w:rsidRPr="00800579" w14:paraId="2793A0F4" w14:textId="77777777" w:rsidTr="00373FA2">
        <w:trPr>
          <w:trHeight w:val="20"/>
        </w:trPr>
        <w:tc>
          <w:tcPr>
            <w:tcW w:w="238" w:type="pct"/>
            <w:tcBorders>
              <w:top w:val="nil"/>
              <w:left w:val="single" w:sz="4" w:space="0" w:color="auto"/>
              <w:bottom w:val="single" w:sz="4" w:space="0" w:color="auto"/>
              <w:right w:val="single" w:sz="4" w:space="0" w:color="auto"/>
            </w:tcBorders>
            <w:vAlign w:val="center"/>
            <w:hideMark/>
          </w:tcPr>
          <w:p w14:paraId="0D1C0B4C" w14:textId="77777777" w:rsidR="00AA1BA7" w:rsidRPr="00800579" w:rsidRDefault="00AA1BA7" w:rsidP="00CD091C">
            <w:pPr>
              <w:spacing w:after="0"/>
              <w:jc w:val="center"/>
              <w:rPr>
                <w:rFonts w:eastAsia="Times New Roman" w:cs="Arial"/>
                <w:color w:val="000000"/>
                <w:lang w:eastAsia="es-MX"/>
              </w:rPr>
            </w:pPr>
            <w:r w:rsidRPr="00800579">
              <w:rPr>
                <w:rFonts w:eastAsia="Times New Roman" w:cs="Arial"/>
                <w:color w:val="000000"/>
                <w:lang w:eastAsia="es-MX"/>
              </w:rPr>
              <w:t>15</w:t>
            </w:r>
          </w:p>
        </w:tc>
        <w:tc>
          <w:tcPr>
            <w:tcW w:w="643" w:type="pct"/>
            <w:tcBorders>
              <w:top w:val="nil"/>
              <w:left w:val="nil"/>
              <w:bottom w:val="single" w:sz="4" w:space="0" w:color="auto"/>
              <w:right w:val="single" w:sz="4" w:space="0" w:color="auto"/>
            </w:tcBorders>
            <w:vAlign w:val="center"/>
            <w:hideMark/>
          </w:tcPr>
          <w:p w14:paraId="07EA2081" w14:textId="77777777" w:rsidR="00AA1BA7" w:rsidRPr="00800579" w:rsidRDefault="00AA1BA7" w:rsidP="00CD091C">
            <w:pPr>
              <w:spacing w:after="0"/>
              <w:jc w:val="center"/>
              <w:rPr>
                <w:rFonts w:eastAsia="Times New Roman" w:cs="Arial"/>
                <w:color w:val="000000"/>
                <w:lang w:eastAsia="es-MX"/>
              </w:rPr>
            </w:pPr>
            <w:r w:rsidRPr="00800579">
              <w:rPr>
                <w:rFonts w:eastAsia="Times New Roman" w:cs="Arial"/>
                <w:color w:val="000000"/>
                <w:lang w:eastAsia="es-MX"/>
              </w:rPr>
              <w:t>587</w:t>
            </w:r>
          </w:p>
        </w:tc>
        <w:tc>
          <w:tcPr>
            <w:tcW w:w="4119" w:type="pct"/>
            <w:tcBorders>
              <w:top w:val="nil"/>
              <w:left w:val="nil"/>
              <w:bottom w:val="single" w:sz="4" w:space="0" w:color="auto"/>
              <w:right w:val="single" w:sz="4" w:space="0" w:color="auto"/>
            </w:tcBorders>
            <w:vAlign w:val="center"/>
            <w:hideMark/>
          </w:tcPr>
          <w:p w14:paraId="3BEDA9B0" w14:textId="77777777" w:rsidR="00AA1BA7" w:rsidRPr="00800579" w:rsidRDefault="00AA1BA7" w:rsidP="00CD091C">
            <w:pPr>
              <w:spacing w:after="0"/>
              <w:rPr>
                <w:rFonts w:eastAsia="Times New Roman" w:cs="Arial"/>
                <w:color w:val="000000"/>
                <w:lang w:eastAsia="es-MX"/>
              </w:rPr>
            </w:pPr>
            <w:r w:rsidRPr="00800579">
              <w:rPr>
                <w:rFonts w:eastAsia="Times New Roman" w:cs="Arial"/>
                <w:color w:val="000000"/>
                <w:lang w:eastAsia="es-MX"/>
              </w:rPr>
              <w:t>Iniciativa con carácter de decreto, a efecto de reformar y adicionar diversas disposiciones de la Ley de Desarrollo Cultural para el Estado de Chihuahua, en materia de patrimonio material, intangible y biocultural, así como promover e impulsar las investigaciones antropológicas y etnográficas en nuestro Estado.</w:t>
            </w:r>
          </w:p>
        </w:tc>
      </w:tr>
      <w:tr w:rsidR="00AA1BA7" w:rsidRPr="00800579" w14:paraId="795365DC" w14:textId="77777777" w:rsidTr="00373FA2">
        <w:trPr>
          <w:trHeight w:val="20"/>
        </w:trPr>
        <w:tc>
          <w:tcPr>
            <w:tcW w:w="238" w:type="pct"/>
            <w:tcBorders>
              <w:top w:val="nil"/>
              <w:left w:val="single" w:sz="4" w:space="0" w:color="auto"/>
              <w:bottom w:val="single" w:sz="4" w:space="0" w:color="auto"/>
              <w:right w:val="single" w:sz="4" w:space="0" w:color="auto"/>
            </w:tcBorders>
            <w:vAlign w:val="center"/>
            <w:hideMark/>
          </w:tcPr>
          <w:p w14:paraId="65926636" w14:textId="77777777" w:rsidR="00AA1BA7" w:rsidRPr="00800579" w:rsidRDefault="00AA1BA7" w:rsidP="00CD091C">
            <w:pPr>
              <w:spacing w:after="0"/>
              <w:jc w:val="center"/>
              <w:rPr>
                <w:rFonts w:eastAsia="Times New Roman" w:cs="Arial"/>
                <w:color w:val="000000"/>
                <w:lang w:eastAsia="es-MX"/>
              </w:rPr>
            </w:pPr>
            <w:r w:rsidRPr="00800579">
              <w:rPr>
                <w:rFonts w:eastAsia="Times New Roman" w:cs="Arial"/>
                <w:color w:val="000000"/>
                <w:lang w:eastAsia="es-MX"/>
              </w:rPr>
              <w:t>16</w:t>
            </w:r>
          </w:p>
        </w:tc>
        <w:tc>
          <w:tcPr>
            <w:tcW w:w="643" w:type="pct"/>
            <w:tcBorders>
              <w:top w:val="nil"/>
              <w:left w:val="nil"/>
              <w:bottom w:val="single" w:sz="4" w:space="0" w:color="auto"/>
              <w:right w:val="single" w:sz="4" w:space="0" w:color="auto"/>
            </w:tcBorders>
            <w:vAlign w:val="center"/>
            <w:hideMark/>
          </w:tcPr>
          <w:p w14:paraId="3C6820F3" w14:textId="77777777" w:rsidR="00AA1BA7" w:rsidRPr="00800579" w:rsidRDefault="00AA1BA7" w:rsidP="00CD091C">
            <w:pPr>
              <w:spacing w:after="0"/>
              <w:jc w:val="center"/>
              <w:rPr>
                <w:rFonts w:eastAsia="Times New Roman" w:cs="Arial"/>
                <w:color w:val="000000"/>
                <w:lang w:eastAsia="es-MX"/>
              </w:rPr>
            </w:pPr>
            <w:r w:rsidRPr="00800579">
              <w:rPr>
                <w:rFonts w:eastAsia="Times New Roman" w:cs="Arial"/>
                <w:color w:val="000000"/>
                <w:lang w:eastAsia="es-MX"/>
              </w:rPr>
              <w:t>590</w:t>
            </w:r>
          </w:p>
        </w:tc>
        <w:tc>
          <w:tcPr>
            <w:tcW w:w="4119" w:type="pct"/>
            <w:tcBorders>
              <w:top w:val="nil"/>
              <w:left w:val="nil"/>
              <w:bottom w:val="single" w:sz="4" w:space="0" w:color="auto"/>
              <w:right w:val="single" w:sz="4" w:space="0" w:color="auto"/>
            </w:tcBorders>
            <w:vAlign w:val="center"/>
            <w:hideMark/>
          </w:tcPr>
          <w:p w14:paraId="01C4E35F" w14:textId="77777777" w:rsidR="00AA1BA7" w:rsidRPr="00800579" w:rsidRDefault="00AA1BA7" w:rsidP="00CD091C">
            <w:pPr>
              <w:spacing w:after="0"/>
              <w:rPr>
                <w:rFonts w:eastAsia="Times New Roman" w:cs="Arial"/>
                <w:color w:val="000000"/>
                <w:lang w:eastAsia="es-MX"/>
              </w:rPr>
            </w:pPr>
            <w:r w:rsidRPr="00800579">
              <w:rPr>
                <w:rFonts w:eastAsia="Times New Roman" w:cs="Arial"/>
                <w:color w:val="000000"/>
                <w:lang w:eastAsia="es-MX"/>
              </w:rPr>
              <w:t>Iniciativa con carácter de decreto, a efecto de reformar la fracción IV, del segundo párrafo, del artículo 8 de la Constitución Política del Estado de Chihuahua, en materia de interés superior de niñas, niños y adolescentes indígenas.</w:t>
            </w:r>
          </w:p>
        </w:tc>
      </w:tr>
      <w:tr w:rsidR="00AA1BA7" w:rsidRPr="00800579" w14:paraId="2CFF8C26" w14:textId="77777777" w:rsidTr="00373FA2">
        <w:trPr>
          <w:trHeight w:val="20"/>
        </w:trPr>
        <w:tc>
          <w:tcPr>
            <w:tcW w:w="238" w:type="pct"/>
            <w:tcBorders>
              <w:top w:val="nil"/>
              <w:left w:val="single" w:sz="4" w:space="0" w:color="auto"/>
              <w:bottom w:val="single" w:sz="4" w:space="0" w:color="auto"/>
              <w:right w:val="single" w:sz="4" w:space="0" w:color="auto"/>
            </w:tcBorders>
            <w:vAlign w:val="center"/>
            <w:hideMark/>
          </w:tcPr>
          <w:p w14:paraId="0F77AB87" w14:textId="77777777" w:rsidR="00AA1BA7" w:rsidRPr="00800579" w:rsidRDefault="00AA1BA7" w:rsidP="00CD091C">
            <w:pPr>
              <w:spacing w:after="0"/>
              <w:jc w:val="center"/>
              <w:rPr>
                <w:rFonts w:eastAsia="Times New Roman" w:cs="Arial"/>
                <w:color w:val="000000"/>
                <w:lang w:eastAsia="es-MX"/>
              </w:rPr>
            </w:pPr>
            <w:r w:rsidRPr="00800579">
              <w:rPr>
                <w:rFonts w:eastAsia="Times New Roman" w:cs="Arial"/>
                <w:color w:val="000000"/>
                <w:lang w:eastAsia="es-MX"/>
              </w:rPr>
              <w:t>17</w:t>
            </w:r>
          </w:p>
        </w:tc>
        <w:tc>
          <w:tcPr>
            <w:tcW w:w="643" w:type="pct"/>
            <w:tcBorders>
              <w:top w:val="nil"/>
              <w:left w:val="nil"/>
              <w:bottom w:val="single" w:sz="4" w:space="0" w:color="auto"/>
              <w:right w:val="single" w:sz="4" w:space="0" w:color="auto"/>
            </w:tcBorders>
            <w:vAlign w:val="center"/>
            <w:hideMark/>
          </w:tcPr>
          <w:p w14:paraId="7CFC1528" w14:textId="77777777" w:rsidR="00AA1BA7" w:rsidRPr="00800579" w:rsidRDefault="00AA1BA7" w:rsidP="00CD091C">
            <w:pPr>
              <w:spacing w:after="0"/>
              <w:jc w:val="center"/>
              <w:rPr>
                <w:rFonts w:eastAsia="Times New Roman" w:cs="Arial"/>
                <w:color w:val="000000"/>
                <w:lang w:eastAsia="es-MX"/>
              </w:rPr>
            </w:pPr>
            <w:r w:rsidRPr="00800579">
              <w:rPr>
                <w:rFonts w:eastAsia="Times New Roman" w:cs="Arial"/>
                <w:color w:val="000000"/>
                <w:lang w:eastAsia="es-MX"/>
              </w:rPr>
              <w:t>592</w:t>
            </w:r>
          </w:p>
        </w:tc>
        <w:tc>
          <w:tcPr>
            <w:tcW w:w="4119" w:type="pct"/>
            <w:tcBorders>
              <w:top w:val="nil"/>
              <w:left w:val="nil"/>
              <w:bottom w:val="single" w:sz="4" w:space="0" w:color="auto"/>
              <w:right w:val="single" w:sz="4" w:space="0" w:color="auto"/>
            </w:tcBorders>
            <w:vAlign w:val="center"/>
            <w:hideMark/>
          </w:tcPr>
          <w:p w14:paraId="6DC4ABCB" w14:textId="77777777" w:rsidR="00AA1BA7" w:rsidRPr="00800579" w:rsidRDefault="00AA1BA7" w:rsidP="00CD091C">
            <w:pPr>
              <w:spacing w:after="0"/>
              <w:rPr>
                <w:rFonts w:eastAsia="Times New Roman" w:cs="Arial"/>
                <w:color w:val="000000"/>
                <w:lang w:eastAsia="es-MX"/>
              </w:rPr>
            </w:pPr>
            <w:r w:rsidRPr="00800579">
              <w:rPr>
                <w:rFonts w:eastAsia="Times New Roman" w:cs="Arial"/>
                <w:color w:val="000000"/>
                <w:lang w:eastAsia="es-MX"/>
              </w:rPr>
              <w:t xml:space="preserve">Iniciativa con carácter de decreto, a fin de adicionar la fracción XI, al artículo 4 de la Ley de Fomento a la Competitividad de la Micro, </w:t>
            </w:r>
            <w:r w:rsidRPr="00800579">
              <w:rPr>
                <w:rFonts w:eastAsia="Times New Roman" w:cs="Arial"/>
                <w:color w:val="000000"/>
                <w:lang w:eastAsia="es-MX"/>
              </w:rPr>
              <w:lastRenderedPageBreak/>
              <w:t>Pequeña y Mediana Empresa del Estado de Chihuahua, con el propósito de establecer como objeto de la ley, el impulso a políticas que desarrollen y fortalezcan las MIPYMES lideradas por mujeres indígenas.</w:t>
            </w:r>
          </w:p>
        </w:tc>
      </w:tr>
      <w:tr w:rsidR="00AA1BA7" w:rsidRPr="00800579" w14:paraId="3B164A31" w14:textId="77777777" w:rsidTr="00373FA2">
        <w:trPr>
          <w:trHeight w:val="20"/>
        </w:trPr>
        <w:tc>
          <w:tcPr>
            <w:tcW w:w="238" w:type="pct"/>
            <w:tcBorders>
              <w:top w:val="nil"/>
              <w:left w:val="single" w:sz="4" w:space="0" w:color="auto"/>
              <w:bottom w:val="single" w:sz="4" w:space="0" w:color="auto"/>
              <w:right w:val="single" w:sz="4" w:space="0" w:color="auto"/>
            </w:tcBorders>
            <w:vAlign w:val="center"/>
            <w:hideMark/>
          </w:tcPr>
          <w:p w14:paraId="62B05BF4" w14:textId="77777777" w:rsidR="00AA1BA7" w:rsidRPr="00800579" w:rsidRDefault="00AA1BA7" w:rsidP="00CD091C">
            <w:pPr>
              <w:spacing w:after="0"/>
              <w:jc w:val="center"/>
              <w:rPr>
                <w:rFonts w:eastAsia="Times New Roman" w:cs="Arial"/>
                <w:color w:val="000000"/>
                <w:lang w:eastAsia="es-MX"/>
              </w:rPr>
            </w:pPr>
            <w:r w:rsidRPr="00800579">
              <w:rPr>
                <w:rFonts w:eastAsia="Times New Roman" w:cs="Arial"/>
                <w:color w:val="000000"/>
                <w:lang w:eastAsia="es-MX"/>
              </w:rPr>
              <w:lastRenderedPageBreak/>
              <w:t>18</w:t>
            </w:r>
          </w:p>
        </w:tc>
        <w:tc>
          <w:tcPr>
            <w:tcW w:w="643" w:type="pct"/>
            <w:tcBorders>
              <w:top w:val="nil"/>
              <w:left w:val="nil"/>
              <w:bottom w:val="single" w:sz="4" w:space="0" w:color="auto"/>
              <w:right w:val="single" w:sz="4" w:space="0" w:color="auto"/>
            </w:tcBorders>
            <w:vAlign w:val="center"/>
            <w:hideMark/>
          </w:tcPr>
          <w:p w14:paraId="22C48ACA" w14:textId="77777777" w:rsidR="00AA1BA7" w:rsidRPr="00800579" w:rsidRDefault="00AA1BA7" w:rsidP="00CD091C">
            <w:pPr>
              <w:spacing w:after="0"/>
              <w:jc w:val="center"/>
              <w:rPr>
                <w:rFonts w:eastAsia="Times New Roman" w:cs="Arial"/>
                <w:color w:val="000000"/>
                <w:lang w:eastAsia="es-MX"/>
              </w:rPr>
            </w:pPr>
            <w:r w:rsidRPr="00800579">
              <w:rPr>
                <w:rFonts w:eastAsia="Times New Roman" w:cs="Arial"/>
                <w:color w:val="000000"/>
                <w:lang w:eastAsia="es-MX"/>
              </w:rPr>
              <w:t>593</w:t>
            </w:r>
          </w:p>
        </w:tc>
        <w:tc>
          <w:tcPr>
            <w:tcW w:w="4119" w:type="pct"/>
            <w:tcBorders>
              <w:top w:val="nil"/>
              <w:left w:val="nil"/>
              <w:bottom w:val="single" w:sz="4" w:space="0" w:color="auto"/>
              <w:right w:val="single" w:sz="4" w:space="0" w:color="auto"/>
            </w:tcBorders>
            <w:vAlign w:val="center"/>
            <w:hideMark/>
          </w:tcPr>
          <w:p w14:paraId="690D377B" w14:textId="77777777" w:rsidR="00AA1BA7" w:rsidRPr="00800579" w:rsidRDefault="00AA1BA7" w:rsidP="00CD091C">
            <w:pPr>
              <w:spacing w:after="0"/>
              <w:rPr>
                <w:rFonts w:eastAsia="Times New Roman" w:cs="Arial"/>
                <w:color w:val="000000"/>
                <w:lang w:eastAsia="es-MX"/>
              </w:rPr>
            </w:pPr>
            <w:r w:rsidRPr="00800579">
              <w:rPr>
                <w:rFonts w:eastAsia="Times New Roman" w:cs="Arial"/>
                <w:color w:val="000000"/>
                <w:lang w:eastAsia="es-MX"/>
              </w:rPr>
              <w:t>Iniciativa con carácter de decreto, a efecto de reformar la fracción VIII, del artículo 27 de la Ley Estatal del Derecho de las Mujeres a una Vida Libre de Violencia, a fin de que se cuente con personal capacitado en lenguas indígenas para eliminar la brecha lingüística y facilitar la comunicación efectiva con las mujeres indígenas.</w:t>
            </w:r>
          </w:p>
        </w:tc>
      </w:tr>
      <w:tr w:rsidR="00AA1BA7" w:rsidRPr="00800579" w14:paraId="64573903" w14:textId="77777777" w:rsidTr="00373FA2">
        <w:trPr>
          <w:trHeight w:val="20"/>
        </w:trPr>
        <w:tc>
          <w:tcPr>
            <w:tcW w:w="238" w:type="pct"/>
            <w:tcBorders>
              <w:top w:val="nil"/>
              <w:left w:val="single" w:sz="4" w:space="0" w:color="auto"/>
              <w:bottom w:val="single" w:sz="4" w:space="0" w:color="auto"/>
              <w:right w:val="single" w:sz="4" w:space="0" w:color="auto"/>
            </w:tcBorders>
            <w:vAlign w:val="center"/>
            <w:hideMark/>
          </w:tcPr>
          <w:p w14:paraId="612911D7" w14:textId="77777777" w:rsidR="00AA1BA7" w:rsidRPr="00800579" w:rsidRDefault="00AA1BA7" w:rsidP="00CD091C">
            <w:pPr>
              <w:spacing w:after="0"/>
              <w:jc w:val="center"/>
              <w:rPr>
                <w:rFonts w:eastAsia="Times New Roman" w:cs="Arial"/>
                <w:color w:val="000000"/>
                <w:lang w:eastAsia="es-MX"/>
              </w:rPr>
            </w:pPr>
            <w:r w:rsidRPr="00800579">
              <w:rPr>
                <w:rFonts w:eastAsia="Times New Roman" w:cs="Arial"/>
                <w:color w:val="000000"/>
                <w:lang w:eastAsia="es-MX"/>
              </w:rPr>
              <w:t>19</w:t>
            </w:r>
          </w:p>
        </w:tc>
        <w:tc>
          <w:tcPr>
            <w:tcW w:w="643" w:type="pct"/>
            <w:tcBorders>
              <w:top w:val="nil"/>
              <w:left w:val="nil"/>
              <w:bottom w:val="single" w:sz="4" w:space="0" w:color="auto"/>
              <w:right w:val="single" w:sz="4" w:space="0" w:color="auto"/>
            </w:tcBorders>
            <w:vAlign w:val="center"/>
            <w:hideMark/>
          </w:tcPr>
          <w:p w14:paraId="7F9E4F5A" w14:textId="77777777" w:rsidR="00AA1BA7" w:rsidRPr="00800579" w:rsidRDefault="00AA1BA7" w:rsidP="00CD091C">
            <w:pPr>
              <w:spacing w:after="0"/>
              <w:jc w:val="center"/>
              <w:rPr>
                <w:rFonts w:eastAsia="Times New Roman" w:cs="Arial"/>
                <w:color w:val="000000"/>
                <w:lang w:eastAsia="es-MX"/>
              </w:rPr>
            </w:pPr>
            <w:r w:rsidRPr="00800579">
              <w:rPr>
                <w:rFonts w:eastAsia="Times New Roman" w:cs="Arial"/>
                <w:color w:val="000000"/>
                <w:lang w:eastAsia="es-MX"/>
              </w:rPr>
              <w:t>626</w:t>
            </w:r>
          </w:p>
        </w:tc>
        <w:tc>
          <w:tcPr>
            <w:tcW w:w="4119" w:type="pct"/>
            <w:tcBorders>
              <w:top w:val="nil"/>
              <w:left w:val="nil"/>
              <w:bottom w:val="single" w:sz="4" w:space="0" w:color="auto"/>
              <w:right w:val="single" w:sz="4" w:space="0" w:color="auto"/>
            </w:tcBorders>
            <w:vAlign w:val="center"/>
            <w:hideMark/>
          </w:tcPr>
          <w:p w14:paraId="77571F43" w14:textId="77777777" w:rsidR="00AA1BA7" w:rsidRPr="00800579" w:rsidRDefault="00AA1BA7" w:rsidP="00CD091C">
            <w:pPr>
              <w:spacing w:after="0"/>
              <w:rPr>
                <w:rFonts w:eastAsia="Times New Roman" w:cs="Arial"/>
                <w:color w:val="000000"/>
                <w:lang w:eastAsia="es-MX"/>
              </w:rPr>
            </w:pPr>
            <w:r w:rsidRPr="00800579">
              <w:rPr>
                <w:rFonts w:eastAsia="Times New Roman" w:cs="Arial"/>
                <w:color w:val="000000"/>
                <w:lang w:eastAsia="es-MX"/>
              </w:rPr>
              <w:t>Iniciativa con carácter de decreto, a fin de adicionar un párrafo sexto al artículo 8 de la Constitución Política; reformar la fracción XXXIX del artículo 9 de la Ley para la Protección del Patrimonio Cultural; y adicionar un segundo párrafo al artículo 4 de la Ley de Derechos de los Pueblos Indígenas, todos ordenamientos jurídicos del Estado de Chihuahua, con el propósito de incluir al pueblo N’dee/N’nee/Ndé, como pueblo originario del Estado de Chihuahua. </w:t>
            </w:r>
          </w:p>
        </w:tc>
      </w:tr>
      <w:tr w:rsidR="00AA1BA7" w:rsidRPr="00800579" w14:paraId="15D362C8" w14:textId="77777777" w:rsidTr="00373FA2">
        <w:trPr>
          <w:trHeight w:val="20"/>
        </w:trPr>
        <w:tc>
          <w:tcPr>
            <w:tcW w:w="238" w:type="pct"/>
            <w:tcBorders>
              <w:top w:val="nil"/>
              <w:left w:val="single" w:sz="4" w:space="0" w:color="auto"/>
              <w:bottom w:val="single" w:sz="4" w:space="0" w:color="auto"/>
              <w:right w:val="single" w:sz="4" w:space="0" w:color="auto"/>
            </w:tcBorders>
            <w:vAlign w:val="center"/>
            <w:hideMark/>
          </w:tcPr>
          <w:p w14:paraId="013302AF" w14:textId="77777777" w:rsidR="00AA1BA7" w:rsidRPr="00800579" w:rsidRDefault="00AA1BA7" w:rsidP="00CD091C">
            <w:pPr>
              <w:spacing w:after="0"/>
              <w:jc w:val="center"/>
              <w:rPr>
                <w:rFonts w:eastAsia="Times New Roman" w:cs="Arial"/>
                <w:color w:val="000000"/>
                <w:lang w:eastAsia="es-MX"/>
              </w:rPr>
            </w:pPr>
            <w:r w:rsidRPr="00800579">
              <w:rPr>
                <w:rFonts w:eastAsia="Times New Roman" w:cs="Arial"/>
                <w:color w:val="000000"/>
                <w:lang w:eastAsia="es-MX"/>
              </w:rPr>
              <w:t>20</w:t>
            </w:r>
          </w:p>
        </w:tc>
        <w:tc>
          <w:tcPr>
            <w:tcW w:w="643" w:type="pct"/>
            <w:tcBorders>
              <w:top w:val="nil"/>
              <w:left w:val="nil"/>
              <w:bottom w:val="single" w:sz="4" w:space="0" w:color="auto"/>
              <w:right w:val="single" w:sz="4" w:space="0" w:color="auto"/>
            </w:tcBorders>
            <w:vAlign w:val="center"/>
            <w:hideMark/>
          </w:tcPr>
          <w:p w14:paraId="1CFA97D8" w14:textId="77777777" w:rsidR="00AA1BA7" w:rsidRPr="00800579" w:rsidRDefault="00AA1BA7" w:rsidP="00CD091C">
            <w:pPr>
              <w:spacing w:after="0"/>
              <w:jc w:val="center"/>
              <w:rPr>
                <w:rFonts w:eastAsia="Times New Roman" w:cs="Arial"/>
                <w:color w:val="000000"/>
                <w:lang w:eastAsia="es-MX"/>
              </w:rPr>
            </w:pPr>
            <w:r w:rsidRPr="00800579">
              <w:rPr>
                <w:rFonts w:eastAsia="Times New Roman" w:cs="Arial"/>
                <w:color w:val="000000"/>
                <w:lang w:eastAsia="es-MX"/>
              </w:rPr>
              <w:t>636</w:t>
            </w:r>
          </w:p>
        </w:tc>
        <w:tc>
          <w:tcPr>
            <w:tcW w:w="4119" w:type="pct"/>
            <w:tcBorders>
              <w:top w:val="nil"/>
              <w:left w:val="nil"/>
              <w:bottom w:val="single" w:sz="4" w:space="0" w:color="auto"/>
              <w:right w:val="single" w:sz="4" w:space="0" w:color="auto"/>
            </w:tcBorders>
            <w:vAlign w:val="center"/>
            <w:hideMark/>
          </w:tcPr>
          <w:p w14:paraId="549FE9A6" w14:textId="77777777" w:rsidR="00AA1BA7" w:rsidRPr="00800579" w:rsidRDefault="00AA1BA7" w:rsidP="00CD091C">
            <w:pPr>
              <w:spacing w:after="0"/>
              <w:rPr>
                <w:rFonts w:eastAsia="Times New Roman" w:cs="Arial"/>
                <w:color w:val="000000"/>
                <w:lang w:eastAsia="es-MX"/>
              </w:rPr>
            </w:pPr>
            <w:r w:rsidRPr="00800579">
              <w:rPr>
                <w:rFonts w:eastAsia="Times New Roman" w:cs="Arial"/>
                <w:color w:val="000000"/>
                <w:lang w:eastAsia="es-MX"/>
              </w:rPr>
              <w:t>Iniciativa con carácter de decreto, a fin de adicionar un último párrafo al artículo 8 de la Constitución Política; reformar la fracción XXXIX del artículo 9 de la Ley para la Protección del Patrimonio Cultural; así como adicionar un segundo párrafo el artículo 4 de la Ley de Derechos de los Pueblos Indígenas, todos ordenamientos jurídicos del Estado de Chihuahua, con el propósito de incluir al pueblo N´dee/N´nee/Ndé o Apache, como pueblo originario del Estado de Chihuahua.</w:t>
            </w:r>
          </w:p>
        </w:tc>
      </w:tr>
      <w:tr w:rsidR="00AA1BA7" w:rsidRPr="00800579" w14:paraId="6C1F8433" w14:textId="77777777" w:rsidTr="00373FA2">
        <w:trPr>
          <w:trHeight w:val="20"/>
        </w:trPr>
        <w:tc>
          <w:tcPr>
            <w:tcW w:w="238" w:type="pct"/>
            <w:tcBorders>
              <w:top w:val="nil"/>
              <w:left w:val="single" w:sz="4" w:space="0" w:color="auto"/>
              <w:bottom w:val="single" w:sz="4" w:space="0" w:color="auto"/>
              <w:right w:val="single" w:sz="4" w:space="0" w:color="auto"/>
            </w:tcBorders>
            <w:vAlign w:val="center"/>
            <w:hideMark/>
          </w:tcPr>
          <w:p w14:paraId="698149CD" w14:textId="77777777" w:rsidR="00AA1BA7" w:rsidRPr="00800579" w:rsidRDefault="00AA1BA7" w:rsidP="00CD091C">
            <w:pPr>
              <w:spacing w:after="0"/>
              <w:jc w:val="center"/>
              <w:rPr>
                <w:rFonts w:eastAsia="Times New Roman" w:cs="Arial"/>
                <w:color w:val="000000"/>
                <w:lang w:eastAsia="es-MX"/>
              </w:rPr>
            </w:pPr>
            <w:r w:rsidRPr="00800579">
              <w:rPr>
                <w:rFonts w:eastAsia="Times New Roman" w:cs="Arial"/>
                <w:color w:val="000000"/>
                <w:lang w:eastAsia="es-MX"/>
              </w:rPr>
              <w:lastRenderedPageBreak/>
              <w:t>21</w:t>
            </w:r>
          </w:p>
        </w:tc>
        <w:tc>
          <w:tcPr>
            <w:tcW w:w="643" w:type="pct"/>
            <w:tcBorders>
              <w:top w:val="nil"/>
              <w:left w:val="nil"/>
              <w:bottom w:val="single" w:sz="4" w:space="0" w:color="auto"/>
              <w:right w:val="single" w:sz="4" w:space="0" w:color="auto"/>
            </w:tcBorders>
            <w:vAlign w:val="center"/>
            <w:hideMark/>
          </w:tcPr>
          <w:p w14:paraId="1FF931B0" w14:textId="77777777" w:rsidR="00AA1BA7" w:rsidRPr="00800579" w:rsidRDefault="00AA1BA7" w:rsidP="00CD091C">
            <w:pPr>
              <w:spacing w:after="0"/>
              <w:jc w:val="center"/>
              <w:rPr>
                <w:rFonts w:eastAsia="Times New Roman" w:cs="Arial"/>
                <w:color w:val="000000"/>
                <w:lang w:eastAsia="es-MX"/>
              </w:rPr>
            </w:pPr>
            <w:r w:rsidRPr="00800579">
              <w:rPr>
                <w:rFonts w:eastAsia="Times New Roman" w:cs="Arial"/>
                <w:color w:val="000000"/>
                <w:lang w:eastAsia="es-MX"/>
              </w:rPr>
              <w:t>702</w:t>
            </w:r>
          </w:p>
        </w:tc>
        <w:tc>
          <w:tcPr>
            <w:tcW w:w="4119" w:type="pct"/>
            <w:tcBorders>
              <w:top w:val="nil"/>
              <w:left w:val="nil"/>
              <w:bottom w:val="single" w:sz="4" w:space="0" w:color="auto"/>
              <w:right w:val="single" w:sz="4" w:space="0" w:color="auto"/>
            </w:tcBorders>
            <w:vAlign w:val="center"/>
            <w:hideMark/>
          </w:tcPr>
          <w:p w14:paraId="35F3FC36" w14:textId="77777777" w:rsidR="00AA1BA7" w:rsidRPr="00800579" w:rsidRDefault="00AA1BA7" w:rsidP="00CD091C">
            <w:pPr>
              <w:spacing w:after="0"/>
              <w:rPr>
                <w:rFonts w:eastAsia="Times New Roman" w:cs="Arial"/>
                <w:color w:val="000000"/>
                <w:lang w:eastAsia="es-MX"/>
              </w:rPr>
            </w:pPr>
            <w:r w:rsidRPr="00800579">
              <w:rPr>
                <w:rFonts w:eastAsia="Times New Roman" w:cs="Arial"/>
                <w:color w:val="000000"/>
                <w:lang w:eastAsia="es-MX"/>
              </w:rPr>
              <w:t>Iniciativa con carácter de decreto, a efecto de reformar el párrafo segundo, del artículo 1 de la Ley Estatal de Salud, con el objeto garantizar que las instituciones de salud que brindan atención médica de segundo nivel, cuenten con intérpretes y traductores en lenguas indígenas, a fin de garantizar el acceso pleno al derecho a la salud a las personas pertenecientes a los pueblos originarios.</w:t>
            </w:r>
          </w:p>
        </w:tc>
      </w:tr>
      <w:tr w:rsidR="00AA1BA7" w:rsidRPr="00800579" w14:paraId="472F856D" w14:textId="77777777" w:rsidTr="00373FA2">
        <w:trPr>
          <w:trHeight w:val="20"/>
        </w:trPr>
        <w:tc>
          <w:tcPr>
            <w:tcW w:w="238" w:type="pct"/>
            <w:tcBorders>
              <w:top w:val="nil"/>
              <w:left w:val="single" w:sz="4" w:space="0" w:color="auto"/>
              <w:bottom w:val="single" w:sz="4" w:space="0" w:color="auto"/>
              <w:right w:val="single" w:sz="4" w:space="0" w:color="auto"/>
            </w:tcBorders>
            <w:vAlign w:val="center"/>
            <w:hideMark/>
          </w:tcPr>
          <w:p w14:paraId="101F778A" w14:textId="77777777" w:rsidR="00AA1BA7" w:rsidRPr="00800579" w:rsidRDefault="00AA1BA7" w:rsidP="00CD091C">
            <w:pPr>
              <w:spacing w:after="0"/>
              <w:jc w:val="center"/>
              <w:rPr>
                <w:rFonts w:eastAsia="Times New Roman" w:cs="Arial"/>
                <w:color w:val="000000"/>
                <w:lang w:eastAsia="es-MX"/>
              </w:rPr>
            </w:pPr>
            <w:r w:rsidRPr="00800579">
              <w:rPr>
                <w:rFonts w:eastAsia="Times New Roman" w:cs="Arial"/>
                <w:color w:val="000000"/>
                <w:lang w:eastAsia="es-MX"/>
              </w:rPr>
              <w:t>22</w:t>
            </w:r>
          </w:p>
        </w:tc>
        <w:tc>
          <w:tcPr>
            <w:tcW w:w="643" w:type="pct"/>
            <w:tcBorders>
              <w:top w:val="nil"/>
              <w:left w:val="nil"/>
              <w:bottom w:val="single" w:sz="4" w:space="0" w:color="auto"/>
              <w:right w:val="single" w:sz="4" w:space="0" w:color="auto"/>
            </w:tcBorders>
            <w:vAlign w:val="center"/>
            <w:hideMark/>
          </w:tcPr>
          <w:p w14:paraId="2239A8E6" w14:textId="77777777" w:rsidR="00AA1BA7" w:rsidRPr="00800579" w:rsidRDefault="00AA1BA7" w:rsidP="00CD091C">
            <w:pPr>
              <w:spacing w:after="0"/>
              <w:jc w:val="center"/>
              <w:rPr>
                <w:rFonts w:eastAsia="Times New Roman" w:cs="Arial"/>
                <w:color w:val="000000"/>
                <w:lang w:eastAsia="es-MX"/>
              </w:rPr>
            </w:pPr>
            <w:r w:rsidRPr="00800579">
              <w:rPr>
                <w:rFonts w:eastAsia="Times New Roman" w:cs="Arial"/>
                <w:color w:val="000000"/>
                <w:lang w:eastAsia="es-MX"/>
              </w:rPr>
              <w:t>749</w:t>
            </w:r>
          </w:p>
        </w:tc>
        <w:tc>
          <w:tcPr>
            <w:tcW w:w="4119" w:type="pct"/>
            <w:tcBorders>
              <w:top w:val="nil"/>
              <w:left w:val="nil"/>
              <w:bottom w:val="single" w:sz="4" w:space="0" w:color="auto"/>
              <w:right w:val="single" w:sz="4" w:space="0" w:color="auto"/>
            </w:tcBorders>
            <w:vAlign w:val="center"/>
            <w:hideMark/>
          </w:tcPr>
          <w:p w14:paraId="19114923" w14:textId="77777777" w:rsidR="00AA1BA7" w:rsidRPr="00800579" w:rsidRDefault="00AA1BA7" w:rsidP="00CD091C">
            <w:pPr>
              <w:spacing w:after="0"/>
              <w:rPr>
                <w:rFonts w:eastAsia="Times New Roman" w:cs="Arial"/>
                <w:color w:val="000000"/>
                <w:lang w:eastAsia="es-MX"/>
              </w:rPr>
            </w:pPr>
            <w:r w:rsidRPr="00800579">
              <w:rPr>
                <w:rFonts w:eastAsia="Times New Roman" w:cs="Arial"/>
                <w:color w:val="000000"/>
                <w:lang w:eastAsia="es-MX"/>
              </w:rPr>
              <w:t>Iniciativa con carácter de decreto, a fin de reformar el primer párrafo, del artículo 225 de la Ley Estatal de Salud, y adicionar un segundo párrafo, al artículo 113 del Código Civil del Estado de Chihuahua, a efecto de que, en las autorizaciones de inhumación, cremación o embalsamamiento de cadáveres de personas pertenecientes a pueblos originarios, se respeten sus tradiciones, así como sus usos y costumbres.</w:t>
            </w:r>
          </w:p>
        </w:tc>
      </w:tr>
      <w:tr w:rsidR="00AA1BA7" w:rsidRPr="00800579" w14:paraId="59092CF6" w14:textId="77777777" w:rsidTr="00373FA2">
        <w:trPr>
          <w:trHeight w:val="20"/>
        </w:trPr>
        <w:tc>
          <w:tcPr>
            <w:tcW w:w="238" w:type="pct"/>
            <w:tcBorders>
              <w:top w:val="nil"/>
              <w:left w:val="single" w:sz="4" w:space="0" w:color="auto"/>
              <w:bottom w:val="single" w:sz="4" w:space="0" w:color="auto"/>
              <w:right w:val="single" w:sz="4" w:space="0" w:color="auto"/>
            </w:tcBorders>
            <w:vAlign w:val="center"/>
            <w:hideMark/>
          </w:tcPr>
          <w:p w14:paraId="051E8BE8" w14:textId="77777777" w:rsidR="00AA1BA7" w:rsidRPr="00800579" w:rsidRDefault="00AA1BA7" w:rsidP="00CD091C">
            <w:pPr>
              <w:spacing w:after="0"/>
              <w:jc w:val="center"/>
              <w:rPr>
                <w:rFonts w:eastAsia="Times New Roman" w:cs="Arial"/>
                <w:color w:val="000000"/>
                <w:lang w:eastAsia="es-MX"/>
              </w:rPr>
            </w:pPr>
            <w:r w:rsidRPr="00800579">
              <w:rPr>
                <w:rFonts w:eastAsia="Times New Roman" w:cs="Arial"/>
                <w:color w:val="000000"/>
                <w:lang w:eastAsia="es-MX"/>
              </w:rPr>
              <w:t>23</w:t>
            </w:r>
          </w:p>
        </w:tc>
        <w:tc>
          <w:tcPr>
            <w:tcW w:w="643" w:type="pct"/>
            <w:tcBorders>
              <w:top w:val="nil"/>
              <w:left w:val="nil"/>
              <w:bottom w:val="single" w:sz="4" w:space="0" w:color="auto"/>
              <w:right w:val="single" w:sz="4" w:space="0" w:color="auto"/>
            </w:tcBorders>
            <w:vAlign w:val="center"/>
            <w:hideMark/>
          </w:tcPr>
          <w:p w14:paraId="7FE9E692" w14:textId="77777777" w:rsidR="00AA1BA7" w:rsidRPr="00800579" w:rsidRDefault="00AA1BA7" w:rsidP="00CD091C">
            <w:pPr>
              <w:spacing w:after="0"/>
              <w:jc w:val="center"/>
              <w:rPr>
                <w:rFonts w:eastAsia="Times New Roman" w:cs="Arial"/>
                <w:color w:val="000000"/>
                <w:lang w:eastAsia="es-MX"/>
              </w:rPr>
            </w:pPr>
            <w:r w:rsidRPr="00800579">
              <w:rPr>
                <w:rFonts w:eastAsia="Times New Roman" w:cs="Arial"/>
                <w:color w:val="000000"/>
                <w:lang w:eastAsia="es-MX"/>
              </w:rPr>
              <w:t>772</w:t>
            </w:r>
          </w:p>
        </w:tc>
        <w:tc>
          <w:tcPr>
            <w:tcW w:w="4119" w:type="pct"/>
            <w:tcBorders>
              <w:top w:val="nil"/>
              <w:left w:val="nil"/>
              <w:bottom w:val="single" w:sz="4" w:space="0" w:color="auto"/>
              <w:right w:val="single" w:sz="4" w:space="0" w:color="auto"/>
            </w:tcBorders>
            <w:vAlign w:val="center"/>
            <w:hideMark/>
          </w:tcPr>
          <w:p w14:paraId="4B3F5E15" w14:textId="77777777" w:rsidR="00AA1BA7" w:rsidRPr="00800579" w:rsidRDefault="00AA1BA7" w:rsidP="00CD091C">
            <w:pPr>
              <w:spacing w:after="0"/>
              <w:rPr>
                <w:rFonts w:eastAsia="Times New Roman" w:cs="Arial"/>
                <w:color w:val="000000"/>
                <w:lang w:eastAsia="es-MX"/>
              </w:rPr>
            </w:pPr>
            <w:r w:rsidRPr="00800579">
              <w:rPr>
                <w:rFonts w:eastAsia="Times New Roman" w:cs="Arial"/>
                <w:color w:val="000000"/>
                <w:lang w:eastAsia="es-MX"/>
              </w:rPr>
              <w:t>Iniciativa con carácter de decreto, a fin de reformar y adicionar diversas disposiciones de la Constitución Política, del Código Municipal y de la Ley de Derechos de los Pueblos Indígenas, todos ordenamientos jurídicos del Estado de Chihuahua, con el propósito de garantizar el derecho a la representación política de los pueblos y comunidades indígenas de la Entidad, estableciendo la obligación de las figuras de la diputación indígena, y la de regidor o regidora indígena en la legislación local.</w:t>
            </w:r>
          </w:p>
        </w:tc>
      </w:tr>
      <w:tr w:rsidR="00AA1BA7" w:rsidRPr="00800579" w14:paraId="40B34E91" w14:textId="77777777" w:rsidTr="00373FA2">
        <w:trPr>
          <w:trHeight w:val="20"/>
        </w:trPr>
        <w:tc>
          <w:tcPr>
            <w:tcW w:w="238" w:type="pct"/>
            <w:tcBorders>
              <w:top w:val="nil"/>
              <w:left w:val="single" w:sz="4" w:space="0" w:color="auto"/>
              <w:bottom w:val="single" w:sz="4" w:space="0" w:color="auto"/>
              <w:right w:val="single" w:sz="4" w:space="0" w:color="auto"/>
            </w:tcBorders>
            <w:vAlign w:val="center"/>
            <w:hideMark/>
          </w:tcPr>
          <w:p w14:paraId="500EB155" w14:textId="77777777" w:rsidR="00AA1BA7" w:rsidRPr="00800579" w:rsidRDefault="00AA1BA7" w:rsidP="00CD091C">
            <w:pPr>
              <w:spacing w:after="0"/>
              <w:jc w:val="center"/>
              <w:rPr>
                <w:rFonts w:eastAsia="Times New Roman" w:cs="Arial"/>
                <w:color w:val="000000"/>
                <w:lang w:eastAsia="es-MX"/>
              </w:rPr>
            </w:pPr>
            <w:r w:rsidRPr="00800579">
              <w:rPr>
                <w:rFonts w:eastAsia="Times New Roman" w:cs="Arial"/>
                <w:color w:val="000000"/>
                <w:lang w:eastAsia="es-MX"/>
              </w:rPr>
              <w:t>24</w:t>
            </w:r>
          </w:p>
        </w:tc>
        <w:tc>
          <w:tcPr>
            <w:tcW w:w="643" w:type="pct"/>
            <w:tcBorders>
              <w:top w:val="nil"/>
              <w:left w:val="nil"/>
              <w:bottom w:val="single" w:sz="4" w:space="0" w:color="auto"/>
              <w:right w:val="single" w:sz="4" w:space="0" w:color="auto"/>
            </w:tcBorders>
            <w:vAlign w:val="center"/>
            <w:hideMark/>
          </w:tcPr>
          <w:p w14:paraId="5EB5ED28" w14:textId="77777777" w:rsidR="00AA1BA7" w:rsidRPr="00800579" w:rsidRDefault="00AA1BA7" w:rsidP="00CD091C">
            <w:pPr>
              <w:spacing w:after="0"/>
              <w:jc w:val="center"/>
              <w:rPr>
                <w:rFonts w:eastAsia="Times New Roman" w:cs="Arial"/>
                <w:color w:val="000000"/>
                <w:lang w:eastAsia="es-MX"/>
              </w:rPr>
            </w:pPr>
            <w:r w:rsidRPr="00800579">
              <w:rPr>
                <w:rFonts w:eastAsia="Times New Roman" w:cs="Arial"/>
                <w:color w:val="000000"/>
                <w:lang w:eastAsia="es-MX"/>
              </w:rPr>
              <w:t>793</w:t>
            </w:r>
          </w:p>
        </w:tc>
        <w:tc>
          <w:tcPr>
            <w:tcW w:w="4119" w:type="pct"/>
            <w:tcBorders>
              <w:top w:val="nil"/>
              <w:left w:val="nil"/>
              <w:bottom w:val="single" w:sz="4" w:space="0" w:color="auto"/>
              <w:right w:val="single" w:sz="4" w:space="0" w:color="auto"/>
            </w:tcBorders>
            <w:vAlign w:val="center"/>
            <w:hideMark/>
          </w:tcPr>
          <w:p w14:paraId="04580B39" w14:textId="77777777" w:rsidR="00AA1BA7" w:rsidRPr="00800579" w:rsidRDefault="00AA1BA7" w:rsidP="00CD091C">
            <w:pPr>
              <w:spacing w:after="0"/>
              <w:rPr>
                <w:rFonts w:eastAsia="Times New Roman" w:cs="Arial"/>
                <w:color w:val="000000"/>
                <w:lang w:eastAsia="es-MX"/>
              </w:rPr>
            </w:pPr>
            <w:r w:rsidRPr="00800579">
              <w:rPr>
                <w:rFonts w:eastAsia="Times New Roman" w:cs="Arial"/>
                <w:color w:val="000000"/>
                <w:lang w:eastAsia="es-MX"/>
              </w:rPr>
              <w:t xml:space="preserve">Iniciativa con carácter de decreto, a fin de reformar el inciso D del artículo 4, así como el artículo 64, fracción XXVII, de la Constitución Política del Estado de Chihuahua, relativo al procedimiento para la </w:t>
            </w:r>
            <w:r w:rsidRPr="00800579">
              <w:rPr>
                <w:rFonts w:eastAsia="Times New Roman" w:cs="Arial"/>
                <w:color w:val="000000"/>
                <w:lang w:eastAsia="es-MX"/>
              </w:rPr>
              <w:lastRenderedPageBreak/>
              <w:t xml:space="preserve">designación y nombramiento del </w:t>
            </w:r>
            <w:proofErr w:type="gramStart"/>
            <w:r w:rsidRPr="00800579">
              <w:rPr>
                <w:rFonts w:eastAsia="Times New Roman" w:cs="Arial"/>
                <w:color w:val="000000"/>
                <w:lang w:eastAsia="es-MX"/>
              </w:rPr>
              <w:t>Presidente</w:t>
            </w:r>
            <w:proofErr w:type="gramEnd"/>
            <w:r w:rsidRPr="00800579">
              <w:rPr>
                <w:rFonts w:eastAsia="Times New Roman" w:cs="Arial"/>
                <w:color w:val="000000"/>
                <w:lang w:eastAsia="es-MX"/>
              </w:rPr>
              <w:t xml:space="preserve"> y diversos cargos de la Comisión Estatal de los Derechos Humanos.</w:t>
            </w:r>
          </w:p>
        </w:tc>
      </w:tr>
      <w:tr w:rsidR="00AA1BA7" w:rsidRPr="00800579" w14:paraId="376A58AD" w14:textId="77777777" w:rsidTr="00373FA2">
        <w:trPr>
          <w:trHeight w:val="20"/>
        </w:trPr>
        <w:tc>
          <w:tcPr>
            <w:tcW w:w="238" w:type="pct"/>
            <w:tcBorders>
              <w:top w:val="nil"/>
              <w:left w:val="single" w:sz="4" w:space="0" w:color="auto"/>
              <w:bottom w:val="single" w:sz="4" w:space="0" w:color="auto"/>
              <w:right w:val="single" w:sz="4" w:space="0" w:color="auto"/>
            </w:tcBorders>
            <w:vAlign w:val="center"/>
            <w:hideMark/>
          </w:tcPr>
          <w:p w14:paraId="39D9E7BE" w14:textId="77777777" w:rsidR="00AA1BA7" w:rsidRPr="00800579" w:rsidRDefault="00AA1BA7" w:rsidP="00CD091C">
            <w:pPr>
              <w:spacing w:after="0"/>
              <w:jc w:val="center"/>
              <w:rPr>
                <w:rFonts w:eastAsia="Times New Roman" w:cs="Arial"/>
                <w:color w:val="000000"/>
                <w:lang w:eastAsia="es-MX"/>
              </w:rPr>
            </w:pPr>
            <w:r w:rsidRPr="00800579">
              <w:rPr>
                <w:rFonts w:eastAsia="Times New Roman" w:cs="Arial"/>
                <w:color w:val="000000"/>
                <w:lang w:eastAsia="es-MX"/>
              </w:rPr>
              <w:lastRenderedPageBreak/>
              <w:t>25</w:t>
            </w:r>
          </w:p>
        </w:tc>
        <w:tc>
          <w:tcPr>
            <w:tcW w:w="643" w:type="pct"/>
            <w:tcBorders>
              <w:top w:val="nil"/>
              <w:left w:val="nil"/>
              <w:bottom w:val="single" w:sz="4" w:space="0" w:color="auto"/>
              <w:right w:val="single" w:sz="4" w:space="0" w:color="auto"/>
            </w:tcBorders>
            <w:vAlign w:val="center"/>
            <w:hideMark/>
          </w:tcPr>
          <w:p w14:paraId="779C4068" w14:textId="77777777" w:rsidR="00AA1BA7" w:rsidRPr="00800579" w:rsidRDefault="00AA1BA7" w:rsidP="00CD091C">
            <w:pPr>
              <w:spacing w:after="0"/>
              <w:jc w:val="center"/>
              <w:rPr>
                <w:rFonts w:eastAsia="Times New Roman" w:cs="Arial"/>
                <w:color w:val="000000"/>
                <w:lang w:eastAsia="es-MX"/>
              </w:rPr>
            </w:pPr>
            <w:r w:rsidRPr="00800579">
              <w:rPr>
                <w:rFonts w:eastAsia="Times New Roman" w:cs="Arial"/>
                <w:color w:val="000000"/>
                <w:lang w:eastAsia="es-MX"/>
              </w:rPr>
              <w:t>820</w:t>
            </w:r>
          </w:p>
        </w:tc>
        <w:tc>
          <w:tcPr>
            <w:tcW w:w="4119" w:type="pct"/>
            <w:tcBorders>
              <w:top w:val="nil"/>
              <w:left w:val="nil"/>
              <w:bottom w:val="single" w:sz="4" w:space="0" w:color="auto"/>
              <w:right w:val="single" w:sz="4" w:space="0" w:color="auto"/>
            </w:tcBorders>
            <w:vAlign w:val="center"/>
            <w:hideMark/>
          </w:tcPr>
          <w:p w14:paraId="405FD48F" w14:textId="77777777" w:rsidR="00AA1BA7" w:rsidRPr="00800579" w:rsidRDefault="00AA1BA7" w:rsidP="00CD091C">
            <w:pPr>
              <w:spacing w:after="0"/>
              <w:rPr>
                <w:rFonts w:eastAsia="Times New Roman" w:cs="Arial"/>
                <w:color w:val="000000"/>
                <w:lang w:eastAsia="es-MX"/>
              </w:rPr>
            </w:pPr>
            <w:r w:rsidRPr="00800579">
              <w:rPr>
                <w:rFonts w:eastAsia="Times New Roman" w:cs="Arial"/>
                <w:color w:val="000000"/>
                <w:lang w:eastAsia="es-MX"/>
              </w:rPr>
              <w:t>Iniciativa con carácter de decreto, a efecto de reformar y adicionar diversas disposiciones de la Constitución Política del Estado Libre y Soberano de Chihuahua, así como de la Ley Estatal de Educación, en materia del derecho a la educación, con perspectiva intercultural y plurilingüe de los pueblos y comunidades indígenas del Estado.</w:t>
            </w:r>
          </w:p>
        </w:tc>
      </w:tr>
      <w:tr w:rsidR="00AA1BA7" w:rsidRPr="00800579" w14:paraId="64EB2814" w14:textId="77777777" w:rsidTr="00373FA2">
        <w:trPr>
          <w:trHeight w:val="20"/>
        </w:trPr>
        <w:tc>
          <w:tcPr>
            <w:tcW w:w="238" w:type="pct"/>
            <w:tcBorders>
              <w:top w:val="nil"/>
              <w:left w:val="single" w:sz="4" w:space="0" w:color="auto"/>
              <w:bottom w:val="single" w:sz="4" w:space="0" w:color="auto"/>
              <w:right w:val="single" w:sz="4" w:space="0" w:color="auto"/>
            </w:tcBorders>
            <w:vAlign w:val="center"/>
            <w:hideMark/>
          </w:tcPr>
          <w:p w14:paraId="05D8BFD1" w14:textId="77777777" w:rsidR="00AA1BA7" w:rsidRPr="00800579" w:rsidRDefault="00AA1BA7" w:rsidP="00CD091C">
            <w:pPr>
              <w:spacing w:after="0"/>
              <w:jc w:val="center"/>
              <w:rPr>
                <w:rFonts w:eastAsia="Times New Roman" w:cs="Arial"/>
                <w:color w:val="000000"/>
                <w:lang w:eastAsia="es-MX"/>
              </w:rPr>
            </w:pPr>
            <w:r w:rsidRPr="00800579">
              <w:rPr>
                <w:rFonts w:eastAsia="Times New Roman" w:cs="Arial"/>
                <w:color w:val="000000"/>
                <w:lang w:eastAsia="es-MX"/>
              </w:rPr>
              <w:t>26</w:t>
            </w:r>
          </w:p>
        </w:tc>
        <w:tc>
          <w:tcPr>
            <w:tcW w:w="643" w:type="pct"/>
            <w:tcBorders>
              <w:top w:val="nil"/>
              <w:left w:val="nil"/>
              <w:bottom w:val="single" w:sz="4" w:space="0" w:color="auto"/>
              <w:right w:val="single" w:sz="4" w:space="0" w:color="auto"/>
            </w:tcBorders>
            <w:vAlign w:val="center"/>
            <w:hideMark/>
          </w:tcPr>
          <w:p w14:paraId="674355AB" w14:textId="77777777" w:rsidR="00AA1BA7" w:rsidRPr="00800579" w:rsidRDefault="00AA1BA7" w:rsidP="00CD091C">
            <w:pPr>
              <w:spacing w:after="0"/>
              <w:jc w:val="center"/>
              <w:rPr>
                <w:rFonts w:eastAsia="Times New Roman" w:cs="Arial"/>
                <w:color w:val="000000"/>
                <w:lang w:eastAsia="es-MX"/>
              </w:rPr>
            </w:pPr>
            <w:r w:rsidRPr="00800579">
              <w:rPr>
                <w:rFonts w:eastAsia="Times New Roman" w:cs="Arial"/>
                <w:color w:val="000000"/>
                <w:lang w:eastAsia="es-MX"/>
              </w:rPr>
              <w:t>838</w:t>
            </w:r>
          </w:p>
        </w:tc>
        <w:tc>
          <w:tcPr>
            <w:tcW w:w="4119" w:type="pct"/>
            <w:tcBorders>
              <w:top w:val="nil"/>
              <w:left w:val="nil"/>
              <w:bottom w:val="single" w:sz="4" w:space="0" w:color="auto"/>
              <w:right w:val="single" w:sz="4" w:space="0" w:color="auto"/>
            </w:tcBorders>
            <w:vAlign w:val="center"/>
            <w:hideMark/>
          </w:tcPr>
          <w:p w14:paraId="1D3A696C" w14:textId="77777777" w:rsidR="00AA1BA7" w:rsidRPr="00800579" w:rsidRDefault="00AA1BA7" w:rsidP="00CD091C">
            <w:pPr>
              <w:spacing w:after="0"/>
              <w:rPr>
                <w:rFonts w:eastAsia="Times New Roman" w:cs="Arial"/>
                <w:color w:val="000000"/>
                <w:lang w:eastAsia="es-MX"/>
              </w:rPr>
            </w:pPr>
            <w:r w:rsidRPr="00800579">
              <w:rPr>
                <w:rFonts w:eastAsia="Times New Roman" w:cs="Arial"/>
                <w:color w:val="000000"/>
                <w:lang w:eastAsia="es-MX"/>
              </w:rPr>
              <w:t>Iniciativa con carácter de decreto, a fin de adicionar un segundo párrafo a la fracción XXXV del artículo 26, de la Ley Orgánica del Poder Ejecutivo del Estado de Chihuahua, con el propósito de establecer la categoría del puesto de traductor e intérprete.</w:t>
            </w:r>
          </w:p>
        </w:tc>
      </w:tr>
      <w:tr w:rsidR="00AA1BA7" w:rsidRPr="00800579" w14:paraId="257B43B1" w14:textId="77777777" w:rsidTr="00373FA2">
        <w:trPr>
          <w:trHeight w:val="20"/>
        </w:trPr>
        <w:tc>
          <w:tcPr>
            <w:tcW w:w="238" w:type="pct"/>
            <w:tcBorders>
              <w:top w:val="nil"/>
              <w:left w:val="single" w:sz="4" w:space="0" w:color="auto"/>
              <w:bottom w:val="single" w:sz="4" w:space="0" w:color="auto"/>
              <w:right w:val="single" w:sz="4" w:space="0" w:color="auto"/>
            </w:tcBorders>
            <w:vAlign w:val="center"/>
            <w:hideMark/>
          </w:tcPr>
          <w:p w14:paraId="2C6D6AEC" w14:textId="77777777" w:rsidR="00AA1BA7" w:rsidRPr="00800579" w:rsidRDefault="00AA1BA7" w:rsidP="00CD091C">
            <w:pPr>
              <w:spacing w:after="0"/>
              <w:jc w:val="center"/>
              <w:rPr>
                <w:rFonts w:eastAsia="Times New Roman" w:cs="Arial"/>
                <w:color w:val="000000"/>
                <w:lang w:eastAsia="es-MX"/>
              </w:rPr>
            </w:pPr>
            <w:r w:rsidRPr="00800579">
              <w:rPr>
                <w:rFonts w:eastAsia="Times New Roman" w:cs="Arial"/>
                <w:color w:val="000000"/>
                <w:lang w:eastAsia="es-MX"/>
              </w:rPr>
              <w:t>27</w:t>
            </w:r>
          </w:p>
        </w:tc>
        <w:tc>
          <w:tcPr>
            <w:tcW w:w="643" w:type="pct"/>
            <w:tcBorders>
              <w:top w:val="nil"/>
              <w:left w:val="nil"/>
              <w:bottom w:val="single" w:sz="4" w:space="0" w:color="auto"/>
              <w:right w:val="single" w:sz="4" w:space="0" w:color="auto"/>
            </w:tcBorders>
            <w:vAlign w:val="center"/>
            <w:hideMark/>
          </w:tcPr>
          <w:p w14:paraId="7CABA989" w14:textId="77777777" w:rsidR="00AA1BA7" w:rsidRPr="00800579" w:rsidRDefault="00AA1BA7" w:rsidP="00CD091C">
            <w:pPr>
              <w:spacing w:after="0"/>
              <w:jc w:val="center"/>
              <w:rPr>
                <w:rFonts w:eastAsia="Times New Roman" w:cs="Arial"/>
                <w:color w:val="000000"/>
                <w:lang w:eastAsia="es-MX"/>
              </w:rPr>
            </w:pPr>
            <w:r w:rsidRPr="00800579">
              <w:rPr>
                <w:rFonts w:eastAsia="Times New Roman" w:cs="Arial"/>
                <w:color w:val="000000"/>
                <w:lang w:eastAsia="es-MX"/>
              </w:rPr>
              <w:t>861</w:t>
            </w:r>
          </w:p>
        </w:tc>
        <w:tc>
          <w:tcPr>
            <w:tcW w:w="4119" w:type="pct"/>
            <w:tcBorders>
              <w:top w:val="nil"/>
              <w:left w:val="nil"/>
              <w:bottom w:val="single" w:sz="4" w:space="0" w:color="auto"/>
              <w:right w:val="single" w:sz="4" w:space="0" w:color="auto"/>
            </w:tcBorders>
            <w:vAlign w:val="center"/>
            <w:hideMark/>
          </w:tcPr>
          <w:p w14:paraId="6093E9C0" w14:textId="77777777" w:rsidR="00AA1BA7" w:rsidRPr="00800579" w:rsidRDefault="00AA1BA7" w:rsidP="00CD091C">
            <w:pPr>
              <w:spacing w:after="0"/>
              <w:rPr>
                <w:rFonts w:eastAsia="Times New Roman" w:cs="Arial"/>
                <w:color w:val="000000"/>
                <w:lang w:eastAsia="es-MX"/>
              </w:rPr>
            </w:pPr>
            <w:r w:rsidRPr="00800579">
              <w:rPr>
                <w:rFonts w:eastAsia="Times New Roman" w:cs="Arial"/>
                <w:color w:val="000000"/>
                <w:lang w:eastAsia="es-MX"/>
              </w:rPr>
              <w:t>Iniciativa con carácter de decreto, a fin de reformar diversas disposiciones de la Constitución Política, así como de la Ley de Derechos de los Pueblos Indígenas, ambos ordenamientos jurídicos del Estado de Chihuahua, con el propósito de proteger el derecho a la libre determinación y autonomía de los pueblos y comunidades indígenas del Estado.</w:t>
            </w:r>
          </w:p>
        </w:tc>
      </w:tr>
      <w:bookmarkEnd w:id="3"/>
    </w:tbl>
    <w:p w14:paraId="04E0A815" w14:textId="77777777" w:rsidR="00AA1BA7" w:rsidRDefault="00AA1BA7" w:rsidP="00CD091C">
      <w:pPr>
        <w:spacing w:after="0"/>
        <w:jc w:val="center"/>
        <w:rPr>
          <w:b/>
          <w:bCs/>
          <w:sz w:val="28"/>
          <w:szCs w:val="28"/>
        </w:rPr>
      </w:pPr>
    </w:p>
    <w:p w14:paraId="399CEBBF" w14:textId="217E1C45" w:rsidR="00AA1BA7" w:rsidRPr="00A57A8F" w:rsidRDefault="00AA1BA7" w:rsidP="00CD091C">
      <w:pPr>
        <w:spacing w:after="0"/>
        <w:rPr>
          <w:b/>
          <w:bCs/>
        </w:rPr>
      </w:pPr>
      <w:bookmarkStart w:id="4" w:name="_Hlk232708970"/>
      <w:r>
        <w:rPr>
          <w:b/>
          <w:bCs/>
        </w:rPr>
        <w:t>CONVOCATOR</w:t>
      </w:r>
      <w:r w:rsidR="00FE6B21">
        <w:rPr>
          <w:b/>
          <w:bCs/>
        </w:rPr>
        <w:t>I</w:t>
      </w:r>
      <w:r>
        <w:rPr>
          <w:b/>
          <w:bCs/>
        </w:rPr>
        <w:t>A A LA CONSULTA</w:t>
      </w:r>
    </w:p>
    <w:p w14:paraId="540CC81E" w14:textId="77777777" w:rsidR="00AA1BA7" w:rsidRDefault="00AA1BA7" w:rsidP="00CD091C">
      <w:pPr>
        <w:spacing w:after="0"/>
      </w:pPr>
      <w:r>
        <w:t>Se establecieron 16 sedes en las cabeceras de los municipios del Estado con mayor presencia de pueblos y comunidades indígenas y se llevó a cabo la convocatoria de manera regionalizada, con apoyo de traslado para las comunidades más lejanas de las cabeceras, interesadas en participar en el proceso de consulta.</w:t>
      </w:r>
    </w:p>
    <w:p w14:paraId="27B035EC" w14:textId="7622E7BD" w:rsidR="00AA1BA7" w:rsidRDefault="00AA1BA7" w:rsidP="00CD091C">
      <w:pPr>
        <w:spacing w:after="0"/>
      </w:pPr>
      <w:r>
        <w:lastRenderedPageBreak/>
        <w:t xml:space="preserve">En este tenor, se publicó la Convocatoria en el micrositio de la página oficial del H. Congreso del Estado y sus redes, se distribuyó de forma impresa por el Estado, con la colaboración de las autoridades que integran al Comité Técnico Asesor y autoridades municipales; así mismo se publicitó mediante la radio </w:t>
      </w:r>
      <w:proofErr w:type="gramStart"/>
      <w:r>
        <w:t>en  los</w:t>
      </w:r>
      <w:proofErr w:type="gramEnd"/>
      <w:r>
        <w:t xml:space="preserve"> diferentes municipios sedes del Proceso de Consulta, así como municipios y localidades cercanas, a través de radiofusoras como la XETAR.</w:t>
      </w:r>
    </w:p>
    <w:p w14:paraId="78E7C91F" w14:textId="77777777" w:rsidR="00500765" w:rsidRDefault="00500765" w:rsidP="00CD091C">
      <w:pPr>
        <w:spacing w:after="0"/>
      </w:pPr>
    </w:p>
    <w:p w14:paraId="0CBE6462" w14:textId="77777777" w:rsidR="00AA1BA7" w:rsidRPr="000730D3" w:rsidRDefault="00AA1BA7" w:rsidP="00CD091C">
      <w:pPr>
        <w:spacing w:after="0"/>
        <w:rPr>
          <w:b/>
          <w:bCs/>
        </w:rPr>
      </w:pPr>
      <w:r w:rsidRPr="000730D3">
        <w:rPr>
          <w:b/>
          <w:bCs/>
        </w:rPr>
        <w:t>COBERTURA GEOGRÁFICA Y ASISTENCIA A LA CONSULTA</w:t>
      </w:r>
    </w:p>
    <w:tbl>
      <w:tblPr>
        <w:tblStyle w:val="Tablaconcuadrcula"/>
        <w:tblW w:w="10066" w:type="dxa"/>
        <w:tblLayout w:type="fixed"/>
        <w:tblLook w:val="04A0" w:firstRow="1" w:lastRow="0" w:firstColumn="1" w:lastColumn="0" w:noHBand="0" w:noVBand="1"/>
      </w:tblPr>
      <w:tblGrid>
        <w:gridCol w:w="1323"/>
        <w:gridCol w:w="2074"/>
        <w:gridCol w:w="2977"/>
        <w:gridCol w:w="3692"/>
      </w:tblGrid>
      <w:tr w:rsidR="00AA1BA7" w14:paraId="219789BC" w14:textId="77777777" w:rsidTr="00FE6B21">
        <w:tc>
          <w:tcPr>
            <w:tcW w:w="1323" w:type="dxa"/>
            <w:vAlign w:val="center"/>
          </w:tcPr>
          <w:p w14:paraId="7F1DAC0F" w14:textId="77777777" w:rsidR="00AA1BA7" w:rsidRPr="00CE6A3E" w:rsidRDefault="00AA1BA7" w:rsidP="00CD091C">
            <w:pPr>
              <w:jc w:val="center"/>
              <w:rPr>
                <w:b/>
                <w:bCs/>
                <w:sz w:val="20"/>
                <w:szCs w:val="20"/>
              </w:rPr>
            </w:pPr>
            <w:bookmarkStart w:id="5" w:name="_Hlk232708994"/>
            <w:bookmarkEnd w:id="4"/>
            <w:r w:rsidRPr="00CE6A3E">
              <w:rPr>
                <w:b/>
                <w:bCs/>
                <w:sz w:val="20"/>
                <w:szCs w:val="20"/>
              </w:rPr>
              <w:t>SEDE</w:t>
            </w:r>
          </w:p>
        </w:tc>
        <w:tc>
          <w:tcPr>
            <w:tcW w:w="2074" w:type="dxa"/>
            <w:vAlign w:val="center"/>
          </w:tcPr>
          <w:p w14:paraId="305EBEF3" w14:textId="77777777" w:rsidR="00AA1BA7" w:rsidRPr="00CE6A3E" w:rsidRDefault="00AA1BA7" w:rsidP="00CD091C">
            <w:pPr>
              <w:jc w:val="center"/>
              <w:rPr>
                <w:b/>
                <w:bCs/>
                <w:sz w:val="20"/>
                <w:szCs w:val="20"/>
              </w:rPr>
            </w:pPr>
            <w:r w:rsidRPr="00CE6A3E">
              <w:rPr>
                <w:b/>
                <w:bCs/>
                <w:sz w:val="20"/>
                <w:szCs w:val="20"/>
              </w:rPr>
              <w:t>ASISTENTES</w:t>
            </w:r>
          </w:p>
        </w:tc>
        <w:tc>
          <w:tcPr>
            <w:tcW w:w="2977" w:type="dxa"/>
            <w:vAlign w:val="center"/>
          </w:tcPr>
          <w:p w14:paraId="3DD041BA" w14:textId="77777777" w:rsidR="00AA1BA7" w:rsidRPr="00CE6A3E" w:rsidRDefault="00AA1BA7" w:rsidP="00CD091C">
            <w:pPr>
              <w:jc w:val="center"/>
              <w:rPr>
                <w:b/>
                <w:bCs/>
                <w:sz w:val="20"/>
                <w:szCs w:val="20"/>
              </w:rPr>
            </w:pPr>
            <w:r w:rsidRPr="00CE6A3E">
              <w:rPr>
                <w:b/>
                <w:bCs/>
                <w:sz w:val="20"/>
                <w:szCs w:val="20"/>
              </w:rPr>
              <w:t>PUEBLOS ORIGINARIOS</w:t>
            </w:r>
          </w:p>
        </w:tc>
        <w:tc>
          <w:tcPr>
            <w:tcW w:w="3692" w:type="dxa"/>
            <w:vAlign w:val="center"/>
          </w:tcPr>
          <w:p w14:paraId="7976410D" w14:textId="77777777" w:rsidR="00AA1BA7" w:rsidRPr="00CE6A3E" w:rsidRDefault="00AA1BA7" w:rsidP="00CD091C">
            <w:pPr>
              <w:jc w:val="center"/>
              <w:rPr>
                <w:b/>
                <w:bCs/>
                <w:sz w:val="20"/>
                <w:szCs w:val="20"/>
              </w:rPr>
            </w:pPr>
            <w:r w:rsidRPr="00CE6A3E">
              <w:rPr>
                <w:b/>
                <w:bCs/>
                <w:sz w:val="20"/>
                <w:szCs w:val="20"/>
              </w:rPr>
              <w:t>COMUNIDADES</w:t>
            </w:r>
          </w:p>
          <w:p w14:paraId="48AA90AD" w14:textId="77777777" w:rsidR="00AA1BA7" w:rsidRPr="00CE6A3E" w:rsidRDefault="00AA1BA7" w:rsidP="00CD091C">
            <w:pPr>
              <w:jc w:val="center"/>
              <w:rPr>
                <w:b/>
                <w:bCs/>
                <w:sz w:val="20"/>
                <w:szCs w:val="20"/>
              </w:rPr>
            </w:pPr>
            <w:r w:rsidRPr="00CE6A3E">
              <w:rPr>
                <w:b/>
                <w:bCs/>
                <w:sz w:val="20"/>
                <w:szCs w:val="20"/>
              </w:rPr>
              <w:t>COLONIAS</w:t>
            </w:r>
          </w:p>
          <w:p w14:paraId="527D078D" w14:textId="77777777" w:rsidR="00AA1BA7" w:rsidRPr="00CE6A3E" w:rsidRDefault="00AA1BA7" w:rsidP="00CD091C">
            <w:pPr>
              <w:jc w:val="center"/>
              <w:rPr>
                <w:b/>
                <w:bCs/>
                <w:sz w:val="20"/>
                <w:szCs w:val="20"/>
              </w:rPr>
            </w:pPr>
            <w:r w:rsidRPr="00CE6A3E">
              <w:rPr>
                <w:b/>
                <w:bCs/>
                <w:sz w:val="20"/>
                <w:szCs w:val="20"/>
              </w:rPr>
              <w:t>MUNICIPIOS</w:t>
            </w:r>
          </w:p>
        </w:tc>
      </w:tr>
      <w:tr w:rsidR="00AA1BA7" w14:paraId="3F987313" w14:textId="77777777" w:rsidTr="00FE6B21">
        <w:tc>
          <w:tcPr>
            <w:tcW w:w="1323" w:type="dxa"/>
          </w:tcPr>
          <w:p w14:paraId="4D8BBF26" w14:textId="77777777" w:rsidR="00AA1BA7" w:rsidRPr="00CE6A3E" w:rsidRDefault="00AA1BA7" w:rsidP="00CD091C">
            <w:pPr>
              <w:rPr>
                <w:sz w:val="20"/>
                <w:szCs w:val="20"/>
              </w:rPr>
            </w:pPr>
            <w:r w:rsidRPr="00CE6A3E">
              <w:rPr>
                <w:sz w:val="20"/>
                <w:szCs w:val="20"/>
              </w:rPr>
              <w:t>Cd. Juárez</w:t>
            </w:r>
          </w:p>
        </w:tc>
        <w:tc>
          <w:tcPr>
            <w:tcW w:w="2074" w:type="dxa"/>
          </w:tcPr>
          <w:p w14:paraId="0530E415" w14:textId="77777777" w:rsidR="00AA1BA7" w:rsidRPr="00CE6A3E" w:rsidRDefault="00AA1BA7" w:rsidP="00CD091C">
            <w:pPr>
              <w:rPr>
                <w:sz w:val="20"/>
                <w:szCs w:val="20"/>
              </w:rPr>
            </w:pPr>
            <w:r w:rsidRPr="00CE6A3E">
              <w:rPr>
                <w:sz w:val="20"/>
                <w:szCs w:val="20"/>
              </w:rPr>
              <w:t>De información: 104</w:t>
            </w:r>
          </w:p>
          <w:p w14:paraId="3FAAB3D9" w14:textId="77777777" w:rsidR="00AA1BA7" w:rsidRPr="00CE6A3E" w:rsidRDefault="00AA1BA7" w:rsidP="00CD091C">
            <w:pPr>
              <w:rPr>
                <w:sz w:val="20"/>
                <w:szCs w:val="20"/>
              </w:rPr>
            </w:pPr>
            <w:r w:rsidRPr="00CE6A3E">
              <w:rPr>
                <w:sz w:val="20"/>
                <w:szCs w:val="20"/>
              </w:rPr>
              <w:t>De Consulta: 66</w:t>
            </w:r>
          </w:p>
        </w:tc>
        <w:tc>
          <w:tcPr>
            <w:tcW w:w="2977" w:type="dxa"/>
          </w:tcPr>
          <w:p w14:paraId="12C26AD8" w14:textId="12067181" w:rsidR="00AA1BA7" w:rsidRPr="00CE6A3E" w:rsidRDefault="00AA1BA7" w:rsidP="00CD091C">
            <w:pPr>
              <w:rPr>
                <w:sz w:val="20"/>
                <w:szCs w:val="20"/>
              </w:rPr>
            </w:pPr>
            <w:r w:rsidRPr="00CE6A3E">
              <w:rPr>
                <w:sz w:val="20"/>
                <w:szCs w:val="20"/>
              </w:rPr>
              <w:t>Náhuatl</w:t>
            </w:r>
            <w:r w:rsidRPr="00CE6A3E">
              <w:rPr>
                <w:sz w:val="20"/>
                <w:szCs w:val="20"/>
              </w:rPr>
              <w:br/>
              <w:t>Mazahua</w:t>
            </w:r>
            <w:r w:rsidRPr="00CE6A3E">
              <w:rPr>
                <w:sz w:val="20"/>
                <w:szCs w:val="20"/>
              </w:rPr>
              <w:br/>
              <w:t>Chinanteca</w:t>
            </w:r>
            <w:r w:rsidRPr="00CE6A3E">
              <w:rPr>
                <w:sz w:val="20"/>
                <w:szCs w:val="20"/>
              </w:rPr>
              <w:br/>
              <w:t>Zapoteco</w:t>
            </w:r>
            <w:r w:rsidRPr="00CE6A3E">
              <w:rPr>
                <w:sz w:val="20"/>
                <w:szCs w:val="20"/>
              </w:rPr>
              <w:br/>
              <w:t>Mixteco</w:t>
            </w:r>
            <w:r w:rsidRPr="00CE6A3E">
              <w:rPr>
                <w:sz w:val="20"/>
                <w:szCs w:val="20"/>
              </w:rPr>
              <w:br/>
              <w:t>Purépecha</w:t>
            </w:r>
            <w:r w:rsidRPr="00CE6A3E">
              <w:rPr>
                <w:sz w:val="20"/>
                <w:szCs w:val="20"/>
              </w:rPr>
              <w:br/>
            </w:r>
            <w:proofErr w:type="spellStart"/>
            <w:r w:rsidRPr="00CE6A3E">
              <w:rPr>
                <w:sz w:val="20"/>
                <w:szCs w:val="20"/>
              </w:rPr>
              <w:t>Wixarika</w:t>
            </w:r>
            <w:proofErr w:type="spellEnd"/>
            <w:r>
              <w:rPr>
                <w:sz w:val="20"/>
                <w:szCs w:val="20"/>
              </w:rPr>
              <w:t>/</w:t>
            </w:r>
            <w:r w:rsidRPr="00CE6A3E">
              <w:rPr>
                <w:sz w:val="20"/>
                <w:szCs w:val="20"/>
              </w:rPr>
              <w:t>Huichol</w:t>
            </w:r>
            <w:r w:rsidRPr="00CE6A3E">
              <w:rPr>
                <w:sz w:val="20"/>
                <w:szCs w:val="20"/>
              </w:rPr>
              <w:br/>
              <w:t>Rarámuri</w:t>
            </w:r>
            <w:r w:rsidRPr="00CE6A3E">
              <w:rPr>
                <w:sz w:val="20"/>
                <w:szCs w:val="20"/>
              </w:rPr>
              <w:br/>
            </w:r>
            <w:proofErr w:type="spellStart"/>
            <w:r w:rsidRPr="00CE6A3E">
              <w:rPr>
                <w:sz w:val="20"/>
                <w:szCs w:val="20"/>
              </w:rPr>
              <w:t>Cuiteco</w:t>
            </w:r>
            <w:proofErr w:type="spellEnd"/>
            <w:r w:rsidRPr="00CE6A3E">
              <w:rPr>
                <w:sz w:val="20"/>
                <w:szCs w:val="20"/>
              </w:rPr>
              <w:br/>
              <w:t>Zoc</w:t>
            </w:r>
            <w:r>
              <w:rPr>
                <w:sz w:val="20"/>
                <w:szCs w:val="20"/>
              </w:rPr>
              <w:t>o</w:t>
            </w:r>
            <w:r w:rsidR="00FE6B21">
              <w:rPr>
                <w:sz w:val="20"/>
                <w:szCs w:val="20"/>
              </w:rPr>
              <w:t xml:space="preserve"> </w:t>
            </w:r>
            <w:proofErr w:type="spellStart"/>
            <w:r w:rsidRPr="00CE6A3E">
              <w:rPr>
                <w:sz w:val="20"/>
                <w:szCs w:val="20"/>
              </w:rPr>
              <w:t>Popoluco</w:t>
            </w:r>
            <w:proofErr w:type="spellEnd"/>
            <w:r w:rsidRPr="00CE6A3E">
              <w:rPr>
                <w:sz w:val="20"/>
                <w:szCs w:val="20"/>
              </w:rPr>
              <w:br/>
              <w:t>Afrodescendiente</w:t>
            </w:r>
            <w:r w:rsidRPr="00CE6A3E">
              <w:rPr>
                <w:sz w:val="20"/>
                <w:szCs w:val="20"/>
              </w:rPr>
              <w:br/>
            </w:r>
            <w:proofErr w:type="spellStart"/>
            <w:r w:rsidRPr="00CE6A3E">
              <w:rPr>
                <w:sz w:val="20"/>
                <w:szCs w:val="20"/>
              </w:rPr>
              <w:t>N'dee</w:t>
            </w:r>
            <w:proofErr w:type="spellEnd"/>
            <w:r w:rsidRPr="00CE6A3E">
              <w:rPr>
                <w:sz w:val="20"/>
                <w:szCs w:val="20"/>
              </w:rPr>
              <w:t>/</w:t>
            </w:r>
            <w:proofErr w:type="spellStart"/>
            <w:r w:rsidRPr="00CE6A3E">
              <w:rPr>
                <w:sz w:val="20"/>
                <w:szCs w:val="20"/>
              </w:rPr>
              <w:t>N'nee</w:t>
            </w:r>
            <w:proofErr w:type="spellEnd"/>
            <w:r w:rsidRPr="00CE6A3E">
              <w:rPr>
                <w:sz w:val="20"/>
                <w:szCs w:val="20"/>
              </w:rPr>
              <w:t>/</w:t>
            </w:r>
            <w:proofErr w:type="spellStart"/>
            <w:r w:rsidRPr="00CE6A3E">
              <w:rPr>
                <w:sz w:val="20"/>
                <w:szCs w:val="20"/>
              </w:rPr>
              <w:t>Ndés</w:t>
            </w:r>
            <w:proofErr w:type="spellEnd"/>
          </w:p>
        </w:tc>
        <w:tc>
          <w:tcPr>
            <w:tcW w:w="3692" w:type="dxa"/>
          </w:tcPr>
          <w:p w14:paraId="4789A03C" w14:textId="77777777" w:rsidR="00AA1BA7" w:rsidRPr="00550D11" w:rsidRDefault="00AA1BA7" w:rsidP="00CD091C">
            <w:pPr>
              <w:rPr>
                <w:sz w:val="20"/>
                <w:szCs w:val="20"/>
              </w:rPr>
            </w:pPr>
            <w:r w:rsidRPr="00550D11">
              <w:rPr>
                <w:sz w:val="20"/>
                <w:szCs w:val="20"/>
              </w:rPr>
              <w:t>1. Col. Revolución</w:t>
            </w:r>
          </w:p>
          <w:p w14:paraId="05D4E761" w14:textId="77777777" w:rsidR="00AA1BA7" w:rsidRPr="00550D11" w:rsidRDefault="00AA1BA7" w:rsidP="00CD091C">
            <w:pPr>
              <w:rPr>
                <w:sz w:val="20"/>
                <w:szCs w:val="20"/>
              </w:rPr>
            </w:pPr>
            <w:r w:rsidRPr="00550D11">
              <w:rPr>
                <w:sz w:val="20"/>
                <w:szCs w:val="20"/>
              </w:rPr>
              <w:t>2. Morada de Colibríes</w:t>
            </w:r>
          </w:p>
          <w:p w14:paraId="53BD35F3" w14:textId="77777777" w:rsidR="00AA1BA7" w:rsidRPr="00550D11" w:rsidRDefault="00AA1BA7" w:rsidP="00CD091C">
            <w:pPr>
              <w:rPr>
                <w:sz w:val="20"/>
                <w:szCs w:val="20"/>
              </w:rPr>
            </w:pPr>
            <w:r w:rsidRPr="00550D11">
              <w:rPr>
                <w:sz w:val="20"/>
                <w:szCs w:val="20"/>
              </w:rPr>
              <w:t>3. La Chinanpa</w:t>
            </w:r>
          </w:p>
          <w:p w14:paraId="1CCB9095" w14:textId="77777777" w:rsidR="00AA1BA7" w:rsidRPr="00550D11" w:rsidRDefault="00AA1BA7" w:rsidP="00CD091C">
            <w:pPr>
              <w:rPr>
                <w:sz w:val="20"/>
                <w:szCs w:val="20"/>
              </w:rPr>
            </w:pPr>
            <w:r w:rsidRPr="00550D11">
              <w:rPr>
                <w:sz w:val="20"/>
                <w:szCs w:val="20"/>
              </w:rPr>
              <w:t>4. Urbivilla del Cedro</w:t>
            </w:r>
          </w:p>
          <w:p w14:paraId="48766DC9" w14:textId="77777777" w:rsidR="00AA1BA7" w:rsidRPr="00550D11" w:rsidRDefault="00AA1BA7" w:rsidP="00CD091C">
            <w:pPr>
              <w:rPr>
                <w:sz w:val="20"/>
                <w:szCs w:val="20"/>
              </w:rPr>
            </w:pPr>
            <w:r w:rsidRPr="00550D11">
              <w:rPr>
                <w:sz w:val="20"/>
                <w:szCs w:val="20"/>
              </w:rPr>
              <w:t>5. Col. Siglo XXI</w:t>
            </w:r>
          </w:p>
          <w:p w14:paraId="025E80B4" w14:textId="77777777" w:rsidR="00AA1BA7" w:rsidRPr="00550D11" w:rsidRDefault="00AA1BA7" w:rsidP="00CD091C">
            <w:pPr>
              <w:rPr>
                <w:sz w:val="20"/>
                <w:szCs w:val="20"/>
              </w:rPr>
            </w:pPr>
            <w:r w:rsidRPr="00550D11">
              <w:rPr>
                <w:sz w:val="20"/>
                <w:szCs w:val="20"/>
              </w:rPr>
              <w:t>6. Col. La Chinantilla</w:t>
            </w:r>
          </w:p>
          <w:p w14:paraId="7E7C3435" w14:textId="77777777" w:rsidR="00AA1BA7" w:rsidRPr="00550D11" w:rsidRDefault="00AA1BA7" w:rsidP="00CD091C">
            <w:pPr>
              <w:rPr>
                <w:sz w:val="20"/>
                <w:szCs w:val="20"/>
              </w:rPr>
            </w:pPr>
            <w:r w:rsidRPr="00550D11">
              <w:rPr>
                <w:sz w:val="20"/>
                <w:szCs w:val="20"/>
              </w:rPr>
              <w:t>7. Col. Granjas</w:t>
            </w:r>
          </w:p>
          <w:p w14:paraId="7DEBC5A5" w14:textId="77777777" w:rsidR="00AA1BA7" w:rsidRPr="00550D11" w:rsidRDefault="00AA1BA7" w:rsidP="00CD091C">
            <w:pPr>
              <w:rPr>
                <w:sz w:val="20"/>
                <w:szCs w:val="20"/>
              </w:rPr>
            </w:pPr>
            <w:r w:rsidRPr="00550D11">
              <w:rPr>
                <w:sz w:val="20"/>
                <w:szCs w:val="20"/>
              </w:rPr>
              <w:t>8. Col. Sol Poniente</w:t>
            </w:r>
          </w:p>
          <w:p w14:paraId="590A4D8A" w14:textId="77777777" w:rsidR="00AA1BA7" w:rsidRPr="00550D11" w:rsidRDefault="00AA1BA7" w:rsidP="00CD091C">
            <w:pPr>
              <w:rPr>
                <w:sz w:val="20"/>
                <w:szCs w:val="20"/>
              </w:rPr>
            </w:pPr>
            <w:r w:rsidRPr="00550D11">
              <w:rPr>
                <w:sz w:val="20"/>
                <w:szCs w:val="20"/>
              </w:rPr>
              <w:t>9. Col. Samaca</w:t>
            </w:r>
          </w:p>
          <w:p w14:paraId="7B4D980C" w14:textId="77777777" w:rsidR="00AA1BA7" w:rsidRPr="00550D11" w:rsidRDefault="00AA1BA7" w:rsidP="00CD091C">
            <w:pPr>
              <w:rPr>
                <w:sz w:val="20"/>
                <w:szCs w:val="20"/>
              </w:rPr>
            </w:pPr>
            <w:r w:rsidRPr="00550D11">
              <w:rPr>
                <w:sz w:val="20"/>
                <w:szCs w:val="20"/>
              </w:rPr>
              <w:t>10. Anapra</w:t>
            </w:r>
          </w:p>
          <w:p w14:paraId="6ACEFA4B" w14:textId="77777777" w:rsidR="00AA1BA7" w:rsidRPr="00550D11" w:rsidRDefault="00AA1BA7" w:rsidP="00CD091C">
            <w:pPr>
              <w:rPr>
                <w:sz w:val="20"/>
                <w:szCs w:val="20"/>
              </w:rPr>
            </w:pPr>
            <w:r w:rsidRPr="00550D11">
              <w:rPr>
                <w:sz w:val="20"/>
                <w:szCs w:val="20"/>
              </w:rPr>
              <w:t>11. Col. Guarica</w:t>
            </w:r>
          </w:p>
          <w:p w14:paraId="21650BDB" w14:textId="77777777" w:rsidR="00AA1BA7" w:rsidRPr="00550D11" w:rsidRDefault="00AA1BA7" w:rsidP="00CD091C">
            <w:pPr>
              <w:rPr>
                <w:sz w:val="20"/>
                <w:szCs w:val="20"/>
              </w:rPr>
            </w:pPr>
            <w:r w:rsidRPr="00550D11">
              <w:rPr>
                <w:sz w:val="20"/>
                <w:szCs w:val="20"/>
              </w:rPr>
              <w:t>12. Col. Tarahumara</w:t>
            </w:r>
          </w:p>
          <w:p w14:paraId="3C8486BB" w14:textId="77777777" w:rsidR="00AA1BA7" w:rsidRPr="00550D11" w:rsidRDefault="00AA1BA7" w:rsidP="00CD091C">
            <w:pPr>
              <w:rPr>
                <w:sz w:val="20"/>
                <w:szCs w:val="20"/>
              </w:rPr>
            </w:pPr>
            <w:r w:rsidRPr="00550D11">
              <w:rPr>
                <w:sz w:val="20"/>
                <w:szCs w:val="20"/>
              </w:rPr>
              <w:t>13. Col. Estrella del Poniente</w:t>
            </w:r>
          </w:p>
          <w:p w14:paraId="43319A49" w14:textId="77777777" w:rsidR="00AA1BA7" w:rsidRPr="00550D11" w:rsidRDefault="00AA1BA7" w:rsidP="00CD091C">
            <w:pPr>
              <w:rPr>
                <w:sz w:val="20"/>
                <w:szCs w:val="20"/>
              </w:rPr>
            </w:pPr>
            <w:r w:rsidRPr="00550D11">
              <w:rPr>
                <w:sz w:val="20"/>
                <w:szCs w:val="20"/>
              </w:rPr>
              <w:t>14. Col. Campesina</w:t>
            </w:r>
          </w:p>
          <w:p w14:paraId="60F8C101" w14:textId="77777777" w:rsidR="00AA1BA7" w:rsidRPr="00550D11" w:rsidRDefault="00AA1BA7" w:rsidP="00CD091C">
            <w:pPr>
              <w:rPr>
                <w:sz w:val="20"/>
                <w:szCs w:val="20"/>
              </w:rPr>
            </w:pPr>
            <w:r w:rsidRPr="00550D11">
              <w:rPr>
                <w:sz w:val="20"/>
                <w:szCs w:val="20"/>
              </w:rPr>
              <w:t>15. Col. Palo Chino</w:t>
            </w:r>
          </w:p>
          <w:p w14:paraId="42111F13" w14:textId="77777777" w:rsidR="00AA1BA7" w:rsidRPr="00550D11" w:rsidRDefault="00AA1BA7" w:rsidP="00CD091C">
            <w:pPr>
              <w:rPr>
                <w:sz w:val="20"/>
                <w:szCs w:val="20"/>
              </w:rPr>
            </w:pPr>
            <w:r w:rsidRPr="00550D11">
              <w:rPr>
                <w:sz w:val="20"/>
                <w:szCs w:val="20"/>
              </w:rPr>
              <w:t>16. Col. Lomas del Valle</w:t>
            </w:r>
          </w:p>
          <w:p w14:paraId="25E20255" w14:textId="77777777" w:rsidR="00AA1BA7" w:rsidRPr="00550D11" w:rsidRDefault="00AA1BA7" w:rsidP="00CD091C">
            <w:pPr>
              <w:rPr>
                <w:sz w:val="20"/>
                <w:szCs w:val="20"/>
              </w:rPr>
            </w:pPr>
            <w:r w:rsidRPr="00550D11">
              <w:rPr>
                <w:sz w:val="20"/>
                <w:szCs w:val="20"/>
              </w:rPr>
              <w:lastRenderedPageBreak/>
              <w:t>17. Col. KM. 30</w:t>
            </w:r>
          </w:p>
          <w:p w14:paraId="6A8035F7" w14:textId="77777777" w:rsidR="00AA1BA7" w:rsidRPr="00550D11" w:rsidRDefault="00AA1BA7" w:rsidP="00CD091C">
            <w:pPr>
              <w:rPr>
                <w:sz w:val="20"/>
                <w:szCs w:val="20"/>
              </w:rPr>
            </w:pPr>
            <w:r w:rsidRPr="00550D11">
              <w:rPr>
                <w:sz w:val="20"/>
                <w:szCs w:val="20"/>
              </w:rPr>
              <w:t>18. Col. Toribio Ortega de las Aztecas</w:t>
            </w:r>
          </w:p>
          <w:p w14:paraId="53A342AF" w14:textId="77777777" w:rsidR="00AA1BA7" w:rsidRPr="00550D11" w:rsidRDefault="00AA1BA7" w:rsidP="00CD091C">
            <w:pPr>
              <w:rPr>
                <w:sz w:val="20"/>
                <w:szCs w:val="20"/>
              </w:rPr>
            </w:pPr>
            <w:r w:rsidRPr="00550D11">
              <w:rPr>
                <w:sz w:val="20"/>
                <w:szCs w:val="20"/>
              </w:rPr>
              <w:t>19. Col. San Queli</w:t>
            </w:r>
          </w:p>
          <w:p w14:paraId="39421A60" w14:textId="77777777" w:rsidR="00AA1BA7" w:rsidRPr="00550D11" w:rsidRDefault="00AA1BA7" w:rsidP="00CD091C">
            <w:pPr>
              <w:rPr>
                <w:sz w:val="20"/>
                <w:szCs w:val="20"/>
              </w:rPr>
            </w:pPr>
            <w:r w:rsidRPr="00550D11">
              <w:rPr>
                <w:sz w:val="20"/>
                <w:szCs w:val="20"/>
              </w:rPr>
              <w:t>20. Col. La Biblia</w:t>
            </w:r>
          </w:p>
          <w:p w14:paraId="37FAB6CF" w14:textId="77777777" w:rsidR="00AA1BA7" w:rsidRPr="00097408" w:rsidRDefault="00AA1BA7" w:rsidP="00CD091C">
            <w:pPr>
              <w:rPr>
                <w:sz w:val="20"/>
                <w:szCs w:val="20"/>
              </w:rPr>
            </w:pPr>
            <w:r w:rsidRPr="00097408">
              <w:rPr>
                <w:sz w:val="20"/>
                <w:szCs w:val="20"/>
              </w:rPr>
              <w:t>21. Col. Km. 33</w:t>
            </w:r>
          </w:p>
          <w:p w14:paraId="2843E630" w14:textId="77777777" w:rsidR="00AA1BA7" w:rsidRPr="00097408" w:rsidRDefault="00AA1BA7" w:rsidP="00CD091C">
            <w:pPr>
              <w:rPr>
                <w:sz w:val="20"/>
                <w:szCs w:val="20"/>
              </w:rPr>
            </w:pPr>
            <w:r w:rsidRPr="00097408">
              <w:rPr>
                <w:sz w:val="20"/>
                <w:szCs w:val="20"/>
              </w:rPr>
              <w:t>22. Chamizal</w:t>
            </w:r>
          </w:p>
          <w:p w14:paraId="4FE281C0" w14:textId="77777777" w:rsidR="00AA1BA7" w:rsidRPr="00097408" w:rsidRDefault="00AA1BA7" w:rsidP="00CD091C">
            <w:pPr>
              <w:rPr>
                <w:sz w:val="20"/>
                <w:szCs w:val="20"/>
              </w:rPr>
            </w:pPr>
            <w:r w:rsidRPr="00097408">
              <w:rPr>
                <w:sz w:val="20"/>
                <w:szCs w:val="20"/>
              </w:rPr>
              <w:t>23. Col. Tierra Nueva</w:t>
            </w:r>
          </w:p>
        </w:tc>
      </w:tr>
      <w:tr w:rsidR="00AA1BA7" w14:paraId="663F6207" w14:textId="77777777" w:rsidTr="00FE6B21">
        <w:tc>
          <w:tcPr>
            <w:tcW w:w="1323" w:type="dxa"/>
          </w:tcPr>
          <w:p w14:paraId="56836EF3" w14:textId="77777777" w:rsidR="00AA1BA7" w:rsidRPr="00CE6A3E" w:rsidRDefault="00AA1BA7" w:rsidP="00CD091C">
            <w:pPr>
              <w:rPr>
                <w:sz w:val="20"/>
                <w:szCs w:val="20"/>
              </w:rPr>
            </w:pPr>
            <w:r w:rsidRPr="00CE6A3E">
              <w:rPr>
                <w:sz w:val="20"/>
                <w:szCs w:val="20"/>
              </w:rPr>
              <w:lastRenderedPageBreak/>
              <w:t>Nuevo Casas Grandes</w:t>
            </w:r>
          </w:p>
        </w:tc>
        <w:tc>
          <w:tcPr>
            <w:tcW w:w="2074" w:type="dxa"/>
          </w:tcPr>
          <w:p w14:paraId="0B445252" w14:textId="77777777" w:rsidR="00AA1BA7" w:rsidRPr="00CE6A3E" w:rsidRDefault="00AA1BA7" w:rsidP="00CD091C">
            <w:pPr>
              <w:rPr>
                <w:sz w:val="20"/>
                <w:szCs w:val="20"/>
              </w:rPr>
            </w:pPr>
            <w:r w:rsidRPr="00CE6A3E">
              <w:rPr>
                <w:sz w:val="20"/>
                <w:szCs w:val="20"/>
              </w:rPr>
              <w:t>De información: 1</w:t>
            </w:r>
            <w:r>
              <w:rPr>
                <w:sz w:val="20"/>
                <w:szCs w:val="20"/>
              </w:rPr>
              <w:t>9</w:t>
            </w:r>
          </w:p>
          <w:p w14:paraId="5716D8CC" w14:textId="77777777" w:rsidR="00AA1BA7" w:rsidRPr="00CE6A3E" w:rsidRDefault="00AA1BA7" w:rsidP="00CD091C">
            <w:pPr>
              <w:rPr>
                <w:sz w:val="20"/>
                <w:szCs w:val="20"/>
              </w:rPr>
            </w:pPr>
            <w:r w:rsidRPr="00CE6A3E">
              <w:rPr>
                <w:sz w:val="20"/>
                <w:szCs w:val="20"/>
              </w:rPr>
              <w:t xml:space="preserve">De Consulta: </w:t>
            </w:r>
            <w:r>
              <w:rPr>
                <w:sz w:val="20"/>
                <w:szCs w:val="20"/>
              </w:rPr>
              <w:t>23</w:t>
            </w:r>
          </w:p>
        </w:tc>
        <w:tc>
          <w:tcPr>
            <w:tcW w:w="2977" w:type="dxa"/>
          </w:tcPr>
          <w:p w14:paraId="2287EF1D" w14:textId="77777777" w:rsidR="00AA1BA7" w:rsidRPr="00CE6A3E" w:rsidRDefault="00AA1BA7" w:rsidP="00CD091C">
            <w:pPr>
              <w:rPr>
                <w:rFonts w:cs="Arial"/>
                <w:color w:val="000000"/>
                <w:sz w:val="20"/>
                <w:szCs w:val="20"/>
              </w:rPr>
            </w:pPr>
            <w:r w:rsidRPr="00CE6A3E">
              <w:rPr>
                <w:rFonts w:cs="Arial"/>
                <w:color w:val="000000"/>
                <w:sz w:val="20"/>
                <w:szCs w:val="20"/>
              </w:rPr>
              <w:t>N'dee/N'nee/Ndés</w:t>
            </w:r>
            <w:r w:rsidRPr="00CE6A3E">
              <w:rPr>
                <w:rFonts w:cs="Arial"/>
                <w:color w:val="000000"/>
                <w:sz w:val="20"/>
                <w:szCs w:val="20"/>
              </w:rPr>
              <w:br/>
              <w:t>Rarámuris</w:t>
            </w:r>
          </w:p>
        </w:tc>
        <w:tc>
          <w:tcPr>
            <w:tcW w:w="3692" w:type="dxa"/>
          </w:tcPr>
          <w:p w14:paraId="53ECFFAE" w14:textId="77777777" w:rsidR="00AA1BA7" w:rsidRPr="00550D11" w:rsidRDefault="00AA1BA7" w:rsidP="00CD091C">
            <w:pPr>
              <w:rPr>
                <w:rFonts w:cs="Arial"/>
                <w:color w:val="000000"/>
                <w:sz w:val="20"/>
                <w:szCs w:val="20"/>
              </w:rPr>
            </w:pPr>
            <w:r w:rsidRPr="00550D11">
              <w:rPr>
                <w:rFonts w:cs="Arial"/>
                <w:color w:val="000000"/>
                <w:sz w:val="20"/>
                <w:szCs w:val="20"/>
              </w:rPr>
              <w:t>1. Comunidades de Ascensión</w:t>
            </w:r>
          </w:p>
          <w:p w14:paraId="46198F60" w14:textId="77777777" w:rsidR="00AA1BA7" w:rsidRPr="00550D11" w:rsidRDefault="00AA1BA7" w:rsidP="00CD091C">
            <w:pPr>
              <w:rPr>
                <w:rFonts w:cs="Arial"/>
                <w:color w:val="000000"/>
                <w:sz w:val="20"/>
                <w:szCs w:val="20"/>
              </w:rPr>
            </w:pPr>
            <w:r w:rsidRPr="00550D11">
              <w:rPr>
                <w:rFonts w:cs="Arial"/>
                <w:color w:val="000000"/>
                <w:sz w:val="20"/>
                <w:szCs w:val="20"/>
              </w:rPr>
              <w:t>2. Casas Grandes</w:t>
            </w:r>
          </w:p>
          <w:p w14:paraId="5D9E358F" w14:textId="77777777" w:rsidR="00AA1BA7" w:rsidRPr="00550D11" w:rsidRDefault="00AA1BA7" w:rsidP="00CD091C">
            <w:pPr>
              <w:rPr>
                <w:rFonts w:cs="Arial"/>
                <w:color w:val="000000"/>
                <w:sz w:val="20"/>
                <w:szCs w:val="20"/>
              </w:rPr>
            </w:pPr>
            <w:r w:rsidRPr="00550D11">
              <w:rPr>
                <w:rFonts w:cs="Arial"/>
                <w:color w:val="000000"/>
                <w:sz w:val="20"/>
                <w:szCs w:val="20"/>
              </w:rPr>
              <w:t>3. Galeana</w:t>
            </w:r>
          </w:p>
          <w:p w14:paraId="19798711" w14:textId="77777777" w:rsidR="00AA1BA7" w:rsidRPr="00550D11" w:rsidRDefault="00AA1BA7" w:rsidP="00CD091C">
            <w:pPr>
              <w:rPr>
                <w:rFonts w:cs="Arial"/>
                <w:color w:val="000000"/>
                <w:sz w:val="20"/>
                <w:szCs w:val="20"/>
                <w:lang w:val="en-US"/>
              </w:rPr>
            </w:pPr>
            <w:r w:rsidRPr="00550D11">
              <w:rPr>
                <w:rFonts w:cs="Arial"/>
                <w:color w:val="000000"/>
                <w:sz w:val="20"/>
                <w:szCs w:val="20"/>
                <w:lang w:val="en-US"/>
              </w:rPr>
              <w:t>4. Nuevo Casas Grandes</w:t>
            </w:r>
          </w:p>
        </w:tc>
      </w:tr>
      <w:tr w:rsidR="00AA1BA7" w14:paraId="45006AC5" w14:textId="77777777" w:rsidTr="00FE6B21">
        <w:tc>
          <w:tcPr>
            <w:tcW w:w="1323" w:type="dxa"/>
          </w:tcPr>
          <w:p w14:paraId="28A091FE" w14:textId="77777777" w:rsidR="00AA1BA7" w:rsidRPr="00CE6A3E" w:rsidRDefault="00AA1BA7" w:rsidP="00CD091C">
            <w:pPr>
              <w:rPr>
                <w:sz w:val="20"/>
                <w:szCs w:val="20"/>
              </w:rPr>
            </w:pPr>
            <w:r w:rsidRPr="00CE6A3E">
              <w:rPr>
                <w:sz w:val="20"/>
                <w:szCs w:val="20"/>
              </w:rPr>
              <w:t>Delicias</w:t>
            </w:r>
          </w:p>
        </w:tc>
        <w:tc>
          <w:tcPr>
            <w:tcW w:w="2074" w:type="dxa"/>
          </w:tcPr>
          <w:p w14:paraId="330D82E2" w14:textId="77777777" w:rsidR="00AA1BA7" w:rsidRPr="00CE6A3E" w:rsidRDefault="00AA1BA7" w:rsidP="00CD091C">
            <w:pPr>
              <w:rPr>
                <w:sz w:val="20"/>
                <w:szCs w:val="20"/>
              </w:rPr>
            </w:pPr>
            <w:r w:rsidRPr="00CE6A3E">
              <w:rPr>
                <w:sz w:val="20"/>
                <w:szCs w:val="20"/>
              </w:rPr>
              <w:t xml:space="preserve">De información: </w:t>
            </w:r>
            <w:r>
              <w:rPr>
                <w:sz w:val="20"/>
                <w:szCs w:val="20"/>
              </w:rPr>
              <w:t>28</w:t>
            </w:r>
          </w:p>
          <w:p w14:paraId="2862E820" w14:textId="77777777" w:rsidR="00AA1BA7" w:rsidRPr="00CE6A3E" w:rsidRDefault="00AA1BA7" w:rsidP="00CD091C">
            <w:pPr>
              <w:rPr>
                <w:sz w:val="20"/>
                <w:szCs w:val="20"/>
              </w:rPr>
            </w:pPr>
            <w:r w:rsidRPr="00CE6A3E">
              <w:rPr>
                <w:sz w:val="20"/>
                <w:szCs w:val="20"/>
              </w:rPr>
              <w:t xml:space="preserve">De Consulta: </w:t>
            </w:r>
            <w:r>
              <w:rPr>
                <w:sz w:val="20"/>
                <w:szCs w:val="20"/>
              </w:rPr>
              <w:t>18</w:t>
            </w:r>
          </w:p>
        </w:tc>
        <w:tc>
          <w:tcPr>
            <w:tcW w:w="2977" w:type="dxa"/>
          </w:tcPr>
          <w:p w14:paraId="756FED29" w14:textId="77777777" w:rsidR="00AA1BA7" w:rsidRPr="00CE6A3E" w:rsidRDefault="00AA1BA7" w:rsidP="00CD091C">
            <w:pPr>
              <w:rPr>
                <w:rFonts w:cs="Arial"/>
                <w:color w:val="000000"/>
                <w:sz w:val="20"/>
                <w:szCs w:val="20"/>
              </w:rPr>
            </w:pPr>
            <w:r w:rsidRPr="00CE6A3E">
              <w:rPr>
                <w:rFonts w:cs="Arial"/>
                <w:color w:val="000000"/>
                <w:sz w:val="20"/>
                <w:szCs w:val="20"/>
              </w:rPr>
              <w:t>Rarámuri</w:t>
            </w:r>
            <w:r w:rsidRPr="00CE6A3E">
              <w:rPr>
                <w:rFonts w:cs="Arial"/>
                <w:color w:val="000000"/>
                <w:sz w:val="20"/>
                <w:szCs w:val="20"/>
              </w:rPr>
              <w:br/>
              <w:t>Ódame</w:t>
            </w:r>
            <w:r>
              <w:rPr>
                <w:rFonts w:cs="Arial"/>
                <w:color w:val="000000"/>
                <w:sz w:val="20"/>
                <w:szCs w:val="20"/>
              </w:rPr>
              <w:t xml:space="preserve">/ </w:t>
            </w:r>
            <w:r w:rsidRPr="00CE6A3E">
              <w:rPr>
                <w:rFonts w:cs="Arial"/>
                <w:color w:val="000000"/>
                <w:sz w:val="20"/>
                <w:szCs w:val="20"/>
              </w:rPr>
              <w:t>Tepehuán</w:t>
            </w:r>
          </w:p>
        </w:tc>
        <w:tc>
          <w:tcPr>
            <w:tcW w:w="3692" w:type="dxa"/>
          </w:tcPr>
          <w:p w14:paraId="61EA406B" w14:textId="77777777" w:rsidR="00AA1BA7" w:rsidRPr="00550D11" w:rsidRDefault="00AA1BA7" w:rsidP="00CD091C">
            <w:pPr>
              <w:rPr>
                <w:rFonts w:cs="Arial"/>
                <w:color w:val="000000"/>
                <w:sz w:val="20"/>
                <w:szCs w:val="20"/>
              </w:rPr>
            </w:pPr>
            <w:r w:rsidRPr="00550D11">
              <w:rPr>
                <w:rFonts w:cs="Arial"/>
                <w:color w:val="000000"/>
                <w:sz w:val="20"/>
                <w:szCs w:val="20"/>
              </w:rPr>
              <w:t>1. Delicias</w:t>
            </w:r>
          </w:p>
          <w:p w14:paraId="72B632E4" w14:textId="77777777" w:rsidR="00AA1BA7" w:rsidRPr="00550D11" w:rsidRDefault="00AA1BA7" w:rsidP="00CD091C">
            <w:pPr>
              <w:rPr>
                <w:rFonts w:cs="Arial"/>
                <w:color w:val="000000"/>
                <w:sz w:val="20"/>
                <w:szCs w:val="20"/>
              </w:rPr>
            </w:pPr>
            <w:r w:rsidRPr="00550D11">
              <w:rPr>
                <w:rFonts w:cs="Arial"/>
                <w:color w:val="000000"/>
                <w:sz w:val="20"/>
                <w:szCs w:val="20"/>
              </w:rPr>
              <w:t>2. Camargo</w:t>
            </w:r>
          </w:p>
          <w:p w14:paraId="52CB55DB" w14:textId="77777777" w:rsidR="00AA1BA7" w:rsidRPr="00550D11" w:rsidRDefault="00AA1BA7" w:rsidP="00CD091C">
            <w:pPr>
              <w:rPr>
                <w:rFonts w:cs="Arial"/>
                <w:color w:val="000000"/>
                <w:sz w:val="20"/>
                <w:szCs w:val="20"/>
              </w:rPr>
            </w:pPr>
            <w:r w:rsidRPr="00550D11">
              <w:rPr>
                <w:rFonts w:cs="Arial"/>
                <w:color w:val="000000"/>
                <w:sz w:val="20"/>
                <w:szCs w:val="20"/>
              </w:rPr>
              <w:t>3. Rosales</w:t>
            </w:r>
          </w:p>
          <w:p w14:paraId="5DA9844E" w14:textId="77777777" w:rsidR="00AA1BA7" w:rsidRPr="00550D11" w:rsidRDefault="00AA1BA7" w:rsidP="00CD091C">
            <w:pPr>
              <w:rPr>
                <w:rFonts w:cs="Arial"/>
                <w:color w:val="000000"/>
                <w:sz w:val="20"/>
                <w:szCs w:val="20"/>
              </w:rPr>
            </w:pPr>
            <w:r w:rsidRPr="00550D11">
              <w:rPr>
                <w:rFonts w:cs="Arial"/>
                <w:color w:val="000000"/>
                <w:sz w:val="20"/>
                <w:szCs w:val="20"/>
              </w:rPr>
              <w:t>4. Guadalupe y Calvo</w:t>
            </w:r>
          </w:p>
          <w:p w14:paraId="4B4584B1" w14:textId="77777777" w:rsidR="00AA1BA7" w:rsidRPr="00550D11" w:rsidRDefault="00AA1BA7" w:rsidP="00CD091C">
            <w:pPr>
              <w:rPr>
                <w:rFonts w:cs="Arial"/>
                <w:color w:val="000000"/>
                <w:sz w:val="20"/>
                <w:szCs w:val="20"/>
                <w:lang w:val="en-US"/>
              </w:rPr>
            </w:pPr>
            <w:r w:rsidRPr="00550D11">
              <w:rPr>
                <w:rFonts w:cs="Arial"/>
                <w:color w:val="000000"/>
                <w:sz w:val="20"/>
                <w:szCs w:val="20"/>
                <w:lang w:val="en-US"/>
              </w:rPr>
              <w:t xml:space="preserve">5. </w:t>
            </w:r>
            <w:proofErr w:type="spellStart"/>
            <w:r w:rsidRPr="00550D11">
              <w:rPr>
                <w:rFonts w:cs="Arial"/>
                <w:color w:val="000000"/>
                <w:sz w:val="20"/>
                <w:szCs w:val="20"/>
                <w:lang w:val="en-US"/>
              </w:rPr>
              <w:t>Guachochi</w:t>
            </w:r>
            <w:proofErr w:type="spellEnd"/>
          </w:p>
        </w:tc>
      </w:tr>
      <w:tr w:rsidR="00AA1BA7" w14:paraId="6C58A7E8" w14:textId="77777777" w:rsidTr="00FE6B21">
        <w:tc>
          <w:tcPr>
            <w:tcW w:w="1323" w:type="dxa"/>
          </w:tcPr>
          <w:p w14:paraId="3C0CD3B2" w14:textId="77777777" w:rsidR="00AA1BA7" w:rsidRPr="00CE6A3E" w:rsidRDefault="00AA1BA7" w:rsidP="00CD091C">
            <w:pPr>
              <w:rPr>
                <w:sz w:val="20"/>
                <w:szCs w:val="20"/>
              </w:rPr>
            </w:pPr>
            <w:r w:rsidRPr="00CE6A3E">
              <w:rPr>
                <w:sz w:val="20"/>
                <w:szCs w:val="20"/>
              </w:rPr>
              <w:t>Chihuahua</w:t>
            </w:r>
          </w:p>
        </w:tc>
        <w:tc>
          <w:tcPr>
            <w:tcW w:w="2074" w:type="dxa"/>
          </w:tcPr>
          <w:p w14:paraId="53221C1E" w14:textId="77777777" w:rsidR="00AA1BA7" w:rsidRPr="00CE6A3E" w:rsidRDefault="00AA1BA7" w:rsidP="00CD091C">
            <w:pPr>
              <w:rPr>
                <w:sz w:val="20"/>
                <w:szCs w:val="20"/>
              </w:rPr>
            </w:pPr>
            <w:r w:rsidRPr="00CE6A3E">
              <w:rPr>
                <w:sz w:val="20"/>
                <w:szCs w:val="20"/>
              </w:rPr>
              <w:t>De información: 10</w:t>
            </w:r>
            <w:r>
              <w:rPr>
                <w:sz w:val="20"/>
                <w:szCs w:val="20"/>
              </w:rPr>
              <w:t>8</w:t>
            </w:r>
          </w:p>
          <w:p w14:paraId="5E9D9D8A" w14:textId="77777777" w:rsidR="00AA1BA7" w:rsidRPr="00CE6A3E" w:rsidRDefault="00AA1BA7" w:rsidP="00CD091C">
            <w:pPr>
              <w:rPr>
                <w:sz w:val="20"/>
                <w:szCs w:val="20"/>
              </w:rPr>
            </w:pPr>
            <w:r w:rsidRPr="00CE6A3E">
              <w:rPr>
                <w:sz w:val="20"/>
                <w:szCs w:val="20"/>
              </w:rPr>
              <w:t>De Consulta: 6</w:t>
            </w:r>
            <w:r>
              <w:rPr>
                <w:sz w:val="20"/>
                <w:szCs w:val="20"/>
              </w:rPr>
              <w:t>4</w:t>
            </w:r>
          </w:p>
        </w:tc>
        <w:tc>
          <w:tcPr>
            <w:tcW w:w="2977" w:type="dxa"/>
          </w:tcPr>
          <w:p w14:paraId="5FB18D86" w14:textId="77777777" w:rsidR="00AA1BA7" w:rsidRPr="00CE6A3E" w:rsidRDefault="00AA1BA7" w:rsidP="00CD091C">
            <w:pPr>
              <w:rPr>
                <w:rFonts w:cs="Arial"/>
                <w:color w:val="000000"/>
                <w:sz w:val="20"/>
                <w:szCs w:val="20"/>
              </w:rPr>
            </w:pPr>
            <w:r w:rsidRPr="00CE6A3E">
              <w:rPr>
                <w:rFonts w:cs="Arial"/>
                <w:color w:val="000000"/>
                <w:sz w:val="20"/>
                <w:szCs w:val="20"/>
              </w:rPr>
              <w:t>Rarámuri</w:t>
            </w:r>
            <w:r w:rsidRPr="00CE6A3E">
              <w:rPr>
                <w:rFonts w:cs="Arial"/>
                <w:color w:val="000000"/>
                <w:sz w:val="20"/>
                <w:szCs w:val="20"/>
              </w:rPr>
              <w:br/>
              <w:t>Ódame</w:t>
            </w:r>
            <w:r>
              <w:rPr>
                <w:rFonts w:cs="Arial"/>
                <w:color w:val="000000"/>
                <w:sz w:val="20"/>
                <w:szCs w:val="20"/>
              </w:rPr>
              <w:t xml:space="preserve">/ </w:t>
            </w:r>
            <w:r w:rsidRPr="00CE6A3E">
              <w:rPr>
                <w:rFonts w:cs="Arial"/>
                <w:color w:val="000000"/>
                <w:sz w:val="20"/>
                <w:szCs w:val="20"/>
              </w:rPr>
              <w:t>Tepehuán</w:t>
            </w:r>
            <w:r w:rsidRPr="00CE6A3E">
              <w:rPr>
                <w:rFonts w:cs="Arial"/>
                <w:color w:val="000000"/>
                <w:sz w:val="20"/>
                <w:szCs w:val="20"/>
              </w:rPr>
              <w:br/>
            </w:r>
            <w:r>
              <w:rPr>
                <w:rFonts w:cs="Arial"/>
                <w:color w:val="000000"/>
                <w:sz w:val="20"/>
                <w:szCs w:val="20"/>
              </w:rPr>
              <w:t>Warijó</w:t>
            </w:r>
            <w:r w:rsidRPr="00CE6A3E">
              <w:rPr>
                <w:rFonts w:cs="Arial"/>
                <w:color w:val="000000"/>
                <w:sz w:val="20"/>
                <w:szCs w:val="20"/>
              </w:rPr>
              <w:br/>
              <w:t>N'ndee/N'nee/Ndé</w:t>
            </w:r>
            <w:r w:rsidRPr="00CE6A3E">
              <w:rPr>
                <w:rFonts w:cs="Arial"/>
                <w:color w:val="000000"/>
                <w:sz w:val="20"/>
                <w:szCs w:val="20"/>
              </w:rPr>
              <w:br/>
              <w:t>Otomi</w:t>
            </w:r>
            <w:r w:rsidRPr="00CE6A3E">
              <w:rPr>
                <w:rFonts w:cs="Arial"/>
                <w:color w:val="000000"/>
                <w:sz w:val="20"/>
                <w:szCs w:val="20"/>
              </w:rPr>
              <w:br/>
              <w:t>Yoli</w:t>
            </w:r>
          </w:p>
        </w:tc>
        <w:tc>
          <w:tcPr>
            <w:tcW w:w="3692" w:type="dxa"/>
          </w:tcPr>
          <w:p w14:paraId="398F3814" w14:textId="77777777" w:rsidR="00AA1BA7" w:rsidRPr="00550D11" w:rsidRDefault="00AA1BA7" w:rsidP="00CD091C">
            <w:pPr>
              <w:rPr>
                <w:rFonts w:cs="Arial"/>
                <w:color w:val="000000"/>
                <w:sz w:val="20"/>
                <w:szCs w:val="20"/>
              </w:rPr>
            </w:pPr>
            <w:r w:rsidRPr="00550D11">
              <w:rPr>
                <w:rFonts w:cs="Arial"/>
                <w:color w:val="000000"/>
                <w:sz w:val="20"/>
                <w:szCs w:val="20"/>
              </w:rPr>
              <w:t>1. Sierra Azul</w:t>
            </w:r>
          </w:p>
          <w:p w14:paraId="46672E68" w14:textId="77777777" w:rsidR="00AA1BA7" w:rsidRPr="00550D11" w:rsidRDefault="00AA1BA7" w:rsidP="00CD091C">
            <w:pPr>
              <w:rPr>
                <w:rFonts w:cs="Arial"/>
                <w:color w:val="000000"/>
                <w:sz w:val="20"/>
                <w:szCs w:val="20"/>
              </w:rPr>
            </w:pPr>
            <w:r w:rsidRPr="00550D11">
              <w:rPr>
                <w:rFonts w:cs="Arial"/>
                <w:color w:val="000000"/>
                <w:sz w:val="20"/>
                <w:szCs w:val="20"/>
              </w:rPr>
              <w:t>2. Asentamiento Carlos Arroyo</w:t>
            </w:r>
          </w:p>
          <w:p w14:paraId="7F6C2F22" w14:textId="77777777" w:rsidR="00AA1BA7" w:rsidRPr="00550D11" w:rsidRDefault="00AA1BA7" w:rsidP="00CD091C">
            <w:pPr>
              <w:rPr>
                <w:rFonts w:cs="Arial"/>
                <w:color w:val="000000"/>
                <w:sz w:val="20"/>
                <w:szCs w:val="20"/>
              </w:rPr>
            </w:pPr>
            <w:r w:rsidRPr="00550D11">
              <w:rPr>
                <w:rFonts w:cs="Arial"/>
                <w:color w:val="000000"/>
                <w:sz w:val="20"/>
                <w:szCs w:val="20"/>
              </w:rPr>
              <w:t>3. Palomir</w:t>
            </w:r>
          </w:p>
          <w:p w14:paraId="74592602" w14:textId="77777777" w:rsidR="00AA1BA7" w:rsidRPr="00550D11" w:rsidRDefault="00AA1BA7" w:rsidP="00CD091C">
            <w:pPr>
              <w:rPr>
                <w:rFonts w:cs="Arial"/>
                <w:color w:val="000000"/>
                <w:sz w:val="20"/>
                <w:szCs w:val="20"/>
              </w:rPr>
            </w:pPr>
            <w:r w:rsidRPr="00550D11">
              <w:rPr>
                <w:rFonts w:cs="Arial"/>
                <w:color w:val="000000"/>
                <w:sz w:val="20"/>
                <w:szCs w:val="20"/>
              </w:rPr>
              <w:t>4. Rinconada Los Nogales</w:t>
            </w:r>
          </w:p>
          <w:p w14:paraId="1B1401E8" w14:textId="77777777" w:rsidR="00AA1BA7" w:rsidRPr="00550D11" w:rsidRDefault="00AA1BA7" w:rsidP="00CD091C">
            <w:pPr>
              <w:rPr>
                <w:rFonts w:cs="Arial"/>
                <w:color w:val="000000"/>
                <w:sz w:val="20"/>
                <w:szCs w:val="20"/>
              </w:rPr>
            </w:pPr>
            <w:r w:rsidRPr="00550D11">
              <w:rPr>
                <w:rFonts w:cs="Arial"/>
                <w:color w:val="000000"/>
                <w:sz w:val="20"/>
                <w:szCs w:val="20"/>
              </w:rPr>
              <w:t>5. La Noria</w:t>
            </w:r>
          </w:p>
          <w:p w14:paraId="6999D966" w14:textId="77777777" w:rsidR="00AA1BA7" w:rsidRPr="00550D11" w:rsidRDefault="00AA1BA7" w:rsidP="00CD091C">
            <w:pPr>
              <w:rPr>
                <w:rFonts w:cs="Arial"/>
                <w:color w:val="000000"/>
                <w:sz w:val="20"/>
                <w:szCs w:val="20"/>
              </w:rPr>
            </w:pPr>
            <w:r w:rsidRPr="00550D11">
              <w:rPr>
                <w:rFonts w:cs="Arial"/>
                <w:color w:val="000000"/>
                <w:sz w:val="20"/>
                <w:szCs w:val="20"/>
              </w:rPr>
              <w:t>6. Mármol</w:t>
            </w:r>
          </w:p>
          <w:p w14:paraId="4E362021" w14:textId="77777777" w:rsidR="00AA1BA7" w:rsidRPr="00550D11" w:rsidRDefault="00AA1BA7" w:rsidP="00CD091C">
            <w:pPr>
              <w:rPr>
                <w:rFonts w:cs="Arial"/>
                <w:color w:val="000000"/>
                <w:sz w:val="20"/>
                <w:szCs w:val="20"/>
              </w:rPr>
            </w:pPr>
            <w:r w:rsidRPr="00550D11">
              <w:rPr>
                <w:rFonts w:cs="Arial"/>
                <w:color w:val="000000"/>
                <w:sz w:val="20"/>
                <w:szCs w:val="20"/>
              </w:rPr>
              <w:t>7. Cumbres Urbivilla</w:t>
            </w:r>
          </w:p>
          <w:p w14:paraId="0D7B786B" w14:textId="77777777" w:rsidR="00AA1BA7" w:rsidRPr="00550D11" w:rsidRDefault="00AA1BA7" w:rsidP="00CD091C">
            <w:pPr>
              <w:rPr>
                <w:rFonts w:cs="Arial"/>
                <w:color w:val="000000"/>
                <w:sz w:val="20"/>
                <w:szCs w:val="20"/>
              </w:rPr>
            </w:pPr>
            <w:r w:rsidRPr="00550D11">
              <w:rPr>
                <w:rFonts w:cs="Arial"/>
                <w:color w:val="000000"/>
                <w:sz w:val="20"/>
                <w:szCs w:val="20"/>
              </w:rPr>
              <w:t>8. Pacífico</w:t>
            </w:r>
          </w:p>
          <w:p w14:paraId="54C75FF6" w14:textId="77777777" w:rsidR="00AA1BA7" w:rsidRPr="00550D11" w:rsidRDefault="00AA1BA7" w:rsidP="00CD091C">
            <w:pPr>
              <w:rPr>
                <w:rFonts w:cs="Arial"/>
                <w:color w:val="000000"/>
                <w:sz w:val="20"/>
                <w:szCs w:val="20"/>
              </w:rPr>
            </w:pPr>
            <w:r w:rsidRPr="00550D11">
              <w:rPr>
                <w:rFonts w:cs="Arial"/>
                <w:color w:val="000000"/>
                <w:sz w:val="20"/>
                <w:szCs w:val="20"/>
              </w:rPr>
              <w:t>9. Labor de Terrazas</w:t>
            </w:r>
          </w:p>
          <w:p w14:paraId="7FB937F4" w14:textId="77777777" w:rsidR="00AA1BA7" w:rsidRPr="00550D11" w:rsidRDefault="00AA1BA7" w:rsidP="00CD091C">
            <w:pPr>
              <w:rPr>
                <w:rFonts w:cs="Arial"/>
                <w:color w:val="000000"/>
                <w:sz w:val="20"/>
                <w:szCs w:val="20"/>
              </w:rPr>
            </w:pPr>
            <w:r w:rsidRPr="00550D11">
              <w:rPr>
                <w:rFonts w:cs="Arial"/>
                <w:color w:val="000000"/>
                <w:sz w:val="20"/>
                <w:szCs w:val="20"/>
              </w:rPr>
              <w:t>10. Díaz Intante</w:t>
            </w:r>
          </w:p>
          <w:p w14:paraId="7FA498CD" w14:textId="77777777" w:rsidR="00AA1BA7" w:rsidRPr="00550D11" w:rsidRDefault="00AA1BA7" w:rsidP="00CD091C">
            <w:pPr>
              <w:rPr>
                <w:rFonts w:cs="Arial"/>
                <w:color w:val="000000"/>
                <w:sz w:val="20"/>
                <w:szCs w:val="20"/>
              </w:rPr>
            </w:pPr>
            <w:r w:rsidRPr="00550D11">
              <w:rPr>
                <w:rFonts w:cs="Arial"/>
                <w:color w:val="000000"/>
                <w:sz w:val="20"/>
                <w:szCs w:val="20"/>
              </w:rPr>
              <w:t>11. Oasis</w:t>
            </w:r>
          </w:p>
          <w:p w14:paraId="6886F8C4" w14:textId="77777777" w:rsidR="00AA1BA7" w:rsidRPr="00550D11" w:rsidRDefault="00AA1BA7" w:rsidP="00CD091C">
            <w:pPr>
              <w:rPr>
                <w:rFonts w:cs="Arial"/>
                <w:color w:val="000000"/>
                <w:sz w:val="20"/>
                <w:szCs w:val="20"/>
              </w:rPr>
            </w:pPr>
            <w:r w:rsidRPr="00550D11">
              <w:rPr>
                <w:rFonts w:cs="Arial"/>
                <w:color w:val="000000"/>
                <w:sz w:val="20"/>
                <w:szCs w:val="20"/>
              </w:rPr>
              <w:lastRenderedPageBreak/>
              <w:t>12. Madera 65</w:t>
            </w:r>
          </w:p>
          <w:p w14:paraId="1D0260A1" w14:textId="77777777" w:rsidR="00AA1BA7" w:rsidRPr="00550D11" w:rsidRDefault="00AA1BA7" w:rsidP="00CD091C">
            <w:pPr>
              <w:rPr>
                <w:rFonts w:cs="Arial"/>
                <w:color w:val="000000"/>
                <w:sz w:val="20"/>
                <w:szCs w:val="20"/>
              </w:rPr>
            </w:pPr>
            <w:r w:rsidRPr="00550D11">
              <w:rPr>
                <w:rFonts w:cs="Arial"/>
                <w:color w:val="000000"/>
                <w:sz w:val="20"/>
                <w:szCs w:val="20"/>
              </w:rPr>
              <w:t>13. Junta de los Ríos</w:t>
            </w:r>
          </w:p>
          <w:p w14:paraId="7F41C9C4" w14:textId="77777777" w:rsidR="00AA1BA7" w:rsidRPr="00550D11" w:rsidRDefault="00AA1BA7" w:rsidP="00CD091C">
            <w:pPr>
              <w:rPr>
                <w:rFonts w:cs="Arial"/>
                <w:color w:val="000000"/>
                <w:sz w:val="20"/>
                <w:szCs w:val="20"/>
              </w:rPr>
            </w:pPr>
            <w:r w:rsidRPr="00550D11">
              <w:rPr>
                <w:rFonts w:cs="Arial"/>
                <w:color w:val="000000"/>
                <w:sz w:val="20"/>
                <w:szCs w:val="20"/>
              </w:rPr>
              <w:t>14. Ladrilleras</w:t>
            </w:r>
          </w:p>
          <w:p w14:paraId="19E656C5" w14:textId="77777777" w:rsidR="00AA1BA7" w:rsidRPr="00550D11" w:rsidRDefault="00AA1BA7" w:rsidP="00CD091C">
            <w:pPr>
              <w:rPr>
                <w:rFonts w:cs="Arial"/>
                <w:color w:val="000000"/>
                <w:sz w:val="20"/>
                <w:szCs w:val="20"/>
              </w:rPr>
            </w:pPr>
            <w:r w:rsidRPr="00550D11">
              <w:rPr>
                <w:rFonts w:cs="Arial"/>
                <w:color w:val="000000"/>
                <w:sz w:val="20"/>
                <w:szCs w:val="20"/>
              </w:rPr>
              <w:t>15. Campesina</w:t>
            </w:r>
          </w:p>
          <w:p w14:paraId="349B9311" w14:textId="77777777" w:rsidR="00AA1BA7" w:rsidRPr="00550D11" w:rsidRDefault="00AA1BA7" w:rsidP="00CD091C">
            <w:pPr>
              <w:rPr>
                <w:rFonts w:cs="Arial"/>
                <w:color w:val="000000"/>
                <w:sz w:val="20"/>
                <w:szCs w:val="20"/>
              </w:rPr>
            </w:pPr>
            <w:r w:rsidRPr="00550D11">
              <w:rPr>
                <w:rFonts w:cs="Arial"/>
                <w:color w:val="000000"/>
                <w:sz w:val="20"/>
                <w:szCs w:val="20"/>
              </w:rPr>
              <w:t>16. Ladrilleras del Norte</w:t>
            </w:r>
          </w:p>
          <w:p w14:paraId="4F65C24D" w14:textId="77777777" w:rsidR="00AA1BA7" w:rsidRPr="00550D11" w:rsidRDefault="00AA1BA7" w:rsidP="00CD091C">
            <w:pPr>
              <w:rPr>
                <w:rFonts w:cs="Arial"/>
                <w:color w:val="000000"/>
                <w:sz w:val="20"/>
                <w:szCs w:val="20"/>
              </w:rPr>
            </w:pPr>
            <w:r w:rsidRPr="00550D11">
              <w:rPr>
                <w:rFonts w:cs="Arial"/>
                <w:color w:val="000000"/>
                <w:sz w:val="20"/>
                <w:szCs w:val="20"/>
              </w:rPr>
              <w:t>17. La Soledad</w:t>
            </w:r>
          </w:p>
          <w:p w14:paraId="0DDBD69F" w14:textId="77777777" w:rsidR="00AA1BA7" w:rsidRPr="00550D11" w:rsidRDefault="00AA1BA7" w:rsidP="00CD091C">
            <w:pPr>
              <w:rPr>
                <w:rFonts w:cs="Arial"/>
                <w:color w:val="000000"/>
                <w:sz w:val="20"/>
                <w:szCs w:val="20"/>
              </w:rPr>
            </w:pPr>
            <w:r w:rsidRPr="00550D11">
              <w:rPr>
                <w:rFonts w:cs="Arial"/>
                <w:color w:val="000000"/>
                <w:sz w:val="20"/>
                <w:szCs w:val="20"/>
              </w:rPr>
              <w:t>18. Porvenir</w:t>
            </w:r>
          </w:p>
          <w:p w14:paraId="45C552A6" w14:textId="77777777" w:rsidR="00AA1BA7" w:rsidRPr="00550D11" w:rsidRDefault="00AA1BA7" w:rsidP="00CD091C">
            <w:pPr>
              <w:rPr>
                <w:rFonts w:cs="Arial"/>
                <w:color w:val="000000"/>
                <w:sz w:val="20"/>
                <w:szCs w:val="20"/>
              </w:rPr>
            </w:pPr>
            <w:r w:rsidRPr="00550D11">
              <w:rPr>
                <w:rFonts w:cs="Arial"/>
                <w:color w:val="000000"/>
                <w:sz w:val="20"/>
                <w:szCs w:val="20"/>
              </w:rPr>
              <w:t>19. Gabriel Teporaca</w:t>
            </w:r>
          </w:p>
          <w:p w14:paraId="3E008FAF" w14:textId="77777777" w:rsidR="00AA1BA7" w:rsidRPr="00550D11" w:rsidRDefault="00AA1BA7" w:rsidP="00CD091C">
            <w:pPr>
              <w:rPr>
                <w:rFonts w:cs="Arial"/>
                <w:color w:val="000000"/>
                <w:sz w:val="20"/>
                <w:szCs w:val="20"/>
              </w:rPr>
            </w:pPr>
            <w:r w:rsidRPr="00550D11">
              <w:rPr>
                <w:rFonts w:cs="Arial"/>
                <w:color w:val="000000"/>
                <w:sz w:val="20"/>
                <w:szCs w:val="20"/>
              </w:rPr>
              <w:t>20. Napawika</w:t>
            </w:r>
          </w:p>
          <w:p w14:paraId="3694FD33" w14:textId="77777777" w:rsidR="00AA1BA7" w:rsidRPr="00550D11" w:rsidRDefault="00AA1BA7" w:rsidP="00CD091C">
            <w:pPr>
              <w:rPr>
                <w:rFonts w:cs="Arial"/>
                <w:color w:val="000000"/>
                <w:sz w:val="20"/>
                <w:szCs w:val="20"/>
              </w:rPr>
            </w:pPr>
            <w:r w:rsidRPr="00550D11">
              <w:rPr>
                <w:rFonts w:cs="Arial"/>
                <w:color w:val="000000"/>
                <w:sz w:val="20"/>
                <w:szCs w:val="20"/>
              </w:rPr>
              <w:t>21. Vistas Cerro Grande</w:t>
            </w:r>
          </w:p>
          <w:p w14:paraId="0CC25217" w14:textId="77777777" w:rsidR="00AA1BA7" w:rsidRPr="00550D11" w:rsidRDefault="00AA1BA7" w:rsidP="00CD091C">
            <w:pPr>
              <w:rPr>
                <w:rFonts w:cs="Arial"/>
                <w:color w:val="000000"/>
                <w:sz w:val="20"/>
                <w:szCs w:val="20"/>
              </w:rPr>
            </w:pPr>
            <w:r w:rsidRPr="00550D11">
              <w:rPr>
                <w:rFonts w:cs="Arial"/>
                <w:color w:val="000000"/>
                <w:sz w:val="20"/>
                <w:szCs w:val="20"/>
              </w:rPr>
              <w:t>22. Punta de Ascensión</w:t>
            </w:r>
          </w:p>
          <w:p w14:paraId="15D3F78D" w14:textId="77777777" w:rsidR="00AA1BA7" w:rsidRDefault="00AA1BA7" w:rsidP="00CD091C">
            <w:pPr>
              <w:rPr>
                <w:rFonts w:cs="Arial"/>
                <w:color w:val="000000"/>
                <w:sz w:val="20"/>
                <w:szCs w:val="20"/>
              </w:rPr>
            </w:pPr>
            <w:r w:rsidRPr="00550D11">
              <w:rPr>
                <w:rFonts w:cs="Arial"/>
                <w:color w:val="000000"/>
                <w:sz w:val="20"/>
                <w:szCs w:val="20"/>
              </w:rPr>
              <w:t>23. Martín López</w:t>
            </w:r>
          </w:p>
          <w:p w14:paraId="7FCCA2BA" w14:textId="77777777" w:rsidR="00AA1BA7" w:rsidRPr="00550D11" w:rsidRDefault="00AA1BA7" w:rsidP="00CD091C">
            <w:pPr>
              <w:rPr>
                <w:rFonts w:cs="Arial"/>
                <w:color w:val="000000"/>
                <w:sz w:val="20"/>
                <w:szCs w:val="20"/>
              </w:rPr>
            </w:pPr>
          </w:p>
          <w:p w14:paraId="688BB6D9" w14:textId="77777777" w:rsidR="00AA1BA7" w:rsidRPr="00550D11" w:rsidRDefault="00AA1BA7" w:rsidP="00CD091C">
            <w:pPr>
              <w:rPr>
                <w:rFonts w:cs="Arial"/>
                <w:color w:val="000000"/>
                <w:sz w:val="20"/>
                <w:szCs w:val="20"/>
              </w:rPr>
            </w:pPr>
            <w:r w:rsidRPr="00550D11">
              <w:rPr>
                <w:rFonts w:cs="Arial"/>
                <w:color w:val="000000"/>
                <w:sz w:val="20"/>
                <w:szCs w:val="20"/>
              </w:rPr>
              <w:t>1.  Moris</w:t>
            </w:r>
          </w:p>
          <w:p w14:paraId="52F297A5" w14:textId="77777777" w:rsidR="00AA1BA7" w:rsidRPr="00550D11" w:rsidRDefault="00AA1BA7" w:rsidP="00CD091C">
            <w:pPr>
              <w:rPr>
                <w:rFonts w:cs="Arial"/>
                <w:color w:val="000000"/>
                <w:sz w:val="20"/>
                <w:szCs w:val="20"/>
              </w:rPr>
            </w:pPr>
            <w:r w:rsidRPr="00550D11">
              <w:rPr>
                <w:rFonts w:cs="Arial"/>
                <w:color w:val="000000"/>
                <w:sz w:val="20"/>
                <w:szCs w:val="20"/>
              </w:rPr>
              <w:t>2. Carichí</w:t>
            </w:r>
          </w:p>
          <w:p w14:paraId="3FB07599" w14:textId="77777777" w:rsidR="00AA1BA7" w:rsidRPr="00550D11" w:rsidRDefault="00AA1BA7" w:rsidP="00CD091C">
            <w:pPr>
              <w:rPr>
                <w:rFonts w:cs="Arial"/>
                <w:color w:val="000000"/>
                <w:sz w:val="20"/>
                <w:szCs w:val="20"/>
              </w:rPr>
            </w:pPr>
            <w:r w:rsidRPr="00550D11">
              <w:rPr>
                <w:rFonts w:cs="Arial"/>
                <w:color w:val="000000"/>
                <w:sz w:val="20"/>
                <w:szCs w:val="20"/>
              </w:rPr>
              <w:t>3. Madera</w:t>
            </w:r>
          </w:p>
          <w:p w14:paraId="6F9C548F" w14:textId="77777777" w:rsidR="00AA1BA7" w:rsidRPr="00550D11" w:rsidRDefault="00AA1BA7" w:rsidP="00CD091C">
            <w:pPr>
              <w:rPr>
                <w:rFonts w:cs="Arial"/>
                <w:color w:val="000000"/>
                <w:sz w:val="20"/>
                <w:szCs w:val="20"/>
              </w:rPr>
            </w:pPr>
            <w:r w:rsidRPr="00550D11">
              <w:rPr>
                <w:rFonts w:cs="Arial"/>
                <w:color w:val="000000"/>
                <w:sz w:val="20"/>
                <w:szCs w:val="20"/>
              </w:rPr>
              <w:t>4. Guadalupe y Calvo</w:t>
            </w:r>
          </w:p>
          <w:p w14:paraId="5B64D3F4" w14:textId="77777777" w:rsidR="00AA1BA7" w:rsidRPr="00550D11" w:rsidRDefault="00AA1BA7" w:rsidP="00CD091C">
            <w:pPr>
              <w:rPr>
                <w:rFonts w:cs="Arial"/>
                <w:color w:val="000000"/>
                <w:sz w:val="20"/>
                <w:szCs w:val="20"/>
              </w:rPr>
            </w:pPr>
            <w:r w:rsidRPr="00550D11">
              <w:rPr>
                <w:rFonts w:cs="Arial"/>
                <w:color w:val="000000"/>
                <w:sz w:val="20"/>
                <w:szCs w:val="20"/>
              </w:rPr>
              <w:t>5. Bocoyna</w:t>
            </w:r>
          </w:p>
          <w:p w14:paraId="462427F5" w14:textId="77777777" w:rsidR="00AA1BA7" w:rsidRPr="00550D11" w:rsidRDefault="00AA1BA7" w:rsidP="00CD091C">
            <w:pPr>
              <w:rPr>
                <w:rFonts w:cs="Arial"/>
                <w:color w:val="000000"/>
                <w:sz w:val="20"/>
                <w:szCs w:val="20"/>
              </w:rPr>
            </w:pPr>
            <w:r w:rsidRPr="00550D11">
              <w:rPr>
                <w:rFonts w:cs="Arial"/>
                <w:color w:val="000000"/>
                <w:sz w:val="20"/>
                <w:szCs w:val="20"/>
              </w:rPr>
              <w:t>6. Ojinaga</w:t>
            </w:r>
          </w:p>
          <w:p w14:paraId="741DC68E" w14:textId="77777777" w:rsidR="00AA1BA7" w:rsidRPr="00550D11" w:rsidRDefault="00AA1BA7" w:rsidP="00CD091C">
            <w:pPr>
              <w:rPr>
                <w:rFonts w:cs="Arial"/>
                <w:color w:val="000000"/>
                <w:sz w:val="20"/>
                <w:szCs w:val="20"/>
              </w:rPr>
            </w:pPr>
            <w:r w:rsidRPr="00550D11">
              <w:rPr>
                <w:rFonts w:cs="Arial"/>
                <w:color w:val="000000"/>
                <w:sz w:val="20"/>
                <w:szCs w:val="20"/>
              </w:rPr>
              <w:t>7. Guachochi</w:t>
            </w:r>
          </w:p>
          <w:p w14:paraId="35572CA6" w14:textId="77777777" w:rsidR="00AA1BA7" w:rsidRPr="00CE6A3E" w:rsidRDefault="00AA1BA7" w:rsidP="00CD091C">
            <w:pPr>
              <w:rPr>
                <w:rFonts w:cs="Arial"/>
                <w:color w:val="000000"/>
                <w:sz w:val="20"/>
                <w:szCs w:val="20"/>
              </w:rPr>
            </w:pPr>
            <w:r w:rsidRPr="00550D11">
              <w:rPr>
                <w:rFonts w:cs="Arial"/>
                <w:color w:val="000000"/>
                <w:sz w:val="20"/>
                <w:szCs w:val="20"/>
              </w:rPr>
              <w:t>8. Urique</w:t>
            </w:r>
          </w:p>
        </w:tc>
      </w:tr>
      <w:tr w:rsidR="00AA1BA7" w14:paraId="5276970F" w14:textId="77777777" w:rsidTr="00FE6B21">
        <w:tc>
          <w:tcPr>
            <w:tcW w:w="1323" w:type="dxa"/>
          </w:tcPr>
          <w:p w14:paraId="202E53B0" w14:textId="77777777" w:rsidR="00AA1BA7" w:rsidRPr="00CE6A3E" w:rsidRDefault="00AA1BA7" w:rsidP="00CD091C">
            <w:pPr>
              <w:rPr>
                <w:sz w:val="20"/>
                <w:szCs w:val="20"/>
              </w:rPr>
            </w:pPr>
            <w:r w:rsidRPr="00CE6A3E">
              <w:rPr>
                <w:sz w:val="20"/>
                <w:szCs w:val="20"/>
              </w:rPr>
              <w:lastRenderedPageBreak/>
              <w:t>Parral</w:t>
            </w:r>
          </w:p>
        </w:tc>
        <w:tc>
          <w:tcPr>
            <w:tcW w:w="2074" w:type="dxa"/>
          </w:tcPr>
          <w:p w14:paraId="2C4D49B3" w14:textId="77777777" w:rsidR="00AA1BA7" w:rsidRPr="00CE6A3E" w:rsidRDefault="00AA1BA7" w:rsidP="00CD091C">
            <w:pPr>
              <w:rPr>
                <w:sz w:val="20"/>
                <w:szCs w:val="20"/>
              </w:rPr>
            </w:pPr>
            <w:r w:rsidRPr="00CE6A3E">
              <w:rPr>
                <w:sz w:val="20"/>
                <w:szCs w:val="20"/>
              </w:rPr>
              <w:t xml:space="preserve">De información: </w:t>
            </w:r>
            <w:r>
              <w:rPr>
                <w:sz w:val="20"/>
                <w:szCs w:val="20"/>
              </w:rPr>
              <w:t>45</w:t>
            </w:r>
          </w:p>
          <w:p w14:paraId="2C112BCC" w14:textId="77777777" w:rsidR="00AA1BA7" w:rsidRPr="00CE6A3E" w:rsidRDefault="00AA1BA7" w:rsidP="00CD091C">
            <w:pPr>
              <w:rPr>
                <w:sz w:val="20"/>
                <w:szCs w:val="20"/>
              </w:rPr>
            </w:pPr>
            <w:r w:rsidRPr="00CE6A3E">
              <w:rPr>
                <w:sz w:val="20"/>
                <w:szCs w:val="20"/>
              </w:rPr>
              <w:t xml:space="preserve">De Consulta: </w:t>
            </w:r>
            <w:r>
              <w:rPr>
                <w:sz w:val="20"/>
                <w:szCs w:val="20"/>
              </w:rPr>
              <w:t>64</w:t>
            </w:r>
          </w:p>
        </w:tc>
        <w:tc>
          <w:tcPr>
            <w:tcW w:w="2977" w:type="dxa"/>
          </w:tcPr>
          <w:p w14:paraId="29CA0DCC" w14:textId="77777777" w:rsidR="00AA1BA7" w:rsidRPr="00CE6A3E" w:rsidRDefault="00AA1BA7" w:rsidP="00CD091C">
            <w:pPr>
              <w:rPr>
                <w:rFonts w:cs="Arial"/>
                <w:color w:val="000000"/>
                <w:sz w:val="20"/>
                <w:szCs w:val="20"/>
              </w:rPr>
            </w:pPr>
            <w:r w:rsidRPr="00CE6A3E">
              <w:rPr>
                <w:rFonts w:cs="Arial"/>
                <w:color w:val="000000"/>
                <w:sz w:val="20"/>
                <w:szCs w:val="20"/>
              </w:rPr>
              <w:t>Rarámuri</w:t>
            </w:r>
            <w:r w:rsidRPr="00CE6A3E">
              <w:rPr>
                <w:rFonts w:cs="Arial"/>
                <w:color w:val="000000"/>
                <w:sz w:val="20"/>
                <w:szCs w:val="20"/>
              </w:rPr>
              <w:br/>
              <w:t>Ódame</w:t>
            </w:r>
            <w:r>
              <w:rPr>
                <w:rFonts w:cs="Arial"/>
                <w:color w:val="000000"/>
                <w:sz w:val="20"/>
                <w:szCs w:val="20"/>
              </w:rPr>
              <w:t xml:space="preserve">/ </w:t>
            </w:r>
            <w:r w:rsidRPr="00CE6A3E">
              <w:rPr>
                <w:rFonts w:cs="Arial"/>
                <w:color w:val="000000"/>
                <w:sz w:val="20"/>
                <w:szCs w:val="20"/>
              </w:rPr>
              <w:t>Tepehuán</w:t>
            </w:r>
          </w:p>
        </w:tc>
        <w:tc>
          <w:tcPr>
            <w:tcW w:w="3692" w:type="dxa"/>
          </w:tcPr>
          <w:p w14:paraId="47801909" w14:textId="77777777" w:rsidR="00AA1BA7" w:rsidRPr="00E346A6" w:rsidRDefault="00AA1BA7" w:rsidP="00CD091C">
            <w:pPr>
              <w:rPr>
                <w:rFonts w:cs="Arial"/>
                <w:color w:val="000000"/>
                <w:sz w:val="20"/>
                <w:szCs w:val="20"/>
              </w:rPr>
            </w:pPr>
            <w:r w:rsidRPr="00E346A6">
              <w:rPr>
                <w:rFonts w:cs="Arial"/>
                <w:color w:val="000000"/>
                <w:sz w:val="20"/>
                <w:szCs w:val="20"/>
              </w:rPr>
              <w:t>1. San Andrés</w:t>
            </w:r>
          </w:p>
          <w:p w14:paraId="184D4484" w14:textId="77777777" w:rsidR="00AA1BA7" w:rsidRPr="00E346A6" w:rsidRDefault="00AA1BA7" w:rsidP="00CD091C">
            <w:pPr>
              <w:rPr>
                <w:rFonts w:cs="Arial"/>
                <w:color w:val="000000"/>
                <w:sz w:val="20"/>
                <w:szCs w:val="20"/>
              </w:rPr>
            </w:pPr>
            <w:r w:rsidRPr="00E346A6">
              <w:rPr>
                <w:rFonts w:cs="Arial"/>
                <w:color w:val="000000"/>
                <w:sz w:val="20"/>
                <w:szCs w:val="20"/>
              </w:rPr>
              <w:t>2. Asentamiento Los Carrizos</w:t>
            </w:r>
          </w:p>
          <w:p w14:paraId="674A320D" w14:textId="77777777" w:rsidR="00AA1BA7" w:rsidRPr="00E346A6" w:rsidRDefault="00AA1BA7" w:rsidP="00CD091C">
            <w:pPr>
              <w:rPr>
                <w:rFonts w:cs="Arial"/>
                <w:color w:val="000000"/>
                <w:sz w:val="20"/>
                <w:szCs w:val="20"/>
              </w:rPr>
            </w:pPr>
            <w:r w:rsidRPr="00E346A6">
              <w:rPr>
                <w:rFonts w:cs="Arial"/>
                <w:color w:val="000000"/>
                <w:sz w:val="20"/>
                <w:szCs w:val="20"/>
              </w:rPr>
              <w:t>3. Zona Sur</w:t>
            </w:r>
          </w:p>
          <w:p w14:paraId="246EFC1C" w14:textId="77777777" w:rsidR="00AA1BA7" w:rsidRPr="00E346A6" w:rsidRDefault="00AA1BA7" w:rsidP="00CD091C">
            <w:pPr>
              <w:rPr>
                <w:rFonts w:cs="Arial"/>
                <w:color w:val="000000"/>
                <w:sz w:val="20"/>
                <w:szCs w:val="20"/>
              </w:rPr>
            </w:pPr>
            <w:r w:rsidRPr="00E346A6">
              <w:rPr>
                <w:rFonts w:cs="Arial"/>
                <w:color w:val="000000"/>
                <w:sz w:val="20"/>
                <w:szCs w:val="20"/>
              </w:rPr>
              <w:t>4. Albergue El Venadito</w:t>
            </w:r>
          </w:p>
          <w:p w14:paraId="50CA7A6A" w14:textId="77777777" w:rsidR="00AA1BA7" w:rsidRPr="00E346A6" w:rsidRDefault="00AA1BA7" w:rsidP="00CD091C">
            <w:pPr>
              <w:rPr>
                <w:rFonts w:cs="Arial"/>
                <w:color w:val="000000"/>
                <w:sz w:val="20"/>
                <w:szCs w:val="20"/>
              </w:rPr>
            </w:pPr>
            <w:r w:rsidRPr="00E346A6">
              <w:rPr>
                <w:rFonts w:cs="Arial"/>
                <w:color w:val="000000"/>
                <w:sz w:val="20"/>
                <w:szCs w:val="20"/>
              </w:rPr>
              <w:t>5. Los Carrizos</w:t>
            </w:r>
          </w:p>
          <w:p w14:paraId="02C70FD9" w14:textId="77777777" w:rsidR="00AA1BA7" w:rsidRDefault="00AA1BA7" w:rsidP="00CD091C">
            <w:pPr>
              <w:rPr>
                <w:rFonts w:cs="Arial"/>
                <w:color w:val="000000"/>
                <w:sz w:val="20"/>
                <w:szCs w:val="20"/>
              </w:rPr>
            </w:pPr>
            <w:r w:rsidRPr="00E346A6">
              <w:rPr>
                <w:rFonts w:cs="Arial"/>
                <w:color w:val="000000"/>
                <w:sz w:val="20"/>
                <w:szCs w:val="20"/>
              </w:rPr>
              <w:t>6. Topochico</w:t>
            </w:r>
          </w:p>
          <w:p w14:paraId="29B7BB6B" w14:textId="77777777" w:rsidR="00AA1BA7" w:rsidRPr="00E346A6" w:rsidRDefault="00AA1BA7" w:rsidP="00CD091C">
            <w:pPr>
              <w:rPr>
                <w:rFonts w:cs="Arial"/>
                <w:color w:val="000000"/>
                <w:sz w:val="20"/>
                <w:szCs w:val="20"/>
              </w:rPr>
            </w:pPr>
          </w:p>
          <w:p w14:paraId="089DCB92" w14:textId="77777777" w:rsidR="00AA1BA7" w:rsidRPr="00E346A6" w:rsidRDefault="00AA1BA7" w:rsidP="00CD091C">
            <w:pPr>
              <w:rPr>
                <w:rFonts w:cs="Arial"/>
                <w:color w:val="000000"/>
                <w:sz w:val="20"/>
                <w:szCs w:val="20"/>
              </w:rPr>
            </w:pPr>
            <w:r>
              <w:rPr>
                <w:rFonts w:cs="Arial"/>
                <w:color w:val="000000"/>
                <w:sz w:val="20"/>
                <w:szCs w:val="20"/>
              </w:rPr>
              <w:lastRenderedPageBreak/>
              <w:t xml:space="preserve">1. </w:t>
            </w:r>
            <w:r w:rsidRPr="00E346A6">
              <w:rPr>
                <w:rFonts w:cs="Arial"/>
                <w:color w:val="000000"/>
                <w:sz w:val="20"/>
                <w:szCs w:val="20"/>
              </w:rPr>
              <w:t>Guadalupe y Calvo</w:t>
            </w:r>
          </w:p>
          <w:p w14:paraId="28976666" w14:textId="77777777" w:rsidR="00AA1BA7" w:rsidRPr="00E346A6" w:rsidRDefault="00AA1BA7" w:rsidP="00CD091C">
            <w:pPr>
              <w:rPr>
                <w:rFonts w:cs="Arial"/>
                <w:color w:val="000000"/>
                <w:sz w:val="20"/>
                <w:szCs w:val="20"/>
              </w:rPr>
            </w:pPr>
            <w:r>
              <w:rPr>
                <w:rFonts w:cs="Arial"/>
                <w:color w:val="000000"/>
                <w:sz w:val="20"/>
                <w:szCs w:val="20"/>
              </w:rPr>
              <w:t>2</w:t>
            </w:r>
            <w:r w:rsidRPr="00E346A6">
              <w:rPr>
                <w:rFonts w:cs="Arial"/>
                <w:color w:val="000000"/>
                <w:sz w:val="20"/>
                <w:szCs w:val="20"/>
              </w:rPr>
              <w:t>. Allende</w:t>
            </w:r>
          </w:p>
          <w:p w14:paraId="53402009" w14:textId="77777777" w:rsidR="00AA1BA7" w:rsidRPr="00E346A6" w:rsidRDefault="00AA1BA7" w:rsidP="00CD091C">
            <w:pPr>
              <w:rPr>
                <w:rFonts w:cs="Arial"/>
                <w:color w:val="000000"/>
                <w:sz w:val="20"/>
                <w:szCs w:val="20"/>
              </w:rPr>
            </w:pPr>
            <w:r>
              <w:rPr>
                <w:rFonts w:cs="Arial"/>
                <w:color w:val="000000"/>
                <w:sz w:val="20"/>
                <w:szCs w:val="20"/>
              </w:rPr>
              <w:t>3</w:t>
            </w:r>
            <w:r w:rsidRPr="00E346A6">
              <w:rPr>
                <w:rFonts w:cs="Arial"/>
                <w:color w:val="000000"/>
                <w:sz w:val="20"/>
                <w:szCs w:val="20"/>
              </w:rPr>
              <w:t>. Baborigame</w:t>
            </w:r>
          </w:p>
          <w:p w14:paraId="5E19CFF6" w14:textId="77777777" w:rsidR="00AA1BA7" w:rsidRPr="00E346A6" w:rsidRDefault="00AA1BA7" w:rsidP="00CD091C">
            <w:pPr>
              <w:rPr>
                <w:rFonts w:cs="Arial"/>
                <w:color w:val="000000"/>
                <w:sz w:val="20"/>
                <w:szCs w:val="20"/>
              </w:rPr>
            </w:pPr>
            <w:r>
              <w:rPr>
                <w:rFonts w:cs="Arial"/>
                <w:color w:val="000000"/>
                <w:sz w:val="20"/>
                <w:szCs w:val="20"/>
              </w:rPr>
              <w:t>4</w:t>
            </w:r>
            <w:r w:rsidRPr="00E346A6">
              <w:rPr>
                <w:rFonts w:cs="Arial"/>
                <w:color w:val="000000"/>
                <w:sz w:val="20"/>
                <w:szCs w:val="20"/>
              </w:rPr>
              <w:t>. Guachochi</w:t>
            </w:r>
          </w:p>
          <w:p w14:paraId="1F4BF047" w14:textId="77777777" w:rsidR="00AA1BA7" w:rsidRPr="00E346A6" w:rsidRDefault="00AA1BA7" w:rsidP="00CD091C">
            <w:pPr>
              <w:rPr>
                <w:rFonts w:cs="Arial"/>
                <w:color w:val="000000"/>
                <w:sz w:val="20"/>
                <w:szCs w:val="20"/>
              </w:rPr>
            </w:pPr>
            <w:r>
              <w:rPr>
                <w:rFonts w:cs="Arial"/>
                <w:color w:val="000000"/>
                <w:sz w:val="20"/>
                <w:szCs w:val="20"/>
              </w:rPr>
              <w:t>5</w:t>
            </w:r>
            <w:r w:rsidRPr="00E346A6">
              <w:rPr>
                <w:rFonts w:cs="Arial"/>
                <w:color w:val="000000"/>
                <w:sz w:val="20"/>
                <w:szCs w:val="20"/>
              </w:rPr>
              <w:t>. Balleza</w:t>
            </w:r>
          </w:p>
          <w:p w14:paraId="3F4D9A73" w14:textId="77777777" w:rsidR="00AA1BA7" w:rsidRPr="00E346A6" w:rsidRDefault="00AA1BA7" w:rsidP="00CD091C">
            <w:pPr>
              <w:rPr>
                <w:rFonts w:cs="Arial"/>
                <w:color w:val="000000"/>
                <w:sz w:val="20"/>
                <w:szCs w:val="20"/>
              </w:rPr>
            </w:pPr>
            <w:r>
              <w:rPr>
                <w:rFonts w:cs="Arial"/>
                <w:color w:val="000000"/>
                <w:sz w:val="20"/>
                <w:szCs w:val="20"/>
              </w:rPr>
              <w:t>6</w:t>
            </w:r>
            <w:r w:rsidRPr="00E346A6">
              <w:rPr>
                <w:rFonts w:cs="Arial"/>
                <w:color w:val="000000"/>
                <w:sz w:val="20"/>
                <w:szCs w:val="20"/>
              </w:rPr>
              <w:t>. Jiménez</w:t>
            </w:r>
          </w:p>
          <w:p w14:paraId="1F2B12A2" w14:textId="77777777" w:rsidR="00AA1BA7" w:rsidRPr="00CE6A3E" w:rsidRDefault="00AA1BA7" w:rsidP="00CD091C">
            <w:pPr>
              <w:rPr>
                <w:rFonts w:cs="Arial"/>
                <w:color w:val="000000"/>
                <w:sz w:val="20"/>
                <w:szCs w:val="20"/>
              </w:rPr>
            </w:pPr>
            <w:r>
              <w:rPr>
                <w:rFonts w:cs="Arial"/>
                <w:color w:val="000000"/>
                <w:sz w:val="20"/>
                <w:szCs w:val="20"/>
              </w:rPr>
              <w:t>7</w:t>
            </w:r>
            <w:r w:rsidRPr="00E346A6">
              <w:rPr>
                <w:rFonts w:cs="Arial"/>
                <w:color w:val="000000"/>
                <w:sz w:val="20"/>
                <w:szCs w:val="20"/>
              </w:rPr>
              <w:t>. Valle de Zaragoza</w:t>
            </w:r>
          </w:p>
        </w:tc>
      </w:tr>
      <w:tr w:rsidR="00AA1BA7" w14:paraId="580F809E" w14:textId="77777777" w:rsidTr="00FE6B21">
        <w:tc>
          <w:tcPr>
            <w:tcW w:w="1323" w:type="dxa"/>
          </w:tcPr>
          <w:p w14:paraId="2A8DFBDC" w14:textId="77777777" w:rsidR="00AA1BA7" w:rsidRPr="00CE6A3E" w:rsidRDefault="00AA1BA7" w:rsidP="00CD091C">
            <w:pPr>
              <w:rPr>
                <w:sz w:val="20"/>
                <w:szCs w:val="20"/>
              </w:rPr>
            </w:pPr>
            <w:r w:rsidRPr="00CE6A3E">
              <w:rPr>
                <w:sz w:val="20"/>
                <w:szCs w:val="20"/>
              </w:rPr>
              <w:lastRenderedPageBreak/>
              <w:t>Balleza</w:t>
            </w:r>
          </w:p>
        </w:tc>
        <w:tc>
          <w:tcPr>
            <w:tcW w:w="2074" w:type="dxa"/>
          </w:tcPr>
          <w:p w14:paraId="2403DF7F" w14:textId="77777777" w:rsidR="00AA1BA7" w:rsidRPr="00CE6A3E" w:rsidRDefault="00AA1BA7" w:rsidP="00CD091C">
            <w:pPr>
              <w:rPr>
                <w:sz w:val="20"/>
                <w:szCs w:val="20"/>
              </w:rPr>
            </w:pPr>
            <w:r w:rsidRPr="00CE6A3E">
              <w:rPr>
                <w:sz w:val="20"/>
                <w:szCs w:val="20"/>
              </w:rPr>
              <w:t xml:space="preserve">De información: </w:t>
            </w:r>
            <w:r>
              <w:rPr>
                <w:sz w:val="20"/>
                <w:szCs w:val="20"/>
              </w:rPr>
              <w:t>196</w:t>
            </w:r>
          </w:p>
          <w:p w14:paraId="43A1C3EF" w14:textId="77777777" w:rsidR="00AA1BA7" w:rsidRPr="00CE6A3E" w:rsidRDefault="00AA1BA7" w:rsidP="00CD091C">
            <w:pPr>
              <w:rPr>
                <w:sz w:val="20"/>
                <w:szCs w:val="20"/>
              </w:rPr>
            </w:pPr>
            <w:r w:rsidRPr="00CE6A3E">
              <w:rPr>
                <w:sz w:val="20"/>
                <w:szCs w:val="20"/>
              </w:rPr>
              <w:t xml:space="preserve">De Consulta: </w:t>
            </w:r>
            <w:r>
              <w:rPr>
                <w:sz w:val="20"/>
                <w:szCs w:val="20"/>
              </w:rPr>
              <w:t>92</w:t>
            </w:r>
          </w:p>
        </w:tc>
        <w:tc>
          <w:tcPr>
            <w:tcW w:w="2977" w:type="dxa"/>
          </w:tcPr>
          <w:p w14:paraId="2FE67587" w14:textId="77777777" w:rsidR="00AA1BA7" w:rsidRPr="00CE6A3E" w:rsidRDefault="00AA1BA7" w:rsidP="00CD091C">
            <w:pPr>
              <w:rPr>
                <w:rFonts w:cs="Arial"/>
                <w:color w:val="000000"/>
                <w:sz w:val="20"/>
                <w:szCs w:val="20"/>
              </w:rPr>
            </w:pPr>
            <w:r w:rsidRPr="00CE6A3E">
              <w:rPr>
                <w:rFonts w:cs="Arial"/>
                <w:color w:val="000000"/>
                <w:sz w:val="20"/>
                <w:szCs w:val="20"/>
              </w:rPr>
              <w:t>Rarámuri</w:t>
            </w:r>
          </w:p>
        </w:tc>
        <w:tc>
          <w:tcPr>
            <w:tcW w:w="3692" w:type="dxa"/>
          </w:tcPr>
          <w:p w14:paraId="37377D62" w14:textId="77777777" w:rsidR="00AA1BA7" w:rsidRPr="00E346A6" w:rsidRDefault="00AA1BA7" w:rsidP="00CD091C">
            <w:pPr>
              <w:rPr>
                <w:rFonts w:cs="Arial"/>
                <w:color w:val="000000"/>
                <w:sz w:val="20"/>
                <w:szCs w:val="20"/>
              </w:rPr>
            </w:pPr>
            <w:r w:rsidRPr="00E346A6">
              <w:rPr>
                <w:rFonts w:cs="Arial"/>
                <w:color w:val="000000"/>
                <w:sz w:val="20"/>
                <w:szCs w:val="20"/>
              </w:rPr>
              <w:t>1. Balleza</w:t>
            </w:r>
          </w:p>
          <w:p w14:paraId="66D1DB10" w14:textId="77777777" w:rsidR="00AA1BA7" w:rsidRPr="00E346A6" w:rsidRDefault="00AA1BA7" w:rsidP="00CD091C">
            <w:pPr>
              <w:rPr>
                <w:rFonts w:cs="Arial"/>
                <w:color w:val="000000"/>
                <w:sz w:val="20"/>
                <w:szCs w:val="20"/>
              </w:rPr>
            </w:pPr>
            <w:r w:rsidRPr="00E346A6">
              <w:rPr>
                <w:rFonts w:cs="Arial"/>
                <w:color w:val="000000"/>
                <w:sz w:val="20"/>
                <w:szCs w:val="20"/>
              </w:rPr>
              <w:t>2. Pinalejo</w:t>
            </w:r>
          </w:p>
          <w:p w14:paraId="1BCDD313" w14:textId="77777777" w:rsidR="00AA1BA7" w:rsidRPr="00E346A6" w:rsidRDefault="00AA1BA7" w:rsidP="00CD091C">
            <w:pPr>
              <w:rPr>
                <w:rFonts w:cs="Arial"/>
                <w:color w:val="000000"/>
                <w:sz w:val="20"/>
                <w:szCs w:val="20"/>
              </w:rPr>
            </w:pPr>
            <w:r w:rsidRPr="00E346A6">
              <w:rPr>
                <w:rFonts w:cs="Arial"/>
                <w:color w:val="000000"/>
                <w:sz w:val="20"/>
                <w:szCs w:val="20"/>
              </w:rPr>
              <w:t>3. Baquiriachi</w:t>
            </w:r>
          </w:p>
          <w:p w14:paraId="422746B6" w14:textId="77777777" w:rsidR="00AA1BA7" w:rsidRPr="00E346A6" w:rsidRDefault="00AA1BA7" w:rsidP="00CD091C">
            <w:pPr>
              <w:rPr>
                <w:rFonts w:cs="Arial"/>
                <w:color w:val="000000"/>
                <w:sz w:val="20"/>
                <w:szCs w:val="20"/>
              </w:rPr>
            </w:pPr>
            <w:r w:rsidRPr="00E346A6">
              <w:rPr>
                <w:rFonts w:cs="Arial"/>
                <w:color w:val="000000"/>
                <w:sz w:val="20"/>
                <w:szCs w:val="20"/>
              </w:rPr>
              <w:t>4. Pichique</w:t>
            </w:r>
          </w:p>
          <w:p w14:paraId="77D0808A" w14:textId="77777777" w:rsidR="00AA1BA7" w:rsidRPr="00E346A6" w:rsidRDefault="00AA1BA7" w:rsidP="00CD091C">
            <w:pPr>
              <w:rPr>
                <w:rFonts w:cs="Arial"/>
                <w:color w:val="000000"/>
                <w:sz w:val="20"/>
                <w:szCs w:val="20"/>
              </w:rPr>
            </w:pPr>
            <w:r w:rsidRPr="00E346A6">
              <w:rPr>
                <w:rFonts w:cs="Arial"/>
                <w:color w:val="000000"/>
                <w:sz w:val="20"/>
                <w:szCs w:val="20"/>
              </w:rPr>
              <w:t>5. Lagunita</w:t>
            </w:r>
          </w:p>
          <w:p w14:paraId="14E038D4" w14:textId="77777777" w:rsidR="00AA1BA7" w:rsidRPr="00E346A6" w:rsidRDefault="00AA1BA7" w:rsidP="00CD091C">
            <w:pPr>
              <w:rPr>
                <w:rFonts w:cs="Arial"/>
                <w:color w:val="000000"/>
                <w:sz w:val="20"/>
                <w:szCs w:val="20"/>
              </w:rPr>
            </w:pPr>
            <w:r w:rsidRPr="00E346A6">
              <w:rPr>
                <w:rFonts w:cs="Arial"/>
                <w:color w:val="000000"/>
                <w:sz w:val="20"/>
                <w:szCs w:val="20"/>
              </w:rPr>
              <w:t>6. Arroyo Hondo</w:t>
            </w:r>
          </w:p>
          <w:p w14:paraId="78F0D8E1" w14:textId="77777777" w:rsidR="00AA1BA7" w:rsidRPr="00E346A6" w:rsidRDefault="00AA1BA7" w:rsidP="00CD091C">
            <w:pPr>
              <w:rPr>
                <w:rFonts w:cs="Arial"/>
                <w:color w:val="000000"/>
                <w:sz w:val="20"/>
                <w:szCs w:val="20"/>
              </w:rPr>
            </w:pPr>
            <w:r w:rsidRPr="00E346A6">
              <w:rPr>
                <w:rFonts w:cs="Arial"/>
                <w:color w:val="000000"/>
                <w:sz w:val="20"/>
                <w:szCs w:val="20"/>
              </w:rPr>
              <w:t>7. Buenavista</w:t>
            </w:r>
          </w:p>
          <w:p w14:paraId="4ABD34F6" w14:textId="77777777" w:rsidR="00AA1BA7" w:rsidRPr="00E346A6" w:rsidRDefault="00AA1BA7" w:rsidP="00CD091C">
            <w:pPr>
              <w:rPr>
                <w:rFonts w:cs="Arial"/>
                <w:color w:val="000000"/>
                <w:sz w:val="20"/>
                <w:szCs w:val="20"/>
              </w:rPr>
            </w:pPr>
            <w:r w:rsidRPr="00E346A6">
              <w:rPr>
                <w:rFonts w:cs="Arial"/>
                <w:color w:val="000000"/>
                <w:sz w:val="20"/>
                <w:szCs w:val="20"/>
              </w:rPr>
              <w:t>8. Baqueachi</w:t>
            </w:r>
          </w:p>
          <w:p w14:paraId="57A599B5" w14:textId="77777777" w:rsidR="00AA1BA7" w:rsidRPr="00E346A6" w:rsidRDefault="00AA1BA7" w:rsidP="00CD091C">
            <w:pPr>
              <w:rPr>
                <w:rFonts w:cs="Arial"/>
                <w:color w:val="000000"/>
                <w:sz w:val="20"/>
                <w:szCs w:val="20"/>
              </w:rPr>
            </w:pPr>
            <w:r w:rsidRPr="00E346A6">
              <w:rPr>
                <w:rFonts w:cs="Arial"/>
                <w:color w:val="000000"/>
                <w:sz w:val="20"/>
                <w:szCs w:val="20"/>
              </w:rPr>
              <w:t>9. Tucheachi</w:t>
            </w:r>
          </w:p>
          <w:p w14:paraId="07069484" w14:textId="77777777" w:rsidR="00AA1BA7" w:rsidRPr="00E346A6" w:rsidRDefault="00AA1BA7" w:rsidP="00CD091C">
            <w:pPr>
              <w:rPr>
                <w:rFonts w:cs="Arial"/>
                <w:color w:val="000000"/>
                <w:sz w:val="20"/>
                <w:szCs w:val="20"/>
              </w:rPr>
            </w:pPr>
            <w:r w:rsidRPr="00E346A6">
              <w:rPr>
                <w:rFonts w:cs="Arial"/>
                <w:color w:val="000000"/>
                <w:sz w:val="20"/>
                <w:szCs w:val="20"/>
              </w:rPr>
              <w:t>10. Piedra Agujerada</w:t>
            </w:r>
          </w:p>
          <w:p w14:paraId="227C44AD" w14:textId="77777777" w:rsidR="00AA1BA7" w:rsidRPr="00E346A6" w:rsidRDefault="00AA1BA7" w:rsidP="00CD091C">
            <w:pPr>
              <w:rPr>
                <w:rFonts w:cs="Arial"/>
                <w:color w:val="000000"/>
                <w:sz w:val="20"/>
                <w:szCs w:val="20"/>
              </w:rPr>
            </w:pPr>
            <w:r w:rsidRPr="00E346A6">
              <w:rPr>
                <w:rFonts w:cs="Arial"/>
                <w:color w:val="000000"/>
                <w:sz w:val="20"/>
                <w:szCs w:val="20"/>
              </w:rPr>
              <w:t>11. Las Delicias</w:t>
            </w:r>
          </w:p>
          <w:p w14:paraId="14636795" w14:textId="77777777" w:rsidR="00AA1BA7" w:rsidRPr="00E346A6" w:rsidRDefault="00AA1BA7" w:rsidP="00CD091C">
            <w:pPr>
              <w:rPr>
                <w:rFonts w:cs="Arial"/>
                <w:color w:val="000000"/>
                <w:sz w:val="20"/>
                <w:szCs w:val="20"/>
              </w:rPr>
            </w:pPr>
            <w:r w:rsidRPr="00E346A6">
              <w:rPr>
                <w:rFonts w:cs="Arial"/>
                <w:color w:val="000000"/>
                <w:sz w:val="20"/>
                <w:szCs w:val="20"/>
              </w:rPr>
              <w:t>12. El Vergel</w:t>
            </w:r>
          </w:p>
          <w:p w14:paraId="44898496" w14:textId="77777777" w:rsidR="00AA1BA7" w:rsidRPr="00E346A6" w:rsidRDefault="00AA1BA7" w:rsidP="00CD091C">
            <w:pPr>
              <w:rPr>
                <w:rFonts w:cs="Arial"/>
                <w:color w:val="000000"/>
                <w:sz w:val="20"/>
                <w:szCs w:val="20"/>
              </w:rPr>
            </w:pPr>
            <w:r w:rsidRPr="00E346A6">
              <w:rPr>
                <w:rFonts w:cs="Arial"/>
                <w:color w:val="000000"/>
                <w:sz w:val="20"/>
                <w:szCs w:val="20"/>
              </w:rPr>
              <w:t>13. Tecorichi</w:t>
            </w:r>
          </w:p>
          <w:p w14:paraId="6AB056F1" w14:textId="77777777" w:rsidR="00AA1BA7" w:rsidRPr="00E346A6" w:rsidRDefault="00AA1BA7" w:rsidP="00CD091C">
            <w:pPr>
              <w:rPr>
                <w:rFonts w:cs="Arial"/>
                <w:color w:val="000000"/>
                <w:sz w:val="20"/>
                <w:szCs w:val="20"/>
              </w:rPr>
            </w:pPr>
            <w:r w:rsidRPr="00E346A6">
              <w:rPr>
                <w:rFonts w:cs="Arial"/>
                <w:color w:val="000000"/>
                <w:sz w:val="20"/>
                <w:szCs w:val="20"/>
              </w:rPr>
              <w:t>14. Bacochi</w:t>
            </w:r>
          </w:p>
          <w:p w14:paraId="0A043D56" w14:textId="77777777" w:rsidR="00AA1BA7" w:rsidRPr="00E346A6" w:rsidRDefault="00AA1BA7" w:rsidP="00CD091C">
            <w:pPr>
              <w:rPr>
                <w:rFonts w:cs="Arial"/>
                <w:color w:val="000000"/>
                <w:sz w:val="20"/>
                <w:szCs w:val="20"/>
              </w:rPr>
            </w:pPr>
            <w:r w:rsidRPr="00E346A6">
              <w:rPr>
                <w:rFonts w:cs="Arial"/>
                <w:color w:val="000000"/>
                <w:sz w:val="20"/>
                <w:szCs w:val="20"/>
              </w:rPr>
              <w:t>15. Guachamoachi</w:t>
            </w:r>
          </w:p>
          <w:p w14:paraId="5FB1C14A" w14:textId="77777777" w:rsidR="00AA1BA7" w:rsidRPr="00E346A6" w:rsidRDefault="00AA1BA7" w:rsidP="00CD091C">
            <w:pPr>
              <w:rPr>
                <w:rFonts w:cs="Arial"/>
                <w:color w:val="000000"/>
                <w:sz w:val="20"/>
                <w:szCs w:val="20"/>
              </w:rPr>
            </w:pPr>
            <w:r w:rsidRPr="00E346A6">
              <w:rPr>
                <w:rFonts w:cs="Arial"/>
                <w:color w:val="000000"/>
                <w:sz w:val="20"/>
                <w:szCs w:val="20"/>
              </w:rPr>
              <w:t>16. La Aciendita</w:t>
            </w:r>
          </w:p>
          <w:p w14:paraId="415124CD" w14:textId="77777777" w:rsidR="00AA1BA7" w:rsidRPr="00E346A6" w:rsidRDefault="00AA1BA7" w:rsidP="00CD091C">
            <w:pPr>
              <w:rPr>
                <w:rFonts w:cs="Arial"/>
                <w:color w:val="000000"/>
                <w:sz w:val="20"/>
                <w:szCs w:val="20"/>
              </w:rPr>
            </w:pPr>
            <w:r w:rsidRPr="00E346A6">
              <w:rPr>
                <w:rFonts w:cs="Arial"/>
                <w:color w:val="000000"/>
                <w:sz w:val="20"/>
                <w:szCs w:val="20"/>
              </w:rPr>
              <w:t>17. Pénjamo</w:t>
            </w:r>
          </w:p>
          <w:p w14:paraId="60FD9C0B" w14:textId="77777777" w:rsidR="00AA1BA7" w:rsidRPr="00E346A6" w:rsidRDefault="00AA1BA7" w:rsidP="00CD091C">
            <w:pPr>
              <w:rPr>
                <w:rFonts w:cs="Arial"/>
                <w:color w:val="000000"/>
                <w:sz w:val="20"/>
                <w:szCs w:val="20"/>
              </w:rPr>
            </w:pPr>
            <w:r w:rsidRPr="00E346A6">
              <w:rPr>
                <w:rFonts w:cs="Arial"/>
                <w:color w:val="000000"/>
                <w:sz w:val="20"/>
                <w:szCs w:val="20"/>
              </w:rPr>
              <w:t>18. Saguarachi</w:t>
            </w:r>
          </w:p>
          <w:p w14:paraId="7C584E73" w14:textId="77777777" w:rsidR="00AA1BA7" w:rsidRPr="00E346A6" w:rsidRDefault="00AA1BA7" w:rsidP="00CD091C">
            <w:pPr>
              <w:rPr>
                <w:rFonts w:cs="Arial"/>
                <w:color w:val="000000"/>
                <w:sz w:val="20"/>
                <w:szCs w:val="20"/>
              </w:rPr>
            </w:pPr>
            <w:r w:rsidRPr="00E346A6">
              <w:rPr>
                <w:rFonts w:cs="Arial"/>
                <w:color w:val="000000"/>
                <w:sz w:val="20"/>
                <w:szCs w:val="20"/>
              </w:rPr>
              <w:t>19. El Llano</w:t>
            </w:r>
          </w:p>
          <w:p w14:paraId="62C686AA" w14:textId="77777777" w:rsidR="00AA1BA7" w:rsidRPr="00E346A6" w:rsidRDefault="00AA1BA7" w:rsidP="00CD091C">
            <w:pPr>
              <w:rPr>
                <w:rFonts w:cs="Arial"/>
                <w:color w:val="000000"/>
                <w:sz w:val="20"/>
                <w:szCs w:val="20"/>
              </w:rPr>
            </w:pPr>
            <w:r w:rsidRPr="00E346A6">
              <w:rPr>
                <w:rFonts w:cs="Arial"/>
                <w:color w:val="000000"/>
                <w:sz w:val="20"/>
                <w:szCs w:val="20"/>
              </w:rPr>
              <w:t>20. La Laja</w:t>
            </w:r>
          </w:p>
          <w:p w14:paraId="75290F61" w14:textId="77777777" w:rsidR="00AA1BA7" w:rsidRPr="00E346A6" w:rsidRDefault="00AA1BA7" w:rsidP="00CD091C">
            <w:pPr>
              <w:rPr>
                <w:rFonts w:cs="Arial"/>
                <w:color w:val="000000"/>
                <w:sz w:val="20"/>
                <w:szCs w:val="20"/>
              </w:rPr>
            </w:pPr>
            <w:r w:rsidRPr="00E346A6">
              <w:rPr>
                <w:rFonts w:cs="Arial"/>
                <w:color w:val="000000"/>
                <w:sz w:val="20"/>
                <w:szCs w:val="20"/>
              </w:rPr>
              <w:t>21. Huejotitán</w:t>
            </w:r>
          </w:p>
          <w:p w14:paraId="43400475" w14:textId="77777777" w:rsidR="00AA1BA7" w:rsidRPr="00E346A6" w:rsidRDefault="00AA1BA7" w:rsidP="00CD091C">
            <w:pPr>
              <w:rPr>
                <w:rFonts w:cs="Arial"/>
                <w:color w:val="000000"/>
                <w:sz w:val="20"/>
                <w:szCs w:val="20"/>
              </w:rPr>
            </w:pPr>
            <w:r w:rsidRPr="00E346A6">
              <w:rPr>
                <w:rFonts w:cs="Arial"/>
                <w:color w:val="000000"/>
                <w:sz w:val="20"/>
                <w:szCs w:val="20"/>
              </w:rPr>
              <w:lastRenderedPageBreak/>
              <w:t>22. Mesa Blanca</w:t>
            </w:r>
          </w:p>
          <w:p w14:paraId="09F7DF0A" w14:textId="77777777" w:rsidR="00AA1BA7" w:rsidRPr="00E346A6" w:rsidRDefault="00AA1BA7" w:rsidP="00CD091C">
            <w:pPr>
              <w:rPr>
                <w:rFonts w:cs="Arial"/>
                <w:color w:val="000000"/>
                <w:sz w:val="20"/>
                <w:szCs w:val="20"/>
              </w:rPr>
            </w:pPr>
            <w:r w:rsidRPr="00E346A6">
              <w:rPr>
                <w:rFonts w:cs="Arial"/>
                <w:color w:val="000000"/>
                <w:sz w:val="20"/>
                <w:szCs w:val="20"/>
              </w:rPr>
              <w:t>23. Los Ángeles</w:t>
            </w:r>
          </w:p>
          <w:p w14:paraId="053430A5" w14:textId="77777777" w:rsidR="00AA1BA7" w:rsidRPr="00E346A6" w:rsidRDefault="00AA1BA7" w:rsidP="00CD091C">
            <w:pPr>
              <w:rPr>
                <w:rFonts w:cs="Arial"/>
                <w:color w:val="000000"/>
                <w:sz w:val="20"/>
                <w:szCs w:val="20"/>
              </w:rPr>
            </w:pPr>
            <w:r w:rsidRPr="00E346A6">
              <w:rPr>
                <w:rFonts w:cs="Arial"/>
                <w:color w:val="000000"/>
                <w:sz w:val="20"/>
                <w:szCs w:val="20"/>
              </w:rPr>
              <w:t>24. Aserradero del Vigueño</w:t>
            </w:r>
          </w:p>
          <w:p w14:paraId="3E3ACB49" w14:textId="77777777" w:rsidR="00AA1BA7" w:rsidRPr="00E346A6" w:rsidRDefault="00AA1BA7" w:rsidP="00CD091C">
            <w:pPr>
              <w:rPr>
                <w:rFonts w:cs="Arial"/>
                <w:color w:val="000000"/>
                <w:sz w:val="20"/>
                <w:szCs w:val="20"/>
              </w:rPr>
            </w:pPr>
            <w:r w:rsidRPr="00E346A6">
              <w:rPr>
                <w:rFonts w:cs="Arial"/>
                <w:color w:val="000000"/>
                <w:sz w:val="20"/>
                <w:szCs w:val="20"/>
              </w:rPr>
              <w:t>25. El Cuervo</w:t>
            </w:r>
          </w:p>
          <w:p w14:paraId="709582D6" w14:textId="77777777" w:rsidR="00AA1BA7" w:rsidRPr="00E346A6" w:rsidRDefault="00AA1BA7" w:rsidP="00CD091C">
            <w:pPr>
              <w:rPr>
                <w:rFonts w:cs="Arial"/>
                <w:color w:val="000000"/>
                <w:sz w:val="20"/>
                <w:szCs w:val="20"/>
              </w:rPr>
            </w:pPr>
            <w:r w:rsidRPr="00E346A6">
              <w:rPr>
                <w:rFonts w:cs="Arial"/>
                <w:color w:val="000000"/>
                <w:sz w:val="20"/>
                <w:szCs w:val="20"/>
              </w:rPr>
              <w:t>26. Pichique</w:t>
            </w:r>
          </w:p>
          <w:p w14:paraId="32C94B59" w14:textId="77777777" w:rsidR="00AA1BA7" w:rsidRPr="00E346A6" w:rsidRDefault="00AA1BA7" w:rsidP="00CD091C">
            <w:pPr>
              <w:rPr>
                <w:rFonts w:cs="Arial"/>
                <w:color w:val="000000"/>
                <w:sz w:val="20"/>
                <w:szCs w:val="20"/>
              </w:rPr>
            </w:pPr>
            <w:r w:rsidRPr="00E346A6">
              <w:rPr>
                <w:rFonts w:cs="Arial"/>
                <w:color w:val="000000"/>
                <w:sz w:val="20"/>
                <w:szCs w:val="20"/>
              </w:rPr>
              <w:t>27. San Juan de Iturralde</w:t>
            </w:r>
          </w:p>
          <w:p w14:paraId="6F5C55B1" w14:textId="77777777" w:rsidR="00AA1BA7" w:rsidRPr="00E346A6" w:rsidRDefault="00AA1BA7" w:rsidP="00CD091C">
            <w:pPr>
              <w:rPr>
                <w:rFonts w:cs="Arial"/>
                <w:color w:val="000000"/>
                <w:sz w:val="20"/>
                <w:szCs w:val="20"/>
              </w:rPr>
            </w:pPr>
            <w:r w:rsidRPr="00E346A6">
              <w:rPr>
                <w:rFonts w:cs="Arial"/>
                <w:color w:val="000000"/>
                <w:sz w:val="20"/>
                <w:szCs w:val="20"/>
              </w:rPr>
              <w:t>28. El Almagre</w:t>
            </w:r>
          </w:p>
          <w:p w14:paraId="445068A1" w14:textId="77777777" w:rsidR="00AA1BA7" w:rsidRPr="00E346A6" w:rsidRDefault="00AA1BA7" w:rsidP="00CD091C">
            <w:pPr>
              <w:rPr>
                <w:rFonts w:cs="Arial"/>
                <w:color w:val="000000"/>
                <w:sz w:val="20"/>
                <w:szCs w:val="20"/>
              </w:rPr>
            </w:pPr>
            <w:r w:rsidRPr="00E346A6">
              <w:rPr>
                <w:rFonts w:cs="Arial"/>
                <w:color w:val="000000"/>
                <w:sz w:val="20"/>
                <w:szCs w:val="20"/>
              </w:rPr>
              <w:t>29. Mesa del Maguey</w:t>
            </w:r>
          </w:p>
          <w:p w14:paraId="5BCAAFBE" w14:textId="77777777" w:rsidR="00AA1BA7" w:rsidRPr="00E346A6" w:rsidRDefault="00AA1BA7" w:rsidP="00CD091C">
            <w:pPr>
              <w:rPr>
                <w:rFonts w:cs="Arial"/>
                <w:color w:val="000000"/>
                <w:sz w:val="20"/>
                <w:szCs w:val="20"/>
              </w:rPr>
            </w:pPr>
            <w:r w:rsidRPr="00E346A6">
              <w:rPr>
                <w:rFonts w:cs="Arial"/>
                <w:color w:val="000000"/>
                <w:sz w:val="20"/>
                <w:szCs w:val="20"/>
              </w:rPr>
              <w:t>30. El Trigueño</w:t>
            </w:r>
          </w:p>
          <w:p w14:paraId="09C50244" w14:textId="77777777" w:rsidR="00AA1BA7" w:rsidRPr="00E346A6" w:rsidRDefault="00AA1BA7" w:rsidP="00CD091C">
            <w:pPr>
              <w:rPr>
                <w:rFonts w:cs="Arial"/>
                <w:color w:val="000000"/>
                <w:sz w:val="20"/>
                <w:szCs w:val="20"/>
              </w:rPr>
            </w:pPr>
            <w:r w:rsidRPr="00E346A6">
              <w:rPr>
                <w:rFonts w:cs="Arial"/>
                <w:color w:val="000000"/>
                <w:sz w:val="20"/>
                <w:szCs w:val="20"/>
              </w:rPr>
              <w:t>31. El Bosque</w:t>
            </w:r>
          </w:p>
          <w:p w14:paraId="65F48FF1" w14:textId="77777777" w:rsidR="00AA1BA7" w:rsidRPr="00E346A6" w:rsidRDefault="00AA1BA7" w:rsidP="00CD091C">
            <w:pPr>
              <w:rPr>
                <w:rFonts w:cs="Arial"/>
                <w:color w:val="000000"/>
                <w:sz w:val="20"/>
                <w:szCs w:val="20"/>
              </w:rPr>
            </w:pPr>
            <w:r w:rsidRPr="00E346A6">
              <w:rPr>
                <w:rFonts w:cs="Arial"/>
                <w:color w:val="000000"/>
                <w:sz w:val="20"/>
                <w:szCs w:val="20"/>
              </w:rPr>
              <w:t>32. El Tigre</w:t>
            </w:r>
          </w:p>
          <w:p w14:paraId="7242F4F4" w14:textId="77777777" w:rsidR="00AA1BA7" w:rsidRPr="00E346A6" w:rsidRDefault="00AA1BA7" w:rsidP="00CD091C">
            <w:pPr>
              <w:rPr>
                <w:rFonts w:cs="Arial"/>
                <w:color w:val="000000"/>
                <w:sz w:val="20"/>
                <w:szCs w:val="20"/>
              </w:rPr>
            </w:pPr>
            <w:r w:rsidRPr="00E346A6">
              <w:rPr>
                <w:rFonts w:cs="Arial"/>
                <w:color w:val="000000"/>
                <w:sz w:val="20"/>
                <w:szCs w:val="20"/>
              </w:rPr>
              <w:t>33. Agua Azul</w:t>
            </w:r>
          </w:p>
          <w:p w14:paraId="0DBC1DC5" w14:textId="77777777" w:rsidR="00AA1BA7" w:rsidRPr="00E346A6" w:rsidRDefault="00AA1BA7" w:rsidP="00CD091C">
            <w:pPr>
              <w:rPr>
                <w:rFonts w:cs="Arial"/>
                <w:color w:val="000000"/>
                <w:sz w:val="20"/>
                <w:szCs w:val="20"/>
              </w:rPr>
            </w:pPr>
            <w:r w:rsidRPr="00E346A6">
              <w:rPr>
                <w:rFonts w:cs="Arial"/>
                <w:color w:val="000000"/>
                <w:sz w:val="20"/>
                <w:szCs w:val="20"/>
              </w:rPr>
              <w:t>34. Guasachique</w:t>
            </w:r>
          </w:p>
          <w:p w14:paraId="04CEBC0D" w14:textId="77777777" w:rsidR="00AA1BA7" w:rsidRPr="00E346A6" w:rsidRDefault="00AA1BA7" w:rsidP="00CD091C">
            <w:pPr>
              <w:rPr>
                <w:rFonts w:cs="Arial"/>
                <w:color w:val="000000"/>
                <w:sz w:val="20"/>
                <w:szCs w:val="20"/>
              </w:rPr>
            </w:pPr>
            <w:r w:rsidRPr="00E346A6">
              <w:rPr>
                <w:rFonts w:cs="Arial"/>
                <w:color w:val="000000"/>
                <w:sz w:val="20"/>
                <w:szCs w:val="20"/>
              </w:rPr>
              <w:t>35. Rancho Los Aguajes</w:t>
            </w:r>
          </w:p>
          <w:p w14:paraId="0A10FC05" w14:textId="77777777" w:rsidR="00AA1BA7" w:rsidRPr="00E346A6" w:rsidRDefault="00AA1BA7" w:rsidP="00CD091C">
            <w:pPr>
              <w:rPr>
                <w:rFonts w:cs="Arial"/>
                <w:color w:val="000000"/>
                <w:sz w:val="20"/>
                <w:szCs w:val="20"/>
              </w:rPr>
            </w:pPr>
            <w:r w:rsidRPr="00E346A6">
              <w:rPr>
                <w:rFonts w:cs="Arial"/>
                <w:color w:val="000000"/>
                <w:sz w:val="20"/>
                <w:szCs w:val="20"/>
              </w:rPr>
              <w:t>36. Laguna de Juanota</w:t>
            </w:r>
          </w:p>
          <w:p w14:paraId="48A0EF42" w14:textId="77777777" w:rsidR="00AA1BA7" w:rsidRPr="00E346A6" w:rsidRDefault="00AA1BA7" w:rsidP="00CD091C">
            <w:pPr>
              <w:rPr>
                <w:rFonts w:cs="Arial"/>
                <w:color w:val="000000"/>
                <w:sz w:val="20"/>
                <w:szCs w:val="20"/>
              </w:rPr>
            </w:pPr>
            <w:r w:rsidRPr="00E346A6">
              <w:rPr>
                <w:rFonts w:cs="Arial"/>
                <w:color w:val="000000"/>
                <w:sz w:val="20"/>
                <w:szCs w:val="20"/>
              </w:rPr>
              <w:t>37. La Tetona</w:t>
            </w:r>
          </w:p>
          <w:p w14:paraId="61078D98" w14:textId="77777777" w:rsidR="00AA1BA7" w:rsidRPr="00E346A6" w:rsidRDefault="00AA1BA7" w:rsidP="00CD091C">
            <w:pPr>
              <w:rPr>
                <w:rFonts w:cs="Arial"/>
                <w:color w:val="000000"/>
                <w:sz w:val="20"/>
                <w:szCs w:val="20"/>
              </w:rPr>
            </w:pPr>
            <w:r w:rsidRPr="00E346A6">
              <w:rPr>
                <w:rFonts w:cs="Arial"/>
                <w:color w:val="000000"/>
                <w:sz w:val="20"/>
                <w:szCs w:val="20"/>
              </w:rPr>
              <w:t>38. Guichagoachi</w:t>
            </w:r>
          </w:p>
          <w:p w14:paraId="79CFD928" w14:textId="77777777" w:rsidR="00AA1BA7" w:rsidRPr="00E346A6" w:rsidRDefault="00AA1BA7" w:rsidP="00CD091C">
            <w:pPr>
              <w:rPr>
                <w:rFonts w:cs="Arial"/>
                <w:color w:val="000000"/>
                <w:sz w:val="20"/>
                <w:szCs w:val="20"/>
              </w:rPr>
            </w:pPr>
            <w:r w:rsidRPr="00E346A6">
              <w:rPr>
                <w:rFonts w:cs="Arial"/>
                <w:color w:val="000000"/>
                <w:sz w:val="20"/>
                <w:szCs w:val="20"/>
              </w:rPr>
              <w:t>39. La Cieneguita</w:t>
            </w:r>
          </w:p>
          <w:p w14:paraId="35CAC4AD" w14:textId="77777777" w:rsidR="00AA1BA7" w:rsidRPr="00E346A6" w:rsidRDefault="00AA1BA7" w:rsidP="00CD091C">
            <w:pPr>
              <w:rPr>
                <w:rFonts w:cs="Arial"/>
                <w:color w:val="000000"/>
                <w:sz w:val="20"/>
                <w:szCs w:val="20"/>
              </w:rPr>
            </w:pPr>
            <w:r w:rsidRPr="00E346A6">
              <w:rPr>
                <w:rFonts w:cs="Arial"/>
                <w:color w:val="000000"/>
                <w:sz w:val="20"/>
                <w:szCs w:val="20"/>
              </w:rPr>
              <w:t>40. Alto de la Garrocha</w:t>
            </w:r>
          </w:p>
          <w:p w14:paraId="3EE7DF1D" w14:textId="77777777" w:rsidR="00AA1BA7" w:rsidRPr="00E346A6" w:rsidRDefault="00AA1BA7" w:rsidP="00CD091C">
            <w:pPr>
              <w:rPr>
                <w:rFonts w:cs="Arial"/>
                <w:color w:val="000000"/>
                <w:sz w:val="20"/>
                <w:szCs w:val="20"/>
              </w:rPr>
            </w:pPr>
            <w:r w:rsidRPr="00E346A6">
              <w:rPr>
                <w:rFonts w:cs="Arial"/>
                <w:color w:val="000000"/>
                <w:sz w:val="20"/>
                <w:szCs w:val="20"/>
              </w:rPr>
              <w:t>41. La Concepción</w:t>
            </w:r>
          </w:p>
          <w:p w14:paraId="60673333" w14:textId="77777777" w:rsidR="00AA1BA7" w:rsidRPr="00E346A6" w:rsidRDefault="00AA1BA7" w:rsidP="00CD091C">
            <w:pPr>
              <w:rPr>
                <w:rFonts w:cs="Arial"/>
                <w:color w:val="000000"/>
                <w:sz w:val="20"/>
                <w:szCs w:val="20"/>
              </w:rPr>
            </w:pPr>
            <w:r w:rsidRPr="00E346A6">
              <w:rPr>
                <w:rFonts w:cs="Arial"/>
                <w:color w:val="000000"/>
                <w:sz w:val="20"/>
                <w:szCs w:val="20"/>
              </w:rPr>
              <w:t>42. Tres Hermanos</w:t>
            </w:r>
          </w:p>
          <w:p w14:paraId="7224194B" w14:textId="77777777" w:rsidR="00AA1BA7" w:rsidRPr="00E346A6" w:rsidRDefault="00AA1BA7" w:rsidP="00CD091C">
            <w:pPr>
              <w:rPr>
                <w:rFonts w:cs="Arial"/>
                <w:color w:val="000000"/>
                <w:sz w:val="20"/>
                <w:szCs w:val="20"/>
              </w:rPr>
            </w:pPr>
            <w:r w:rsidRPr="00E346A6">
              <w:rPr>
                <w:rFonts w:cs="Arial"/>
                <w:color w:val="000000"/>
                <w:sz w:val="20"/>
                <w:szCs w:val="20"/>
              </w:rPr>
              <w:t>43. San Antonio de Abajo</w:t>
            </w:r>
          </w:p>
          <w:p w14:paraId="6DEB566B" w14:textId="77777777" w:rsidR="00AA1BA7" w:rsidRPr="00E346A6" w:rsidRDefault="00AA1BA7" w:rsidP="00CD091C">
            <w:pPr>
              <w:rPr>
                <w:rFonts w:cs="Arial"/>
                <w:color w:val="000000"/>
                <w:sz w:val="20"/>
                <w:szCs w:val="20"/>
              </w:rPr>
            </w:pPr>
            <w:r w:rsidRPr="00E346A6">
              <w:rPr>
                <w:rFonts w:cs="Arial"/>
                <w:color w:val="000000"/>
                <w:sz w:val="20"/>
                <w:szCs w:val="20"/>
              </w:rPr>
              <w:t>44. La Joya</w:t>
            </w:r>
          </w:p>
          <w:p w14:paraId="785F3098" w14:textId="77777777" w:rsidR="00AA1BA7" w:rsidRPr="00E346A6" w:rsidRDefault="00AA1BA7" w:rsidP="00CD091C">
            <w:pPr>
              <w:rPr>
                <w:rFonts w:cs="Arial"/>
                <w:color w:val="000000"/>
                <w:sz w:val="20"/>
                <w:szCs w:val="20"/>
              </w:rPr>
            </w:pPr>
            <w:r w:rsidRPr="00E346A6">
              <w:rPr>
                <w:rFonts w:cs="Arial"/>
                <w:color w:val="000000"/>
                <w:sz w:val="20"/>
                <w:szCs w:val="20"/>
              </w:rPr>
              <w:t>45. El Salto</w:t>
            </w:r>
          </w:p>
          <w:p w14:paraId="76D81C72" w14:textId="77777777" w:rsidR="00AA1BA7" w:rsidRPr="00E346A6" w:rsidRDefault="00AA1BA7" w:rsidP="00CD091C">
            <w:pPr>
              <w:rPr>
                <w:rFonts w:cs="Arial"/>
                <w:color w:val="000000"/>
                <w:sz w:val="20"/>
                <w:szCs w:val="20"/>
              </w:rPr>
            </w:pPr>
            <w:r w:rsidRPr="00E346A6">
              <w:rPr>
                <w:rFonts w:cs="Arial"/>
                <w:color w:val="000000"/>
                <w:sz w:val="20"/>
                <w:szCs w:val="20"/>
              </w:rPr>
              <w:t>46. El Molino</w:t>
            </w:r>
          </w:p>
          <w:p w14:paraId="5BC82A89" w14:textId="77777777" w:rsidR="00AA1BA7" w:rsidRPr="00E346A6" w:rsidRDefault="00AA1BA7" w:rsidP="00CD091C">
            <w:pPr>
              <w:rPr>
                <w:rFonts w:cs="Arial"/>
                <w:color w:val="000000"/>
                <w:sz w:val="20"/>
                <w:szCs w:val="20"/>
              </w:rPr>
            </w:pPr>
            <w:r w:rsidRPr="00E346A6">
              <w:rPr>
                <w:rFonts w:cs="Arial"/>
                <w:color w:val="000000"/>
                <w:sz w:val="20"/>
                <w:szCs w:val="20"/>
              </w:rPr>
              <w:t>47. San Carlos</w:t>
            </w:r>
          </w:p>
          <w:p w14:paraId="2914C3FB" w14:textId="77777777" w:rsidR="00AA1BA7" w:rsidRPr="00E346A6" w:rsidRDefault="00AA1BA7" w:rsidP="00CD091C">
            <w:pPr>
              <w:rPr>
                <w:rFonts w:cs="Arial"/>
                <w:color w:val="000000"/>
                <w:sz w:val="20"/>
                <w:szCs w:val="20"/>
              </w:rPr>
            </w:pPr>
            <w:r w:rsidRPr="00E346A6">
              <w:rPr>
                <w:rFonts w:cs="Arial"/>
                <w:color w:val="000000"/>
                <w:sz w:val="20"/>
                <w:szCs w:val="20"/>
              </w:rPr>
              <w:t>48. El Durazno</w:t>
            </w:r>
          </w:p>
          <w:p w14:paraId="1CAF317A" w14:textId="77777777" w:rsidR="00AA1BA7" w:rsidRPr="00E346A6" w:rsidRDefault="00AA1BA7" w:rsidP="00CD091C">
            <w:pPr>
              <w:rPr>
                <w:rFonts w:cs="Arial"/>
                <w:color w:val="000000"/>
                <w:sz w:val="20"/>
                <w:szCs w:val="20"/>
              </w:rPr>
            </w:pPr>
            <w:r w:rsidRPr="00E346A6">
              <w:rPr>
                <w:rFonts w:cs="Arial"/>
                <w:color w:val="000000"/>
                <w:sz w:val="20"/>
                <w:szCs w:val="20"/>
              </w:rPr>
              <w:t>49. La Lagartija</w:t>
            </w:r>
          </w:p>
          <w:p w14:paraId="0809DF21" w14:textId="77777777" w:rsidR="00AA1BA7" w:rsidRPr="00E346A6" w:rsidRDefault="00AA1BA7" w:rsidP="00CD091C">
            <w:pPr>
              <w:rPr>
                <w:rFonts w:cs="Arial"/>
                <w:color w:val="000000"/>
                <w:sz w:val="20"/>
                <w:szCs w:val="20"/>
              </w:rPr>
            </w:pPr>
            <w:r w:rsidRPr="00E346A6">
              <w:rPr>
                <w:rFonts w:cs="Arial"/>
                <w:color w:val="000000"/>
                <w:sz w:val="20"/>
                <w:szCs w:val="20"/>
              </w:rPr>
              <w:lastRenderedPageBreak/>
              <w:t>50. Lagunitas</w:t>
            </w:r>
          </w:p>
          <w:p w14:paraId="7DC1A53D" w14:textId="77777777" w:rsidR="00AA1BA7" w:rsidRPr="00E346A6" w:rsidRDefault="00AA1BA7" w:rsidP="00CD091C">
            <w:pPr>
              <w:rPr>
                <w:rFonts w:cs="Arial"/>
                <w:color w:val="000000"/>
                <w:sz w:val="20"/>
                <w:szCs w:val="20"/>
              </w:rPr>
            </w:pPr>
            <w:r w:rsidRPr="00E346A6">
              <w:rPr>
                <w:rFonts w:cs="Arial"/>
                <w:color w:val="000000"/>
                <w:sz w:val="20"/>
                <w:szCs w:val="20"/>
              </w:rPr>
              <w:t>51. Guazarachi</w:t>
            </w:r>
          </w:p>
          <w:p w14:paraId="08ED1478" w14:textId="77777777" w:rsidR="00AA1BA7" w:rsidRPr="00E346A6" w:rsidRDefault="00AA1BA7" w:rsidP="00CD091C">
            <w:pPr>
              <w:rPr>
                <w:rFonts w:cs="Arial"/>
                <w:color w:val="000000"/>
                <w:sz w:val="20"/>
                <w:szCs w:val="20"/>
              </w:rPr>
            </w:pPr>
            <w:r w:rsidRPr="00E346A6">
              <w:rPr>
                <w:rFonts w:cs="Arial"/>
                <w:color w:val="000000"/>
                <w:sz w:val="20"/>
                <w:szCs w:val="20"/>
              </w:rPr>
              <w:t>52. Tierra Blanca</w:t>
            </w:r>
          </w:p>
          <w:p w14:paraId="0A36E416" w14:textId="77777777" w:rsidR="00AA1BA7" w:rsidRPr="00E346A6" w:rsidRDefault="00AA1BA7" w:rsidP="00CD091C">
            <w:pPr>
              <w:rPr>
                <w:rFonts w:cs="Arial"/>
                <w:color w:val="000000"/>
                <w:sz w:val="20"/>
                <w:szCs w:val="20"/>
              </w:rPr>
            </w:pPr>
            <w:r w:rsidRPr="00E346A6">
              <w:rPr>
                <w:rFonts w:cs="Arial"/>
                <w:color w:val="000000"/>
                <w:sz w:val="20"/>
                <w:szCs w:val="20"/>
              </w:rPr>
              <w:t>53. El Terrero</w:t>
            </w:r>
          </w:p>
          <w:p w14:paraId="76D8E513" w14:textId="77777777" w:rsidR="00AA1BA7" w:rsidRPr="00E346A6" w:rsidRDefault="00AA1BA7" w:rsidP="00CD091C">
            <w:pPr>
              <w:rPr>
                <w:rFonts w:cs="Arial"/>
                <w:color w:val="000000"/>
                <w:sz w:val="20"/>
                <w:szCs w:val="20"/>
              </w:rPr>
            </w:pPr>
            <w:r w:rsidRPr="00E346A6">
              <w:rPr>
                <w:rFonts w:cs="Arial"/>
                <w:color w:val="000000"/>
                <w:sz w:val="20"/>
                <w:szCs w:val="20"/>
              </w:rPr>
              <w:t>54. Guichagoachi</w:t>
            </w:r>
          </w:p>
          <w:p w14:paraId="79D8F5DF" w14:textId="77777777" w:rsidR="00AA1BA7" w:rsidRPr="00E346A6" w:rsidRDefault="00AA1BA7" w:rsidP="00CD091C">
            <w:pPr>
              <w:rPr>
                <w:rFonts w:cs="Arial"/>
                <w:color w:val="000000"/>
                <w:sz w:val="20"/>
                <w:szCs w:val="20"/>
              </w:rPr>
            </w:pPr>
            <w:r w:rsidRPr="00E346A6">
              <w:rPr>
                <w:rFonts w:cs="Arial"/>
                <w:color w:val="000000"/>
                <w:sz w:val="20"/>
                <w:szCs w:val="20"/>
              </w:rPr>
              <w:t>55. Piedra Bola</w:t>
            </w:r>
          </w:p>
          <w:p w14:paraId="135D627A" w14:textId="77777777" w:rsidR="00AA1BA7" w:rsidRPr="00E346A6" w:rsidRDefault="00AA1BA7" w:rsidP="00CD091C">
            <w:pPr>
              <w:rPr>
                <w:rFonts w:cs="Arial"/>
                <w:color w:val="000000"/>
                <w:sz w:val="20"/>
                <w:szCs w:val="20"/>
              </w:rPr>
            </w:pPr>
            <w:r w:rsidRPr="00E346A6">
              <w:rPr>
                <w:rFonts w:cs="Arial"/>
                <w:color w:val="000000"/>
                <w:sz w:val="20"/>
                <w:szCs w:val="20"/>
              </w:rPr>
              <w:t>56. Ultimagua</w:t>
            </w:r>
          </w:p>
          <w:p w14:paraId="00979C8B" w14:textId="77777777" w:rsidR="00AA1BA7" w:rsidRPr="00E346A6" w:rsidRDefault="00AA1BA7" w:rsidP="00CD091C">
            <w:pPr>
              <w:rPr>
                <w:rFonts w:cs="Arial"/>
                <w:color w:val="000000"/>
                <w:sz w:val="20"/>
                <w:szCs w:val="20"/>
              </w:rPr>
            </w:pPr>
            <w:r w:rsidRPr="00E346A6">
              <w:rPr>
                <w:rFonts w:cs="Arial"/>
                <w:color w:val="000000"/>
                <w:sz w:val="20"/>
                <w:szCs w:val="20"/>
              </w:rPr>
              <w:t>57. Santana</w:t>
            </w:r>
          </w:p>
          <w:p w14:paraId="535D3924" w14:textId="77777777" w:rsidR="00AA1BA7" w:rsidRPr="00E346A6" w:rsidRDefault="00AA1BA7" w:rsidP="00CD091C">
            <w:pPr>
              <w:rPr>
                <w:rFonts w:cs="Arial"/>
                <w:color w:val="000000"/>
                <w:sz w:val="20"/>
                <w:szCs w:val="20"/>
              </w:rPr>
            </w:pPr>
            <w:r w:rsidRPr="00E346A6">
              <w:rPr>
                <w:rFonts w:cs="Arial"/>
                <w:color w:val="000000"/>
                <w:sz w:val="20"/>
                <w:szCs w:val="20"/>
              </w:rPr>
              <w:t>58. Chaweaachi</w:t>
            </w:r>
          </w:p>
          <w:p w14:paraId="3A660035" w14:textId="77777777" w:rsidR="00AA1BA7" w:rsidRPr="00E346A6" w:rsidRDefault="00AA1BA7" w:rsidP="00CD091C">
            <w:pPr>
              <w:rPr>
                <w:rFonts w:cs="Arial"/>
                <w:color w:val="000000"/>
                <w:sz w:val="20"/>
                <w:szCs w:val="20"/>
              </w:rPr>
            </w:pPr>
            <w:r w:rsidRPr="00E346A6">
              <w:rPr>
                <w:rFonts w:cs="Arial"/>
                <w:color w:val="000000"/>
                <w:sz w:val="20"/>
                <w:szCs w:val="20"/>
              </w:rPr>
              <w:t>59. San Javier</w:t>
            </w:r>
          </w:p>
          <w:p w14:paraId="7622C64B" w14:textId="77777777" w:rsidR="00AA1BA7" w:rsidRPr="00E346A6" w:rsidRDefault="00AA1BA7" w:rsidP="00CD091C">
            <w:pPr>
              <w:rPr>
                <w:rFonts w:cs="Arial"/>
                <w:color w:val="000000"/>
                <w:sz w:val="20"/>
                <w:szCs w:val="20"/>
              </w:rPr>
            </w:pPr>
            <w:r w:rsidRPr="00E346A6">
              <w:rPr>
                <w:rFonts w:cs="Arial"/>
                <w:color w:val="000000"/>
                <w:sz w:val="20"/>
                <w:szCs w:val="20"/>
              </w:rPr>
              <w:t>60. Parral</w:t>
            </w:r>
          </w:p>
          <w:p w14:paraId="2F1E31AB" w14:textId="77777777" w:rsidR="00AA1BA7" w:rsidRPr="00E346A6" w:rsidRDefault="00AA1BA7" w:rsidP="00CD091C">
            <w:pPr>
              <w:rPr>
                <w:rFonts w:cs="Arial"/>
                <w:color w:val="000000"/>
                <w:sz w:val="20"/>
                <w:szCs w:val="20"/>
              </w:rPr>
            </w:pPr>
            <w:r w:rsidRPr="00E346A6">
              <w:rPr>
                <w:rFonts w:cs="Arial"/>
                <w:color w:val="000000"/>
                <w:sz w:val="20"/>
                <w:szCs w:val="20"/>
              </w:rPr>
              <w:t>61. Parichi</w:t>
            </w:r>
          </w:p>
          <w:p w14:paraId="346441DE" w14:textId="77777777" w:rsidR="00AA1BA7" w:rsidRPr="00E346A6" w:rsidRDefault="00AA1BA7" w:rsidP="00CD091C">
            <w:pPr>
              <w:rPr>
                <w:rFonts w:cs="Arial"/>
                <w:color w:val="000000"/>
                <w:sz w:val="20"/>
                <w:szCs w:val="20"/>
              </w:rPr>
            </w:pPr>
            <w:r w:rsidRPr="00E346A6">
              <w:rPr>
                <w:rFonts w:cs="Arial"/>
                <w:color w:val="000000"/>
                <w:sz w:val="20"/>
                <w:szCs w:val="20"/>
              </w:rPr>
              <w:t>62. La Punta</w:t>
            </w:r>
          </w:p>
          <w:p w14:paraId="053FA5D6" w14:textId="77777777" w:rsidR="00AA1BA7" w:rsidRPr="00E346A6" w:rsidRDefault="00AA1BA7" w:rsidP="00CD091C">
            <w:pPr>
              <w:rPr>
                <w:rFonts w:cs="Arial"/>
                <w:color w:val="000000"/>
                <w:sz w:val="20"/>
                <w:szCs w:val="20"/>
              </w:rPr>
            </w:pPr>
            <w:r w:rsidRPr="00E346A6">
              <w:rPr>
                <w:rFonts w:cs="Arial"/>
                <w:color w:val="000000"/>
                <w:sz w:val="20"/>
                <w:szCs w:val="20"/>
              </w:rPr>
              <w:t>63. Los Tazacotez</w:t>
            </w:r>
          </w:p>
          <w:p w14:paraId="75C9C174" w14:textId="77777777" w:rsidR="00AA1BA7" w:rsidRPr="00CE6A3E" w:rsidRDefault="00AA1BA7" w:rsidP="00CD091C">
            <w:pPr>
              <w:rPr>
                <w:rFonts w:cs="Arial"/>
                <w:color w:val="000000"/>
                <w:sz w:val="20"/>
                <w:szCs w:val="20"/>
              </w:rPr>
            </w:pPr>
            <w:r w:rsidRPr="00E346A6">
              <w:rPr>
                <w:rFonts w:cs="Arial"/>
                <w:color w:val="000000"/>
                <w:sz w:val="20"/>
                <w:szCs w:val="20"/>
              </w:rPr>
              <w:t>64. El Paso del Águila</w:t>
            </w:r>
          </w:p>
        </w:tc>
      </w:tr>
      <w:tr w:rsidR="00AA1BA7" w14:paraId="20D9A556" w14:textId="77777777" w:rsidTr="00FE6B21">
        <w:tc>
          <w:tcPr>
            <w:tcW w:w="1323" w:type="dxa"/>
          </w:tcPr>
          <w:p w14:paraId="65C60271" w14:textId="77777777" w:rsidR="00AA1BA7" w:rsidRPr="00CE6A3E" w:rsidRDefault="00AA1BA7" w:rsidP="00CD091C">
            <w:pPr>
              <w:rPr>
                <w:sz w:val="20"/>
                <w:szCs w:val="20"/>
              </w:rPr>
            </w:pPr>
            <w:r w:rsidRPr="00CE6A3E">
              <w:rPr>
                <w:sz w:val="20"/>
                <w:szCs w:val="20"/>
              </w:rPr>
              <w:lastRenderedPageBreak/>
              <w:t>Madera</w:t>
            </w:r>
          </w:p>
        </w:tc>
        <w:tc>
          <w:tcPr>
            <w:tcW w:w="2074" w:type="dxa"/>
          </w:tcPr>
          <w:p w14:paraId="7858891B" w14:textId="77777777" w:rsidR="00AA1BA7" w:rsidRPr="00CE6A3E" w:rsidRDefault="00AA1BA7" w:rsidP="00CD091C">
            <w:pPr>
              <w:rPr>
                <w:sz w:val="20"/>
                <w:szCs w:val="20"/>
              </w:rPr>
            </w:pPr>
            <w:r w:rsidRPr="00CE6A3E">
              <w:rPr>
                <w:sz w:val="20"/>
                <w:szCs w:val="20"/>
              </w:rPr>
              <w:t xml:space="preserve">De información: </w:t>
            </w:r>
            <w:r>
              <w:rPr>
                <w:sz w:val="20"/>
                <w:szCs w:val="20"/>
              </w:rPr>
              <w:t>65</w:t>
            </w:r>
          </w:p>
          <w:p w14:paraId="7790CBC3" w14:textId="77777777" w:rsidR="00AA1BA7" w:rsidRPr="00CE6A3E" w:rsidRDefault="00AA1BA7" w:rsidP="00CD091C">
            <w:pPr>
              <w:rPr>
                <w:sz w:val="20"/>
                <w:szCs w:val="20"/>
              </w:rPr>
            </w:pPr>
            <w:r w:rsidRPr="00CE6A3E">
              <w:rPr>
                <w:sz w:val="20"/>
                <w:szCs w:val="20"/>
              </w:rPr>
              <w:t xml:space="preserve">De Consulta: </w:t>
            </w:r>
            <w:r>
              <w:rPr>
                <w:sz w:val="20"/>
                <w:szCs w:val="20"/>
              </w:rPr>
              <w:t>40</w:t>
            </w:r>
          </w:p>
        </w:tc>
        <w:tc>
          <w:tcPr>
            <w:tcW w:w="2977" w:type="dxa"/>
          </w:tcPr>
          <w:p w14:paraId="08E5FAE5" w14:textId="77777777" w:rsidR="00AA1BA7" w:rsidRPr="00CE6A3E" w:rsidRDefault="00AA1BA7" w:rsidP="00CD091C">
            <w:pPr>
              <w:rPr>
                <w:rFonts w:cs="Arial"/>
                <w:color w:val="000000"/>
                <w:sz w:val="20"/>
                <w:szCs w:val="20"/>
              </w:rPr>
            </w:pPr>
            <w:r w:rsidRPr="00CE6A3E">
              <w:rPr>
                <w:rFonts w:cs="Arial"/>
                <w:color w:val="000000"/>
                <w:sz w:val="20"/>
                <w:szCs w:val="20"/>
              </w:rPr>
              <w:t>Rarámuri</w:t>
            </w:r>
            <w:r w:rsidRPr="00CE6A3E">
              <w:rPr>
                <w:rFonts w:cs="Arial"/>
                <w:color w:val="000000"/>
                <w:sz w:val="20"/>
                <w:szCs w:val="20"/>
              </w:rPr>
              <w:br/>
              <w:t>Apache</w:t>
            </w:r>
            <w:r w:rsidRPr="00CE6A3E">
              <w:rPr>
                <w:rFonts w:cs="Arial"/>
                <w:color w:val="000000"/>
                <w:sz w:val="20"/>
                <w:szCs w:val="20"/>
              </w:rPr>
              <w:br/>
              <w:t>Pima</w:t>
            </w:r>
            <w:r w:rsidRPr="00CE6A3E">
              <w:rPr>
                <w:rFonts w:cs="Arial"/>
                <w:color w:val="000000"/>
                <w:sz w:val="20"/>
                <w:szCs w:val="20"/>
              </w:rPr>
              <w:br/>
              <w:t>Oóba</w:t>
            </w:r>
          </w:p>
        </w:tc>
        <w:tc>
          <w:tcPr>
            <w:tcW w:w="3692" w:type="dxa"/>
          </w:tcPr>
          <w:p w14:paraId="79D6CAD3" w14:textId="77777777" w:rsidR="00AA1BA7" w:rsidRPr="00E346A6" w:rsidRDefault="00AA1BA7" w:rsidP="00CD091C">
            <w:pPr>
              <w:numPr>
                <w:ilvl w:val="0"/>
                <w:numId w:val="3"/>
              </w:numPr>
              <w:jc w:val="left"/>
              <w:rPr>
                <w:rFonts w:cs="Arial"/>
                <w:color w:val="000000"/>
                <w:sz w:val="20"/>
                <w:szCs w:val="20"/>
              </w:rPr>
            </w:pPr>
            <w:r w:rsidRPr="00E346A6">
              <w:rPr>
                <w:rFonts w:cs="Arial"/>
                <w:color w:val="000000"/>
                <w:sz w:val="20"/>
                <w:szCs w:val="20"/>
              </w:rPr>
              <w:t>Cetesachi</w:t>
            </w:r>
          </w:p>
          <w:p w14:paraId="4030043A" w14:textId="77777777" w:rsidR="00AA1BA7" w:rsidRPr="00E346A6" w:rsidRDefault="00AA1BA7" w:rsidP="00CD091C">
            <w:pPr>
              <w:numPr>
                <w:ilvl w:val="0"/>
                <w:numId w:val="3"/>
              </w:numPr>
              <w:jc w:val="left"/>
              <w:rPr>
                <w:rFonts w:cs="Arial"/>
                <w:color w:val="000000"/>
                <w:sz w:val="20"/>
                <w:szCs w:val="20"/>
              </w:rPr>
            </w:pPr>
            <w:r w:rsidRPr="00E346A6">
              <w:rPr>
                <w:rFonts w:cs="Arial"/>
                <w:color w:val="000000"/>
                <w:sz w:val="20"/>
                <w:szCs w:val="20"/>
              </w:rPr>
              <w:t>La Mesa</w:t>
            </w:r>
          </w:p>
          <w:p w14:paraId="0D1EFD6A" w14:textId="77777777" w:rsidR="00AA1BA7" w:rsidRPr="00E346A6" w:rsidRDefault="00AA1BA7" w:rsidP="00CD091C">
            <w:pPr>
              <w:numPr>
                <w:ilvl w:val="0"/>
                <w:numId w:val="3"/>
              </w:numPr>
              <w:jc w:val="left"/>
              <w:rPr>
                <w:rFonts w:cs="Arial"/>
                <w:color w:val="000000"/>
                <w:sz w:val="20"/>
                <w:szCs w:val="20"/>
              </w:rPr>
            </w:pPr>
            <w:r w:rsidRPr="00E346A6">
              <w:rPr>
                <w:rFonts w:cs="Arial"/>
                <w:color w:val="000000"/>
                <w:sz w:val="20"/>
                <w:szCs w:val="20"/>
              </w:rPr>
              <w:t>Casa Colorada</w:t>
            </w:r>
          </w:p>
          <w:p w14:paraId="78EC84E6" w14:textId="77777777" w:rsidR="00AA1BA7" w:rsidRPr="00E346A6" w:rsidRDefault="00AA1BA7" w:rsidP="00CD091C">
            <w:pPr>
              <w:numPr>
                <w:ilvl w:val="0"/>
                <w:numId w:val="3"/>
              </w:numPr>
              <w:jc w:val="left"/>
              <w:rPr>
                <w:rFonts w:cs="Arial"/>
                <w:color w:val="000000"/>
                <w:sz w:val="20"/>
                <w:szCs w:val="20"/>
              </w:rPr>
            </w:pPr>
            <w:r w:rsidRPr="00E346A6">
              <w:rPr>
                <w:rFonts w:cs="Arial"/>
                <w:color w:val="000000"/>
                <w:sz w:val="20"/>
                <w:szCs w:val="20"/>
              </w:rPr>
              <w:t>Mesa de la Simona</w:t>
            </w:r>
          </w:p>
          <w:p w14:paraId="24B37101" w14:textId="77777777" w:rsidR="00AA1BA7" w:rsidRPr="00E346A6" w:rsidRDefault="00AA1BA7" w:rsidP="00CD091C">
            <w:pPr>
              <w:numPr>
                <w:ilvl w:val="0"/>
                <w:numId w:val="3"/>
              </w:numPr>
              <w:jc w:val="left"/>
              <w:rPr>
                <w:rFonts w:cs="Arial"/>
                <w:color w:val="000000"/>
                <w:sz w:val="20"/>
                <w:szCs w:val="20"/>
              </w:rPr>
            </w:pPr>
            <w:r w:rsidRPr="00E346A6">
              <w:rPr>
                <w:rFonts w:cs="Arial"/>
                <w:color w:val="000000"/>
                <w:sz w:val="20"/>
                <w:szCs w:val="20"/>
              </w:rPr>
              <w:t>El Cable</w:t>
            </w:r>
          </w:p>
          <w:p w14:paraId="1302FA2C" w14:textId="77777777" w:rsidR="00AA1BA7" w:rsidRPr="00E346A6" w:rsidRDefault="00AA1BA7" w:rsidP="00CD091C">
            <w:pPr>
              <w:numPr>
                <w:ilvl w:val="0"/>
                <w:numId w:val="3"/>
              </w:numPr>
              <w:jc w:val="left"/>
              <w:rPr>
                <w:rFonts w:cs="Arial"/>
                <w:color w:val="000000"/>
                <w:sz w:val="20"/>
                <w:szCs w:val="20"/>
              </w:rPr>
            </w:pPr>
            <w:r w:rsidRPr="00E346A6">
              <w:rPr>
                <w:rFonts w:cs="Arial"/>
                <w:color w:val="000000"/>
                <w:sz w:val="20"/>
                <w:szCs w:val="20"/>
              </w:rPr>
              <w:t>Los Ojitos</w:t>
            </w:r>
          </w:p>
          <w:p w14:paraId="74443669" w14:textId="77777777" w:rsidR="00AA1BA7" w:rsidRPr="00E346A6" w:rsidRDefault="00AA1BA7" w:rsidP="00CD091C">
            <w:pPr>
              <w:numPr>
                <w:ilvl w:val="0"/>
                <w:numId w:val="3"/>
              </w:numPr>
              <w:jc w:val="left"/>
              <w:rPr>
                <w:rFonts w:cs="Arial"/>
                <w:color w:val="000000"/>
                <w:sz w:val="20"/>
                <w:szCs w:val="20"/>
              </w:rPr>
            </w:pPr>
            <w:r w:rsidRPr="00E346A6">
              <w:rPr>
                <w:rFonts w:cs="Arial"/>
                <w:color w:val="000000"/>
                <w:sz w:val="20"/>
                <w:szCs w:val="20"/>
              </w:rPr>
              <w:t>Refugio</w:t>
            </w:r>
          </w:p>
          <w:p w14:paraId="77E83E78" w14:textId="77777777" w:rsidR="00AA1BA7" w:rsidRPr="00E346A6" w:rsidRDefault="00AA1BA7" w:rsidP="00CD091C">
            <w:pPr>
              <w:numPr>
                <w:ilvl w:val="0"/>
                <w:numId w:val="3"/>
              </w:numPr>
              <w:jc w:val="left"/>
              <w:rPr>
                <w:rFonts w:cs="Arial"/>
                <w:color w:val="000000"/>
                <w:sz w:val="20"/>
                <w:szCs w:val="20"/>
              </w:rPr>
            </w:pPr>
            <w:r w:rsidRPr="00E346A6">
              <w:rPr>
                <w:rFonts w:cs="Arial"/>
                <w:color w:val="000000"/>
                <w:sz w:val="20"/>
                <w:szCs w:val="20"/>
              </w:rPr>
              <w:t>Las Espuelas</w:t>
            </w:r>
          </w:p>
          <w:p w14:paraId="23B18A31" w14:textId="77777777" w:rsidR="00AA1BA7" w:rsidRPr="00E346A6" w:rsidRDefault="00AA1BA7" w:rsidP="00CD091C">
            <w:pPr>
              <w:numPr>
                <w:ilvl w:val="0"/>
                <w:numId w:val="3"/>
              </w:numPr>
              <w:jc w:val="left"/>
              <w:rPr>
                <w:rFonts w:cs="Arial"/>
                <w:color w:val="000000"/>
                <w:sz w:val="20"/>
                <w:szCs w:val="20"/>
              </w:rPr>
            </w:pPr>
            <w:r w:rsidRPr="00E346A6">
              <w:rPr>
                <w:rFonts w:cs="Arial"/>
                <w:color w:val="000000"/>
                <w:sz w:val="20"/>
                <w:szCs w:val="20"/>
              </w:rPr>
              <w:t>Mesa del Garabato</w:t>
            </w:r>
          </w:p>
          <w:p w14:paraId="7B0C45AB" w14:textId="08D4B68A" w:rsidR="00AA1BA7" w:rsidRPr="00FE6B21" w:rsidRDefault="00AA1BA7" w:rsidP="00CD091C">
            <w:pPr>
              <w:numPr>
                <w:ilvl w:val="0"/>
                <w:numId w:val="3"/>
              </w:numPr>
              <w:jc w:val="left"/>
              <w:rPr>
                <w:rFonts w:cs="Arial"/>
                <w:color w:val="000000"/>
                <w:sz w:val="20"/>
                <w:szCs w:val="20"/>
              </w:rPr>
            </w:pPr>
            <w:proofErr w:type="spellStart"/>
            <w:r w:rsidRPr="00E346A6">
              <w:rPr>
                <w:rFonts w:cs="Arial"/>
                <w:color w:val="000000"/>
                <w:sz w:val="20"/>
                <w:szCs w:val="20"/>
              </w:rPr>
              <w:t>Huizapa</w:t>
            </w:r>
            <w:proofErr w:type="spellEnd"/>
          </w:p>
        </w:tc>
      </w:tr>
      <w:tr w:rsidR="00AA1BA7" w14:paraId="5D8C7FC7" w14:textId="77777777" w:rsidTr="00FE6B21">
        <w:tc>
          <w:tcPr>
            <w:tcW w:w="1323" w:type="dxa"/>
          </w:tcPr>
          <w:p w14:paraId="58A8A397" w14:textId="77777777" w:rsidR="00AA1BA7" w:rsidRPr="00CE6A3E" w:rsidRDefault="00AA1BA7" w:rsidP="00CD091C">
            <w:pPr>
              <w:rPr>
                <w:sz w:val="20"/>
                <w:szCs w:val="20"/>
              </w:rPr>
            </w:pPr>
            <w:r w:rsidRPr="00CE6A3E">
              <w:rPr>
                <w:sz w:val="20"/>
                <w:szCs w:val="20"/>
              </w:rPr>
              <w:t>Carichí</w:t>
            </w:r>
          </w:p>
        </w:tc>
        <w:tc>
          <w:tcPr>
            <w:tcW w:w="2074" w:type="dxa"/>
          </w:tcPr>
          <w:p w14:paraId="5898BF68" w14:textId="77777777" w:rsidR="00AA1BA7" w:rsidRDefault="00AA1BA7" w:rsidP="00CD091C">
            <w:pPr>
              <w:rPr>
                <w:sz w:val="20"/>
                <w:szCs w:val="20"/>
              </w:rPr>
            </w:pPr>
            <w:r w:rsidRPr="00CE6A3E">
              <w:rPr>
                <w:sz w:val="20"/>
                <w:szCs w:val="20"/>
              </w:rPr>
              <w:t xml:space="preserve">De información: </w:t>
            </w:r>
            <w:r>
              <w:rPr>
                <w:sz w:val="20"/>
                <w:szCs w:val="20"/>
              </w:rPr>
              <w:t>42</w:t>
            </w:r>
          </w:p>
          <w:p w14:paraId="76F3D3AB" w14:textId="77777777" w:rsidR="00AA1BA7" w:rsidRPr="00CE6A3E" w:rsidRDefault="00AA1BA7" w:rsidP="00CD091C">
            <w:pPr>
              <w:rPr>
                <w:sz w:val="20"/>
                <w:szCs w:val="20"/>
              </w:rPr>
            </w:pPr>
            <w:r w:rsidRPr="00CE6A3E">
              <w:rPr>
                <w:sz w:val="20"/>
                <w:szCs w:val="20"/>
              </w:rPr>
              <w:t xml:space="preserve">De Consulta: </w:t>
            </w:r>
            <w:r>
              <w:rPr>
                <w:sz w:val="20"/>
                <w:szCs w:val="20"/>
              </w:rPr>
              <w:t>29</w:t>
            </w:r>
          </w:p>
        </w:tc>
        <w:tc>
          <w:tcPr>
            <w:tcW w:w="2977" w:type="dxa"/>
          </w:tcPr>
          <w:p w14:paraId="030C2DA1" w14:textId="77777777" w:rsidR="00AA1BA7" w:rsidRPr="00CE6A3E" w:rsidRDefault="00AA1BA7" w:rsidP="00CD091C">
            <w:pPr>
              <w:rPr>
                <w:rFonts w:cs="Arial"/>
                <w:color w:val="000000"/>
                <w:sz w:val="20"/>
                <w:szCs w:val="20"/>
              </w:rPr>
            </w:pPr>
            <w:r w:rsidRPr="00CE6A3E">
              <w:rPr>
                <w:rFonts w:cs="Arial"/>
                <w:color w:val="000000"/>
                <w:sz w:val="20"/>
                <w:szCs w:val="20"/>
              </w:rPr>
              <w:t>Rarámuri</w:t>
            </w:r>
          </w:p>
        </w:tc>
        <w:tc>
          <w:tcPr>
            <w:tcW w:w="3692" w:type="dxa"/>
          </w:tcPr>
          <w:p w14:paraId="053F1930" w14:textId="77777777" w:rsidR="00AA1BA7" w:rsidRPr="00E346A6" w:rsidRDefault="00AA1BA7" w:rsidP="00CD091C">
            <w:pPr>
              <w:numPr>
                <w:ilvl w:val="0"/>
                <w:numId w:val="4"/>
              </w:numPr>
              <w:jc w:val="left"/>
              <w:rPr>
                <w:rFonts w:cs="Arial"/>
                <w:color w:val="000000"/>
                <w:sz w:val="20"/>
                <w:szCs w:val="20"/>
              </w:rPr>
            </w:pPr>
            <w:r w:rsidRPr="00E346A6">
              <w:rPr>
                <w:rFonts w:cs="Arial"/>
                <w:color w:val="000000"/>
                <w:sz w:val="20"/>
                <w:szCs w:val="20"/>
              </w:rPr>
              <w:t>Manzano</w:t>
            </w:r>
          </w:p>
          <w:p w14:paraId="60B5F38C" w14:textId="77777777" w:rsidR="00AA1BA7" w:rsidRPr="00E346A6" w:rsidRDefault="00AA1BA7" w:rsidP="00CD091C">
            <w:pPr>
              <w:numPr>
                <w:ilvl w:val="0"/>
                <w:numId w:val="4"/>
              </w:numPr>
              <w:jc w:val="left"/>
              <w:rPr>
                <w:rFonts w:cs="Arial"/>
                <w:color w:val="000000"/>
                <w:sz w:val="20"/>
                <w:szCs w:val="20"/>
              </w:rPr>
            </w:pPr>
            <w:r w:rsidRPr="00E346A6">
              <w:rPr>
                <w:rFonts w:cs="Arial"/>
                <w:color w:val="000000"/>
                <w:sz w:val="20"/>
                <w:szCs w:val="20"/>
              </w:rPr>
              <w:t>Las Juntas</w:t>
            </w:r>
          </w:p>
          <w:p w14:paraId="3F4D19AB" w14:textId="77777777" w:rsidR="00AA1BA7" w:rsidRPr="00E346A6" w:rsidRDefault="00AA1BA7" w:rsidP="00CD091C">
            <w:pPr>
              <w:numPr>
                <w:ilvl w:val="0"/>
                <w:numId w:val="4"/>
              </w:numPr>
              <w:jc w:val="left"/>
              <w:rPr>
                <w:rFonts w:cs="Arial"/>
                <w:color w:val="000000"/>
                <w:sz w:val="20"/>
                <w:szCs w:val="20"/>
              </w:rPr>
            </w:pPr>
            <w:r w:rsidRPr="00E346A6">
              <w:rPr>
                <w:rFonts w:cs="Arial"/>
                <w:color w:val="000000"/>
                <w:sz w:val="20"/>
                <w:szCs w:val="20"/>
              </w:rPr>
              <w:t>Bacuseachi</w:t>
            </w:r>
          </w:p>
          <w:p w14:paraId="0BDE7B2F" w14:textId="77777777" w:rsidR="00AA1BA7" w:rsidRPr="00E346A6" w:rsidRDefault="00AA1BA7" w:rsidP="00CD091C">
            <w:pPr>
              <w:numPr>
                <w:ilvl w:val="0"/>
                <w:numId w:val="4"/>
              </w:numPr>
              <w:jc w:val="left"/>
              <w:rPr>
                <w:rFonts w:cs="Arial"/>
                <w:color w:val="000000"/>
                <w:sz w:val="20"/>
                <w:szCs w:val="20"/>
              </w:rPr>
            </w:pPr>
            <w:r w:rsidRPr="00E346A6">
              <w:rPr>
                <w:rFonts w:cs="Arial"/>
                <w:color w:val="000000"/>
                <w:sz w:val="20"/>
                <w:szCs w:val="20"/>
              </w:rPr>
              <w:lastRenderedPageBreak/>
              <w:t>Chineachi</w:t>
            </w:r>
          </w:p>
          <w:p w14:paraId="7128672E" w14:textId="77777777" w:rsidR="00AA1BA7" w:rsidRPr="00E346A6" w:rsidRDefault="00AA1BA7" w:rsidP="00CD091C">
            <w:pPr>
              <w:numPr>
                <w:ilvl w:val="0"/>
                <w:numId w:val="4"/>
              </w:numPr>
              <w:jc w:val="left"/>
              <w:rPr>
                <w:rFonts w:cs="Arial"/>
                <w:color w:val="000000"/>
                <w:sz w:val="20"/>
                <w:szCs w:val="20"/>
              </w:rPr>
            </w:pPr>
            <w:r w:rsidRPr="00E346A6">
              <w:rPr>
                <w:rFonts w:cs="Arial"/>
                <w:color w:val="000000"/>
                <w:sz w:val="20"/>
                <w:szCs w:val="20"/>
              </w:rPr>
              <w:t>Guaguacherare</w:t>
            </w:r>
          </w:p>
          <w:p w14:paraId="360B36E3" w14:textId="77777777" w:rsidR="00AA1BA7" w:rsidRPr="00E346A6" w:rsidRDefault="00AA1BA7" w:rsidP="00CD091C">
            <w:pPr>
              <w:numPr>
                <w:ilvl w:val="0"/>
                <w:numId w:val="4"/>
              </w:numPr>
              <w:jc w:val="left"/>
              <w:rPr>
                <w:rFonts w:cs="Arial"/>
                <w:color w:val="000000"/>
                <w:sz w:val="20"/>
                <w:szCs w:val="20"/>
              </w:rPr>
            </w:pPr>
            <w:r w:rsidRPr="00E346A6">
              <w:rPr>
                <w:rFonts w:cs="Arial"/>
                <w:color w:val="000000"/>
                <w:sz w:val="20"/>
                <w:szCs w:val="20"/>
              </w:rPr>
              <w:t>Basoneachi</w:t>
            </w:r>
          </w:p>
          <w:p w14:paraId="674580F3" w14:textId="77777777" w:rsidR="00AA1BA7" w:rsidRPr="00E346A6" w:rsidRDefault="00AA1BA7" w:rsidP="00CD091C">
            <w:pPr>
              <w:numPr>
                <w:ilvl w:val="0"/>
                <w:numId w:val="4"/>
              </w:numPr>
              <w:jc w:val="left"/>
              <w:rPr>
                <w:rFonts w:cs="Arial"/>
                <w:color w:val="000000"/>
                <w:sz w:val="20"/>
                <w:szCs w:val="20"/>
              </w:rPr>
            </w:pPr>
            <w:r w:rsidRPr="00E346A6">
              <w:rPr>
                <w:rFonts w:cs="Arial"/>
                <w:color w:val="000000"/>
                <w:sz w:val="20"/>
                <w:szCs w:val="20"/>
              </w:rPr>
              <w:t>Arroyo del Agua</w:t>
            </w:r>
          </w:p>
          <w:p w14:paraId="7070C5FD" w14:textId="77777777" w:rsidR="00AA1BA7" w:rsidRPr="00E346A6" w:rsidRDefault="00AA1BA7" w:rsidP="00CD091C">
            <w:pPr>
              <w:numPr>
                <w:ilvl w:val="0"/>
                <w:numId w:val="4"/>
              </w:numPr>
              <w:jc w:val="left"/>
              <w:rPr>
                <w:rFonts w:cs="Arial"/>
                <w:color w:val="000000"/>
                <w:sz w:val="20"/>
                <w:szCs w:val="20"/>
              </w:rPr>
            </w:pPr>
            <w:r w:rsidRPr="00E346A6">
              <w:rPr>
                <w:rFonts w:cs="Arial"/>
                <w:color w:val="000000"/>
                <w:sz w:val="20"/>
                <w:szCs w:val="20"/>
              </w:rPr>
              <w:t>San José Baqueachi</w:t>
            </w:r>
          </w:p>
          <w:p w14:paraId="31686157" w14:textId="77777777" w:rsidR="00AA1BA7" w:rsidRPr="00E346A6" w:rsidRDefault="00AA1BA7" w:rsidP="00CD091C">
            <w:pPr>
              <w:numPr>
                <w:ilvl w:val="0"/>
                <w:numId w:val="4"/>
              </w:numPr>
              <w:jc w:val="left"/>
              <w:rPr>
                <w:rFonts w:cs="Arial"/>
                <w:color w:val="000000"/>
                <w:sz w:val="20"/>
                <w:szCs w:val="20"/>
              </w:rPr>
            </w:pPr>
            <w:r w:rsidRPr="00E346A6">
              <w:rPr>
                <w:rFonts w:cs="Arial"/>
                <w:color w:val="000000"/>
                <w:sz w:val="20"/>
                <w:szCs w:val="20"/>
              </w:rPr>
              <w:t>Rumigarachi</w:t>
            </w:r>
          </w:p>
          <w:p w14:paraId="0C6B05C6" w14:textId="77777777" w:rsidR="00AA1BA7" w:rsidRPr="00E346A6" w:rsidRDefault="00AA1BA7" w:rsidP="00CD091C">
            <w:pPr>
              <w:numPr>
                <w:ilvl w:val="0"/>
                <w:numId w:val="4"/>
              </w:numPr>
              <w:jc w:val="left"/>
              <w:rPr>
                <w:rFonts w:cs="Arial"/>
                <w:color w:val="000000"/>
                <w:sz w:val="20"/>
                <w:szCs w:val="20"/>
              </w:rPr>
            </w:pPr>
            <w:r w:rsidRPr="00E346A6">
              <w:rPr>
                <w:rFonts w:cs="Arial"/>
                <w:color w:val="000000"/>
                <w:sz w:val="20"/>
                <w:szCs w:val="20"/>
              </w:rPr>
              <w:t>Sarabichi</w:t>
            </w:r>
          </w:p>
          <w:p w14:paraId="00C93521" w14:textId="77777777" w:rsidR="00AA1BA7" w:rsidRPr="00E346A6" w:rsidRDefault="00AA1BA7" w:rsidP="00CD091C">
            <w:pPr>
              <w:numPr>
                <w:ilvl w:val="0"/>
                <w:numId w:val="4"/>
              </w:numPr>
              <w:jc w:val="left"/>
              <w:rPr>
                <w:rFonts w:cs="Arial"/>
                <w:color w:val="000000"/>
                <w:sz w:val="20"/>
                <w:szCs w:val="20"/>
              </w:rPr>
            </w:pPr>
            <w:r w:rsidRPr="00E346A6">
              <w:rPr>
                <w:rFonts w:cs="Arial"/>
                <w:color w:val="000000"/>
                <w:sz w:val="20"/>
                <w:szCs w:val="20"/>
              </w:rPr>
              <w:t>Ocorare</w:t>
            </w:r>
          </w:p>
          <w:p w14:paraId="4207EF4E" w14:textId="77777777" w:rsidR="00AA1BA7" w:rsidRPr="00E346A6" w:rsidRDefault="00AA1BA7" w:rsidP="00CD091C">
            <w:pPr>
              <w:numPr>
                <w:ilvl w:val="0"/>
                <w:numId w:val="4"/>
              </w:numPr>
              <w:jc w:val="left"/>
              <w:rPr>
                <w:rFonts w:cs="Arial"/>
                <w:color w:val="000000"/>
                <w:sz w:val="20"/>
                <w:szCs w:val="20"/>
              </w:rPr>
            </w:pPr>
            <w:r w:rsidRPr="00E346A6">
              <w:rPr>
                <w:rFonts w:cs="Arial"/>
                <w:color w:val="000000"/>
                <w:sz w:val="20"/>
                <w:szCs w:val="20"/>
              </w:rPr>
              <w:t>Ranchería Yepo</w:t>
            </w:r>
          </w:p>
          <w:p w14:paraId="457465A5" w14:textId="77777777" w:rsidR="00AA1BA7" w:rsidRPr="00E346A6" w:rsidRDefault="00AA1BA7" w:rsidP="00CD091C">
            <w:pPr>
              <w:numPr>
                <w:ilvl w:val="0"/>
                <w:numId w:val="4"/>
              </w:numPr>
              <w:jc w:val="left"/>
              <w:rPr>
                <w:rFonts w:cs="Arial"/>
                <w:color w:val="000000"/>
                <w:sz w:val="20"/>
                <w:szCs w:val="20"/>
              </w:rPr>
            </w:pPr>
            <w:r w:rsidRPr="00E346A6">
              <w:rPr>
                <w:rFonts w:cs="Arial"/>
                <w:color w:val="000000"/>
                <w:sz w:val="20"/>
                <w:szCs w:val="20"/>
              </w:rPr>
              <w:t>La Junta</w:t>
            </w:r>
          </w:p>
          <w:p w14:paraId="1D6C35DF" w14:textId="77777777" w:rsidR="00AA1BA7" w:rsidRPr="00E346A6" w:rsidRDefault="00AA1BA7" w:rsidP="00CD091C">
            <w:pPr>
              <w:numPr>
                <w:ilvl w:val="0"/>
                <w:numId w:val="4"/>
              </w:numPr>
              <w:jc w:val="left"/>
              <w:rPr>
                <w:rFonts w:cs="Arial"/>
                <w:color w:val="000000"/>
                <w:sz w:val="20"/>
                <w:szCs w:val="20"/>
              </w:rPr>
            </w:pPr>
            <w:r w:rsidRPr="00E346A6">
              <w:rPr>
                <w:rFonts w:cs="Arial"/>
                <w:color w:val="000000"/>
                <w:sz w:val="20"/>
                <w:szCs w:val="20"/>
              </w:rPr>
              <w:t>Tecovichi</w:t>
            </w:r>
          </w:p>
          <w:p w14:paraId="5B5B7810" w14:textId="77777777" w:rsidR="00AA1BA7" w:rsidRPr="00E346A6" w:rsidRDefault="00AA1BA7" w:rsidP="00CD091C">
            <w:pPr>
              <w:numPr>
                <w:ilvl w:val="0"/>
                <w:numId w:val="4"/>
              </w:numPr>
              <w:jc w:val="left"/>
              <w:rPr>
                <w:rFonts w:cs="Arial"/>
                <w:color w:val="000000"/>
                <w:sz w:val="20"/>
                <w:szCs w:val="20"/>
              </w:rPr>
            </w:pPr>
            <w:r w:rsidRPr="00E346A6">
              <w:rPr>
                <w:rFonts w:cs="Arial"/>
                <w:color w:val="000000"/>
                <w:sz w:val="20"/>
                <w:szCs w:val="20"/>
              </w:rPr>
              <w:t>Bacabureachi</w:t>
            </w:r>
          </w:p>
          <w:p w14:paraId="5F19E5A9" w14:textId="77777777" w:rsidR="00AA1BA7" w:rsidRPr="00E346A6" w:rsidRDefault="00AA1BA7" w:rsidP="00CD091C">
            <w:pPr>
              <w:numPr>
                <w:ilvl w:val="0"/>
                <w:numId w:val="4"/>
              </w:numPr>
              <w:jc w:val="left"/>
              <w:rPr>
                <w:rFonts w:cs="Arial"/>
                <w:color w:val="000000"/>
                <w:sz w:val="20"/>
                <w:szCs w:val="20"/>
              </w:rPr>
            </w:pPr>
            <w:r w:rsidRPr="00E346A6">
              <w:rPr>
                <w:rFonts w:cs="Arial"/>
                <w:color w:val="000000"/>
                <w:sz w:val="20"/>
                <w:szCs w:val="20"/>
              </w:rPr>
              <w:t>Chineachi</w:t>
            </w:r>
          </w:p>
          <w:p w14:paraId="7F8C7B27" w14:textId="77777777" w:rsidR="00AA1BA7" w:rsidRPr="00E346A6" w:rsidRDefault="00AA1BA7" w:rsidP="00CD091C">
            <w:pPr>
              <w:numPr>
                <w:ilvl w:val="0"/>
                <w:numId w:val="4"/>
              </w:numPr>
              <w:jc w:val="left"/>
              <w:rPr>
                <w:rFonts w:cs="Arial"/>
                <w:color w:val="000000"/>
                <w:sz w:val="20"/>
                <w:szCs w:val="20"/>
              </w:rPr>
            </w:pPr>
            <w:r w:rsidRPr="00E346A6">
              <w:rPr>
                <w:rFonts w:cs="Arial"/>
                <w:color w:val="000000"/>
                <w:sz w:val="20"/>
                <w:szCs w:val="20"/>
              </w:rPr>
              <w:t>Tajearachi</w:t>
            </w:r>
          </w:p>
          <w:p w14:paraId="4B5D838C" w14:textId="77777777" w:rsidR="00AA1BA7" w:rsidRPr="00E346A6" w:rsidRDefault="00AA1BA7" w:rsidP="00CD091C">
            <w:pPr>
              <w:numPr>
                <w:ilvl w:val="0"/>
                <w:numId w:val="4"/>
              </w:numPr>
              <w:jc w:val="left"/>
              <w:rPr>
                <w:rFonts w:cs="Arial"/>
                <w:color w:val="000000"/>
                <w:sz w:val="20"/>
                <w:szCs w:val="20"/>
              </w:rPr>
            </w:pPr>
            <w:r w:rsidRPr="00E346A6">
              <w:rPr>
                <w:rFonts w:cs="Arial"/>
                <w:color w:val="000000"/>
                <w:sz w:val="20"/>
                <w:szCs w:val="20"/>
              </w:rPr>
              <w:t>Noralachi</w:t>
            </w:r>
          </w:p>
        </w:tc>
      </w:tr>
      <w:tr w:rsidR="00AA1BA7" w14:paraId="2852D784" w14:textId="77777777" w:rsidTr="00FE6B21">
        <w:tc>
          <w:tcPr>
            <w:tcW w:w="1323" w:type="dxa"/>
          </w:tcPr>
          <w:p w14:paraId="720EE10A" w14:textId="77777777" w:rsidR="00AA1BA7" w:rsidRPr="00CE6A3E" w:rsidRDefault="00AA1BA7" w:rsidP="00CD091C">
            <w:pPr>
              <w:rPr>
                <w:sz w:val="20"/>
                <w:szCs w:val="20"/>
              </w:rPr>
            </w:pPr>
            <w:r w:rsidRPr="00CE6A3E">
              <w:rPr>
                <w:sz w:val="20"/>
                <w:szCs w:val="20"/>
              </w:rPr>
              <w:lastRenderedPageBreak/>
              <w:t>Guerrero</w:t>
            </w:r>
          </w:p>
        </w:tc>
        <w:tc>
          <w:tcPr>
            <w:tcW w:w="2074" w:type="dxa"/>
          </w:tcPr>
          <w:p w14:paraId="3FDC1E1D" w14:textId="77777777" w:rsidR="00AA1BA7" w:rsidRPr="00CE6A3E" w:rsidRDefault="00AA1BA7" w:rsidP="00CD091C">
            <w:pPr>
              <w:rPr>
                <w:sz w:val="20"/>
                <w:szCs w:val="20"/>
              </w:rPr>
            </w:pPr>
            <w:r w:rsidRPr="00CE6A3E">
              <w:rPr>
                <w:sz w:val="20"/>
                <w:szCs w:val="20"/>
              </w:rPr>
              <w:t xml:space="preserve">De información: </w:t>
            </w:r>
            <w:r>
              <w:rPr>
                <w:sz w:val="20"/>
                <w:szCs w:val="20"/>
              </w:rPr>
              <w:t>52</w:t>
            </w:r>
          </w:p>
          <w:p w14:paraId="7A7C2482" w14:textId="77777777" w:rsidR="00AA1BA7" w:rsidRPr="00CE6A3E" w:rsidRDefault="00AA1BA7" w:rsidP="00CD091C">
            <w:pPr>
              <w:rPr>
                <w:sz w:val="20"/>
                <w:szCs w:val="20"/>
              </w:rPr>
            </w:pPr>
            <w:r w:rsidRPr="00CE6A3E">
              <w:rPr>
                <w:sz w:val="20"/>
                <w:szCs w:val="20"/>
              </w:rPr>
              <w:t xml:space="preserve">De Consulta: </w:t>
            </w:r>
            <w:r>
              <w:rPr>
                <w:sz w:val="20"/>
                <w:szCs w:val="20"/>
              </w:rPr>
              <w:t>21</w:t>
            </w:r>
          </w:p>
        </w:tc>
        <w:tc>
          <w:tcPr>
            <w:tcW w:w="2977" w:type="dxa"/>
          </w:tcPr>
          <w:p w14:paraId="0791979A" w14:textId="77777777" w:rsidR="00AA1BA7" w:rsidRPr="00CE6A3E" w:rsidRDefault="00AA1BA7" w:rsidP="00CD091C">
            <w:pPr>
              <w:rPr>
                <w:rFonts w:cs="Arial"/>
                <w:color w:val="000000"/>
                <w:sz w:val="20"/>
                <w:szCs w:val="20"/>
              </w:rPr>
            </w:pPr>
            <w:r w:rsidRPr="00CE6A3E">
              <w:rPr>
                <w:rFonts w:cs="Arial"/>
                <w:color w:val="000000"/>
                <w:sz w:val="20"/>
                <w:szCs w:val="20"/>
              </w:rPr>
              <w:t>Rarámuri</w:t>
            </w:r>
          </w:p>
        </w:tc>
        <w:tc>
          <w:tcPr>
            <w:tcW w:w="3692" w:type="dxa"/>
          </w:tcPr>
          <w:p w14:paraId="77719288" w14:textId="77777777" w:rsidR="00AA1BA7" w:rsidRPr="00E346A6" w:rsidRDefault="00AA1BA7" w:rsidP="00CD091C">
            <w:pPr>
              <w:numPr>
                <w:ilvl w:val="0"/>
                <w:numId w:val="5"/>
              </w:numPr>
              <w:jc w:val="left"/>
              <w:rPr>
                <w:rFonts w:cs="Arial"/>
                <w:color w:val="000000"/>
                <w:sz w:val="20"/>
                <w:szCs w:val="20"/>
              </w:rPr>
            </w:pPr>
            <w:r w:rsidRPr="00E346A6">
              <w:rPr>
                <w:rFonts w:cs="Arial"/>
                <w:color w:val="000000"/>
                <w:sz w:val="20"/>
                <w:szCs w:val="20"/>
              </w:rPr>
              <w:t>Rancho Heredia</w:t>
            </w:r>
          </w:p>
          <w:p w14:paraId="5B0F7652" w14:textId="77777777" w:rsidR="00AA1BA7" w:rsidRPr="00E346A6" w:rsidRDefault="00AA1BA7" w:rsidP="00CD091C">
            <w:pPr>
              <w:numPr>
                <w:ilvl w:val="0"/>
                <w:numId w:val="5"/>
              </w:numPr>
              <w:jc w:val="left"/>
              <w:rPr>
                <w:rFonts w:cs="Arial"/>
                <w:color w:val="000000"/>
                <w:sz w:val="20"/>
                <w:szCs w:val="20"/>
              </w:rPr>
            </w:pPr>
            <w:r w:rsidRPr="00E346A6">
              <w:rPr>
                <w:rFonts w:cs="Arial"/>
                <w:color w:val="000000"/>
                <w:sz w:val="20"/>
                <w:szCs w:val="20"/>
              </w:rPr>
              <w:t>Tehuerachi</w:t>
            </w:r>
          </w:p>
          <w:p w14:paraId="7B3B1EFF" w14:textId="77777777" w:rsidR="00AA1BA7" w:rsidRPr="00E346A6" w:rsidRDefault="00AA1BA7" w:rsidP="00CD091C">
            <w:pPr>
              <w:numPr>
                <w:ilvl w:val="0"/>
                <w:numId w:val="5"/>
              </w:numPr>
              <w:jc w:val="left"/>
              <w:rPr>
                <w:rFonts w:cs="Arial"/>
                <w:color w:val="000000"/>
                <w:sz w:val="20"/>
                <w:szCs w:val="20"/>
              </w:rPr>
            </w:pPr>
            <w:r w:rsidRPr="00E346A6">
              <w:rPr>
                <w:rFonts w:cs="Arial"/>
                <w:color w:val="000000"/>
                <w:sz w:val="20"/>
                <w:szCs w:val="20"/>
              </w:rPr>
              <w:t>Tomochi</w:t>
            </w:r>
          </w:p>
          <w:p w14:paraId="26211C77" w14:textId="77777777" w:rsidR="00AA1BA7" w:rsidRPr="00E346A6" w:rsidRDefault="00AA1BA7" w:rsidP="00CD091C">
            <w:pPr>
              <w:numPr>
                <w:ilvl w:val="0"/>
                <w:numId w:val="5"/>
              </w:numPr>
              <w:jc w:val="left"/>
              <w:rPr>
                <w:rFonts w:cs="Arial"/>
                <w:color w:val="000000"/>
                <w:sz w:val="20"/>
                <w:szCs w:val="20"/>
              </w:rPr>
            </w:pPr>
            <w:r w:rsidRPr="00E346A6">
              <w:rPr>
                <w:rFonts w:cs="Arial"/>
                <w:color w:val="000000"/>
                <w:sz w:val="20"/>
                <w:szCs w:val="20"/>
              </w:rPr>
              <w:t>Santa Rosa</w:t>
            </w:r>
          </w:p>
          <w:p w14:paraId="5F4DD692" w14:textId="77777777" w:rsidR="00AA1BA7" w:rsidRPr="00E346A6" w:rsidRDefault="00AA1BA7" w:rsidP="00CD091C">
            <w:pPr>
              <w:numPr>
                <w:ilvl w:val="0"/>
                <w:numId w:val="5"/>
              </w:numPr>
              <w:jc w:val="left"/>
              <w:rPr>
                <w:rFonts w:cs="Arial"/>
                <w:color w:val="000000"/>
                <w:sz w:val="20"/>
                <w:szCs w:val="20"/>
              </w:rPr>
            </w:pPr>
            <w:r w:rsidRPr="00E346A6">
              <w:rPr>
                <w:rFonts w:cs="Arial"/>
                <w:color w:val="000000"/>
                <w:sz w:val="20"/>
                <w:szCs w:val="20"/>
              </w:rPr>
              <w:t>Aguacaliente</w:t>
            </w:r>
          </w:p>
          <w:p w14:paraId="482D9AF8" w14:textId="77777777" w:rsidR="00AA1BA7" w:rsidRPr="00E346A6" w:rsidRDefault="00AA1BA7" w:rsidP="00CD091C">
            <w:pPr>
              <w:numPr>
                <w:ilvl w:val="0"/>
                <w:numId w:val="5"/>
              </w:numPr>
              <w:jc w:val="left"/>
              <w:rPr>
                <w:rFonts w:cs="Arial"/>
                <w:color w:val="000000"/>
                <w:sz w:val="20"/>
                <w:szCs w:val="20"/>
              </w:rPr>
            </w:pPr>
            <w:r w:rsidRPr="00E346A6">
              <w:rPr>
                <w:rFonts w:cs="Arial"/>
                <w:color w:val="000000"/>
                <w:sz w:val="20"/>
                <w:szCs w:val="20"/>
              </w:rPr>
              <w:t>Río Verde</w:t>
            </w:r>
          </w:p>
          <w:p w14:paraId="189F0692" w14:textId="77777777" w:rsidR="00AA1BA7" w:rsidRPr="00E346A6" w:rsidRDefault="00AA1BA7" w:rsidP="00CD091C">
            <w:pPr>
              <w:numPr>
                <w:ilvl w:val="0"/>
                <w:numId w:val="5"/>
              </w:numPr>
              <w:jc w:val="left"/>
              <w:rPr>
                <w:rFonts w:cs="Arial"/>
                <w:color w:val="000000"/>
                <w:sz w:val="20"/>
                <w:szCs w:val="20"/>
              </w:rPr>
            </w:pPr>
            <w:r w:rsidRPr="00E346A6">
              <w:rPr>
                <w:rFonts w:cs="Arial"/>
                <w:color w:val="000000"/>
                <w:sz w:val="20"/>
                <w:szCs w:val="20"/>
              </w:rPr>
              <w:t>Tabacote</w:t>
            </w:r>
          </w:p>
          <w:p w14:paraId="27CBC6CA" w14:textId="77777777" w:rsidR="00AA1BA7" w:rsidRPr="00E346A6" w:rsidRDefault="00AA1BA7" w:rsidP="00CD091C">
            <w:pPr>
              <w:numPr>
                <w:ilvl w:val="0"/>
                <w:numId w:val="5"/>
              </w:numPr>
              <w:jc w:val="left"/>
              <w:rPr>
                <w:rFonts w:cs="Arial"/>
                <w:color w:val="000000"/>
                <w:sz w:val="20"/>
                <w:szCs w:val="20"/>
              </w:rPr>
            </w:pPr>
            <w:r w:rsidRPr="00E346A6">
              <w:rPr>
                <w:rFonts w:cs="Arial"/>
                <w:color w:val="000000"/>
                <w:sz w:val="20"/>
                <w:szCs w:val="20"/>
              </w:rPr>
              <w:t>San Pablo de la Sierra</w:t>
            </w:r>
          </w:p>
          <w:p w14:paraId="4F95EC41" w14:textId="77777777" w:rsidR="00AA1BA7" w:rsidRPr="00E346A6" w:rsidRDefault="00AA1BA7" w:rsidP="00CD091C">
            <w:pPr>
              <w:numPr>
                <w:ilvl w:val="0"/>
                <w:numId w:val="5"/>
              </w:numPr>
              <w:jc w:val="left"/>
              <w:rPr>
                <w:rFonts w:cs="Arial"/>
                <w:color w:val="000000"/>
                <w:sz w:val="20"/>
                <w:szCs w:val="20"/>
              </w:rPr>
            </w:pPr>
            <w:r w:rsidRPr="00E346A6">
              <w:rPr>
                <w:rFonts w:cs="Arial"/>
                <w:color w:val="000000"/>
                <w:sz w:val="20"/>
                <w:szCs w:val="20"/>
              </w:rPr>
              <w:t>Alamito</w:t>
            </w:r>
          </w:p>
          <w:p w14:paraId="45954E48" w14:textId="77777777" w:rsidR="00AA1BA7" w:rsidRPr="00E346A6" w:rsidRDefault="00AA1BA7" w:rsidP="00CD091C">
            <w:pPr>
              <w:numPr>
                <w:ilvl w:val="0"/>
                <w:numId w:val="5"/>
              </w:numPr>
              <w:jc w:val="left"/>
              <w:rPr>
                <w:rFonts w:cs="Arial"/>
                <w:color w:val="000000"/>
                <w:sz w:val="20"/>
                <w:szCs w:val="20"/>
              </w:rPr>
            </w:pPr>
            <w:r w:rsidRPr="00E346A6">
              <w:rPr>
                <w:rFonts w:cs="Arial"/>
                <w:color w:val="000000"/>
                <w:sz w:val="20"/>
                <w:szCs w:val="20"/>
              </w:rPr>
              <w:t>El Terrero</w:t>
            </w:r>
          </w:p>
          <w:p w14:paraId="0BE903BD" w14:textId="77777777" w:rsidR="00AA1BA7" w:rsidRPr="00E346A6" w:rsidRDefault="00AA1BA7" w:rsidP="00CD091C">
            <w:pPr>
              <w:numPr>
                <w:ilvl w:val="0"/>
                <w:numId w:val="5"/>
              </w:numPr>
              <w:jc w:val="left"/>
              <w:rPr>
                <w:rFonts w:cs="Arial"/>
                <w:color w:val="000000"/>
                <w:sz w:val="20"/>
                <w:szCs w:val="20"/>
              </w:rPr>
            </w:pPr>
            <w:r w:rsidRPr="00E346A6">
              <w:rPr>
                <w:rFonts w:cs="Arial"/>
                <w:color w:val="000000"/>
                <w:sz w:val="20"/>
                <w:szCs w:val="20"/>
              </w:rPr>
              <w:t>El Mesteño</w:t>
            </w:r>
          </w:p>
          <w:p w14:paraId="05412C80" w14:textId="77777777" w:rsidR="00AA1BA7" w:rsidRPr="00E346A6" w:rsidRDefault="00AA1BA7" w:rsidP="00CD091C">
            <w:pPr>
              <w:numPr>
                <w:ilvl w:val="0"/>
                <w:numId w:val="5"/>
              </w:numPr>
              <w:jc w:val="left"/>
              <w:rPr>
                <w:rFonts w:cs="Arial"/>
                <w:color w:val="000000"/>
                <w:sz w:val="20"/>
                <w:szCs w:val="20"/>
              </w:rPr>
            </w:pPr>
            <w:r w:rsidRPr="00E346A6">
              <w:rPr>
                <w:rFonts w:cs="Arial"/>
                <w:color w:val="000000"/>
                <w:sz w:val="20"/>
                <w:szCs w:val="20"/>
              </w:rPr>
              <w:t>La Junta</w:t>
            </w:r>
          </w:p>
          <w:p w14:paraId="3054DEE0" w14:textId="77777777" w:rsidR="00AA1BA7" w:rsidRPr="00E346A6" w:rsidRDefault="00AA1BA7" w:rsidP="00CD091C">
            <w:pPr>
              <w:numPr>
                <w:ilvl w:val="0"/>
                <w:numId w:val="5"/>
              </w:numPr>
              <w:jc w:val="left"/>
              <w:rPr>
                <w:rFonts w:cs="Arial"/>
                <w:color w:val="000000"/>
                <w:sz w:val="20"/>
                <w:szCs w:val="20"/>
              </w:rPr>
            </w:pPr>
            <w:r w:rsidRPr="00E346A6">
              <w:rPr>
                <w:rFonts w:cs="Arial"/>
                <w:color w:val="000000"/>
                <w:sz w:val="20"/>
                <w:szCs w:val="20"/>
              </w:rPr>
              <w:t>Arroyo Seco</w:t>
            </w:r>
          </w:p>
          <w:p w14:paraId="42F70FF1" w14:textId="77777777" w:rsidR="00AA1BA7" w:rsidRPr="00E346A6" w:rsidRDefault="00AA1BA7" w:rsidP="00CD091C">
            <w:pPr>
              <w:numPr>
                <w:ilvl w:val="0"/>
                <w:numId w:val="5"/>
              </w:numPr>
              <w:jc w:val="left"/>
              <w:rPr>
                <w:rFonts w:cs="Arial"/>
                <w:color w:val="000000"/>
                <w:sz w:val="20"/>
                <w:szCs w:val="20"/>
              </w:rPr>
            </w:pPr>
            <w:r w:rsidRPr="00E346A6">
              <w:rPr>
                <w:rFonts w:cs="Arial"/>
                <w:color w:val="000000"/>
                <w:sz w:val="20"/>
                <w:szCs w:val="20"/>
              </w:rPr>
              <w:lastRenderedPageBreak/>
              <w:t>Cieneguita de Ariseachi</w:t>
            </w:r>
          </w:p>
          <w:p w14:paraId="1B2B5EDA" w14:textId="77777777" w:rsidR="00AA1BA7" w:rsidRPr="00E346A6" w:rsidRDefault="00AA1BA7" w:rsidP="00CD091C">
            <w:pPr>
              <w:numPr>
                <w:ilvl w:val="0"/>
                <w:numId w:val="5"/>
              </w:numPr>
              <w:jc w:val="left"/>
              <w:rPr>
                <w:rFonts w:cs="Arial"/>
                <w:color w:val="000000"/>
                <w:sz w:val="20"/>
                <w:szCs w:val="20"/>
              </w:rPr>
            </w:pPr>
            <w:r w:rsidRPr="00E346A6">
              <w:rPr>
                <w:rFonts w:cs="Arial"/>
                <w:color w:val="000000"/>
                <w:sz w:val="20"/>
                <w:szCs w:val="20"/>
              </w:rPr>
              <w:t>Behuerichi</w:t>
            </w:r>
          </w:p>
          <w:p w14:paraId="69E2A3EA" w14:textId="77777777" w:rsidR="00AA1BA7" w:rsidRPr="00E346A6" w:rsidRDefault="00AA1BA7" w:rsidP="00CD091C">
            <w:pPr>
              <w:numPr>
                <w:ilvl w:val="0"/>
                <w:numId w:val="5"/>
              </w:numPr>
              <w:jc w:val="left"/>
              <w:rPr>
                <w:rFonts w:cs="Arial"/>
                <w:color w:val="000000"/>
                <w:sz w:val="20"/>
                <w:szCs w:val="20"/>
              </w:rPr>
            </w:pPr>
            <w:r w:rsidRPr="00E346A6">
              <w:rPr>
                <w:rFonts w:cs="Arial"/>
                <w:color w:val="000000"/>
                <w:sz w:val="20"/>
                <w:szCs w:val="20"/>
              </w:rPr>
              <w:t>Cerro Blanco</w:t>
            </w:r>
          </w:p>
          <w:p w14:paraId="36B7363A" w14:textId="77777777" w:rsidR="00AA1BA7" w:rsidRPr="00E346A6" w:rsidRDefault="00AA1BA7" w:rsidP="00CD091C">
            <w:pPr>
              <w:numPr>
                <w:ilvl w:val="0"/>
                <w:numId w:val="5"/>
              </w:numPr>
              <w:jc w:val="left"/>
              <w:rPr>
                <w:rFonts w:cs="Arial"/>
                <w:color w:val="000000"/>
                <w:sz w:val="20"/>
                <w:szCs w:val="20"/>
              </w:rPr>
            </w:pPr>
            <w:r w:rsidRPr="00E346A6">
              <w:rPr>
                <w:rFonts w:cs="Arial"/>
                <w:color w:val="000000"/>
                <w:sz w:val="20"/>
                <w:szCs w:val="20"/>
              </w:rPr>
              <w:t>Cusarare</w:t>
            </w:r>
          </w:p>
          <w:p w14:paraId="2DA83054" w14:textId="77777777" w:rsidR="00AA1BA7" w:rsidRPr="00E346A6" w:rsidRDefault="00AA1BA7" w:rsidP="00CD091C">
            <w:pPr>
              <w:numPr>
                <w:ilvl w:val="0"/>
                <w:numId w:val="5"/>
              </w:numPr>
              <w:jc w:val="left"/>
              <w:rPr>
                <w:rFonts w:cs="Arial"/>
                <w:color w:val="000000"/>
                <w:sz w:val="20"/>
                <w:szCs w:val="20"/>
              </w:rPr>
            </w:pPr>
            <w:r w:rsidRPr="00E346A6">
              <w:rPr>
                <w:rFonts w:cs="Arial"/>
                <w:color w:val="000000"/>
                <w:sz w:val="20"/>
                <w:szCs w:val="20"/>
              </w:rPr>
              <w:t>Nopalera</w:t>
            </w:r>
          </w:p>
        </w:tc>
      </w:tr>
      <w:tr w:rsidR="00AA1BA7" w14:paraId="5FF3D64B" w14:textId="77777777" w:rsidTr="00FE6B21">
        <w:tc>
          <w:tcPr>
            <w:tcW w:w="1323" w:type="dxa"/>
          </w:tcPr>
          <w:p w14:paraId="0D22A3FF" w14:textId="77777777" w:rsidR="00AA1BA7" w:rsidRPr="00CE6A3E" w:rsidRDefault="00AA1BA7" w:rsidP="00CD091C">
            <w:pPr>
              <w:rPr>
                <w:sz w:val="20"/>
                <w:szCs w:val="20"/>
              </w:rPr>
            </w:pPr>
            <w:r w:rsidRPr="00CE6A3E">
              <w:rPr>
                <w:sz w:val="20"/>
                <w:szCs w:val="20"/>
              </w:rPr>
              <w:lastRenderedPageBreak/>
              <w:t>Creel</w:t>
            </w:r>
          </w:p>
        </w:tc>
        <w:tc>
          <w:tcPr>
            <w:tcW w:w="2074" w:type="dxa"/>
          </w:tcPr>
          <w:p w14:paraId="04FA143B" w14:textId="77777777" w:rsidR="00AA1BA7" w:rsidRPr="00CE6A3E" w:rsidRDefault="00AA1BA7" w:rsidP="00CD091C">
            <w:pPr>
              <w:rPr>
                <w:sz w:val="20"/>
                <w:szCs w:val="20"/>
              </w:rPr>
            </w:pPr>
            <w:r w:rsidRPr="00CE6A3E">
              <w:rPr>
                <w:sz w:val="20"/>
                <w:szCs w:val="20"/>
              </w:rPr>
              <w:t xml:space="preserve">De información: </w:t>
            </w:r>
            <w:r>
              <w:rPr>
                <w:sz w:val="20"/>
                <w:szCs w:val="20"/>
              </w:rPr>
              <w:t>60</w:t>
            </w:r>
          </w:p>
          <w:p w14:paraId="08E6BD74" w14:textId="77777777" w:rsidR="00AA1BA7" w:rsidRPr="00CE6A3E" w:rsidRDefault="00AA1BA7" w:rsidP="00CD091C">
            <w:pPr>
              <w:rPr>
                <w:sz w:val="20"/>
                <w:szCs w:val="20"/>
              </w:rPr>
            </w:pPr>
            <w:r w:rsidRPr="00CE6A3E">
              <w:rPr>
                <w:sz w:val="20"/>
                <w:szCs w:val="20"/>
              </w:rPr>
              <w:t xml:space="preserve">De Consulta: </w:t>
            </w:r>
            <w:r>
              <w:rPr>
                <w:sz w:val="20"/>
                <w:szCs w:val="20"/>
              </w:rPr>
              <w:t>39</w:t>
            </w:r>
          </w:p>
        </w:tc>
        <w:tc>
          <w:tcPr>
            <w:tcW w:w="2977" w:type="dxa"/>
          </w:tcPr>
          <w:p w14:paraId="16FED074" w14:textId="77777777" w:rsidR="00AA1BA7" w:rsidRPr="00CE6A3E" w:rsidRDefault="00AA1BA7" w:rsidP="00CD091C">
            <w:pPr>
              <w:rPr>
                <w:rFonts w:cs="Arial"/>
                <w:color w:val="000000"/>
                <w:sz w:val="20"/>
                <w:szCs w:val="20"/>
              </w:rPr>
            </w:pPr>
            <w:r w:rsidRPr="00CE6A3E">
              <w:rPr>
                <w:rFonts w:cs="Arial"/>
                <w:color w:val="000000"/>
                <w:sz w:val="20"/>
                <w:szCs w:val="20"/>
              </w:rPr>
              <w:t>Rarámuri</w:t>
            </w:r>
            <w:r w:rsidRPr="00CE6A3E">
              <w:rPr>
                <w:rFonts w:cs="Arial"/>
                <w:color w:val="000000"/>
                <w:sz w:val="20"/>
                <w:szCs w:val="20"/>
              </w:rPr>
              <w:br/>
            </w:r>
            <w:r>
              <w:rPr>
                <w:rFonts w:cs="Arial"/>
                <w:color w:val="000000"/>
                <w:sz w:val="20"/>
                <w:szCs w:val="20"/>
              </w:rPr>
              <w:t>Warijó</w:t>
            </w:r>
          </w:p>
        </w:tc>
        <w:tc>
          <w:tcPr>
            <w:tcW w:w="3692" w:type="dxa"/>
          </w:tcPr>
          <w:p w14:paraId="488FA64A" w14:textId="77777777" w:rsidR="00AA1BA7" w:rsidRPr="00E346A6" w:rsidRDefault="00AA1BA7" w:rsidP="00CD091C">
            <w:pPr>
              <w:numPr>
                <w:ilvl w:val="0"/>
                <w:numId w:val="6"/>
              </w:numPr>
              <w:jc w:val="left"/>
              <w:rPr>
                <w:rFonts w:cs="Arial"/>
                <w:color w:val="000000"/>
                <w:sz w:val="20"/>
                <w:szCs w:val="20"/>
              </w:rPr>
            </w:pPr>
            <w:r w:rsidRPr="00E346A6">
              <w:rPr>
                <w:rFonts w:cs="Arial"/>
                <w:color w:val="000000"/>
                <w:sz w:val="20"/>
                <w:szCs w:val="20"/>
              </w:rPr>
              <w:t>Gutemare</w:t>
            </w:r>
          </w:p>
          <w:p w14:paraId="49EB4EE8" w14:textId="77777777" w:rsidR="00AA1BA7" w:rsidRPr="00E346A6" w:rsidRDefault="00AA1BA7" w:rsidP="00CD091C">
            <w:pPr>
              <w:numPr>
                <w:ilvl w:val="0"/>
                <w:numId w:val="6"/>
              </w:numPr>
              <w:jc w:val="left"/>
              <w:rPr>
                <w:rFonts w:cs="Arial"/>
                <w:color w:val="000000"/>
                <w:sz w:val="20"/>
                <w:szCs w:val="20"/>
              </w:rPr>
            </w:pPr>
            <w:r w:rsidRPr="00E346A6">
              <w:rPr>
                <w:rFonts w:cs="Arial"/>
                <w:color w:val="000000"/>
                <w:sz w:val="20"/>
                <w:szCs w:val="20"/>
              </w:rPr>
              <w:t>Gasisuchi</w:t>
            </w:r>
          </w:p>
          <w:p w14:paraId="633EF4F1" w14:textId="77777777" w:rsidR="00AA1BA7" w:rsidRPr="00E346A6" w:rsidRDefault="00AA1BA7" w:rsidP="00CD091C">
            <w:pPr>
              <w:numPr>
                <w:ilvl w:val="0"/>
                <w:numId w:val="6"/>
              </w:numPr>
              <w:jc w:val="left"/>
              <w:rPr>
                <w:rFonts w:cs="Arial"/>
                <w:color w:val="000000"/>
                <w:sz w:val="20"/>
                <w:szCs w:val="20"/>
              </w:rPr>
            </w:pPr>
            <w:r w:rsidRPr="00E346A6">
              <w:rPr>
                <w:rFonts w:cs="Arial"/>
                <w:color w:val="000000"/>
                <w:sz w:val="20"/>
                <w:szCs w:val="20"/>
              </w:rPr>
              <w:t>Bosques Repechique</w:t>
            </w:r>
          </w:p>
          <w:p w14:paraId="0147B984" w14:textId="77777777" w:rsidR="00AA1BA7" w:rsidRPr="00E346A6" w:rsidRDefault="00AA1BA7" w:rsidP="00CD091C">
            <w:pPr>
              <w:numPr>
                <w:ilvl w:val="0"/>
                <w:numId w:val="6"/>
              </w:numPr>
              <w:jc w:val="left"/>
              <w:rPr>
                <w:rFonts w:cs="Arial"/>
                <w:color w:val="000000"/>
                <w:sz w:val="20"/>
                <w:szCs w:val="20"/>
              </w:rPr>
            </w:pPr>
            <w:r w:rsidRPr="00E346A6">
              <w:rPr>
                <w:rFonts w:cs="Arial"/>
                <w:color w:val="000000"/>
                <w:sz w:val="20"/>
                <w:szCs w:val="20"/>
              </w:rPr>
              <w:t>Tosánachi</w:t>
            </w:r>
          </w:p>
          <w:p w14:paraId="37A4A903" w14:textId="77777777" w:rsidR="00AA1BA7" w:rsidRPr="00E346A6" w:rsidRDefault="00AA1BA7" w:rsidP="00CD091C">
            <w:pPr>
              <w:numPr>
                <w:ilvl w:val="0"/>
                <w:numId w:val="6"/>
              </w:numPr>
              <w:jc w:val="left"/>
              <w:rPr>
                <w:rFonts w:cs="Arial"/>
                <w:color w:val="000000"/>
                <w:sz w:val="20"/>
                <w:szCs w:val="20"/>
              </w:rPr>
            </w:pPr>
            <w:r w:rsidRPr="00E346A6">
              <w:rPr>
                <w:rFonts w:cs="Arial"/>
                <w:color w:val="000000"/>
                <w:sz w:val="20"/>
                <w:szCs w:val="20"/>
              </w:rPr>
              <w:t>Bahinocochi</w:t>
            </w:r>
          </w:p>
          <w:p w14:paraId="42F4AA70" w14:textId="77777777" w:rsidR="00AA1BA7" w:rsidRPr="00E346A6" w:rsidRDefault="00AA1BA7" w:rsidP="00CD091C">
            <w:pPr>
              <w:numPr>
                <w:ilvl w:val="0"/>
                <w:numId w:val="6"/>
              </w:numPr>
              <w:jc w:val="left"/>
              <w:rPr>
                <w:rFonts w:cs="Arial"/>
                <w:color w:val="000000"/>
                <w:sz w:val="20"/>
                <w:szCs w:val="20"/>
              </w:rPr>
            </w:pPr>
            <w:r w:rsidRPr="00E346A6">
              <w:rPr>
                <w:rFonts w:cs="Arial"/>
                <w:color w:val="000000"/>
                <w:sz w:val="20"/>
                <w:szCs w:val="20"/>
              </w:rPr>
              <w:t>Talayotes</w:t>
            </w:r>
          </w:p>
          <w:p w14:paraId="3F3B6188" w14:textId="77777777" w:rsidR="00AA1BA7" w:rsidRPr="00E346A6" w:rsidRDefault="00AA1BA7" w:rsidP="00CD091C">
            <w:pPr>
              <w:numPr>
                <w:ilvl w:val="0"/>
                <w:numId w:val="6"/>
              </w:numPr>
              <w:jc w:val="left"/>
              <w:rPr>
                <w:rFonts w:cs="Arial"/>
                <w:color w:val="000000"/>
                <w:sz w:val="20"/>
                <w:szCs w:val="20"/>
              </w:rPr>
            </w:pPr>
            <w:r w:rsidRPr="00E346A6">
              <w:rPr>
                <w:rFonts w:cs="Arial"/>
                <w:color w:val="000000"/>
                <w:sz w:val="20"/>
                <w:szCs w:val="20"/>
              </w:rPr>
              <w:t>Rochivo</w:t>
            </w:r>
          </w:p>
          <w:p w14:paraId="641965E3" w14:textId="77777777" w:rsidR="00AA1BA7" w:rsidRPr="00E346A6" w:rsidRDefault="00AA1BA7" w:rsidP="00CD091C">
            <w:pPr>
              <w:numPr>
                <w:ilvl w:val="0"/>
                <w:numId w:val="6"/>
              </w:numPr>
              <w:jc w:val="left"/>
              <w:rPr>
                <w:rFonts w:cs="Arial"/>
                <w:color w:val="000000"/>
                <w:sz w:val="20"/>
                <w:szCs w:val="20"/>
              </w:rPr>
            </w:pPr>
            <w:r w:rsidRPr="00E346A6">
              <w:rPr>
                <w:rFonts w:cs="Arial"/>
                <w:color w:val="000000"/>
                <w:sz w:val="20"/>
                <w:szCs w:val="20"/>
              </w:rPr>
              <w:t>Repechique</w:t>
            </w:r>
          </w:p>
          <w:p w14:paraId="3D669A3E" w14:textId="77777777" w:rsidR="00AA1BA7" w:rsidRPr="00E346A6" w:rsidRDefault="00AA1BA7" w:rsidP="00CD091C">
            <w:pPr>
              <w:numPr>
                <w:ilvl w:val="0"/>
                <w:numId w:val="6"/>
              </w:numPr>
              <w:jc w:val="left"/>
              <w:rPr>
                <w:rFonts w:cs="Arial"/>
                <w:color w:val="000000"/>
                <w:sz w:val="20"/>
                <w:szCs w:val="20"/>
              </w:rPr>
            </w:pPr>
            <w:r w:rsidRPr="00E346A6">
              <w:rPr>
                <w:rFonts w:cs="Arial"/>
                <w:color w:val="000000"/>
                <w:sz w:val="20"/>
                <w:szCs w:val="20"/>
              </w:rPr>
              <w:t>Machogue</w:t>
            </w:r>
          </w:p>
          <w:p w14:paraId="24382221" w14:textId="77777777" w:rsidR="00AA1BA7" w:rsidRPr="00E346A6" w:rsidRDefault="00AA1BA7" w:rsidP="00CD091C">
            <w:pPr>
              <w:numPr>
                <w:ilvl w:val="0"/>
                <w:numId w:val="6"/>
              </w:numPr>
              <w:jc w:val="left"/>
              <w:rPr>
                <w:rFonts w:cs="Arial"/>
                <w:color w:val="000000"/>
                <w:sz w:val="20"/>
                <w:szCs w:val="20"/>
              </w:rPr>
            </w:pPr>
            <w:r w:rsidRPr="00E346A6">
              <w:rPr>
                <w:rFonts w:cs="Arial"/>
                <w:color w:val="000000"/>
                <w:sz w:val="20"/>
                <w:szCs w:val="20"/>
              </w:rPr>
              <w:t>Huevachi</w:t>
            </w:r>
          </w:p>
          <w:p w14:paraId="18820B28" w14:textId="77777777" w:rsidR="00AA1BA7" w:rsidRPr="00E346A6" w:rsidRDefault="00AA1BA7" w:rsidP="00CD091C">
            <w:pPr>
              <w:numPr>
                <w:ilvl w:val="0"/>
                <w:numId w:val="6"/>
              </w:numPr>
              <w:jc w:val="left"/>
              <w:rPr>
                <w:rFonts w:cs="Arial"/>
                <w:color w:val="000000"/>
                <w:sz w:val="20"/>
                <w:szCs w:val="20"/>
              </w:rPr>
            </w:pPr>
            <w:r w:rsidRPr="00E346A6">
              <w:rPr>
                <w:rFonts w:cs="Arial"/>
                <w:color w:val="000000"/>
                <w:sz w:val="20"/>
                <w:szCs w:val="20"/>
              </w:rPr>
              <w:t>San Ignacio</w:t>
            </w:r>
          </w:p>
          <w:p w14:paraId="4FF2B5BA" w14:textId="77777777" w:rsidR="00AA1BA7" w:rsidRPr="00E346A6" w:rsidRDefault="00AA1BA7" w:rsidP="00CD091C">
            <w:pPr>
              <w:numPr>
                <w:ilvl w:val="0"/>
                <w:numId w:val="6"/>
              </w:numPr>
              <w:jc w:val="left"/>
              <w:rPr>
                <w:rFonts w:cs="Arial"/>
                <w:color w:val="000000"/>
                <w:sz w:val="20"/>
                <w:szCs w:val="20"/>
              </w:rPr>
            </w:pPr>
            <w:r w:rsidRPr="00E346A6">
              <w:rPr>
                <w:rFonts w:cs="Arial"/>
                <w:color w:val="000000"/>
                <w:sz w:val="20"/>
                <w:szCs w:val="20"/>
              </w:rPr>
              <w:t>El Salto</w:t>
            </w:r>
          </w:p>
          <w:p w14:paraId="2D328341" w14:textId="77777777" w:rsidR="00AA1BA7" w:rsidRPr="00E346A6" w:rsidRDefault="00AA1BA7" w:rsidP="00CD091C">
            <w:pPr>
              <w:numPr>
                <w:ilvl w:val="0"/>
                <w:numId w:val="6"/>
              </w:numPr>
              <w:jc w:val="left"/>
              <w:rPr>
                <w:rFonts w:cs="Arial"/>
                <w:color w:val="000000"/>
                <w:sz w:val="20"/>
                <w:szCs w:val="20"/>
              </w:rPr>
            </w:pPr>
            <w:r w:rsidRPr="00E346A6">
              <w:rPr>
                <w:rFonts w:cs="Arial"/>
                <w:color w:val="000000"/>
                <w:sz w:val="20"/>
                <w:szCs w:val="20"/>
              </w:rPr>
              <w:t>San Miguel</w:t>
            </w:r>
          </w:p>
          <w:p w14:paraId="05E2108F" w14:textId="77777777" w:rsidR="00AA1BA7" w:rsidRPr="00E346A6" w:rsidRDefault="00AA1BA7" w:rsidP="00CD091C">
            <w:pPr>
              <w:numPr>
                <w:ilvl w:val="0"/>
                <w:numId w:val="6"/>
              </w:numPr>
              <w:jc w:val="left"/>
              <w:rPr>
                <w:rFonts w:cs="Arial"/>
                <w:color w:val="000000"/>
                <w:sz w:val="20"/>
                <w:szCs w:val="20"/>
              </w:rPr>
            </w:pPr>
            <w:r w:rsidRPr="00E346A6">
              <w:rPr>
                <w:rFonts w:cs="Arial"/>
                <w:color w:val="000000"/>
                <w:sz w:val="20"/>
                <w:szCs w:val="20"/>
              </w:rPr>
              <w:t>Gorachi</w:t>
            </w:r>
          </w:p>
          <w:p w14:paraId="4CA1FD6A" w14:textId="77777777" w:rsidR="00AA1BA7" w:rsidRPr="00E346A6" w:rsidRDefault="00AA1BA7" w:rsidP="00CD091C">
            <w:pPr>
              <w:numPr>
                <w:ilvl w:val="0"/>
                <w:numId w:val="6"/>
              </w:numPr>
              <w:jc w:val="left"/>
              <w:rPr>
                <w:rFonts w:cs="Arial"/>
                <w:color w:val="000000"/>
                <w:sz w:val="20"/>
                <w:szCs w:val="20"/>
              </w:rPr>
            </w:pPr>
            <w:r w:rsidRPr="00E346A6">
              <w:rPr>
                <w:rFonts w:cs="Arial"/>
                <w:color w:val="000000"/>
                <w:sz w:val="20"/>
                <w:szCs w:val="20"/>
              </w:rPr>
              <w:t>Los Manzanos</w:t>
            </w:r>
          </w:p>
          <w:p w14:paraId="7D839F93" w14:textId="77777777" w:rsidR="00AA1BA7" w:rsidRPr="00E346A6" w:rsidRDefault="00AA1BA7" w:rsidP="00CD091C">
            <w:pPr>
              <w:numPr>
                <w:ilvl w:val="0"/>
                <w:numId w:val="6"/>
              </w:numPr>
              <w:jc w:val="left"/>
              <w:rPr>
                <w:rFonts w:cs="Arial"/>
                <w:color w:val="000000"/>
                <w:sz w:val="20"/>
                <w:szCs w:val="20"/>
              </w:rPr>
            </w:pPr>
            <w:r w:rsidRPr="00E346A6">
              <w:rPr>
                <w:rFonts w:cs="Arial"/>
                <w:color w:val="000000"/>
                <w:sz w:val="20"/>
                <w:szCs w:val="20"/>
              </w:rPr>
              <w:t>Samachique</w:t>
            </w:r>
          </w:p>
          <w:p w14:paraId="3D8DC2F6" w14:textId="77777777" w:rsidR="00AA1BA7" w:rsidRPr="00E346A6" w:rsidRDefault="00AA1BA7" w:rsidP="00CD091C">
            <w:pPr>
              <w:numPr>
                <w:ilvl w:val="0"/>
                <w:numId w:val="6"/>
              </w:numPr>
              <w:jc w:val="left"/>
              <w:rPr>
                <w:rFonts w:cs="Arial"/>
                <w:color w:val="000000"/>
                <w:sz w:val="20"/>
                <w:szCs w:val="20"/>
              </w:rPr>
            </w:pPr>
            <w:r w:rsidRPr="00E346A6">
              <w:rPr>
                <w:rFonts w:cs="Arial"/>
                <w:color w:val="000000"/>
                <w:sz w:val="20"/>
                <w:szCs w:val="20"/>
              </w:rPr>
              <w:t>Tbachi</w:t>
            </w:r>
          </w:p>
          <w:p w14:paraId="027D3B40" w14:textId="77777777" w:rsidR="00AA1BA7" w:rsidRPr="00E346A6" w:rsidRDefault="00AA1BA7" w:rsidP="00CD091C">
            <w:pPr>
              <w:numPr>
                <w:ilvl w:val="0"/>
                <w:numId w:val="6"/>
              </w:numPr>
              <w:jc w:val="left"/>
              <w:rPr>
                <w:rFonts w:cs="Arial"/>
                <w:color w:val="000000"/>
                <w:sz w:val="20"/>
                <w:szCs w:val="20"/>
              </w:rPr>
            </w:pPr>
            <w:r w:rsidRPr="00E346A6">
              <w:rPr>
                <w:rFonts w:cs="Arial"/>
                <w:color w:val="000000"/>
                <w:sz w:val="20"/>
                <w:szCs w:val="20"/>
              </w:rPr>
              <w:t>Humira</w:t>
            </w:r>
          </w:p>
          <w:p w14:paraId="1956BE99" w14:textId="77777777" w:rsidR="00AA1BA7" w:rsidRPr="00E346A6" w:rsidRDefault="00AA1BA7" w:rsidP="00CD091C">
            <w:pPr>
              <w:numPr>
                <w:ilvl w:val="0"/>
                <w:numId w:val="6"/>
              </w:numPr>
              <w:jc w:val="left"/>
              <w:rPr>
                <w:rFonts w:cs="Arial"/>
                <w:color w:val="000000"/>
                <w:sz w:val="20"/>
                <w:szCs w:val="20"/>
              </w:rPr>
            </w:pPr>
            <w:r w:rsidRPr="00E346A6">
              <w:rPr>
                <w:rFonts w:cs="Arial"/>
                <w:color w:val="000000"/>
                <w:sz w:val="20"/>
                <w:szCs w:val="20"/>
              </w:rPr>
              <w:t>Cerro Pelón</w:t>
            </w:r>
          </w:p>
          <w:p w14:paraId="2FDABDD7" w14:textId="77777777" w:rsidR="00AA1BA7" w:rsidRPr="00E346A6" w:rsidRDefault="00AA1BA7" w:rsidP="00CD091C">
            <w:pPr>
              <w:numPr>
                <w:ilvl w:val="0"/>
                <w:numId w:val="6"/>
              </w:numPr>
              <w:jc w:val="left"/>
              <w:rPr>
                <w:rFonts w:cs="Arial"/>
                <w:color w:val="000000"/>
                <w:sz w:val="20"/>
                <w:szCs w:val="20"/>
              </w:rPr>
            </w:pPr>
            <w:r w:rsidRPr="00E346A6">
              <w:rPr>
                <w:rFonts w:cs="Arial"/>
                <w:color w:val="000000"/>
                <w:sz w:val="20"/>
                <w:szCs w:val="20"/>
              </w:rPr>
              <w:t>Basichi</w:t>
            </w:r>
          </w:p>
          <w:p w14:paraId="75B1ABCE" w14:textId="77777777" w:rsidR="00AA1BA7" w:rsidRPr="00E346A6" w:rsidRDefault="00AA1BA7" w:rsidP="00CD091C">
            <w:pPr>
              <w:numPr>
                <w:ilvl w:val="0"/>
                <w:numId w:val="6"/>
              </w:numPr>
              <w:jc w:val="left"/>
              <w:rPr>
                <w:rFonts w:cs="Arial"/>
                <w:color w:val="000000"/>
                <w:sz w:val="20"/>
                <w:szCs w:val="20"/>
              </w:rPr>
            </w:pPr>
            <w:r w:rsidRPr="00E346A6">
              <w:rPr>
                <w:rFonts w:cs="Arial"/>
                <w:color w:val="000000"/>
                <w:sz w:val="20"/>
                <w:szCs w:val="20"/>
              </w:rPr>
              <w:t>Los Ojitos</w:t>
            </w:r>
          </w:p>
          <w:p w14:paraId="3C1901B6" w14:textId="77777777" w:rsidR="00AA1BA7" w:rsidRPr="00E346A6" w:rsidRDefault="00AA1BA7" w:rsidP="00CD091C">
            <w:pPr>
              <w:numPr>
                <w:ilvl w:val="0"/>
                <w:numId w:val="6"/>
              </w:numPr>
              <w:jc w:val="left"/>
              <w:rPr>
                <w:rFonts w:cs="Arial"/>
                <w:color w:val="000000"/>
                <w:sz w:val="20"/>
                <w:szCs w:val="20"/>
              </w:rPr>
            </w:pPr>
            <w:r w:rsidRPr="00E346A6">
              <w:rPr>
                <w:rFonts w:cs="Arial"/>
                <w:color w:val="000000"/>
                <w:sz w:val="20"/>
                <w:szCs w:val="20"/>
              </w:rPr>
              <w:t>Sajaewechi</w:t>
            </w:r>
          </w:p>
          <w:p w14:paraId="266370F8" w14:textId="77777777" w:rsidR="00AA1BA7" w:rsidRPr="00E346A6" w:rsidRDefault="00AA1BA7" w:rsidP="00CD091C">
            <w:pPr>
              <w:numPr>
                <w:ilvl w:val="0"/>
                <w:numId w:val="6"/>
              </w:numPr>
              <w:jc w:val="left"/>
              <w:rPr>
                <w:rFonts w:cs="Arial"/>
                <w:color w:val="000000"/>
                <w:sz w:val="20"/>
                <w:szCs w:val="20"/>
              </w:rPr>
            </w:pPr>
            <w:r w:rsidRPr="00E346A6">
              <w:rPr>
                <w:rFonts w:cs="Arial"/>
                <w:color w:val="000000"/>
                <w:sz w:val="20"/>
                <w:szCs w:val="20"/>
              </w:rPr>
              <w:t>Morivo</w:t>
            </w:r>
          </w:p>
          <w:p w14:paraId="4FF1A95E" w14:textId="77777777" w:rsidR="00AA1BA7" w:rsidRPr="00E346A6" w:rsidRDefault="00AA1BA7" w:rsidP="00CD091C">
            <w:pPr>
              <w:numPr>
                <w:ilvl w:val="0"/>
                <w:numId w:val="6"/>
              </w:numPr>
              <w:jc w:val="left"/>
              <w:rPr>
                <w:rFonts w:cs="Arial"/>
                <w:color w:val="000000"/>
                <w:sz w:val="20"/>
                <w:szCs w:val="20"/>
              </w:rPr>
            </w:pPr>
            <w:r w:rsidRPr="00E346A6">
              <w:rPr>
                <w:rFonts w:cs="Arial"/>
                <w:color w:val="000000"/>
                <w:sz w:val="20"/>
                <w:szCs w:val="20"/>
              </w:rPr>
              <w:lastRenderedPageBreak/>
              <w:t>Estación Sánchez</w:t>
            </w:r>
          </w:p>
          <w:p w14:paraId="04FB5BBC" w14:textId="77777777" w:rsidR="00AA1BA7" w:rsidRPr="00E346A6" w:rsidRDefault="00AA1BA7" w:rsidP="00CD091C">
            <w:pPr>
              <w:numPr>
                <w:ilvl w:val="0"/>
                <w:numId w:val="6"/>
              </w:numPr>
              <w:jc w:val="left"/>
              <w:rPr>
                <w:rFonts w:cs="Arial"/>
                <w:color w:val="000000"/>
                <w:sz w:val="20"/>
                <w:szCs w:val="20"/>
              </w:rPr>
            </w:pPr>
            <w:r w:rsidRPr="00E346A6">
              <w:rPr>
                <w:rFonts w:cs="Arial"/>
                <w:color w:val="000000"/>
                <w:sz w:val="20"/>
                <w:szCs w:val="20"/>
              </w:rPr>
              <w:t>Choguita</w:t>
            </w:r>
          </w:p>
          <w:p w14:paraId="39FAF3F2" w14:textId="77777777" w:rsidR="00AA1BA7" w:rsidRPr="00E346A6" w:rsidRDefault="00AA1BA7" w:rsidP="00CD091C">
            <w:pPr>
              <w:numPr>
                <w:ilvl w:val="0"/>
                <w:numId w:val="6"/>
              </w:numPr>
              <w:jc w:val="left"/>
              <w:rPr>
                <w:rFonts w:cs="Arial"/>
                <w:color w:val="000000"/>
                <w:sz w:val="20"/>
                <w:szCs w:val="20"/>
              </w:rPr>
            </w:pPr>
            <w:r w:rsidRPr="00E346A6">
              <w:rPr>
                <w:rFonts w:cs="Arial"/>
                <w:color w:val="000000"/>
                <w:sz w:val="20"/>
                <w:szCs w:val="20"/>
              </w:rPr>
              <w:t>Rituchi</w:t>
            </w:r>
          </w:p>
          <w:p w14:paraId="6B6D4AAD" w14:textId="77777777" w:rsidR="00AA1BA7" w:rsidRPr="00E346A6" w:rsidRDefault="00AA1BA7" w:rsidP="00CD091C">
            <w:pPr>
              <w:numPr>
                <w:ilvl w:val="0"/>
                <w:numId w:val="6"/>
              </w:numPr>
              <w:jc w:val="left"/>
              <w:rPr>
                <w:rFonts w:cs="Arial"/>
                <w:color w:val="000000"/>
                <w:sz w:val="20"/>
                <w:szCs w:val="20"/>
              </w:rPr>
            </w:pPr>
            <w:r w:rsidRPr="00E346A6">
              <w:rPr>
                <w:rFonts w:cs="Arial"/>
                <w:color w:val="000000"/>
                <w:sz w:val="20"/>
                <w:szCs w:val="20"/>
              </w:rPr>
              <w:t>Guipitare</w:t>
            </w:r>
          </w:p>
          <w:p w14:paraId="5AD6BECA" w14:textId="77777777" w:rsidR="00AA1BA7" w:rsidRPr="00E346A6" w:rsidRDefault="00AA1BA7" w:rsidP="00CD091C">
            <w:pPr>
              <w:numPr>
                <w:ilvl w:val="0"/>
                <w:numId w:val="6"/>
              </w:numPr>
              <w:jc w:val="left"/>
              <w:rPr>
                <w:rFonts w:cs="Arial"/>
                <w:color w:val="000000"/>
                <w:sz w:val="20"/>
                <w:szCs w:val="20"/>
              </w:rPr>
            </w:pPr>
            <w:r w:rsidRPr="00E346A6">
              <w:rPr>
                <w:rFonts w:cs="Arial"/>
                <w:color w:val="000000"/>
                <w:sz w:val="20"/>
                <w:szCs w:val="20"/>
              </w:rPr>
              <w:t>San Elías</w:t>
            </w:r>
          </w:p>
          <w:p w14:paraId="7B62339B" w14:textId="77777777" w:rsidR="00AA1BA7" w:rsidRPr="00E346A6" w:rsidRDefault="00AA1BA7" w:rsidP="00CD091C">
            <w:pPr>
              <w:numPr>
                <w:ilvl w:val="0"/>
                <w:numId w:val="6"/>
              </w:numPr>
              <w:jc w:val="left"/>
              <w:rPr>
                <w:rFonts w:cs="Arial"/>
                <w:color w:val="000000"/>
                <w:sz w:val="20"/>
                <w:szCs w:val="20"/>
              </w:rPr>
            </w:pPr>
            <w:r w:rsidRPr="00E346A6">
              <w:rPr>
                <w:rFonts w:cs="Arial"/>
                <w:color w:val="000000"/>
                <w:sz w:val="20"/>
                <w:szCs w:val="20"/>
              </w:rPr>
              <w:t>Kawirari</w:t>
            </w:r>
          </w:p>
          <w:p w14:paraId="0162B48D" w14:textId="77777777" w:rsidR="00AA1BA7" w:rsidRPr="00E346A6" w:rsidRDefault="00AA1BA7" w:rsidP="00CD091C">
            <w:pPr>
              <w:numPr>
                <w:ilvl w:val="0"/>
                <w:numId w:val="6"/>
              </w:numPr>
              <w:jc w:val="left"/>
              <w:rPr>
                <w:rFonts w:cs="Arial"/>
                <w:color w:val="000000"/>
                <w:sz w:val="20"/>
                <w:szCs w:val="20"/>
              </w:rPr>
            </w:pPr>
            <w:r w:rsidRPr="00E346A6">
              <w:rPr>
                <w:rFonts w:cs="Arial"/>
                <w:color w:val="000000"/>
                <w:sz w:val="20"/>
                <w:szCs w:val="20"/>
              </w:rPr>
              <w:t>El Regalito</w:t>
            </w:r>
          </w:p>
          <w:p w14:paraId="42B546C9" w14:textId="77777777" w:rsidR="00AA1BA7" w:rsidRPr="00E346A6" w:rsidRDefault="00AA1BA7" w:rsidP="00CD091C">
            <w:pPr>
              <w:numPr>
                <w:ilvl w:val="0"/>
                <w:numId w:val="6"/>
              </w:numPr>
              <w:jc w:val="left"/>
              <w:rPr>
                <w:rFonts w:cs="Arial"/>
                <w:color w:val="000000"/>
                <w:sz w:val="20"/>
                <w:szCs w:val="20"/>
              </w:rPr>
            </w:pPr>
            <w:r w:rsidRPr="00E346A6">
              <w:rPr>
                <w:rFonts w:cs="Arial"/>
                <w:color w:val="000000"/>
                <w:sz w:val="20"/>
                <w:szCs w:val="20"/>
              </w:rPr>
              <w:t>Batagarare</w:t>
            </w:r>
          </w:p>
          <w:p w14:paraId="3F696463" w14:textId="77777777" w:rsidR="00AA1BA7" w:rsidRDefault="00AA1BA7" w:rsidP="00CD091C">
            <w:pPr>
              <w:numPr>
                <w:ilvl w:val="0"/>
                <w:numId w:val="6"/>
              </w:numPr>
              <w:jc w:val="left"/>
              <w:rPr>
                <w:rFonts w:cs="Arial"/>
                <w:color w:val="000000"/>
                <w:sz w:val="20"/>
                <w:szCs w:val="20"/>
              </w:rPr>
            </w:pPr>
            <w:r w:rsidRPr="00E346A6">
              <w:rPr>
                <w:rFonts w:cs="Arial"/>
                <w:color w:val="000000"/>
                <w:sz w:val="20"/>
                <w:szCs w:val="20"/>
              </w:rPr>
              <w:t>Wetosacachi</w:t>
            </w:r>
          </w:p>
          <w:p w14:paraId="493D0753" w14:textId="77777777" w:rsidR="00AA1BA7" w:rsidRPr="00E346A6" w:rsidRDefault="00AA1BA7" w:rsidP="00CD091C">
            <w:pPr>
              <w:ind w:left="720"/>
              <w:rPr>
                <w:rFonts w:cs="Arial"/>
                <w:color w:val="000000"/>
                <w:sz w:val="20"/>
                <w:szCs w:val="20"/>
              </w:rPr>
            </w:pPr>
          </w:p>
          <w:p w14:paraId="454EE16E" w14:textId="77777777" w:rsidR="00AA1BA7" w:rsidRPr="00E346A6" w:rsidRDefault="00AA1BA7" w:rsidP="00CD091C">
            <w:pPr>
              <w:numPr>
                <w:ilvl w:val="0"/>
                <w:numId w:val="7"/>
              </w:numPr>
              <w:jc w:val="left"/>
              <w:rPr>
                <w:rFonts w:cs="Arial"/>
                <w:color w:val="000000"/>
                <w:sz w:val="20"/>
                <w:szCs w:val="20"/>
              </w:rPr>
            </w:pPr>
            <w:r w:rsidRPr="00E346A6">
              <w:rPr>
                <w:rFonts w:cs="Arial"/>
                <w:color w:val="000000"/>
                <w:sz w:val="20"/>
                <w:szCs w:val="20"/>
              </w:rPr>
              <w:t>Guazaparez</w:t>
            </w:r>
          </w:p>
          <w:p w14:paraId="7E2B1079" w14:textId="77777777" w:rsidR="00AA1BA7" w:rsidRPr="00E346A6" w:rsidRDefault="00AA1BA7" w:rsidP="00CD091C">
            <w:pPr>
              <w:numPr>
                <w:ilvl w:val="0"/>
                <w:numId w:val="7"/>
              </w:numPr>
              <w:jc w:val="left"/>
              <w:rPr>
                <w:rFonts w:cs="Arial"/>
                <w:color w:val="000000"/>
                <w:sz w:val="20"/>
                <w:szCs w:val="20"/>
              </w:rPr>
            </w:pPr>
            <w:r w:rsidRPr="00E346A6">
              <w:rPr>
                <w:rFonts w:cs="Arial"/>
                <w:color w:val="000000"/>
                <w:sz w:val="20"/>
                <w:szCs w:val="20"/>
              </w:rPr>
              <w:t>Guerrero</w:t>
            </w:r>
          </w:p>
          <w:p w14:paraId="5523F827" w14:textId="77777777" w:rsidR="00AA1BA7" w:rsidRPr="00E346A6" w:rsidRDefault="00AA1BA7" w:rsidP="00CD091C">
            <w:pPr>
              <w:numPr>
                <w:ilvl w:val="0"/>
                <w:numId w:val="7"/>
              </w:numPr>
              <w:jc w:val="left"/>
              <w:rPr>
                <w:rFonts w:cs="Arial"/>
                <w:color w:val="000000"/>
                <w:sz w:val="20"/>
                <w:szCs w:val="20"/>
              </w:rPr>
            </w:pPr>
            <w:r w:rsidRPr="00E346A6">
              <w:rPr>
                <w:rFonts w:cs="Arial"/>
                <w:color w:val="000000"/>
                <w:sz w:val="20"/>
                <w:szCs w:val="20"/>
              </w:rPr>
              <w:t>Guadalupe y Calvo</w:t>
            </w:r>
          </w:p>
        </w:tc>
      </w:tr>
      <w:tr w:rsidR="00AA1BA7" w14:paraId="3CB0B310" w14:textId="77777777" w:rsidTr="00FE6B21">
        <w:tc>
          <w:tcPr>
            <w:tcW w:w="1323" w:type="dxa"/>
          </w:tcPr>
          <w:p w14:paraId="2870EB31" w14:textId="77777777" w:rsidR="00AA1BA7" w:rsidRPr="00CE6A3E" w:rsidRDefault="00AA1BA7" w:rsidP="00CD091C">
            <w:pPr>
              <w:rPr>
                <w:sz w:val="20"/>
                <w:szCs w:val="20"/>
              </w:rPr>
            </w:pPr>
            <w:r w:rsidRPr="00CE6A3E">
              <w:rPr>
                <w:sz w:val="20"/>
                <w:szCs w:val="20"/>
              </w:rPr>
              <w:lastRenderedPageBreak/>
              <w:t>Maguarichi</w:t>
            </w:r>
          </w:p>
        </w:tc>
        <w:tc>
          <w:tcPr>
            <w:tcW w:w="2074" w:type="dxa"/>
          </w:tcPr>
          <w:p w14:paraId="0EFB7884" w14:textId="77777777" w:rsidR="00AA1BA7" w:rsidRPr="00CE6A3E" w:rsidRDefault="00AA1BA7" w:rsidP="00CD091C">
            <w:pPr>
              <w:rPr>
                <w:sz w:val="20"/>
                <w:szCs w:val="20"/>
              </w:rPr>
            </w:pPr>
            <w:r w:rsidRPr="00CE6A3E">
              <w:rPr>
                <w:sz w:val="20"/>
                <w:szCs w:val="20"/>
              </w:rPr>
              <w:t xml:space="preserve">De información: </w:t>
            </w:r>
            <w:r>
              <w:rPr>
                <w:sz w:val="20"/>
                <w:szCs w:val="20"/>
              </w:rPr>
              <w:t>31</w:t>
            </w:r>
          </w:p>
          <w:p w14:paraId="604B1EE4" w14:textId="77777777" w:rsidR="00AA1BA7" w:rsidRPr="00CE6A3E" w:rsidRDefault="00AA1BA7" w:rsidP="00CD091C">
            <w:pPr>
              <w:rPr>
                <w:sz w:val="20"/>
                <w:szCs w:val="20"/>
              </w:rPr>
            </w:pPr>
            <w:r w:rsidRPr="00CE6A3E">
              <w:rPr>
                <w:sz w:val="20"/>
                <w:szCs w:val="20"/>
              </w:rPr>
              <w:t xml:space="preserve">De Consulta: </w:t>
            </w:r>
            <w:r>
              <w:rPr>
                <w:sz w:val="20"/>
                <w:szCs w:val="20"/>
              </w:rPr>
              <w:t>19</w:t>
            </w:r>
          </w:p>
        </w:tc>
        <w:tc>
          <w:tcPr>
            <w:tcW w:w="2977" w:type="dxa"/>
          </w:tcPr>
          <w:p w14:paraId="3CED00D9" w14:textId="77777777" w:rsidR="00AA1BA7" w:rsidRDefault="00AA1BA7" w:rsidP="00CD091C">
            <w:pPr>
              <w:rPr>
                <w:sz w:val="20"/>
                <w:szCs w:val="20"/>
              </w:rPr>
            </w:pPr>
            <w:r>
              <w:rPr>
                <w:sz w:val="20"/>
                <w:szCs w:val="20"/>
              </w:rPr>
              <w:t>Rarámuri</w:t>
            </w:r>
          </w:p>
          <w:p w14:paraId="6B464D83" w14:textId="77777777" w:rsidR="00AA1BA7" w:rsidRPr="00CE6A3E" w:rsidRDefault="00AA1BA7" w:rsidP="00CD091C">
            <w:pPr>
              <w:rPr>
                <w:sz w:val="20"/>
                <w:szCs w:val="20"/>
              </w:rPr>
            </w:pPr>
            <w:r w:rsidRPr="00CE6A3E">
              <w:rPr>
                <w:rFonts w:cs="Arial"/>
                <w:color w:val="000000"/>
                <w:sz w:val="20"/>
                <w:szCs w:val="20"/>
              </w:rPr>
              <w:t>Ódame</w:t>
            </w:r>
            <w:r>
              <w:rPr>
                <w:rFonts w:cs="Arial"/>
                <w:color w:val="000000"/>
                <w:sz w:val="20"/>
                <w:szCs w:val="20"/>
              </w:rPr>
              <w:t xml:space="preserve">/ </w:t>
            </w:r>
            <w:r w:rsidRPr="00CE6A3E">
              <w:rPr>
                <w:rFonts w:cs="Arial"/>
                <w:color w:val="000000"/>
                <w:sz w:val="20"/>
                <w:szCs w:val="20"/>
              </w:rPr>
              <w:t>Tepehuán</w:t>
            </w:r>
          </w:p>
        </w:tc>
        <w:tc>
          <w:tcPr>
            <w:tcW w:w="3692" w:type="dxa"/>
          </w:tcPr>
          <w:p w14:paraId="03187BC7" w14:textId="77777777" w:rsidR="00AA1BA7" w:rsidRPr="00E346A6" w:rsidRDefault="00AA1BA7" w:rsidP="00CD091C">
            <w:pPr>
              <w:numPr>
                <w:ilvl w:val="0"/>
                <w:numId w:val="8"/>
              </w:numPr>
              <w:rPr>
                <w:sz w:val="20"/>
                <w:szCs w:val="20"/>
              </w:rPr>
            </w:pPr>
            <w:r w:rsidRPr="00E346A6">
              <w:rPr>
                <w:sz w:val="20"/>
                <w:szCs w:val="20"/>
              </w:rPr>
              <w:t>Río de las Lajas</w:t>
            </w:r>
          </w:p>
          <w:p w14:paraId="5D512508" w14:textId="77777777" w:rsidR="00AA1BA7" w:rsidRPr="00E346A6" w:rsidRDefault="00AA1BA7" w:rsidP="00CD091C">
            <w:pPr>
              <w:numPr>
                <w:ilvl w:val="0"/>
                <w:numId w:val="8"/>
              </w:numPr>
              <w:rPr>
                <w:sz w:val="20"/>
                <w:szCs w:val="20"/>
              </w:rPr>
            </w:pPr>
            <w:r w:rsidRPr="00E346A6">
              <w:rPr>
                <w:sz w:val="20"/>
                <w:szCs w:val="20"/>
              </w:rPr>
              <w:t>Guirichivo</w:t>
            </w:r>
          </w:p>
          <w:p w14:paraId="0D069667" w14:textId="77777777" w:rsidR="00AA1BA7" w:rsidRPr="00E346A6" w:rsidRDefault="00AA1BA7" w:rsidP="00CD091C">
            <w:pPr>
              <w:numPr>
                <w:ilvl w:val="0"/>
                <w:numId w:val="8"/>
              </w:numPr>
              <w:rPr>
                <w:sz w:val="20"/>
                <w:szCs w:val="20"/>
              </w:rPr>
            </w:pPr>
            <w:r w:rsidRPr="00E346A6">
              <w:rPr>
                <w:sz w:val="20"/>
                <w:szCs w:val="20"/>
              </w:rPr>
              <w:t>Ocovochi</w:t>
            </w:r>
          </w:p>
          <w:p w14:paraId="50C4A683" w14:textId="77777777" w:rsidR="00AA1BA7" w:rsidRPr="00E346A6" w:rsidRDefault="00AA1BA7" w:rsidP="00CD091C">
            <w:pPr>
              <w:numPr>
                <w:ilvl w:val="0"/>
                <w:numId w:val="8"/>
              </w:numPr>
              <w:rPr>
                <w:sz w:val="20"/>
                <w:szCs w:val="20"/>
              </w:rPr>
            </w:pPr>
            <w:r w:rsidRPr="00E346A6">
              <w:rPr>
                <w:sz w:val="20"/>
                <w:szCs w:val="20"/>
              </w:rPr>
              <w:t>Chuchique</w:t>
            </w:r>
          </w:p>
          <w:p w14:paraId="2334D92A" w14:textId="77777777" w:rsidR="00AA1BA7" w:rsidRPr="00E346A6" w:rsidRDefault="00AA1BA7" w:rsidP="00CD091C">
            <w:pPr>
              <w:numPr>
                <w:ilvl w:val="0"/>
                <w:numId w:val="8"/>
              </w:numPr>
              <w:rPr>
                <w:sz w:val="20"/>
                <w:szCs w:val="20"/>
              </w:rPr>
            </w:pPr>
            <w:r w:rsidRPr="00E346A6">
              <w:rPr>
                <w:sz w:val="20"/>
                <w:szCs w:val="20"/>
              </w:rPr>
              <w:t>Guacavito</w:t>
            </w:r>
          </w:p>
          <w:p w14:paraId="3D7BF77A" w14:textId="77777777" w:rsidR="00AA1BA7" w:rsidRPr="00E346A6" w:rsidRDefault="00AA1BA7" w:rsidP="00CD091C">
            <w:pPr>
              <w:numPr>
                <w:ilvl w:val="0"/>
                <w:numId w:val="8"/>
              </w:numPr>
              <w:rPr>
                <w:sz w:val="20"/>
                <w:szCs w:val="20"/>
              </w:rPr>
            </w:pPr>
            <w:r w:rsidRPr="00E346A6">
              <w:rPr>
                <w:sz w:val="20"/>
                <w:szCs w:val="20"/>
              </w:rPr>
              <w:t>Ahuerare</w:t>
            </w:r>
          </w:p>
          <w:p w14:paraId="57D1C747" w14:textId="77777777" w:rsidR="00AA1BA7" w:rsidRPr="00E346A6" w:rsidRDefault="00AA1BA7" w:rsidP="00CD091C">
            <w:pPr>
              <w:numPr>
                <w:ilvl w:val="0"/>
                <w:numId w:val="8"/>
              </w:numPr>
              <w:rPr>
                <w:sz w:val="20"/>
                <w:szCs w:val="20"/>
              </w:rPr>
            </w:pPr>
            <w:r w:rsidRPr="00E346A6">
              <w:rPr>
                <w:sz w:val="20"/>
                <w:szCs w:val="20"/>
              </w:rPr>
              <w:t>Jayepachi</w:t>
            </w:r>
          </w:p>
          <w:p w14:paraId="25D6E555" w14:textId="77777777" w:rsidR="00AA1BA7" w:rsidRPr="00E346A6" w:rsidRDefault="00AA1BA7" w:rsidP="00CD091C">
            <w:pPr>
              <w:numPr>
                <w:ilvl w:val="0"/>
                <w:numId w:val="8"/>
              </w:numPr>
              <w:rPr>
                <w:sz w:val="20"/>
                <w:szCs w:val="20"/>
              </w:rPr>
            </w:pPr>
            <w:r w:rsidRPr="00E346A6">
              <w:rPr>
                <w:sz w:val="20"/>
                <w:szCs w:val="20"/>
              </w:rPr>
              <w:t>San José de las Lajas</w:t>
            </w:r>
          </w:p>
          <w:p w14:paraId="4028AEFE" w14:textId="77777777" w:rsidR="00AA1BA7" w:rsidRPr="00E346A6" w:rsidRDefault="00AA1BA7" w:rsidP="00CD091C">
            <w:pPr>
              <w:numPr>
                <w:ilvl w:val="0"/>
                <w:numId w:val="8"/>
              </w:numPr>
              <w:rPr>
                <w:sz w:val="20"/>
                <w:szCs w:val="20"/>
              </w:rPr>
            </w:pPr>
            <w:r w:rsidRPr="00E346A6">
              <w:rPr>
                <w:sz w:val="20"/>
                <w:szCs w:val="20"/>
              </w:rPr>
              <w:t>Maguarichi</w:t>
            </w:r>
          </w:p>
          <w:p w14:paraId="73CE1A31" w14:textId="77777777" w:rsidR="00AA1BA7" w:rsidRPr="00E346A6" w:rsidRDefault="00AA1BA7" w:rsidP="00CD091C">
            <w:pPr>
              <w:numPr>
                <w:ilvl w:val="0"/>
                <w:numId w:val="8"/>
              </w:numPr>
              <w:rPr>
                <w:sz w:val="20"/>
                <w:szCs w:val="20"/>
              </w:rPr>
            </w:pPr>
            <w:r w:rsidRPr="00E346A6">
              <w:rPr>
                <w:sz w:val="20"/>
                <w:szCs w:val="20"/>
              </w:rPr>
              <w:t>La Pila</w:t>
            </w:r>
          </w:p>
          <w:p w14:paraId="44CFB46C" w14:textId="77777777" w:rsidR="00AA1BA7" w:rsidRPr="00E346A6" w:rsidRDefault="00AA1BA7" w:rsidP="00CD091C">
            <w:pPr>
              <w:numPr>
                <w:ilvl w:val="0"/>
                <w:numId w:val="8"/>
              </w:numPr>
              <w:rPr>
                <w:sz w:val="20"/>
                <w:szCs w:val="20"/>
              </w:rPr>
            </w:pPr>
            <w:r w:rsidRPr="00E346A6">
              <w:rPr>
                <w:sz w:val="20"/>
                <w:szCs w:val="20"/>
              </w:rPr>
              <w:t>Piedra de la Lumbre</w:t>
            </w:r>
          </w:p>
          <w:p w14:paraId="6F497F5A" w14:textId="77777777" w:rsidR="00AA1BA7" w:rsidRPr="00E346A6" w:rsidRDefault="00AA1BA7" w:rsidP="00CD091C">
            <w:pPr>
              <w:numPr>
                <w:ilvl w:val="0"/>
                <w:numId w:val="8"/>
              </w:numPr>
              <w:rPr>
                <w:sz w:val="20"/>
                <w:szCs w:val="20"/>
              </w:rPr>
            </w:pPr>
            <w:r w:rsidRPr="00E346A6">
              <w:rPr>
                <w:sz w:val="20"/>
                <w:szCs w:val="20"/>
              </w:rPr>
              <w:t>Cusarare</w:t>
            </w:r>
          </w:p>
          <w:p w14:paraId="71A7A404" w14:textId="77777777" w:rsidR="00AA1BA7" w:rsidRPr="00E346A6" w:rsidRDefault="00AA1BA7" w:rsidP="00CD091C">
            <w:pPr>
              <w:numPr>
                <w:ilvl w:val="0"/>
                <w:numId w:val="8"/>
              </w:numPr>
              <w:rPr>
                <w:sz w:val="20"/>
                <w:szCs w:val="20"/>
              </w:rPr>
            </w:pPr>
            <w:r w:rsidRPr="00E346A6">
              <w:rPr>
                <w:sz w:val="20"/>
                <w:szCs w:val="20"/>
              </w:rPr>
              <w:t>San Juan</w:t>
            </w:r>
          </w:p>
          <w:p w14:paraId="474C2543" w14:textId="77777777" w:rsidR="00AA1BA7" w:rsidRPr="00E346A6" w:rsidRDefault="00AA1BA7" w:rsidP="00CD091C">
            <w:pPr>
              <w:numPr>
                <w:ilvl w:val="0"/>
                <w:numId w:val="8"/>
              </w:numPr>
              <w:rPr>
                <w:sz w:val="20"/>
                <w:szCs w:val="20"/>
              </w:rPr>
            </w:pPr>
            <w:r w:rsidRPr="00E346A6">
              <w:rPr>
                <w:sz w:val="20"/>
                <w:szCs w:val="20"/>
              </w:rPr>
              <w:t>Gailepuchi</w:t>
            </w:r>
          </w:p>
          <w:p w14:paraId="4F3E6643" w14:textId="77777777" w:rsidR="00AA1BA7" w:rsidRPr="00E346A6" w:rsidRDefault="00AA1BA7" w:rsidP="00CD091C">
            <w:pPr>
              <w:numPr>
                <w:ilvl w:val="0"/>
                <w:numId w:val="8"/>
              </w:numPr>
              <w:rPr>
                <w:sz w:val="20"/>
                <w:szCs w:val="20"/>
              </w:rPr>
            </w:pPr>
            <w:r w:rsidRPr="00E346A6">
              <w:rPr>
                <w:sz w:val="20"/>
                <w:szCs w:val="20"/>
              </w:rPr>
              <w:t>Yepachi</w:t>
            </w:r>
          </w:p>
          <w:p w14:paraId="27E5F9E6" w14:textId="77777777" w:rsidR="00AA1BA7" w:rsidRPr="00E346A6" w:rsidRDefault="00AA1BA7" w:rsidP="00CD091C">
            <w:pPr>
              <w:numPr>
                <w:ilvl w:val="0"/>
                <w:numId w:val="8"/>
              </w:numPr>
              <w:rPr>
                <w:sz w:val="20"/>
                <w:szCs w:val="20"/>
              </w:rPr>
            </w:pPr>
            <w:r w:rsidRPr="00E346A6">
              <w:rPr>
                <w:sz w:val="20"/>
                <w:szCs w:val="20"/>
              </w:rPr>
              <w:lastRenderedPageBreak/>
              <w:t>Nawerare</w:t>
            </w:r>
          </w:p>
        </w:tc>
      </w:tr>
      <w:tr w:rsidR="00AA1BA7" w14:paraId="2F8E13A3" w14:textId="77777777" w:rsidTr="00FE6B21">
        <w:tc>
          <w:tcPr>
            <w:tcW w:w="1323" w:type="dxa"/>
          </w:tcPr>
          <w:p w14:paraId="61D243BA" w14:textId="77777777" w:rsidR="00AA1BA7" w:rsidRPr="00CE6A3E" w:rsidRDefault="00AA1BA7" w:rsidP="00CD091C">
            <w:pPr>
              <w:rPr>
                <w:sz w:val="20"/>
                <w:szCs w:val="20"/>
              </w:rPr>
            </w:pPr>
            <w:r w:rsidRPr="00CE6A3E">
              <w:rPr>
                <w:sz w:val="20"/>
                <w:szCs w:val="20"/>
              </w:rPr>
              <w:lastRenderedPageBreak/>
              <w:t>Uruachi</w:t>
            </w:r>
          </w:p>
        </w:tc>
        <w:tc>
          <w:tcPr>
            <w:tcW w:w="2074" w:type="dxa"/>
          </w:tcPr>
          <w:p w14:paraId="5A7D2B62" w14:textId="77777777" w:rsidR="00AA1BA7" w:rsidRPr="00CE6A3E" w:rsidRDefault="00AA1BA7" w:rsidP="00CD091C">
            <w:pPr>
              <w:rPr>
                <w:sz w:val="20"/>
                <w:szCs w:val="20"/>
              </w:rPr>
            </w:pPr>
            <w:r w:rsidRPr="00CE6A3E">
              <w:rPr>
                <w:sz w:val="20"/>
                <w:szCs w:val="20"/>
              </w:rPr>
              <w:t xml:space="preserve">De información: </w:t>
            </w:r>
            <w:r>
              <w:rPr>
                <w:sz w:val="20"/>
                <w:szCs w:val="20"/>
              </w:rPr>
              <w:t>43</w:t>
            </w:r>
          </w:p>
          <w:p w14:paraId="0EF62F43" w14:textId="77777777" w:rsidR="00AA1BA7" w:rsidRPr="00CE6A3E" w:rsidRDefault="00AA1BA7" w:rsidP="00CD091C">
            <w:pPr>
              <w:rPr>
                <w:sz w:val="20"/>
                <w:szCs w:val="20"/>
              </w:rPr>
            </w:pPr>
            <w:r w:rsidRPr="00CE6A3E">
              <w:rPr>
                <w:sz w:val="20"/>
                <w:szCs w:val="20"/>
              </w:rPr>
              <w:t xml:space="preserve">De Consulta: </w:t>
            </w:r>
            <w:r>
              <w:rPr>
                <w:sz w:val="20"/>
                <w:szCs w:val="20"/>
              </w:rPr>
              <w:t>22</w:t>
            </w:r>
          </w:p>
        </w:tc>
        <w:tc>
          <w:tcPr>
            <w:tcW w:w="2977" w:type="dxa"/>
          </w:tcPr>
          <w:p w14:paraId="157FDCF5" w14:textId="77777777" w:rsidR="00AA1BA7" w:rsidRDefault="00AA1BA7" w:rsidP="00CD091C">
            <w:pPr>
              <w:rPr>
                <w:sz w:val="20"/>
                <w:szCs w:val="20"/>
              </w:rPr>
            </w:pPr>
            <w:r>
              <w:rPr>
                <w:sz w:val="20"/>
                <w:szCs w:val="20"/>
              </w:rPr>
              <w:t>Rarámuri</w:t>
            </w:r>
          </w:p>
          <w:p w14:paraId="654C5EA5" w14:textId="77777777" w:rsidR="00AA1BA7" w:rsidRPr="00CE6A3E" w:rsidRDefault="00AA1BA7" w:rsidP="00CD091C">
            <w:pPr>
              <w:rPr>
                <w:sz w:val="20"/>
                <w:szCs w:val="20"/>
              </w:rPr>
            </w:pPr>
            <w:r>
              <w:rPr>
                <w:sz w:val="20"/>
                <w:szCs w:val="20"/>
              </w:rPr>
              <w:t>Warijó</w:t>
            </w:r>
          </w:p>
        </w:tc>
        <w:tc>
          <w:tcPr>
            <w:tcW w:w="3692" w:type="dxa"/>
          </w:tcPr>
          <w:p w14:paraId="3DD7D042" w14:textId="77777777" w:rsidR="00AA1BA7" w:rsidRPr="00E346A6" w:rsidRDefault="00AA1BA7" w:rsidP="00CD091C">
            <w:pPr>
              <w:numPr>
                <w:ilvl w:val="0"/>
                <w:numId w:val="9"/>
              </w:numPr>
              <w:rPr>
                <w:sz w:val="20"/>
                <w:szCs w:val="20"/>
              </w:rPr>
            </w:pPr>
            <w:r w:rsidRPr="00E346A6">
              <w:rPr>
                <w:sz w:val="20"/>
                <w:szCs w:val="20"/>
              </w:rPr>
              <w:t>San Antonio</w:t>
            </w:r>
          </w:p>
          <w:p w14:paraId="1B5D5888" w14:textId="77777777" w:rsidR="00AA1BA7" w:rsidRPr="00E346A6" w:rsidRDefault="00AA1BA7" w:rsidP="00CD091C">
            <w:pPr>
              <w:numPr>
                <w:ilvl w:val="0"/>
                <w:numId w:val="9"/>
              </w:numPr>
              <w:rPr>
                <w:sz w:val="20"/>
                <w:szCs w:val="20"/>
              </w:rPr>
            </w:pPr>
            <w:r w:rsidRPr="00E346A6">
              <w:rPr>
                <w:sz w:val="20"/>
                <w:szCs w:val="20"/>
              </w:rPr>
              <w:t>La Soledad</w:t>
            </w:r>
          </w:p>
          <w:p w14:paraId="671A2A1A" w14:textId="77777777" w:rsidR="00AA1BA7" w:rsidRPr="00E346A6" w:rsidRDefault="00AA1BA7" w:rsidP="00CD091C">
            <w:pPr>
              <w:numPr>
                <w:ilvl w:val="0"/>
                <w:numId w:val="9"/>
              </w:numPr>
              <w:rPr>
                <w:sz w:val="20"/>
                <w:szCs w:val="20"/>
              </w:rPr>
            </w:pPr>
            <w:r w:rsidRPr="00E346A6">
              <w:rPr>
                <w:sz w:val="20"/>
                <w:szCs w:val="20"/>
              </w:rPr>
              <w:t>El Rinconcito</w:t>
            </w:r>
          </w:p>
          <w:p w14:paraId="71CE1955" w14:textId="77777777" w:rsidR="00AA1BA7" w:rsidRPr="00E346A6" w:rsidRDefault="00AA1BA7" w:rsidP="00CD091C">
            <w:pPr>
              <w:numPr>
                <w:ilvl w:val="0"/>
                <w:numId w:val="9"/>
              </w:numPr>
              <w:rPr>
                <w:sz w:val="20"/>
                <w:szCs w:val="20"/>
              </w:rPr>
            </w:pPr>
            <w:r w:rsidRPr="00E346A6">
              <w:rPr>
                <w:sz w:val="20"/>
                <w:szCs w:val="20"/>
              </w:rPr>
              <w:t>San Juan</w:t>
            </w:r>
          </w:p>
          <w:p w14:paraId="0AAED5AE" w14:textId="77777777" w:rsidR="00AA1BA7" w:rsidRPr="00E346A6" w:rsidRDefault="00AA1BA7" w:rsidP="00CD091C">
            <w:pPr>
              <w:numPr>
                <w:ilvl w:val="0"/>
                <w:numId w:val="9"/>
              </w:numPr>
              <w:rPr>
                <w:sz w:val="20"/>
                <w:szCs w:val="20"/>
              </w:rPr>
            </w:pPr>
            <w:r w:rsidRPr="00E346A6">
              <w:rPr>
                <w:sz w:val="20"/>
                <w:szCs w:val="20"/>
              </w:rPr>
              <w:t>Sorinova</w:t>
            </w:r>
          </w:p>
          <w:p w14:paraId="70483B2A" w14:textId="77777777" w:rsidR="00AA1BA7" w:rsidRPr="00E346A6" w:rsidRDefault="00AA1BA7" w:rsidP="00CD091C">
            <w:pPr>
              <w:numPr>
                <w:ilvl w:val="0"/>
                <w:numId w:val="9"/>
              </w:numPr>
              <w:rPr>
                <w:sz w:val="20"/>
                <w:szCs w:val="20"/>
              </w:rPr>
            </w:pPr>
            <w:r w:rsidRPr="00E346A6">
              <w:rPr>
                <w:sz w:val="20"/>
                <w:szCs w:val="20"/>
              </w:rPr>
              <w:t>Bahuichivo</w:t>
            </w:r>
          </w:p>
          <w:p w14:paraId="1E12BAFD" w14:textId="77777777" w:rsidR="00AA1BA7" w:rsidRPr="00E346A6" w:rsidRDefault="00AA1BA7" w:rsidP="00CD091C">
            <w:pPr>
              <w:numPr>
                <w:ilvl w:val="0"/>
                <w:numId w:val="9"/>
              </w:numPr>
              <w:rPr>
                <w:sz w:val="20"/>
                <w:szCs w:val="20"/>
              </w:rPr>
            </w:pPr>
            <w:r w:rsidRPr="00E346A6">
              <w:rPr>
                <w:sz w:val="20"/>
                <w:szCs w:val="20"/>
              </w:rPr>
              <w:t>Chiltepín</w:t>
            </w:r>
          </w:p>
          <w:p w14:paraId="4F9C31C8" w14:textId="77777777" w:rsidR="00AA1BA7" w:rsidRPr="00E346A6" w:rsidRDefault="00AA1BA7" w:rsidP="00CD091C">
            <w:pPr>
              <w:numPr>
                <w:ilvl w:val="0"/>
                <w:numId w:val="9"/>
              </w:numPr>
              <w:rPr>
                <w:sz w:val="20"/>
                <w:szCs w:val="20"/>
              </w:rPr>
            </w:pPr>
            <w:r w:rsidRPr="00E346A6">
              <w:rPr>
                <w:sz w:val="20"/>
                <w:szCs w:val="20"/>
              </w:rPr>
              <w:t>La Huerta de los Ríos</w:t>
            </w:r>
          </w:p>
          <w:p w14:paraId="362EB680" w14:textId="77777777" w:rsidR="00AA1BA7" w:rsidRPr="00E346A6" w:rsidRDefault="00AA1BA7" w:rsidP="00CD091C">
            <w:pPr>
              <w:numPr>
                <w:ilvl w:val="0"/>
                <w:numId w:val="9"/>
              </w:numPr>
              <w:rPr>
                <w:sz w:val="20"/>
                <w:szCs w:val="20"/>
              </w:rPr>
            </w:pPr>
            <w:r w:rsidRPr="00E346A6">
              <w:rPr>
                <w:sz w:val="20"/>
                <w:szCs w:val="20"/>
              </w:rPr>
              <w:t>La Ciénega del Rincón</w:t>
            </w:r>
          </w:p>
          <w:p w14:paraId="391C151B" w14:textId="77777777" w:rsidR="00AA1BA7" w:rsidRPr="00E346A6" w:rsidRDefault="00AA1BA7" w:rsidP="00CD091C">
            <w:pPr>
              <w:numPr>
                <w:ilvl w:val="0"/>
                <w:numId w:val="9"/>
              </w:numPr>
              <w:rPr>
                <w:sz w:val="20"/>
                <w:szCs w:val="20"/>
              </w:rPr>
            </w:pPr>
            <w:r w:rsidRPr="00E346A6">
              <w:rPr>
                <w:sz w:val="20"/>
                <w:szCs w:val="20"/>
              </w:rPr>
              <w:t>Orisobo</w:t>
            </w:r>
          </w:p>
          <w:p w14:paraId="05628707" w14:textId="77777777" w:rsidR="00AA1BA7" w:rsidRPr="00E346A6" w:rsidRDefault="00AA1BA7" w:rsidP="00CD091C">
            <w:pPr>
              <w:numPr>
                <w:ilvl w:val="0"/>
                <w:numId w:val="9"/>
              </w:numPr>
              <w:rPr>
                <w:sz w:val="20"/>
                <w:szCs w:val="20"/>
              </w:rPr>
            </w:pPr>
            <w:r w:rsidRPr="00E346A6">
              <w:rPr>
                <w:sz w:val="20"/>
                <w:szCs w:val="20"/>
              </w:rPr>
              <w:t>Mesa del Vallesillo</w:t>
            </w:r>
          </w:p>
          <w:p w14:paraId="2FE2BF55" w14:textId="77777777" w:rsidR="00AA1BA7" w:rsidRPr="00E346A6" w:rsidRDefault="00AA1BA7" w:rsidP="00CD091C">
            <w:pPr>
              <w:numPr>
                <w:ilvl w:val="0"/>
                <w:numId w:val="9"/>
              </w:numPr>
              <w:rPr>
                <w:sz w:val="20"/>
                <w:szCs w:val="20"/>
              </w:rPr>
            </w:pPr>
            <w:r w:rsidRPr="00E346A6">
              <w:rPr>
                <w:sz w:val="20"/>
                <w:szCs w:val="20"/>
              </w:rPr>
              <w:t>La Cumbre</w:t>
            </w:r>
          </w:p>
          <w:p w14:paraId="28D2E4AA" w14:textId="77777777" w:rsidR="00AA1BA7" w:rsidRPr="00E346A6" w:rsidRDefault="00AA1BA7" w:rsidP="00CD091C">
            <w:pPr>
              <w:numPr>
                <w:ilvl w:val="0"/>
                <w:numId w:val="9"/>
              </w:numPr>
              <w:rPr>
                <w:sz w:val="20"/>
                <w:szCs w:val="20"/>
              </w:rPr>
            </w:pPr>
            <w:r w:rsidRPr="00E346A6">
              <w:rPr>
                <w:sz w:val="20"/>
                <w:szCs w:val="20"/>
              </w:rPr>
              <w:t>Las Tunas</w:t>
            </w:r>
          </w:p>
          <w:p w14:paraId="3D9B1DDB" w14:textId="77777777" w:rsidR="00AA1BA7" w:rsidRPr="00E346A6" w:rsidRDefault="00AA1BA7" w:rsidP="00CD091C">
            <w:pPr>
              <w:numPr>
                <w:ilvl w:val="0"/>
                <w:numId w:val="9"/>
              </w:numPr>
              <w:rPr>
                <w:sz w:val="20"/>
                <w:szCs w:val="20"/>
              </w:rPr>
            </w:pPr>
            <w:r w:rsidRPr="00E346A6">
              <w:rPr>
                <w:sz w:val="20"/>
                <w:szCs w:val="20"/>
              </w:rPr>
              <w:t>Trigo de Contreras</w:t>
            </w:r>
          </w:p>
          <w:p w14:paraId="02D53B12" w14:textId="77777777" w:rsidR="00AA1BA7" w:rsidRPr="00E346A6" w:rsidRDefault="00AA1BA7" w:rsidP="00CD091C">
            <w:pPr>
              <w:numPr>
                <w:ilvl w:val="0"/>
                <w:numId w:val="9"/>
              </w:numPr>
              <w:rPr>
                <w:sz w:val="20"/>
                <w:szCs w:val="20"/>
              </w:rPr>
            </w:pPr>
            <w:r w:rsidRPr="00E346A6">
              <w:rPr>
                <w:sz w:val="20"/>
                <w:szCs w:val="20"/>
              </w:rPr>
              <w:t>Arechuyvo</w:t>
            </w:r>
          </w:p>
          <w:p w14:paraId="4947D337" w14:textId="77777777" w:rsidR="00AA1BA7" w:rsidRPr="00E346A6" w:rsidRDefault="00AA1BA7" w:rsidP="00CD091C">
            <w:pPr>
              <w:numPr>
                <w:ilvl w:val="0"/>
                <w:numId w:val="9"/>
              </w:numPr>
              <w:rPr>
                <w:sz w:val="20"/>
                <w:szCs w:val="20"/>
              </w:rPr>
            </w:pPr>
            <w:r w:rsidRPr="00E346A6">
              <w:rPr>
                <w:sz w:val="20"/>
                <w:szCs w:val="20"/>
              </w:rPr>
              <w:t>Mesa de Ríos</w:t>
            </w:r>
          </w:p>
          <w:p w14:paraId="637ECF3B" w14:textId="77777777" w:rsidR="00AA1BA7" w:rsidRPr="00E346A6" w:rsidRDefault="00AA1BA7" w:rsidP="00CD091C">
            <w:pPr>
              <w:numPr>
                <w:ilvl w:val="0"/>
                <w:numId w:val="9"/>
              </w:numPr>
              <w:rPr>
                <w:sz w:val="20"/>
                <w:szCs w:val="20"/>
              </w:rPr>
            </w:pPr>
            <w:r w:rsidRPr="00E346A6">
              <w:rPr>
                <w:sz w:val="20"/>
                <w:szCs w:val="20"/>
              </w:rPr>
              <w:t>La Barranca</w:t>
            </w:r>
          </w:p>
          <w:p w14:paraId="12E0EAA5" w14:textId="77777777" w:rsidR="00AA1BA7" w:rsidRPr="00E346A6" w:rsidRDefault="00AA1BA7" w:rsidP="00CD091C">
            <w:pPr>
              <w:numPr>
                <w:ilvl w:val="0"/>
                <w:numId w:val="9"/>
              </w:numPr>
              <w:rPr>
                <w:sz w:val="20"/>
                <w:szCs w:val="20"/>
              </w:rPr>
            </w:pPr>
            <w:r w:rsidRPr="00E346A6">
              <w:rPr>
                <w:sz w:val="20"/>
                <w:szCs w:val="20"/>
              </w:rPr>
              <w:t>El Llano</w:t>
            </w:r>
          </w:p>
          <w:p w14:paraId="5996781C" w14:textId="77777777" w:rsidR="00AA1BA7" w:rsidRPr="00E346A6" w:rsidRDefault="00AA1BA7" w:rsidP="00CD091C">
            <w:pPr>
              <w:numPr>
                <w:ilvl w:val="0"/>
                <w:numId w:val="9"/>
              </w:numPr>
              <w:rPr>
                <w:sz w:val="20"/>
                <w:szCs w:val="20"/>
              </w:rPr>
            </w:pPr>
            <w:r w:rsidRPr="00E346A6">
              <w:rPr>
                <w:sz w:val="20"/>
                <w:szCs w:val="20"/>
              </w:rPr>
              <w:t>Santísimo de Arriba</w:t>
            </w:r>
          </w:p>
          <w:p w14:paraId="7C8A9E8A" w14:textId="77777777" w:rsidR="00AA1BA7" w:rsidRPr="00E346A6" w:rsidRDefault="00AA1BA7" w:rsidP="00CD091C">
            <w:pPr>
              <w:numPr>
                <w:ilvl w:val="0"/>
                <w:numId w:val="9"/>
              </w:numPr>
              <w:rPr>
                <w:sz w:val="20"/>
                <w:szCs w:val="20"/>
              </w:rPr>
            </w:pPr>
            <w:r w:rsidRPr="00E346A6">
              <w:rPr>
                <w:sz w:val="20"/>
                <w:szCs w:val="20"/>
              </w:rPr>
              <w:t>Mocorochi</w:t>
            </w:r>
          </w:p>
          <w:p w14:paraId="6CF10233" w14:textId="77777777" w:rsidR="00AA1BA7" w:rsidRPr="00E346A6" w:rsidRDefault="00AA1BA7" w:rsidP="00CD091C">
            <w:pPr>
              <w:numPr>
                <w:ilvl w:val="0"/>
                <w:numId w:val="9"/>
              </w:numPr>
              <w:rPr>
                <w:sz w:val="20"/>
                <w:szCs w:val="20"/>
              </w:rPr>
            </w:pPr>
            <w:r w:rsidRPr="00E346A6">
              <w:rPr>
                <w:sz w:val="20"/>
                <w:szCs w:val="20"/>
              </w:rPr>
              <w:t>San Juan</w:t>
            </w:r>
          </w:p>
          <w:p w14:paraId="74EE5848" w14:textId="77777777" w:rsidR="00AA1BA7" w:rsidRPr="00E346A6" w:rsidRDefault="00AA1BA7" w:rsidP="00CD091C">
            <w:pPr>
              <w:numPr>
                <w:ilvl w:val="0"/>
                <w:numId w:val="9"/>
              </w:numPr>
              <w:rPr>
                <w:sz w:val="20"/>
                <w:szCs w:val="20"/>
              </w:rPr>
            </w:pPr>
            <w:r w:rsidRPr="00E346A6">
              <w:rPr>
                <w:sz w:val="20"/>
                <w:szCs w:val="20"/>
              </w:rPr>
              <w:t>Calaveras</w:t>
            </w:r>
          </w:p>
          <w:p w14:paraId="76BDC8CD" w14:textId="77777777" w:rsidR="00AA1BA7" w:rsidRPr="00E346A6" w:rsidRDefault="00AA1BA7" w:rsidP="00CD091C">
            <w:pPr>
              <w:numPr>
                <w:ilvl w:val="0"/>
                <w:numId w:val="9"/>
              </w:numPr>
              <w:rPr>
                <w:sz w:val="20"/>
                <w:szCs w:val="20"/>
              </w:rPr>
            </w:pPr>
            <w:r w:rsidRPr="00E346A6">
              <w:rPr>
                <w:sz w:val="20"/>
                <w:szCs w:val="20"/>
              </w:rPr>
              <w:t>Correidora de Arriba</w:t>
            </w:r>
          </w:p>
          <w:p w14:paraId="69CD4A0B" w14:textId="77777777" w:rsidR="00AA1BA7" w:rsidRPr="00E346A6" w:rsidRDefault="00AA1BA7" w:rsidP="00CD091C">
            <w:pPr>
              <w:numPr>
                <w:ilvl w:val="0"/>
                <w:numId w:val="9"/>
              </w:numPr>
              <w:rPr>
                <w:sz w:val="20"/>
                <w:szCs w:val="20"/>
              </w:rPr>
            </w:pPr>
            <w:r w:rsidRPr="00E346A6">
              <w:rPr>
                <w:sz w:val="20"/>
                <w:szCs w:val="20"/>
              </w:rPr>
              <w:t>Jicamaras</w:t>
            </w:r>
          </w:p>
          <w:p w14:paraId="039E85A8" w14:textId="77777777" w:rsidR="00AA1BA7" w:rsidRPr="00E346A6" w:rsidRDefault="00AA1BA7" w:rsidP="00CD091C">
            <w:pPr>
              <w:numPr>
                <w:ilvl w:val="0"/>
                <w:numId w:val="9"/>
              </w:numPr>
              <w:rPr>
                <w:sz w:val="20"/>
                <w:szCs w:val="20"/>
              </w:rPr>
            </w:pPr>
            <w:r w:rsidRPr="00E346A6">
              <w:rPr>
                <w:sz w:val="20"/>
                <w:szCs w:val="20"/>
              </w:rPr>
              <w:t>El Trigo</w:t>
            </w:r>
          </w:p>
          <w:p w14:paraId="737A2298" w14:textId="77777777" w:rsidR="00AA1BA7" w:rsidRPr="00E346A6" w:rsidRDefault="00AA1BA7" w:rsidP="00CD091C">
            <w:pPr>
              <w:numPr>
                <w:ilvl w:val="0"/>
                <w:numId w:val="9"/>
              </w:numPr>
              <w:rPr>
                <w:sz w:val="20"/>
                <w:szCs w:val="20"/>
              </w:rPr>
            </w:pPr>
            <w:r w:rsidRPr="00E346A6">
              <w:rPr>
                <w:sz w:val="20"/>
                <w:szCs w:val="20"/>
              </w:rPr>
              <w:t>El Arco</w:t>
            </w:r>
          </w:p>
        </w:tc>
      </w:tr>
      <w:tr w:rsidR="00AA1BA7" w14:paraId="0E02B4DF" w14:textId="77777777" w:rsidTr="00FE6B21">
        <w:tc>
          <w:tcPr>
            <w:tcW w:w="1323" w:type="dxa"/>
          </w:tcPr>
          <w:p w14:paraId="789415C6" w14:textId="77777777" w:rsidR="00AA1BA7" w:rsidRPr="00CE6A3E" w:rsidRDefault="00AA1BA7" w:rsidP="00CD091C">
            <w:pPr>
              <w:rPr>
                <w:sz w:val="20"/>
                <w:szCs w:val="20"/>
              </w:rPr>
            </w:pPr>
            <w:r w:rsidRPr="00CE6A3E">
              <w:rPr>
                <w:sz w:val="20"/>
                <w:szCs w:val="20"/>
              </w:rPr>
              <w:t>Chínipas</w:t>
            </w:r>
          </w:p>
        </w:tc>
        <w:tc>
          <w:tcPr>
            <w:tcW w:w="2074" w:type="dxa"/>
          </w:tcPr>
          <w:p w14:paraId="64144AA8" w14:textId="77777777" w:rsidR="00AA1BA7" w:rsidRDefault="00AA1BA7" w:rsidP="00CD091C">
            <w:pPr>
              <w:rPr>
                <w:sz w:val="20"/>
                <w:szCs w:val="20"/>
              </w:rPr>
            </w:pPr>
            <w:r w:rsidRPr="00CE6A3E">
              <w:rPr>
                <w:sz w:val="20"/>
                <w:szCs w:val="20"/>
              </w:rPr>
              <w:t xml:space="preserve">De información: </w:t>
            </w:r>
            <w:r>
              <w:rPr>
                <w:sz w:val="20"/>
                <w:szCs w:val="20"/>
              </w:rPr>
              <w:t>9</w:t>
            </w:r>
          </w:p>
          <w:p w14:paraId="79810770" w14:textId="77777777" w:rsidR="00AA1BA7" w:rsidRPr="00CE6A3E" w:rsidRDefault="00AA1BA7" w:rsidP="00CD091C">
            <w:pPr>
              <w:rPr>
                <w:sz w:val="20"/>
                <w:szCs w:val="20"/>
              </w:rPr>
            </w:pPr>
            <w:r w:rsidRPr="00CE6A3E">
              <w:rPr>
                <w:sz w:val="20"/>
                <w:szCs w:val="20"/>
              </w:rPr>
              <w:lastRenderedPageBreak/>
              <w:t xml:space="preserve">De Consulta: </w:t>
            </w:r>
            <w:r>
              <w:rPr>
                <w:sz w:val="20"/>
                <w:szCs w:val="20"/>
              </w:rPr>
              <w:t>11</w:t>
            </w:r>
          </w:p>
        </w:tc>
        <w:tc>
          <w:tcPr>
            <w:tcW w:w="2977" w:type="dxa"/>
          </w:tcPr>
          <w:p w14:paraId="66074FEB" w14:textId="77777777" w:rsidR="00AA1BA7" w:rsidRDefault="00AA1BA7" w:rsidP="00CD091C">
            <w:pPr>
              <w:rPr>
                <w:sz w:val="20"/>
                <w:szCs w:val="20"/>
              </w:rPr>
            </w:pPr>
            <w:r>
              <w:rPr>
                <w:sz w:val="20"/>
                <w:szCs w:val="20"/>
              </w:rPr>
              <w:lastRenderedPageBreak/>
              <w:t>Rarámuri</w:t>
            </w:r>
          </w:p>
          <w:p w14:paraId="4191CA81" w14:textId="77777777" w:rsidR="00AA1BA7" w:rsidRPr="00CE6A3E" w:rsidRDefault="00AA1BA7" w:rsidP="00CD091C">
            <w:pPr>
              <w:rPr>
                <w:sz w:val="20"/>
                <w:szCs w:val="20"/>
              </w:rPr>
            </w:pPr>
            <w:r>
              <w:rPr>
                <w:sz w:val="20"/>
                <w:szCs w:val="20"/>
              </w:rPr>
              <w:lastRenderedPageBreak/>
              <w:t>Warijó</w:t>
            </w:r>
          </w:p>
        </w:tc>
        <w:tc>
          <w:tcPr>
            <w:tcW w:w="3692" w:type="dxa"/>
          </w:tcPr>
          <w:p w14:paraId="1112926E" w14:textId="77777777" w:rsidR="00AA1BA7" w:rsidRPr="00E346A6" w:rsidRDefault="00AA1BA7" w:rsidP="00CD091C">
            <w:pPr>
              <w:numPr>
                <w:ilvl w:val="0"/>
                <w:numId w:val="10"/>
              </w:numPr>
              <w:rPr>
                <w:sz w:val="20"/>
                <w:szCs w:val="20"/>
              </w:rPr>
            </w:pPr>
            <w:r w:rsidRPr="00E346A6">
              <w:rPr>
                <w:sz w:val="20"/>
                <w:szCs w:val="20"/>
              </w:rPr>
              <w:lastRenderedPageBreak/>
              <w:t>Desfiladeros</w:t>
            </w:r>
          </w:p>
          <w:p w14:paraId="10883817" w14:textId="77777777" w:rsidR="00AA1BA7" w:rsidRPr="00E346A6" w:rsidRDefault="00AA1BA7" w:rsidP="00CD091C">
            <w:pPr>
              <w:numPr>
                <w:ilvl w:val="0"/>
                <w:numId w:val="10"/>
              </w:numPr>
              <w:rPr>
                <w:sz w:val="20"/>
                <w:szCs w:val="20"/>
              </w:rPr>
            </w:pPr>
            <w:r w:rsidRPr="00E346A6">
              <w:rPr>
                <w:sz w:val="20"/>
                <w:szCs w:val="20"/>
              </w:rPr>
              <w:lastRenderedPageBreak/>
              <w:t>Loreto</w:t>
            </w:r>
          </w:p>
          <w:p w14:paraId="54DC91B0" w14:textId="77777777" w:rsidR="00AA1BA7" w:rsidRPr="00E346A6" w:rsidRDefault="00AA1BA7" w:rsidP="00CD091C">
            <w:pPr>
              <w:numPr>
                <w:ilvl w:val="0"/>
                <w:numId w:val="10"/>
              </w:numPr>
              <w:rPr>
                <w:sz w:val="20"/>
                <w:szCs w:val="20"/>
              </w:rPr>
            </w:pPr>
            <w:r w:rsidRPr="00E346A6">
              <w:rPr>
                <w:sz w:val="20"/>
                <w:szCs w:val="20"/>
              </w:rPr>
              <w:t>Santa Ana</w:t>
            </w:r>
          </w:p>
          <w:p w14:paraId="2CCDE3C8" w14:textId="77777777" w:rsidR="00AA1BA7" w:rsidRPr="00E346A6" w:rsidRDefault="00AA1BA7" w:rsidP="00CD091C">
            <w:pPr>
              <w:numPr>
                <w:ilvl w:val="0"/>
                <w:numId w:val="10"/>
              </w:numPr>
              <w:rPr>
                <w:sz w:val="20"/>
                <w:szCs w:val="20"/>
              </w:rPr>
            </w:pPr>
            <w:r w:rsidRPr="00E346A6">
              <w:rPr>
                <w:sz w:val="20"/>
                <w:szCs w:val="20"/>
              </w:rPr>
              <w:t>Triguito de Canela</w:t>
            </w:r>
          </w:p>
          <w:p w14:paraId="71A83723" w14:textId="77777777" w:rsidR="00AA1BA7" w:rsidRPr="00E346A6" w:rsidRDefault="00AA1BA7" w:rsidP="00CD091C">
            <w:pPr>
              <w:numPr>
                <w:ilvl w:val="0"/>
                <w:numId w:val="10"/>
              </w:numPr>
              <w:rPr>
                <w:sz w:val="20"/>
                <w:szCs w:val="20"/>
              </w:rPr>
            </w:pPr>
            <w:r w:rsidRPr="00E346A6">
              <w:rPr>
                <w:sz w:val="20"/>
                <w:szCs w:val="20"/>
              </w:rPr>
              <w:t>Palmarejo</w:t>
            </w:r>
          </w:p>
          <w:p w14:paraId="5D581E7E" w14:textId="77777777" w:rsidR="00AA1BA7" w:rsidRPr="00E346A6" w:rsidRDefault="00AA1BA7" w:rsidP="00CD091C">
            <w:pPr>
              <w:numPr>
                <w:ilvl w:val="0"/>
                <w:numId w:val="10"/>
              </w:numPr>
              <w:rPr>
                <w:sz w:val="20"/>
                <w:szCs w:val="20"/>
              </w:rPr>
            </w:pPr>
            <w:r w:rsidRPr="00E346A6">
              <w:rPr>
                <w:sz w:val="20"/>
                <w:szCs w:val="20"/>
              </w:rPr>
              <w:t>Teporachi</w:t>
            </w:r>
          </w:p>
          <w:p w14:paraId="1896AD74" w14:textId="77777777" w:rsidR="00AA1BA7" w:rsidRPr="00E346A6" w:rsidRDefault="00AA1BA7" w:rsidP="00CD091C">
            <w:pPr>
              <w:numPr>
                <w:ilvl w:val="0"/>
                <w:numId w:val="10"/>
              </w:numPr>
              <w:rPr>
                <w:sz w:val="20"/>
                <w:szCs w:val="20"/>
              </w:rPr>
            </w:pPr>
            <w:r w:rsidRPr="00E346A6">
              <w:rPr>
                <w:sz w:val="20"/>
                <w:szCs w:val="20"/>
              </w:rPr>
              <w:t>Los Hiladeros</w:t>
            </w:r>
          </w:p>
          <w:p w14:paraId="67890145" w14:textId="77777777" w:rsidR="00AA1BA7" w:rsidRPr="00E346A6" w:rsidRDefault="00AA1BA7" w:rsidP="00CD091C">
            <w:pPr>
              <w:numPr>
                <w:ilvl w:val="0"/>
                <w:numId w:val="10"/>
              </w:numPr>
              <w:rPr>
                <w:sz w:val="20"/>
                <w:szCs w:val="20"/>
              </w:rPr>
            </w:pPr>
            <w:r w:rsidRPr="00E346A6">
              <w:rPr>
                <w:sz w:val="20"/>
                <w:szCs w:val="20"/>
              </w:rPr>
              <w:t>Majoy</w:t>
            </w:r>
          </w:p>
        </w:tc>
      </w:tr>
      <w:tr w:rsidR="00AA1BA7" w14:paraId="65D1E247" w14:textId="77777777" w:rsidTr="00FE6B21">
        <w:tc>
          <w:tcPr>
            <w:tcW w:w="1323" w:type="dxa"/>
          </w:tcPr>
          <w:p w14:paraId="18E18BB5" w14:textId="77777777" w:rsidR="00AA1BA7" w:rsidRPr="00CE6A3E" w:rsidRDefault="00AA1BA7" w:rsidP="00CD091C">
            <w:pPr>
              <w:rPr>
                <w:sz w:val="20"/>
                <w:szCs w:val="20"/>
              </w:rPr>
            </w:pPr>
            <w:r w:rsidRPr="00CE6A3E">
              <w:rPr>
                <w:sz w:val="20"/>
                <w:szCs w:val="20"/>
              </w:rPr>
              <w:lastRenderedPageBreak/>
              <w:t>Urique</w:t>
            </w:r>
          </w:p>
        </w:tc>
        <w:tc>
          <w:tcPr>
            <w:tcW w:w="2074" w:type="dxa"/>
          </w:tcPr>
          <w:p w14:paraId="1FB9572D" w14:textId="77777777" w:rsidR="00AA1BA7" w:rsidRPr="00CE6A3E" w:rsidRDefault="00AA1BA7" w:rsidP="00CD091C">
            <w:pPr>
              <w:rPr>
                <w:sz w:val="20"/>
                <w:szCs w:val="20"/>
              </w:rPr>
            </w:pPr>
            <w:r w:rsidRPr="00CE6A3E">
              <w:rPr>
                <w:sz w:val="20"/>
                <w:szCs w:val="20"/>
              </w:rPr>
              <w:t xml:space="preserve">De información: </w:t>
            </w:r>
            <w:r>
              <w:rPr>
                <w:sz w:val="20"/>
                <w:szCs w:val="20"/>
              </w:rPr>
              <w:t>77</w:t>
            </w:r>
          </w:p>
          <w:p w14:paraId="24522A92" w14:textId="77777777" w:rsidR="00AA1BA7" w:rsidRPr="00CE6A3E" w:rsidRDefault="00AA1BA7" w:rsidP="00CD091C">
            <w:pPr>
              <w:rPr>
                <w:sz w:val="20"/>
                <w:szCs w:val="20"/>
              </w:rPr>
            </w:pPr>
            <w:r w:rsidRPr="00CE6A3E">
              <w:rPr>
                <w:sz w:val="20"/>
                <w:szCs w:val="20"/>
              </w:rPr>
              <w:t xml:space="preserve">De Consulta: </w:t>
            </w:r>
            <w:r>
              <w:rPr>
                <w:sz w:val="20"/>
                <w:szCs w:val="20"/>
              </w:rPr>
              <w:t>33</w:t>
            </w:r>
          </w:p>
        </w:tc>
        <w:tc>
          <w:tcPr>
            <w:tcW w:w="2977" w:type="dxa"/>
          </w:tcPr>
          <w:p w14:paraId="7F37F8FA" w14:textId="77777777" w:rsidR="00AA1BA7" w:rsidRDefault="00AA1BA7" w:rsidP="00CD091C">
            <w:pPr>
              <w:rPr>
                <w:sz w:val="20"/>
                <w:szCs w:val="20"/>
              </w:rPr>
            </w:pPr>
            <w:r>
              <w:rPr>
                <w:sz w:val="20"/>
                <w:szCs w:val="20"/>
              </w:rPr>
              <w:t>Rarámuri</w:t>
            </w:r>
          </w:p>
          <w:p w14:paraId="21579C23" w14:textId="77777777" w:rsidR="00AA1BA7" w:rsidRPr="00CE6A3E" w:rsidRDefault="00AA1BA7" w:rsidP="00CD091C">
            <w:pPr>
              <w:rPr>
                <w:sz w:val="20"/>
                <w:szCs w:val="20"/>
              </w:rPr>
            </w:pPr>
            <w:r>
              <w:rPr>
                <w:sz w:val="20"/>
                <w:szCs w:val="20"/>
              </w:rPr>
              <w:t>Warijó</w:t>
            </w:r>
          </w:p>
        </w:tc>
        <w:tc>
          <w:tcPr>
            <w:tcW w:w="3692" w:type="dxa"/>
          </w:tcPr>
          <w:p w14:paraId="390DB45F" w14:textId="77777777" w:rsidR="00AA1BA7" w:rsidRPr="00E346A6" w:rsidRDefault="00AA1BA7" w:rsidP="00CD091C">
            <w:pPr>
              <w:numPr>
                <w:ilvl w:val="0"/>
                <w:numId w:val="11"/>
              </w:numPr>
              <w:rPr>
                <w:sz w:val="20"/>
                <w:szCs w:val="20"/>
              </w:rPr>
            </w:pPr>
            <w:r w:rsidRPr="00E346A6">
              <w:rPr>
                <w:sz w:val="20"/>
                <w:szCs w:val="20"/>
              </w:rPr>
              <w:t>Guapalayna</w:t>
            </w:r>
          </w:p>
          <w:p w14:paraId="5DCD6931" w14:textId="77777777" w:rsidR="00AA1BA7" w:rsidRPr="00E346A6" w:rsidRDefault="00AA1BA7" w:rsidP="00CD091C">
            <w:pPr>
              <w:numPr>
                <w:ilvl w:val="0"/>
                <w:numId w:val="11"/>
              </w:numPr>
              <w:rPr>
                <w:sz w:val="20"/>
                <w:szCs w:val="20"/>
              </w:rPr>
            </w:pPr>
            <w:r w:rsidRPr="00E346A6">
              <w:rPr>
                <w:sz w:val="20"/>
                <w:szCs w:val="20"/>
              </w:rPr>
              <w:t>Piedra de la Cuesta</w:t>
            </w:r>
          </w:p>
          <w:p w14:paraId="2C495DFC" w14:textId="77777777" w:rsidR="00AA1BA7" w:rsidRPr="00E346A6" w:rsidRDefault="00AA1BA7" w:rsidP="00CD091C">
            <w:pPr>
              <w:numPr>
                <w:ilvl w:val="0"/>
                <w:numId w:val="11"/>
              </w:numPr>
              <w:rPr>
                <w:sz w:val="20"/>
                <w:szCs w:val="20"/>
              </w:rPr>
            </w:pPr>
            <w:r w:rsidRPr="00E346A6">
              <w:rPr>
                <w:sz w:val="20"/>
                <w:szCs w:val="20"/>
              </w:rPr>
              <w:t>Guadalupe Coronado</w:t>
            </w:r>
          </w:p>
          <w:p w14:paraId="15A75694" w14:textId="77777777" w:rsidR="00AA1BA7" w:rsidRPr="00E346A6" w:rsidRDefault="00AA1BA7" w:rsidP="00CD091C">
            <w:pPr>
              <w:numPr>
                <w:ilvl w:val="0"/>
                <w:numId w:val="11"/>
              </w:numPr>
              <w:rPr>
                <w:sz w:val="20"/>
                <w:szCs w:val="20"/>
              </w:rPr>
            </w:pPr>
            <w:r w:rsidRPr="00E346A6">
              <w:rPr>
                <w:sz w:val="20"/>
                <w:szCs w:val="20"/>
              </w:rPr>
              <w:t>El Naranjo</w:t>
            </w:r>
          </w:p>
          <w:p w14:paraId="4FB130EC" w14:textId="77777777" w:rsidR="00AA1BA7" w:rsidRPr="00E346A6" w:rsidRDefault="00AA1BA7" w:rsidP="00CD091C">
            <w:pPr>
              <w:numPr>
                <w:ilvl w:val="0"/>
                <w:numId w:val="11"/>
              </w:numPr>
              <w:rPr>
                <w:sz w:val="20"/>
                <w:szCs w:val="20"/>
              </w:rPr>
            </w:pPr>
            <w:r w:rsidRPr="00E346A6">
              <w:rPr>
                <w:sz w:val="20"/>
                <w:szCs w:val="20"/>
              </w:rPr>
              <w:t>Mesa del Sombrero</w:t>
            </w:r>
          </w:p>
          <w:p w14:paraId="5BAEC0AC" w14:textId="77777777" w:rsidR="00AA1BA7" w:rsidRPr="00E346A6" w:rsidRDefault="00AA1BA7" w:rsidP="00CD091C">
            <w:pPr>
              <w:numPr>
                <w:ilvl w:val="0"/>
                <w:numId w:val="11"/>
              </w:numPr>
              <w:rPr>
                <w:sz w:val="20"/>
                <w:szCs w:val="20"/>
              </w:rPr>
            </w:pPr>
            <w:r w:rsidRPr="00E346A6">
              <w:rPr>
                <w:sz w:val="20"/>
                <w:szCs w:val="20"/>
              </w:rPr>
              <w:t>San Rafael</w:t>
            </w:r>
          </w:p>
          <w:p w14:paraId="5A2278C0" w14:textId="77777777" w:rsidR="00AA1BA7" w:rsidRPr="00E346A6" w:rsidRDefault="00AA1BA7" w:rsidP="00CD091C">
            <w:pPr>
              <w:numPr>
                <w:ilvl w:val="0"/>
                <w:numId w:val="11"/>
              </w:numPr>
              <w:rPr>
                <w:sz w:val="20"/>
                <w:szCs w:val="20"/>
              </w:rPr>
            </w:pPr>
            <w:r w:rsidRPr="00E346A6">
              <w:rPr>
                <w:sz w:val="20"/>
                <w:szCs w:val="20"/>
              </w:rPr>
              <w:t>El Pinal</w:t>
            </w:r>
          </w:p>
          <w:p w14:paraId="777F37A9" w14:textId="77777777" w:rsidR="00AA1BA7" w:rsidRPr="00E346A6" w:rsidRDefault="00AA1BA7" w:rsidP="00CD091C">
            <w:pPr>
              <w:numPr>
                <w:ilvl w:val="0"/>
                <w:numId w:val="11"/>
              </w:numPr>
              <w:rPr>
                <w:sz w:val="20"/>
                <w:szCs w:val="20"/>
              </w:rPr>
            </w:pPr>
            <w:r w:rsidRPr="00E346A6">
              <w:rPr>
                <w:sz w:val="20"/>
                <w:szCs w:val="20"/>
              </w:rPr>
              <w:t>Cerocahui</w:t>
            </w:r>
          </w:p>
          <w:p w14:paraId="66874D65" w14:textId="77777777" w:rsidR="00AA1BA7" w:rsidRPr="00E346A6" w:rsidRDefault="00AA1BA7" w:rsidP="00CD091C">
            <w:pPr>
              <w:numPr>
                <w:ilvl w:val="0"/>
                <w:numId w:val="11"/>
              </w:numPr>
              <w:rPr>
                <w:sz w:val="20"/>
                <w:szCs w:val="20"/>
              </w:rPr>
            </w:pPr>
            <w:r w:rsidRPr="00E346A6">
              <w:rPr>
                <w:sz w:val="20"/>
                <w:szCs w:val="20"/>
              </w:rPr>
              <w:t>Churo</w:t>
            </w:r>
          </w:p>
          <w:p w14:paraId="6FB11765" w14:textId="77777777" w:rsidR="00AA1BA7" w:rsidRPr="00E346A6" w:rsidRDefault="00AA1BA7" w:rsidP="00CD091C">
            <w:pPr>
              <w:numPr>
                <w:ilvl w:val="0"/>
                <w:numId w:val="11"/>
              </w:numPr>
              <w:rPr>
                <w:sz w:val="20"/>
                <w:szCs w:val="20"/>
              </w:rPr>
            </w:pPr>
            <w:r w:rsidRPr="00E346A6">
              <w:rPr>
                <w:sz w:val="20"/>
                <w:szCs w:val="20"/>
              </w:rPr>
              <w:t>Cieneguita de la Barranca</w:t>
            </w:r>
          </w:p>
          <w:p w14:paraId="77DB799F" w14:textId="77777777" w:rsidR="00AA1BA7" w:rsidRPr="00E346A6" w:rsidRDefault="00AA1BA7" w:rsidP="00CD091C">
            <w:pPr>
              <w:numPr>
                <w:ilvl w:val="0"/>
                <w:numId w:val="11"/>
              </w:numPr>
              <w:rPr>
                <w:sz w:val="20"/>
                <w:szCs w:val="20"/>
              </w:rPr>
            </w:pPr>
            <w:r w:rsidRPr="00E346A6">
              <w:rPr>
                <w:sz w:val="20"/>
                <w:szCs w:val="20"/>
              </w:rPr>
              <w:t>La Mesa</w:t>
            </w:r>
          </w:p>
          <w:p w14:paraId="39D5B363" w14:textId="77777777" w:rsidR="00AA1BA7" w:rsidRPr="00E346A6" w:rsidRDefault="00AA1BA7" w:rsidP="00CD091C">
            <w:pPr>
              <w:numPr>
                <w:ilvl w:val="0"/>
                <w:numId w:val="11"/>
              </w:numPr>
              <w:rPr>
                <w:sz w:val="20"/>
                <w:szCs w:val="20"/>
              </w:rPr>
            </w:pPr>
            <w:r w:rsidRPr="00E346A6">
              <w:rPr>
                <w:sz w:val="20"/>
                <w:szCs w:val="20"/>
              </w:rPr>
              <w:t>Mesa de Moribo</w:t>
            </w:r>
          </w:p>
          <w:p w14:paraId="564FA2B9" w14:textId="77777777" w:rsidR="00AA1BA7" w:rsidRPr="00E346A6" w:rsidRDefault="00AA1BA7" w:rsidP="00CD091C">
            <w:pPr>
              <w:numPr>
                <w:ilvl w:val="0"/>
                <w:numId w:val="11"/>
              </w:numPr>
              <w:rPr>
                <w:sz w:val="20"/>
                <w:szCs w:val="20"/>
              </w:rPr>
            </w:pPr>
            <w:r w:rsidRPr="00E346A6">
              <w:rPr>
                <w:sz w:val="20"/>
                <w:szCs w:val="20"/>
              </w:rPr>
              <w:t>Hormiguero</w:t>
            </w:r>
          </w:p>
          <w:p w14:paraId="4822712B" w14:textId="77777777" w:rsidR="00AA1BA7" w:rsidRPr="00E346A6" w:rsidRDefault="00AA1BA7" w:rsidP="00CD091C">
            <w:pPr>
              <w:numPr>
                <w:ilvl w:val="0"/>
                <w:numId w:val="11"/>
              </w:numPr>
              <w:rPr>
                <w:sz w:val="20"/>
                <w:szCs w:val="20"/>
              </w:rPr>
            </w:pPr>
            <w:r w:rsidRPr="00E346A6">
              <w:rPr>
                <w:sz w:val="20"/>
                <w:szCs w:val="20"/>
              </w:rPr>
              <w:t>Potrerito</w:t>
            </w:r>
          </w:p>
          <w:p w14:paraId="6C5C4FEA" w14:textId="77777777" w:rsidR="00AA1BA7" w:rsidRPr="00E346A6" w:rsidRDefault="00AA1BA7" w:rsidP="00CD091C">
            <w:pPr>
              <w:numPr>
                <w:ilvl w:val="0"/>
                <w:numId w:val="11"/>
              </w:numPr>
              <w:rPr>
                <w:sz w:val="20"/>
                <w:szCs w:val="20"/>
              </w:rPr>
            </w:pPr>
            <w:r w:rsidRPr="00E346A6">
              <w:rPr>
                <w:sz w:val="20"/>
                <w:szCs w:val="20"/>
              </w:rPr>
              <w:t>San Isidro Gavilanes</w:t>
            </w:r>
          </w:p>
          <w:p w14:paraId="2C72C749" w14:textId="77777777" w:rsidR="00AA1BA7" w:rsidRPr="00E346A6" w:rsidRDefault="00AA1BA7" w:rsidP="00CD091C">
            <w:pPr>
              <w:numPr>
                <w:ilvl w:val="0"/>
                <w:numId w:val="11"/>
              </w:numPr>
              <w:rPr>
                <w:sz w:val="20"/>
                <w:szCs w:val="20"/>
              </w:rPr>
            </w:pPr>
            <w:r w:rsidRPr="00E346A6">
              <w:rPr>
                <w:sz w:val="20"/>
                <w:szCs w:val="20"/>
              </w:rPr>
              <w:t>Basigochi</w:t>
            </w:r>
          </w:p>
          <w:p w14:paraId="4A53F7FD" w14:textId="77777777" w:rsidR="00AA1BA7" w:rsidRPr="00E346A6" w:rsidRDefault="00AA1BA7" w:rsidP="00CD091C">
            <w:pPr>
              <w:numPr>
                <w:ilvl w:val="0"/>
                <w:numId w:val="11"/>
              </w:numPr>
              <w:rPr>
                <w:sz w:val="20"/>
                <w:szCs w:val="20"/>
              </w:rPr>
            </w:pPr>
            <w:r w:rsidRPr="00E346A6">
              <w:rPr>
                <w:sz w:val="20"/>
                <w:szCs w:val="20"/>
              </w:rPr>
              <w:t>Boca del Arroyo de la Güera</w:t>
            </w:r>
          </w:p>
          <w:p w14:paraId="125D6ECB" w14:textId="77777777" w:rsidR="00AA1BA7" w:rsidRPr="00E346A6" w:rsidRDefault="00AA1BA7" w:rsidP="00CD091C">
            <w:pPr>
              <w:numPr>
                <w:ilvl w:val="0"/>
                <w:numId w:val="11"/>
              </w:numPr>
              <w:rPr>
                <w:sz w:val="20"/>
                <w:szCs w:val="20"/>
              </w:rPr>
            </w:pPr>
            <w:r w:rsidRPr="00E346A6">
              <w:rPr>
                <w:sz w:val="20"/>
                <w:szCs w:val="20"/>
              </w:rPr>
              <w:t>Guazachique</w:t>
            </w:r>
          </w:p>
          <w:p w14:paraId="257018F8" w14:textId="77777777" w:rsidR="00AA1BA7" w:rsidRPr="00E346A6" w:rsidRDefault="00AA1BA7" w:rsidP="00CD091C">
            <w:pPr>
              <w:numPr>
                <w:ilvl w:val="0"/>
                <w:numId w:val="11"/>
              </w:numPr>
              <w:rPr>
                <w:sz w:val="20"/>
                <w:szCs w:val="20"/>
              </w:rPr>
            </w:pPr>
            <w:r w:rsidRPr="00E346A6">
              <w:rPr>
                <w:sz w:val="20"/>
                <w:szCs w:val="20"/>
              </w:rPr>
              <w:t>El Plátano</w:t>
            </w:r>
          </w:p>
          <w:p w14:paraId="587AB6E9" w14:textId="77777777" w:rsidR="00AA1BA7" w:rsidRPr="00E346A6" w:rsidRDefault="00AA1BA7" w:rsidP="00CD091C">
            <w:pPr>
              <w:numPr>
                <w:ilvl w:val="0"/>
                <w:numId w:val="11"/>
              </w:numPr>
              <w:rPr>
                <w:sz w:val="20"/>
                <w:szCs w:val="20"/>
              </w:rPr>
            </w:pPr>
            <w:r w:rsidRPr="00E346A6">
              <w:rPr>
                <w:sz w:val="20"/>
                <w:szCs w:val="20"/>
              </w:rPr>
              <w:t>Mesa de Guitayvo</w:t>
            </w:r>
          </w:p>
          <w:p w14:paraId="76C7FA28" w14:textId="77777777" w:rsidR="00AA1BA7" w:rsidRPr="00E346A6" w:rsidRDefault="00AA1BA7" w:rsidP="00CD091C">
            <w:pPr>
              <w:numPr>
                <w:ilvl w:val="0"/>
                <w:numId w:val="11"/>
              </w:numPr>
              <w:rPr>
                <w:sz w:val="20"/>
                <w:szCs w:val="20"/>
              </w:rPr>
            </w:pPr>
            <w:r w:rsidRPr="00E346A6">
              <w:rPr>
                <w:sz w:val="20"/>
                <w:szCs w:val="20"/>
              </w:rPr>
              <w:t>La Misión</w:t>
            </w:r>
          </w:p>
          <w:p w14:paraId="70D4D7D9" w14:textId="77777777" w:rsidR="00AA1BA7" w:rsidRPr="00E346A6" w:rsidRDefault="00AA1BA7" w:rsidP="00CD091C">
            <w:pPr>
              <w:numPr>
                <w:ilvl w:val="0"/>
                <w:numId w:val="11"/>
              </w:numPr>
              <w:rPr>
                <w:sz w:val="20"/>
                <w:szCs w:val="20"/>
              </w:rPr>
            </w:pPr>
            <w:r w:rsidRPr="00E346A6">
              <w:rPr>
                <w:sz w:val="20"/>
                <w:szCs w:val="20"/>
              </w:rPr>
              <w:lastRenderedPageBreak/>
              <w:t>Pie de la Cuesta</w:t>
            </w:r>
          </w:p>
          <w:p w14:paraId="3069A1D5" w14:textId="77777777" w:rsidR="00AA1BA7" w:rsidRPr="00E346A6" w:rsidRDefault="00AA1BA7" w:rsidP="00CD091C">
            <w:pPr>
              <w:numPr>
                <w:ilvl w:val="0"/>
                <w:numId w:val="11"/>
              </w:numPr>
              <w:rPr>
                <w:sz w:val="20"/>
                <w:szCs w:val="20"/>
              </w:rPr>
            </w:pPr>
            <w:r w:rsidRPr="00E346A6">
              <w:rPr>
                <w:sz w:val="20"/>
                <w:szCs w:val="20"/>
              </w:rPr>
              <w:t>La Laja</w:t>
            </w:r>
          </w:p>
          <w:p w14:paraId="5F7247E9" w14:textId="77777777" w:rsidR="00AA1BA7" w:rsidRPr="00E346A6" w:rsidRDefault="00AA1BA7" w:rsidP="00CD091C">
            <w:pPr>
              <w:numPr>
                <w:ilvl w:val="0"/>
                <w:numId w:val="11"/>
              </w:numPr>
              <w:rPr>
                <w:sz w:val="20"/>
                <w:szCs w:val="20"/>
              </w:rPr>
            </w:pPr>
            <w:r w:rsidRPr="00E346A6">
              <w:rPr>
                <w:sz w:val="20"/>
                <w:szCs w:val="20"/>
              </w:rPr>
              <w:t>El Carrizal</w:t>
            </w:r>
          </w:p>
          <w:p w14:paraId="3E3DA630" w14:textId="77777777" w:rsidR="00AA1BA7" w:rsidRPr="00E346A6" w:rsidRDefault="00AA1BA7" w:rsidP="00CD091C">
            <w:pPr>
              <w:numPr>
                <w:ilvl w:val="0"/>
                <w:numId w:val="11"/>
              </w:numPr>
              <w:rPr>
                <w:sz w:val="20"/>
                <w:szCs w:val="20"/>
              </w:rPr>
            </w:pPr>
            <w:r w:rsidRPr="00E346A6">
              <w:rPr>
                <w:sz w:val="20"/>
                <w:szCs w:val="20"/>
              </w:rPr>
              <w:t>La Hacienda</w:t>
            </w:r>
          </w:p>
          <w:p w14:paraId="5E1D5288" w14:textId="77777777" w:rsidR="00AA1BA7" w:rsidRPr="00E346A6" w:rsidRDefault="00AA1BA7" w:rsidP="00CD091C">
            <w:pPr>
              <w:numPr>
                <w:ilvl w:val="0"/>
                <w:numId w:val="11"/>
              </w:numPr>
              <w:rPr>
                <w:sz w:val="20"/>
                <w:szCs w:val="20"/>
              </w:rPr>
            </w:pPr>
            <w:r w:rsidRPr="00E346A6">
              <w:rPr>
                <w:sz w:val="20"/>
                <w:szCs w:val="20"/>
              </w:rPr>
              <w:t>San José del Pino</w:t>
            </w:r>
          </w:p>
          <w:p w14:paraId="25F4161B" w14:textId="77777777" w:rsidR="00AA1BA7" w:rsidRPr="00E346A6" w:rsidRDefault="00AA1BA7" w:rsidP="00CD091C">
            <w:pPr>
              <w:numPr>
                <w:ilvl w:val="0"/>
                <w:numId w:val="11"/>
              </w:numPr>
              <w:rPr>
                <w:sz w:val="20"/>
                <w:szCs w:val="20"/>
              </w:rPr>
            </w:pPr>
            <w:r w:rsidRPr="00E346A6">
              <w:rPr>
                <w:sz w:val="20"/>
                <w:szCs w:val="20"/>
              </w:rPr>
              <w:t>Piedras Verdes</w:t>
            </w:r>
          </w:p>
          <w:p w14:paraId="2000D676" w14:textId="77777777" w:rsidR="00AA1BA7" w:rsidRPr="00E346A6" w:rsidRDefault="00AA1BA7" w:rsidP="00CD091C">
            <w:pPr>
              <w:numPr>
                <w:ilvl w:val="0"/>
                <w:numId w:val="11"/>
              </w:numPr>
              <w:rPr>
                <w:sz w:val="20"/>
                <w:szCs w:val="20"/>
              </w:rPr>
            </w:pPr>
            <w:r w:rsidRPr="00E346A6">
              <w:rPr>
                <w:sz w:val="20"/>
                <w:szCs w:val="20"/>
              </w:rPr>
              <w:t>Tempisque</w:t>
            </w:r>
          </w:p>
          <w:p w14:paraId="5B303FBD" w14:textId="77777777" w:rsidR="00AA1BA7" w:rsidRPr="00E346A6" w:rsidRDefault="00AA1BA7" w:rsidP="00CD091C">
            <w:pPr>
              <w:numPr>
                <w:ilvl w:val="0"/>
                <w:numId w:val="11"/>
              </w:numPr>
              <w:rPr>
                <w:sz w:val="20"/>
                <w:szCs w:val="20"/>
              </w:rPr>
            </w:pPr>
            <w:r w:rsidRPr="00E346A6">
              <w:rPr>
                <w:sz w:val="20"/>
                <w:szCs w:val="20"/>
              </w:rPr>
              <w:t>San Alonso</w:t>
            </w:r>
          </w:p>
          <w:p w14:paraId="650A0B73" w14:textId="77777777" w:rsidR="00AA1BA7" w:rsidRPr="00E346A6" w:rsidRDefault="00AA1BA7" w:rsidP="00CD091C">
            <w:pPr>
              <w:numPr>
                <w:ilvl w:val="0"/>
                <w:numId w:val="11"/>
              </w:numPr>
              <w:rPr>
                <w:sz w:val="20"/>
                <w:szCs w:val="20"/>
              </w:rPr>
            </w:pPr>
            <w:r w:rsidRPr="00E346A6">
              <w:rPr>
                <w:sz w:val="20"/>
                <w:szCs w:val="20"/>
              </w:rPr>
              <w:t>Tasacate</w:t>
            </w:r>
          </w:p>
          <w:p w14:paraId="4D663A28" w14:textId="77777777" w:rsidR="00AA1BA7" w:rsidRPr="00E346A6" w:rsidRDefault="00AA1BA7" w:rsidP="00CD091C">
            <w:pPr>
              <w:numPr>
                <w:ilvl w:val="0"/>
                <w:numId w:val="11"/>
              </w:numPr>
              <w:rPr>
                <w:sz w:val="20"/>
                <w:szCs w:val="20"/>
              </w:rPr>
            </w:pPr>
            <w:r w:rsidRPr="00E346A6">
              <w:rPr>
                <w:sz w:val="20"/>
                <w:szCs w:val="20"/>
              </w:rPr>
              <w:t>Comurachi</w:t>
            </w:r>
          </w:p>
        </w:tc>
      </w:tr>
      <w:tr w:rsidR="00AA1BA7" w14:paraId="5ED65707" w14:textId="77777777" w:rsidTr="00FE6B21">
        <w:tc>
          <w:tcPr>
            <w:tcW w:w="1323" w:type="dxa"/>
          </w:tcPr>
          <w:p w14:paraId="3FE29E27" w14:textId="77777777" w:rsidR="00AA1BA7" w:rsidRPr="00CE6A3E" w:rsidRDefault="00AA1BA7" w:rsidP="00CD091C">
            <w:pPr>
              <w:rPr>
                <w:sz w:val="20"/>
                <w:szCs w:val="20"/>
              </w:rPr>
            </w:pPr>
            <w:r w:rsidRPr="00CE6A3E">
              <w:rPr>
                <w:sz w:val="20"/>
                <w:szCs w:val="20"/>
              </w:rPr>
              <w:lastRenderedPageBreak/>
              <w:t>Batopilas</w:t>
            </w:r>
          </w:p>
        </w:tc>
        <w:tc>
          <w:tcPr>
            <w:tcW w:w="2074" w:type="dxa"/>
          </w:tcPr>
          <w:p w14:paraId="73DA0845" w14:textId="77777777" w:rsidR="00AA1BA7" w:rsidRPr="00CE6A3E" w:rsidRDefault="00AA1BA7" w:rsidP="00CD091C">
            <w:pPr>
              <w:rPr>
                <w:sz w:val="20"/>
                <w:szCs w:val="20"/>
              </w:rPr>
            </w:pPr>
            <w:r w:rsidRPr="00CE6A3E">
              <w:rPr>
                <w:sz w:val="20"/>
                <w:szCs w:val="20"/>
              </w:rPr>
              <w:t xml:space="preserve">De información: </w:t>
            </w:r>
            <w:r>
              <w:rPr>
                <w:sz w:val="20"/>
                <w:szCs w:val="20"/>
              </w:rPr>
              <w:t>186</w:t>
            </w:r>
          </w:p>
          <w:p w14:paraId="0E7C318F" w14:textId="77777777" w:rsidR="00AA1BA7" w:rsidRPr="00CE6A3E" w:rsidRDefault="00AA1BA7" w:rsidP="00CD091C">
            <w:pPr>
              <w:rPr>
                <w:sz w:val="20"/>
                <w:szCs w:val="20"/>
              </w:rPr>
            </w:pPr>
            <w:r w:rsidRPr="00CE6A3E">
              <w:rPr>
                <w:sz w:val="20"/>
                <w:szCs w:val="20"/>
              </w:rPr>
              <w:t>De Consulta:</w:t>
            </w:r>
            <w:r>
              <w:rPr>
                <w:sz w:val="20"/>
                <w:szCs w:val="20"/>
              </w:rPr>
              <w:t xml:space="preserve"> 52</w:t>
            </w:r>
          </w:p>
        </w:tc>
        <w:tc>
          <w:tcPr>
            <w:tcW w:w="2977" w:type="dxa"/>
          </w:tcPr>
          <w:p w14:paraId="4D860368" w14:textId="77777777" w:rsidR="00AA1BA7" w:rsidRPr="00CE6A3E" w:rsidRDefault="00AA1BA7" w:rsidP="00CD091C">
            <w:pPr>
              <w:rPr>
                <w:sz w:val="20"/>
                <w:szCs w:val="20"/>
              </w:rPr>
            </w:pPr>
            <w:r>
              <w:rPr>
                <w:sz w:val="20"/>
                <w:szCs w:val="20"/>
              </w:rPr>
              <w:t>Rarámuri</w:t>
            </w:r>
          </w:p>
        </w:tc>
        <w:tc>
          <w:tcPr>
            <w:tcW w:w="3692" w:type="dxa"/>
          </w:tcPr>
          <w:p w14:paraId="293D790F" w14:textId="77777777" w:rsidR="00AA1BA7" w:rsidRPr="00E346A6" w:rsidRDefault="00AA1BA7" w:rsidP="00CD091C">
            <w:pPr>
              <w:numPr>
                <w:ilvl w:val="0"/>
                <w:numId w:val="12"/>
              </w:numPr>
              <w:rPr>
                <w:sz w:val="20"/>
                <w:szCs w:val="20"/>
              </w:rPr>
            </w:pPr>
            <w:r w:rsidRPr="00E346A6">
              <w:rPr>
                <w:sz w:val="20"/>
                <w:szCs w:val="20"/>
              </w:rPr>
              <w:t>Santa Rita</w:t>
            </w:r>
          </w:p>
          <w:p w14:paraId="365A0AD8" w14:textId="77777777" w:rsidR="00AA1BA7" w:rsidRPr="00E346A6" w:rsidRDefault="00AA1BA7" w:rsidP="00CD091C">
            <w:pPr>
              <w:numPr>
                <w:ilvl w:val="0"/>
                <w:numId w:val="12"/>
              </w:numPr>
              <w:rPr>
                <w:sz w:val="20"/>
                <w:szCs w:val="20"/>
              </w:rPr>
            </w:pPr>
            <w:r w:rsidRPr="00E346A6">
              <w:rPr>
                <w:sz w:val="20"/>
                <w:szCs w:val="20"/>
              </w:rPr>
              <w:t>Chapotare</w:t>
            </w:r>
          </w:p>
          <w:p w14:paraId="375EC481" w14:textId="77777777" w:rsidR="00AA1BA7" w:rsidRPr="00E346A6" w:rsidRDefault="00AA1BA7" w:rsidP="00CD091C">
            <w:pPr>
              <w:numPr>
                <w:ilvl w:val="0"/>
                <w:numId w:val="12"/>
              </w:numPr>
              <w:rPr>
                <w:sz w:val="20"/>
                <w:szCs w:val="20"/>
              </w:rPr>
            </w:pPr>
            <w:r w:rsidRPr="00E346A6">
              <w:rPr>
                <w:sz w:val="20"/>
                <w:szCs w:val="20"/>
              </w:rPr>
              <w:t>Guacarayvo</w:t>
            </w:r>
          </w:p>
          <w:p w14:paraId="49A56001" w14:textId="77777777" w:rsidR="00AA1BA7" w:rsidRPr="00E346A6" w:rsidRDefault="00AA1BA7" w:rsidP="00CD091C">
            <w:pPr>
              <w:numPr>
                <w:ilvl w:val="0"/>
                <w:numId w:val="12"/>
              </w:numPr>
              <w:rPr>
                <w:sz w:val="20"/>
                <w:szCs w:val="20"/>
              </w:rPr>
            </w:pPr>
            <w:r w:rsidRPr="00E346A6">
              <w:rPr>
                <w:sz w:val="20"/>
                <w:szCs w:val="20"/>
              </w:rPr>
              <w:t>Bcuseachi</w:t>
            </w:r>
          </w:p>
          <w:p w14:paraId="6860E9B7" w14:textId="77777777" w:rsidR="00AA1BA7" w:rsidRPr="00E346A6" w:rsidRDefault="00AA1BA7" w:rsidP="00CD091C">
            <w:pPr>
              <w:numPr>
                <w:ilvl w:val="0"/>
                <w:numId w:val="12"/>
              </w:numPr>
              <w:rPr>
                <w:sz w:val="20"/>
                <w:szCs w:val="20"/>
              </w:rPr>
            </w:pPr>
            <w:r w:rsidRPr="00E346A6">
              <w:rPr>
                <w:sz w:val="20"/>
                <w:szCs w:val="20"/>
              </w:rPr>
              <w:t>Manzano</w:t>
            </w:r>
          </w:p>
          <w:p w14:paraId="68F30C23" w14:textId="77777777" w:rsidR="00AA1BA7" w:rsidRPr="00E346A6" w:rsidRDefault="00AA1BA7" w:rsidP="00CD091C">
            <w:pPr>
              <w:numPr>
                <w:ilvl w:val="0"/>
                <w:numId w:val="12"/>
              </w:numPr>
              <w:rPr>
                <w:sz w:val="20"/>
                <w:szCs w:val="20"/>
              </w:rPr>
            </w:pPr>
            <w:r w:rsidRPr="00E346A6">
              <w:rPr>
                <w:sz w:val="20"/>
                <w:szCs w:val="20"/>
              </w:rPr>
              <w:t>Guimaybo</w:t>
            </w:r>
          </w:p>
          <w:p w14:paraId="4F2581D1" w14:textId="77777777" w:rsidR="00AA1BA7" w:rsidRPr="00E346A6" w:rsidRDefault="00AA1BA7" w:rsidP="00CD091C">
            <w:pPr>
              <w:numPr>
                <w:ilvl w:val="0"/>
                <w:numId w:val="12"/>
              </w:numPr>
              <w:rPr>
                <w:sz w:val="20"/>
                <w:szCs w:val="20"/>
              </w:rPr>
            </w:pPr>
            <w:r w:rsidRPr="00E346A6">
              <w:rPr>
                <w:sz w:val="20"/>
                <w:szCs w:val="20"/>
              </w:rPr>
              <w:t>Gurare</w:t>
            </w:r>
          </w:p>
          <w:p w14:paraId="6CF2065D" w14:textId="77777777" w:rsidR="00AA1BA7" w:rsidRPr="00E346A6" w:rsidRDefault="00AA1BA7" w:rsidP="00CD091C">
            <w:pPr>
              <w:numPr>
                <w:ilvl w:val="0"/>
                <w:numId w:val="12"/>
              </w:numPr>
              <w:rPr>
                <w:sz w:val="20"/>
                <w:szCs w:val="20"/>
              </w:rPr>
            </w:pPr>
            <w:r w:rsidRPr="00E346A6">
              <w:rPr>
                <w:sz w:val="20"/>
                <w:szCs w:val="20"/>
              </w:rPr>
              <w:t>San Ignacio</w:t>
            </w:r>
          </w:p>
          <w:p w14:paraId="1BEB1D04" w14:textId="77777777" w:rsidR="00AA1BA7" w:rsidRPr="00E346A6" w:rsidRDefault="00AA1BA7" w:rsidP="00CD091C">
            <w:pPr>
              <w:numPr>
                <w:ilvl w:val="0"/>
                <w:numId w:val="12"/>
              </w:numPr>
              <w:rPr>
                <w:sz w:val="20"/>
                <w:szCs w:val="20"/>
              </w:rPr>
            </w:pPr>
            <w:r w:rsidRPr="00E346A6">
              <w:rPr>
                <w:sz w:val="20"/>
                <w:szCs w:val="20"/>
              </w:rPr>
              <w:t>Guayabas</w:t>
            </w:r>
          </w:p>
          <w:p w14:paraId="25C4E66A" w14:textId="77777777" w:rsidR="00AA1BA7" w:rsidRPr="00E346A6" w:rsidRDefault="00AA1BA7" w:rsidP="00CD091C">
            <w:pPr>
              <w:numPr>
                <w:ilvl w:val="0"/>
                <w:numId w:val="12"/>
              </w:numPr>
              <w:rPr>
                <w:sz w:val="20"/>
                <w:szCs w:val="20"/>
              </w:rPr>
            </w:pPr>
            <w:r w:rsidRPr="00E346A6">
              <w:rPr>
                <w:sz w:val="20"/>
                <w:szCs w:val="20"/>
              </w:rPr>
              <w:t>San José de Valenzuela</w:t>
            </w:r>
          </w:p>
          <w:p w14:paraId="0DC840AF" w14:textId="77777777" w:rsidR="00AA1BA7" w:rsidRPr="00E346A6" w:rsidRDefault="00AA1BA7" w:rsidP="00CD091C">
            <w:pPr>
              <w:numPr>
                <w:ilvl w:val="0"/>
                <w:numId w:val="12"/>
              </w:numPr>
              <w:rPr>
                <w:sz w:val="20"/>
                <w:szCs w:val="20"/>
              </w:rPr>
            </w:pPr>
            <w:r w:rsidRPr="00E346A6">
              <w:rPr>
                <w:sz w:val="20"/>
                <w:szCs w:val="20"/>
              </w:rPr>
              <w:t>Puerto Viejo</w:t>
            </w:r>
          </w:p>
          <w:p w14:paraId="56663AB0" w14:textId="77777777" w:rsidR="00AA1BA7" w:rsidRPr="00E346A6" w:rsidRDefault="00AA1BA7" w:rsidP="00CD091C">
            <w:pPr>
              <w:numPr>
                <w:ilvl w:val="0"/>
                <w:numId w:val="12"/>
              </w:numPr>
              <w:rPr>
                <w:sz w:val="20"/>
                <w:szCs w:val="20"/>
              </w:rPr>
            </w:pPr>
            <w:r w:rsidRPr="00E346A6">
              <w:rPr>
                <w:sz w:val="20"/>
                <w:szCs w:val="20"/>
              </w:rPr>
              <w:t>San Juan de Dios</w:t>
            </w:r>
          </w:p>
          <w:p w14:paraId="2AE645DC" w14:textId="77777777" w:rsidR="00AA1BA7" w:rsidRPr="00E346A6" w:rsidRDefault="00AA1BA7" w:rsidP="00CD091C">
            <w:pPr>
              <w:numPr>
                <w:ilvl w:val="0"/>
                <w:numId w:val="12"/>
              </w:numPr>
              <w:rPr>
                <w:sz w:val="20"/>
                <w:szCs w:val="20"/>
              </w:rPr>
            </w:pPr>
            <w:r w:rsidRPr="00E346A6">
              <w:rPr>
                <w:sz w:val="20"/>
                <w:szCs w:val="20"/>
              </w:rPr>
              <w:t>La Palma</w:t>
            </w:r>
          </w:p>
          <w:p w14:paraId="5F12CD2E" w14:textId="77777777" w:rsidR="00AA1BA7" w:rsidRPr="00E346A6" w:rsidRDefault="00AA1BA7" w:rsidP="00CD091C">
            <w:pPr>
              <w:numPr>
                <w:ilvl w:val="0"/>
                <w:numId w:val="12"/>
              </w:numPr>
              <w:rPr>
                <w:sz w:val="20"/>
                <w:szCs w:val="20"/>
              </w:rPr>
            </w:pPr>
            <w:r w:rsidRPr="00E346A6">
              <w:rPr>
                <w:sz w:val="20"/>
                <w:szCs w:val="20"/>
              </w:rPr>
              <w:t>Batopilas</w:t>
            </w:r>
          </w:p>
          <w:p w14:paraId="6F5649C1" w14:textId="77777777" w:rsidR="00AA1BA7" w:rsidRPr="00E346A6" w:rsidRDefault="00AA1BA7" w:rsidP="00CD091C">
            <w:pPr>
              <w:numPr>
                <w:ilvl w:val="0"/>
                <w:numId w:val="12"/>
              </w:numPr>
              <w:rPr>
                <w:sz w:val="20"/>
                <w:szCs w:val="20"/>
              </w:rPr>
            </w:pPr>
            <w:r w:rsidRPr="00E346A6">
              <w:rPr>
                <w:sz w:val="20"/>
                <w:szCs w:val="20"/>
              </w:rPr>
              <w:t>Munerachi</w:t>
            </w:r>
          </w:p>
          <w:p w14:paraId="5C586E78" w14:textId="77777777" w:rsidR="00AA1BA7" w:rsidRPr="00E346A6" w:rsidRDefault="00AA1BA7" w:rsidP="00CD091C">
            <w:pPr>
              <w:numPr>
                <w:ilvl w:val="0"/>
                <w:numId w:val="12"/>
              </w:numPr>
              <w:rPr>
                <w:sz w:val="20"/>
                <w:szCs w:val="20"/>
              </w:rPr>
            </w:pPr>
            <w:r w:rsidRPr="00E346A6">
              <w:rPr>
                <w:sz w:val="20"/>
                <w:szCs w:val="20"/>
              </w:rPr>
              <w:t>Cerro Colorado</w:t>
            </w:r>
          </w:p>
          <w:p w14:paraId="4792C716" w14:textId="77777777" w:rsidR="00AA1BA7" w:rsidRPr="00E346A6" w:rsidRDefault="00AA1BA7" w:rsidP="00CD091C">
            <w:pPr>
              <w:numPr>
                <w:ilvl w:val="0"/>
                <w:numId w:val="12"/>
              </w:numPr>
              <w:rPr>
                <w:sz w:val="20"/>
                <w:szCs w:val="20"/>
              </w:rPr>
            </w:pPr>
            <w:r w:rsidRPr="00E346A6">
              <w:rPr>
                <w:sz w:val="20"/>
                <w:szCs w:val="20"/>
              </w:rPr>
              <w:t>El Palmiro</w:t>
            </w:r>
          </w:p>
          <w:p w14:paraId="64EC7A7F" w14:textId="77777777" w:rsidR="00AA1BA7" w:rsidRPr="00E346A6" w:rsidRDefault="00AA1BA7" w:rsidP="00CD091C">
            <w:pPr>
              <w:numPr>
                <w:ilvl w:val="0"/>
                <w:numId w:val="12"/>
              </w:numPr>
              <w:rPr>
                <w:sz w:val="20"/>
                <w:szCs w:val="20"/>
              </w:rPr>
            </w:pPr>
            <w:r w:rsidRPr="00E346A6">
              <w:rPr>
                <w:sz w:val="20"/>
                <w:szCs w:val="20"/>
              </w:rPr>
              <w:t>Coyachique</w:t>
            </w:r>
          </w:p>
          <w:p w14:paraId="5F243C5E" w14:textId="77777777" w:rsidR="00AA1BA7" w:rsidRPr="00E346A6" w:rsidRDefault="00AA1BA7" w:rsidP="00CD091C">
            <w:pPr>
              <w:numPr>
                <w:ilvl w:val="0"/>
                <w:numId w:val="12"/>
              </w:numPr>
              <w:rPr>
                <w:sz w:val="20"/>
                <w:szCs w:val="20"/>
              </w:rPr>
            </w:pPr>
            <w:r w:rsidRPr="00E346A6">
              <w:rPr>
                <w:sz w:val="20"/>
                <w:szCs w:val="20"/>
              </w:rPr>
              <w:lastRenderedPageBreak/>
              <w:t>La Machaca</w:t>
            </w:r>
          </w:p>
          <w:p w14:paraId="0C2CC103" w14:textId="77777777" w:rsidR="00AA1BA7" w:rsidRPr="00E346A6" w:rsidRDefault="00AA1BA7" w:rsidP="00CD091C">
            <w:pPr>
              <w:numPr>
                <w:ilvl w:val="0"/>
                <w:numId w:val="12"/>
              </w:numPr>
              <w:rPr>
                <w:sz w:val="20"/>
                <w:szCs w:val="20"/>
              </w:rPr>
            </w:pPr>
            <w:r w:rsidRPr="00E346A6">
              <w:rPr>
                <w:sz w:val="20"/>
                <w:szCs w:val="20"/>
              </w:rPr>
              <w:t>Yahuirachi</w:t>
            </w:r>
          </w:p>
          <w:p w14:paraId="2BF541EB" w14:textId="77777777" w:rsidR="00AA1BA7" w:rsidRPr="00E346A6" w:rsidRDefault="00AA1BA7" w:rsidP="00CD091C">
            <w:pPr>
              <w:numPr>
                <w:ilvl w:val="0"/>
                <w:numId w:val="12"/>
              </w:numPr>
              <w:rPr>
                <w:sz w:val="20"/>
                <w:szCs w:val="20"/>
              </w:rPr>
            </w:pPr>
            <w:r w:rsidRPr="00E346A6">
              <w:rPr>
                <w:sz w:val="20"/>
                <w:szCs w:val="20"/>
              </w:rPr>
              <w:t>Coyotitos</w:t>
            </w:r>
          </w:p>
          <w:p w14:paraId="7AEEA631" w14:textId="77777777" w:rsidR="00AA1BA7" w:rsidRPr="00E346A6" w:rsidRDefault="00AA1BA7" w:rsidP="00CD091C">
            <w:pPr>
              <w:numPr>
                <w:ilvl w:val="0"/>
                <w:numId w:val="12"/>
              </w:numPr>
              <w:rPr>
                <w:sz w:val="20"/>
                <w:szCs w:val="20"/>
              </w:rPr>
            </w:pPr>
            <w:r w:rsidRPr="00E346A6">
              <w:rPr>
                <w:sz w:val="20"/>
                <w:szCs w:val="20"/>
              </w:rPr>
              <w:t>Guisuchi</w:t>
            </w:r>
          </w:p>
          <w:p w14:paraId="306A8D21" w14:textId="77777777" w:rsidR="00AA1BA7" w:rsidRPr="00E346A6" w:rsidRDefault="00AA1BA7" w:rsidP="00CD091C">
            <w:pPr>
              <w:numPr>
                <w:ilvl w:val="0"/>
                <w:numId w:val="12"/>
              </w:numPr>
              <w:rPr>
                <w:sz w:val="20"/>
                <w:szCs w:val="20"/>
              </w:rPr>
            </w:pPr>
            <w:r w:rsidRPr="00E346A6">
              <w:rPr>
                <w:sz w:val="20"/>
                <w:szCs w:val="20"/>
              </w:rPr>
              <w:t>Chinivo</w:t>
            </w:r>
          </w:p>
          <w:p w14:paraId="02B4F10D" w14:textId="77777777" w:rsidR="00AA1BA7" w:rsidRPr="00E346A6" w:rsidRDefault="00AA1BA7" w:rsidP="00CD091C">
            <w:pPr>
              <w:numPr>
                <w:ilvl w:val="0"/>
                <w:numId w:val="12"/>
              </w:numPr>
              <w:rPr>
                <w:sz w:val="20"/>
                <w:szCs w:val="20"/>
              </w:rPr>
            </w:pPr>
            <w:r w:rsidRPr="00E346A6">
              <w:rPr>
                <w:sz w:val="20"/>
                <w:szCs w:val="20"/>
              </w:rPr>
              <w:t>Coyachique</w:t>
            </w:r>
          </w:p>
          <w:p w14:paraId="72902CD4" w14:textId="77777777" w:rsidR="00AA1BA7" w:rsidRPr="00E346A6" w:rsidRDefault="00AA1BA7" w:rsidP="00CD091C">
            <w:pPr>
              <w:numPr>
                <w:ilvl w:val="0"/>
                <w:numId w:val="12"/>
              </w:numPr>
              <w:rPr>
                <w:sz w:val="20"/>
                <w:szCs w:val="20"/>
              </w:rPr>
            </w:pPr>
            <w:r w:rsidRPr="00E346A6">
              <w:rPr>
                <w:sz w:val="20"/>
                <w:szCs w:val="20"/>
              </w:rPr>
              <w:t>Gavilana</w:t>
            </w:r>
          </w:p>
          <w:p w14:paraId="2014A832" w14:textId="77777777" w:rsidR="00AA1BA7" w:rsidRPr="00E346A6" w:rsidRDefault="00AA1BA7" w:rsidP="00CD091C">
            <w:pPr>
              <w:numPr>
                <w:ilvl w:val="0"/>
                <w:numId w:val="12"/>
              </w:numPr>
              <w:rPr>
                <w:sz w:val="20"/>
                <w:szCs w:val="20"/>
              </w:rPr>
            </w:pPr>
            <w:r w:rsidRPr="00E346A6">
              <w:rPr>
                <w:sz w:val="20"/>
                <w:szCs w:val="20"/>
              </w:rPr>
              <w:t>Guacayvo</w:t>
            </w:r>
          </w:p>
          <w:p w14:paraId="53855536" w14:textId="77777777" w:rsidR="00AA1BA7" w:rsidRPr="00E346A6" w:rsidRDefault="00AA1BA7" w:rsidP="00CD091C">
            <w:pPr>
              <w:numPr>
                <w:ilvl w:val="0"/>
                <w:numId w:val="12"/>
              </w:numPr>
              <w:rPr>
                <w:sz w:val="20"/>
                <w:szCs w:val="20"/>
              </w:rPr>
            </w:pPr>
            <w:r w:rsidRPr="00E346A6">
              <w:rPr>
                <w:sz w:val="20"/>
                <w:szCs w:val="20"/>
              </w:rPr>
              <w:t>Bacuseachi</w:t>
            </w:r>
          </w:p>
          <w:p w14:paraId="3D22EAA9" w14:textId="77777777" w:rsidR="00AA1BA7" w:rsidRPr="00E346A6" w:rsidRDefault="00AA1BA7" w:rsidP="00CD091C">
            <w:pPr>
              <w:numPr>
                <w:ilvl w:val="0"/>
                <w:numId w:val="12"/>
              </w:numPr>
              <w:rPr>
                <w:sz w:val="20"/>
                <w:szCs w:val="20"/>
              </w:rPr>
            </w:pPr>
            <w:r w:rsidRPr="00E346A6">
              <w:rPr>
                <w:sz w:val="20"/>
                <w:szCs w:val="20"/>
              </w:rPr>
              <w:t>Bocayvo</w:t>
            </w:r>
          </w:p>
          <w:p w14:paraId="7F911A66" w14:textId="77777777" w:rsidR="00AA1BA7" w:rsidRPr="00E346A6" w:rsidRDefault="00AA1BA7" w:rsidP="00CD091C">
            <w:pPr>
              <w:numPr>
                <w:ilvl w:val="0"/>
                <w:numId w:val="12"/>
              </w:numPr>
              <w:rPr>
                <w:sz w:val="20"/>
                <w:szCs w:val="20"/>
              </w:rPr>
            </w:pPr>
            <w:r w:rsidRPr="00E346A6">
              <w:rPr>
                <w:sz w:val="20"/>
                <w:szCs w:val="20"/>
              </w:rPr>
              <w:t>Rosanachi</w:t>
            </w:r>
          </w:p>
          <w:p w14:paraId="7CAEC66B" w14:textId="77777777" w:rsidR="00AA1BA7" w:rsidRPr="00E346A6" w:rsidRDefault="00AA1BA7" w:rsidP="00CD091C">
            <w:pPr>
              <w:numPr>
                <w:ilvl w:val="0"/>
                <w:numId w:val="12"/>
              </w:numPr>
              <w:rPr>
                <w:sz w:val="20"/>
                <w:szCs w:val="20"/>
              </w:rPr>
            </w:pPr>
            <w:r w:rsidRPr="00E346A6">
              <w:rPr>
                <w:sz w:val="20"/>
                <w:szCs w:val="20"/>
              </w:rPr>
              <w:t>El Pandito</w:t>
            </w:r>
          </w:p>
          <w:p w14:paraId="57FEF161" w14:textId="77777777" w:rsidR="00AA1BA7" w:rsidRPr="00E346A6" w:rsidRDefault="00AA1BA7" w:rsidP="00CD091C">
            <w:pPr>
              <w:numPr>
                <w:ilvl w:val="0"/>
                <w:numId w:val="12"/>
              </w:numPr>
              <w:rPr>
                <w:sz w:val="20"/>
                <w:szCs w:val="20"/>
              </w:rPr>
            </w:pPr>
            <w:r w:rsidRPr="00E346A6">
              <w:rPr>
                <w:sz w:val="20"/>
                <w:szCs w:val="20"/>
              </w:rPr>
              <w:t>Chapote</w:t>
            </w:r>
          </w:p>
          <w:p w14:paraId="6A7EEF7A" w14:textId="77777777" w:rsidR="00AA1BA7" w:rsidRPr="00E346A6" w:rsidRDefault="00AA1BA7" w:rsidP="00CD091C">
            <w:pPr>
              <w:numPr>
                <w:ilvl w:val="0"/>
                <w:numId w:val="12"/>
              </w:numPr>
              <w:rPr>
                <w:sz w:val="20"/>
                <w:szCs w:val="20"/>
              </w:rPr>
            </w:pPr>
            <w:r w:rsidRPr="00E346A6">
              <w:rPr>
                <w:sz w:val="20"/>
                <w:szCs w:val="20"/>
              </w:rPr>
              <w:t>Praderas de Villa</w:t>
            </w:r>
          </w:p>
          <w:p w14:paraId="22B601F9" w14:textId="77777777" w:rsidR="00AA1BA7" w:rsidRPr="00E346A6" w:rsidRDefault="00AA1BA7" w:rsidP="00CD091C">
            <w:pPr>
              <w:numPr>
                <w:ilvl w:val="0"/>
                <w:numId w:val="12"/>
              </w:numPr>
              <w:rPr>
                <w:sz w:val="20"/>
                <w:szCs w:val="20"/>
              </w:rPr>
            </w:pPr>
            <w:r w:rsidRPr="00E346A6">
              <w:rPr>
                <w:sz w:val="20"/>
                <w:szCs w:val="20"/>
              </w:rPr>
              <w:t>Mesa de Yerbabuena</w:t>
            </w:r>
          </w:p>
          <w:p w14:paraId="3B768174" w14:textId="77777777" w:rsidR="00AA1BA7" w:rsidRPr="00E346A6" w:rsidRDefault="00AA1BA7" w:rsidP="00CD091C">
            <w:pPr>
              <w:numPr>
                <w:ilvl w:val="0"/>
                <w:numId w:val="12"/>
              </w:numPr>
              <w:rPr>
                <w:sz w:val="20"/>
                <w:szCs w:val="20"/>
              </w:rPr>
            </w:pPr>
            <w:r w:rsidRPr="00E346A6">
              <w:rPr>
                <w:sz w:val="20"/>
                <w:szCs w:val="20"/>
              </w:rPr>
              <w:t>Bacuseachi</w:t>
            </w:r>
          </w:p>
          <w:p w14:paraId="4C510A5E" w14:textId="77777777" w:rsidR="00AA1BA7" w:rsidRPr="00E346A6" w:rsidRDefault="00AA1BA7" w:rsidP="00CD091C">
            <w:pPr>
              <w:numPr>
                <w:ilvl w:val="0"/>
                <w:numId w:val="12"/>
              </w:numPr>
              <w:rPr>
                <w:sz w:val="20"/>
                <w:szCs w:val="20"/>
              </w:rPr>
            </w:pPr>
            <w:r w:rsidRPr="00E346A6">
              <w:rPr>
                <w:sz w:val="20"/>
                <w:szCs w:val="20"/>
              </w:rPr>
              <w:t>El Cuechi</w:t>
            </w:r>
          </w:p>
          <w:p w14:paraId="5C07A013" w14:textId="77777777" w:rsidR="00AA1BA7" w:rsidRPr="00E346A6" w:rsidRDefault="00AA1BA7" w:rsidP="00CD091C">
            <w:pPr>
              <w:numPr>
                <w:ilvl w:val="0"/>
                <w:numId w:val="12"/>
              </w:numPr>
              <w:rPr>
                <w:sz w:val="20"/>
                <w:szCs w:val="20"/>
              </w:rPr>
            </w:pPr>
            <w:r w:rsidRPr="00E346A6">
              <w:rPr>
                <w:sz w:val="20"/>
                <w:szCs w:val="20"/>
              </w:rPr>
              <w:t>El Chivo</w:t>
            </w:r>
          </w:p>
          <w:p w14:paraId="2B94D045" w14:textId="77777777" w:rsidR="00AA1BA7" w:rsidRPr="00E346A6" w:rsidRDefault="00AA1BA7" w:rsidP="00CD091C">
            <w:pPr>
              <w:numPr>
                <w:ilvl w:val="0"/>
                <w:numId w:val="12"/>
              </w:numPr>
              <w:rPr>
                <w:sz w:val="20"/>
                <w:szCs w:val="20"/>
              </w:rPr>
            </w:pPr>
            <w:r w:rsidRPr="00E346A6">
              <w:rPr>
                <w:sz w:val="20"/>
                <w:szCs w:val="20"/>
              </w:rPr>
              <w:t>Los Llanitos</w:t>
            </w:r>
          </w:p>
          <w:p w14:paraId="0706B8F8" w14:textId="77777777" w:rsidR="00AA1BA7" w:rsidRPr="00E346A6" w:rsidRDefault="00AA1BA7" w:rsidP="00CD091C">
            <w:pPr>
              <w:numPr>
                <w:ilvl w:val="0"/>
                <w:numId w:val="12"/>
              </w:numPr>
              <w:rPr>
                <w:sz w:val="20"/>
                <w:szCs w:val="20"/>
              </w:rPr>
            </w:pPr>
            <w:r w:rsidRPr="00E346A6">
              <w:rPr>
                <w:sz w:val="20"/>
                <w:szCs w:val="20"/>
              </w:rPr>
              <w:t>Colimas</w:t>
            </w:r>
          </w:p>
          <w:p w14:paraId="27F2A3AA" w14:textId="77777777" w:rsidR="00AA1BA7" w:rsidRPr="00E346A6" w:rsidRDefault="00AA1BA7" w:rsidP="00CD091C">
            <w:pPr>
              <w:numPr>
                <w:ilvl w:val="0"/>
                <w:numId w:val="12"/>
              </w:numPr>
              <w:rPr>
                <w:sz w:val="20"/>
                <w:szCs w:val="20"/>
              </w:rPr>
            </w:pPr>
            <w:r w:rsidRPr="00E346A6">
              <w:rPr>
                <w:sz w:val="20"/>
                <w:szCs w:val="20"/>
              </w:rPr>
              <w:t>Satevó</w:t>
            </w:r>
          </w:p>
          <w:p w14:paraId="227D729F" w14:textId="77777777" w:rsidR="00AA1BA7" w:rsidRPr="00E346A6" w:rsidRDefault="00AA1BA7" w:rsidP="00CD091C">
            <w:pPr>
              <w:numPr>
                <w:ilvl w:val="0"/>
                <w:numId w:val="12"/>
              </w:numPr>
              <w:rPr>
                <w:sz w:val="20"/>
                <w:szCs w:val="20"/>
              </w:rPr>
            </w:pPr>
            <w:r w:rsidRPr="00E346A6">
              <w:rPr>
                <w:sz w:val="20"/>
                <w:szCs w:val="20"/>
              </w:rPr>
              <w:t>Las Zarcas</w:t>
            </w:r>
          </w:p>
          <w:p w14:paraId="41A30AA3" w14:textId="77777777" w:rsidR="00AA1BA7" w:rsidRPr="00E346A6" w:rsidRDefault="00AA1BA7" w:rsidP="00CD091C">
            <w:pPr>
              <w:numPr>
                <w:ilvl w:val="0"/>
                <w:numId w:val="12"/>
              </w:numPr>
              <w:rPr>
                <w:sz w:val="20"/>
                <w:szCs w:val="20"/>
              </w:rPr>
            </w:pPr>
            <w:r w:rsidRPr="00E346A6">
              <w:rPr>
                <w:sz w:val="20"/>
                <w:szCs w:val="20"/>
              </w:rPr>
              <w:t>La Galerita</w:t>
            </w:r>
          </w:p>
          <w:p w14:paraId="26DBF6FE" w14:textId="77777777" w:rsidR="00AA1BA7" w:rsidRPr="00E346A6" w:rsidRDefault="00AA1BA7" w:rsidP="00CD091C">
            <w:pPr>
              <w:numPr>
                <w:ilvl w:val="0"/>
                <w:numId w:val="12"/>
              </w:numPr>
              <w:rPr>
                <w:sz w:val="20"/>
                <w:szCs w:val="20"/>
              </w:rPr>
            </w:pPr>
            <w:r w:rsidRPr="00E346A6">
              <w:rPr>
                <w:sz w:val="20"/>
                <w:szCs w:val="20"/>
              </w:rPr>
              <w:t>Rancho Viejo</w:t>
            </w:r>
          </w:p>
          <w:p w14:paraId="5F9F37B4" w14:textId="77777777" w:rsidR="00AA1BA7" w:rsidRPr="00E346A6" w:rsidRDefault="00AA1BA7" w:rsidP="00CD091C">
            <w:pPr>
              <w:numPr>
                <w:ilvl w:val="0"/>
                <w:numId w:val="12"/>
              </w:numPr>
              <w:rPr>
                <w:sz w:val="20"/>
                <w:szCs w:val="20"/>
              </w:rPr>
            </w:pPr>
            <w:r w:rsidRPr="00E346A6">
              <w:rPr>
                <w:sz w:val="20"/>
                <w:szCs w:val="20"/>
              </w:rPr>
              <w:t>El Pinto</w:t>
            </w:r>
          </w:p>
          <w:p w14:paraId="7A28CE87" w14:textId="77777777" w:rsidR="00AA1BA7" w:rsidRPr="00E346A6" w:rsidRDefault="00AA1BA7" w:rsidP="00CD091C">
            <w:pPr>
              <w:numPr>
                <w:ilvl w:val="0"/>
                <w:numId w:val="12"/>
              </w:numPr>
              <w:rPr>
                <w:sz w:val="20"/>
                <w:szCs w:val="20"/>
              </w:rPr>
            </w:pPr>
            <w:r w:rsidRPr="00E346A6">
              <w:rPr>
                <w:sz w:val="20"/>
                <w:szCs w:val="20"/>
              </w:rPr>
              <w:t>Baquiriachi</w:t>
            </w:r>
          </w:p>
          <w:p w14:paraId="0A87FE97" w14:textId="77777777" w:rsidR="00AA1BA7" w:rsidRPr="00E346A6" w:rsidRDefault="00AA1BA7" w:rsidP="00CD091C">
            <w:pPr>
              <w:numPr>
                <w:ilvl w:val="0"/>
                <w:numId w:val="12"/>
              </w:numPr>
              <w:rPr>
                <w:sz w:val="20"/>
                <w:szCs w:val="20"/>
              </w:rPr>
            </w:pPr>
            <w:r w:rsidRPr="00E346A6">
              <w:rPr>
                <w:sz w:val="20"/>
                <w:szCs w:val="20"/>
              </w:rPr>
              <w:t>Tsajiza</w:t>
            </w:r>
          </w:p>
          <w:p w14:paraId="1E3EAFEA" w14:textId="77777777" w:rsidR="00AA1BA7" w:rsidRPr="00E346A6" w:rsidRDefault="00AA1BA7" w:rsidP="00CD091C">
            <w:pPr>
              <w:numPr>
                <w:ilvl w:val="0"/>
                <w:numId w:val="12"/>
              </w:numPr>
              <w:rPr>
                <w:sz w:val="20"/>
                <w:szCs w:val="20"/>
              </w:rPr>
            </w:pPr>
            <w:r w:rsidRPr="00E346A6">
              <w:rPr>
                <w:sz w:val="20"/>
                <w:szCs w:val="20"/>
              </w:rPr>
              <w:t>La Laguna</w:t>
            </w:r>
          </w:p>
          <w:p w14:paraId="65EF5B4E" w14:textId="77777777" w:rsidR="00AA1BA7" w:rsidRPr="00E346A6" w:rsidRDefault="00AA1BA7" w:rsidP="00CD091C">
            <w:pPr>
              <w:numPr>
                <w:ilvl w:val="0"/>
                <w:numId w:val="12"/>
              </w:numPr>
              <w:rPr>
                <w:sz w:val="20"/>
                <w:szCs w:val="20"/>
              </w:rPr>
            </w:pPr>
            <w:r w:rsidRPr="00E346A6">
              <w:rPr>
                <w:sz w:val="20"/>
                <w:szCs w:val="20"/>
              </w:rPr>
              <w:lastRenderedPageBreak/>
              <w:t>Shuarare</w:t>
            </w:r>
          </w:p>
          <w:p w14:paraId="2A8E9B20" w14:textId="77777777" w:rsidR="00AA1BA7" w:rsidRPr="00E346A6" w:rsidRDefault="00AA1BA7" w:rsidP="00CD091C">
            <w:pPr>
              <w:numPr>
                <w:ilvl w:val="0"/>
                <w:numId w:val="12"/>
              </w:numPr>
              <w:rPr>
                <w:sz w:val="20"/>
                <w:szCs w:val="20"/>
              </w:rPr>
            </w:pPr>
            <w:r w:rsidRPr="00E346A6">
              <w:rPr>
                <w:sz w:val="20"/>
                <w:szCs w:val="20"/>
              </w:rPr>
              <w:t>Cuchiverachi</w:t>
            </w:r>
          </w:p>
          <w:p w14:paraId="3BE1E1A8" w14:textId="77777777" w:rsidR="00AA1BA7" w:rsidRPr="00E346A6" w:rsidRDefault="00AA1BA7" w:rsidP="00CD091C">
            <w:pPr>
              <w:numPr>
                <w:ilvl w:val="0"/>
                <w:numId w:val="12"/>
              </w:numPr>
              <w:rPr>
                <w:sz w:val="20"/>
                <w:szCs w:val="20"/>
              </w:rPr>
            </w:pPr>
            <w:r w:rsidRPr="00E346A6">
              <w:rPr>
                <w:sz w:val="20"/>
                <w:szCs w:val="20"/>
              </w:rPr>
              <w:t>Sorichique</w:t>
            </w:r>
          </w:p>
          <w:p w14:paraId="639ACB5C" w14:textId="77777777" w:rsidR="00AA1BA7" w:rsidRPr="00E346A6" w:rsidRDefault="00AA1BA7" w:rsidP="00CD091C">
            <w:pPr>
              <w:numPr>
                <w:ilvl w:val="0"/>
                <w:numId w:val="12"/>
              </w:numPr>
              <w:rPr>
                <w:sz w:val="20"/>
                <w:szCs w:val="20"/>
              </w:rPr>
            </w:pPr>
            <w:r w:rsidRPr="00E346A6">
              <w:rPr>
                <w:sz w:val="20"/>
                <w:szCs w:val="20"/>
              </w:rPr>
              <w:t>Recohuachi</w:t>
            </w:r>
          </w:p>
          <w:p w14:paraId="447886C0" w14:textId="77777777" w:rsidR="00AA1BA7" w:rsidRPr="00E346A6" w:rsidRDefault="00AA1BA7" w:rsidP="00CD091C">
            <w:pPr>
              <w:numPr>
                <w:ilvl w:val="0"/>
                <w:numId w:val="12"/>
              </w:numPr>
              <w:rPr>
                <w:sz w:val="20"/>
                <w:szCs w:val="20"/>
              </w:rPr>
            </w:pPr>
            <w:r w:rsidRPr="00E346A6">
              <w:rPr>
                <w:sz w:val="20"/>
                <w:szCs w:val="20"/>
              </w:rPr>
              <w:t>La Caña</w:t>
            </w:r>
          </w:p>
        </w:tc>
      </w:tr>
      <w:tr w:rsidR="00AA1BA7" w14:paraId="688BB7EB" w14:textId="77777777" w:rsidTr="00FE6B21">
        <w:tc>
          <w:tcPr>
            <w:tcW w:w="1323" w:type="dxa"/>
          </w:tcPr>
          <w:p w14:paraId="5FD59B3B" w14:textId="77777777" w:rsidR="00AA1BA7" w:rsidRPr="00CE6A3E" w:rsidRDefault="00AA1BA7" w:rsidP="00CD091C">
            <w:pPr>
              <w:rPr>
                <w:sz w:val="20"/>
                <w:szCs w:val="20"/>
              </w:rPr>
            </w:pPr>
            <w:r w:rsidRPr="00CE6A3E">
              <w:rPr>
                <w:sz w:val="20"/>
                <w:szCs w:val="20"/>
              </w:rPr>
              <w:lastRenderedPageBreak/>
              <w:t>Guachochi</w:t>
            </w:r>
          </w:p>
        </w:tc>
        <w:tc>
          <w:tcPr>
            <w:tcW w:w="2074" w:type="dxa"/>
          </w:tcPr>
          <w:p w14:paraId="20B111A9" w14:textId="77777777" w:rsidR="00AA1BA7" w:rsidRPr="00CE6A3E" w:rsidRDefault="00AA1BA7" w:rsidP="00CD091C">
            <w:pPr>
              <w:rPr>
                <w:sz w:val="20"/>
                <w:szCs w:val="20"/>
              </w:rPr>
            </w:pPr>
            <w:r w:rsidRPr="00CE6A3E">
              <w:rPr>
                <w:sz w:val="20"/>
                <w:szCs w:val="20"/>
              </w:rPr>
              <w:t xml:space="preserve">De información: </w:t>
            </w:r>
            <w:r>
              <w:rPr>
                <w:sz w:val="20"/>
                <w:szCs w:val="20"/>
              </w:rPr>
              <w:t>110</w:t>
            </w:r>
          </w:p>
          <w:p w14:paraId="43FF3119" w14:textId="77777777" w:rsidR="00AA1BA7" w:rsidRPr="00CE6A3E" w:rsidRDefault="00AA1BA7" w:rsidP="00CD091C">
            <w:pPr>
              <w:rPr>
                <w:sz w:val="20"/>
                <w:szCs w:val="20"/>
              </w:rPr>
            </w:pPr>
            <w:r w:rsidRPr="00CE6A3E">
              <w:rPr>
                <w:sz w:val="20"/>
                <w:szCs w:val="20"/>
              </w:rPr>
              <w:t xml:space="preserve">De Consulta: </w:t>
            </w:r>
            <w:r>
              <w:rPr>
                <w:sz w:val="20"/>
                <w:szCs w:val="20"/>
              </w:rPr>
              <w:t>69</w:t>
            </w:r>
          </w:p>
        </w:tc>
        <w:tc>
          <w:tcPr>
            <w:tcW w:w="2977" w:type="dxa"/>
          </w:tcPr>
          <w:p w14:paraId="300B6878" w14:textId="77777777" w:rsidR="00AA1BA7" w:rsidRDefault="00AA1BA7" w:rsidP="00CD091C">
            <w:pPr>
              <w:rPr>
                <w:sz w:val="20"/>
                <w:szCs w:val="20"/>
              </w:rPr>
            </w:pPr>
            <w:r>
              <w:rPr>
                <w:sz w:val="20"/>
                <w:szCs w:val="20"/>
              </w:rPr>
              <w:t>Rarámuri</w:t>
            </w:r>
          </w:p>
          <w:p w14:paraId="40B39C02" w14:textId="77777777" w:rsidR="00AA1BA7" w:rsidRPr="00CE6A3E" w:rsidRDefault="00AA1BA7" w:rsidP="00CD091C">
            <w:pPr>
              <w:rPr>
                <w:sz w:val="20"/>
                <w:szCs w:val="20"/>
              </w:rPr>
            </w:pPr>
            <w:r w:rsidRPr="00CE6A3E">
              <w:rPr>
                <w:rFonts w:cs="Arial"/>
                <w:color w:val="000000"/>
                <w:sz w:val="20"/>
                <w:szCs w:val="20"/>
              </w:rPr>
              <w:t>Ódame</w:t>
            </w:r>
            <w:r>
              <w:rPr>
                <w:rFonts w:cs="Arial"/>
                <w:color w:val="000000"/>
                <w:sz w:val="20"/>
                <w:szCs w:val="20"/>
              </w:rPr>
              <w:t xml:space="preserve">/ </w:t>
            </w:r>
            <w:r w:rsidRPr="00CE6A3E">
              <w:rPr>
                <w:rFonts w:cs="Arial"/>
                <w:color w:val="000000"/>
                <w:sz w:val="20"/>
                <w:szCs w:val="20"/>
              </w:rPr>
              <w:t>Tepehuán</w:t>
            </w:r>
            <w:r>
              <w:rPr>
                <w:sz w:val="20"/>
                <w:szCs w:val="20"/>
              </w:rPr>
              <w:t xml:space="preserve"> </w:t>
            </w:r>
          </w:p>
        </w:tc>
        <w:tc>
          <w:tcPr>
            <w:tcW w:w="3692" w:type="dxa"/>
          </w:tcPr>
          <w:p w14:paraId="4574DF74" w14:textId="77777777" w:rsidR="00AA1BA7" w:rsidRPr="00E346A6" w:rsidRDefault="00AA1BA7" w:rsidP="00CD091C">
            <w:pPr>
              <w:numPr>
                <w:ilvl w:val="0"/>
                <w:numId w:val="13"/>
              </w:numPr>
              <w:rPr>
                <w:sz w:val="20"/>
                <w:szCs w:val="20"/>
              </w:rPr>
            </w:pPr>
            <w:r w:rsidRPr="00E346A6">
              <w:rPr>
                <w:sz w:val="20"/>
                <w:szCs w:val="20"/>
              </w:rPr>
              <w:t>Tatahuichi</w:t>
            </w:r>
          </w:p>
          <w:p w14:paraId="2FAD401B" w14:textId="77777777" w:rsidR="00AA1BA7" w:rsidRPr="00E346A6" w:rsidRDefault="00AA1BA7" w:rsidP="00CD091C">
            <w:pPr>
              <w:numPr>
                <w:ilvl w:val="0"/>
                <w:numId w:val="13"/>
              </w:numPr>
              <w:rPr>
                <w:sz w:val="20"/>
                <w:szCs w:val="20"/>
              </w:rPr>
            </w:pPr>
            <w:r w:rsidRPr="00E346A6">
              <w:rPr>
                <w:sz w:val="20"/>
                <w:szCs w:val="20"/>
              </w:rPr>
              <w:t>Papajichi</w:t>
            </w:r>
          </w:p>
          <w:p w14:paraId="248112EB" w14:textId="77777777" w:rsidR="00AA1BA7" w:rsidRPr="00E346A6" w:rsidRDefault="00AA1BA7" w:rsidP="00CD091C">
            <w:pPr>
              <w:numPr>
                <w:ilvl w:val="0"/>
                <w:numId w:val="13"/>
              </w:numPr>
              <w:rPr>
                <w:sz w:val="20"/>
                <w:szCs w:val="20"/>
              </w:rPr>
            </w:pPr>
            <w:r w:rsidRPr="00E346A6">
              <w:rPr>
                <w:sz w:val="20"/>
                <w:szCs w:val="20"/>
              </w:rPr>
              <w:t>Norogachi</w:t>
            </w:r>
          </w:p>
          <w:p w14:paraId="06BF8350" w14:textId="77777777" w:rsidR="00AA1BA7" w:rsidRPr="00E346A6" w:rsidRDefault="00AA1BA7" w:rsidP="00CD091C">
            <w:pPr>
              <w:numPr>
                <w:ilvl w:val="0"/>
                <w:numId w:val="13"/>
              </w:numPr>
              <w:rPr>
                <w:sz w:val="20"/>
                <w:szCs w:val="20"/>
              </w:rPr>
            </w:pPr>
            <w:r w:rsidRPr="00E346A6">
              <w:rPr>
                <w:sz w:val="20"/>
                <w:szCs w:val="20"/>
              </w:rPr>
              <w:t>Cumbre</w:t>
            </w:r>
          </w:p>
          <w:p w14:paraId="7C1D418A" w14:textId="77777777" w:rsidR="00AA1BA7" w:rsidRPr="00E346A6" w:rsidRDefault="00AA1BA7" w:rsidP="00CD091C">
            <w:pPr>
              <w:numPr>
                <w:ilvl w:val="0"/>
                <w:numId w:val="13"/>
              </w:numPr>
              <w:rPr>
                <w:sz w:val="20"/>
                <w:szCs w:val="20"/>
              </w:rPr>
            </w:pPr>
            <w:r w:rsidRPr="00E346A6">
              <w:rPr>
                <w:sz w:val="20"/>
                <w:szCs w:val="20"/>
              </w:rPr>
              <w:t>Sicarachi</w:t>
            </w:r>
          </w:p>
          <w:p w14:paraId="09685528" w14:textId="77777777" w:rsidR="00AA1BA7" w:rsidRPr="00E346A6" w:rsidRDefault="00AA1BA7" w:rsidP="00CD091C">
            <w:pPr>
              <w:numPr>
                <w:ilvl w:val="0"/>
                <w:numId w:val="13"/>
              </w:numPr>
              <w:rPr>
                <w:sz w:val="20"/>
                <w:szCs w:val="20"/>
              </w:rPr>
            </w:pPr>
            <w:r w:rsidRPr="00E346A6">
              <w:rPr>
                <w:sz w:val="20"/>
                <w:szCs w:val="20"/>
              </w:rPr>
              <w:t>Rojasare</w:t>
            </w:r>
          </w:p>
          <w:p w14:paraId="02978320" w14:textId="77777777" w:rsidR="00AA1BA7" w:rsidRPr="00E346A6" w:rsidRDefault="00AA1BA7" w:rsidP="00CD091C">
            <w:pPr>
              <w:numPr>
                <w:ilvl w:val="0"/>
                <w:numId w:val="13"/>
              </w:numPr>
              <w:rPr>
                <w:sz w:val="20"/>
                <w:szCs w:val="20"/>
              </w:rPr>
            </w:pPr>
            <w:r w:rsidRPr="00E346A6">
              <w:rPr>
                <w:sz w:val="20"/>
                <w:szCs w:val="20"/>
              </w:rPr>
              <w:t>Aeropuerto</w:t>
            </w:r>
          </w:p>
          <w:p w14:paraId="098E20D2" w14:textId="77777777" w:rsidR="00AA1BA7" w:rsidRPr="00E346A6" w:rsidRDefault="00AA1BA7" w:rsidP="00CD091C">
            <w:pPr>
              <w:numPr>
                <w:ilvl w:val="0"/>
                <w:numId w:val="13"/>
              </w:numPr>
              <w:rPr>
                <w:sz w:val="20"/>
                <w:szCs w:val="20"/>
              </w:rPr>
            </w:pPr>
            <w:r w:rsidRPr="00E346A6">
              <w:rPr>
                <w:sz w:val="20"/>
                <w:szCs w:val="20"/>
              </w:rPr>
              <w:t>Aboreachi</w:t>
            </w:r>
          </w:p>
          <w:p w14:paraId="2C8DC2A1" w14:textId="77777777" w:rsidR="00AA1BA7" w:rsidRPr="00E346A6" w:rsidRDefault="00AA1BA7" w:rsidP="00CD091C">
            <w:pPr>
              <w:numPr>
                <w:ilvl w:val="0"/>
                <w:numId w:val="13"/>
              </w:numPr>
              <w:rPr>
                <w:sz w:val="20"/>
                <w:szCs w:val="20"/>
              </w:rPr>
            </w:pPr>
            <w:r w:rsidRPr="00E346A6">
              <w:rPr>
                <w:sz w:val="20"/>
                <w:szCs w:val="20"/>
              </w:rPr>
              <w:t>Guachochi</w:t>
            </w:r>
          </w:p>
          <w:p w14:paraId="557056A5" w14:textId="77777777" w:rsidR="00AA1BA7" w:rsidRPr="00E346A6" w:rsidRDefault="00AA1BA7" w:rsidP="00CD091C">
            <w:pPr>
              <w:numPr>
                <w:ilvl w:val="0"/>
                <w:numId w:val="13"/>
              </w:numPr>
              <w:rPr>
                <w:sz w:val="20"/>
                <w:szCs w:val="20"/>
              </w:rPr>
            </w:pPr>
            <w:r w:rsidRPr="00E346A6">
              <w:rPr>
                <w:sz w:val="20"/>
                <w:szCs w:val="20"/>
              </w:rPr>
              <w:t>Guasarochi</w:t>
            </w:r>
          </w:p>
          <w:p w14:paraId="51B8E36D" w14:textId="77777777" w:rsidR="00AA1BA7" w:rsidRPr="00E346A6" w:rsidRDefault="00AA1BA7" w:rsidP="00CD091C">
            <w:pPr>
              <w:numPr>
                <w:ilvl w:val="0"/>
                <w:numId w:val="13"/>
              </w:numPr>
              <w:rPr>
                <w:sz w:val="20"/>
                <w:szCs w:val="20"/>
              </w:rPr>
            </w:pPr>
            <w:r w:rsidRPr="00E346A6">
              <w:rPr>
                <w:sz w:val="20"/>
                <w:szCs w:val="20"/>
              </w:rPr>
              <w:t>Pawanachi</w:t>
            </w:r>
          </w:p>
          <w:p w14:paraId="3CF9A8E9" w14:textId="77777777" w:rsidR="00AA1BA7" w:rsidRPr="00E346A6" w:rsidRDefault="00AA1BA7" w:rsidP="00CD091C">
            <w:pPr>
              <w:numPr>
                <w:ilvl w:val="0"/>
                <w:numId w:val="13"/>
              </w:numPr>
              <w:rPr>
                <w:sz w:val="20"/>
                <w:szCs w:val="20"/>
              </w:rPr>
            </w:pPr>
            <w:r w:rsidRPr="00E346A6">
              <w:rPr>
                <w:sz w:val="20"/>
                <w:szCs w:val="20"/>
              </w:rPr>
              <w:t>Caborachi</w:t>
            </w:r>
          </w:p>
          <w:p w14:paraId="50D1C417" w14:textId="77777777" w:rsidR="00AA1BA7" w:rsidRPr="00E346A6" w:rsidRDefault="00AA1BA7" w:rsidP="00CD091C">
            <w:pPr>
              <w:numPr>
                <w:ilvl w:val="0"/>
                <w:numId w:val="13"/>
              </w:numPr>
              <w:rPr>
                <w:sz w:val="20"/>
                <w:szCs w:val="20"/>
              </w:rPr>
            </w:pPr>
            <w:r w:rsidRPr="00E346A6">
              <w:rPr>
                <w:sz w:val="20"/>
                <w:szCs w:val="20"/>
              </w:rPr>
              <w:t>Bacomuchi</w:t>
            </w:r>
          </w:p>
          <w:p w14:paraId="1A5C9135" w14:textId="77777777" w:rsidR="00AA1BA7" w:rsidRPr="00E346A6" w:rsidRDefault="00AA1BA7" w:rsidP="00CD091C">
            <w:pPr>
              <w:numPr>
                <w:ilvl w:val="0"/>
                <w:numId w:val="13"/>
              </w:numPr>
              <w:rPr>
                <w:sz w:val="20"/>
                <w:szCs w:val="20"/>
              </w:rPr>
            </w:pPr>
            <w:r w:rsidRPr="00E346A6">
              <w:rPr>
                <w:sz w:val="20"/>
                <w:szCs w:val="20"/>
              </w:rPr>
              <w:t>Cumbres de Guerachi</w:t>
            </w:r>
          </w:p>
          <w:p w14:paraId="6C3B527A" w14:textId="77777777" w:rsidR="00AA1BA7" w:rsidRPr="00E346A6" w:rsidRDefault="00AA1BA7" w:rsidP="00CD091C">
            <w:pPr>
              <w:numPr>
                <w:ilvl w:val="0"/>
                <w:numId w:val="13"/>
              </w:numPr>
              <w:rPr>
                <w:sz w:val="20"/>
                <w:szCs w:val="20"/>
              </w:rPr>
            </w:pPr>
            <w:r w:rsidRPr="00E346A6">
              <w:rPr>
                <w:sz w:val="20"/>
                <w:szCs w:val="20"/>
              </w:rPr>
              <w:t>Nacacochi</w:t>
            </w:r>
          </w:p>
          <w:p w14:paraId="3AD80350" w14:textId="77777777" w:rsidR="00AA1BA7" w:rsidRPr="00E346A6" w:rsidRDefault="00AA1BA7" w:rsidP="00CD091C">
            <w:pPr>
              <w:numPr>
                <w:ilvl w:val="0"/>
                <w:numId w:val="13"/>
              </w:numPr>
              <w:rPr>
                <w:sz w:val="20"/>
                <w:szCs w:val="20"/>
              </w:rPr>
            </w:pPr>
            <w:r w:rsidRPr="00E346A6">
              <w:rPr>
                <w:sz w:val="20"/>
                <w:szCs w:val="20"/>
              </w:rPr>
              <w:t>Wiyarare</w:t>
            </w:r>
          </w:p>
          <w:p w14:paraId="0C03EA9C" w14:textId="77777777" w:rsidR="00AA1BA7" w:rsidRPr="00E346A6" w:rsidRDefault="00AA1BA7" w:rsidP="00CD091C">
            <w:pPr>
              <w:numPr>
                <w:ilvl w:val="0"/>
                <w:numId w:val="13"/>
              </w:numPr>
              <w:rPr>
                <w:sz w:val="20"/>
                <w:szCs w:val="20"/>
              </w:rPr>
            </w:pPr>
            <w:r w:rsidRPr="00E346A6">
              <w:rPr>
                <w:sz w:val="20"/>
                <w:szCs w:val="20"/>
              </w:rPr>
              <w:t>Cerro Grande</w:t>
            </w:r>
          </w:p>
          <w:p w14:paraId="0D4C0E49" w14:textId="77777777" w:rsidR="00AA1BA7" w:rsidRPr="00E346A6" w:rsidRDefault="00AA1BA7" w:rsidP="00CD091C">
            <w:pPr>
              <w:numPr>
                <w:ilvl w:val="0"/>
                <w:numId w:val="13"/>
              </w:numPr>
              <w:rPr>
                <w:sz w:val="20"/>
                <w:szCs w:val="20"/>
              </w:rPr>
            </w:pPr>
            <w:r w:rsidRPr="00E346A6">
              <w:rPr>
                <w:sz w:val="20"/>
                <w:szCs w:val="20"/>
              </w:rPr>
              <w:t>Cieneguita de la Sinforosa</w:t>
            </w:r>
          </w:p>
          <w:p w14:paraId="39CCAF0E" w14:textId="77777777" w:rsidR="00AA1BA7" w:rsidRPr="00E346A6" w:rsidRDefault="00AA1BA7" w:rsidP="00CD091C">
            <w:pPr>
              <w:numPr>
                <w:ilvl w:val="0"/>
                <w:numId w:val="13"/>
              </w:numPr>
              <w:rPr>
                <w:sz w:val="20"/>
                <w:szCs w:val="20"/>
              </w:rPr>
            </w:pPr>
            <w:r w:rsidRPr="00E346A6">
              <w:rPr>
                <w:sz w:val="20"/>
                <w:szCs w:val="20"/>
              </w:rPr>
              <w:t>El Aguaje</w:t>
            </w:r>
          </w:p>
          <w:p w14:paraId="7C649030" w14:textId="77777777" w:rsidR="00AA1BA7" w:rsidRPr="00E346A6" w:rsidRDefault="00AA1BA7" w:rsidP="00CD091C">
            <w:pPr>
              <w:numPr>
                <w:ilvl w:val="0"/>
                <w:numId w:val="13"/>
              </w:numPr>
              <w:rPr>
                <w:sz w:val="20"/>
                <w:szCs w:val="20"/>
              </w:rPr>
            </w:pPr>
            <w:r w:rsidRPr="00E346A6">
              <w:rPr>
                <w:sz w:val="20"/>
                <w:szCs w:val="20"/>
              </w:rPr>
              <w:t>La Gobernadora</w:t>
            </w:r>
          </w:p>
          <w:p w14:paraId="38FC750D" w14:textId="77777777" w:rsidR="00AA1BA7" w:rsidRPr="00E346A6" w:rsidRDefault="00AA1BA7" w:rsidP="00CD091C">
            <w:pPr>
              <w:numPr>
                <w:ilvl w:val="0"/>
                <w:numId w:val="13"/>
              </w:numPr>
              <w:rPr>
                <w:sz w:val="20"/>
                <w:szCs w:val="20"/>
              </w:rPr>
            </w:pPr>
            <w:r w:rsidRPr="00E346A6">
              <w:rPr>
                <w:sz w:val="20"/>
                <w:szCs w:val="20"/>
              </w:rPr>
              <w:t>Otobachi</w:t>
            </w:r>
          </w:p>
          <w:p w14:paraId="4823580D" w14:textId="77777777" w:rsidR="00AA1BA7" w:rsidRPr="00E346A6" w:rsidRDefault="00AA1BA7" w:rsidP="00CD091C">
            <w:pPr>
              <w:numPr>
                <w:ilvl w:val="0"/>
                <w:numId w:val="13"/>
              </w:numPr>
              <w:rPr>
                <w:sz w:val="20"/>
                <w:szCs w:val="20"/>
              </w:rPr>
            </w:pPr>
            <w:r w:rsidRPr="00E346A6">
              <w:rPr>
                <w:sz w:val="20"/>
                <w:szCs w:val="20"/>
              </w:rPr>
              <w:t>Agua Escondida</w:t>
            </w:r>
          </w:p>
          <w:p w14:paraId="0EF5CCE2" w14:textId="77777777" w:rsidR="00AA1BA7" w:rsidRPr="00E346A6" w:rsidRDefault="00AA1BA7" w:rsidP="00CD091C">
            <w:pPr>
              <w:numPr>
                <w:ilvl w:val="0"/>
                <w:numId w:val="13"/>
              </w:numPr>
              <w:rPr>
                <w:sz w:val="20"/>
                <w:szCs w:val="20"/>
              </w:rPr>
            </w:pPr>
            <w:r w:rsidRPr="00E346A6">
              <w:rPr>
                <w:sz w:val="20"/>
                <w:szCs w:val="20"/>
              </w:rPr>
              <w:t>Loma del Manzano</w:t>
            </w:r>
          </w:p>
          <w:p w14:paraId="06C1ABA2" w14:textId="77777777" w:rsidR="00AA1BA7" w:rsidRPr="00E346A6" w:rsidRDefault="00AA1BA7" w:rsidP="00CD091C">
            <w:pPr>
              <w:numPr>
                <w:ilvl w:val="0"/>
                <w:numId w:val="13"/>
              </w:numPr>
              <w:rPr>
                <w:sz w:val="20"/>
                <w:szCs w:val="20"/>
              </w:rPr>
            </w:pPr>
            <w:r w:rsidRPr="00E346A6">
              <w:rPr>
                <w:sz w:val="20"/>
                <w:szCs w:val="20"/>
              </w:rPr>
              <w:lastRenderedPageBreak/>
              <w:t>Lagunitas</w:t>
            </w:r>
          </w:p>
          <w:p w14:paraId="4EE21BCD" w14:textId="77777777" w:rsidR="00AA1BA7" w:rsidRPr="00E346A6" w:rsidRDefault="00AA1BA7" w:rsidP="00CD091C">
            <w:pPr>
              <w:numPr>
                <w:ilvl w:val="0"/>
                <w:numId w:val="13"/>
              </w:numPr>
              <w:rPr>
                <w:sz w:val="20"/>
                <w:szCs w:val="20"/>
              </w:rPr>
            </w:pPr>
            <w:r w:rsidRPr="00E346A6">
              <w:rPr>
                <w:sz w:val="20"/>
                <w:szCs w:val="20"/>
              </w:rPr>
              <w:t>Huizorachi</w:t>
            </w:r>
          </w:p>
          <w:p w14:paraId="535158EB" w14:textId="77777777" w:rsidR="00AA1BA7" w:rsidRPr="00E346A6" w:rsidRDefault="00AA1BA7" w:rsidP="00CD091C">
            <w:pPr>
              <w:numPr>
                <w:ilvl w:val="0"/>
                <w:numId w:val="13"/>
              </w:numPr>
              <w:rPr>
                <w:sz w:val="20"/>
                <w:szCs w:val="20"/>
              </w:rPr>
            </w:pPr>
            <w:r w:rsidRPr="00E346A6">
              <w:rPr>
                <w:sz w:val="20"/>
                <w:szCs w:val="20"/>
              </w:rPr>
              <w:t>Sehuerachi</w:t>
            </w:r>
          </w:p>
          <w:p w14:paraId="72CD1A37" w14:textId="77777777" w:rsidR="00AA1BA7" w:rsidRPr="00E346A6" w:rsidRDefault="00AA1BA7" w:rsidP="00CD091C">
            <w:pPr>
              <w:numPr>
                <w:ilvl w:val="0"/>
                <w:numId w:val="13"/>
              </w:numPr>
              <w:rPr>
                <w:sz w:val="20"/>
                <w:szCs w:val="20"/>
              </w:rPr>
            </w:pPr>
            <w:r w:rsidRPr="00E346A6">
              <w:rPr>
                <w:sz w:val="20"/>
                <w:szCs w:val="20"/>
              </w:rPr>
              <w:t>Papaguichi</w:t>
            </w:r>
          </w:p>
          <w:p w14:paraId="4173B0EF" w14:textId="77777777" w:rsidR="00AA1BA7" w:rsidRPr="00E346A6" w:rsidRDefault="00AA1BA7" w:rsidP="00CD091C">
            <w:pPr>
              <w:numPr>
                <w:ilvl w:val="0"/>
                <w:numId w:val="13"/>
              </w:numPr>
              <w:rPr>
                <w:sz w:val="20"/>
                <w:szCs w:val="20"/>
              </w:rPr>
            </w:pPr>
            <w:r w:rsidRPr="00E346A6">
              <w:rPr>
                <w:sz w:val="20"/>
                <w:szCs w:val="20"/>
              </w:rPr>
              <w:t>Agua Zarca</w:t>
            </w:r>
          </w:p>
          <w:p w14:paraId="0E578B88" w14:textId="77777777" w:rsidR="00AA1BA7" w:rsidRPr="00E346A6" w:rsidRDefault="00AA1BA7" w:rsidP="00CD091C">
            <w:pPr>
              <w:numPr>
                <w:ilvl w:val="0"/>
                <w:numId w:val="13"/>
              </w:numPr>
              <w:rPr>
                <w:sz w:val="20"/>
                <w:szCs w:val="20"/>
              </w:rPr>
            </w:pPr>
            <w:r w:rsidRPr="00E346A6">
              <w:rPr>
                <w:sz w:val="20"/>
                <w:szCs w:val="20"/>
              </w:rPr>
              <w:t>Agua Blanca</w:t>
            </w:r>
          </w:p>
          <w:p w14:paraId="4F90978E" w14:textId="77777777" w:rsidR="00AA1BA7" w:rsidRPr="00E346A6" w:rsidRDefault="00AA1BA7" w:rsidP="00CD091C">
            <w:pPr>
              <w:numPr>
                <w:ilvl w:val="0"/>
                <w:numId w:val="13"/>
              </w:numPr>
              <w:rPr>
                <w:sz w:val="20"/>
                <w:szCs w:val="20"/>
              </w:rPr>
            </w:pPr>
            <w:r w:rsidRPr="00E346A6">
              <w:rPr>
                <w:sz w:val="20"/>
                <w:szCs w:val="20"/>
              </w:rPr>
              <w:t>Cieneguitas</w:t>
            </w:r>
          </w:p>
          <w:p w14:paraId="7912F06F" w14:textId="77777777" w:rsidR="00AA1BA7" w:rsidRPr="00E346A6" w:rsidRDefault="00AA1BA7" w:rsidP="00CD091C">
            <w:pPr>
              <w:numPr>
                <w:ilvl w:val="0"/>
                <w:numId w:val="13"/>
              </w:numPr>
              <w:rPr>
                <w:sz w:val="20"/>
                <w:szCs w:val="20"/>
              </w:rPr>
            </w:pPr>
            <w:r w:rsidRPr="00E346A6">
              <w:rPr>
                <w:sz w:val="20"/>
                <w:szCs w:val="20"/>
              </w:rPr>
              <w:t>Siquirichi</w:t>
            </w:r>
          </w:p>
          <w:p w14:paraId="669EC7F6" w14:textId="77777777" w:rsidR="00AA1BA7" w:rsidRPr="00E346A6" w:rsidRDefault="00AA1BA7" w:rsidP="00CD091C">
            <w:pPr>
              <w:numPr>
                <w:ilvl w:val="0"/>
                <w:numId w:val="13"/>
              </w:numPr>
              <w:rPr>
                <w:sz w:val="20"/>
                <w:szCs w:val="20"/>
              </w:rPr>
            </w:pPr>
            <w:r w:rsidRPr="00E346A6">
              <w:rPr>
                <w:sz w:val="20"/>
                <w:szCs w:val="20"/>
              </w:rPr>
              <w:t>El Chiquero</w:t>
            </w:r>
          </w:p>
          <w:p w14:paraId="746A0919" w14:textId="77777777" w:rsidR="00AA1BA7" w:rsidRPr="00E346A6" w:rsidRDefault="00AA1BA7" w:rsidP="00CD091C">
            <w:pPr>
              <w:numPr>
                <w:ilvl w:val="0"/>
                <w:numId w:val="13"/>
              </w:numPr>
              <w:rPr>
                <w:sz w:val="20"/>
                <w:szCs w:val="20"/>
              </w:rPr>
            </w:pPr>
            <w:r w:rsidRPr="00E346A6">
              <w:rPr>
                <w:sz w:val="20"/>
                <w:szCs w:val="20"/>
              </w:rPr>
              <w:t>Tatehuichi</w:t>
            </w:r>
          </w:p>
          <w:p w14:paraId="22EBF108" w14:textId="77777777" w:rsidR="00AA1BA7" w:rsidRPr="00E346A6" w:rsidRDefault="00AA1BA7" w:rsidP="00CD091C">
            <w:pPr>
              <w:numPr>
                <w:ilvl w:val="0"/>
                <w:numId w:val="13"/>
              </w:numPr>
              <w:rPr>
                <w:sz w:val="20"/>
                <w:szCs w:val="20"/>
              </w:rPr>
            </w:pPr>
            <w:r w:rsidRPr="00E346A6">
              <w:rPr>
                <w:sz w:val="20"/>
                <w:szCs w:val="20"/>
              </w:rPr>
              <w:t>La Joya</w:t>
            </w:r>
          </w:p>
          <w:p w14:paraId="508A7794" w14:textId="77777777" w:rsidR="00AA1BA7" w:rsidRPr="00E346A6" w:rsidRDefault="00AA1BA7" w:rsidP="00CD091C">
            <w:pPr>
              <w:numPr>
                <w:ilvl w:val="0"/>
                <w:numId w:val="13"/>
              </w:numPr>
              <w:rPr>
                <w:sz w:val="20"/>
                <w:szCs w:val="20"/>
              </w:rPr>
            </w:pPr>
            <w:r w:rsidRPr="00E346A6">
              <w:rPr>
                <w:sz w:val="20"/>
                <w:szCs w:val="20"/>
              </w:rPr>
              <w:t>Corralito</w:t>
            </w:r>
          </w:p>
          <w:p w14:paraId="6B1A4107" w14:textId="77777777" w:rsidR="00AA1BA7" w:rsidRPr="00E346A6" w:rsidRDefault="00AA1BA7" w:rsidP="00CD091C">
            <w:pPr>
              <w:numPr>
                <w:ilvl w:val="0"/>
                <w:numId w:val="13"/>
              </w:numPr>
              <w:rPr>
                <w:sz w:val="20"/>
                <w:szCs w:val="20"/>
              </w:rPr>
            </w:pPr>
            <w:r w:rsidRPr="00E346A6">
              <w:rPr>
                <w:sz w:val="20"/>
                <w:szCs w:val="20"/>
              </w:rPr>
              <w:t>La Gloria</w:t>
            </w:r>
          </w:p>
          <w:p w14:paraId="693DA8B2" w14:textId="77777777" w:rsidR="00AA1BA7" w:rsidRPr="00E346A6" w:rsidRDefault="00AA1BA7" w:rsidP="00CD091C">
            <w:pPr>
              <w:numPr>
                <w:ilvl w:val="0"/>
                <w:numId w:val="13"/>
              </w:numPr>
              <w:rPr>
                <w:sz w:val="20"/>
                <w:szCs w:val="20"/>
              </w:rPr>
            </w:pPr>
            <w:r w:rsidRPr="00E346A6">
              <w:rPr>
                <w:sz w:val="20"/>
                <w:szCs w:val="20"/>
              </w:rPr>
              <w:t>Coloradas de la Virgen</w:t>
            </w:r>
          </w:p>
          <w:p w14:paraId="7D7D97F1" w14:textId="77777777" w:rsidR="00AA1BA7" w:rsidRPr="00E346A6" w:rsidRDefault="00AA1BA7" w:rsidP="00CD091C">
            <w:pPr>
              <w:numPr>
                <w:ilvl w:val="0"/>
                <w:numId w:val="13"/>
              </w:numPr>
              <w:rPr>
                <w:sz w:val="20"/>
                <w:szCs w:val="20"/>
              </w:rPr>
            </w:pPr>
            <w:r w:rsidRPr="00E346A6">
              <w:rPr>
                <w:sz w:val="20"/>
                <w:szCs w:val="20"/>
              </w:rPr>
              <w:t>Baborigame</w:t>
            </w:r>
          </w:p>
          <w:p w14:paraId="563AEC3D" w14:textId="77777777" w:rsidR="00AA1BA7" w:rsidRPr="00E346A6" w:rsidRDefault="00AA1BA7" w:rsidP="00CD091C">
            <w:pPr>
              <w:numPr>
                <w:ilvl w:val="0"/>
                <w:numId w:val="13"/>
              </w:numPr>
              <w:rPr>
                <w:sz w:val="20"/>
                <w:szCs w:val="20"/>
              </w:rPr>
            </w:pPr>
            <w:r w:rsidRPr="00E346A6">
              <w:rPr>
                <w:sz w:val="20"/>
                <w:szCs w:val="20"/>
              </w:rPr>
              <w:t>Mesa de los Morteros</w:t>
            </w:r>
          </w:p>
          <w:p w14:paraId="2D85CB62" w14:textId="77777777" w:rsidR="00AA1BA7" w:rsidRPr="00E346A6" w:rsidRDefault="00AA1BA7" w:rsidP="00CD091C">
            <w:pPr>
              <w:numPr>
                <w:ilvl w:val="0"/>
                <w:numId w:val="13"/>
              </w:numPr>
              <w:rPr>
                <w:sz w:val="20"/>
                <w:szCs w:val="20"/>
              </w:rPr>
            </w:pPr>
            <w:r w:rsidRPr="00E346A6">
              <w:rPr>
                <w:sz w:val="20"/>
                <w:szCs w:val="20"/>
              </w:rPr>
              <w:t>Piedra Agujerada</w:t>
            </w:r>
          </w:p>
          <w:p w14:paraId="00D845AC" w14:textId="77777777" w:rsidR="00AA1BA7" w:rsidRPr="00E346A6" w:rsidRDefault="00AA1BA7" w:rsidP="00CD091C">
            <w:pPr>
              <w:numPr>
                <w:ilvl w:val="0"/>
                <w:numId w:val="13"/>
              </w:numPr>
              <w:rPr>
                <w:sz w:val="20"/>
                <w:szCs w:val="20"/>
              </w:rPr>
            </w:pPr>
            <w:r w:rsidRPr="00E346A6">
              <w:rPr>
                <w:sz w:val="20"/>
                <w:szCs w:val="20"/>
              </w:rPr>
              <w:t>Los Tuercos</w:t>
            </w:r>
          </w:p>
          <w:p w14:paraId="03F58D83" w14:textId="77777777" w:rsidR="00AA1BA7" w:rsidRPr="00E346A6" w:rsidRDefault="00AA1BA7" w:rsidP="00CD091C">
            <w:pPr>
              <w:numPr>
                <w:ilvl w:val="0"/>
                <w:numId w:val="13"/>
              </w:numPr>
              <w:rPr>
                <w:sz w:val="20"/>
                <w:szCs w:val="20"/>
              </w:rPr>
            </w:pPr>
            <w:r w:rsidRPr="00E346A6">
              <w:rPr>
                <w:sz w:val="20"/>
                <w:szCs w:val="20"/>
              </w:rPr>
              <w:t>Caborachi</w:t>
            </w:r>
          </w:p>
          <w:p w14:paraId="7E428CA4" w14:textId="77777777" w:rsidR="00AA1BA7" w:rsidRPr="00E346A6" w:rsidRDefault="00AA1BA7" w:rsidP="00CD091C">
            <w:pPr>
              <w:numPr>
                <w:ilvl w:val="0"/>
                <w:numId w:val="13"/>
              </w:numPr>
              <w:rPr>
                <w:sz w:val="20"/>
                <w:szCs w:val="20"/>
              </w:rPr>
            </w:pPr>
            <w:r w:rsidRPr="00E346A6">
              <w:rPr>
                <w:sz w:val="20"/>
                <w:szCs w:val="20"/>
              </w:rPr>
              <w:t>Turuseachi</w:t>
            </w:r>
          </w:p>
          <w:p w14:paraId="5A1A61CD" w14:textId="77777777" w:rsidR="00AA1BA7" w:rsidRPr="00E346A6" w:rsidRDefault="00AA1BA7" w:rsidP="00CD091C">
            <w:pPr>
              <w:numPr>
                <w:ilvl w:val="0"/>
                <w:numId w:val="13"/>
              </w:numPr>
              <w:rPr>
                <w:sz w:val="20"/>
                <w:szCs w:val="20"/>
              </w:rPr>
            </w:pPr>
            <w:r w:rsidRPr="00E346A6">
              <w:rPr>
                <w:sz w:val="20"/>
                <w:szCs w:val="20"/>
              </w:rPr>
              <w:t>La Unión</w:t>
            </w:r>
          </w:p>
          <w:p w14:paraId="4126D78E" w14:textId="77777777" w:rsidR="00AA1BA7" w:rsidRPr="00E346A6" w:rsidRDefault="00AA1BA7" w:rsidP="00CD091C">
            <w:pPr>
              <w:numPr>
                <w:ilvl w:val="0"/>
                <w:numId w:val="13"/>
              </w:numPr>
              <w:rPr>
                <w:sz w:val="20"/>
                <w:szCs w:val="20"/>
              </w:rPr>
            </w:pPr>
            <w:r w:rsidRPr="00E346A6">
              <w:rPr>
                <w:sz w:val="20"/>
                <w:szCs w:val="20"/>
              </w:rPr>
              <w:t>Las Fresas</w:t>
            </w:r>
          </w:p>
          <w:p w14:paraId="0A283383" w14:textId="77777777" w:rsidR="00AA1BA7" w:rsidRPr="00E346A6" w:rsidRDefault="00AA1BA7" w:rsidP="00CD091C">
            <w:pPr>
              <w:numPr>
                <w:ilvl w:val="0"/>
                <w:numId w:val="13"/>
              </w:numPr>
              <w:rPr>
                <w:sz w:val="20"/>
                <w:szCs w:val="20"/>
              </w:rPr>
            </w:pPr>
            <w:r w:rsidRPr="00E346A6">
              <w:rPr>
                <w:sz w:val="20"/>
                <w:szCs w:val="20"/>
              </w:rPr>
              <w:t>Guadalupe y Calvo</w:t>
            </w:r>
          </w:p>
          <w:p w14:paraId="434CE2A9" w14:textId="77777777" w:rsidR="00AA1BA7" w:rsidRPr="00E346A6" w:rsidRDefault="00AA1BA7" w:rsidP="00CD091C">
            <w:pPr>
              <w:numPr>
                <w:ilvl w:val="0"/>
                <w:numId w:val="13"/>
              </w:numPr>
              <w:rPr>
                <w:sz w:val="20"/>
                <w:szCs w:val="20"/>
              </w:rPr>
            </w:pPr>
            <w:r w:rsidRPr="00E346A6">
              <w:rPr>
                <w:sz w:val="20"/>
                <w:szCs w:val="20"/>
              </w:rPr>
              <w:t>Santa Anita</w:t>
            </w:r>
          </w:p>
          <w:p w14:paraId="77A03E77" w14:textId="77777777" w:rsidR="00AA1BA7" w:rsidRPr="00E346A6" w:rsidRDefault="00AA1BA7" w:rsidP="00CD091C">
            <w:pPr>
              <w:numPr>
                <w:ilvl w:val="0"/>
                <w:numId w:val="13"/>
              </w:numPr>
              <w:rPr>
                <w:sz w:val="20"/>
                <w:szCs w:val="20"/>
              </w:rPr>
            </w:pPr>
            <w:r w:rsidRPr="00E346A6">
              <w:rPr>
                <w:sz w:val="20"/>
                <w:szCs w:val="20"/>
              </w:rPr>
              <w:t>Siborachi</w:t>
            </w:r>
          </w:p>
          <w:p w14:paraId="59894999" w14:textId="77777777" w:rsidR="00AA1BA7" w:rsidRPr="00E346A6" w:rsidRDefault="00AA1BA7" w:rsidP="00CD091C">
            <w:pPr>
              <w:numPr>
                <w:ilvl w:val="0"/>
                <w:numId w:val="13"/>
              </w:numPr>
              <w:rPr>
                <w:sz w:val="20"/>
                <w:szCs w:val="20"/>
              </w:rPr>
            </w:pPr>
            <w:r w:rsidRPr="00E346A6">
              <w:rPr>
                <w:sz w:val="20"/>
                <w:szCs w:val="20"/>
              </w:rPr>
              <w:t>Guerachi</w:t>
            </w:r>
          </w:p>
          <w:p w14:paraId="02D961DB" w14:textId="77777777" w:rsidR="00AA1BA7" w:rsidRPr="00E346A6" w:rsidRDefault="00AA1BA7" w:rsidP="00CD091C">
            <w:pPr>
              <w:numPr>
                <w:ilvl w:val="0"/>
                <w:numId w:val="13"/>
              </w:numPr>
              <w:rPr>
                <w:sz w:val="20"/>
                <w:szCs w:val="20"/>
              </w:rPr>
            </w:pPr>
            <w:r w:rsidRPr="00E346A6">
              <w:rPr>
                <w:sz w:val="20"/>
                <w:szCs w:val="20"/>
              </w:rPr>
              <w:t>Orachi</w:t>
            </w:r>
          </w:p>
        </w:tc>
      </w:tr>
      <w:bookmarkEnd w:id="5"/>
    </w:tbl>
    <w:p w14:paraId="531B9667" w14:textId="77777777" w:rsidR="00AA1BA7" w:rsidRDefault="00AA1BA7" w:rsidP="00CD091C">
      <w:pPr>
        <w:tabs>
          <w:tab w:val="left" w:pos="2273"/>
        </w:tabs>
        <w:spacing w:after="0"/>
        <w:rPr>
          <w:lang w:val="es-ES_tradnl"/>
        </w:rPr>
      </w:pPr>
    </w:p>
    <w:p w14:paraId="6465CAB4" w14:textId="77777777" w:rsidR="00AA1BA7" w:rsidRDefault="00AA1BA7" w:rsidP="00CD091C">
      <w:pPr>
        <w:tabs>
          <w:tab w:val="left" w:pos="2273"/>
        </w:tabs>
        <w:spacing w:after="0"/>
        <w:rPr>
          <w:lang w:val="es-ES_tradnl"/>
        </w:rPr>
      </w:pPr>
      <w:bookmarkStart w:id="6" w:name="_Hlk232709020"/>
      <w:r>
        <w:rPr>
          <w:lang w:val="es-ES_tradnl"/>
        </w:rPr>
        <w:lastRenderedPageBreak/>
        <w:t xml:space="preserve">De lo anterior se desprende que asistieron 940 y 555 personas, en las Etapas de Información y de Consulta, respectivamente, dándonos un total de </w:t>
      </w:r>
      <w:r>
        <w:rPr>
          <w:b/>
          <w:bCs/>
          <w:lang w:val="es-ES_tradnl"/>
        </w:rPr>
        <w:t xml:space="preserve">1495 personas pertenecientes a pueblos originarios y comunidades indígenas, </w:t>
      </w:r>
      <w:r>
        <w:rPr>
          <w:lang w:val="es-ES_tradnl"/>
        </w:rPr>
        <w:t>que participaron en el Proceso de Consulta.</w:t>
      </w:r>
    </w:p>
    <w:p w14:paraId="54B2E5BA" w14:textId="77777777" w:rsidR="0051095C" w:rsidRDefault="0051095C" w:rsidP="00CD091C">
      <w:pPr>
        <w:tabs>
          <w:tab w:val="left" w:pos="2273"/>
        </w:tabs>
        <w:spacing w:after="0"/>
        <w:rPr>
          <w:lang w:val="es-ES_tradnl"/>
        </w:rPr>
      </w:pPr>
    </w:p>
    <w:p w14:paraId="12BEC0AB" w14:textId="77777777" w:rsidR="00AA1BA7" w:rsidRDefault="00AA1BA7" w:rsidP="00CD091C">
      <w:pPr>
        <w:tabs>
          <w:tab w:val="left" w:pos="2273"/>
        </w:tabs>
        <w:spacing w:after="0"/>
        <w:rPr>
          <w:lang w:val="es-ES_tradnl"/>
        </w:rPr>
      </w:pPr>
      <w:r>
        <w:rPr>
          <w:lang w:val="es-ES_tradnl"/>
        </w:rPr>
        <w:t xml:space="preserve">Además, se consultaron a los pueblos Rarámuri, </w:t>
      </w:r>
      <w:proofErr w:type="spellStart"/>
      <w:r>
        <w:rPr>
          <w:lang w:val="es-ES_tradnl"/>
        </w:rPr>
        <w:t>Ódami</w:t>
      </w:r>
      <w:proofErr w:type="spellEnd"/>
      <w:r>
        <w:rPr>
          <w:lang w:val="es-ES_tradnl"/>
        </w:rPr>
        <w:t xml:space="preserve">, </w:t>
      </w:r>
      <w:proofErr w:type="spellStart"/>
      <w:r>
        <w:rPr>
          <w:lang w:val="es-ES_tradnl"/>
        </w:rPr>
        <w:t>Warijó</w:t>
      </w:r>
      <w:proofErr w:type="spellEnd"/>
      <w:r>
        <w:rPr>
          <w:lang w:val="es-ES_tradnl"/>
        </w:rPr>
        <w:t xml:space="preserve">, Pima, </w:t>
      </w:r>
      <w:proofErr w:type="spellStart"/>
      <w:r>
        <w:rPr>
          <w:lang w:val="es-ES_tradnl"/>
        </w:rPr>
        <w:t>N’nee</w:t>
      </w:r>
      <w:proofErr w:type="spellEnd"/>
      <w:r>
        <w:rPr>
          <w:lang w:val="es-ES_tradnl"/>
        </w:rPr>
        <w:t>/</w:t>
      </w:r>
      <w:proofErr w:type="spellStart"/>
      <w:r>
        <w:rPr>
          <w:lang w:val="es-ES_tradnl"/>
        </w:rPr>
        <w:t>N’dee</w:t>
      </w:r>
      <w:proofErr w:type="spellEnd"/>
      <w:r>
        <w:rPr>
          <w:lang w:val="es-ES_tradnl"/>
        </w:rPr>
        <w:t>/</w:t>
      </w:r>
      <w:proofErr w:type="spellStart"/>
      <w:r>
        <w:rPr>
          <w:lang w:val="es-ES_tradnl"/>
        </w:rPr>
        <w:t>Ndé</w:t>
      </w:r>
      <w:proofErr w:type="spellEnd"/>
      <w:r>
        <w:rPr>
          <w:lang w:val="es-ES_tradnl"/>
        </w:rPr>
        <w:t xml:space="preserve"> o Apaches o </w:t>
      </w:r>
      <w:proofErr w:type="spellStart"/>
      <w:r>
        <w:rPr>
          <w:lang w:val="es-ES_tradnl"/>
        </w:rPr>
        <w:t>Chiricahuas</w:t>
      </w:r>
      <w:proofErr w:type="spellEnd"/>
      <w:r>
        <w:rPr>
          <w:lang w:val="es-ES_tradnl"/>
        </w:rPr>
        <w:t xml:space="preserve">, </w:t>
      </w:r>
      <w:proofErr w:type="gramStart"/>
      <w:r>
        <w:rPr>
          <w:lang w:val="es-ES_tradnl"/>
        </w:rPr>
        <w:t>Náhuatl</w:t>
      </w:r>
      <w:proofErr w:type="gramEnd"/>
      <w:r>
        <w:rPr>
          <w:lang w:val="es-ES_tradnl"/>
        </w:rPr>
        <w:t xml:space="preserve">, Mazahua, Chinanteca, Zapoteco, Mixteco, Purépecha, </w:t>
      </w:r>
      <w:proofErr w:type="spellStart"/>
      <w:r>
        <w:rPr>
          <w:lang w:val="es-ES_tradnl"/>
        </w:rPr>
        <w:t>Wixarika</w:t>
      </w:r>
      <w:proofErr w:type="spellEnd"/>
      <w:r>
        <w:rPr>
          <w:lang w:val="es-ES_tradnl"/>
        </w:rPr>
        <w:t xml:space="preserve">/ Huichol, Zoco </w:t>
      </w:r>
      <w:proofErr w:type="spellStart"/>
      <w:r>
        <w:rPr>
          <w:lang w:val="es-ES_tradnl"/>
        </w:rPr>
        <w:t>Popoluco</w:t>
      </w:r>
      <w:proofErr w:type="spellEnd"/>
      <w:r>
        <w:rPr>
          <w:lang w:val="es-ES_tradnl"/>
        </w:rPr>
        <w:t xml:space="preserve"> y Afrodescendientes.</w:t>
      </w:r>
    </w:p>
    <w:p w14:paraId="76964544" w14:textId="77777777" w:rsidR="0051095C" w:rsidRDefault="0051095C" w:rsidP="00CD091C">
      <w:pPr>
        <w:tabs>
          <w:tab w:val="left" w:pos="2273"/>
        </w:tabs>
        <w:spacing w:after="0"/>
        <w:rPr>
          <w:lang w:val="es-ES_tradnl"/>
        </w:rPr>
      </w:pPr>
    </w:p>
    <w:p w14:paraId="74BE3C8D" w14:textId="77777777" w:rsidR="00AA1BA7" w:rsidRPr="003D2B6B" w:rsidRDefault="00AA1BA7" w:rsidP="00CD091C">
      <w:pPr>
        <w:tabs>
          <w:tab w:val="left" w:pos="2273"/>
        </w:tabs>
        <w:spacing w:after="0"/>
        <w:rPr>
          <w:b/>
          <w:bCs/>
          <w:szCs w:val="24"/>
          <w:lang w:val="es-ES_tradnl"/>
        </w:rPr>
      </w:pPr>
      <w:r w:rsidRPr="003D2B6B">
        <w:rPr>
          <w:b/>
          <w:bCs/>
          <w:szCs w:val="24"/>
          <w:lang w:val="es-ES_tradnl"/>
        </w:rPr>
        <w:t>CONCLUSIONES</w:t>
      </w:r>
    </w:p>
    <w:p w14:paraId="4125EACD" w14:textId="77777777" w:rsidR="00AA1BA7" w:rsidRDefault="00AA1BA7" w:rsidP="00CD091C">
      <w:pPr>
        <w:tabs>
          <w:tab w:val="left" w:pos="2273"/>
        </w:tabs>
        <w:spacing w:after="0"/>
      </w:pPr>
      <w:r>
        <w:t xml:space="preserve">La consulta </w:t>
      </w:r>
      <w:r w:rsidRPr="00B31F61">
        <w:t>permiti</w:t>
      </w:r>
      <w:r>
        <w:t>ó</w:t>
      </w:r>
      <w:r w:rsidRPr="00B31F61">
        <w:t xml:space="preserve"> recabar los insumos técnicos necesarios, constituyendo la base fundamental para que la Comisión de Dictamen Legislativo finalice la integración de las reformas con </w:t>
      </w:r>
      <w:r>
        <w:t xml:space="preserve">el soporte </w:t>
      </w:r>
      <w:r w:rsidRPr="00B31F61">
        <w:t>documental</w:t>
      </w:r>
      <w:r>
        <w:t xml:space="preserve"> idóneo</w:t>
      </w:r>
      <w:r w:rsidRPr="00B31F61">
        <w:t>.</w:t>
      </w:r>
    </w:p>
    <w:p w14:paraId="69A3CA4E" w14:textId="77777777" w:rsidR="0051095C" w:rsidRDefault="0051095C" w:rsidP="00CD091C">
      <w:pPr>
        <w:tabs>
          <w:tab w:val="left" w:pos="2273"/>
        </w:tabs>
        <w:spacing w:after="0"/>
      </w:pPr>
    </w:p>
    <w:p w14:paraId="2E97F649" w14:textId="77777777" w:rsidR="00AA1BA7" w:rsidRDefault="00AA1BA7" w:rsidP="00CD091C">
      <w:pPr>
        <w:tabs>
          <w:tab w:val="left" w:pos="2273"/>
        </w:tabs>
        <w:spacing w:after="0"/>
      </w:pPr>
      <w:r w:rsidRPr="00B31F61">
        <w:t xml:space="preserve">Más allá del cumplimiento </w:t>
      </w:r>
      <w:r>
        <w:t>de la obligación legal</w:t>
      </w:r>
      <w:r w:rsidRPr="00B31F61">
        <w:t>, este ejercicio materializa el derecho a la libre autodeterminación y la participación efectiva de los pueblos originarios</w:t>
      </w:r>
      <w:r>
        <w:t xml:space="preserve">; a </w:t>
      </w:r>
      <w:r w:rsidRPr="00B31F61">
        <w:t>través de la escucha activa y la deliberación interna, se ha logrado establecer un diálogo constructivo que asegura que la cosmovisión, necesidades y prioridades de las comunidades queden genuinamente plasmadas en el marco normativo de Chihuahua.</w:t>
      </w:r>
    </w:p>
    <w:p w14:paraId="2E20AA65" w14:textId="77777777" w:rsidR="0051095C" w:rsidRDefault="0051095C" w:rsidP="00CD091C">
      <w:pPr>
        <w:tabs>
          <w:tab w:val="left" w:pos="2273"/>
        </w:tabs>
        <w:spacing w:after="0"/>
      </w:pPr>
    </w:p>
    <w:p w14:paraId="46F48DC5" w14:textId="3B1652D4" w:rsidR="00AA1BA7" w:rsidRDefault="00AA1BA7" w:rsidP="00CD091C">
      <w:pPr>
        <w:tabs>
          <w:tab w:val="left" w:pos="2273"/>
        </w:tabs>
        <w:spacing w:after="0"/>
      </w:pPr>
      <w:r w:rsidRPr="00B31F61">
        <w:t xml:space="preserve">Finalmente, este proceso ratifica el compromiso del H. Congreso del Estado con la legalidad y el respeto irrestricto a los derechos humanos. La incorporación de los </w:t>
      </w:r>
      <w:r w:rsidRPr="00B31F61">
        <w:lastRenderedPageBreak/>
        <w:t>acuerdos alcanzados no solo dota de plena legitimidad democrática a las medidas legislativas resultantes, sino que garantiza que las decisiones públicas sean tomadas bajo un esquema de corresponsabilidad, con y para los pueblos y comunidades indígenas.</w:t>
      </w:r>
      <w:bookmarkEnd w:id="1"/>
      <w:bookmarkEnd w:id="6"/>
    </w:p>
    <w:p w14:paraId="47317533" w14:textId="77777777" w:rsidR="0051095C" w:rsidRDefault="0051095C" w:rsidP="00CD091C">
      <w:pPr>
        <w:tabs>
          <w:tab w:val="left" w:pos="2273"/>
        </w:tabs>
        <w:spacing w:after="0"/>
      </w:pPr>
    </w:p>
    <w:p w14:paraId="62746C73" w14:textId="7DD21A76" w:rsidR="004C4498" w:rsidRDefault="004C4498" w:rsidP="00CD091C">
      <w:pPr>
        <w:tabs>
          <w:tab w:val="left" w:pos="2273"/>
        </w:tabs>
        <w:spacing w:after="0"/>
      </w:pPr>
      <w:r>
        <w:t>Los documentos generados en el Proceso de Consulta pueden ser consultados de forma integra en el portal oficial del H. Congreso del Estado de Chihuahua.</w:t>
      </w:r>
    </w:p>
    <w:p w14:paraId="2F1D9A57" w14:textId="77777777" w:rsidR="0051095C" w:rsidRDefault="0051095C" w:rsidP="00CD091C">
      <w:pPr>
        <w:tabs>
          <w:tab w:val="left" w:pos="2273"/>
        </w:tabs>
        <w:spacing w:after="0"/>
      </w:pPr>
    </w:p>
    <w:p w14:paraId="4A6B8BE6" w14:textId="1C3D1471" w:rsidR="00030AFE" w:rsidRDefault="007D03A2" w:rsidP="00CD091C">
      <w:pPr>
        <w:pStyle w:val="Ttulo3"/>
        <w:ind w:left="0"/>
        <w:rPr>
          <w:b w:val="0"/>
          <w:bCs w:val="0"/>
        </w:rPr>
      </w:pPr>
      <w:r>
        <w:t>IV</w:t>
      </w:r>
      <w:r w:rsidR="00030AFE">
        <w:t>.</w:t>
      </w:r>
      <w:r w:rsidR="00121192">
        <w:t xml:space="preserve"> </w:t>
      </w:r>
      <w:r w:rsidR="00121192" w:rsidRPr="003132DB">
        <w:rPr>
          <w:b w:val="0"/>
          <w:bCs w:val="0"/>
        </w:rPr>
        <w:t>No pasa desapercibido para esta Comisión que se realizó el proceso de participación, consulta estrecha y de colaboración activa de personas con discapacidad para la elaboración de legislación en el año 2022, 2024 y 2025</w:t>
      </w:r>
      <w:r w:rsidR="00C66D77" w:rsidRPr="003132DB">
        <w:rPr>
          <w:b w:val="0"/>
          <w:bCs w:val="0"/>
        </w:rPr>
        <w:t>, mismas que guardan fundamento en el artículo 1° de la Constitución Política de los Estados Unidos Mexicanos; la Convención sobre los Derechos de las Personas con Discapacidad; la Convención Interamericana para la Eliminación de Todas las Formas de Discriminación contra las Personas con Discapacidad; el estudio temático de la Relatora Especial sobre los derechos de las personas con discapacidad acerca del derecho de las personas con discapacidad a participar en la adopción de decisiones; la Ley para la Inclusión y Desarrollo de las Personas con Discapacidad; la Ley para Prevenir y Eliminar la Discriminación en el Estado de Chihuahua y la Ley de los Derechos de Niñas, Niños y Adolescentes del Estado de Chihuahua.</w:t>
      </w:r>
    </w:p>
    <w:p w14:paraId="6E45FDD4" w14:textId="77777777" w:rsidR="00FE6B21" w:rsidRPr="003132DB" w:rsidRDefault="00FE6B21" w:rsidP="00CD091C">
      <w:pPr>
        <w:pStyle w:val="Ttulo3"/>
        <w:ind w:left="0"/>
        <w:rPr>
          <w:b w:val="0"/>
          <w:bCs w:val="0"/>
        </w:rPr>
      </w:pPr>
    </w:p>
    <w:p w14:paraId="3E6505D1" w14:textId="0E27927F" w:rsidR="00C66D77" w:rsidRDefault="00C66D77" w:rsidP="00CD091C">
      <w:pPr>
        <w:tabs>
          <w:tab w:val="left" w:pos="2273"/>
        </w:tabs>
        <w:spacing w:after="0"/>
      </w:pPr>
      <w:r>
        <w:t>En los procesos de consulta correspondientes se convocaron a:</w:t>
      </w:r>
    </w:p>
    <w:p w14:paraId="1F2BDBF2" w14:textId="77777777" w:rsidR="00FE6B21" w:rsidRDefault="00FE6B21" w:rsidP="00CD091C">
      <w:pPr>
        <w:tabs>
          <w:tab w:val="left" w:pos="2273"/>
        </w:tabs>
        <w:spacing w:after="0"/>
      </w:pPr>
    </w:p>
    <w:p w14:paraId="02EB5FE1" w14:textId="0CC360CB" w:rsidR="00C66D77" w:rsidRDefault="00C66D77" w:rsidP="00CD091C">
      <w:pPr>
        <w:tabs>
          <w:tab w:val="left" w:pos="2273"/>
        </w:tabs>
        <w:spacing w:after="0"/>
      </w:pPr>
      <w:r>
        <w:t>a) Personas con discapacidad.</w:t>
      </w:r>
    </w:p>
    <w:p w14:paraId="1AC9FD34" w14:textId="77777777" w:rsidR="00C66D77" w:rsidRDefault="00C66D77" w:rsidP="00CD091C">
      <w:pPr>
        <w:tabs>
          <w:tab w:val="left" w:pos="2273"/>
        </w:tabs>
        <w:spacing w:after="0"/>
      </w:pPr>
      <w:r>
        <w:lastRenderedPageBreak/>
        <w:t>b) Familias con alguna persona con discapacidad.</w:t>
      </w:r>
    </w:p>
    <w:p w14:paraId="52036BCA" w14:textId="77777777" w:rsidR="00C66D77" w:rsidRDefault="00C66D77" w:rsidP="00CD091C">
      <w:pPr>
        <w:tabs>
          <w:tab w:val="left" w:pos="2273"/>
        </w:tabs>
        <w:spacing w:after="0"/>
      </w:pPr>
      <w:r>
        <w:t>c) Personas que cuidan o atienden a personas con discapacidad.</w:t>
      </w:r>
    </w:p>
    <w:p w14:paraId="684B0231" w14:textId="77777777" w:rsidR="00C66D77" w:rsidRDefault="00C66D77" w:rsidP="00CD091C">
      <w:pPr>
        <w:tabs>
          <w:tab w:val="left" w:pos="2273"/>
        </w:tabs>
        <w:spacing w:after="0"/>
      </w:pPr>
      <w:r>
        <w:t>d) Organizaciones de y para personas con discapacidad, y</w:t>
      </w:r>
    </w:p>
    <w:p w14:paraId="03095D27" w14:textId="449CF400" w:rsidR="00C66D77" w:rsidRDefault="00C66D77" w:rsidP="00CD091C">
      <w:pPr>
        <w:tabs>
          <w:tab w:val="left" w:pos="2273"/>
        </w:tabs>
        <w:spacing w:after="0"/>
      </w:pPr>
      <w:r>
        <w:t>e) Sociedad civil y ciudadanía en general interesada en los derechos de las personas con discapacidad.</w:t>
      </w:r>
    </w:p>
    <w:p w14:paraId="0975101C" w14:textId="77777777" w:rsidR="0051095C" w:rsidRDefault="0051095C" w:rsidP="00CD091C">
      <w:pPr>
        <w:tabs>
          <w:tab w:val="left" w:pos="2273"/>
        </w:tabs>
        <w:spacing w:after="0"/>
      </w:pPr>
    </w:p>
    <w:p w14:paraId="54496C01" w14:textId="24721DAD" w:rsidR="00C66D77" w:rsidRDefault="00C66D77" w:rsidP="00CD091C">
      <w:pPr>
        <w:tabs>
          <w:tab w:val="left" w:pos="2273"/>
        </w:tabs>
        <w:spacing w:after="0"/>
      </w:pPr>
      <w:r>
        <w:t>Durante el desarrollo del proceso consultivo se conto con una nutrida participación de las referidas personas e instituciones, en donde se generó un importante intercambio de ideas, coincidiendo tanto el congreso como las personas asistentes en la trascendencia de los temas abordados en las iniciativas.</w:t>
      </w:r>
    </w:p>
    <w:p w14:paraId="39FB0A42" w14:textId="77777777" w:rsidR="0051095C" w:rsidRDefault="0051095C" w:rsidP="00CD091C">
      <w:pPr>
        <w:tabs>
          <w:tab w:val="left" w:pos="2273"/>
        </w:tabs>
        <w:spacing w:after="0"/>
      </w:pPr>
    </w:p>
    <w:p w14:paraId="48E94E56" w14:textId="11B8D601" w:rsidR="00C66D77" w:rsidRDefault="00C66D77" w:rsidP="00CD091C">
      <w:pPr>
        <w:tabs>
          <w:tab w:val="left" w:pos="2273"/>
        </w:tabs>
        <w:spacing w:after="0"/>
      </w:pPr>
      <w:r>
        <w:t>La integralidad del proceso, su desarrollo y actas correspondientes pueden ser consultados mediante el portal electrónico oficial del H. Congreso del Estado.</w:t>
      </w:r>
    </w:p>
    <w:p w14:paraId="21171359" w14:textId="77777777" w:rsidR="0051095C" w:rsidRPr="00121192" w:rsidRDefault="0051095C" w:rsidP="00CD091C">
      <w:pPr>
        <w:tabs>
          <w:tab w:val="left" w:pos="2273"/>
        </w:tabs>
        <w:spacing w:after="0"/>
      </w:pPr>
    </w:p>
    <w:p w14:paraId="10DCC622" w14:textId="4FDC552A" w:rsidR="003D2B6B" w:rsidRPr="00211D7B" w:rsidRDefault="007D03A2" w:rsidP="00CD091C">
      <w:pPr>
        <w:pStyle w:val="Ttulo3"/>
        <w:ind w:left="0"/>
      </w:pPr>
      <w:r>
        <w:t>V</w:t>
      </w:r>
      <w:r w:rsidR="003D2B6B" w:rsidRPr="00211D7B">
        <w:t>. Suspensi</w:t>
      </w:r>
      <w:r w:rsidR="003D2B6B" w:rsidRPr="00211D7B">
        <w:rPr>
          <w:rFonts w:cs="Cambria"/>
        </w:rPr>
        <w:t>ó</w:t>
      </w:r>
      <w:r w:rsidR="003D2B6B" w:rsidRPr="00211D7B">
        <w:t xml:space="preserve">n de derechos </w:t>
      </w:r>
      <w:r w:rsidR="00D00CA4">
        <w:t xml:space="preserve">de la </w:t>
      </w:r>
      <w:r w:rsidR="003D2B6B" w:rsidRPr="00211D7B">
        <w:t>ciudadan</w:t>
      </w:r>
      <w:r w:rsidR="00D00CA4">
        <w:t>ía</w:t>
      </w:r>
    </w:p>
    <w:p w14:paraId="00A9D0E9" w14:textId="7AE0DDF1" w:rsidR="003D2B6B" w:rsidRDefault="003D2B6B" w:rsidP="00CD091C">
      <w:pPr>
        <w:spacing w:after="0"/>
        <w:rPr>
          <w:szCs w:val="24"/>
        </w:rPr>
      </w:pPr>
      <w:r w:rsidRPr="00211D7B">
        <w:rPr>
          <w:szCs w:val="24"/>
        </w:rPr>
        <w:t>La reforma atiende dos mandatos distintos</w:t>
      </w:r>
      <w:r w:rsidR="0060113F">
        <w:rPr>
          <w:szCs w:val="24"/>
        </w:rPr>
        <w:t xml:space="preserve">, mismos </w:t>
      </w:r>
      <w:r w:rsidR="007D03A2">
        <w:rPr>
          <w:szCs w:val="24"/>
        </w:rPr>
        <w:t>que,</w:t>
      </w:r>
      <w:r w:rsidR="0060113F">
        <w:rPr>
          <w:szCs w:val="24"/>
        </w:rPr>
        <w:t xml:space="preserve"> además,</w:t>
      </w:r>
      <w:r w:rsidRPr="00211D7B">
        <w:rPr>
          <w:szCs w:val="24"/>
        </w:rPr>
        <w:t xml:space="preserve"> </w:t>
      </w:r>
      <w:r w:rsidR="007D03A2" w:rsidRPr="00211D7B">
        <w:rPr>
          <w:szCs w:val="24"/>
        </w:rPr>
        <w:t>el proceso de armonizaci</w:t>
      </w:r>
      <w:r w:rsidR="007D03A2" w:rsidRPr="00211D7B">
        <w:rPr>
          <w:rFonts w:cs="Cambria"/>
          <w:szCs w:val="24"/>
        </w:rPr>
        <w:t>ó</w:t>
      </w:r>
      <w:r w:rsidR="007D03A2" w:rsidRPr="00211D7B">
        <w:rPr>
          <w:szCs w:val="24"/>
        </w:rPr>
        <w:t>n con la reforma federal identificó</w:t>
      </w:r>
      <w:r w:rsidRPr="00211D7B">
        <w:rPr>
          <w:szCs w:val="24"/>
        </w:rPr>
        <w:t xml:space="preserve"> como urgentes.</w:t>
      </w:r>
    </w:p>
    <w:p w14:paraId="0301FC87" w14:textId="77777777" w:rsidR="0051095C" w:rsidRPr="00211D7B" w:rsidRDefault="0051095C" w:rsidP="00CD091C">
      <w:pPr>
        <w:spacing w:after="0"/>
        <w:rPr>
          <w:szCs w:val="24"/>
        </w:rPr>
      </w:pPr>
    </w:p>
    <w:p w14:paraId="0DC023DC" w14:textId="74FC5807" w:rsidR="003D2B6B" w:rsidRDefault="003D2B6B" w:rsidP="00CD091C">
      <w:pPr>
        <w:spacing w:after="0"/>
        <w:rPr>
          <w:szCs w:val="24"/>
        </w:rPr>
      </w:pPr>
      <w:r w:rsidRPr="00211D7B">
        <w:rPr>
          <w:szCs w:val="24"/>
        </w:rPr>
        <w:t>La modificaci</w:t>
      </w:r>
      <w:r w:rsidRPr="00211D7B">
        <w:rPr>
          <w:rFonts w:cs="Cambria"/>
          <w:szCs w:val="24"/>
        </w:rPr>
        <w:t>ó</w:t>
      </w:r>
      <w:r w:rsidRPr="00211D7B">
        <w:rPr>
          <w:szCs w:val="24"/>
        </w:rPr>
        <w:t>n para establecer que la suspensi</w:t>
      </w:r>
      <w:r w:rsidRPr="00211D7B">
        <w:rPr>
          <w:rFonts w:cs="Cambria"/>
          <w:szCs w:val="24"/>
        </w:rPr>
        <w:t>ó</w:t>
      </w:r>
      <w:r w:rsidRPr="00211D7B">
        <w:rPr>
          <w:szCs w:val="24"/>
        </w:rPr>
        <w:t>n de derechos proceder</w:t>
      </w:r>
      <w:r w:rsidRPr="00211D7B">
        <w:rPr>
          <w:rFonts w:cs="Cambria"/>
          <w:szCs w:val="24"/>
        </w:rPr>
        <w:t>á</w:t>
      </w:r>
      <w:r w:rsidRPr="00211D7B">
        <w:rPr>
          <w:szCs w:val="24"/>
        </w:rPr>
        <w:t xml:space="preserve"> </w:t>
      </w:r>
      <w:r w:rsidRPr="00211D7B">
        <w:rPr>
          <w:rFonts w:cs="Cambria"/>
          <w:szCs w:val="24"/>
        </w:rPr>
        <w:t>ú</w:t>
      </w:r>
      <w:r w:rsidRPr="00211D7B">
        <w:rPr>
          <w:szCs w:val="24"/>
        </w:rPr>
        <w:t>nicamente "cuando en una sentencia condenatoria firme se dicte una pena privativa de la libertad por delito doloso" armoniza la Constituci</w:t>
      </w:r>
      <w:r w:rsidRPr="00211D7B">
        <w:rPr>
          <w:rFonts w:cs="Cambria"/>
          <w:szCs w:val="24"/>
        </w:rPr>
        <w:t>ó</w:t>
      </w:r>
      <w:r w:rsidRPr="00211D7B">
        <w:rPr>
          <w:szCs w:val="24"/>
        </w:rPr>
        <w:t>n local con el art</w:t>
      </w:r>
      <w:r w:rsidRPr="00211D7B">
        <w:rPr>
          <w:rFonts w:cs="Cambria"/>
          <w:szCs w:val="24"/>
        </w:rPr>
        <w:t>í</w:t>
      </w:r>
      <w:r w:rsidRPr="00211D7B">
        <w:rPr>
          <w:szCs w:val="24"/>
        </w:rPr>
        <w:t>culo 38, fracci</w:t>
      </w:r>
      <w:r w:rsidRPr="00211D7B">
        <w:rPr>
          <w:rFonts w:cs="Cambria"/>
          <w:szCs w:val="24"/>
        </w:rPr>
        <w:t>ó</w:t>
      </w:r>
      <w:r w:rsidRPr="00211D7B">
        <w:rPr>
          <w:szCs w:val="24"/>
        </w:rPr>
        <w:t>n II, de la Constituci</w:t>
      </w:r>
      <w:r w:rsidRPr="00211D7B">
        <w:rPr>
          <w:rFonts w:cs="Cambria"/>
          <w:szCs w:val="24"/>
        </w:rPr>
        <w:t>ó</w:t>
      </w:r>
      <w:r w:rsidRPr="00211D7B">
        <w:rPr>
          <w:szCs w:val="24"/>
        </w:rPr>
        <w:t>n Federal y con el criterio reiterado del Tribunal Electoral del Poder Judicial de la Federaci</w:t>
      </w:r>
      <w:r w:rsidRPr="00211D7B">
        <w:rPr>
          <w:rFonts w:cs="Cambria"/>
          <w:szCs w:val="24"/>
        </w:rPr>
        <w:t>ó</w:t>
      </w:r>
      <w:r w:rsidRPr="00211D7B">
        <w:rPr>
          <w:szCs w:val="24"/>
        </w:rPr>
        <w:t>n, conforme al cual la suspensi</w:t>
      </w:r>
      <w:r w:rsidRPr="00211D7B">
        <w:rPr>
          <w:rFonts w:cs="Cambria"/>
          <w:szCs w:val="24"/>
        </w:rPr>
        <w:t>ó</w:t>
      </w:r>
      <w:r w:rsidRPr="00211D7B">
        <w:rPr>
          <w:szCs w:val="24"/>
        </w:rPr>
        <w:t>n autom</w:t>
      </w:r>
      <w:r w:rsidRPr="00211D7B">
        <w:rPr>
          <w:rFonts w:cs="Cambria"/>
          <w:szCs w:val="24"/>
        </w:rPr>
        <w:t>á</w:t>
      </w:r>
      <w:r w:rsidRPr="00211D7B">
        <w:rPr>
          <w:szCs w:val="24"/>
        </w:rPr>
        <w:t xml:space="preserve">tica de derechos por el solo hecho de estar sujeto a proceso penal </w:t>
      </w:r>
      <w:r w:rsidRPr="00211D7B">
        <w:rPr>
          <w:rFonts w:cs="Times New Roman"/>
          <w:szCs w:val="24"/>
        </w:rPr>
        <w:t>—</w:t>
      </w:r>
      <w:r w:rsidRPr="00211D7B">
        <w:rPr>
          <w:szCs w:val="24"/>
        </w:rPr>
        <w:t>sin sentencia firme</w:t>
      </w:r>
      <w:r w:rsidRPr="00211D7B">
        <w:rPr>
          <w:rFonts w:cs="Cambria"/>
          <w:szCs w:val="24"/>
        </w:rPr>
        <w:t>—</w:t>
      </w:r>
      <w:r w:rsidRPr="00211D7B">
        <w:rPr>
          <w:szCs w:val="24"/>
        </w:rPr>
        <w:t xml:space="preserve"> </w:t>
      </w:r>
      <w:r w:rsidRPr="00211D7B">
        <w:rPr>
          <w:szCs w:val="24"/>
        </w:rPr>
        <w:lastRenderedPageBreak/>
        <w:t>viola el principio de presunci</w:t>
      </w:r>
      <w:r w:rsidRPr="00211D7B">
        <w:rPr>
          <w:rFonts w:cs="Cambria"/>
          <w:szCs w:val="24"/>
        </w:rPr>
        <w:t>ó</w:t>
      </w:r>
      <w:r w:rsidRPr="00211D7B">
        <w:rPr>
          <w:szCs w:val="24"/>
        </w:rPr>
        <w:t>n de inocencia consagrado en el art</w:t>
      </w:r>
      <w:r w:rsidRPr="00211D7B">
        <w:rPr>
          <w:rFonts w:cs="Cambria"/>
          <w:szCs w:val="24"/>
        </w:rPr>
        <w:t>í</w:t>
      </w:r>
      <w:r w:rsidRPr="00211D7B">
        <w:rPr>
          <w:szCs w:val="24"/>
        </w:rPr>
        <w:t>culo 20, Apartado B, fracci</w:t>
      </w:r>
      <w:r w:rsidRPr="00211D7B">
        <w:rPr>
          <w:rFonts w:cs="Cambria"/>
          <w:szCs w:val="24"/>
        </w:rPr>
        <w:t>ó</w:t>
      </w:r>
      <w:r w:rsidRPr="00211D7B">
        <w:rPr>
          <w:szCs w:val="24"/>
        </w:rPr>
        <w:t>n I, de la Constituci</w:t>
      </w:r>
      <w:r w:rsidRPr="00211D7B">
        <w:rPr>
          <w:rFonts w:cs="Cambria"/>
          <w:szCs w:val="24"/>
        </w:rPr>
        <w:t>ó</w:t>
      </w:r>
      <w:r w:rsidRPr="00211D7B">
        <w:rPr>
          <w:szCs w:val="24"/>
        </w:rPr>
        <w:t>n Federal. La redacci</w:t>
      </w:r>
      <w:r w:rsidRPr="00211D7B">
        <w:rPr>
          <w:rFonts w:cs="Cambria"/>
          <w:szCs w:val="24"/>
        </w:rPr>
        <w:t>ó</w:t>
      </w:r>
      <w:r w:rsidRPr="00211D7B">
        <w:rPr>
          <w:szCs w:val="24"/>
        </w:rPr>
        <w:t>n adoptada precisa que la privaci</w:t>
      </w:r>
      <w:r w:rsidRPr="00211D7B">
        <w:rPr>
          <w:rFonts w:cs="Cambria"/>
          <w:szCs w:val="24"/>
        </w:rPr>
        <w:t>ó</w:t>
      </w:r>
      <w:r w:rsidRPr="00211D7B">
        <w:rPr>
          <w:szCs w:val="24"/>
        </w:rPr>
        <w:t>n de la libertad debe derivar de delito doloso y de sentencia condenatoria que haya adquirido firmeza, cerrando as</w:t>
      </w:r>
      <w:r w:rsidRPr="00211D7B">
        <w:rPr>
          <w:rFonts w:cs="Cambria"/>
          <w:szCs w:val="24"/>
        </w:rPr>
        <w:t>í</w:t>
      </w:r>
      <w:r w:rsidRPr="00211D7B">
        <w:rPr>
          <w:szCs w:val="24"/>
        </w:rPr>
        <w:t xml:space="preserve"> el espacio de interpretaci</w:t>
      </w:r>
      <w:r w:rsidRPr="00211D7B">
        <w:rPr>
          <w:rFonts w:cs="Cambria"/>
          <w:szCs w:val="24"/>
        </w:rPr>
        <w:t>ó</w:t>
      </w:r>
      <w:r w:rsidRPr="00211D7B">
        <w:rPr>
          <w:szCs w:val="24"/>
        </w:rPr>
        <w:t>n que permit</w:t>
      </w:r>
      <w:r w:rsidRPr="00211D7B">
        <w:rPr>
          <w:rFonts w:cs="Cambria"/>
          <w:szCs w:val="24"/>
        </w:rPr>
        <w:t>í</w:t>
      </w:r>
      <w:r w:rsidRPr="00211D7B">
        <w:rPr>
          <w:szCs w:val="24"/>
        </w:rPr>
        <w:t>a suspender derechos a personas en prisi</w:t>
      </w:r>
      <w:r w:rsidRPr="00211D7B">
        <w:rPr>
          <w:rFonts w:cs="Cambria"/>
          <w:szCs w:val="24"/>
        </w:rPr>
        <w:t>ó</w:t>
      </w:r>
      <w:r w:rsidRPr="00211D7B">
        <w:rPr>
          <w:szCs w:val="24"/>
        </w:rPr>
        <w:t xml:space="preserve">n preventiva. </w:t>
      </w:r>
    </w:p>
    <w:p w14:paraId="334AB7DE" w14:textId="77777777" w:rsidR="0051095C" w:rsidRPr="00211D7B" w:rsidRDefault="0051095C" w:rsidP="00CD091C">
      <w:pPr>
        <w:spacing w:after="0"/>
        <w:rPr>
          <w:szCs w:val="24"/>
        </w:rPr>
      </w:pPr>
    </w:p>
    <w:p w14:paraId="1F2C5EA8" w14:textId="547C9524" w:rsidR="003D2B6B" w:rsidRDefault="0060113F" w:rsidP="00CD091C">
      <w:pPr>
        <w:spacing w:after="0"/>
        <w:rPr>
          <w:szCs w:val="24"/>
        </w:rPr>
      </w:pPr>
      <w:r>
        <w:rPr>
          <w:szCs w:val="24"/>
        </w:rPr>
        <w:t>Además, se</w:t>
      </w:r>
      <w:r w:rsidR="003D2B6B" w:rsidRPr="00211D7B">
        <w:rPr>
          <w:szCs w:val="24"/>
        </w:rPr>
        <w:t xml:space="preserve"> establece una causal de inelegibilidad e inhabilitaci</w:t>
      </w:r>
      <w:r w:rsidR="003D2B6B" w:rsidRPr="00211D7B">
        <w:rPr>
          <w:rFonts w:cs="Cambria"/>
          <w:szCs w:val="24"/>
        </w:rPr>
        <w:t>ó</w:t>
      </w:r>
      <w:r w:rsidR="003D2B6B" w:rsidRPr="00211D7B">
        <w:rPr>
          <w:szCs w:val="24"/>
        </w:rPr>
        <w:t>n para el servicio p</w:t>
      </w:r>
      <w:r w:rsidR="003D2B6B" w:rsidRPr="00211D7B">
        <w:rPr>
          <w:rFonts w:cs="Cambria"/>
          <w:szCs w:val="24"/>
        </w:rPr>
        <w:t>ú</w:t>
      </w:r>
      <w:r w:rsidR="003D2B6B" w:rsidRPr="00211D7B">
        <w:rPr>
          <w:szCs w:val="24"/>
        </w:rPr>
        <w:t>blico para personas con sentencia firme por delitos espec</w:t>
      </w:r>
      <w:r w:rsidR="003D2B6B" w:rsidRPr="00211D7B">
        <w:rPr>
          <w:rFonts w:cs="Cambria"/>
          <w:szCs w:val="24"/>
        </w:rPr>
        <w:t>í</w:t>
      </w:r>
      <w:r w:rsidR="003D2B6B" w:rsidRPr="00211D7B">
        <w:rPr>
          <w:szCs w:val="24"/>
        </w:rPr>
        <w:t>ficos de violencia: delitos contra la vida e integridad corporal, contra la libertad y seguridad sexuales, violencia familiar en sus diversas modalidades, violaci</w:t>
      </w:r>
      <w:r w:rsidR="003D2B6B" w:rsidRPr="00211D7B">
        <w:rPr>
          <w:rFonts w:cs="Cambria"/>
          <w:szCs w:val="24"/>
        </w:rPr>
        <w:t>ó</w:t>
      </w:r>
      <w:r w:rsidR="003D2B6B" w:rsidRPr="00211D7B">
        <w:rPr>
          <w:szCs w:val="24"/>
        </w:rPr>
        <w:t>n a la intimidad sexual, violencia pol</w:t>
      </w:r>
      <w:r w:rsidR="003D2B6B" w:rsidRPr="00211D7B">
        <w:rPr>
          <w:rFonts w:cs="Cambria"/>
          <w:szCs w:val="24"/>
        </w:rPr>
        <w:t>í</w:t>
      </w:r>
      <w:r w:rsidR="003D2B6B" w:rsidRPr="00211D7B">
        <w:rPr>
          <w:szCs w:val="24"/>
        </w:rPr>
        <w:t>tica contra las mujeres en raz</w:t>
      </w:r>
      <w:r w:rsidR="003D2B6B" w:rsidRPr="00211D7B">
        <w:rPr>
          <w:rFonts w:cs="Cambria"/>
          <w:szCs w:val="24"/>
        </w:rPr>
        <w:t>ó</w:t>
      </w:r>
      <w:r w:rsidR="003D2B6B" w:rsidRPr="00211D7B">
        <w:rPr>
          <w:szCs w:val="24"/>
        </w:rPr>
        <w:t>n de g</w:t>
      </w:r>
      <w:r w:rsidR="003D2B6B" w:rsidRPr="00211D7B">
        <w:rPr>
          <w:rFonts w:cs="Cambria"/>
          <w:szCs w:val="24"/>
        </w:rPr>
        <w:t>é</w:t>
      </w:r>
      <w:r w:rsidR="003D2B6B" w:rsidRPr="00211D7B">
        <w:rPr>
          <w:szCs w:val="24"/>
        </w:rPr>
        <w:t>nero, y la condici</w:t>
      </w:r>
      <w:r w:rsidR="003D2B6B" w:rsidRPr="00211D7B">
        <w:rPr>
          <w:rFonts w:cs="Cambria"/>
          <w:szCs w:val="24"/>
        </w:rPr>
        <w:t>ó</w:t>
      </w:r>
      <w:r w:rsidR="003D2B6B" w:rsidRPr="00211D7B">
        <w:rPr>
          <w:szCs w:val="24"/>
        </w:rPr>
        <w:t>n de persona deudora alimentaria morosa. Esta Comisi</w:t>
      </w:r>
      <w:r w:rsidR="003D2B6B" w:rsidRPr="00211D7B">
        <w:rPr>
          <w:rFonts w:cs="Cambria"/>
          <w:szCs w:val="24"/>
        </w:rPr>
        <w:t>ó</w:t>
      </w:r>
      <w:r w:rsidR="003D2B6B" w:rsidRPr="00211D7B">
        <w:rPr>
          <w:szCs w:val="24"/>
        </w:rPr>
        <w:t>n distingue con precisi</w:t>
      </w:r>
      <w:r w:rsidR="003D2B6B" w:rsidRPr="00211D7B">
        <w:rPr>
          <w:rFonts w:cs="Cambria"/>
          <w:szCs w:val="24"/>
        </w:rPr>
        <w:t>ó</w:t>
      </w:r>
      <w:r w:rsidR="003D2B6B" w:rsidRPr="00211D7B">
        <w:rPr>
          <w:szCs w:val="24"/>
        </w:rPr>
        <w:t>n los supuestos</w:t>
      </w:r>
      <w:r w:rsidR="00615FFB">
        <w:rPr>
          <w:szCs w:val="24"/>
        </w:rPr>
        <w:t xml:space="preserve"> como el que </w:t>
      </w:r>
      <w:r w:rsidR="003D2B6B" w:rsidRPr="00211D7B">
        <w:rPr>
          <w:szCs w:val="24"/>
        </w:rPr>
        <w:t>regula la suspensi</w:t>
      </w:r>
      <w:r w:rsidR="003D2B6B" w:rsidRPr="00211D7B">
        <w:rPr>
          <w:rFonts w:cs="Cambria"/>
          <w:szCs w:val="24"/>
        </w:rPr>
        <w:t>ó</w:t>
      </w:r>
      <w:r w:rsidR="003D2B6B" w:rsidRPr="00211D7B">
        <w:rPr>
          <w:szCs w:val="24"/>
        </w:rPr>
        <w:t>n de derechos pol</w:t>
      </w:r>
      <w:r w:rsidR="003D2B6B" w:rsidRPr="00211D7B">
        <w:rPr>
          <w:rFonts w:cs="Cambria"/>
          <w:szCs w:val="24"/>
        </w:rPr>
        <w:t>í</w:t>
      </w:r>
      <w:r w:rsidR="003D2B6B" w:rsidRPr="00211D7B">
        <w:rPr>
          <w:szCs w:val="24"/>
        </w:rPr>
        <w:t>ticos en sentido amplio como consecuencia de una pena privativa de la libertad</w:t>
      </w:r>
      <w:r w:rsidR="00615FFB">
        <w:rPr>
          <w:szCs w:val="24"/>
        </w:rPr>
        <w:t>,</w:t>
      </w:r>
      <w:r w:rsidR="003D2B6B" w:rsidRPr="00211D7B">
        <w:rPr>
          <w:szCs w:val="24"/>
        </w:rPr>
        <w:t xml:space="preserve"> </w:t>
      </w:r>
      <w:r w:rsidR="00615FFB">
        <w:rPr>
          <w:szCs w:val="24"/>
        </w:rPr>
        <w:t>así como el que norma</w:t>
      </w:r>
      <w:r w:rsidR="003D2B6B" w:rsidRPr="00211D7B">
        <w:rPr>
          <w:szCs w:val="24"/>
        </w:rPr>
        <w:t xml:space="preserve"> la inelegibilidad espec</w:t>
      </w:r>
      <w:r w:rsidR="003D2B6B" w:rsidRPr="00211D7B">
        <w:rPr>
          <w:rFonts w:cs="Cambria"/>
          <w:szCs w:val="24"/>
        </w:rPr>
        <w:t>í</w:t>
      </w:r>
      <w:r w:rsidR="003D2B6B" w:rsidRPr="00211D7B">
        <w:rPr>
          <w:szCs w:val="24"/>
        </w:rPr>
        <w:t>fica y la inhabilitaci</w:t>
      </w:r>
      <w:r w:rsidR="003D2B6B" w:rsidRPr="00211D7B">
        <w:rPr>
          <w:rFonts w:cs="Cambria"/>
          <w:szCs w:val="24"/>
        </w:rPr>
        <w:t>ó</w:t>
      </w:r>
      <w:r w:rsidR="003D2B6B" w:rsidRPr="00211D7B">
        <w:rPr>
          <w:szCs w:val="24"/>
        </w:rPr>
        <w:t>n para el servicio p</w:t>
      </w:r>
      <w:r w:rsidR="003D2B6B" w:rsidRPr="00211D7B">
        <w:rPr>
          <w:rFonts w:cs="Cambria"/>
          <w:szCs w:val="24"/>
        </w:rPr>
        <w:t>ú</w:t>
      </w:r>
      <w:r w:rsidR="003D2B6B" w:rsidRPr="00211D7B">
        <w:rPr>
          <w:szCs w:val="24"/>
        </w:rPr>
        <w:t>blico por la naturaleza de los delitos cometidos, con independencia de la pena impuesta. Ambas tienen en com</w:t>
      </w:r>
      <w:r w:rsidR="003D2B6B" w:rsidRPr="00211D7B">
        <w:rPr>
          <w:rFonts w:cs="Cambria"/>
          <w:szCs w:val="24"/>
        </w:rPr>
        <w:t>ú</w:t>
      </w:r>
      <w:r w:rsidR="003D2B6B" w:rsidRPr="00211D7B">
        <w:rPr>
          <w:szCs w:val="24"/>
        </w:rPr>
        <w:t>n el requisito de sentencia firme, en congruencia con el principio de presunci</w:t>
      </w:r>
      <w:r w:rsidR="003D2B6B" w:rsidRPr="00211D7B">
        <w:rPr>
          <w:rFonts w:cs="Cambria"/>
          <w:szCs w:val="24"/>
        </w:rPr>
        <w:t>ó</w:t>
      </w:r>
      <w:r w:rsidR="003D2B6B" w:rsidRPr="00211D7B">
        <w:rPr>
          <w:szCs w:val="24"/>
        </w:rPr>
        <w:t>n de inocencia.</w:t>
      </w:r>
    </w:p>
    <w:p w14:paraId="22495B5D" w14:textId="77777777" w:rsidR="0051095C" w:rsidRPr="00211D7B" w:rsidRDefault="0051095C" w:rsidP="00CD091C">
      <w:pPr>
        <w:spacing w:after="0"/>
        <w:rPr>
          <w:szCs w:val="24"/>
        </w:rPr>
      </w:pPr>
    </w:p>
    <w:p w14:paraId="043806B3" w14:textId="28F30E0D" w:rsidR="003D2B6B" w:rsidRPr="00211D7B" w:rsidRDefault="007D03A2" w:rsidP="00CD091C">
      <w:pPr>
        <w:pStyle w:val="Ttulo3"/>
        <w:ind w:left="0"/>
      </w:pPr>
      <w:r>
        <w:t>VI</w:t>
      </w:r>
      <w:r w:rsidR="00D00CA4">
        <w:t>.</w:t>
      </w:r>
      <w:r w:rsidR="003D2B6B" w:rsidRPr="00211D7B">
        <w:t xml:space="preserve"> R</w:t>
      </w:r>
      <w:r w:rsidR="003D2B6B" w:rsidRPr="00211D7B">
        <w:rPr>
          <w:rFonts w:cs="Cambria"/>
        </w:rPr>
        <w:t>é</w:t>
      </w:r>
      <w:r w:rsidR="003D2B6B" w:rsidRPr="00211D7B">
        <w:t xml:space="preserve">gimen de legalidad del Instituto Estatal Electoral y del Tribunal Estatal Electoral </w:t>
      </w:r>
    </w:p>
    <w:p w14:paraId="7465AA92" w14:textId="162F359C" w:rsidR="003D2B6B" w:rsidRDefault="00A26770" w:rsidP="00CD091C">
      <w:pPr>
        <w:spacing w:after="0"/>
        <w:rPr>
          <w:szCs w:val="24"/>
        </w:rPr>
      </w:pPr>
      <w:r>
        <w:rPr>
          <w:szCs w:val="24"/>
        </w:rPr>
        <w:t>Se</w:t>
      </w:r>
      <w:r w:rsidR="003D2B6B" w:rsidRPr="00211D7B">
        <w:rPr>
          <w:szCs w:val="24"/>
        </w:rPr>
        <w:t xml:space="preserve"> establece</w:t>
      </w:r>
      <w:r>
        <w:rPr>
          <w:szCs w:val="24"/>
        </w:rPr>
        <w:t>n</w:t>
      </w:r>
      <w:r w:rsidR="003D2B6B" w:rsidRPr="00211D7B">
        <w:rPr>
          <w:szCs w:val="24"/>
        </w:rPr>
        <w:t xml:space="preserve"> dos principios de actuaci</w:t>
      </w:r>
      <w:r w:rsidR="003D2B6B" w:rsidRPr="00211D7B">
        <w:rPr>
          <w:rFonts w:cs="Cambria"/>
          <w:szCs w:val="24"/>
        </w:rPr>
        <w:t>ó</w:t>
      </w:r>
      <w:r w:rsidR="003D2B6B" w:rsidRPr="00211D7B">
        <w:rPr>
          <w:szCs w:val="24"/>
        </w:rPr>
        <w:t>n que esta Comisi</w:t>
      </w:r>
      <w:r w:rsidR="003D2B6B" w:rsidRPr="00211D7B">
        <w:rPr>
          <w:rFonts w:cs="Cambria"/>
          <w:szCs w:val="24"/>
        </w:rPr>
        <w:t>ó</w:t>
      </w:r>
      <w:r w:rsidR="003D2B6B" w:rsidRPr="00211D7B">
        <w:rPr>
          <w:szCs w:val="24"/>
        </w:rPr>
        <w:t>n considera fundamentales para la certeza del proceso electoral y para la protecci</w:t>
      </w:r>
      <w:r w:rsidR="003D2B6B" w:rsidRPr="00211D7B">
        <w:rPr>
          <w:rFonts w:cs="Cambria"/>
          <w:szCs w:val="24"/>
        </w:rPr>
        <w:t>ó</w:t>
      </w:r>
      <w:r w:rsidR="003D2B6B" w:rsidRPr="00211D7B">
        <w:rPr>
          <w:szCs w:val="24"/>
        </w:rPr>
        <w:t>n de la autonom</w:t>
      </w:r>
      <w:r w:rsidR="003D2B6B" w:rsidRPr="00211D7B">
        <w:rPr>
          <w:rFonts w:cs="Cambria"/>
          <w:szCs w:val="24"/>
        </w:rPr>
        <w:t>í</w:t>
      </w:r>
      <w:r w:rsidR="003D2B6B" w:rsidRPr="00211D7B">
        <w:rPr>
          <w:szCs w:val="24"/>
        </w:rPr>
        <w:t>a de los partidos pol</w:t>
      </w:r>
      <w:r w:rsidR="003D2B6B" w:rsidRPr="00211D7B">
        <w:rPr>
          <w:rFonts w:cs="Cambria"/>
          <w:szCs w:val="24"/>
        </w:rPr>
        <w:t>í</w:t>
      </w:r>
      <w:r w:rsidR="003D2B6B" w:rsidRPr="00211D7B">
        <w:rPr>
          <w:szCs w:val="24"/>
        </w:rPr>
        <w:t>ticos.</w:t>
      </w:r>
    </w:p>
    <w:p w14:paraId="617E1D58" w14:textId="77777777" w:rsidR="0051095C" w:rsidRPr="00211D7B" w:rsidRDefault="0051095C" w:rsidP="00CD091C">
      <w:pPr>
        <w:spacing w:after="0"/>
        <w:rPr>
          <w:szCs w:val="24"/>
        </w:rPr>
      </w:pPr>
    </w:p>
    <w:p w14:paraId="7B4DABAB" w14:textId="0B2A9FDD" w:rsidR="003D2B6B" w:rsidRDefault="00A26770" w:rsidP="00CD091C">
      <w:pPr>
        <w:spacing w:after="0"/>
        <w:rPr>
          <w:szCs w:val="24"/>
        </w:rPr>
      </w:pPr>
      <w:r>
        <w:rPr>
          <w:szCs w:val="24"/>
        </w:rPr>
        <w:lastRenderedPageBreak/>
        <w:t>De igual manera</w:t>
      </w:r>
      <w:r w:rsidR="003D2B6B" w:rsidRPr="00211D7B">
        <w:rPr>
          <w:szCs w:val="24"/>
        </w:rPr>
        <w:t xml:space="preserve"> se incorpora al texto constitucional el principio de reserva de ley en materia de reglamentaci</w:t>
      </w:r>
      <w:r w:rsidR="003D2B6B" w:rsidRPr="00211D7B">
        <w:rPr>
          <w:rFonts w:cs="Cambria"/>
          <w:szCs w:val="24"/>
        </w:rPr>
        <w:t>ó</w:t>
      </w:r>
      <w:r w:rsidR="003D2B6B" w:rsidRPr="00211D7B">
        <w:rPr>
          <w:szCs w:val="24"/>
        </w:rPr>
        <w:t>n electoral: los acuerdos generales, lineamientos, reglamentos y resoluciones del Consejo Estatal del Instituto Estatal Electoral y dem</w:t>
      </w:r>
      <w:r w:rsidR="003D2B6B" w:rsidRPr="00211D7B">
        <w:rPr>
          <w:rFonts w:cs="Cambria"/>
          <w:szCs w:val="24"/>
        </w:rPr>
        <w:t>á</w:t>
      </w:r>
      <w:r w:rsidR="003D2B6B" w:rsidRPr="00211D7B">
        <w:rPr>
          <w:szCs w:val="24"/>
        </w:rPr>
        <w:t>s autoridades electorales deber</w:t>
      </w:r>
      <w:r w:rsidR="003D2B6B" w:rsidRPr="00211D7B">
        <w:rPr>
          <w:rFonts w:cs="Cambria"/>
          <w:szCs w:val="24"/>
        </w:rPr>
        <w:t>á</w:t>
      </w:r>
      <w:r w:rsidR="003D2B6B" w:rsidRPr="00211D7B">
        <w:rPr>
          <w:szCs w:val="24"/>
        </w:rPr>
        <w:t>n sujetarse estrictamente a la Constituci</w:t>
      </w:r>
      <w:r w:rsidR="003D2B6B" w:rsidRPr="00211D7B">
        <w:rPr>
          <w:rFonts w:cs="Cambria"/>
          <w:szCs w:val="24"/>
        </w:rPr>
        <w:t>ó</w:t>
      </w:r>
      <w:r w:rsidR="003D2B6B" w:rsidRPr="00211D7B">
        <w:rPr>
          <w:szCs w:val="24"/>
        </w:rPr>
        <w:t>n Federal, la Constituci</w:t>
      </w:r>
      <w:r w:rsidR="003D2B6B" w:rsidRPr="00211D7B">
        <w:rPr>
          <w:rFonts w:cs="Cambria"/>
          <w:szCs w:val="24"/>
        </w:rPr>
        <w:t>ó</w:t>
      </w:r>
      <w:r w:rsidR="003D2B6B" w:rsidRPr="00211D7B">
        <w:rPr>
          <w:szCs w:val="24"/>
        </w:rPr>
        <w:t>n local y la Ley, sin poder establecer requisitos, restricciones, modalidades, condiciones, cargas u obligaciones adicionales a los expresamente previstos en la norma. Esta disposici</w:t>
      </w:r>
      <w:r w:rsidR="003D2B6B" w:rsidRPr="00211D7B">
        <w:rPr>
          <w:rFonts w:cs="Cambria"/>
          <w:szCs w:val="24"/>
        </w:rPr>
        <w:t>ó</w:t>
      </w:r>
      <w:r w:rsidR="003D2B6B" w:rsidRPr="00211D7B">
        <w:rPr>
          <w:szCs w:val="24"/>
        </w:rPr>
        <w:t>n recoge una preocupaci</w:t>
      </w:r>
      <w:r w:rsidR="003D2B6B" w:rsidRPr="00211D7B">
        <w:rPr>
          <w:rFonts w:cs="Cambria"/>
          <w:szCs w:val="24"/>
        </w:rPr>
        <w:t>ó</w:t>
      </w:r>
      <w:r w:rsidR="003D2B6B" w:rsidRPr="00211D7B">
        <w:rPr>
          <w:szCs w:val="24"/>
        </w:rPr>
        <w:t>n transversal de m</w:t>
      </w:r>
      <w:r w:rsidR="003D2B6B" w:rsidRPr="00211D7B">
        <w:rPr>
          <w:rFonts w:cs="Cambria"/>
          <w:szCs w:val="24"/>
        </w:rPr>
        <w:t>ú</w:t>
      </w:r>
      <w:r w:rsidR="003D2B6B" w:rsidRPr="00211D7B">
        <w:rPr>
          <w:szCs w:val="24"/>
        </w:rPr>
        <w:t>ltiples grupos parlamentarios, que documentaron casos en que lineamientos o acuerdos del IEE generaron cargas para los partidos pol</w:t>
      </w:r>
      <w:r w:rsidR="003D2B6B" w:rsidRPr="00211D7B">
        <w:rPr>
          <w:rFonts w:cs="Cambria"/>
          <w:szCs w:val="24"/>
        </w:rPr>
        <w:t>í</w:t>
      </w:r>
      <w:r w:rsidR="003D2B6B" w:rsidRPr="00211D7B">
        <w:rPr>
          <w:szCs w:val="24"/>
        </w:rPr>
        <w:t>ticos no contempladas en la ley, afectando la igualdad en la contienda y el principio de legalidad electoral. El rango constitucional de esta prohibici</w:t>
      </w:r>
      <w:r w:rsidR="003D2B6B" w:rsidRPr="00211D7B">
        <w:rPr>
          <w:rFonts w:cs="Cambria"/>
          <w:szCs w:val="24"/>
        </w:rPr>
        <w:t>ó</w:t>
      </w:r>
      <w:r w:rsidR="003D2B6B" w:rsidRPr="00211D7B">
        <w:rPr>
          <w:szCs w:val="24"/>
        </w:rPr>
        <w:t>n garantiza que cualquier acuerdo o lineamiento contrario a ella sea susceptible de impugnaci</w:t>
      </w:r>
      <w:r w:rsidR="003D2B6B" w:rsidRPr="00211D7B">
        <w:rPr>
          <w:rFonts w:cs="Cambria"/>
          <w:szCs w:val="24"/>
        </w:rPr>
        <w:t>ó</w:t>
      </w:r>
      <w:r w:rsidR="003D2B6B" w:rsidRPr="00211D7B">
        <w:rPr>
          <w:szCs w:val="24"/>
        </w:rPr>
        <w:t>n ante el Tribunal Estatal Electoral y, en su caso, ante el TEPJF.</w:t>
      </w:r>
    </w:p>
    <w:p w14:paraId="1FF3EC5E" w14:textId="77777777" w:rsidR="0051095C" w:rsidRPr="00211D7B" w:rsidRDefault="0051095C" w:rsidP="00CD091C">
      <w:pPr>
        <w:spacing w:after="0"/>
        <w:rPr>
          <w:szCs w:val="24"/>
        </w:rPr>
      </w:pPr>
    </w:p>
    <w:p w14:paraId="6DBFB4AE" w14:textId="1D0CFDDD" w:rsidR="003D2B6B" w:rsidRDefault="00A26770" w:rsidP="00CD091C">
      <w:pPr>
        <w:spacing w:after="0"/>
        <w:rPr>
          <w:szCs w:val="24"/>
        </w:rPr>
      </w:pPr>
      <w:r>
        <w:rPr>
          <w:szCs w:val="24"/>
        </w:rPr>
        <w:t>La</w:t>
      </w:r>
      <w:r w:rsidR="003D2B6B" w:rsidRPr="00211D7B">
        <w:rPr>
          <w:szCs w:val="24"/>
        </w:rPr>
        <w:t xml:space="preserve"> reforma incorpora al texto constitucional el principio de interpretaci</w:t>
      </w:r>
      <w:r w:rsidR="003D2B6B" w:rsidRPr="00211D7B">
        <w:rPr>
          <w:rFonts w:cs="Cambria"/>
          <w:szCs w:val="24"/>
        </w:rPr>
        <w:t>ó</w:t>
      </w:r>
      <w:r w:rsidR="003D2B6B" w:rsidRPr="00211D7B">
        <w:rPr>
          <w:szCs w:val="24"/>
        </w:rPr>
        <w:t>n literal de las normas electorales y el respeto a la autodeterminaci</w:t>
      </w:r>
      <w:r w:rsidR="003D2B6B" w:rsidRPr="00211D7B">
        <w:rPr>
          <w:rFonts w:cs="Cambria"/>
          <w:szCs w:val="24"/>
        </w:rPr>
        <w:t>ó</w:t>
      </w:r>
      <w:r w:rsidR="003D2B6B" w:rsidRPr="00211D7B">
        <w:rPr>
          <w:szCs w:val="24"/>
        </w:rPr>
        <w:t>n de los partidos pol</w:t>
      </w:r>
      <w:r w:rsidR="003D2B6B" w:rsidRPr="00211D7B">
        <w:rPr>
          <w:rFonts w:cs="Cambria"/>
          <w:szCs w:val="24"/>
        </w:rPr>
        <w:t>í</w:t>
      </w:r>
      <w:r w:rsidR="003D2B6B" w:rsidRPr="00211D7B">
        <w:rPr>
          <w:szCs w:val="24"/>
        </w:rPr>
        <w:t>ticos. Esta Comisi</w:t>
      </w:r>
      <w:r w:rsidR="003D2B6B" w:rsidRPr="00211D7B">
        <w:rPr>
          <w:rFonts w:cs="Cambria"/>
          <w:szCs w:val="24"/>
        </w:rPr>
        <w:t>ó</w:t>
      </w:r>
      <w:r w:rsidR="003D2B6B" w:rsidRPr="00211D7B">
        <w:rPr>
          <w:szCs w:val="24"/>
        </w:rPr>
        <w:t>n subraya que ambos principios tienen sustento en la jurisprudencia del Tribunal Electoral del Poder Judicial de la Federaci</w:t>
      </w:r>
      <w:r w:rsidR="003D2B6B" w:rsidRPr="00211D7B">
        <w:rPr>
          <w:rFonts w:cs="Cambria"/>
          <w:szCs w:val="24"/>
        </w:rPr>
        <w:t>ó</w:t>
      </w:r>
      <w:r w:rsidR="003D2B6B" w:rsidRPr="00211D7B">
        <w:rPr>
          <w:szCs w:val="24"/>
        </w:rPr>
        <w:t>n y en los art</w:t>
      </w:r>
      <w:r w:rsidR="003D2B6B" w:rsidRPr="00211D7B">
        <w:rPr>
          <w:rFonts w:cs="Cambria"/>
          <w:szCs w:val="24"/>
        </w:rPr>
        <w:t>í</w:t>
      </w:r>
      <w:r w:rsidR="003D2B6B" w:rsidRPr="00211D7B">
        <w:rPr>
          <w:szCs w:val="24"/>
        </w:rPr>
        <w:t>culos 41 y 116 de la Constituci</w:t>
      </w:r>
      <w:r w:rsidR="003D2B6B" w:rsidRPr="00211D7B">
        <w:rPr>
          <w:rFonts w:cs="Cambria"/>
          <w:szCs w:val="24"/>
        </w:rPr>
        <w:t>ó</w:t>
      </w:r>
      <w:r w:rsidR="003D2B6B" w:rsidRPr="00211D7B">
        <w:rPr>
          <w:szCs w:val="24"/>
        </w:rPr>
        <w:t>n Federal. La prohibici</w:t>
      </w:r>
      <w:r w:rsidR="003D2B6B" w:rsidRPr="00211D7B">
        <w:rPr>
          <w:rFonts w:cs="Cambria"/>
          <w:szCs w:val="24"/>
        </w:rPr>
        <w:t>ó</w:t>
      </w:r>
      <w:r w:rsidR="003D2B6B" w:rsidRPr="00211D7B">
        <w:rPr>
          <w:szCs w:val="24"/>
        </w:rPr>
        <w:t>n de interpretaci</w:t>
      </w:r>
      <w:r w:rsidR="003D2B6B" w:rsidRPr="00211D7B">
        <w:rPr>
          <w:rFonts w:cs="Cambria"/>
          <w:szCs w:val="24"/>
        </w:rPr>
        <w:t>ó</w:t>
      </w:r>
      <w:r w:rsidR="003D2B6B" w:rsidRPr="00211D7B">
        <w:rPr>
          <w:szCs w:val="24"/>
        </w:rPr>
        <w:t>n anal</w:t>
      </w:r>
      <w:r w:rsidR="003D2B6B" w:rsidRPr="00211D7B">
        <w:rPr>
          <w:rFonts w:cs="Cambria"/>
          <w:szCs w:val="24"/>
        </w:rPr>
        <w:t>ó</w:t>
      </w:r>
      <w:r w:rsidR="003D2B6B" w:rsidRPr="00211D7B">
        <w:rPr>
          <w:szCs w:val="24"/>
        </w:rPr>
        <w:t>gica o extensiva que pretenda inaplicar o suspender normas electorales vigentes no impide la interpretaci</w:t>
      </w:r>
      <w:r w:rsidR="003D2B6B" w:rsidRPr="00211D7B">
        <w:rPr>
          <w:rFonts w:cs="Cambria"/>
          <w:szCs w:val="24"/>
        </w:rPr>
        <w:t>ó</w:t>
      </w:r>
      <w:r w:rsidR="003D2B6B" w:rsidRPr="00211D7B">
        <w:rPr>
          <w:szCs w:val="24"/>
        </w:rPr>
        <w:t>n sistem</w:t>
      </w:r>
      <w:r w:rsidR="003D2B6B" w:rsidRPr="00211D7B">
        <w:rPr>
          <w:rFonts w:cs="Cambria"/>
          <w:szCs w:val="24"/>
        </w:rPr>
        <w:t>á</w:t>
      </w:r>
      <w:r w:rsidR="003D2B6B" w:rsidRPr="00211D7B">
        <w:rPr>
          <w:szCs w:val="24"/>
        </w:rPr>
        <w:t>tica y conforme a derechos humanos que la Constituci</w:t>
      </w:r>
      <w:r w:rsidR="003D2B6B" w:rsidRPr="00211D7B">
        <w:rPr>
          <w:rFonts w:cs="Cambria"/>
          <w:szCs w:val="24"/>
        </w:rPr>
        <w:t>ó</w:t>
      </w:r>
      <w:r w:rsidR="003D2B6B" w:rsidRPr="00211D7B">
        <w:rPr>
          <w:szCs w:val="24"/>
        </w:rPr>
        <w:t>n Federal exige; lo que proh</w:t>
      </w:r>
      <w:r w:rsidR="003D2B6B" w:rsidRPr="00211D7B">
        <w:rPr>
          <w:rFonts w:cs="Cambria"/>
          <w:szCs w:val="24"/>
        </w:rPr>
        <w:t>í</w:t>
      </w:r>
      <w:r w:rsidR="003D2B6B" w:rsidRPr="00211D7B">
        <w:rPr>
          <w:szCs w:val="24"/>
        </w:rPr>
        <w:t>be es la creaci</w:t>
      </w:r>
      <w:r w:rsidR="003D2B6B" w:rsidRPr="00211D7B">
        <w:rPr>
          <w:rFonts w:cs="Cambria"/>
          <w:szCs w:val="24"/>
        </w:rPr>
        <w:t>ó</w:t>
      </w:r>
      <w:r w:rsidR="003D2B6B" w:rsidRPr="00211D7B">
        <w:rPr>
          <w:szCs w:val="24"/>
        </w:rPr>
        <w:t>n pretoriana de normas o la inaplicaci</w:t>
      </w:r>
      <w:r w:rsidR="003D2B6B" w:rsidRPr="00211D7B">
        <w:rPr>
          <w:rFonts w:cs="Cambria"/>
          <w:szCs w:val="24"/>
        </w:rPr>
        <w:t>ó</w:t>
      </w:r>
      <w:r w:rsidR="003D2B6B" w:rsidRPr="00211D7B">
        <w:rPr>
          <w:szCs w:val="24"/>
        </w:rPr>
        <w:t>n de disposiciones legales bajo el pretexto interpretativo.</w:t>
      </w:r>
    </w:p>
    <w:p w14:paraId="2F9E03F8" w14:textId="77777777" w:rsidR="0051095C" w:rsidRPr="00211D7B" w:rsidRDefault="0051095C" w:rsidP="00CD091C">
      <w:pPr>
        <w:spacing w:after="0"/>
        <w:rPr>
          <w:szCs w:val="24"/>
        </w:rPr>
      </w:pPr>
    </w:p>
    <w:p w14:paraId="6E837743" w14:textId="5A5572E2" w:rsidR="003D2B6B" w:rsidRPr="00211D7B" w:rsidRDefault="007D03A2" w:rsidP="00CD091C">
      <w:pPr>
        <w:pStyle w:val="Ttulo3"/>
        <w:ind w:left="0"/>
      </w:pPr>
      <w:r>
        <w:lastRenderedPageBreak/>
        <w:t>VII</w:t>
      </w:r>
      <w:r w:rsidR="00A26770">
        <w:t>.</w:t>
      </w:r>
      <w:r w:rsidR="003D2B6B" w:rsidRPr="00211D7B">
        <w:t xml:space="preserve"> Requisitos de elegibilidad para diputaciones</w:t>
      </w:r>
    </w:p>
    <w:p w14:paraId="77C29D43" w14:textId="1B4C5A42" w:rsidR="003D2B6B" w:rsidRDefault="003D2B6B" w:rsidP="00CD091C">
      <w:pPr>
        <w:spacing w:after="0"/>
        <w:rPr>
          <w:szCs w:val="24"/>
        </w:rPr>
      </w:pPr>
      <w:r w:rsidRPr="003132DB">
        <w:rPr>
          <w:szCs w:val="24"/>
        </w:rPr>
        <w:t xml:space="preserve">La reforma se complementa con </w:t>
      </w:r>
      <w:r w:rsidR="00EB1B2E" w:rsidRPr="003132DB">
        <w:rPr>
          <w:szCs w:val="24"/>
        </w:rPr>
        <w:t>lo</w:t>
      </w:r>
      <w:r w:rsidRPr="003132DB">
        <w:rPr>
          <w:szCs w:val="24"/>
        </w:rPr>
        <w:t xml:space="preserve"> relativo a la no reelecci</w:t>
      </w:r>
      <w:r w:rsidRPr="003132DB">
        <w:rPr>
          <w:rFonts w:cs="Cambria"/>
          <w:szCs w:val="24"/>
        </w:rPr>
        <w:t>ó</w:t>
      </w:r>
      <w:r w:rsidRPr="003132DB">
        <w:rPr>
          <w:szCs w:val="24"/>
        </w:rPr>
        <w:t>n inmediata de diputados propietarios en calidad de suplentes, armonizando la Constituci</w:t>
      </w:r>
      <w:r w:rsidRPr="003132DB">
        <w:rPr>
          <w:rFonts w:cs="Cambria"/>
          <w:szCs w:val="24"/>
        </w:rPr>
        <w:t>ó</w:t>
      </w:r>
      <w:r w:rsidRPr="003132DB">
        <w:rPr>
          <w:szCs w:val="24"/>
        </w:rPr>
        <w:t>n local con la reforma federal publicada el 1 de abril de 2025.</w:t>
      </w:r>
    </w:p>
    <w:p w14:paraId="2D6BFEA8" w14:textId="77777777" w:rsidR="0051095C" w:rsidRPr="003132DB" w:rsidRDefault="0051095C" w:rsidP="00CD091C">
      <w:pPr>
        <w:spacing w:after="0"/>
        <w:rPr>
          <w:szCs w:val="24"/>
        </w:rPr>
      </w:pPr>
    </w:p>
    <w:p w14:paraId="00180A08" w14:textId="4AAABE94" w:rsidR="003D2B6B" w:rsidRDefault="008217F3" w:rsidP="00CD091C">
      <w:pPr>
        <w:spacing w:after="0"/>
        <w:rPr>
          <w:szCs w:val="24"/>
        </w:rPr>
      </w:pPr>
      <w:r w:rsidRPr="003132DB">
        <w:rPr>
          <w:szCs w:val="24"/>
        </w:rPr>
        <w:t>Se prevé como</w:t>
      </w:r>
      <w:r w:rsidR="003D2B6B" w:rsidRPr="003132DB">
        <w:rPr>
          <w:szCs w:val="24"/>
        </w:rPr>
        <w:t xml:space="preserve"> requisito negativo de elegibilidad el no tener sentencia firme por los delitos se</w:t>
      </w:r>
      <w:r w:rsidR="003D2B6B" w:rsidRPr="003132DB">
        <w:rPr>
          <w:rFonts w:cs="Cambria"/>
          <w:szCs w:val="24"/>
        </w:rPr>
        <w:t>ñ</w:t>
      </w:r>
      <w:r w:rsidR="003D2B6B" w:rsidRPr="003132DB">
        <w:rPr>
          <w:szCs w:val="24"/>
        </w:rPr>
        <w:t xml:space="preserve">alados </w:t>
      </w:r>
      <w:r w:rsidRPr="003132DB">
        <w:rPr>
          <w:szCs w:val="24"/>
        </w:rPr>
        <w:t>con anterioridad.</w:t>
      </w:r>
    </w:p>
    <w:p w14:paraId="033E582C" w14:textId="77777777" w:rsidR="0051095C" w:rsidRPr="00211D7B" w:rsidRDefault="0051095C" w:rsidP="00CD091C">
      <w:pPr>
        <w:spacing w:after="0"/>
        <w:rPr>
          <w:szCs w:val="24"/>
        </w:rPr>
      </w:pPr>
    </w:p>
    <w:p w14:paraId="35457D98" w14:textId="4636A63B" w:rsidR="003D2B6B" w:rsidRPr="00211D7B" w:rsidRDefault="007D03A2" w:rsidP="00CD091C">
      <w:pPr>
        <w:pStyle w:val="Ttulo3"/>
        <w:ind w:left="0"/>
      </w:pPr>
      <w:r>
        <w:t>VIII</w:t>
      </w:r>
      <w:r w:rsidR="00E8738D">
        <w:t>.</w:t>
      </w:r>
      <w:r w:rsidR="003D2B6B" w:rsidRPr="00211D7B">
        <w:t xml:space="preserve"> Requisitos para ser Gobernadora o Gobernador</w:t>
      </w:r>
    </w:p>
    <w:p w14:paraId="45EFFBE6" w14:textId="23265429" w:rsidR="003D2B6B" w:rsidRDefault="00E8738D" w:rsidP="00CD091C">
      <w:pPr>
        <w:spacing w:after="0"/>
        <w:rPr>
          <w:szCs w:val="24"/>
        </w:rPr>
      </w:pPr>
      <w:r>
        <w:rPr>
          <w:szCs w:val="24"/>
        </w:rPr>
        <w:t xml:space="preserve">Se establece como requisito de </w:t>
      </w:r>
      <w:r w:rsidR="003D2B6B" w:rsidRPr="00211D7B">
        <w:rPr>
          <w:szCs w:val="24"/>
        </w:rPr>
        <w:t>inelegibilidad por sentencia firme en los delitos se</w:t>
      </w:r>
      <w:r w:rsidR="003D2B6B" w:rsidRPr="00211D7B">
        <w:rPr>
          <w:rFonts w:cs="Cambria"/>
          <w:szCs w:val="24"/>
        </w:rPr>
        <w:t>ñ</w:t>
      </w:r>
      <w:r w:rsidR="003D2B6B" w:rsidRPr="00211D7B">
        <w:rPr>
          <w:szCs w:val="24"/>
        </w:rPr>
        <w:t xml:space="preserve">alados, completando la coherencia del sistema de inelegibilidad a nivel constitucional para los tres </w:t>
      </w:r>
      <w:r w:rsidR="003D2B6B" w:rsidRPr="00211D7B">
        <w:rPr>
          <w:rFonts w:cs="Cambria"/>
          <w:szCs w:val="24"/>
        </w:rPr>
        <w:t>ó</w:t>
      </w:r>
      <w:r w:rsidR="003D2B6B" w:rsidRPr="00211D7B">
        <w:rPr>
          <w:szCs w:val="24"/>
        </w:rPr>
        <w:t>rdenes de cargos de elecci</w:t>
      </w:r>
      <w:r w:rsidR="003D2B6B" w:rsidRPr="00211D7B">
        <w:rPr>
          <w:rFonts w:cs="Cambria"/>
          <w:szCs w:val="24"/>
        </w:rPr>
        <w:t>ó</w:t>
      </w:r>
      <w:r w:rsidR="003D2B6B" w:rsidRPr="00211D7B">
        <w:rPr>
          <w:szCs w:val="24"/>
        </w:rPr>
        <w:t>n popular: diputaciones, cargos municipales y Gubernatura</w:t>
      </w:r>
      <w:r>
        <w:rPr>
          <w:szCs w:val="24"/>
        </w:rPr>
        <w:t>.</w:t>
      </w:r>
    </w:p>
    <w:p w14:paraId="06A434C6" w14:textId="77777777" w:rsidR="0051095C" w:rsidRPr="00211D7B" w:rsidRDefault="0051095C" w:rsidP="00CD091C">
      <w:pPr>
        <w:spacing w:after="0"/>
        <w:rPr>
          <w:szCs w:val="24"/>
        </w:rPr>
      </w:pPr>
    </w:p>
    <w:p w14:paraId="229F7934" w14:textId="316C3DC6" w:rsidR="003D2B6B" w:rsidRPr="00211D7B" w:rsidRDefault="007D03A2" w:rsidP="00CD091C">
      <w:pPr>
        <w:pStyle w:val="Ttulo3"/>
        <w:ind w:left="0"/>
      </w:pPr>
      <w:r>
        <w:t>IX</w:t>
      </w:r>
      <w:r w:rsidR="00E8738D">
        <w:t>.</w:t>
      </w:r>
      <w:r w:rsidR="003D2B6B" w:rsidRPr="00211D7B">
        <w:t xml:space="preserve"> Integraci</w:t>
      </w:r>
      <w:r w:rsidR="003D2B6B" w:rsidRPr="00211D7B">
        <w:rPr>
          <w:rFonts w:cs="Cambria"/>
        </w:rPr>
        <w:t>ó</w:t>
      </w:r>
      <w:r w:rsidR="003D2B6B" w:rsidRPr="00211D7B">
        <w:t>n de los Ayuntamientos</w:t>
      </w:r>
    </w:p>
    <w:p w14:paraId="5AF980C7" w14:textId="4968A46B" w:rsidR="003D2B6B" w:rsidRDefault="003D2B6B" w:rsidP="00CD091C">
      <w:pPr>
        <w:spacing w:after="0"/>
        <w:rPr>
          <w:szCs w:val="24"/>
        </w:rPr>
      </w:pPr>
      <w:r w:rsidRPr="00211D7B">
        <w:rPr>
          <w:szCs w:val="24"/>
        </w:rPr>
        <w:t>La reforma atiende el mandato derivado de la reforma al art</w:t>
      </w:r>
      <w:r w:rsidRPr="00211D7B">
        <w:rPr>
          <w:rFonts w:cs="Cambria"/>
          <w:szCs w:val="24"/>
        </w:rPr>
        <w:t>í</w:t>
      </w:r>
      <w:r w:rsidRPr="00211D7B">
        <w:rPr>
          <w:szCs w:val="24"/>
        </w:rPr>
        <w:t>culo 115, fracci</w:t>
      </w:r>
      <w:r w:rsidRPr="00211D7B">
        <w:rPr>
          <w:rFonts w:cs="Cambria"/>
          <w:szCs w:val="24"/>
        </w:rPr>
        <w:t>ó</w:t>
      </w:r>
      <w:r w:rsidRPr="00211D7B">
        <w:rPr>
          <w:szCs w:val="24"/>
        </w:rPr>
        <w:t>n I, de la Constituci</w:t>
      </w:r>
      <w:r w:rsidRPr="00211D7B">
        <w:rPr>
          <w:rFonts w:cs="Cambria"/>
          <w:szCs w:val="24"/>
        </w:rPr>
        <w:t>ó</w:t>
      </w:r>
      <w:r w:rsidRPr="00211D7B">
        <w:rPr>
          <w:szCs w:val="24"/>
        </w:rPr>
        <w:t>n Federal publicada el 23 de abril de 2026, que estableci</w:t>
      </w:r>
      <w:r w:rsidRPr="00211D7B">
        <w:rPr>
          <w:rFonts w:cs="Cambria"/>
          <w:szCs w:val="24"/>
        </w:rPr>
        <w:t>ó</w:t>
      </w:r>
      <w:r w:rsidRPr="00211D7B">
        <w:rPr>
          <w:szCs w:val="24"/>
        </w:rPr>
        <w:t xml:space="preserve"> el l</w:t>
      </w:r>
      <w:r w:rsidRPr="00211D7B">
        <w:rPr>
          <w:rFonts w:cs="Cambria"/>
          <w:szCs w:val="24"/>
        </w:rPr>
        <w:t>í</w:t>
      </w:r>
      <w:r w:rsidRPr="00211D7B">
        <w:rPr>
          <w:szCs w:val="24"/>
        </w:rPr>
        <w:t>mite m</w:t>
      </w:r>
      <w:r w:rsidRPr="00211D7B">
        <w:rPr>
          <w:rFonts w:cs="Cambria"/>
          <w:szCs w:val="24"/>
        </w:rPr>
        <w:t>á</w:t>
      </w:r>
      <w:r w:rsidRPr="00211D7B">
        <w:rPr>
          <w:szCs w:val="24"/>
        </w:rPr>
        <w:t>ximo de quince integrantes por Ayuntamiento. La norma constitucional federal es de observancia obligatoria para las legislaturas locales, que deben adecuar su r</w:t>
      </w:r>
      <w:r w:rsidRPr="00211D7B">
        <w:rPr>
          <w:rFonts w:cs="Cambria"/>
          <w:szCs w:val="24"/>
        </w:rPr>
        <w:t>é</w:t>
      </w:r>
      <w:r w:rsidRPr="00211D7B">
        <w:rPr>
          <w:szCs w:val="24"/>
        </w:rPr>
        <w:t>gimen municipal dentro del plazo que la misma reforma establece.</w:t>
      </w:r>
    </w:p>
    <w:p w14:paraId="00250B66" w14:textId="77777777" w:rsidR="0051095C" w:rsidRPr="00211D7B" w:rsidRDefault="0051095C" w:rsidP="00CD091C">
      <w:pPr>
        <w:spacing w:after="0"/>
        <w:rPr>
          <w:szCs w:val="24"/>
        </w:rPr>
      </w:pPr>
    </w:p>
    <w:p w14:paraId="30CE37AC" w14:textId="77777777" w:rsidR="003D2B6B" w:rsidRDefault="003D2B6B" w:rsidP="00CD091C">
      <w:pPr>
        <w:spacing w:after="0"/>
        <w:rPr>
          <w:szCs w:val="24"/>
        </w:rPr>
      </w:pPr>
      <w:r w:rsidRPr="00211D7B">
        <w:rPr>
          <w:szCs w:val="24"/>
        </w:rPr>
        <w:t>El modelo de integraci</w:t>
      </w:r>
      <w:r w:rsidRPr="00211D7B">
        <w:rPr>
          <w:rFonts w:cs="Cambria"/>
          <w:szCs w:val="24"/>
        </w:rPr>
        <w:t>ó</w:t>
      </w:r>
      <w:r w:rsidRPr="00211D7B">
        <w:rPr>
          <w:szCs w:val="24"/>
        </w:rPr>
        <w:t xml:space="preserve">n adoptado para el Estado de Chihuahua </w:t>
      </w:r>
      <w:r w:rsidRPr="00211D7B">
        <w:rPr>
          <w:rFonts w:cs="Times New Roman"/>
          <w:szCs w:val="24"/>
        </w:rPr>
        <w:t>—</w:t>
      </w:r>
      <w:r w:rsidRPr="00211D7B">
        <w:rPr>
          <w:szCs w:val="24"/>
        </w:rPr>
        <w:t>que distingue cuatro categor</w:t>
      </w:r>
      <w:r w:rsidRPr="00211D7B">
        <w:rPr>
          <w:rFonts w:cs="Cambria"/>
          <w:szCs w:val="24"/>
        </w:rPr>
        <w:t>í</w:t>
      </w:r>
      <w:r w:rsidRPr="00211D7B">
        <w:rPr>
          <w:szCs w:val="24"/>
        </w:rPr>
        <w:t>as de municipios con proporciones distintas de regidur</w:t>
      </w:r>
      <w:r w:rsidRPr="00211D7B">
        <w:rPr>
          <w:rFonts w:cs="Cambria"/>
          <w:szCs w:val="24"/>
        </w:rPr>
        <w:t>í</w:t>
      </w:r>
      <w:r w:rsidRPr="00211D7B">
        <w:rPr>
          <w:szCs w:val="24"/>
        </w:rPr>
        <w:t>as de mayor</w:t>
      </w:r>
      <w:r w:rsidRPr="00211D7B">
        <w:rPr>
          <w:rFonts w:cs="Cambria"/>
          <w:szCs w:val="24"/>
        </w:rPr>
        <w:t>í</w:t>
      </w:r>
      <w:r w:rsidRPr="00211D7B">
        <w:rPr>
          <w:szCs w:val="24"/>
        </w:rPr>
        <w:t>a relativa y de representaci</w:t>
      </w:r>
      <w:r w:rsidRPr="00211D7B">
        <w:rPr>
          <w:rFonts w:cs="Cambria"/>
          <w:szCs w:val="24"/>
        </w:rPr>
        <w:t>ó</w:t>
      </w:r>
      <w:r w:rsidRPr="00211D7B">
        <w:rPr>
          <w:szCs w:val="24"/>
        </w:rPr>
        <w:t>n proporcional</w:t>
      </w:r>
      <w:r w:rsidRPr="00211D7B">
        <w:rPr>
          <w:rFonts w:cs="Cambria"/>
          <w:szCs w:val="24"/>
        </w:rPr>
        <w:t>—</w:t>
      </w:r>
      <w:r w:rsidRPr="00211D7B">
        <w:rPr>
          <w:szCs w:val="24"/>
        </w:rPr>
        <w:t xml:space="preserve"> preserva el principio de pluralismo pol</w:t>
      </w:r>
      <w:r w:rsidRPr="00211D7B">
        <w:rPr>
          <w:rFonts w:cs="Cambria"/>
          <w:szCs w:val="24"/>
        </w:rPr>
        <w:t>í</w:t>
      </w:r>
      <w:r w:rsidRPr="00211D7B">
        <w:rPr>
          <w:szCs w:val="24"/>
        </w:rPr>
        <w:t>tico en los ayuntamientos al tiempo que cumple el l</w:t>
      </w:r>
      <w:r w:rsidRPr="00211D7B">
        <w:rPr>
          <w:rFonts w:cs="Cambria"/>
          <w:szCs w:val="24"/>
        </w:rPr>
        <w:t>í</w:t>
      </w:r>
      <w:r w:rsidRPr="00211D7B">
        <w:rPr>
          <w:szCs w:val="24"/>
        </w:rPr>
        <w:t>mite constitucional federal. Adicionalmente, se incorpora a rango constitucional el principio de no reelecci</w:t>
      </w:r>
      <w:r w:rsidRPr="00211D7B">
        <w:rPr>
          <w:rFonts w:cs="Cambria"/>
          <w:szCs w:val="24"/>
        </w:rPr>
        <w:t>ó</w:t>
      </w:r>
      <w:r w:rsidRPr="00211D7B">
        <w:rPr>
          <w:szCs w:val="24"/>
        </w:rPr>
        <w:t>n inmediata para los integrantes de los ayuntamientos, alineando la Constituci</w:t>
      </w:r>
      <w:r w:rsidRPr="00211D7B">
        <w:rPr>
          <w:rFonts w:cs="Cambria"/>
          <w:szCs w:val="24"/>
        </w:rPr>
        <w:t>ó</w:t>
      </w:r>
      <w:r w:rsidRPr="00211D7B">
        <w:rPr>
          <w:szCs w:val="24"/>
        </w:rPr>
        <w:t>n local con la reforma federal del 1 de abril de 2025.</w:t>
      </w:r>
    </w:p>
    <w:p w14:paraId="4442009A" w14:textId="77777777" w:rsidR="0051095C" w:rsidRPr="00211D7B" w:rsidRDefault="0051095C" w:rsidP="00CD091C">
      <w:pPr>
        <w:spacing w:after="0"/>
        <w:rPr>
          <w:szCs w:val="24"/>
        </w:rPr>
      </w:pPr>
    </w:p>
    <w:p w14:paraId="2E6C7327" w14:textId="03374F0E" w:rsidR="003D2B6B" w:rsidRPr="00211D7B" w:rsidRDefault="007D03A2" w:rsidP="00CD091C">
      <w:pPr>
        <w:pStyle w:val="Ttulo3"/>
        <w:ind w:left="0"/>
      </w:pPr>
      <w:r>
        <w:t>X</w:t>
      </w:r>
      <w:r w:rsidR="00E8738D">
        <w:t>.</w:t>
      </w:r>
      <w:r w:rsidR="003D2B6B" w:rsidRPr="00211D7B">
        <w:t xml:space="preserve"> Capacitaci</w:t>
      </w:r>
      <w:r w:rsidR="003D2B6B" w:rsidRPr="00211D7B">
        <w:rPr>
          <w:rFonts w:cs="Cambria"/>
        </w:rPr>
        <w:t>ó</w:t>
      </w:r>
      <w:r w:rsidR="003D2B6B" w:rsidRPr="00211D7B">
        <w:t>n en perspectiva de g</w:t>
      </w:r>
      <w:r w:rsidR="003D2B6B" w:rsidRPr="00211D7B">
        <w:rPr>
          <w:rFonts w:cs="Cambria"/>
        </w:rPr>
        <w:t>é</w:t>
      </w:r>
      <w:r w:rsidR="003D2B6B" w:rsidRPr="00211D7B">
        <w:t>nero como obligaci</w:t>
      </w:r>
      <w:r w:rsidR="003D2B6B" w:rsidRPr="00211D7B">
        <w:rPr>
          <w:rFonts w:cs="Cambria"/>
        </w:rPr>
        <w:t>ó</w:t>
      </w:r>
      <w:r w:rsidR="003D2B6B" w:rsidRPr="00211D7B">
        <w:t>n institucional</w:t>
      </w:r>
    </w:p>
    <w:p w14:paraId="118A71F8" w14:textId="2B765EB7" w:rsidR="003D2B6B" w:rsidRDefault="00E8738D" w:rsidP="00CD091C">
      <w:pPr>
        <w:spacing w:after="0"/>
        <w:rPr>
          <w:szCs w:val="24"/>
        </w:rPr>
      </w:pPr>
      <w:r>
        <w:rPr>
          <w:szCs w:val="24"/>
        </w:rPr>
        <w:t>Se</w:t>
      </w:r>
      <w:r w:rsidR="003D2B6B" w:rsidRPr="00211D7B">
        <w:rPr>
          <w:szCs w:val="24"/>
        </w:rPr>
        <w:t xml:space="preserve"> establece la obligaci</w:t>
      </w:r>
      <w:r w:rsidR="003D2B6B" w:rsidRPr="00211D7B">
        <w:rPr>
          <w:rFonts w:cs="Cambria"/>
          <w:szCs w:val="24"/>
        </w:rPr>
        <w:t>ó</w:t>
      </w:r>
      <w:r w:rsidR="003D2B6B" w:rsidRPr="00211D7B">
        <w:rPr>
          <w:szCs w:val="24"/>
        </w:rPr>
        <w:t>n de las personas servidoras p</w:t>
      </w:r>
      <w:r w:rsidR="003D2B6B" w:rsidRPr="00211D7B">
        <w:rPr>
          <w:rFonts w:cs="Cambria"/>
          <w:szCs w:val="24"/>
        </w:rPr>
        <w:t>ú</w:t>
      </w:r>
      <w:r w:rsidR="003D2B6B" w:rsidRPr="00211D7B">
        <w:rPr>
          <w:szCs w:val="24"/>
        </w:rPr>
        <w:t>blicas del Estado o de los municipios con funciones de direcci</w:t>
      </w:r>
      <w:r w:rsidR="003D2B6B" w:rsidRPr="00211D7B">
        <w:rPr>
          <w:rFonts w:cs="Cambria"/>
          <w:szCs w:val="24"/>
        </w:rPr>
        <w:t>ó</w:t>
      </w:r>
      <w:r w:rsidR="003D2B6B" w:rsidRPr="00211D7B">
        <w:rPr>
          <w:szCs w:val="24"/>
        </w:rPr>
        <w:t>n y mando de acreditar, dentro de los seis meses siguientes a la entrada en el cargo, capacitaci</w:t>
      </w:r>
      <w:r w:rsidR="003D2B6B" w:rsidRPr="00211D7B">
        <w:rPr>
          <w:rFonts w:cs="Cambria"/>
          <w:szCs w:val="24"/>
        </w:rPr>
        <w:t>ó</w:t>
      </w:r>
      <w:r w:rsidR="003D2B6B" w:rsidRPr="00211D7B">
        <w:rPr>
          <w:szCs w:val="24"/>
        </w:rPr>
        <w:t>n en materia de perspectiva de g</w:t>
      </w:r>
      <w:r w:rsidR="003D2B6B" w:rsidRPr="00211D7B">
        <w:rPr>
          <w:rFonts w:cs="Cambria"/>
          <w:szCs w:val="24"/>
        </w:rPr>
        <w:t>é</w:t>
      </w:r>
      <w:r w:rsidR="003D2B6B" w:rsidRPr="00211D7B">
        <w:rPr>
          <w:szCs w:val="24"/>
        </w:rPr>
        <w:t>nero, igualdad sustantiva, derechos humanos de las mujeres y prevenci</w:t>
      </w:r>
      <w:r w:rsidR="003D2B6B" w:rsidRPr="00211D7B">
        <w:rPr>
          <w:rFonts w:cs="Cambria"/>
          <w:szCs w:val="24"/>
        </w:rPr>
        <w:t>ó</w:t>
      </w:r>
      <w:r w:rsidR="003D2B6B" w:rsidRPr="00211D7B">
        <w:rPr>
          <w:szCs w:val="24"/>
        </w:rPr>
        <w:t>n de la violencia contra las mujeres en raz</w:t>
      </w:r>
      <w:r w:rsidR="003D2B6B" w:rsidRPr="00211D7B">
        <w:rPr>
          <w:rFonts w:cs="Cambria"/>
          <w:szCs w:val="24"/>
        </w:rPr>
        <w:t>ó</w:t>
      </w:r>
      <w:r w:rsidR="003D2B6B" w:rsidRPr="00211D7B">
        <w:rPr>
          <w:szCs w:val="24"/>
        </w:rPr>
        <w:t>n de g</w:t>
      </w:r>
      <w:r w:rsidR="003D2B6B" w:rsidRPr="00211D7B">
        <w:rPr>
          <w:rFonts w:cs="Cambria"/>
          <w:szCs w:val="24"/>
        </w:rPr>
        <w:t>é</w:t>
      </w:r>
      <w:r w:rsidR="003D2B6B" w:rsidRPr="00211D7B">
        <w:rPr>
          <w:szCs w:val="24"/>
        </w:rPr>
        <w:t>nero.</w:t>
      </w:r>
    </w:p>
    <w:p w14:paraId="1C945C93" w14:textId="77777777" w:rsidR="0051095C" w:rsidRPr="00211D7B" w:rsidRDefault="0051095C" w:rsidP="00CD091C">
      <w:pPr>
        <w:spacing w:after="0"/>
        <w:rPr>
          <w:szCs w:val="24"/>
        </w:rPr>
      </w:pPr>
    </w:p>
    <w:p w14:paraId="0742DF8F" w14:textId="04E07AF0" w:rsidR="003D2B6B" w:rsidRDefault="003D2B6B" w:rsidP="00CD091C">
      <w:pPr>
        <w:spacing w:after="0"/>
        <w:rPr>
          <w:szCs w:val="24"/>
        </w:rPr>
      </w:pPr>
      <w:r w:rsidRPr="00211D7B">
        <w:rPr>
          <w:szCs w:val="24"/>
        </w:rPr>
        <w:t>Esta Comisi</w:t>
      </w:r>
      <w:r w:rsidRPr="00211D7B">
        <w:rPr>
          <w:rFonts w:cs="Cambria"/>
          <w:szCs w:val="24"/>
        </w:rPr>
        <w:t>ó</w:t>
      </w:r>
      <w:r w:rsidRPr="00211D7B">
        <w:rPr>
          <w:szCs w:val="24"/>
        </w:rPr>
        <w:t>n considera que el rango constitucional de esta obligaci</w:t>
      </w:r>
      <w:r w:rsidRPr="00211D7B">
        <w:rPr>
          <w:rFonts w:cs="Cambria"/>
          <w:szCs w:val="24"/>
        </w:rPr>
        <w:t>ó</w:t>
      </w:r>
      <w:r w:rsidRPr="00211D7B">
        <w:rPr>
          <w:szCs w:val="24"/>
        </w:rPr>
        <w:t xml:space="preserve">n garantiza su eficacia y su aplicabilidad uniforme en todo el aparato gubernamental del Estado. </w:t>
      </w:r>
      <w:r w:rsidR="004E15EF">
        <w:rPr>
          <w:szCs w:val="24"/>
        </w:rPr>
        <w:t>R</w:t>
      </w:r>
      <w:r w:rsidRPr="00211D7B">
        <w:rPr>
          <w:szCs w:val="24"/>
        </w:rPr>
        <w:t>egula</w:t>
      </w:r>
      <w:r w:rsidR="004E15EF">
        <w:rPr>
          <w:szCs w:val="24"/>
        </w:rPr>
        <w:t>r</w:t>
      </w:r>
      <w:r w:rsidRPr="00211D7B">
        <w:rPr>
          <w:szCs w:val="24"/>
        </w:rPr>
        <w:t xml:space="preserve"> el r</w:t>
      </w:r>
      <w:r w:rsidRPr="00211D7B">
        <w:rPr>
          <w:rFonts w:cs="Cambria"/>
          <w:szCs w:val="24"/>
        </w:rPr>
        <w:t>é</w:t>
      </w:r>
      <w:r w:rsidRPr="00211D7B">
        <w:rPr>
          <w:szCs w:val="24"/>
        </w:rPr>
        <w:t>gimen general de las personas servidoras p</w:t>
      </w:r>
      <w:r w:rsidRPr="00211D7B">
        <w:rPr>
          <w:rFonts w:cs="Cambria"/>
          <w:szCs w:val="24"/>
        </w:rPr>
        <w:t>ú</w:t>
      </w:r>
      <w:r w:rsidRPr="00211D7B">
        <w:rPr>
          <w:szCs w:val="24"/>
        </w:rPr>
        <w:t>blicas, es sistem</w:t>
      </w:r>
      <w:r w:rsidRPr="00211D7B">
        <w:rPr>
          <w:rFonts w:cs="Cambria"/>
          <w:szCs w:val="24"/>
        </w:rPr>
        <w:t>á</w:t>
      </w:r>
      <w:r w:rsidRPr="00211D7B">
        <w:rPr>
          <w:szCs w:val="24"/>
        </w:rPr>
        <w:t>ticamente correcta y evita la dispersi</w:t>
      </w:r>
      <w:r w:rsidRPr="00211D7B">
        <w:rPr>
          <w:rFonts w:cs="Cambria"/>
          <w:szCs w:val="24"/>
        </w:rPr>
        <w:t>ó</w:t>
      </w:r>
      <w:r w:rsidRPr="00211D7B">
        <w:rPr>
          <w:szCs w:val="24"/>
        </w:rPr>
        <w:t>n de la obligaci</w:t>
      </w:r>
      <w:r w:rsidRPr="00211D7B">
        <w:rPr>
          <w:rFonts w:cs="Cambria"/>
          <w:szCs w:val="24"/>
        </w:rPr>
        <w:t>ó</w:t>
      </w:r>
      <w:r w:rsidRPr="00211D7B">
        <w:rPr>
          <w:szCs w:val="24"/>
        </w:rPr>
        <w:t>n en m</w:t>
      </w:r>
      <w:r w:rsidRPr="00211D7B">
        <w:rPr>
          <w:rFonts w:cs="Cambria"/>
          <w:szCs w:val="24"/>
        </w:rPr>
        <w:t>ú</w:t>
      </w:r>
      <w:r w:rsidRPr="00211D7B">
        <w:rPr>
          <w:szCs w:val="24"/>
        </w:rPr>
        <w:t>ltiples art</w:t>
      </w:r>
      <w:r w:rsidRPr="00211D7B">
        <w:rPr>
          <w:rFonts w:cs="Cambria"/>
          <w:szCs w:val="24"/>
        </w:rPr>
        <w:t>í</w:t>
      </w:r>
      <w:r w:rsidRPr="00211D7B">
        <w:rPr>
          <w:szCs w:val="24"/>
        </w:rPr>
        <w:t>culos sectoriales.</w:t>
      </w:r>
    </w:p>
    <w:p w14:paraId="3EAD2AEC" w14:textId="77777777" w:rsidR="0051095C" w:rsidRPr="00211D7B" w:rsidRDefault="0051095C" w:rsidP="00CD091C">
      <w:pPr>
        <w:spacing w:after="0"/>
        <w:rPr>
          <w:szCs w:val="24"/>
        </w:rPr>
      </w:pPr>
    </w:p>
    <w:p w14:paraId="154ECF68" w14:textId="350411C2" w:rsidR="005B367A" w:rsidRPr="00211D7B" w:rsidRDefault="008112C5" w:rsidP="00CD091C">
      <w:pPr>
        <w:pStyle w:val="Ttulo3"/>
        <w:ind w:left="0"/>
      </w:pPr>
      <w:r>
        <w:t>X</w:t>
      </w:r>
      <w:r w:rsidR="004B193F">
        <w:t>I</w:t>
      </w:r>
      <w:r w:rsidR="00D23287" w:rsidRPr="0056104B">
        <w:t xml:space="preserve">. </w:t>
      </w:r>
      <w:r w:rsidR="005B367A" w:rsidRPr="00211D7B">
        <w:t>Consideraciones transitorias</w:t>
      </w:r>
    </w:p>
    <w:p w14:paraId="7F31E18F" w14:textId="77777777" w:rsidR="00FE6B21" w:rsidRDefault="00FE6B21" w:rsidP="00CD091C">
      <w:pPr>
        <w:spacing w:after="0"/>
        <w:rPr>
          <w:b/>
          <w:bCs/>
          <w:szCs w:val="24"/>
        </w:rPr>
      </w:pPr>
    </w:p>
    <w:p w14:paraId="0B777C69" w14:textId="70A1832A" w:rsidR="005B367A" w:rsidRPr="00211D7B" w:rsidRDefault="005B367A" w:rsidP="00CD091C">
      <w:pPr>
        <w:spacing w:after="0"/>
        <w:rPr>
          <w:b/>
          <w:bCs/>
          <w:szCs w:val="24"/>
        </w:rPr>
      </w:pPr>
      <w:r>
        <w:rPr>
          <w:b/>
          <w:bCs/>
          <w:szCs w:val="24"/>
        </w:rPr>
        <w:t>A</w:t>
      </w:r>
      <w:r w:rsidRPr="00211D7B">
        <w:rPr>
          <w:b/>
          <w:bCs/>
          <w:szCs w:val="24"/>
        </w:rPr>
        <w:t>. Vigencia diferenciada</w:t>
      </w:r>
    </w:p>
    <w:p w14:paraId="01EC8165" w14:textId="4D4686D2" w:rsidR="005B367A" w:rsidRDefault="005B367A" w:rsidP="00CD091C">
      <w:pPr>
        <w:spacing w:after="0"/>
        <w:rPr>
          <w:szCs w:val="24"/>
        </w:rPr>
      </w:pPr>
      <w:r w:rsidRPr="00211D7B">
        <w:rPr>
          <w:szCs w:val="24"/>
        </w:rPr>
        <w:t xml:space="preserve">El Transitorio Primero establece la entrada en vigor general </w:t>
      </w:r>
      <w:r w:rsidR="00A56BEE">
        <w:rPr>
          <w:szCs w:val="24"/>
        </w:rPr>
        <w:t>el</w:t>
      </w:r>
      <w:r w:rsidRPr="00211D7B">
        <w:rPr>
          <w:szCs w:val="24"/>
        </w:rPr>
        <w:t xml:space="preserve"> d</w:t>
      </w:r>
      <w:r w:rsidRPr="00211D7B">
        <w:rPr>
          <w:rFonts w:cs="Cambria"/>
          <w:szCs w:val="24"/>
        </w:rPr>
        <w:t>í</w:t>
      </w:r>
      <w:r w:rsidRPr="00211D7B">
        <w:rPr>
          <w:szCs w:val="24"/>
        </w:rPr>
        <w:t xml:space="preserve">a de </w:t>
      </w:r>
      <w:r w:rsidR="00A56BEE">
        <w:rPr>
          <w:szCs w:val="24"/>
        </w:rPr>
        <w:t>su</w:t>
      </w:r>
      <w:r w:rsidRPr="00211D7B">
        <w:rPr>
          <w:szCs w:val="24"/>
        </w:rPr>
        <w:t xml:space="preserve"> publicaci</w:t>
      </w:r>
      <w:r w:rsidRPr="00211D7B">
        <w:rPr>
          <w:rFonts w:cs="Cambria"/>
          <w:szCs w:val="24"/>
        </w:rPr>
        <w:t>ó</w:t>
      </w:r>
      <w:r w:rsidRPr="00211D7B">
        <w:rPr>
          <w:szCs w:val="24"/>
        </w:rPr>
        <w:t>n en el Peri</w:t>
      </w:r>
      <w:r w:rsidRPr="00211D7B">
        <w:rPr>
          <w:rFonts w:cs="Cambria"/>
          <w:szCs w:val="24"/>
        </w:rPr>
        <w:t>ó</w:t>
      </w:r>
      <w:r w:rsidRPr="00211D7B">
        <w:rPr>
          <w:szCs w:val="24"/>
        </w:rPr>
        <w:t>dico Oficial del Estado, una vez atendido el procedimiento del art</w:t>
      </w:r>
      <w:r w:rsidRPr="00211D7B">
        <w:rPr>
          <w:rFonts w:cs="Cambria"/>
          <w:szCs w:val="24"/>
        </w:rPr>
        <w:t>í</w:t>
      </w:r>
      <w:r w:rsidRPr="00211D7B">
        <w:rPr>
          <w:szCs w:val="24"/>
        </w:rPr>
        <w:t>culo 202 de la Constituci</w:t>
      </w:r>
      <w:r w:rsidRPr="00211D7B">
        <w:rPr>
          <w:rFonts w:cs="Cambria"/>
          <w:szCs w:val="24"/>
        </w:rPr>
        <w:t>ó</w:t>
      </w:r>
      <w:r w:rsidRPr="00211D7B">
        <w:rPr>
          <w:szCs w:val="24"/>
        </w:rPr>
        <w:t>n local para las reformas constitucionales que el Decreto incorpora.</w:t>
      </w:r>
    </w:p>
    <w:p w14:paraId="07FCA2C1" w14:textId="77777777" w:rsidR="0051095C" w:rsidRPr="00211D7B" w:rsidRDefault="0051095C" w:rsidP="00CD091C">
      <w:pPr>
        <w:spacing w:after="0"/>
        <w:rPr>
          <w:szCs w:val="24"/>
        </w:rPr>
      </w:pPr>
    </w:p>
    <w:p w14:paraId="692CAA79" w14:textId="77777777" w:rsidR="005B367A" w:rsidRPr="00211D7B" w:rsidRDefault="005B367A" w:rsidP="00CD091C">
      <w:pPr>
        <w:spacing w:after="0"/>
        <w:rPr>
          <w:b/>
          <w:bCs/>
          <w:szCs w:val="24"/>
        </w:rPr>
      </w:pPr>
      <w:r>
        <w:rPr>
          <w:b/>
          <w:bCs/>
          <w:szCs w:val="24"/>
        </w:rPr>
        <w:t>B</w:t>
      </w:r>
      <w:r w:rsidRPr="00211D7B">
        <w:rPr>
          <w:b/>
          <w:bCs/>
          <w:szCs w:val="24"/>
        </w:rPr>
        <w:t>. No reelecci</w:t>
      </w:r>
      <w:r w:rsidRPr="00211D7B">
        <w:rPr>
          <w:rFonts w:cs="Cambria"/>
          <w:b/>
          <w:bCs/>
          <w:szCs w:val="24"/>
        </w:rPr>
        <w:t>ó</w:t>
      </w:r>
      <w:r w:rsidRPr="00211D7B">
        <w:rPr>
          <w:b/>
          <w:bCs/>
          <w:szCs w:val="24"/>
        </w:rPr>
        <w:t>n</w:t>
      </w:r>
    </w:p>
    <w:p w14:paraId="7194D94B" w14:textId="77777777" w:rsidR="005B367A" w:rsidRDefault="005B367A" w:rsidP="00CD091C">
      <w:pPr>
        <w:spacing w:after="0"/>
        <w:rPr>
          <w:szCs w:val="24"/>
        </w:rPr>
      </w:pPr>
      <w:r w:rsidRPr="00211D7B">
        <w:rPr>
          <w:szCs w:val="24"/>
        </w:rPr>
        <w:t>El Transitorio Segundo precisa que las reformas en materia de no reelecci</w:t>
      </w:r>
      <w:r w:rsidRPr="00211D7B">
        <w:rPr>
          <w:rFonts w:cs="Cambria"/>
          <w:szCs w:val="24"/>
        </w:rPr>
        <w:t>ó</w:t>
      </w:r>
      <w:r w:rsidRPr="00211D7B">
        <w:rPr>
          <w:szCs w:val="24"/>
        </w:rPr>
        <w:t>n de servidores p</w:t>
      </w:r>
      <w:r w:rsidRPr="00211D7B">
        <w:rPr>
          <w:rFonts w:cs="Cambria"/>
          <w:szCs w:val="24"/>
        </w:rPr>
        <w:t>ú</w:t>
      </w:r>
      <w:r w:rsidRPr="00211D7B">
        <w:rPr>
          <w:szCs w:val="24"/>
        </w:rPr>
        <w:t>blicos en la Constituci</w:t>
      </w:r>
      <w:r w:rsidRPr="00211D7B">
        <w:rPr>
          <w:rFonts w:cs="Cambria"/>
          <w:szCs w:val="24"/>
        </w:rPr>
        <w:t>ó</w:t>
      </w:r>
      <w:r w:rsidRPr="00211D7B">
        <w:rPr>
          <w:szCs w:val="24"/>
        </w:rPr>
        <w:t>n local ser</w:t>
      </w:r>
      <w:r w:rsidRPr="00211D7B">
        <w:rPr>
          <w:rFonts w:cs="Cambria"/>
          <w:szCs w:val="24"/>
        </w:rPr>
        <w:t>á</w:t>
      </w:r>
      <w:r w:rsidRPr="00211D7B">
        <w:rPr>
          <w:szCs w:val="24"/>
        </w:rPr>
        <w:t>n aplicables a los procesos electorales de 2030 para los supuestos m</w:t>
      </w:r>
      <w:r w:rsidRPr="00211D7B">
        <w:rPr>
          <w:rFonts w:cs="Cambria"/>
          <w:szCs w:val="24"/>
        </w:rPr>
        <w:t>á</w:t>
      </w:r>
      <w:r w:rsidRPr="00211D7B">
        <w:rPr>
          <w:szCs w:val="24"/>
        </w:rPr>
        <w:t>s amplios de la reforma, mientras que las personas que pretendan reelegirse en 2027 en los cargos ya habilitados para reelecci</w:t>
      </w:r>
      <w:r w:rsidRPr="00211D7B">
        <w:rPr>
          <w:rFonts w:cs="Cambria"/>
          <w:szCs w:val="24"/>
        </w:rPr>
        <w:t>ó</w:t>
      </w:r>
      <w:r w:rsidRPr="00211D7B">
        <w:rPr>
          <w:szCs w:val="24"/>
        </w:rPr>
        <w:t>n podr</w:t>
      </w:r>
      <w:r w:rsidRPr="00211D7B">
        <w:rPr>
          <w:rFonts w:cs="Cambria"/>
          <w:szCs w:val="24"/>
        </w:rPr>
        <w:t>á</w:t>
      </w:r>
      <w:r w:rsidRPr="00211D7B">
        <w:rPr>
          <w:szCs w:val="24"/>
        </w:rPr>
        <w:t>n hacerlo sin que el Decreto constituya impedimento. Esta disposici</w:t>
      </w:r>
      <w:r w:rsidRPr="00211D7B">
        <w:rPr>
          <w:rFonts w:cs="Cambria"/>
          <w:szCs w:val="24"/>
        </w:rPr>
        <w:t>ó</w:t>
      </w:r>
      <w:r w:rsidRPr="00211D7B">
        <w:rPr>
          <w:szCs w:val="24"/>
        </w:rPr>
        <w:t>n armoniza el mandato de la reforma federal con el principio de irretroactividad y con los derechos adquiridos de los actuales titulares de cargos de elecci</w:t>
      </w:r>
      <w:r w:rsidRPr="00211D7B">
        <w:rPr>
          <w:rFonts w:cs="Cambria"/>
          <w:szCs w:val="24"/>
        </w:rPr>
        <w:t>ó</w:t>
      </w:r>
      <w:r w:rsidRPr="00211D7B">
        <w:rPr>
          <w:szCs w:val="24"/>
        </w:rPr>
        <w:t>n popular.</w:t>
      </w:r>
    </w:p>
    <w:p w14:paraId="1950996E" w14:textId="77777777" w:rsidR="0051095C" w:rsidRPr="00211D7B" w:rsidRDefault="0051095C" w:rsidP="00CD091C">
      <w:pPr>
        <w:spacing w:after="0"/>
        <w:rPr>
          <w:szCs w:val="24"/>
        </w:rPr>
      </w:pPr>
    </w:p>
    <w:p w14:paraId="76611452" w14:textId="77777777" w:rsidR="005B367A" w:rsidRPr="00211D7B" w:rsidRDefault="005B367A" w:rsidP="00CD091C">
      <w:pPr>
        <w:spacing w:after="0"/>
        <w:rPr>
          <w:b/>
          <w:bCs/>
          <w:szCs w:val="24"/>
        </w:rPr>
      </w:pPr>
      <w:r>
        <w:rPr>
          <w:b/>
          <w:bCs/>
          <w:szCs w:val="24"/>
        </w:rPr>
        <w:t>C</w:t>
      </w:r>
      <w:r w:rsidRPr="00211D7B">
        <w:rPr>
          <w:b/>
          <w:bCs/>
          <w:szCs w:val="24"/>
        </w:rPr>
        <w:t>. Acciones afirmativas y reelecci</w:t>
      </w:r>
      <w:r w:rsidRPr="00211D7B">
        <w:rPr>
          <w:rFonts w:cs="Cambria"/>
          <w:b/>
          <w:bCs/>
          <w:szCs w:val="24"/>
        </w:rPr>
        <w:t>ó</w:t>
      </w:r>
      <w:r w:rsidRPr="00211D7B">
        <w:rPr>
          <w:b/>
          <w:bCs/>
          <w:szCs w:val="24"/>
        </w:rPr>
        <w:t>n consecutiva</w:t>
      </w:r>
    </w:p>
    <w:p w14:paraId="05557438" w14:textId="77777777" w:rsidR="005B367A" w:rsidRDefault="005B367A" w:rsidP="00CD091C">
      <w:pPr>
        <w:spacing w:after="0"/>
        <w:rPr>
          <w:szCs w:val="24"/>
        </w:rPr>
      </w:pPr>
      <w:r w:rsidRPr="00211D7B">
        <w:rPr>
          <w:szCs w:val="24"/>
        </w:rPr>
        <w:t>El Transitorio Tercero establece que las personas que ejerzan actualmente cargos de elecci</w:t>
      </w:r>
      <w:r w:rsidRPr="00211D7B">
        <w:rPr>
          <w:rFonts w:cs="Cambria"/>
          <w:szCs w:val="24"/>
        </w:rPr>
        <w:t>ó</w:t>
      </w:r>
      <w:r w:rsidRPr="00211D7B">
        <w:rPr>
          <w:szCs w:val="24"/>
        </w:rPr>
        <w:t>n popular habi</w:t>
      </w:r>
      <w:r w:rsidRPr="00211D7B">
        <w:rPr>
          <w:rFonts w:cs="Cambria"/>
          <w:szCs w:val="24"/>
        </w:rPr>
        <w:t>é</w:t>
      </w:r>
      <w:r w:rsidRPr="00211D7B">
        <w:rPr>
          <w:szCs w:val="24"/>
        </w:rPr>
        <w:t>ndose postulado bajo una acci</w:t>
      </w:r>
      <w:r w:rsidRPr="00211D7B">
        <w:rPr>
          <w:rFonts w:cs="Cambria"/>
          <w:szCs w:val="24"/>
        </w:rPr>
        <w:t>ó</w:t>
      </w:r>
      <w:r w:rsidRPr="00211D7B">
        <w:rPr>
          <w:szCs w:val="24"/>
        </w:rPr>
        <w:t>n afirmativa tendr</w:t>
      </w:r>
      <w:r w:rsidRPr="00211D7B">
        <w:rPr>
          <w:rFonts w:cs="Cambria"/>
          <w:szCs w:val="24"/>
        </w:rPr>
        <w:t>á</w:t>
      </w:r>
      <w:r w:rsidRPr="00211D7B">
        <w:rPr>
          <w:szCs w:val="24"/>
        </w:rPr>
        <w:t>n por acreditada su pertenencia al grupo de atenci</w:t>
      </w:r>
      <w:r w:rsidRPr="00211D7B">
        <w:rPr>
          <w:rFonts w:cs="Cambria"/>
          <w:szCs w:val="24"/>
        </w:rPr>
        <w:t>ó</w:t>
      </w:r>
      <w:r w:rsidRPr="00211D7B">
        <w:rPr>
          <w:szCs w:val="24"/>
        </w:rPr>
        <w:t>n prioritaria para efectos del proceso electoral 2026-2027, sin que la entrada en vigor del Decreto constituya un impedimento para su postulaci</w:t>
      </w:r>
      <w:r w:rsidRPr="00211D7B">
        <w:rPr>
          <w:rFonts w:cs="Cambria"/>
          <w:szCs w:val="24"/>
        </w:rPr>
        <w:t>ó</w:t>
      </w:r>
      <w:r w:rsidRPr="00211D7B">
        <w:rPr>
          <w:szCs w:val="24"/>
        </w:rPr>
        <w:t>n en reelecci</w:t>
      </w:r>
      <w:r w:rsidRPr="00211D7B">
        <w:rPr>
          <w:rFonts w:cs="Cambria"/>
          <w:szCs w:val="24"/>
        </w:rPr>
        <w:t>ó</w:t>
      </w:r>
      <w:r w:rsidRPr="00211D7B">
        <w:rPr>
          <w:szCs w:val="24"/>
        </w:rPr>
        <w:t>n consecutiva.</w:t>
      </w:r>
    </w:p>
    <w:p w14:paraId="53C07968" w14:textId="77777777" w:rsidR="0051095C" w:rsidRPr="00211D7B" w:rsidRDefault="0051095C" w:rsidP="00CD091C">
      <w:pPr>
        <w:spacing w:after="0"/>
        <w:rPr>
          <w:szCs w:val="24"/>
        </w:rPr>
      </w:pPr>
    </w:p>
    <w:p w14:paraId="3A584782" w14:textId="77777777" w:rsidR="005B367A" w:rsidRPr="00211D7B" w:rsidRDefault="005B367A" w:rsidP="00CD091C">
      <w:pPr>
        <w:spacing w:after="0"/>
        <w:rPr>
          <w:b/>
          <w:bCs/>
          <w:szCs w:val="24"/>
        </w:rPr>
      </w:pPr>
      <w:r>
        <w:rPr>
          <w:b/>
          <w:bCs/>
          <w:szCs w:val="24"/>
        </w:rPr>
        <w:t>D</w:t>
      </w:r>
      <w:r w:rsidRPr="00211D7B">
        <w:rPr>
          <w:b/>
          <w:bCs/>
          <w:szCs w:val="24"/>
        </w:rPr>
        <w:t>. Elecci</w:t>
      </w:r>
      <w:r w:rsidRPr="00211D7B">
        <w:rPr>
          <w:rFonts w:cs="Cambria"/>
          <w:b/>
          <w:bCs/>
          <w:szCs w:val="24"/>
        </w:rPr>
        <w:t>ó</w:t>
      </w:r>
      <w:r w:rsidRPr="00211D7B">
        <w:rPr>
          <w:b/>
          <w:bCs/>
          <w:szCs w:val="24"/>
        </w:rPr>
        <w:t>n de regidur</w:t>
      </w:r>
      <w:r w:rsidRPr="00211D7B">
        <w:rPr>
          <w:rFonts w:cs="Cambria"/>
          <w:b/>
          <w:bCs/>
          <w:szCs w:val="24"/>
        </w:rPr>
        <w:t>í</w:t>
      </w:r>
      <w:r w:rsidRPr="00211D7B">
        <w:rPr>
          <w:b/>
          <w:bCs/>
          <w:szCs w:val="24"/>
        </w:rPr>
        <w:t>as ind</w:t>
      </w:r>
      <w:r w:rsidRPr="00211D7B">
        <w:rPr>
          <w:rFonts w:cs="Cambria"/>
          <w:b/>
          <w:bCs/>
          <w:szCs w:val="24"/>
        </w:rPr>
        <w:t>í</w:t>
      </w:r>
      <w:r w:rsidRPr="00211D7B">
        <w:rPr>
          <w:b/>
          <w:bCs/>
          <w:szCs w:val="24"/>
        </w:rPr>
        <w:t>genas</w:t>
      </w:r>
    </w:p>
    <w:p w14:paraId="67BC24C9" w14:textId="77777777" w:rsidR="005B367A" w:rsidRDefault="005B367A" w:rsidP="00CD091C">
      <w:pPr>
        <w:spacing w:after="0"/>
        <w:rPr>
          <w:szCs w:val="24"/>
        </w:rPr>
      </w:pPr>
      <w:r w:rsidRPr="00211D7B">
        <w:rPr>
          <w:szCs w:val="24"/>
        </w:rPr>
        <w:t>El Transitorio Cuarto otorga al Instituto Estatal Electoral las facultades necesarias para organizar la elecci</w:t>
      </w:r>
      <w:r w:rsidRPr="00211D7B">
        <w:rPr>
          <w:rFonts w:cs="Cambria"/>
          <w:szCs w:val="24"/>
        </w:rPr>
        <w:t>ó</w:t>
      </w:r>
      <w:r w:rsidRPr="00211D7B">
        <w:rPr>
          <w:szCs w:val="24"/>
        </w:rPr>
        <w:t>n de regidur</w:t>
      </w:r>
      <w:r w:rsidRPr="00211D7B">
        <w:rPr>
          <w:rFonts w:cs="Cambria"/>
          <w:szCs w:val="24"/>
        </w:rPr>
        <w:t>í</w:t>
      </w:r>
      <w:r w:rsidRPr="00211D7B">
        <w:rPr>
          <w:szCs w:val="24"/>
        </w:rPr>
        <w:t>as ind</w:t>
      </w:r>
      <w:r w:rsidRPr="00211D7B">
        <w:rPr>
          <w:rFonts w:cs="Cambria"/>
          <w:szCs w:val="24"/>
        </w:rPr>
        <w:t>í</w:t>
      </w:r>
      <w:r w:rsidRPr="00211D7B">
        <w:rPr>
          <w:szCs w:val="24"/>
        </w:rPr>
        <w:t>genas por sistema</w:t>
      </w:r>
      <w:r>
        <w:rPr>
          <w:szCs w:val="24"/>
        </w:rPr>
        <w:t>s</w:t>
      </w:r>
      <w:r w:rsidRPr="00211D7B">
        <w:rPr>
          <w:szCs w:val="24"/>
        </w:rPr>
        <w:t xml:space="preserve"> normativo</w:t>
      </w:r>
      <w:r>
        <w:rPr>
          <w:szCs w:val="24"/>
        </w:rPr>
        <w:t>s</w:t>
      </w:r>
      <w:r w:rsidRPr="00211D7B">
        <w:rPr>
          <w:szCs w:val="24"/>
        </w:rPr>
        <w:t xml:space="preserve"> interno</w:t>
      </w:r>
      <w:r>
        <w:rPr>
          <w:szCs w:val="24"/>
        </w:rPr>
        <w:t>s</w:t>
      </w:r>
      <w:r w:rsidRPr="00211D7B">
        <w:rPr>
          <w:szCs w:val="24"/>
        </w:rPr>
        <w:t>, incluyendo la celebraci</w:t>
      </w:r>
      <w:r w:rsidRPr="00211D7B">
        <w:rPr>
          <w:rFonts w:cs="Cambria"/>
          <w:szCs w:val="24"/>
        </w:rPr>
        <w:t>ó</w:t>
      </w:r>
      <w:r w:rsidRPr="00211D7B">
        <w:rPr>
          <w:szCs w:val="24"/>
        </w:rPr>
        <w:t>n de convenios de colaboraci</w:t>
      </w:r>
      <w:r w:rsidRPr="00211D7B">
        <w:rPr>
          <w:rFonts w:cs="Cambria"/>
          <w:szCs w:val="24"/>
        </w:rPr>
        <w:t>ó</w:t>
      </w:r>
      <w:r w:rsidRPr="00211D7B">
        <w:rPr>
          <w:szCs w:val="24"/>
        </w:rPr>
        <w:t>n con las autoridades comunitarias correspondientes y la emisi</w:t>
      </w:r>
      <w:r w:rsidRPr="00211D7B">
        <w:rPr>
          <w:rFonts w:cs="Cambria"/>
          <w:szCs w:val="24"/>
        </w:rPr>
        <w:t>ó</w:t>
      </w:r>
      <w:r w:rsidRPr="00211D7B">
        <w:rPr>
          <w:szCs w:val="24"/>
        </w:rPr>
        <w:t>n del calendario y los lineamientos operativos. Esta habilitaci</w:t>
      </w:r>
      <w:r w:rsidRPr="00211D7B">
        <w:rPr>
          <w:rFonts w:cs="Cambria"/>
          <w:szCs w:val="24"/>
        </w:rPr>
        <w:t>ó</w:t>
      </w:r>
      <w:r w:rsidRPr="00211D7B">
        <w:rPr>
          <w:szCs w:val="24"/>
        </w:rPr>
        <w:t>n transitoria es indispensable porque la elecci</w:t>
      </w:r>
      <w:r w:rsidRPr="00211D7B">
        <w:rPr>
          <w:rFonts w:cs="Cambria"/>
          <w:szCs w:val="24"/>
        </w:rPr>
        <w:t>ó</w:t>
      </w:r>
      <w:r w:rsidRPr="00211D7B">
        <w:rPr>
          <w:szCs w:val="24"/>
        </w:rPr>
        <w:t>n ind</w:t>
      </w:r>
      <w:r w:rsidRPr="00211D7B">
        <w:rPr>
          <w:rFonts w:cs="Cambria"/>
          <w:szCs w:val="24"/>
        </w:rPr>
        <w:t>í</w:t>
      </w:r>
      <w:r w:rsidRPr="00211D7B">
        <w:rPr>
          <w:szCs w:val="24"/>
        </w:rPr>
        <w:t>gena requiere coordinaci</w:t>
      </w:r>
      <w:r w:rsidRPr="00211D7B">
        <w:rPr>
          <w:rFonts w:cs="Cambria"/>
          <w:szCs w:val="24"/>
        </w:rPr>
        <w:t>ó</w:t>
      </w:r>
      <w:r w:rsidRPr="00211D7B">
        <w:rPr>
          <w:szCs w:val="24"/>
        </w:rPr>
        <w:t>n con actores institucionales no previstos en la estructura org</w:t>
      </w:r>
      <w:r w:rsidRPr="00211D7B">
        <w:rPr>
          <w:rFonts w:cs="Cambria"/>
          <w:szCs w:val="24"/>
        </w:rPr>
        <w:t>á</w:t>
      </w:r>
      <w:r w:rsidRPr="00211D7B">
        <w:rPr>
          <w:szCs w:val="24"/>
        </w:rPr>
        <w:t>nica ordinaria del IEE.</w:t>
      </w:r>
    </w:p>
    <w:p w14:paraId="37DC15B3" w14:textId="77777777" w:rsidR="005B367A" w:rsidRPr="00211D7B" w:rsidRDefault="005B367A" w:rsidP="00CD091C">
      <w:pPr>
        <w:spacing w:after="0"/>
        <w:rPr>
          <w:b/>
          <w:bCs/>
          <w:szCs w:val="24"/>
        </w:rPr>
      </w:pPr>
      <w:r w:rsidRPr="00211D7B">
        <w:rPr>
          <w:b/>
          <w:bCs/>
          <w:szCs w:val="24"/>
        </w:rPr>
        <w:t>E. Plataforma digital de registro</w:t>
      </w:r>
    </w:p>
    <w:p w14:paraId="11395656" w14:textId="77777777" w:rsidR="005B367A" w:rsidRPr="00211D7B" w:rsidRDefault="005B367A" w:rsidP="00CD091C">
      <w:pPr>
        <w:spacing w:after="0"/>
        <w:rPr>
          <w:szCs w:val="24"/>
        </w:rPr>
      </w:pPr>
      <w:r w:rsidRPr="00211D7B">
        <w:rPr>
          <w:szCs w:val="24"/>
        </w:rPr>
        <w:t>El Transitorio Quinto establece la obligaci</w:t>
      </w:r>
      <w:r w:rsidRPr="00211D7B">
        <w:rPr>
          <w:rFonts w:cs="Cambria"/>
          <w:szCs w:val="24"/>
        </w:rPr>
        <w:t>ó</w:t>
      </w:r>
      <w:r w:rsidRPr="00211D7B">
        <w:rPr>
          <w:szCs w:val="24"/>
        </w:rPr>
        <w:t>n del IEE de implementar o adecuar la plataforma digital de registro de candidaturas antes del inicio del proceso electoral ordinario 2026-2027, con las especificaciones t</w:t>
      </w:r>
      <w:r w:rsidRPr="00211D7B">
        <w:rPr>
          <w:rFonts w:cs="Cambria"/>
          <w:szCs w:val="24"/>
        </w:rPr>
        <w:t>é</w:t>
      </w:r>
      <w:r w:rsidRPr="00211D7B">
        <w:rPr>
          <w:szCs w:val="24"/>
        </w:rPr>
        <w:t>cnicas y funcionales que el propio transitorio detalla, incluyendo la generaci</w:t>
      </w:r>
      <w:r w:rsidRPr="00211D7B">
        <w:rPr>
          <w:rFonts w:cs="Cambria"/>
          <w:szCs w:val="24"/>
        </w:rPr>
        <w:t>ó</w:t>
      </w:r>
      <w:r w:rsidRPr="00211D7B">
        <w:rPr>
          <w:szCs w:val="24"/>
        </w:rPr>
        <w:t>n de alertas preventivas de car</w:t>
      </w:r>
      <w:r w:rsidRPr="00211D7B">
        <w:rPr>
          <w:rFonts w:cs="Cambria"/>
          <w:szCs w:val="24"/>
        </w:rPr>
        <w:t>á</w:t>
      </w:r>
      <w:r w:rsidRPr="00211D7B">
        <w:rPr>
          <w:szCs w:val="24"/>
        </w:rPr>
        <w:t>cter orientador sobre elegibilidad, paridad, bloques de competitividad y acciones afirmativas.</w:t>
      </w:r>
    </w:p>
    <w:p w14:paraId="34DCCA6F" w14:textId="5FB1E0B4" w:rsidR="005B367A" w:rsidRDefault="005B367A" w:rsidP="00CD091C">
      <w:pPr>
        <w:spacing w:after="0"/>
      </w:pPr>
    </w:p>
    <w:p w14:paraId="7A181BC7" w14:textId="19A9E7BF" w:rsidR="00D23287" w:rsidRDefault="005B367A" w:rsidP="00CD091C">
      <w:pPr>
        <w:pStyle w:val="Ttulo3"/>
        <w:ind w:left="0"/>
        <w:rPr>
          <w:b w:val="0"/>
          <w:bCs w:val="0"/>
        </w:rPr>
      </w:pPr>
      <w:r>
        <w:t xml:space="preserve">XII. </w:t>
      </w:r>
      <w:r w:rsidR="00D23287" w:rsidRPr="004B193F">
        <w:rPr>
          <w:b w:val="0"/>
          <w:bCs w:val="0"/>
        </w:rPr>
        <w:t>En virtud de lo antes señalado, esta Comisión estima oportuna y viable</w:t>
      </w:r>
      <w:r w:rsidR="00DC639F" w:rsidRPr="004B193F">
        <w:rPr>
          <w:b w:val="0"/>
          <w:bCs w:val="0"/>
        </w:rPr>
        <w:t>, con las modificaciones planteadas,</w:t>
      </w:r>
      <w:r w:rsidR="00D23287" w:rsidRPr="004B193F">
        <w:rPr>
          <w:b w:val="0"/>
          <w:bCs w:val="0"/>
        </w:rPr>
        <w:t xml:space="preserve"> la</w:t>
      </w:r>
      <w:r w:rsidR="00D9062D">
        <w:rPr>
          <w:b w:val="0"/>
          <w:bCs w:val="0"/>
        </w:rPr>
        <w:t>s</w:t>
      </w:r>
      <w:r w:rsidR="00D23287" w:rsidRPr="004B193F">
        <w:rPr>
          <w:b w:val="0"/>
          <w:bCs w:val="0"/>
        </w:rPr>
        <w:t xml:space="preserve"> iniciativa</w:t>
      </w:r>
      <w:r w:rsidR="00D9062D">
        <w:rPr>
          <w:b w:val="0"/>
          <w:bCs w:val="0"/>
        </w:rPr>
        <w:t>s</w:t>
      </w:r>
      <w:r w:rsidR="00D23287" w:rsidRPr="004B193F">
        <w:rPr>
          <w:b w:val="0"/>
          <w:bCs w:val="0"/>
        </w:rPr>
        <w:t xml:space="preserve"> que motiva</w:t>
      </w:r>
      <w:r w:rsidR="00D9062D">
        <w:rPr>
          <w:b w:val="0"/>
          <w:bCs w:val="0"/>
        </w:rPr>
        <w:t>n</w:t>
      </w:r>
      <w:r w:rsidR="00D23287" w:rsidRPr="004B193F">
        <w:rPr>
          <w:b w:val="0"/>
          <w:bCs w:val="0"/>
        </w:rPr>
        <w:t xml:space="preserve"> el presente, por ser un medio idóneo para la consecución del fin que persigue.</w:t>
      </w:r>
    </w:p>
    <w:p w14:paraId="262C40B6" w14:textId="0ABB540C" w:rsidR="00D9062D" w:rsidRDefault="00D9062D" w:rsidP="00CD091C">
      <w:pPr>
        <w:spacing w:after="0"/>
      </w:pPr>
    </w:p>
    <w:p w14:paraId="70CD3AE4" w14:textId="77777777" w:rsidR="0051095C" w:rsidRDefault="00D9062D" w:rsidP="00CD091C">
      <w:pPr>
        <w:spacing w:after="0"/>
      </w:pPr>
      <w:r w:rsidRPr="00C200A9">
        <w:t>Así mismo, se hace</w:t>
      </w:r>
      <w:r>
        <w:t xml:space="preserve"> constar que no se recibieron opiniones ni comentarios en el Buzón Legislativo, habilitado en el portal electrónico de esta soberanía.</w:t>
      </w:r>
    </w:p>
    <w:p w14:paraId="54DDC0CB" w14:textId="77777777" w:rsidR="0051095C" w:rsidRDefault="0051095C" w:rsidP="00CD091C">
      <w:pPr>
        <w:spacing w:after="0"/>
      </w:pPr>
    </w:p>
    <w:p w14:paraId="50A27897" w14:textId="0C5931F2" w:rsidR="00D23287" w:rsidRPr="0051095C" w:rsidRDefault="00D23287" w:rsidP="00CD091C">
      <w:pPr>
        <w:spacing w:after="0"/>
      </w:pPr>
      <w:r w:rsidRPr="0056104B">
        <w:rPr>
          <w:rFonts w:cs="Arial"/>
        </w:rPr>
        <w:t>Por lo anteriormente expuesto, la Comisión de Gobernación y Puntos Constitucionales, somete a la consideración del Pleno el siguiente proyecto de:</w:t>
      </w:r>
    </w:p>
    <w:p w14:paraId="590E1E31" w14:textId="77777777" w:rsidR="00FE6B21" w:rsidRDefault="00FE6B21" w:rsidP="00CD091C">
      <w:pPr>
        <w:pStyle w:val="Ttulo2"/>
        <w:spacing w:before="0"/>
        <w:rPr>
          <w:sz w:val="28"/>
          <w:szCs w:val="28"/>
        </w:rPr>
      </w:pPr>
    </w:p>
    <w:p w14:paraId="2DB4A1B1" w14:textId="482F48F1" w:rsidR="00D23287" w:rsidRDefault="002A0843" w:rsidP="00CD091C">
      <w:pPr>
        <w:pStyle w:val="Ttulo2"/>
        <w:spacing w:before="0"/>
        <w:rPr>
          <w:sz w:val="28"/>
          <w:szCs w:val="28"/>
        </w:rPr>
      </w:pPr>
      <w:r w:rsidRPr="00161AA7">
        <w:rPr>
          <w:sz w:val="28"/>
          <w:szCs w:val="28"/>
        </w:rPr>
        <w:t>D</w:t>
      </w:r>
      <w:r w:rsidR="00161AA7">
        <w:rPr>
          <w:sz w:val="28"/>
          <w:szCs w:val="28"/>
        </w:rPr>
        <w:t xml:space="preserve"> </w:t>
      </w:r>
      <w:r w:rsidRPr="00161AA7">
        <w:rPr>
          <w:sz w:val="28"/>
          <w:szCs w:val="28"/>
        </w:rPr>
        <w:t>E</w:t>
      </w:r>
      <w:r w:rsidR="00161AA7">
        <w:rPr>
          <w:sz w:val="28"/>
          <w:szCs w:val="28"/>
        </w:rPr>
        <w:t xml:space="preserve"> </w:t>
      </w:r>
      <w:r w:rsidRPr="00161AA7">
        <w:rPr>
          <w:sz w:val="28"/>
          <w:szCs w:val="28"/>
        </w:rPr>
        <w:t>C</w:t>
      </w:r>
      <w:r w:rsidR="00161AA7">
        <w:rPr>
          <w:sz w:val="28"/>
          <w:szCs w:val="28"/>
        </w:rPr>
        <w:t xml:space="preserve"> </w:t>
      </w:r>
      <w:r w:rsidRPr="00161AA7">
        <w:rPr>
          <w:sz w:val="28"/>
          <w:szCs w:val="28"/>
        </w:rPr>
        <w:t>R</w:t>
      </w:r>
      <w:r w:rsidR="00161AA7">
        <w:rPr>
          <w:sz w:val="28"/>
          <w:szCs w:val="28"/>
        </w:rPr>
        <w:t xml:space="preserve"> </w:t>
      </w:r>
      <w:r w:rsidRPr="00161AA7">
        <w:rPr>
          <w:sz w:val="28"/>
          <w:szCs w:val="28"/>
        </w:rPr>
        <w:t>E</w:t>
      </w:r>
      <w:r w:rsidR="00161AA7">
        <w:rPr>
          <w:sz w:val="28"/>
          <w:szCs w:val="28"/>
        </w:rPr>
        <w:t xml:space="preserve"> </w:t>
      </w:r>
      <w:r w:rsidRPr="00161AA7">
        <w:rPr>
          <w:sz w:val="28"/>
          <w:szCs w:val="28"/>
        </w:rPr>
        <w:t>T</w:t>
      </w:r>
      <w:r w:rsidR="00161AA7">
        <w:rPr>
          <w:sz w:val="28"/>
          <w:szCs w:val="28"/>
        </w:rPr>
        <w:t xml:space="preserve"> </w:t>
      </w:r>
      <w:r w:rsidRPr="00161AA7">
        <w:rPr>
          <w:sz w:val="28"/>
          <w:szCs w:val="28"/>
        </w:rPr>
        <w:t>O</w:t>
      </w:r>
    </w:p>
    <w:p w14:paraId="41E6A6EF" w14:textId="77777777" w:rsidR="00161AA7" w:rsidRPr="00161AA7" w:rsidRDefault="00161AA7" w:rsidP="00CD091C">
      <w:pPr>
        <w:spacing w:after="0"/>
      </w:pPr>
    </w:p>
    <w:p w14:paraId="72842704" w14:textId="2CBF3B38" w:rsidR="00E65363" w:rsidRPr="00D95197" w:rsidRDefault="00E65363" w:rsidP="00CD091C">
      <w:pPr>
        <w:spacing w:after="0"/>
        <w:rPr>
          <w:rFonts w:eastAsia="Century Gothic" w:cs="Century Gothic"/>
          <w:szCs w:val="24"/>
        </w:rPr>
      </w:pPr>
      <w:r w:rsidRPr="00F72A62">
        <w:rPr>
          <w:rFonts w:eastAsia="Century Gothic" w:cs="Century Gothic"/>
          <w:b/>
          <w:bCs/>
          <w:sz w:val="28"/>
          <w:szCs w:val="28"/>
        </w:rPr>
        <w:t xml:space="preserve">ARTÍCULO </w:t>
      </w:r>
      <w:proofErr w:type="gramStart"/>
      <w:r>
        <w:rPr>
          <w:rFonts w:eastAsia="Century Gothic" w:cs="Century Gothic"/>
          <w:b/>
          <w:bCs/>
          <w:sz w:val="28"/>
          <w:szCs w:val="28"/>
        </w:rPr>
        <w:t>ÚNICO</w:t>
      </w:r>
      <w:r w:rsidRPr="00F72A62">
        <w:rPr>
          <w:rFonts w:eastAsia="Century Gothic" w:cs="Century Gothic"/>
          <w:b/>
          <w:bCs/>
          <w:sz w:val="28"/>
          <w:szCs w:val="28"/>
        </w:rPr>
        <w:t>.-</w:t>
      </w:r>
      <w:proofErr w:type="gramEnd"/>
      <w:r w:rsidRPr="00D95197">
        <w:rPr>
          <w:rFonts w:eastAsia="Century Gothic" w:cs="Century Gothic"/>
          <w:b/>
          <w:bCs/>
          <w:szCs w:val="24"/>
        </w:rPr>
        <w:t xml:space="preserve"> </w:t>
      </w:r>
      <w:r w:rsidRPr="00D95197">
        <w:rPr>
          <w:rFonts w:eastAsia="Century Gothic" w:cs="Century Gothic"/>
          <w:szCs w:val="24"/>
        </w:rPr>
        <w:t xml:space="preserve">Se </w:t>
      </w:r>
      <w:r w:rsidRPr="00D95197">
        <w:rPr>
          <w:rFonts w:eastAsia="Century Gothic" w:cs="Century Gothic"/>
          <w:b/>
          <w:bCs/>
          <w:szCs w:val="24"/>
        </w:rPr>
        <w:t>REFORMAN</w:t>
      </w:r>
      <w:r w:rsidRPr="00D95197">
        <w:rPr>
          <w:rFonts w:eastAsia="Century Gothic" w:cs="Century Gothic"/>
          <w:szCs w:val="24"/>
        </w:rPr>
        <w:t xml:space="preserve"> </w:t>
      </w:r>
      <w:r>
        <w:rPr>
          <w:rFonts w:eastAsia="Century Gothic" w:cs="Century Gothic"/>
          <w:szCs w:val="24"/>
        </w:rPr>
        <w:t>los artículos 8º, párrafo segundo, fracción V; 23,</w:t>
      </w:r>
      <w:r w:rsidR="00D42285">
        <w:rPr>
          <w:rFonts w:eastAsia="Century Gothic" w:cs="Century Gothic"/>
          <w:szCs w:val="24"/>
        </w:rPr>
        <w:t xml:space="preserve"> párrafo primero, y las</w:t>
      </w:r>
      <w:r>
        <w:rPr>
          <w:rFonts w:eastAsia="Century Gothic" w:cs="Century Gothic"/>
          <w:szCs w:val="24"/>
        </w:rPr>
        <w:t xml:space="preserve"> fracciones I, III y IV; 36, </w:t>
      </w:r>
      <w:r w:rsidRPr="00CC029A">
        <w:rPr>
          <w:rFonts w:eastAsia="Century Gothic" w:cs="Century Gothic"/>
          <w:szCs w:val="24"/>
        </w:rPr>
        <w:t xml:space="preserve">párrafo </w:t>
      </w:r>
      <w:r w:rsidR="00D42285" w:rsidRPr="00CC029A">
        <w:rPr>
          <w:rFonts w:eastAsia="Century Gothic" w:cs="Century Gothic"/>
          <w:szCs w:val="24"/>
        </w:rPr>
        <w:t>duodécimo</w:t>
      </w:r>
      <w:r>
        <w:rPr>
          <w:rFonts w:eastAsia="Century Gothic" w:cs="Century Gothic"/>
          <w:szCs w:val="24"/>
        </w:rPr>
        <w:t xml:space="preserve">; 37, párrafo cuarto; </w:t>
      </w:r>
      <w:r w:rsidR="006D07B7">
        <w:rPr>
          <w:rFonts w:eastAsia="Century Gothic" w:cs="Century Gothic"/>
          <w:szCs w:val="24"/>
        </w:rPr>
        <w:t xml:space="preserve">40, párrafo octavo; </w:t>
      </w:r>
      <w:r>
        <w:rPr>
          <w:rFonts w:eastAsia="Century Gothic" w:cs="Century Gothic"/>
          <w:szCs w:val="24"/>
        </w:rPr>
        <w:t xml:space="preserve">41, </w:t>
      </w:r>
      <w:r w:rsidR="00D42285">
        <w:rPr>
          <w:rFonts w:eastAsia="Century Gothic" w:cs="Century Gothic"/>
          <w:szCs w:val="24"/>
        </w:rPr>
        <w:t xml:space="preserve">párrafo primero, y las </w:t>
      </w:r>
      <w:r>
        <w:rPr>
          <w:rFonts w:eastAsia="Century Gothic" w:cs="Century Gothic"/>
          <w:szCs w:val="24"/>
        </w:rPr>
        <w:t>fracciones I, III,</w:t>
      </w:r>
      <w:r w:rsidR="00D42285">
        <w:rPr>
          <w:rFonts w:eastAsia="Century Gothic" w:cs="Century Gothic"/>
          <w:szCs w:val="24"/>
        </w:rPr>
        <w:t xml:space="preserve"> párrafo primero;</w:t>
      </w:r>
      <w:r>
        <w:rPr>
          <w:rFonts w:eastAsia="Century Gothic" w:cs="Century Gothic"/>
          <w:szCs w:val="24"/>
        </w:rPr>
        <w:t xml:space="preserve"> IV, V y VI; 44; 84, párrafo primero, </w:t>
      </w:r>
      <w:r w:rsidR="00D42285">
        <w:rPr>
          <w:rFonts w:eastAsia="Century Gothic" w:cs="Century Gothic"/>
          <w:szCs w:val="24"/>
        </w:rPr>
        <w:t xml:space="preserve">y las </w:t>
      </w:r>
      <w:r>
        <w:rPr>
          <w:rFonts w:eastAsia="Century Gothic" w:cs="Century Gothic"/>
          <w:szCs w:val="24"/>
        </w:rPr>
        <w:t xml:space="preserve">fracciones I, III, IV, V, VI y VII, y el párrafo segundo; 126, fracciones I, II y III; 127, párrafo primero, </w:t>
      </w:r>
      <w:r w:rsidR="00D42285">
        <w:rPr>
          <w:rFonts w:eastAsia="Century Gothic" w:cs="Century Gothic"/>
          <w:szCs w:val="24"/>
        </w:rPr>
        <w:t xml:space="preserve">y las </w:t>
      </w:r>
      <w:r>
        <w:rPr>
          <w:rFonts w:eastAsia="Century Gothic" w:cs="Century Gothic"/>
          <w:szCs w:val="24"/>
        </w:rPr>
        <w:t xml:space="preserve">fracciones I, V y VI; y 196, párrafo primero.  Se </w:t>
      </w:r>
      <w:r w:rsidRPr="00D95197">
        <w:rPr>
          <w:rFonts w:eastAsia="Century Gothic" w:cs="Century Gothic"/>
          <w:b/>
          <w:bCs/>
          <w:szCs w:val="24"/>
        </w:rPr>
        <w:t>ADICIONAN</w:t>
      </w:r>
      <w:r w:rsidRPr="00D95197">
        <w:rPr>
          <w:rFonts w:eastAsia="Century Gothic" w:cs="Century Gothic"/>
          <w:szCs w:val="24"/>
        </w:rPr>
        <w:t xml:space="preserve"> </w:t>
      </w:r>
      <w:r>
        <w:rPr>
          <w:rFonts w:eastAsia="Century Gothic" w:cs="Century Gothic"/>
          <w:szCs w:val="24"/>
        </w:rPr>
        <w:t>a los artículos 8º, párrafo segundo, fracción V, un párrafo segundo; 23, la fracción VII; 41, la fracción VII; 84, párrafo primero, la fracción VIII; 127, la fracción VIII</w:t>
      </w:r>
      <w:r w:rsidR="005C0F14">
        <w:rPr>
          <w:rFonts w:eastAsia="Century Gothic" w:cs="Century Gothic"/>
          <w:szCs w:val="24"/>
        </w:rPr>
        <w:t>;</w:t>
      </w:r>
      <w:r>
        <w:rPr>
          <w:rFonts w:eastAsia="Century Gothic" w:cs="Century Gothic"/>
          <w:szCs w:val="24"/>
        </w:rPr>
        <w:t xml:space="preserve"> y 196, un párrafo tercero. Se </w:t>
      </w:r>
      <w:r w:rsidRPr="00464824">
        <w:rPr>
          <w:rFonts w:eastAsia="Century Gothic" w:cs="Century Gothic"/>
          <w:b/>
          <w:bCs/>
          <w:szCs w:val="24"/>
        </w:rPr>
        <w:t>DEROGA</w:t>
      </w:r>
      <w:r>
        <w:rPr>
          <w:rFonts w:eastAsia="Century Gothic" w:cs="Century Gothic"/>
          <w:b/>
          <w:bCs/>
          <w:szCs w:val="24"/>
        </w:rPr>
        <w:t xml:space="preserve"> </w:t>
      </w:r>
      <w:r>
        <w:rPr>
          <w:rFonts w:eastAsia="Century Gothic" w:cs="Century Gothic"/>
          <w:szCs w:val="24"/>
        </w:rPr>
        <w:t>el artículo 128; todos de la</w:t>
      </w:r>
      <w:r w:rsidR="00044426">
        <w:rPr>
          <w:rFonts w:eastAsia="Century Gothic" w:cs="Century Gothic"/>
          <w:szCs w:val="24"/>
        </w:rPr>
        <w:t xml:space="preserve"> </w:t>
      </w:r>
      <w:r w:rsidRPr="00D95197">
        <w:rPr>
          <w:rFonts w:eastAsia="Century Gothic" w:cs="Century Gothic"/>
          <w:szCs w:val="24"/>
        </w:rPr>
        <w:t>Constitución Política del Estado Libre y Soberano de Chihuahua, para quedar de la siguiente manera:</w:t>
      </w:r>
      <w:r w:rsidRPr="00D95197">
        <w:rPr>
          <w:rFonts w:eastAsia="Century Gothic" w:cs="Century Gothic"/>
          <w:b/>
          <w:bCs/>
          <w:szCs w:val="24"/>
        </w:rPr>
        <w:t xml:space="preserve"> </w:t>
      </w:r>
    </w:p>
    <w:p w14:paraId="52D9C82D" w14:textId="77777777" w:rsidR="00E65363" w:rsidRPr="00D95197" w:rsidRDefault="00E65363" w:rsidP="00CD091C">
      <w:pPr>
        <w:spacing w:after="0"/>
        <w:rPr>
          <w:rFonts w:eastAsia="Century Gothic" w:cs="Century Gothic"/>
          <w:szCs w:val="24"/>
        </w:rPr>
      </w:pPr>
    </w:p>
    <w:p w14:paraId="07E14CC7" w14:textId="77777777" w:rsidR="00E65363" w:rsidRPr="00D95197" w:rsidRDefault="00E65363" w:rsidP="00CD091C">
      <w:pPr>
        <w:spacing w:after="0"/>
        <w:rPr>
          <w:rFonts w:eastAsia="Century Gothic" w:cs="Century Gothic"/>
          <w:szCs w:val="24"/>
        </w:rPr>
      </w:pPr>
      <w:r w:rsidRPr="00D95197">
        <w:rPr>
          <w:rFonts w:eastAsia="Century Gothic" w:cs="Century Gothic"/>
          <w:b/>
          <w:bCs/>
          <w:szCs w:val="24"/>
        </w:rPr>
        <w:t xml:space="preserve">ARTÍCULO 8°. </w:t>
      </w:r>
      <w:r w:rsidRPr="00D95197">
        <w:rPr>
          <w:rFonts w:eastAsia="Century Gothic" w:cs="Century Gothic"/>
          <w:szCs w:val="24"/>
        </w:rPr>
        <w:t>...</w:t>
      </w:r>
    </w:p>
    <w:p w14:paraId="694B2D61" w14:textId="77777777" w:rsidR="00E65363" w:rsidRPr="00D95197" w:rsidRDefault="00E65363" w:rsidP="00CD091C">
      <w:pPr>
        <w:spacing w:after="0"/>
        <w:ind w:left="708"/>
        <w:rPr>
          <w:rFonts w:eastAsia="Century Gothic" w:cs="Century Gothic"/>
          <w:szCs w:val="24"/>
        </w:rPr>
      </w:pPr>
    </w:p>
    <w:p w14:paraId="0418E032" w14:textId="77777777" w:rsidR="00E65363" w:rsidRPr="00D95197" w:rsidRDefault="00E65363" w:rsidP="00CD091C">
      <w:pPr>
        <w:spacing w:after="0"/>
        <w:rPr>
          <w:rFonts w:eastAsia="Century Gothic" w:cs="Century Gothic"/>
          <w:szCs w:val="24"/>
        </w:rPr>
      </w:pPr>
      <w:r w:rsidRPr="00D95197">
        <w:rPr>
          <w:rFonts w:eastAsia="Century Gothic" w:cs="Century Gothic"/>
          <w:szCs w:val="24"/>
        </w:rPr>
        <w:t>…</w:t>
      </w:r>
    </w:p>
    <w:p w14:paraId="495D9E9A" w14:textId="77777777" w:rsidR="00E65363" w:rsidRPr="00D95197" w:rsidRDefault="00E65363" w:rsidP="00CD091C">
      <w:pPr>
        <w:spacing w:after="0"/>
        <w:ind w:left="708"/>
        <w:rPr>
          <w:rFonts w:eastAsia="Century Gothic" w:cs="Century Gothic"/>
          <w:szCs w:val="24"/>
        </w:rPr>
      </w:pPr>
    </w:p>
    <w:p w14:paraId="279A5BE1" w14:textId="77777777" w:rsidR="00E65363" w:rsidRPr="00D95197" w:rsidRDefault="00E65363" w:rsidP="00CD091C">
      <w:pPr>
        <w:spacing w:after="0"/>
        <w:ind w:left="708"/>
        <w:rPr>
          <w:rFonts w:eastAsia="Century Gothic" w:cs="Century Gothic"/>
          <w:szCs w:val="24"/>
        </w:rPr>
      </w:pPr>
      <w:r w:rsidRPr="00D95197">
        <w:rPr>
          <w:rFonts w:eastAsia="Century Gothic" w:cs="Century Gothic"/>
          <w:szCs w:val="24"/>
        </w:rPr>
        <w:t>I. a IV. …</w:t>
      </w:r>
    </w:p>
    <w:p w14:paraId="67C389B9" w14:textId="77777777" w:rsidR="00E65363" w:rsidRPr="00D95197" w:rsidRDefault="00E65363" w:rsidP="00CD091C">
      <w:pPr>
        <w:spacing w:after="0"/>
        <w:ind w:left="708"/>
        <w:rPr>
          <w:rFonts w:eastAsia="Century Gothic" w:cs="Century Gothic"/>
          <w:szCs w:val="24"/>
        </w:rPr>
      </w:pPr>
    </w:p>
    <w:p w14:paraId="538766E2" w14:textId="374D71FC" w:rsidR="00E65363" w:rsidRPr="00D95197" w:rsidRDefault="00E65363" w:rsidP="00FE6B21">
      <w:pPr>
        <w:spacing w:after="0"/>
        <w:ind w:left="1134" w:hanging="426"/>
        <w:rPr>
          <w:rFonts w:eastAsia="Century Gothic" w:cs="Century Gothic"/>
          <w:szCs w:val="24"/>
        </w:rPr>
      </w:pPr>
      <w:r w:rsidRPr="00D95197">
        <w:rPr>
          <w:rFonts w:eastAsia="Century Gothic" w:cs="Century Gothic"/>
          <w:szCs w:val="24"/>
        </w:rPr>
        <w:t>V.</w:t>
      </w:r>
      <w:r w:rsidRPr="00D95197">
        <w:rPr>
          <w:rFonts w:eastAsia="Century Gothic" w:cs="Century Gothic"/>
          <w:b/>
          <w:bCs/>
          <w:szCs w:val="24"/>
        </w:rPr>
        <w:t xml:space="preserve"> </w:t>
      </w:r>
      <w:r w:rsidR="00FE6B21">
        <w:rPr>
          <w:rFonts w:eastAsia="Century Gothic" w:cs="Century Gothic"/>
          <w:b/>
          <w:bCs/>
          <w:szCs w:val="24"/>
        </w:rPr>
        <w:tab/>
      </w:r>
      <w:r w:rsidRPr="00D95197">
        <w:rPr>
          <w:rFonts w:eastAsia="Century Gothic" w:cs="Century Gothic"/>
          <w:szCs w:val="24"/>
        </w:rPr>
        <w:t>Elegir</w:t>
      </w:r>
      <w:r w:rsidRPr="00D95197">
        <w:rPr>
          <w:rFonts w:eastAsia="Century Gothic" w:cs="Century Gothic"/>
          <w:b/>
          <w:bCs/>
          <w:szCs w:val="24"/>
        </w:rPr>
        <w:t xml:space="preserve">, de acuerdo con sus Sistemas Normativos Internos, </w:t>
      </w:r>
      <w:r w:rsidRPr="00D95197">
        <w:rPr>
          <w:rFonts w:eastAsia="Century Gothic" w:cs="Century Gothic"/>
          <w:szCs w:val="24"/>
        </w:rPr>
        <w:t>a sus autoridades y representantes, bajo los principios de equidad,</w:t>
      </w:r>
      <w:r w:rsidRPr="00D95197">
        <w:rPr>
          <w:rFonts w:eastAsia="Century Gothic" w:cs="Century Gothic"/>
          <w:b/>
          <w:bCs/>
          <w:szCs w:val="24"/>
        </w:rPr>
        <w:t xml:space="preserve"> </w:t>
      </w:r>
      <w:r w:rsidRPr="00D95197">
        <w:rPr>
          <w:rFonts w:eastAsia="Century Gothic" w:cs="Century Gothic"/>
          <w:szCs w:val="24"/>
        </w:rPr>
        <w:t>garantizando</w:t>
      </w:r>
      <w:r w:rsidRPr="00D95197">
        <w:rPr>
          <w:rFonts w:eastAsia="Century Gothic" w:cs="Century Gothic"/>
          <w:b/>
          <w:bCs/>
          <w:szCs w:val="24"/>
        </w:rPr>
        <w:t xml:space="preserve"> que </w:t>
      </w:r>
      <w:r w:rsidRPr="005C0F14">
        <w:rPr>
          <w:rFonts w:eastAsia="Century Gothic" w:cs="Century Gothic"/>
          <w:szCs w:val="24"/>
        </w:rPr>
        <w:t>las mujeres</w:t>
      </w:r>
      <w:r w:rsidRPr="00D95197">
        <w:rPr>
          <w:rFonts w:eastAsia="Century Gothic" w:cs="Century Gothic"/>
          <w:b/>
          <w:bCs/>
          <w:szCs w:val="24"/>
        </w:rPr>
        <w:t xml:space="preserve"> y </w:t>
      </w:r>
      <w:r w:rsidRPr="005C0F14">
        <w:rPr>
          <w:rFonts w:eastAsia="Century Gothic" w:cs="Century Gothic"/>
          <w:szCs w:val="24"/>
        </w:rPr>
        <w:t>los</w:t>
      </w:r>
      <w:r w:rsidRPr="00D95197">
        <w:rPr>
          <w:rFonts w:eastAsia="Century Gothic" w:cs="Century Gothic"/>
          <w:b/>
          <w:bCs/>
          <w:szCs w:val="24"/>
        </w:rPr>
        <w:t xml:space="preserve"> hombres ejerzan su derecho de votar y ser votados en condiciones de igualdad; así como a acceder y desempeñar los cargos públicos y de elección popular para los que hayan sido electos о designados, </w:t>
      </w:r>
      <w:r w:rsidRPr="00D95197">
        <w:rPr>
          <w:rFonts w:eastAsia="Century Gothic" w:cs="Century Gothic"/>
          <w:szCs w:val="24"/>
        </w:rPr>
        <w:t>en un marco que respete el pacto federal y la soberanía</w:t>
      </w:r>
      <w:r w:rsidRPr="00D95197">
        <w:rPr>
          <w:rFonts w:eastAsia="Century Gothic" w:cs="Century Gothic"/>
          <w:b/>
          <w:bCs/>
          <w:szCs w:val="24"/>
        </w:rPr>
        <w:t xml:space="preserve"> del Estado. En ningún caso, sus Sistemas Normativos Internos limitarán los derechos político-electorales de la ciudadanía en la elección de sus autoridades municipales.</w:t>
      </w:r>
    </w:p>
    <w:p w14:paraId="0C82BC6E" w14:textId="77777777" w:rsidR="00E65363" w:rsidRPr="00D95197" w:rsidRDefault="00E65363" w:rsidP="00CD091C">
      <w:pPr>
        <w:spacing w:after="0"/>
        <w:ind w:left="708"/>
        <w:rPr>
          <w:rFonts w:eastAsia="Century Gothic" w:cs="Century Gothic"/>
          <w:szCs w:val="24"/>
        </w:rPr>
      </w:pPr>
      <w:r w:rsidRPr="00D95197">
        <w:rPr>
          <w:rFonts w:eastAsia="Century Gothic" w:cs="Century Gothic"/>
          <w:b/>
          <w:bCs/>
          <w:szCs w:val="24"/>
        </w:rPr>
        <w:t> </w:t>
      </w:r>
    </w:p>
    <w:p w14:paraId="0E8370A6" w14:textId="77777777" w:rsidR="00E65363" w:rsidRPr="00D95197" w:rsidRDefault="00E65363" w:rsidP="00FE6B21">
      <w:pPr>
        <w:spacing w:after="0"/>
        <w:ind w:left="1134"/>
        <w:rPr>
          <w:rFonts w:eastAsia="Century Gothic" w:cs="Century Gothic"/>
          <w:b/>
          <w:bCs/>
          <w:szCs w:val="24"/>
        </w:rPr>
      </w:pPr>
      <w:r w:rsidRPr="00D95197">
        <w:rPr>
          <w:rFonts w:eastAsia="Century Gothic" w:cs="Century Gothic"/>
          <w:b/>
          <w:bCs/>
          <w:szCs w:val="24"/>
        </w:rPr>
        <w:t>La ley regulará estos derechos, con el propósito de fortalecer su participación y representación política.</w:t>
      </w:r>
    </w:p>
    <w:p w14:paraId="63855BFB" w14:textId="77777777" w:rsidR="00E65363" w:rsidRPr="00D95197" w:rsidRDefault="00E65363" w:rsidP="00CD091C">
      <w:pPr>
        <w:spacing w:after="0"/>
        <w:ind w:left="708"/>
        <w:rPr>
          <w:rFonts w:eastAsia="Century Gothic" w:cs="Century Gothic"/>
          <w:b/>
          <w:bCs/>
          <w:szCs w:val="24"/>
        </w:rPr>
      </w:pPr>
    </w:p>
    <w:p w14:paraId="0E26978F" w14:textId="77777777" w:rsidR="00E65363" w:rsidRPr="00D95197" w:rsidRDefault="00E65363" w:rsidP="00CD091C">
      <w:pPr>
        <w:spacing w:after="0"/>
        <w:ind w:left="708"/>
        <w:rPr>
          <w:rFonts w:eastAsia="Century Gothic" w:cs="Century Gothic"/>
          <w:szCs w:val="24"/>
        </w:rPr>
      </w:pPr>
      <w:r w:rsidRPr="00D95197">
        <w:rPr>
          <w:rFonts w:eastAsia="Century Gothic" w:cs="Century Gothic"/>
          <w:szCs w:val="24"/>
        </w:rPr>
        <w:t>VI. a X. …</w:t>
      </w:r>
    </w:p>
    <w:p w14:paraId="79910796" w14:textId="77777777" w:rsidR="00E65363" w:rsidRPr="00D95197" w:rsidRDefault="00E65363" w:rsidP="00CD091C">
      <w:pPr>
        <w:spacing w:after="0"/>
        <w:rPr>
          <w:rFonts w:eastAsia="Century Gothic" w:cs="Century Gothic"/>
          <w:szCs w:val="24"/>
        </w:rPr>
      </w:pPr>
    </w:p>
    <w:p w14:paraId="4BDD0000" w14:textId="77777777" w:rsidR="00E65363" w:rsidRPr="00D95197" w:rsidRDefault="00E65363" w:rsidP="00CD091C">
      <w:pPr>
        <w:spacing w:after="0"/>
        <w:rPr>
          <w:rFonts w:eastAsia="Century Gothic" w:cs="Century Gothic"/>
          <w:szCs w:val="24"/>
        </w:rPr>
      </w:pPr>
      <w:r w:rsidRPr="00D95197">
        <w:rPr>
          <w:rFonts w:eastAsia="Century Gothic" w:cs="Century Gothic"/>
          <w:szCs w:val="24"/>
        </w:rPr>
        <w:t>…</w:t>
      </w:r>
    </w:p>
    <w:p w14:paraId="7855D93D" w14:textId="77777777" w:rsidR="00E65363" w:rsidRPr="00D95197" w:rsidRDefault="00E65363" w:rsidP="00CD091C">
      <w:pPr>
        <w:spacing w:after="0"/>
        <w:rPr>
          <w:rFonts w:eastAsia="Century Gothic" w:cs="Century Gothic"/>
          <w:szCs w:val="24"/>
        </w:rPr>
      </w:pPr>
    </w:p>
    <w:p w14:paraId="107BDFD1" w14:textId="77777777" w:rsidR="00E65363" w:rsidRPr="00D95197" w:rsidRDefault="00E65363" w:rsidP="00CD091C">
      <w:pPr>
        <w:spacing w:after="0"/>
        <w:rPr>
          <w:rFonts w:eastAsia="Century Gothic" w:cs="Century Gothic"/>
          <w:szCs w:val="24"/>
        </w:rPr>
      </w:pPr>
      <w:r w:rsidRPr="00D95197">
        <w:rPr>
          <w:rFonts w:eastAsia="Century Gothic" w:cs="Century Gothic"/>
          <w:szCs w:val="24"/>
        </w:rPr>
        <w:t>…</w:t>
      </w:r>
    </w:p>
    <w:p w14:paraId="7B4602B4" w14:textId="77777777" w:rsidR="00E65363" w:rsidRPr="00D95197" w:rsidRDefault="00E65363" w:rsidP="00CD091C">
      <w:pPr>
        <w:spacing w:after="0"/>
        <w:rPr>
          <w:rFonts w:eastAsia="Century Gothic" w:cs="Century Gothic"/>
          <w:szCs w:val="24"/>
        </w:rPr>
      </w:pPr>
    </w:p>
    <w:p w14:paraId="47E2B2EB" w14:textId="77777777" w:rsidR="00E65363" w:rsidRPr="00D95197" w:rsidRDefault="00E65363" w:rsidP="00CD091C">
      <w:pPr>
        <w:spacing w:after="0"/>
        <w:rPr>
          <w:rFonts w:eastAsia="Century Gothic" w:cs="Century Gothic"/>
          <w:szCs w:val="24"/>
        </w:rPr>
      </w:pPr>
      <w:r w:rsidRPr="00D95197">
        <w:rPr>
          <w:rFonts w:eastAsia="Century Gothic" w:cs="Century Gothic"/>
          <w:szCs w:val="24"/>
        </w:rPr>
        <w:t>…</w:t>
      </w:r>
    </w:p>
    <w:p w14:paraId="5EF6C134" w14:textId="77777777" w:rsidR="00E65363" w:rsidRPr="00D95197" w:rsidRDefault="00E65363" w:rsidP="00CD091C">
      <w:pPr>
        <w:spacing w:after="0"/>
        <w:ind w:left="708"/>
        <w:rPr>
          <w:rFonts w:eastAsia="Century Gothic" w:cs="Century Gothic"/>
          <w:szCs w:val="24"/>
        </w:rPr>
      </w:pPr>
    </w:p>
    <w:p w14:paraId="3B5ECDF2" w14:textId="77777777" w:rsidR="00E65363" w:rsidRPr="00D95197" w:rsidRDefault="00E65363" w:rsidP="00CD091C">
      <w:pPr>
        <w:spacing w:after="0"/>
        <w:rPr>
          <w:rFonts w:eastAsia="Century Gothic" w:cs="Century Gothic"/>
          <w:szCs w:val="24"/>
        </w:rPr>
      </w:pPr>
      <w:r w:rsidRPr="00D95197">
        <w:rPr>
          <w:rFonts w:eastAsia="Century Gothic" w:cs="Century Gothic"/>
          <w:b/>
          <w:bCs/>
          <w:szCs w:val="24"/>
        </w:rPr>
        <w:t>ARTÍCULO 23.</w:t>
      </w:r>
      <w:r w:rsidRPr="00D95197">
        <w:rPr>
          <w:rFonts w:eastAsia="Century Gothic" w:cs="Century Gothic"/>
          <w:szCs w:val="24"/>
        </w:rPr>
        <w:t xml:space="preserve"> Se suspende el ejercicio de los derechos de </w:t>
      </w:r>
      <w:r w:rsidRPr="00D95197">
        <w:rPr>
          <w:rFonts w:eastAsia="Century Gothic" w:cs="Century Gothic"/>
          <w:b/>
          <w:bCs/>
          <w:szCs w:val="24"/>
        </w:rPr>
        <w:t>la ciudadanía</w:t>
      </w:r>
      <w:r w:rsidRPr="00D95197">
        <w:rPr>
          <w:rFonts w:eastAsia="Century Gothic" w:cs="Century Gothic"/>
          <w:szCs w:val="24"/>
        </w:rPr>
        <w:t xml:space="preserve"> chihuahuense:</w:t>
      </w:r>
    </w:p>
    <w:p w14:paraId="3F0F7F87" w14:textId="77777777" w:rsidR="00E65363" w:rsidRPr="00D95197" w:rsidRDefault="00E65363" w:rsidP="00CD091C">
      <w:pPr>
        <w:spacing w:after="0"/>
        <w:rPr>
          <w:rFonts w:eastAsia="Century Gothic" w:cs="Century Gothic"/>
          <w:szCs w:val="24"/>
        </w:rPr>
      </w:pPr>
    </w:p>
    <w:p w14:paraId="509C23E0" w14:textId="718BEFAB" w:rsidR="00E65363" w:rsidRPr="00D95197" w:rsidRDefault="00E65363" w:rsidP="00AF4FA8">
      <w:pPr>
        <w:spacing w:after="0"/>
        <w:ind w:left="1418" w:hanging="709"/>
        <w:rPr>
          <w:rFonts w:eastAsia="Century Gothic" w:cs="Century Gothic"/>
          <w:szCs w:val="24"/>
        </w:rPr>
      </w:pPr>
      <w:r w:rsidRPr="00D95197">
        <w:rPr>
          <w:rFonts w:eastAsia="Century Gothic" w:cs="Century Gothic"/>
          <w:szCs w:val="24"/>
        </w:rPr>
        <w:t xml:space="preserve">I. </w:t>
      </w:r>
      <w:r w:rsidR="00FE6B21">
        <w:rPr>
          <w:rFonts w:eastAsia="Century Gothic" w:cs="Century Gothic"/>
          <w:szCs w:val="24"/>
        </w:rPr>
        <w:tab/>
      </w:r>
      <w:r w:rsidRPr="00D95197">
        <w:rPr>
          <w:rFonts w:eastAsia="Century Gothic" w:cs="Century Gothic"/>
          <w:szCs w:val="24"/>
        </w:rPr>
        <w:t xml:space="preserve">Por suspenderse los </w:t>
      </w:r>
      <w:r w:rsidRPr="00D95197">
        <w:rPr>
          <w:rFonts w:eastAsia="Century Gothic" w:cs="Century Gothic"/>
          <w:b/>
          <w:bCs/>
          <w:szCs w:val="24"/>
        </w:rPr>
        <w:t>derechos</w:t>
      </w:r>
      <w:r w:rsidRPr="00D95197">
        <w:rPr>
          <w:rFonts w:eastAsia="Century Gothic" w:cs="Century Gothic"/>
          <w:szCs w:val="24"/>
        </w:rPr>
        <w:t xml:space="preserve"> de </w:t>
      </w:r>
      <w:r w:rsidRPr="00D95197">
        <w:rPr>
          <w:rFonts w:eastAsia="Century Gothic" w:cs="Century Gothic"/>
          <w:b/>
          <w:bCs/>
          <w:szCs w:val="24"/>
        </w:rPr>
        <w:t>la ciudadanía mexicana.</w:t>
      </w:r>
    </w:p>
    <w:p w14:paraId="11192D4E" w14:textId="77777777" w:rsidR="00E65363" w:rsidRPr="00D95197" w:rsidRDefault="00E65363" w:rsidP="00CD091C">
      <w:pPr>
        <w:spacing w:after="0"/>
        <w:ind w:left="708"/>
        <w:rPr>
          <w:rFonts w:eastAsia="Century Gothic" w:cs="Century Gothic"/>
          <w:szCs w:val="24"/>
        </w:rPr>
      </w:pPr>
    </w:p>
    <w:p w14:paraId="0DEBD684" w14:textId="3B71A6C4" w:rsidR="00E65363" w:rsidRPr="00D95197" w:rsidRDefault="00E65363" w:rsidP="00AF4FA8">
      <w:pPr>
        <w:spacing w:after="0"/>
        <w:ind w:left="993" w:hanging="285"/>
        <w:rPr>
          <w:rFonts w:eastAsia="Century Gothic" w:cs="Century Gothic"/>
          <w:szCs w:val="24"/>
        </w:rPr>
      </w:pPr>
      <w:r w:rsidRPr="00D95197">
        <w:rPr>
          <w:rFonts w:eastAsia="Century Gothic" w:cs="Century Gothic"/>
          <w:szCs w:val="24"/>
        </w:rPr>
        <w:t xml:space="preserve">II. </w:t>
      </w:r>
      <w:r w:rsidR="00FE6B21">
        <w:rPr>
          <w:rFonts w:eastAsia="Century Gothic" w:cs="Century Gothic"/>
          <w:szCs w:val="24"/>
        </w:rPr>
        <w:tab/>
      </w:r>
      <w:r w:rsidRPr="00D95197">
        <w:rPr>
          <w:rFonts w:eastAsia="Century Gothic" w:cs="Century Gothic"/>
          <w:szCs w:val="24"/>
        </w:rPr>
        <w:t>…</w:t>
      </w:r>
    </w:p>
    <w:p w14:paraId="2B913CE1" w14:textId="77777777" w:rsidR="00E65363" w:rsidRPr="00D95197" w:rsidRDefault="00E65363" w:rsidP="00CD091C">
      <w:pPr>
        <w:spacing w:after="0"/>
        <w:ind w:left="708"/>
        <w:rPr>
          <w:rFonts w:eastAsia="Century Gothic" w:cs="Century Gothic"/>
          <w:szCs w:val="24"/>
        </w:rPr>
      </w:pPr>
    </w:p>
    <w:p w14:paraId="7DD93CAE" w14:textId="5CA57E65" w:rsidR="00E65363" w:rsidRPr="00D95197" w:rsidRDefault="00E65363" w:rsidP="00AF4FA8">
      <w:pPr>
        <w:spacing w:after="0"/>
        <w:ind w:left="1418" w:hanging="710"/>
        <w:rPr>
          <w:rFonts w:eastAsia="Century Gothic" w:cs="Century Gothic"/>
          <w:b/>
          <w:bCs/>
          <w:szCs w:val="24"/>
          <w:highlight w:val="white"/>
        </w:rPr>
      </w:pPr>
      <w:r w:rsidRPr="00D95197">
        <w:rPr>
          <w:rFonts w:eastAsia="Century Gothic" w:cs="Century Gothic"/>
          <w:szCs w:val="24"/>
          <w:highlight w:val="white"/>
        </w:rPr>
        <w:t xml:space="preserve">III. </w:t>
      </w:r>
      <w:r w:rsidR="00FE6B21">
        <w:rPr>
          <w:rFonts w:eastAsia="Century Gothic" w:cs="Century Gothic"/>
          <w:szCs w:val="24"/>
          <w:highlight w:val="white"/>
        </w:rPr>
        <w:tab/>
      </w:r>
      <w:r w:rsidRPr="00D95197">
        <w:rPr>
          <w:rFonts w:eastAsia="Century Gothic" w:cs="Century Gothic"/>
          <w:szCs w:val="24"/>
          <w:highlight w:val="white"/>
        </w:rPr>
        <w:t xml:space="preserve">Por falta de cumplimiento, sin causa justificada, de los deberes </w:t>
      </w:r>
      <w:r w:rsidRPr="00801BA0">
        <w:rPr>
          <w:rFonts w:eastAsia="Century Gothic" w:cs="Century Gothic"/>
          <w:szCs w:val="24"/>
          <w:highlight w:val="white"/>
        </w:rPr>
        <w:t>de</w:t>
      </w:r>
      <w:r w:rsidRPr="00D95197">
        <w:rPr>
          <w:rFonts w:eastAsia="Century Gothic" w:cs="Century Gothic"/>
          <w:b/>
          <w:bCs/>
          <w:szCs w:val="24"/>
          <w:highlight w:val="white"/>
        </w:rPr>
        <w:t xml:space="preserve"> la ciudadanía.</w:t>
      </w:r>
    </w:p>
    <w:p w14:paraId="11F9E137" w14:textId="77777777" w:rsidR="00E65363" w:rsidRPr="00D95197" w:rsidRDefault="00E65363" w:rsidP="00CD091C">
      <w:pPr>
        <w:spacing w:after="0"/>
        <w:ind w:left="708"/>
        <w:rPr>
          <w:rFonts w:eastAsia="Century Gothic" w:cs="Century Gothic"/>
          <w:szCs w:val="24"/>
        </w:rPr>
      </w:pPr>
    </w:p>
    <w:p w14:paraId="3A41B427" w14:textId="136F3470" w:rsidR="00E65363" w:rsidRPr="00D95197" w:rsidRDefault="00E65363" w:rsidP="00AF4FA8">
      <w:pPr>
        <w:spacing w:after="0"/>
        <w:ind w:left="1418" w:hanging="709"/>
        <w:rPr>
          <w:rFonts w:eastAsia="Century Gothic" w:cs="Century Gothic"/>
          <w:szCs w:val="24"/>
        </w:rPr>
      </w:pPr>
      <w:r w:rsidRPr="00D95197">
        <w:rPr>
          <w:rFonts w:eastAsia="Century Gothic" w:cs="Century Gothic"/>
          <w:szCs w:val="24"/>
        </w:rPr>
        <w:t xml:space="preserve">IV. </w:t>
      </w:r>
      <w:r w:rsidR="00FE6B21">
        <w:rPr>
          <w:rFonts w:eastAsia="Century Gothic" w:cs="Century Gothic"/>
          <w:szCs w:val="24"/>
        </w:rPr>
        <w:tab/>
      </w:r>
      <w:r w:rsidRPr="00D95197">
        <w:rPr>
          <w:rFonts w:eastAsia="Century Gothic" w:cs="Century Gothic"/>
          <w:b/>
          <w:bCs/>
          <w:szCs w:val="24"/>
        </w:rPr>
        <w:t>Cuando en una sentencia condenatoria firme, se dicte una pena privativa de la libertad por delito doloso.</w:t>
      </w:r>
    </w:p>
    <w:p w14:paraId="05A9065A" w14:textId="77777777" w:rsidR="00E65363" w:rsidRPr="00D95197" w:rsidRDefault="00E65363" w:rsidP="00CD091C">
      <w:pPr>
        <w:spacing w:after="0"/>
        <w:ind w:left="708"/>
        <w:rPr>
          <w:rFonts w:eastAsia="Century Gothic" w:cs="Century Gothic"/>
          <w:szCs w:val="24"/>
        </w:rPr>
      </w:pPr>
    </w:p>
    <w:p w14:paraId="4065576E" w14:textId="77777777" w:rsidR="00E65363" w:rsidRPr="00D95197" w:rsidRDefault="00E65363" w:rsidP="00CD091C">
      <w:pPr>
        <w:spacing w:after="0"/>
        <w:ind w:left="708"/>
        <w:rPr>
          <w:rFonts w:eastAsia="Century Gothic" w:cs="Century Gothic"/>
          <w:szCs w:val="24"/>
        </w:rPr>
      </w:pPr>
      <w:r w:rsidRPr="00D95197">
        <w:rPr>
          <w:rFonts w:eastAsia="Century Gothic" w:cs="Century Gothic"/>
          <w:szCs w:val="24"/>
        </w:rPr>
        <w:t xml:space="preserve">V. </w:t>
      </w:r>
      <w:r>
        <w:rPr>
          <w:rFonts w:eastAsia="Century Gothic" w:cs="Century Gothic"/>
          <w:szCs w:val="24"/>
        </w:rPr>
        <w:t>y</w:t>
      </w:r>
      <w:r w:rsidRPr="00D95197">
        <w:rPr>
          <w:rFonts w:eastAsia="Century Gothic" w:cs="Century Gothic"/>
          <w:szCs w:val="24"/>
        </w:rPr>
        <w:t xml:space="preserve"> VI. …</w:t>
      </w:r>
    </w:p>
    <w:p w14:paraId="0AD7DB4D" w14:textId="77777777" w:rsidR="00E65363" w:rsidRPr="00D95197" w:rsidRDefault="00E65363" w:rsidP="00CD091C">
      <w:pPr>
        <w:spacing w:after="0"/>
        <w:ind w:left="708"/>
        <w:rPr>
          <w:rFonts w:eastAsia="Century Gothic" w:cs="Century Gothic"/>
          <w:szCs w:val="24"/>
        </w:rPr>
      </w:pPr>
    </w:p>
    <w:p w14:paraId="1604BF44" w14:textId="0DCB6DB0" w:rsidR="00E65363" w:rsidRPr="00D95197" w:rsidRDefault="00E65363" w:rsidP="00AF4FA8">
      <w:pPr>
        <w:spacing w:after="0"/>
        <w:ind w:left="1416" w:hanging="708"/>
        <w:rPr>
          <w:rFonts w:eastAsia="Century Gothic" w:cs="Century Gothic"/>
          <w:szCs w:val="24"/>
        </w:rPr>
      </w:pPr>
      <w:r w:rsidRPr="00D95197">
        <w:rPr>
          <w:rFonts w:eastAsia="Century Gothic" w:cs="Century Gothic"/>
          <w:b/>
          <w:bCs/>
          <w:szCs w:val="24"/>
        </w:rPr>
        <w:t xml:space="preserve">VII. </w:t>
      </w:r>
      <w:r w:rsidR="00AF4FA8">
        <w:rPr>
          <w:rFonts w:eastAsia="Century Gothic" w:cs="Century Gothic"/>
          <w:b/>
          <w:bCs/>
          <w:szCs w:val="24"/>
        </w:rPr>
        <w:tab/>
      </w:r>
      <w:r w:rsidRPr="00D95197">
        <w:rPr>
          <w:rFonts w:eastAsia="Century Gothic" w:cs="Century Gothic"/>
          <w:b/>
          <w:bCs/>
          <w:szCs w:val="24"/>
        </w:rPr>
        <w:t xml:space="preserve">Por tener sentencia firme por la comisión intencional de delitos contra la vida y la integridad corporal; contra la libertad y seguridad sexuales, </w:t>
      </w:r>
      <w:r w:rsidR="005C0F14">
        <w:rPr>
          <w:rFonts w:eastAsia="Century Gothic" w:cs="Century Gothic"/>
          <w:b/>
          <w:bCs/>
          <w:szCs w:val="24"/>
        </w:rPr>
        <w:t xml:space="preserve">y </w:t>
      </w:r>
      <w:r w:rsidRPr="00D95197">
        <w:rPr>
          <w:rFonts w:eastAsia="Century Gothic" w:cs="Century Gothic"/>
          <w:b/>
          <w:bCs/>
          <w:szCs w:val="24"/>
        </w:rPr>
        <w:t>el normal desarrollo psicosexual; por violencia familiar, violencia familiar equiparada o doméstica, violación a la intimidad sexual; por violencia política contra las mujeres en razón de género, en cualquiera de sus modalidades y tipos</w:t>
      </w:r>
      <w:r w:rsidR="005C0F14">
        <w:rPr>
          <w:rFonts w:eastAsia="Century Gothic" w:cs="Century Gothic"/>
          <w:b/>
          <w:bCs/>
          <w:szCs w:val="24"/>
        </w:rPr>
        <w:t>; y</w:t>
      </w:r>
      <w:r w:rsidRPr="00D95197">
        <w:rPr>
          <w:rFonts w:eastAsia="Century Gothic" w:cs="Century Gothic"/>
          <w:b/>
          <w:bCs/>
          <w:szCs w:val="24"/>
        </w:rPr>
        <w:t xml:space="preserve"> </w:t>
      </w:r>
      <w:r w:rsidR="005C0F14">
        <w:rPr>
          <w:rFonts w:eastAsia="Century Gothic" w:cs="Century Gothic"/>
          <w:b/>
          <w:bCs/>
          <w:szCs w:val="24"/>
        </w:rPr>
        <w:t>p</w:t>
      </w:r>
      <w:r w:rsidRPr="00D95197">
        <w:rPr>
          <w:rFonts w:eastAsia="Century Gothic" w:cs="Century Gothic"/>
          <w:b/>
          <w:bCs/>
          <w:szCs w:val="24"/>
        </w:rPr>
        <w:t xml:space="preserve">or ser declarada como persona deudora alimentaria morosa. En los supuestos de esta fracción, la persona no podrá ser registrada como candidata para cualquier cargo de elección popular, ni ser nombrada para empleo, cargo o comisión en el servicio público. </w:t>
      </w:r>
    </w:p>
    <w:p w14:paraId="4F2A4036" w14:textId="77777777" w:rsidR="00E65363" w:rsidRPr="00D95197" w:rsidRDefault="00E65363" w:rsidP="00CD091C">
      <w:pPr>
        <w:spacing w:after="0"/>
        <w:ind w:left="708"/>
        <w:rPr>
          <w:rFonts w:eastAsia="Century Gothic" w:cs="Century Gothic"/>
          <w:szCs w:val="24"/>
        </w:rPr>
      </w:pPr>
    </w:p>
    <w:p w14:paraId="22EE2D6A" w14:textId="77777777" w:rsidR="00E65363" w:rsidRPr="00D95197" w:rsidRDefault="00E65363" w:rsidP="00CD091C">
      <w:pPr>
        <w:spacing w:after="0"/>
        <w:rPr>
          <w:rFonts w:eastAsia="Century Gothic" w:cs="Century Gothic"/>
          <w:szCs w:val="24"/>
          <w:highlight w:val="white"/>
        </w:rPr>
      </w:pPr>
      <w:r w:rsidRPr="00D95197">
        <w:rPr>
          <w:rFonts w:eastAsia="Century Gothic" w:cs="Century Gothic"/>
          <w:b/>
          <w:bCs/>
          <w:szCs w:val="24"/>
          <w:highlight w:val="white"/>
        </w:rPr>
        <w:t>ARTÍCULO 36.</w:t>
      </w:r>
      <w:r w:rsidRPr="00D95197">
        <w:rPr>
          <w:rFonts w:eastAsia="Century Gothic" w:cs="Century Gothic"/>
          <w:szCs w:val="24"/>
          <w:highlight w:val="white"/>
        </w:rPr>
        <w:t xml:space="preserve"> …</w:t>
      </w:r>
    </w:p>
    <w:p w14:paraId="2650EE29" w14:textId="77777777" w:rsidR="00E65363" w:rsidRPr="00D95197" w:rsidRDefault="00E65363" w:rsidP="00CD091C">
      <w:pPr>
        <w:spacing w:after="0"/>
        <w:rPr>
          <w:rFonts w:eastAsia="Century Gothic" w:cs="Century Gothic"/>
          <w:szCs w:val="24"/>
          <w:highlight w:val="white"/>
        </w:rPr>
      </w:pPr>
    </w:p>
    <w:p w14:paraId="09CD6CA5" w14:textId="77777777" w:rsidR="00E65363" w:rsidRPr="00FE6B21" w:rsidRDefault="00E65363" w:rsidP="00CD091C">
      <w:pPr>
        <w:spacing w:after="0"/>
        <w:rPr>
          <w:rFonts w:eastAsia="Century Gothic" w:cs="Century Gothic"/>
          <w:szCs w:val="24"/>
          <w:highlight w:val="white"/>
        </w:rPr>
      </w:pPr>
      <w:r w:rsidRPr="00FE6B21">
        <w:rPr>
          <w:rFonts w:eastAsia="Century Gothic" w:cs="Century Gothic"/>
          <w:szCs w:val="24"/>
          <w:highlight w:val="white"/>
        </w:rPr>
        <w:t>…</w:t>
      </w:r>
    </w:p>
    <w:p w14:paraId="28CDAFF0" w14:textId="77777777" w:rsidR="00E65363" w:rsidRPr="00FE6B21" w:rsidRDefault="00E65363" w:rsidP="00CD091C">
      <w:pPr>
        <w:spacing w:after="0"/>
        <w:rPr>
          <w:rFonts w:eastAsia="Century Gothic" w:cs="Century Gothic"/>
          <w:szCs w:val="24"/>
          <w:highlight w:val="white"/>
        </w:rPr>
      </w:pPr>
    </w:p>
    <w:p w14:paraId="75E3544A" w14:textId="77777777" w:rsidR="00E65363" w:rsidRPr="00FE6B21" w:rsidRDefault="00E65363" w:rsidP="00CD091C">
      <w:pPr>
        <w:spacing w:after="0"/>
        <w:rPr>
          <w:rFonts w:eastAsia="Century Gothic" w:cs="Century Gothic"/>
          <w:szCs w:val="24"/>
          <w:highlight w:val="white"/>
        </w:rPr>
      </w:pPr>
      <w:r w:rsidRPr="00FE6B21">
        <w:rPr>
          <w:rFonts w:eastAsia="Century Gothic" w:cs="Century Gothic"/>
          <w:szCs w:val="24"/>
          <w:highlight w:val="white"/>
        </w:rPr>
        <w:t>…</w:t>
      </w:r>
    </w:p>
    <w:p w14:paraId="2D258D60" w14:textId="77777777" w:rsidR="00E65363" w:rsidRPr="00FE6B21" w:rsidRDefault="00E65363" w:rsidP="00CD091C">
      <w:pPr>
        <w:spacing w:after="0"/>
        <w:rPr>
          <w:rFonts w:eastAsia="Century Gothic" w:cs="Century Gothic"/>
          <w:szCs w:val="24"/>
          <w:highlight w:val="white"/>
        </w:rPr>
      </w:pPr>
    </w:p>
    <w:p w14:paraId="14AD6455" w14:textId="60D4DB87" w:rsidR="00E65363" w:rsidRPr="00FE6B21" w:rsidRDefault="00857A27" w:rsidP="00CD091C">
      <w:pPr>
        <w:spacing w:after="0"/>
        <w:rPr>
          <w:rFonts w:eastAsia="Century Gothic" w:cs="Century Gothic"/>
          <w:szCs w:val="24"/>
        </w:rPr>
      </w:pPr>
      <w:r w:rsidRPr="00FE6B21">
        <w:rPr>
          <w:rFonts w:eastAsia="Century Gothic" w:cs="Century Gothic"/>
          <w:szCs w:val="24"/>
        </w:rPr>
        <w:t>…</w:t>
      </w:r>
    </w:p>
    <w:p w14:paraId="60F6C287" w14:textId="77777777" w:rsidR="00857A27" w:rsidRPr="00FE6B21" w:rsidRDefault="00857A27" w:rsidP="00CD091C">
      <w:pPr>
        <w:spacing w:after="0"/>
        <w:rPr>
          <w:rFonts w:eastAsia="Century Gothic" w:cs="Century Gothic"/>
          <w:szCs w:val="24"/>
        </w:rPr>
      </w:pPr>
    </w:p>
    <w:p w14:paraId="5AEEDD28" w14:textId="77777777" w:rsidR="00E65363" w:rsidRPr="00FE6B21" w:rsidRDefault="00E65363" w:rsidP="00CD091C">
      <w:pPr>
        <w:spacing w:after="0"/>
        <w:rPr>
          <w:rFonts w:eastAsia="Century Gothic" w:cs="Century Gothic"/>
          <w:szCs w:val="24"/>
        </w:rPr>
      </w:pPr>
      <w:r w:rsidRPr="00FE6B21">
        <w:rPr>
          <w:rFonts w:eastAsia="Century Gothic" w:cs="Century Gothic"/>
          <w:szCs w:val="24"/>
        </w:rPr>
        <w:t>…</w:t>
      </w:r>
    </w:p>
    <w:p w14:paraId="18A71DED" w14:textId="77777777" w:rsidR="00E65363" w:rsidRPr="00FE6B21" w:rsidRDefault="00E65363" w:rsidP="00CD091C">
      <w:pPr>
        <w:spacing w:after="0"/>
        <w:rPr>
          <w:rFonts w:eastAsia="Century Gothic" w:cs="Century Gothic"/>
          <w:szCs w:val="24"/>
          <w:highlight w:val="white"/>
        </w:rPr>
      </w:pPr>
    </w:p>
    <w:p w14:paraId="5E33D122" w14:textId="77777777" w:rsidR="00E65363" w:rsidRPr="00FE6B21" w:rsidRDefault="00E65363" w:rsidP="00CD091C">
      <w:pPr>
        <w:spacing w:after="0"/>
        <w:rPr>
          <w:rFonts w:eastAsia="Century Gothic" w:cs="Century Gothic"/>
          <w:szCs w:val="24"/>
          <w:highlight w:val="white"/>
        </w:rPr>
      </w:pPr>
      <w:r w:rsidRPr="00FE6B21">
        <w:rPr>
          <w:rFonts w:eastAsia="Century Gothic" w:cs="Century Gothic"/>
          <w:szCs w:val="24"/>
          <w:highlight w:val="white"/>
        </w:rPr>
        <w:t>…</w:t>
      </w:r>
    </w:p>
    <w:p w14:paraId="04EADC7F" w14:textId="77777777" w:rsidR="00E65363" w:rsidRPr="00FE6B21" w:rsidRDefault="00E65363" w:rsidP="00CD091C">
      <w:pPr>
        <w:spacing w:after="0"/>
        <w:rPr>
          <w:rFonts w:eastAsia="Century Gothic" w:cs="Century Gothic"/>
          <w:szCs w:val="24"/>
          <w:highlight w:val="white"/>
        </w:rPr>
      </w:pPr>
    </w:p>
    <w:p w14:paraId="4119B121" w14:textId="77777777" w:rsidR="00E65363" w:rsidRPr="00FE6B21" w:rsidRDefault="00E65363" w:rsidP="00CD091C">
      <w:pPr>
        <w:spacing w:after="0"/>
        <w:rPr>
          <w:rFonts w:eastAsia="Century Gothic" w:cs="Century Gothic"/>
          <w:szCs w:val="24"/>
          <w:highlight w:val="white"/>
        </w:rPr>
      </w:pPr>
      <w:r w:rsidRPr="00FE6B21">
        <w:rPr>
          <w:rFonts w:eastAsia="Century Gothic" w:cs="Century Gothic"/>
          <w:szCs w:val="24"/>
          <w:highlight w:val="white"/>
        </w:rPr>
        <w:t>…</w:t>
      </w:r>
    </w:p>
    <w:p w14:paraId="11AD1349" w14:textId="77777777" w:rsidR="00E65363" w:rsidRPr="00D95197" w:rsidRDefault="00E65363" w:rsidP="00CD091C">
      <w:pPr>
        <w:spacing w:after="0"/>
        <w:rPr>
          <w:rFonts w:eastAsia="Century Gothic" w:cs="Century Gothic"/>
          <w:b/>
          <w:bCs/>
          <w:szCs w:val="24"/>
          <w:highlight w:val="white"/>
        </w:rPr>
      </w:pPr>
    </w:p>
    <w:p w14:paraId="37C99842" w14:textId="77777777" w:rsidR="00E65363" w:rsidRPr="00FE6B21" w:rsidRDefault="00E65363" w:rsidP="00CD091C">
      <w:pPr>
        <w:spacing w:after="0"/>
        <w:rPr>
          <w:rFonts w:eastAsia="Century Gothic" w:cs="Century Gothic"/>
          <w:szCs w:val="24"/>
          <w:highlight w:val="white"/>
        </w:rPr>
      </w:pPr>
      <w:r w:rsidRPr="00FE6B21">
        <w:rPr>
          <w:rFonts w:eastAsia="Century Gothic" w:cs="Century Gothic"/>
          <w:szCs w:val="24"/>
          <w:highlight w:val="white"/>
        </w:rPr>
        <w:t>…</w:t>
      </w:r>
    </w:p>
    <w:p w14:paraId="4BE2F36B" w14:textId="77777777" w:rsidR="00E65363" w:rsidRPr="00FE6B21" w:rsidRDefault="00E65363" w:rsidP="00CD091C">
      <w:pPr>
        <w:spacing w:after="0"/>
        <w:rPr>
          <w:rFonts w:eastAsia="Century Gothic" w:cs="Century Gothic"/>
          <w:szCs w:val="24"/>
          <w:highlight w:val="white"/>
        </w:rPr>
      </w:pPr>
    </w:p>
    <w:p w14:paraId="5CA128BC" w14:textId="77777777" w:rsidR="00E65363" w:rsidRPr="00FE6B21" w:rsidRDefault="00E65363" w:rsidP="00CD091C">
      <w:pPr>
        <w:spacing w:after="0"/>
        <w:rPr>
          <w:rFonts w:eastAsia="Century Gothic" w:cs="Century Gothic"/>
          <w:szCs w:val="24"/>
          <w:highlight w:val="white"/>
        </w:rPr>
      </w:pPr>
      <w:r w:rsidRPr="00FE6B21">
        <w:rPr>
          <w:rFonts w:eastAsia="Century Gothic" w:cs="Century Gothic"/>
          <w:szCs w:val="24"/>
          <w:highlight w:val="white"/>
        </w:rPr>
        <w:t>…</w:t>
      </w:r>
    </w:p>
    <w:p w14:paraId="2DA49E79" w14:textId="77777777" w:rsidR="00E65363" w:rsidRPr="00FE6B21" w:rsidRDefault="00E65363" w:rsidP="00CD091C">
      <w:pPr>
        <w:spacing w:after="0"/>
        <w:rPr>
          <w:rFonts w:eastAsia="Century Gothic" w:cs="Century Gothic"/>
          <w:szCs w:val="24"/>
          <w:highlight w:val="white"/>
        </w:rPr>
      </w:pPr>
    </w:p>
    <w:p w14:paraId="1F604A32" w14:textId="77777777" w:rsidR="00E65363" w:rsidRPr="00FE6B21" w:rsidRDefault="00E65363" w:rsidP="00CD091C">
      <w:pPr>
        <w:spacing w:after="0"/>
        <w:rPr>
          <w:rFonts w:eastAsia="Century Gothic" w:cs="Century Gothic"/>
          <w:szCs w:val="24"/>
          <w:highlight w:val="white"/>
        </w:rPr>
      </w:pPr>
      <w:r w:rsidRPr="00FE6B21">
        <w:rPr>
          <w:rFonts w:eastAsia="Century Gothic" w:cs="Century Gothic"/>
          <w:szCs w:val="24"/>
          <w:highlight w:val="white"/>
        </w:rPr>
        <w:t>…</w:t>
      </w:r>
    </w:p>
    <w:p w14:paraId="4C0B2985" w14:textId="77777777" w:rsidR="00E65363" w:rsidRPr="00FE6B21" w:rsidRDefault="00E65363" w:rsidP="00CD091C">
      <w:pPr>
        <w:spacing w:after="0"/>
        <w:rPr>
          <w:rFonts w:eastAsia="Century Gothic" w:cs="Century Gothic"/>
          <w:szCs w:val="24"/>
          <w:highlight w:val="white"/>
        </w:rPr>
      </w:pPr>
    </w:p>
    <w:p w14:paraId="6344A67C" w14:textId="77777777" w:rsidR="00E65363" w:rsidRPr="00FE6B21" w:rsidRDefault="00E65363" w:rsidP="00CD091C">
      <w:pPr>
        <w:spacing w:after="0"/>
        <w:rPr>
          <w:rFonts w:eastAsia="Century Gothic" w:cs="Century Gothic"/>
          <w:szCs w:val="24"/>
          <w:highlight w:val="white"/>
        </w:rPr>
      </w:pPr>
      <w:r w:rsidRPr="00FE6B21">
        <w:rPr>
          <w:rFonts w:eastAsia="Century Gothic" w:cs="Century Gothic"/>
          <w:szCs w:val="24"/>
          <w:highlight w:val="white"/>
        </w:rPr>
        <w:t>…</w:t>
      </w:r>
    </w:p>
    <w:p w14:paraId="603BFB55" w14:textId="77777777" w:rsidR="00E65363" w:rsidRPr="00D95197" w:rsidRDefault="00E65363" w:rsidP="00CD091C">
      <w:pPr>
        <w:spacing w:after="0"/>
        <w:rPr>
          <w:rFonts w:eastAsia="Century Gothic" w:cs="Century Gothic"/>
          <w:szCs w:val="24"/>
          <w:shd w:val="clear" w:color="auto" w:fill="4A86E8"/>
        </w:rPr>
      </w:pPr>
    </w:p>
    <w:p w14:paraId="7825E483" w14:textId="2755054D" w:rsidR="00E65363" w:rsidRPr="00D95197" w:rsidRDefault="00E65363" w:rsidP="00CD091C">
      <w:pPr>
        <w:spacing w:after="0"/>
        <w:rPr>
          <w:rFonts w:eastAsia="Century Gothic" w:cs="Century Gothic"/>
          <w:b/>
          <w:bCs/>
          <w:szCs w:val="24"/>
        </w:rPr>
      </w:pPr>
      <w:r w:rsidRPr="00D95197">
        <w:rPr>
          <w:rFonts w:eastAsia="Century Gothic" w:cs="Century Gothic"/>
          <w:szCs w:val="24"/>
          <w:highlight w:val="white"/>
        </w:rPr>
        <w:t>El Instituto Estatal Electoral ejercerá las atribuciones previstas en el artículo 41, Base V, Apartado C, de la Constitución Política de los Estados Unidos Mexicanos, sin perjuicio de las modalidades previstas en los incisos a), b) y c) del mismo Apartado, en los términos de la Ley General en la</w:t>
      </w:r>
      <w:r w:rsidRPr="00D95197">
        <w:rPr>
          <w:rFonts w:eastAsia="Century Gothic" w:cs="Century Gothic"/>
          <w:szCs w:val="24"/>
        </w:rPr>
        <w:t xml:space="preserve"> materia.</w:t>
      </w:r>
      <w:r w:rsidRPr="00D95197">
        <w:rPr>
          <w:rFonts w:eastAsia="Century Gothic" w:cs="Century Gothic"/>
          <w:b/>
          <w:bCs/>
          <w:szCs w:val="24"/>
        </w:rPr>
        <w:t xml:space="preserve"> En el uso de su facultad reglamentaria, los acuerdos generales, lineamientos, reglamentos y resoluciones que emita el Consejo Estatal del Instituto Estatal Electoral y demás autoridades electorales</w:t>
      </w:r>
      <w:r w:rsidR="00830EC5">
        <w:rPr>
          <w:rFonts w:eastAsia="Century Gothic" w:cs="Century Gothic"/>
          <w:b/>
          <w:bCs/>
          <w:szCs w:val="24"/>
        </w:rPr>
        <w:t>,</w:t>
      </w:r>
      <w:r w:rsidRPr="00D95197">
        <w:rPr>
          <w:rFonts w:eastAsia="Century Gothic" w:cs="Century Gothic"/>
          <w:b/>
          <w:bCs/>
          <w:szCs w:val="24"/>
        </w:rPr>
        <w:t xml:space="preserve"> deberán sujetarse estrictamente a lo previsto en la Constitución Política de los Estados Unidos Mexicanos, la Constitución Política del Estado Libre y Soberano de Chihuahua y la Ley. En ningún caso podrán establecer  requisitos, restricciones, modalidades, condiciones, cargas, obligaciones o supuestos adicionales a los expresamente previstos en la Ley, sin innovar el orden jurídico, regular materias reservadas al legislador, modificar el alcance de los derechos y obligaciones previstos en la ley, ni establecer mecanismos, procedimientos o modalidades que alteren las condiciones para el ejercicio de los derechos político-electorales o el registro de candidaturas previstas en esta </w:t>
      </w:r>
      <w:r w:rsidR="00CC029A">
        <w:rPr>
          <w:rFonts w:eastAsia="Century Gothic" w:cs="Century Gothic"/>
          <w:b/>
          <w:bCs/>
          <w:szCs w:val="24"/>
        </w:rPr>
        <w:t xml:space="preserve">Constitución. </w:t>
      </w:r>
    </w:p>
    <w:p w14:paraId="35C9A37B" w14:textId="77777777" w:rsidR="00E65363" w:rsidRPr="00D95197" w:rsidRDefault="00E65363" w:rsidP="00CD091C">
      <w:pPr>
        <w:spacing w:after="0"/>
        <w:rPr>
          <w:rFonts w:eastAsia="Century Gothic" w:cs="Century Gothic"/>
          <w:b/>
          <w:bCs/>
          <w:szCs w:val="24"/>
          <w:highlight w:val="white"/>
        </w:rPr>
      </w:pPr>
    </w:p>
    <w:p w14:paraId="13917B68" w14:textId="77777777" w:rsidR="00E65363" w:rsidRPr="00830EC5" w:rsidRDefault="00E65363" w:rsidP="00CD091C">
      <w:pPr>
        <w:spacing w:after="0"/>
        <w:rPr>
          <w:rFonts w:eastAsia="Century Gothic" w:cs="Century Gothic"/>
          <w:szCs w:val="24"/>
          <w:highlight w:val="white"/>
        </w:rPr>
      </w:pPr>
      <w:r w:rsidRPr="00830EC5">
        <w:rPr>
          <w:rFonts w:eastAsia="Century Gothic" w:cs="Century Gothic"/>
          <w:szCs w:val="24"/>
          <w:highlight w:val="white"/>
        </w:rPr>
        <w:t>…</w:t>
      </w:r>
    </w:p>
    <w:p w14:paraId="4F37F077" w14:textId="77777777" w:rsidR="00E65363" w:rsidRPr="00830EC5" w:rsidRDefault="00E65363" w:rsidP="00CD091C">
      <w:pPr>
        <w:spacing w:after="0"/>
        <w:rPr>
          <w:rFonts w:eastAsia="Century Gothic" w:cs="Century Gothic"/>
          <w:szCs w:val="24"/>
          <w:highlight w:val="white"/>
        </w:rPr>
      </w:pPr>
    </w:p>
    <w:p w14:paraId="3010DB19" w14:textId="77777777" w:rsidR="00E65363" w:rsidRPr="00830EC5" w:rsidRDefault="00E65363" w:rsidP="00CD091C">
      <w:pPr>
        <w:spacing w:after="0"/>
        <w:rPr>
          <w:rFonts w:eastAsia="Century Gothic" w:cs="Century Gothic"/>
          <w:szCs w:val="24"/>
          <w:highlight w:val="white"/>
        </w:rPr>
      </w:pPr>
      <w:r w:rsidRPr="00830EC5">
        <w:rPr>
          <w:rFonts w:eastAsia="Century Gothic" w:cs="Century Gothic"/>
          <w:szCs w:val="24"/>
          <w:highlight w:val="white"/>
        </w:rPr>
        <w:t>…</w:t>
      </w:r>
    </w:p>
    <w:p w14:paraId="11B22E11" w14:textId="77777777" w:rsidR="00E65363" w:rsidRPr="00830EC5" w:rsidRDefault="00E65363" w:rsidP="00CD091C">
      <w:pPr>
        <w:spacing w:after="0"/>
        <w:rPr>
          <w:rFonts w:eastAsia="Century Gothic" w:cs="Century Gothic"/>
          <w:szCs w:val="24"/>
          <w:highlight w:val="white"/>
        </w:rPr>
      </w:pPr>
    </w:p>
    <w:p w14:paraId="7B9E0FCC" w14:textId="77777777" w:rsidR="00E65363" w:rsidRPr="00830EC5" w:rsidRDefault="00E65363" w:rsidP="00CD091C">
      <w:pPr>
        <w:spacing w:after="0"/>
        <w:rPr>
          <w:rFonts w:eastAsia="Century Gothic" w:cs="Century Gothic"/>
          <w:szCs w:val="24"/>
          <w:highlight w:val="white"/>
        </w:rPr>
      </w:pPr>
      <w:r w:rsidRPr="00830EC5">
        <w:rPr>
          <w:rFonts w:eastAsia="Century Gothic" w:cs="Century Gothic"/>
          <w:szCs w:val="24"/>
          <w:highlight w:val="white"/>
        </w:rPr>
        <w:t xml:space="preserve">… </w:t>
      </w:r>
    </w:p>
    <w:p w14:paraId="79D10C34" w14:textId="77777777" w:rsidR="00E65363" w:rsidRPr="00D95197" w:rsidRDefault="00E65363" w:rsidP="00CD091C">
      <w:pPr>
        <w:spacing w:after="0"/>
        <w:rPr>
          <w:rFonts w:eastAsia="Century Gothic" w:cs="Century Gothic"/>
          <w:szCs w:val="24"/>
          <w:highlight w:val="white"/>
        </w:rPr>
      </w:pPr>
    </w:p>
    <w:p w14:paraId="63CE13E9" w14:textId="77777777" w:rsidR="00E65363" w:rsidRPr="00D95197" w:rsidRDefault="00E65363" w:rsidP="00CD091C">
      <w:pPr>
        <w:spacing w:after="0"/>
        <w:rPr>
          <w:rFonts w:eastAsia="Century Gothic" w:cs="Century Gothic"/>
          <w:szCs w:val="24"/>
          <w:highlight w:val="white"/>
        </w:rPr>
      </w:pPr>
      <w:r w:rsidRPr="00D95197">
        <w:rPr>
          <w:rFonts w:eastAsia="Century Gothic" w:cs="Century Gothic"/>
          <w:b/>
          <w:bCs/>
          <w:szCs w:val="24"/>
          <w:highlight w:val="white"/>
        </w:rPr>
        <w:t xml:space="preserve">ARTÍCULO 37. </w:t>
      </w:r>
      <w:r w:rsidRPr="00D95197">
        <w:rPr>
          <w:rFonts w:eastAsia="Century Gothic" w:cs="Century Gothic"/>
          <w:szCs w:val="24"/>
          <w:highlight w:val="white"/>
        </w:rPr>
        <w:t>…</w:t>
      </w:r>
    </w:p>
    <w:p w14:paraId="73DEB692" w14:textId="77777777" w:rsidR="00E65363" w:rsidRPr="00D95197" w:rsidRDefault="00E65363" w:rsidP="00CD091C">
      <w:pPr>
        <w:spacing w:after="0"/>
        <w:rPr>
          <w:rFonts w:eastAsia="Century Gothic" w:cs="Century Gothic"/>
          <w:szCs w:val="24"/>
          <w:highlight w:val="white"/>
        </w:rPr>
      </w:pPr>
    </w:p>
    <w:p w14:paraId="420EF294" w14:textId="77777777" w:rsidR="00E65363" w:rsidRPr="00D95197" w:rsidRDefault="00E65363" w:rsidP="00CD091C">
      <w:pPr>
        <w:spacing w:after="0"/>
        <w:rPr>
          <w:rFonts w:eastAsia="Century Gothic" w:cs="Century Gothic"/>
          <w:szCs w:val="24"/>
          <w:highlight w:val="white"/>
        </w:rPr>
      </w:pPr>
      <w:r w:rsidRPr="00D95197">
        <w:rPr>
          <w:rFonts w:eastAsia="Century Gothic" w:cs="Century Gothic"/>
          <w:szCs w:val="24"/>
          <w:highlight w:val="white"/>
        </w:rPr>
        <w:t>…</w:t>
      </w:r>
    </w:p>
    <w:p w14:paraId="527CF533" w14:textId="77777777" w:rsidR="00E65363" w:rsidRPr="00D95197" w:rsidRDefault="00E65363" w:rsidP="00CD091C">
      <w:pPr>
        <w:spacing w:after="0"/>
        <w:rPr>
          <w:rFonts w:eastAsia="Century Gothic" w:cs="Century Gothic"/>
          <w:szCs w:val="24"/>
          <w:highlight w:val="white"/>
        </w:rPr>
      </w:pPr>
    </w:p>
    <w:p w14:paraId="1ED792C6" w14:textId="77777777" w:rsidR="00E65363" w:rsidRPr="00D95197" w:rsidRDefault="00E65363" w:rsidP="00CD091C">
      <w:pPr>
        <w:spacing w:after="0"/>
        <w:rPr>
          <w:rFonts w:eastAsia="Century Gothic" w:cs="Century Gothic"/>
          <w:szCs w:val="24"/>
          <w:highlight w:val="white"/>
        </w:rPr>
      </w:pPr>
      <w:r w:rsidRPr="00D95197">
        <w:rPr>
          <w:rFonts w:eastAsia="Century Gothic" w:cs="Century Gothic"/>
          <w:szCs w:val="24"/>
          <w:highlight w:val="white"/>
        </w:rPr>
        <w:t>…</w:t>
      </w:r>
    </w:p>
    <w:p w14:paraId="4F268953" w14:textId="77777777" w:rsidR="00E65363" w:rsidRPr="00D95197" w:rsidRDefault="00E65363" w:rsidP="00CD091C">
      <w:pPr>
        <w:spacing w:after="0"/>
        <w:rPr>
          <w:rFonts w:eastAsia="Century Gothic" w:cs="Century Gothic"/>
          <w:szCs w:val="24"/>
          <w:highlight w:val="white"/>
        </w:rPr>
      </w:pPr>
    </w:p>
    <w:p w14:paraId="146F155D" w14:textId="0BC5E9DF" w:rsidR="00E65363" w:rsidRPr="00D95197" w:rsidRDefault="00E65363" w:rsidP="00CD091C">
      <w:pPr>
        <w:spacing w:after="0"/>
        <w:rPr>
          <w:rFonts w:eastAsia="Century Gothic" w:cs="Century Gothic"/>
          <w:szCs w:val="24"/>
        </w:rPr>
      </w:pPr>
      <w:r w:rsidRPr="00D95197">
        <w:rPr>
          <w:rFonts w:eastAsia="Century Gothic" w:cs="Century Gothic"/>
          <w:szCs w:val="24"/>
          <w:highlight w:val="white"/>
        </w:rPr>
        <w:t>Corresponde al Tribunal Estatal Electoral resolver en forma definitiva e inatacable las impugnaciones que se presenten en materia electoral, de referéndum, plebiscito y revocación de mandato, así como las que se interpongan contra las declaraciones de validez y el otorgamiento de constancias de mayoría y de asignación, sin perjuicio de las atribuciones del Instituto Nacional Electoral en los términos de la Ley General de la materia.</w:t>
      </w:r>
      <w:r w:rsidRPr="00D95197">
        <w:rPr>
          <w:rFonts w:eastAsia="Century Gothic" w:cs="Century Gothic"/>
          <w:b/>
          <w:bCs/>
          <w:szCs w:val="24"/>
          <w:highlight w:val="white"/>
        </w:rPr>
        <w:t xml:space="preserve"> Para la interpretación y aplicación de las normas previstas en materia electoral, los órganos del Estado deberán atenerse a su literalidad, quedando prohibida cualquier interpretación análoga o extensiva que pretenda inaplicar, suspender, modificar o hacer nugatorios sus términos o su vigencia, ya sea de manera total o parcial. Así mismo, deberán respetar la autodeterminación y autoorganización de los partidos políticos, sus determinaciones y sus procesos i</w:t>
      </w:r>
      <w:r w:rsidRPr="00D95197">
        <w:rPr>
          <w:rFonts w:eastAsia="Century Gothic" w:cs="Century Gothic"/>
          <w:b/>
          <w:bCs/>
          <w:szCs w:val="24"/>
        </w:rPr>
        <w:t xml:space="preserve">nternos de selección de candidaturas, sin que puedan sustituir, modificar, condicionar o intervenir en sus decisiones internas, salvo para verificar el cumplimiento objetivo y formal de los requisitos expresamente establecidos en la Ley, sin innovar el orden jurídico, regular materias reservadas al legislador, modificar el alcance de los derechos y obligaciones previstos en la ley, ni establecer mecanismos, procedimientos o modalidades que alteren las condiciones para el ejercicio de los derechos político-electorales o el registro de candidaturas previstas en esta </w:t>
      </w:r>
      <w:r w:rsidR="00CC029A">
        <w:rPr>
          <w:rFonts w:eastAsia="Century Gothic" w:cs="Century Gothic"/>
          <w:b/>
          <w:bCs/>
          <w:szCs w:val="24"/>
        </w:rPr>
        <w:t xml:space="preserve">Constitución. </w:t>
      </w:r>
    </w:p>
    <w:p w14:paraId="04934CF5" w14:textId="77777777" w:rsidR="00E65363" w:rsidRPr="00D95197" w:rsidRDefault="00E65363" w:rsidP="00CD091C">
      <w:pPr>
        <w:spacing w:after="0"/>
        <w:rPr>
          <w:rFonts w:eastAsia="Century Gothic" w:cs="Century Gothic"/>
          <w:b/>
          <w:bCs/>
          <w:szCs w:val="24"/>
          <w:highlight w:val="white"/>
        </w:rPr>
      </w:pPr>
    </w:p>
    <w:p w14:paraId="21FC0103" w14:textId="77777777" w:rsidR="00E65363" w:rsidRPr="00D95197" w:rsidRDefault="00E65363" w:rsidP="00CD091C">
      <w:pPr>
        <w:spacing w:after="0"/>
        <w:rPr>
          <w:rFonts w:eastAsia="Century Gothic" w:cs="Century Gothic"/>
          <w:szCs w:val="24"/>
          <w:highlight w:val="white"/>
        </w:rPr>
      </w:pPr>
      <w:r w:rsidRPr="00D95197">
        <w:rPr>
          <w:rFonts w:eastAsia="Century Gothic" w:cs="Century Gothic"/>
          <w:szCs w:val="24"/>
          <w:highlight w:val="white"/>
        </w:rPr>
        <w:t>…</w:t>
      </w:r>
    </w:p>
    <w:p w14:paraId="5BBF97CB" w14:textId="77777777" w:rsidR="00E65363" w:rsidRPr="00D95197" w:rsidRDefault="00E65363" w:rsidP="00CD091C">
      <w:pPr>
        <w:spacing w:after="0"/>
        <w:rPr>
          <w:rFonts w:eastAsia="Century Gothic" w:cs="Century Gothic"/>
          <w:szCs w:val="24"/>
          <w:highlight w:val="white"/>
        </w:rPr>
      </w:pPr>
    </w:p>
    <w:p w14:paraId="602F406E" w14:textId="77777777" w:rsidR="00E65363" w:rsidRPr="00D95197" w:rsidRDefault="00E65363" w:rsidP="00CD091C">
      <w:pPr>
        <w:spacing w:after="0"/>
        <w:rPr>
          <w:rFonts w:eastAsia="Century Gothic" w:cs="Century Gothic"/>
          <w:szCs w:val="24"/>
          <w:highlight w:val="white"/>
        </w:rPr>
      </w:pPr>
      <w:r w:rsidRPr="00D95197">
        <w:rPr>
          <w:rFonts w:eastAsia="Century Gothic" w:cs="Century Gothic"/>
          <w:szCs w:val="24"/>
          <w:highlight w:val="white"/>
        </w:rPr>
        <w:t>…</w:t>
      </w:r>
    </w:p>
    <w:p w14:paraId="0FC79534" w14:textId="77777777" w:rsidR="00E65363" w:rsidRPr="00D95197" w:rsidRDefault="00E65363" w:rsidP="00CD091C">
      <w:pPr>
        <w:spacing w:after="0"/>
        <w:rPr>
          <w:rFonts w:eastAsia="Century Gothic" w:cs="Century Gothic"/>
          <w:szCs w:val="24"/>
          <w:highlight w:val="white"/>
        </w:rPr>
      </w:pPr>
    </w:p>
    <w:p w14:paraId="76B3AC2D" w14:textId="77777777" w:rsidR="00E65363" w:rsidRPr="00D95197" w:rsidRDefault="00E65363" w:rsidP="00CD091C">
      <w:pPr>
        <w:spacing w:after="0"/>
        <w:rPr>
          <w:rFonts w:eastAsia="Century Gothic" w:cs="Century Gothic"/>
          <w:szCs w:val="24"/>
          <w:highlight w:val="white"/>
        </w:rPr>
      </w:pPr>
      <w:r w:rsidRPr="00D95197">
        <w:rPr>
          <w:rFonts w:eastAsia="Century Gothic" w:cs="Century Gothic"/>
          <w:szCs w:val="24"/>
          <w:highlight w:val="white"/>
        </w:rPr>
        <w:t>…</w:t>
      </w:r>
    </w:p>
    <w:p w14:paraId="65E134B4" w14:textId="77777777" w:rsidR="00E65363" w:rsidRPr="00D95197" w:rsidRDefault="00E65363" w:rsidP="00CD091C">
      <w:pPr>
        <w:spacing w:after="0"/>
        <w:rPr>
          <w:rFonts w:eastAsia="Century Gothic" w:cs="Century Gothic"/>
          <w:szCs w:val="24"/>
          <w:highlight w:val="white"/>
        </w:rPr>
      </w:pPr>
    </w:p>
    <w:p w14:paraId="0BAFCF0F" w14:textId="77777777" w:rsidR="00E65363" w:rsidRPr="00D95197" w:rsidRDefault="00E65363" w:rsidP="00CD091C">
      <w:pPr>
        <w:spacing w:after="0"/>
        <w:rPr>
          <w:rFonts w:eastAsia="Century Gothic" w:cs="Century Gothic"/>
          <w:szCs w:val="24"/>
          <w:highlight w:val="white"/>
        </w:rPr>
      </w:pPr>
      <w:r w:rsidRPr="00D95197">
        <w:rPr>
          <w:rFonts w:eastAsia="Century Gothic" w:cs="Century Gothic"/>
          <w:szCs w:val="24"/>
          <w:highlight w:val="white"/>
        </w:rPr>
        <w:t>…</w:t>
      </w:r>
    </w:p>
    <w:p w14:paraId="72A73AFA" w14:textId="77777777" w:rsidR="00E65363" w:rsidRPr="00D95197" w:rsidRDefault="00E65363" w:rsidP="00CD091C">
      <w:pPr>
        <w:spacing w:after="0"/>
        <w:rPr>
          <w:rFonts w:eastAsia="Century Gothic" w:cs="Century Gothic"/>
          <w:szCs w:val="24"/>
          <w:highlight w:val="white"/>
        </w:rPr>
      </w:pPr>
    </w:p>
    <w:p w14:paraId="148E826F" w14:textId="77777777" w:rsidR="00E65363" w:rsidRPr="00D95197" w:rsidRDefault="00E65363" w:rsidP="00CD091C">
      <w:pPr>
        <w:spacing w:after="0"/>
        <w:rPr>
          <w:rFonts w:eastAsia="Century Gothic" w:cs="Century Gothic"/>
          <w:szCs w:val="24"/>
          <w:highlight w:val="white"/>
        </w:rPr>
      </w:pPr>
      <w:r w:rsidRPr="00D95197">
        <w:rPr>
          <w:rFonts w:eastAsia="Century Gothic" w:cs="Century Gothic"/>
          <w:szCs w:val="24"/>
          <w:highlight w:val="white"/>
        </w:rPr>
        <w:t>…</w:t>
      </w:r>
    </w:p>
    <w:p w14:paraId="3A2E884F" w14:textId="77777777" w:rsidR="00E65363" w:rsidRPr="00D95197" w:rsidRDefault="00E65363" w:rsidP="00CD091C">
      <w:pPr>
        <w:spacing w:after="0"/>
        <w:rPr>
          <w:rFonts w:eastAsia="Century Gothic" w:cs="Century Gothic"/>
          <w:szCs w:val="24"/>
          <w:highlight w:val="white"/>
        </w:rPr>
      </w:pPr>
    </w:p>
    <w:p w14:paraId="26300A14" w14:textId="77777777" w:rsidR="00E65363" w:rsidRPr="00D95197" w:rsidRDefault="00E65363" w:rsidP="00CD091C">
      <w:pPr>
        <w:spacing w:after="0"/>
        <w:rPr>
          <w:rFonts w:eastAsia="Century Gothic" w:cs="Century Gothic"/>
          <w:szCs w:val="24"/>
          <w:highlight w:val="white"/>
        </w:rPr>
      </w:pPr>
      <w:r w:rsidRPr="00D95197">
        <w:rPr>
          <w:rFonts w:eastAsia="Century Gothic" w:cs="Century Gothic"/>
          <w:szCs w:val="24"/>
          <w:highlight w:val="white"/>
        </w:rPr>
        <w:t>…</w:t>
      </w:r>
    </w:p>
    <w:p w14:paraId="3195DE54" w14:textId="641A0811" w:rsidR="00E65363" w:rsidRDefault="00E65363" w:rsidP="00CD091C">
      <w:pPr>
        <w:spacing w:after="0"/>
        <w:rPr>
          <w:rFonts w:eastAsia="Century Gothic" w:cs="Century Gothic"/>
          <w:szCs w:val="24"/>
          <w:highlight w:val="white"/>
        </w:rPr>
      </w:pPr>
      <w:r w:rsidRPr="00D95197">
        <w:rPr>
          <w:rFonts w:eastAsia="Century Gothic" w:cs="Century Gothic"/>
          <w:szCs w:val="24"/>
          <w:highlight w:val="white"/>
        </w:rPr>
        <w:t>…</w:t>
      </w:r>
    </w:p>
    <w:p w14:paraId="639F511B" w14:textId="77777777" w:rsidR="00830EC5" w:rsidRDefault="00830EC5" w:rsidP="00CD091C">
      <w:pPr>
        <w:spacing w:after="0"/>
        <w:rPr>
          <w:rFonts w:eastAsia="Century Gothic" w:cs="Century Gothic"/>
          <w:b/>
          <w:bCs/>
          <w:sz w:val="26"/>
          <w:szCs w:val="26"/>
        </w:rPr>
      </w:pPr>
    </w:p>
    <w:p w14:paraId="4F3FE930" w14:textId="3DB67C17" w:rsidR="000D511B" w:rsidRPr="00830EC5" w:rsidRDefault="000D511B" w:rsidP="00CD091C">
      <w:pPr>
        <w:spacing w:after="0"/>
        <w:rPr>
          <w:rFonts w:eastAsia="Century Gothic" w:cs="Century Gothic"/>
          <w:b/>
          <w:bCs/>
          <w:szCs w:val="24"/>
        </w:rPr>
      </w:pPr>
      <w:r w:rsidRPr="00830EC5">
        <w:rPr>
          <w:rFonts w:eastAsia="Century Gothic" w:cs="Century Gothic"/>
          <w:b/>
          <w:bCs/>
          <w:szCs w:val="24"/>
        </w:rPr>
        <w:t>ART</w:t>
      </w:r>
      <w:r w:rsidR="00830EC5" w:rsidRPr="00830EC5">
        <w:rPr>
          <w:rFonts w:eastAsia="Century Gothic" w:cs="Century Gothic"/>
          <w:b/>
          <w:bCs/>
          <w:szCs w:val="24"/>
        </w:rPr>
        <w:t>Í</w:t>
      </w:r>
      <w:r w:rsidRPr="00830EC5">
        <w:rPr>
          <w:rFonts w:eastAsia="Century Gothic" w:cs="Century Gothic"/>
          <w:b/>
          <w:bCs/>
          <w:szCs w:val="24"/>
        </w:rPr>
        <w:t>CULO 40.  …</w:t>
      </w:r>
    </w:p>
    <w:p w14:paraId="61E1AF4D" w14:textId="77777777" w:rsidR="000D511B" w:rsidRPr="00830EC5" w:rsidRDefault="000D511B" w:rsidP="00CD091C">
      <w:pPr>
        <w:spacing w:after="0"/>
        <w:rPr>
          <w:rFonts w:eastAsia="Century Gothic" w:cs="Century Gothic"/>
          <w:szCs w:val="24"/>
        </w:rPr>
      </w:pPr>
      <w:r w:rsidRPr="00830EC5">
        <w:rPr>
          <w:rFonts w:eastAsia="Century Gothic" w:cs="Century Gothic"/>
          <w:szCs w:val="24"/>
        </w:rPr>
        <w:t>…</w:t>
      </w:r>
    </w:p>
    <w:p w14:paraId="2A0F0726" w14:textId="77777777" w:rsidR="000D511B" w:rsidRPr="00830EC5" w:rsidRDefault="000D511B" w:rsidP="00CD091C">
      <w:pPr>
        <w:spacing w:after="0"/>
        <w:rPr>
          <w:rFonts w:eastAsia="Century Gothic" w:cs="Century Gothic"/>
          <w:szCs w:val="24"/>
        </w:rPr>
      </w:pPr>
      <w:r w:rsidRPr="00830EC5">
        <w:rPr>
          <w:rFonts w:eastAsia="Century Gothic" w:cs="Century Gothic"/>
          <w:szCs w:val="24"/>
        </w:rPr>
        <w:t>…</w:t>
      </w:r>
    </w:p>
    <w:p w14:paraId="1D91FF0B" w14:textId="77777777" w:rsidR="000D511B" w:rsidRPr="00830EC5" w:rsidRDefault="000D511B" w:rsidP="00CD091C">
      <w:pPr>
        <w:spacing w:after="0"/>
        <w:rPr>
          <w:rFonts w:eastAsia="Century Gothic" w:cs="Century Gothic"/>
          <w:szCs w:val="24"/>
        </w:rPr>
      </w:pPr>
      <w:r w:rsidRPr="00830EC5">
        <w:rPr>
          <w:rFonts w:eastAsia="Century Gothic" w:cs="Century Gothic"/>
          <w:szCs w:val="24"/>
        </w:rPr>
        <w:t>…</w:t>
      </w:r>
    </w:p>
    <w:p w14:paraId="04F2125B" w14:textId="77777777" w:rsidR="000D511B" w:rsidRPr="00830EC5" w:rsidRDefault="000D511B" w:rsidP="00CD091C">
      <w:pPr>
        <w:spacing w:after="0"/>
        <w:rPr>
          <w:rFonts w:eastAsia="Century Gothic" w:cs="Century Gothic"/>
          <w:szCs w:val="24"/>
        </w:rPr>
      </w:pPr>
      <w:r w:rsidRPr="00830EC5">
        <w:rPr>
          <w:rFonts w:eastAsia="Century Gothic" w:cs="Century Gothic"/>
          <w:szCs w:val="24"/>
        </w:rPr>
        <w:t>…</w:t>
      </w:r>
    </w:p>
    <w:p w14:paraId="55B6D9DD" w14:textId="77777777" w:rsidR="000D511B" w:rsidRPr="00830EC5" w:rsidRDefault="000D511B" w:rsidP="00CD091C">
      <w:pPr>
        <w:spacing w:after="0"/>
        <w:rPr>
          <w:rFonts w:eastAsia="Century Gothic" w:cs="Century Gothic"/>
          <w:szCs w:val="24"/>
        </w:rPr>
      </w:pPr>
      <w:r w:rsidRPr="00830EC5">
        <w:rPr>
          <w:rFonts w:eastAsia="Century Gothic" w:cs="Century Gothic"/>
          <w:szCs w:val="24"/>
        </w:rPr>
        <w:t>…</w:t>
      </w:r>
    </w:p>
    <w:p w14:paraId="62D0E4F3" w14:textId="77777777" w:rsidR="000D511B" w:rsidRPr="00830EC5" w:rsidRDefault="000D511B" w:rsidP="00CD091C">
      <w:pPr>
        <w:spacing w:after="0"/>
        <w:rPr>
          <w:rFonts w:eastAsia="Century Gothic" w:cs="Century Gothic"/>
          <w:szCs w:val="24"/>
        </w:rPr>
      </w:pPr>
      <w:r w:rsidRPr="00830EC5">
        <w:rPr>
          <w:rFonts w:eastAsia="Century Gothic" w:cs="Century Gothic"/>
          <w:szCs w:val="24"/>
        </w:rPr>
        <w:t>…</w:t>
      </w:r>
    </w:p>
    <w:p w14:paraId="170A0292" w14:textId="77777777" w:rsidR="00AF4FA8" w:rsidRPr="00830EC5" w:rsidRDefault="00AF4FA8" w:rsidP="00CD091C">
      <w:pPr>
        <w:spacing w:after="0"/>
        <w:rPr>
          <w:rFonts w:eastAsia="Century Gothic" w:cs="Century Gothic"/>
          <w:szCs w:val="24"/>
        </w:rPr>
      </w:pPr>
    </w:p>
    <w:p w14:paraId="02EC2D2D" w14:textId="46FADF09" w:rsidR="000D511B" w:rsidRPr="00830EC5" w:rsidRDefault="000D511B" w:rsidP="00CD091C">
      <w:pPr>
        <w:spacing w:after="0"/>
        <w:rPr>
          <w:rFonts w:eastAsia="Century Gothic" w:cs="Century Gothic"/>
          <w:szCs w:val="24"/>
        </w:rPr>
      </w:pPr>
      <w:r w:rsidRPr="00830EC5">
        <w:rPr>
          <w:rFonts w:eastAsia="Century Gothic" w:cs="Century Gothic"/>
          <w:szCs w:val="24"/>
        </w:rPr>
        <w:t>En una primera ronda, se asignará una diputación a cada partido político que haya obtenido por lo menos el 3% de la votación estatal válida emitida. Si aún quedaren diputaciones por asignar, en una segunda ronda se otorgará otra diputación a cada partido político que haya obtenido más del 5% de la votación estatal válida emitida. Si aún quedaren diputaciones por asignar, en una tercera ronda se otorgará otra diputación a cada partido político que haya obtenido más del</w:t>
      </w:r>
      <w:r w:rsidRPr="00830EC5">
        <w:rPr>
          <w:rFonts w:eastAsia="Century Gothic" w:cs="Century Gothic"/>
          <w:b/>
          <w:bCs/>
          <w:szCs w:val="24"/>
        </w:rPr>
        <w:t xml:space="preserve"> 9% </w:t>
      </w:r>
      <w:r w:rsidRPr="00830EC5">
        <w:rPr>
          <w:rFonts w:eastAsia="Century Gothic" w:cs="Century Gothic"/>
          <w:szCs w:val="24"/>
        </w:rPr>
        <w:t xml:space="preserve">de la votación estatal válida emitida. Si aún quedaren diputaciones por asignar, en una cuarta ronda se asignará otra diputación a cada partido político que haya obtenido más del 20% de la votación estatal válida emitida. Si agotado este procedimiento, aún quedaren diputaciones por asignar, </w:t>
      </w:r>
      <w:r w:rsidR="00830EC5">
        <w:rPr>
          <w:rFonts w:eastAsia="Century Gothic" w:cs="Century Gothic"/>
          <w:szCs w:val="24"/>
        </w:rPr>
        <w:t>e</w:t>
      </w:r>
      <w:r w:rsidRPr="00830EC5">
        <w:rPr>
          <w:rFonts w:eastAsia="Century Gothic" w:cs="Century Gothic"/>
          <w:szCs w:val="24"/>
        </w:rPr>
        <w:t>stas se otorgarán por rondas de asignación, de una en una y en orden decreciente del porcentaje de votación obtenido por los partidos políticos hasta agotar su totalidad.</w:t>
      </w:r>
    </w:p>
    <w:p w14:paraId="1320170E" w14:textId="77777777" w:rsidR="00AF4FA8" w:rsidRPr="00830EC5" w:rsidRDefault="00AF4FA8" w:rsidP="00CD091C">
      <w:pPr>
        <w:spacing w:after="0"/>
        <w:rPr>
          <w:rFonts w:eastAsia="Century Gothic" w:cs="Century Gothic"/>
          <w:szCs w:val="24"/>
        </w:rPr>
      </w:pPr>
    </w:p>
    <w:p w14:paraId="3C819E22" w14:textId="76115CC0" w:rsidR="00044426" w:rsidRPr="00830EC5" w:rsidRDefault="00044426" w:rsidP="00CD091C">
      <w:pPr>
        <w:spacing w:after="0"/>
        <w:rPr>
          <w:rFonts w:eastAsia="Century Gothic" w:cs="Century Gothic"/>
          <w:szCs w:val="24"/>
        </w:rPr>
      </w:pPr>
      <w:r w:rsidRPr="00830EC5">
        <w:rPr>
          <w:rFonts w:eastAsia="Century Gothic" w:cs="Century Gothic"/>
          <w:szCs w:val="24"/>
        </w:rPr>
        <w:t>…</w:t>
      </w:r>
    </w:p>
    <w:p w14:paraId="6E757F25" w14:textId="77777777" w:rsidR="00E65363" w:rsidRPr="00D95197" w:rsidRDefault="00E65363" w:rsidP="00CD091C">
      <w:pPr>
        <w:spacing w:after="0"/>
        <w:rPr>
          <w:rFonts w:eastAsia="Century Gothic" w:cs="Century Gothic"/>
          <w:szCs w:val="24"/>
        </w:rPr>
      </w:pPr>
      <w:r w:rsidRPr="00D95197">
        <w:rPr>
          <w:rFonts w:eastAsia="Century Gothic" w:cs="Century Gothic"/>
          <w:b/>
          <w:bCs/>
          <w:szCs w:val="24"/>
        </w:rPr>
        <w:t>ARTÍCULO 41.</w:t>
      </w:r>
      <w:r w:rsidRPr="00D95197">
        <w:rPr>
          <w:rFonts w:eastAsia="Century Gothic" w:cs="Century Gothic"/>
          <w:szCs w:val="24"/>
        </w:rPr>
        <w:t xml:space="preserve"> Para ser </w:t>
      </w:r>
      <w:r w:rsidRPr="00D95197">
        <w:rPr>
          <w:rFonts w:eastAsia="Century Gothic" w:cs="Century Gothic"/>
          <w:b/>
          <w:bCs/>
          <w:szCs w:val="24"/>
        </w:rPr>
        <w:t xml:space="preserve">titular de una diputación </w:t>
      </w:r>
      <w:r w:rsidRPr="00D95197">
        <w:rPr>
          <w:rFonts w:eastAsia="Century Gothic" w:cs="Century Gothic"/>
          <w:szCs w:val="24"/>
        </w:rPr>
        <w:t>se requiere: </w:t>
      </w:r>
    </w:p>
    <w:p w14:paraId="2C9B93D2" w14:textId="77777777" w:rsidR="00E65363" w:rsidRPr="00D95197" w:rsidRDefault="00E65363" w:rsidP="00CD091C">
      <w:pPr>
        <w:spacing w:after="0"/>
        <w:rPr>
          <w:rFonts w:eastAsia="Century Gothic" w:cs="Century Gothic"/>
          <w:szCs w:val="24"/>
        </w:rPr>
      </w:pPr>
    </w:p>
    <w:p w14:paraId="6782AFFC" w14:textId="76BAFBD2" w:rsidR="00E65363" w:rsidRPr="00D95197" w:rsidRDefault="00E65363" w:rsidP="00AF4FA8">
      <w:pPr>
        <w:spacing w:after="0"/>
        <w:ind w:left="1418" w:hanging="709"/>
        <w:rPr>
          <w:rFonts w:eastAsia="Century Gothic" w:cs="Century Gothic"/>
          <w:szCs w:val="24"/>
        </w:rPr>
      </w:pPr>
      <w:r w:rsidRPr="00D95197">
        <w:rPr>
          <w:rFonts w:eastAsia="Century Gothic" w:cs="Century Gothic"/>
          <w:szCs w:val="24"/>
        </w:rPr>
        <w:t xml:space="preserve">I. </w:t>
      </w:r>
      <w:r w:rsidR="00AF4FA8">
        <w:rPr>
          <w:rFonts w:eastAsia="Century Gothic" w:cs="Century Gothic"/>
          <w:szCs w:val="24"/>
        </w:rPr>
        <w:tab/>
      </w:r>
      <w:r w:rsidRPr="00D95197">
        <w:rPr>
          <w:rFonts w:eastAsia="Century Gothic" w:cs="Century Gothic"/>
          <w:szCs w:val="24"/>
        </w:rPr>
        <w:t xml:space="preserve">Ser </w:t>
      </w:r>
      <w:r w:rsidRPr="00D95197">
        <w:rPr>
          <w:rFonts w:eastAsia="Century Gothic" w:cs="Century Gothic"/>
          <w:b/>
          <w:bCs/>
          <w:szCs w:val="24"/>
        </w:rPr>
        <w:t>ciudadana o</w:t>
      </w:r>
      <w:r w:rsidRPr="00D95197">
        <w:rPr>
          <w:rFonts w:eastAsia="Century Gothic" w:cs="Century Gothic"/>
          <w:szCs w:val="24"/>
        </w:rPr>
        <w:t xml:space="preserve"> ciudadano mexicano por nacimiento y chihuahuense, en ejercicio de sus derechos</w:t>
      </w:r>
      <w:r w:rsidRPr="00D95197">
        <w:rPr>
          <w:rFonts w:eastAsia="Century Gothic" w:cs="Century Gothic"/>
          <w:b/>
          <w:bCs/>
          <w:szCs w:val="24"/>
        </w:rPr>
        <w:t>.</w:t>
      </w:r>
    </w:p>
    <w:p w14:paraId="1BA64871" w14:textId="77777777" w:rsidR="00E65363" w:rsidRPr="00D95197" w:rsidRDefault="00E65363" w:rsidP="00CD091C">
      <w:pPr>
        <w:spacing w:after="0"/>
        <w:ind w:left="708"/>
        <w:rPr>
          <w:rFonts w:eastAsia="Century Gothic" w:cs="Century Gothic"/>
          <w:szCs w:val="24"/>
        </w:rPr>
      </w:pPr>
    </w:p>
    <w:p w14:paraId="5535CE1F" w14:textId="77777777" w:rsidR="00E65363" w:rsidRPr="00D95197" w:rsidRDefault="00E65363" w:rsidP="00CD091C">
      <w:pPr>
        <w:spacing w:after="0"/>
        <w:ind w:left="708"/>
        <w:rPr>
          <w:rFonts w:eastAsia="Century Gothic" w:cs="Century Gothic"/>
          <w:szCs w:val="24"/>
        </w:rPr>
      </w:pPr>
      <w:r w:rsidRPr="00D95197">
        <w:rPr>
          <w:rFonts w:eastAsia="Century Gothic" w:cs="Century Gothic"/>
          <w:szCs w:val="24"/>
        </w:rPr>
        <w:t>II. …</w:t>
      </w:r>
    </w:p>
    <w:p w14:paraId="0C316883" w14:textId="77777777" w:rsidR="00E65363" w:rsidRPr="00D95197" w:rsidRDefault="00E65363" w:rsidP="00CD091C">
      <w:pPr>
        <w:spacing w:after="0"/>
        <w:ind w:left="708"/>
        <w:rPr>
          <w:rFonts w:eastAsia="Century Gothic" w:cs="Century Gothic"/>
          <w:szCs w:val="24"/>
        </w:rPr>
      </w:pPr>
    </w:p>
    <w:p w14:paraId="5E83169F" w14:textId="3FA38FE9" w:rsidR="00E65363" w:rsidRPr="00D95197" w:rsidRDefault="00E65363" w:rsidP="00AF4FA8">
      <w:pPr>
        <w:spacing w:after="0"/>
        <w:ind w:left="1418" w:hanging="710"/>
        <w:rPr>
          <w:rFonts w:eastAsia="Century Gothic" w:cs="Century Gothic"/>
          <w:szCs w:val="24"/>
        </w:rPr>
      </w:pPr>
      <w:r w:rsidRPr="00D95197">
        <w:rPr>
          <w:rFonts w:eastAsia="Century Gothic" w:cs="Century Gothic"/>
          <w:szCs w:val="24"/>
        </w:rPr>
        <w:t xml:space="preserve">III. </w:t>
      </w:r>
      <w:r w:rsidR="00AF4FA8">
        <w:rPr>
          <w:rFonts w:eastAsia="Century Gothic" w:cs="Century Gothic"/>
          <w:szCs w:val="24"/>
        </w:rPr>
        <w:tab/>
      </w:r>
      <w:r w:rsidRPr="00D95197">
        <w:rPr>
          <w:rFonts w:eastAsia="Century Gothic" w:cs="Century Gothic"/>
          <w:szCs w:val="24"/>
        </w:rPr>
        <w:t xml:space="preserve">Ser </w:t>
      </w:r>
      <w:r w:rsidRPr="00D95197">
        <w:rPr>
          <w:rFonts w:eastAsia="Century Gothic" w:cs="Century Gothic"/>
          <w:b/>
          <w:bCs/>
          <w:szCs w:val="24"/>
        </w:rPr>
        <w:t>persona originaria</w:t>
      </w:r>
      <w:r w:rsidRPr="00D95197">
        <w:rPr>
          <w:rFonts w:eastAsia="Century Gothic" w:cs="Century Gothic"/>
          <w:szCs w:val="24"/>
        </w:rPr>
        <w:t xml:space="preserve"> o </w:t>
      </w:r>
      <w:r w:rsidRPr="00D95197">
        <w:rPr>
          <w:rFonts w:eastAsia="Century Gothic" w:cs="Century Gothic"/>
          <w:b/>
          <w:bCs/>
          <w:szCs w:val="24"/>
        </w:rPr>
        <w:t>vecina</w:t>
      </w:r>
      <w:r w:rsidRPr="00D95197">
        <w:rPr>
          <w:rFonts w:eastAsia="Century Gothic" w:cs="Century Gothic"/>
          <w:szCs w:val="24"/>
        </w:rPr>
        <w:t xml:space="preserve"> del Estado, en los términos del artículo 13, con residencia de más de un año anterior a la fecha de su celebración en el distrito en que se haga la elección</w:t>
      </w:r>
      <w:r w:rsidRPr="00D95197">
        <w:rPr>
          <w:rFonts w:eastAsia="Century Gothic" w:cs="Century Gothic"/>
          <w:b/>
          <w:bCs/>
          <w:szCs w:val="24"/>
        </w:rPr>
        <w:t>.</w:t>
      </w:r>
      <w:r w:rsidRPr="00D95197">
        <w:rPr>
          <w:rFonts w:eastAsia="Century Gothic" w:cs="Century Gothic"/>
          <w:szCs w:val="24"/>
        </w:rPr>
        <w:t xml:space="preserve"> </w:t>
      </w:r>
    </w:p>
    <w:p w14:paraId="6607B1F8" w14:textId="77777777" w:rsidR="00E65363" w:rsidRPr="00D95197" w:rsidRDefault="00E65363" w:rsidP="00CD091C">
      <w:pPr>
        <w:spacing w:after="0"/>
        <w:ind w:left="708"/>
        <w:rPr>
          <w:rFonts w:eastAsia="Century Gothic" w:cs="Century Gothic"/>
          <w:szCs w:val="24"/>
        </w:rPr>
      </w:pPr>
    </w:p>
    <w:p w14:paraId="504359A0" w14:textId="77777777" w:rsidR="00E65363" w:rsidRPr="00D95197" w:rsidRDefault="00E65363" w:rsidP="00AF4FA8">
      <w:pPr>
        <w:spacing w:after="0"/>
        <w:ind w:left="708" w:firstLine="708"/>
        <w:rPr>
          <w:rFonts w:eastAsia="Century Gothic" w:cs="Century Gothic"/>
          <w:szCs w:val="24"/>
        </w:rPr>
      </w:pPr>
      <w:r w:rsidRPr="00D95197">
        <w:rPr>
          <w:rFonts w:eastAsia="Century Gothic" w:cs="Century Gothic"/>
          <w:szCs w:val="24"/>
        </w:rPr>
        <w:t>…</w:t>
      </w:r>
    </w:p>
    <w:p w14:paraId="42D2237F" w14:textId="77777777" w:rsidR="00E65363" w:rsidRPr="00D95197" w:rsidRDefault="00E65363" w:rsidP="00CD091C">
      <w:pPr>
        <w:spacing w:after="0"/>
        <w:ind w:left="708"/>
        <w:rPr>
          <w:rFonts w:eastAsia="Century Gothic" w:cs="Century Gothic"/>
          <w:szCs w:val="24"/>
        </w:rPr>
      </w:pPr>
    </w:p>
    <w:p w14:paraId="12A886D9" w14:textId="3C55C197" w:rsidR="00E65363" w:rsidRPr="00D95197" w:rsidRDefault="00E65363" w:rsidP="00AF4FA8">
      <w:pPr>
        <w:spacing w:after="0"/>
        <w:ind w:left="1418" w:hanging="710"/>
        <w:rPr>
          <w:rFonts w:eastAsia="Century Gothic" w:cs="Century Gothic"/>
          <w:szCs w:val="24"/>
        </w:rPr>
      </w:pPr>
      <w:r w:rsidRPr="00D95197">
        <w:rPr>
          <w:rFonts w:eastAsia="Century Gothic" w:cs="Century Gothic"/>
          <w:szCs w:val="24"/>
        </w:rPr>
        <w:t xml:space="preserve">IV. </w:t>
      </w:r>
      <w:r w:rsidR="00AF4FA8">
        <w:rPr>
          <w:rFonts w:eastAsia="Century Gothic" w:cs="Century Gothic"/>
          <w:szCs w:val="24"/>
        </w:rPr>
        <w:tab/>
      </w:r>
      <w:r w:rsidRPr="00D95197">
        <w:rPr>
          <w:rFonts w:eastAsia="Century Gothic" w:cs="Century Gothic"/>
          <w:szCs w:val="24"/>
        </w:rPr>
        <w:t xml:space="preserve">No haber sido </w:t>
      </w:r>
      <w:r w:rsidRPr="00D95197">
        <w:rPr>
          <w:rFonts w:eastAsia="Century Gothic" w:cs="Century Gothic"/>
          <w:b/>
          <w:bCs/>
          <w:szCs w:val="24"/>
        </w:rPr>
        <w:t>condenada o</w:t>
      </w:r>
      <w:r w:rsidRPr="00D95197">
        <w:rPr>
          <w:rFonts w:eastAsia="Century Gothic" w:cs="Century Gothic"/>
          <w:szCs w:val="24"/>
        </w:rPr>
        <w:t xml:space="preserve"> condenado a pena mayor de un año de prisión en los últimos diez años por delito intencional, excepto los de carácter político</w:t>
      </w:r>
      <w:r w:rsidRPr="00D95197">
        <w:rPr>
          <w:rFonts w:eastAsia="Century Gothic" w:cs="Century Gothic"/>
          <w:b/>
          <w:bCs/>
          <w:szCs w:val="24"/>
        </w:rPr>
        <w:t>.</w:t>
      </w:r>
    </w:p>
    <w:p w14:paraId="6649DFC9" w14:textId="77777777" w:rsidR="00E65363" w:rsidRPr="00D95197" w:rsidRDefault="00E65363" w:rsidP="00CD091C">
      <w:pPr>
        <w:spacing w:after="0"/>
        <w:ind w:left="708"/>
        <w:rPr>
          <w:rFonts w:eastAsia="Century Gothic" w:cs="Century Gothic"/>
          <w:szCs w:val="24"/>
        </w:rPr>
      </w:pPr>
    </w:p>
    <w:p w14:paraId="3B1B219F" w14:textId="27EEB5F4" w:rsidR="00E65363" w:rsidRPr="00D95197" w:rsidRDefault="00E65363" w:rsidP="00AF4FA8">
      <w:pPr>
        <w:spacing w:after="0"/>
        <w:ind w:left="1418" w:hanging="710"/>
        <w:rPr>
          <w:rFonts w:eastAsia="Century Gothic" w:cs="Century Gothic"/>
          <w:szCs w:val="24"/>
        </w:rPr>
      </w:pPr>
      <w:r w:rsidRPr="00D95197">
        <w:rPr>
          <w:rFonts w:eastAsia="Century Gothic" w:cs="Century Gothic"/>
          <w:szCs w:val="24"/>
        </w:rPr>
        <w:t xml:space="preserve">V. </w:t>
      </w:r>
      <w:r w:rsidR="00AF4FA8">
        <w:rPr>
          <w:rFonts w:eastAsia="Century Gothic" w:cs="Century Gothic"/>
          <w:szCs w:val="24"/>
        </w:rPr>
        <w:tab/>
      </w:r>
      <w:r w:rsidRPr="00D95197">
        <w:rPr>
          <w:rFonts w:eastAsia="Century Gothic" w:cs="Century Gothic"/>
          <w:szCs w:val="24"/>
        </w:rPr>
        <w:t xml:space="preserve">No ser </w:t>
      </w:r>
      <w:r w:rsidRPr="00D95197">
        <w:rPr>
          <w:rFonts w:eastAsia="Century Gothic" w:cs="Century Gothic"/>
          <w:b/>
          <w:bCs/>
          <w:szCs w:val="24"/>
        </w:rPr>
        <w:t xml:space="preserve">servidora o </w:t>
      </w:r>
      <w:r w:rsidRPr="00D95197">
        <w:rPr>
          <w:rFonts w:eastAsia="Century Gothic" w:cs="Century Gothic"/>
          <w:szCs w:val="24"/>
        </w:rPr>
        <w:t>servidor público federal, estatal o municipal, con funciones de dirección y atribuciones de mando, salvo que se separe de su cargo cuando menos un día antes de iniciar el periodo de campaña</w:t>
      </w:r>
      <w:r w:rsidRPr="00D95197">
        <w:rPr>
          <w:rFonts w:eastAsia="Century Gothic" w:cs="Century Gothic"/>
          <w:b/>
          <w:bCs/>
          <w:szCs w:val="24"/>
        </w:rPr>
        <w:t>.</w:t>
      </w:r>
    </w:p>
    <w:p w14:paraId="1AE5B76B" w14:textId="77777777" w:rsidR="00E65363" w:rsidRPr="00D95197" w:rsidRDefault="00E65363" w:rsidP="00CD091C">
      <w:pPr>
        <w:spacing w:after="0"/>
        <w:ind w:left="708"/>
        <w:rPr>
          <w:rFonts w:eastAsia="Century Gothic" w:cs="Century Gothic"/>
          <w:szCs w:val="24"/>
        </w:rPr>
      </w:pPr>
    </w:p>
    <w:p w14:paraId="79BA3180" w14:textId="77777777" w:rsidR="00E65363" w:rsidRPr="00D95197" w:rsidRDefault="00E65363" w:rsidP="00AF4FA8">
      <w:pPr>
        <w:spacing w:after="0"/>
        <w:ind w:left="1418" w:hanging="2"/>
        <w:rPr>
          <w:rFonts w:eastAsia="Century Gothic" w:cs="Century Gothic"/>
          <w:szCs w:val="24"/>
        </w:rPr>
      </w:pPr>
      <w:r w:rsidRPr="00D95197">
        <w:rPr>
          <w:rFonts w:eastAsia="Century Gothic" w:cs="Century Gothic"/>
          <w:b/>
          <w:bCs/>
          <w:szCs w:val="24"/>
        </w:rPr>
        <w:t>Las personas suplentes podrán ser electas para el período inmediato con el carácter de propietarias, siempre que no hubieren estado en ejercicio; pero las personas propietarias no podrán ser electas para el período inmediato con el carácter de suplentes.</w:t>
      </w:r>
    </w:p>
    <w:p w14:paraId="7709ED17" w14:textId="77777777" w:rsidR="00E65363" w:rsidRPr="00D95197" w:rsidRDefault="00E65363" w:rsidP="00CD091C">
      <w:pPr>
        <w:spacing w:after="0"/>
        <w:ind w:left="708"/>
        <w:rPr>
          <w:rFonts w:eastAsia="Century Gothic" w:cs="Century Gothic"/>
          <w:szCs w:val="24"/>
        </w:rPr>
      </w:pPr>
    </w:p>
    <w:p w14:paraId="52D97348" w14:textId="13E433DE" w:rsidR="00E65363" w:rsidRPr="00D95197" w:rsidRDefault="00E65363" w:rsidP="00AF4FA8">
      <w:pPr>
        <w:spacing w:after="0"/>
        <w:ind w:left="1418" w:hanging="710"/>
        <w:rPr>
          <w:rFonts w:eastAsia="Century Gothic" w:cs="Century Gothic"/>
          <w:szCs w:val="24"/>
        </w:rPr>
      </w:pPr>
      <w:r w:rsidRPr="00D95197">
        <w:rPr>
          <w:rFonts w:eastAsia="Century Gothic" w:cs="Century Gothic"/>
          <w:szCs w:val="24"/>
        </w:rPr>
        <w:t xml:space="preserve">VI. </w:t>
      </w:r>
      <w:r w:rsidR="00AF4FA8">
        <w:rPr>
          <w:rFonts w:eastAsia="Century Gothic" w:cs="Century Gothic"/>
          <w:szCs w:val="24"/>
        </w:rPr>
        <w:tab/>
      </w:r>
      <w:r w:rsidRPr="00D95197">
        <w:rPr>
          <w:rFonts w:eastAsia="Century Gothic" w:cs="Century Gothic"/>
          <w:szCs w:val="24"/>
        </w:rPr>
        <w:t xml:space="preserve">No ser </w:t>
      </w:r>
      <w:r w:rsidRPr="00D95197">
        <w:rPr>
          <w:rFonts w:eastAsia="Century Gothic" w:cs="Century Gothic"/>
          <w:b/>
          <w:bCs/>
          <w:szCs w:val="24"/>
        </w:rPr>
        <w:t xml:space="preserve">persona ministra </w:t>
      </w:r>
      <w:r w:rsidRPr="00D95197">
        <w:rPr>
          <w:rFonts w:eastAsia="Century Gothic" w:cs="Century Gothic"/>
          <w:szCs w:val="24"/>
        </w:rPr>
        <w:t>de algún culto religioso o haberse retirado del mismo en los términos de ley</w:t>
      </w:r>
      <w:r w:rsidRPr="00D95197">
        <w:rPr>
          <w:rFonts w:eastAsia="Century Gothic" w:cs="Century Gothic"/>
          <w:b/>
          <w:bCs/>
          <w:szCs w:val="24"/>
        </w:rPr>
        <w:t>.</w:t>
      </w:r>
    </w:p>
    <w:p w14:paraId="7B286898" w14:textId="77777777" w:rsidR="00E65363" w:rsidRPr="00D95197" w:rsidRDefault="00E65363" w:rsidP="00CD091C">
      <w:pPr>
        <w:spacing w:after="0"/>
        <w:ind w:left="708"/>
        <w:rPr>
          <w:rFonts w:eastAsia="Century Gothic" w:cs="Century Gothic"/>
          <w:szCs w:val="24"/>
        </w:rPr>
      </w:pPr>
    </w:p>
    <w:p w14:paraId="58418E72" w14:textId="0055D737" w:rsidR="00E65363" w:rsidRPr="00D95197" w:rsidRDefault="00E65363" w:rsidP="00AF4FA8">
      <w:pPr>
        <w:spacing w:after="0"/>
        <w:ind w:left="1418" w:hanging="710"/>
        <w:rPr>
          <w:rFonts w:eastAsia="Century Gothic" w:cs="Century Gothic"/>
          <w:szCs w:val="24"/>
          <w:highlight w:val="white"/>
        </w:rPr>
      </w:pPr>
      <w:r w:rsidRPr="00D95197">
        <w:rPr>
          <w:rFonts w:eastAsia="Century Gothic" w:cs="Century Gothic"/>
          <w:b/>
          <w:bCs/>
          <w:szCs w:val="24"/>
        </w:rPr>
        <w:t xml:space="preserve">VII. </w:t>
      </w:r>
      <w:r w:rsidR="00AF4FA8">
        <w:rPr>
          <w:rFonts w:eastAsia="Century Gothic" w:cs="Century Gothic"/>
          <w:b/>
          <w:bCs/>
          <w:szCs w:val="24"/>
        </w:rPr>
        <w:tab/>
      </w:r>
      <w:r w:rsidRPr="00D95197">
        <w:rPr>
          <w:rFonts w:eastAsia="Century Gothic" w:cs="Century Gothic"/>
          <w:b/>
          <w:bCs/>
          <w:szCs w:val="24"/>
        </w:rPr>
        <w:t xml:space="preserve">No tener sentencia firme por la comisión intencional de delitos contra la vida y la integridad corporal; contra la libertad y seguridad sexuales, </w:t>
      </w:r>
      <w:r w:rsidR="00830EC5">
        <w:rPr>
          <w:rFonts w:eastAsia="Century Gothic" w:cs="Century Gothic"/>
          <w:b/>
          <w:bCs/>
          <w:szCs w:val="24"/>
        </w:rPr>
        <w:t xml:space="preserve">y </w:t>
      </w:r>
      <w:r w:rsidRPr="00D95197">
        <w:rPr>
          <w:rFonts w:eastAsia="Century Gothic" w:cs="Century Gothic"/>
          <w:b/>
          <w:bCs/>
          <w:szCs w:val="24"/>
        </w:rPr>
        <w:t>el normal desarrollo psicosexual; por violencia familiar, violencia familiar equiparada o doméstica, violación a la intimidad sexual; por violencia política contra las mujeres en razón de género, en cualquiera de sus modalidades y tipos</w:t>
      </w:r>
      <w:r w:rsidR="00653EB0">
        <w:rPr>
          <w:rFonts w:eastAsia="Century Gothic" w:cs="Century Gothic"/>
          <w:b/>
          <w:bCs/>
          <w:szCs w:val="24"/>
        </w:rPr>
        <w:t>; y</w:t>
      </w:r>
      <w:r w:rsidRPr="00D95197">
        <w:rPr>
          <w:rFonts w:eastAsia="Century Gothic" w:cs="Century Gothic"/>
          <w:b/>
          <w:bCs/>
          <w:szCs w:val="24"/>
          <w:highlight w:val="white"/>
        </w:rPr>
        <w:t xml:space="preserve"> </w:t>
      </w:r>
      <w:r w:rsidR="00653EB0">
        <w:rPr>
          <w:rFonts w:eastAsia="Century Gothic" w:cs="Century Gothic"/>
          <w:b/>
          <w:bCs/>
          <w:szCs w:val="24"/>
          <w:highlight w:val="white"/>
        </w:rPr>
        <w:t>n</w:t>
      </w:r>
      <w:r w:rsidRPr="00D95197">
        <w:rPr>
          <w:rFonts w:eastAsia="Century Gothic" w:cs="Century Gothic"/>
          <w:b/>
          <w:bCs/>
          <w:szCs w:val="24"/>
          <w:highlight w:val="white"/>
        </w:rPr>
        <w:t>o ser declarada como persona deudora alimentaria morosa.</w:t>
      </w:r>
    </w:p>
    <w:p w14:paraId="660295BC" w14:textId="77777777" w:rsidR="00E65363" w:rsidRPr="00D95197" w:rsidRDefault="00E65363" w:rsidP="00CD091C">
      <w:pPr>
        <w:spacing w:after="0"/>
        <w:ind w:left="708"/>
        <w:rPr>
          <w:rFonts w:eastAsia="Century Gothic" w:cs="Century Gothic"/>
          <w:szCs w:val="24"/>
        </w:rPr>
      </w:pPr>
    </w:p>
    <w:p w14:paraId="0C3743D6" w14:textId="77777777" w:rsidR="00E65363" w:rsidRDefault="00E65363" w:rsidP="00CD091C">
      <w:pPr>
        <w:spacing w:after="0"/>
        <w:rPr>
          <w:rFonts w:eastAsia="Century Gothic" w:cs="Century Gothic"/>
          <w:szCs w:val="24"/>
        </w:rPr>
      </w:pPr>
      <w:r w:rsidRPr="00D95197">
        <w:rPr>
          <w:rFonts w:eastAsia="Century Gothic" w:cs="Century Gothic"/>
          <w:b/>
          <w:bCs/>
          <w:szCs w:val="24"/>
        </w:rPr>
        <w:t>ARTÍCULO 44.</w:t>
      </w:r>
      <w:r w:rsidRPr="00D95197">
        <w:rPr>
          <w:rFonts w:eastAsia="Century Gothic" w:cs="Century Gothic"/>
          <w:szCs w:val="24"/>
        </w:rPr>
        <w:t xml:space="preserve"> El Congreso se renovará totalmente el año que corresponda. </w:t>
      </w:r>
    </w:p>
    <w:p w14:paraId="19E5B313" w14:textId="77777777" w:rsidR="00653EB0" w:rsidRDefault="00653EB0" w:rsidP="00CD091C">
      <w:pPr>
        <w:spacing w:after="0"/>
        <w:rPr>
          <w:rFonts w:eastAsia="Century Gothic" w:cs="Century Gothic"/>
          <w:szCs w:val="24"/>
        </w:rPr>
      </w:pPr>
    </w:p>
    <w:p w14:paraId="3F3229DB" w14:textId="782E0E40" w:rsidR="00E65363" w:rsidRPr="00327B93" w:rsidRDefault="00E65363" w:rsidP="00CD091C">
      <w:pPr>
        <w:spacing w:after="0"/>
        <w:rPr>
          <w:rFonts w:eastAsia="Century Gothic" w:cs="Century Gothic"/>
          <w:szCs w:val="24"/>
        </w:rPr>
      </w:pPr>
      <w:r w:rsidRPr="00327B93">
        <w:rPr>
          <w:rFonts w:eastAsia="Century Gothic" w:cs="Century Gothic"/>
          <w:szCs w:val="24"/>
        </w:rPr>
        <w:t>Se instalará</w:t>
      </w:r>
      <w:r>
        <w:rPr>
          <w:rFonts w:eastAsia="Century Gothic" w:cs="Century Gothic"/>
          <w:szCs w:val="24"/>
        </w:rPr>
        <w:t>,</w:t>
      </w:r>
      <w:r w:rsidRPr="00327B93">
        <w:rPr>
          <w:rFonts w:eastAsia="Century Gothic" w:cs="Century Gothic"/>
          <w:szCs w:val="24"/>
        </w:rPr>
        <w:t xml:space="preserve"> en casos ordinarios</w:t>
      </w:r>
      <w:r>
        <w:rPr>
          <w:rFonts w:eastAsia="Century Gothic" w:cs="Century Gothic"/>
          <w:szCs w:val="24"/>
        </w:rPr>
        <w:t>,</w:t>
      </w:r>
      <w:r w:rsidRPr="00D95197">
        <w:rPr>
          <w:rFonts w:eastAsia="Century Gothic" w:cs="Century Gothic"/>
          <w:b/>
          <w:bCs/>
          <w:szCs w:val="24"/>
        </w:rPr>
        <w:t xml:space="preserve"> </w:t>
      </w:r>
      <w:r w:rsidRPr="00327B93">
        <w:rPr>
          <w:rFonts w:eastAsia="Century Gothic" w:cs="Century Gothic"/>
          <w:szCs w:val="24"/>
        </w:rPr>
        <w:t>el día primero de septiembre</w:t>
      </w:r>
      <w:r w:rsidRPr="00D95197">
        <w:rPr>
          <w:rFonts w:eastAsia="Century Gothic" w:cs="Century Gothic"/>
          <w:b/>
          <w:bCs/>
          <w:szCs w:val="24"/>
        </w:rPr>
        <w:t xml:space="preserve"> </w:t>
      </w:r>
      <w:r w:rsidRPr="00327B93">
        <w:rPr>
          <w:rFonts w:eastAsia="Century Gothic" w:cs="Century Gothic"/>
          <w:szCs w:val="24"/>
        </w:rPr>
        <w:t>y en los extraordinarios,</w:t>
      </w:r>
      <w:r w:rsidRPr="00D95197">
        <w:rPr>
          <w:rFonts w:eastAsia="Century Gothic" w:cs="Century Gothic"/>
          <w:b/>
          <w:bCs/>
          <w:szCs w:val="24"/>
        </w:rPr>
        <w:t xml:space="preserve"> </w:t>
      </w:r>
      <w:r w:rsidRPr="00327B93">
        <w:rPr>
          <w:rFonts w:eastAsia="Century Gothic" w:cs="Century Gothic"/>
          <w:szCs w:val="24"/>
        </w:rPr>
        <w:t>el día que fije</w:t>
      </w:r>
      <w:r w:rsidRPr="00D95197">
        <w:rPr>
          <w:rFonts w:eastAsia="Century Gothic" w:cs="Century Gothic"/>
          <w:b/>
          <w:bCs/>
          <w:szCs w:val="24"/>
        </w:rPr>
        <w:t xml:space="preserve"> </w:t>
      </w:r>
      <w:r w:rsidRPr="00653EB0">
        <w:rPr>
          <w:rFonts w:eastAsia="Century Gothic" w:cs="Century Gothic"/>
          <w:b/>
          <w:bCs/>
          <w:szCs w:val="24"/>
        </w:rPr>
        <w:t>la convocatoria</w:t>
      </w:r>
      <w:r w:rsidRPr="00327B93">
        <w:rPr>
          <w:rFonts w:eastAsia="Century Gothic" w:cs="Century Gothic"/>
          <w:szCs w:val="24"/>
        </w:rPr>
        <w:t>.</w:t>
      </w:r>
    </w:p>
    <w:p w14:paraId="027C8A7B" w14:textId="77777777" w:rsidR="00E65363" w:rsidRPr="00D95197" w:rsidRDefault="00E65363" w:rsidP="00CD091C">
      <w:pPr>
        <w:spacing w:after="0"/>
        <w:rPr>
          <w:rFonts w:eastAsia="Century Gothic" w:cs="Century Gothic"/>
          <w:szCs w:val="24"/>
        </w:rPr>
      </w:pPr>
    </w:p>
    <w:p w14:paraId="7ED954F1" w14:textId="77777777" w:rsidR="00E65363" w:rsidRPr="00D95197" w:rsidRDefault="00E65363" w:rsidP="00CD091C">
      <w:pPr>
        <w:spacing w:after="0"/>
        <w:rPr>
          <w:rFonts w:eastAsia="Century Gothic" w:cs="Century Gothic"/>
          <w:szCs w:val="24"/>
        </w:rPr>
      </w:pPr>
      <w:r w:rsidRPr="00D95197">
        <w:rPr>
          <w:rFonts w:eastAsia="Century Gothic" w:cs="Century Gothic"/>
          <w:b/>
          <w:bCs/>
          <w:szCs w:val="24"/>
        </w:rPr>
        <w:t>ARTÍCULO 84</w:t>
      </w:r>
      <w:r w:rsidRPr="00D95197">
        <w:rPr>
          <w:rFonts w:eastAsia="Century Gothic" w:cs="Century Gothic"/>
          <w:szCs w:val="24"/>
        </w:rPr>
        <w:t xml:space="preserve">.  Para ser </w:t>
      </w:r>
      <w:r w:rsidRPr="00D95197">
        <w:rPr>
          <w:rFonts w:eastAsia="Century Gothic" w:cs="Century Gothic"/>
          <w:b/>
          <w:bCs/>
          <w:szCs w:val="24"/>
        </w:rPr>
        <w:t>Gobernadora o</w:t>
      </w:r>
      <w:r w:rsidRPr="00D95197">
        <w:rPr>
          <w:rFonts w:eastAsia="Century Gothic" w:cs="Century Gothic"/>
          <w:szCs w:val="24"/>
        </w:rPr>
        <w:t xml:space="preserve"> Gobernador Constitucional del Estado, se requiere: </w:t>
      </w:r>
    </w:p>
    <w:p w14:paraId="729C8D99" w14:textId="77777777" w:rsidR="00E65363" w:rsidRPr="00D95197" w:rsidRDefault="00E65363" w:rsidP="00CD091C">
      <w:pPr>
        <w:spacing w:after="0"/>
        <w:ind w:left="708"/>
        <w:rPr>
          <w:rFonts w:eastAsia="Century Gothic" w:cs="Century Gothic"/>
          <w:szCs w:val="24"/>
        </w:rPr>
      </w:pPr>
    </w:p>
    <w:p w14:paraId="7AF114A6" w14:textId="707A3E4B" w:rsidR="00E65363" w:rsidRPr="00D95197" w:rsidRDefault="00E65363" w:rsidP="00AF4FA8">
      <w:pPr>
        <w:spacing w:after="0"/>
        <w:ind w:left="1418" w:hanging="710"/>
        <w:rPr>
          <w:rFonts w:eastAsia="Century Gothic" w:cs="Century Gothic"/>
          <w:szCs w:val="24"/>
        </w:rPr>
      </w:pPr>
      <w:r w:rsidRPr="00D95197">
        <w:rPr>
          <w:rFonts w:eastAsia="Century Gothic" w:cs="Century Gothic"/>
          <w:szCs w:val="24"/>
        </w:rPr>
        <w:t xml:space="preserve">I. </w:t>
      </w:r>
      <w:r w:rsidR="00AF4FA8">
        <w:rPr>
          <w:rFonts w:eastAsia="Century Gothic" w:cs="Century Gothic"/>
          <w:szCs w:val="24"/>
        </w:rPr>
        <w:tab/>
      </w:r>
      <w:r w:rsidRPr="00D95197">
        <w:rPr>
          <w:rFonts w:eastAsia="Century Gothic" w:cs="Century Gothic"/>
          <w:szCs w:val="24"/>
        </w:rPr>
        <w:t xml:space="preserve">Ser </w:t>
      </w:r>
      <w:r w:rsidRPr="00BA6995">
        <w:rPr>
          <w:rFonts w:eastAsia="Century Gothic" w:cs="Century Gothic"/>
          <w:b/>
          <w:bCs/>
          <w:szCs w:val="24"/>
        </w:rPr>
        <w:t>ciudadana</w:t>
      </w:r>
      <w:r w:rsidRPr="00D95197">
        <w:rPr>
          <w:rFonts w:eastAsia="Century Gothic" w:cs="Century Gothic"/>
          <w:szCs w:val="24"/>
        </w:rPr>
        <w:t xml:space="preserve"> </w:t>
      </w:r>
      <w:r w:rsidRPr="00D95197">
        <w:rPr>
          <w:rFonts w:eastAsia="Century Gothic" w:cs="Century Gothic"/>
          <w:b/>
          <w:bCs/>
          <w:szCs w:val="24"/>
        </w:rPr>
        <w:t xml:space="preserve">o </w:t>
      </w:r>
      <w:r w:rsidRPr="00BA6995">
        <w:rPr>
          <w:rFonts w:eastAsia="Century Gothic" w:cs="Century Gothic"/>
          <w:szCs w:val="24"/>
        </w:rPr>
        <w:t>ciudadano mexicano</w:t>
      </w:r>
      <w:r w:rsidRPr="00D95197">
        <w:rPr>
          <w:rFonts w:eastAsia="Century Gothic" w:cs="Century Gothic"/>
          <w:szCs w:val="24"/>
        </w:rPr>
        <w:t xml:space="preserve"> por nacimiento, chihuahuense, en pleno goce de sus derechos, </w:t>
      </w:r>
      <w:r w:rsidRPr="00D95197">
        <w:rPr>
          <w:rFonts w:eastAsia="Century Gothic" w:cs="Century Gothic"/>
          <w:b/>
          <w:bCs/>
          <w:szCs w:val="24"/>
        </w:rPr>
        <w:t>nativa</w:t>
      </w:r>
      <w:r>
        <w:rPr>
          <w:rFonts w:eastAsia="Century Gothic" w:cs="Century Gothic"/>
          <w:b/>
          <w:bCs/>
          <w:szCs w:val="24"/>
        </w:rPr>
        <w:t xml:space="preserve"> o </w:t>
      </w:r>
      <w:r w:rsidRPr="00BA6995">
        <w:rPr>
          <w:rFonts w:eastAsia="Century Gothic" w:cs="Century Gothic"/>
          <w:szCs w:val="24"/>
        </w:rPr>
        <w:t>nativo</w:t>
      </w:r>
      <w:r w:rsidRPr="00D95197">
        <w:rPr>
          <w:rFonts w:eastAsia="Century Gothic" w:cs="Century Gothic"/>
          <w:szCs w:val="24"/>
        </w:rPr>
        <w:t xml:space="preserve"> del Estado o con residencia efectiva en el mismo no menor a cinco años, inmediatamente anteriores al día de la elección. </w:t>
      </w:r>
    </w:p>
    <w:p w14:paraId="0DB21E11" w14:textId="77777777" w:rsidR="00E65363" w:rsidRPr="00D95197" w:rsidRDefault="00E65363" w:rsidP="00CD091C">
      <w:pPr>
        <w:spacing w:after="0"/>
        <w:ind w:left="708"/>
        <w:rPr>
          <w:rFonts w:eastAsia="Century Gothic" w:cs="Century Gothic"/>
          <w:szCs w:val="24"/>
        </w:rPr>
      </w:pPr>
    </w:p>
    <w:p w14:paraId="05382C19" w14:textId="77777777" w:rsidR="00E65363" w:rsidRPr="00D95197" w:rsidRDefault="00E65363" w:rsidP="00CD091C">
      <w:pPr>
        <w:spacing w:after="0"/>
        <w:ind w:left="708"/>
        <w:rPr>
          <w:rFonts w:eastAsia="Century Gothic" w:cs="Century Gothic"/>
          <w:szCs w:val="24"/>
        </w:rPr>
      </w:pPr>
      <w:r w:rsidRPr="00D95197">
        <w:rPr>
          <w:rFonts w:eastAsia="Century Gothic" w:cs="Century Gothic"/>
          <w:szCs w:val="24"/>
        </w:rPr>
        <w:t>II. ... </w:t>
      </w:r>
    </w:p>
    <w:p w14:paraId="57007E37" w14:textId="77777777" w:rsidR="00E65363" w:rsidRPr="00D95197" w:rsidRDefault="00E65363" w:rsidP="00CD091C">
      <w:pPr>
        <w:spacing w:after="0"/>
        <w:ind w:left="708"/>
        <w:rPr>
          <w:rFonts w:eastAsia="Century Gothic" w:cs="Century Gothic"/>
          <w:szCs w:val="24"/>
        </w:rPr>
      </w:pPr>
    </w:p>
    <w:p w14:paraId="48F6FA97" w14:textId="1D2C3A70" w:rsidR="00E65363" w:rsidRPr="00D95197" w:rsidRDefault="00E65363" w:rsidP="00AF4FA8">
      <w:pPr>
        <w:spacing w:after="0"/>
        <w:ind w:left="1418" w:hanging="709"/>
        <w:rPr>
          <w:rFonts w:eastAsia="Century Gothic" w:cs="Century Gothic"/>
          <w:szCs w:val="24"/>
        </w:rPr>
      </w:pPr>
      <w:r w:rsidRPr="00D95197">
        <w:rPr>
          <w:rFonts w:eastAsia="Century Gothic" w:cs="Century Gothic"/>
          <w:szCs w:val="24"/>
        </w:rPr>
        <w:t xml:space="preserve">III. </w:t>
      </w:r>
      <w:r w:rsidR="00AF4FA8">
        <w:rPr>
          <w:rFonts w:eastAsia="Century Gothic" w:cs="Century Gothic"/>
          <w:szCs w:val="24"/>
        </w:rPr>
        <w:tab/>
      </w:r>
      <w:r w:rsidRPr="00D95197">
        <w:rPr>
          <w:rFonts w:eastAsia="Century Gothic" w:cs="Century Gothic"/>
          <w:szCs w:val="24"/>
        </w:rPr>
        <w:t xml:space="preserve">No ser </w:t>
      </w:r>
      <w:r w:rsidRPr="00D95197">
        <w:rPr>
          <w:rFonts w:eastAsia="Century Gothic" w:cs="Century Gothic"/>
          <w:b/>
          <w:bCs/>
          <w:szCs w:val="24"/>
        </w:rPr>
        <w:t>persona ministra</w:t>
      </w:r>
      <w:r w:rsidRPr="00D95197">
        <w:rPr>
          <w:rFonts w:eastAsia="Century Gothic" w:cs="Century Gothic"/>
          <w:szCs w:val="24"/>
        </w:rPr>
        <w:t xml:space="preserve"> de algún culto religioso o haberse retirado del mismo en los términos de ley</w:t>
      </w:r>
      <w:r w:rsidRPr="00D95197">
        <w:rPr>
          <w:rFonts w:eastAsia="Century Gothic" w:cs="Century Gothic"/>
          <w:b/>
          <w:bCs/>
          <w:szCs w:val="24"/>
        </w:rPr>
        <w:t>.</w:t>
      </w:r>
    </w:p>
    <w:p w14:paraId="45F8614D" w14:textId="77777777" w:rsidR="00E65363" w:rsidRPr="00D95197" w:rsidRDefault="00E65363" w:rsidP="00CD091C">
      <w:pPr>
        <w:spacing w:after="0"/>
        <w:ind w:left="708"/>
        <w:rPr>
          <w:rFonts w:eastAsia="Century Gothic" w:cs="Century Gothic"/>
          <w:szCs w:val="24"/>
        </w:rPr>
      </w:pPr>
    </w:p>
    <w:p w14:paraId="64B996C5" w14:textId="4D71F506" w:rsidR="00E65363" w:rsidRPr="00D95197" w:rsidRDefault="00E65363" w:rsidP="00AF4FA8">
      <w:pPr>
        <w:spacing w:after="0"/>
        <w:ind w:left="1418" w:hanging="709"/>
        <w:rPr>
          <w:rFonts w:eastAsia="Century Gothic" w:cs="Century Gothic"/>
          <w:szCs w:val="24"/>
        </w:rPr>
      </w:pPr>
      <w:r w:rsidRPr="00D95197">
        <w:rPr>
          <w:rFonts w:eastAsia="Century Gothic" w:cs="Century Gothic"/>
          <w:szCs w:val="24"/>
        </w:rPr>
        <w:t xml:space="preserve">IV. </w:t>
      </w:r>
      <w:r w:rsidR="00AF4FA8">
        <w:rPr>
          <w:rFonts w:eastAsia="Century Gothic" w:cs="Century Gothic"/>
          <w:szCs w:val="24"/>
        </w:rPr>
        <w:tab/>
      </w:r>
      <w:r w:rsidRPr="00D95197">
        <w:rPr>
          <w:rFonts w:eastAsia="Century Gothic" w:cs="Century Gothic"/>
          <w:szCs w:val="24"/>
        </w:rPr>
        <w:t xml:space="preserve">No haber sido </w:t>
      </w:r>
      <w:r w:rsidRPr="00D95197">
        <w:rPr>
          <w:rFonts w:eastAsia="Century Gothic" w:cs="Century Gothic"/>
          <w:b/>
          <w:bCs/>
          <w:szCs w:val="24"/>
        </w:rPr>
        <w:t xml:space="preserve">nombrada Gobernadora o </w:t>
      </w:r>
      <w:r w:rsidRPr="00C953E9">
        <w:rPr>
          <w:rFonts w:eastAsia="Century Gothic" w:cs="Century Gothic"/>
          <w:szCs w:val="24"/>
        </w:rPr>
        <w:t>Gobernador Interino,</w:t>
      </w:r>
      <w:r w:rsidRPr="00D95197">
        <w:rPr>
          <w:rFonts w:eastAsia="Century Gothic" w:cs="Century Gothic"/>
          <w:szCs w:val="24"/>
        </w:rPr>
        <w:t xml:space="preserve"> Provisional o Sustituto, en los términos que establece el artículo 90 de esta Constitución</w:t>
      </w:r>
      <w:r w:rsidRPr="00D95197">
        <w:rPr>
          <w:rFonts w:eastAsia="Century Gothic" w:cs="Century Gothic"/>
          <w:b/>
          <w:bCs/>
          <w:szCs w:val="24"/>
        </w:rPr>
        <w:t>.</w:t>
      </w:r>
    </w:p>
    <w:p w14:paraId="3ED9EE90" w14:textId="77777777" w:rsidR="00E65363" w:rsidRPr="00D95197" w:rsidRDefault="00E65363" w:rsidP="00CD091C">
      <w:pPr>
        <w:spacing w:after="0"/>
        <w:ind w:left="708"/>
        <w:rPr>
          <w:rFonts w:eastAsia="Century Gothic" w:cs="Century Gothic"/>
          <w:szCs w:val="24"/>
        </w:rPr>
      </w:pPr>
    </w:p>
    <w:p w14:paraId="49A1F2D6" w14:textId="251D389B" w:rsidR="00E65363" w:rsidRPr="00D95197" w:rsidRDefault="00E65363" w:rsidP="00AF4FA8">
      <w:pPr>
        <w:spacing w:after="0"/>
        <w:ind w:left="1418" w:hanging="710"/>
        <w:rPr>
          <w:rFonts w:eastAsia="Century Gothic" w:cs="Century Gothic"/>
          <w:b/>
          <w:bCs/>
          <w:szCs w:val="24"/>
        </w:rPr>
      </w:pPr>
      <w:r w:rsidRPr="00D95197">
        <w:rPr>
          <w:rFonts w:eastAsia="Century Gothic" w:cs="Century Gothic"/>
          <w:szCs w:val="24"/>
        </w:rPr>
        <w:t xml:space="preserve">V. </w:t>
      </w:r>
      <w:r w:rsidR="00AF4FA8">
        <w:rPr>
          <w:rFonts w:eastAsia="Century Gothic" w:cs="Century Gothic"/>
          <w:szCs w:val="24"/>
        </w:rPr>
        <w:tab/>
      </w:r>
      <w:r w:rsidRPr="00D95197">
        <w:rPr>
          <w:rFonts w:eastAsia="Century Gothic" w:cs="Century Gothic"/>
          <w:szCs w:val="24"/>
        </w:rPr>
        <w:t>No ser</w:t>
      </w:r>
      <w:r w:rsidRPr="00D95197">
        <w:rPr>
          <w:rFonts w:eastAsia="Century Gothic" w:cs="Century Gothic"/>
          <w:b/>
          <w:bCs/>
          <w:szCs w:val="24"/>
        </w:rPr>
        <w:t xml:space="preserve"> titular de la Secretaría</w:t>
      </w:r>
      <w:r w:rsidRPr="00D95197">
        <w:rPr>
          <w:rFonts w:eastAsia="Century Gothic" w:cs="Century Gothic"/>
          <w:szCs w:val="24"/>
        </w:rPr>
        <w:t xml:space="preserve"> General de Gobierno</w:t>
      </w:r>
      <w:r w:rsidRPr="00D95197">
        <w:rPr>
          <w:rFonts w:eastAsia="Century Gothic" w:cs="Century Gothic"/>
          <w:b/>
          <w:bCs/>
          <w:szCs w:val="24"/>
        </w:rPr>
        <w:t xml:space="preserve">, dependencia o entidad de la </w:t>
      </w:r>
      <w:r>
        <w:rPr>
          <w:rFonts w:eastAsia="Century Gothic" w:cs="Century Gothic"/>
          <w:b/>
          <w:bCs/>
          <w:szCs w:val="24"/>
        </w:rPr>
        <w:t>A</w:t>
      </w:r>
      <w:r w:rsidRPr="00D95197">
        <w:rPr>
          <w:rFonts w:eastAsia="Century Gothic" w:cs="Century Gothic"/>
          <w:b/>
          <w:bCs/>
          <w:szCs w:val="24"/>
        </w:rPr>
        <w:t xml:space="preserve">dministración </w:t>
      </w:r>
      <w:r>
        <w:rPr>
          <w:rFonts w:eastAsia="Century Gothic" w:cs="Century Gothic"/>
          <w:b/>
          <w:bCs/>
          <w:szCs w:val="24"/>
        </w:rPr>
        <w:t>P</w:t>
      </w:r>
      <w:r w:rsidRPr="00D95197">
        <w:rPr>
          <w:rFonts w:eastAsia="Century Gothic" w:cs="Century Gothic"/>
          <w:b/>
          <w:bCs/>
          <w:szCs w:val="24"/>
        </w:rPr>
        <w:t xml:space="preserve">ública </w:t>
      </w:r>
      <w:r>
        <w:rPr>
          <w:rFonts w:eastAsia="Century Gothic" w:cs="Century Gothic"/>
          <w:b/>
          <w:bCs/>
          <w:szCs w:val="24"/>
        </w:rPr>
        <w:t>E</w:t>
      </w:r>
      <w:r w:rsidRPr="00D95197">
        <w:rPr>
          <w:rFonts w:eastAsia="Century Gothic" w:cs="Century Gothic"/>
          <w:b/>
          <w:bCs/>
          <w:szCs w:val="24"/>
        </w:rPr>
        <w:t xml:space="preserve">statal, </w:t>
      </w:r>
      <w:proofErr w:type="gramStart"/>
      <w:r w:rsidRPr="00D95197">
        <w:rPr>
          <w:rFonts w:eastAsia="Century Gothic" w:cs="Century Gothic"/>
          <w:b/>
          <w:bCs/>
          <w:szCs w:val="24"/>
        </w:rPr>
        <w:t xml:space="preserve">Fiscalía </w:t>
      </w:r>
      <w:r w:rsidRPr="00D95197">
        <w:rPr>
          <w:rFonts w:eastAsia="Century Gothic" w:cs="Century Gothic"/>
          <w:szCs w:val="24"/>
        </w:rPr>
        <w:t>General</w:t>
      </w:r>
      <w:proofErr w:type="gramEnd"/>
      <w:r w:rsidRPr="00D95197">
        <w:rPr>
          <w:rFonts w:eastAsia="Century Gothic" w:cs="Century Gothic"/>
          <w:szCs w:val="24"/>
        </w:rPr>
        <w:t xml:space="preserve"> del Estado</w:t>
      </w:r>
      <w:r w:rsidRPr="00D95197">
        <w:rPr>
          <w:rFonts w:eastAsia="Century Gothic" w:cs="Century Gothic"/>
          <w:b/>
          <w:bCs/>
          <w:szCs w:val="24"/>
        </w:rPr>
        <w:t xml:space="preserve">, ni </w:t>
      </w:r>
      <w:r>
        <w:rPr>
          <w:rFonts w:eastAsia="Century Gothic" w:cs="Century Gothic"/>
          <w:b/>
          <w:bCs/>
          <w:szCs w:val="24"/>
        </w:rPr>
        <w:t>M</w:t>
      </w:r>
      <w:r w:rsidRPr="00D95197">
        <w:rPr>
          <w:rFonts w:eastAsia="Century Gothic" w:cs="Century Gothic"/>
          <w:b/>
          <w:bCs/>
          <w:szCs w:val="24"/>
        </w:rPr>
        <w:t xml:space="preserve">agistratura </w:t>
      </w:r>
      <w:r w:rsidRPr="00D95197">
        <w:rPr>
          <w:rFonts w:eastAsia="Century Gothic" w:cs="Century Gothic"/>
          <w:szCs w:val="24"/>
        </w:rPr>
        <w:t>del Tribunal Superior de Justicia</w:t>
      </w:r>
      <w:r w:rsidRPr="00D95197">
        <w:rPr>
          <w:rFonts w:eastAsia="Century Gothic" w:cs="Century Gothic"/>
          <w:b/>
          <w:bCs/>
          <w:szCs w:val="24"/>
        </w:rPr>
        <w:t>.</w:t>
      </w:r>
    </w:p>
    <w:p w14:paraId="64EDE47D" w14:textId="77777777" w:rsidR="00E65363" w:rsidRPr="00D95197" w:rsidRDefault="00E65363" w:rsidP="00CD091C">
      <w:pPr>
        <w:spacing w:after="0"/>
        <w:rPr>
          <w:rFonts w:eastAsia="Century Gothic" w:cs="Century Gothic"/>
          <w:szCs w:val="24"/>
        </w:rPr>
      </w:pPr>
    </w:p>
    <w:p w14:paraId="15638D11" w14:textId="6BBCB36E" w:rsidR="00E65363" w:rsidRPr="00D95197" w:rsidRDefault="00E65363" w:rsidP="00AF4FA8">
      <w:pPr>
        <w:spacing w:after="0"/>
        <w:ind w:left="1418" w:hanging="710"/>
        <w:rPr>
          <w:rFonts w:eastAsia="Century Gothic" w:cs="Century Gothic"/>
          <w:szCs w:val="24"/>
        </w:rPr>
      </w:pPr>
      <w:r w:rsidRPr="00D95197">
        <w:rPr>
          <w:rFonts w:eastAsia="Century Gothic" w:cs="Century Gothic"/>
          <w:szCs w:val="24"/>
        </w:rPr>
        <w:t xml:space="preserve">VI. </w:t>
      </w:r>
      <w:r w:rsidR="00AF4FA8">
        <w:rPr>
          <w:rFonts w:eastAsia="Century Gothic" w:cs="Century Gothic"/>
          <w:szCs w:val="24"/>
        </w:rPr>
        <w:tab/>
      </w:r>
      <w:r w:rsidRPr="00D95197">
        <w:rPr>
          <w:rFonts w:eastAsia="Century Gothic" w:cs="Century Gothic"/>
          <w:szCs w:val="24"/>
        </w:rPr>
        <w:t xml:space="preserve">No ser </w:t>
      </w:r>
      <w:r w:rsidRPr="00D95197">
        <w:rPr>
          <w:rFonts w:eastAsia="Century Gothic" w:cs="Century Gothic"/>
          <w:b/>
          <w:bCs/>
          <w:szCs w:val="24"/>
        </w:rPr>
        <w:t>persona</w:t>
      </w:r>
      <w:r w:rsidRPr="00D95197">
        <w:rPr>
          <w:rFonts w:eastAsia="Century Gothic" w:cs="Century Gothic"/>
          <w:szCs w:val="24"/>
        </w:rPr>
        <w:t xml:space="preserve"> </w:t>
      </w:r>
      <w:r w:rsidRPr="00D95197">
        <w:rPr>
          <w:rFonts w:eastAsia="Century Gothic" w:cs="Century Gothic"/>
          <w:b/>
          <w:bCs/>
          <w:szCs w:val="24"/>
        </w:rPr>
        <w:t>servidora pública</w:t>
      </w:r>
      <w:r w:rsidRPr="00D95197">
        <w:rPr>
          <w:rFonts w:eastAsia="Century Gothic" w:cs="Century Gothic"/>
          <w:szCs w:val="24"/>
        </w:rPr>
        <w:t xml:space="preserve"> federal con facultades de dirección y atribuciones de mando, ni militar con mando en el Ejército</w:t>
      </w:r>
      <w:r w:rsidRPr="00D95197">
        <w:rPr>
          <w:rFonts w:eastAsia="Century Gothic" w:cs="Century Gothic"/>
          <w:b/>
          <w:bCs/>
          <w:szCs w:val="24"/>
        </w:rPr>
        <w:t>.</w:t>
      </w:r>
    </w:p>
    <w:p w14:paraId="2727901B" w14:textId="77777777" w:rsidR="00E65363" w:rsidRPr="00D95197" w:rsidRDefault="00E65363" w:rsidP="00CD091C">
      <w:pPr>
        <w:spacing w:after="0"/>
        <w:ind w:left="708"/>
        <w:rPr>
          <w:rFonts w:eastAsia="Century Gothic" w:cs="Century Gothic"/>
          <w:szCs w:val="24"/>
        </w:rPr>
      </w:pPr>
    </w:p>
    <w:p w14:paraId="33D027DD" w14:textId="1B4DDD8A" w:rsidR="00E65363" w:rsidRPr="00D95197" w:rsidRDefault="00E65363" w:rsidP="00AF4FA8">
      <w:pPr>
        <w:spacing w:after="0"/>
        <w:ind w:left="1418" w:hanging="710"/>
        <w:rPr>
          <w:rFonts w:eastAsia="Century Gothic" w:cs="Century Gothic"/>
          <w:szCs w:val="24"/>
        </w:rPr>
      </w:pPr>
      <w:r w:rsidRPr="00D95197">
        <w:rPr>
          <w:rFonts w:eastAsia="Century Gothic" w:cs="Century Gothic"/>
          <w:szCs w:val="24"/>
        </w:rPr>
        <w:t xml:space="preserve">VII. </w:t>
      </w:r>
      <w:r w:rsidR="00AF4FA8">
        <w:rPr>
          <w:rFonts w:eastAsia="Century Gothic" w:cs="Century Gothic"/>
          <w:szCs w:val="24"/>
        </w:rPr>
        <w:tab/>
      </w:r>
      <w:r w:rsidRPr="00D95197">
        <w:rPr>
          <w:rFonts w:eastAsia="Century Gothic" w:cs="Century Gothic"/>
          <w:szCs w:val="24"/>
        </w:rPr>
        <w:t xml:space="preserve">La condición que para ser </w:t>
      </w:r>
      <w:r w:rsidRPr="00D95197">
        <w:rPr>
          <w:rFonts w:eastAsia="Century Gothic" w:cs="Century Gothic"/>
          <w:b/>
          <w:bCs/>
          <w:szCs w:val="24"/>
        </w:rPr>
        <w:t>titular de una</w:t>
      </w:r>
      <w:r w:rsidRPr="00D95197">
        <w:rPr>
          <w:rFonts w:eastAsia="Century Gothic" w:cs="Century Gothic"/>
          <w:szCs w:val="24"/>
        </w:rPr>
        <w:t xml:space="preserve"> </w:t>
      </w:r>
      <w:r w:rsidRPr="00D95197">
        <w:rPr>
          <w:rFonts w:eastAsia="Century Gothic" w:cs="Century Gothic"/>
          <w:b/>
          <w:bCs/>
          <w:szCs w:val="24"/>
        </w:rPr>
        <w:t>diputación</w:t>
      </w:r>
      <w:r w:rsidRPr="00D95197">
        <w:rPr>
          <w:rFonts w:eastAsia="Century Gothic" w:cs="Century Gothic"/>
          <w:szCs w:val="24"/>
        </w:rPr>
        <w:t xml:space="preserve"> establece la fracción IV del artículo 41 de esta Constitución. </w:t>
      </w:r>
    </w:p>
    <w:p w14:paraId="53960AC6" w14:textId="77777777" w:rsidR="00E65363" w:rsidRPr="00D95197" w:rsidRDefault="00E65363" w:rsidP="00CD091C">
      <w:pPr>
        <w:spacing w:after="0"/>
        <w:ind w:left="708"/>
        <w:rPr>
          <w:rFonts w:eastAsia="Century Gothic" w:cs="Century Gothic"/>
          <w:szCs w:val="24"/>
        </w:rPr>
      </w:pPr>
    </w:p>
    <w:p w14:paraId="3E281E54" w14:textId="2C8E99A8" w:rsidR="00E65363" w:rsidRPr="00D95197" w:rsidRDefault="00E65363" w:rsidP="00AF4FA8">
      <w:pPr>
        <w:spacing w:after="0"/>
        <w:ind w:left="1418" w:hanging="710"/>
        <w:rPr>
          <w:rFonts w:eastAsia="Century Gothic" w:cs="Century Gothic"/>
          <w:szCs w:val="24"/>
        </w:rPr>
      </w:pPr>
      <w:r w:rsidRPr="00D95197">
        <w:rPr>
          <w:rFonts w:eastAsia="Century Gothic" w:cs="Century Gothic"/>
          <w:b/>
          <w:bCs/>
          <w:szCs w:val="24"/>
        </w:rPr>
        <w:t xml:space="preserve">VIII. </w:t>
      </w:r>
      <w:r w:rsidR="00AF4FA8">
        <w:rPr>
          <w:rFonts w:eastAsia="Century Gothic" w:cs="Century Gothic"/>
          <w:b/>
          <w:bCs/>
          <w:szCs w:val="24"/>
        </w:rPr>
        <w:tab/>
      </w:r>
      <w:r w:rsidRPr="00D95197">
        <w:rPr>
          <w:rFonts w:eastAsia="Century Gothic" w:cs="Century Gothic"/>
          <w:b/>
          <w:bCs/>
          <w:szCs w:val="24"/>
        </w:rPr>
        <w:t xml:space="preserve">No tener sentencia firme por la comisión intencional de delitos contra la vida y la integridad corporal; contra la libertad y seguridad sexuales, </w:t>
      </w:r>
      <w:r w:rsidR="00A7039F">
        <w:rPr>
          <w:rFonts w:eastAsia="Century Gothic" w:cs="Century Gothic"/>
          <w:b/>
          <w:bCs/>
          <w:szCs w:val="24"/>
        </w:rPr>
        <w:t xml:space="preserve">y </w:t>
      </w:r>
      <w:r w:rsidRPr="00D95197">
        <w:rPr>
          <w:rFonts w:eastAsia="Century Gothic" w:cs="Century Gothic"/>
          <w:b/>
          <w:bCs/>
          <w:szCs w:val="24"/>
        </w:rPr>
        <w:t>el normal desarrollo psicosexual; por violencia familiar, violencia familiar equiparada o doméstica, violación a la intimidad sexual; por violencia política contra las mujeres en razón de género, en cualquiera de sus modalidades y tipos</w:t>
      </w:r>
      <w:r w:rsidR="00A7039F">
        <w:rPr>
          <w:rFonts w:eastAsia="Century Gothic" w:cs="Century Gothic"/>
          <w:b/>
          <w:bCs/>
          <w:szCs w:val="24"/>
        </w:rPr>
        <w:t>; y</w:t>
      </w:r>
      <w:r w:rsidRPr="00D95197">
        <w:rPr>
          <w:rFonts w:eastAsia="Century Gothic" w:cs="Century Gothic"/>
          <w:b/>
          <w:bCs/>
          <w:szCs w:val="24"/>
        </w:rPr>
        <w:t xml:space="preserve"> </w:t>
      </w:r>
      <w:r w:rsidR="00A7039F">
        <w:rPr>
          <w:rFonts w:eastAsia="Century Gothic" w:cs="Century Gothic"/>
          <w:b/>
          <w:bCs/>
          <w:szCs w:val="24"/>
        </w:rPr>
        <w:t>n</w:t>
      </w:r>
      <w:r w:rsidRPr="00D95197">
        <w:rPr>
          <w:rFonts w:eastAsia="Century Gothic" w:cs="Century Gothic"/>
          <w:b/>
          <w:bCs/>
          <w:szCs w:val="24"/>
        </w:rPr>
        <w:t xml:space="preserve">o ser declarada como persona deudora alimentaria morosa. </w:t>
      </w:r>
    </w:p>
    <w:p w14:paraId="24205289" w14:textId="77777777" w:rsidR="00E65363" w:rsidRPr="00D95197" w:rsidRDefault="00E65363" w:rsidP="00CD091C">
      <w:pPr>
        <w:spacing w:after="0"/>
        <w:ind w:left="708"/>
        <w:rPr>
          <w:rFonts w:eastAsia="Century Gothic" w:cs="Century Gothic"/>
          <w:szCs w:val="24"/>
        </w:rPr>
      </w:pPr>
    </w:p>
    <w:p w14:paraId="070B1954" w14:textId="77777777" w:rsidR="00E65363" w:rsidRPr="00D95197" w:rsidRDefault="00E65363" w:rsidP="00CD091C">
      <w:pPr>
        <w:spacing w:after="0"/>
        <w:rPr>
          <w:rFonts w:eastAsia="Century Gothic" w:cs="Century Gothic"/>
          <w:szCs w:val="24"/>
        </w:rPr>
      </w:pPr>
      <w:r w:rsidRPr="00D95197">
        <w:rPr>
          <w:rFonts w:eastAsia="Century Gothic" w:cs="Century Gothic"/>
          <w:b/>
          <w:bCs/>
          <w:szCs w:val="24"/>
        </w:rPr>
        <w:t>Las personas servidoras públicas comprendidas</w:t>
      </w:r>
      <w:r w:rsidRPr="00D95197">
        <w:rPr>
          <w:rFonts w:eastAsia="Century Gothic" w:cs="Century Gothic"/>
          <w:szCs w:val="24"/>
        </w:rPr>
        <w:t xml:space="preserve"> en las fracciones V y VI, podrán ser </w:t>
      </w:r>
      <w:r w:rsidRPr="00D95197">
        <w:rPr>
          <w:rFonts w:eastAsia="Century Gothic" w:cs="Century Gothic"/>
          <w:b/>
          <w:bCs/>
          <w:szCs w:val="24"/>
        </w:rPr>
        <w:t>electas</w:t>
      </w:r>
      <w:r w:rsidRPr="00D95197">
        <w:rPr>
          <w:rFonts w:eastAsia="Century Gothic" w:cs="Century Gothic"/>
          <w:szCs w:val="24"/>
        </w:rPr>
        <w:t xml:space="preserve"> siempre que al efectuarse la elección tengan seis meses de estar definitivamente </w:t>
      </w:r>
      <w:r w:rsidRPr="00D95197">
        <w:rPr>
          <w:rFonts w:eastAsia="Century Gothic" w:cs="Century Gothic"/>
          <w:b/>
          <w:bCs/>
          <w:szCs w:val="24"/>
        </w:rPr>
        <w:t>separadas</w:t>
      </w:r>
      <w:r w:rsidRPr="00D95197">
        <w:rPr>
          <w:rFonts w:eastAsia="Century Gothic" w:cs="Century Gothic"/>
          <w:szCs w:val="24"/>
        </w:rPr>
        <w:t xml:space="preserve"> de sus cargos o empleos. </w:t>
      </w:r>
    </w:p>
    <w:p w14:paraId="4FD770E6" w14:textId="77777777" w:rsidR="00E65363" w:rsidRPr="00D95197" w:rsidRDefault="00E65363" w:rsidP="00CD091C">
      <w:pPr>
        <w:spacing w:after="0"/>
        <w:ind w:left="708"/>
        <w:rPr>
          <w:rFonts w:eastAsia="Century Gothic" w:cs="Century Gothic"/>
          <w:szCs w:val="24"/>
        </w:rPr>
      </w:pPr>
    </w:p>
    <w:p w14:paraId="1713090A" w14:textId="77777777" w:rsidR="00E65363" w:rsidRPr="00D95197" w:rsidRDefault="00E65363" w:rsidP="00CD091C">
      <w:pPr>
        <w:spacing w:after="0"/>
        <w:rPr>
          <w:rFonts w:eastAsia="Century Gothic" w:cs="Century Gothic"/>
          <w:szCs w:val="24"/>
        </w:rPr>
      </w:pPr>
      <w:r w:rsidRPr="00D95197">
        <w:rPr>
          <w:rFonts w:eastAsia="Century Gothic" w:cs="Century Gothic"/>
          <w:b/>
          <w:bCs/>
          <w:szCs w:val="24"/>
        </w:rPr>
        <w:t>ARTÍCULO 126</w:t>
      </w:r>
      <w:r w:rsidRPr="00D95197">
        <w:rPr>
          <w:rFonts w:eastAsia="Century Gothic" w:cs="Century Gothic"/>
          <w:szCs w:val="24"/>
        </w:rPr>
        <w:t>. …</w:t>
      </w:r>
    </w:p>
    <w:p w14:paraId="504E842C" w14:textId="77777777" w:rsidR="00E65363" w:rsidRPr="00D95197" w:rsidRDefault="00E65363" w:rsidP="00CD091C">
      <w:pPr>
        <w:spacing w:after="0"/>
        <w:ind w:left="708"/>
        <w:rPr>
          <w:rFonts w:eastAsia="Century Gothic" w:cs="Century Gothic"/>
          <w:szCs w:val="24"/>
        </w:rPr>
      </w:pPr>
    </w:p>
    <w:p w14:paraId="6F316705" w14:textId="16264106" w:rsidR="00E65363" w:rsidRPr="00D95197" w:rsidRDefault="00E65363" w:rsidP="00014873">
      <w:pPr>
        <w:spacing w:after="0"/>
        <w:ind w:left="1418" w:hanging="710"/>
        <w:rPr>
          <w:rFonts w:eastAsia="Century Gothic" w:cs="Century Gothic"/>
          <w:szCs w:val="24"/>
        </w:rPr>
      </w:pPr>
      <w:r w:rsidRPr="00D95197">
        <w:rPr>
          <w:rFonts w:eastAsia="Century Gothic" w:cs="Century Gothic"/>
          <w:szCs w:val="24"/>
        </w:rPr>
        <w:t xml:space="preserve">I. </w:t>
      </w:r>
      <w:r w:rsidR="00014873">
        <w:rPr>
          <w:rFonts w:eastAsia="Century Gothic" w:cs="Century Gothic"/>
          <w:szCs w:val="24"/>
        </w:rPr>
        <w:tab/>
      </w:r>
      <w:r w:rsidRPr="00D95197">
        <w:rPr>
          <w:rFonts w:eastAsia="Century Gothic" w:cs="Century Gothic"/>
          <w:szCs w:val="24"/>
        </w:rPr>
        <w:t xml:space="preserve">De los Ayuntamientos, </w:t>
      </w:r>
      <w:r w:rsidRPr="00D95197">
        <w:rPr>
          <w:rFonts w:eastAsia="Century Gothic" w:cs="Century Gothic"/>
          <w:b/>
          <w:bCs/>
          <w:szCs w:val="24"/>
        </w:rPr>
        <w:t xml:space="preserve">cuya elección será </w:t>
      </w:r>
      <w:r w:rsidRPr="00D95197">
        <w:rPr>
          <w:rFonts w:eastAsia="Century Gothic" w:cs="Century Gothic"/>
          <w:szCs w:val="24"/>
        </w:rPr>
        <w:t xml:space="preserve">popular y </w:t>
      </w:r>
      <w:r w:rsidRPr="00D95197">
        <w:rPr>
          <w:rFonts w:eastAsia="Century Gothic" w:cs="Century Gothic"/>
          <w:b/>
          <w:bCs/>
          <w:szCs w:val="24"/>
        </w:rPr>
        <w:t>directa</w:t>
      </w:r>
      <w:r w:rsidRPr="00D95197">
        <w:rPr>
          <w:rFonts w:eastAsia="Century Gothic" w:cs="Century Gothic"/>
          <w:szCs w:val="24"/>
        </w:rPr>
        <w:t xml:space="preserve"> según el principio de votación mayoritaria relativa, residirán en las cabeceras de las municipalidades que gobiernen, durarán en su encargo tres años y </w:t>
      </w:r>
      <w:r w:rsidRPr="00D95197">
        <w:rPr>
          <w:rFonts w:eastAsia="Century Gothic" w:cs="Century Gothic"/>
          <w:b/>
          <w:bCs/>
          <w:szCs w:val="24"/>
        </w:rPr>
        <w:t xml:space="preserve">se integrarán por una </w:t>
      </w:r>
      <w:r>
        <w:rPr>
          <w:rFonts w:eastAsia="Century Gothic" w:cs="Century Gothic"/>
          <w:b/>
          <w:bCs/>
          <w:szCs w:val="24"/>
        </w:rPr>
        <w:t>P</w:t>
      </w:r>
      <w:r w:rsidRPr="00D95197">
        <w:rPr>
          <w:rFonts w:eastAsia="Century Gothic" w:cs="Century Gothic"/>
          <w:b/>
          <w:bCs/>
          <w:szCs w:val="24"/>
        </w:rPr>
        <w:t xml:space="preserve">residencia </w:t>
      </w:r>
      <w:r>
        <w:rPr>
          <w:rFonts w:eastAsia="Century Gothic" w:cs="Century Gothic"/>
          <w:b/>
          <w:bCs/>
          <w:szCs w:val="24"/>
        </w:rPr>
        <w:t>M</w:t>
      </w:r>
      <w:r w:rsidRPr="00D95197">
        <w:rPr>
          <w:rFonts w:eastAsia="Century Gothic" w:cs="Century Gothic"/>
          <w:b/>
          <w:bCs/>
          <w:szCs w:val="24"/>
        </w:rPr>
        <w:t xml:space="preserve">unicipal, una </w:t>
      </w:r>
      <w:r>
        <w:rPr>
          <w:rFonts w:eastAsia="Century Gothic" w:cs="Century Gothic"/>
          <w:b/>
          <w:bCs/>
          <w:szCs w:val="24"/>
        </w:rPr>
        <w:t>S</w:t>
      </w:r>
      <w:r w:rsidRPr="00D95197">
        <w:rPr>
          <w:rFonts w:eastAsia="Century Gothic" w:cs="Century Gothic"/>
          <w:b/>
          <w:bCs/>
          <w:szCs w:val="24"/>
        </w:rPr>
        <w:t xml:space="preserve">indicatura </w:t>
      </w:r>
      <w:r w:rsidRPr="00D95197">
        <w:rPr>
          <w:rFonts w:eastAsia="Century Gothic" w:cs="Century Gothic"/>
          <w:szCs w:val="24"/>
        </w:rPr>
        <w:t>y el número de</w:t>
      </w:r>
      <w:r w:rsidRPr="00D95197">
        <w:rPr>
          <w:rFonts w:eastAsia="Century Gothic" w:cs="Century Gothic"/>
          <w:b/>
          <w:bCs/>
          <w:szCs w:val="24"/>
        </w:rPr>
        <w:t xml:space="preserve"> regidurías</w:t>
      </w:r>
      <w:r w:rsidRPr="00D95197">
        <w:rPr>
          <w:rFonts w:eastAsia="Century Gothic" w:cs="Century Gothic"/>
          <w:szCs w:val="24"/>
        </w:rPr>
        <w:t xml:space="preserve"> que determine la ley, con sus </w:t>
      </w:r>
      <w:r w:rsidRPr="00D95197">
        <w:rPr>
          <w:rFonts w:eastAsia="Century Gothic" w:cs="Century Gothic"/>
          <w:b/>
          <w:bCs/>
          <w:szCs w:val="24"/>
        </w:rPr>
        <w:t>respectivas suplencias.</w:t>
      </w:r>
    </w:p>
    <w:p w14:paraId="554A1F41" w14:textId="77777777" w:rsidR="00E65363" w:rsidRPr="00D95197" w:rsidRDefault="00E65363" w:rsidP="00CD091C">
      <w:pPr>
        <w:spacing w:after="0"/>
        <w:ind w:left="708"/>
        <w:rPr>
          <w:rFonts w:eastAsia="Century Gothic" w:cs="Century Gothic"/>
          <w:szCs w:val="24"/>
        </w:rPr>
      </w:pPr>
    </w:p>
    <w:p w14:paraId="179DE4F2" w14:textId="77777777" w:rsidR="00E65363" w:rsidRPr="00D95197" w:rsidRDefault="00E65363" w:rsidP="00014873">
      <w:pPr>
        <w:spacing w:after="0"/>
        <w:ind w:left="1418" w:hanging="2"/>
        <w:rPr>
          <w:rFonts w:eastAsia="Century Gothic" w:cs="Century Gothic"/>
          <w:szCs w:val="24"/>
        </w:rPr>
      </w:pPr>
      <w:r w:rsidRPr="00D95197">
        <w:rPr>
          <w:rFonts w:eastAsia="Century Gothic" w:cs="Century Gothic"/>
          <w:szCs w:val="24"/>
        </w:rPr>
        <w:t xml:space="preserve">Los ayuntamientos se </w:t>
      </w:r>
      <w:proofErr w:type="gramStart"/>
      <w:r w:rsidRPr="00D95197">
        <w:rPr>
          <w:rFonts w:eastAsia="Century Gothic" w:cs="Century Gothic"/>
          <w:szCs w:val="24"/>
        </w:rPr>
        <w:t>integrarán</w:t>
      </w:r>
      <w:proofErr w:type="gramEnd"/>
      <w:r w:rsidRPr="00D95197">
        <w:rPr>
          <w:rFonts w:eastAsia="Century Gothic" w:cs="Century Gothic"/>
          <w:szCs w:val="24"/>
        </w:rPr>
        <w:t xml:space="preserve"> además, con el número de </w:t>
      </w:r>
      <w:r w:rsidRPr="00D95197">
        <w:rPr>
          <w:rFonts w:eastAsia="Century Gothic" w:cs="Century Gothic"/>
          <w:b/>
          <w:bCs/>
          <w:szCs w:val="24"/>
        </w:rPr>
        <w:t>regidurías electas</w:t>
      </w:r>
      <w:r w:rsidRPr="00D95197">
        <w:rPr>
          <w:rFonts w:eastAsia="Century Gothic" w:cs="Century Gothic"/>
          <w:szCs w:val="24"/>
        </w:rPr>
        <w:t xml:space="preserve"> según el principio de representación proporcional que determine la ley, la cual regulará el procedimiento para realizar las asignaciones correspondientes.</w:t>
      </w:r>
    </w:p>
    <w:p w14:paraId="602F0D15" w14:textId="77777777" w:rsidR="00491FD8" w:rsidRDefault="00491FD8" w:rsidP="00014873">
      <w:pPr>
        <w:spacing w:after="0"/>
        <w:ind w:left="1418" w:hanging="2"/>
        <w:rPr>
          <w:rFonts w:eastAsia="Century Gothic" w:cs="Century Gothic"/>
          <w:szCs w:val="24"/>
        </w:rPr>
      </w:pPr>
    </w:p>
    <w:p w14:paraId="7A1A9EA4" w14:textId="54A1D9D8" w:rsidR="00E65363" w:rsidRPr="00D95197" w:rsidRDefault="00E65363" w:rsidP="00014873">
      <w:pPr>
        <w:spacing w:after="0"/>
        <w:ind w:left="1418" w:hanging="2"/>
        <w:rPr>
          <w:rFonts w:eastAsia="Century Gothic" w:cs="Century Gothic"/>
          <w:szCs w:val="24"/>
        </w:rPr>
      </w:pPr>
      <w:r w:rsidRPr="00D95197">
        <w:rPr>
          <w:rFonts w:eastAsia="Century Gothic" w:cs="Century Gothic"/>
          <w:szCs w:val="24"/>
        </w:rPr>
        <w:t xml:space="preserve">El número de </w:t>
      </w:r>
      <w:r w:rsidRPr="00D95197">
        <w:rPr>
          <w:rFonts w:eastAsia="Century Gothic" w:cs="Century Gothic"/>
          <w:b/>
          <w:bCs/>
          <w:szCs w:val="24"/>
        </w:rPr>
        <w:t xml:space="preserve">regidurías </w:t>
      </w:r>
      <w:r w:rsidRPr="00D95197">
        <w:rPr>
          <w:rFonts w:eastAsia="Century Gothic" w:cs="Century Gothic"/>
          <w:szCs w:val="24"/>
        </w:rPr>
        <w:t xml:space="preserve">de representación proporcional se fijará por la ley tomando en cuenta el índice demográfico y las condiciones socioeconómicas de cada municipio. </w:t>
      </w:r>
      <w:r w:rsidRPr="00D95197">
        <w:rPr>
          <w:rFonts w:eastAsia="Century Gothic" w:cs="Century Gothic"/>
          <w:b/>
          <w:bCs/>
          <w:szCs w:val="24"/>
        </w:rPr>
        <w:t>Las personas regidoras electas</w:t>
      </w:r>
      <w:r w:rsidRPr="00D95197">
        <w:rPr>
          <w:rFonts w:eastAsia="Century Gothic" w:cs="Century Gothic"/>
          <w:szCs w:val="24"/>
        </w:rPr>
        <w:t xml:space="preserve"> por el principio de votación mayoritaria relativa y por el de representación proporcional, tendrán la misma categoría e iguales derechos y obligaciones.</w:t>
      </w:r>
    </w:p>
    <w:p w14:paraId="6A44FC40" w14:textId="77777777" w:rsidR="00E65363" w:rsidRPr="00D95197" w:rsidRDefault="00E65363" w:rsidP="00CD091C">
      <w:pPr>
        <w:spacing w:after="0"/>
        <w:ind w:left="708"/>
        <w:rPr>
          <w:rFonts w:eastAsia="Century Gothic" w:cs="Century Gothic"/>
          <w:szCs w:val="24"/>
        </w:rPr>
      </w:pPr>
    </w:p>
    <w:p w14:paraId="738E1B0F" w14:textId="77777777" w:rsidR="00E65363" w:rsidRPr="00D95197" w:rsidRDefault="00E65363" w:rsidP="00014873">
      <w:pPr>
        <w:spacing w:after="0"/>
        <w:ind w:left="1418" w:hanging="2"/>
        <w:rPr>
          <w:rFonts w:eastAsia="Century Gothic" w:cs="Century Gothic"/>
          <w:szCs w:val="24"/>
        </w:rPr>
      </w:pPr>
      <w:r w:rsidRPr="00D95197">
        <w:rPr>
          <w:rFonts w:eastAsia="Century Gothic" w:cs="Century Gothic"/>
          <w:b/>
          <w:bCs/>
          <w:szCs w:val="24"/>
        </w:rPr>
        <w:t>Las personas integrantes</w:t>
      </w:r>
      <w:r w:rsidRPr="00D95197">
        <w:rPr>
          <w:rFonts w:eastAsia="Century Gothic" w:cs="Century Gothic"/>
          <w:szCs w:val="24"/>
        </w:rPr>
        <w:t xml:space="preserve"> de los ayuntamientos </w:t>
      </w:r>
      <w:r w:rsidRPr="00D95197">
        <w:rPr>
          <w:rFonts w:eastAsia="Century Gothic" w:cs="Century Gothic"/>
          <w:b/>
          <w:bCs/>
          <w:szCs w:val="24"/>
        </w:rPr>
        <w:t>no</w:t>
      </w:r>
      <w:r w:rsidRPr="00D95197">
        <w:rPr>
          <w:rFonts w:eastAsia="Century Gothic" w:cs="Century Gothic"/>
          <w:szCs w:val="24"/>
        </w:rPr>
        <w:t xml:space="preserve"> podrán ser </w:t>
      </w:r>
      <w:r w:rsidRPr="00D95197">
        <w:rPr>
          <w:rFonts w:eastAsia="Century Gothic" w:cs="Century Gothic"/>
          <w:b/>
          <w:bCs/>
          <w:szCs w:val="24"/>
        </w:rPr>
        <w:t>reelectas</w:t>
      </w:r>
      <w:r w:rsidRPr="00D95197">
        <w:rPr>
          <w:rFonts w:eastAsia="Century Gothic" w:cs="Century Gothic"/>
          <w:szCs w:val="24"/>
        </w:rPr>
        <w:t xml:space="preserve"> para el mismo cargo por un período adicional. </w:t>
      </w:r>
      <w:r w:rsidRPr="00D95197">
        <w:rPr>
          <w:rFonts w:eastAsia="Century Gothic" w:cs="Century Gothic"/>
          <w:b/>
          <w:bCs/>
          <w:szCs w:val="24"/>
        </w:rPr>
        <w:t>Las personas suplentes podrán ser electas para el período inmediato con el carácter de propietarias, siempre que no hubieren estado en ejercicio; pero las personas propietarias no podrán ser electas para el período inmediato con el carácter de suplentes. Si alguna de las personas integrantes de un ayuntamiento dejare de desempeñar su cargo, será sustituida por suplencia, o se procederá según lo disponga la ley.</w:t>
      </w:r>
    </w:p>
    <w:p w14:paraId="2DB0F94C" w14:textId="77777777" w:rsidR="00E65363" w:rsidRPr="00D95197" w:rsidRDefault="00E65363" w:rsidP="00CD091C">
      <w:pPr>
        <w:spacing w:after="0"/>
        <w:ind w:left="708"/>
        <w:rPr>
          <w:rFonts w:eastAsia="Century Gothic" w:cs="Century Gothic"/>
          <w:szCs w:val="24"/>
        </w:rPr>
      </w:pPr>
    </w:p>
    <w:p w14:paraId="7958B358" w14:textId="62F1A86E" w:rsidR="00E65363" w:rsidRPr="00D95197" w:rsidRDefault="00E65363" w:rsidP="00014873">
      <w:pPr>
        <w:spacing w:after="0"/>
        <w:ind w:left="1418" w:hanging="710"/>
        <w:rPr>
          <w:rFonts w:eastAsia="Century Gothic" w:cs="Century Gothic"/>
          <w:szCs w:val="24"/>
        </w:rPr>
      </w:pPr>
      <w:r w:rsidRPr="00D95197">
        <w:rPr>
          <w:rFonts w:eastAsia="Century Gothic" w:cs="Century Gothic"/>
          <w:szCs w:val="24"/>
        </w:rPr>
        <w:t xml:space="preserve">II. </w:t>
      </w:r>
      <w:r w:rsidR="00014873">
        <w:rPr>
          <w:rFonts w:eastAsia="Century Gothic" w:cs="Century Gothic"/>
          <w:szCs w:val="24"/>
        </w:rPr>
        <w:tab/>
      </w:r>
      <w:r w:rsidRPr="00D95197">
        <w:rPr>
          <w:rFonts w:eastAsia="Century Gothic" w:cs="Century Gothic"/>
          <w:szCs w:val="24"/>
        </w:rPr>
        <w:t xml:space="preserve">De las juntas municipales, las </w:t>
      </w:r>
      <w:r w:rsidRPr="00D95197">
        <w:rPr>
          <w:rFonts w:eastAsia="Century Gothic" w:cs="Century Gothic"/>
          <w:b/>
          <w:bCs/>
          <w:szCs w:val="24"/>
        </w:rPr>
        <w:t xml:space="preserve">cuales </w:t>
      </w:r>
      <w:r w:rsidRPr="00D95197">
        <w:rPr>
          <w:rFonts w:eastAsia="Century Gothic" w:cs="Century Gothic"/>
          <w:szCs w:val="24"/>
        </w:rPr>
        <w:t xml:space="preserve">residirán en la cabecera de la sección municipal respectiva; durarán en su encargo tres años y serán integradas por </w:t>
      </w:r>
      <w:r w:rsidRPr="00D95197">
        <w:rPr>
          <w:rFonts w:eastAsia="Century Gothic" w:cs="Century Gothic"/>
          <w:b/>
          <w:bCs/>
          <w:szCs w:val="24"/>
        </w:rPr>
        <w:t>las personas</w:t>
      </w:r>
      <w:r w:rsidRPr="00D95197">
        <w:rPr>
          <w:rFonts w:eastAsia="Century Gothic" w:cs="Century Gothic"/>
          <w:szCs w:val="24"/>
        </w:rPr>
        <w:t xml:space="preserve"> que la ley establezca y de acuerdo con los procedimientos que en la misma se regulen</w:t>
      </w:r>
      <w:r>
        <w:rPr>
          <w:rFonts w:eastAsia="Century Gothic" w:cs="Century Gothic"/>
          <w:szCs w:val="24"/>
        </w:rPr>
        <w:t>.</w:t>
      </w:r>
    </w:p>
    <w:p w14:paraId="5AE535E5" w14:textId="77777777" w:rsidR="00E65363" w:rsidRPr="00D95197" w:rsidRDefault="00E65363" w:rsidP="00CD091C">
      <w:pPr>
        <w:spacing w:after="0"/>
        <w:ind w:left="708"/>
        <w:rPr>
          <w:rFonts w:eastAsia="Century Gothic" w:cs="Century Gothic"/>
          <w:szCs w:val="24"/>
        </w:rPr>
      </w:pPr>
    </w:p>
    <w:p w14:paraId="26518702" w14:textId="30389F1E" w:rsidR="00E65363" w:rsidRPr="00D95197" w:rsidRDefault="00E65363" w:rsidP="00014873">
      <w:pPr>
        <w:spacing w:after="0"/>
        <w:ind w:left="1418" w:hanging="709"/>
        <w:rPr>
          <w:rFonts w:eastAsia="Century Gothic" w:cs="Century Gothic"/>
          <w:szCs w:val="24"/>
        </w:rPr>
      </w:pPr>
      <w:r w:rsidRPr="00D95197">
        <w:rPr>
          <w:rFonts w:eastAsia="Century Gothic" w:cs="Century Gothic"/>
          <w:szCs w:val="24"/>
        </w:rPr>
        <w:t xml:space="preserve">III. </w:t>
      </w:r>
      <w:r w:rsidR="00014873">
        <w:rPr>
          <w:rFonts w:eastAsia="Century Gothic" w:cs="Century Gothic"/>
          <w:szCs w:val="24"/>
        </w:rPr>
        <w:tab/>
      </w:r>
      <w:r w:rsidR="00491FD8" w:rsidRPr="00B97B77">
        <w:rPr>
          <w:rFonts w:eastAsia="Century Gothic" w:cs="Century Gothic"/>
          <w:szCs w:val="24"/>
        </w:rPr>
        <w:t>De</w:t>
      </w:r>
      <w:r w:rsidR="00491FD8">
        <w:rPr>
          <w:rFonts w:eastAsia="Century Gothic" w:cs="Century Gothic"/>
          <w:b/>
          <w:bCs/>
          <w:szCs w:val="24"/>
        </w:rPr>
        <w:t xml:space="preserve"> l</w:t>
      </w:r>
      <w:r w:rsidRPr="00D95197">
        <w:rPr>
          <w:rFonts w:eastAsia="Century Gothic" w:cs="Century Gothic"/>
          <w:b/>
          <w:bCs/>
          <w:szCs w:val="24"/>
        </w:rPr>
        <w:t xml:space="preserve">as personas titulares de las comisarías </w:t>
      </w:r>
      <w:r w:rsidRPr="008E1A6D">
        <w:rPr>
          <w:rFonts w:eastAsia="Century Gothic" w:cs="Century Gothic"/>
          <w:szCs w:val="24"/>
        </w:rPr>
        <w:t>de policía</w:t>
      </w:r>
      <w:r w:rsidRPr="00D95197">
        <w:rPr>
          <w:rFonts w:eastAsia="Century Gothic" w:cs="Century Gothic"/>
          <w:b/>
          <w:bCs/>
          <w:szCs w:val="24"/>
        </w:rPr>
        <w:t>, quienes</w:t>
      </w:r>
      <w:r w:rsidRPr="00D95197">
        <w:rPr>
          <w:rFonts w:eastAsia="Century Gothic" w:cs="Century Gothic"/>
          <w:szCs w:val="24"/>
        </w:rPr>
        <w:t xml:space="preserve"> residirán en los lugares de menor población, durarán en su encargo tres años y serán </w:t>
      </w:r>
      <w:r w:rsidRPr="00D95197">
        <w:rPr>
          <w:rFonts w:eastAsia="Century Gothic" w:cs="Century Gothic"/>
          <w:b/>
          <w:bCs/>
          <w:szCs w:val="24"/>
        </w:rPr>
        <w:t>electas</w:t>
      </w:r>
      <w:r w:rsidRPr="00D95197">
        <w:rPr>
          <w:rFonts w:eastAsia="Century Gothic" w:cs="Century Gothic"/>
          <w:szCs w:val="24"/>
        </w:rPr>
        <w:t xml:space="preserve"> y </w:t>
      </w:r>
      <w:r w:rsidRPr="00D95197">
        <w:rPr>
          <w:rFonts w:eastAsia="Century Gothic" w:cs="Century Gothic"/>
          <w:b/>
          <w:bCs/>
          <w:szCs w:val="24"/>
        </w:rPr>
        <w:t>removidas</w:t>
      </w:r>
      <w:r w:rsidRPr="00D95197">
        <w:rPr>
          <w:rFonts w:eastAsia="Century Gothic" w:cs="Century Gothic"/>
          <w:szCs w:val="24"/>
        </w:rPr>
        <w:t xml:space="preserve"> en los términos indicados en la fracción anterior.</w:t>
      </w:r>
    </w:p>
    <w:p w14:paraId="5D812FCB" w14:textId="77777777" w:rsidR="00E65363" w:rsidRPr="00D95197" w:rsidRDefault="00E65363" w:rsidP="00014873">
      <w:pPr>
        <w:spacing w:after="0"/>
        <w:ind w:left="1418" w:hanging="2"/>
        <w:rPr>
          <w:rFonts w:eastAsia="Century Gothic" w:cs="Century Gothic"/>
          <w:szCs w:val="24"/>
        </w:rPr>
      </w:pPr>
      <w:r w:rsidRPr="00D95197">
        <w:rPr>
          <w:rFonts w:eastAsia="Century Gothic" w:cs="Century Gothic"/>
          <w:szCs w:val="24"/>
        </w:rPr>
        <w:t xml:space="preserve">Por cada </w:t>
      </w:r>
      <w:r w:rsidRPr="00D95197">
        <w:rPr>
          <w:rFonts w:eastAsia="Century Gothic" w:cs="Century Gothic"/>
          <w:b/>
          <w:bCs/>
          <w:szCs w:val="24"/>
        </w:rPr>
        <w:t>persona propietaria integrante</w:t>
      </w:r>
      <w:r w:rsidRPr="00D95197">
        <w:rPr>
          <w:rFonts w:eastAsia="Century Gothic" w:cs="Century Gothic"/>
          <w:szCs w:val="24"/>
        </w:rPr>
        <w:t xml:space="preserve"> de un Ayuntamiento o Junta Municipal y por cada </w:t>
      </w:r>
      <w:r w:rsidRPr="00D95197">
        <w:rPr>
          <w:rFonts w:eastAsia="Century Gothic" w:cs="Century Gothic"/>
          <w:b/>
          <w:bCs/>
          <w:szCs w:val="24"/>
        </w:rPr>
        <w:t xml:space="preserve">persona titular de una Comisaría </w:t>
      </w:r>
      <w:r w:rsidRPr="008E1A6D">
        <w:rPr>
          <w:rFonts w:eastAsia="Century Gothic" w:cs="Century Gothic"/>
          <w:szCs w:val="24"/>
        </w:rPr>
        <w:t>de Policía</w:t>
      </w:r>
      <w:r w:rsidRPr="00D95197">
        <w:rPr>
          <w:rFonts w:eastAsia="Century Gothic" w:cs="Century Gothic"/>
          <w:szCs w:val="24"/>
        </w:rPr>
        <w:t xml:space="preserve">, se elegirá </w:t>
      </w:r>
      <w:r w:rsidRPr="00D95197">
        <w:rPr>
          <w:rFonts w:eastAsia="Century Gothic" w:cs="Century Gothic"/>
          <w:b/>
          <w:bCs/>
          <w:szCs w:val="24"/>
        </w:rPr>
        <w:t>una suplencia</w:t>
      </w:r>
      <w:r w:rsidRPr="00D95197">
        <w:rPr>
          <w:rFonts w:eastAsia="Century Gothic" w:cs="Century Gothic"/>
          <w:szCs w:val="24"/>
        </w:rPr>
        <w:t xml:space="preserve"> para cubrir las faltas de </w:t>
      </w:r>
      <w:r w:rsidRPr="00D95197">
        <w:rPr>
          <w:rFonts w:eastAsia="Century Gothic" w:cs="Century Gothic"/>
          <w:b/>
          <w:bCs/>
          <w:szCs w:val="24"/>
        </w:rPr>
        <w:t>la respectiva persona propietaria.</w:t>
      </w:r>
    </w:p>
    <w:p w14:paraId="401360C1" w14:textId="77777777" w:rsidR="00E65363" w:rsidRPr="00D95197" w:rsidRDefault="00E65363" w:rsidP="00CD091C">
      <w:pPr>
        <w:spacing w:after="0"/>
        <w:ind w:left="708"/>
        <w:rPr>
          <w:rFonts w:eastAsia="Century Gothic" w:cs="Century Gothic"/>
          <w:szCs w:val="24"/>
        </w:rPr>
      </w:pPr>
    </w:p>
    <w:p w14:paraId="42739611" w14:textId="77777777" w:rsidR="00E65363" w:rsidRPr="00D95197" w:rsidRDefault="00E65363" w:rsidP="00CD091C">
      <w:pPr>
        <w:spacing w:after="0"/>
        <w:rPr>
          <w:rFonts w:eastAsia="Century Gothic" w:cs="Century Gothic"/>
          <w:szCs w:val="24"/>
        </w:rPr>
      </w:pPr>
      <w:r w:rsidRPr="00D95197">
        <w:rPr>
          <w:rFonts w:eastAsia="Century Gothic" w:cs="Century Gothic"/>
          <w:b/>
          <w:bCs/>
          <w:szCs w:val="24"/>
        </w:rPr>
        <w:t>ARTÍCULO 127.</w:t>
      </w:r>
      <w:r w:rsidRPr="00D95197">
        <w:rPr>
          <w:rFonts w:eastAsia="Century Gothic" w:cs="Century Gothic"/>
          <w:szCs w:val="24"/>
        </w:rPr>
        <w:t xml:space="preserve"> Para </w:t>
      </w:r>
      <w:r w:rsidRPr="00D95197">
        <w:rPr>
          <w:rFonts w:eastAsia="Century Gothic" w:cs="Century Gothic"/>
          <w:b/>
          <w:bCs/>
          <w:szCs w:val="24"/>
        </w:rPr>
        <w:t>ser integrante</w:t>
      </w:r>
      <w:r w:rsidRPr="00D95197">
        <w:rPr>
          <w:rFonts w:eastAsia="Century Gothic" w:cs="Century Gothic"/>
          <w:szCs w:val="24"/>
        </w:rPr>
        <w:t xml:space="preserve"> de un </w:t>
      </w:r>
      <w:proofErr w:type="gramStart"/>
      <w:r>
        <w:rPr>
          <w:rFonts w:eastAsia="Century Gothic" w:cs="Century Gothic"/>
          <w:szCs w:val="24"/>
        </w:rPr>
        <w:t>a</w:t>
      </w:r>
      <w:r w:rsidRPr="00D95197">
        <w:rPr>
          <w:rFonts w:eastAsia="Century Gothic" w:cs="Century Gothic"/>
          <w:szCs w:val="24"/>
        </w:rPr>
        <w:t>yuntamiento</w:t>
      </w:r>
      <w:r w:rsidRPr="00D95197">
        <w:rPr>
          <w:rFonts w:eastAsia="Century Gothic" w:cs="Century Gothic"/>
          <w:b/>
          <w:bCs/>
          <w:szCs w:val="24"/>
        </w:rPr>
        <w:t xml:space="preserve">, </w:t>
      </w:r>
      <w:r w:rsidRPr="00D95197">
        <w:rPr>
          <w:rFonts w:eastAsia="Century Gothic" w:cs="Century Gothic"/>
          <w:szCs w:val="24"/>
        </w:rPr>
        <w:t xml:space="preserve"> junta</w:t>
      </w:r>
      <w:proofErr w:type="gramEnd"/>
      <w:r w:rsidRPr="00D95197">
        <w:rPr>
          <w:rFonts w:eastAsia="Century Gothic" w:cs="Century Gothic"/>
          <w:szCs w:val="24"/>
        </w:rPr>
        <w:t xml:space="preserve"> municipal o </w:t>
      </w:r>
      <w:r w:rsidRPr="00D95197">
        <w:rPr>
          <w:rFonts w:eastAsia="Century Gothic" w:cs="Century Gothic"/>
          <w:b/>
          <w:bCs/>
          <w:szCs w:val="24"/>
        </w:rPr>
        <w:t xml:space="preserve">titular de una </w:t>
      </w:r>
      <w:r w:rsidRPr="00613CE9">
        <w:rPr>
          <w:rFonts w:eastAsia="Century Gothic" w:cs="Century Gothic"/>
          <w:b/>
          <w:bCs/>
          <w:szCs w:val="24"/>
        </w:rPr>
        <w:t xml:space="preserve">comisaría </w:t>
      </w:r>
      <w:r w:rsidRPr="00D95197">
        <w:rPr>
          <w:rFonts w:eastAsia="Century Gothic" w:cs="Century Gothic"/>
          <w:szCs w:val="24"/>
        </w:rPr>
        <w:t>de policía, se requiere: </w:t>
      </w:r>
    </w:p>
    <w:p w14:paraId="6750EEBA" w14:textId="77777777" w:rsidR="00E65363" w:rsidRPr="00D95197" w:rsidRDefault="00E65363" w:rsidP="00CD091C">
      <w:pPr>
        <w:spacing w:after="0"/>
        <w:ind w:left="708"/>
        <w:rPr>
          <w:rFonts w:eastAsia="Century Gothic" w:cs="Century Gothic"/>
          <w:szCs w:val="24"/>
        </w:rPr>
      </w:pPr>
    </w:p>
    <w:p w14:paraId="26E34CA2" w14:textId="535A9446" w:rsidR="00E65363" w:rsidRPr="00D95197" w:rsidRDefault="00E65363" w:rsidP="00014873">
      <w:pPr>
        <w:spacing w:after="0"/>
        <w:ind w:left="1418" w:hanging="709"/>
        <w:rPr>
          <w:rFonts w:eastAsia="Century Gothic" w:cs="Century Gothic"/>
          <w:szCs w:val="24"/>
        </w:rPr>
      </w:pPr>
      <w:r w:rsidRPr="00D95197">
        <w:rPr>
          <w:rFonts w:eastAsia="Century Gothic" w:cs="Century Gothic"/>
          <w:szCs w:val="24"/>
        </w:rPr>
        <w:t xml:space="preserve">I. </w:t>
      </w:r>
      <w:r w:rsidR="00014873">
        <w:rPr>
          <w:rFonts w:eastAsia="Century Gothic" w:cs="Century Gothic"/>
          <w:szCs w:val="24"/>
        </w:rPr>
        <w:tab/>
      </w:r>
      <w:r w:rsidRPr="00D95197">
        <w:rPr>
          <w:rFonts w:eastAsia="Century Gothic" w:cs="Century Gothic"/>
          <w:szCs w:val="24"/>
        </w:rPr>
        <w:t xml:space="preserve">Ser </w:t>
      </w:r>
      <w:r w:rsidRPr="00D95197">
        <w:rPr>
          <w:rFonts w:eastAsia="Century Gothic" w:cs="Century Gothic"/>
          <w:b/>
          <w:bCs/>
          <w:szCs w:val="24"/>
        </w:rPr>
        <w:t xml:space="preserve">ciudadana o </w:t>
      </w:r>
      <w:r w:rsidRPr="00E53F6B">
        <w:rPr>
          <w:rFonts w:eastAsia="Century Gothic" w:cs="Century Gothic"/>
          <w:szCs w:val="24"/>
        </w:rPr>
        <w:t>ciudadano</w:t>
      </w:r>
      <w:r w:rsidRPr="00D95197">
        <w:rPr>
          <w:rFonts w:eastAsia="Century Gothic" w:cs="Century Gothic"/>
          <w:szCs w:val="24"/>
        </w:rPr>
        <w:t xml:space="preserve"> mexicano, chihuahuense, en pleno ejercicio de sus derechos.</w:t>
      </w:r>
    </w:p>
    <w:p w14:paraId="78FFAE60" w14:textId="77777777" w:rsidR="00E65363" w:rsidRPr="00D95197" w:rsidRDefault="00E65363" w:rsidP="00CD091C">
      <w:pPr>
        <w:spacing w:after="0"/>
        <w:ind w:left="708"/>
        <w:rPr>
          <w:rFonts w:eastAsia="Century Gothic" w:cs="Century Gothic"/>
          <w:szCs w:val="24"/>
        </w:rPr>
      </w:pPr>
    </w:p>
    <w:p w14:paraId="03D19CAE" w14:textId="77777777" w:rsidR="00E65363" w:rsidRPr="00D95197" w:rsidRDefault="00E65363" w:rsidP="00CD091C">
      <w:pPr>
        <w:spacing w:after="0"/>
        <w:ind w:left="708"/>
        <w:rPr>
          <w:rFonts w:eastAsia="Century Gothic" w:cs="Century Gothic"/>
          <w:szCs w:val="24"/>
        </w:rPr>
      </w:pPr>
      <w:r w:rsidRPr="00D95197">
        <w:rPr>
          <w:rFonts w:eastAsia="Century Gothic" w:cs="Century Gothic"/>
          <w:szCs w:val="24"/>
        </w:rPr>
        <w:t>II. a IV. …</w:t>
      </w:r>
    </w:p>
    <w:p w14:paraId="1B745FCF" w14:textId="77777777" w:rsidR="00E65363" w:rsidRPr="00D95197" w:rsidRDefault="00E65363" w:rsidP="00CD091C">
      <w:pPr>
        <w:spacing w:after="0"/>
        <w:ind w:left="708"/>
        <w:rPr>
          <w:rFonts w:eastAsia="Century Gothic" w:cs="Century Gothic"/>
          <w:szCs w:val="24"/>
        </w:rPr>
      </w:pPr>
    </w:p>
    <w:p w14:paraId="5A8C3C33" w14:textId="39860CEF" w:rsidR="00E65363" w:rsidRPr="00D95197" w:rsidRDefault="00E65363" w:rsidP="00014873">
      <w:pPr>
        <w:spacing w:after="0"/>
        <w:ind w:left="1418" w:hanging="710"/>
        <w:rPr>
          <w:rFonts w:eastAsia="Century Gothic" w:cs="Century Gothic"/>
          <w:szCs w:val="24"/>
        </w:rPr>
      </w:pPr>
      <w:r w:rsidRPr="00D95197">
        <w:rPr>
          <w:rFonts w:eastAsia="Century Gothic" w:cs="Century Gothic"/>
          <w:szCs w:val="24"/>
        </w:rPr>
        <w:t xml:space="preserve">V. </w:t>
      </w:r>
      <w:r w:rsidR="00014873">
        <w:rPr>
          <w:rFonts w:eastAsia="Century Gothic" w:cs="Century Gothic"/>
          <w:szCs w:val="24"/>
        </w:rPr>
        <w:tab/>
      </w:r>
      <w:r w:rsidRPr="00D95197">
        <w:rPr>
          <w:rFonts w:eastAsia="Century Gothic" w:cs="Century Gothic"/>
          <w:szCs w:val="24"/>
        </w:rPr>
        <w:t xml:space="preserve">No haber </w:t>
      </w:r>
      <w:r w:rsidRPr="00D95197">
        <w:rPr>
          <w:rFonts w:eastAsia="Century Gothic" w:cs="Century Gothic"/>
          <w:b/>
          <w:bCs/>
          <w:szCs w:val="24"/>
        </w:rPr>
        <w:t>recibido condena</w:t>
      </w:r>
      <w:r w:rsidRPr="00D95197">
        <w:rPr>
          <w:rFonts w:eastAsia="Century Gothic" w:cs="Century Gothic"/>
          <w:szCs w:val="24"/>
        </w:rPr>
        <w:t xml:space="preserve"> en los últimos diez años, por delito alguno intencional que no sea político. </w:t>
      </w:r>
    </w:p>
    <w:p w14:paraId="50EE4C9D" w14:textId="77777777" w:rsidR="00E65363" w:rsidRPr="00D95197" w:rsidRDefault="00E65363" w:rsidP="00CD091C">
      <w:pPr>
        <w:spacing w:after="0"/>
        <w:ind w:left="708"/>
        <w:rPr>
          <w:rFonts w:eastAsia="Century Gothic" w:cs="Century Gothic"/>
          <w:szCs w:val="24"/>
        </w:rPr>
      </w:pPr>
    </w:p>
    <w:p w14:paraId="60FE05F0" w14:textId="6C2A012F" w:rsidR="00E65363" w:rsidRPr="00D95197" w:rsidRDefault="00E65363" w:rsidP="00014873">
      <w:pPr>
        <w:spacing w:after="0"/>
        <w:ind w:left="1418" w:hanging="710"/>
        <w:rPr>
          <w:rFonts w:eastAsia="Century Gothic" w:cs="Century Gothic"/>
          <w:szCs w:val="24"/>
        </w:rPr>
      </w:pPr>
      <w:r w:rsidRPr="00D95197">
        <w:rPr>
          <w:rFonts w:eastAsia="Century Gothic" w:cs="Century Gothic"/>
          <w:szCs w:val="24"/>
        </w:rPr>
        <w:t xml:space="preserve">VI. </w:t>
      </w:r>
      <w:r w:rsidR="00014873">
        <w:rPr>
          <w:rFonts w:eastAsia="Century Gothic" w:cs="Century Gothic"/>
          <w:szCs w:val="24"/>
        </w:rPr>
        <w:tab/>
      </w:r>
      <w:r w:rsidRPr="00D95197">
        <w:rPr>
          <w:rFonts w:eastAsia="Century Gothic" w:cs="Century Gothic"/>
          <w:szCs w:val="24"/>
        </w:rPr>
        <w:t xml:space="preserve">No </w:t>
      </w:r>
      <w:r w:rsidRPr="00D95197">
        <w:rPr>
          <w:rFonts w:eastAsia="Century Gothic" w:cs="Century Gothic"/>
          <w:b/>
          <w:bCs/>
          <w:szCs w:val="24"/>
        </w:rPr>
        <w:t>fungir como persona servidora pública</w:t>
      </w:r>
      <w:r w:rsidRPr="00D95197">
        <w:rPr>
          <w:rFonts w:eastAsia="Century Gothic" w:cs="Century Gothic"/>
          <w:szCs w:val="24"/>
        </w:rPr>
        <w:t xml:space="preserve"> federal, estatal o municipal con funciones de dirección y atribuciones de mando, salvo que se separen de sus cargos cuando menos un día antes de iniciar el periodo de campaña</w:t>
      </w:r>
      <w:r w:rsidRPr="00D95197">
        <w:rPr>
          <w:rFonts w:eastAsia="Century Gothic" w:cs="Century Gothic"/>
          <w:b/>
          <w:bCs/>
          <w:szCs w:val="24"/>
        </w:rPr>
        <w:t>.</w:t>
      </w:r>
    </w:p>
    <w:p w14:paraId="0C36BF67" w14:textId="77777777" w:rsidR="00E65363" w:rsidRPr="00D95197" w:rsidRDefault="00E65363" w:rsidP="00CD091C">
      <w:pPr>
        <w:spacing w:after="0"/>
        <w:ind w:left="708"/>
        <w:rPr>
          <w:rFonts w:eastAsia="Century Gothic" w:cs="Century Gothic"/>
          <w:szCs w:val="24"/>
        </w:rPr>
      </w:pPr>
    </w:p>
    <w:p w14:paraId="2B598585" w14:textId="77777777" w:rsidR="00E65363" w:rsidRPr="00D95197" w:rsidRDefault="00E65363" w:rsidP="00014873">
      <w:pPr>
        <w:spacing w:after="0"/>
        <w:ind w:left="1418" w:hanging="2"/>
        <w:rPr>
          <w:rFonts w:eastAsia="Century Gothic" w:cs="Century Gothic"/>
          <w:szCs w:val="24"/>
        </w:rPr>
      </w:pPr>
      <w:r w:rsidRPr="00D95197">
        <w:rPr>
          <w:rFonts w:eastAsia="Century Gothic" w:cs="Century Gothic"/>
          <w:szCs w:val="24"/>
        </w:rPr>
        <w:t xml:space="preserve">Para el caso de las candidaturas por postulación independiente, deberán separarse de sus cargos desde el inicio del proceso de obtención del apoyo </w:t>
      </w:r>
      <w:r w:rsidRPr="00D95197">
        <w:rPr>
          <w:rFonts w:eastAsia="Century Gothic" w:cs="Century Gothic"/>
          <w:b/>
          <w:bCs/>
          <w:szCs w:val="24"/>
        </w:rPr>
        <w:t>de la ciudadanía</w:t>
      </w:r>
      <w:r w:rsidRPr="00D95197">
        <w:rPr>
          <w:rFonts w:eastAsia="Century Gothic" w:cs="Century Gothic"/>
          <w:szCs w:val="24"/>
        </w:rPr>
        <w:t xml:space="preserve"> y una vez agotado el plazo para tal efecto podrán regresar a sus cargos.</w:t>
      </w:r>
    </w:p>
    <w:p w14:paraId="24641483" w14:textId="77777777" w:rsidR="00E65363" w:rsidRPr="00D95197" w:rsidRDefault="00E65363" w:rsidP="00CD091C">
      <w:pPr>
        <w:spacing w:after="0"/>
        <w:ind w:left="708"/>
        <w:rPr>
          <w:rFonts w:eastAsia="Century Gothic" w:cs="Century Gothic"/>
          <w:szCs w:val="24"/>
        </w:rPr>
      </w:pPr>
    </w:p>
    <w:p w14:paraId="2E73AD39" w14:textId="77777777" w:rsidR="00E65363" w:rsidRPr="00D95197" w:rsidRDefault="00E65363" w:rsidP="00CD091C">
      <w:pPr>
        <w:spacing w:after="0"/>
        <w:ind w:left="708"/>
        <w:rPr>
          <w:rFonts w:eastAsia="Century Gothic" w:cs="Century Gothic"/>
          <w:szCs w:val="24"/>
        </w:rPr>
      </w:pPr>
      <w:r w:rsidRPr="00D95197">
        <w:rPr>
          <w:rFonts w:eastAsia="Century Gothic" w:cs="Century Gothic"/>
          <w:szCs w:val="24"/>
        </w:rPr>
        <w:t>VII. ...</w:t>
      </w:r>
    </w:p>
    <w:p w14:paraId="26C93010" w14:textId="77777777" w:rsidR="00E65363" w:rsidRPr="00D95197" w:rsidRDefault="00E65363" w:rsidP="00CD091C">
      <w:pPr>
        <w:spacing w:after="0"/>
        <w:ind w:left="708"/>
        <w:rPr>
          <w:rFonts w:eastAsia="Century Gothic" w:cs="Century Gothic"/>
          <w:szCs w:val="24"/>
        </w:rPr>
      </w:pPr>
    </w:p>
    <w:p w14:paraId="0F458CD0" w14:textId="5714FC02" w:rsidR="00E65363" w:rsidRDefault="00E65363" w:rsidP="00014873">
      <w:pPr>
        <w:spacing w:after="0"/>
        <w:ind w:left="1418" w:hanging="710"/>
        <w:rPr>
          <w:rFonts w:eastAsia="Century Gothic" w:cs="Century Gothic"/>
          <w:b/>
          <w:bCs/>
          <w:szCs w:val="24"/>
        </w:rPr>
      </w:pPr>
      <w:r w:rsidRPr="00D95197">
        <w:rPr>
          <w:rFonts w:eastAsia="Century Gothic" w:cs="Century Gothic"/>
          <w:b/>
          <w:bCs/>
          <w:szCs w:val="24"/>
        </w:rPr>
        <w:t xml:space="preserve">VIII. </w:t>
      </w:r>
      <w:r w:rsidR="00014873">
        <w:rPr>
          <w:rFonts w:eastAsia="Century Gothic" w:cs="Century Gothic"/>
          <w:b/>
          <w:bCs/>
          <w:szCs w:val="24"/>
        </w:rPr>
        <w:tab/>
      </w:r>
      <w:r w:rsidRPr="00D95197">
        <w:rPr>
          <w:rFonts w:eastAsia="Century Gothic" w:cs="Century Gothic"/>
          <w:b/>
          <w:bCs/>
          <w:szCs w:val="24"/>
        </w:rPr>
        <w:t xml:space="preserve">No tener sentencia firme por la comisión intencional de delitos contra la vida y la integridad corporal; contra la libertad y seguridad sexuales, </w:t>
      </w:r>
      <w:r w:rsidR="00491FD8">
        <w:rPr>
          <w:rFonts w:eastAsia="Century Gothic" w:cs="Century Gothic"/>
          <w:b/>
          <w:bCs/>
          <w:szCs w:val="24"/>
        </w:rPr>
        <w:t xml:space="preserve">y </w:t>
      </w:r>
      <w:r w:rsidRPr="00D95197">
        <w:rPr>
          <w:rFonts w:eastAsia="Century Gothic" w:cs="Century Gothic"/>
          <w:b/>
          <w:bCs/>
          <w:szCs w:val="24"/>
        </w:rPr>
        <w:t>el normal desarrollo psicosexual; por violencia familiar, violencia familiar equiparada o doméstica, violación a la intimidad sexual; por violencia política contra las mujeres en razón de género, en cualquiera de sus modalidades y tipos</w:t>
      </w:r>
      <w:r w:rsidR="00491FD8">
        <w:rPr>
          <w:rFonts w:eastAsia="Century Gothic" w:cs="Century Gothic"/>
          <w:b/>
          <w:bCs/>
          <w:szCs w:val="24"/>
        </w:rPr>
        <w:t>; y</w:t>
      </w:r>
      <w:r w:rsidRPr="00D95197">
        <w:rPr>
          <w:rFonts w:eastAsia="Century Gothic" w:cs="Century Gothic"/>
          <w:b/>
          <w:bCs/>
          <w:szCs w:val="24"/>
        </w:rPr>
        <w:t xml:space="preserve"> </w:t>
      </w:r>
      <w:r w:rsidR="00491FD8">
        <w:rPr>
          <w:rFonts w:eastAsia="Century Gothic" w:cs="Century Gothic"/>
          <w:b/>
          <w:bCs/>
          <w:szCs w:val="24"/>
        </w:rPr>
        <w:t>n</w:t>
      </w:r>
      <w:r w:rsidRPr="00D95197">
        <w:rPr>
          <w:rFonts w:eastAsia="Century Gothic" w:cs="Century Gothic"/>
          <w:b/>
          <w:bCs/>
          <w:szCs w:val="24"/>
        </w:rPr>
        <w:t>o ser declarada como persona deudora alimentaria morosa.</w:t>
      </w:r>
    </w:p>
    <w:p w14:paraId="7A37C779" w14:textId="77777777" w:rsidR="00E65363" w:rsidRDefault="00E65363" w:rsidP="00CD091C">
      <w:pPr>
        <w:spacing w:after="0"/>
        <w:rPr>
          <w:rFonts w:eastAsia="Century Gothic" w:cs="Century Gothic"/>
          <w:b/>
          <w:bCs/>
          <w:szCs w:val="24"/>
        </w:rPr>
      </w:pPr>
    </w:p>
    <w:p w14:paraId="48EC6AD6" w14:textId="5B14AD52" w:rsidR="00E65363" w:rsidRDefault="00E65363" w:rsidP="00CD091C">
      <w:pPr>
        <w:spacing w:after="0"/>
        <w:rPr>
          <w:rFonts w:eastAsia="Century Gothic" w:cs="Century Gothic"/>
          <w:b/>
          <w:bCs/>
          <w:szCs w:val="24"/>
        </w:rPr>
      </w:pPr>
      <w:r>
        <w:rPr>
          <w:rFonts w:eastAsia="Century Gothic" w:cs="Century Gothic"/>
          <w:b/>
          <w:bCs/>
          <w:szCs w:val="24"/>
        </w:rPr>
        <w:t>ARTÍCULO 128. Se deroga</w:t>
      </w:r>
      <w:r w:rsidR="00491FD8">
        <w:rPr>
          <w:rFonts w:eastAsia="Century Gothic" w:cs="Century Gothic"/>
          <w:b/>
          <w:bCs/>
          <w:szCs w:val="24"/>
        </w:rPr>
        <w:t>.</w:t>
      </w:r>
    </w:p>
    <w:p w14:paraId="30CB7394" w14:textId="77777777" w:rsidR="00E65363" w:rsidRPr="00D95197" w:rsidRDefault="00E65363" w:rsidP="00CD091C">
      <w:pPr>
        <w:spacing w:after="0"/>
        <w:rPr>
          <w:rFonts w:eastAsia="Century Gothic" w:cs="Century Gothic"/>
          <w:szCs w:val="24"/>
        </w:rPr>
      </w:pPr>
    </w:p>
    <w:p w14:paraId="081DB475" w14:textId="08D7D961" w:rsidR="00E65363" w:rsidRPr="00D95197" w:rsidRDefault="00E65363" w:rsidP="00CD091C">
      <w:pPr>
        <w:spacing w:after="0"/>
        <w:rPr>
          <w:szCs w:val="24"/>
        </w:rPr>
      </w:pPr>
      <w:r w:rsidRPr="00D95197">
        <w:rPr>
          <w:rFonts w:eastAsia="Century Gothic" w:cs="Century Gothic"/>
          <w:b/>
          <w:bCs/>
          <w:szCs w:val="24"/>
        </w:rPr>
        <w:t xml:space="preserve">ARTÍCULO 196. Toda persona servidora pública </w:t>
      </w:r>
      <w:r w:rsidRPr="00D95197">
        <w:rPr>
          <w:rFonts w:eastAsia="Century Gothic" w:cs="Century Gothic"/>
          <w:szCs w:val="24"/>
        </w:rPr>
        <w:t xml:space="preserve">del Estado o de los municipios, que tenga funciones de dirección y atribuciones de mando, al entrar en el desempeño de sus cargos, hará protesta formal de cumplir y, en su caso, hacer cumplir esta Constitución, la Federal y las leyes emitidas conforme a </w:t>
      </w:r>
      <w:r w:rsidR="00491FD8">
        <w:rPr>
          <w:rFonts w:eastAsia="Century Gothic" w:cs="Century Gothic"/>
          <w:szCs w:val="24"/>
        </w:rPr>
        <w:t>e</w:t>
      </w:r>
      <w:r w:rsidRPr="00D95197">
        <w:rPr>
          <w:rFonts w:eastAsia="Century Gothic" w:cs="Century Gothic"/>
          <w:szCs w:val="24"/>
        </w:rPr>
        <w:t xml:space="preserve">stas. </w:t>
      </w:r>
    </w:p>
    <w:p w14:paraId="3AAAC62E" w14:textId="77777777" w:rsidR="00014873" w:rsidRDefault="00014873" w:rsidP="00CD091C">
      <w:pPr>
        <w:spacing w:after="0"/>
        <w:rPr>
          <w:szCs w:val="24"/>
        </w:rPr>
      </w:pPr>
    </w:p>
    <w:p w14:paraId="76A0AF1D" w14:textId="42BBD36D" w:rsidR="00E65363" w:rsidRPr="00D95197" w:rsidRDefault="00E65363" w:rsidP="00CD091C">
      <w:pPr>
        <w:spacing w:after="0"/>
        <w:rPr>
          <w:szCs w:val="24"/>
        </w:rPr>
      </w:pPr>
      <w:r w:rsidRPr="00D95197">
        <w:rPr>
          <w:szCs w:val="24"/>
        </w:rPr>
        <w:t>…</w:t>
      </w:r>
    </w:p>
    <w:p w14:paraId="3A27D88A" w14:textId="77777777" w:rsidR="00014873" w:rsidRDefault="00014873" w:rsidP="00CD091C">
      <w:pPr>
        <w:spacing w:after="0"/>
        <w:rPr>
          <w:rFonts w:eastAsia="Century Gothic" w:cs="Century Gothic"/>
          <w:b/>
          <w:bCs/>
        </w:rPr>
      </w:pPr>
    </w:p>
    <w:p w14:paraId="21841894" w14:textId="5BBB123D" w:rsidR="004C1830" w:rsidRDefault="000D511B" w:rsidP="00CD091C">
      <w:pPr>
        <w:spacing w:after="0"/>
        <w:rPr>
          <w:rFonts w:eastAsia="Century Gothic" w:cs="Century Gothic"/>
          <w:b/>
          <w:bCs/>
        </w:rPr>
      </w:pPr>
      <w:r>
        <w:rPr>
          <w:rFonts w:eastAsia="Century Gothic" w:cs="Century Gothic"/>
          <w:b/>
          <w:bCs/>
        </w:rPr>
        <w:t>Las personas servidoras públicas</w:t>
      </w:r>
      <w:r w:rsidR="00491FD8">
        <w:rPr>
          <w:rFonts w:eastAsia="Century Gothic" w:cs="Century Gothic"/>
          <w:b/>
          <w:bCs/>
        </w:rPr>
        <w:t>,</w:t>
      </w:r>
      <w:r>
        <w:rPr>
          <w:rFonts w:eastAsia="Century Gothic" w:cs="Century Gothic"/>
          <w:b/>
          <w:bCs/>
        </w:rPr>
        <w:t xml:space="preserve"> dentro de los seis meses siguientes </w:t>
      </w:r>
      <w:r w:rsidRPr="00F10E1B">
        <w:rPr>
          <w:rFonts w:eastAsia="Century Gothic" w:cs="Century Gothic"/>
          <w:b/>
          <w:bCs/>
        </w:rPr>
        <w:t>a la fecha en que asuman el cargo, deberán acreditar capacitación en mat</w:t>
      </w:r>
      <w:r>
        <w:rPr>
          <w:rFonts w:eastAsia="Century Gothic" w:cs="Century Gothic"/>
          <w:b/>
          <w:bCs/>
        </w:rPr>
        <w:t>eria de perspectiva de género, igualdad sustantiva, derechos humanos de las mujeres y prevención de la violencia contra las mujeres en razón de género, impartida por una institución o autoridad legalmente acreditada en la materia.</w:t>
      </w:r>
    </w:p>
    <w:p w14:paraId="3E3B1C84" w14:textId="77777777" w:rsidR="00014873" w:rsidRPr="004C1830" w:rsidRDefault="00014873" w:rsidP="00CD091C">
      <w:pPr>
        <w:spacing w:after="0"/>
      </w:pPr>
    </w:p>
    <w:p w14:paraId="736BCC60" w14:textId="22F406C6" w:rsidR="002A0843" w:rsidRPr="003B27A2" w:rsidRDefault="0046374F" w:rsidP="00CD091C">
      <w:pPr>
        <w:pStyle w:val="Ttulo2"/>
        <w:spacing w:before="0"/>
        <w:rPr>
          <w:sz w:val="28"/>
          <w:szCs w:val="28"/>
          <w:lang w:val="en-US"/>
        </w:rPr>
      </w:pPr>
      <w:r w:rsidRPr="003B27A2">
        <w:rPr>
          <w:sz w:val="28"/>
          <w:szCs w:val="28"/>
          <w:lang w:val="en-US"/>
        </w:rPr>
        <w:t>T</w:t>
      </w:r>
      <w:r w:rsidR="00161AA7" w:rsidRPr="003B27A2">
        <w:rPr>
          <w:sz w:val="28"/>
          <w:szCs w:val="28"/>
          <w:lang w:val="en-US"/>
        </w:rPr>
        <w:t xml:space="preserve"> </w:t>
      </w:r>
      <w:r w:rsidRPr="003B27A2">
        <w:rPr>
          <w:sz w:val="28"/>
          <w:szCs w:val="28"/>
          <w:lang w:val="en-US"/>
        </w:rPr>
        <w:t>R</w:t>
      </w:r>
      <w:r w:rsidR="00161AA7" w:rsidRPr="003B27A2">
        <w:rPr>
          <w:sz w:val="28"/>
          <w:szCs w:val="28"/>
          <w:lang w:val="en-US"/>
        </w:rPr>
        <w:t xml:space="preserve"> </w:t>
      </w:r>
      <w:r w:rsidRPr="003B27A2">
        <w:rPr>
          <w:sz w:val="28"/>
          <w:szCs w:val="28"/>
          <w:lang w:val="en-US"/>
        </w:rPr>
        <w:t>A</w:t>
      </w:r>
      <w:r w:rsidR="00161AA7" w:rsidRPr="003B27A2">
        <w:rPr>
          <w:sz w:val="28"/>
          <w:szCs w:val="28"/>
          <w:lang w:val="en-US"/>
        </w:rPr>
        <w:t xml:space="preserve"> </w:t>
      </w:r>
      <w:r w:rsidRPr="003B27A2">
        <w:rPr>
          <w:sz w:val="28"/>
          <w:szCs w:val="28"/>
          <w:lang w:val="en-US"/>
        </w:rPr>
        <w:t>N</w:t>
      </w:r>
      <w:r w:rsidR="00161AA7" w:rsidRPr="003B27A2">
        <w:rPr>
          <w:sz w:val="28"/>
          <w:szCs w:val="28"/>
          <w:lang w:val="en-US"/>
        </w:rPr>
        <w:t xml:space="preserve"> </w:t>
      </w:r>
      <w:r w:rsidRPr="003B27A2">
        <w:rPr>
          <w:sz w:val="28"/>
          <w:szCs w:val="28"/>
          <w:lang w:val="en-US"/>
        </w:rPr>
        <w:t>S</w:t>
      </w:r>
      <w:r w:rsidR="00161AA7" w:rsidRPr="003B27A2">
        <w:rPr>
          <w:sz w:val="28"/>
          <w:szCs w:val="28"/>
          <w:lang w:val="en-US"/>
        </w:rPr>
        <w:t xml:space="preserve"> </w:t>
      </w:r>
      <w:r w:rsidRPr="003B27A2">
        <w:rPr>
          <w:sz w:val="28"/>
          <w:szCs w:val="28"/>
          <w:lang w:val="en-US"/>
        </w:rPr>
        <w:t>I</w:t>
      </w:r>
      <w:r w:rsidR="00161AA7" w:rsidRPr="003B27A2">
        <w:rPr>
          <w:sz w:val="28"/>
          <w:szCs w:val="28"/>
          <w:lang w:val="en-US"/>
        </w:rPr>
        <w:t xml:space="preserve"> </w:t>
      </w:r>
      <w:r w:rsidRPr="003B27A2">
        <w:rPr>
          <w:sz w:val="28"/>
          <w:szCs w:val="28"/>
          <w:lang w:val="en-US"/>
        </w:rPr>
        <w:t>T</w:t>
      </w:r>
      <w:r w:rsidR="00161AA7" w:rsidRPr="003B27A2">
        <w:rPr>
          <w:sz w:val="28"/>
          <w:szCs w:val="28"/>
          <w:lang w:val="en-US"/>
        </w:rPr>
        <w:t xml:space="preserve"> </w:t>
      </w:r>
      <w:r w:rsidRPr="003B27A2">
        <w:rPr>
          <w:sz w:val="28"/>
          <w:szCs w:val="28"/>
          <w:lang w:val="en-US"/>
        </w:rPr>
        <w:t>O</w:t>
      </w:r>
      <w:r w:rsidR="00161AA7" w:rsidRPr="003B27A2">
        <w:rPr>
          <w:sz w:val="28"/>
          <w:szCs w:val="28"/>
          <w:lang w:val="en-US"/>
        </w:rPr>
        <w:t xml:space="preserve"> </w:t>
      </w:r>
      <w:r w:rsidRPr="003B27A2">
        <w:rPr>
          <w:sz w:val="28"/>
          <w:szCs w:val="28"/>
          <w:lang w:val="en-US"/>
        </w:rPr>
        <w:t>R</w:t>
      </w:r>
      <w:r w:rsidR="00161AA7" w:rsidRPr="003B27A2">
        <w:rPr>
          <w:sz w:val="28"/>
          <w:szCs w:val="28"/>
          <w:lang w:val="en-US"/>
        </w:rPr>
        <w:t xml:space="preserve"> </w:t>
      </w:r>
      <w:r w:rsidRPr="003B27A2">
        <w:rPr>
          <w:sz w:val="28"/>
          <w:szCs w:val="28"/>
          <w:lang w:val="en-US"/>
        </w:rPr>
        <w:t>I</w:t>
      </w:r>
      <w:r w:rsidR="00161AA7" w:rsidRPr="003B27A2">
        <w:rPr>
          <w:sz w:val="28"/>
          <w:szCs w:val="28"/>
          <w:lang w:val="en-US"/>
        </w:rPr>
        <w:t xml:space="preserve"> </w:t>
      </w:r>
      <w:r w:rsidRPr="003B27A2">
        <w:rPr>
          <w:sz w:val="28"/>
          <w:szCs w:val="28"/>
          <w:lang w:val="en-US"/>
        </w:rPr>
        <w:t>O</w:t>
      </w:r>
      <w:r w:rsidR="00161AA7" w:rsidRPr="003B27A2">
        <w:rPr>
          <w:sz w:val="28"/>
          <w:szCs w:val="28"/>
          <w:lang w:val="en-US"/>
        </w:rPr>
        <w:t xml:space="preserve"> </w:t>
      </w:r>
      <w:r w:rsidRPr="003B27A2">
        <w:rPr>
          <w:sz w:val="28"/>
          <w:szCs w:val="28"/>
          <w:lang w:val="en-US"/>
        </w:rPr>
        <w:t>S</w:t>
      </w:r>
    </w:p>
    <w:p w14:paraId="30EC4B76" w14:textId="77777777" w:rsidR="00161AA7" w:rsidRPr="003B27A2" w:rsidRDefault="00161AA7" w:rsidP="00CD091C">
      <w:pPr>
        <w:spacing w:after="0"/>
        <w:ind w:firstLine="567"/>
        <w:rPr>
          <w:rFonts w:eastAsia="Century Gothic" w:cs="Century Gothic"/>
          <w:szCs w:val="24"/>
          <w:highlight w:val="white"/>
          <w:lang w:val="en-US"/>
        </w:rPr>
      </w:pPr>
    </w:p>
    <w:p w14:paraId="7417BCC4" w14:textId="059BBB7E" w:rsidR="00161AA7" w:rsidRPr="00D95197" w:rsidRDefault="00161AA7" w:rsidP="00CD091C">
      <w:pPr>
        <w:spacing w:after="0"/>
        <w:rPr>
          <w:rFonts w:eastAsia="Century Gothic" w:cs="Century Gothic"/>
          <w:szCs w:val="24"/>
        </w:rPr>
      </w:pPr>
      <w:r w:rsidRPr="00F72A62">
        <w:rPr>
          <w:rFonts w:eastAsia="Century Gothic" w:cs="Century Gothic"/>
          <w:b/>
          <w:bCs/>
          <w:sz w:val="28"/>
          <w:szCs w:val="28"/>
          <w:highlight w:val="white"/>
        </w:rPr>
        <w:t xml:space="preserve">ARTÍCULO </w:t>
      </w:r>
      <w:proofErr w:type="gramStart"/>
      <w:r w:rsidRPr="00F72A62">
        <w:rPr>
          <w:rFonts w:eastAsia="Century Gothic" w:cs="Century Gothic"/>
          <w:b/>
          <w:bCs/>
          <w:sz w:val="28"/>
          <w:szCs w:val="28"/>
          <w:highlight w:val="white"/>
        </w:rPr>
        <w:t>PRIMERO.-</w:t>
      </w:r>
      <w:proofErr w:type="gramEnd"/>
      <w:r w:rsidRPr="00D95197">
        <w:rPr>
          <w:rFonts w:eastAsia="Century Gothic" w:cs="Century Gothic"/>
          <w:b/>
          <w:bCs/>
          <w:szCs w:val="24"/>
          <w:highlight w:val="white"/>
        </w:rPr>
        <w:t xml:space="preserve"> </w:t>
      </w:r>
      <w:r w:rsidRPr="00D95197">
        <w:rPr>
          <w:rFonts w:eastAsia="Century Gothic" w:cs="Century Gothic"/>
          <w:szCs w:val="24"/>
          <w:highlight w:val="white"/>
        </w:rPr>
        <w:t xml:space="preserve">El presente Decreto entrará en vigor </w:t>
      </w:r>
      <w:r w:rsidR="00F10E1B">
        <w:rPr>
          <w:rFonts w:eastAsia="Century Gothic" w:cs="Century Gothic"/>
          <w:szCs w:val="24"/>
          <w:highlight w:val="white"/>
        </w:rPr>
        <w:t>el</w:t>
      </w:r>
      <w:r w:rsidRPr="00D95197">
        <w:rPr>
          <w:rFonts w:eastAsia="Century Gothic" w:cs="Century Gothic"/>
          <w:szCs w:val="24"/>
          <w:highlight w:val="white"/>
        </w:rPr>
        <w:t xml:space="preserve"> día de</w:t>
      </w:r>
      <w:r w:rsidR="003652AF">
        <w:rPr>
          <w:rFonts w:eastAsia="Century Gothic" w:cs="Century Gothic"/>
          <w:szCs w:val="24"/>
          <w:highlight w:val="white"/>
        </w:rPr>
        <w:t xml:space="preserve"> su</w:t>
      </w:r>
      <w:r w:rsidRPr="00D95197">
        <w:rPr>
          <w:rFonts w:eastAsia="Century Gothic" w:cs="Century Gothic"/>
          <w:szCs w:val="24"/>
          <w:highlight w:val="white"/>
        </w:rPr>
        <w:t xml:space="preserve"> publicación en el Periódico Oficial del Estado, atendiendo previamente lo dis</w:t>
      </w:r>
      <w:r w:rsidRPr="00D95197">
        <w:rPr>
          <w:rFonts w:eastAsia="Century Gothic" w:cs="Century Gothic"/>
          <w:szCs w:val="24"/>
        </w:rPr>
        <w:t xml:space="preserve">puesto por el artículo 202 de la Constitución Política del Estado. </w:t>
      </w:r>
    </w:p>
    <w:p w14:paraId="4DB18F4F" w14:textId="77777777" w:rsidR="00161AA7" w:rsidRPr="00D95197" w:rsidRDefault="00161AA7" w:rsidP="00CD091C">
      <w:pPr>
        <w:spacing w:after="0"/>
        <w:rPr>
          <w:rFonts w:eastAsia="Century Gothic" w:cs="Century Gothic"/>
          <w:szCs w:val="24"/>
        </w:rPr>
      </w:pPr>
    </w:p>
    <w:p w14:paraId="2FD396F4" w14:textId="47AA0254" w:rsidR="00161AA7" w:rsidRDefault="00161AA7" w:rsidP="00CD091C">
      <w:pPr>
        <w:spacing w:after="0"/>
        <w:rPr>
          <w:rFonts w:eastAsia="Century Gothic" w:cs="Century Gothic"/>
          <w:szCs w:val="24"/>
        </w:rPr>
      </w:pPr>
      <w:r w:rsidRPr="00F72A62">
        <w:rPr>
          <w:rFonts w:eastAsia="Century Gothic" w:cs="Century Gothic"/>
          <w:b/>
          <w:bCs/>
          <w:sz w:val="28"/>
          <w:szCs w:val="28"/>
        </w:rPr>
        <w:t xml:space="preserve">ARTÍCULO </w:t>
      </w:r>
      <w:proofErr w:type="gramStart"/>
      <w:r w:rsidRPr="00F72A62">
        <w:rPr>
          <w:rFonts w:eastAsia="Century Gothic" w:cs="Century Gothic"/>
          <w:b/>
          <w:bCs/>
          <w:sz w:val="28"/>
          <w:szCs w:val="28"/>
        </w:rPr>
        <w:t>SEGUNDO.-</w:t>
      </w:r>
      <w:proofErr w:type="gramEnd"/>
      <w:r w:rsidRPr="00D95197">
        <w:rPr>
          <w:rFonts w:eastAsia="Century Gothic" w:cs="Century Gothic"/>
          <w:szCs w:val="24"/>
        </w:rPr>
        <w:t xml:space="preserve">  Las reformas realizadas a la Constitución Política del Estado Libre y Soberano de Chihuahua, respecto de la prohibición de reelección de las personas servidoras públicas en ellas mencionadas, serán aplicables a partir de los procesos electorales locales a celebrarse en </w:t>
      </w:r>
      <w:r w:rsidR="00491FD8">
        <w:rPr>
          <w:rFonts w:eastAsia="Century Gothic" w:cs="Century Gothic"/>
          <w:szCs w:val="24"/>
        </w:rPr>
        <w:t xml:space="preserve">el año </w:t>
      </w:r>
      <w:r w:rsidRPr="00D95197">
        <w:rPr>
          <w:rFonts w:eastAsia="Century Gothic" w:cs="Century Gothic"/>
          <w:szCs w:val="24"/>
        </w:rPr>
        <w:t>2030. En consecuencia, las personas que en</w:t>
      </w:r>
      <w:r w:rsidR="00491FD8">
        <w:rPr>
          <w:rFonts w:eastAsia="Century Gothic" w:cs="Century Gothic"/>
          <w:szCs w:val="24"/>
        </w:rPr>
        <w:t xml:space="preserve"> el año</w:t>
      </w:r>
      <w:r w:rsidRPr="00D95197">
        <w:rPr>
          <w:rFonts w:eastAsia="Century Gothic" w:cs="Century Gothic"/>
          <w:szCs w:val="24"/>
        </w:rPr>
        <w:t xml:space="preserve"> 2030 se encuentren ejerciendo los cargos públicos a que hace referencia la presente reforma, no podrán postularse para procesos de reelección.</w:t>
      </w:r>
    </w:p>
    <w:p w14:paraId="7B4278CC" w14:textId="77777777" w:rsidR="00A56BEE" w:rsidRPr="00D95197" w:rsidRDefault="00A56BEE" w:rsidP="00CD091C">
      <w:pPr>
        <w:spacing w:after="0"/>
        <w:rPr>
          <w:rFonts w:eastAsia="Century Gothic" w:cs="Century Gothic"/>
          <w:szCs w:val="24"/>
        </w:rPr>
      </w:pPr>
    </w:p>
    <w:p w14:paraId="2347F0CD" w14:textId="7E135411" w:rsidR="000A01DB" w:rsidRDefault="00161AA7" w:rsidP="00CD091C">
      <w:pPr>
        <w:spacing w:after="0"/>
        <w:rPr>
          <w:rFonts w:eastAsia="Century Gothic" w:cs="Century Gothic"/>
          <w:szCs w:val="24"/>
        </w:rPr>
      </w:pPr>
      <w:r w:rsidRPr="00D95197">
        <w:rPr>
          <w:rFonts w:eastAsia="Century Gothic" w:cs="Century Gothic"/>
          <w:szCs w:val="24"/>
        </w:rPr>
        <w:t xml:space="preserve">Las personas que estén en posibilidad de reelegirse en </w:t>
      </w:r>
      <w:r w:rsidR="00491FD8">
        <w:rPr>
          <w:rFonts w:eastAsia="Century Gothic" w:cs="Century Gothic"/>
          <w:szCs w:val="24"/>
        </w:rPr>
        <w:t xml:space="preserve">el año </w:t>
      </w:r>
      <w:r w:rsidRPr="00D95197">
        <w:rPr>
          <w:rFonts w:eastAsia="Century Gothic" w:cs="Century Gothic"/>
          <w:szCs w:val="24"/>
        </w:rPr>
        <w:t>2027 deberán cumplir de manera objetiva y formal con los requisitos expresamente establecidos en la Constitución y en la ley. Quienes pretendan reelegirse podrán optar por separarse o no de su cargo.</w:t>
      </w:r>
    </w:p>
    <w:p w14:paraId="4C959EAA" w14:textId="77777777" w:rsidR="000A01DB" w:rsidRDefault="000A01DB" w:rsidP="00CD091C">
      <w:pPr>
        <w:spacing w:after="0"/>
        <w:rPr>
          <w:rFonts w:eastAsia="Century Gothic" w:cs="Century Gothic"/>
          <w:szCs w:val="24"/>
        </w:rPr>
      </w:pPr>
    </w:p>
    <w:p w14:paraId="7A7D5897" w14:textId="2E103BAC" w:rsidR="00161AA7" w:rsidRPr="00D95197" w:rsidRDefault="00161AA7" w:rsidP="00CD091C">
      <w:pPr>
        <w:spacing w:after="0"/>
        <w:rPr>
          <w:rFonts w:eastAsia="Century Gothic" w:cs="Century Gothic"/>
          <w:szCs w:val="24"/>
        </w:rPr>
      </w:pPr>
      <w:r w:rsidRPr="00F72A62">
        <w:rPr>
          <w:rFonts w:eastAsia="Century Gothic" w:cs="Century Gothic"/>
          <w:b/>
          <w:bCs/>
          <w:sz w:val="28"/>
          <w:szCs w:val="28"/>
        </w:rPr>
        <w:t xml:space="preserve">ARTÍCULO </w:t>
      </w:r>
      <w:proofErr w:type="gramStart"/>
      <w:r w:rsidRPr="00F72A62">
        <w:rPr>
          <w:rFonts w:eastAsia="Century Gothic" w:cs="Century Gothic"/>
          <w:b/>
          <w:bCs/>
          <w:sz w:val="28"/>
          <w:szCs w:val="28"/>
        </w:rPr>
        <w:t>TERCERO.-</w:t>
      </w:r>
      <w:proofErr w:type="gramEnd"/>
      <w:r w:rsidR="00014873">
        <w:rPr>
          <w:rFonts w:eastAsia="Century Gothic" w:cs="Century Gothic"/>
          <w:b/>
          <w:bCs/>
          <w:sz w:val="28"/>
          <w:szCs w:val="28"/>
        </w:rPr>
        <w:t xml:space="preserve"> </w:t>
      </w:r>
      <w:r w:rsidRPr="00D95197">
        <w:rPr>
          <w:rFonts w:eastAsia="Century Gothic" w:cs="Century Gothic"/>
          <w:szCs w:val="24"/>
        </w:rPr>
        <w:t>A las personas que actualmente ejerzan un cargo de elección popular</w:t>
      </w:r>
      <w:r w:rsidR="00491FD8">
        <w:rPr>
          <w:rFonts w:eastAsia="Century Gothic" w:cs="Century Gothic"/>
          <w:szCs w:val="24"/>
        </w:rPr>
        <w:t>,</w:t>
      </w:r>
      <w:r w:rsidRPr="00D95197">
        <w:rPr>
          <w:rFonts w:eastAsia="Century Gothic" w:cs="Century Gothic"/>
          <w:szCs w:val="24"/>
        </w:rPr>
        <w:t xml:space="preserve"> habi</w:t>
      </w:r>
      <w:r>
        <w:rPr>
          <w:rFonts w:eastAsia="Century Gothic" w:cs="Century Gothic"/>
          <w:szCs w:val="24"/>
        </w:rPr>
        <w:t>e</w:t>
      </w:r>
      <w:r w:rsidRPr="00D95197">
        <w:rPr>
          <w:rFonts w:eastAsia="Century Gothic" w:cs="Century Gothic"/>
          <w:szCs w:val="24"/>
        </w:rPr>
        <w:t>ndo sido postuladas en cumplimiento a alguna acción afirmativa</w:t>
      </w:r>
      <w:r w:rsidR="00491FD8">
        <w:rPr>
          <w:rFonts w:eastAsia="Century Gothic" w:cs="Century Gothic"/>
          <w:szCs w:val="24"/>
        </w:rPr>
        <w:t>,</w:t>
      </w:r>
      <w:r w:rsidRPr="00D95197">
        <w:rPr>
          <w:rFonts w:eastAsia="Century Gothic" w:cs="Century Gothic"/>
          <w:szCs w:val="24"/>
        </w:rPr>
        <w:t xml:space="preserve"> y que pretendan participar bajo la modalidad de elección consecutiva por el mismo cargo y ámbito territorial en el proceso electoral local 2026-2027, tendrán por acreditado su pertenencia al grupo de atención prioritaria.</w:t>
      </w:r>
    </w:p>
    <w:p w14:paraId="67363666" w14:textId="77777777" w:rsidR="000A01DB" w:rsidRDefault="000A01DB" w:rsidP="00CD091C">
      <w:pPr>
        <w:widowControl w:val="0"/>
        <w:spacing w:after="0"/>
        <w:rPr>
          <w:rFonts w:eastAsia="Century Gothic" w:cs="Century Gothic"/>
          <w:szCs w:val="24"/>
        </w:rPr>
      </w:pPr>
    </w:p>
    <w:p w14:paraId="1F9C025F" w14:textId="58D7BB38" w:rsidR="00161AA7" w:rsidRPr="00D95197" w:rsidRDefault="00161AA7" w:rsidP="00CD091C">
      <w:pPr>
        <w:widowControl w:val="0"/>
        <w:spacing w:after="0"/>
        <w:rPr>
          <w:rFonts w:eastAsia="Century Gothic" w:cs="Century Gothic"/>
          <w:szCs w:val="24"/>
        </w:rPr>
      </w:pPr>
      <w:r w:rsidRPr="00D95197">
        <w:rPr>
          <w:rFonts w:eastAsia="Century Gothic" w:cs="Century Gothic"/>
          <w:szCs w:val="24"/>
        </w:rPr>
        <w:t>En consecuencia, las personas que pretendan participar bajo la modalidad de elección consecutiva por el mismo cargo y ámbito territorial conservarán su derecho a solicitar el registro correspondiente, sin que la entrada en vigor del presente Decreto constituya, por sí misma, impedimento para su postulación.</w:t>
      </w:r>
    </w:p>
    <w:p w14:paraId="2EFDC768" w14:textId="77777777" w:rsidR="000A01DB" w:rsidRDefault="000A01DB" w:rsidP="00CD091C">
      <w:pPr>
        <w:spacing w:after="0"/>
        <w:rPr>
          <w:rFonts w:eastAsia="Century Gothic" w:cs="Century Gothic"/>
          <w:b/>
          <w:bCs/>
          <w:sz w:val="28"/>
          <w:szCs w:val="28"/>
        </w:rPr>
      </w:pPr>
    </w:p>
    <w:p w14:paraId="757206C5" w14:textId="1AE17F1C" w:rsidR="00161AA7" w:rsidRDefault="00161AA7" w:rsidP="00CD091C">
      <w:pPr>
        <w:spacing w:after="0"/>
        <w:rPr>
          <w:rFonts w:eastAsia="Century Gothic" w:cs="Century Gothic"/>
          <w:szCs w:val="24"/>
        </w:rPr>
      </w:pPr>
      <w:r w:rsidRPr="00F72A62">
        <w:rPr>
          <w:rFonts w:eastAsia="Century Gothic" w:cs="Century Gothic"/>
          <w:b/>
          <w:bCs/>
          <w:sz w:val="28"/>
          <w:szCs w:val="28"/>
        </w:rPr>
        <w:t xml:space="preserve">ARTÍCULO </w:t>
      </w:r>
      <w:proofErr w:type="gramStart"/>
      <w:r w:rsidRPr="00F72A62">
        <w:rPr>
          <w:rFonts w:eastAsia="Century Gothic" w:cs="Century Gothic"/>
          <w:b/>
          <w:bCs/>
          <w:sz w:val="28"/>
          <w:szCs w:val="28"/>
        </w:rPr>
        <w:t>CUARTO.-</w:t>
      </w:r>
      <w:proofErr w:type="gramEnd"/>
      <w:r w:rsidRPr="00D95197">
        <w:rPr>
          <w:rFonts w:eastAsia="Century Gothic" w:cs="Century Gothic"/>
          <w:b/>
          <w:bCs/>
          <w:szCs w:val="24"/>
        </w:rPr>
        <w:t xml:space="preserve"> </w:t>
      </w:r>
      <w:r w:rsidRPr="00D95197">
        <w:rPr>
          <w:rFonts w:eastAsia="Century Gothic" w:cs="Century Gothic"/>
          <w:szCs w:val="24"/>
        </w:rPr>
        <w:t>El Instituto Estatal Electoral realizará las acciones necesarias para la celebración de la elección de regidurías indígenas por</w:t>
      </w:r>
      <w:r w:rsidR="00113DB3">
        <w:rPr>
          <w:rFonts w:eastAsia="Century Gothic" w:cs="Century Gothic"/>
          <w:szCs w:val="24"/>
        </w:rPr>
        <w:t xml:space="preserve"> el</w:t>
      </w:r>
      <w:r w:rsidRPr="00D95197">
        <w:rPr>
          <w:rFonts w:eastAsia="Century Gothic" w:cs="Century Gothic"/>
          <w:szCs w:val="24"/>
        </w:rPr>
        <w:t xml:space="preserve"> Sistema Normativo Interno, para tales efectos podrá:</w:t>
      </w:r>
    </w:p>
    <w:p w14:paraId="64F0FDEF" w14:textId="77777777" w:rsidR="00014873" w:rsidRPr="00D95197" w:rsidRDefault="00014873" w:rsidP="00CD091C">
      <w:pPr>
        <w:spacing w:after="0"/>
        <w:rPr>
          <w:rFonts w:eastAsia="Century Gothic" w:cs="Century Gothic"/>
          <w:szCs w:val="24"/>
        </w:rPr>
      </w:pPr>
    </w:p>
    <w:p w14:paraId="327AB2A5" w14:textId="77777777" w:rsidR="00161AA7" w:rsidRPr="00D95197" w:rsidRDefault="00161AA7" w:rsidP="00CD091C">
      <w:pPr>
        <w:numPr>
          <w:ilvl w:val="0"/>
          <w:numId w:val="15"/>
        </w:numPr>
        <w:spacing w:after="0"/>
        <w:rPr>
          <w:rFonts w:eastAsia="Century Gothic" w:cs="Century Gothic"/>
          <w:szCs w:val="24"/>
        </w:rPr>
      </w:pPr>
      <w:r w:rsidRPr="00D95197">
        <w:rPr>
          <w:rFonts w:eastAsia="Century Gothic" w:cs="Century Gothic"/>
          <w:szCs w:val="24"/>
        </w:rPr>
        <w:t>Celebrar convenios de colaboración y/o coordinación con las autoridades correspondientes.</w:t>
      </w:r>
    </w:p>
    <w:p w14:paraId="2824402E" w14:textId="77777777" w:rsidR="00161AA7" w:rsidRPr="00D95197" w:rsidRDefault="00161AA7" w:rsidP="00CD091C">
      <w:pPr>
        <w:numPr>
          <w:ilvl w:val="0"/>
          <w:numId w:val="15"/>
        </w:numPr>
        <w:spacing w:after="0"/>
        <w:rPr>
          <w:rFonts w:eastAsia="Century Gothic" w:cs="Century Gothic"/>
          <w:szCs w:val="24"/>
        </w:rPr>
      </w:pPr>
      <w:r w:rsidRPr="00D95197">
        <w:rPr>
          <w:rFonts w:eastAsia="Century Gothic" w:cs="Century Gothic"/>
          <w:szCs w:val="24"/>
        </w:rPr>
        <w:t xml:space="preserve">Emitir el calendario de actividades para el desahogo del proceso electoral que se ajuste a los plazos establecidos en el presente Decreto. </w:t>
      </w:r>
    </w:p>
    <w:p w14:paraId="6AC8769B" w14:textId="77777777" w:rsidR="000A01DB" w:rsidRDefault="00161AA7" w:rsidP="00CD091C">
      <w:pPr>
        <w:numPr>
          <w:ilvl w:val="0"/>
          <w:numId w:val="15"/>
        </w:numPr>
        <w:spacing w:after="0"/>
        <w:rPr>
          <w:rFonts w:eastAsia="Century Gothic" w:cs="Century Gothic"/>
          <w:szCs w:val="24"/>
        </w:rPr>
      </w:pPr>
      <w:r w:rsidRPr="00D95197">
        <w:rPr>
          <w:rFonts w:eastAsia="Century Gothic" w:cs="Century Gothic"/>
          <w:szCs w:val="24"/>
        </w:rPr>
        <w:t>Aprobar los lineamientos, acuerdos generales, criterios operativos y demás disposiciones necesarias para el cumplimiento de la elección.</w:t>
      </w:r>
    </w:p>
    <w:p w14:paraId="3506F257" w14:textId="77777777" w:rsidR="000A01DB" w:rsidRDefault="000A01DB" w:rsidP="00CD091C">
      <w:pPr>
        <w:spacing w:after="0"/>
        <w:rPr>
          <w:rFonts w:eastAsia="Century Gothic" w:cs="Century Gothic"/>
          <w:szCs w:val="24"/>
        </w:rPr>
      </w:pPr>
    </w:p>
    <w:p w14:paraId="380B6CFC" w14:textId="77777777" w:rsidR="000A01DB" w:rsidRDefault="00161AA7" w:rsidP="00CD091C">
      <w:pPr>
        <w:spacing w:after="0"/>
        <w:rPr>
          <w:rFonts w:eastAsia="Century Gothic" w:cs="Century Gothic"/>
          <w:szCs w:val="24"/>
        </w:rPr>
      </w:pPr>
      <w:r w:rsidRPr="000A01DB">
        <w:rPr>
          <w:rFonts w:eastAsia="Century Gothic" w:cs="Century Gothic"/>
          <w:b/>
          <w:bCs/>
          <w:sz w:val="28"/>
          <w:szCs w:val="28"/>
        </w:rPr>
        <w:t xml:space="preserve">ARTÍCULO </w:t>
      </w:r>
      <w:proofErr w:type="gramStart"/>
      <w:r w:rsidRPr="000A01DB">
        <w:rPr>
          <w:rFonts w:eastAsia="Century Gothic" w:cs="Century Gothic"/>
          <w:b/>
          <w:bCs/>
          <w:sz w:val="28"/>
          <w:szCs w:val="28"/>
        </w:rPr>
        <w:t>QUINTO.-</w:t>
      </w:r>
      <w:proofErr w:type="gramEnd"/>
      <w:r w:rsidRPr="000A01DB">
        <w:rPr>
          <w:rFonts w:eastAsia="Century Gothic" w:cs="Century Gothic"/>
          <w:b/>
          <w:bCs/>
          <w:szCs w:val="24"/>
        </w:rPr>
        <w:t xml:space="preserve"> </w:t>
      </w:r>
      <w:r w:rsidRPr="000A01DB">
        <w:rPr>
          <w:rFonts w:eastAsia="Century Gothic" w:cs="Century Gothic"/>
          <w:szCs w:val="24"/>
        </w:rPr>
        <w:t>El Instituto Estatal Electoral deberá implementar o adecuar la plataforma digital de registro de candidaturas y expediente electrónico antes del inicio del proceso electoral ordinario local 2026-2027.</w:t>
      </w:r>
    </w:p>
    <w:p w14:paraId="0438745D" w14:textId="77777777" w:rsidR="000A01DB" w:rsidRDefault="000A01DB" w:rsidP="00CD091C">
      <w:pPr>
        <w:spacing w:after="0"/>
        <w:rPr>
          <w:rFonts w:eastAsia="Century Gothic" w:cs="Century Gothic"/>
          <w:szCs w:val="24"/>
        </w:rPr>
      </w:pPr>
    </w:p>
    <w:p w14:paraId="2DF27524" w14:textId="77777777" w:rsidR="000A01DB" w:rsidRDefault="00161AA7" w:rsidP="00CD091C">
      <w:pPr>
        <w:spacing w:after="0"/>
        <w:rPr>
          <w:rFonts w:eastAsia="Century Gothic" w:cs="Century Gothic"/>
          <w:szCs w:val="24"/>
        </w:rPr>
      </w:pPr>
      <w:r w:rsidRPr="00D95197">
        <w:rPr>
          <w:rFonts w:eastAsia="Century Gothic" w:cs="Century Gothic"/>
          <w:szCs w:val="24"/>
        </w:rPr>
        <w:t>La plataforma digital permitirá la carga electrónica de documentos, integración de expedientes electrónicos, generación de acuses, validación de campos obligatorios, seguimiento de requerimientos, atención de prevenciones, registro de sustituciones, consulta del estado de cada solicitud y trazabilidad de cambios.</w:t>
      </w:r>
    </w:p>
    <w:p w14:paraId="008A9CAC" w14:textId="77777777" w:rsidR="000A01DB" w:rsidRDefault="000A01DB" w:rsidP="00CD091C">
      <w:pPr>
        <w:spacing w:after="0"/>
        <w:rPr>
          <w:rFonts w:eastAsia="Century Gothic" w:cs="Century Gothic"/>
          <w:szCs w:val="24"/>
        </w:rPr>
      </w:pPr>
    </w:p>
    <w:p w14:paraId="3271BCF5" w14:textId="77777777" w:rsidR="000A01DB" w:rsidRDefault="00161AA7" w:rsidP="00CD091C">
      <w:pPr>
        <w:spacing w:after="0"/>
        <w:rPr>
          <w:rFonts w:eastAsia="Century Gothic" w:cs="Century Gothic"/>
          <w:szCs w:val="24"/>
        </w:rPr>
      </w:pPr>
      <w:r w:rsidRPr="00D95197">
        <w:rPr>
          <w:rFonts w:eastAsia="Century Gothic" w:cs="Century Gothic"/>
          <w:szCs w:val="24"/>
        </w:rPr>
        <w:t>Asimismo, deberá incorporar mecanismos de seguridad, control de accesos, protección de datos personales, conservación documental y resguardo de la información.</w:t>
      </w:r>
      <w:r w:rsidR="000A01DB">
        <w:rPr>
          <w:rFonts w:eastAsia="Century Gothic" w:cs="Century Gothic"/>
          <w:szCs w:val="24"/>
        </w:rPr>
        <w:t xml:space="preserve"> </w:t>
      </w:r>
    </w:p>
    <w:p w14:paraId="2B23649F" w14:textId="77777777" w:rsidR="000A01DB" w:rsidRDefault="000A01DB" w:rsidP="00CD091C">
      <w:pPr>
        <w:spacing w:after="0"/>
        <w:rPr>
          <w:rFonts w:eastAsia="Century Gothic" w:cs="Century Gothic"/>
          <w:szCs w:val="24"/>
        </w:rPr>
      </w:pPr>
    </w:p>
    <w:p w14:paraId="72C6308B" w14:textId="77777777" w:rsidR="000A01DB" w:rsidRDefault="00161AA7" w:rsidP="00CD091C">
      <w:pPr>
        <w:spacing w:after="0"/>
        <w:rPr>
          <w:rFonts w:eastAsia="Century Gothic" w:cs="Century Gothic"/>
          <w:szCs w:val="24"/>
        </w:rPr>
      </w:pPr>
      <w:r w:rsidRPr="00D95197">
        <w:rPr>
          <w:rFonts w:eastAsia="Century Gothic" w:cs="Century Gothic"/>
          <w:szCs w:val="24"/>
        </w:rPr>
        <w:t>El expediente electrónico integrado en la plataforma tendrá validez para efectos administrativos, electorales y jurisdiccionales, en los términos que establezcan esta Ley y los lineamientos aplicables.</w:t>
      </w:r>
    </w:p>
    <w:p w14:paraId="398B3FFF" w14:textId="77777777" w:rsidR="000A01DB" w:rsidRDefault="000A01DB" w:rsidP="00CD091C">
      <w:pPr>
        <w:spacing w:after="0"/>
        <w:rPr>
          <w:rFonts w:eastAsia="Century Gothic" w:cs="Century Gothic"/>
          <w:szCs w:val="24"/>
        </w:rPr>
      </w:pPr>
    </w:p>
    <w:p w14:paraId="397B9797" w14:textId="77777777" w:rsidR="000A01DB" w:rsidRDefault="00161AA7" w:rsidP="00CD091C">
      <w:pPr>
        <w:spacing w:after="0"/>
        <w:rPr>
          <w:rFonts w:eastAsia="Century Gothic" w:cs="Century Gothic"/>
          <w:szCs w:val="24"/>
        </w:rPr>
      </w:pPr>
      <w:r w:rsidRPr="00D95197">
        <w:rPr>
          <w:rFonts w:eastAsia="Century Gothic" w:cs="Century Gothic"/>
          <w:szCs w:val="24"/>
        </w:rPr>
        <w:t>La plataforma digital generará alertas preventivas sobre requisitos de elegibilidad, paridad, bloques de competitividad, acciones afirmativas, sustituciones, impedimentos legales y demás condiciones aplicables.</w:t>
      </w:r>
    </w:p>
    <w:p w14:paraId="456ED68B" w14:textId="77777777" w:rsidR="000A01DB" w:rsidRDefault="000A01DB" w:rsidP="00CD091C">
      <w:pPr>
        <w:spacing w:after="0"/>
        <w:rPr>
          <w:rFonts w:eastAsia="Century Gothic" w:cs="Century Gothic"/>
          <w:szCs w:val="24"/>
        </w:rPr>
      </w:pPr>
    </w:p>
    <w:p w14:paraId="4CF1181C" w14:textId="337BE952" w:rsidR="000A01DB" w:rsidRDefault="00161AA7" w:rsidP="00CD091C">
      <w:pPr>
        <w:spacing w:after="0"/>
        <w:rPr>
          <w:rFonts w:eastAsia="Century Gothic" w:cs="Century Gothic"/>
          <w:szCs w:val="24"/>
        </w:rPr>
      </w:pPr>
      <w:r w:rsidRPr="00D95197">
        <w:rPr>
          <w:rFonts w:eastAsia="Century Gothic" w:cs="Century Gothic"/>
          <w:szCs w:val="24"/>
        </w:rPr>
        <w:t>Las alertas tendrán carácter orientador y preventivo. La determinación jurídica sobre la procedencia de los registros corresponderá al Consejo Estatal.</w:t>
      </w:r>
    </w:p>
    <w:p w14:paraId="33B2C81B" w14:textId="6CB37B10" w:rsidR="00E750D8" w:rsidRDefault="00E750D8" w:rsidP="00CD091C">
      <w:pPr>
        <w:spacing w:after="0"/>
        <w:rPr>
          <w:rFonts w:eastAsia="Century Gothic" w:cs="Century Gothic"/>
          <w:szCs w:val="24"/>
        </w:rPr>
      </w:pPr>
    </w:p>
    <w:p w14:paraId="5705BD79" w14:textId="77777777" w:rsidR="00E750D8" w:rsidRPr="00113DB3" w:rsidRDefault="00E750D8" w:rsidP="00CD091C">
      <w:pPr>
        <w:spacing w:after="0"/>
        <w:rPr>
          <w:rFonts w:eastAsia="Century Gothic" w:cs="Century Gothic"/>
          <w:b/>
          <w:bCs/>
          <w:szCs w:val="24"/>
        </w:rPr>
      </w:pPr>
      <w:r w:rsidRPr="00F10E1B">
        <w:rPr>
          <w:rFonts w:eastAsia="Century Gothic" w:cs="Century Gothic"/>
          <w:b/>
          <w:bCs/>
          <w:sz w:val="28"/>
          <w:szCs w:val="28"/>
        </w:rPr>
        <w:t xml:space="preserve">ARTÍCULO </w:t>
      </w:r>
      <w:proofErr w:type="gramStart"/>
      <w:r w:rsidRPr="00F10E1B">
        <w:rPr>
          <w:rFonts w:eastAsia="Century Gothic" w:cs="Century Gothic"/>
          <w:b/>
          <w:bCs/>
          <w:sz w:val="28"/>
          <w:szCs w:val="28"/>
        </w:rPr>
        <w:t>SEXTO.-</w:t>
      </w:r>
      <w:proofErr w:type="gramEnd"/>
      <w:r w:rsidRPr="00F10E1B">
        <w:rPr>
          <w:rFonts w:eastAsia="Century Gothic" w:cs="Century Gothic"/>
          <w:b/>
          <w:bCs/>
          <w:sz w:val="28"/>
          <w:szCs w:val="28"/>
        </w:rPr>
        <w:t xml:space="preserve"> </w:t>
      </w:r>
      <w:r w:rsidRPr="00113DB3">
        <w:rPr>
          <w:rFonts w:eastAsia="Century Gothic" w:cs="Century Gothic"/>
          <w:szCs w:val="24"/>
        </w:rPr>
        <w:t>El Instituto Estatal Electoral tendrá un plazo de noventa días para armonizar su reglamentación y demás ordenamientos con relación al presente Decreto.</w:t>
      </w:r>
      <w:r w:rsidRPr="00113DB3">
        <w:rPr>
          <w:rFonts w:eastAsia="Century Gothic" w:cs="Century Gothic"/>
          <w:b/>
          <w:bCs/>
          <w:szCs w:val="24"/>
        </w:rPr>
        <w:t xml:space="preserve"> </w:t>
      </w:r>
    </w:p>
    <w:p w14:paraId="35034E2B" w14:textId="3A3B1210" w:rsidR="000A01DB" w:rsidRDefault="00161AA7" w:rsidP="00CD091C">
      <w:pPr>
        <w:spacing w:after="0"/>
        <w:rPr>
          <w:rFonts w:eastAsia="Century Gothic" w:cs="Century Gothic"/>
          <w:szCs w:val="24"/>
        </w:rPr>
      </w:pPr>
      <w:r w:rsidRPr="0008024E">
        <w:rPr>
          <w:rFonts w:eastAsia="Century Gothic" w:cs="Century Gothic"/>
          <w:b/>
          <w:bCs/>
          <w:sz w:val="28"/>
          <w:szCs w:val="28"/>
        </w:rPr>
        <w:t xml:space="preserve">ARTÍCULO </w:t>
      </w:r>
      <w:proofErr w:type="gramStart"/>
      <w:r w:rsidRPr="0008024E">
        <w:rPr>
          <w:rFonts w:eastAsia="Century Gothic" w:cs="Century Gothic"/>
          <w:b/>
          <w:bCs/>
          <w:sz w:val="28"/>
          <w:szCs w:val="28"/>
        </w:rPr>
        <w:t>S</w:t>
      </w:r>
      <w:r w:rsidR="00E750D8">
        <w:rPr>
          <w:rFonts w:eastAsia="Century Gothic" w:cs="Century Gothic"/>
          <w:b/>
          <w:bCs/>
          <w:sz w:val="28"/>
          <w:szCs w:val="28"/>
        </w:rPr>
        <w:t>ÉPTIMO</w:t>
      </w:r>
      <w:r w:rsidRPr="0008024E">
        <w:rPr>
          <w:rFonts w:eastAsia="Century Gothic" w:cs="Century Gothic"/>
          <w:b/>
          <w:bCs/>
          <w:sz w:val="28"/>
          <w:szCs w:val="28"/>
        </w:rPr>
        <w:t>.-</w:t>
      </w:r>
      <w:proofErr w:type="gramEnd"/>
      <w:r>
        <w:rPr>
          <w:rFonts w:eastAsia="Century Gothic" w:cs="Century Gothic"/>
          <w:b/>
          <w:bCs/>
          <w:sz w:val="28"/>
          <w:szCs w:val="28"/>
        </w:rPr>
        <w:t xml:space="preserve"> </w:t>
      </w:r>
      <w:r w:rsidRPr="0008024E">
        <w:rPr>
          <w:rFonts w:eastAsia="Century Gothic" w:cs="Century Gothic"/>
          <w:szCs w:val="24"/>
        </w:rPr>
        <w:t xml:space="preserve">Se derogan todas aquellas disposiciones que se opongan al contenido del presente Decreto. </w:t>
      </w:r>
      <w:bookmarkStart w:id="7" w:name="_Hlk188357575"/>
    </w:p>
    <w:p w14:paraId="1117B60B" w14:textId="77777777" w:rsidR="000A01DB" w:rsidRDefault="000A01DB" w:rsidP="00CD091C">
      <w:pPr>
        <w:spacing w:after="0"/>
        <w:rPr>
          <w:rFonts w:eastAsia="Century Gothic" w:cs="Century Gothic"/>
          <w:szCs w:val="24"/>
        </w:rPr>
      </w:pPr>
    </w:p>
    <w:p w14:paraId="05ABD966" w14:textId="5ADAA5CE" w:rsidR="00D23287" w:rsidRPr="000A01DB" w:rsidRDefault="00D23287" w:rsidP="00CD091C">
      <w:pPr>
        <w:pStyle w:val="Ttulo1"/>
        <w:spacing w:before="0"/>
        <w:jc w:val="both"/>
        <w:rPr>
          <w:b w:val="0"/>
          <w:bCs/>
        </w:rPr>
      </w:pPr>
      <w:proofErr w:type="gramStart"/>
      <w:r w:rsidRPr="000A01DB">
        <w:rPr>
          <w:sz w:val="28"/>
          <w:szCs w:val="36"/>
        </w:rPr>
        <w:t>ECONÓMICO.-</w:t>
      </w:r>
      <w:proofErr w:type="gramEnd"/>
      <w:r w:rsidRPr="000A01DB">
        <w:rPr>
          <w:sz w:val="28"/>
          <w:szCs w:val="36"/>
        </w:rPr>
        <w:t xml:space="preserve"> </w:t>
      </w:r>
      <w:r w:rsidRPr="000A01DB">
        <w:rPr>
          <w:b w:val="0"/>
          <w:bCs/>
        </w:rPr>
        <w:t>Aprobado que sea, túrnese a la Secretaría para que elabore la Minuta de Decreto en los términos</w:t>
      </w:r>
      <w:r w:rsidR="002D6788" w:rsidRPr="000A01DB">
        <w:rPr>
          <w:b w:val="0"/>
          <w:bCs/>
        </w:rPr>
        <w:t>, en</w:t>
      </w:r>
      <w:r w:rsidRPr="000A01DB">
        <w:rPr>
          <w:b w:val="0"/>
          <w:bCs/>
        </w:rPr>
        <w:t xml:space="preserve"> que deba </w:t>
      </w:r>
      <w:r w:rsidR="002D6788" w:rsidRPr="000A01DB">
        <w:rPr>
          <w:b w:val="0"/>
          <w:bCs/>
        </w:rPr>
        <w:t>publicarse</w:t>
      </w:r>
      <w:r w:rsidRPr="000A01DB">
        <w:rPr>
          <w:b w:val="0"/>
          <w:bCs/>
        </w:rPr>
        <w:t>.</w:t>
      </w:r>
    </w:p>
    <w:p w14:paraId="2CBFC638" w14:textId="77777777" w:rsidR="00D23287" w:rsidRPr="0056104B" w:rsidRDefault="00D23287" w:rsidP="00CD091C">
      <w:pPr>
        <w:spacing w:after="0"/>
        <w:rPr>
          <w:rFonts w:cs="Arial"/>
        </w:rPr>
      </w:pPr>
    </w:p>
    <w:p w14:paraId="5424139B" w14:textId="23B53FD3" w:rsidR="00D23287" w:rsidRPr="0056104B" w:rsidRDefault="00D23287" w:rsidP="00CD091C">
      <w:pPr>
        <w:pStyle w:val="Ttulo1"/>
        <w:spacing w:before="0"/>
        <w:jc w:val="both"/>
      </w:pPr>
      <w:r w:rsidRPr="000A01DB">
        <w:rPr>
          <w:bCs/>
          <w:sz w:val="28"/>
          <w:szCs w:val="36"/>
        </w:rPr>
        <w:t>DADO</w:t>
      </w:r>
      <w:r w:rsidRPr="0056104B">
        <w:rPr>
          <w:bCs/>
        </w:rPr>
        <w:t xml:space="preserve"> </w:t>
      </w:r>
      <w:r w:rsidRPr="0046374F">
        <w:rPr>
          <w:b w:val="0"/>
          <w:bCs/>
        </w:rPr>
        <w:t xml:space="preserve">en el Palacio del Poder Legislativo, en la ciudad de Chihuahua, Chihuahua, a los </w:t>
      </w:r>
      <w:r w:rsidR="009B2EED" w:rsidRPr="0046374F">
        <w:rPr>
          <w:b w:val="0"/>
          <w:bCs/>
        </w:rPr>
        <w:t>2</w:t>
      </w:r>
      <w:r w:rsidR="000A01DB">
        <w:rPr>
          <w:b w:val="0"/>
          <w:bCs/>
        </w:rPr>
        <w:t>2</w:t>
      </w:r>
      <w:r w:rsidR="003E276F" w:rsidRPr="0046374F">
        <w:rPr>
          <w:b w:val="0"/>
          <w:bCs/>
        </w:rPr>
        <w:t xml:space="preserve"> </w:t>
      </w:r>
      <w:r w:rsidRPr="0046374F">
        <w:rPr>
          <w:b w:val="0"/>
          <w:bCs/>
        </w:rPr>
        <w:t xml:space="preserve">días del mes de </w:t>
      </w:r>
      <w:r w:rsidR="009B2EED" w:rsidRPr="0046374F">
        <w:rPr>
          <w:b w:val="0"/>
          <w:bCs/>
        </w:rPr>
        <w:t xml:space="preserve">junio </w:t>
      </w:r>
      <w:r w:rsidRPr="0046374F">
        <w:rPr>
          <w:b w:val="0"/>
          <w:bCs/>
        </w:rPr>
        <w:t xml:space="preserve">del año </w:t>
      </w:r>
      <w:r w:rsidR="003E276F" w:rsidRPr="0046374F">
        <w:rPr>
          <w:b w:val="0"/>
          <w:bCs/>
        </w:rPr>
        <w:t>2026</w:t>
      </w:r>
      <w:r w:rsidRPr="0046374F">
        <w:rPr>
          <w:b w:val="0"/>
          <w:bCs/>
        </w:rPr>
        <w:t>.</w:t>
      </w:r>
    </w:p>
    <w:p w14:paraId="0711032B" w14:textId="63D97D1A" w:rsidR="00D23287" w:rsidRDefault="00D23287" w:rsidP="00CD091C">
      <w:pPr>
        <w:spacing w:after="0"/>
        <w:rPr>
          <w:rFonts w:eastAsia="Calibri" w:cs="Calibri"/>
          <w:sz w:val="16"/>
          <w:szCs w:val="16"/>
        </w:rPr>
      </w:pPr>
    </w:p>
    <w:p w14:paraId="29A13C38" w14:textId="298FE7CB" w:rsidR="00F10E1B" w:rsidRDefault="00F10E1B" w:rsidP="00CD091C">
      <w:pPr>
        <w:spacing w:after="0"/>
        <w:rPr>
          <w:rFonts w:eastAsia="Calibri" w:cs="Calibri"/>
          <w:sz w:val="16"/>
          <w:szCs w:val="16"/>
        </w:rPr>
      </w:pPr>
    </w:p>
    <w:p w14:paraId="10BC1A1C" w14:textId="1B4262F7" w:rsidR="00F10E1B" w:rsidRDefault="00F10E1B" w:rsidP="00CD091C">
      <w:pPr>
        <w:spacing w:after="0"/>
        <w:rPr>
          <w:rFonts w:eastAsia="Calibri" w:cs="Calibri"/>
          <w:sz w:val="16"/>
          <w:szCs w:val="16"/>
        </w:rPr>
      </w:pPr>
    </w:p>
    <w:p w14:paraId="5CDB5972" w14:textId="660361B3" w:rsidR="00F10E1B" w:rsidRDefault="00F10E1B" w:rsidP="00CD091C">
      <w:pPr>
        <w:spacing w:after="0"/>
        <w:rPr>
          <w:rFonts w:eastAsia="Calibri" w:cs="Calibri"/>
          <w:sz w:val="16"/>
          <w:szCs w:val="16"/>
        </w:rPr>
      </w:pPr>
    </w:p>
    <w:p w14:paraId="2AC7F076" w14:textId="5360AFF0" w:rsidR="00F10E1B" w:rsidRDefault="00F10E1B" w:rsidP="00CD091C">
      <w:pPr>
        <w:spacing w:after="0"/>
        <w:rPr>
          <w:rFonts w:eastAsia="Calibri" w:cs="Calibri"/>
          <w:sz w:val="16"/>
          <w:szCs w:val="16"/>
        </w:rPr>
      </w:pPr>
    </w:p>
    <w:p w14:paraId="3F4A788F" w14:textId="26FFCEC8" w:rsidR="00F10E1B" w:rsidRDefault="00F10E1B" w:rsidP="00CD091C">
      <w:pPr>
        <w:spacing w:after="0"/>
        <w:rPr>
          <w:rFonts w:eastAsia="Calibri" w:cs="Calibri"/>
          <w:sz w:val="16"/>
          <w:szCs w:val="16"/>
        </w:rPr>
      </w:pPr>
    </w:p>
    <w:p w14:paraId="3EAC9769" w14:textId="7E397F4B" w:rsidR="00F10E1B" w:rsidRDefault="00F10E1B" w:rsidP="00CD091C">
      <w:pPr>
        <w:spacing w:after="0"/>
        <w:rPr>
          <w:rFonts w:eastAsia="Calibri" w:cs="Calibri"/>
          <w:sz w:val="16"/>
          <w:szCs w:val="16"/>
        </w:rPr>
      </w:pPr>
    </w:p>
    <w:p w14:paraId="7ED54C84" w14:textId="57E54FEC" w:rsidR="00F10E1B" w:rsidRDefault="00F10E1B" w:rsidP="00CD091C">
      <w:pPr>
        <w:spacing w:after="0"/>
        <w:rPr>
          <w:rFonts w:eastAsia="Calibri" w:cs="Calibri"/>
          <w:sz w:val="16"/>
          <w:szCs w:val="16"/>
        </w:rPr>
      </w:pPr>
    </w:p>
    <w:p w14:paraId="13380733" w14:textId="6778E9AB" w:rsidR="00F10E1B" w:rsidRDefault="00F10E1B" w:rsidP="00CD091C">
      <w:pPr>
        <w:spacing w:after="0"/>
        <w:rPr>
          <w:rFonts w:eastAsia="Calibri" w:cs="Calibri"/>
          <w:sz w:val="16"/>
          <w:szCs w:val="16"/>
        </w:rPr>
      </w:pPr>
    </w:p>
    <w:p w14:paraId="24A94387" w14:textId="0C9055EE" w:rsidR="00F10E1B" w:rsidRDefault="00F10E1B" w:rsidP="00CD091C">
      <w:pPr>
        <w:spacing w:after="0"/>
        <w:rPr>
          <w:rFonts w:eastAsia="Calibri" w:cs="Calibri"/>
          <w:sz w:val="16"/>
          <w:szCs w:val="16"/>
        </w:rPr>
      </w:pPr>
    </w:p>
    <w:p w14:paraId="183D54AB" w14:textId="03E5E95C" w:rsidR="00F10E1B" w:rsidRDefault="00F10E1B" w:rsidP="00CD091C">
      <w:pPr>
        <w:spacing w:after="0"/>
        <w:rPr>
          <w:rFonts w:eastAsia="Calibri" w:cs="Calibri"/>
          <w:sz w:val="16"/>
          <w:szCs w:val="16"/>
        </w:rPr>
      </w:pPr>
    </w:p>
    <w:p w14:paraId="26361B9B" w14:textId="04CDD118" w:rsidR="00F10E1B" w:rsidRDefault="00F10E1B" w:rsidP="00CD091C">
      <w:pPr>
        <w:spacing w:after="0"/>
        <w:rPr>
          <w:rFonts w:eastAsia="Calibri" w:cs="Calibri"/>
          <w:sz w:val="16"/>
          <w:szCs w:val="16"/>
        </w:rPr>
      </w:pPr>
    </w:p>
    <w:p w14:paraId="66DB39A4" w14:textId="68B898C7" w:rsidR="00F10E1B" w:rsidRDefault="00F10E1B" w:rsidP="00CD091C">
      <w:pPr>
        <w:spacing w:after="0"/>
        <w:rPr>
          <w:rFonts w:eastAsia="Calibri" w:cs="Calibri"/>
          <w:sz w:val="16"/>
          <w:szCs w:val="16"/>
        </w:rPr>
      </w:pPr>
    </w:p>
    <w:p w14:paraId="0CCA09D3" w14:textId="3DE79CF9" w:rsidR="00113DB3" w:rsidRDefault="00113DB3" w:rsidP="00CD091C">
      <w:pPr>
        <w:spacing w:after="0"/>
        <w:rPr>
          <w:rFonts w:eastAsia="Calibri" w:cs="Calibri"/>
          <w:sz w:val="16"/>
          <w:szCs w:val="16"/>
        </w:rPr>
      </w:pPr>
    </w:p>
    <w:p w14:paraId="797DD492" w14:textId="6B50D641" w:rsidR="00113DB3" w:rsidRDefault="00113DB3" w:rsidP="00CD091C">
      <w:pPr>
        <w:spacing w:after="0"/>
        <w:rPr>
          <w:rFonts w:eastAsia="Calibri" w:cs="Calibri"/>
          <w:sz w:val="16"/>
          <w:szCs w:val="16"/>
        </w:rPr>
      </w:pPr>
    </w:p>
    <w:p w14:paraId="17386723" w14:textId="69D9765D" w:rsidR="00113DB3" w:rsidRDefault="00113DB3" w:rsidP="00CD091C">
      <w:pPr>
        <w:spacing w:after="0"/>
        <w:rPr>
          <w:rFonts w:eastAsia="Calibri" w:cs="Calibri"/>
          <w:sz w:val="16"/>
          <w:szCs w:val="16"/>
        </w:rPr>
      </w:pPr>
    </w:p>
    <w:p w14:paraId="569EC705" w14:textId="467A291F" w:rsidR="00113DB3" w:rsidRDefault="00113DB3" w:rsidP="00CD091C">
      <w:pPr>
        <w:spacing w:after="0"/>
        <w:rPr>
          <w:rFonts w:eastAsia="Calibri" w:cs="Calibri"/>
          <w:sz w:val="16"/>
          <w:szCs w:val="16"/>
        </w:rPr>
      </w:pPr>
    </w:p>
    <w:p w14:paraId="5788581C" w14:textId="24A91FD0" w:rsidR="00C471FA" w:rsidRDefault="00C471FA" w:rsidP="00CD091C">
      <w:pPr>
        <w:spacing w:after="0"/>
        <w:rPr>
          <w:rFonts w:eastAsia="Calibri" w:cs="Calibri"/>
          <w:sz w:val="16"/>
          <w:szCs w:val="16"/>
        </w:rPr>
      </w:pPr>
    </w:p>
    <w:p w14:paraId="073628C9" w14:textId="43C75FAA" w:rsidR="00C471FA" w:rsidRDefault="00C471FA" w:rsidP="00CD091C">
      <w:pPr>
        <w:spacing w:after="0"/>
        <w:rPr>
          <w:rFonts w:eastAsia="Calibri" w:cs="Calibri"/>
          <w:sz w:val="16"/>
          <w:szCs w:val="16"/>
        </w:rPr>
      </w:pPr>
    </w:p>
    <w:p w14:paraId="52ADE2E2" w14:textId="73E5E80B" w:rsidR="00C471FA" w:rsidRDefault="00C471FA" w:rsidP="00CD091C">
      <w:pPr>
        <w:spacing w:after="0"/>
        <w:rPr>
          <w:rFonts w:eastAsia="Calibri" w:cs="Calibri"/>
          <w:sz w:val="16"/>
          <w:szCs w:val="16"/>
        </w:rPr>
      </w:pPr>
    </w:p>
    <w:p w14:paraId="5603D612" w14:textId="6C3855EA" w:rsidR="00C471FA" w:rsidRDefault="00C471FA" w:rsidP="00CD091C">
      <w:pPr>
        <w:spacing w:after="0"/>
        <w:rPr>
          <w:rFonts w:eastAsia="Calibri" w:cs="Calibri"/>
          <w:sz w:val="16"/>
          <w:szCs w:val="16"/>
        </w:rPr>
      </w:pPr>
    </w:p>
    <w:p w14:paraId="4844E8FE" w14:textId="77777777" w:rsidR="00C471FA" w:rsidRDefault="00C471FA" w:rsidP="00CD091C">
      <w:pPr>
        <w:spacing w:after="0"/>
        <w:rPr>
          <w:rFonts w:eastAsia="Calibri" w:cs="Calibri"/>
          <w:sz w:val="16"/>
          <w:szCs w:val="16"/>
        </w:rPr>
      </w:pPr>
    </w:p>
    <w:p w14:paraId="27C699B0" w14:textId="0902C6B0" w:rsidR="00113DB3" w:rsidRDefault="00113DB3" w:rsidP="00CD091C">
      <w:pPr>
        <w:spacing w:after="0"/>
        <w:rPr>
          <w:rFonts w:eastAsia="Calibri" w:cs="Calibri"/>
          <w:sz w:val="16"/>
          <w:szCs w:val="16"/>
        </w:rPr>
      </w:pPr>
    </w:p>
    <w:p w14:paraId="4A8D07EF" w14:textId="1F7625EE" w:rsidR="00113DB3" w:rsidRDefault="00113DB3" w:rsidP="00CD091C">
      <w:pPr>
        <w:spacing w:after="0"/>
        <w:rPr>
          <w:rFonts w:eastAsia="Calibri" w:cs="Calibri"/>
          <w:sz w:val="16"/>
          <w:szCs w:val="16"/>
        </w:rPr>
      </w:pPr>
    </w:p>
    <w:p w14:paraId="1299E797" w14:textId="77777777" w:rsidR="00113DB3" w:rsidRDefault="00113DB3" w:rsidP="00CD091C">
      <w:pPr>
        <w:spacing w:after="0"/>
        <w:rPr>
          <w:rFonts w:eastAsia="Calibri" w:cs="Calibri"/>
          <w:sz w:val="16"/>
          <w:szCs w:val="16"/>
        </w:rPr>
      </w:pPr>
    </w:p>
    <w:p w14:paraId="28F4FA0C" w14:textId="77777777" w:rsidR="00014873" w:rsidRDefault="00014873" w:rsidP="00CD091C">
      <w:pPr>
        <w:spacing w:after="0"/>
        <w:rPr>
          <w:rFonts w:eastAsia="Calibri" w:cs="Calibri"/>
          <w:sz w:val="16"/>
          <w:szCs w:val="16"/>
        </w:rPr>
      </w:pPr>
    </w:p>
    <w:p w14:paraId="2D22DA7A" w14:textId="77777777" w:rsidR="00F10E1B" w:rsidRPr="0056104B" w:rsidRDefault="00F10E1B" w:rsidP="00CD091C">
      <w:pPr>
        <w:spacing w:after="0"/>
        <w:rPr>
          <w:rFonts w:eastAsia="Calibri" w:cs="Calibri"/>
          <w:sz w:val="16"/>
          <w:szCs w:val="16"/>
        </w:rPr>
      </w:pPr>
    </w:p>
    <w:p w14:paraId="66EF5909" w14:textId="342DDB22" w:rsidR="00D23287" w:rsidRPr="0056104B" w:rsidRDefault="00D23287" w:rsidP="00014873">
      <w:pPr>
        <w:spacing w:after="0" w:line="240" w:lineRule="auto"/>
        <w:rPr>
          <w:rFonts w:cs="Arial"/>
          <w:b/>
          <w:bCs/>
        </w:rPr>
      </w:pPr>
      <w:r w:rsidRPr="0056104B">
        <w:rPr>
          <w:rFonts w:cs="Arial"/>
          <w:b/>
          <w:bCs/>
        </w:rPr>
        <w:t xml:space="preserve">ASÍ LO APROBÓ LA COMISIÓN DE GOBERNACIÓN Y PUNTOS CONSTITUCIONALES, EN REUNIÓN DE FECHA </w:t>
      </w:r>
      <w:r w:rsidR="00404B32" w:rsidRPr="0056104B">
        <w:rPr>
          <w:rFonts w:cs="Arial"/>
          <w:b/>
          <w:bCs/>
        </w:rPr>
        <w:t>1</w:t>
      </w:r>
      <w:r w:rsidR="009B2EED">
        <w:rPr>
          <w:rFonts w:cs="Arial"/>
          <w:b/>
          <w:bCs/>
        </w:rPr>
        <w:t>9</w:t>
      </w:r>
      <w:r w:rsidRPr="0056104B">
        <w:rPr>
          <w:rFonts w:cs="Arial"/>
          <w:b/>
          <w:bCs/>
        </w:rPr>
        <w:t xml:space="preserve"> DE </w:t>
      </w:r>
      <w:r w:rsidR="009B2EED">
        <w:rPr>
          <w:rFonts w:cs="Arial"/>
          <w:b/>
          <w:bCs/>
        </w:rPr>
        <w:t>JUNIO</w:t>
      </w:r>
      <w:r w:rsidRPr="0056104B">
        <w:rPr>
          <w:rFonts w:cs="Arial"/>
          <w:b/>
          <w:bCs/>
        </w:rPr>
        <w:t xml:space="preserve"> DEL 2026</w:t>
      </w:r>
    </w:p>
    <w:bookmarkEnd w:id="7"/>
    <w:p w14:paraId="0737A735" w14:textId="77777777" w:rsidR="00D23287" w:rsidRPr="0056104B" w:rsidRDefault="00D23287" w:rsidP="00CD091C">
      <w:pPr>
        <w:spacing w:after="0"/>
        <w:rPr>
          <w:rFonts w:cs="Arial"/>
          <w:b/>
          <w:bCs/>
        </w:rPr>
      </w:pPr>
    </w:p>
    <w:p w14:paraId="7D16562C" w14:textId="45BED731" w:rsidR="00D23287" w:rsidRDefault="00D23287" w:rsidP="00014873">
      <w:pPr>
        <w:spacing w:after="0"/>
        <w:jc w:val="center"/>
        <w:rPr>
          <w:rFonts w:cs="Arial"/>
          <w:b/>
          <w:bCs/>
        </w:rPr>
      </w:pPr>
      <w:r w:rsidRPr="0056104B">
        <w:rPr>
          <w:rFonts w:cs="Arial"/>
          <w:b/>
          <w:bCs/>
        </w:rPr>
        <w:t>POR LA COMISIÓN DE GOBERNACIÓN Y PUNTOS CONSTITUCIONALES</w:t>
      </w:r>
    </w:p>
    <w:p w14:paraId="455242D3" w14:textId="77777777" w:rsidR="00014873" w:rsidRPr="0056104B" w:rsidRDefault="00014873" w:rsidP="00014873">
      <w:pPr>
        <w:spacing w:after="0"/>
        <w:jc w:val="center"/>
        <w:rPr>
          <w:rFonts w:cs="Arial"/>
          <w:b/>
          <w:bCs/>
        </w:rPr>
      </w:pPr>
    </w:p>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6"/>
        <w:gridCol w:w="2658"/>
        <w:gridCol w:w="1833"/>
        <w:gridCol w:w="1862"/>
        <w:gridCol w:w="1705"/>
      </w:tblGrid>
      <w:tr w:rsidR="0056104B" w:rsidRPr="0056104B" w14:paraId="4CE84ECA" w14:textId="77777777" w:rsidTr="007076A6">
        <w:trPr>
          <w:jc w:val="center"/>
        </w:trPr>
        <w:tc>
          <w:tcPr>
            <w:tcW w:w="1866" w:type="dxa"/>
            <w:tcBorders>
              <w:top w:val="single" w:sz="4" w:space="0" w:color="auto"/>
              <w:left w:val="single" w:sz="4" w:space="0" w:color="auto"/>
              <w:bottom w:val="single" w:sz="4" w:space="0" w:color="auto"/>
              <w:right w:val="single" w:sz="4" w:space="0" w:color="auto"/>
            </w:tcBorders>
            <w:vAlign w:val="center"/>
          </w:tcPr>
          <w:p w14:paraId="5CF4BF7B" w14:textId="77777777" w:rsidR="00D23287" w:rsidRPr="0056104B" w:rsidRDefault="00D23287" w:rsidP="00CD091C">
            <w:pPr>
              <w:tabs>
                <w:tab w:val="left" w:pos="9072"/>
              </w:tabs>
              <w:spacing w:after="0"/>
              <w:jc w:val="center"/>
              <w:rPr>
                <w:rFonts w:eastAsia="Times New Roman" w:cs="Arial"/>
                <w:b/>
                <w:szCs w:val="24"/>
                <w:lang w:eastAsia="es-ES"/>
              </w:rPr>
            </w:pPr>
          </w:p>
        </w:tc>
        <w:tc>
          <w:tcPr>
            <w:tcW w:w="2658" w:type="dxa"/>
            <w:tcBorders>
              <w:top w:val="single" w:sz="4" w:space="0" w:color="auto"/>
              <w:left w:val="single" w:sz="4" w:space="0" w:color="auto"/>
              <w:bottom w:val="single" w:sz="4" w:space="0" w:color="auto"/>
              <w:right w:val="single" w:sz="4" w:space="0" w:color="auto"/>
            </w:tcBorders>
            <w:vAlign w:val="center"/>
            <w:hideMark/>
          </w:tcPr>
          <w:p w14:paraId="3462C84C" w14:textId="77777777" w:rsidR="00D23287" w:rsidRPr="0056104B" w:rsidRDefault="00D23287" w:rsidP="00CD091C">
            <w:pPr>
              <w:tabs>
                <w:tab w:val="left" w:pos="9072"/>
              </w:tabs>
              <w:spacing w:after="0"/>
              <w:jc w:val="center"/>
              <w:rPr>
                <w:rFonts w:eastAsia="Times New Roman" w:cs="Arial"/>
                <w:b/>
                <w:szCs w:val="24"/>
                <w:lang w:eastAsia="es-ES"/>
              </w:rPr>
            </w:pPr>
            <w:r w:rsidRPr="0056104B">
              <w:rPr>
                <w:rFonts w:eastAsia="Times New Roman" w:cs="Arial"/>
                <w:b/>
                <w:szCs w:val="24"/>
                <w:lang w:eastAsia="es-ES"/>
              </w:rPr>
              <w:t>INTEGRANTES</w:t>
            </w:r>
          </w:p>
        </w:tc>
        <w:tc>
          <w:tcPr>
            <w:tcW w:w="1833" w:type="dxa"/>
            <w:tcBorders>
              <w:top w:val="single" w:sz="4" w:space="0" w:color="auto"/>
              <w:left w:val="single" w:sz="4" w:space="0" w:color="auto"/>
              <w:bottom w:val="single" w:sz="4" w:space="0" w:color="auto"/>
              <w:right w:val="single" w:sz="4" w:space="0" w:color="auto"/>
            </w:tcBorders>
            <w:vAlign w:val="center"/>
            <w:hideMark/>
          </w:tcPr>
          <w:p w14:paraId="4CAAD3B1" w14:textId="77777777" w:rsidR="00D23287" w:rsidRPr="0056104B" w:rsidRDefault="00D23287" w:rsidP="00CD091C">
            <w:pPr>
              <w:tabs>
                <w:tab w:val="left" w:pos="9072"/>
              </w:tabs>
              <w:spacing w:after="0"/>
              <w:jc w:val="center"/>
              <w:rPr>
                <w:rFonts w:eastAsia="Times New Roman" w:cs="Arial"/>
                <w:b/>
                <w:szCs w:val="24"/>
                <w:lang w:eastAsia="es-ES"/>
              </w:rPr>
            </w:pPr>
            <w:r w:rsidRPr="0056104B">
              <w:rPr>
                <w:rFonts w:eastAsia="Times New Roman" w:cs="Arial"/>
                <w:b/>
                <w:szCs w:val="24"/>
                <w:lang w:eastAsia="es-ES"/>
              </w:rPr>
              <w:t>A FAVOR</w:t>
            </w:r>
          </w:p>
        </w:tc>
        <w:tc>
          <w:tcPr>
            <w:tcW w:w="1862" w:type="dxa"/>
            <w:tcBorders>
              <w:top w:val="single" w:sz="4" w:space="0" w:color="auto"/>
              <w:left w:val="single" w:sz="4" w:space="0" w:color="auto"/>
              <w:bottom w:val="single" w:sz="4" w:space="0" w:color="auto"/>
              <w:right w:val="single" w:sz="4" w:space="0" w:color="auto"/>
            </w:tcBorders>
            <w:vAlign w:val="center"/>
            <w:hideMark/>
          </w:tcPr>
          <w:p w14:paraId="5087FD19" w14:textId="77777777" w:rsidR="00D23287" w:rsidRPr="0056104B" w:rsidRDefault="00D23287" w:rsidP="00CD091C">
            <w:pPr>
              <w:tabs>
                <w:tab w:val="left" w:pos="9072"/>
              </w:tabs>
              <w:spacing w:after="0"/>
              <w:jc w:val="center"/>
              <w:rPr>
                <w:rFonts w:eastAsia="Times New Roman" w:cs="Arial"/>
                <w:b/>
                <w:szCs w:val="24"/>
                <w:lang w:eastAsia="es-ES"/>
              </w:rPr>
            </w:pPr>
            <w:r w:rsidRPr="0056104B">
              <w:rPr>
                <w:rFonts w:eastAsia="Times New Roman" w:cs="Arial"/>
                <w:b/>
                <w:szCs w:val="24"/>
                <w:lang w:eastAsia="es-ES"/>
              </w:rPr>
              <w:t>EN CONTRA</w:t>
            </w:r>
          </w:p>
        </w:tc>
        <w:tc>
          <w:tcPr>
            <w:tcW w:w="1705" w:type="dxa"/>
            <w:tcBorders>
              <w:top w:val="single" w:sz="4" w:space="0" w:color="auto"/>
              <w:left w:val="single" w:sz="4" w:space="0" w:color="auto"/>
              <w:bottom w:val="single" w:sz="4" w:space="0" w:color="auto"/>
              <w:right w:val="single" w:sz="4" w:space="0" w:color="auto"/>
            </w:tcBorders>
            <w:vAlign w:val="center"/>
            <w:hideMark/>
          </w:tcPr>
          <w:p w14:paraId="0C059315" w14:textId="77777777" w:rsidR="00D23287" w:rsidRPr="0056104B" w:rsidRDefault="00D23287" w:rsidP="00CD091C">
            <w:pPr>
              <w:tabs>
                <w:tab w:val="left" w:pos="9072"/>
              </w:tabs>
              <w:spacing w:after="0"/>
              <w:jc w:val="center"/>
              <w:rPr>
                <w:rFonts w:eastAsia="Times New Roman" w:cs="Arial"/>
                <w:b/>
                <w:szCs w:val="24"/>
                <w:lang w:eastAsia="es-ES"/>
              </w:rPr>
            </w:pPr>
            <w:r w:rsidRPr="0056104B">
              <w:rPr>
                <w:rFonts w:eastAsia="Times New Roman" w:cs="Arial"/>
                <w:b/>
                <w:szCs w:val="24"/>
                <w:lang w:eastAsia="es-ES"/>
              </w:rPr>
              <w:t>ABSTENCIÓN</w:t>
            </w:r>
          </w:p>
        </w:tc>
      </w:tr>
      <w:tr w:rsidR="0056104B" w:rsidRPr="0056104B" w14:paraId="2D4629A0" w14:textId="77777777" w:rsidTr="007076A6">
        <w:trPr>
          <w:trHeight w:val="2065"/>
          <w:jc w:val="center"/>
        </w:trPr>
        <w:tc>
          <w:tcPr>
            <w:tcW w:w="1866" w:type="dxa"/>
            <w:tcBorders>
              <w:top w:val="single" w:sz="4" w:space="0" w:color="auto"/>
              <w:left w:val="single" w:sz="4" w:space="0" w:color="auto"/>
              <w:bottom w:val="single" w:sz="4" w:space="0" w:color="auto"/>
              <w:right w:val="single" w:sz="4" w:space="0" w:color="auto"/>
            </w:tcBorders>
            <w:vAlign w:val="center"/>
            <w:hideMark/>
          </w:tcPr>
          <w:p w14:paraId="07238423" w14:textId="77777777" w:rsidR="00D23287" w:rsidRPr="0056104B" w:rsidRDefault="00D23287" w:rsidP="00CD091C">
            <w:pPr>
              <w:tabs>
                <w:tab w:val="left" w:pos="9072"/>
              </w:tabs>
              <w:spacing w:after="0"/>
              <w:rPr>
                <w:rFonts w:eastAsia="Times New Roman" w:cs="Arial"/>
                <w:b/>
                <w:szCs w:val="24"/>
                <w:lang w:eastAsia="es-ES"/>
              </w:rPr>
            </w:pPr>
            <w:r w:rsidRPr="0056104B">
              <w:rPr>
                <w:rFonts w:eastAsia="Times New Roman" w:cs="Arial"/>
                <w:b/>
                <w:noProof/>
                <w:szCs w:val="24"/>
                <w:lang w:eastAsia="es-MX"/>
              </w:rPr>
              <w:drawing>
                <wp:anchor distT="0" distB="0" distL="114300" distR="114300" simplePos="0" relativeHeight="251659264" behindDoc="1" locked="0" layoutInCell="1" allowOverlap="1" wp14:anchorId="37411128" wp14:editId="563BFBEE">
                  <wp:simplePos x="0" y="0"/>
                  <wp:positionH relativeFrom="column">
                    <wp:posOffset>73025</wp:posOffset>
                  </wp:positionH>
                  <wp:positionV relativeFrom="paragraph">
                    <wp:posOffset>23495</wp:posOffset>
                  </wp:positionV>
                  <wp:extent cx="850265" cy="1005840"/>
                  <wp:effectExtent l="0" t="0" r="6985" b="381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rotWithShape="1">
                          <a:blip r:embed="rId31">
                            <a:extLst>
                              <a:ext uri="{28A0092B-C50C-407E-A947-70E740481C1C}">
                                <a14:useLocalDpi xmlns:a14="http://schemas.microsoft.com/office/drawing/2010/main" val="0"/>
                              </a:ext>
                            </a:extLst>
                          </a:blip>
                          <a:srcRect l="425" r="76339" b="69384"/>
                          <a:stretch/>
                        </pic:blipFill>
                        <pic:spPr bwMode="auto">
                          <a:xfrm>
                            <a:off x="0" y="0"/>
                            <a:ext cx="850265" cy="10058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6104B">
              <w:rPr>
                <w:rFonts w:eastAsia="Times New Roman" w:cs="Arial"/>
                <w:b/>
                <w:noProof/>
                <w:szCs w:val="24"/>
                <w:lang w:eastAsia="es-ES"/>
              </w:rPr>
              <w:t xml:space="preserve">          </w:t>
            </w:r>
          </w:p>
        </w:tc>
        <w:tc>
          <w:tcPr>
            <w:tcW w:w="2658" w:type="dxa"/>
            <w:tcBorders>
              <w:top w:val="single" w:sz="4" w:space="0" w:color="auto"/>
              <w:left w:val="single" w:sz="4" w:space="0" w:color="auto"/>
              <w:bottom w:val="single" w:sz="4" w:space="0" w:color="auto"/>
              <w:right w:val="single" w:sz="4" w:space="0" w:color="auto"/>
            </w:tcBorders>
            <w:vAlign w:val="center"/>
            <w:hideMark/>
          </w:tcPr>
          <w:p w14:paraId="7890E3A4" w14:textId="77777777" w:rsidR="00D23287" w:rsidRPr="0056104B" w:rsidRDefault="00D23287" w:rsidP="0028590D">
            <w:pPr>
              <w:tabs>
                <w:tab w:val="left" w:pos="9072"/>
              </w:tabs>
              <w:spacing w:after="0" w:line="240" w:lineRule="auto"/>
              <w:jc w:val="center"/>
              <w:rPr>
                <w:rFonts w:eastAsia="Times New Roman" w:cs="Arial"/>
                <w:b/>
                <w:caps/>
                <w:szCs w:val="24"/>
                <w:lang w:eastAsia="es-ES"/>
              </w:rPr>
            </w:pPr>
            <w:r w:rsidRPr="0056104B">
              <w:rPr>
                <w:rFonts w:eastAsia="Times New Roman" w:cs="Arial"/>
                <w:b/>
                <w:caps/>
                <w:szCs w:val="24"/>
                <w:lang w:eastAsia="es-ES"/>
              </w:rPr>
              <w:t>DIP. GUILLERMO PATRICIO RAMÍREZ GUTIÉRREZ</w:t>
            </w:r>
          </w:p>
          <w:p w14:paraId="6979FBDE" w14:textId="77777777" w:rsidR="00D23287" w:rsidRPr="0056104B" w:rsidRDefault="00D23287" w:rsidP="0028590D">
            <w:pPr>
              <w:tabs>
                <w:tab w:val="left" w:pos="9072"/>
              </w:tabs>
              <w:spacing w:after="0" w:line="240" w:lineRule="auto"/>
              <w:jc w:val="center"/>
              <w:rPr>
                <w:rFonts w:eastAsia="Times New Roman" w:cs="Times New Roman"/>
                <w:b/>
                <w:bCs/>
                <w:szCs w:val="24"/>
                <w:lang w:eastAsia="es-ES"/>
              </w:rPr>
            </w:pPr>
            <w:r w:rsidRPr="0056104B">
              <w:rPr>
                <w:rFonts w:eastAsia="Times New Roman" w:cs="Times New Roman"/>
                <w:b/>
                <w:bCs/>
                <w:szCs w:val="24"/>
                <w:lang w:eastAsia="es-ES"/>
              </w:rPr>
              <w:t>Presidente</w:t>
            </w:r>
          </w:p>
        </w:tc>
        <w:tc>
          <w:tcPr>
            <w:tcW w:w="1833" w:type="dxa"/>
            <w:tcBorders>
              <w:top w:val="single" w:sz="4" w:space="0" w:color="auto"/>
              <w:left w:val="single" w:sz="4" w:space="0" w:color="auto"/>
              <w:bottom w:val="single" w:sz="4" w:space="0" w:color="auto"/>
              <w:right w:val="single" w:sz="4" w:space="0" w:color="auto"/>
            </w:tcBorders>
            <w:vAlign w:val="center"/>
          </w:tcPr>
          <w:p w14:paraId="07C06611" w14:textId="77777777" w:rsidR="00D23287" w:rsidRPr="0056104B" w:rsidRDefault="00D23287" w:rsidP="00CD091C">
            <w:pPr>
              <w:tabs>
                <w:tab w:val="left" w:pos="9072"/>
              </w:tabs>
              <w:spacing w:after="0"/>
              <w:rPr>
                <w:rFonts w:eastAsia="Times New Roman" w:cs="Arial"/>
                <w:b/>
                <w:szCs w:val="24"/>
                <w:lang w:eastAsia="es-ES"/>
              </w:rPr>
            </w:pPr>
          </w:p>
        </w:tc>
        <w:tc>
          <w:tcPr>
            <w:tcW w:w="1862" w:type="dxa"/>
            <w:tcBorders>
              <w:top w:val="single" w:sz="4" w:space="0" w:color="auto"/>
              <w:left w:val="single" w:sz="4" w:space="0" w:color="auto"/>
              <w:bottom w:val="single" w:sz="4" w:space="0" w:color="auto"/>
              <w:right w:val="single" w:sz="4" w:space="0" w:color="auto"/>
            </w:tcBorders>
            <w:vAlign w:val="center"/>
          </w:tcPr>
          <w:p w14:paraId="7B185BA9" w14:textId="77777777" w:rsidR="00D23287" w:rsidRPr="0056104B" w:rsidRDefault="00D23287" w:rsidP="00CD091C">
            <w:pPr>
              <w:tabs>
                <w:tab w:val="left" w:pos="9072"/>
              </w:tabs>
              <w:spacing w:after="0"/>
              <w:rPr>
                <w:rFonts w:eastAsia="Times New Roman" w:cs="Arial"/>
                <w:b/>
                <w:szCs w:val="24"/>
                <w:lang w:eastAsia="es-ES"/>
              </w:rPr>
            </w:pPr>
          </w:p>
        </w:tc>
        <w:tc>
          <w:tcPr>
            <w:tcW w:w="1705" w:type="dxa"/>
            <w:tcBorders>
              <w:top w:val="single" w:sz="4" w:space="0" w:color="auto"/>
              <w:left w:val="single" w:sz="4" w:space="0" w:color="auto"/>
              <w:bottom w:val="single" w:sz="4" w:space="0" w:color="auto"/>
              <w:right w:val="single" w:sz="4" w:space="0" w:color="auto"/>
            </w:tcBorders>
            <w:vAlign w:val="center"/>
          </w:tcPr>
          <w:p w14:paraId="70815927" w14:textId="77777777" w:rsidR="00D23287" w:rsidRPr="0056104B" w:rsidRDefault="00D23287" w:rsidP="00CD091C">
            <w:pPr>
              <w:tabs>
                <w:tab w:val="left" w:pos="9072"/>
              </w:tabs>
              <w:spacing w:after="0"/>
              <w:rPr>
                <w:rFonts w:eastAsia="Times New Roman" w:cs="Arial"/>
                <w:b/>
                <w:szCs w:val="24"/>
                <w:lang w:eastAsia="es-ES"/>
              </w:rPr>
            </w:pPr>
          </w:p>
        </w:tc>
      </w:tr>
      <w:tr w:rsidR="0056104B" w:rsidRPr="0056104B" w14:paraId="2D16DA3E" w14:textId="77777777" w:rsidTr="007076A6">
        <w:trPr>
          <w:trHeight w:val="1863"/>
          <w:jc w:val="center"/>
        </w:trPr>
        <w:tc>
          <w:tcPr>
            <w:tcW w:w="1866" w:type="dxa"/>
            <w:tcBorders>
              <w:top w:val="single" w:sz="4" w:space="0" w:color="auto"/>
              <w:left w:val="single" w:sz="4" w:space="0" w:color="auto"/>
              <w:bottom w:val="single" w:sz="4" w:space="0" w:color="auto"/>
              <w:right w:val="single" w:sz="4" w:space="0" w:color="auto"/>
            </w:tcBorders>
            <w:vAlign w:val="center"/>
            <w:hideMark/>
          </w:tcPr>
          <w:p w14:paraId="77B7ADB9" w14:textId="77777777" w:rsidR="00D23287" w:rsidRPr="0056104B" w:rsidRDefault="00D23287" w:rsidP="00CD091C">
            <w:pPr>
              <w:tabs>
                <w:tab w:val="left" w:pos="9072"/>
              </w:tabs>
              <w:spacing w:after="0"/>
              <w:rPr>
                <w:rFonts w:eastAsia="Times New Roman" w:cs="Arial"/>
                <w:b/>
                <w:noProof/>
                <w:szCs w:val="24"/>
                <w:lang w:eastAsia="es-ES"/>
              </w:rPr>
            </w:pPr>
            <w:r w:rsidRPr="0056104B">
              <w:rPr>
                <w:rFonts w:eastAsia="Times New Roman" w:cs="Arial"/>
                <w:b/>
                <w:noProof/>
                <w:szCs w:val="24"/>
                <w:lang w:eastAsia="es-MX"/>
              </w:rPr>
              <w:drawing>
                <wp:anchor distT="0" distB="0" distL="114300" distR="114300" simplePos="0" relativeHeight="251660288" behindDoc="1" locked="0" layoutInCell="1" allowOverlap="1" wp14:anchorId="563CAF7A" wp14:editId="7124C93D">
                  <wp:simplePos x="0" y="0"/>
                  <wp:positionH relativeFrom="column">
                    <wp:posOffset>99060</wp:posOffset>
                  </wp:positionH>
                  <wp:positionV relativeFrom="paragraph">
                    <wp:posOffset>3175</wp:posOffset>
                  </wp:positionV>
                  <wp:extent cx="789940" cy="1034415"/>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rotWithShape="1">
                          <a:blip r:embed="rId31">
                            <a:extLst>
                              <a:ext uri="{28A0092B-C50C-407E-A947-70E740481C1C}">
                                <a14:useLocalDpi xmlns:a14="http://schemas.microsoft.com/office/drawing/2010/main" val="0"/>
                              </a:ext>
                            </a:extLst>
                          </a:blip>
                          <a:srcRect l="993" t="35070" r="87532" b="49752"/>
                          <a:stretch/>
                        </pic:blipFill>
                        <pic:spPr bwMode="auto">
                          <a:xfrm>
                            <a:off x="0" y="0"/>
                            <a:ext cx="789940" cy="10344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C9080CD" w14:textId="77777777" w:rsidR="00D23287" w:rsidRPr="0056104B" w:rsidRDefault="00D23287" w:rsidP="00CD091C">
            <w:pPr>
              <w:tabs>
                <w:tab w:val="left" w:pos="9072"/>
              </w:tabs>
              <w:spacing w:after="0"/>
              <w:rPr>
                <w:rFonts w:eastAsia="Times New Roman" w:cs="Arial"/>
                <w:b/>
                <w:szCs w:val="24"/>
                <w:lang w:eastAsia="es-ES"/>
              </w:rPr>
            </w:pPr>
          </w:p>
        </w:tc>
        <w:tc>
          <w:tcPr>
            <w:tcW w:w="2658" w:type="dxa"/>
            <w:tcBorders>
              <w:top w:val="single" w:sz="4" w:space="0" w:color="auto"/>
              <w:left w:val="single" w:sz="4" w:space="0" w:color="auto"/>
              <w:bottom w:val="single" w:sz="4" w:space="0" w:color="auto"/>
              <w:right w:val="single" w:sz="4" w:space="0" w:color="auto"/>
            </w:tcBorders>
            <w:vAlign w:val="center"/>
            <w:hideMark/>
          </w:tcPr>
          <w:p w14:paraId="2EAA1636" w14:textId="77777777" w:rsidR="00D23287" w:rsidRPr="0056104B" w:rsidRDefault="00D23287" w:rsidP="0028590D">
            <w:pPr>
              <w:tabs>
                <w:tab w:val="left" w:pos="9072"/>
              </w:tabs>
              <w:spacing w:after="0" w:line="240" w:lineRule="auto"/>
              <w:jc w:val="center"/>
              <w:rPr>
                <w:rFonts w:eastAsia="Times New Roman" w:cs="Arial"/>
                <w:b/>
                <w:szCs w:val="24"/>
                <w:lang w:eastAsia="es-ES"/>
              </w:rPr>
            </w:pPr>
            <w:r w:rsidRPr="0056104B">
              <w:rPr>
                <w:rFonts w:eastAsia="Times New Roman" w:cs="Arial"/>
                <w:b/>
                <w:szCs w:val="24"/>
                <w:lang w:eastAsia="es-ES"/>
              </w:rPr>
              <w:t>DIP. JOCELINE VEGA VARGAS</w:t>
            </w:r>
          </w:p>
          <w:p w14:paraId="4E22D202" w14:textId="77777777" w:rsidR="00D23287" w:rsidRPr="0056104B" w:rsidRDefault="00D23287" w:rsidP="0028590D">
            <w:pPr>
              <w:tabs>
                <w:tab w:val="left" w:pos="9072"/>
              </w:tabs>
              <w:spacing w:after="0" w:line="240" w:lineRule="auto"/>
              <w:jc w:val="center"/>
              <w:rPr>
                <w:rFonts w:eastAsia="Times New Roman" w:cs="Arial"/>
                <w:b/>
                <w:bCs/>
                <w:szCs w:val="24"/>
                <w:lang w:eastAsia="es-ES"/>
              </w:rPr>
            </w:pPr>
            <w:r w:rsidRPr="0056104B">
              <w:rPr>
                <w:rFonts w:eastAsia="Times New Roman" w:cs="Arial"/>
                <w:b/>
                <w:bCs/>
                <w:szCs w:val="24"/>
                <w:lang w:eastAsia="es-ES"/>
              </w:rPr>
              <w:t>Secretaria</w:t>
            </w:r>
          </w:p>
          <w:p w14:paraId="28DF8001" w14:textId="77777777" w:rsidR="00D23287" w:rsidRPr="0056104B" w:rsidRDefault="00D23287" w:rsidP="0028590D">
            <w:pPr>
              <w:tabs>
                <w:tab w:val="left" w:pos="9072"/>
              </w:tabs>
              <w:spacing w:after="0" w:line="240" w:lineRule="auto"/>
              <w:jc w:val="center"/>
              <w:rPr>
                <w:rFonts w:eastAsia="Times New Roman" w:cs="Arial"/>
                <w:b/>
                <w:bCs/>
                <w:szCs w:val="24"/>
                <w:lang w:eastAsia="es-ES"/>
              </w:rPr>
            </w:pPr>
          </w:p>
        </w:tc>
        <w:tc>
          <w:tcPr>
            <w:tcW w:w="1833" w:type="dxa"/>
            <w:tcBorders>
              <w:top w:val="single" w:sz="4" w:space="0" w:color="auto"/>
              <w:left w:val="single" w:sz="4" w:space="0" w:color="auto"/>
              <w:bottom w:val="single" w:sz="4" w:space="0" w:color="auto"/>
              <w:right w:val="single" w:sz="4" w:space="0" w:color="auto"/>
            </w:tcBorders>
            <w:vAlign w:val="center"/>
          </w:tcPr>
          <w:p w14:paraId="213E61B5" w14:textId="77777777" w:rsidR="00D23287" w:rsidRPr="0056104B" w:rsidRDefault="00D23287" w:rsidP="00CD091C">
            <w:pPr>
              <w:tabs>
                <w:tab w:val="left" w:pos="9072"/>
              </w:tabs>
              <w:spacing w:after="0"/>
              <w:rPr>
                <w:rFonts w:eastAsia="Times New Roman" w:cs="Arial"/>
                <w:b/>
                <w:szCs w:val="24"/>
                <w:lang w:eastAsia="es-ES"/>
              </w:rPr>
            </w:pPr>
          </w:p>
        </w:tc>
        <w:tc>
          <w:tcPr>
            <w:tcW w:w="1862" w:type="dxa"/>
            <w:tcBorders>
              <w:top w:val="single" w:sz="4" w:space="0" w:color="auto"/>
              <w:left w:val="single" w:sz="4" w:space="0" w:color="auto"/>
              <w:bottom w:val="single" w:sz="4" w:space="0" w:color="auto"/>
              <w:right w:val="single" w:sz="4" w:space="0" w:color="auto"/>
            </w:tcBorders>
            <w:vAlign w:val="center"/>
          </w:tcPr>
          <w:p w14:paraId="71373132" w14:textId="77777777" w:rsidR="00D23287" w:rsidRPr="0056104B" w:rsidRDefault="00D23287" w:rsidP="00CD091C">
            <w:pPr>
              <w:tabs>
                <w:tab w:val="left" w:pos="9072"/>
              </w:tabs>
              <w:spacing w:after="0"/>
              <w:rPr>
                <w:rFonts w:eastAsia="Times New Roman" w:cs="Arial"/>
                <w:b/>
                <w:szCs w:val="24"/>
                <w:lang w:eastAsia="es-ES"/>
              </w:rPr>
            </w:pPr>
          </w:p>
        </w:tc>
        <w:tc>
          <w:tcPr>
            <w:tcW w:w="1705" w:type="dxa"/>
            <w:tcBorders>
              <w:top w:val="single" w:sz="4" w:space="0" w:color="auto"/>
              <w:left w:val="single" w:sz="4" w:space="0" w:color="auto"/>
              <w:bottom w:val="single" w:sz="4" w:space="0" w:color="auto"/>
              <w:right w:val="single" w:sz="4" w:space="0" w:color="auto"/>
            </w:tcBorders>
            <w:vAlign w:val="center"/>
          </w:tcPr>
          <w:p w14:paraId="6D674033" w14:textId="77777777" w:rsidR="00D23287" w:rsidRPr="0056104B" w:rsidRDefault="00D23287" w:rsidP="00CD091C">
            <w:pPr>
              <w:tabs>
                <w:tab w:val="left" w:pos="9072"/>
              </w:tabs>
              <w:spacing w:after="0"/>
              <w:rPr>
                <w:rFonts w:eastAsia="Times New Roman" w:cs="Arial"/>
                <w:b/>
                <w:szCs w:val="24"/>
                <w:lang w:eastAsia="es-ES"/>
              </w:rPr>
            </w:pPr>
          </w:p>
        </w:tc>
      </w:tr>
      <w:tr w:rsidR="0056104B" w:rsidRPr="0056104B" w14:paraId="3CB36755" w14:textId="77777777" w:rsidTr="007076A6">
        <w:trPr>
          <w:trHeight w:val="1858"/>
          <w:jc w:val="center"/>
        </w:trPr>
        <w:tc>
          <w:tcPr>
            <w:tcW w:w="1866" w:type="dxa"/>
            <w:tcBorders>
              <w:top w:val="single" w:sz="4" w:space="0" w:color="auto"/>
              <w:left w:val="single" w:sz="4" w:space="0" w:color="auto"/>
              <w:bottom w:val="single" w:sz="4" w:space="0" w:color="auto"/>
              <w:right w:val="single" w:sz="4" w:space="0" w:color="auto"/>
            </w:tcBorders>
            <w:vAlign w:val="center"/>
            <w:hideMark/>
          </w:tcPr>
          <w:p w14:paraId="60BF3DC9" w14:textId="77777777" w:rsidR="00D23287" w:rsidRPr="0056104B" w:rsidRDefault="00D23287" w:rsidP="00CD091C">
            <w:pPr>
              <w:tabs>
                <w:tab w:val="left" w:pos="9072"/>
              </w:tabs>
              <w:spacing w:after="0"/>
              <w:rPr>
                <w:rFonts w:eastAsia="Times New Roman" w:cs="Arial"/>
                <w:b/>
                <w:szCs w:val="24"/>
                <w:lang w:eastAsia="es-ES"/>
              </w:rPr>
            </w:pPr>
            <w:r w:rsidRPr="0056104B">
              <w:rPr>
                <w:noProof/>
                <w:szCs w:val="24"/>
                <w:lang w:eastAsia="es-MX"/>
              </w:rPr>
              <w:drawing>
                <wp:anchor distT="0" distB="0" distL="114300" distR="114300" simplePos="0" relativeHeight="251661312" behindDoc="1" locked="0" layoutInCell="1" allowOverlap="1" wp14:anchorId="2B4914E9" wp14:editId="54BA069E">
                  <wp:simplePos x="0" y="0"/>
                  <wp:positionH relativeFrom="column">
                    <wp:posOffset>105410</wp:posOffset>
                  </wp:positionH>
                  <wp:positionV relativeFrom="paragraph">
                    <wp:posOffset>-1905</wp:posOffset>
                  </wp:positionV>
                  <wp:extent cx="779145" cy="1009650"/>
                  <wp:effectExtent l="0" t="0" r="1905" b="0"/>
                  <wp:wrapNone/>
                  <wp:docPr id="5" name="Imagen 5" descr="http://www.congresochihuahua.gob.mx/mthumb.php?src=diputados/imagenes/fotosOficiales/288.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http://www.congresochihuahua.gob.mx/mthumb.php?src=diputados/imagenes/fotosOficiales/288.jpg&amp;w=200&amp;h=265&amp;zc=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779145"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658" w:type="dxa"/>
            <w:tcBorders>
              <w:top w:val="single" w:sz="4" w:space="0" w:color="auto"/>
              <w:left w:val="single" w:sz="4" w:space="0" w:color="auto"/>
              <w:bottom w:val="single" w:sz="4" w:space="0" w:color="auto"/>
              <w:right w:val="single" w:sz="4" w:space="0" w:color="auto"/>
            </w:tcBorders>
            <w:vAlign w:val="center"/>
            <w:hideMark/>
          </w:tcPr>
          <w:p w14:paraId="23B229E1" w14:textId="77777777" w:rsidR="00D23287" w:rsidRPr="0056104B" w:rsidRDefault="00D23287" w:rsidP="0028590D">
            <w:pPr>
              <w:tabs>
                <w:tab w:val="left" w:pos="9072"/>
              </w:tabs>
              <w:spacing w:after="0" w:line="240" w:lineRule="auto"/>
              <w:jc w:val="center"/>
              <w:rPr>
                <w:rFonts w:eastAsia="Times New Roman" w:cs="Arial"/>
                <w:b/>
                <w:szCs w:val="24"/>
                <w:lang w:eastAsia="es-ES"/>
              </w:rPr>
            </w:pPr>
            <w:r w:rsidRPr="0056104B">
              <w:rPr>
                <w:rFonts w:eastAsia="Times New Roman" w:cs="Arial"/>
                <w:b/>
                <w:szCs w:val="24"/>
                <w:lang w:eastAsia="es-ES"/>
              </w:rPr>
              <w:t>DIP. JOSÉ ALFREDO CHÁVEZ MADRID</w:t>
            </w:r>
          </w:p>
          <w:p w14:paraId="04FD58C3" w14:textId="77777777" w:rsidR="00D23287" w:rsidRPr="0056104B" w:rsidRDefault="00D23287" w:rsidP="0028590D">
            <w:pPr>
              <w:tabs>
                <w:tab w:val="left" w:pos="9072"/>
              </w:tabs>
              <w:spacing w:after="0" w:line="240" w:lineRule="auto"/>
              <w:jc w:val="center"/>
              <w:rPr>
                <w:rFonts w:eastAsia="Times New Roman" w:cs="Arial"/>
                <w:b/>
                <w:szCs w:val="24"/>
                <w:lang w:eastAsia="es-ES"/>
              </w:rPr>
            </w:pPr>
            <w:r w:rsidRPr="0056104B">
              <w:rPr>
                <w:rFonts w:eastAsia="Times New Roman" w:cs="Arial"/>
                <w:b/>
                <w:szCs w:val="24"/>
                <w:lang w:eastAsia="es-ES"/>
              </w:rPr>
              <w:t>Vocal</w:t>
            </w:r>
          </w:p>
          <w:p w14:paraId="0642D0EA" w14:textId="77777777" w:rsidR="00D23287" w:rsidRPr="0056104B" w:rsidRDefault="00D23287" w:rsidP="0028590D">
            <w:pPr>
              <w:tabs>
                <w:tab w:val="left" w:pos="9072"/>
              </w:tabs>
              <w:spacing w:after="0" w:line="240" w:lineRule="auto"/>
              <w:jc w:val="center"/>
              <w:rPr>
                <w:rFonts w:eastAsia="Times New Roman" w:cs="Arial"/>
                <w:b/>
                <w:szCs w:val="24"/>
                <w:lang w:eastAsia="es-ES"/>
              </w:rPr>
            </w:pPr>
          </w:p>
        </w:tc>
        <w:tc>
          <w:tcPr>
            <w:tcW w:w="1833" w:type="dxa"/>
            <w:tcBorders>
              <w:top w:val="single" w:sz="4" w:space="0" w:color="auto"/>
              <w:left w:val="single" w:sz="4" w:space="0" w:color="auto"/>
              <w:bottom w:val="single" w:sz="4" w:space="0" w:color="auto"/>
              <w:right w:val="single" w:sz="4" w:space="0" w:color="auto"/>
            </w:tcBorders>
            <w:vAlign w:val="center"/>
          </w:tcPr>
          <w:p w14:paraId="4C554A98" w14:textId="77777777" w:rsidR="00D23287" w:rsidRPr="0056104B" w:rsidRDefault="00D23287" w:rsidP="00CD091C">
            <w:pPr>
              <w:tabs>
                <w:tab w:val="left" w:pos="9072"/>
              </w:tabs>
              <w:spacing w:after="0"/>
              <w:rPr>
                <w:rFonts w:eastAsia="Times New Roman" w:cs="Arial"/>
                <w:b/>
                <w:szCs w:val="24"/>
                <w:lang w:eastAsia="es-ES"/>
              </w:rPr>
            </w:pPr>
          </w:p>
        </w:tc>
        <w:tc>
          <w:tcPr>
            <w:tcW w:w="1862" w:type="dxa"/>
            <w:tcBorders>
              <w:top w:val="single" w:sz="4" w:space="0" w:color="auto"/>
              <w:left w:val="single" w:sz="4" w:space="0" w:color="auto"/>
              <w:bottom w:val="single" w:sz="4" w:space="0" w:color="auto"/>
              <w:right w:val="single" w:sz="4" w:space="0" w:color="auto"/>
            </w:tcBorders>
            <w:vAlign w:val="center"/>
          </w:tcPr>
          <w:p w14:paraId="7F1B7BC9" w14:textId="77777777" w:rsidR="00D23287" w:rsidRPr="0056104B" w:rsidRDefault="00D23287" w:rsidP="00CD091C">
            <w:pPr>
              <w:tabs>
                <w:tab w:val="left" w:pos="9072"/>
              </w:tabs>
              <w:spacing w:after="0"/>
              <w:rPr>
                <w:rFonts w:eastAsia="Times New Roman" w:cs="Arial"/>
                <w:b/>
                <w:szCs w:val="24"/>
                <w:lang w:eastAsia="es-ES"/>
              </w:rPr>
            </w:pPr>
          </w:p>
        </w:tc>
        <w:tc>
          <w:tcPr>
            <w:tcW w:w="1705" w:type="dxa"/>
            <w:tcBorders>
              <w:top w:val="single" w:sz="4" w:space="0" w:color="auto"/>
              <w:left w:val="single" w:sz="4" w:space="0" w:color="auto"/>
              <w:bottom w:val="single" w:sz="4" w:space="0" w:color="auto"/>
              <w:right w:val="single" w:sz="4" w:space="0" w:color="auto"/>
            </w:tcBorders>
            <w:vAlign w:val="center"/>
          </w:tcPr>
          <w:p w14:paraId="5C68D4AA" w14:textId="77777777" w:rsidR="00D23287" w:rsidRPr="0056104B" w:rsidRDefault="00D23287" w:rsidP="00CD091C">
            <w:pPr>
              <w:tabs>
                <w:tab w:val="left" w:pos="9072"/>
              </w:tabs>
              <w:spacing w:after="0"/>
              <w:rPr>
                <w:rFonts w:eastAsia="Times New Roman" w:cs="Arial"/>
                <w:b/>
                <w:szCs w:val="24"/>
                <w:lang w:eastAsia="es-ES"/>
              </w:rPr>
            </w:pPr>
          </w:p>
        </w:tc>
      </w:tr>
      <w:tr w:rsidR="0056104B" w:rsidRPr="0056104B" w14:paraId="084F76E2" w14:textId="77777777" w:rsidTr="007076A6">
        <w:trPr>
          <w:jc w:val="center"/>
        </w:trPr>
        <w:tc>
          <w:tcPr>
            <w:tcW w:w="1866" w:type="dxa"/>
            <w:tcBorders>
              <w:top w:val="single" w:sz="4" w:space="0" w:color="auto"/>
              <w:left w:val="single" w:sz="4" w:space="0" w:color="auto"/>
              <w:bottom w:val="single" w:sz="4" w:space="0" w:color="auto"/>
              <w:right w:val="single" w:sz="4" w:space="0" w:color="auto"/>
            </w:tcBorders>
            <w:vAlign w:val="center"/>
            <w:hideMark/>
          </w:tcPr>
          <w:p w14:paraId="498FFF18" w14:textId="77777777" w:rsidR="00D23287" w:rsidRPr="0056104B" w:rsidRDefault="00D23287" w:rsidP="00CD091C">
            <w:pPr>
              <w:tabs>
                <w:tab w:val="left" w:pos="9072"/>
              </w:tabs>
              <w:spacing w:after="0"/>
              <w:rPr>
                <w:noProof/>
                <w:lang w:eastAsia="es-MX"/>
              </w:rPr>
            </w:pPr>
            <w:r w:rsidRPr="0056104B">
              <w:rPr>
                <w:noProof/>
                <w:lang w:eastAsia="es-MX"/>
              </w:rPr>
              <w:drawing>
                <wp:anchor distT="0" distB="0" distL="114300" distR="114300" simplePos="0" relativeHeight="251662336" behindDoc="1" locked="0" layoutInCell="1" allowOverlap="1" wp14:anchorId="6A21837B" wp14:editId="3CCCAAE7">
                  <wp:simplePos x="0" y="0"/>
                  <wp:positionH relativeFrom="column">
                    <wp:posOffset>60960</wp:posOffset>
                  </wp:positionH>
                  <wp:positionV relativeFrom="paragraph">
                    <wp:posOffset>0</wp:posOffset>
                  </wp:positionV>
                  <wp:extent cx="800100" cy="1036320"/>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rotWithShape="1">
                          <a:blip r:embed="rId31">
                            <a:extLst>
                              <a:ext uri="{28A0092B-C50C-407E-A947-70E740481C1C}">
                                <a14:useLocalDpi xmlns:a14="http://schemas.microsoft.com/office/drawing/2010/main" val="0"/>
                              </a:ext>
                            </a:extLst>
                          </a:blip>
                          <a:srcRect l="994" t="57685" r="87815" b="27712"/>
                          <a:stretch/>
                        </pic:blipFill>
                        <pic:spPr bwMode="auto">
                          <a:xfrm>
                            <a:off x="0" y="0"/>
                            <a:ext cx="800100" cy="1036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43A260B" w14:textId="77777777" w:rsidR="00D23287" w:rsidRPr="0056104B" w:rsidRDefault="00D23287" w:rsidP="00CD091C">
            <w:pPr>
              <w:tabs>
                <w:tab w:val="left" w:pos="9072"/>
              </w:tabs>
              <w:spacing w:after="0"/>
              <w:rPr>
                <w:noProof/>
                <w:lang w:eastAsia="es-MX"/>
              </w:rPr>
            </w:pPr>
          </w:p>
        </w:tc>
        <w:tc>
          <w:tcPr>
            <w:tcW w:w="2658" w:type="dxa"/>
            <w:tcBorders>
              <w:top w:val="single" w:sz="4" w:space="0" w:color="auto"/>
              <w:left w:val="single" w:sz="4" w:space="0" w:color="auto"/>
              <w:bottom w:val="single" w:sz="4" w:space="0" w:color="auto"/>
              <w:right w:val="single" w:sz="4" w:space="0" w:color="auto"/>
            </w:tcBorders>
            <w:vAlign w:val="center"/>
            <w:hideMark/>
          </w:tcPr>
          <w:p w14:paraId="2A8718DF" w14:textId="77777777" w:rsidR="0028590D" w:rsidRDefault="0028590D" w:rsidP="0028590D">
            <w:pPr>
              <w:tabs>
                <w:tab w:val="left" w:pos="9072"/>
              </w:tabs>
              <w:spacing w:after="0" w:line="240" w:lineRule="auto"/>
              <w:jc w:val="center"/>
              <w:rPr>
                <w:rFonts w:eastAsia="Times New Roman" w:cs="Arial"/>
                <w:b/>
                <w:szCs w:val="24"/>
                <w:lang w:eastAsia="es-ES"/>
              </w:rPr>
            </w:pPr>
          </w:p>
          <w:p w14:paraId="61AA4B31" w14:textId="77777777" w:rsidR="0028590D" w:rsidRDefault="0028590D" w:rsidP="0028590D">
            <w:pPr>
              <w:tabs>
                <w:tab w:val="left" w:pos="9072"/>
              </w:tabs>
              <w:spacing w:after="0" w:line="240" w:lineRule="auto"/>
              <w:jc w:val="center"/>
              <w:rPr>
                <w:rFonts w:eastAsia="Times New Roman" w:cs="Arial"/>
                <w:b/>
                <w:szCs w:val="24"/>
                <w:lang w:eastAsia="es-ES"/>
              </w:rPr>
            </w:pPr>
          </w:p>
          <w:p w14:paraId="35D2442C" w14:textId="1BD1FB81" w:rsidR="00D23287" w:rsidRPr="0056104B" w:rsidRDefault="00D23287" w:rsidP="0028590D">
            <w:pPr>
              <w:tabs>
                <w:tab w:val="left" w:pos="9072"/>
              </w:tabs>
              <w:spacing w:after="0" w:line="240" w:lineRule="auto"/>
              <w:jc w:val="center"/>
              <w:rPr>
                <w:rFonts w:eastAsia="Times New Roman" w:cs="Arial"/>
                <w:b/>
                <w:szCs w:val="24"/>
                <w:lang w:eastAsia="es-ES"/>
              </w:rPr>
            </w:pPr>
            <w:r w:rsidRPr="0056104B">
              <w:rPr>
                <w:rFonts w:eastAsia="Times New Roman" w:cs="Arial"/>
                <w:b/>
                <w:szCs w:val="24"/>
                <w:lang w:eastAsia="es-ES"/>
              </w:rPr>
              <w:t>DIP. JORGE CARLOS SOTO PRIETO</w:t>
            </w:r>
          </w:p>
          <w:p w14:paraId="5E8E0D18" w14:textId="77777777" w:rsidR="00D23287" w:rsidRPr="0056104B" w:rsidRDefault="00D23287" w:rsidP="0028590D">
            <w:pPr>
              <w:tabs>
                <w:tab w:val="left" w:pos="9072"/>
              </w:tabs>
              <w:spacing w:after="0" w:line="240" w:lineRule="auto"/>
              <w:jc w:val="center"/>
              <w:rPr>
                <w:rFonts w:eastAsia="Times New Roman" w:cs="Arial"/>
                <w:b/>
                <w:szCs w:val="24"/>
                <w:lang w:eastAsia="es-ES"/>
              </w:rPr>
            </w:pPr>
            <w:r w:rsidRPr="0056104B">
              <w:rPr>
                <w:rFonts w:eastAsia="Times New Roman" w:cs="Arial"/>
                <w:b/>
                <w:szCs w:val="24"/>
                <w:lang w:eastAsia="es-ES"/>
              </w:rPr>
              <w:t>Vocal</w:t>
            </w:r>
          </w:p>
          <w:p w14:paraId="1F9FF3CE" w14:textId="77777777" w:rsidR="0028590D" w:rsidRPr="0056104B" w:rsidRDefault="0028590D" w:rsidP="0028590D">
            <w:pPr>
              <w:tabs>
                <w:tab w:val="left" w:pos="9072"/>
              </w:tabs>
              <w:spacing w:after="0"/>
              <w:rPr>
                <w:rFonts w:eastAsia="Times New Roman" w:cs="Arial"/>
                <w:b/>
                <w:szCs w:val="24"/>
                <w:lang w:eastAsia="es-ES"/>
              </w:rPr>
            </w:pPr>
          </w:p>
          <w:p w14:paraId="360586A0" w14:textId="77777777" w:rsidR="00D23287" w:rsidRPr="0056104B" w:rsidRDefault="00D23287" w:rsidP="0028590D">
            <w:pPr>
              <w:tabs>
                <w:tab w:val="left" w:pos="9072"/>
              </w:tabs>
              <w:spacing w:after="0"/>
              <w:jc w:val="center"/>
              <w:rPr>
                <w:rFonts w:eastAsia="Times New Roman" w:cs="Arial"/>
                <w:b/>
                <w:szCs w:val="24"/>
                <w:lang w:eastAsia="es-ES"/>
              </w:rPr>
            </w:pPr>
          </w:p>
        </w:tc>
        <w:tc>
          <w:tcPr>
            <w:tcW w:w="1833" w:type="dxa"/>
            <w:tcBorders>
              <w:top w:val="single" w:sz="4" w:space="0" w:color="auto"/>
              <w:left w:val="single" w:sz="4" w:space="0" w:color="auto"/>
              <w:bottom w:val="single" w:sz="4" w:space="0" w:color="auto"/>
              <w:right w:val="single" w:sz="4" w:space="0" w:color="auto"/>
            </w:tcBorders>
            <w:vAlign w:val="center"/>
          </w:tcPr>
          <w:p w14:paraId="0D0A6DD0" w14:textId="77777777" w:rsidR="00D23287" w:rsidRPr="0056104B" w:rsidRDefault="00D23287" w:rsidP="00CD091C">
            <w:pPr>
              <w:tabs>
                <w:tab w:val="left" w:pos="9072"/>
              </w:tabs>
              <w:spacing w:after="0"/>
              <w:rPr>
                <w:rFonts w:eastAsia="Times New Roman" w:cs="Arial"/>
                <w:b/>
                <w:szCs w:val="24"/>
                <w:lang w:eastAsia="es-ES"/>
              </w:rPr>
            </w:pPr>
          </w:p>
        </w:tc>
        <w:tc>
          <w:tcPr>
            <w:tcW w:w="1862" w:type="dxa"/>
            <w:tcBorders>
              <w:top w:val="single" w:sz="4" w:space="0" w:color="auto"/>
              <w:left w:val="single" w:sz="4" w:space="0" w:color="auto"/>
              <w:bottom w:val="single" w:sz="4" w:space="0" w:color="auto"/>
              <w:right w:val="single" w:sz="4" w:space="0" w:color="auto"/>
            </w:tcBorders>
            <w:vAlign w:val="center"/>
          </w:tcPr>
          <w:p w14:paraId="64237530" w14:textId="77777777" w:rsidR="00D23287" w:rsidRPr="0056104B" w:rsidRDefault="00D23287" w:rsidP="00CD091C">
            <w:pPr>
              <w:tabs>
                <w:tab w:val="left" w:pos="9072"/>
              </w:tabs>
              <w:spacing w:after="0"/>
              <w:rPr>
                <w:rFonts w:eastAsia="Times New Roman" w:cs="Arial"/>
                <w:b/>
                <w:szCs w:val="24"/>
                <w:lang w:eastAsia="es-ES"/>
              </w:rPr>
            </w:pPr>
          </w:p>
        </w:tc>
        <w:tc>
          <w:tcPr>
            <w:tcW w:w="1705" w:type="dxa"/>
            <w:tcBorders>
              <w:top w:val="single" w:sz="4" w:space="0" w:color="auto"/>
              <w:left w:val="single" w:sz="4" w:space="0" w:color="auto"/>
              <w:bottom w:val="single" w:sz="4" w:space="0" w:color="auto"/>
              <w:right w:val="single" w:sz="4" w:space="0" w:color="auto"/>
            </w:tcBorders>
            <w:vAlign w:val="center"/>
          </w:tcPr>
          <w:p w14:paraId="3F53AE38" w14:textId="77777777" w:rsidR="00D23287" w:rsidRPr="0056104B" w:rsidRDefault="00D23287" w:rsidP="00CD091C">
            <w:pPr>
              <w:tabs>
                <w:tab w:val="left" w:pos="9072"/>
              </w:tabs>
              <w:spacing w:after="0"/>
              <w:rPr>
                <w:rFonts w:eastAsia="Times New Roman" w:cs="Arial"/>
                <w:b/>
                <w:szCs w:val="24"/>
                <w:lang w:eastAsia="es-ES"/>
              </w:rPr>
            </w:pPr>
          </w:p>
        </w:tc>
      </w:tr>
      <w:tr w:rsidR="0056104B" w:rsidRPr="0056104B" w14:paraId="40A45F03" w14:textId="77777777" w:rsidTr="007076A6">
        <w:trPr>
          <w:jc w:val="center"/>
        </w:trPr>
        <w:tc>
          <w:tcPr>
            <w:tcW w:w="1866" w:type="dxa"/>
            <w:tcBorders>
              <w:top w:val="single" w:sz="4" w:space="0" w:color="auto"/>
              <w:left w:val="single" w:sz="4" w:space="0" w:color="auto"/>
              <w:bottom w:val="single" w:sz="4" w:space="0" w:color="auto"/>
              <w:right w:val="single" w:sz="4" w:space="0" w:color="auto"/>
            </w:tcBorders>
            <w:vAlign w:val="center"/>
            <w:hideMark/>
          </w:tcPr>
          <w:p w14:paraId="6B907C17" w14:textId="77777777" w:rsidR="00D23287" w:rsidRPr="0056104B" w:rsidRDefault="00D23287" w:rsidP="00CD091C">
            <w:pPr>
              <w:tabs>
                <w:tab w:val="left" w:pos="9072"/>
              </w:tabs>
              <w:spacing w:after="0"/>
              <w:rPr>
                <w:rFonts w:eastAsia="Times New Roman" w:cs="Arial"/>
                <w:b/>
                <w:szCs w:val="24"/>
                <w:lang w:eastAsia="es-ES"/>
              </w:rPr>
            </w:pPr>
            <w:r w:rsidRPr="0056104B">
              <w:rPr>
                <w:rFonts w:eastAsia="Times New Roman" w:cs="Arial"/>
                <w:b/>
                <w:szCs w:val="24"/>
                <w:lang w:eastAsia="es-ES"/>
              </w:rPr>
              <w:t xml:space="preserve">  </w:t>
            </w:r>
            <w:r w:rsidRPr="0056104B">
              <w:rPr>
                <w:noProof/>
                <w:szCs w:val="24"/>
                <w:lang w:eastAsia="es-MX"/>
              </w:rPr>
              <w:drawing>
                <wp:inline distT="0" distB="0" distL="0" distR="0" wp14:anchorId="6DE6734A" wp14:editId="51340BEB">
                  <wp:extent cx="818985" cy="1074918"/>
                  <wp:effectExtent l="0" t="0" r="635" b="0"/>
                  <wp:docPr id="2" name="Imagen 2" descr="http://www.congresochihuahua.gob.mx/mthumb.php?src=diputados/imagenes/fotosOficiales/312.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www.congresochihuahua.gob.mx/mthumb.php?src=diputados/imagenes/fotosOficiales/312.jpg&amp;w=200&amp;h=265&amp;zc=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820142" cy="1076436"/>
                          </a:xfrm>
                          <a:prstGeom prst="rect">
                            <a:avLst/>
                          </a:prstGeom>
                          <a:noFill/>
                          <a:ln>
                            <a:noFill/>
                          </a:ln>
                        </pic:spPr>
                      </pic:pic>
                    </a:graphicData>
                  </a:graphic>
                </wp:inline>
              </w:drawing>
            </w:r>
          </w:p>
        </w:tc>
        <w:tc>
          <w:tcPr>
            <w:tcW w:w="2658" w:type="dxa"/>
            <w:tcBorders>
              <w:top w:val="single" w:sz="4" w:space="0" w:color="auto"/>
              <w:left w:val="single" w:sz="4" w:space="0" w:color="auto"/>
              <w:bottom w:val="single" w:sz="4" w:space="0" w:color="auto"/>
              <w:right w:val="single" w:sz="4" w:space="0" w:color="auto"/>
            </w:tcBorders>
            <w:vAlign w:val="center"/>
            <w:hideMark/>
          </w:tcPr>
          <w:p w14:paraId="20F55CD8" w14:textId="77777777" w:rsidR="00D23287" w:rsidRPr="0056104B" w:rsidRDefault="00D23287" w:rsidP="0028590D">
            <w:pPr>
              <w:tabs>
                <w:tab w:val="left" w:pos="9072"/>
              </w:tabs>
              <w:spacing w:after="0" w:line="240" w:lineRule="auto"/>
              <w:jc w:val="center"/>
              <w:rPr>
                <w:rFonts w:eastAsia="Times New Roman" w:cs="Arial"/>
                <w:b/>
                <w:szCs w:val="24"/>
                <w:lang w:eastAsia="es-ES"/>
              </w:rPr>
            </w:pPr>
            <w:r w:rsidRPr="0056104B">
              <w:rPr>
                <w:rFonts w:eastAsia="Times New Roman" w:cs="Arial"/>
                <w:b/>
                <w:szCs w:val="24"/>
                <w:lang w:eastAsia="es-ES"/>
              </w:rPr>
              <w:t>DIP. FRANCISCO ADRIÁN SÁNCHEZ VILLEGAS</w:t>
            </w:r>
          </w:p>
          <w:p w14:paraId="7FF77FE4" w14:textId="77777777" w:rsidR="00D23287" w:rsidRPr="0056104B" w:rsidRDefault="00D23287" w:rsidP="0028590D">
            <w:pPr>
              <w:tabs>
                <w:tab w:val="left" w:pos="9072"/>
              </w:tabs>
              <w:spacing w:after="0" w:line="240" w:lineRule="auto"/>
              <w:jc w:val="center"/>
              <w:rPr>
                <w:rFonts w:eastAsia="Times New Roman" w:cs="Arial"/>
                <w:b/>
                <w:szCs w:val="24"/>
                <w:lang w:eastAsia="es-ES"/>
              </w:rPr>
            </w:pPr>
            <w:r w:rsidRPr="0056104B">
              <w:rPr>
                <w:rFonts w:eastAsia="Times New Roman" w:cs="Arial"/>
                <w:b/>
                <w:szCs w:val="24"/>
                <w:lang w:eastAsia="es-ES"/>
              </w:rPr>
              <w:t>Vocal</w:t>
            </w:r>
          </w:p>
        </w:tc>
        <w:tc>
          <w:tcPr>
            <w:tcW w:w="1833" w:type="dxa"/>
            <w:tcBorders>
              <w:top w:val="single" w:sz="4" w:space="0" w:color="auto"/>
              <w:left w:val="single" w:sz="4" w:space="0" w:color="auto"/>
              <w:bottom w:val="single" w:sz="4" w:space="0" w:color="auto"/>
              <w:right w:val="single" w:sz="4" w:space="0" w:color="auto"/>
            </w:tcBorders>
            <w:vAlign w:val="center"/>
          </w:tcPr>
          <w:p w14:paraId="54F23B39" w14:textId="77777777" w:rsidR="00D23287" w:rsidRPr="0056104B" w:rsidRDefault="00D23287" w:rsidP="00CD091C">
            <w:pPr>
              <w:tabs>
                <w:tab w:val="left" w:pos="9072"/>
              </w:tabs>
              <w:spacing w:after="0"/>
              <w:rPr>
                <w:rFonts w:eastAsia="Times New Roman" w:cs="Arial"/>
                <w:b/>
                <w:szCs w:val="24"/>
                <w:lang w:eastAsia="es-ES"/>
              </w:rPr>
            </w:pPr>
          </w:p>
        </w:tc>
        <w:tc>
          <w:tcPr>
            <w:tcW w:w="1862" w:type="dxa"/>
            <w:tcBorders>
              <w:top w:val="single" w:sz="4" w:space="0" w:color="auto"/>
              <w:left w:val="single" w:sz="4" w:space="0" w:color="auto"/>
              <w:bottom w:val="single" w:sz="4" w:space="0" w:color="auto"/>
              <w:right w:val="single" w:sz="4" w:space="0" w:color="auto"/>
            </w:tcBorders>
            <w:vAlign w:val="center"/>
          </w:tcPr>
          <w:p w14:paraId="6BD6DB09" w14:textId="77777777" w:rsidR="00D23287" w:rsidRPr="0056104B" w:rsidRDefault="00D23287" w:rsidP="00CD091C">
            <w:pPr>
              <w:tabs>
                <w:tab w:val="left" w:pos="9072"/>
              </w:tabs>
              <w:spacing w:after="0"/>
              <w:rPr>
                <w:rFonts w:eastAsia="Times New Roman" w:cs="Arial"/>
                <w:b/>
                <w:szCs w:val="24"/>
                <w:lang w:eastAsia="es-ES"/>
              </w:rPr>
            </w:pPr>
          </w:p>
        </w:tc>
        <w:tc>
          <w:tcPr>
            <w:tcW w:w="1705" w:type="dxa"/>
            <w:tcBorders>
              <w:top w:val="single" w:sz="4" w:space="0" w:color="auto"/>
              <w:left w:val="single" w:sz="4" w:space="0" w:color="auto"/>
              <w:bottom w:val="single" w:sz="4" w:space="0" w:color="auto"/>
              <w:right w:val="single" w:sz="4" w:space="0" w:color="auto"/>
            </w:tcBorders>
            <w:vAlign w:val="center"/>
          </w:tcPr>
          <w:p w14:paraId="2C9DE69A" w14:textId="77777777" w:rsidR="00D23287" w:rsidRPr="0056104B" w:rsidRDefault="00D23287" w:rsidP="00CD091C">
            <w:pPr>
              <w:tabs>
                <w:tab w:val="left" w:pos="9072"/>
              </w:tabs>
              <w:spacing w:after="0"/>
              <w:rPr>
                <w:rFonts w:eastAsia="Times New Roman" w:cs="Arial"/>
                <w:b/>
                <w:szCs w:val="24"/>
                <w:lang w:eastAsia="es-ES"/>
              </w:rPr>
            </w:pPr>
          </w:p>
        </w:tc>
      </w:tr>
      <w:tr w:rsidR="0056104B" w:rsidRPr="0056104B" w14:paraId="7ADCD1DF" w14:textId="77777777" w:rsidTr="007076A6">
        <w:trPr>
          <w:jc w:val="center"/>
        </w:trPr>
        <w:tc>
          <w:tcPr>
            <w:tcW w:w="1866" w:type="dxa"/>
            <w:tcBorders>
              <w:top w:val="single" w:sz="4" w:space="0" w:color="auto"/>
              <w:left w:val="single" w:sz="4" w:space="0" w:color="auto"/>
              <w:bottom w:val="single" w:sz="4" w:space="0" w:color="auto"/>
              <w:right w:val="single" w:sz="4" w:space="0" w:color="auto"/>
            </w:tcBorders>
            <w:vAlign w:val="center"/>
            <w:hideMark/>
          </w:tcPr>
          <w:p w14:paraId="7CDDD159" w14:textId="77777777" w:rsidR="00D23287" w:rsidRPr="0056104B" w:rsidRDefault="00D23287" w:rsidP="00CD091C">
            <w:pPr>
              <w:tabs>
                <w:tab w:val="left" w:pos="9072"/>
              </w:tabs>
              <w:spacing w:after="0"/>
              <w:rPr>
                <w:rFonts w:eastAsia="Times New Roman" w:cs="Arial"/>
                <w:b/>
                <w:noProof/>
                <w:szCs w:val="24"/>
                <w:lang w:eastAsia="es-ES"/>
              </w:rPr>
            </w:pPr>
            <w:r w:rsidRPr="0056104B">
              <w:rPr>
                <w:rFonts w:eastAsia="Times New Roman" w:cs="Arial"/>
                <w:b/>
                <w:noProof/>
                <w:szCs w:val="24"/>
                <w:lang w:eastAsia="es-MX"/>
              </w:rPr>
              <w:drawing>
                <wp:anchor distT="0" distB="0" distL="114300" distR="114300" simplePos="0" relativeHeight="251663360" behindDoc="1" locked="0" layoutInCell="1" allowOverlap="1" wp14:anchorId="40903E0D" wp14:editId="78A93D34">
                  <wp:simplePos x="0" y="0"/>
                  <wp:positionH relativeFrom="column">
                    <wp:posOffset>104775</wp:posOffset>
                  </wp:positionH>
                  <wp:positionV relativeFrom="paragraph">
                    <wp:posOffset>13970</wp:posOffset>
                  </wp:positionV>
                  <wp:extent cx="802640" cy="1041400"/>
                  <wp:effectExtent l="0" t="0" r="0" b="635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rotWithShape="1">
                          <a:blip r:embed="rId31">
                            <a:extLst>
                              <a:ext uri="{28A0092B-C50C-407E-A947-70E740481C1C}">
                                <a14:useLocalDpi xmlns:a14="http://schemas.microsoft.com/office/drawing/2010/main" val="0"/>
                              </a:ext>
                            </a:extLst>
                          </a:blip>
                          <a:srcRect l="851" t="79693" r="87674" b="5272"/>
                          <a:stretch/>
                        </pic:blipFill>
                        <pic:spPr bwMode="auto">
                          <a:xfrm>
                            <a:off x="0" y="0"/>
                            <a:ext cx="802640" cy="1041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4B54CAC" w14:textId="77777777" w:rsidR="00D23287" w:rsidRPr="0056104B" w:rsidRDefault="00D23287" w:rsidP="00CD091C">
            <w:pPr>
              <w:tabs>
                <w:tab w:val="left" w:pos="9072"/>
              </w:tabs>
              <w:spacing w:after="0"/>
              <w:rPr>
                <w:rFonts w:eastAsia="Times New Roman" w:cs="Arial"/>
                <w:b/>
                <w:szCs w:val="24"/>
                <w:lang w:eastAsia="es-ES"/>
              </w:rPr>
            </w:pPr>
          </w:p>
        </w:tc>
        <w:tc>
          <w:tcPr>
            <w:tcW w:w="2658" w:type="dxa"/>
            <w:tcBorders>
              <w:top w:val="single" w:sz="4" w:space="0" w:color="auto"/>
              <w:left w:val="single" w:sz="4" w:space="0" w:color="auto"/>
              <w:bottom w:val="single" w:sz="4" w:space="0" w:color="auto"/>
              <w:right w:val="single" w:sz="4" w:space="0" w:color="auto"/>
            </w:tcBorders>
            <w:vAlign w:val="center"/>
            <w:hideMark/>
          </w:tcPr>
          <w:p w14:paraId="16FE469D" w14:textId="77777777" w:rsidR="0028590D" w:rsidRDefault="0028590D" w:rsidP="0028590D">
            <w:pPr>
              <w:tabs>
                <w:tab w:val="left" w:pos="9072"/>
              </w:tabs>
              <w:spacing w:after="0" w:line="240" w:lineRule="auto"/>
              <w:jc w:val="center"/>
              <w:rPr>
                <w:rFonts w:eastAsia="Times New Roman" w:cs="Arial"/>
                <w:b/>
                <w:szCs w:val="24"/>
                <w:lang w:eastAsia="es-ES"/>
              </w:rPr>
            </w:pPr>
          </w:p>
          <w:p w14:paraId="5A43CF3C" w14:textId="77777777" w:rsidR="0028590D" w:rsidRDefault="0028590D" w:rsidP="0028590D">
            <w:pPr>
              <w:tabs>
                <w:tab w:val="left" w:pos="9072"/>
              </w:tabs>
              <w:spacing w:after="0" w:line="240" w:lineRule="auto"/>
              <w:jc w:val="center"/>
              <w:rPr>
                <w:rFonts w:eastAsia="Times New Roman" w:cs="Arial"/>
                <w:b/>
                <w:szCs w:val="24"/>
                <w:lang w:eastAsia="es-ES"/>
              </w:rPr>
            </w:pPr>
          </w:p>
          <w:p w14:paraId="1A4B60BE" w14:textId="33E7AF7B" w:rsidR="00D23287" w:rsidRPr="0056104B" w:rsidRDefault="00D23287" w:rsidP="0028590D">
            <w:pPr>
              <w:tabs>
                <w:tab w:val="left" w:pos="9072"/>
              </w:tabs>
              <w:spacing w:after="0" w:line="240" w:lineRule="auto"/>
              <w:jc w:val="center"/>
              <w:rPr>
                <w:rFonts w:eastAsia="Times New Roman" w:cs="Arial"/>
                <w:b/>
                <w:szCs w:val="24"/>
                <w:lang w:eastAsia="es-ES"/>
              </w:rPr>
            </w:pPr>
            <w:r w:rsidRPr="0056104B">
              <w:rPr>
                <w:rFonts w:eastAsia="Times New Roman" w:cs="Arial"/>
                <w:b/>
                <w:szCs w:val="24"/>
                <w:lang w:eastAsia="es-ES"/>
              </w:rPr>
              <w:t>DIP. AMÉRICA VICTORIA AGUILAR GIL</w:t>
            </w:r>
          </w:p>
          <w:p w14:paraId="7F1708BF" w14:textId="77777777" w:rsidR="00D23287" w:rsidRDefault="00D23287" w:rsidP="0028590D">
            <w:pPr>
              <w:tabs>
                <w:tab w:val="left" w:pos="9072"/>
              </w:tabs>
              <w:spacing w:after="0" w:line="240" w:lineRule="auto"/>
              <w:jc w:val="center"/>
              <w:rPr>
                <w:rFonts w:eastAsia="Times New Roman" w:cs="Arial"/>
                <w:b/>
                <w:szCs w:val="24"/>
                <w:lang w:eastAsia="es-ES"/>
              </w:rPr>
            </w:pPr>
            <w:r w:rsidRPr="0056104B">
              <w:rPr>
                <w:rFonts w:eastAsia="Times New Roman" w:cs="Arial"/>
                <w:b/>
                <w:szCs w:val="24"/>
                <w:lang w:eastAsia="es-ES"/>
              </w:rPr>
              <w:t>Vocal</w:t>
            </w:r>
          </w:p>
          <w:p w14:paraId="58CB0EF8" w14:textId="31B7711D" w:rsidR="0028590D" w:rsidRPr="0056104B" w:rsidRDefault="0028590D" w:rsidP="0028590D">
            <w:pPr>
              <w:tabs>
                <w:tab w:val="left" w:pos="9072"/>
              </w:tabs>
              <w:spacing w:after="0" w:line="240" w:lineRule="auto"/>
              <w:rPr>
                <w:rFonts w:eastAsia="Times New Roman" w:cs="Arial"/>
                <w:b/>
                <w:szCs w:val="24"/>
                <w:lang w:eastAsia="es-ES"/>
              </w:rPr>
            </w:pPr>
          </w:p>
        </w:tc>
        <w:tc>
          <w:tcPr>
            <w:tcW w:w="1833" w:type="dxa"/>
            <w:tcBorders>
              <w:top w:val="single" w:sz="4" w:space="0" w:color="auto"/>
              <w:left w:val="single" w:sz="4" w:space="0" w:color="auto"/>
              <w:bottom w:val="single" w:sz="4" w:space="0" w:color="auto"/>
              <w:right w:val="single" w:sz="4" w:space="0" w:color="auto"/>
            </w:tcBorders>
            <w:vAlign w:val="center"/>
          </w:tcPr>
          <w:p w14:paraId="010A37E9" w14:textId="77777777" w:rsidR="00D23287" w:rsidRPr="0056104B" w:rsidRDefault="00D23287" w:rsidP="00CD091C">
            <w:pPr>
              <w:tabs>
                <w:tab w:val="left" w:pos="9072"/>
              </w:tabs>
              <w:spacing w:after="0"/>
              <w:rPr>
                <w:rFonts w:eastAsia="Times New Roman" w:cs="Arial"/>
                <w:b/>
                <w:szCs w:val="24"/>
                <w:lang w:eastAsia="es-ES"/>
              </w:rPr>
            </w:pPr>
          </w:p>
        </w:tc>
        <w:tc>
          <w:tcPr>
            <w:tcW w:w="1862" w:type="dxa"/>
            <w:tcBorders>
              <w:top w:val="single" w:sz="4" w:space="0" w:color="auto"/>
              <w:left w:val="single" w:sz="4" w:space="0" w:color="auto"/>
              <w:bottom w:val="single" w:sz="4" w:space="0" w:color="auto"/>
              <w:right w:val="single" w:sz="4" w:space="0" w:color="auto"/>
            </w:tcBorders>
            <w:vAlign w:val="center"/>
          </w:tcPr>
          <w:p w14:paraId="000F83C5" w14:textId="77777777" w:rsidR="00D23287" w:rsidRPr="0056104B" w:rsidRDefault="00D23287" w:rsidP="00CD091C">
            <w:pPr>
              <w:tabs>
                <w:tab w:val="left" w:pos="9072"/>
              </w:tabs>
              <w:spacing w:after="0"/>
              <w:rPr>
                <w:rFonts w:eastAsia="Times New Roman" w:cs="Arial"/>
                <w:b/>
                <w:szCs w:val="24"/>
                <w:lang w:eastAsia="es-ES"/>
              </w:rPr>
            </w:pPr>
          </w:p>
        </w:tc>
        <w:tc>
          <w:tcPr>
            <w:tcW w:w="1705" w:type="dxa"/>
            <w:tcBorders>
              <w:top w:val="single" w:sz="4" w:space="0" w:color="auto"/>
              <w:left w:val="single" w:sz="4" w:space="0" w:color="auto"/>
              <w:bottom w:val="single" w:sz="4" w:space="0" w:color="auto"/>
              <w:right w:val="single" w:sz="4" w:space="0" w:color="auto"/>
            </w:tcBorders>
            <w:vAlign w:val="center"/>
          </w:tcPr>
          <w:p w14:paraId="6E3ED0CA" w14:textId="77777777" w:rsidR="00D23287" w:rsidRPr="0056104B" w:rsidRDefault="00D23287" w:rsidP="00CD091C">
            <w:pPr>
              <w:tabs>
                <w:tab w:val="left" w:pos="9072"/>
              </w:tabs>
              <w:spacing w:after="0"/>
              <w:rPr>
                <w:rFonts w:eastAsia="Times New Roman" w:cs="Arial"/>
                <w:b/>
                <w:szCs w:val="24"/>
                <w:lang w:eastAsia="es-ES"/>
              </w:rPr>
            </w:pPr>
          </w:p>
        </w:tc>
      </w:tr>
      <w:tr w:rsidR="0056104B" w:rsidRPr="0056104B" w14:paraId="7ED7050F" w14:textId="77777777" w:rsidTr="007076A6">
        <w:trPr>
          <w:jc w:val="center"/>
        </w:trPr>
        <w:tc>
          <w:tcPr>
            <w:tcW w:w="1866" w:type="dxa"/>
            <w:tcBorders>
              <w:top w:val="single" w:sz="4" w:space="0" w:color="auto"/>
              <w:left w:val="single" w:sz="4" w:space="0" w:color="auto"/>
              <w:bottom w:val="single" w:sz="4" w:space="0" w:color="auto"/>
              <w:right w:val="single" w:sz="4" w:space="0" w:color="auto"/>
            </w:tcBorders>
            <w:vAlign w:val="center"/>
          </w:tcPr>
          <w:p w14:paraId="046C4EC7" w14:textId="77777777" w:rsidR="00D23287" w:rsidRPr="0056104B" w:rsidRDefault="00D23287" w:rsidP="00CD091C">
            <w:pPr>
              <w:tabs>
                <w:tab w:val="left" w:pos="9072"/>
              </w:tabs>
              <w:spacing w:after="0"/>
              <w:rPr>
                <w:noProof/>
                <w:lang w:eastAsia="es-MX"/>
              </w:rPr>
            </w:pPr>
            <w:r w:rsidRPr="0056104B">
              <w:rPr>
                <w:noProof/>
                <w:lang w:eastAsia="es-MX"/>
              </w:rPr>
              <w:t xml:space="preserve">   </w:t>
            </w:r>
            <w:r w:rsidRPr="0056104B">
              <w:rPr>
                <w:noProof/>
                <w:lang w:eastAsia="es-MX"/>
              </w:rPr>
              <w:drawing>
                <wp:inline distT="0" distB="0" distL="0" distR="0" wp14:anchorId="0F9DF4D8" wp14:editId="39C6CD2C">
                  <wp:extent cx="811033" cy="1081716"/>
                  <wp:effectExtent l="0" t="0" r="8255" b="444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pic:cNvPicPr/>
                        </pic:nvPicPr>
                        <pic:blipFill rotWithShape="1">
                          <a:blip r:embed="rId31">
                            <a:extLst>
                              <a:ext uri="{28A0092B-C50C-407E-A947-70E740481C1C}">
                                <a14:useLocalDpi xmlns:a14="http://schemas.microsoft.com/office/drawing/2010/main" val="0"/>
                              </a:ext>
                            </a:extLst>
                          </a:blip>
                          <a:srcRect l="51289" t="79390" r="37236" b="5160"/>
                          <a:stretch/>
                        </pic:blipFill>
                        <pic:spPr bwMode="auto">
                          <a:xfrm>
                            <a:off x="0" y="0"/>
                            <a:ext cx="815705" cy="1087947"/>
                          </a:xfrm>
                          <a:prstGeom prst="rect">
                            <a:avLst/>
                          </a:prstGeom>
                          <a:ln>
                            <a:noFill/>
                          </a:ln>
                          <a:extLst>
                            <a:ext uri="{53640926-AAD7-44D8-BBD7-CCE9431645EC}">
                              <a14:shadowObscured xmlns:a14="http://schemas.microsoft.com/office/drawing/2010/main"/>
                            </a:ext>
                          </a:extLst>
                        </pic:spPr>
                      </pic:pic>
                    </a:graphicData>
                  </a:graphic>
                </wp:inline>
              </w:drawing>
            </w:r>
          </w:p>
        </w:tc>
        <w:tc>
          <w:tcPr>
            <w:tcW w:w="2658" w:type="dxa"/>
            <w:tcBorders>
              <w:top w:val="single" w:sz="4" w:space="0" w:color="auto"/>
              <w:left w:val="single" w:sz="4" w:space="0" w:color="auto"/>
              <w:bottom w:val="single" w:sz="4" w:space="0" w:color="auto"/>
              <w:right w:val="single" w:sz="4" w:space="0" w:color="auto"/>
            </w:tcBorders>
            <w:vAlign w:val="center"/>
          </w:tcPr>
          <w:p w14:paraId="4A16D806" w14:textId="77777777" w:rsidR="00D23287" w:rsidRPr="0056104B" w:rsidRDefault="00D23287" w:rsidP="0028590D">
            <w:pPr>
              <w:tabs>
                <w:tab w:val="left" w:pos="9072"/>
              </w:tabs>
              <w:spacing w:after="0" w:line="240" w:lineRule="auto"/>
              <w:jc w:val="center"/>
              <w:rPr>
                <w:rFonts w:eastAsia="Times New Roman" w:cs="Arial"/>
                <w:b/>
                <w:szCs w:val="24"/>
                <w:lang w:eastAsia="es-ES"/>
              </w:rPr>
            </w:pPr>
            <w:r w:rsidRPr="0056104B">
              <w:rPr>
                <w:rFonts w:eastAsia="Times New Roman" w:cs="Arial"/>
                <w:b/>
                <w:szCs w:val="24"/>
                <w:lang w:eastAsia="es-ES"/>
              </w:rPr>
              <w:t>DIP. EDIN CUAUHTÉMOC ESTRADA SOTELO</w:t>
            </w:r>
          </w:p>
          <w:p w14:paraId="696A2CB4" w14:textId="77777777" w:rsidR="00D23287" w:rsidRPr="0056104B" w:rsidRDefault="00D23287" w:rsidP="0028590D">
            <w:pPr>
              <w:tabs>
                <w:tab w:val="left" w:pos="9072"/>
              </w:tabs>
              <w:spacing w:after="0" w:line="240" w:lineRule="auto"/>
              <w:jc w:val="center"/>
              <w:rPr>
                <w:rFonts w:eastAsia="Times New Roman" w:cs="Arial"/>
                <w:b/>
                <w:szCs w:val="24"/>
                <w:lang w:eastAsia="es-ES"/>
              </w:rPr>
            </w:pPr>
            <w:r w:rsidRPr="0056104B">
              <w:rPr>
                <w:rFonts w:eastAsia="Times New Roman" w:cs="Arial"/>
                <w:b/>
                <w:szCs w:val="24"/>
                <w:lang w:eastAsia="es-ES"/>
              </w:rPr>
              <w:t>Vocal</w:t>
            </w:r>
          </w:p>
        </w:tc>
        <w:tc>
          <w:tcPr>
            <w:tcW w:w="1833" w:type="dxa"/>
            <w:tcBorders>
              <w:top w:val="single" w:sz="4" w:space="0" w:color="auto"/>
              <w:left w:val="single" w:sz="4" w:space="0" w:color="auto"/>
              <w:bottom w:val="single" w:sz="4" w:space="0" w:color="auto"/>
              <w:right w:val="single" w:sz="4" w:space="0" w:color="auto"/>
            </w:tcBorders>
            <w:vAlign w:val="center"/>
          </w:tcPr>
          <w:p w14:paraId="2941DD05" w14:textId="77777777" w:rsidR="00D23287" w:rsidRPr="0056104B" w:rsidRDefault="00D23287" w:rsidP="00CD091C">
            <w:pPr>
              <w:tabs>
                <w:tab w:val="left" w:pos="9072"/>
              </w:tabs>
              <w:spacing w:after="0"/>
              <w:rPr>
                <w:rFonts w:eastAsia="Times New Roman" w:cs="Arial"/>
                <w:b/>
                <w:szCs w:val="24"/>
                <w:lang w:eastAsia="es-ES"/>
              </w:rPr>
            </w:pPr>
          </w:p>
        </w:tc>
        <w:tc>
          <w:tcPr>
            <w:tcW w:w="1862" w:type="dxa"/>
            <w:tcBorders>
              <w:top w:val="single" w:sz="4" w:space="0" w:color="auto"/>
              <w:left w:val="single" w:sz="4" w:space="0" w:color="auto"/>
              <w:bottom w:val="single" w:sz="4" w:space="0" w:color="auto"/>
              <w:right w:val="single" w:sz="4" w:space="0" w:color="auto"/>
            </w:tcBorders>
            <w:vAlign w:val="center"/>
          </w:tcPr>
          <w:p w14:paraId="5EC8C44F" w14:textId="77777777" w:rsidR="00D23287" w:rsidRPr="0056104B" w:rsidRDefault="00D23287" w:rsidP="00CD091C">
            <w:pPr>
              <w:tabs>
                <w:tab w:val="left" w:pos="9072"/>
              </w:tabs>
              <w:spacing w:after="0"/>
              <w:rPr>
                <w:rFonts w:eastAsia="Times New Roman" w:cs="Arial"/>
                <w:b/>
                <w:szCs w:val="24"/>
                <w:lang w:eastAsia="es-ES"/>
              </w:rPr>
            </w:pPr>
          </w:p>
        </w:tc>
        <w:tc>
          <w:tcPr>
            <w:tcW w:w="1705" w:type="dxa"/>
            <w:tcBorders>
              <w:top w:val="single" w:sz="4" w:space="0" w:color="auto"/>
              <w:left w:val="single" w:sz="4" w:space="0" w:color="auto"/>
              <w:bottom w:val="single" w:sz="4" w:space="0" w:color="auto"/>
              <w:right w:val="single" w:sz="4" w:space="0" w:color="auto"/>
            </w:tcBorders>
            <w:vAlign w:val="center"/>
          </w:tcPr>
          <w:p w14:paraId="571FED14" w14:textId="77777777" w:rsidR="00D23287" w:rsidRPr="0056104B" w:rsidRDefault="00D23287" w:rsidP="00CD091C">
            <w:pPr>
              <w:tabs>
                <w:tab w:val="left" w:pos="9072"/>
              </w:tabs>
              <w:spacing w:after="0"/>
              <w:rPr>
                <w:rFonts w:eastAsia="Times New Roman" w:cs="Arial"/>
                <w:b/>
                <w:szCs w:val="24"/>
                <w:lang w:eastAsia="es-ES"/>
              </w:rPr>
            </w:pPr>
          </w:p>
        </w:tc>
      </w:tr>
      <w:tr w:rsidR="0056104B" w:rsidRPr="0056104B" w14:paraId="6DAC8712" w14:textId="77777777" w:rsidTr="007076A6">
        <w:trPr>
          <w:jc w:val="center"/>
        </w:trPr>
        <w:tc>
          <w:tcPr>
            <w:tcW w:w="1866" w:type="dxa"/>
            <w:tcBorders>
              <w:top w:val="single" w:sz="4" w:space="0" w:color="auto"/>
              <w:left w:val="single" w:sz="4" w:space="0" w:color="auto"/>
              <w:bottom w:val="single" w:sz="4" w:space="0" w:color="auto"/>
              <w:right w:val="single" w:sz="4" w:space="0" w:color="auto"/>
            </w:tcBorders>
            <w:vAlign w:val="center"/>
          </w:tcPr>
          <w:p w14:paraId="19EA06C3" w14:textId="77777777" w:rsidR="00D23287" w:rsidRPr="0056104B" w:rsidRDefault="00D23287" w:rsidP="00CD091C">
            <w:pPr>
              <w:tabs>
                <w:tab w:val="left" w:pos="9072"/>
              </w:tabs>
              <w:spacing w:after="0"/>
              <w:rPr>
                <w:noProof/>
                <w:lang w:eastAsia="es-MX"/>
              </w:rPr>
            </w:pPr>
            <w:r w:rsidRPr="0056104B">
              <w:rPr>
                <w:noProof/>
                <w:lang w:eastAsia="es-MX"/>
              </w:rPr>
              <w:t xml:space="preserve">    </w:t>
            </w:r>
            <w:r w:rsidRPr="0056104B">
              <w:rPr>
                <w:noProof/>
                <w:lang w:eastAsia="es-MX"/>
              </w:rPr>
              <w:drawing>
                <wp:inline distT="0" distB="0" distL="0" distR="0" wp14:anchorId="1AB9EE7F" wp14:editId="69FF4BFC">
                  <wp:extent cx="811033" cy="1083793"/>
                  <wp:effectExtent l="0" t="0" r="8255" b="254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pic:cNvPicPr/>
                        </pic:nvPicPr>
                        <pic:blipFill rotWithShape="1">
                          <a:blip r:embed="rId34">
                            <a:extLst>
                              <a:ext uri="{28A0092B-C50C-407E-A947-70E740481C1C}">
                                <a14:useLocalDpi xmlns:a14="http://schemas.microsoft.com/office/drawing/2010/main" val="0"/>
                              </a:ext>
                            </a:extLst>
                          </a:blip>
                          <a:srcRect l="992" t="55415" r="87532" b="8502"/>
                          <a:stretch/>
                        </pic:blipFill>
                        <pic:spPr bwMode="auto">
                          <a:xfrm>
                            <a:off x="0" y="0"/>
                            <a:ext cx="815551" cy="1089830"/>
                          </a:xfrm>
                          <a:prstGeom prst="rect">
                            <a:avLst/>
                          </a:prstGeom>
                          <a:ln>
                            <a:noFill/>
                          </a:ln>
                          <a:extLst>
                            <a:ext uri="{53640926-AAD7-44D8-BBD7-CCE9431645EC}">
                              <a14:shadowObscured xmlns:a14="http://schemas.microsoft.com/office/drawing/2010/main"/>
                            </a:ext>
                          </a:extLst>
                        </pic:spPr>
                      </pic:pic>
                    </a:graphicData>
                  </a:graphic>
                </wp:inline>
              </w:drawing>
            </w:r>
          </w:p>
        </w:tc>
        <w:tc>
          <w:tcPr>
            <w:tcW w:w="2658" w:type="dxa"/>
            <w:tcBorders>
              <w:top w:val="single" w:sz="4" w:space="0" w:color="auto"/>
              <w:left w:val="single" w:sz="4" w:space="0" w:color="auto"/>
              <w:bottom w:val="single" w:sz="4" w:space="0" w:color="auto"/>
              <w:right w:val="single" w:sz="4" w:space="0" w:color="auto"/>
            </w:tcBorders>
            <w:vAlign w:val="center"/>
          </w:tcPr>
          <w:p w14:paraId="4212397C" w14:textId="77777777" w:rsidR="00D23287" w:rsidRPr="0056104B" w:rsidRDefault="00D23287" w:rsidP="0028590D">
            <w:pPr>
              <w:tabs>
                <w:tab w:val="left" w:pos="9072"/>
              </w:tabs>
              <w:spacing w:after="0" w:line="240" w:lineRule="auto"/>
              <w:jc w:val="center"/>
              <w:rPr>
                <w:rFonts w:eastAsia="Times New Roman" w:cs="Arial"/>
                <w:b/>
                <w:szCs w:val="24"/>
                <w:lang w:eastAsia="es-ES"/>
              </w:rPr>
            </w:pPr>
            <w:r w:rsidRPr="0056104B">
              <w:rPr>
                <w:rFonts w:eastAsia="Times New Roman" w:cs="Arial"/>
                <w:b/>
                <w:szCs w:val="24"/>
                <w:lang w:eastAsia="es-ES"/>
              </w:rPr>
              <w:t>DIP. OCTAVIO JAVIER BORUNDA QUEVEDO</w:t>
            </w:r>
          </w:p>
          <w:p w14:paraId="5034314C" w14:textId="77777777" w:rsidR="00D23287" w:rsidRPr="0056104B" w:rsidRDefault="00D23287" w:rsidP="0028590D">
            <w:pPr>
              <w:tabs>
                <w:tab w:val="left" w:pos="9072"/>
              </w:tabs>
              <w:spacing w:after="0" w:line="240" w:lineRule="auto"/>
              <w:jc w:val="center"/>
              <w:rPr>
                <w:rFonts w:eastAsia="Times New Roman" w:cs="Arial"/>
                <w:b/>
                <w:szCs w:val="24"/>
                <w:lang w:eastAsia="es-ES"/>
              </w:rPr>
            </w:pPr>
            <w:r w:rsidRPr="0056104B">
              <w:rPr>
                <w:rFonts w:eastAsia="Times New Roman" w:cs="Arial"/>
                <w:b/>
                <w:szCs w:val="24"/>
                <w:lang w:eastAsia="es-ES"/>
              </w:rPr>
              <w:t>Vocal</w:t>
            </w:r>
          </w:p>
        </w:tc>
        <w:tc>
          <w:tcPr>
            <w:tcW w:w="1833" w:type="dxa"/>
            <w:tcBorders>
              <w:top w:val="single" w:sz="4" w:space="0" w:color="auto"/>
              <w:left w:val="single" w:sz="4" w:space="0" w:color="auto"/>
              <w:bottom w:val="single" w:sz="4" w:space="0" w:color="auto"/>
              <w:right w:val="single" w:sz="4" w:space="0" w:color="auto"/>
            </w:tcBorders>
            <w:vAlign w:val="center"/>
          </w:tcPr>
          <w:p w14:paraId="7D5415FC" w14:textId="77777777" w:rsidR="00D23287" w:rsidRPr="0056104B" w:rsidRDefault="00D23287" w:rsidP="00CD091C">
            <w:pPr>
              <w:tabs>
                <w:tab w:val="left" w:pos="9072"/>
              </w:tabs>
              <w:spacing w:after="0"/>
              <w:rPr>
                <w:rFonts w:eastAsia="Times New Roman" w:cs="Arial"/>
                <w:b/>
                <w:szCs w:val="24"/>
                <w:lang w:eastAsia="es-ES"/>
              </w:rPr>
            </w:pPr>
          </w:p>
        </w:tc>
        <w:tc>
          <w:tcPr>
            <w:tcW w:w="1862" w:type="dxa"/>
            <w:tcBorders>
              <w:top w:val="single" w:sz="4" w:space="0" w:color="auto"/>
              <w:left w:val="single" w:sz="4" w:space="0" w:color="auto"/>
              <w:bottom w:val="single" w:sz="4" w:space="0" w:color="auto"/>
              <w:right w:val="single" w:sz="4" w:space="0" w:color="auto"/>
            </w:tcBorders>
            <w:vAlign w:val="center"/>
          </w:tcPr>
          <w:p w14:paraId="1DDC5B89" w14:textId="77777777" w:rsidR="00D23287" w:rsidRPr="0056104B" w:rsidRDefault="00D23287" w:rsidP="00CD091C">
            <w:pPr>
              <w:tabs>
                <w:tab w:val="left" w:pos="9072"/>
              </w:tabs>
              <w:spacing w:after="0"/>
              <w:rPr>
                <w:rFonts w:eastAsia="Times New Roman" w:cs="Arial"/>
                <w:b/>
                <w:szCs w:val="24"/>
                <w:lang w:eastAsia="es-ES"/>
              </w:rPr>
            </w:pPr>
          </w:p>
        </w:tc>
        <w:tc>
          <w:tcPr>
            <w:tcW w:w="1705" w:type="dxa"/>
            <w:tcBorders>
              <w:top w:val="single" w:sz="4" w:space="0" w:color="auto"/>
              <w:left w:val="single" w:sz="4" w:space="0" w:color="auto"/>
              <w:bottom w:val="single" w:sz="4" w:space="0" w:color="auto"/>
              <w:right w:val="single" w:sz="4" w:space="0" w:color="auto"/>
            </w:tcBorders>
            <w:vAlign w:val="center"/>
          </w:tcPr>
          <w:p w14:paraId="29B05B55" w14:textId="77777777" w:rsidR="00D23287" w:rsidRPr="0056104B" w:rsidRDefault="00D23287" w:rsidP="00CD091C">
            <w:pPr>
              <w:tabs>
                <w:tab w:val="left" w:pos="9072"/>
              </w:tabs>
              <w:spacing w:after="0"/>
              <w:rPr>
                <w:rFonts w:eastAsia="Times New Roman" w:cs="Arial"/>
                <w:b/>
                <w:szCs w:val="24"/>
                <w:lang w:eastAsia="es-ES"/>
              </w:rPr>
            </w:pPr>
          </w:p>
        </w:tc>
      </w:tr>
      <w:tr w:rsidR="00D23287" w:rsidRPr="0056104B" w14:paraId="0713D9FD" w14:textId="77777777" w:rsidTr="007076A6">
        <w:trPr>
          <w:jc w:val="center"/>
        </w:trPr>
        <w:tc>
          <w:tcPr>
            <w:tcW w:w="1866" w:type="dxa"/>
            <w:tcBorders>
              <w:top w:val="single" w:sz="4" w:space="0" w:color="auto"/>
              <w:left w:val="single" w:sz="4" w:space="0" w:color="auto"/>
              <w:bottom w:val="single" w:sz="4" w:space="0" w:color="auto"/>
              <w:right w:val="single" w:sz="4" w:space="0" w:color="auto"/>
            </w:tcBorders>
            <w:vAlign w:val="center"/>
          </w:tcPr>
          <w:p w14:paraId="0EC6AA6A" w14:textId="77777777" w:rsidR="00D23287" w:rsidRPr="0056104B" w:rsidRDefault="00D23287" w:rsidP="00CD091C">
            <w:pPr>
              <w:tabs>
                <w:tab w:val="left" w:pos="9072"/>
              </w:tabs>
              <w:spacing w:after="0"/>
              <w:rPr>
                <w:noProof/>
                <w:lang w:eastAsia="es-MX"/>
              </w:rPr>
            </w:pPr>
            <w:r w:rsidRPr="0056104B">
              <w:rPr>
                <w:noProof/>
                <w:lang w:eastAsia="es-MX"/>
              </w:rPr>
              <w:t xml:space="preserve">   </w:t>
            </w:r>
            <w:r w:rsidRPr="0056104B">
              <w:rPr>
                <w:noProof/>
                <w:lang w:eastAsia="es-MX"/>
              </w:rPr>
              <w:drawing>
                <wp:inline distT="0" distB="0" distL="0" distR="0" wp14:anchorId="0212F830" wp14:editId="2CC803A9">
                  <wp:extent cx="811033" cy="1034177"/>
                  <wp:effectExtent l="0" t="0" r="8255"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pic:cNvPicPr/>
                        </pic:nvPicPr>
                        <pic:blipFill rotWithShape="1">
                          <a:blip r:embed="rId34">
                            <a:extLst>
                              <a:ext uri="{28A0092B-C50C-407E-A947-70E740481C1C}">
                                <a14:useLocalDpi xmlns:a14="http://schemas.microsoft.com/office/drawing/2010/main" val="0"/>
                              </a:ext>
                            </a:extLst>
                          </a:blip>
                          <a:srcRect l="51148" t="55711" r="36952" b="8585"/>
                          <a:stretch/>
                        </pic:blipFill>
                        <pic:spPr bwMode="auto">
                          <a:xfrm>
                            <a:off x="0" y="0"/>
                            <a:ext cx="815597" cy="1039996"/>
                          </a:xfrm>
                          <a:prstGeom prst="rect">
                            <a:avLst/>
                          </a:prstGeom>
                          <a:ln>
                            <a:noFill/>
                          </a:ln>
                          <a:extLst>
                            <a:ext uri="{53640926-AAD7-44D8-BBD7-CCE9431645EC}">
                              <a14:shadowObscured xmlns:a14="http://schemas.microsoft.com/office/drawing/2010/main"/>
                            </a:ext>
                          </a:extLst>
                        </pic:spPr>
                      </pic:pic>
                    </a:graphicData>
                  </a:graphic>
                </wp:inline>
              </w:drawing>
            </w:r>
          </w:p>
        </w:tc>
        <w:tc>
          <w:tcPr>
            <w:tcW w:w="2658" w:type="dxa"/>
            <w:tcBorders>
              <w:top w:val="single" w:sz="4" w:space="0" w:color="auto"/>
              <w:left w:val="single" w:sz="4" w:space="0" w:color="auto"/>
              <w:bottom w:val="single" w:sz="4" w:space="0" w:color="auto"/>
              <w:right w:val="single" w:sz="4" w:space="0" w:color="auto"/>
            </w:tcBorders>
            <w:vAlign w:val="center"/>
          </w:tcPr>
          <w:p w14:paraId="76845522" w14:textId="77777777" w:rsidR="00D23287" w:rsidRPr="0056104B" w:rsidRDefault="00D23287" w:rsidP="0028590D">
            <w:pPr>
              <w:tabs>
                <w:tab w:val="left" w:pos="9072"/>
              </w:tabs>
              <w:spacing w:after="0" w:line="240" w:lineRule="auto"/>
              <w:jc w:val="center"/>
              <w:rPr>
                <w:rFonts w:eastAsia="Times New Roman" w:cs="Arial"/>
                <w:b/>
                <w:szCs w:val="24"/>
                <w:lang w:eastAsia="es-ES"/>
              </w:rPr>
            </w:pPr>
            <w:r w:rsidRPr="0056104B">
              <w:rPr>
                <w:rFonts w:eastAsia="Times New Roman" w:cs="Arial"/>
                <w:b/>
                <w:szCs w:val="24"/>
                <w:lang w:eastAsia="es-ES"/>
              </w:rPr>
              <w:t>DIP. JAEL ARGÜELLES DÍAZ</w:t>
            </w:r>
          </w:p>
          <w:p w14:paraId="4DC2F522" w14:textId="77777777" w:rsidR="00D23287" w:rsidRPr="0056104B" w:rsidRDefault="00D23287" w:rsidP="0028590D">
            <w:pPr>
              <w:tabs>
                <w:tab w:val="left" w:pos="9072"/>
              </w:tabs>
              <w:spacing w:after="0" w:line="240" w:lineRule="auto"/>
              <w:jc w:val="center"/>
              <w:rPr>
                <w:rFonts w:eastAsia="Times New Roman" w:cs="Arial"/>
                <w:b/>
                <w:szCs w:val="24"/>
                <w:lang w:eastAsia="es-ES"/>
              </w:rPr>
            </w:pPr>
            <w:r w:rsidRPr="0056104B">
              <w:rPr>
                <w:rFonts w:eastAsia="Times New Roman" w:cs="Arial"/>
                <w:b/>
                <w:szCs w:val="24"/>
                <w:lang w:eastAsia="es-ES"/>
              </w:rPr>
              <w:t>Vocal</w:t>
            </w:r>
          </w:p>
          <w:p w14:paraId="4B42F5E3" w14:textId="77777777" w:rsidR="00D23287" w:rsidRPr="0056104B" w:rsidRDefault="00D23287" w:rsidP="0028590D">
            <w:pPr>
              <w:tabs>
                <w:tab w:val="left" w:pos="9072"/>
              </w:tabs>
              <w:spacing w:after="0" w:line="240" w:lineRule="auto"/>
              <w:jc w:val="center"/>
              <w:rPr>
                <w:rFonts w:eastAsia="Times New Roman" w:cs="Arial"/>
                <w:b/>
                <w:szCs w:val="24"/>
                <w:lang w:eastAsia="es-ES"/>
              </w:rPr>
            </w:pPr>
          </w:p>
        </w:tc>
        <w:tc>
          <w:tcPr>
            <w:tcW w:w="1833" w:type="dxa"/>
            <w:tcBorders>
              <w:top w:val="single" w:sz="4" w:space="0" w:color="auto"/>
              <w:left w:val="single" w:sz="4" w:space="0" w:color="auto"/>
              <w:bottom w:val="single" w:sz="4" w:space="0" w:color="auto"/>
              <w:right w:val="single" w:sz="4" w:space="0" w:color="auto"/>
            </w:tcBorders>
            <w:vAlign w:val="center"/>
          </w:tcPr>
          <w:p w14:paraId="62DFEBD1" w14:textId="77777777" w:rsidR="00D23287" w:rsidRPr="0056104B" w:rsidRDefault="00D23287" w:rsidP="00CD091C">
            <w:pPr>
              <w:tabs>
                <w:tab w:val="left" w:pos="9072"/>
              </w:tabs>
              <w:spacing w:after="0"/>
              <w:rPr>
                <w:rFonts w:eastAsia="Times New Roman" w:cs="Arial"/>
                <w:b/>
                <w:szCs w:val="24"/>
                <w:lang w:eastAsia="es-ES"/>
              </w:rPr>
            </w:pPr>
          </w:p>
        </w:tc>
        <w:tc>
          <w:tcPr>
            <w:tcW w:w="1862" w:type="dxa"/>
            <w:tcBorders>
              <w:top w:val="single" w:sz="4" w:space="0" w:color="auto"/>
              <w:left w:val="single" w:sz="4" w:space="0" w:color="auto"/>
              <w:bottom w:val="single" w:sz="4" w:space="0" w:color="auto"/>
              <w:right w:val="single" w:sz="4" w:space="0" w:color="auto"/>
            </w:tcBorders>
            <w:vAlign w:val="center"/>
          </w:tcPr>
          <w:p w14:paraId="43668F69" w14:textId="77777777" w:rsidR="00D23287" w:rsidRPr="0056104B" w:rsidRDefault="00D23287" w:rsidP="00CD091C">
            <w:pPr>
              <w:tabs>
                <w:tab w:val="left" w:pos="9072"/>
              </w:tabs>
              <w:spacing w:after="0"/>
              <w:rPr>
                <w:rFonts w:eastAsia="Times New Roman" w:cs="Arial"/>
                <w:b/>
                <w:szCs w:val="24"/>
                <w:lang w:eastAsia="es-ES"/>
              </w:rPr>
            </w:pPr>
          </w:p>
        </w:tc>
        <w:tc>
          <w:tcPr>
            <w:tcW w:w="1705" w:type="dxa"/>
            <w:tcBorders>
              <w:top w:val="single" w:sz="4" w:space="0" w:color="auto"/>
              <w:left w:val="single" w:sz="4" w:space="0" w:color="auto"/>
              <w:bottom w:val="single" w:sz="4" w:space="0" w:color="auto"/>
              <w:right w:val="single" w:sz="4" w:space="0" w:color="auto"/>
            </w:tcBorders>
            <w:vAlign w:val="center"/>
          </w:tcPr>
          <w:p w14:paraId="50988ADB" w14:textId="77777777" w:rsidR="00D23287" w:rsidRPr="0056104B" w:rsidRDefault="00D23287" w:rsidP="00CD091C">
            <w:pPr>
              <w:tabs>
                <w:tab w:val="left" w:pos="9072"/>
              </w:tabs>
              <w:spacing w:after="0"/>
              <w:rPr>
                <w:rFonts w:eastAsia="Times New Roman" w:cs="Arial"/>
                <w:b/>
                <w:szCs w:val="24"/>
                <w:lang w:eastAsia="es-ES"/>
              </w:rPr>
            </w:pPr>
          </w:p>
        </w:tc>
      </w:tr>
    </w:tbl>
    <w:p w14:paraId="1F9E7E01" w14:textId="77777777" w:rsidR="00D23287" w:rsidRPr="0056104B" w:rsidRDefault="00D23287" w:rsidP="00CD091C">
      <w:pPr>
        <w:tabs>
          <w:tab w:val="left" w:pos="9072"/>
        </w:tabs>
        <w:spacing w:after="0"/>
        <w:rPr>
          <w:rFonts w:eastAsia="Calibri" w:cs="Calibri"/>
          <w:sz w:val="16"/>
          <w:szCs w:val="16"/>
        </w:rPr>
      </w:pPr>
    </w:p>
    <w:p w14:paraId="79F7ECB7" w14:textId="0B3C254C" w:rsidR="00D23287" w:rsidRPr="0028590D" w:rsidRDefault="00D23287" w:rsidP="0028590D">
      <w:pPr>
        <w:spacing w:after="0" w:line="240" w:lineRule="auto"/>
        <w:ind w:right="284"/>
        <w:rPr>
          <w:rFonts w:eastAsia="Times New Roman" w:cs="Arial"/>
          <w:bCs/>
          <w:sz w:val="16"/>
          <w:szCs w:val="16"/>
          <w:lang w:eastAsia="es-ES"/>
        </w:rPr>
      </w:pPr>
      <w:r w:rsidRPr="0056104B">
        <w:rPr>
          <w:rFonts w:eastAsia="Calibri" w:cs="Calibri"/>
          <w:sz w:val="16"/>
          <w:szCs w:val="16"/>
        </w:rPr>
        <w:t xml:space="preserve">La presente hoja de firmas corresponde al Dictamen por medio del cual </w:t>
      </w:r>
      <w:r w:rsidRPr="0056104B">
        <w:rPr>
          <w:rFonts w:cs="Arial"/>
          <w:sz w:val="16"/>
          <w:szCs w:val="16"/>
        </w:rPr>
        <w:t xml:space="preserve">se reforma </w:t>
      </w:r>
      <w:r w:rsidR="00404B32" w:rsidRPr="0056104B">
        <w:rPr>
          <w:rFonts w:cs="Arial"/>
          <w:sz w:val="16"/>
          <w:szCs w:val="16"/>
        </w:rPr>
        <w:t>la</w:t>
      </w:r>
      <w:r w:rsidR="009B2EED">
        <w:rPr>
          <w:rFonts w:cs="Arial"/>
          <w:sz w:val="16"/>
          <w:szCs w:val="16"/>
        </w:rPr>
        <w:t xml:space="preserve"> Constitución Política del Estado de </w:t>
      </w:r>
      <w:r w:rsidR="00F9052D">
        <w:rPr>
          <w:rFonts w:cs="Arial"/>
          <w:sz w:val="16"/>
          <w:szCs w:val="16"/>
        </w:rPr>
        <w:t>Chihuahua, en</w:t>
      </w:r>
      <w:r w:rsidR="009B2EED">
        <w:rPr>
          <w:rFonts w:cs="Arial"/>
          <w:sz w:val="16"/>
          <w:szCs w:val="16"/>
        </w:rPr>
        <w:t xml:space="preserve"> materia electoral.</w:t>
      </w:r>
    </w:p>
    <w:sectPr w:rsidR="00D23287" w:rsidRPr="0028590D" w:rsidSect="00CD091C">
      <w:headerReference w:type="default" r:id="rId35"/>
      <w:footerReference w:type="default" r:id="rId36"/>
      <w:pgSz w:w="12240" w:h="15840" w:code="1"/>
      <w:pgMar w:top="3119" w:right="1134" w:bottom="1701" w:left="1134"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C5EFB6" w14:textId="77777777" w:rsidR="007440B1" w:rsidRDefault="007440B1" w:rsidP="00D23287">
      <w:pPr>
        <w:spacing w:after="0" w:line="240" w:lineRule="auto"/>
      </w:pPr>
      <w:r>
        <w:separator/>
      </w:r>
    </w:p>
  </w:endnote>
  <w:endnote w:type="continuationSeparator" w:id="0">
    <w:p w14:paraId="19FEC36F" w14:textId="77777777" w:rsidR="007440B1" w:rsidRDefault="007440B1" w:rsidP="00D23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2A07ED" w14:textId="768DDF49" w:rsidR="00546114" w:rsidRDefault="00F11942" w:rsidP="007C4CB1">
    <w:pPr>
      <w:pStyle w:val="Piedepgina"/>
      <w:jc w:val="right"/>
    </w:pPr>
    <w:r>
      <w:t xml:space="preserve">                                                                          </w:t>
    </w:r>
    <w:sdt>
      <w:sdtPr>
        <w:id w:val="-1405141450"/>
        <w:docPartObj>
          <w:docPartGallery w:val="Page Numbers (Bottom of Page)"/>
          <w:docPartUnique/>
        </w:docPartObj>
      </w:sdtPr>
      <w:sdtEndPr>
        <w:rPr>
          <w:sz w:val="16"/>
          <w:szCs w:val="16"/>
        </w:rPr>
      </w:sdtEndPr>
      <w:sdtContent>
        <w:r>
          <w:fldChar w:fldCharType="begin"/>
        </w:r>
        <w:r>
          <w:instrText>PAGE   \* MERGEFORMAT</w:instrText>
        </w:r>
        <w:r>
          <w:fldChar w:fldCharType="separate"/>
        </w:r>
        <w:r w:rsidRPr="002447A5">
          <w:rPr>
            <w:noProof/>
            <w:lang w:val="es-ES"/>
          </w:rPr>
          <w:t>43</w:t>
        </w:r>
        <w:r>
          <w:fldChar w:fldCharType="end"/>
        </w:r>
        <w:r>
          <w:t xml:space="preserve">                                                                     </w:t>
        </w:r>
        <w:r w:rsidRPr="006E26C5">
          <w:rPr>
            <w:sz w:val="16"/>
            <w:szCs w:val="16"/>
          </w:rPr>
          <w:t>A</w:t>
        </w:r>
        <w:r w:rsidR="006E26C5" w:rsidRPr="006E26C5">
          <w:rPr>
            <w:sz w:val="16"/>
            <w:szCs w:val="16"/>
          </w:rPr>
          <w:t>75, 80,</w:t>
        </w:r>
        <w:r w:rsidR="00EE6614">
          <w:rPr>
            <w:sz w:val="16"/>
            <w:szCs w:val="16"/>
          </w:rPr>
          <w:t xml:space="preserve"> </w:t>
        </w:r>
        <w:r w:rsidR="006E26C5" w:rsidRPr="006E26C5">
          <w:rPr>
            <w:sz w:val="16"/>
            <w:szCs w:val="16"/>
          </w:rPr>
          <w:t>280, 300, 302, 310, 671, 772, 893, 1373, 1439, 1446, 1521, 1523, 1590, 1617, 1622, 1623, 1624, 1625, 1634, 1635, 1636/</w:t>
        </w:r>
        <w:r w:rsidRPr="000A01DB">
          <w:rPr>
            <w:sz w:val="16"/>
            <w:szCs w:val="16"/>
          </w:rPr>
          <w:t>ODS/</w:t>
        </w:r>
        <w:r w:rsidR="008A417F" w:rsidRPr="000A01DB">
          <w:rPr>
            <w:sz w:val="16"/>
            <w:szCs w:val="16"/>
          </w:rPr>
          <w:t>NTRP</w:t>
        </w:r>
        <w:r w:rsidRPr="000A01DB">
          <w:rPr>
            <w:sz w:val="16"/>
            <w:szCs w:val="16"/>
          </w:rPr>
          <w:t>/</w:t>
        </w:r>
        <w:r w:rsidR="006E26C5" w:rsidRPr="000A01DB">
          <w:rPr>
            <w:sz w:val="16"/>
            <w:szCs w:val="16"/>
          </w:rPr>
          <w:t>SGL</w:t>
        </w:r>
        <w:r w:rsidRPr="000A01DB">
          <w:rPr>
            <w:sz w:val="16"/>
            <w:szCs w:val="16"/>
          </w:rPr>
          <w:t>/PFE</w:t>
        </w:r>
      </w:sdtContent>
    </w:sdt>
    <w:r w:rsidR="000A01DB" w:rsidRPr="000A01DB">
      <w:rPr>
        <w:sz w:val="16"/>
        <w:szCs w:val="16"/>
      </w:rPr>
      <w:t>/DAGR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598621" w14:textId="77777777" w:rsidR="007440B1" w:rsidRDefault="007440B1" w:rsidP="00D23287">
      <w:pPr>
        <w:spacing w:after="0" w:line="240" w:lineRule="auto"/>
      </w:pPr>
      <w:r>
        <w:separator/>
      </w:r>
    </w:p>
  </w:footnote>
  <w:footnote w:type="continuationSeparator" w:id="0">
    <w:p w14:paraId="439C529D" w14:textId="77777777" w:rsidR="007440B1" w:rsidRDefault="007440B1" w:rsidP="00D232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BEA79" w14:textId="77777777" w:rsidR="006C190B" w:rsidRPr="00CE5D33" w:rsidRDefault="006C190B" w:rsidP="006C190B">
    <w:pPr>
      <w:spacing w:after="0" w:line="240" w:lineRule="auto"/>
      <w:jc w:val="right"/>
      <w:rPr>
        <w:rFonts w:eastAsia="Times New Roman" w:cs="Times New Roman"/>
        <w:b/>
        <w:color w:val="000000"/>
        <w:sz w:val="20"/>
        <w:szCs w:val="20"/>
        <w:shd w:val="clear" w:color="auto" w:fill="FFFFFF"/>
        <w:lang w:eastAsia="es-ES"/>
      </w:rPr>
    </w:pPr>
    <w:r w:rsidRPr="00CE5D33">
      <w:rPr>
        <w:rFonts w:eastAsia="Times New Roman" w:cs="Times New Roman"/>
        <w:b/>
        <w:color w:val="000000"/>
        <w:sz w:val="20"/>
        <w:szCs w:val="20"/>
        <w:shd w:val="clear" w:color="auto" w:fill="FFFFFF"/>
        <w:lang w:eastAsia="es-ES"/>
      </w:rPr>
      <w:t>“202</w:t>
    </w:r>
    <w:r>
      <w:rPr>
        <w:rFonts w:eastAsia="Times New Roman" w:cs="Times New Roman"/>
        <w:b/>
        <w:color w:val="000000"/>
        <w:sz w:val="20"/>
        <w:szCs w:val="20"/>
        <w:shd w:val="clear" w:color="auto" w:fill="FFFFFF"/>
        <w:lang w:eastAsia="es-ES"/>
      </w:rPr>
      <w:t>6</w:t>
    </w:r>
    <w:r w:rsidRPr="00CE5D33">
      <w:rPr>
        <w:rFonts w:eastAsia="Times New Roman" w:cs="Times New Roman"/>
        <w:b/>
        <w:color w:val="000000"/>
        <w:sz w:val="20"/>
        <w:szCs w:val="20"/>
        <w:shd w:val="clear" w:color="auto" w:fill="FFFFFF"/>
        <w:lang w:eastAsia="es-ES"/>
      </w:rPr>
      <w:t xml:space="preserve">, Año del Bicentenario de la </w:t>
    </w:r>
    <w:r>
      <w:rPr>
        <w:rFonts w:eastAsia="Times New Roman" w:cs="Times New Roman"/>
        <w:b/>
        <w:color w:val="000000"/>
        <w:sz w:val="20"/>
        <w:szCs w:val="20"/>
        <w:shd w:val="clear" w:color="auto" w:fill="FFFFFF"/>
        <w:lang w:eastAsia="es-ES"/>
      </w:rPr>
      <w:t xml:space="preserve">Abolición de la Esclavitud en </w:t>
    </w:r>
    <w:r w:rsidRPr="00CE5D33">
      <w:rPr>
        <w:rFonts w:eastAsia="Times New Roman" w:cs="Times New Roman"/>
        <w:b/>
        <w:color w:val="000000"/>
        <w:sz w:val="20"/>
        <w:szCs w:val="20"/>
        <w:shd w:val="clear" w:color="auto" w:fill="FFFFFF"/>
        <w:lang w:eastAsia="es-ES"/>
      </w:rPr>
      <w:t>el Estado de Chihuahua”</w:t>
    </w:r>
  </w:p>
  <w:p w14:paraId="1E98AF48" w14:textId="2239DF1E" w:rsidR="00546114" w:rsidRDefault="00546114" w:rsidP="00CA0331">
    <w:pPr>
      <w:pStyle w:val="Encabezado"/>
      <w:jc w:val="right"/>
      <w:rPr>
        <w:b/>
        <w:color w:val="0D0D0D" w:themeColor="text1" w:themeTint="F2"/>
        <w:szCs w:val="24"/>
      </w:rPr>
    </w:pPr>
  </w:p>
  <w:p w14:paraId="213155F8" w14:textId="77777777" w:rsidR="00CB7DD0" w:rsidRPr="00CB7DD0" w:rsidRDefault="00CB7DD0" w:rsidP="00CA0331">
    <w:pPr>
      <w:pStyle w:val="Encabezado"/>
      <w:jc w:val="right"/>
      <w:rPr>
        <w:b/>
        <w:color w:val="0D0D0D" w:themeColor="text1" w:themeTint="F2"/>
        <w:szCs w:val="24"/>
      </w:rPr>
    </w:pPr>
  </w:p>
  <w:p w14:paraId="628929F5" w14:textId="77777777" w:rsidR="00546114" w:rsidRPr="005704D1" w:rsidRDefault="00F11942" w:rsidP="00CA0331">
    <w:pPr>
      <w:pStyle w:val="Encabezado"/>
      <w:jc w:val="right"/>
      <w:rPr>
        <w:b/>
        <w:color w:val="0D0D0D" w:themeColor="text1" w:themeTint="F2"/>
        <w:sz w:val="28"/>
        <w:szCs w:val="28"/>
      </w:rPr>
    </w:pPr>
    <w:r w:rsidRPr="005704D1">
      <w:rPr>
        <w:b/>
        <w:color w:val="0D0D0D" w:themeColor="text1" w:themeTint="F2"/>
        <w:sz w:val="28"/>
        <w:szCs w:val="28"/>
      </w:rPr>
      <w:t>Comisión de Gobernación y Puntos Constitucionales</w:t>
    </w:r>
  </w:p>
  <w:p w14:paraId="431B7CD0" w14:textId="77777777" w:rsidR="00546114" w:rsidRPr="009A3C5A" w:rsidRDefault="00546114" w:rsidP="00CA0331">
    <w:pPr>
      <w:pStyle w:val="Encabezado"/>
      <w:jc w:val="right"/>
      <w:rPr>
        <w:b/>
        <w:color w:val="0D0D0D" w:themeColor="text1" w:themeTint="F2"/>
        <w:szCs w:val="28"/>
      </w:rPr>
    </w:pPr>
  </w:p>
  <w:p w14:paraId="1090051E" w14:textId="77777777" w:rsidR="00546114" w:rsidRPr="009A3C5A" w:rsidRDefault="00F11942" w:rsidP="00CA0331">
    <w:pPr>
      <w:pStyle w:val="Encabezado"/>
      <w:jc w:val="right"/>
      <w:rPr>
        <w:b/>
        <w:color w:val="0D0D0D" w:themeColor="text1" w:themeTint="F2"/>
        <w:szCs w:val="28"/>
      </w:rPr>
    </w:pPr>
    <w:r w:rsidRPr="009A3C5A">
      <w:rPr>
        <w:b/>
        <w:color w:val="0D0D0D" w:themeColor="text1" w:themeTint="F2"/>
        <w:szCs w:val="28"/>
      </w:rPr>
      <w:t>LXVI</w:t>
    </w:r>
    <w:r>
      <w:rPr>
        <w:b/>
        <w:color w:val="0D0D0D" w:themeColor="text1" w:themeTint="F2"/>
        <w:szCs w:val="28"/>
      </w:rPr>
      <w:t>I</w:t>
    </w:r>
    <w:r w:rsidRPr="009A3C5A">
      <w:rPr>
        <w:b/>
        <w:color w:val="0D0D0D" w:themeColor="text1" w:themeTint="F2"/>
        <w:szCs w:val="28"/>
      </w:rPr>
      <w:t>I LEGISLATURA</w:t>
    </w:r>
  </w:p>
  <w:p w14:paraId="0D886BAE" w14:textId="5711A5BF" w:rsidR="00546114" w:rsidRDefault="00F11942" w:rsidP="00CA0331">
    <w:pPr>
      <w:pStyle w:val="Encabezado"/>
      <w:jc w:val="right"/>
      <w:rPr>
        <w:b/>
        <w:color w:val="0D0D0D" w:themeColor="text1" w:themeTint="F2"/>
        <w:szCs w:val="28"/>
      </w:rPr>
    </w:pPr>
    <w:r>
      <w:rPr>
        <w:b/>
        <w:color w:val="0D0D0D" w:themeColor="text1" w:themeTint="F2"/>
        <w:szCs w:val="28"/>
      </w:rPr>
      <w:t>DCGPC/</w:t>
    </w:r>
    <w:r w:rsidR="006E26C5">
      <w:rPr>
        <w:b/>
        <w:color w:val="0D0D0D" w:themeColor="text1" w:themeTint="F2"/>
        <w:szCs w:val="28"/>
      </w:rPr>
      <w:t>1</w:t>
    </w:r>
    <w:r w:rsidR="0034684D">
      <w:rPr>
        <w:b/>
        <w:color w:val="0D0D0D" w:themeColor="text1" w:themeTint="F2"/>
        <w:szCs w:val="28"/>
      </w:rPr>
      <w:t>1</w:t>
    </w:r>
    <w:r w:rsidRPr="009A3C5A">
      <w:rPr>
        <w:b/>
        <w:color w:val="0D0D0D" w:themeColor="text1" w:themeTint="F2"/>
        <w:szCs w:val="28"/>
      </w:rPr>
      <w:t>/202</w:t>
    </w:r>
    <w:r>
      <w:rPr>
        <w:b/>
        <w:color w:val="0D0D0D" w:themeColor="text1" w:themeTint="F2"/>
        <w:szCs w:val="28"/>
      </w:rPr>
      <w:t>6</w:t>
    </w:r>
  </w:p>
  <w:p w14:paraId="5B10831A" w14:textId="77777777" w:rsidR="00CD091C" w:rsidRDefault="00CD091C" w:rsidP="00CA0331">
    <w:pPr>
      <w:pStyle w:val="Encabezado"/>
      <w:jc w:val="right"/>
    </w:pPr>
  </w:p>
  <w:p w14:paraId="4597A95C" w14:textId="77777777" w:rsidR="00546114" w:rsidRDefault="0054611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1626F"/>
    <w:multiLevelType w:val="multilevel"/>
    <w:tmpl w:val="25044E48"/>
    <w:lvl w:ilvl="0">
      <w:start w:val="2"/>
      <w:numFmt w:val="decimal"/>
      <w:lvlText w:val="%1)"/>
      <w:lvlJc w:val="left"/>
      <w:pPr>
        <w:ind w:left="1068" w:hanging="360"/>
      </w:pPr>
      <w:rPr>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1" w15:restartNumberingAfterBreak="0">
    <w:nsid w:val="111C2532"/>
    <w:multiLevelType w:val="multilevel"/>
    <w:tmpl w:val="64B04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BD5F61"/>
    <w:multiLevelType w:val="multilevel"/>
    <w:tmpl w:val="D2D49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D50B4E"/>
    <w:multiLevelType w:val="multilevel"/>
    <w:tmpl w:val="A828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CE2033"/>
    <w:multiLevelType w:val="multilevel"/>
    <w:tmpl w:val="F1BA1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2C4746"/>
    <w:multiLevelType w:val="multilevel"/>
    <w:tmpl w:val="263662D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6" w15:restartNumberingAfterBreak="0">
    <w:nsid w:val="2C66114B"/>
    <w:multiLevelType w:val="multilevel"/>
    <w:tmpl w:val="1BC0E724"/>
    <w:lvl w:ilvl="0">
      <w:start w:val="1"/>
      <w:numFmt w:val="lowerLetter"/>
      <w:lvlText w:val="%1)"/>
      <w:lvlJc w:val="left"/>
      <w:pPr>
        <w:ind w:left="1778" w:hanging="360"/>
      </w:pPr>
      <w:rPr>
        <w:vertAlign w:val="baseline"/>
      </w:rPr>
    </w:lvl>
    <w:lvl w:ilvl="1">
      <w:start w:val="1"/>
      <w:numFmt w:val="lowerLetter"/>
      <w:lvlText w:val="%2."/>
      <w:lvlJc w:val="left"/>
      <w:pPr>
        <w:ind w:left="2498" w:hanging="360"/>
      </w:pPr>
      <w:rPr>
        <w:vertAlign w:val="baseline"/>
      </w:rPr>
    </w:lvl>
    <w:lvl w:ilvl="2">
      <w:start w:val="1"/>
      <w:numFmt w:val="lowerRoman"/>
      <w:lvlText w:val="%3."/>
      <w:lvlJc w:val="right"/>
      <w:pPr>
        <w:ind w:left="3218" w:hanging="180"/>
      </w:pPr>
      <w:rPr>
        <w:vertAlign w:val="baseline"/>
      </w:rPr>
    </w:lvl>
    <w:lvl w:ilvl="3">
      <w:start w:val="1"/>
      <w:numFmt w:val="decimal"/>
      <w:lvlText w:val="%4."/>
      <w:lvlJc w:val="left"/>
      <w:pPr>
        <w:ind w:left="3938" w:hanging="360"/>
      </w:pPr>
      <w:rPr>
        <w:vertAlign w:val="baseline"/>
      </w:rPr>
    </w:lvl>
    <w:lvl w:ilvl="4">
      <w:start w:val="1"/>
      <w:numFmt w:val="lowerLetter"/>
      <w:lvlText w:val="%5."/>
      <w:lvlJc w:val="left"/>
      <w:pPr>
        <w:ind w:left="4658" w:hanging="360"/>
      </w:pPr>
      <w:rPr>
        <w:vertAlign w:val="baseline"/>
      </w:rPr>
    </w:lvl>
    <w:lvl w:ilvl="5">
      <w:start w:val="1"/>
      <w:numFmt w:val="lowerRoman"/>
      <w:lvlText w:val="%6."/>
      <w:lvlJc w:val="right"/>
      <w:pPr>
        <w:ind w:left="5378" w:hanging="180"/>
      </w:pPr>
      <w:rPr>
        <w:vertAlign w:val="baseline"/>
      </w:rPr>
    </w:lvl>
    <w:lvl w:ilvl="6">
      <w:start w:val="1"/>
      <w:numFmt w:val="decimal"/>
      <w:lvlText w:val="%7."/>
      <w:lvlJc w:val="left"/>
      <w:pPr>
        <w:ind w:left="6098" w:hanging="360"/>
      </w:pPr>
      <w:rPr>
        <w:vertAlign w:val="baseline"/>
      </w:rPr>
    </w:lvl>
    <w:lvl w:ilvl="7">
      <w:start w:val="1"/>
      <w:numFmt w:val="lowerLetter"/>
      <w:lvlText w:val="%8."/>
      <w:lvlJc w:val="left"/>
      <w:pPr>
        <w:ind w:left="6818" w:hanging="360"/>
      </w:pPr>
      <w:rPr>
        <w:vertAlign w:val="baseline"/>
      </w:rPr>
    </w:lvl>
    <w:lvl w:ilvl="8">
      <w:start w:val="1"/>
      <w:numFmt w:val="lowerRoman"/>
      <w:lvlText w:val="%9."/>
      <w:lvlJc w:val="right"/>
      <w:pPr>
        <w:ind w:left="7538" w:hanging="180"/>
      </w:pPr>
      <w:rPr>
        <w:vertAlign w:val="baseline"/>
      </w:rPr>
    </w:lvl>
  </w:abstractNum>
  <w:abstractNum w:abstractNumId="7" w15:restartNumberingAfterBreak="0">
    <w:nsid w:val="2E5233CB"/>
    <w:multiLevelType w:val="multilevel"/>
    <w:tmpl w:val="613EE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D6551B"/>
    <w:multiLevelType w:val="multilevel"/>
    <w:tmpl w:val="879C0C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31DB51FD"/>
    <w:multiLevelType w:val="multilevel"/>
    <w:tmpl w:val="5980E25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3B7F3F22"/>
    <w:multiLevelType w:val="multilevel"/>
    <w:tmpl w:val="8062B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CB534E2"/>
    <w:multiLevelType w:val="multilevel"/>
    <w:tmpl w:val="FE7EE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3BF2C51"/>
    <w:multiLevelType w:val="multilevel"/>
    <w:tmpl w:val="D2441F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48B87788"/>
    <w:multiLevelType w:val="multilevel"/>
    <w:tmpl w:val="EB281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1C41182"/>
    <w:multiLevelType w:val="multilevel"/>
    <w:tmpl w:val="F1BA1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2472A88"/>
    <w:multiLevelType w:val="multilevel"/>
    <w:tmpl w:val="9918C35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6" w15:restartNumberingAfterBreak="0">
    <w:nsid w:val="53DC6840"/>
    <w:multiLevelType w:val="multilevel"/>
    <w:tmpl w:val="50DC5E5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7" w15:restartNumberingAfterBreak="0">
    <w:nsid w:val="540916F4"/>
    <w:multiLevelType w:val="multilevel"/>
    <w:tmpl w:val="67C21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6BC231D"/>
    <w:multiLevelType w:val="multilevel"/>
    <w:tmpl w:val="73143E0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9" w15:restartNumberingAfterBreak="0">
    <w:nsid w:val="57DC4E5B"/>
    <w:multiLevelType w:val="multilevel"/>
    <w:tmpl w:val="8864D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E244DF1"/>
    <w:multiLevelType w:val="multilevel"/>
    <w:tmpl w:val="C0B448E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1" w15:restartNumberingAfterBreak="0">
    <w:nsid w:val="5EBD3948"/>
    <w:multiLevelType w:val="multilevel"/>
    <w:tmpl w:val="87EA943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2" w15:restartNumberingAfterBreak="0">
    <w:nsid w:val="64EA29A0"/>
    <w:multiLevelType w:val="multilevel"/>
    <w:tmpl w:val="18EA36A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3" w15:restartNumberingAfterBreak="0">
    <w:nsid w:val="79CC4D6F"/>
    <w:multiLevelType w:val="hybridMultilevel"/>
    <w:tmpl w:val="A4500E72"/>
    <w:lvl w:ilvl="0" w:tplc="FDF8B0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9E92E7A"/>
    <w:multiLevelType w:val="multilevel"/>
    <w:tmpl w:val="857A18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7D434E9D"/>
    <w:multiLevelType w:val="hybridMultilevel"/>
    <w:tmpl w:val="105C19D0"/>
    <w:lvl w:ilvl="0" w:tplc="C660ED04">
      <w:start w:val="1"/>
      <w:numFmt w:val="upperRoman"/>
      <w:lvlText w:val="%1."/>
      <w:lvlJc w:val="left"/>
      <w:pPr>
        <w:ind w:left="720" w:hanging="360"/>
      </w:pPr>
      <w:rPr>
        <w:rFonts w:ascii="Century Gothic" w:eastAsiaTheme="minorHAnsi" w:hAnsi="Century Gothic" w:cstheme="minorBid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236666130">
    <w:abstractNumId w:val="25"/>
  </w:num>
  <w:num w:numId="2" w16cid:durableId="1222330258">
    <w:abstractNumId w:val="23"/>
  </w:num>
  <w:num w:numId="3" w16cid:durableId="1344824762">
    <w:abstractNumId w:val="2"/>
  </w:num>
  <w:num w:numId="4" w16cid:durableId="794105371">
    <w:abstractNumId w:val="3"/>
  </w:num>
  <w:num w:numId="5" w16cid:durableId="1506630343">
    <w:abstractNumId w:val="13"/>
  </w:num>
  <w:num w:numId="6" w16cid:durableId="1963613148">
    <w:abstractNumId w:val="4"/>
  </w:num>
  <w:num w:numId="7" w16cid:durableId="484979974">
    <w:abstractNumId w:val="14"/>
  </w:num>
  <w:num w:numId="8" w16cid:durableId="273052934">
    <w:abstractNumId w:val="17"/>
  </w:num>
  <w:num w:numId="9" w16cid:durableId="14503542">
    <w:abstractNumId w:val="10"/>
  </w:num>
  <w:num w:numId="10" w16cid:durableId="1763379827">
    <w:abstractNumId w:val="19"/>
  </w:num>
  <w:num w:numId="11" w16cid:durableId="1083993567">
    <w:abstractNumId w:val="1"/>
  </w:num>
  <w:num w:numId="12" w16cid:durableId="127478648">
    <w:abstractNumId w:val="7"/>
  </w:num>
  <w:num w:numId="13" w16cid:durableId="1506674527">
    <w:abstractNumId w:val="11"/>
  </w:num>
  <w:num w:numId="14" w16cid:durableId="2033648938">
    <w:abstractNumId w:val="5"/>
  </w:num>
  <w:num w:numId="15" w16cid:durableId="1021009242">
    <w:abstractNumId w:val="8"/>
  </w:num>
  <w:num w:numId="16" w16cid:durableId="1644502356">
    <w:abstractNumId w:val="20"/>
  </w:num>
  <w:num w:numId="17" w16cid:durableId="238949044">
    <w:abstractNumId w:val="9"/>
  </w:num>
  <w:num w:numId="18" w16cid:durableId="1233735942">
    <w:abstractNumId w:val="18"/>
  </w:num>
  <w:num w:numId="19" w16cid:durableId="2007856788">
    <w:abstractNumId w:val="12"/>
  </w:num>
  <w:num w:numId="20" w16cid:durableId="1949657629">
    <w:abstractNumId w:val="24"/>
  </w:num>
  <w:num w:numId="21" w16cid:durableId="2030905477">
    <w:abstractNumId w:val="6"/>
  </w:num>
  <w:num w:numId="22" w16cid:durableId="1309869320">
    <w:abstractNumId w:val="0"/>
  </w:num>
  <w:num w:numId="23" w16cid:durableId="885024513">
    <w:abstractNumId w:val="16"/>
  </w:num>
  <w:num w:numId="24" w16cid:durableId="1728802225">
    <w:abstractNumId w:val="15"/>
  </w:num>
  <w:num w:numId="25" w16cid:durableId="1340086288">
    <w:abstractNumId w:val="21"/>
  </w:num>
  <w:num w:numId="26" w16cid:durableId="109551229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287"/>
    <w:rsid w:val="0000287B"/>
    <w:rsid w:val="00014873"/>
    <w:rsid w:val="00030AFE"/>
    <w:rsid w:val="00034ECA"/>
    <w:rsid w:val="00044426"/>
    <w:rsid w:val="00047CBB"/>
    <w:rsid w:val="00052F1F"/>
    <w:rsid w:val="000573B8"/>
    <w:rsid w:val="00073502"/>
    <w:rsid w:val="000A01DB"/>
    <w:rsid w:val="000A74C2"/>
    <w:rsid w:val="000C1950"/>
    <w:rsid w:val="000D511B"/>
    <w:rsid w:val="000F0CCC"/>
    <w:rsid w:val="001008D1"/>
    <w:rsid w:val="001127FC"/>
    <w:rsid w:val="00113DB3"/>
    <w:rsid w:val="001208C8"/>
    <w:rsid w:val="00121192"/>
    <w:rsid w:val="001328B7"/>
    <w:rsid w:val="001436E3"/>
    <w:rsid w:val="001463AC"/>
    <w:rsid w:val="00161AA7"/>
    <w:rsid w:val="00186490"/>
    <w:rsid w:val="001B1614"/>
    <w:rsid w:val="001B39A8"/>
    <w:rsid w:val="001C583F"/>
    <w:rsid w:val="001F0BC6"/>
    <w:rsid w:val="001F4322"/>
    <w:rsid w:val="001F5919"/>
    <w:rsid w:val="00210EE4"/>
    <w:rsid w:val="002134DD"/>
    <w:rsid w:val="00215323"/>
    <w:rsid w:val="0022514A"/>
    <w:rsid w:val="00237E13"/>
    <w:rsid w:val="002553CC"/>
    <w:rsid w:val="0028590D"/>
    <w:rsid w:val="002A0843"/>
    <w:rsid w:val="002B5C20"/>
    <w:rsid w:val="002D6788"/>
    <w:rsid w:val="002D6AE8"/>
    <w:rsid w:val="002E4582"/>
    <w:rsid w:val="002E4F04"/>
    <w:rsid w:val="003132DB"/>
    <w:rsid w:val="003256C2"/>
    <w:rsid w:val="00330F79"/>
    <w:rsid w:val="0034684D"/>
    <w:rsid w:val="003652AF"/>
    <w:rsid w:val="003652C9"/>
    <w:rsid w:val="00374569"/>
    <w:rsid w:val="003B0F5E"/>
    <w:rsid w:val="003B27A2"/>
    <w:rsid w:val="003D2B6B"/>
    <w:rsid w:val="003E276F"/>
    <w:rsid w:val="00404B32"/>
    <w:rsid w:val="00410A5E"/>
    <w:rsid w:val="00414045"/>
    <w:rsid w:val="004312C3"/>
    <w:rsid w:val="00446555"/>
    <w:rsid w:val="00450266"/>
    <w:rsid w:val="0046374F"/>
    <w:rsid w:val="00491FD8"/>
    <w:rsid w:val="004B193F"/>
    <w:rsid w:val="004C1830"/>
    <w:rsid w:val="004C4498"/>
    <w:rsid w:val="004E15EF"/>
    <w:rsid w:val="004F4B4E"/>
    <w:rsid w:val="00500765"/>
    <w:rsid w:val="0051095C"/>
    <w:rsid w:val="005212C5"/>
    <w:rsid w:val="005238A9"/>
    <w:rsid w:val="00546114"/>
    <w:rsid w:val="0056104B"/>
    <w:rsid w:val="005A2461"/>
    <w:rsid w:val="005A303B"/>
    <w:rsid w:val="005B367A"/>
    <w:rsid w:val="005B6D79"/>
    <w:rsid w:val="005B73D9"/>
    <w:rsid w:val="005C0F14"/>
    <w:rsid w:val="005D0B1B"/>
    <w:rsid w:val="005E07E2"/>
    <w:rsid w:val="0060113F"/>
    <w:rsid w:val="00606C46"/>
    <w:rsid w:val="00615FFB"/>
    <w:rsid w:val="006209FC"/>
    <w:rsid w:val="00641AD2"/>
    <w:rsid w:val="00653EB0"/>
    <w:rsid w:val="00661E43"/>
    <w:rsid w:val="00663643"/>
    <w:rsid w:val="00663DD0"/>
    <w:rsid w:val="00664517"/>
    <w:rsid w:val="006712CA"/>
    <w:rsid w:val="0068142B"/>
    <w:rsid w:val="006842F7"/>
    <w:rsid w:val="00684F81"/>
    <w:rsid w:val="006B5EEB"/>
    <w:rsid w:val="006C190B"/>
    <w:rsid w:val="006D07B7"/>
    <w:rsid w:val="006D76EE"/>
    <w:rsid w:val="006E26C5"/>
    <w:rsid w:val="006E2F1B"/>
    <w:rsid w:val="00704FD5"/>
    <w:rsid w:val="00717784"/>
    <w:rsid w:val="007340D4"/>
    <w:rsid w:val="007440B1"/>
    <w:rsid w:val="00766926"/>
    <w:rsid w:val="00770CED"/>
    <w:rsid w:val="007757E2"/>
    <w:rsid w:val="007D03A2"/>
    <w:rsid w:val="007F4425"/>
    <w:rsid w:val="007F75FC"/>
    <w:rsid w:val="00804690"/>
    <w:rsid w:val="008112C5"/>
    <w:rsid w:val="008217F3"/>
    <w:rsid w:val="008241BD"/>
    <w:rsid w:val="00830EC5"/>
    <w:rsid w:val="00846F1A"/>
    <w:rsid w:val="00857A27"/>
    <w:rsid w:val="00883259"/>
    <w:rsid w:val="0089425A"/>
    <w:rsid w:val="008A417F"/>
    <w:rsid w:val="008B25D1"/>
    <w:rsid w:val="008C1B75"/>
    <w:rsid w:val="00927872"/>
    <w:rsid w:val="00935FD6"/>
    <w:rsid w:val="00955ABE"/>
    <w:rsid w:val="0095798C"/>
    <w:rsid w:val="00965D6A"/>
    <w:rsid w:val="009850A0"/>
    <w:rsid w:val="009A55AC"/>
    <w:rsid w:val="009B2744"/>
    <w:rsid w:val="009B2EED"/>
    <w:rsid w:val="00A22529"/>
    <w:rsid w:val="00A26770"/>
    <w:rsid w:val="00A3522A"/>
    <w:rsid w:val="00A428B7"/>
    <w:rsid w:val="00A56BEE"/>
    <w:rsid w:val="00A7039F"/>
    <w:rsid w:val="00A73291"/>
    <w:rsid w:val="00A8003B"/>
    <w:rsid w:val="00AA1BA7"/>
    <w:rsid w:val="00AA6466"/>
    <w:rsid w:val="00AA764B"/>
    <w:rsid w:val="00AB3E58"/>
    <w:rsid w:val="00AB6F0F"/>
    <w:rsid w:val="00AE4F86"/>
    <w:rsid w:val="00AF4FA8"/>
    <w:rsid w:val="00B02DBC"/>
    <w:rsid w:val="00B12650"/>
    <w:rsid w:val="00B2011C"/>
    <w:rsid w:val="00B35CE6"/>
    <w:rsid w:val="00B42F33"/>
    <w:rsid w:val="00B936C8"/>
    <w:rsid w:val="00B974CF"/>
    <w:rsid w:val="00B97B77"/>
    <w:rsid w:val="00BA1AC7"/>
    <w:rsid w:val="00BA7EB5"/>
    <w:rsid w:val="00BB0C46"/>
    <w:rsid w:val="00BB715C"/>
    <w:rsid w:val="00BB7F79"/>
    <w:rsid w:val="00C01108"/>
    <w:rsid w:val="00C076C8"/>
    <w:rsid w:val="00C124E4"/>
    <w:rsid w:val="00C200A9"/>
    <w:rsid w:val="00C43929"/>
    <w:rsid w:val="00C471FA"/>
    <w:rsid w:val="00C5647C"/>
    <w:rsid w:val="00C56FDC"/>
    <w:rsid w:val="00C603D2"/>
    <w:rsid w:val="00C66D77"/>
    <w:rsid w:val="00C71636"/>
    <w:rsid w:val="00C84B2F"/>
    <w:rsid w:val="00C941FC"/>
    <w:rsid w:val="00CA739F"/>
    <w:rsid w:val="00CB0598"/>
    <w:rsid w:val="00CB7DD0"/>
    <w:rsid w:val="00CC029A"/>
    <w:rsid w:val="00CC186A"/>
    <w:rsid w:val="00CD091C"/>
    <w:rsid w:val="00CD317E"/>
    <w:rsid w:val="00CE7B1A"/>
    <w:rsid w:val="00CF0A2F"/>
    <w:rsid w:val="00D00CA4"/>
    <w:rsid w:val="00D23287"/>
    <w:rsid w:val="00D42285"/>
    <w:rsid w:val="00D465CA"/>
    <w:rsid w:val="00D64B2E"/>
    <w:rsid w:val="00D9062D"/>
    <w:rsid w:val="00D93C81"/>
    <w:rsid w:val="00DC1D31"/>
    <w:rsid w:val="00DC41E9"/>
    <w:rsid w:val="00DC639F"/>
    <w:rsid w:val="00DD3EFA"/>
    <w:rsid w:val="00DD54EC"/>
    <w:rsid w:val="00E165CF"/>
    <w:rsid w:val="00E246FA"/>
    <w:rsid w:val="00E30E1F"/>
    <w:rsid w:val="00E527AA"/>
    <w:rsid w:val="00E5577A"/>
    <w:rsid w:val="00E57AE3"/>
    <w:rsid w:val="00E65363"/>
    <w:rsid w:val="00E750D8"/>
    <w:rsid w:val="00E8738D"/>
    <w:rsid w:val="00EB0DBE"/>
    <w:rsid w:val="00EB1B2E"/>
    <w:rsid w:val="00EC3B5A"/>
    <w:rsid w:val="00EE6614"/>
    <w:rsid w:val="00EE7C0F"/>
    <w:rsid w:val="00F07DBB"/>
    <w:rsid w:val="00F10E1B"/>
    <w:rsid w:val="00F11942"/>
    <w:rsid w:val="00F35667"/>
    <w:rsid w:val="00F554BB"/>
    <w:rsid w:val="00F564ED"/>
    <w:rsid w:val="00F9052D"/>
    <w:rsid w:val="00F917A6"/>
    <w:rsid w:val="00F94BA1"/>
    <w:rsid w:val="00F94E46"/>
    <w:rsid w:val="00FE6B21"/>
    <w:rsid w:val="00FF0680"/>
    <w:rsid w:val="00FF0EE8"/>
    <w:rsid w:val="00FF5BB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866EE1"/>
  <w15:chartTrackingRefBased/>
  <w15:docId w15:val="{FEE48ADE-58FC-4AD2-AD91-C63D8B5E1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CBB"/>
    <w:pPr>
      <w:spacing w:line="360" w:lineRule="auto"/>
      <w:jc w:val="both"/>
    </w:pPr>
    <w:rPr>
      <w:rFonts w:ascii="Century Gothic" w:hAnsi="Century Gothic"/>
      <w:sz w:val="24"/>
    </w:rPr>
  </w:style>
  <w:style w:type="paragraph" w:styleId="Ttulo1">
    <w:name w:val="heading 1"/>
    <w:basedOn w:val="Normal"/>
    <w:next w:val="Normal"/>
    <w:link w:val="Ttulo1Car"/>
    <w:uiPriority w:val="9"/>
    <w:qFormat/>
    <w:rsid w:val="005212C5"/>
    <w:pPr>
      <w:keepNext/>
      <w:keepLines/>
      <w:spacing w:before="240" w:after="0"/>
      <w:jc w:val="left"/>
      <w:outlineLvl w:val="0"/>
    </w:pPr>
    <w:rPr>
      <w:rFonts w:eastAsiaTheme="majorEastAsia" w:cstheme="majorBidi"/>
      <w:b/>
      <w:szCs w:val="32"/>
    </w:rPr>
  </w:style>
  <w:style w:type="paragraph" w:styleId="Ttulo2">
    <w:name w:val="heading 2"/>
    <w:basedOn w:val="Normal"/>
    <w:next w:val="Normal"/>
    <w:link w:val="Ttulo2Car"/>
    <w:uiPriority w:val="9"/>
    <w:unhideWhenUsed/>
    <w:qFormat/>
    <w:rsid w:val="005212C5"/>
    <w:pPr>
      <w:keepNext/>
      <w:keepLines/>
      <w:spacing w:before="40" w:after="0"/>
      <w:jc w:val="center"/>
      <w:outlineLvl w:val="1"/>
    </w:pPr>
    <w:rPr>
      <w:rFonts w:eastAsiaTheme="majorEastAsia" w:cstheme="majorBidi"/>
      <w:b/>
      <w:szCs w:val="26"/>
    </w:rPr>
  </w:style>
  <w:style w:type="paragraph" w:styleId="Ttulo3">
    <w:name w:val="heading 3"/>
    <w:basedOn w:val="Normal"/>
    <w:link w:val="Ttulo3Car"/>
    <w:uiPriority w:val="1"/>
    <w:qFormat/>
    <w:rsid w:val="00BB715C"/>
    <w:pPr>
      <w:widowControl w:val="0"/>
      <w:autoSpaceDE w:val="0"/>
      <w:autoSpaceDN w:val="0"/>
      <w:spacing w:after="0"/>
      <w:ind w:left="238"/>
      <w:outlineLvl w:val="2"/>
    </w:pPr>
    <w:rPr>
      <w:rFonts w:eastAsia="Arial" w:cs="Arial"/>
      <w:b/>
      <w:bCs/>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D23287"/>
    <w:pPr>
      <w:tabs>
        <w:tab w:val="center" w:pos="4419"/>
        <w:tab w:val="right" w:pos="8838"/>
      </w:tabs>
      <w:spacing w:after="0" w:line="240" w:lineRule="auto"/>
    </w:pPr>
  </w:style>
  <w:style w:type="character" w:customStyle="1" w:styleId="EncabezadoCar">
    <w:name w:val="Encabezado Car"/>
    <w:basedOn w:val="Fuentedeprrafopredeter"/>
    <w:link w:val="Encabezado"/>
    <w:rsid w:val="00D23287"/>
  </w:style>
  <w:style w:type="paragraph" w:styleId="Piedepgina">
    <w:name w:val="footer"/>
    <w:basedOn w:val="Normal"/>
    <w:link w:val="PiedepginaCar"/>
    <w:uiPriority w:val="99"/>
    <w:unhideWhenUsed/>
    <w:rsid w:val="00D2328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23287"/>
  </w:style>
  <w:style w:type="paragraph" w:styleId="NormalWeb">
    <w:name w:val="Normal (Web)"/>
    <w:basedOn w:val="Normal"/>
    <w:uiPriority w:val="99"/>
    <w:semiHidden/>
    <w:unhideWhenUsed/>
    <w:rsid w:val="00D23287"/>
    <w:pPr>
      <w:spacing w:before="100" w:beforeAutospacing="1" w:after="100" w:afterAutospacing="1" w:line="240" w:lineRule="auto"/>
    </w:pPr>
    <w:rPr>
      <w:rFonts w:ascii="Times New Roman" w:eastAsia="Times New Roman" w:hAnsi="Times New Roman" w:cs="Times New Roman"/>
      <w:szCs w:val="24"/>
      <w:lang w:eastAsia="es-MX"/>
    </w:rPr>
  </w:style>
  <w:style w:type="paragraph" w:customStyle="1" w:styleId="CuerpoA">
    <w:name w:val="Cuerpo A"/>
    <w:rsid w:val="008A417F"/>
    <w:pPr>
      <w:pBdr>
        <w:top w:val="nil"/>
        <w:left w:val="nil"/>
        <w:bottom w:val="nil"/>
        <w:right w:val="nil"/>
        <w:between w:val="nil"/>
        <w:bar w:val="nil"/>
      </w:pBdr>
    </w:pPr>
    <w:rPr>
      <w:rFonts w:ascii="Calibri" w:eastAsia="Arial Unicode MS" w:hAnsi="Calibri" w:cs="Arial Unicode MS"/>
      <w:color w:val="000000"/>
      <w:u w:color="000000"/>
      <w:bdr w:val="nil"/>
      <w:lang w:eastAsia="es-MX"/>
      <w14:textOutline w14:w="12700" w14:cap="flat" w14:cmpd="sng" w14:algn="ctr">
        <w14:noFill/>
        <w14:prstDash w14:val="solid"/>
        <w14:miter w14:lim="400000"/>
      </w14:textOutline>
    </w:rPr>
  </w:style>
  <w:style w:type="character" w:customStyle="1" w:styleId="Ninguno">
    <w:name w:val="Ninguno"/>
    <w:rsid w:val="008A417F"/>
  </w:style>
  <w:style w:type="table" w:styleId="Tablaconcuadrcula">
    <w:name w:val="Table Grid"/>
    <w:basedOn w:val="Tablanormal"/>
    <w:uiPriority w:val="39"/>
    <w:rsid w:val="008A417F"/>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04B32"/>
    <w:pPr>
      <w:ind w:left="720"/>
      <w:contextualSpacing/>
    </w:pPr>
  </w:style>
  <w:style w:type="character" w:customStyle="1" w:styleId="Ttulo3Car">
    <w:name w:val="Título 3 Car"/>
    <w:basedOn w:val="Fuentedeprrafopredeter"/>
    <w:link w:val="Ttulo3"/>
    <w:uiPriority w:val="1"/>
    <w:rsid w:val="00BB715C"/>
    <w:rPr>
      <w:rFonts w:ascii="Century Gothic" w:eastAsia="Arial" w:hAnsi="Century Gothic" w:cs="Arial"/>
      <w:b/>
      <w:bCs/>
      <w:sz w:val="24"/>
      <w:szCs w:val="24"/>
      <w:lang w:val="es-ES"/>
    </w:rPr>
  </w:style>
  <w:style w:type="character" w:styleId="Hipervnculo">
    <w:name w:val="Hyperlink"/>
    <w:uiPriority w:val="99"/>
    <w:unhideWhenUsed/>
    <w:rsid w:val="004312C3"/>
    <w:rPr>
      <w:color w:val="0563C1"/>
      <w:u w:val="single"/>
    </w:rPr>
  </w:style>
  <w:style w:type="paragraph" w:styleId="Subttulo">
    <w:name w:val="Subtitle"/>
    <w:basedOn w:val="Normal"/>
    <w:next w:val="Normal"/>
    <w:link w:val="SubttuloCar"/>
    <w:uiPriority w:val="11"/>
    <w:qFormat/>
    <w:rsid w:val="004312C3"/>
    <w:pPr>
      <w:spacing w:after="60"/>
      <w:ind w:left="1134"/>
      <w:outlineLvl w:val="1"/>
    </w:pPr>
    <w:rPr>
      <w:rFonts w:eastAsia="Times New Roman" w:cs="Times New Roman"/>
      <w:szCs w:val="24"/>
    </w:rPr>
  </w:style>
  <w:style w:type="character" w:customStyle="1" w:styleId="SubttuloCar">
    <w:name w:val="Subtítulo Car"/>
    <w:basedOn w:val="Fuentedeprrafopredeter"/>
    <w:link w:val="Subttulo"/>
    <w:uiPriority w:val="11"/>
    <w:rsid w:val="004312C3"/>
    <w:rPr>
      <w:rFonts w:ascii="Century Gothic" w:eastAsia="Times New Roman" w:hAnsi="Century Gothic" w:cs="Times New Roman"/>
      <w:sz w:val="24"/>
      <w:szCs w:val="24"/>
    </w:rPr>
  </w:style>
  <w:style w:type="character" w:styleId="nfasisintenso">
    <w:name w:val="Intense Emphasis"/>
    <w:uiPriority w:val="21"/>
    <w:qFormat/>
    <w:rsid w:val="004312C3"/>
    <w:rPr>
      <w:i/>
      <w:iCs/>
      <w:color w:val="auto"/>
    </w:rPr>
  </w:style>
  <w:style w:type="paragraph" w:styleId="Citadestacada">
    <w:name w:val="Intense Quote"/>
    <w:basedOn w:val="Normal"/>
    <w:next w:val="Normal"/>
    <w:link w:val="CitadestacadaCar"/>
    <w:uiPriority w:val="30"/>
    <w:qFormat/>
    <w:rsid w:val="004312C3"/>
    <w:pPr>
      <w:pBdr>
        <w:top w:val="single" w:sz="4" w:space="10" w:color="5B9BD5"/>
        <w:bottom w:val="single" w:sz="4" w:space="10" w:color="5B9BD5"/>
      </w:pBdr>
      <w:spacing w:before="360" w:after="360"/>
      <w:ind w:left="864" w:right="864" w:firstLine="709"/>
      <w:jc w:val="center"/>
    </w:pPr>
    <w:rPr>
      <w:rFonts w:eastAsia="Calibri" w:cs="Times New Roman"/>
      <w:i/>
      <w:iCs/>
      <w:color w:val="5B9BD5"/>
    </w:rPr>
  </w:style>
  <w:style w:type="character" w:customStyle="1" w:styleId="CitadestacadaCar">
    <w:name w:val="Cita destacada Car"/>
    <w:basedOn w:val="Fuentedeprrafopredeter"/>
    <w:link w:val="Citadestacada"/>
    <w:uiPriority w:val="30"/>
    <w:rsid w:val="004312C3"/>
    <w:rPr>
      <w:rFonts w:ascii="Century Gothic" w:eastAsia="Calibri" w:hAnsi="Century Gothic" w:cs="Times New Roman"/>
      <w:i/>
      <w:iCs/>
      <w:color w:val="5B9BD5"/>
      <w:sz w:val="24"/>
    </w:rPr>
  </w:style>
  <w:style w:type="character" w:styleId="Mencinsinresolver">
    <w:name w:val="Unresolved Mention"/>
    <w:basedOn w:val="Fuentedeprrafopredeter"/>
    <w:uiPriority w:val="99"/>
    <w:semiHidden/>
    <w:unhideWhenUsed/>
    <w:rsid w:val="00CA739F"/>
    <w:rPr>
      <w:color w:val="605E5C"/>
      <w:shd w:val="clear" w:color="auto" w:fill="E1DFDD"/>
    </w:rPr>
  </w:style>
  <w:style w:type="character" w:customStyle="1" w:styleId="Ttulo1Car">
    <w:name w:val="Título 1 Car"/>
    <w:basedOn w:val="Fuentedeprrafopredeter"/>
    <w:link w:val="Ttulo1"/>
    <w:uiPriority w:val="9"/>
    <w:rsid w:val="005212C5"/>
    <w:rPr>
      <w:rFonts w:ascii="Century Gothic" w:eastAsiaTheme="majorEastAsia" w:hAnsi="Century Gothic" w:cstheme="majorBidi"/>
      <w:b/>
      <w:sz w:val="24"/>
      <w:szCs w:val="32"/>
    </w:rPr>
  </w:style>
  <w:style w:type="character" w:customStyle="1" w:styleId="Ttulo2Car">
    <w:name w:val="Título 2 Car"/>
    <w:basedOn w:val="Fuentedeprrafopredeter"/>
    <w:link w:val="Ttulo2"/>
    <w:uiPriority w:val="9"/>
    <w:rsid w:val="005212C5"/>
    <w:rPr>
      <w:rFonts w:ascii="Century Gothic" w:eastAsiaTheme="majorEastAsia" w:hAnsi="Century Gothic" w:cstheme="majorBidi"/>
      <w:b/>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ngresochihuahua2.gob.mx/biblioteca/iniciativas/archivosIniciativas/22813.pdf" TargetMode="External"/><Relationship Id="rId18" Type="http://schemas.openxmlformats.org/officeDocument/2006/relationships/hyperlink" Target="https://www.congresochihuahua2.gob.mx/biblioteca/iniciativas/archivosIniciativas/24998.pdf" TargetMode="External"/><Relationship Id="rId26" Type="http://schemas.openxmlformats.org/officeDocument/2006/relationships/hyperlink" Target="https://www.congresochihuahua2.gob.mx/biblioteca/iniciativas/archivosIniciativas/25398.pdf" TargetMode="External"/><Relationship Id="rId21" Type="http://schemas.openxmlformats.org/officeDocument/2006/relationships/hyperlink" Target="https://www.congresochihuahua2.gob.mx/biblioteca/iniciativas/archivosIniciativas/25171.pdf" TargetMode="External"/><Relationship Id="rId34"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yperlink" Target="https://www.congresochihuahua2.gob.mx/biblioteca/iniciativas/archivosIniciativas/22798.pdf" TargetMode="External"/><Relationship Id="rId17" Type="http://schemas.openxmlformats.org/officeDocument/2006/relationships/hyperlink" Target="https://www.congresochihuahua2.gob.mx/biblioteca/iniciativas/archivosIniciativas/24855.pdf" TargetMode="External"/><Relationship Id="rId25" Type="http://schemas.openxmlformats.org/officeDocument/2006/relationships/hyperlink" Target="https://www.congresochihuahua2.gob.mx/biblioteca/iniciativas/archivosIniciativas/25396.pdf" TargetMode="External"/><Relationship Id="rId33" Type="http://schemas.openxmlformats.org/officeDocument/2006/relationships/image" Target="media/image3.jpe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ongresochihuahua2.gob.mx/biblioteca/iniciativas/archivosIniciativas/23967.pdf" TargetMode="External"/><Relationship Id="rId20" Type="http://schemas.openxmlformats.org/officeDocument/2006/relationships/hyperlink" Target="https://www.congresochihuahua2.gob.mx/biblioteca/iniciativas/archivosIniciativas/25169.pdf" TargetMode="External"/><Relationship Id="rId29" Type="http://schemas.openxmlformats.org/officeDocument/2006/relationships/hyperlink" Target="https://www.congresochihuahua2.gob.mx/biblioteca/iniciativas/archivosIniciativas/2541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gresochihuahua2.gob.mx/biblioteca/iniciativas/archivosIniciativas/22794.pdf" TargetMode="External"/><Relationship Id="rId24" Type="http://schemas.openxmlformats.org/officeDocument/2006/relationships/hyperlink" Target="https://www.congresochihuahua2.gob.mx/biblioteca/iniciativas/archivosIniciativas/25394.pdf" TargetMode="External"/><Relationship Id="rId32" Type="http://schemas.openxmlformats.org/officeDocument/2006/relationships/image" Target="media/image2.jpe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ongresochihuahua2.gob.mx/biblioteca/iniciativas/archivosIniciativas/23688.pdf" TargetMode="External"/><Relationship Id="rId23" Type="http://schemas.openxmlformats.org/officeDocument/2006/relationships/hyperlink" Target="https://www.congresochihuahua2.gob.mx/biblioteca/iniciativas/archivosIniciativas/25384.pdf" TargetMode="External"/><Relationship Id="rId28" Type="http://schemas.openxmlformats.org/officeDocument/2006/relationships/hyperlink" Target="https://www.congresochihuahua2.gob.mx/biblioteca/iniciativas/archivosIniciativas/25416.pdf" TargetMode="External"/><Relationship Id="rId36" Type="http://schemas.openxmlformats.org/officeDocument/2006/relationships/footer" Target="footer1.xml"/><Relationship Id="rId10" Type="http://schemas.openxmlformats.org/officeDocument/2006/relationships/hyperlink" Target="https://www.congresochihuahua2.gob.mx/biblioteca/iniciativas/archivosIniciativas/22751.pdf" TargetMode="External"/><Relationship Id="rId19" Type="http://schemas.openxmlformats.org/officeDocument/2006/relationships/hyperlink" Target="https://www.congresochihuahua2.gob.mx/biblioteca/iniciativas/archivosIniciativas/25012.pdf" TargetMode="External"/><Relationship Id="rId31"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congresochihuahua2.gob.mx/biblioteca/iniciativas/archivosIniciativas/22415.pdf" TargetMode="External"/><Relationship Id="rId14" Type="http://schemas.openxmlformats.org/officeDocument/2006/relationships/hyperlink" Target="https://www.congresochihuahua2.gob.mx/biblioteca/iniciativas/archivosIniciativas/23489.pdf" TargetMode="External"/><Relationship Id="rId22" Type="http://schemas.openxmlformats.org/officeDocument/2006/relationships/hyperlink" Target="https://www.congresochihuahua2.gob.mx/biblioteca/iniciativas/archivosIniciativas/25319.pdf" TargetMode="External"/><Relationship Id="rId27" Type="http://schemas.openxmlformats.org/officeDocument/2006/relationships/hyperlink" Target="https://www.congresochihuahua2.gob.mx/biblioteca/iniciativas/archivosIniciativas/25399.pdf" TargetMode="External"/><Relationship Id="rId30" Type="http://schemas.openxmlformats.org/officeDocument/2006/relationships/hyperlink" Target="https://www.congresochihuahua2.gob.mx/biblioteca/iniciativas/archivosIniciativas/25420.pdf" TargetMode="External"/><Relationship Id="rId35" Type="http://schemas.openxmlformats.org/officeDocument/2006/relationships/header" Target="header1.xml"/><Relationship Id="rId8" Type="http://schemas.openxmlformats.org/officeDocument/2006/relationships/hyperlink" Target="https://www.congresochihuahua2.gob.mx/biblioteca/iniciativas/archivosIniciativas/22405.pdf" TargetMode="External"/><Relationship Id="rId3"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BD22A-2878-4B3C-9E34-6CC5B9FDB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12825</Words>
  <Characters>70540</Characters>
  <Application>Microsoft Office Word</Application>
  <DocSecurity>0</DocSecurity>
  <Lines>587</Lines>
  <Paragraphs>166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Isabel Flores Elizondo</dc:creator>
  <cp:keywords/>
  <dc:description/>
  <cp:lastModifiedBy>Ana Araujo</cp:lastModifiedBy>
  <cp:revision>2</cp:revision>
  <cp:lastPrinted>2026-06-23T00:20:00Z</cp:lastPrinted>
  <dcterms:created xsi:type="dcterms:W3CDTF">2026-06-23T01:03:00Z</dcterms:created>
  <dcterms:modified xsi:type="dcterms:W3CDTF">2026-06-23T01:03:00Z</dcterms:modified>
</cp:coreProperties>
</file>