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BE8DB" w14:textId="77777777" w:rsidR="005A2B18" w:rsidRDefault="005A2B18" w:rsidP="005A2B18">
      <w:pPr>
        <w:spacing w:after="0" w:line="240" w:lineRule="auto"/>
        <w:jc w:val="both"/>
        <w:rPr>
          <w:rFonts w:ascii="Century Gothic" w:eastAsia="Calibri" w:hAnsi="Century Gothic" w:cs="Times New Roman"/>
          <w:b/>
          <w:bCs/>
          <w:sz w:val="24"/>
          <w:szCs w:val="24"/>
        </w:rPr>
      </w:pPr>
      <w:bookmarkStart w:id="0" w:name="_Hlk129953948"/>
    </w:p>
    <w:p w14:paraId="02C1A526" w14:textId="77777777" w:rsidR="005A2B18" w:rsidRDefault="005A2B18" w:rsidP="005A2B18">
      <w:pPr>
        <w:spacing w:after="0" w:line="240" w:lineRule="auto"/>
        <w:jc w:val="both"/>
        <w:rPr>
          <w:rFonts w:ascii="Century Gothic" w:eastAsia="Calibri" w:hAnsi="Century Gothic" w:cs="Times New Roman"/>
          <w:b/>
          <w:bCs/>
          <w:sz w:val="24"/>
          <w:szCs w:val="24"/>
        </w:rPr>
      </w:pPr>
    </w:p>
    <w:p w14:paraId="690CE967" w14:textId="77777777" w:rsidR="005A2B18" w:rsidRDefault="005A2B18" w:rsidP="005A2B18">
      <w:pPr>
        <w:spacing w:after="0" w:line="240" w:lineRule="auto"/>
        <w:jc w:val="both"/>
        <w:rPr>
          <w:rFonts w:ascii="Century Gothic" w:eastAsia="Calibri" w:hAnsi="Century Gothic" w:cs="Times New Roman"/>
          <w:b/>
          <w:bCs/>
          <w:sz w:val="24"/>
          <w:szCs w:val="24"/>
        </w:rPr>
      </w:pPr>
    </w:p>
    <w:p w14:paraId="06CA6D0F" w14:textId="77777777" w:rsidR="005A2B18" w:rsidRDefault="005A2B18" w:rsidP="005A2B18">
      <w:pPr>
        <w:spacing w:after="0" w:line="240" w:lineRule="auto"/>
        <w:jc w:val="both"/>
        <w:rPr>
          <w:rFonts w:ascii="Century Gothic" w:eastAsia="Calibri" w:hAnsi="Century Gothic" w:cs="Times New Roman"/>
          <w:b/>
          <w:bCs/>
          <w:sz w:val="24"/>
          <w:szCs w:val="24"/>
        </w:rPr>
      </w:pPr>
    </w:p>
    <w:p w14:paraId="41ED1507" w14:textId="77777777" w:rsidR="005A2B18" w:rsidRDefault="005A2B18" w:rsidP="005A2B18">
      <w:pPr>
        <w:spacing w:after="0" w:line="240" w:lineRule="auto"/>
        <w:jc w:val="both"/>
        <w:rPr>
          <w:rFonts w:ascii="Century Gothic" w:eastAsia="Calibri" w:hAnsi="Century Gothic" w:cs="Times New Roman"/>
          <w:b/>
          <w:bCs/>
          <w:sz w:val="24"/>
          <w:szCs w:val="24"/>
        </w:rPr>
      </w:pPr>
    </w:p>
    <w:p w14:paraId="6569CBA2" w14:textId="45F5BD9D" w:rsidR="00C76B91" w:rsidRDefault="003D0E12" w:rsidP="005A2B18">
      <w:pPr>
        <w:spacing w:after="0" w:line="240" w:lineRule="auto"/>
        <w:jc w:val="both"/>
        <w:rPr>
          <w:rFonts w:ascii="Century Gothic" w:eastAsia="Calibri" w:hAnsi="Century Gothic" w:cs="Times New Roman"/>
          <w:b/>
          <w:bCs/>
          <w:sz w:val="24"/>
          <w:szCs w:val="24"/>
          <w:lang w:val="es-419"/>
        </w:rPr>
      </w:pPr>
      <w:r w:rsidRPr="005A2B18">
        <w:rPr>
          <w:rFonts w:ascii="Century Gothic" w:eastAsia="Calibri" w:hAnsi="Century Gothic" w:cs="Times New Roman"/>
          <w:b/>
          <w:bCs/>
          <w:sz w:val="24"/>
          <w:szCs w:val="24"/>
        </w:rPr>
        <w:t xml:space="preserve">DECLARATORIA DE APROBACIÓN DE LA </w:t>
      </w:r>
      <w:r>
        <w:rPr>
          <w:rFonts w:ascii="Century Gothic" w:eastAsia="Calibri" w:hAnsi="Century Gothic" w:cs="Times New Roman"/>
          <w:b/>
          <w:bCs/>
          <w:sz w:val="24"/>
          <w:szCs w:val="24"/>
        </w:rPr>
        <w:t>REFORMA</w:t>
      </w:r>
      <w:r w:rsidRPr="005A2B18">
        <w:rPr>
          <w:rFonts w:ascii="Century Gothic" w:eastAsia="Helvetica" w:hAnsi="Century Gothic" w:cs="Kartika"/>
          <w:b/>
          <w:sz w:val="24"/>
          <w:szCs w:val="24"/>
          <w:lang w:eastAsia="es-MX"/>
        </w:rPr>
        <w:t xml:space="preserve"> A LA CONSTITUCIÓN POLÍTICA DEL ESTADO DE CHIHUAHUA, CONTENIDA EN EL </w:t>
      </w:r>
      <w:r w:rsidRPr="005A2B18">
        <w:rPr>
          <w:rFonts w:ascii="Century Gothic" w:eastAsia="Calibri" w:hAnsi="Century Gothic" w:cs="Times New Roman"/>
          <w:b/>
          <w:bCs/>
          <w:sz w:val="24"/>
          <w:szCs w:val="24"/>
        </w:rPr>
        <w:t xml:space="preserve">DECRETO </w:t>
      </w:r>
      <w:bookmarkStart w:id="1" w:name="_Hlk212654201"/>
      <w:r w:rsidR="004D3451" w:rsidRPr="004D3451">
        <w:rPr>
          <w:rFonts w:ascii="Century Gothic" w:eastAsia="Calibri" w:hAnsi="Century Gothic" w:cs="Times New Roman"/>
          <w:b/>
          <w:bCs/>
          <w:sz w:val="24"/>
          <w:szCs w:val="24"/>
        </w:rPr>
        <w:t>No. LXVIII/RFC</w:t>
      </w:r>
      <w:r w:rsidR="00605BFC">
        <w:rPr>
          <w:rFonts w:ascii="Century Gothic" w:eastAsia="Calibri" w:hAnsi="Century Gothic" w:cs="Times New Roman"/>
          <w:b/>
          <w:bCs/>
          <w:sz w:val="24"/>
          <w:szCs w:val="24"/>
        </w:rPr>
        <w:t>NT</w:t>
      </w:r>
      <w:r w:rsidR="004D3451" w:rsidRPr="004D3451">
        <w:rPr>
          <w:rFonts w:ascii="Century Gothic" w:eastAsia="Calibri" w:hAnsi="Century Gothic" w:cs="Times New Roman"/>
          <w:b/>
          <w:bCs/>
          <w:sz w:val="24"/>
          <w:szCs w:val="24"/>
        </w:rPr>
        <w:t>/0</w:t>
      </w:r>
      <w:r w:rsidR="00605BFC">
        <w:rPr>
          <w:rFonts w:ascii="Century Gothic" w:eastAsia="Calibri" w:hAnsi="Century Gothic" w:cs="Times New Roman"/>
          <w:b/>
          <w:bCs/>
          <w:sz w:val="24"/>
          <w:szCs w:val="24"/>
        </w:rPr>
        <w:t>482</w:t>
      </w:r>
      <w:r w:rsidR="004D3451" w:rsidRPr="004D3451">
        <w:rPr>
          <w:rFonts w:ascii="Century Gothic" w:eastAsia="Calibri" w:hAnsi="Century Gothic" w:cs="Times New Roman"/>
          <w:b/>
          <w:bCs/>
          <w:sz w:val="24"/>
          <w:szCs w:val="24"/>
        </w:rPr>
        <w:t>/202</w:t>
      </w:r>
      <w:r w:rsidR="00605BFC">
        <w:rPr>
          <w:rFonts w:ascii="Century Gothic" w:eastAsia="Calibri" w:hAnsi="Century Gothic" w:cs="Times New Roman"/>
          <w:b/>
          <w:bCs/>
          <w:sz w:val="24"/>
          <w:szCs w:val="24"/>
        </w:rPr>
        <w:t>6</w:t>
      </w:r>
      <w:r w:rsidR="004D3451" w:rsidRPr="004D3451">
        <w:rPr>
          <w:rFonts w:ascii="Century Gothic" w:eastAsia="Calibri" w:hAnsi="Century Gothic" w:cs="Times New Roman"/>
          <w:b/>
          <w:bCs/>
          <w:sz w:val="24"/>
          <w:szCs w:val="24"/>
        </w:rPr>
        <w:t xml:space="preserve"> I</w:t>
      </w:r>
      <w:r w:rsidR="00605BFC">
        <w:rPr>
          <w:rFonts w:ascii="Century Gothic" w:eastAsia="Calibri" w:hAnsi="Century Gothic" w:cs="Times New Roman"/>
          <w:b/>
          <w:bCs/>
          <w:sz w:val="24"/>
          <w:szCs w:val="24"/>
        </w:rPr>
        <w:t>I</w:t>
      </w:r>
      <w:r w:rsidR="004D3451" w:rsidRPr="004D3451">
        <w:rPr>
          <w:rFonts w:ascii="Century Gothic" w:eastAsia="Calibri" w:hAnsi="Century Gothic" w:cs="Times New Roman"/>
          <w:b/>
          <w:bCs/>
          <w:sz w:val="24"/>
          <w:szCs w:val="24"/>
        </w:rPr>
        <w:t xml:space="preserve"> P.O., POR MEDIO DEL CUAL SE </w:t>
      </w:r>
      <w:r w:rsidR="00605BFC">
        <w:rPr>
          <w:rFonts w:ascii="Century Gothic" w:eastAsia="Calibri" w:hAnsi="Century Gothic" w:cs="Times New Roman"/>
          <w:b/>
          <w:bCs/>
          <w:sz w:val="24"/>
          <w:szCs w:val="24"/>
        </w:rPr>
        <w:t>REFORMA</w:t>
      </w:r>
      <w:r w:rsidR="004D3451" w:rsidRPr="004D3451">
        <w:rPr>
          <w:rFonts w:ascii="Century Gothic" w:eastAsia="Calibri" w:hAnsi="Century Gothic" w:cs="Times New Roman"/>
          <w:b/>
          <w:bCs/>
          <w:sz w:val="24"/>
          <w:szCs w:val="24"/>
        </w:rPr>
        <w:t xml:space="preserve"> EL ARTÍCULO </w:t>
      </w:r>
      <w:r w:rsidR="00605BFC">
        <w:rPr>
          <w:rFonts w:ascii="Century Gothic" w:eastAsia="Calibri" w:hAnsi="Century Gothic" w:cs="Times New Roman"/>
          <w:b/>
          <w:bCs/>
          <w:sz w:val="24"/>
          <w:szCs w:val="24"/>
        </w:rPr>
        <w:t>4°</w:t>
      </w:r>
      <w:r w:rsidR="00201D1B">
        <w:rPr>
          <w:rFonts w:ascii="Century Gothic" w:eastAsia="Calibri" w:hAnsi="Century Gothic" w:cs="Times New Roman"/>
          <w:b/>
          <w:bCs/>
          <w:sz w:val="24"/>
          <w:szCs w:val="24"/>
        </w:rPr>
        <w:t>, PÁRRAFO VIGÉSIMO SÉPTIMO,</w:t>
      </w:r>
      <w:r w:rsidR="004D3451" w:rsidRPr="004D3451">
        <w:rPr>
          <w:rFonts w:ascii="Century Gothic" w:eastAsia="Calibri" w:hAnsi="Century Gothic" w:cs="Times New Roman"/>
          <w:b/>
          <w:bCs/>
          <w:sz w:val="24"/>
          <w:szCs w:val="24"/>
        </w:rPr>
        <w:t xml:space="preserve"> </w:t>
      </w:r>
      <w:r w:rsidR="00201D1B">
        <w:rPr>
          <w:rFonts w:ascii="Century Gothic" w:eastAsia="Calibri" w:hAnsi="Century Gothic" w:cs="Times New Roman"/>
          <w:b/>
          <w:bCs/>
          <w:sz w:val="24"/>
          <w:szCs w:val="24"/>
        </w:rPr>
        <w:t>DE</w:t>
      </w:r>
      <w:r w:rsidR="004D3451" w:rsidRPr="004D3451">
        <w:rPr>
          <w:rFonts w:ascii="Century Gothic" w:eastAsia="Calibri" w:hAnsi="Century Gothic" w:cs="Times New Roman"/>
          <w:b/>
          <w:bCs/>
          <w:sz w:val="24"/>
          <w:szCs w:val="24"/>
        </w:rPr>
        <w:t xml:space="preserve"> LA CONSTITUCIÓN POLÍTICA DEL ESTADO LIBRE Y SOBERANO DE CHIHUAHUA,</w:t>
      </w:r>
      <w:r w:rsidR="00605BFC">
        <w:rPr>
          <w:rFonts w:ascii="Century Gothic" w:eastAsia="Calibri" w:hAnsi="Century Gothic" w:cs="Times New Roman"/>
          <w:b/>
          <w:bCs/>
          <w:sz w:val="24"/>
          <w:szCs w:val="24"/>
        </w:rPr>
        <w:t xml:space="preserve"> EN MATERIA DE DERECHO A LA MOVILIDAD</w:t>
      </w:r>
      <w:r w:rsidR="004D3451" w:rsidRPr="004D3451">
        <w:rPr>
          <w:rFonts w:ascii="Century Gothic" w:eastAsia="Calibri" w:hAnsi="Century Gothic" w:cs="Times New Roman"/>
          <w:b/>
          <w:bCs/>
          <w:sz w:val="24"/>
          <w:szCs w:val="24"/>
        </w:rPr>
        <w:t>.</w:t>
      </w:r>
    </w:p>
    <w:bookmarkEnd w:id="1"/>
    <w:p w14:paraId="6F5EE609" w14:textId="77777777" w:rsidR="00475D19" w:rsidRPr="00C76B91" w:rsidRDefault="00475D19" w:rsidP="005A2B18">
      <w:pPr>
        <w:spacing w:after="0" w:line="240" w:lineRule="auto"/>
        <w:jc w:val="both"/>
        <w:rPr>
          <w:rFonts w:ascii="Century Gothic" w:eastAsia="Helvetica" w:hAnsi="Century Gothic" w:cs="Kartika"/>
          <w:b/>
          <w:sz w:val="24"/>
          <w:szCs w:val="24"/>
          <w:lang w:eastAsia="es-MX"/>
        </w:rPr>
      </w:pPr>
    </w:p>
    <w:p w14:paraId="3D89E4FE" w14:textId="06793F5B" w:rsidR="005A2B18" w:rsidRPr="003D0E12" w:rsidRDefault="005A2B18" w:rsidP="005A2B18">
      <w:pPr>
        <w:spacing w:after="0" w:line="240" w:lineRule="auto"/>
        <w:jc w:val="both"/>
        <w:rPr>
          <w:rFonts w:ascii="Century Gothic" w:eastAsia="Calibri" w:hAnsi="Century Gothic" w:cs="Times New Roman"/>
          <w:b/>
          <w:bCs/>
          <w:sz w:val="24"/>
          <w:szCs w:val="24"/>
        </w:rPr>
      </w:pPr>
      <w:r w:rsidRPr="005A2B18">
        <w:rPr>
          <w:rFonts w:ascii="Century Gothic" w:eastAsia="Helvetica" w:hAnsi="Century Gothic" w:cs="Kartika"/>
          <w:b/>
          <w:sz w:val="24"/>
          <w:szCs w:val="24"/>
          <w:lang w:eastAsia="es-MX"/>
        </w:rPr>
        <w:t>APROBADO POR</w:t>
      </w:r>
      <w:r w:rsidR="009B7E96">
        <w:rPr>
          <w:rFonts w:ascii="Century Gothic" w:eastAsia="Helvetica" w:hAnsi="Century Gothic" w:cs="Kartika"/>
          <w:b/>
          <w:sz w:val="24"/>
          <w:szCs w:val="24"/>
          <w:lang w:eastAsia="es-MX"/>
        </w:rPr>
        <w:t xml:space="preserve"> </w:t>
      </w:r>
      <w:r w:rsidR="00605BFC">
        <w:rPr>
          <w:rFonts w:ascii="Century Gothic" w:eastAsia="Helvetica" w:hAnsi="Century Gothic" w:cs="Kartika"/>
          <w:b/>
          <w:sz w:val="24"/>
          <w:szCs w:val="24"/>
          <w:lang w:eastAsia="es-MX"/>
        </w:rPr>
        <w:t>3</w:t>
      </w:r>
      <w:r w:rsidR="0094713A">
        <w:rPr>
          <w:rFonts w:ascii="Century Gothic" w:eastAsia="Helvetica" w:hAnsi="Century Gothic" w:cs="Kartika"/>
          <w:b/>
          <w:sz w:val="24"/>
          <w:szCs w:val="24"/>
          <w:lang w:eastAsia="es-MX"/>
        </w:rPr>
        <w:t>8</w:t>
      </w:r>
      <w:r w:rsidRPr="005A2B18">
        <w:rPr>
          <w:rFonts w:ascii="Century Gothic" w:eastAsia="Helvetica" w:hAnsi="Century Gothic" w:cs="Kartika"/>
          <w:b/>
          <w:sz w:val="24"/>
          <w:szCs w:val="24"/>
          <w:lang w:eastAsia="es-MX"/>
        </w:rPr>
        <w:t xml:space="preserve"> AYUNTAMIENTOS QUE REPRESENTAN EL</w:t>
      </w:r>
      <w:r w:rsidR="009B7E96">
        <w:rPr>
          <w:rFonts w:ascii="Century Gothic" w:eastAsia="Helvetica" w:hAnsi="Century Gothic" w:cs="Kartika"/>
          <w:b/>
          <w:sz w:val="24"/>
          <w:szCs w:val="24"/>
          <w:lang w:eastAsia="es-MX"/>
        </w:rPr>
        <w:t xml:space="preserve"> 5</w:t>
      </w:r>
      <w:r w:rsidR="0094713A">
        <w:rPr>
          <w:rFonts w:ascii="Century Gothic" w:eastAsia="Helvetica" w:hAnsi="Century Gothic" w:cs="Kartika"/>
          <w:b/>
          <w:sz w:val="24"/>
          <w:szCs w:val="24"/>
          <w:lang w:eastAsia="es-MX"/>
        </w:rPr>
        <w:t>2</w:t>
      </w:r>
      <w:r w:rsidR="00605BFC">
        <w:rPr>
          <w:rFonts w:ascii="Century Gothic" w:eastAsia="Helvetica" w:hAnsi="Century Gothic" w:cs="Kartika"/>
          <w:b/>
          <w:sz w:val="24"/>
          <w:szCs w:val="24"/>
          <w:lang w:eastAsia="es-MX"/>
        </w:rPr>
        <w:t>.</w:t>
      </w:r>
      <w:r w:rsidR="0094713A">
        <w:rPr>
          <w:rFonts w:ascii="Century Gothic" w:eastAsia="Helvetica" w:hAnsi="Century Gothic" w:cs="Kartika"/>
          <w:b/>
          <w:sz w:val="24"/>
          <w:szCs w:val="24"/>
          <w:lang w:eastAsia="es-MX"/>
        </w:rPr>
        <w:t>21</w:t>
      </w:r>
      <w:r w:rsidR="005B361C">
        <w:rPr>
          <w:rFonts w:ascii="Century Gothic" w:eastAsia="Helvetica" w:hAnsi="Century Gothic" w:cs="Kartika"/>
          <w:b/>
          <w:sz w:val="24"/>
          <w:szCs w:val="24"/>
          <w:lang w:eastAsia="es-MX"/>
        </w:rPr>
        <w:t>%</w:t>
      </w:r>
      <w:r w:rsidRPr="005A2B18">
        <w:rPr>
          <w:rFonts w:ascii="Century Gothic" w:eastAsia="Helvetica" w:hAnsi="Century Gothic" w:cs="Kartika"/>
          <w:b/>
          <w:sz w:val="24"/>
          <w:szCs w:val="24"/>
          <w:lang w:eastAsia="es-MX"/>
        </w:rPr>
        <w:t xml:space="preserve"> DE LA POBLACIÓN DEL ESTADO.</w:t>
      </w:r>
    </w:p>
    <w:p w14:paraId="6E22CC7F" w14:textId="77777777" w:rsidR="005A2B18" w:rsidRPr="005A2B18" w:rsidRDefault="005A2B18" w:rsidP="005A2B18">
      <w:pPr>
        <w:spacing w:after="0" w:line="240" w:lineRule="auto"/>
        <w:jc w:val="both"/>
        <w:rPr>
          <w:rFonts w:ascii="Century Gothic" w:eastAsia="Helvetica" w:hAnsi="Century Gothic" w:cs="Kartika"/>
          <w:b/>
          <w:sz w:val="24"/>
          <w:szCs w:val="24"/>
          <w:lang w:eastAsia="es-MX"/>
        </w:rPr>
      </w:pPr>
    </w:p>
    <w:p w14:paraId="480C1760" w14:textId="77777777" w:rsidR="005A2B18" w:rsidRPr="005A2B18" w:rsidRDefault="005A2B18" w:rsidP="005A2B18">
      <w:pPr>
        <w:spacing w:after="0" w:line="360" w:lineRule="auto"/>
        <w:rPr>
          <w:rFonts w:ascii="Century Gothic" w:eastAsia="Calibri" w:hAnsi="Century Gothic" w:cs="Times New Roman"/>
          <w:b/>
          <w:bCs/>
          <w:sz w:val="24"/>
          <w:szCs w:val="24"/>
        </w:rPr>
      </w:pPr>
    </w:p>
    <w:p w14:paraId="12E9A5CE" w14:textId="4CF03C88" w:rsidR="005A2B18" w:rsidRDefault="005A2B18" w:rsidP="005A2B18">
      <w:pPr>
        <w:spacing w:after="0" w:line="360" w:lineRule="auto"/>
        <w:jc w:val="center"/>
        <w:rPr>
          <w:rFonts w:ascii="Century Gothic" w:eastAsia="Calibri" w:hAnsi="Century Gothic" w:cs="Times New Roman"/>
          <w:b/>
          <w:bCs/>
          <w:sz w:val="24"/>
          <w:szCs w:val="24"/>
        </w:rPr>
      </w:pPr>
      <w:r w:rsidRPr="005A2B18">
        <w:rPr>
          <w:rFonts w:ascii="Century Gothic" w:eastAsia="Calibri" w:hAnsi="Century Gothic" w:cs="Times New Roman"/>
          <w:b/>
          <w:bCs/>
          <w:sz w:val="24"/>
          <w:szCs w:val="24"/>
        </w:rPr>
        <w:t>CONSIDERANDO</w:t>
      </w:r>
    </w:p>
    <w:p w14:paraId="374EFCFB" w14:textId="77777777" w:rsidR="005B361C" w:rsidRPr="005A2B18" w:rsidRDefault="005B361C" w:rsidP="005A2B18">
      <w:pPr>
        <w:spacing w:after="0" w:line="360" w:lineRule="auto"/>
        <w:jc w:val="center"/>
        <w:rPr>
          <w:rFonts w:ascii="Century Gothic" w:eastAsia="Calibri" w:hAnsi="Century Gothic" w:cs="Times New Roman"/>
          <w:b/>
          <w:bCs/>
          <w:sz w:val="24"/>
          <w:szCs w:val="24"/>
        </w:rPr>
      </w:pPr>
    </w:p>
    <w:p w14:paraId="288A80D7" w14:textId="47C0FFC5" w:rsidR="005A2B18" w:rsidRPr="005A2B18" w:rsidRDefault="005A2B18" w:rsidP="005A2B18">
      <w:pPr>
        <w:spacing w:after="0" w:line="336" w:lineRule="auto"/>
        <w:jc w:val="both"/>
        <w:rPr>
          <w:rFonts w:ascii="Century Gothic" w:eastAsia="Times New Roman" w:hAnsi="Century Gothic" w:cs="Times New Roman"/>
          <w:b/>
          <w:bCs/>
          <w:sz w:val="24"/>
          <w:szCs w:val="24"/>
          <w:lang w:val="es-ES_tradnl" w:eastAsia="es-ES"/>
        </w:rPr>
      </w:pPr>
      <w:proofErr w:type="gramStart"/>
      <w:r w:rsidRPr="005A2B18">
        <w:rPr>
          <w:rFonts w:ascii="Century Gothic" w:eastAsia="Times New Roman" w:hAnsi="Century Gothic" w:cs="Times New Roman"/>
          <w:b/>
          <w:bCs/>
          <w:sz w:val="24"/>
          <w:szCs w:val="24"/>
          <w:lang w:val="es-ES_tradnl" w:eastAsia="es-ES"/>
        </w:rPr>
        <w:t>PRIMERO.-</w:t>
      </w:r>
      <w:proofErr w:type="gramEnd"/>
      <w:r w:rsidRPr="005A2B18">
        <w:rPr>
          <w:rFonts w:ascii="Century Gothic" w:eastAsia="Times New Roman" w:hAnsi="Century Gothic" w:cs="Times New Roman"/>
          <w:b/>
          <w:bCs/>
          <w:sz w:val="24"/>
          <w:szCs w:val="24"/>
          <w:lang w:val="es-ES_tradnl" w:eastAsia="es-ES"/>
        </w:rPr>
        <w:t xml:space="preserve"> </w:t>
      </w:r>
      <w:r w:rsidRPr="005A2B18">
        <w:rPr>
          <w:rFonts w:ascii="Century Gothic" w:eastAsia="Times New Roman" w:hAnsi="Century Gothic" w:cs="Times New Roman"/>
          <w:bCs/>
          <w:sz w:val="24"/>
          <w:szCs w:val="24"/>
          <w:lang w:val="es-ES_tradnl" w:eastAsia="es-ES"/>
        </w:rPr>
        <w:t>Que con fecha</w:t>
      </w:r>
      <w:r w:rsidR="00740E38">
        <w:rPr>
          <w:rFonts w:ascii="Century Gothic" w:eastAsia="Times New Roman" w:hAnsi="Century Gothic" w:cs="Times New Roman"/>
          <w:bCs/>
          <w:sz w:val="24"/>
          <w:szCs w:val="24"/>
          <w:lang w:val="es-ES_tradnl" w:eastAsia="es-ES"/>
        </w:rPr>
        <w:t xml:space="preserve"> </w:t>
      </w:r>
      <w:r w:rsidR="00D71092">
        <w:rPr>
          <w:rFonts w:ascii="Century Gothic" w:eastAsia="Times New Roman" w:hAnsi="Century Gothic" w:cs="Times New Roman"/>
          <w:bCs/>
          <w:sz w:val="24"/>
          <w:szCs w:val="24"/>
          <w:lang w:val="es-ES_tradnl" w:eastAsia="es-ES"/>
        </w:rPr>
        <w:t>on</w:t>
      </w:r>
      <w:r w:rsidR="0094713A">
        <w:rPr>
          <w:rFonts w:ascii="Century Gothic" w:eastAsia="Times New Roman" w:hAnsi="Century Gothic" w:cs="Times New Roman"/>
          <w:bCs/>
          <w:sz w:val="24"/>
          <w:szCs w:val="24"/>
          <w:lang w:val="es-ES_tradnl" w:eastAsia="es-ES"/>
        </w:rPr>
        <w:t>ce</w:t>
      </w:r>
      <w:r w:rsidR="00D71092">
        <w:rPr>
          <w:rFonts w:ascii="Century Gothic" w:eastAsia="Times New Roman" w:hAnsi="Century Gothic" w:cs="Times New Roman"/>
          <w:bCs/>
          <w:sz w:val="24"/>
          <w:szCs w:val="24"/>
          <w:lang w:val="es-ES_tradnl" w:eastAsia="es-ES"/>
        </w:rPr>
        <w:t xml:space="preserve"> </w:t>
      </w:r>
      <w:r w:rsidR="003E76AD">
        <w:rPr>
          <w:rFonts w:ascii="Century Gothic" w:eastAsia="Times New Roman" w:hAnsi="Century Gothic" w:cs="Times New Roman"/>
          <w:bCs/>
          <w:sz w:val="24"/>
          <w:szCs w:val="24"/>
          <w:lang w:val="es-ES_tradnl" w:eastAsia="es-ES"/>
        </w:rPr>
        <w:t xml:space="preserve">de </w:t>
      </w:r>
      <w:r w:rsidR="00D71092">
        <w:rPr>
          <w:rFonts w:ascii="Century Gothic" w:eastAsia="Times New Roman" w:hAnsi="Century Gothic" w:cs="Times New Roman"/>
          <w:bCs/>
          <w:sz w:val="24"/>
          <w:szCs w:val="24"/>
          <w:lang w:val="es-ES_tradnl" w:eastAsia="es-ES"/>
        </w:rPr>
        <w:t>mayo</w:t>
      </w:r>
      <w:r w:rsidR="00740E38">
        <w:rPr>
          <w:rFonts w:ascii="Century Gothic" w:eastAsia="Times New Roman" w:hAnsi="Century Gothic" w:cs="Times New Roman"/>
          <w:bCs/>
          <w:sz w:val="24"/>
          <w:szCs w:val="24"/>
          <w:lang w:val="es-ES_tradnl" w:eastAsia="es-ES"/>
        </w:rPr>
        <w:t xml:space="preserve"> del presente año</w:t>
      </w:r>
      <w:r w:rsidRPr="005A2B18">
        <w:rPr>
          <w:rFonts w:ascii="Century Gothic" w:eastAsia="Times New Roman" w:hAnsi="Century Gothic" w:cs="Times New Roman"/>
          <w:bCs/>
          <w:sz w:val="24"/>
          <w:szCs w:val="24"/>
          <w:lang w:val="es-ES_tradnl" w:eastAsia="es-ES"/>
        </w:rPr>
        <w:t xml:space="preserve">, el Honorable Congreso del Estado de Chihuahua llevó a cabo el cómputo de los votos emitidos por los Ayuntamientos de los Municipios del Estado de Chihuahua, respecto del </w:t>
      </w:r>
      <w:r w:rsidR="00740E38" w:rsidRPr="00740E38">
        <w:rPr>
          <w:rFonts w:ascii="Century Gothic" w:eastAsia="Times New Roman" w:hAnsi="Century Gothic" w:cs="Times New Roman"/>
          <w:bCs/>
          <w:sz w:val="24"/>
          <w:szCs w:val="24"/>
          <w:lang w:val="es-ES_tradnl" w:eastAsia="es-ES"/>
        </w:rPr>
        <w:t>D</w:t>
      </w:r>
      <w:r w:rsidR="00740E38">
        <w:rPr>
          <w:rFonts w:ascii="Century Gothic" w:eastAsia="Times New Roman" w:hAnsi="Century Gothic" w:cs="Times New Roman"/>
          <w:bCs/>
          <w:sz w:val="24"/>
          <w:szCs w:val="24"/>
          <w:lang w:val="es-ES_tradnl" w:eastAsia="es-ES"/>
        </w:rPr>
        <w:t>ecreto</w:t>
      </w:r>
      <w:r w:rsidR="00740E38" w:rsidRPr="00740E38">
        <w:rPr>
          <w:rFonts w:ascii="Century Gothic" w:eastAsia="Times New Roman" w:hAnsi="Century Gothic" w:cs="Times New Roman"/>
          <w:bCs/>
          <w:sz w:val="24"/>
          <w:szCs w:val="24"/>
          <w:lang w:val="es-ES_tradnl" w:eastAsia="es-ES"/>
        </w:rPr>
        <w:t xml:space="preserve"> N</w:t>
      </w:r>
      <w:r w:rsidR="00740E38">
        <w:rPr>
          <w:rFonts w:ascii="Century Gothic" w:eastAsia="Times New Roman" w:hAnsi="Century Gothic" w:cs="Times New Roman"/>
          <w:bCs/>
          <w:sz w:val="24"/>
          <w:szCs w:val="24"/>
          <w:lang w:val="es-ES_tradnl" w:eastAsia="es-ES"/>
        </w:rPr>
        <w:t>o</w:t>
      </w:r>
      <w:r w:rsidR="00740E38" w:rsidRPr="00740E38">
        <w:rPr>
          <w:rFonts w:ascii="Century Gothic" w:eastAsia="Times New Roman" w:hAnsi="Century Gothic" w:cs="Times New Roman"/>
          <w:bCs/>
          <w:sz w:val="24"/>
          <w:szCs w:val="24"/>
          <w:lang w:val="es-ES_tradnl" w:eastAsia="es-ES"/>
        </w:rPr>
        <w:t>.</w:t>
      </w:r>
      <w:r w:rsidR="004D3451">
        <w:rPr>
          <w:rFonts w:ascii="Century Gothic" w:eastAsia="Times New Roman" w:hAnsi="Century Gothic" w:cs="Times New Roman"/>
          <w:bCs/>
          <w:sz w:val="24"/>
          <w:szCs w:val="24"/>
          <w:lang w:val="es-ES_tradnl" w:eastAsia="es-ES"/>
        </w:rPr>
        <w:t xml:space="preserve"> </w:t>
      </w:r>
      <w:r w:rsidR="004D3451" w:rsidRPr="004D3451">
        <w:rPr>
          <w:rFonts w:ascii="Century Gothic" w:eastAsia="Times New Roman" w:hAnsi="Century Gothic" w:cs="Times New Roman"/>
          <w:bCs/>
          <w:sz w:val="24"/>
          <w:szCs w:val="24"/>
          <w:lang w:val="es-ES_tradnl" w:eastAsia="es-ES"/>
        </w:rPr>
        <w:t>LXVIII/RFC</w:t>
      </w:r>
      <w:r w:rsidR="00D71092">
        <w:rPr>
          <w:rFonts w:ascii="Century Gothic" w:eastAsia="Times New Roman" w:hAnsi="Century Gothic" w:cs="Times New Roman"/>
          <w:bCs/>
          <w:sz w:val="24"/>
          <w:szCs w:val="24"/>
          <w:lang w:val="es-ES_tradnl" w:eastAsia="es-ES"/>
        </w:rPr>
        <w:t>NT</w:t>
      </w:r>
      <w:r w:rsidR="004D3451" w:rsidRPr="004D3451">
        <w:rPr>
          <w:rFonts w:ascii="Century Gothic" w:eastAsia="Times New Roman" w:hAnsi="Century Gothic" w:cs="Times New Roman"/>
          <w:bCs/>
          <w:sz w:val="24"/>
          <w:szCs w:val="24"/>
          <w:lang w:val="es-ES_tradnl" w:eastAsia="es-ES"/>
        </w:rPr>
        <w:t>/0</w:t>
      </w:r>
      <w:r w:rsidR="00D71092">
        <w:rPr>
          <w:rFonts w:ascii="Century Gothic" w:eastAsia="Times New Roman" w:hAnsi="Century Gothic" w:cs="Times New Roman"/>
          <w:bCs/>
          <w:sz w:val="24"/>
          <w:szCs w:val="24"/>
          <w:lang w:val="es-ES_tradnl" w:eastAsia="es-ES"/>
        </w:rPr>
        <w:t>482</w:t>
      </w:r>
      <w:r w:rsidR="004D3451" w:rsidRPr="004D3451">
        <w:rPr>
          <w:rFonts w:ascii="Century Gothic" w:eastAsia="Times New Roman" w:hAnsi="Century Gothic" w:cs="Times New Roman"/>
          <w:bCs/>
          <w:sz w:val="24"/>
          <w:szCs w:val="24"/>
          <w:lang w:val="es-ES_tradnl" w:eastAsia="es-ES"/>
        </w:rPr>
        <w:t>/202</w:t>
      </w:r>
      <w:r w:rsidR="00D71092">
        <w:rPr>
          <w:rFonts w:ascii="Century Gothic" w:eastAsia="Times New Roman" w:hAnsi="Century Gothic" w:cs="Times New Roman"/>
          <w:bCs/>
          <w:sz w:val="24"/>
          <w:szCs w:val="24"/>
          <w:lang w:val="es-ES_tradnl" w:eastAsia="es-ES"/>
        </w:rPr>
        <w:t>6</w:t>
      </w:r>
      <w:r w:rsidR="004D3451" w:rsidRPr="004D3451">
        <w:rPr>
          <w:rFonts w:ascii="Century Gothic" w:eastAsia="Times New Roman" w:hAnsi="Century Gothic" w:cs="Times New Roman"/>
          <w:bCs/>
          <w:sz w:val="24"/>
          <w:szCs w:val="24"/>
          <w:lang w:val="es-ES_tradnl" w:eastAsia="es-ES"/>
        </w:rPr>
        <w:t xml:space="preserve"> </w:t>
      </w:r>
      <w:r w:rsidR="00D71092">
        <w:rPr>
          <w:rFonts w:ascii="Century Gothic" w:eastAsia="Times New Roman" w:hAnsi="Century Gothic" w:cs="Times New Roman"/>
          <w:bCs/>
          <w:sz w:val="24"/>
          <w:szCs w:val="24"/>
          <w:lang w:val="es-ES_tradnl" w:eastAsia="es-ES"/>
        </w:rPr>
        <w:t>I</w:t>
      </w:r>
      <w:r w:rsidR="004D3451" w:rsidRPr="004D3451">
        <w:rPr>
          <w:rFonts w:ascii="Century Gothic" w:eastAsia="Times New Roman" w:hAnsi="Century Gothic" w:cs="Times New Roman"/>
          <w:bCs/>
          <w:sz w:val="24"/>
          <w:szCs w:val="24"/>
          <w:lang w:val="es-ES_tradnl" w:eastAsia="es-ES"/>
        </w:rPr>
        <w:t>I P.O.,</w:t>
      </w:r>
      <w:r w:rsidR="00740E38" w:rsidRPr="00740E38">
        <w:rPr>
          <w:rFonts w:ascii="Century Gothic" w:eastAsia="Times New Roman" w:hAnsi="Century Gothic" w:cs="Times New Roman"/>
          <w:bCs/>
          <w:sz w:val="24"/>
          <w:szCs w:val="24"/>
          <w:lang w:val="es-ES_tradnl" w:eastAsia="es-ES"/>
        </w:rPr>
        <w:t xml:space="preserve"> </w:t>
      </w:r>
      <w:r w:rsidRPr="00C76B91">
        <w:rPr>
          <w:rFonts w:ascii="Century Gothic" w:eastAsia="Times New Roman" w:hAnsi="Century Gothic" w:cs="Times New Roman"/>
          <w:bCs/>
          <w:sz w:val="24"/>
          <w:szCs w:val="24"/>
          <w:lang w:val="es-ES_tradnl" w:eastAsia="es-ES"/>
        </w:rPr>
        <w:t>que</w:t>
      </w:r>
      <w:r w:rsidRPr="00C76B91">
        <w:rPr>
          <w:rFonts w:ascii="Century Gothic" w:eastAsia="Times New Roman" w:hAnsi="Century Gothic" w:cs="Times New Roman"/>
          <w:b/>
          <w:bCs/>
          <w:sz w:val="24"/>
          <w:szCs w:val="24"/>
          <w:lang w:val="es-ES_tradnl" w:eastAsia="es-ES"/>
        </w:rPr>
        <w:t xml:space="preserve"> </w:t>
      </w:r>
      <w:r w:rsidR="003D0E12" w:rsidRPr="00C76B91">
        <w:rPr>
          <w:rFonts w:ascii="Century Gothic" w:eastAsia="Times New Roman" w:hAnsi="Century Gothic" w:cs="Times New Roman"/>
          <w:bCs/>
          <w:sz w:val="24"/>
          <w:szCs w:val="24"/>
          <w:lang w:val="es-ES_tradnl" w:eastAsia="es-ES"/>
        </w:rPr>
        <w:t>reforma</w:t>
      </w:r>
      <w:r w:rsidR="00C76B91" w:rsidRPr="00C76B91">
        <w:rPr>
          <w:rFonts w:ascii="Century Gothic" w:eastAsia="Times New Roman" w:hAnsi="Century Gothic" w:cs="Times New Roman"/>
          <w:bCs/>
          <w:sz w:val="24"/>
          <w:szCs w:val="24"/>
          <w:lang w:val="es-ES_tradnl" w:eastAsia="es-ES"/>
        </w:rPr>
        <w:t xml:space="preserve"> </w:t>
      </w:r>
      <w:r w:rsidRPr="00C76B91">
        <w:rPr>
          <w:rFonts w:ascii="Century Gothic" w:eastAsia="Times New Roman" w:hAnsi="Century Gothic" w:cs="Arial"/>
          <w:sz w:val="24"/>
          <w:szCs w:val="24"/>
          <w:lang w:val="es-ES_tradnl" w:eastAsia="es-ES"/>
        </w:rPr>
        <w:t xml:space="preserve">la </w:t>
      </w:r>
      <w:r w:rsidRPr="00C76B91">
        <w:rPr>
          <w:rFonts w:ascii="Century Gothic" w:eastAsia="Times New Roman" w:hAnsi="Century Gothic" w:cs="Times New Roman"/>
          <w:bCs/>
          <w:sz w:val="24"/>
          <w:szCs w:val="24"/>
          <w:lang w:val="es-ES_tradnl" w:eastAsia="es-ES"/>
        </w:rPr>
        <w:t>Constitución Política del Estado.</w:t>
      </w:r>
    </w:p>
    <w:p w14:paraId="647D8A00" w14:textId="77777777" w:rsidR="005A2B18" w:rsidRPr="005A2B18" w:rsidRDefault="005A2B18" w:rsidP="005A2B18">
      <w:pPr>
        <w:spacing w:after="0" w:line="360" w:lineRule="auto"/>
        <w:jc w:val="both"/>
        <w:rPr>
          <w:rFonts w:ascii="Century Gothic" w:eastAsia="Calibri" w:hAnsi="Century Gothic" w:cs="Times New Roman"/>
          <w:bCs/>
          <w:sz w:val="24"/>
          <w:szCs w:val="24"/>
        </w:rPr>
      </w:pPr>
    </w:p>
    <w:p w14:paraId="3F24104B" w14:textId="64A671AA" w:rsidR="005A2B18" w:rsidRPr="005A2B18" w:rsidRDefault="005A2B18" w:rsidP="005A2B18">
      <w:pPr>
        <w:spacing w:after="0" w:line="360" w:lineRule="auto"/>
        <w:jc w:val="both"/>
        <w:rPr>
          <w:rFonts w:ascii="Century Gothic" w:eastAsia="Calibri" w:hAnsi="Century Gothic" w:cs="Times New Roman"/>
          <w:sz w:val="24"/>
          <w:szCs w:val="24"/>
        </w:rPr>
      </w:pPr>
      <w:proofErr w:type="gramStart"/>
      <w:r w:rsidRPr="005A2B18">
        <w:rPr>
          <w:rFonts w:ascii="Century Gothic" w:eastAsia="Calibri" w:hAnsi="Century Gothic" w:cs="Times New Roman"/>
          <w:b/>
          <w:bCs/>
          <w:sz w:val="24"/>
          <w:szCs w:val="24"/>
        </w:rPr>
        <w:t>SEGUNDO.-</w:t>
      </w:r>
      <w:proofErr w:type="gramEnd"/>
      <w:r w:rsidRPr="005A2B18">
        <w:rPr>
          <w:rFonts w:ascii="Century Gothic" w:eastAsia="Calibri" w:hAnsi="Century Gothic" w:cs="Times New Roman"/>
          <w:b/>
          <w:bCs/>
          <w:sz w:val="24"/>
          <w:szCs w:val="24"/>
        </w:rPr>
        <w:t xml:space="preserve"> </w:t>
      </w:r>
      <w:r w:rsidRPr="005A2B18">
        <w:rPr>
          <w:rFonts w:ascii="Century Gothic" w:eastAsia="Calibri" w:hAnsi="Century Gothic" w:cs="Times New Roman"/>
          <w:bCs/>
          <w:sz w:val="24"/>
          <w:szCs w:val="24"/>
        </w:rPr>
        <w:t>Que d</w:t>
      </w:r>
      <w:r w:rsidRPr="005A2B18">
        <w:rPr>
          <w:rFonts w:ascii="Century Gothic" w:eastAsia="Calibri" w:hAnsi="Century Gothic" w:cs="Times New Roman"/>
          <w:sz w:val="24"/>
          <w:szCs w:val="24"/>
        </w:rPr>
        <w:t>el cómputo realizado se concluyó que el multicitado Decreto fue aprobado por</w:t>
      </w:r>
      <w:r w:rsidR="009B7E96">
        <w:rPr>
          <w:rFonts w:ascii="Century Gothic" w:eastAsia="Calibri" w:hAnsi="Century Gothic" w:cs="Times New Roman"/>
          <w:sz w:val="24"/>
          <w:szCs w:val="24"/>
        </w:rPr>
        <w:t xml:space="preserve"> </w:t>
      </w:r>
      <w:r w:rsidR="00D71092">
        <w:rPr>
          <w:rFonts w:ascii="Century Gothic" w:eastAsia="Calibri" w:hAnsi="Century Gothic" w:cs="Times New Roman"/>
          <w:sz w:val="24"/>
          <w:szCs w:val="24"/>
        </w:rPr>
        <w:t>3</w:t>
      </w:r>
      <w:r w:rsidR="0094713A">
        <w:rPr>
          <w:rFonts w:ascii="Century Gothic" w:eastAsia="Calibri" w:hAnsi="Century Gothic" w:cs="Times New Roman"/>
          <w:sz w:val="24"/>
          <w:szCs w:val="24"/>
        </w:rPr>
        <w:t>8</w:t>
      </w:r>
      <w:r w:rsidR="009B7E96">
        <w:rPr>
          <w:rFonts w:ascii="Century Gothic" w:eastAsia="Calibri" w:hAnsi="Century Gothic" w:cs="Times New Roman"/>
          <w:sz w:val="24"/>
          <w:szCs w:val="24"/>
        </w:rPr>
        <w:t xml:space="preserve"> </w:t>
      </w:r>
      <w:r w:rsidRPr="005A2B18">
        <w:rPr>
          <w:rFonts w:ascii="Century Gothic" w:eastAsia="Calibri" w:hAnsi="Century Gothic" w:cs="Times New Roman"/>
          <w:sz w:val="24"/>
          <w:szCs w:val="24"/>
        </w:rPr>
        <w:t>Ayuntamientos, representando el</w:t>
      </w:r>
      <w:r w:rsidR="005B361C">
        <w:rPr>
          <w:rFonts w:ascii="Century Gothic" w:eastAsia="Calibri" w:hAnsi="Century Gothic" w:cs="Times New Roman"/>
          <w:sz w:val="24"/>
          <w:szCs w:val="24"/>
        </w:rPr>
        <w:t xml:space="preserve"> </w:t>
      </w:r>
      <w:r w:rsidR="009B7E96" w:rsidRPr="009B7E96">
        <w:rPr>
          <w:rFonts w:ascii="Century Gothic" w:eastAsia="Calibri" w:hAnsi="Century Gothic" w:cs="Times New Roman"/>
          <w:sz w:val="24"/>
          <w:szCs w:val="24"/>
        </w:rPr>
        <w:t>5</w:t>
      </w:r>
      <w:r w:rsidR="0094713A">
        <w:rPr>
          <w:rFonts w:ascii="Century Gothic" w:eastAsia="Calibri" w:hAnsi="Century Gothic" w:cs="Times New Roman"/>
          <w:sz w:val="24"/>
          <w:szCs w:val="24"/>
        </w:rPr>
        <w:t>2.21</w:t>
      </w:r>
      <w:r w:rsidR="005B361C" w:rsidRPr="009B7E96">
        <w:rPr>
          <w:rFonts w:ascii="Century Gothic" w:eastAsia="Calibri" w:hAnsi="Century Gothic" w:cs="Times New Roman"/>
          <w:sz w:val="24"/>
          <w:szCs w:val="24"/>
        </w:rPr>
        <w:t>%</w:t>
      </w:r>
      <w:r w:rsidR="005B361C">
        <w:rPr>
          <w:rFonts w:ascii="Century Gothic" w:eastAsia="Calibri" w:hAnsi="Century Gothic" w:cs="Times New Roman"/>
          <w:sz w:val="24"/>
          <w:szCs w:val="24"/>
        </w:rPr>
        <w:t xml:space="preserve"> </w:t>
      </w:r>
      <w:r w:rsidRPr="005A2B18">
        <w:rPr>
          <w:rFonts w:ascii="Century Gothic" w:eastAsia="Calibri" w:hAnsi="Century Gothic" w:cs="Times New Roman"/>
          <w:sz w:val="24"/>
          <w:szCs w:val="24"/>
        </w:rPr>
        <w:t>de la población del Estado, tomando como referencia el censo efectuado por el Instituto Nacional de Estadística y Geografía, en el año 2020.</w:t>
      </w:r>
    </w:p>
    <w:p w14:paraId="6591F578" w14:textId="77777777" w:rsidR="005A2B18" w:rsidRPr="005A2B18" w:rsidRDefault="005A2B18" w:rsidP="005A2B18">
      <w:pPr>
        <w:spacing w:after="0" w:line="360" w:lineRule="auto"/>
        <w:jc w:val="both"/>
        <w:rPr>
          <w:rFonts w:ascii="Century Gothic" w:eastAsia="Calibri" w:hAnsi="Century Gothic" w:cs="Times New Roman"/>
          <w:bCs/>
          <w:sz w:val="24"/>
          <w:szCs w:val="24"/>
        </w:rPr>
      </w:pPr>
    </w:p>
    <w:p w14:paraId="2B82EFD6" w14:textId="32A49BD2" w:rsidR="005A2B18" w:rsidRDefault="005A2B18" w:rsidP="005A2B18">
      <w:pPr>
        <w:spacing w:after="0" w:line="360" w:lineRule="auto"/>
        <w:jc w:val="both"/>
        <w:rPr>
          <w:rFonts w:ascii="Century Gothic" w:eastAsia="Calibri" w:hAnsi="Century Gothic" w:cs="Times New Roman"/>
          <w:sz w:val="24"/>
          <w:szCs w:val="24"/>
        </w:rPr>
      </w:pPr>
      <w:proofErr w:type="gramStart"/>
      <w:r w:rsidRPr="005A2B18">
        <w:rPr>
          <w:rFonts w:ascii="Century Gothic" w:eastAsia="Calibri" w:hAnsi="Century Gothic" w:cs="Times New Roman"/>
          <w:b/>
          <w:sz w:val="24"/>
          <w:szCs w:val="24"/>
        </w:rPr>
        <w:t>TERCERO.-</w:t>
      </w:r>
      <w:proofErr w:type="gramEnd"/>
      <w:r w:rsidRPr="005A2B18">
        <w:rPr>
          <w:rFonts w:ascii="Century Gothic" w:eastAsia="Calibri" w:hAnsi="Century Gothic" w:cs="Times New Roman"/>
          <w:b/>
          <w:sz w:val="24"/>
          <w:szCs w:val="24"/>
        </w:rPr>
        <w:t xml:space="preserve"> </w:t>
      </w:r>
      <w:r w:rsidRPr="005A2B18">
        <w:rPr>
          <w:rFonts w:ascii="Century Gothic" w:eastAsia="Calibri" w:hAnsi="Century Gothic" w:cs="Times New Roman"/>
          <w:sz w:val="24"/>
          <w:szCs w:val="24"/>
        </w:rPr>
        <w:t>Que el cómputo realizado por la Secretaría, conforme al artículo 79, fracción XIV de la Ley Orgánica del Poder Legislativo, se incorpora de manera íntegra en el Diario de los Debates.</w:t>
      </w:r>
    </w:p>
    <w:p w14:paraId="6FFA88B3" w14:textId="795B2AD1" w:rsidR="008E6ED6" w:rsidRDefault="008E6ED6" w:rsidP="005A2B18">
      <w:pPr>
        <w:spacing w:after="0" w:line="360" w:lineRule="auto"/>
        <w:jc w:val="both"/>
        <w:rPr>
          <w:rFonts w:ascii="Century Gothic" w:eastAsia="Calibri" w:hAnsi="Century Gothic" w:cs="Times New Roman"/>
          <w:sz w:val="24"/>
          <w:szCs w:val="24"/>
        </w:rPr>
      </w:pPr>
    </w:p>
    <w:p w14:paraId="3986946E" w14:textId="7AF90737" w:rsidR="008E6ED6" w:rsidRDefault="008E6ED6" w:rsidP="005A2B18">
      <w:pPr>
        <w:spacing w:after="0" w:line="360" w:lineRule="auto"/>
        <w:jc w:val="both"/>
        <w:rPr>
          <w:rFonts w:ascii="Century Gothic" w:eastAsia="Calibri" w:hAnsi="Century Gothic" w:cs="Times New Roman"/>
          <w:sz w:val="24"/>
          <w:szCs w:val="24"/>
        </w:rPr>
      </w:pPr>
    </w:p>
    <w:p w14:paraId="3E96BF38" w14:textId="77777777" w:rsidR="008E6ED6" w:rsidRPr="005A2B18" w:rsidRDefault="008E6ED6" w:rsidP="005A2B18">
      <w:pPr>
        <w:spacing w:after="0" w:line="360" w:lineRule="auto"/>
        <w:jc w:val="both"/>
        <w:rPr>
          <w:rFonts w:ascii="Century Gothic" w:eastAsia="Calibri" w:hAnsi="Century Gothic" w:cs="Times New Roman"/>
          <w:sz w:val="24"/>
          <w:szCs w:val="24"/>
        </w:rPr>
      </w:pPr>
    </w:p>
    <w:p w14:paraId="5937A627" w14:textId="77777777" w:rsidR="005A2B18" w:rsidRPr="005A2B18" w:rsidRDefault="005A2B18" w:rsidP="005A2B18">
      <w:pPr>
        <w:spacing w:after="0" w:line="360" w:lineRule="auto"/>
        <w:jc w:val="both"/>
        <w:rPr>
          <w:rFonts w:ascii="Century Gothic" w:eastAsia="Calibri" w:hAnsi="Century Gothic" w:cs="Times New Roman"/>
          <w:sz w:val="24"/>
          <w:szCs w:val="24"/>
        </w:rPr>
      </w:pPr>
    </w:p>
    <w:p w14:paraId="5E3A3700" w14:textId="7A5CE7CB" w:rsidR="008F708A" w:rsidRDefault="008F708A" w:rsidP="005A2B18">
      <w:pPr>
        <w:spacing w:after="0" w:line="360" w:lineRule="auto"/>
        <w:jc w:val="both"/>
        <w:rPr>
          <w:rFonts w:ascii="Century Gothic" w:eastAsia="Calibri" w:hAnsi="Century Gothic" w:cs="Times New Roman"/>
          <w:b/>
          <w:sz w:val="24"/>
          <w:szCs w:val="24"/>
        </w:rPr>
      </w:pPr>
    </w:p>
    <w:p w14:paraId="59354D0F" w14:textId="6CDA0B18" w:rsidR="008F708A" w:rsidRDefault="008F708A" w:rsidP="005A2B18">
      <w:pPr>
        <w:spacing w:after="0" w:line="360" w:lineRule="auto"/>
        <w:jc w:val="both"/>
        <w:rPr>
          <w:rFonts w:ascii="Century Gothic" w:eastAsia="Calibri" w:hAnsi="Century Gothic" w:cs="Times New Roman"/>
          <w:b/>
          <w:sz w:val="24"/>
          <w:szCs w:val="24"/>
        </w:rPr>
      </w:pPr>
    </w:p>
    <w:p w14:paraId="231F1353" w14:textId="77777777" w:rsidR="008F708A" w:rsidRPr="005A2B18" w:rsidRDefault="008F708A" w:rsidP="005A2B18">
      <w:pPr>
        <w:spacing w:after="0" w:line="360" w:lineRule="auto"/>
        <w:jc w:val="both"/>
        <w:rPr>
          <w:rFonts w:ascii="Century Gothic" w:eastAsia="Calibri" w:hAnsi="Century Gothic" w:cs="Times New Roman"/>
          <w:b/>
          <w:sz w:val="24"/>
          <w:szCs w:val="24"/>
        </w:rPr>
      </w:pPr>
    </w:p>
    <w:p w14:paraId="7EC93A68" w14:textId="63C3A29F" w:rsidR="005A2B18" w:rsidRPr="005A2B18" w:rsidRDefault="005A2B18" w:rsidP="005A2B18">
      <w:pPr>
        <w:spacing w:after="0" w:line="360" w:lineRule="auto"/>
        <w:jc w:val="both"/>
        <w:rPr>
          <w:rFonts w:ascii="Century Gothic" w:eastAsia="Calibri" w:hAnsi="Century Gothic" w:cs="Times New Roman"/>
          <w:sz w:val="24"/>
          <w:szCs w:val="24"/>
        </w:rPr>
      </w:pPr>
      <w:proofErr w:type="gramStart"/>
      <w:r w:rsidRPr="005A2B18">
        <w:rPr>
          <w:rFonts w:ascii="Century Gothic" w:eastAsia="Calibri" w:hAnsi="Century Gothic" w:cs="Times New Roman"/>
          <w:b/>
          <w:sz w:val="24"/>
          <w:szCs w:val="24"/>
        </w:rPr>
        <w:t>CUARTO.-</w:t>
      </w:r>
      <w:proofErr w:type="gramEnd"/>
      <w:r w:rsidRPr="005A2B18">
        <w:rPr>
          <w:rFonts w:ascii="Century Gothic" w:eastAsia="Calibri" w:hAnsi="Century Gothic" w:cs="Times New Roman"/>
          <w:b/>
          <w:sz w:val="24"/>
          <w:szCs w:val="24"/>
        </w:rPr>
        <w:t xml:space="preserve"> </w:t>
      </w:r>
      <w:r w:rsidRPr="005A2B18">
        <w:rPr>
          <w:rFonts w:ascii="Century Gothic" w:eastAsia="Calibri" w:hAnsi="Century Gothic" w:cs="Times New Roman"/>
          <w:sz w:val="24"/>
          <w:szCs w:val="24"/>
        </w:rPr>
        <w:t xml:space="preserve">Que la Sexagésima </w:t>
      </w:r>
      <w:r w:rsidR="00687573">
        <w:rPr>
          <w:rFonts w:ascii="Century Gothic" w:eastAsia="Calibri" w:hAnsi="Century Gothic" w:cs="Times New Roman"/>
          <w:sz w:val="24"/>
          <w:szCs w:val="24"/>
        </w:rPr>
        <w:t>Octava</w:t>
      </w:r>
      <w:r w:rsidRPr="005A2B18">
        <w:rPr>
          <w:rFonts w:ascii="Century Gothic" w:eastAsia="Calibri" w:hAnsi="Century Gothic" w:cs="Times New Roman"/>
          <w:sz w:val="24"/>
          <w:szCs w:val="24"/>
        </w:rPr>
        <w:t xml:space="preserve"> Legislatura del H. Congreso del Estado, se pronunció en el sentido de que se cumplió a cabalidad con el procedimiento establecido en el artículo 202 de la Constitución Política del Estado.</w:t>
      </w:r>
    </w:p>
    <w:p w14:paraId="08D2970E" w14:textId="77777777" w:rsidR="005A2B18" w:rsidRPr="005A2B18" w:rsidRDefault="005A2B18" w:rsidP="005A2B18">
      <w:pPr>
        <w:spacing w:after="0" w:line="360" w:lineRule="auto"/>
        <w:jc w:val="both"/>
        <w:rPr>
          <w:rFonts w:ascii="Century Gothic" w:eastAsia="Calibri" w:hAnsi="Century Gothic" w:cs="Times New Roman"/>
          <w:bCs/>
          <w:sz w:val="24"/>
          <w:szCs w:val="24"/>
          <w:u w:val="single"/>
        </w:rPr>
      </w:pPr>
    </w:p>
    <w:p w14:paraId="11F99D86" w14:textId="77777777" w:rsidR="005A2B18" w:rsidRPr="005A2B18" w:rsidRDefault="005A2B18" w:rsidP="005A2B18">
      <w:pPr>
        <w:spacing w:after="0" w:line="360" w:lineRule="auto"/>
        <w:jc w:val="both"/>
        <w:rPr>
          <w:rFonts w:ascii="Century Gothic" w:eastAsia="Calibri" w:hAnsi="Century Gothic" w:cs="Times New Roman"/>
          <w:sz w:val="24"/>
          <w:szCs w:val="24"/>
        </w:rPr>
      </w:pPr>
      <w:r w:rsidRPr="005A2B18">
        <w:rPr>
          <w:rFonts w:ascii="Century Gothic" w:eastAsia="Calibri" w:hAnsi="Century Gothic" w:cs="Times New Roman"/>
          <w:sz w:val="24"/>
          <w:szCs w:val="24"/>
        </w:rPr>
        <w:t>Por lo expuesto, esta Soberanía emite el siguiente:</w:t>
      </w:r>
    </w:p>
    <w:p w14:paraId="301CE251" w14:textId="77777777" w:rsidR="005A2B18" w:rsidRPr="005A2B18" w:rsidRDefault="005A2B18" w:rsidP="005A2B18">
      <w:pPr>
        <w:spacing w:after="0" w:line="360" w:lineRule="auto"/>
        <w:jc w:val="both"/>
        <w:rPr>
          <w:rFonts w:ascii="Century Gothic" w:eastAsia="Calibri" w:hAnsi="Century Gothic" w:cs="Times New Roman"/>
          <w:sz w:val="24"/>
          <w:szCs w:val="24"/>
        </w:rPr>
      </w:pPr>
    </w:p>
    <w:p w14:paraId="5F22FF96" w14:textId="77777777" w:rsidR="005A2B18" w:rsidRPr="005A2B18" w:rsidRDefault="005A2B18" w:rsidP="005A2B18">
      <w:pPr>
        <w:spacing w:after="0" w:line="360" w:lineRule="auto"/>
        <w:jc w:val="center"/>
        <w:rPr>
          <w:rFonts w:ascii="Century Gothic" w:eastAsia="Calibri" w:hAnsi="Century Gothic" w:cs="Times New Roman"/>
          <w:b/>
          <w:sz w:val="28"/>
          <w:szCs w:val="28"/>
        </w:rPr>
      </w:pPr>
      <w:r w:rsidRPr="005A2B18">
        <w:rPr>
          <w:rFonts w:ascii="Century Gothic" w:eastAsia="Calibri" w:hAnsi="Century Gothic" w:cs="Times New Roman"/>
          <w:b/>
          <w:sz w:val="28"/>
          <w:szCs w:val="28"/>
        </w:rPr>
        <w:t>DECRETO</w:t>
      </w:r>
    </w:p>
    <w:p w14:paraId="5CB4063E" w14:textId="77777777" w:rsidR="005A2B18" w:rsidRPr="005A2B18" w:rsidRDefault="005A2B18" w:rsidP="005A2B18">
      <w:pPr>
        <w:spacing w:after="0" w:line="360" w:lineRule="auto"/>
        <w:jc w:val="center"/>
        <w:rPr>
          <w:rFonts w:ascii="Century Gothic" w:eastAsia="Calibri" w:hAnsi="Century Gothic" w:cs="Times New Roman"/>
          <w:b/>
          <w:sz w:val="28"/>
          <w:szCs w:val="28"/>
        </w:rPr>
      </w:pPr>
    </w:p>
    <w:p w14:paraId="01604FD2" w14:textId="3F8EC7B9" w:rsidR="005A2B18" w:rsidRPr="00FC4DC9" w:rsidRDefault="005A2B18" w:rsidP="005A2B18">
      <w:pPr>
        <w:spacing w:after="0" w:line="336" w:lineRule="auto"/>
        <w:jc w:val="both"/>
        <w:rPr>
          <w:rFonts w:ascii="Century Gothic" w:eastAsia="Times New Roman" w:hAnsi="Century Gothic" w:cs="Times New Roman"/>
          <w:bCs/>
          <w:sz w:val="24"/>
          <w:szCs w:val="24"/>
          <w:lang w:val="es-ES_tradnl" w:eastAsia="es-ES"/>
        </w:rPr>
      </w:pPr>
      <w:r w:rsidRPr="005A2B18">
        <w:rPr>
          <w:rFonts w:ascii="Century Gothic" w:eastAsia="Times New Roman" w:hAnsi="Century Gothic" w:cs="Times New Roman"/>
          <w:b/>
          <w:bCs/>
          <w:sz w:val="28"/>
          <w:szCs w:val="28"/>
          <w:lang w:val="es-ES_tradnl" w:eastAsia="es-ES"/>
        </w:rPr>
        <w:t xml:space="preserve">ARTÍCULO </w:t>
      </w:r>
      <w:proofErr w:type="gramStart"/>
      <w:r w:rsidRPr="005A2B18">
        <w:rPr>
          <w:rFonts w:ascii="Century Gothic" w:eastAsia="Times New Roman" w:hAnsi="Century Gothic" w:cs="Times New Roman"/>
          <w:b/>
          <w:bCs/>
          <w:sz w:val="28"/>
          <w:szCs w:val="28"/>
          <w:lang w:val="es-ES_tradnl" w:eastAsia="es-ES"/>
        </w:rPr>
        <w:t>PRIMERO.-</w:t>
      </w:r>
      <w:proofErr w:type="gramEnd"/>
      <w:r w:rsidRPr="005A2B18">
        <w:rPr>
          <w:rFonts w:ascii="Century Gothic" w:eastAsia="Times New Roman" w:hAnsi="Century Gothic" w:cs="Times New Roman"/>
          <w:b/>
          <w:bCs/>
          <w:sz w:val="28"/>
          <w:szCs w:val="28"/>
          <w:lang w:val="es-ES_tradnl" w:eastAsia="es-ES"/>
        </w:rPr>
        <w:t xml:space="preserve"> </w:t>
      </w:r>
      <w:r w:rsidRPr="00FC4DC9">
        <w:rPr>
          <w:rFonts w:ascii="Century Gothic" w:eastAsia="Times New Roman" w:hAnsi="Century Gothic" w:cs="Times New Roman"/>
          <w:bCs/>
          <w:sz w:val="24"/>
          <w:szCs w:val="24"/>
          <w:lang w:val="es-ES_tradnl" w:eastAsia="es-ES"/>
        </w:rPr>
        <w:t xml:space="preserve">Se DECLARA APROBADA la </w:t>
      </w:r>
      <w:r w:rsidR="00C76B91" w:rsidRPr="00FC4DC9">
        <w:rPr>
          <w:rFonts w:ascii="Century Gothic" w:eastAsia="Times New Roman" w:hAnsi="Century Gothic" w:cs="Times New Roman"/>
          <w:bCs/>
          <w:sz w:val="24"/>
          <w:szCs w:val="24"/>
          <w:lang w:val="es-ES_tradnl" w:eastAsia="es-ES"/>
        </w:rPr>
        <w:t xml:space="preserve">reforma </w:t>
      </w:r>
      <w:r w:rsidRPr="00FC4DC9">
        <w:rPr>
          <w:rFonts w:ascii="Century Gothic" w:eastAsia="Times New Roman" w:hAnsi="Century Gothic" w:cs="Times New Roman"/>
          <w:bCs/>
          <w:sz w:val="24"/>
          <w:szCs w:val="24"/>
          <w:lang w:val="es-ES_tradnl" w:eastAsia="es-ES"/>
        </w:rPr>
        <w:t>a la Constitución Política del Estado</w:t>
      </w:r>
      <w:r w:rsidR="00FC4DC9">
        <w:rPr>
          <w:rFonts w:ascii="Century Gothic" w:eastAsia="Times New Roman" w:hAnsi="Century Gothic" w:cs="Times New Roman"/>
          <w:bCs/>
          <w:sz w:val="24"/>
          <w:szCs w:val="24"/>
          <w:lang w:val="es-ES_tradnl" w:eastAsia="es-ES"/>
        </w:rPr>
        <w:t xml:space="preserve"> Libre y Soberano</w:t>
      </w:r>
      <w:r w:rsidRPr="00FC4DC9">
        <w:rPr>
          <w:rFonts w:ascii="Century Gothic" w:eastAsia="Times New Roman" w:hAnsi="Century Gothic" w:cs="Times New Roman"/>
          <w:bCs/>
          <w:sz w:val="24"/>
          <w:szCs w:val="24"/>
          <w:lang w:val="es-ES_tradnl" w:eastAsia="es-ES"/>
        </w:rPr>
        <w:t xml:space="preserve"> de Chihuahua, contenida en el </w:t>
      </w:r>
      <w:r w:rsidR="00740E38" w:rsidRPr="00740E38">
        <w:rPr>
          <w:rFonts w:ascii="Century Gothic" w:eastAsia="Times New Roman" w:hAnsi="Century Gothic" w:cs="Times New Roman"/>
          <w:bCs/>
          <w:sz w:val="24"/>
          <w:szCs w:val="24"/>
          <w:lang w:val="es-ES_tradnl" w:eastAsia="es-ES"/>
        </w:rPr>
        <w:t>D</w:t>
      </w:r>
      <w:r w:rsidR="00740E38">
        <w:rPr>
          <w:rFonts w:ascii="Century Gothic" w:eastAsia="Times New Roman" w:hAnsi="Century Gothic" w:cs="Times New Roman"/>
          <w:bCs/>
          <w:sz w:val="24"/>
          <w:szCs w:val="24"/>
          <w:lang w:val="es-ES_tradnl" w:eastAsia="es-ES"/>
        </w:rPr>
        <w:t>ecreto</w:t>
      </w:r>
      <w:r w:rsidR="00740E38" w:rsidRPr="00740E38">
        <w:rPr>
          <w:rFonts w:ascii="Century Gothic" w:eastAsia="Times New Roman" w:hAnsi="Century Gothic" w:cs="Times New Roman"/>
          <w:bCs/>
          <w:sz w:val="24"/>
          <w:szCs w:val="24"/>
          <w:lang w:val="es-ES_tradnl" w:eastAsia="es-ES"/>
        </w:rPr>
        <w:t xml:space="preserve"> N</w:t>
      </w:r>
      <w:r w:rsidR="00740E38">
        <w:rPr>
          <w:rFonts w:ascii="Century Gothic" w:eastAsia="Times New Roman" w:hAnsi="Century Gothic" w:cs="Times New Roman"/>
          <w:bCs/>
          <w:sz w:val="24"/>
          <w:szCs w:val="24"/>
          <w:lang w:val="es-ES_tradnl" w:eastAsia="es-ES"/>
        </w:rPr>
        <w:t>o</w:t>
      </w:r>
      <w:r w:rsidR="00740E38" w:rsidRPr="00740E38">
        <w:rPr>
          <w:rFonts w:ascii="Century Gothic" w:eastAsia="Times New Roman" w:hAnsi="Century Gothic" w:cs="Times New Roman"/>
          <w:bCs/>
          <w:sz w:val="24"/>
          <w:szCs w:val="24"/>
          <w:lang w:val="es-ES_tradnl" w:eastAsia="es-ES"/>
        </w:rPr>
        <w:t>.</w:t>
      </w:r>
      <w:r w:rsidR="003E76AD">
        <w:rPr>
          <w:rFonts w:ascii="Century Gothic" w:eastAsia="Times New Roman" w:hAnsi="Century Gothic" w:cs="Times New Roman"/>
          <w:bCs/>
          <w:sz w:val="24"/>
          <w:szCs w:val="24"/>
          <w:lang w:val="es-ES_tradnl" w:eastAsia="es-ES"/>
        </w:rPr>
        <w:t xml:space="preserve"> </w:t>
      </w:r>
      <w:r w:rsidR="004D3451" w:rsidRPr="004D3451">
        <w:rPr>
          <w:rFonts w:ascii="Century Gothic" w:eastAsia="Times New Roman" w:hAnsi="Century Gothic" w:cs="Times New Roman"/>
          <w:bCs/>
          <w:sz w:val="24"/>
          <w:szCs w:val="24"/>
          <w:lang w:val="es-ES_tradnl" w:eastAsia="es-ES"/>
        </w:rPr>
        <w:t>LXVIII/RFC</w:t>
      </w:r>
      <w:r w:rsidR="00D71092">
        <w:rPr>
          <w:rFonts w:ascii="Century Gothic" w:eastAsia="Times New Roman" w:hAnsi="Century Gothic" w:cs="Times New Roman"/>
          <w:bCs/>
          <w:sz w:val="24"/>
          <w:szCs w:val="24"/>
          <w:lang w:val="es-ES_tradnl" w:eastAsia="es-ES"/>
        </w:rPr>
        <w:t>NT</w:t>
      </w:r>
      <w:r w:rsidR="004D3451" w:rsidRPr="004D3451">
        <w:rPr>
          <w:rFonts w:ascii="Century Gothic" w:eastAsia="Times New Roman" w:hAnsi="Century Gothic" w:cs="Times New Roman"/>
          <w:bCs/>
          <w:sz w:val="24"/>
          <w:szCs w:val="24"/>
          <w:lang w:val="es-ES_tradnl" w:eastAsia="es-ES"/>
        </w:rPr>
        <w:t>/0</w:t>
      </w:r>
      <w:r w:rsidR="00D71092">
        <w:rPr>
          <w:rFonts w:ascii="Century Gothic" w:eastAsia="Times New Roman" w:hAnsi="Century Gothic" w:cs="Times New Roman"/>
          <w:bCs/>
          <w:sz w:val="24"/>
          <w:szCs w:val="24"/>
          <w:lang w:val="es-ES_tradnl" w:eastAsia="es-ES"/>
        </w:rPr>
        <w:t>482</w:t>
      </w:r>
      <w:r w:rsidR="004D3451" w:rsidRPr="004D3451">
        <w:rPr>
          <w:rFonts w:ascii="Century Gothic" w:eastAsia="Times New Roman" w:hAnsi="Century Gothic" w:cs="Times New Roman"/>
          <w:bCs/>
          <w:sz w:val="24"/>
          <w:szCs w:val="24"/>
          <w:lang w:val="es-ES_tradnl" w:eastAsia="es-ES"/>
        </w:rPr>
        <w:t>/202</w:t>
      </w:r>
      <w:r w:rsidR="00D71092">
        <w:rPr>
          <w:rFonts w:ascii="Century Gothic" w:eastAsia="Times New Roman" w:hAnsi="Century Gothic" w:cs="Times New Roman"/>
          <w:bCs/>
          <w:sz w:val="24"/>
          <w:szCs w:val="24"/>
          <w:lang w:val="es-ES_tradnl" w:eastAsia="es-ES"/>
        </w:rPr>
        <w:t>6</w:t>
      </w:r>
      <w:r w:rsidR="004D3451" w:rsidRPr="004D3451">
        <w:rPr>
          <w:rFonts w:ascii="Century Gothic" w:eastAsia="Times New Roman" w:hAnsi="Century Gothic" w:cs="Times New Roman"/>
          <w:bCs/>
          <w:sz w:val="24"/>
          <w:szCs w:val="24"/>
          <w:lang w:val="es-ES_tradnl" w:eastAsia="es-ES"/>
        </w:rPr>
        <w:t xml:space="preserve"> </w:t>
      </w:r>
      <w:r w:rsidR="00D71092">
        <w:rPr>
          <w:rFonts w:ascii="Century Gothic" w:eastAsia="Times New Roman" w:hAnsi="Century Gothic" w:cs="Times New Roman"/>
          <w:bCs/>
          <w:sz w:val="24"/>
          <w:szCs w:val="24"/>
          <w:lang w:val="es-ES_tradnl" w:eastAsia="es-ES"/>
        </w:rPr>
        <w:t>I</w:t>
      </w:r>
      <w:r w:rsidR="004D3451" w:rsidRPr="004D3451">
        <w:rPr>
          <w:rFonts w:ascii="Century Gothic" w:eastAsia="Times New Roman" w:hAnsi="Century Gothic" w:cs="Times New Roman"/>
          <w:bCs/>
          <w:sz w:val="24"/>
          <w:szCs w:val="24"/>
          <w:lang w:val="es-ES_tradnl" w:eastAsia="es-ES"/>
        </w:rPr>
        <w:t>I P.O.</w:t>
      </w:r>
    </w:p>
    <w:p w14:paraId="66E2CFDA" w14:textId="77777777" w:rsidR="005A2B18" w:rsidRPr="005A2B18" w:rsidRDefault="005A2B18" w:rsidP="005A2B18">
      <w:pPr>
        <w:spacing w:after="0" w:line="360" w:lineRule="auto"/>
        <w:contextualSpacing/>
        <w:jc w:val="both"/>
        <w:rPr>
          <w:rFonts w:ascii="Century Gothic" w:eastAsia="Calibri" w:hAnsi="Century Gothic" w:cs="Times New Roman"/>
          <w:sz w:val="24"/>
          <w:szCs w:val="24"/>
        </w:rPr>
      </w:pPr>
    </w:p>
    <w:p w14:paraId="264CD09D" w14:textId="14C7A0E8" w:rsidR="005A2B18" w:rsidRPr="00FC4DC9" w:rsidRDefault="005A2B18" w:rsidP="005A2B18">
      <w:pPr>
        <w:spacing w:after="0" w:line="336" w:lineRule="auto"/>
        <w:jc w:val="both"/>
        <w:rPr>
          <w:rFonts w:ascii="Century Gothic" w:eastAsia="Times New Roman" w:hAnsi="Century Gothic" w:cs="Times New Roman"/>
          <w:bCs/>
          <w:sz w:val="24"/>
          <w:szCs w:val="24"/>
          <w:lang w:val="es-ES_tradnl" w:eastAsia="es-ES"/>
        </w:rPr>
      </w:pPr>
      <w:r w:rsidRPr="005A2B18">
        <w:rPr>
          <w:rFonts w:ascii="Century Gothic" w:eastAsia="Times New Roman" w:hAnsi="Century Gothic" w:cs="Times New Roman"/>
          <w:b/>
          <w:sz w:val="28"/>
          <w:szCs w:val="28"/>
          <w:lang w:val="es-ES_tradnl" w:eastAsia="es-ES"/>
        </w:rPr>
        <w:t xml:space="preserve">ARTÍCULO </w:t>
      </w:r>
      <w:proofErr w:type="gramStart"/>
      <w:r w:rsidRPr="005A2B18">
        <w:rPr>
          <w:rFonts w:ascii="Century Gothic" w:eastAsia="Times New Roman" w:hAnsi="Century Gothic" w:cs="Times New Roman"/>
          <w:b/>
          <w:sz w:val="28"/>
          <w:szCs w:val="28"/>
          <w:lang w:val="es-ES_tradnl" w:eastAsia="es-ES"/>
        </w:rPr>
        <w:t>SEGUNDO.-</w:t>
      </w:r>
      <w:proofErr w:type="gramEnd"/>
      <w:r w:rsidRPr="005A2B18">
        <w:rPr>
          <w:rFonts w:ascii="Century Gothic" w:eastAsia="Times New Roman" w:hAnsi="Century Gothic" w:cs="Times New Roman"/>
          <w:b/>
          <w:sz w:val="28"/>
          <w:szCs w:val="28"/>
          <w:lang w:val="es-ES_tradnl" w:eastAsia="es-ES"/>
        </w:rPr>
        <w:t xml:space="preserve"> </w:t>
      </w:r>
      <w:r w:rsidRPr="00FC4DC9">
        <w:rPr>
          <w:rFonts w:ascii="Century Gothic" w:eastAsia="Times New Roman" w:hAnsi="Century Gothic" w:cs="Times New Roman"/>
          <w:bCs/>
          <w:sz w:val="24"/>
          <w:szCs w:val="24"/>
          <w:lang w:val="es-ES_tradnl" w:eastAsia="es-ES"/>
        </w:rPr>
        <w:t xml:space="preserve">Envíese la presente Declaratoria y el </w:t>
      </w:r>
      <w:r w:rsidR="00740E38" w:rsidRPr="00740E38">
        <w:rPr>
          <w:rFonts w:ascii="Century Gothic" w:eastAsia="Times New Roman" w:hAnsi="Century Gothic" w:cs="Times New Roman"/>
          <w:bCs/>
          <w:sz w:val="24"/>
          <w:szCs w:val="24"/>
          <w:lang w:val="es-ES_tradnl" w:eastAsia="es-ES"/>
        </w:rPr>
        <w:t>D</w:t>
      </w:r>
      <w:r w:rsidR="00740E38">
        <w:rPr>
          <w:rFonts w:ascii="Century Gothic" w:eastAsia="Times New Roman" w:hAnsi="Century Gothic" w:cs="Times New Roman"/>
          <w:bCs/>
          <w:sz w:val="24"/>
          <w:szCs w:val="24"/>
          <w:lang w:val="es-ES_tradnl" w:eastAsia="es-ES"/>
        </w:rPr>
        <w:t>ecreto</w:t>
      </w:r>
      <w:r w:rsidR="00740E38" w:rsidRPr="00740E38">
        <w:rPr>
          <w:rFonts w:ascii="Century Gothic" w:eastAsia="Times New Roman" w:hAnsi="Century Gothic" w:cs="Times New Roman"/>
          <w:bCs/>
          <w:sz w:val="24"/>
          <w:szCs w:val="24"/>
          <w:lang w:val="es-ES_tradnl" w:eastAsia="es-ES"/>
        </w:rPr>
        <w:t xml:space="preserve"> N</w:t>
      </w:r>
      <w:r w:rsidR="00740E38">
        <w:rPr>
          <w:rFonts w:ascii="Century Gothic" w:eastAsia="Times New Roman" w:hAnsi="Century Gothic" w:cs="Times New Roman"/>
          <w:bCs/>
          <w:sz w:val="24"/>
          <w:szCs w:val="24"/>
          <w:lang w:val="es-ES_tradnl" w:eastAsia="es-ES"/>
        </w:rPr>
        <w:t>o</w:t>
      </w:r>
      <w:r w:rsidR="00740E38" w:rsidRPr="00740E38">
        <w:rPr>
          <w:rFonts w:ascii="Century Gothic" w:eastAsia="Times New Roman" w:hAnsi="Century Gothic" w:cs="Times New Roman"/>
          <w:bCs/>
          <w:sz w:val="24"/>
          <w:szCs w:val="24"/>
          <w:lang w:val="es-ES_tradnl" w:eastAsia="es-ES"/>
        </w:rPr>
        <w:t>.</w:t>
      </w:r>
      <w:r w:rsidR="003E76AD">
        <w:rPr>
          <w:rFonts w:ascii="Century Gothic" w:eastAsia="Times New Roman" w:hAnsi="Century Gothic" w:cs="Times New Roman"/>
          <w:bCs/>
          <w:sz w:val="24"/>
          <w:szCs w:val="24"/>
          <w:lang w:val="es-ES_tradnl" w:eastAsia="es-ES"/>
        </w:rPr>
        <w:t xml:space="preserve"> </w:t>
      </w:r>
      <w:r w:rsidR="004D3451" w:rsidRPr="004D3451">
        <w:rPr>
          <w:rFonts w:ascii="Century Gothic" w:eastAsia="Times New Roman" w:hAnsi="Century Gothic" w:cs="Times New Roman"/>
          <w:bCs/>
          <w:sz w:val="24"/>
          <w:szCs w:val="24"/>
          <w:lang w:val="es-ES_tradnl" w:eastAsia="es-ES"/>
        </w:rPr>
        <w:t>LXVIII/RFC</w:t>
      </w:r>
      <w:r w:rsidR="00D71092">
        <w:rPr>
          <w:rFonts w:ascii="Century Gothic" w:eastAsia="Times New Roman" w:hAnsi="Century Gothic" w:cs="Times New Roman"/>
          <w:bCs/>
          <w:sz w:val="24"/>
          <w:szCs w:val="24"/>
          <w:lang w:val="es-ES_tradnl" w:eastAsia="es-ES"/>
        </w:rPr>
        <w:t>NT</w:t>
      </w:r>
      <w:r w:rsidR="004D3451" w:rsidRPr="004D3451">
        <w:rPr>
          <w:rFonts w:ascii="Century Gothic" w:eastAsia="Times New Roman" w:hAnsi="Century Gothic" w:cs="Times New Roman"/>
          <w:bCs/>
          <w:sz w:val="24"/>
          <w:szCs w:val="24"/>
          <w:lang w:val="es-ES_tradnl" w:eastAsia="es-ES"/>
        </w:rPr>
        <w:t>/0</w:t>
      </w:r>
      <w:r w:rsidR="00D71092">
        <w:rPr>
          <w:rFonts w:ascii="Century Gothic" w:eastAsia="Times New Roman" w:hAnsi="Century Gothic" w:cs="Times New Roman"/>
          <w:bCs/>
          <w:sz w:val="24"/>
          <w:szCs w:val="24"/>
          <w:lang w:val="es-ES_tradnl" w:eastAsia="es-ES"/>
        </w:rPr>
        <w:t>482</w:t>
      </w:r>
      <w:r w:rsidR="004D3451" w:rsidRPr="004D3451">
        <w:rPr>
          <w:rFonts w:ascii="Century Gothic" w:eastAsia="Times New Roman" w:hAnsi="Century Gothic" w:cs="Times New Roman"/>
          <w:bCs/>
          <w:sz w:val="24"/>
          <w:szCs w:val="24"/>
          <w:lang w:val="es-ES_tradnl" w:eastAsia="es-ES"/>
        </w:rPr>
        <w:t>/202</w:t>
      </w:r>
      <w:r w:rsidR="00D71092">
        <w:rPr>
          <w:rFonts w:ascii="Century Gothic" w:eastAsia="Times New Roman" w:hAnsi="Century Gothic" w:cs="Times New Roman"/>
          <w:bCs/>
          <w:sz w:val="24"/>
          <w:szCs w:val="24"/>
          <w:lang w:val="es-ES_tradnl" w:eastAsia="es-ES"/>
        </w:rPr>
        <w:t>6</w:t>
      </w:r>
      <w:r w:rsidR="004D3451" w:rsidRPr="004D3451">
        <w:rPr>
          <w:rFonts w:ascii="Century Gothic" w:eastAsia="Times New Roman" w:hAnsi="Century Gothic" w:cs="Times New Roman"/>
          <w:bCs/>
          <w:sz w:val="24"/>
          <w:szCs w:val="24"/>
          <w:lang w:val="es-ES_tradnl" w:eastAsia="es-ES"/>
        </w:rPr>
        <w:t xml:space="preserve"> I</w:t>
      </w:r>
      <w:r w:rsidR="00D71092">
        <w:rPr>
          <w:rFonts w:ascii="Century Gothic" w:eastAsia="Times New Roman" w:hAnsi="Century Gothic" w:cs="Times New Roman"/>
          <w:bCs/>
          <w:sz w:val="24"/>
          <w:szCs w:val="24"/>
          <w:lang w:val="es-ES_tradnl" w:eastAsia="es-ES"/>
        </w:rPr>
        <w:t>I</w:t>
      </w:r>
      <w:r w:rsidR="004D3451" w:rsidRPr="004D3451">
        <w:rPr>
          <w:rFonts w:ascii="Century Gothic" w:eastAsia="Times New Roman" w:hAnsi="Century Gothic" w:cs="Times New Roman"/>
          <w:bCs/>
          <w:sz w:val="24"/>
          <w:szCs w:val="24"/>
          <w:lang w:val="es-ES_tradnl" w:eastAsia="es-ES"/>
        </w:rPr>
        <w:t xml:space="preserve"> P.O., </w:t>
      </w:r>
      <w:r w:rsidRPr="00FC4DC9">
        <w:rPr>
          <w:rFonts w:ascii="Century Gothic" w:eastAsia="Times New Roman" w:hAnsi="Century Gothic" w:cs="Times New Roman"/>
          <w:bCs/>
          <w:sz w:val="24"/>
          <w:szCs w:val="24"/>
          <w:lang w:val="es-ES_tradnl" w:eastAsia="es-ES"/>
        </w:rPr>
        <w:t>a la Titular del Ejecutivo Estatal, para su publicación en el Periódico Oficial del Estado.</w:t>
      </w:r>
    </w:p>
    <w:p w14:paraId="6BEBE3FC" w14:textId="77777777" w:rsidR="005A2B18" w:rsidRPr="005A2B18" w:rsidRDefault="005A2B18" w:rsidP="005A2B18">
      <w:pPr>
        <w:spacing w:after="0" w:line="360" w:lineRule="auto"/>
        <w:contextualSpacing/>
        <w:jc w:val="both"/>
        <w:rPr>
          <w:rFonts w:ascii="Century Gothic" w:eastAsia="Calibri" w:hAnsi="Century Gothic" w:cs="Times New Roman"/>
          <w:b/>
          <w:sz w:val="24"/>
          <w:szCs w:val="24"/>
        </w:rPr>
      </w:pPr>
    </w:p>
    <w:p w14:paraId="5396294A" w14:textId="77777777" w:rsidR="005A2B18" w:rsidRPr="005A2B18" w:rsidRDefault="005A2B18" w:rsidP="005A2B18">
      <w:pPr>
        <w:spacing w:after="0" w:line="360" w:lineRule="auto"/>
        <w:contextualSpacing/>
        <w:jc w:val="center"/>
        <w:rPr>
          <w:rFonts w:ascii="Century Gothic" w:eastAsia="Calibri" w:hAnsi="Century Gothic" w:cs="Times New Roman"/>
          <w:b/>
          <w:bCs/>
          <w:sz w:val="28"/>
          <w:szCs w:val="28"/>
          <w:lang w:val="en-US"/>
        </w:rPr>
      </w:pPr>
      <w:r w:rsidRPr="005A2B18">
        <w:rPr>
          <w:rFonts w:ascii="Century Gothic" w:eastAsia="Calibri" w:hAnsi="Century Gothic" w:cs="Times New Roman"/>
          <w:b/>
          <w:bCs/>
          <w:sz w:val="28"/>
          <w:szCs w:val="28"/>
          <w:lang w:val="en-US"/>
        </w:rPr>
        <w:t>T R A N S I T O R I O</w:t>
      </w:r>
    </w:p>
    <w:p w14:paraId="42BAE7B4" w14:textId="77777777" w:rsidR="005A2B18" w:rsidRPr="005A2B18" w:rsidRDefault="005A2B18" w:rsidP="005A2B18">
      <w:pPr>
        <w:spacing w:after="0" w:line="360" w:lineRule="auto"/>
        <w:contextualSpacing/>
        <w:jc w:val="center"/>
        <w:rPr>
          <w:rFonts w:ascii="Century Gothic" w:eastAsia="Calibri" w:hAnsi="Century Gothic" w:cs="Times New Roman"/>
          <w:b/>
          <w:bCs/>
          <w:sz w:val="28"/>
          <w:szCs w:val="28"/>
          <w:lang w:val="en-US"/>
        </w:rPr>
      </w:pPr>
    </w:p>
    <w:p w14:paraId="1757CCD8" w14:textId="77777777" w:rsidR="005A2B18" w:rsidRPr="005A2B18" w:rsidRDefault="005A2B18" w:rsidP="005A2B18">
      <w:pPr>
        <w:spacing w:after="0" w:line="360" w:lineRule="auto"/>
        <w:contextualSpacing/>
        <w:jc w:val="both"/>
        <w:rPr>
          <w:rFonts w:ascii="Century Gothic" w:eastAsia="Calibri" w:hAnsi="Century Gothic" w:cs="Times New Roman"/>
          <w:sz w:val="24"/>
          <w:szCs w:val="24"/>
        </w:rPr>
      </w:pPr>
      <w:r w:rsidRPr="005A2B18">
        <w:rPr>
          <w:rFonts w:ascii="Century Gothic" w:eastAsia="Calibri" w:hAnsi="Century Gothic" w:cs="Times New Roman"/>
          <w:b/>
          <w:bCs/>
          <w:sz w:val="28"/>
          <w:szCs w:val="28"/>
        </w:rPr>
        <w:t xml:space="preserve">ARTÍCULO </w:t>
      </w:r>
      <w:proofErr w:type="gramStart"/>
      <w:r w:rsidRPr="005A2B18">
        <w:rPr>
          <w:rFonts w:ascii="Century Gothic" w:eastAsia="Calibri" w:hAnsi="Century Gothic" w:cs="Times New Roman"/>
          <w:b/>
          <w:bCs/>
          <w:sz w:val="28"/>
          <w:szCs w:val="28"/>
        </w:rPr>
        <w:t>ÚNICO.-</w:t>
      </w:r>
      <w:proofErr w:type="gramEnd"/>
      <w:r w:rsidRPr="005A2B18">
        <w:rPr>
          <w:rFonts w:ascii="Century Gothic" w:eastAsia="Calibri" w:hAnsi="Century Gothic" w:cs="Times New Roman"/>
          <w:sz w:val="24"/>
          <w:szCs w:val="24"/>
        </w:rPr>
        <w:t xml:space="preserve"> El  presente Decreto entrará en vigor al día siguiente de su publicación en el Periódico Oficial del Estado.</w:t>
      </w:r>
    </w:p>
    <w:p w14:paraId="1E5A35E4" w14:textId="77777777" w:rsidR="005A2B18" w:rsidRPr="005A2B18" w:rsidRDefault="005A2B18" w:rsidP="005A2B18">
      <w:pPr>
        <w:spacing w:after="0" w:line="360" w:lineRule="auto"/>
        <w:contextualSpacing/>
        <w:jc w:val="both"/>
        <w:rPr>
          <w:rFonts w:ascii="Century Gothic" w:eastAsia="Calibri" w:hAnsi="Century Gothic" w:cs="Times New Roman"/>
          <w:sz w:val="24"/>
          <w:szCs w:val="24"/>
        </w:rPr>
      </w:pPr>
    </w:p>
    <w:p w14:paraId="05D220E2" w14:textId="38329319" w:rsidR="005A2B18" w:rsidRDefault="005A2B18" w:rsidP="005A2B18">
      <w:pPr>
        <w:spacing w:after="0" w:line="360" w:lineRule="auto"/>
        <w:contextualSpacing/>
        <w:jc w:val="both"/>
        <w:rPr>
          <w:rFonts w:ascii="Century Gothic" w:eastAsia="Calibri" w:hAnsi="Century Gothic" w:cs="Times New Roman"/>
          <w:sz w:val="24"/>
          <w:szCs w:val="24"/>
        </w:rPr>
      </w:pPr>
      <w:proofErr w:type="gramStart"/>
      <w:r w:rsidRPr="005A2B18">
        <w:rPr>
          <w:rFonts w:ascii="Century Gothic" w:eastAsia="Calibri" w:hAnsi="Century Gothic" w:cs="Times New Roman"/>
          <w:b/>
          <w:sz w:val="24"/>
          <w:szCs w:val="24"/>
        </w:rPr>
        <w:t>ECONÓMICO.-</w:t>
      </w:r>
      <w:proofErr w:type="gramEnd"/>
      <w:r w:rsidRPr="005A2B18">
        <w:rPr>
          <w:rFonts w:ascii="Century Gothic" w:eastAsia="Calibri" w:hAnsi="Century Gothic" w:cs="Times New Roman"/>
          <w:b/>
          <w:sz w:val="24"/>
          <w:szCs w:val="24"/>
        </w:rPr>
        <w:t xml:space="preserve"> </w:t>
      </w:r>
      <w:r w:rsidRPr="005A2B18">
        <w:rPr>
          <w:rFonts w:ascii="Century Gothic" w:eastAsia="Calibri" w:hAnsi="Century Gothic" w:cs="Times New Roman"/>
          <w:sz w:val="24"/>
          <w:szCs w:val="24"/>
        </w:rPr>
        <w:t>Túrnese a la Secretaría para que elabore la Minuta de Decreto en los términos en que deba publicarse.</w:t>
      </w:r>
    </w:p>
    <w:p w14:paraId="0741F210" w14:textId="07F00A56" w:rsidR="008E6ED6" w:rsidRDefault="008E6ED6" w:rsidP="005A2B18">
      <w:pPr>
        <w:spacing w:after="0" w:line="360" w:lineRule="auto"/>
        <w:contextualSpacing/>
        <w:jc w:val="both"/>
        <w:rPr>
          <w:rFonts w:ascii="Century Gothic" w:eastAsia="Calibri" w:hAnsi="Century Gothic" w:cs="Times New Roman"/>
          <w:sz w:val="24"/>
          <w:szCs w:val="24"/>
        </w:rPr>
      </w:pPr>
    </w:p>
    <w:p w14:paraId="1EC93366" w14:textId="27C5A5B3" w:rsidR="008E6ED6" w:rsidRDefault="008E6ED6" w:rsidP="005A2B18">
      <w:pPr>
        <w:spacing w:after="0" w:line="360" w:lineRule="auto"/>
        <w:contextualSpacing/>
        <w:jc w:val="both"/>
        <w:rPr>
          <w:rFonts w:ascii="Century Gothic" w:eastAsia="Calibri" w:hAnsi="Century Gothic" w:cs="Times New Roman"/>
          <w:sz w:val="24"/>
          <w:szCs w:val="24"/>
        </w:rPr>
      </w:pPr>
    </w:p>
    <w:p w14:paraId="64728F1B" w14:textId="19E8D8CD" w:rsidR="008E6ED6" w:rsidRDefault="008E6ED6" w:rsidP="005A2B18">
      <w:pPr>
        <w:spacing w:after="0" w:line="360" w:lineRule="auto"/>
        <w:contextualSpacing/>
        <w:jc w:val="both"/>
        <w:rPr>
          <w:rFonts w:ascii="Century Gothic" w:eastAsia="Calibri" w:hAnsi="Century Gothic" w:cs="Times New Roman"/>
          <w:sz w:val="24"/>
          <w:szCs w:val="24"/>
        </w:rPr>
      </w:pPr>
    </w:p>
    <w:p w14:paraId="14D1E9B9" w14:textId="77777777" w:rsidR="008E6ED6" w:rsidRPr="005A2B18" w:rsidRDefault="008E6ED6" w:rsidP="005A2B18">
      <w:pPr>
        <w:spacing w:after="0" w:line="360" w:lineRule="auto"/>
        <w:contextualSpacing/>
        <w:jc w:val="both"/>
        <w:rPr>
          <w:rFonts w:ascii="Century Gothic" w:eastAsia="Calibri" w:hAnsi="Century Gothic" w:cs="Times New Roman"/>
          <w:sz w:val="24"/>
          <w:szCs w:val="24"/>
        </w:rPr>
      </w:pPr>
    </w:p>
    <w:p w14:paraId="75E466D1" w14:textId="77777777" w:rsidR="005A2B18" w:rsidRPr="005A2B18" w:rsidRDefault="005A2B18" w:rsidP="005A2B18">
      <w:pPr>
        <w:spacing w:after="0" w:line="360" w:lineRule="auto"/>
        <w:contextualSpacing/>
        <w:jc w:val="both"/>
        <w:rPr>
          <w:rFonts w:ascii="Century Gothic" w:eastAsia="Calibri" w:hAnsi="Century Gothic" w:cs="Times New Roman"/>
          <w:b/>
          <w:sz w:val="24"/>
          <w:szCs w:val="24"/>
        </w:rPr>
      </w:pPr>
    </w:p>
    <w:p w14:paraId="56495C61" w14:textId="2DD12A4B" w:rsidR="005A2B18" w:rsidRPr="005A2B18" w:rsidRDefault="005A2B18" w:rsidP="005A2B18">
      <w:pPr>
        <w:spacing w:after="0" w:line="360" w:lineRule="auto"/>
        <w:contextualSpacing/>
        <w:jc w:val="both"/>
        <w:rPr>
          <w:rFonts w:ascii="Century Gothic" w:eastAsia="Calibri" w:hAnsi="Century Gothic" w:cs="Times New Roman"/>
          <w:sz w:val="24"/>
          <w:szCs w:val="24"/>
        </w:rPr>
      </w:pPr>
      <w:r w:rsidRPr="005A2B18">
        <w:rPr>
          <w:rFonts w:ascii="Century Gothic" w:eastAsia="Calibri" w:hAnsi="Century Gothic" w:cs="Times New Roman"/>
          <w:b/>
          <w:sz w:val="24"/>
          <w:szCs w:val="24"/>
        </w:rPr>
        <w:t xml:space="preserve">DADO </w:t>
      </w:r>
      <w:r w:rsidRPr="005A2B18">
        <w:rPr>
          <w:rFonts w:ascii="Century Gothic" w:eastAsia="Calibri" w:hAnsi="Century Gothic" w:cs="Times New Roman"/>
          <w:sz w:val="24"/>
          <w:szCs w:val="24"/>
        </w:rPr>
        <w:t xml:space="preserve">en el Salón de Sesiones del Poder Legislativo, en la Ciudad de Chihuahua, Chih., </w:t>
      </w:r>
      <w:r w:rsidR="00856E19" w:rsidRPr="005A2B18">
        <w:rPr>
          <w:rFonts w:ascii="Century Gothic" w:eastAsia="Calibri" w:hAnsi="Century Gothic" w:cs="Times New Roman"/>
          <w:sz w:val="24"/>
          <w:szCs w:val="24"/>
        </w:rPr>
        <w:t>a</w:t>
      </w:r>
      <w:r w:rsidR="00856E19">
        <w:rPr>
          <w:rFonts w:ascii="Century Gothic" w:eastAsia="Calibri" w:hAnsi="Century Gothic" w:cs="Times New Roman"/>
          <w:sz w:val="24"/>
          <w:szCs w:val="24"/>
        </w:rPr>
        <w:t xml:space="preserve"> </w:t>
      </w:r>
      <w:r w:rsidR="00856E19" w:rsidRPr="005A2B18">
        <w:rPr>
          <w:rFonts w:ascii="Century Gothic" w:eastAsia="Calibri" w:hAnsi="Century Gothic" w:cs="Times New Roman"/>
          <w:sz w:val="24"/>
          <w:szCs w:val="24"/>
        </w:rPr>
        <w:t>l</w:t>
      </w:r>
      <w:r w:rsidR="00856E19">
        <w:rPr>
          <w:rFonts w:ascii="Century Gothic" w:eastAsia="Calibri" w:hAnsi="Century Gothic" w:cs="Times New Roman"/>
          <w:sz w:val="24"/>
          <w:szCs w:val="24"/>
        </w:rPr>
        <w:t>os</w:t>
      </w:r>
      <w:r w:rsidR="00856E19" w:rsidRPr="005A2B18">
        <w:rPr>
          <w:rFonts w:ascii="Century Gothic" w:eastAsia="Calibri" w:hAnsi="Century Gothic" w:cs="Times New Roman"/>
          <w:sz w:val="24"/>
          <w:szCs w:val="24"/>
        </w:rPr>
        <w:t xml:space="preserve"> </w:t>
      </w:r>
      <w:r w:rsidR="00D71092">
        <w:rPr>
          <w:rFonts w:ascii="Century Gothic" w:eastAsia="Calibri" w:hAnsi="Century Gothic" w:cs="Times New Roman"/>
          <w:sz w:val="24"/>
          <w:szCs w:val="24"/>
        </w:rPr>
        <w:t>doce</w:t>
      </w:r>
      <w:r w:rsidR="00740E38">
        <w:rPr>
          <w:rFonts w:ascii="Century Gothic" w:eastAsia="Calibri" w:hAnsi="Century Gothic" w:cs="Times New Roman"/>
          <w:sz w:val="24"/>
          <w:szCs w:val="24"/>
        </w:rPr>
        <w:t xml:space="preserve"> días del mes de </w:t>
      </w:r>
      <w:r w:rsidR="00D71092">
        <w:rPr>
          <w:rFonts w:ascii="Century Gothic" w:eastAsia="Calibri" w:hAnsi="Century Gothic" w:cs="Times New Roman"/>
          <w:sz w:val="24"/>
          <w:szCs w:val="24"/>
        </w:rPr>
        <w:t>mayo</w:t>
      </w:r>
      <w:r w:rsidR="00740E38">
        <w:rPr>
          <w:rFonts w:ascii="Century Gothic" w:eastAsia="Calibri" w:hAnsi="Century Gothic" w:cs="Times New Roman"/>
          <w:sz w:val="24"/>
          <w:szCs w:val="24"/>
        </w:rPr>
        <w:t xml:space="preserve"> de dos mil veinti</w:t>
      </w:r>
      <w:r w:rsidR="004D3451">
        <w:rPr>
          <w:rFonts w:ascii="Century Gothic" w:eastAsia="Calibri" w:hAnsi="Century Gothic" w:cs="Times New Roman"/>
          <w:sz w:val="24"/>
          <w:szCs w:val="24"/>
        </w:rPr>
        <w:t>séis</w:t>
      </w:r>
      <w:r w:rsidR="00740E38">
        <w:rPr>
          <w:rFonts w:ascii="Century Gothic" w:eastAsia="Calibri" w:hAnsi="Century Gothic" w:cs="Times New Roman"/>
          <w:sz w:val="24"/>
          <w:szCs w:val="24"/>
        </w:rPr>
        <w:t>.</w:t>
      </w:r>
    </w:p>
    <w:p w14:paraId="5769EA33" w14:textId="77777777" w:rsidR="005A2B18" w:rsidRPr="005A2B18" w:rsidRDefault="005A2B18" w:rsidP="005A2B18">
      <w:pPr>
        <w:spacing w:after="0" w:line="360" w:lineRule="auto"/>
        <w:contextualSpacing/>
        <w:jc w:val="both"/>
        <w:rPr>
          <w:rFonts w:ascii="Century Gothic" w:eastAsia="Calibri" w:hAnsi="Century Gothic" w:cs="Times New Roman"/>
          <w:sz w:val="24"/>
          <w:szCs w:val="24"/>
        </w:rPr>
      </w:pPr>
    </w:p>
    <w:p w14:paraId="154A9520" w14:textId="77777777" w:rsidR="005A2B18" w:rsidRPr="005A2B18" w:rsidRDefault="005A2B18" w:rsidP="005A2B18">
      <w:pPr>
        <w:spacing w:after="0" w:line="360" w:lineRule="auto"/>
        <w:contextualSpacing/>
        <w:jc w:val="both"/>
        <w:rPr>
          <w:rFonts w:ascii="Century Gothic" w:eastAsia="Calibri" w:hAnsi="Century Gothic" w:cs="Times New Roman"/>
          <w:sz w:val="24"/>
          <w:szCs w:val="24"/>
        </w:rPr>
      </w:pPr>
    </w:p>
    <w:p w14:paraId="6947A3FF" w14:textId="77777777" w:rsidR="005A2B18" w:rsidRPr="005A2B18" w:rsidRDefault="005A2B18" w:rsidP="005A2B18">
      <w:pPr>
        <w:spacing w:after="0" w:line="360" w:lineRule="auto"/>
        <w:contextualSpacing/>
        <w:jc w:val="both"/>
        <w:rPr>
          <w:rFonts w:ascii="Century Gothic" w:eastAsia="Calibri" w:hAnsi="Century Gothic" w:cs="Times New Roman"/>
          <w:sz w:val="24"/>
          <w:szCs w:val="24"/>
        </w:rPr>
      </w:pPr>
    </w:p>
    <w:p w14:paraId="7C6B5064" w14:textId="77777777" w:rsidR="005A2B18" w:rsidRPr="005A2B18" w:rsidRDefault="005A2B18" w:rsidP="005A2B18">
      <w:pPr>
        <w:spacing w:after="0" w:line="360" w:lineRule="auto"/>
        <w:contextualSpacing/>
        <w:jc w:val="both"/>
        <w:rPr>
          <w:rFonts w:ascii="Century Gothic" w:eastAsia="Calibri" w:hAnsi="Century Gothic" w:cs="Times New Roman"/>
          <w:b/>
          <w:sz w:val="24"/>
          <w:szCs w:val="24"/>
        </w:rPr>
      </w:pPr>
    </w:p>
    <w:p w14:paraId="3BF7F59A" w14:textId="77777777" w:rsidR="005A2B18" w:rsidRPr="005A2B18" w:rsidRDefault="005A2B18" w:rsidP="005A2B18">
      <w:pPr>
        <w:spacing w:after="0" w:line="240" w:lineRule="auto"/>
        <w:contextualSpacing/>
        <w:jc w:val="center"/>
        <w:rPr>
          <w:rFonts w:ascii="Century Gothic" w:eastAsia="Times New Roman" w:hAnsi="Century Gothic" w:cs="Times New Roman"/>
          <w:b/>
          <w:bCs/>
          <w:sz w:val="24"/>
          <w:szCs w:val="24"/>
        </w:rPr>
      </w:pPr>
    </w:p>
    <w:p w14:paraId="3295F6BA" w14:textId="09B5B967" w:rsidR="005A2B18" w:rsidRPr="00573E34" w:rsidRDefault="005A2B18" w:rsidP="00687573">
      <w:pPr>
        <w:spacing w:after="0" w:line="240" w:lineRule="auto"/>
        <w:contextualSpacing/>
        <w:jc w:val="center"/>
        <w:rPr>
          <w:rFonts w:ascii="Century Gothic" w:eastAsia="Times New Roman" w:hAnsi="Century Gothic" w:cs="Times New Roman"/>
          <w:b/>
          <w:bCs/>
          <w:sz w:val="24"/>
          <w:szCs w:val="24"/>
          <w:highlight w:val="yellow"/>
        </w:rPr>
      </w:pPr>
      <w:r w:rsidRPr="00573E34">
        <w:rPr>
          <w:rFonts w:ascii="Century Gothic" w:eastAsia="Times New Roman" w:hAnsi="Century Gothic" w:cs="Times New Roman"/>
          <w:b/>
          <w:bCs/>
          <w:sz w:val="24"/>
          <w:szCs w:val="24"/>
        </w:rPr>
        <w:t xml:space="preserve">DIP. </w:t>
      </w:r>
      <w:r w:rsidR="00573E34" w:rsidRPr="00573E34">
        <w:rPr>
          <w:rFonts w:ascii="Century Gothic" w:eastAsia="Times New Roman" w:hAnsi="Century Gothic" w:cs="Times New Roman"/>
          <w:b/>
          <w:bCs/>
          <w:sz w:val="24"/>
          <w:szCs w:val="24"/>
        </w:rPr>
        <w:t>GUILLERMO PATRICIO RAMÍREZ GUTIÉRREZ</w:t>
      </w:r>
    </w:p>
    <w:p w14:paraId="3E2718FC" w14:textId="7043EE8B" w:rsidR="005A2B18" w:rsidRPr="005A2B18" w:rsidRDefault="005A2B18" w:rsidP="005A2B18">
      <w:pPr>
        <w:spacing w:after="0" w:line="240" w:lineRule="auto"/>
        <w:contextualSpacing/>
        <w:jc w:val="center"/>
        <w:rPr>
          <w:rFonts w:ascii="Century Gothic" w:eastAsia="Times New Roman" w:hAnsi="Century Gothic" w:cs="Times New Roman"/>
          <w:b/>
          <w:bCs/>
          <w:sz w:val="24"/>
          <w:szCs w:val="24"/>
        </w:rPr>
      </w:pPr>
      <w:r w:rsidRPr="00573E34">
        <w:rPr>
          <w:rFonts w:ascii="Century Gothic" w:eastAsia="Times New Roman" w:hAnsi="Century Gothic" w:cs="Times New Roman"/>
          <w:b/>
          <w:bCs/>
          <w:sz w:val="24"/>
          <w:szCs w:val="24"/>
        </w:rPr>
        <w:t xml:space="preserve"> </w:t>
      </w:r>
      <w:r w:rsidRPr="005A2B18">
        <w:rPr>
          <w:rFonts w:ascii="Century Gothic" w:eastAsia="Times New Roman" w:hAnsi="Century Gothic" w:cs="Times New Roman"/>
          <w:b/>
          <w:bCs/>
          <w:sz w:val="24"/>
          <w:szCs w:val="24"/>
        </w:rPr>
        <w:t>PRESIDENT</w:t>
      </w:r>
      <w:r w:rsidR="00573E34">
        <w:rPr>
          <w:rFonts w:ascii="Century Gothic" w:eastAsia="Times New Roman" w:hAnsi="Century Gothic" w:cs="Times New Roman"/>
          <w:b/>
          <w:bCs/>
          <w:sz w:val="24"/>
          <w:szCs w:val="24"/>
        </w:rPr>
        <w:t>E</w:t>
      </w:r>
      <w:r w:rsidRPr="005A2B18">
        <w:rPr>
          <w:rFonts w:ascii="Century Gothic" w:eastAsia="Times New Roman" w:hAnsi="Century Gothic" w:cs="Times New Roman"/>
          <w:b/>
          <w:bCs/>
          <w:sz w:val="24"/>
          <w:szCs w:val="24"/>
        </w:rPr>
        <w:t xml:space="preserve"> DEL H. CONGRESO DEL ESTADO</w:t>
      </w:r>
    </w:p>
    <w:p w14:paraId="7CF64619" w14:textId="77777777" w:rsidR="005A2B18" w:rsidRPr="005A2B18" w:rsidRDefault="005A2B18" w:rsidP="005A2B18">
      <w:pPr>
        <w:spacing w:after="0" w:line="360" w:lineRule="auto"/>
        <w:contextualSpacing/>
        <w:jc w:val="center"/>
        <w:rPr>
          <w:rFonts w:ascii="Century Gothic" w:eastAsia="Calibri" w:hAnsi="Century Gothic" w:cs="Times New Roman"/>
          <w:b/>
          <w:sz w:val="24"/>
          <w:szCs w:val="24"/>
        </w:rPr>
      </w:pPr>
    </w:p>
    <w:p w14:paraId="0EEC2306" w14:textId="77777777" w:rsidR="005A2B18" w:rsidRPr="005A2B18" w:rsidRDefault="005A2B18" w:rsidP="005A2B18">
      <w:pPr>
        <w:spacing w:after="0" w:line="360" w:lineRule="auto"/>
        <w:contextualSpacing/>
        <w:rPr>
          <w:rFonts w:ascii="Century Gothic" w:eastAsia="Calibri" w:hAnsi="Century Gothic" w:cs="Times New Roman"/>
          <w:b/>
          <w:sz w:val="24"/>
          <w:szCs w:val="24"/>
        </w:rPr>
      </w:pPr>
    </w:p>
    <w:p w14:paraId="14084D10" w14:textId="77777777" w:rsidR="005A2B18" w:rsidRPr="005A2B18" w:rsidRDefault="005A2B18" w:rsidP="005A2B18">
      <w:pPr>
        <w:spacing w:after="0" w:line="360" w:lineRule="auto"/>
        <w:contextualSpacing/>
        <w:rPr>
          <w:rFonts w:ascii="Century Gothic" w:eastAsia="Calibri" w:hAnsi="Century Gothic" w:cs="Times New Roman"/>
          <w:b/>
          <w:sz w:val="24"/>
          <w:szCs w:val="24"/>
        </w:rPr>
      </w:pPr>
    </w:p>
    <w:p w14:paraId="1D8114EA" w14:textId="77777777" w:rsidR="005A2B18" w:rsidRPr="005A2B18" w:rsidRDefault="005A2B18" w:rsidP="005A2B18">
      <w:pPr>
        <w:spacing w:after="0" w:line="360" w:lineRule="auto"/>
        <w:contextualSpacing/>
        <w:rPr>
          <w:rFonts w:ascii="Century Gothic" w:eastAsia="Calibri" w:hAnsi="Century Gothic" w:cs="Times New Roman"/>
          <w:b/>
          <w:sz w:val="24"/>
          <w:szCs w:val="24"/>
        </w:rPr>
      </w:pPr>
    </w:p>
    <w:p w14:paraId="7C0C0E06" w14:textId="77777777" w:rsidR="005A2B18" w:rsidRPr="005A2B18" w:rsidRDefault="005A2B18" w:rsidP="005A2B18">
      <w:pPr>
        <w:spacing w:after="0" w:line="360" w:lineRule="auto"/>
        <w:contextualSpacing/>
        <w:rPr>
          <w:rFonts w:ascii="Century Gothic" w:eastAsia="Calibri" w:hAnsi="Century Gothic" w:cs="Times New Roman"/>
          <w:b/>
          <w:sz w:val="24"/>
          <w:szCs w:val="24"/>
        </w:rPr>
      </w:pPr>
    </w:p>
    <w:p w14:paraId="75830525" w14:textId="375E2472" w:rsidR="005A2B18" w:rsidRPr="00687573" w:rsidRDefault="00192910" w:rsidP="00687573">
      <w:pPr>
        <w:spacing w:after="0" w:line="240" w:lineRule="auto"/>
        <w:jc w:val="center"/>
        <w:rPr>
          <w:rFonts w:ascii="Century Gothic" w:eastAsia="Times New Roman" w:hAnsi="Century Gothic" w:cs="Times New Roman"/>
          <w:b/>
          <w:bCs/>
          <w:sz w:val="24"/>
          <w:szCs w:val="24"/>
          <w:highlight w:val="yellow"/>
        </w:rPr>
      </w:pPr>
      <w:r w:rsidRPr="00192910">
        <w:rPr>
          <w:rFonts w:ascii="Century Gothic" w:eastAsia="Times New Roman" w:hAnsi="Century Gothic" w:cs="Times New Roman"/>
          <w:b/>
          <w:bCs/>
          <w:sz w:val="24"/>
          <w:szCs w:val="24"/>
        </w:rPr>
        <w:t>DIP</w:t>
      </w:r>
      <w:r w:rsidRPr="00687573">
        <w:rPr>
          <w:rFonts w:ascii="Century Gothic" w:eastAsia="Times New Roman" w:hAnsi="Century Gothic" w:cs="Times New Roman"/>
          <w:b/>
          <w:bCs/>
          <w:sz w:val="24"/>
          <w:szCs w:val="24"/>
        </w:rPr>
        <w:t xml:space="preserve">. </w:t>
      </w:r>
      <w:r w:rsidR="00573E34">
        <w:rPr>
          <w:rFonts w:ascii="Century Gothic" w:eastAsia="Times New Roman" w:hAnsi="Century Gothic" w:cs="Times New Roman"/>
          <w:b/>
          <w:bCs/>
          <w:sz w:val="24"/>
          <w:szCs w:val="24"/>
        </w:rPr>
        <w:t>FRANCISCO ADRIÁN SÁNCHE</w:t>
      </w:r>
      <w:r w:rsidR="00722034">
        <w:rPr>
          <w:rFonts w:ascii="Century Gothic" w:eastAsia="Times New Roman" w:hAnsi="Century Gothic" w:cs="Times New Roman"/>
          <w:b/>
          <w:bCs/>
          <w:sz w:val="24"/>
          <w:szCs w:val="24"/>
        </w:rPr>
        <w:t>Z</w:t>
      </w:r>
      <w:r w:rsidR="00573E34">
        <w:rPr>
          <w:rFonts w:ascii="Century Gothic" w:eastAsia="Times New Roman" w:hAnsi="Century Gothic" w:cs="Times New Roman"/>
          <w:b/>
          <w:bCs/>
          <w:sz w:val="24"/>
          <w:szCs w:val="24"/>
        </w:rPr>
        <w:t xml:space="preserve"> VILLEGAS</w:t>
      </w:r>
    </w:p>
    <w:p w14:paraId="3E695E25" w14:textId="792344C7" w:rsidR="005A2B18" w:rsidRPr="005A2B18" w:rsidRDefault="005A2B18" w:rsidP="005A2B18">
      <w:pPr>
        <w:spacing w:after="0" w:line="240" w:lineRule="auto"/>
        <w:jc w:val="center"/>
        <w:rPr>
          <w:rFonts w:ascii="Century Gothic" w:eastAsia="Times New Roman" w:hAnsi="Century Gothic" w:cs="Times New Roman"/>
          <w:b/>
          <w:bCs/>
          <w:sz w:val="24"/>
          <w:szCs w:val="24"/>
        </w:rPr>
      </w:pPr>
      <w:r w:rsidRPr="005A2B18">
        <w:rPr>
          <w:rFonts w:ascii="Century Gothic" w:eastAsia="Times New Roman" w:hAnsi="Century Gothic" w:cs="Times New Roman"/>
          <w:b/>
          <w:bCs/>
          <w:sz w:val="24"/>
          <w:szCs w:val="24"/>
        </w:rPr>
        <w:t>PRIMER SECRETARI</w:t>
      </w:r>
      <w:r w:rsidR="00E53497">
        <w:rPr>
          <w:rFonts w:ascii="Century Gothic" w:eastAsia="Times New Roman" w:hAnsi="Century Gothic" w:cs="Times New Roman"/>
          <w:b/>
          <w:bCs/>
          <w:sz w:val="24"/>
          <w:szCs w:val="24"/>
        </w:rPr>
        <w:t>O</w:t>
      </w:r>
      <w:r w:rsidR="00C0280A">
        <w:rPr>
          <w:rFonts w:ascii="Century Gothic" w:eastAsia="Times New Roman" w:hAnsi="Century Gothic" w:cs="Times New Roman"/>
          <w:b/>
          <w:bCs/>
          <w:sz w:val="24"/>
          <w:szCs w:val="24"/>
        </w:rPr>
        <w:t xml:space="preserve"> </w:t>
      </w:r>
    </w:p>
    <w:p w14:paraId="6B4D7519" w14:textId="77777777" w:rsidR="005A2B18" w:rsidRPr="005A2B18" w:rsidRDefault="005A2B18" w:rsidP="005A2B18">
      <w:pPr>
        <w:spacing w:after="0" w:line="240" w:lineRule="auto"/>
        <w:jc w:val="center"/>
        <w:rPr>
          <w:rFonts w:ascii="Century Gothic" w:eastAsia="Times New Roman" w:hAnsi="Century Gothic" w:cs="Times New Roman"/>
          <w:b/>
          <w:bCs/>
          <w:sz w:val="24"/>
          <w:szCs w:val="24"/>
        </w:rPr>
      </w:pPr>
    </w:p>
    <w:p w14:paraId="1592411D" w14:textId="77777777" w:rsidR="005A2B18" w:rsidRPr="005A2B18" w:rsidRDefault="005A2B18" w:rsidP="005A2B18">
      <w:pPr>
        <w:spacing w:after="0" w:line="360" w:lineRule="auto"/>
        <w:jc w:val="center"/>
        <w:rPr>
          <w:rFonts w:ascii="Century Gothic" w:eastAsia="Calibri" w:hAnsi="Century Gothic" w:cs="Arial"/>
          <w:b/>
          <w:iCs/>
          <w:sz w:val="24"/>
          <w:szCs w:val="24"/>
        </w:rPr>
      </w:pPr>
    </w:p>
    <w:p w14:paraId="26D8A0EC" w14:textId="77777777" w:rsidR="005A2B18" w:rsidRPr="005A2B18" w:rsidRDefault="005A2B18" w:rsidP="005A2B18">
      <w:pPr>
        <w:spacing w:after="0" w:line="360" w:lineRule="auto"/>
        <w:jc w:val="center"/>
        <w:rPr>
          <w:rFonts w:ascii="Century Gothic" w:eastAsia="Calibri" w:hAnsi="Century Gothic" w:cs="Arial"/>
          <w:b/>
          <w:iCs/>
          <w:sz w:val="24"/>
          <w:szCs w:val="24"/>
        </w:rPr>
      </w:pPr>
    </w:p>
    <w:p w14:paraId="5FA237BA" w14:textId="77777777" w:rsidR="005A2B18" w:rsidRPr="005A2B18" w:rsidRDefault="005A2B18" w:rsidP="005A2B18">
      <w:pPr>
        <w:spacing w:after="0" w:line="360" w:lineRule="auto"/>
        <w:jc w:val="center"/>
        <w:rPr>
          <w:rFonts w:ascii="Century Gothic" w:eastAsia="Calibri" w:hAnsi="Century Gothic" w:cs="Arial"/>
          <w:b/>
          <w:iCs/>
          <w:sz w:val="24"/>
          <w:szCs w:val="24"/>
        </w:rPr>
      </w:pPr>
    </w:p>
    <w:p w14:paraId="6D40CB09" w14:textId="77777777" w:rsidR="005A2B18" w:rsidRPr="005A2B18" w:rsidRDefault="005A2B18" w:rsidP="005A2B18">
      <w:pPr>
        <w:spacing w:after="0" w:line="360" w:lineRule="auto"/>
        <w:jc w:val="center"/>
        <w:rPr>
          <w:rFonts w:ascii="Century Gothic" w:eastAsia="Calibri" w:hAnsi="Century Gothic" w:cs="Arial"/>
          <w:b/>
          <w:iCs/>
          <w:sz w:val="24"/>
          <w:szCs w:val="24"/>
        </w:rPr>
      </w:pPr>
    </w:p>
    <w:p w14:paraId="69BA0AC2" w14:textId="00DF90DD" w:rsidR="005A2B18" w:rsidRPr="00192910" w:rsidRDefault="005A2B18" w:rsidP="00687573">
      <w:pPr>
        <w:spacing w:after="0" w:line="240" w:lineRule="auto"/>
        <w:jc w:val="center"/>
        <w:rPr>
          <w:rFonts w:ascii="Century Gothic" w:eastAsia="Calibri" w:hAnsi="Century Gothic" w:cs="Arial"/>
          <w:b/>
          <w:bCs/>
          <w:iCs/>
          <w:sz w:val="24"/>
          <w:szCs w:val="24"/>
        </w:rPr>
      </w:pPr>
      <w:r w:rsidRPr="005A2B18">
        <w:rPr>
          <w:rFonts w:ascii="Century Gothic" w:eastAsia="Calibri" w:hAnsi="Century Gothic" w:cs="Arial"/>
          <w:b/>
          <w:iCs/>
          <w:sz w:val="24"/>
          <w:szCs w:val="24"/>
        </w:rPr>
        <w:t>DIP.</w:t>
      </w:r>
      <w:r w:rsidR="002D33CD">
        <w:rPr>
          <w:rFonts w:ascii="Century Gothic" w:eastAsia="Calibri" w:hAnsi="Century Gothic" w:cs="Arial"/>
          <w:b/>
          <w:iCs/>
          <w:sz w:val="24"/>
          <w:szCs w:val="24"/>
        </w:rPr>
        <w:t xml:space="preserve"> </w:t>
      </w:r>
      <w:r w:rsidR="00573E34">
        <w:rPr>
          <w:rFonts w:ascii="Century Gothic" w:eastAsia="Calibri" w:hAnsi="Century Gothic" w:cs="Arial"/>
          <w:b/>
          <w:bCs/>
          <w:iCs/>
          <w:sz w:val="24"/>
          <w:szCs w:val="24"/>
        </w:rPr>
        <w:t>PEDRO TORRES ESTRADA</w:t>
      </w:r>
    </w:p>
    <w:p w14:paraId="213BA34C" w14:textId="1165AAB4" w:rsidR="005A2B18" w:rsidRPr="005A2B18" w:rsidRDefault="002D33CD" w:rsidP="005A2B18">
      <w:pPr>
        <w:spacing w:after="0" w:line="240" w:lineRule="auto"/>
        <w:jc w:val="center"/>
        <w:rPr>
          <w:rFonts w:ascii="Century Gothic" w:eastAsia="Calibri" w:hAnsi="Century Gothic" w:cs="Arial"/>
          <w:b/>
          <w:iCs/>
          <w:sz w:val="24"/>
          <w:szCs w:val="24"/>
        </w:rPr>
      </w:pPr>
      <w:r w:rsidRPr="005A2B18">
        <w:rPr>
          <w:rFonts w:ascii="Century Gothic" w:eastAsia="Calibri" w:hAnsi="Century Gothic" w:cs="Arial"/>
          <w:b/>
          <w:iCs/>
          <w:sz w:val="24"/>
          <w:szCs w:val="24"/>
        </w:rPr>
        <w:t>SEGUND</w:t>
      </w:r>
      <w:r>
        <w:rPr>
          <w:rFonts w:ascii="Century Gothic" w:eastAsia="Calibri" w:hAnsi="Century Gothic" w:cs="Arial"/>
          <w:b/>
          <w:iCs/>
          <w:sz w:val="24"/>
          <w:szCs w:val="24"/>
        </w:rPr>
        <w:t>O</w:t>
      </w:r>
      <w:r w:rsidRPr="005A2B18">
        <w:rPr>
          <w:rFonts w:ascii="Century Gothic" w:eastAsia="Calibri" w:hAnsi="Century Gothic" w:cs="Arial"/>
          <w:b/>
          <w:iCs/>
          <w:sz w:val="24"/>
          <w:szCs w:val="24"/>
        </w:rPr>
        <w:t xml:space="preserve"> SECRETARI</w:t>
      </w:r>
      <w:r>
        <w:rPr>
          <w:rFonts w:ascii="Century Gothic" w:eastAsia="Calibri" w:hAnsi="Century Gothic" w:cs="Arial"/>
          <w:b/>
          <w:iCs/>
          <w:sz w:val="24"/>
          <w:szCs w:val="24"/>
        </w:rPr>
        <w:t>O</w:t>
      </w:r>
    </w:p>
    <w:bookmarkEnd w:id="0"/>
    <w:p w14:paraId="65DCBA24" w14:textId="77777777" w:rsidR="00D72341" w:rsidRDefault="00D72341"/>
    <w:sectPr w:rsidR="00D72341">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86204" w14:textId="77777777" w:rsidR="00D27B3D" w:rsidRDefault="00D27B3D" w:rsidP="00D410E1">
      <w:pPr>
        <w:spacing w:after="0" w:line="240" w:lineRule="auto"/>
      </w:pPr>
      <w:r>
        <w:separator/>
      </w:r>
    </w:p>
  </w:endnote>
  <w:endnote w:type="continuationSeparator" w:id="0">
    <w:p w14:paraId="67E29538" w14:textId="77777777" w:rsidR="00D27B3D" w:rsidRDefault="00D27B3D" w:rsidP="00D41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Kartika">
    <w:charset w:val="00"/>
    <w:family w:val="roman"/>
    <w:pitch w:val="variable"/>
    <w:sig w:usb0="008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3C694" w14:textId="77777777" w:rsidR="00D410E1" w:rsidRDefault="00D410E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6B2E9" w14:textId="77777777" w:rsidR="00D410E1" w:rsidRDefault="00D410E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3C96" w14:textId="77777777" w:rsidR="00D410E1" w:rsidRDefault="00D410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B9081" w14:textId="77777777" w:rsidR="00D27B3D" w:rsidRDefault="00D27B3D" w:rsidP="00D410E1">
      <w:pPr>
        <w:spacing w:after="0" w:line="240" w:lineRule="auto"/>
      </w:pPr>
      <w:r>
        <w:separator/>
      </w:r>
    </w:p>
  </w:footnote>
  <w:footnote w:type="continuationSeparator" w:id="0">
    <w:p w14:paraId="31DC31A7" w14:textId="77777777" w:rsidR="00D27B3D" w:rsidRDefault="00D27B3D" w:rsidP="00D41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83E9B" w14:textId="77777777" w:rsidR="00D410E1" w:rsidRDefault="00D410E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DF90B" w14:textId="11CD0F67" w:rsidR="00D410E1" w:rsidRDefault="00D410E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8AA9D" w14:textId="77777777" w:rsidR="00D410E1" w:rsidRDefault="00D410E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18"/>
    <w:rsid w:val="0002721B"/>
    <w:rsid w:val="00083A24"/>
    <w:rsid w:val="00084028"/>
    <w:rsid w:val="000A4A92"/>
    <w:rsid w:val="000D07B5"/>
    <w:rsid w:val="001158E1"/>
    <w:rsid w:val="00141CBC"/>
    <w:rsid w:val="00151AC5"/>
    <w:rsid w:val="00192910"/>
    <w:rsid w:val="0019563C"/>
    <w:rsid w:val="001B7D64"/>
    <w:rsid w:val="001E05AF"/>
    <w:rsid w:val="00201D1B"/>
    <w:rsid w:val="00261869"/>
    <w:rsid w:val="002C0F3C"/>
    <w:rsid w:val="002D33CD"/>
    <w:rsid w:val="002D7604"/>
    <w:rsid w:val="0030006D"/>
    <w:rsid w:val="003D0E12"/>
    <w:rsid w:val="003D3371"/>
    <w:rsid w:val="003E76AD"/>
    <w:rsid w:val="004061A2"/>
    <w:rsid w:val="00424AEA"/>
    <w:rsid w:val="00475D19"/>
    <w:rsid w:val="00480314"/>
    <w:rsid w:val="004D3451"/>
    <w:rsid w:val="005045FE"/>
    <w:rsid w:val="00571A39"/>
    <w:rsid w:val="00573E34"/>
    <w:rsid w:val="005957B8"/>
    <w:rsid w:val="005A2B18"/>
    <w:rsid w:val="005B361C"/>
    <w:rsid w:val="005C57C0"/>
    <w:rsid w:val="005C7514"/>
    <w:rsid w:val="00605BFC"/>
    <w:rsid w:val="00611967"/>
    <w:rsid w:val="00613DC0"/>
    <w:rsid w:val="00617D8C"/>
    <w:rsid w:val="00625823"/>
    <w:rsid w:val="00687573"/>
    <w:rsid w:val="006A483B"/>
    <w:rsid w:val="006D4C67"/>
    <w:rsid w:val="006E40A7"/>
    <w:rsid w:val="00722034"/>
    <w:rsid w:val="00740E38"/>
    <w:rsid w:val="00766E59"/>
    <w:rsid w:val="00771A67"/>
    <w:rsid w:val="00856E19"/>
    <w:rsid w:val="008D369B"/>
    <w:rsid w:val="008E6ED6"/>
    <w:rsid w:val="008F26CB"/>
    <w:rsid w:val="008F708A"/>
    <w:rsid w:val="0091651C"/>
    <w:rsid w:val="009326AC"/>
    <w:rsid w:val="00940E2E"/>
    <w:rsid w:val="0094713A"/>
    <w:rsid w:val="00974989"/>
    <w:rsid w:val="00974B50"/>
    <w:rsid w:val="00976559"/>
    <w:rsid w:val="009B1CAF"/>
    <w:rsid w:val="009B7E96"/>
    <w:rsid w:val="009C2F73"/>
    <w:rsid w:val="00A36195"/>
    <w:rsid w:val="00AA5B24"/>
    <w:rsid w:val="00AB6BDB"/>
    <w:rsid w:val="00AC2C0D"/>
    <w:rsid w:val="00AE2324"/>
    <w:rsid w:val="00AF410F"/>
    <w:rsid w:val="00B505A6"/>
    <w:rsid w:val="00B533A8"/>
    <w:rsid w:val="00BA4A7D"/>
    <w:rsid w:val="00C0280A"/>
    <w:rsid w:val="00C43288"/>
    <w:rsid w:val="00C76B91"/>
    <w:rsid w:val="00CE156E"/>
    <w:rsid w:val="00CF4B47"/>
    <w:rsid w:val="00D03661"/>
    <w:rsid w:val="00D04BAC"/>
    <w:rsid w:val="00D27B3D"/>
    <w:rsid w:val="00D410E1"/>
    <w:rsid w:val="00D46C47"/>
    <w:rsid w:val="00D67E43"/>
    <w:rsid w:val="00D71092"/>
    <w:rsid w:val="00D719A2"/>
    <w:rsid w:val="00D72341"/>
    <w:rsid w:val="00DD46B9"/>
    <w:rsid w:val="00E00A84"/>
    <w:rsid w:val="00E47B10"/>
    <w:rsid w:val="00E53497"/>
    <w:rsid w:val="00EA2661"/>
    <w:rsid w:val="00ED7168"/>
    <w:rsid w:val="00F00D8E"/>
    <w:rsid w:val="00F015EE"/>
    <w:rsid w:val="00F56214"/>
    <w:rsid w:val="00FC4D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FCF27C"/>
  <w15:chartTrackingRefBased/>
  <w15:docId w15:val="{D97F8E20-BF33-4F6A-AD57-8B3D2AA1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semiHidden/>
    <w:unhideWhenUsed/>
    <w:qFormat/>
    <w:rsid w:val="001929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192910"/>
    <w:rPr>
      <w:rFonts w:asciiTheme="majorHAnsi" w:eastAsiaTheme="majorEastAsia" w:hAnsiTheme="majorHAnsi" w:cstheme="majorBidi"/>
      <w:color w:val="1F3763" w:themeColor="accent1" w:themeShade="7F"/>
      <w:sz w:val="24"/>
      <w:szCs w:val="24"/>
    </w:rPr>
  </w:style>
  <w:style w:type="paragraph" w:styleId="Encabezado">
    <w:name w:val="header"/>
    <w:basedOn w:val="Normal"/>
    <w:link w:val="EncabezadoCar"/>
    <w:uiPriority w:val="99"/>
    <w:unhideWhenUsed/>
    <w:rsid w:val="00D410E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10E1"/>
  </w:style>
  <w:style w:type="paragraph" w:styleId="Piedepgina">
    <w:name w:val="footer"/>
    <w:basedOn w:val="Normal"/>
    <w:link w:val="PiedepginaCar"/>
    <w:uiPriority w:val="99"/>
    <w:unhideWhenUsed/>
    <w:rsid w:val="00D410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41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462883">
      <w:bodyDiv w:val="1"/>
      <w:marLeft w:val="0"/>
      <w:marRight w:val="0"/>
      <w:marTop w:val="0"/>
      <w:marBottom w:val="0"/>
      <w:divBdr>
        <w:top w:val="none" w:sz="0" w:space="0" w:color="auto"/>
        <w:left w:val="none" w:sz="0" w:space="0" w:color="auto"/>
        <w:bottom w:val="none" w:sz="0" w:space="0" w:color="auto"/>
        <w:right w:val="none" w:sz="0" w:space="0" w:color="auto"/>
      </w:divBdr>
    </w:div>
    <w:div w:id="1041899808">
      <w:bodyDiv w:val="1"/>
      <w:marLeft w:val="0"/>
      <w:marRight w:val="0"/>
      <w:marTop w:val="0"/>
      <w:marBottom w:val="0"/>
      <w:divBdr>
        <w:top w:val="none" w:sz="0" w:space="0" w:color="auto"/>
        <w:left w:val="none" w:sz="0" w:space="0" w:color="auto"/>
        <w:bottom w:val="none" w:sz="0" w:space="0" w:color="auto"/>
        <w:right w:val="none" w:sz="0" w:space="0" w:color="auto"/>
      </w:divBdr>
    </w:div>
    <w:div w:id="1414280562">
      <w:bodyDiv w:val="1"/>
      <w:marLeft w:val="0"/>
      <w:marRight w:val="0"/>
      <w:marTop w:val="0"/>
      <w:marBottom w:val="0"/>
      <w:divBdr>
        <w:top w:val="none" w:sz="0" w:space="0" w:color="auto"/>
        <w:left w:val="none" w:sz="0" w:space="0" w:color="auto"/>
        <w:bottom w:val="none" w:sz="0" w:space="0" w:color="auto"/>
        <w:right w:val="none" w:sz="0" w:space="0" w:color="auto"/>
      </w:divBdr>
    </w:div>
    <w:div w:id="15850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385</Words>
  <Characters>2119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Raul Arras Corral</dc:creator>
  <cp:keywords/>
  <dc:description/>
  <cp:lastModifiedBy>Andrea Daniela Flores Chacon</cp:lastModifiedBy>
  <cp:revision>2</cp:revision>
  <cp:lastPrinted>2026-02-27T20:02:00Z</cp:lastPrinted>
  <dcterms:created xsi:type="dcterms:W3CDTF">2026-05-08T19:48:00Z</dcterms:created>
  <dcterms:modified xsi:type="dcterms:W3CDTF">2026-05-08T19:48:00Z</dcterms:modified>
</cp:coreProperties>
</file>