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5FAE" w14:textId="77777777" w:rsidR="00770051" w:rsidRDefault="00770051" w:rsidP="00AD19B3">
      <w:pPr>
        <w:spacing w:line="360" w:lineRule="auto"/>
        <w:rPr>
          <w:rFonts w:ascii="Century Gothic" w:hAnsi="Century Gothic"/>
          <w:b/>
          <w:sz w:val="24"/>
        </w:rPr>
      </w:pPr>
    </w:p>
    <w:p w14:paraId="25BB1AB5" w14:textId="003BD0F1" w:rsidR="00AD19B3" w:rsidRDefault="00AD19B3" w:rsidP="00AD19B3">
      <w:pPr>
        <w:spacing w:line="360" w:lineRule="auto"/>
        <w:rPr>
          <w:rFonts w:ascii="Century Gothic" w:hAnsi="Century Gothic"/>
          <w:b/>
          <w:sz w:val="24"/>
        </w:rPr>
      </w:pPr>
      <w:r>
        <w:rPr>
          <w:rFonts w:ascii="Century Gothic" w:hAnsi="Century Gothic"/>
          <w:b/>
          <w:sz w:val="24"/>
        </w:rPr>
        <w:t>H. CONGRESO DEL ESTADO DE CHIHUAHUA</w:t>
      </w:r>
    </w:p>
    <w:p w14:paraId="0B74290A" w14:textId="20D2ABCE" w:rsidR="00AD19B3" w:rsidRDefault="00AD19B3" w:rsidP="00AD19B3">
      <w:pPr>
        <w:spacing w:line="360" w:lineRule="auto"/>
        <w:rPr>
          <w:rFonts w:ascii="Century Gothic" w:hAnsi="Century Gothic"/>
          <w:b/>
          <w:sz w:val="24"/>
        </w:rPr>
      </w:pPr>
      <w:proofErr w:type="gramStart"/>
      <w:r>
        <w:rPr>
          <w:rFonts w:ascii="Century Gothic" w:hAnsi="Century Gothic"/>
          <w:b/>
          <w:sz w:val="24"/>
        </w:rPr>
        <w:t>PRESENTE.-</w:t>
      </w:r>
      <w:proofErr w:type="gramEnd"/>
    </w:p>
    <w:p w14:paraId="025710C5" w14:textId="7D45221E" w:rsidR="00AD19B3" w:rsidRDefault="00AD19B3" w:rsidP="00AD19B3">
      <w:pPr>
        <w:spacing w:line="360" w:lineRule="auto"/>
        <w:jc w:val="both"/>
        <w:rPr>
          <w:rFonts w:ascii="Century Gothic" w:hAnsi="Century Gothic"/>
          <w:sz w:val="24"/>
        </w:rPr>
      </w:pPr>
      <w:r>
        <w:rPr>
          <w:rFonts w:ascii="Century Gothic" w:hAnsi="Century Gothic"/>
          <w:sz w:val="24"/>
        </w:rPr>
        <w:t>La Comisión de</w:t>
      </w:r>
      <w:r w:rsidR="00770051">
        <w:rPr>
          <w:rFonts w:ascii="Century Gothic" w:hAnsi="Century Gothic"/>
          <w:sz w:val="24"/>
        </w:rPr>
        <w:t xml:space="preserve"> Trabajo y Previsión Social</w:t>
      </w:r>
      <w:r>
        <w:rPr>
          <w:rFonts w:ascii="Century Gothic" w:hAnsi="Century Gothic"/>
          <w:sz w:val="24"/>
        </w:rPr>
        <w:t>,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612B0884" w14:textId="77777777" w:rsidR="00AD19B3" w:rsidRDefault="00AD19B3" w:rsidP="00AD19B3">
      <w:pPr>
        <w:spacing w:line="360" w:lineRule="auto"/>
        <w:rPr>
          <w:rFonts w:ascii="Century Gothic" w:hAnsi="Century Gothic"/>
          <w:sz w:val="24"/>
        </w:rPr>
      </w:pPr>
    </w:p>
    <w:p w14:paraId="5893F747" w14:textId="77BAC96D" w:rsidR="00AD19B3" w:rsidRDefault="00AD19B3" w:rsidP="005A62CB">
      <w:pPr>
        <w:spacing w:line="360" w:lineRule="auto"/>
        <w:jc w:val="center"/>
        <w:rPr>
          <w:rFonts w:ascii="Century Gothic" w:hAnsi="Century Gothic"/>
          <w:b/>
          <w:sz w:val="24"/>
        </w:rPr>
      </w:pPr>
      <w:r>
        <w:rPr>
          <w:rFonts w:ascii="Century Gothic" w:hAnsi="Century Gothic"/>
          <w:b/>
          <w:sz w:val="24"/>
        </w:rPr>
        <w:t>ANTECEDENTES</w:t>
      </w:r>
    </w:p>
    <w:p w14:paraId="04053688" w14:textId="40326CA8" w:rsidR="00AD19B3" w:rsidRPr="00770051" w:rsidRDefault="00AD19B3" w:rsidP="005A62CB">
      <w:pPr>
        <w:pStyle w:val="Prrafodelista"/>
        <w:numPr>
          <w:ilvl w:val="0"/>
          <w:numId w:val="1"/>
        </w:numPr>
        <w:spacing w:line="360" w:lineRule="auto"/>
        <w:ind w:left="709"/>
        <w:jc w:val="both"/>
        <w:rPr>
          <w:rFonts w:ascii="Century Gothic" w:hAnsi="Century Gothic"/>
          <w:sz w:val="24"/>
        </w:rPr>
      </w:pPr>
      <w:r w:rsidRPr="00770051">
        <w:rPr>
          <w:rFonts w:ascii="Century Gothic" w:hAnsi="Century Gothic"/>
          <w:sz w:val="24"/>
        </w:rPr>
        <w:t xml:space="preserve">Con fecha </w:t>
      </w:r>
      <w:r w:rsidR="00770051" w:rsidRPr="00770051">
        <w:rPr>
          <w:rFonts w:ascii="Century Gothic" w:hAnsi="Century Gothic"/>
          <w:sz w:val="24"/>
        </w:rPr>
        <w:t>26</w:t>
      </w:r>
      <w:r w:rsidRPr="00770051">
        <w:rPr>
          <w:rFonts w:ascii="Century Gothic" w:hAnsi="Century Gothic"/>
          <w:sz w:val="24"/>
        </w:rPr>
        <w:t xml:space="preserve"> de </w:t>
      </w:r>
      <w:r w:rsidR="00770051" w:rsidRPr="00770051">
        <w:rPr>
          <w:rFonts w:ascii="Century Gothic" w:hAnsi="Century Gothic"/>
          <w:sz w:val="24"/>
        </w:rPr>
        <w:t>febrero</w:t>
      </w:r>
      <w:r w:rsidRPr="00770051">
        <w:rPr>
          <w:rFonts w:ascii="Century Gothic" w:hAnsi="Century Gothic"/>
          <w:sz w:val="24"/>
        </w:rPr>
        <w:t xml:space="preserve"> de 202</w:t>
      </w:r>
      <w:r w:rsidR="00770051" w:rsidRPr="00770051">
        <w:rPr>
          <w:rFonts w:ascii="Century Gothic" w:hAnsi="Century Gothic"/>
          <w:sz w:val="24"/>
        </w:rPr>
        <w:t>6</w:t>
      </w:r>
      <w:r w:rsidRPr="00770051">
        <w:rPr>
          <w:rFonts w:ascii="Century Gothic" w:hAnsi="Century Gothic"/>
          <w:sz w:val="24"/>
        </w:rPr>
        <w:t xml:space="preserve">, fue recibido por el H. Congreso del Estado el </w:t>
      </w:r>
      <w:r w:rsidR="00770051" w:rsidRPr="00770051">
        <w:rPr>
          <w:rFonts w:ascii="Century Gothic" w:hAnsi="Century Gothic"/>
          <w:sz w:val="24"/>
        </w:rPr>
        <w:t>Oficio No. D.G.P.L. 66-II-6-1054, mediante el cual remite copia del expediente que contiene la Minuta Proyecto de Decreto por el que se reforman las fracciones IV y XI del Apartado A del Artículo 123 de la Constitución Política de los Estados Unidos Mexicanos, en materia de reducción de la jornada laboral, para los efectos del artículo 135 constitucional.</w:t>
      </w:r>
    </w:p>
    <w:p w14:paraId="2C67DF86" w14:textId="5A6BE19A" w:rsidR="00AD19B3" w:rsidRPr="005A62CB" w:rsidRDefault="00AD19B3" w:rsidP="005A62CB">
      <w:pPr>
        <w:pStyle w:val="Prrafodelista"/>
        <w:numPr>
          <w:ilvl w:val="0"/>
          <w:numId w:val="1"/>
        </w:numPr>
        <w:spacing w:line="360" w:lineRule="auto"/>
        <w:ind w:left="709"/>
        <w:jc w:val="both"/>
        <w:rPr>
          <w:rFonts w:ascii="Century Gothic" w:hAnsi="Century Gothic"/>
          <w:sz w:val="24"/>
        </w:rPr>
      </w:pPr>
      <w:r>
        <w:rPr>
          <w:rFonts w:ascii="Century Gothic" w:hAnsi="Century Gothic"/>
          <w:sz w:val="24"/>
        </w:rPr>
        <w:t xml:space="preserve">La Presidencia del H. Congreso del Estado, con fecha </w:t>
      </w:r>
      <w:r w:rsidR="00770051">
        <w:rPr>
          <w:rFonts w:ascii="Century Gothic" w:hAnsi="Century Gothic"/>
          <w:sz w:val="24"/>
        </w:rPr>
        <w:t>26</w:t>
      </w:r>
      <w:r>
        <w:rPr>
          <w:rFonts w:ascii="Century Gothic" w:hAnsi="Century Gothic"/>
          <w:sz w:val="24"/>
        </w:rPr>
        <w:t xml:space="preserve"> de </w:t>
      </w:r>
      <w:r w:rsidR="00770051">
        <w:rPr>
          <w:rFonts w:ascii="Century Gothic" w:hAnsi="Century Gothic"/>
          <w:sz w:val="24"/>
        </w:rPr>
        <w:t>febrero</w:t>
      </w:r>
      <w:r>
        <w:rPr>
          <w:rFonts w:ascii="Century Gothic" w:hAnsi="Century Gothic"/>
          <w:sz w:val="24"/>
        </w:rPr>
        <w:t xml:space="preserve"> de 202</w:t>
      </w:r>
      <w:r w:rsidR="00770051">
        <w:rPr>
          <w:rFonts w:ascii="Century Gothic" w:hAnsi="Century Gothic"/>
          <w:sz w:val="24"/>
        </w:rPr>
        <w:t>6</w:t>
      </w:r>
      <w:r>
        <w:rPr>
          <w:rFonts w:ascii="Century Gothic" w:hAnsi="Century Gothic"/>
          <w:sz w:val="24"/>
        </w:rPr>
        <w:t xml:space="preserve">, en uso de las facultades que le confiere el artículo 75, fracción XIII, de la Ley Orgánica del Poder Legislativo, tuvo a su bien turnar a esta Comisión de Dictamen Legislativo la Minuta de mérito, a </w:t>
      </w:r>
      <w:r>
        <w:rPr>
          <w:rFonts w:ascii="Century Gothic" w:hAnsi="Century Gothic"/>
          <w:sz w:val="24"/>
        </w:rPr>
        <w:lastRenderedPageBreak/>
        <w:t>efecto de proceder al estudio, análisis y elaboración del dictamen correspondiente</w:t>
      </w:r>
    </w:p>
    <w:p w14:paraId="27F6D220" w14:textId="77777777" w:rsidR="00AD19B3" w:rsidRDefault="00AD19B3" w:rsidP="005A62CB">
      <w:pPr>
        <w:pStyle w:val="Prrafodelista"/>
        <w:numPr>
          <w:ilvl w:val="0"/>
          <w:numId w:val="1"/>
        </w:numPr>
        <w:spacing w:line="360" w:lineRule="auto"/>
        <w:ind w:left="709"/>
        <w:jc w:val="both"/>
        <w:rPr>
          <w:rFonts w:ascii="Century Gothic" w:hAnsi="Century Gothic"/>
          <w:sz w:val="24"/>
        </w:rPr>
      </w:pPr>
      <w:r>
        <w:rPr>
          <w:rFonts w:ascii="Century Gothic" w:hAnsi="Century Gothic"/>
          <w:sz w:val="24"/>
        </w:rPr>
        <w:t>Ahora bien, al entrar al estudio y análisis de la Minuta en comento, quienes integramos la Comisión citada en el proemio del presente dictamen, formulamos las siguientes:</w:t>
      </w:r>
    </w:p>
    <w:p w14:paraId="42E7E32D" w14:textId="77777777" w:rsidR="00AD19B3" w:rsidRDefault="00AD19B3" w:rsidP="005A62CB">
      <w:pPr>
        <w:spacing w:line="360" w:lineRule="auto"/>
        <w:ind w:left="709"/>
        <w:jc w:val="both"/>
        <w:rPr>
          <w:rFonts w:ascii="Century Gothic" w:hAnsi="Century Gothic"/>
          <w:sz w:val="24"/>
        </w:rPr>
      </w:pPr>
    </w:p>
    <w:p w14:paraId="55030F1C" w14:textId="77777777" w:rsidR="00AD19B3" w:rsidRDefault="00AD19B3" w:rsidP="005A62CB">
      <w:pPr>
        <w:spacing w:line="360" w:lineRule="auto"/>
        <w:ind w:left="709"/>
        <w:jc w:val="center"/>
        <w:rPr>
          <w:rFonts w:ascii="Century Gothic" w:hAnsi="Century Gothic"/>
          <w:b/>
          <w:sz w:val="24"/>
        </w:rPr>
      </w:pPr>
      <w:r>
        <w:rPr>
          <w:rFonts w:ascii="Century Gothic" w:hAnsi="Century Gothic"/>
          <w:b/>
          <w:sz w:val="24"/>
        </w:rPr>
        <w:t>CONSIDERACIONES</w:t>
      </w:r>
    </w:p>
    <w:p w14:paraId="7167963C" w14:textId="77777777" w:rsidR="00AD19B3" w:rsidRDefault="00AD19B3" w:rsidP="00AD19B3">
      <w:pPr>
        <w:spacing w:line="360" w:lineRule="auto"/>
        <w:jc w:val="center"/>
        <w:rPr>
          <w:rFonts w:ascii="Century Gothic" w:hAnsi="Century Gothic"/>
          <w:b/>
          <w:sz w:val="24"/>
        </w:rPr>
      </w:pPr>
    </w:p>
    <w:p w14:paraId="2DFB7FAC" w14:textId="77777777" w:rsidR="00AD19B3" w:rsidRDefault="00AD19B3" w:rsidP="00AD19B3">
      <w:pPr>
        <w:spacing w:line="360" w:lineRule="auto"/>
        <w:jc w:val="both"/>
        <w:rPr>
          <w:rFonts w:ascii="Century Gothic" w:hAnsi="Century Gothic"/>
          <w:sz w:val="24"/>
        </w:rPr>
      </w:pPr>
      <w:r>
        <w:rPr>
          <w:rFonts w:ascii="Century Gothic" w:hAnsi="Century Gothic"/>
          <w:b/>
          <w:sz w:val="24"/>
        </w:rPr>
        <w:t xml:space="preserve">I.- </w:t>
      </w:r>
      <w:r>
        <w:rPr>
          <w:rFonts w:ascii="Century Gothic" w:hAnsi="Century Gothic"/>
          <w:sz w:val="24"/>
        </w:rPr>
        <w:t>Al analizar las facultades competenciales de este Alto Cuerpo Colegiado, quienes integramos esta Comisión de Dictamen Legislativo, no encontramos impedimento alguno para conocer del presente asunto.</w:t>
      </w:r>
    </w:p>
    <w:p w14:paraId="245DB756" w14:textId="77777777" w:rsidR="00AD19B3" w:rsidRDefault="00AD19B3" w:rsidP="00AD19B3">
      <w:pPr>
        <w:spacing w:line="360" w:lineRule="auto"/>
        <w:jc w:val="both"/>
        <w:rPr>
          <w:rFonts w:ascii="Century Gothic" w:hAnsi="Century Gothic"/>
          <w:sz w:val="24"/>
        </w:rPr>
      </w:pPr>
    </w:p>
    <w:p w14:paraId="3A4F2D84" w14:textId="44438B11" w:rsidR="00AD19B3" w:rsidRDefault="00AD19B3" w:rsidP="00AD19B3">
      <w:pPr>
        <w:spacing w:line="360" w:lineRule="auto"/>
        <w:jc w:val="both"/>
        <w:rPr>
          <w:rFonts w:ascii="Century Gothic" w:hAnsi="Century Gothic"/>
          <w:sz w:val="24"/>
        </w:rPr>
      </w:pPr>
      <w:r>
        <w:rPr>
          <w:rFonts w:ascii="Century Gothic" w:hAnsi="Century Gothic"/>
          <w:b/>
          <w:sz w:val="24"/>
        </w:rPr>
        <w:t xml:space="preserve">II.- </w:t>
      </w:r>
      <w:r>
        <w:rPr>
          <w:rFonts w:ascii="Century Gothic" w:hAnsi="Century Gothic"/>
          <w:sz w:val="24"/>
        </w:rPr>
        <w:t xml:space="preserve">En relación con la competencia mencionada en el considerando anterior, es propio señalar que el artículo 135 de la </w:t>
      </w:r>
      <w:r w:rsidRPr="002658C9">
        <w:rPr>
          <w:rFonts w:ascii="Century Gothic" w:hAnsi="Century Gothic"/>
          <w:b/>
          <w:bCs/>
          <w:sz w:val="24"/>
        </w:rPr>
        <w:t>Constitución Política de los Estados Unidos Mexicanos</w:t>
      </w:r>
      <w:r>
        <w:rPr>
          <w:rFonts w:ascii="Century Gothic" w:hAnsi="Century Gothic"/>
          <w:sz w:val="24"/>
        </w:rPr>
        <w:t>,</w:t>
      </w:r>
      <w:r w:rsidR="002658C9">
        <w:rPr>
          <w:rStyle w:val="Refdenotaalpie"/>
          <w:rFonts w:ascii="Century Gothic" w:hAnsi="Century Gothic"/>
          <w:sz w:val="24"/>
        </w:rPr>
        <w:footnoteReference w:id="1"/>
      </w:r>
      <w:r>
        <w:rPr>
          <w:rFonts w:ascii="Century Gothic" w:hAnsi="Century Gothic"/>
          <w:sz w:val="24"/>
        </w:rPr>
        <w:t xml:space="preserve"> a la letra dice:</w:t>
      </w:r>
    </w:p>
    <w:p w14:paraId="0A92018A" w14:textId="77777777" w:rsidR="00AD19B3" w:rsidRDefault="00AD19B3" w:rsidP="00AD19B3">
      <w:pPr>
        <w:spacing w:line="360" w:lineRule="auto"/>
        <w:jc w:val="both"/>
        <w:rPr>
          <w:rFonts w:ascii="Century Gothic" w:hAnsi="Century Gothic"/>
          <w:sz w:val="24"/>
        </w:rPr>
      </w:pPr>
    </w:p>
    <w:p w14:paraId="41D08F6C" w14:textId="51BD0C7C" w:rsidR="00AD19B3" w:rsidRDefault="00AD19B3" w:rsidP="002658C9">
      <w:pPr>
        <w:spacing w:line="360" w:lineRule="auto"/>
        <w:ind w:left="1276" w:right="758"/>
        <w:jc w:val="both"/>
        <w:rPr>
          <w:rFonts w:ascii="Century Gothic" w:hAnsi="Century Gothic"/>
          <w:i/>
          <w:sz w:val="24"/>
        </w:rPr>
      </w:pPr>
      <w:r>
        <w:rPr>
          <w:rFonts w:ascii="Century Gothic" w:hAnsi="Century Gothic"/>
          <w:i/>
          <w:sz w:val="24"/>
        </w:rPr>
        <w:t xml:space="preserve">“La presente Constitución puede ser adicionada o reformada. Para que las adiciones o reformas lleguen a ser parte de la misma, se requiere que el Congreso de la Unión, por el voto de las dos terceras partes de los individuos presentes, acuerden las reformas o adiciones, y </w:t>
      </w:r>
      <w:r>
        <w:rPr>
          <w:rFonts w:ascii="Century Gothic" w:hAnsi="Century Gothic"/>
          <w:i/>
          <w:sz w:val="24"/>
        </w:rPr>
        <w:lastRenderedPageBreak/>
        <w:t>que éstas sean aprobadas por la mayoría de las legislaturas de los Estados y de la Ciudad de México.</w:t>
      </w:r>
    </w:p>
    <w:p w14:paraId="791AEBD0" w14:textId="77777777" w:rsidR="00AD19B3" w:rsidRDefault="00AD19B3" w:rsidP="002658C9">
      <w:pPr>
        <w:spacing w:line="360" w:lineRule="auto"/>
        <w:ind w:left="1276" w:right="758"/>
        <w:jc w:val="both"/>
        <w:rPr>
          <w:rFonts w:ascii="Century Gothic" w:hAnsi="Century Gothic"/>
          <w:i/>
          <w:sz w:val="24"/>
        </w:rPr>
      </w:pPr>
      <w:r>
        <w:rPr>
          <w:rFonts w:ascii="Century Gothic" w:hAnsi="Century Gothic"/>
          <w:i/>
          <w:sz w:val="24"/>
        </w:rPr>
        <w:t>El Congreso de la Unión o la Comisión Permanente en su caso, harán el cómputo de los votos de las Legislaturas y la declaración de haber sido aprobadas las adiciones o reformas.”</w:t>
      </w:r>
    </w:p>
    <w:p w14:paraId="18D572A4" w14:textId="77777777" w:rsidR="00AD19B3" w:rsidRDefault="00AD19B3" w:rsidP="00AD19B3">
      <w:pPr>
        <w:spacing w:line="360" w:lineRule="auto"/>
        <w:jc w:val="both"/>
        <w:rPr>
          <w:rFonts w:ascii="Century Gothic" w:hAnsi="Century Gothic"/>
          <w:sz w:val="24"/>
        </w:rPr>
      </w:pPr>
    </w:p>
    <w:p w14:paraId="4F9BBC98" w14:textId="3D18D47B" w:rsidR="00AD19B3" w:rsidRDefault="00AD19B3" w:rsidP="00AD19B3">
      <w:pPr>
        <w:spacing w:line="360" w:lineRule="auto"/>
        <w:jc w:val="both"/>
        <w:rPr>
          <w:rFonts w:ascii="Century Gothic" w:hAnsi="Century Gothic"/>
          <w:sz w:val="24"/>
        </w:rPr>
      </w:pPr>
      <w:r>
        <w:rPr>
          <w:rFonts w:ascii="Century Gothic" w:hAnsi="Century Gothic"/>
          <w:sz w:val="24"/>
        </w:rPr>
        <w:t xml:space="preserve">Al efecto, la legislación del Estado de Chihuahua, específicamente </w:t>
      </w:r>
      <w:r w:rsidRPr="002658C9">
        <w:rPr>
          <w:rFonts w:ascii="Century Gothic" w:hAnsi="Century Gothic"/>
          <w:b/>
          <w:bCs/>
          <w:sz w:val="24"/>
        </w:rPr>
        <w:t>la Ley Orgánica del Poder Legislativo</w:t>
      </w:r>
      <w:r w:rsidR="002658C9">
        <w:rPr>
          <w:rFonts w:ascii="Century Gothic" w:hAnsi="Century Gothic"/>
          <w:b/>
          <w:bCs/>
          <w:sz w:val="24"/>
        </w:rPr>
        <w:t>,</w:t>
      </w:r>
      <w:r w:rsidR="002658C9">
        <w:rPr>
          <w:rStyle w:val="Refdenotaalpie"/>
          <w:rFonts w:ascii="Century Gothic" w:hAnsi="Century Gothic"/>
          <w:b/>
          <w:bCs/>
          <w:sz w:val="24"/>
        </w:rPr>
        <w:footnoteReference w:id="2"/>
      </w:r>
      <w:r>
        <w:rPr>
          <w:rFonts w:ascii="Century Gothic" w:hAnsi="Century Gothic"/>
          <w:sz w:val="24"/>
        </w:rPr>
        <w:t xml:space="preserve"> en su artículo 178, refiere:</w:t>
      </w:r>
    </w:p>
    <w:p w14:paraId="249EE3D8" w14:textId="77777777" w:rsidR="00AD19B3" w:rsidRDefault="00AD19B3" w:rsidP="00AD19B3">
      <w:pPr>
        <w:spacing w:line="360" w:lineRule="auto"/>
        <w:jc w:val="both"/>
        <w:rPr>
          <w:rFonts w:ascii="Century Gothic" w:hAnsi="Century Gothic"/>
          <w:sz w:val="24"/>
        </w:rPr>
      </w:pPr>
    </w:p>
    <w:p w14:paraId="7E979A06" w14:textId="77777777" w:rsidR="00AD19B3" w:rsidRDefault="00AD19B3" w:rsidP="002658C9">
      <w:pPr>
        <w:spacing w:line="360" w:lineRule="auto"/>
        <w:ind w:left="1276" w:right="758"/>
        <w:jc w:val="both"/>
        <w:rPr>
          <w:rFonts w:ascii="Century Gothic" w:hAnsi="Century Gothic"/>
          <w:i/>
          <w:sz w:val="24"/>
        </w:rPr>
      </w:pPr>
      <w:r>
        <w:rPr>
          <w:rFonts w:ascii="Century Gothic" w:hAnsi="Century Gothic"/>
          <w:i/>
          <w:sz w:val="24"/>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18FCE01A" w14:textId="77777777" w:rsidR="00AD19B3" w:rsidRDefault="00AD19B3" w:rsidP="00AD19B3">
      <w:pPr>
        <w:spacing w:line="360" w:lineRule="auto"/>
        <w:jc w:val="both"/>
        <w:rPr>
          <w:rFonts w:ascii="Century Gothic" w:hAnsi="Century Gothic"/>
          <w:sz w:val="24"/>
        </w:rPr>
      </w:pPr>
    </w:p>
    <w:p w14:paraId="382E0C1A" w14:textId="77777777" w:rsidR="00AD19B3" w:rsidRDefault="00AD19B3" w:rsidP="00AD19B3">
      <w:pPr>
        <w:spacing w:line="360" w:lineRule="auto"/>
        <w:jc w:val="both"/>
        <w:rPr>
          <w:rFonts w:ascii="Century Gothic" w:hAnsi="Century Gothic"/>
          <w:sz w:val="24"/>
        </w:rPr>
      </w:pPr>
      <w:r>
        <w:rPr>
          <w:rFonts w:ascii="Century Gothic" w:hAnsi="Century Gothic"/>
          <w:b/>
          <w:bCs/>
          <w:sz w:val="24"/>
        </w:rPr>
        <w:t xml:space="preserve">III.- </w:t>
      </w:r>
      <w:r>
        <w:rPr>
          <w:rFonts w:ascii="Century Gothic" w:hAnsi="Century Gothic"/>
          <w:sz w:val="24"/>
        </w:rPr>
        <w:t>Es importante mencionar que, la Minuta Proyecto de Decreto, materia de este dictamen, tiene su origen en el proceso legislativo bicameral, del cual se destacan los siguientes antecedentes:</w:t>
      </w:r>
    </w:p>
    <w:p w14:paraId="5993264C" w14:textId="77777777" w:rsidR="00AD19B3" w:rsidRDefault="00AD19B3" w:rsidP="00AD19B3">
      <w:pPr>
        <w:spacing w:line="360" w:lineRule="auto"/>
        <w:jc w:val="both"/>
        <w:rPr>
          <w:rFonts w:ascii="Century Gothic" w:hAnsi="Century Gothic"/>
          <w:sz w:val="24"/>
        </w:rPr>
      </w:pPr>
    </w:p>
    <w:p w14:paraId="380D552C" w14:textId="7E03BC57"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lastRenderedPageBreak/>
        <w:t>Con fecha 3 de diciembre de 2025, la titular del Poder Ejecutivo Federal, Doctora Claudia Sheinbaum Pardo, presentó ante la Presidencia de la Mesa Directiva de la Cámara de Senadores de la Sexagésima Sexta Legislatura del H. Congreso de la Unión, la Iniciativa con proyecto de Decreto por el que se reforman y adicionan diversas disposiciones del artículo 123, apartado A, de la Constitución Política de los Estados Unidos Mexicanos, en materia de reducción de la jornada laboral.</w:t>
      </w:r>
    </w:p>
    <w:p w14:paraId="5F7D78F8" w14:textId="77777777" w:rsidR="002658C9" w:rsidRDefault="002658C9" w:rsidP="002658C9">
      <w:pPr>
        <w:spacing w:line="360" w:lineRule="auto"/>
        <w:jc w:val="both"/>
        <w:rPr>
          <w:rFonts w:ascii="Century Gothic" w:hAnsi="Century Gothic"/>
          <w:sz w:val="24"/>
        </w:rPr>
      </w:pPr>
    </w:p>
    <w:p w14:paraId="0ECB84BE" w14:textId="38D1CB33" w:rsidR="00AD19B3"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En la misma fecha, la Presidencia de la Mesa Directiva de la Cámara de Senadores turnó la referida iniciativa a las Comisiones Unidas de Puntos Constitucionales y de Estudios Legislativos, para su análisis y dictaminación.</w:t>
      </w:r>
    </w:p>
    <w:p w14:paraId="04044EAF" w14:textId="344B3437" w:rsidR="002658C9" w:rsidRDefault="002658C9" w:rsidP="002658C9">
      <w:pPr>
        <w:spacing w:line="360" w:lineRule="auto"/>
        <w:jc w:val="both"/>
        <w:rPr>
          <w:rFonts w:ascii="Century Gothic" w:hAnsi="Century Gothic"/>
          <w:sz w:val="24"/>
        </w:rPr>
      </w:pPr>
    </w:p>
    <w:p w14:paraId="39048213" w14:textId="24B936EC"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Con fecha 4 de febrero de 2026, la Mesa Directiva de la Cámara de Senadores autorizó la ampliación de turno de la Iniciativa en cuestión, turnadas previamente a las Comisiones Unidas de Puntos Constitucionales; y de Estudios Legislativos, para quedar en las Comisiones Unidas de Puntos Constitucionales; de Trabajo y Previsión Social; y de Estudios Legislativos.</w:t>
      </w:r>
    </w:p>
    <w:p w14:paraId="3F1C97B5" w14:textId="77777777" w:rsidR="002658C9" w:rsidRPr="002658C9" w:rsidRDefault="002658C9" w:rsidP="002658C9">
      <w:pPr>
        <w:spacing w:line="360" w:lineRule="auto"/>
        <w:jc w:val="both"/>
        <w:rPr>
          <w:rFonts w:ascii="Century Gothic" w:hAnsi="Century Gothic"/>
          <w:sz w:val="24"/>
        </w:rPr>
      </w:pPr>
    </w:p>
    <w:p w14:paraId="01327351" w14:textId="1AFAFEF1"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 xml:space="preserve">El 10 de febrero del 2026, las Comisiones Unidas de Puntos Constitucionales; de Trabajo y Previsión Social; y de Estudios Legislativos de la Cámara de Senadores, se reunieron con el objetivo </w:t>
      </w:r>
      <w:r w:rsidRPr="002658C9">
        <w:rPr>
          <w:rFonts w:ascii="Century Gothic" w:hAnsi="Century Gothic"/>
          <w:sz w:val="24"/>
        </w:rPr>
        <w:lastRenderedPageBreak/>
        <w:t>de resolver sobre la Iniciativa con proyecto de Decreto referida y aprobar el dictamen correspondiente.</w:t>
      </w:r>
    </w:p>
    <w:p w14:paraId="4D4A6575" w14:textId="77777777" w:rsidR="002658C9" w:rsidRDefault="002658C9" w:rsidP="002658C9">
      <w:pPr>
        <w:spacing w:line="360" w:lineRule="auto"/>
        <w:jc w:val="both"/>
        <w:rPr>
          <w:rFonts w:ascii="Century Gothic" w:hAnsi="Century Gothic"/>
          <w:sz w:val="24"/>
        </w:rPr>
      </w:pPr>
    </w:p>
    <w:p w14:paraId="250EBC0E" w14:textId="35BB0AA2"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En 11 de febrero de 2026, en sesión del Pleno de la Cámara de Senadores, fue aprobado el dictamen a la iniciativa con proyecto de decreto citado y, en tal virtud, se ordenó remitir la Minuta a esta Honorable Cámara de Diputados.</w:t>
      </w:r>
    </w:p>
    <w:p w14:paraId="5FA8083A" w14:textId="65D11CFE" w:rsidR="002658C9" w:rsidRPr="002658C9" w:rsidRDefault="002658C9" w:rsidP="002658C9">
      <w:pPr>
        <w:spacing w:line="360" w:lineRule="auto"/>
        <w:jc w:val="both"/>
        <w:rPr>
          <w:rFonts w:ascii="Century Gothic" w:hAnsi="Century Gothic"/>
          <w:sz w:val="24"/>
        </w:rPr>
      </w:pPr>
    </w:p>
    <w:p w14:paraId="5BEF40DD" w14:textId="26C603EA"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Con fecha 11 de febrero de 2026, la Mesa Directiva de la Cámara de Diputados recibió la Minuta de mérito, publicándose ésta en la Gaceta Parlamentaria Número 6973-VI y turnándola a las Comisiones Unidas de Puntos Constitucionales y de Trabajo y Previsión Social para la elaboración del dictamen correspondiente.</w:t>
      </w:r>
    </w:p>
    <w:p w14:paraId="6596DD7D" w14:textId="77777777" w:rsidR="002658C9" w:rsidRDefault="002658C9" w:rsidP="002658C9">
      <w:pPr>
        <w:spacing w:line="360" w:lineRule="auto"/>
        <w:jc w:val="both"/>
        <w:rPr>
          <w:rFonts w:ascii="Century Gothic" w:hAnsi="Century Gothic"/>
          <w:sz w:val="24"/>
        </w:rPr>
      </w:pPr>
    </w:p>
    <w:p w14:paraId="441EF500" w14:textId="006DD432"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 xml:space="preserve">Con fecha 11 de febrero de 2026, la Comisión de Puntos Constitucionales recibió la Minuta de mérito mediante oficio No. D.G.P.L. 66-II-6-1016, con número de expediente 5420, signado por la Dip. Magdalena del Socorro Núñez Monreal, en su calidad de </w:t>
      </w:r>
      <w:proofErr w:type="gramStart"/>
      <w:r w:rsidRPr="002658C9">
        <w:rPr>
          <w:rFonts w:ascii="Century Gothic" w:hAnsi="Century Gothic"/>
          <w:sz w:val="24"/>
        </w:rPr>
        <w:t>Secretaria</w:t>
      </w:r>
      <w:proofErr w:type="gramEnd"/>
      <w:r w:rsidRPr="002658C9">
        <w:rPr>
          <w:rFonts w:ascii="Century Gothic" w:hAnsi="Century Gothic"/>
          <w:sz w:val="24"/>
        </w:rPr>
        <w:t xml:space="preserve"> de la Mesa Directiva de la H. Cámara de Diputados.</w:t>
      </w:r>
    </w:p>
    <w:p w14:paraId="3B9FD66D" w14:textId="785DCB9E" w:rsidR="002658C9" w:rsidRDefault="002658C9" w:rsidP="002658C9">
      <w:pPr>
        <w:spacing w:line="360" w:lineRule="auto"/>
        <w:jc w:val="both"/>
        <w:rPr>
          <w:rFonts w:ascii="Century Gothic" w:hAnsi="Century Gothic"/>
          <w:sz w:val="24"/>
        </w:rPr>
      </w:pPr>
    </w:p>
    <w:p w14:paraId="41597691" w14:textId="68FC7A8F" w:rsidR="002658C9" w:rsidRPr="002658C9" w:rsidRDefault="002658C9" w:rsidP="002658C9">
      <w:pPr>
        <w:pStyle w:val="Prrafodelista"/>
        <w:numPr>
          <w:ilvl w:val="0"/>
          <w:numId w:val="2"/>
        </w:numPr>
        <w:spacing w:line="360" w:lineRule="auto"/>
        <w:jc w:val="both"/>
        <w:rPr>
          <w:rFonts w:ascii="Century Gothic" w:hAnsi="Century Gothic"/>
          <w:sz w:val="24"/>
        </w:rPr>
      </w:pPr>
      <w:r w:rsidRPr="002658C9">
        <w:rPr>
          <w:rFonts w:ascii="Century Gothic" w:hAnsi="Century Gothic"/>
          <w:sz w:val="24"/>
        </w:rPr>
        <w:t xml:space="preserve">Con fecha 11 de febrero de 2026, la Comisión de Trabajo y Previsión Social recibió la Minuta de mérito mediante oficio No. D.G.P.L. 66-II-6-1015, con número de expediente 5420, signado por la Dip. Magdalena </w:t>
      </w:r>
      <w:r w:rsidRPr="002658C9">
        <w:rPr>
          <w:rFonts w:ascii="Century Gothic" w:hAnsi="Century Gothic"/>
          <w:sz w:val="24"/>
        </w:rPr>
        <w:lastRenderedPageBreak/>
        <w:t xml:space="preserve">del Socorro Núñez Monreal, en su calidad de </w:t>
      </w:r>
      <w:proofErr w:type="gramStart"/>
      <w:r w:rsidRPr="002658C9">
        <w:rPr>
          <w:rFonts w:ascii="Century Gothic" w:hAnsi="Century Gothic"/>
          <w:sz w:val="24"/>
        </w:rPr>
        <w:t>Secretaria</w:t>
      </w:r>
      <w:proofErr w:type="gramEnd"/>
      <w:r w:rsidRPr="002658C9">
        <w:rPr>
          <w:rFonts w:ascii="Century Gothic" w:hAnsi="Century Gothic"/>
          <w:sz w:val="24"/>
        </w:rPr>
        <w:t xml:space="preserve"> de la Mesa Directiva de la H. Cámara de Diputados.</w:t>
      </w:r>
    </w:p>
    <w:p w14:paraId="777E84F9" w14:textId="77777777" w:rsidR="002658C9" w:rsidRDefault="002658C9" w:rsidP="002658C9">
      <w:pPr>
        <w:spacing w:line="360" w:lineRule="auto"/>
        <w:jc w:val="both"/>
        <w:rPr>
          <w:rFonts w:ascii="Century Gothic" w:hAnsi="Century Gothic"/>
          <w:sz w:val="24"/>
        </w:rPr>
      </w:pPr>
    </w:p>
    <w:p w14:paraId="1B7801C9" w14:textId="427BB702" w:rsidR="008B064F" w:rsidRDefault="00AD19B3" w:rsidP="008B064F">
      <w:pPr>
        <w:spacing w:line="360" w:lineRule="auto"/>
        <w:jc w:val="both"/>
        <w:rPr>
          <w:rFonts w:ascii="Century Gothic" w:hAnsi="Century Gothic"/>
          <w:sz w:val="24"/>
        </w:rPr>
      </w:pPr>
      <w:r>
        <w:rPr>
          <w:rFonts w:ascii="Century Gothic" w:hAnsi="Century Gothic"/>
          <w:b/>
          <w:sz w:val="24"/>
        </w:rPr>
        <w:t xml:space="preserve">IV.- </w:t>
      </w:r>
      <w:r>
        <w:rPr>
          <w:rFonts w:ascii="Century Gothic" w:hAnsi="Century Gothic"/>
          <w:sz w:val="24"/>
        </w:rPr>
        <w:t xml:space="preserve">Ahora bien, se debe destacar que, </w:t>
      </w:r>
      <w:r w:rsidR="008B064F" w:rsidRPr="008B064F">
        <w:rPr>
          <w:rFonts w:ascii="Century Gothic" w:hAnsi="Century Gothic"/>
          <w:sz w:val="24"/>
        </w:rPr>
        <w:t>los principales elementos de la Minuta de mérito son los</w:t>
      </w:r>
      <w:r w:rsidR="008B064F">
        <w:rPr>
          <w:rFonts w:ascii="Century Gothic" w:hAnsi="Century Gothic"/>
          <w:sz w:val="24"/>
        </w:rPr>
        <w:t xml:space="preserve"> </w:t>
      </w:r>
      <w:r w:rsidR="008B064F" w:rsidRPr="008B064F">
        <w:rPr>
          <w:rFonts w:ascii="Century Gothic" w:hAnsi="Century Gothic"/>
          <w:sz w:val="24"/>
        </w:rPr>
        <w:t>siguientes:</w:t>
      </w:r>
    </w:p>
    <w:p w14:paraId="1F28AD1B" w14:textId="028E27E3" w:rsidR="008B064F" w:rsidRDefault="008B064F" w:rsidP="008B064F">
      <w:pPr>
        <w:spacing w:line="360" w:lineRule="auto"/>
        <w:jc w:val="both"/>
        <w:rPr>
          <w:rFonts w:ascii="Century Gothic" w:hAnsi="Century Gothic"/>
          <w:sz w:val="24"/>
        </w:rPr>
      </w:pPr>
    </w:p>
    <w:p w14:paraId="41E2A749" w14:textId="2B885941" w:rsidR="008B064F" w:rsidRDefault="008B064F" w:rsidP="008B064F">
      <w:pPr>
        <w:pStyle w:val="Prrafodelista"/>
        <w:numPr>
          <w:ilvl w:val="0"/>
          <w:numId w:val="4"/>
        </w:numPr>
        <w:spacing w:line="360" w:lineRule="auto"/>
        <w:jc w:val="both"/>
        <w:rPr>
          <w:rFonts w:ascii="Century Gothic" w:hAnsi="Century Gothic"/>
          <w:sz w:val="24"/>
        </w:rPr>
      </w:pPr>
      <w:r w:rsidRPr="008B064F">
        <w:rPr>
          <w:rFonts w:ascii="Century Gothic" w:hAnsi="Century Gothic"/>
          <w:sz w:val="24"/>
        </w:rPr>
        <w:t>Definir la duración máxima de la jornada laboral en 40 horas semanales. (Art. 123, apartado A, fracción IV de la CPEUM).</w:t>
      </w:r>
    </w:p>
    <w:p w14:paraId="28D4ED94" w14:textId="77777777" w:rsidR="008B064F" w:rsidRPr="008B064F" w:rsidRDefault="008B064F" w:rsidP="008B064F">
      <w:pPr>
        <w:pStyle w:val="Prrafodelista"/>
        <w:spacing w:line="360" w:lineRule="auto"/>
        <w:jc w:val="both"/>
        <w:rPr>
          <w:rFonts w:ascii="Century Gothic" w:hAnsi="Century Gothic"/>
          <w:sz w:val="24"/>
        </w:rPr>
      </w:pPr>
    </w:p>
    <w:p w14:paraId="444311A3" w14:textId="06DD8D75" w:rsidR="008B064F" w:rsidRPr="008B064F" w:rsidRDefault="008B064F" w:rsidP="008B064F">
      <w:pPr>
        <w:pStyle w:val="Prrafodelista"/>
        <w:numPr>
          <w:ilvl w:val="0"/>
          <w:numId w:val="4"/>
        </w:numPr>
        <w:spacing w:line="360" w:lineRule="auto"/>
        <w:jc w:val="both"/>
        <w:rPr>
          <w:rFonts w:ascii="Century Gothic" w:hAnsi="Century Gothic"/>
          <w:sz w:val="24"/>
        </w:rPr>
      </w:pPr>
      <w:r w:rsidRPr="008B064F">
        <w:rPr>
          <w:rFonts w:ascii="Century Gothic" w:hAnsi="Century Gothic"/>
          <w:sz w:val="24"/>
        </w:rPr>
        <w:t>Reducción gradual de la jornada laboral de 48 a 40 horas semanales hacia 2030. (Transitorio Tercero de la CPEUM).</w:t>
      </w:r>
    </w:p>
    <w:p w14:paraId="1B73CB18" w14:textId="77777777" w:rsidR="008B064F" w:rsidRPr="008B064F" w:rsidRDefault="008B064F" w:rsidP="008B064F">
      <w:pPr>
        <w:pStyle w:val="Prrafodelista"/>
        <w:spacing w:line="360" w:lineRule="auto"/>
        <w:jc w:val="both"/>
        <w:rPr>
          <w:rFonts w:ascii="Century Gothic" w:hAnsi="Century Gothic"/>
          <w:sz w:val="24"/>
        </w:rPr>
      </w:pPr>
    </w:p>
    <w:p w14:paraId="29F8C4BB" w14:textId="7A666F77" w:rsidR="008B064F" w:rsidRPr="008B064F" w:rsidRDefault="008B064F" w:rsidP="008B064F">
      <w:pPr>
        <w:pStyle w:val="Prrafodelista"/>
        <w:numPr>
          <w:ilvl w:val="0"/>
          <w:numId w:val="4"/>
        </w:numPr>
        <w:spacing w:line="360" w:lineRule="auto"/>
        <w:jc w:val="both"/>
        <w:rPr>
          <w:rFonts w:ascii="Century Gothic" w:hAnsi="Century Gothic"/>
          <w:sz w:val="24"/>
        </w:rPr>
      </w:pPr>
      <w:r w:rsidRPr="008B064F">
        <w:rPr>
          <w:rFonts w:ascii="Century Gothic" w:hAnsi="Century Gothic"/>
          <w:sz w:val="24"/>
        </w:rPr>
        <w:t>Fortalecimiento del salario en la medida que la disminución de la jornada implicará recibir el mismo monto económico, pero con menos tiempo de trabajo. (Transitorio Cuarto de la CPEUM).</w:t>
      </w:r>
    </w:p>
    <w:p w14:paraId="78E5FBC6" w14:textId="77777777" w:rsidR="008B064F" w:rsidRPr="008B064F" w:rsidRDefault="008B064F" w:rsidP="008B064F">
      <w:pPr>
        <w:pStyle w:val="Prrafodelista"/>
        <w:spacing w:line="360" w:lineRule="auto"/>
        <w:jc w:val="both"/>
        <w:rPr>
          <w:rFonts w:ascii="Century Gothic" w:hAnsi="Century Gothic"/>
          <w:sz w:val="24"/>
        </w:rPr>
      </w:pPr>
    </w:p>
    <w:p w14:paraId="28F6BE0B" w14:textId="46CF280F" w:rsidR="008B064F" w:rsidRDefault="008B064F" w:rsidP="008B064F">
      <w:pPr>
        <w:pStyle w:val="Prrafodelista"/>
        <w:numPr>
          <w:ilvl w:val="0"/>
          <w:numId w:val="4"/>
        </w:numPr>
        <w:spacing w:line="360" w:lineRule="auto"/>
        <w:jc w:val="both"/>
        <w:rPr>
          <w:rFonts w:ascii="Century Gothic" w:hAnsi="Century Gothic"/>
          <w:sz w:val="24"/>
        </w:rPr>
      </w:pPr>
      <w:r w:rsidRPr="008B064F">
        <w:rPr>
          <w:rFonts w:ascii="Century Gothic" w:hAnsi="Century Gothic"/>
          <w:sz w:val="24"/>
        </w:rPr>
        <w:t>Establece límites del tiempo extraordinario de trabajo en hasta 12 horas semanales con pago del 100% adicional y el tiempo excedente con 200% más. (123, apartado A, fracción XI de la CPEUM).</w:t>
      </w:r>
    </w:p>
    <w:p w14:paraId="0DCBED51" w14:textId="77777777" w:rsidR="008B064F" w:rsidRPr="008B064F" w:rsidRDefault="008B064F" w:rsidP="008B064F">
      <w:pPr>
        <w:pStyle w:val="Prrafodelista"/>
        <w:rPr>
          <w:rFonts w:ascii="Century Gothic" w:hAnsi="Century Gothic"/>
          <w:sz w:val="24"/>
        </w:rPr>
      </w:pPr>
    </w:p>
    <w:p w14:paraId="14409CCC" w14:textId="77777777" w:rsidR="008B064F" w:rsidRPr="008B064F" w:rsidRDefault="008B064F" w:rsidP="008B064F">
      <w:pPr>
        <w:pStyle w:val="Prrafodelista"/>
        <w:spacing w:line="360" w:lineRule="auto"/>
        <w:jc w:val="both"/>
        <w:rPr>
          <w:rFonts w:ascii="Century Gothic" w:hAnsi="Century Gothic"/>
          <w:sz w:val="24"/>
        </w:rPr>
      </w:pPr>
    </w:p>
    <w:p w14:paraId="6A395748" w14:textId="346AEB0F" w:rsidR="008B064F" w:rsidRPr="008B064F" w:rsidRDefault="008B064F" w:rsidP="008B064F">
      <w:pPr>
        <w:pStyle w:val="Prrafodelista"/>
        <w:numPr>
          <w:ilvl w:val="0"/>
          <w:numId w:val="4"/>
        </w:numPr>
        <w:spacing w:line="360" w:lineRule="auto"/>
        <w:jc w:val="both"/>
        <w:rPr>
          <w:rFonts w:ascii="Century Gothic" w:hAnsi="Century Gothic"/>
          <w:sz w:val="24"/>
        </w:rPr>
      </w:pPr>
      <w:r w:rsidRPr="008B064F">
        <w:rPr>
          <w:rFonts w:ascii="Century Gothic" w:hAnsi="Century Gothic"/>
          <w:sz w:val="24"/>
        </w:rPr>
        <w:t>Prohibición para que los menores de dieciocho años laboren horas extras (123, apartado A, fracción XI, último párrafo de la CPEUM).</w:t>
      </w:r>
    </w:p>
    <w:p w14:paraId="155659B8" w14:textId="77777777" w:rsidR="00AD19B3" w:rsidRDefault="00AD19B3" w:rsidP="00AD19B3">
      <w:pPr>
        <w:pStyle w:val="NormalWeb"/>
        <w:spacing w:before="0" w:beforeAutospacing="0" w:after="0" w:afterAutospacing="0" w:line="360" w:lineRule="auto"/>
        <w:ind w:right="74"/>
        <w:jc w:val="both"/>
        <w:rPr>
          <w:rFonts w:ascii="Century Gothic" w:hAnsi="Century Gothic" w:cs="Tahoma"/>
          <w:color w:val="000000"/>
        </w:rPr>
      </w:pPr>
    </w:p>
    <w:p w14:paraId="2CBCB565" w14:textId="77777777" w:rsidR="00AD19B3" w:rsidRDefault="00AD19B3" w:rsidP="00AD19B3">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lastRenderedPageBreak/>
        <w:t>Por lo anteriormente expuesto, la Comisión de Gobernación y Puntos Constitucionales, somete a la consideración del Pleno el siguiente proyecto de:</w:t>
      </w:r>
    </w:p>
    <w:p w14:paraId="5E87BD74" w14:textId="77777777" w:rsidR="00AD19B3" w:rsidRPr="00BE22BE" w:rsidRDefault="00AD19B3" w:rsidP="00AD19B3">
      <w:pPr>
        <w:pStyle w:val="NormalWeb"/>
        <w:spacing w:before="0" w:beforeAutospacing="0" w:after="0" w:afterAutospacing="0" w:line="360" w:lineRule="auto"/>
        <w:ind w:right="74"/>
        <w:jc w:val="both"/>
        <w:rPr>
          <w:rFonts w:ascii="Century Gothic" w:hAnsi="Century Gothic" w:cs="Tahoma"/>
          <w:color w:val="000000"/>
          <w:sz w:val="16"/>
          <w:szCs w:val="16"/>
        </w:rPr>
      </w:pPr>
    </w:p>
    <w:p w14:paraId="187BFC36" w14:textId="77777777" w:rsidR="00AD19B3" w:rsidRPr="00B51FF0" w:rsidRDefault="00AD19B3" w:rsidP="00AD19B3">
      <w:pPr>
        <w:pStyle w:val="NormalWeb"/>
        <w:spacing w:before="0" w:beforeAutospacing="0" w:after="0" w:afterAutospacing="0" w:line="360" w:lineRule="auto"/>
        <w:ind w:right="74"/>
        <w:jc w:val="center"/>
        <w:rPr>
          <w:rFonts w:ascii="Century Gothic" w:hAnsi="Century Gothic" w:cs="Tahoma"/>
          <w:b/>
          <w:color w:val="000000"/>
          <w:sz w:val="28"/>
          <w:szCs w:val="28"/>
        </w:rPr>
      </w:pPr>
      <w:r w:rsidRPr="00B51FF0">
        <w:rPr>
          <w:rFonts w:ascii="Century Gothic" w:hAnsi="Century Gothic" w:cs="Tahoma"/>
          <w:b/>
          <w:color w:val="000000"/>
          <w:sz w:val="28"/>
          <w:szCs w:val="28"/>
        </w:rPr>
        <w:t>DECRETO</w:t>
      </w:r>
    </w:p>
    <w:p w14:paraId="67875AC3" w14:textId="77777777" w:rsidR="00AD19B3" w:rsidRDefault="00AD19B3" w:rsidP="00AD19B3">
      <w:pPr>
        <w:pStyle w:val="NormalWeb"/>
        <w:spacing w:before="0" w:beforeAutospacing="0" w:after="0" w:afterAutospacing="0" w:line="360" w:lineRule="auto"/>
        <w:ind w:right="74"/>
        <w:jc w:val="center"/>
        <w:rPr>
          <w:rFonts w:ascii="Century Gothic" w:hAnsi="Century Gothic" w:cs="Tahoma"/>
          <w:b/>
          <w:color w:val="000000"/>
        </w:rPr>
      </w:pPr>
    </w:p>
    <w:p w14:paraId="4EB1DF0E" w14:textId="268DB3DB" w:rsidR="00AD19B3" w:rsidRDefault="00AD19B3" w:rsidP="00AD19B3">
      <w:pPr>
        <w:pStyle w:val="NormalWeb"/>
        <w:spacing w:before="0" w:beforeAutospacing="0" w:after="0" w:afterAutospacing="0" w:line="360" w:lineRule="auto"/>
        <w:ind w:right="74"/>
        <w:jc w:val="both"/>
        <w:rPr>
          <w:rFonts w:ascii="Century Gothic" w:hAnsi="Century Gothic" w:cs="Tahoma"/>
          <w:color w:val="000000"/>
        </w:rPr>
      </w:pPr>
      <w:r w:rsidRPr="00B51FF0">
        <w:rPr>
          <w:rFonts w:ascii="Century Gothic" w:hAnsi="Century Gothic" w:cs="Tahoma"/>
          <w:b/>
          <w:color w:val="000000"/>
          <w:sz w:val="28"/>
          <w:szCs w:val="28"/>
        </w:rPr>
        <w:t xml:space="preserve">ARTÍCULO </w:t>
      </w:r>
      <w:proofErr w:type="gramStart"/>
      <w:r w:rsidRPr="00B51FF0">
        <w:rPr>
          <w:rFonts w:ascii="Century Gothic" w:hAnsi="Century Gothic" w:cs="Tahoma"/>
          <w:b/>
          <w:color w:val="000000"/>
          <w:sz w:val="28"/>
          <w:szCs w:val="28"/>
        </w:rPr>
        <w:t>ÚNICO.-</w:t>
      </w:r>
      <w:proofErr w:type="gramEnd"/>
      <w:r>
        <w:rPr>
          <w:rFonts w:ascii="Century Gothic" w:hAnsi="Century Gothic" w:cs="Tahoma"/>
          <w:b/>
          <w:color w:val="000000"/>
        </w:rPr>
        <w:t xml:space="preserve"> </w:t>
      </w:r>
      <w:r>
        <w:rPr>
          <w:rFonts w:ascii="Century Gothic" w:hAnsi="Century Gothic" w:cs="Tahoma"/>
          <w:color w:val="000000"/>
        </w:rPr>
        <w:t>La Sexagésima Octava Legislatura del Honorable Congreso del Estado de Chihuahua aprueba, en todos sus términos,</w:t>
      </w:r>
      <w:r w:rsidR="00E50F5F">
        <w:rPr>
          <w:rFonts w:ascii="Century Gothic" w:hAnsi="Century Gothic" w:cs="Tahoma"/>
          <w:color w:val="000000"/>
        </w:rPr>
        <w:t xml:space="preserve"> la Minuta</w:t>
      </w:r>
      <w:r>
        <w:rPr>
          <w:rFonts w:ascii="Century Gothic" w:hAnsi="Century Gothic" w:cs="Tahoma"/>
          <w:color w:val="000000"/>
        </w:rPr>
        <w:t xml:space="preserve"> Proyecto de Decreto remitido por la Cámara de </w:t>
      </w:r>
      <w:r w:rsidR="008B064F">
        <w:rPr>
          <w:rFonts w:ascii="Century Gothic" w:hAnsi="Century Gothic" w:cs="Tahoma"/>
          <w:color w:val="000000"/>
        </w:rPr>
        <w:t>Diputados</w:t>
      </w:r>
      <w:r>
        <w:rPr>
          <w:rFonts w:ascii="Century Gothic" w:hAnsi="Century Gothic" w:cs="Tahoma"/>
          <w:color w:val="000000"/>
        </w:rPr>
        <w:t xml:space="preserve"> del H. Congreso de la Unión, mediante</w:t>
      </w:r>
      <w:r w:rsidR="008B064F">
        <w:rPr>
          <w:rFonts w:ascii="Century Gothic" w:hAnsi="Century Gothic" w:cs="Tahoma"/>
          <w:color w:val="000000"/>
        </w:rPr>
        <w:t xml:space="preserve"> </w:t>
      </w:r>
      <w:r w:rsidR="008B064F" w:rsidRPr="008B064F">
        <w:rPr>
          <w:rFonts w:ascii="Century Gothic" w:hAnsi="Century Gothic" w:cs="Tahoma"/>
          <w:color w:val="000000"/>
        </w:rPr>
        <w:t>Oficio No. D.G.P.L. 66-II-6-1054, por el que se reforman las fracciones IV y XI del Apartado A del Artículo 123 de la Constitución Política de los Estados Unidos Mexicanos, en materia de reducción de la jornada laboral, para los efectos del artículo 135 constitucional</w:t>
      </w:r>
      <w:r>
        <w:rPr>
          <w:rFonts w:ascii="Century Gothic" w:hAnsi="Century Gothic" w:cs="Tahoma"/>
          <w:color w:val="000000"/>
        </w:rPr>
        <w:t>, como a continuación se señala:</w:t>
      </w:r>
    </w:p>
    <w:p w14:paraId="18C6EB5D" w14:textId="3E5247AF" w:rsidR="00AD19B3" w:rsidRDefault="00AD19B3" w:rsidP="00AD19B3">
      <w:pPr>
        <w:pStyle w:val="NormalWeb"/>
        <w:spacing w:before="0" w:beforeAutospacing="0" w:after="0" w:afterAutospacing="0" w:line="360" w:lineRule="auto"/>
        <w:ind w:right="74"/>
        <w:jc w:val="both"/>
        <w:rPr>
          <w:rFonts w:ascii="Century Gothic" w:hAnsi="Century Gothic" w:cs="Tahoma"/>
          <w:color w:val="000000"/>
        </w:rPr>
      </w:pPr>
    </w:p>
    <w:p w14:paraId="45E1D9DB" w14:textId="53F31E6F" w:rsidR="008B064F" w:rsidRDefault="00E50F5F" w:rsidP="007D4774">
      <w:pPr>
        <w:pStyle w:val="NormalWeb"/>
        <w:spacing w:before="0" w:beforeAutospacing="0" w:after="0" w:afterAutospacing="0" w:line="312" w:lineRule="auto"/>
        <w:ind w:right="74"/>
        <w:jc w:val="center"/>
        <w:rPr>
          <w:rFonts w:ascii="Century Gothic" w:hAnsi="Century Gothic" w:cs="Tahoma"/>
          <w:b/>
          <w:bCs/>
          <w:color w:val="000000"/>
        </w:rPr>
      </w:pPr>
      <w:r>
        <w:rPr>
          <w:rFonts w:ascii="Century Gothic" w:hAnsi="Century Gothic" w:cs="Tahoma"/>
          <w:b/>
          <w:bCs/>
          <w:color w:val="000000"/>
        </w:rPr>
        <w:t>MINUTA</w:t>
      </w:r>
    </w:p>
    <w:p w14:paraId="30E36AEE" w14:textId="011AEE2C" w:rsidR="00BE22BE" w:rsidRPr="008B064F" w:rsidRDefault="00BE22BE" w:rsidP="007D4774">
      <w:pPr>
        <w:pStyle w:val="NormalWeb"/>
        <w:spacing w:before="0" w:beforeAutospacing="0" w:after="0" w:afterAutospacing="0" w:line="312" w:lineRule="auto"/>
        <w:ind w:right="74"/>
        <w:jc w:val="center"/>
        <w:rPr>
          <w:rFonts w:ascii="Century Gothic" w:hAnsi="Century Gothic" w:cs="Tahoma"/>
          <w:b/>
          <w:bCs/>
          <w:color w:val="000000"/>
        </w:rPr>
      </w:pPr>
      <w:r>
        <w:rPr>
          <w:rFonts w:ascii="Century Gothic" w:hAnsi="Century Gothic" w:cs="Tahoma"/>
          <w:b/>
          <w:bCs/>
          <w:color w:val="000000"/>
        </w:rPr>
        <w:t>PROYECTO DE DECRETO</w:t>
      </w:r>
    </w:p>
    <w:p w14:paraId="6F5EFD58" w14:textId="5CEBE294" w:rsidR="008B064F" w:rsidRPr="008B064F" w:rsidRDefault="008B064F" w:rsidP="008B064F">
      <w:pPr>
        <w:pStyle w:val="NormalWeb"/>
        <w:spacing w:after="0" w:line="360" w:lineRule="auto"/>
        <w:ind w:right="74"/>
        <w:jc w:val="both"/>
        <w:rPr>
          <w:rFonts w:ascii="Century Gothic" w:hAnsi="Century Gothic" w:cs="Tahoma"/>
          <w:b/>
          <w:bCs/>
          <w:color w:val="000000"/>
        </w:rPr>
      </w:pPr>
      <w:r w:rsidRPr="008B064F">
        <w:rPr>
          <w:rFonts w:ascii="Century Gothic" w:hAnsi="Century Gothic" w:cs="Tahoma"/>
          <w:b/>
          <w:bCs/>
          <w:color w:val="000000"/>
        </w:rPr>
        <w:t>POR EL QUE SE REFORMAN LAS FRACCIONES IV Y XI DEL APARTADO A DEL ARTÍCULO 123 DE LA CONSTITUCIÓN POLÍTICA DE LOS ESTADOS UNIDOS MEXICANOS, EN MATERIA DE REDUCCIÓN DE LA JORNADA LABORAL.</w:t>
      </w:r>
    </w:p>
    <w:p w14:paraId="29D59899" w14:textId="543258DB" w:rsidR="008B064F" w:rsidRPr="008B064F" w:rsidRDefault="008B064F" w:rsidP="008B064F">
      <w:pPr>
        <w:pStyle w:val="NormalWeb"/>
        <w:spacing w:after="0" w:line="360" w:lineRule="auto"/>
        <w:ind w:right="74"/>
        <w:jc w:val="both"/>
        <w:rPr>
          <w:rFonts w:ascii="Century Gothic" w:hAnsi="Century Gothic" w:cs="Tahoma"/>
          <w:color w:val="000000"/>
        </w:rPr>
      </w:pPr>
      <w:r w:rsidRPr="008B064F">
        <w:rPr>
          <w:rFonts w:ascii="Century Gothic" w:hAnsi="Century Gothic" w:cs="Tahoma"/>
          <w:b/>
          <w:bCs/>
          <w:color w:val="000000"/>
        </w:rPr>
        <w:t xml:space="preserve">Artículo </w:t>
      </w:r>
      <w:proofErr w:type="gramStart"/>
      <w:r w:rsidRPr="008B064F">
        <w:rPr>
          <w:rFonts w:ascii="Century Gothic" w:hAnsi="Century Gothic" w:cs="Tahoma"/>
          <w:b/>
          <w:bCs/>
          <w:color w:val="000000"/>
        </w:rPr>
        <w:t>Único.-</w:t>
      </w:r>
      <w:proofErr w:type="gramEnd"/>
      <w:r w:rsidRPr="008B064F">
        <w:rPr>
          <w:rFonts w:ascii="Century Gothic" w:hAnsi="Century Gothic" w:cs="Tahoma"/>
          <w:color w:val="000000"/>
        </w:rPr>
        <w:t xml:space="preserve"> Se reforman las fracciones IV y XI del apartado A del Artículo 123 de la</w:t>
      </w:r>
      <w:r>
        <w:rPr>
          <w:rFonts w:ascii="Century Gothic" w:hAnsi="Century Gothic" w:cs="Tahoma"/>
          <w:color w:val="000000"/>
        </w:rPr>
        <w:t xml:space="preserve"> </w:t>
      </w:r>
      <w:r w:rsidRPr="008B064F">
        <w:rPr>
          <w:rFonts w:ascii="Century Gothic" w:hAnsi="Century Gothic" w:cs="Tahoma"/>
          <w:color w:val="000000"/>
        </w:rPr>
        <w:t>Constitución Política de los Estados Unidos Mexicanos, para quedar como sigue:</w:t>
      </w:r>
    </w:p>
    <w:p w14:paraId="024BF22A" w14:textId="70B7ACFD" w:rsidR="008B064F" w:rsidRDefault="008B064F" w:rsidP="008B064F">
      <w:pPr>
        <w:pStyle w:val="NormalWeb"/>
        <w:spacing w:after="0" w:line="360" w:lineRule="auto"/>
        <w:ind w:right="74"/>
        <w:jc w:val="both"/>
        <w:rPr>
          <w:rFonts w:ascii="Century Gothic" w:hAnsi="Century Gothic" w:cs="Tahoma"/>
          <w:color w:val="000000"/>
        </w:rPr>
      </w:pPr>
      <w:r w:rsidRPr="008B064F">
        <w:rPr>
          <w:rFonts w:ascii="Century Gothic" w:hAnsi="Century Gothic" w:cs="Tahoma"/>
          <w:b/>
          <w:bCs/>
          <w:color w:val="000000"/>
        </w:rPr>
        <w:t>Artículo 123.</w:t>
      </w:r>
      <w:r>
        <w:rPr>
          <w:rFonts w:ascii="Century Gothic" w:hAnsi="Century Gothic" w:cs="Tahoma"/>
          <w:color w:val="000000"/>
        </w:rPr>
        <w:t xml:space="preserve"> </w:t>
      </w:r>
      <w:r w:rsidRPr="008B064F">
        <w:rPr>
          <w:rFonts w:ascii="Century Gothic" w:hAnsi="Century Gothic" w:cs="Tahoma"/>
          <w:color w:val="000000"/>
        </w:rPr>
        <w:t>...</w:t>
      </w:r>
    </w:p>
    <w:p w14:paraId="517469C9" w14:textId="71CAF90C" w:rsidR="008B064F" w:rsidRDefault="008B064F" w:rsidP="008B064F">
      <w:pPr>
        <w:pStyle w:val="NormalWeb"/>
        <w:spacing w:after="0" w:line="360" w:lineRule="auto"/>
        <w:ind w:right="74"/>
        <w:jc w:val="both"/>
        <w:rPr>
          <w:rFonts w:ascii="Century Gothic" w:hAnsi="Century Gothic" w:cs="Tahoma"/>
          <w:color w:val="000000"/>
        </w:rPr>
      </w:pPr>
      <w:r>
        <w:rPr>
          <w:rFonts w:ascii="Century Gothic" w:hAnsi="Century Gothic" w:cs="Tahoma"/>
          <w:color w:val="000000"/>
        </w:rPr>
        <w:lastRenderedPageBreak/>
        <w:t>…</w:t>
      </w:r>
    </w:p>
    <w:p w14:paraId="12C148C2" w14:textId="734555B4" w:rsidR="008B064F" w:rsidRPr="008B064F" w:rsidRDefault="008B064F" w:rsidP="008B064F">
      <w:pPr>
        <w:pStyle w:val="NormalWeb"/>
        <w:spacing w:after="0" w:line="360" w:lineRule="auto"/>
        <w:ind w:right="74"/>
        <w:jc w:val="both"/>
        <w:rPr>
          <w:rFonts w:ascii="Century Gothic" w:hAnsi="Century Gothic" w:cs="Tahoma"/>
          <w:color w:val="000000"/>
        </w:rPr>
      </w:pPr>
      <w:r>
        <w:rPr>
          <w:rFonts w:ascii="Century Gothic" w:hAnsi="Century Gothic" w:cs="Tahoma"/>
          <w:color w:val="000000"/>
        </w:rPr>
        <w:t>…</w:t>
      </w:r>
    </w:p>
    <w:p w14:paraId="3695DACC" w14:textId="62EE72D1" w:rsidR="008B064F" w:rsidRPr="008B064F" w:rsidRDefault="008B064F" w:rsidP="003F608B">
      <w:pPr>
        <w:pStyle w:val="NormalWeb"/>
        <w:spacing w:after="0" w:line="360" w:lineRule="auto"/>
        <w:ind w:left="284" w:right="74"/>
        <w:jc w:val="both"/>
        <w:rPr>
          <w:rFonts w:ascii="Century Gothic" w:hAnsi="Century Gothic" w:cs="Tahoma"/>
          <w:color w:val="000000"/>
        </w:rPr>
      </w:pPr>
      <w:r w:rsidRPr="008B064F">
        <w:rPr>
          <w:rFonts w:ascii="Century Gothic" w:hAnsi="Century Gothic" w:cs="Tahoma"/>
          <w:b/>
          <w:bCs/>
          <w:color w:val="000000"/>
        </w:rPr>
        <w:t>A.</w:t>
      </w:r>
      <w:r>
        <w:rPr>
          <w:rFonts w:ascii="Century Gothic" w:hAnsi="Century Gothic" w:cs="Tahoma"/>
          <w:color w:val="000000"/>
        </w:rPr>
        <w:t xml:space="preserve"> </w:t>
      </w:r>
      <w:r w:rsidRPr="008B064F">
        <w:rPr>
          <w:rFonts w:ascii="Century Gothic" w:hAnsi="Century Gothic" w:cs="Tahoma"/>
          <w:color w:val="000000"/>
        </w:rPr>
        <w:t>...</w:t>
      </w:r>
    </w:p>
    <w:p w14:paraId="73FD027C" w14:textId="4C55473B" w:rsidR="003F608B" w:rsidRDefault="008B064F" w:rsidP="003F608B">
      <w:pPr>
        <w:pStyle w:val="NormalWeb"/>
        <w:numPr>
          <w:ilvl w:val="0"/>
          <w:numId w:val="6"/>
        </w:numPr>
        <w:spacing w:before="0" w:beforeAutospacing="0" w:after="0" w:afterAutospacing="0" w:line="360" w:lineRule="auto"/>
        <w:ind w:left="1418" w:right="74" w:hanging="709"/>
        <w:jc w:val="both"/>
        <w:rPr>
          <w:rFonts w:ascii="Century Gothic" w:hAnsi="Century Gothic" w:cs="Tahoma"/>
          <w:color w:val="000000"/>
        </w:rPr>
      </w:pPr>
      <w:r w:rsidRPr="008B064F">
        <w:rPr>
          <w:rFonts w:ascii="Century Gothic" w:hAnsi="Century Gothic" w:cs="Tahoma"/>
          <w:color w:val="000000"/>
        </w:rPr>
        <w:t xml:space="preserve">a </w:t>
      </w:r>
      <w:r w:rsidRPr="008B064F">
        <w:rPr>
          <w:rFonts w:ascii="Century Gothic" w:hAnsi="Century Gothic" w:cs="Tahoma"/>
          <w:b/>
          <w:bCs/>
          <w:color w:val="000000"/>
        </w:rPr>
        <w:t>III.</w:t>
      </w:r>
      <w:r>
        <w:rPr>
          <w:rFonts w:ascii="Century Gothic" w:hAnsi="Century Gothic" w:cs="Tahoma"/>
          <w:b/>
          <w:bCs/>
          <w:color w:val="000000"/>
        </w:rPr>
        <w:t xml:space="preserve"> </w:t>
      </w:r>
      <w:r w:rsidRPr="008B064F">
        <w:rPr>
          <w:rFonts w:ascii="Century Gothic" w:hAnsi="Century Gothic" w:cs="Tahoma"/>
          <w:color w:val="000000"/>
        </w:rPr>
        <w:t>...</w:t>
      </w:r>
    </w:p>
    <w:p w14:paraId="7E9A89C2" w14:textId="77777777" w:rsidR="003F608B" w:rsidRDefault="003F608B" w:rsidP="003F608B">
      <w:pPr>
        <w:pStyle w:val="NormalWeb"/>
        <w:spacing w:before="0" w:beforeAutospacing="0" w:after="0" w:afterAutospacing="0" w:line="360" w:lineRule="auto"/>
        <w:ind w:left="1068" w:right="74"/>
        <w:jc w:val="both"/>
        <w:rPr>
          <w:rFonts w:ascii="Century Gothic" w:hAnsi="Century Gothic" w:cs="Tahoma"/>
          <w:color w:val="000000"/>
        </w:rPr>
      </w:pPr>
    </w:p>
    <w:p w14:paraId="17CDCC02" w14:textId="77777777" w:rsidR="003F608B" w:rsidRDefault="000B67B7" w:rsidP="003F608B">
      <w:pPr>
        <w:pStyle w:val="NormalWeb"/>
        <w:numPr>
          <w:ilvl w:val="0"/>
          <w:numId w:val="7"/>
        </w:numPr>
        <w:spacing w:before="0" w:beforeAutospacing="0" w:after="0" w:afterAutospacing="0" w:line="360" w:lineRule="auto"/>
        <w:ind w:left="1418" w:right="74" w:hanging="709"/>
        <w:jc w:val="both"/>
        <w:rPr>
          <w:rFonts w:ascii="Century Gothic" w:hAnsi="Century Gothic" w:cs="Tahoma"/>
          <w:color w:val="000000"/>
        </w:rPr>
      </w:pPr>
      <w:r w:rsidRPr="003F608B">
        <w:rPr>
          <w:rFonts w:ascii="Century Gothic" w:hAnsi="Century Gothic" w:cs="Tahoma"/>
          <w:color w:val="000000"/>
        </w:rPr>
        <w:t>La jornada laboral será de cuarenta horas semanales en los términos que establezca la Ley.</w:t>
      </w:r>
    </w:p>
    <w:p w14:paraId="321E3BA2" w14:textId="77777777" w:rsidR="003F608B" w:rsidRDefault="003F608B" w:rsidP="003F608B">
      <w:pPr>
        <w:pStyle w:val="NormalWeb"/>
        <w:spacing w:before="0" w:beforeAutospacing="0" w:after="0" w:afterAutospacing="0" w:line="360" w:lineRule="auto"/>
        <w:ind w:left="1418" w:right="74"/>
        <w:jc w:val="both"/>
        <w:rPr>
          <w:rFonts w:ascii="Century Gothic" w:hAnsi="Century Gothic" w:cs="Tahoma"/>
          <w:color w:val="000000"/>
        </w:rPr>
      </w:pPr>
    </w:p>
    <w:p w14:paraId="753718C4" w14:textId="77777777" w:rsidR="003F608B" w:rsidRDefault="000B67B7" w:rsidP="003F608B">
      <w:pPr>
        <w:pStyle w:val="NormalWeb"/>
        <w:spacing w:before="0" w:beforeAutospacing="0" w:after="0" w:afterAutospacing="0" w:line="360" w:lineRule="auto"/>
        <w:ind w:left="1418" w:right="74"/>
        <w:jc w:val="both"/>
        <w:rPr>
          <w:rFonts w:ascii="Century Gothic" w:hAnsi="Century Gothic" w:cs="Tahoma"/>
          <w:color w:val="000000"/>
        </w:rPr>
      </w:pPr>
      <w:r w:rsidRPr="003F608B">
        <w:rPr>
          <w:rFonts w:ascii="Century Gothic" w:hAnsi="Century Gothic" w:cs="Tahoma"/>
          <w:color w:val="000000"/>
        </w:rPr>
        <w:t>Por cada seis días de trabajo las personas trabajadoras deberán disfrutar por lo menos de un día de descanso con goce de salario íntegro.</w:t>
      </w:r>
    </w:p>
    <w:p w14:paraId="605E24E9" w14:textId="77777777" w:rsidR="003F608B" w:rsidRDefault="003F608B" w:rsidP="003F608B">
      <w:pPr>
        <w:pStyle w:val="NormalWeb"/>
        <w:spacing w:before="0" w:beforeAutospacing="0" w:after="0" w:afterAutospacing="0" w:line="360" w:lineRule="auto"/>
        <w:ind w:left="1418" w:right="74"/>
        <w:jc w:val="both"/>
        <w:rPr>
          <w:rFonts w:ascii="Century Gothic" w:hAnsi="Century Gothic" w:cs="Tahoma"/>
          <w:color w:val="000000"/>
        </w:rPr>
      </w:pPr>
    </w:p>
    <w:p w14:paraId="1088A423" w14:textId="650D8AE9" w:rsidR="003F608B" w:rsidRDefault="003F608B" w:rsidP="003F608B">
      <w:pPr>
        <w:pStyle w:val="NormalWeb"/>
        <w:numPr>
          <w:ilvl w:val="0"/>
          <w:numId w:val="7"/>
        </w:numPr>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bCs/>
          <w:color w:val="000000"/>
        </w:rPr>
        <w:t xml:space="preserve">     </w:t>
      </w:r>
      <w:r w:rsidR="000B67B7" w:rsidRPr="000B67B7">
        <w:rPr>
          <w:rFonts w:ascii="Century Gothic" w:hAnsi="Century Gothic" w:cs="Tahoma"/>
          <w:color w:val="000000"/>
        </w:rPr>
        <w:t xml:space="preserve">a </w:t>
      </w:r>
      <w:r w:rsidR="000B67B7" w:rsidRPr="000B67B7">
        <w:rPr>
          <w:rFonts w:ascii="Century Gothic" w:hAnsi="Century Gothic" w:cs="Tahoma"/>
          <w:b/>
          <w:bCs/>
          <w:color w:val="000000"/>
        </w:rPr>
        <w:t>X.</w:t>
      </w:r>
      <w:r w:rsidR="000B67B7">
        <w:rPr>
          <w:rFonts w:ascii="Century Gothic" w:hAnsi="Century Gothic" w:cs="Tahoma"/>
          <w:color w:val="000000"/>
        </w:rPr>
        <w:t xml:space="preserve"> …</w:t>
      </w:r>
    </w:p>
    <w:p w14:paraId="5396EF53" w14:textId="77777777" w:rsidR="003F608B" w:rsidRDefault="003F608B" w:rsidP="003F608B">
      <w:pPr>
        <w:pStyle w:val="NormalWeb"/>
        <w:spacing w:before="0" w:beforeAutospacing="0" w:after="0" w:afterAutospacing="0" w:line="360" w:lineRule="auto"/>
        <w:ind w:left="1068" w:right="74"/>
        <w:jc w:val="both"/>
        <w:rPr>
          <w:rFonts w:ascii="Century Gothic" w:hAnsi="Century Gothic" w:cs="Tahoma"/>
          <w:color w:val="000000"/>
        </w:rPr>
      </w:pPr>
    </w:p>
    <w:p w14:paraId="6EE5EFE7" w14:textId="77777777" w:rsidR="003F608B" w:rsidRDefault="000B67B7" w:rsidP="003F608B">
      <w:pPr>
        <w:pStyle w:val="NormalWeb"/>
        <w:numPr>
          <w:ilvl w:val="0"/>
          <w:numId w:val="8"/>
        </w:numPr>
        <w:spacing w:before="0" w:beforeAutospacing="0" w:after="0" w:afterAutospacing="0" w:line="360" w:lineRule="auto"/>
        <w:ind w:left="1418" w:right="74" w:hanging="709"/>
        <w:jc w:val="both"/>
        <w:rPr>
          <w:rFonts w:ascii="Century Gothic" w:hAnsi="Century Gothic" w:cs="Tahoma"/>
          <w:color w:val="000000"/>
        </w:rPr>
      </w:pPr>
      <w:r w:rsidRPr="003F608B">
        <w:rPr>
          <w:rFonts w:ascii="Century Gothic" w:hAnsi="Century Gothic" w:cs="Tahoma"/>
          <w:color w:val="000000"/>
        </w:rPr>
        <w:t>Cuando por circunstancias extraordinarias deban aumentarse las horas de la jornada, se abonará como salario por este tiempo un cien por ciento más de lo fijado para las horas ordinarias. El trabajo extraordinario no excederá de doce horas en una semana, las cuales podrán distribuirse en hasta cuatro horas diarias, en un máximo de cuatro días en ese periodo.</w:t>
      </w:r>
    </w:p>
    <w:p w14:paraId="30D36F30" w14:textId="77777777" w:rsidR="003F608B" w:rsidRDefault="003F608B" w:rsidP="003F608B">
      <w:pPr>
        <w:pStyle w:val="NormalWeb"/>
        <w:spacing w:before="0" w:beforeAutospacing="0" w:after="0" w:afterAutospacing="0" w:line="360" w:lineRule="auto"/>
        <w:ind w:left="1418" w:right="74"/>
        <w:jc w:val="both"/>
        <w:rPr>
          <w:rFonts w:ascii="Century Gothic" w:hAnsi="Century Gothic" w:cs="Tahoma"/>
          <w:color w:val="000000"/>
        </w:rPr>
      </w:pPr>
    </w:p>
    <w:p w14:paraId="6DEBF0E7" w14:textId="77777777" w:rsidR="003F608B" w:rsidRDefault="000B67B7" w:rsidP="003F608B">
      <w:pPr>
        <w:pStyle w:val="NormalWeb"/>
        <w:spacing w:before="0" w:beforeAutospacing="0" w:after="0" w:afterAutospacing="0" w:line="360" w:lineRule="auto"/>
        <w:ind w:left="1418" w:right="74"/>
        <w:jc w:val="both"/>
        <w:rPr>
          <w:rFonts w:ascii="Century Gothic" w:hAnsi="Century Gothic" w:cs="Tahoma"/>
          <w:color w:val="000000"/>
        </w:rPr>
      </w:pPr>
      <w:r w:rsidRPr="003F608B">
        <w:rPr>
          <w:rFonts w:ascii="Century Gothic" w:hAnsi="Century Gothic" w:cs="Tahoma"/>
          <w:color w:val="000000"/>
        </w:rPr>
        <w:t xml:space="preserve">La prolongación del tiempo extraordinario que supere lo establecido en el párrafo que antecede, obliga a la persona empleadora a pagar doscientos por ciento más del salario que </w:t>
      </w:r>
      <w:r w:rsidRPr="003F608B">
        <w:rPr>
          <w:rFonts w:ascii="Century Gothic" w:hAnsi="Century Gothic" w:cs="Tahoma"/>
          <w:color w:val="000000"/>
        </w:rPr>
        <w:lastRenderedPageBreak/>
        <w:t>corresponda a las horas de la jornada ordinaria conforme a lo establecido en la Ley de la materia.</w:t>
      </w:r>
    </w:p>
    <w:p w14:paraId="179DF6EA" w14:textId="77777777" w:rsidR="003F608B" w:rsidRDefault="003F608B" w:rsidP="003F608B">
      <w:pPr>
        <w:pStyle w:val="NormalWeb"/>
        <w:spacing w:before="0" w:beforeAutospacing="0" w:after="0" w:afterAutospacing="0" w:line="360" w:lineRule="auto"/>
        <w:ind w:left="1418" w:right="74"/>
        <w:jc w:val="both"/>
        <w:rPr>
          <w:rFonts w:ascii="Century Gothic" w:hAnsi="Century Gothic" w:cs="Tahoma"/>
          <w:color w:val="000000"/>
        </w:rPr>
      </w:pPr>
    </w:p>
    <w:p w14:paraId="133D2CD8" w14:textId="5D5DE387" w:rsidR="003F608B" w:rsidRDefault="000B67B7" w:rsidP="003F608B">
      <w:pPr>
        <w:pStyle w:val="NormalWeb"/>
        <w:spacing w:before="0" w:beforeAutospacing="0" w:after="0" w:afterAutospacing="0" w:line="360" w:lineRule="auto"/>
        <w:ind w:left="1418" w:right="74"/>
        <w:jc w:val="both"/>
        <w:rPr>
          <w:rFonts w:ascii="Century Gothic" w:hAnsi="Century Gothic" w:cs="Tahoma"/>
          <w:color w:val="000000"/>
        </w:rPr>
      </w:pPr>
      <w:r w:rsidRPr="003F608B">
        <w:rPr>
          <w:rFonts w:ascii="Century Gothic" w:hAnsi="Century Gothic" w:cs="Tahoma"/>
          <w:color w:val="000000"/>
        </w:rPr>
        <w:t>Las personas menores de dieciocho años no podrán laborar tiempo extraordinario.</w:t>
      </w:r>
    </w:p>
    <w:p w14:paraId="75EE9818" w14:textId="77777777" w:rsidR="003F608B" w:rsidRDefault="003F608B" w:rsidP="003F608B">
      <w:pPr>
        <w:pStyle w:val="NormalWeb"/>
        <w:spacing w:before="0" w:beforeAutospacing="0" w:after="0" w:afterAutospacing="0" w:line="360" w:lineRule="auto"/>
        <w:ind w:left="1418" w:right="74"/>
        <w:jc w:val="both"/>
        <w:rPr>
          <w:rFonts w:ascii="Century Gothic" w:hAnsi="Century Gothic" w:cs="Tahoma"/>
          <w:color w:val="000000"/>
        </w:rPr>
      </w:pPr>
    </w:p>
    <w:p w14:paraId="3E0AC1C8" w14:textId="4BF25742" w:rsidR="000B67B7" w:rsidRPr="000B67B7" w:rsidRDefault="000B67B7" w:rsidP="003F608B">
      <w:pPr>
        <w:pStyle w:val="NormalWeb"/>
        <w:numPr>
          <w:ilvl w:val="0"/>
          <w:numId w:val="8"/>
        </w:numPr>
        <w:spacing w:before="0" w:beforeAutospacing="0" w:after="0" w:afterAutospacing="0" w:line="360" w:lineRule="auto"/>
        <w:ind w:right="74"/>
        <w:jc w:val="both"/>
        <w:rPr>
          <w:rFonts w:ascii="Century Gothic" w:hAnsi="Century Gothic" w:cs="Tahoma"/>
          <w:color w:val="000000"/>
        </w:rPr>
      </w:pPr>
      <w:r w:rsidRPr="000B67B7">
        <w:rPr>
          <w:rFonts w:ascii="Century Gothic" w:hAnsi="Century Gothic" w:cs="Tahoma"/>
          <w:color w:val="000000"/>
        </w:rPr>
        <w:t xml:space="preserve">a </w:t>
      </w:r>
      <w:r w:rsidRPr="000B67B7">
        <w:rPr>
          <w:rFonts w:ascii="Century Gothic" w:hAnsi="Century Gothic" w:cs="Tahoma"/>
          <w:b/>
          <w:bCs/>
          <w:color w:val="000000"/>
        </w:rPr>
        <w:t>XXXІ.</w:t>
      </w:r>
      <w:r w:rsidRPr="000B67B7">
        <w:rPr>
          <w:rFonts w:ascii="Century Gothic" w:hAnsi="Century Gothic" w:cs="Tahoma"/>
          <w:color w:val="000000"/>
        </w:rPr>
        <w:t xml:space="preserve"> ...</w:t>
      </w:r>
    </w:p>
    <w:p w14:paraId="48542C35" w14:textId="77777777" w:rsidR="003F608B" w:rsidRDefault="003F608B" w:rsidP="003F608B">
      <w:pPr>
        <w:pStyle w:val="NormalWeb"/>
        <w:spacing w:before="0" w:beforeAutospacing="0" w:after="0" w:afterAutospacing="0" w:line="360" w:lineRule="auto"/>
        <w:ind w:left="708" w:right="74"/>
        <w:jc w:val="both"/>
        <w:rPr>
          <w:rFonts w:ascii="Century Gothic" w:hAnsi="Century Gothic" w:cs="Tahoma"/>
          <w:b/>
          <w:bCs/>
          <w:color w:val="000000"/>
        </w:rPr>
      </w:pPr>
    </w:p>
    <w:p w14:paraId="72F637FF" w14:textId="2B0A61BC" w:rsidR="000B67B7" w:rsidRPr="000B67B7" w:rsidRDefault="000B67B7" w:rsidP="003F608B">
      <w:pPr>
        <w:pStyle w:val="NormalWeb"/>
        <w:tabs>
          <w:tab w:val="left" w:pos="284"/>
        </w:tabs>
        <w:spacing w:before="0" w:beforeAutospacing="0" w:after="0" w:afterAutospacing="0" w:line="360" w:lineRule="auto"/>
        <w:ind w:left="284" w:right="74"/>
        <w:jc w:val="both"/>
        <w:rPr>
          <w:rFonts w:ascii="Century Gothic" w:hAnsi="Century Gothic" w:cs="Tahoma"/>
          <w:color w:val="000000"/>
        </w:rPr>
      </w:pPr>
      <w:r w:rsidRPr="000B67B7">
        <w:rPr>
          <w:rFonts w:ascii="Century Gothic" w:hAnsi="Century Gothic" w:cs="Tahoma"/>
          <w:b/>
          <w:bCs/>
          <w:color w:val="000000"/>
        </w:rPr>
        <w:t>B.</w:t>
      </w:r>
      <w:r>
        <w:rPr>
          <w:rFonts w:ascii="Century Gothic" w:hAnsi="Century Gothic" w:cs="Tahoma"/>
          <w:color w:val="000000"/>
        </w:rPr>
        <w:t xml:space="preserve"> </w:t>
      </w:r>
      <w:r w:rsidRPr="000B67B7">
        <w:rPr>
          <w:rFonts w:ascii="Century Gothic" w:hAnsi="Century Gothic" w:cs="Tahoma"/>
          <w:color w:val="000000"/>
        </w:rPr>
        <w:t>...</w:t>
      </w:r>
    </w:p>
    <w:p w14:paraId="1082B59C" w14:textId="22B02F7D" w:rsidR="000B67B7" w:rsidRDefault="000B67B7" w:rsidP="000B67B7">
      <w:pPr>
        <w:pStyle w:val="NormalWeb"/>
        <w:spacing w:before="0" w:beforeAutospacing="0" w:after="0" w:afterAutospacing="0" w:line="360" w:lineRule="auto"/>
        <w:ind w:right="74"/>
        <w:jc w:val="both"/>
        <w:rPr>
          <w:rFonts w:ascii="Century Gothic" w:hAnsi="Century Gothic" w:cs="Tahoma"/>
          <w:color w:val="000000"/>
        </w:rPr>
      </w:pPr>
    </w:p>
    <w:p w14:paraId="57862EC2" w14:textId="0954A951" w:rsidR="000B67B7" w:rsidRPr="000B67B7" w:rsidRDefault="003F608B" w:rsidP="000B67B7">
      <w:pPr>
        <w:pStyle w:val="NormalWeb"/>
        <w:spacing w:after="0" w:line="360" w:lineRule="auto"/>
        <w:ind w:right="74"/>
        <w:jc w:val="center"/>
        <w:rPr>
          <w:rFonts w:ascii="Century Gothic" w:hAnsi="Century Gothic" w:cs="Tahoma"/>
          <w:b/>
          <w:bCs/>
          <w:color w:val="000000"/>
        </w:rPr>
      </w:pPr>
      <w:r w:rsidRPr="000B67B7">
        <w:rPr>
          <w:rFonts w:ascii="Century Gothic" w:hAnsi="Century Gothic" w:cs="Tahoma"/>
          <w:b/>
          <w:bCs/>
          <w:color w:val="000000"/>
        </w:rPr>
        <w:t>Transitorios</w:t>
      </w:r>
    </w:p>
    <w:p w14:paraId="4E0D5F31" w14:textId="0023461F" w:rsidR="000B67B7" w:rsidRPr="000B67B7" w:rsidRDefault="00FA4460" w:rsidP="000B67B7">
      <w:pPr>
        <w:pStyle w:val="NormalWeb"/>
        <w:spacing w:after="0" w:line="360" w:lineRule="auto"/>
        <w:ind w:right="74"/>
        <w:jc w:val="both"/>
        <w:rPr>
          <w:rFonts w:ascii="Century Gothic" w:hAnsi="Century Gothic" w:cs="Tahoma"/>
          <w:color w:val="000000"/>
        </w:rPr>
      </w:pPr>
      <w:proofErr w:type="gramStart"/>
      <w:r w:rsidRPr="000B67B7">
        <w:rPr>
          <w:rFonts w:ascii="Century Gothic" w:hAnsi="Century Gothic" w:cs="Tahoma"/>
          <w:b/>
          <w:bCs/>
          <w:color w:val="000000"/>
        </w:rPr>
        <w:t>Primero.</w:t>
      </w:r>
      <w:r w:rsidR="00C147E0">
        <w:rPr>
          <w:rFonts w:ascii="Century Gothic" w:hAnsi="Century Gothic" w:cs="Tahoma"/>
          <w:b/>
          <w:bCs/>
          <w:color w:val="000000"/>
        </w:rPr>
        <w:t>-</w:t>
      </w:r>
      <w:proofErr w:type="gramEnd"/>
      <w:r w:rsidR="000B67B7" w:rsidRPr="000B67B7">
        <w:rPr>
          <w:rFonts w:ascii="Century Gothic" w:hAnsi="Century Gothic" w:cs="Tahoma"/>
          <w:color w:val="000000"/>
        </w:rPr>
        <w:t xml:space="preserve"> El presente Decreto entrará en vigor el día de su publicación en el Diario Oficial</w:t>
      </w:r>
      <w:r w:rsidR="000B67B7">
        <w:rPr>
          <w:rFonts w:ascii="Century Gothic" w:hAnsi="Century Gothic" w:cs="Tahoma"/>
          <w:color w:val="000000"/>
        </w:rPr>
        <w:t xml:space="preserve"> </w:t>
      </w:r>
      <w:r w:rsidR="000B67B7" w:rsidRPr="000B67B7">
        <w:rPr>
          <w:rFonts w:ascii="Century Gothic" w:hAnsi="Century Gothic" w:cs="Tahoma"/>
          <w:color w:val="000000"/>
        </w:rPr>
        <w:t>de la Federación.</w:t>
      </w:r>
    </w:p>
    <w:p w14:paraId="7819381F" w14:textId="6445C490" w:rsidR="000B67B7" w:rsidRPr="000B67B7" w:rsidRDefault="00FA4460" w:rsidP="000B67B7">
      <w:pPr>
        <w:pStyle w:val="NormalWeb"/>
        <w:spacing w:after="0" w:line="360" w:lineRule="auto"/>
        <w:ind w:right="74"/>
        <w:jc w:val="both"/>
        <w:rPr>
          <w:rFonts w:ascii="Century Gothic" w:hAnsi="Century Gothic" w:cs="Tahoma"/>
          <w:color w:val="000000"/>
        </w:rPr>
      </w:pPr>
      <w:proofErr w:type="gramStart"/>
      <w:r w:rsidRPr="000B67B7">
        <w:rPr>
          <w:rFonts w:ascii="Century Gothic" w:hAnsi="Century Gothic" w:cs="Tahoma"/>
          <w:b/>
          <w:bCs/>
          <w:color w:val="000000"/>
        </w:rPr>
        <w:t>Segundo.</w:t>
      </w:r>
      <w:r w:rsidR="00C147E0">
        <w:rPr>
          <w:rFonts w:ascii="Century Gothic" w:hAnsi="Century Gothic" w:cs="Tahoma"/>
          <w:b/>
          <w:bCs/>
          <w:color w:val="000000"/>
        </w:rPr>
        <w:t>-</w:t>
      </w:r>
      <w:proofErr w:type="gramEnd"/>
      <w:r w:rsidR="000B67B7" w:rsidRPr="000B67B7">
        <w:rPr>
          <w:rFonts w:ascii="Century Gothic" w:hAnsi="Century Gothic" w:cs="Tahoma"/>
          <w:color w:val="000000"/>
        </w:rPr>
        <w:t xml:space="preserve"> El Congreso de la Unión deberá realizar las reformas a la legislación</w:t>
      </w:r>
      <w:r w:rsidR="000B67B7">
        <w:rPr>
          <w:rFonts w:ascii="Century Gothic" w:hAnsi="Century Gothic" w:cs="Tahoma"/>
          <w:color w:val="000000"/>
        </w:rPr>
        <w:t xml:space="preserve"> </w:t>
      </w:r>
      <w:r w:rsidR="000B67B7" w:rsidRPr="000B67B7">
        <w:rPr>
          <w:rFonts w:ascii="Century Gothic" w:hAnsi="Century Gothic" w:cs="Tahoma"/>
          <w:color w:val="000000"/>
        </w:rPr>
        <w:t>secundaria en un plazo de 90 días a partir de la publicación del presente Decreto.</w:t>
      </w:r>
    </w:p>
    <w:p w14:paraId="5C1A985D" w14:textId="1B179695" w:rsidR="000B67B7" w:rsidRDefault="00FA4460" w:rsidP="000B67B7">
      <w:pPr>
        <w:pStyle w:val="NormalWeb"/>
        <w:spacing w:after="0" w:line="360" w:lineRule="auto"/>
        <w:ind w:right="74"/>
        <w:jc w:val="both"/>
        <w:rPr>
          <w:rFonts w:ascii="Century Gothic" w:hAnsi="Century Gothic" w:cs="Tahoma"/>
          <w:color w:val="000000"/>
        </w:rPr>
      </w:pPr>
      <w:proofErr w:type="gramStart"/>
      <w:r w:rsidRPr="000B67B7">
        <w:rPr>
          <w:rFonts w:ascii="Century Gothic" w:hAnsi="Century Gothic" w:cs="Tahoma"/>
          <w:b/>
          <w:bCs/>
          <w:color w:val="000000"/>
        </w:rPr>
        <w:t>Tercero.</w:t>
      </w:r>
      <w:r w:rsidR="00C147E0">
        <w:rPr>
          <w:rFonts w:ascii="Century Gothic" w:hAnsi="Century Gothic" w:cs="Tahoma"/>
          <w:b/>
          <w:bCs/>
          <w:color w:val="000000"/>
        </w:rPr>
        <w:t>-</w:t>
      </w:r>
      <w:proofErr w:type="gramEnd"/>
      <w:r w:rsidR="000B67B7" w:rsidRPr="000B67B7">
        <w:rPr>
          <w:rFonts w:ascii="Century Gothic" w:hAnsi="Century Gothic" w:cs="Tahoma"/>
          <w:color w:val="000000"/>
        </w:rPr>
        <w:t xml:space="preserve"> La duración de la jornada laboral a que se refiere el artículo 123, apartado A,</w:t>
      </w:r>
      <w:r w:rsidR="000B67B7">
        <w:rPr>
          <w:rFonts w:ascii="Century Gothic" w:hAnsi="Century Gothic" w:cs="Tahoma"/>
          <w:color w:val="000000"/>
        </w:rPr>
        <w:t xml:space="preserve"> </w:t>
      </w:r>
      <w:r w:rsidR="000B67B7" w:rsidRPr="000B67B7">
        <w:rPr>
          <w:rFonts w:ascii="Century Gothic" w:hAnsi="Century Gothic" w:cs="Tahoma"/>
          <w:color w:val="000000"/>
        </w:rPr>
        <w:t>fracción IV del presente Decreto, se alcanzará de manera gradual, a partir del 1 de enero</w:t>
      </w:r>
      <w:r w:rsidR="000B67B7">
        <w:rPr>
          <w:rFonts w:ascii="Century Gothic" w:hAnsi="Century Gothic" w:cs="Tahoma"/>
          <w:color w:val="000000"/>
        </w:rPr>
        <w:t xml:space="preserve"> </w:t>
      </w:r>
      <w:r w:rsidR="000B67B7" w:rsidRPr="000B67B7">
        <w:rPr>
          <w:rFonts w:ascii="Century Gothic" w:hAnsi="Century Gothic" w:cs="Tahoma"/>
          <w:color w:val="000000"/>
        </w:rPr>
        <w:t>del año correspondiente, conforme a lo siguiente:</w:t>
      </w:r>
    </w:p>
    <w:tbl>
      <w:tblPr>
        <w:tblStyle w:val="Tablaconcuadrcula"/>
        <w:tblW w:w="0" w:type="auto"/>
        <w:jc w:val="center"/>
        <w:tblLook w:val="04A0" w:firstRow="1" w:lastRow="0" w:firstColumn="1" w:lastColumn="0" w:noHBand="0" w:noVBand="1"/>
      </w:tblPr>
      <w:tblGrid>
        <w:gridCol w:w="1344"/>
        <w:gridCol w:w="2247"/>
      </w:tblGrid>
      <w:tr w:rsidR="000B67B7" w14:paraId="4D11C723" w14:textId="77777777" w:rsidTr="005A62CB">
        <w:trPr>
          <w:trHeight w:val="401"/>
          <w:jc w:val="center"/>
        </w:trPr>
        <w:tc>
          <w:tcPr>
            <w:tcW w:w="1344" w:type="dxa"/>
          </w:tcPr>
          <w:p w14:paraId="4EF3BDF5" w14:textId="76D4716D" w:rsidR="000B67B7" w:rsidRPr="00FA4460" w:rsidRDefault="000B67B7" w:rsidP="000B67B7">
            <w:pPr>
              <w:pStyle w:val="NormalWeb"/>
              <w:spacing w:after="0" w:line="360" w:lineRule="auto"/>
              <w:ind w:right="74"/>
              <w:jc w:val="center"/>
              <w:rPr>
                <w:rFonts w:ascii="Century Gothic" w:hAnsi="Century Gothic" w:cs="Tahoma"/>
                <w:b/>
                <w:bCs/>
                <w:color w:val="000000"/>
              </w:rPr>
            </w:pPr>
            <w:r w:rsidRPr="00FA4460">
              <w:rPr>
                <w:rFonts w:ascii="Century Gothic" w:hAnsi="Century Gothic" w:cs="Tahoma"/>
                <w:b/>
                <w:bCs/>
                <w:color w:val="000000"/>
              </w:rPr>
              <w:t>Año</w:t>
            </w:r>
          </w:p>
        </w:tc>
        <w:tc>
          <w:tcPr>
            <w:tcW w:w="2247" w:type="dxa"/>
          </w:tcPr>
          <w:p w14:paraId="77CB4B39" w14:textId="2C5AB2FA" w:rsidR="000B67B7" w:rsidRPr="00FA4460" w:rsidRDefault="000B67B7" w:rsidP="000B67B7">
            <w:pPr>
              <w:pStyle w:val="NormalWeb"/>
              <w:spacing w:after="0" w:line="360" w:lineRule="auto"/>
              <w:ind w:right="74"/>
              <w:jc w:val="center"/>
              <w:rPr>
                <w:rFonts w:ascii="Century Gothic" w:hAnsi="Century Gothic" w:cs="Tahoma"/>
                <w:b/>
                <w:bCs/>
                <w:color w:val="000000"/>
              </w:rPr>
            </w:pPr>
            <w:r w:rsidRPr="00FA4460">
              <w:rPr>
                <w:rFonts w:ascii="Century Gothic" w:hAnsi="Century Gothic" w:cs="Tahoma"/>
                <w:b/>
                <w:bCs/>
                <w:color w:val="000000"/>
              </w:rPr>
              <w:t>Jornada Laboral</w:t>
            </w:r>
          </w:p>
        </w:tc>
      </w:tr>
      <w:tr w:rsidR="000B67B7" w14:paraId="527B7BD4" w14:textId="77777777" w:rsidTr="005A62CB">
        <w:trPr>
          <w:trHeight w:val="401"/>
          <w:jc w:val="center"/>
        </w:trPr>
        <w:tc>
          <w:tcPr>
            <w:tcW w:w="1344" w:type="dxa"/>
          </w:tcPr>
          <w:p w14:paraId="1D21E57A" w14:textId="2508E5DB"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2026</w:t>
            </w:r>
          </w:p>
        </w:tc>
        <w:tc>
          <w:tcPr>
            <w:tcW w:w="2247" w:type="dxa"/>
          </w:tcPr>
          <w:p w14:paraId="386D41A0" w14:textId="3BCB6D9D"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48</w:t>
            </w:r>
          </w:p>
        </w:tc>
      </w:tr>
      <w:tr w:rsidR="000B67B7" w14:paraId="21D2F638" w14:textId="77777777" w:rsidTr="005A62CB">
        <w:trPr>
          <w:trHeight w:val="401"/>
          <w:jc w:val="center"/>
        </w:trPr>
        <w:tc>
          <w:tcPr>
            <w:tcW w:w="1344" w:type="dxa"/>
          </w:tcPr>
          <w:p w14:paraId="444D9C85" w14:textId="297471EC"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lastRenderedPageBreak/>
              <w:t>2027</w:t>
            </w:r>
          </w:p>
        </w:tc>
        <w:tc>
          <w:tcPr>
            <w:tcW w:w="2247" w:type="dxa"/>
          </w:tcPr>
          <w:p w14:paraId="707A6072" w14:textId="53B9EDD4"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46</w:t>
            </w:r>
          </w:p>
        </w:tc>
      </w:tr>
      <w:tr w:rsidR="000B67B7" w14:paraId="542AE918" w14:textId="77777777" w:rsidTr="005A62CB">
        <w:trPr>
          <w:trHeight w:val="401"/>
          <w:jc w:val="center"/>
        </w:trPr>
        <w:tc>
          <w:tcPr>
            <w:tcW w:w="1344" w:type="dxa"/>
          </w:tcPr>
          <w:p w14:paraId="2DE88D2F" w14:textId="6331B8D7"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2028</w:t>
            </w:r>
          </w:p>
        </w:tc>
        <w:tc>
          <w:tcPr>
            <w:tcW w:w="2247" w:type="dxa"/>
          </w:tcPr>
          <w:p w14:paraId="4D7D1F69" w14:textId="056A6F24"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44</w:t>
            </w:r>
          </w:p>
        </w:tc>
      </w:tr>
      <w:tr w:rsidR="000B67B7" w14:paraId="49B2E4D8" w14:textId="77777777" w:rsidTr="005A62CB">
        <w:trPr>
          <w:trHeight w:val="401"/>
          <w:jc w:val="center"/>
        </w:trPr>
        <w:tc>
          <w:tcPr>
            <w:tcW w:w="1344" w:type="dxa"/>
          </w:tcPr>
          <w:p w14:paraId="61E048BF" w14:textId="224F8C63"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2029</w:t>
            </w:r>
          </w:p>
        </w:tc>
        <w:tc>
          <w:tcPr>
            <w:tcW w:w="2247" w:type="dxa"/>
          </w:tcPr>
          <w:p w14:paraId="7453B0CF" w14:textId="2F031F59"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42</w:t>
            </w:r>
          </w:p>
        </w:tc>
      </w:tr>
      <w:tr w:rsidR="000B67B7" w14:paraId="260616CF" w14:textId="77777777" w:rsidTr="005A62CB">
        <w:trPr>
          <w:trHeight w:val="143"/>
          <w:jc w:val="center"/>
        </w:trPr>
        <w:tc>
          <w:tcPr>
            <w:tcW w:w="1344" w:type="dxa"/>
          </w:tcPr>
          <w:p w14:paraId="08BBFEE6" w14:textId="0C7C930C"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2030</w:t>
            </w:r>
          </w:p>
        </w:tc>
        <w:tc>
          <w:tcPr>
            <w:tcW w:w="2247" w:type="dxa"/>
          </w:tcPr>
          <w:p w14:paraId="2F2E808B" w14:textId="2CF0C8F9" w:rsidR="000B67B7" w:rsidRDefault="000B67B7" w:rsidP="000B67B7">
            <w:pPr>
              <w:pStyle w:val="NormalWeb"/>
              <w:spacing w:after="0" w:line="360" w:lineRule="auto"/>
              <w:ind w:right="74"/>
              <w:jc w:val="center"/>
              <w:rPr>
                <w:rFonts w:ascii="Century Gothic" w:hAnsi="Century Gothic" w:cs="Tahoma"/>
                <w:color w:val="000000"/>
              </w:rPr>
            </w:pPr>
            <w:r>
              <w:rPr>
                <w:rFonts w:ascii="Century Gothic" w:hAnsi="Century Gothic" w:cs="Tahoma"/>
                <w:color w:val="000000"/>
              </w:rPr>
              <w:t>40</w:t>
            </w:r>
          </w:p>
        </w:tc>
      </w:tr>
    </w:tbl>
    <w:p w14:paraId="519A05C6" w14:textId="77777777" w:rsidR="0022213F" w:rsidRDefault="0022213F" w:rsidP="0022213F">
      <w:pPr>
        <w:pStyle w:val="NormalWeb"/>
        <w:spacing w:before="0" w:beforeAutospacing="0" w:after="0" w:line="360" w:lineRule="auto"/>
        <w:ind w:right="74"/>
        <w:jc w:val="both"/>
        <w:rPr>
          <w:rFonts w:ascii="Century Gothic" w:hAnsi="Century Gothic" w:cs="Tahoma"/>
          <w:b/>
          <w:bCs/>
          <w:color w:val="000000"/>
        </w:rPr>
      </w:pPr>
    </w:p>
    <w:p w14:paraId="232561BC" w14:textId="3EB8C63E" w:rsidR="00AD19B3" w:rsidRDefault="00FA4460" w:rsidP="0022213F">
      <w:pPr>
        <w:pStyle w:val="NormalWeb"/>
        <w:spacing w:after="0" w:line="360" w:lineRule="auto"/>
        <w:ind w:right="74"/>
        <w:jc w:val="both"/>
        <w:rPr>
          <w:rFonts w:ascii="Century Gothic" w:hAnsi="Century Gothic" w:cs="Tahoma"/>
          <w:color w:val="000000"/>
        </w:rPr>
      </w:pPr>
      <w:proofErr w:type="gramStart"/>
      <w:r w:rsidRPr="000B67B7">
        <w:rPr>
          <w:rFonts w:ascii="Century Gothic" w:hAnsi="Century Gothic" w:cs="Tahoma"/>
          <w:b/>
          <w:bCs/>
          <w:color w:val="000000"/>
        </w:rPr>
        <w:t>Cuarto.</w:t>
      </w:r>
      <w:r w:rsidR="00C147E0">
        <w:rPr>
          <w:rFonts w:ascii="Century Gothic" w:hAnsi="Century Gothic" w:cs="Tahoma"/>
          <w:b/>
          <w:bCs/>
          <w:color w:val="000000"/>
        </w:rPr>
        <w:t>-</w:t>
      </w:r>
      <w:proofErr w:type="gramEnd"/>
      <w:r w:rsidR="000B67B7" w:rsidRPr="000B67B7">
        <w:rPr>
          <w:rFonts w:ascii="Century Gothic" w:hAnsi="Century Gothic" w:cs="Tahoma"/>
          <w:color w:val="000000"/>
        </w:rPr>
        <w:t xml:space="preserve"> En ningún caso la reducción de la jornada laboral implicará la disminución de</w:t>
      </w:r>
      <w:r w:rsidR="000B67B7">
        <w:rPr>
          <w:rFonts w:ascii="Century Gothic" w:hAnsi="Century Gothic" w:cs="Tahoma"/>
          <w:color w:val="000000"/>
        </w:rPr>
        <w:t xml:space="preserve"> </w:t>
      </w:r>
      <w:r w:rsidR="000B67B7" w:rsidRPr="000B67B7">
        <w:rPr>
          <w:rFonts w:ascii="Century Gothic" w:hAnsi="Century Gothic" w:cs="Tahoma"/>
          <w:color w:val="000000"/>
        </w:rPr>
        <w:t>sueldos, salarios o prestaciones de las personas trabajadoras.</w:t>
      </w:r>
    </w:p>
    <w:p w14:paraId="5B835D5A" w14:textId="77777777" w:rsidR="00AD19B3" w:rsidRPr="00082768" w:rsidRDefault="00AD19B3" w:rsidP="00AD19B3">
      <w:pPr>
        <w:spacing w:line="360" w:lineRule="auto"/>
        <w:jc w:val="center"/>
        <w:rPr>
          <w:rFonts w:ascii="Century Gothic" w:hAnsi="Century Gothic" w:cs="Arial"/>
          <w:b/>
          <w:sz w:val="28"/>
          <w:szCs w:val="28"/>
        </w:rPr>
      </w:pPr>
      <w:r w:rsidRPr="00082768">
        <w:rPr>
          <w:rFonts w:ascii="Century Gothic" w:hAnsi="Century Gothic" w:cs="Arial"/>
          <w:b/>
          <w:sz w:val="28"/>
          <w:szCs w:val="28"/>
        </w:rPr>
        <w:t>TRANSITORIOS</w:t>
      </w:r>
    </w:p>
    <w:p w14:paraId="59A12E4B" w14:textId="77777777" w:rsidR="00AD19B3" w:rsidRDefault="00AD19B3" w:rsidP="00AD19B3">
      <w:pPr>
        <w:spacing w:line="360" w:lineRule="auto"/>
        <w:jc w:val="center"/>
        <w:rPr>
          <w:rFonts w:ascii="Arial" w:hAnsi="Arial" w:cs="Arial"/>
          <w:b/>
          <w:sz w:val="24"/>
          <w:szCs w:val="24"/>
        </w:rPr>
      </w:pPr>
    </w:p>
    <w:p w14:paraId="3A04F0E7" w14:textId="53CE5DCC" w:rsidR="00AD19B3" w:rsidRDefault="00AD19B3" w:rsidP="00AD19B3">
      <w:pPr>
        <w:spacing w:line="360" w:lineRule="auto"/>
        <w:jc w:val="both"/>
        <w:rPr>
          <w:rFonts w:ascii="Century Gothic" w:hAnsi="Century Gothic" w:cs="Times New Roman"/>
          <w:sz w:val="24"/>
        </w:rPr>
      </w:pPr>
      <w:r w:rsidRPr="00F02693">
        <w:rPr>
          <w:rFonts w:ascii="Century Gothic" w:hAnsi="Century Gothic" w:cs="Times New Roman"/>
          <w:b/>
          <w:bCs/>
          <w:sz w:val="28"/>
          <w:szCs w:val="28"/>
        </w:rPr>
        <w:t xml:space="preserve">ARTÍCULO </w:t>
      </w:r>
      <w:proofErr w:type="gramStart"/>
      <w:r w:rsidRPr="00F02693">
        <w:rPr>
          <w:rFonts w:ascii="Century Gothic" w:hAnsi="Century Gothic" w:cs="Times New Roman"/>
          <w:b/>
          <w:bCs/>
          <w:sz w:val="28"/>
          <w:szCs w:val="28"/>
        </w:rPr>
        <w:t>PRIMERO.-</w:t>
      </w:r>
      <w:proofErr w:type="gramEnd"/>
      <w:r>
        <w:rPr>
          <w:rFonts w:ascii="Century Gothic" w:hAnsi="Century Gothic" w:cs="Times New Roman"/>
          <w:b/>
          <w:bCs/>
          <w:sz w:val="24"/>
        </w:rPr>
        <w:t xml:space="preserve"> </w:t>
      </w:r>
      <w:r>
        <w:rPr>
          <w:rFonts w:ascii="Century Gothic" w:hAnsi="Century Gothic" w:cs="Times New Roman"/>
          <w:sz w:val="24"/>
        </w:rPr>
        <w:t>Publíquese en el Periódico Oficial del Estado.</w:t>
      </w:r>
    </w:p>
    <w:p w14:paraId="154F1B9C" w14:textId="77777777" w:rsidR="005A62CB" w:rsidRDefault="005A62CB" w:rsidP="00AD19B3">
      <w:pPr>
        <w:spacing w:line="360" w:lineRule="auto"/>
        <w:jc w:val="both"/>
        <w:rPr>
          <w:rFonts w:ascii="Century Gothic" w:hAnsi="Century Gothic" w:cs="Times New Roman"/>
          <w:b/>
          <w:bCs/>
          <w:sz w:val="28"/>
          <w:szCs w:val="28"/>
        </w:rPr>
      </w:pPr>
    </w:p>
    <w:p w14:paraId="47F4E83D" w14:textId="76D99C53" w:rsidR="00AD19B3" w:rsidRDefault="00AD19B3" w:rsidP="00AD19B3">
      <w:pPr>
        <w:spacing w:line="360" w:lineRule="auto"/>
        <w:jc w:val="both"/>
        <w:rPr>
          <w:rFonts w:ascii="Century Gothic" w:hAnsi="Century Gothic" w:cs="Times New Roman"/>
          <w:sz w:val="24"/>
        </w:rPr>
      </w:pPr>
      <w:r w:rsidRPr="00F02693">
        <w:rPr>
          <w:rFonts w:ascii="Century Gothic" w:hAnsi="Century Gothic" w:cs="Times New Roman"/>
          <w:b/>
          <w:bCs/>
          <w:sz w:val="28"/>
          <w:szCs w:val="28"/>
        </w:rPr>
        <w:t xml:space="preserve">ARTÍCULO </w:t>
      </w:r>
      <w:proofErr w:type="gramStart"/>
      <w:r w:rsidRPr="00F02693">
        <w:rPr>
          <w:rFonts w:ascii="Century Gothic" w:hAnsi="Century Gothic" w:cs="Times New Roman"/>
          <w:b/>
          <w:bCs/>
          <w:sz w:val="28"/>
          <w:szCs w:val="28"/>
        </w:rPr>
        <w:t>SEGUNDO.-</w:t>
      </w:r>
      <w:proofErr w:type="gramEnd"/>
      <w:r>
        <w:rPr>
          <w:rFonts w:ascii="Century Gothic" w:hAnsi="Century Gothic" w:cs="Times New Roman"/>
          <w:b/>
          <w:bCs/>
          <w:sz w:val="24"/>
        </w:rPr>
        <w:t xml:space="preserve"> </w:t>
      </w:r>
      <w:r>
        <w:rPr>
          <w:rFonts w:ascii="Century Gothic" w:hAnsi="Century Gothic" w:cs="Times New Roman"/>
          <w:sz w:val="24"/>
        </w:rPr>
        <w:t>Remítase copia del presente Decreto, aprobado por esta Sexagésima Octava Legislatura del Honorable Congreso del Estado de Chihuahua, al H. Congreso de la Unión, en los términos del artículo 135 de la Constitución Política de los Estados Unidos Mexicanos.</w:t>
      </w:r>
    </w:p>
    <w:p w14:paraId="197E3F68" w14:textId="77777777" w:rsidR="00AD19B3" w:rsidRDefault="00AD19B3" w:rsidP="00AD19B3">
      <w:pPr>
        <w:spacing w:line="360" w:lineRule="auto"/>
        <w:jc w:val="both"/>
        <w:rPr>
          <w:rFonts w:ascii="Century Gothic" w:hAnsi="Century Gothic" w:cs="Times New Roman"/>
          <w:sz w:val="24"/>
        </w:rPr>
      </w:pPr>
      <w:proofErr w:type="gramStart"/>
      <w:r>
        <w:rPr>
          <w:rFonts w:ascii="Century Gothic" w:hAnsi="Century Gothic" w:cs="Times New Roman"/>
          <w:b/>
          <w:bCs/>
          <w:sz w:val="24"/>
        </w:rPr>
        <w:t>ECONÓMICO.-</w:t>
      </w:r>
      <w:proofErr w:type="gramEnd"/>
      <w:r>
        <w:rPr>
          <w:rFonts w:ascii="Century Gothic" w:hAnsi="Century Gothic" w:cs="Times New Roman"/>
          <w:b/>
          <w:bCs/>
          <w:sz w:val="24"/>
        </w:rPr>
        <w:t xml:space="preserve"> </w:t>
      </w:r>
      <w:r>
        <w:rPr>
          <w:rFonts w:ascii="Century Gothic" w:hAnsi="Century Gothic" w:cs="Times New Roman"/>
          <w:sz w:val="24"/>
        </w:rPr>
        <w:t>Aprobado que sea, túrnese a la Secretaría para que elabore la Minuta de Decreto en los términos en que deba publicarse.</w:t>
      </w:r>
    </w:p>
    <w:p w14:paraId="1B534B0E" w14:textId="77777777" w:rsidR="00AD19B3" w:rsidRDefault="00AD19B3" w:rsidP="00AD19B3">
      <w:pPr>
        <w:spacing w:line="360" w:lineRule="auto"/>
        <w:jc w:val="both"/>
        <w:rPr>
          <w:rFonts w:ascii="Century Gothic" w:hAnsi="Century Gothic" w:cs="Times New Roman"/>
          <w:sz w:val="24"/>
        </w:rPr>
      </w:pPr>
    </w:p>
    <w:p w14:paraId="41F463CD" w14:textId="143F46CE" w:rsidR="00770051" w:rsidRDefault="00AD19B3" w:rsidP="00AD19B3">
      <w:pPr>
        <w:spacing w:line="360" w:lineRule="auto"/>
        <w:jc w:val="both"/>
        <w:rPr>
          <w:rFonts w:ascii="Century Gothic" w:hAnsi="Century Gothic" w:cs="Times New Roman"/>
          <w:sz w:val="24"/>
        </w:rPr>
      </w:pPr>
      <w:r>
        <w:rPr>
          <w:rFonts w:ascii="Century Gothic" w:hAnsi="Century Gothic" w:cs="Times New Roman"/>
          <w:b/>
          <w:bCs/>
          <w:sz w:val="24"/>
        </w:rPr>
        <w:lastRenderedPageBreak/>
        <w:t xml:space="preserve">D A D O </w:t>
      </w:r>
      <w:r>
        <w:rPr>
          <w:rFonts w:ascii="Century Gothic" w:hAnsi="Century Gothic" w:cs="Times New Roman"/>
          <w:sz w:val="24"/>
        </w:rPr>
        <w:t xml:space="preserve">en el Salón de Sesiones del Honorable Congreso del Estado de Chihuahua, a los </w:t>
      </w:r>
      <w:r w:rsidR="00E87469">
        <w:rPr>
          <w:rFonts w:ascii="Century Gothic" w:hAnsi="Century Gothic" w:cs="Times New Roman"/>
          <w:sz w:val="24"/>
        </w:rPr>
        <w:t>tres</w:t>
      </w:r>
      <w:r>
        <w:rPr>
          <w:rFonts w:ascii="Century Gothic" w:hAnsi="Century Gothic" w:cs="Times New Roman"/>
          <w:sz w:val="24"/>
        </w:rPr>
        <w:t xml:space="preserve"> días del mes de </w:t>
      </w:r>
      <w:r w:rsidR="00DD5D2F">
        <w:rPr>
          <w:rFonts w:ascii="Century Gothic" w:hAnsi="Century Gothic" w:cs="Times New Roman"/>
          <w:sz w:val="24"/>
        </w:rPr>
        <w:t>marzo</w:t>
      </w:r>
      <w:r>
        <w:rPr>
          <w:rFonts w:ascii="Century Gothic" w:hAnsi="Century Gothic" w:cs="Times New Roman"/>
          <w:sz w:val="24"/>
        </w:rPr>
        <w:t xml:space="preserve"> del año dos mil veinti</w:t>
      </w:r>
      <w:r w:rsidR="00DD5D2F">
        <w:rPr>
          <w:rFonts w:ascii="Century Gothic" w:hAnsi="Century Gothic" w:cs="Times New Roman"/>
          <w:sz w:val="24"/>
        </w:rPr>
        <w:t>séis</w:t>
      </w:r>
      <w:r>
        <w:rPr>
          <w:rFonts w:ascii="Century Gothic" w:hAnsi="Century Gothic" w:cs="Times New Roman"/>
          <w:sz w:val="24"/>
        </w:rPr>
        <w:t xml:space="preserve">, en la Ciudad de Chihuahua, Chihuahua. </w:t>
      </w:r>
    </w:p>
    <w:p w14:paraId="60BFE385" w14:textId="77777777" w:rsidR="00FA4460" w:rsidRDefault="00FA4460" w:rsidP="00F4369B">
      <w:pPr>
        <w:spacing w:line="360" w:lineRule="auto"/>
        <w:jc w:val="center"/>
        <w:rPr>
          <w:rFonts w:ascii="Century Gothic" w:hAnsi="Century Gothic" w:cs="Times New Roman"/>
          <w:b/>
          <w:sz w:val="20"/>
          <w:szCs w:val="20"/>
        </w:rPr>
      </w:pPr>
    </w:p>
    <w:p w14:paraId="6E911945" w14:textId="7E460F24" w:rsidR="00AD19B3" w:rsidRPr="00F4369B" w:rsidRDefault="00AD19B3" w:rsidP="00F4369B">
      <w:pPr>
        <w:spacing w:line="360" w:lineRule="auto"/>
        <w:jc w:val="center"/>
        <w:rPr>
          <w:rFonts w:ascii="Century Gothic" w:hAnsi="Century Gothic" w:cs="Times New Roman"/>
          <w:b/>
          <w:sz w:val="20"/>
          <w:szCs w:val="20"/>
        </w:rPr>
      </w:pPr>
      <w:r w:rsidRPr="00F4369B">
        <w:rPr>
          <w:rFonts w:ascii="Century Gothic" w:hAnsi="Century Gothic" w:cs="Times New Roman"/>
          <w:b/>
          <w:sz w:val="20"/>
          <w:szCs w:val="20"/>
        </w:rPr>
        <w:t>ASÍ LO APROBÓ LA COMISIÓN DE</w:t>
      </w:r>
      <w:r w:rsidR="00F4369B" w:rsidRPr="00F4369B">
        <w:rPr>
          <w:rFonts w:ascii="Century Gothic" w:hAnsi="Century Gothic" w:cs="Times New Roman"/>
          <w:b/>
          <w:sz w:val="20"/>
          <w:szCs w:val="20"/>
        </w:rPr>
        <w:t xml:space="preserve"> TRABAJO Y PREVISIÓN SOCIAL</w:t>
      </w:r>
      <w:r w:rsidRPr="00F4369B">
        <w:rPr>
          <w:rFonts w:ascii="Century Gothic" w:hAnsi="Century Gothic" w:cs="Times New Roman"/>
          <w:b/>
          <w:sz w:val="20"/>
          <w:szCs w:val="20"/>
        </w:rPr>
        <w:t xml:space="preserve">, EN REUNIÓN DE FECHA </w:t>
      </w:r>
      <w:r w:rsidR="00F4369B" w:rsidRPr="00F4369B">
        <w:rPr>
          <w:rFonts w:ascii="Century Gothic" w:hAnsi="Century Gothic" w:cs="Times New Roman"/>
          <w:b/>
          <w:sz w:val="20"/>
          <w:szCs w:val="20"/>
        </w:rPr>
        <w:t>03</w:t>
      </w:r>
      <w:r w:rsidRPr="00F4369B">
        <w:rPr>
          <w:rFonts w:ascii="Century Gothic" w:hAnsi="Century Gothic" w:cs="Times New Roman"/>
          <w:b/>
          <w:sz w:val="20"/>
          <w:szCs w:val="20"/>
        </w:rPr>
        <w:t xml:space="preserve"> DE </w:t>
      </w:r>
      <w:r w:rsidR="00F4369B" w:rsidRPr="00F4369B">
        <w:rPr>
          <w:rFonts w:ascii="Century Gothic" w:hAnsi="Century Gothic" w:cs="Times New Roman"/>
          <w:b/>
          <w:sz w:val="20"/>
          <w:szCs w:val="20"/>
        </w:rPr>
        <w:t>MARZO</w:t>
      </w:r>
      <w:r w:rsidRPr="00F4369B">
        <w:rPr>
          <w:rFonts w:ascii="Century Gothic" w:hAnsi="Century Gothic" w:cs="Times New Roman"/>
          <w:b/>
          <w:sz w:val="20"/>
          <w:szCs w:val="20"/>
        </w:rPr>
        <w:t xml:space="preserve"> DE 202</w:t>
      </w:r>
      <w:r w:rsidR="00F4369B" w:rsidRPr="00F4369B">
        <w:rPr>
          <w:rFonts w:ascii="Century Gothic" w:hAnsi="Century Gothic" w:cs="Times New Roman"/>
          <w:b/>
          <w:sz w:val="20"/>
          <w:szCs w:val="20"/>
        </w:rPr>
        <w:t>6</w:t>
      </w:r>
    </w:p>
    <w:p w14:paraId="4F8357E3" w14:textId="2244BD71" w:rsidR="00AD19B3" w:rsidRPr="00F4369B" w:rsidRDefault="00AD19B3" w:rsidP="00AD19B3">
      <w:pPr>
        <w:spacing w:line="360" w:lineRule="auto"/>
        <w:jc w:val="center"/>
        <w:rPr>
          <w:rFonts w:ascii="Century Gothic" w:hAnsi="Century Gothic" w:cs="Times New Roman"/>
          <w:b/>
          <w:sz w:val="20"/>
          <w:szCs w:val="20"/>
        </w:rPr>
      </w:pPr>
      <w:r w:rsidRPr="00F4369B">
        <w:rPr>
          <w:rFonts w:ascii="Century Gothic" w:hAnsi="Century Gothic" w:cs="Times New Roman"/>
          <w:b/>
          <w:sz w:val="20"/>
          <w:szCs w:val="20"/>
        </w:rPr>
        <w:t>POR LA COMISIÓN DE</w:t>
      </w:r>
      <w:r w:rsidR="00C20755">
        <w:rPr>
          <w:rFonts w:ascii="Century Gothic" w:hAnsi="Century Gothic" w:cs="Times New Roman"/>
          <w:b/>
          <w:sz w:val="20"/>
          <w:szCs w:val="20"/>
        </w:rPr>
        <w:t xml:space="preserve"> TRABAJO Y PREVISIÓN SOCIAL</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2301"/>
        <w:gridCol w:w="1551"/>
        <w:gridCol w:w="1523"/>
        <w:gridCol w:w="1695"/>
      </w:tblGrid>
      <w:tr w:rsidR="00770051" w:rsidRPr="00D87A8B" w14:paraId="0D22C320" w14:textId="77777777" w:rsidTr="0021255C">
        <w:trPr>
          <w:trHeight w:val="388"/>
          <w:jc w:val="center"/>
        </w:trPr>
        <w:tc>
          <w:tcPr>
            <w:tcW w:w="886" w:type="pct"/>
            <w:vAlign w:val="center"/>
          </w:tcPr>
          <w:p w14:paraId="7EE553F8" w14:textId="77777777" w:rsidR="00770051" w:rsidRPr="00D87A8B" w:rsidRDefault="00770051" w:rsidP="0021255C">
            <w:pPr>
              <w:pStyle w:val="Normal1"/>
              <w:spacing w:before="120" w:after="200" w:line="360" w:lineRule="auto"/>
              <w:jc w:val="both"/>
              <w:rPr>
                <w:rFonts w:ascii="Century Gothic" w:hAnsi="Century Gothic" w:cs="Arial"/>
                <w:b/>
                <w:color w:val="auto"/>
              </w:rPr>
            </w:pPr>
          </w:p>
        </w:tc>
        <w:tc>
          <w:tcPr>
            <w:tcW w:w="1356" w:type="pct"/>
          </w:tcPr>
          <w:p w14:paraId="3ED344C9" w14:textId="77777777" w:rsidR="00770051" w:rsidRPr="00D87A8B" w:rsidRDefault="00770051" w:rsidP="0021255C">
            <w:pPr>
              <w:pStyle w:val="Normal1"/>
              <w:spacing w:before="120" w:after="200"/>
              <w:jc w:val="center"/>
              <w:rPr>
                <w:rFonts w:ascii="Century Gothic" w:hAnsi="Century Gothic" w:cs="Arial"/>
                <w:b/>
                <w:color w:val="auto"/>
              </w:rPr>
            </w:pPr>
            <w:r w:rsidRPr="00D87A8B">
              <w:rPr>
                <w:rFonts w:ascii="Century Gothic" w:hAnsi="Century Gothic" w:cs="Arial"/>
                <w:b/>
                <w:color w:val="auto"/>
              </w:rPr>
              <w:t>INTEGRANTES</w:t>
            </w:r>
          </w:p>
        </w:tc>
        <w:tc>
          <w:tcPr>
            <w:tcW w:w="922" w:type="pct"/>
          </w:tcPr>
          <w:p w14:paraId="4A0297E1" w14:textId="77777777" w:rsidR="00770051" w:rsidRPr="00D87A8B" w:rsidRDefault="00770051" w:rsidP="0021255C">
            <w:pPr>
              <w:pStyle w:val="Normal1"/>
              <w:spacing w:before="120" w:after="200" w:line="360" w:lineRule="auto"/>
              <w:jc w:val="center"/>
              <w:rPr>
                <w:rFonts w:ascii="Century Gothic" w:hAnsi="Century Gothic" w:cs="Arial"/>
                <w:b/>
                <w:color w:val="auto"/>
              </w:rPr>
            </w:pPr>
            <w:r w:rsidRPr="00D87A8B">
              <w:rPr>
                <w:rFonts w:ascii="Century Gothic" w:hAnsi="Century Gothic" w:cs="Arial"/>
                <w:b/>
                <w:color w:val="auto"/>
              </w:rPr>
              <w:t>A FAVOR</w:t>
            </w:r>
          </w:p>
        </w:tc>
        <w:tc>
          <w:tcPr>
            <w:tcW w:w="905" w:type="pct"/>
          </w:tcPr>
          <w:p w14:paraId="608969CE" w14:textId="77777777" w:rsidR="00770051" w:rsidRPr="00D87A8B" w:rsidRDefault="00770051" w:rsidP="0021255C">
            <w:pPr>
              <w:pStyle w:val="Normal1"/>
              <w:spacing w:before="120" w:after="200" w:line="360" w:lineRule="auto"/>
              <w:jc w:val="center"/>
              <w:rPr>
                <w:rFonts w:ascii="Century Gothic" w:hAnsi="Century Gothic" w:cs="Arial"/>
                <w:b/>
                <w:color w:val="auto"/>
              </w:rPr>
            </w:pPr>
            <w:r w:rsidRPr="00D87A8B">
              <w:rPr>
                <w:rFonts w:ascii="Century Gothic" w:hAnsi="Century Gothic" w:cs="Arial"/>
                <w:b/>
                <w:color w:val="auto"/>
              </w:rPr>
              <w:t>EN CONTRA</w:t>
            </w:r>
          </w:p>
        </w:tc>
        <w:tc>
          <w:tcPr>
            <w:tcW w:w="931" w:type="pct"/>
          </w:tcPr>
          <w:p w14:paraId="12ACE03A" w14:textId="77777777" w:rsidR="00770051" w:rsidRPr="00D87A8B" w:rsidRDefault="00770051" w:rsidP="0021255C">
            <w:pPr>
              <w:pStyle w:val="Normal1"/>
              <w:spacing w:before="120" w:after="200" w:line="360" w:lineRule="auto"/>
              <w:jc w:val="center"/>
              <w:rPr>
                <w:rFonts w:ascii="Century Gothic" w:hAnsi="Century Gothic" w:cs="Arial"/>
                <w:b/>
                <w:color w:val="auto"/>
              </w:rPr>
            </w:pPr>
            <w:r w:rsidRPr="00D87A8B">
              <w:rPr>
                <w:rFonts w:ascii="Century Gothic" w:hAnsi="Century Gothic" w:cs="Arial"/>
                <w:b/>
                <w:color w:val="auto"/>
              </w:rPr>
              <w:t>ABSTENCIÓN</w:t>
            </w:r>
          </w:p>
        </w:tc>
      </w:tr>
      <w:tr w:rsidR="00770051" w:rsidRPr="00D87A8B" w14:paraId="7509A08F" w14:textId="77777777" w:rsidTr="0021255C">
        <w:trPr>
          <w:trHeight w:val="1704"/>
          <w:jc w:val="center"/>
        </w:trPr>
        <w:tc>
          <w:tcPr>
            <w:tcW w:w="886" w:type="pct"/>
            <w:vAlign w:val="center"/>
          </w:tcPr>
          <w:p w14:paraId="09A462FE" w14:textId="638A75D1" w:rsidR="00770051" w:rsidRPr="00D87A8B" w:rsidRDefault="00770051" w:rsidP="0021255C">
            <w:pPr>
              <w:pStyle w:val="NormalWeb"/>
              <w:spacing w:before="80" w:after="80"/>
              <w:jc w:val="center"/>
              <w:rPr>
                <w:rFonts w:ascii="Century Gothic" w:hAnsi="Century Gothic"/>
              </w:rPr>
            </w:pPr>
            <w:r w:rsidRPr="00D87A8B">
              <w:rPr>
                <w:rFonts w:ascii="Century Gothic" w:hAnsi="Century Gothic"/>
              </w:rPr>
              <w:fldChar w:fldCharType="begin"/>
            </w:r>
            <w:r w:rsidR="00C20755">
              <w:rPr>
                <w:rFonts w:ascii="Century Gothic" w:hAnsi="Century Gothic"/>
              </w:rPr>
              <w:instrText xml:space="preserve"> INCLUDEPICTURE "C:\\..\\..\\..\\..\\..\\..\\..\\..\\AppData\\Local\\Temp\\%7bF7501FAB-0F17-41EA-A9A1-C970EB8CB4E3%7d.tmp"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"C:\\..\\..\\..\\..\\..\\..\\..\\..\\..\\..\\avenegas\\AppData\\Local\\Temp\\%7bF7501FAB-0F17-41EA-A9A1-C970EB8CB4E3%7d.tmp"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"C:\\..\\..\\..\\..\\..\\..\\..\\..\\..\\..\\avenegas\\AppData\\Local\\Temp\\%7bF7501FAB-0F17-41EA-A9A1-C970EB8CB4E3%7d.tmp" \* MERGEFORMAT </w:instrText>
            </w:r>
            <w:r w:rsidRPr="00D87A8B">
              <w:rPr>
                <w:rFonts w:ascii="Century Gothic" w:hAnsi="Century Gothic"/>
              </w:rPr>
              <w:fldChar w:fldCharType="separate"/>
            </w:r>
            <w:r w:rsidR="00F3249A">
              <w:rPr>
                <w:rFonts w:ascii="Century Gothic" w:hAnsi="Century Gothic"/>
              </w:rPr>
              <w:fldChar w:fldCharType="begin"/>
            </w:r>
            <w:r w:rsidR="00F3249A">
              <w:rPr>
                <w:rFonts w:ascii="Century Gothic" w:hAnsi="Century Gothic"/>
              </w:rPr>
              <w:instrText xml:space="preserve"> INCLUDEPICTURE  "C:\\..\\..\\..\\..\\..\\..\\..\\..\\..\\avenegas\\AppData\\Local\\Temp\\%7bF7501FAB-0F17-41EA-A9A1-C970EB8CB4E3%7d.tmp" \* MERGEFORMATINET </w:instrText>
            </w:r>
            <w:r w:rsidR="00F3249A">
              <w:rPr>
                <w:rFonts w:ascii="Century Gothic" w:hAnsi="Century Gothic"/>
              </w:rPr>
              <w:fldChar w:fldCharType="separate"/>
            </w:r>
            <w:r w:rsidR="0051297E">
              <w:rPr>
                <w:rFonts w:ascii="Century Gothic" w:hAnsi="Century Gothic"/>
              </w:rPr>
              <w:fldChar w:fldCharType="begin"/>
            </w:r>
            <w:r w:rsidR="0051297E">
              <w:rPr>
                <w:rFonts w:ascii="Century Gothic" w:hAnsi="Century Gothic"/>
              </w:rPr>
              <w:instrText xml:space="preserve"> INCLUDEPICTURE  "C:\\..\\..\\..\\..\\..\\..\\..\\..\\..\\..\\avenegas\\AppData\\Local\\Temp\\%7bF7501FAB-0F17-41EA-A9A1-C970EB8CB4E3%7d.tmp" \* MERGEFORMATINET </w:instrText>
            </w:r>
            <w:r w:rsidR="0051297E">
              <w:rPr>
                <w:rFonts w:ascii="Century Gothic" w:hAnsi="Century Gothic"/>
              </w:rPr>
              <w:fldChar w:fldCharType="separate"/>
            </w:r>
            <w:r w:rsidR="00E87469">
              <w:rPr>
                <w:rFonts w:ascii="Century Gothic" w:hAnsi="Century Gothic"/>
              </w:rPr>
              <w:fldChar w:fldCharType="begin"/>
            </w:r>
            <w:r w:rsidR="00E87469">
              <w:rPr>
                <w:rFonts w:ascii="Century Gothic" w:hAnsi="Century Gothic"/>
              </w:rPr>
              <w:instrText xml:space="preserve"> INCLUDEPICTURE  "C:\\..\\..\\..\\..\\..\\..\\..\\..\\..\\..\\avenegas\\AppData\\Local\\Temp\\%7bF7501FAB-0F17-41EA-A9A1-C970EB8CB4E3%7d.tmp" \* MERGEFORMATINET </w:instrText>
            </w:r>
            <w:r w:rsidR="00E87469">
              <w:rPr>
                <w:rFonts w:ascii="Century Gothic" w:hAnsi="Century Gothic"/>
              </w:rPr>
              <w:fldChar w:fldCharType="separate"/>
            </w:r>
            <w:r w:rsidR="00CE44DB">
              <w:rPr>
                <w:rFonts w:ascii="Century Gothic" w:hAnsi="Century Gothic"/>
              </w:rPr>
              <w:fldChar w:fldCharType="begin"/>
            </w:r>
            <w:r w:rsidR="00CE44DB">
              <w:rPr>
                <w:rFonts w:ascii="Century Gothic" w:hAnsi="Century Gothic"/>
              </w:rPr>
              <w:instrText xml:space="preserve"> INCLUDEPICTURE  "C:\\..\\..\\..\\..\\..\\..\\..\\..\\..\\..\\avenegas\\AppData\\Local\\Temp\\%7bF7501FAB-0F17-41EA-A9A1-C970EB8CB4E3%7d.tmp" \* MERGEFORMATINET </w:instrText>
            </w:r>
            <w:r w:rsidR="00CE44DB">
              <w:rPr>
                <w:rFonts w:ascii="Century Gothic" w:hAnsi="Century Gothic"/>
              </w:rPr>
              <w:fldChar w:fldCharType="separate"/>
            </w:r>
            <w:r w:rsidR="00482240">
              <w:rPr>
                <w:rFonts w:ascii="Century Gothic" w:hAnsi="Century Gothic"/>
              </w:rPr>
              <w:fldChar w:fldCharType="begin"/>
            </w:r>
            <w:r w:rsidR="00482240">
              <w:rPr>
                <w:rFonts w:ascii="Century Gothic" w:hAnsi="Century Gothic"/>
              </w:rPr>
              <w:instrText xml:space="preserve"> INCLUDEPICTURE  "C:\\..\\..\\..\\..\\..\\..\\..\\..\\..\\..\\avenegas\\AppData\\Local\\Temp\\%7bF7501FAB-0F17-41EA-A9A1-C970EB8CB4E3%7d.tmp" \* MERGEFORMATINET </w:instrText>
            </w:r>
            <w:r w:rsidR="00482240">
              <w:rPr>
                <w:rFonts w:ascii="Century Gothic" w:hAnsi="Century Gothic"/>
              </w:rPr>
              <w:fldChar w:fldCharType="separate"/>
            </w:r>
            <w:r w:rsidR="00B74E37">
              <w:rPr>
                <w:rFonts w:ascii="Century Gothic" w:hAnsi="Century Gothic"/>
              </w:rPr>
              <w:fldChar w:fldCharType="begin"/>
            </w:r>
            <w:r w:rsidR="00B74E37">
              <w:rPr>
                <w:rFonts w:ascii="Century Gothic" w:hAnsi="Century Gothic"/>
              </w:rPr>
              <w:instrText xml:space="preserve"> INCLUDEPICTURE  "C:\\..\\..\\..\\..\\..\\..\\..\\..\\..\\..\\avenegas\\AppData\\Local\\Temp\\%7bF7501FAB-0F17-41EA-A9A1-C970EB8CB4E3%7d.tmp" \* MERGEFORMATINET </w:instrText>
            </w:r>
            <w:r w:rsidR="00B74E37">
              <w:rPr>
                <w:rFonts w:ascii="Century Gothic" w:hAnsi="Century Gothic"/>
              </w:rPr>
              <w:fldChar w:fldCharType="separate"/>
            </w:r>
            <w:r w:rsidR="005A62CB">
              <w:rPr>
                <w:rFonts w:ascii="Century Gothic" w:hAnsi="Century Gothic"/>
              </w:rPr>
              <w:fldChar w:fldCharType="begin"/>
            </w:r>
            <w:r w:rsidR="005A62CB">
              <w:rPr>
                <w:rFonts w:ascii="Century Gothic" w:hAnsi="Century Gothic"/>
              </w:rPr>
              <w:instrText xml:space="preserve"> INCLUDEPICTURE  "G:\\..\\..\\..\\..\\..\\..\\..\\..\\avenegas\\AppData\\Local\\Temp\\%7bF7501FAB-0F17-41EA-A9A1-C970EB8CB4E3%7d.tmp" \* MERGEFORMATINET </w:instrText>
            </w:r>
            <w:r w:rsidR="005A62CB">
              <w:rPr>
                <w:rFonts w:ascii="Century Gothic" w:hAnsi="Century Gothic"/>
              </w:rPr>
              <w:fldChar w:fldCharType="separate"/>
            </w:r>
            <w:r w:rsidR="00A11572">
              <w:rPr>
                <w:rFonts w:ascii="Century Gothic" w:hAnsi="Century Gothic"/>
              </w:rPr>
              <w:fldChar w:fldCharType="begin"/>
            </w:r>
            <w:r w:rsidR="00A11572">
              <w:rPr>
                <w:rFonts w:ascii="Century Gothic" w:hAnsi="Century Gothic"/>
              </w:rPr>
              <w:instrText xml:space="preserve"> INCLUDEPICTURE  "C:\\..\\..\\..\\..\\..\\..\\..\\..\\..\\..\\avenegas\\AppData\\Local\\Temp\\%7bF7501FAB-0F17-41EA-A9A1-C970EB8CB4E3%7d.tmp" \* MERGEFORMATINET </w:instrText>
            </w:r>
            <w:r w:rsidR="00A11572">
              <w:rPr>
                <w:rFonts w:ascii="Century Gothic" w:hAnsi="Century Gothic"/>
              </w:rPr>
              <w:fldChar w:fldCharType="separate"/>
            </w:r>
            <w:r w:rsidR="007E4980">
              <w:rPr>
                <w:rFonts w:ascii="Century Gothic" w:hAnsi="Century Gothic"/>
              </w:rPr>
              <w:fldChar w:fldCharType="begin"/>
            </w:r>
            <w:r w:rsidR="007E4980">
              <w:rPr>
                <w:rFonts w:ascii="Century Gothic" w:hAnsi="Century Gothic"/>
              </w:rPr>
              <w:instrText xml:space="preserve"> INCLUDEPICTURE  "C:\\..\\..\\..\\..\\..\\..\\..\\..\\..\\..\\avenegas\\AppData\\Local\\Temp\\%7bF7501FAB-0F17-41EA-A9A1-C970EB8CB4E3%7d.tmp" \* MERGEFORMATINET </w:instrText>
            </w:r>
            <w:r w:rsidR="007E4980">
              <w:rPr>
                <w:rFonts w:ascii="Century Gothic" w:hAnsi="Century Gothic"/>
              </w:rPr>
              <w:fldChar w:fldCharType="separate"/>
            </w:r>
            <w:r w:rsidR="007576DB">
              <w:rPr>
                <w:rFonts w:ascii="Century Gothic" w:hAnsi="Century Gothic"/>
              </w:rPr>
              <w:fldChar w:fldCharType="begin"/>
            </w:r>
            <w:r w:rsidR="007576DB">
              <w:rPr>
                <w:rFonts w:ascii="Century Gothic" w:hAnsi="Century Gothic"/>
              </w:rPr>
              <w:instrText xml:space="preserve"> </w:instrText>
            </w:r>
            <w:r w:rsidR="007576DB">
              <w:rPr>
                <w:rFonts w:ascii="Century Gothic" w:hAnsi="Century Gothic"/>
              </w:rPr>
              <w:instrText>INCLUDEPICTURE  "C:\\..\\..\\..\\..\\..\\..\\..\\..\\..\\..\\avenegas\\AppData\\Local\\Temp\\%7bF7501FAB-0F17-4</w:instrText>
            </w:r>
            <w:r w:rsidR="007576DB">
              <w:rPr>
                <w:rFonts w:ascii="Century Gothic" w:hAnsi="Century Gothic"/>
              </w:rPr>
              <w:instrText>1EA-A9A1-C970EB8CB4E3%7d.tmp" \* MERGEFORMATINET</w:instrText>
            </w:r>
            <w:r w:rsidR="007576DB">
              <w:rPr>
                <w:rFonts w:ascii="Century Gothic" w:hAnsi="Century Gothic"/>
              </w:rPr>
              <w:instrText xml:space="preserve"> </w:instrText>
            </w:r>
            <w:r w:rsidR="007576DB">
              <w:rPr>
                <w:rFonts w:ascii="Century Gothic" w:hAnsi="Century Gothic"/>
              </w:rPr>
              <w:fldChar w:fldCharType="separate"/>
            </w:r>
            <w:r w:rsidR="00BE22BE">
              <w:rPr>
                <w:rFonts w:ascii="Century Gothic" w:hAnsi="Century Gothic"/>
              </w:rPr>
              <w:pict w14:anchorId="36BBF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88.75pt">
                  <v:imagedata r:id="rId8" r:href="rId9"/>
                </v:shape>
              </w:pict>
            </w:r>
            <w:r w:rsidR="007576DB">
              <w:rPr>
                <w:rFonts w:ascii="Century Gothic" w:hAnsi="Century Gothic"/>
              </w:rPr>
              <w:fldChar w:fldCharType="end"/>
            </w:r>
            <w:r w:rsidR="007E4980">
              <w:rPr>
                <w:rFonts w:ascii="Century Gothic" w:hAnsi="Century Gothic"/>
              </w:rPr>
              <w:fldChar w:fldCharType="end"/>
            </w:r>
            <w:r w:rsidR="00A11572">
              <w:rPr>
                <w:rFonts w:ascii="Century Gothic" w:hAnsi="Century Gothic"/>
              </w:rPr>
              <w:fldChar w:fldCharType="end"/>
            </w:r>
            <w:r w:rsidR="005A62CB">
              <w:rPr>
                <w:rFonts w:ascii="Century Gothic" w:hAnsi="Century Gothic"/>
              </w:rPr>
              <w:fldChar w:fldCharType="end"/>
            </w:r>
            <w:r w:rsidR="00B74E37">
              <w:rPr>
                <w:rFonts w:ascii="Century Gothic" w:hAnsi="Century Gothic"/>
              </w:rPr>
              <w:fldChar w:fldCharType="end"/>
            </w:r>
            <w:r w:rsidR="00482240">
              <w:rPr>
                <w:rFonts w:ascii="Century Gothic" w:hAnsi="Century Gothic"/>
              </w:rPr>
              <w:fldChar w:fldCharType="end"/>
            </w:r>
            <w:r w:rsidR="00CE44DB">
              <w:rPr>
                <w:rFonts w:ascii="Century Gothic" w:hAnsi="Century Gothic"/>
              </w:rPr>
              <w:fldChar w:fldCharType="end"/>
            </w:r>
            <w:r w:rsidR="00E87469">
              <w:rPr>
                <w:rFonts w:ascii="Century Gothic" w:hAnsi="Century Gothic"/>
              </w:rPr>
              <w:fldChar w:fldCharType="end"/>
            </w:r>
            <w:r w:rsidR="0051297E">
              <w:rPr>
                <w:rFonts w:ascii="Century Gothic" w:hAnsi="Century Gothic"/>
              </w:rPr>
              <w:fldChar w:fldCharType="end"/>
            </w:r>
            <w:r w:rsidR="00F3249A">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p>
        </w:tc>
        <w:tc>
          <w:tcPr>
            <w:tcW w:w="1356" w:type="pct"/>
          </w:tcPr>
          <w:p w14:paraId="02765EE1" w14:textId="77777777" w:rsidR="00770051" w:rsidRPr="00D87A8B" w:rsidRDefault="00770051" w:rsidP="0021255C">
            <w:pPr>
              <w:pStyle w:val="Normal1"/>
              <w:spacing w:after="200"/>
              <w:jc w:val="center"/>
              <w:rPr>
                <w:rStyle w:val="NOMBRES"/>
                <w:rFonts w:ascii="Century Gothic" w:hAnsi="Century Gothic" w:cs="Arial"/>
                <w:color w:val="auto"/>
              </w:rPr>
            </w:pPr>
          </w:p>
          <w:p w14:paraId="12227E7C" w14:textId="77777777" w:rsidR="00770051" w:rsidRPr="00D87A8B" w:rsidRDefault="00770051" w:rsidP="0021255C">
            <w:pPr>
              <w:pStyle w:val="Normal1"/>
              <w:spacing w:after="200"/>
              <w:jc w:val="center"/>
              <w:rPr>
                <w:rStyle w:val="NOMBRES"/>
                <w:rFonts w:ascii="Century Gothic" w:hAnsi="Century Gothic" w:cs="Arial"/>
                <w:color w:val="auto"/>
              </w:rPr>
            </w:pPr>
            <w:r w:rsidRPr="00D87A8B">
              <w:rPr>
                <w:rStyle w:val="NOMBRES"/>
                <w:rFonts w:ascii="Century Gothic" w:hAnsi="Century Gothic" w:cs="Arial"/>
                <w:color w:val="auto"/>
              </w:rPr>
              <w:t>Dip. A</w:t>
            </w:r>
            <w:r w:rsidRPr="00D87A8B">
              <w:rPr>
                <w:rStyle w:val="NOMBRES"/>
                <w:rFonts w:ascii="Century Gothic" w:hAnsi="Century Gothic"/>
              </w:rPr>
              <w:t>mérica Victoria Aguilar Gil</w:t>
            </w:r>
          </w:p>
          <w:p w14:paraId="505B1CFC" w14:textId="77777777" w:rsidR="00770051" w:rsidRPr="00D87A8B" w:rsidRDefault="00770051" w:rsidP="0021255C">
            <w:pPr>
              <w:pStyle w:val="Normal1"/>
              <w:spacing w:after="200"/>
              <w:jc w:val="center"/>
              <w:rPr>
                <w:rFonts w:ascii="Century Gothic" w:hAnsi="Century Gothic" w:cs="Arial"/>
                <w:caps/>
                <w:color w:val="auto"/>
              </w:rPr>
            </w:pPr>
            <w:r w:rsidRPr="00D87A8B">
              <w:rPr>
                <w:rStyle w:val="Estilo2"/>
                <w:rFonts w:ascii="Century Gothic" w:hAnsi="Century Gothic" w:cs="Arial"/>
                <w:b w:val="0"/>
                <w:caps w:val="0"/>
                <w:color w:val="auto"/>
              </w:rPr>
              <w:t>Presidenta</w:t>
            </w:r>
          </w:p>
        </w:tc>
        <w:tc>
          <w:tcPr>
            <w:tcW w:w="922" w:type="pct"/>
          </w:tcPr>
          <w:p w14:paraId="5273DA65" w14:textId="77777777" w:rsidR="00770051" w:rsidRPr="00D87A8B" w:rsidRDefault="00770051" w:rsidP="0021255C">
            <w:pPr>
              <w:pStyle w:val="Normal1"/>
              <w:spacing w:after="200"/>
              <w:jc w:val="both"/>
              <w:rPr>
                <w:rFonts w:ascii="Century Gothic" w:hAnsi="Century Gothic" w:cs="Arial"/>
                <w:b/>
                <w:color w:val="auto"/>
              </w:rPr>
            </w:pPr>
          </w:p>
        </w:tc>
        <w:tc>
          <w:tcPr>
            <w:tcW w:w="905" w:type="pct"/>
          </w:tcPr>
          <w:p w14:paraId="418E2F48" w14:textId="77777777" w:rsidR="00770051" w:rsidRPr="00D87A8B" w:rsidRDefault="00770051" w:rsidP="0021255C">
            <w:pPr>
              <w:pStyle w:val="Normal1"/>
              <w:spacing w:after="200"/>
              <w:jc w:val="both"/>
              <w:rPr>
                <w:rFonts w:ascii="Century Gothic" w:hAnsi="Century Gothic" w:cs="Arial"/>
                <w:b/>
                <w:color w:val="auto"/>
              </w:rPr>
            </w:pPr>
          </w:p>
        </w:tc>
        <w:tc>
          <w:tcPr>
            <w:tcW w:w="931" w:type="pct"/>
          </w:tcPr>
          <w:p w14:paraId="06B8A7CA" w14:textId="77777777" w:rsidR="00770051" w:rsidRPr="00D87A8B" w:rsidRDefault="00770051" w:rsidP="0021255C">
            <w:pPr>
              <w:pStyle w:val="Normal1"/>
              <w:spacing w:after="200"/>
              <w:jc w:val="both"/>
              <w:rPr>
                <w:rFonts w:ascii="Century Gothic" w:hAnsi="Century Gothic" w:cs="Arial"/>
                <w:b/>
                <w:color w:val="auto"/>
              </w:rPr>
            </w:pPr>
          </w:p>
        </w:tc>
      </w:tr>
      <w:tr w:rsidR="00770051" w:rsidRPr="00D87A8B" w14:paraId="1D9871EE" w14:textId="77777777" w:rsidTr="0021255C">
        <w:trPr>
          <w:trHeight w:val="1622"/>
          <w:jc w:val="center"/>
        </w:trPr>
        <w:tc>
          <w:tcPr>
            <w:tcW w:w="886" w:type="pct"/>
            <w:vAlign w:val="center"/>
          </w:tcPr>
          <w:p w14:paraId="0D61864A" w14:textId="227664CA" w:rsidR="00770051" w:rsidRPr="00D87A8B" w:rsidRDefault="00770051" w:rsidP="0021255C">
            <w:pPr>
              <w:pStyle w:val="NormalWeb"/>
              <w:rPr>
                <w:rFonts w:ascii="Century Gothic" w:hAnsi="Century Gothic"/>
              </w:rPr>
            </w:pPr>
            <w:r w:rsidRPr="00D87A8B">
              <w:rPr>
                <w:rFonts w:ascii="Century Gothic" w:hAnsi="Century Gothic"/>
              </w:rPr>
              <w:fldChar w:fldCharType="begin"/>
            </w:r>
            <w:r w:rsidR="00C20755">
              <w:rPr>
                <w:rFonts w:ascii="Century Gothic" w:hAnsi="Century Gothic"/>
              </w:rPr>
              <w:instrText xml:space="preserve"> INCLUDEPICTURE "C:\\..\\..\\..\\..\\..\\..\\..\\..\\AppData\\Local\\Temp\\%7bCD43F787-ECDB-44B7-A0E5-F930F033E7DB%7d.tmp"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"C:\\..\\..\\..\\..\\..\\..\\..\\..\\..\\..\\avenegas\\AppData\\Local\\Temp\\%7bCD43F787-ECDB-44B7-A0E5-F930F033E7DB%7d.tmp"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"C:\\..\\..\\..\\..\\..\\..\\..\\..\\..\\..\\avenegas\\AppData\\Local\\Temp\\%7bCD43F787-ECDB-44B7-A0E5-F930F033E7DB%7d.tmp" \* MERGEFORMAT </w:instrText>
            </w:r>
            <w:r w:rsidRPr="00D87A8B">
              <w:rPr>
                <w:rFonts w:ascii="Century Gothic" w:hAnsi="Century Gothic"/>
              </w:rPr>
              <w:fldChar w:fldCharType="separate"/>
            </w:r>
            <w:r w:rsidR="00F3249A">
              <w:rPr>
                <w:rFonts w:ascii="Century Gothic" w:hAnsi="Century Gothic"/>
              </w:rPr>
              <w:fldChar w:fldCharType="begin"/>
            </w:r>
            <w:r w:rsidR="00F3249A">
              <w:rPr>
                <w:rFonts w:ascii="Century Gothic" w:hAnsi="Century Gothic"/>
              </w:rPr>
              <w:instrText xml:space="preserve"> INCLUDEPICTURE  "C:\\..\\..\\..\\..\\..\\..\\..\\..\\..\\avenegas\\AppData\\Local\\Temp\\%7bCD43F787-ECDB-44B7-A0E5-F930F033E7DB%7d.tmp" \* MERGEFORMATINET </w:instrText>
            </w:r>
            <w:r w:rsidR="00F3249A">
              <w:rPr>
                <w:rFonts w:ascii="Century Gothic" w:hAnsi="Century Gothic"/>
              </w:rPr>
              <w:fldChar w:fldCharType="separate"/>
            </w:r>
            <w:r w:rsidR="0051297E">
              <w:rPr>
                <w:rFonts w:ascii="Century Gothic" w:hAnsi="Century Gothic"/>
              </w:rPr>
              <w:fldChar w:fldCharType="begin"/>
            </w:r>
            <w:r w:rsidR="0051297E">
              <w:rPr>
                <w:rFonts w:ascii="Century Gothic" w:hAnsi="Century Gothic"/>
              </w:rPr>
              <w:instrText xml:space="preserve"> INCLUDEPICTURE  "C:\\..\\..\\..\\..\\..\\..\\..\\..\\..\\..\\avenegas\\AppData\\Local\\Temp\\%7bCD43F787-ECDB-44B7-A0E5-F930F033E7DB%7d.tmp" \* MERGEFORMATINET </w:instrText>
            </w:r>
            <w:r w:rsidR="0051297E">
              <w:rPr>
                <w:rFonts w:ascii="Century Gothic" w:hAnsi="Century Gothic"/>
              </w:rPr>
              <w:fldChar w:fldCharType="separate"/>
            </w:r>
            <w:r w:rsidR="00E87469">
              <w:rPr>
                <w:rFonts w:ascii="Century Gothic" w:hAnsi="Century Gothic"/>
              </w:rPr>
              <w:fldChar w:fldCharType="begin"/>
            </w:r>
            <w:r w:rsidR="00E87469">
              <w:rPr>
                <w:rFonts w:ascii="Century Gothic" w:hAnsi="Century Gothic"/>
              </w:rPr>
              <w:instrText xml:space="preserve"> INCLUDEPICTURE  "C:\\..\\..\\..\\..\\..\\..\\..\\..\\..\\..\\avenegas\\AppData\\Local\\Temp\\%7bCD43F787-ECDB-44B7-A0E5-F930F033E7DB%7d.tmp" \* MERGEFORMATINET </w:instrText>
            </w:r>
            <w:r w:rsidR="00E87469">
              <w:rPr>
                <w:rFonts w:ascii="Century Gothic" w:hAnsi="Century Gothic"/>
              </w:rPr>
              <w:fldChar w:fldCharType="separate"/>
            </w:r>
            <w:r w:rsidR="00CE44DB">
              <w:rPr>
                <w:rFonts w:ascii="Century Gothic" w:hAnsi="Century Gothic"/>
              </w:rPr>
              <w:fldChar w:fldCharType="begin"/>
            </w:r>
            <w:r w:rsidR="00CE44DB">
              <w:rPr>
                <w:rFonts w:ascii="Century Gothic" w:hAnsi="Century Gothic"/>
              </w:rPr>
              <w:instrText xml:space="preserve"> INCLUDEPICTURE  "C:\\..\\..\\..\\..\\..\\..\\..\\..\\..\\..\\avenegas\\AppData\\Local\\Temp\\%7bCD43F787-ECDB-44B7-A0E5-F930F033E7DB%7d.tmp" \* MERGEFORMATINET </w:instrText>
            </w:r>
            <w:r w:rsidR="00CE44DB">
              <w:rPr>
                <w:rFonts w:ascii="Century Gothic" w:hAnsi="Century Gothic"/>
              </w:rPr>
              <w:fldChar w:fldCharType="separate"/>
            </w:r>
            <w:r w:rsidR="00482240">
              <w:rPr>
                <w:rFonts w:ascii="Century Gothic" w:hAnsi="Century Gothic"/>
              </w:rPr>
              <w:fldChar w:fldCharType="begin"/>
            </w:r>
            <w:r w:rsidR="00482240">
              <w:rPr>
                <w:rFonts w:ascii="Century Gothic" w:hAnsi="Century Gothic"/>
              </w:rPr>
              <w:instrText xml:space="preserve"> INCLUDEPICTURE  "C:\\..\\..\\..\\..\\..\\..\\..\\..\\..\\..\\avenegas\\AppData\\Local\\Temp\\%7bCD43F787-ECDB-44B7-A0E5-F930F033E7DB%7d.tmp" \* MERGEFORMATINET </w:instrText>
            </w:r>
            <w:r w:rsidR="00482240">
              <w:rPr>
                <w:rFonts w:ascii="Century Gothic" w:hAnsi="Century Gothic"/>
              </w:rPr>
              <w:fldChar w:fldCharType="separate"/>
            </w:r>
            <w:r w:rsidR="00B74E37">
              <w:rPr>
                <w:rFonts w:ascii="Century Gothic" w:hAnsi="Century Gothic"/>
              </w:rPr>
              <w:fldChar w:fldCharType="begin"/>
            </w:r>
            <w:r w:rsidR="00B74E37">
              <w:rPr>
                <w:rFonts w:ascii="Century Gothic" w:hAnsi="Century Gothic"/>
              </w:rPr>
              <w:instrText xml:space="preserve"> INCLUDEPICTURE  "C:\\..\\..\\..\\..\\..\\..\\..\\..\\..\\..\\avenegas\\AppData\\Local\\Temp\\%7bCD43F787-ECDB-44B7-A0E5-F930F033E7DB%7d.tmp" \* MERGEFORMATINET </w:instrText>
            </w:r>
            <w:r w:rsidR="00B74E37">
              <w:rPr>
                <w:rFonts w:ascii="Century Gothic" w:hAnsi="Century Gothic"/>
              </w:rPr>
              <w:fldChar w:fldCharType="separate"/>
            </w:r>
            <w:r w:rsidR="005A62CB">
              <w:rPr>
                <w:rFonts w:ascii="Century Gothic" w:hAnsi="Century Gothic"/>
              </w:rPr>
              <w:fldChar w:fldCharType="begin"/>
            </w:r>
            <w:r w:rsidR="005A62CB">
              <w:rPr>
                <w:rFonts w:ascii="Century Gothic" w:hAnsi="Century Gothic"/>
              </w:rPr>
              <w:instrText xml:space="preserve"> INCLUDEPICTURE  "G:\\..\\..\\..\\..\\..\\..\\..\\..\\avenegas\\AppData\\Local\\Temp\\%7bCD43F787-ECDB-44B7-A0E5-F930F033E7DB%7d.tmp" \* MERGEFORMATINET </w:instrText>
            </w:r>
            <w:r w:rsidR="005A62CB">
              <w:rPr>
                <w:rFonts w:ascii="Century Gothic" w:hAnsi="Century Gothic"/>
              </w:rPr>
              <w:fldChar w:fldCharType="separate"/>
            </w:r>
            <w:r w:rsidR="00A11572">
              <w:rPr>
                <w:rFonts w:ascii="Century Gothic" w:hAnsi="Century Gothic"/>
              </w:rPr>
              <w:fldChar w:fldCharType="begin"/>
            </w:r>
            <w:r w:rsidR="00A11572">
              <w:rPr>
                <w:rFonts w:ascii="Century Gothic" w:hAnsi="Century Gothic"/>
              </w:rPr>
              <w:instrText xml:space="preserve"> INCLUDEPICTURE  "C:\\..\\..\\..\\..\\..\\..\\..\\..\\..\\..\\avenegas\\AppData\\Local\\Temp\\%7bCD43F787-ECDB-44B7-A0E5-F930F033E7DB%7d.tmp" \* MERGEFORMATINET </w:instrText>
            </w:r>
            <w:r w:rsidR="00A11572">
              <w:rPr>
                <w:rFonts w:ascii="Century Gothic" w:hAnsi="Century Gothic"/>
              </w:rPr>
              <w:fldChar w:fldCharType="separate"/>
            </w:r>
            <w:r w:rsidR="007E4980">
              <w:rPr>
                <w:rFonts w:ascii="Century Gothic" w:hAnsi="Century Gothic"/>
              </w:rPr>
              <w:fldChar w:fldCharType="begin"/>
            </w:r>
            <w:r w:rsidR="007E4980">
              <w:rPr>
                <w:rFonts w:ascii="Century Gothic" w:hAnsi="Century Gothic"/>
              </w:rPr>
              <w:instrText xml:space="preserve"> INCLUDEPICTURE  "C:\\..\\..\\..\\..\\..\\..\\..\\..\\..\\..\\avenegas\\AppData\\Local\\Temp\\%7bCD43F787-ECDB-44B7-A0E5-F930F033E7DB%7d.tmp" \* MERGEFORMATINET </w:instrText>
            </w:r>
            <w:r w:rsidR="007E4980">
              <w:rPr>
                <w:rFonts w:ascii="Century Gothic" w:hAnsi="Century Gothic"/>
              </w:rPr>
              <w:fldChar w:fldCharType="separate"/>
            </w:r>
            <w:r w:rsidR="007576DB">
              <w:rPr>
                <w:rFonts w:ascii="Century Gothic" w:hAnsi="Century Gothic"/>
              </w:rPr>
              <w:fldChar w:fldCharType="begin"/>
            </w:r>
            <w:r w:rsidR="007576DB">
              <w:rPr>
                <w:rFonts w:ascii="Century Gothic" w:hAnsi="Century Gothic"/>
              </w:rPr>
              <w:instrText xml:space="preserve"> </w:instrText>
            </w:r>
            <w:r w:rsidR="007576DB">
              <w:rPr>
                <w:rFonts w:ascii="Century Gothic" w:hAnsi="Century Gothic"/>
              </w:rPr>
              <w:instrText>INCLUDEPICTURE  "C:\\..\\..\\..\\..\\..\\..\\..\\..\\..\\..\\avenegas\\AppData\\Local\\Temp\\%7bCD43F787-ECDB-44B7-A0E5-F930F033E7DB%7d.tmp" \* MERGEFORMATINET</w:instrText>
            </w:r>
            <w:r w:rsidR="007576DB">
              <w:rPr>
                <w:rFonts w:ascii="Century Gothic" w:hAnsi="Century Gothic"/>
              </w:rPr>
              <w:instrText xml:space="preserve"> </w:instrText>
            </w:r>
            <w:r w:rsidR="007576DB">
              <w:rPr>
                <w:rFonts w:ascii="Century Gothic" w:hAnsi="Century Gothic"/>
              </w:rPr>
              <w:fldChar w:fldCharType="separate"/>
            </w:r>
            <w:r w:rsidR="00BE22BE">
              <w:rPr>
                <w:rFonts w:ascii="Century Gothic" w:hAnsi="Century Gothic"/>
              </w:rPr>
              <w:pict w14:anchorId="63588545">
                <v:shape id="_x0000_i1026" type="#_x0000_t75" style="width:67.8pt;height:82.05pt">
                  <v:imagedata r:id="rId10" r:href="rId11"/>
                </v:shape>
              </w:pict>
            </w:r>
            <w:r w:rsidR="007576DB">
              <w:rPr>
                <w:rFonts w:ascii="Century Gothic" w:hAnsi="Century Gothic"/>
              </w:rPr>
              <w:fldChar w:fldCharType="end"/>
            </w:r>
            <w:r w:rsidR="007E4980">
              <w:rPr>
                <w:rFonts w:ascii="Century Gothic" w:hAnsi="Century Gothic"/>
              </w:rPr>
              <w:fldChar w:fldCharType="end"/>
            </w:r>
            <w:r w:rsidR="00A11572">
              <w:rPr>
                <w:rFonts w:ascii="Century Gothic" w:hAnsi="Century Gothic"/>
              </w:rPr>
              <w:fldChar w:fldCharType="end"/>
            </w:r>
            <w:r w:rsidR="005A62CB">
              <w:rPr>
                <w:rFonts w:ascii="Century Gothic" w:hAnsi="Century Gothic"/>
              </w:rPr>
              <w:fldChar w:fldCharType="end"/>
            </w:r>
            <w:r w:rsidR="00B74E37">
              <w:rPr>
                <w:rFonts w:ascii="Century Gothic" w:hAnsi="Century Gothic"/>
              </w:rPr>
              <w:fldChar w:fldCharType="end"/>
            </w:r>
            <w:r w:rsidR="00482240">
              <w:rPr>
                <w:rFonts w:ascii="Century Gothic" w:hAnsi="Century Gothic"/>
              </w:rPr>
              <w:fldChar w:fldCharType="end"/>
            </w:r>
            <w:r w:rsidR="00CE44DB">
              <w:rPr>
                <w:rFonts w:ascii="Century Gothic" w:hAnsi="Century Gothic"/>
              </w:rPr>
              <w:fldChar w:fldCharType="end"/>
            </w:r>
            <w:r w:rsidR="00E87469">
              <w:rPr>
                <w:rFonts w:ascii="Century Gothic" w:hAnsi="Century Gothic"/>
              </w:rPr>
              <w:fldChar w:fldCharType="end"/>
            </w:r>
            <w:r w:rsidR="0051297E">
              <w:rPr>
                <w:rFonts w:ascii="Century Gothic" w:hAnsi="Century Gothic"/>
              </w:rPr>
              <w:fldChar w:fldCharType="end"/>
            </w:r>
            <w:r w:rsidR="00F3249A">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p>
        </w:tc>
        <w:tc>
          <w:tcPr>
            <w:tcW w:w="1356" w:type="pct"/>
          </w:tcPr>
          <w:p w14:paraId="71696D91" w14:textId="77777777" w:rsidR="00770051" w:rsidRPr="00D87A8B" w:rsidRDefault="00770051" w:rsidP="0021255C">
            <w:pPr>
              <w:pStyle w:val="Normal1"/>
              <w:spacing w:after="200"/>
              <w:rPr>
                <w:rFonts w:ascii="Century Gothic" w:hAnsi="Century Gothic" w:cs="Arial"/>
                <w:b/>
                <w:color w:val="auto"/>
              </w:rPr>
            </w:pPr>
          </w:p>
          <w:p w14:paraId="749D45B7" w14:textId="77777777" w:rsidR="00770051" w:rsidRPr="00D87A8B" w:rsidRDefault="00770051" w:rsidP="0021255C">
            <w:pPr>
              <w:pStyle w:val="Normal1"/>
              <w:spacing w:after="200"/>
              <w:jc w:val="center"/>
              <w:rPr>
                <w:rFonts w:ascii="Century Gothic" w:hAnsi="Century Gothic" w:cs="Arial"/>
                <w:b/>
                <w:color w:val="auto"/>
              </w:rPr>
            </w:pPr>
            <w:r w:rsidRPr="00D87A8B">
              <w:rPr>
                <w:rFonts w:ascii="Century Gothic" w:hAnsi="Century Gothic" w:cs="Arial"/>
                <w:b/>
                <w:color w:val="auto"/>
              </w:rPr>
              <w:t>Dip. Ó</w:t>
            </w:r>
            <w:r w:rsidRPr="00D87A8B">
              <w:rPr>
                <w:rFonts w:ascii="Century Gothic" w:hAnsi="Century Gothic"/>
                <w:b/>
              </w:rPr>
              <w:t>scar Daniel Avitia Arellanes</w:t>
            </w:r>
          </w:p>
          <w:p w14:paraId="50886900" w14:textId="77777777" w:rsidR="00770051" w:rsidRPr="00D87A8B" w:rsidRDefault="00770051" w:rsidP="0021255C">
            <w:pPr>
              <w:pStyle w:val="Normal1"/>
              <w:spacing w:after="200"/>
              <w:jc w:val="center"/>
              <w:rPr>
                <w:rFonts w:ascii="Century Gothic" w:hAnsi="Century Gothic" w:cs="Arial"/>
                <w:bCs/>
                <w:color w:val="auto"/>
              </w:rPr>
            </w:pPr>
            <w:r w:rsidRPr="00D87A8B">
              <w:rPr>
                <w:rFonts w:ascii="Century Gothic" w:hAnsi="Century Gothic" w:cs="Arial"/>
                <w:bCs/>
                <w:color w:val="auto"/>
              </w:rPr>
              <w:t>Secretario</w:t>
            </w:r>
          </w:p>
        </w:tc>
        <w:tc>
          <w:tcPr>
            <w:tcW w:w="922" w:type="pct"/>
          </w:tcPr>
          <w:p w14:paraId="1C311804" w14:textId="77777777" w:rsidR="00770051" w:rsidRPr="00D87A8B" w:rsidRDefault="00770051" w:rsidP="0021255C">
            <w:pPr>
              <w:pStyle w:val="Normal1"/>
              <w:spacing w:after="200"/>
              <w:jc w:val="both"/>
              <w:rPr>
                <w:rFonts w:ascii="Century Gothic" w:hAnsi="Century Gothic" w:cs="Arial"/>
                <w:b/>
                <w:color w:val="auto"/>
              </w:rPr>
            </w:pPr>
          </w:p>
        </w:tc>
        <w:tc>
          <w:tcPr>
            <w:tcW w:w="905" w:type="pct"/>
          </w:tcPr>
          <w:p w14:paraId="22732453" w14:textId="77777777" w:rsidR="00770051" w:rsidRPr="00D87A8B" w:rsidRDefault="00770051" w:rsidP="0021255C">
            <w:pPr>
              <w:pStyle w:val="Normal1"/>
              <w:spacing w:after="200"/>
              <w:jc w:val="both"/>
              <w:rPr>
                <w:rFonts w:ascii="Century Gothic" w:hAnsi="Century Gothic" w:cs="Arial"/>
                <w:b/>
                <w:color w:val="auto"/>
              </w:rPr>
            </w:pPr>
          </w:p>
        </w:tc>
        <w:tc>
          <w:tcPr>
            <w:tcW w:w="931" w:type="pct"/>
          </w:tcPr>
          <w:p w14:paraId="364559F2" w14:textId="77777777" w:rsidR="00770051" w:rsidRPr="00D87A8B" w:rsidRDefault="00770051" w:rsidP="0021255C">
            <w:pPr>
              <w:pStyle w:val="Normal1"/>
              <w:spacing w:after="200"/>
              <w:jc w:val="both"/>
              <w:rPr>
                <w:rFonts w:ascii="Century Gothic" w:hAnsi="Century Gothic" w:cs="Arial"/>
                <w:b/>
                <w:color w:val="auto"/>
              </w:rPr>
            </w:pPr>
          </w:p>
        </w:tc>
      </w:tr>
      <w:tr w:rsidR="00770051" w:rsidRPr="00D87A8B" w14:paraId="13DF5BFF" w14:textId="77777777" w:rsidTr="0021255C">
        <w:trPr>
          <w:trHeight w:val="1464"/>
          <w:jc w:val="center"/>
        </w:trPr>
        <w:tc>
          <w:tcPr>
            <w:tcW w:w="886" w:type="pct"/>
            <w:vAlign w:val="center"/>
          </w:tcPr>
          <w:p w14:paraId="7C578934" w14:textId="1DE0FBAA" w:rsidR="00770051" w:rsidRPr="00D87A8B" w:rsidRDefault="00770051" w:rsidP="0021255C">
            <w:pPr>
              <w:pStyle w:val="NormalWeb"/>
              <w:rPr>
                <w:rFonts w:ascii="Century Gothic" w:hAnsi="Century Gothic"/>
              </w:rPr>
            </w:pPr>
            <w:r w:rsidRPr="00D87A8B">
              <w:rPr>
                <w:rFonts w:ascii="Century Gothic" w:hAnsi="Century Gothic"/>
              </w:rPr>
              <w:fldChar w:fldCharType="begin"/>
            </w:r>
            <w:r w:rsidR="00C20755">
              <w:rPr>
                <w:rFonts w:ascii="Century Gothic" w:hAnsi="Century Gothic"/>
              </w:rPr>
              <w:instrText xml:space="preserve"> INCLUDEPICTURE "C:\\..\\..\\..\\..\\..\\..\\..\\..\\AppData\\Local\\Temp\\%7b9F6565D5-26C8-4AA8-AF35-21AF9B1C0824%7d.tmp"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"C:\\..\\..\\..\\..\\..\\..\\..\\..\\..\\..\\avenegas\\AppData\\Local\\Temp\\%7b9F6565D5-26C8-4AA8-AF35-21AF9B1C0824%7d.tmp" \* MERGEFORMAT </w:instrText>
            </w:r>
            <w:r w:rsidRPr="00D87A8B">
              <w:rPr>
                <w:rFonts w:ascii="Century Gothic" w:hAnsi="Century Gothic"/>
              </w:rPr>
              <w:fldChar w:fldCharType="separate"/>
            </w:r>
            <w:r w:rsidRPr="00D87A8B">
              <w:rPr>
                <w:rFonts w:ascii="Century Gothic" w:hAnsi="Century Gothic"/>
              </w:rPr>
              <w:fldChar w:fldCharType="begin"/>
            </w:r>
            <w:r w:rsidR="00C20755">
              <w:rPr>
                <w:rFonts w:ascii="Century Gothic" w:hAnsi="Century Gothic"/>
              </w:rPr>
              <w:instrText xml:space="preserve"> INCLUDEPICTURE "C:\\..\\..\\..\\..\\..\\..\\..\\..\\..\\..\\avenegas\\AppData\\Local\\Temp\\%7b9F6565D5-26C8-4AA8-AF35-21AF9B1C0824%7d.tmp" \* MERGEFORMAT </w:instrText>
            </w:r>
            <w:r w:rsidRPr="00D87A8B">
              <w:rPr>
                <w:rFonts w:ascii="Century Gothic" w:hAnsi="Century Gothic"/>
              </w:rPr>
              <w:fldChar w:fldCharType="separate"/>
            </w:r>
            <w:r w:rsidR="00F3249A">
              <w:rPr>
                <w:rFonts w:ascii="Century Gothic" w:hAnsi="Century Gothic"/>
              </w:rPr>
              <w:fldChar w:fldCharType="begin"/>
            </w:r>
            <w:r w:rsidR="00F3249A">
              <w:rPr>
                <w:rFonts w:ascii="Century Gothic" w:hAnsi="Century Gothic"/>
              </w:rPr>
              <w:instrText xml:space="preserve"> INCLUDEPICTURE  "C:\\..\\..\\..\\..\\..\\..\\..\\..\\..\\avenegas\\AppData\\Local\\Temp\\%7b9F6565D5-26C8-4AA8-AF35-21AF9B1C0824%7d.tmp" \* MERGEFORMATINET </w:instrText>
            </w:r>
            <w:r w:rsidR="00F3249A">
              <w:rPr>
                <w:rFonts w:ascii="Century Gothic" w:hAnsi="Century Gothic"/>
              </w:rPr>
              <w:fldChar w:fldCharType="separate"/>
            </w:r>
            <w:r w:rsidR="0051297E">
              <w:rPr>
                <w:rFonts w:ascii="Century Gothic" w:hAnsi="Century Gothic"/>
              </w:rPr>
              <w:fldChar w:fldCharType="begin"/>
            </w:r>
            <w:r w:rsidR="0051297E">
              <w:rPr>
                <w:rFonts w:ascii="Century Gothic" w:hAnsi="Century Gothic"/>
              </w:rPr>
              <w:instrText xml:space="preserve"> INCLUDEPICTURE  "C:\\..\\..\\..\\..\\..\\..\\..\\..\\..\\..\\avenegas\\AppData\\Local\\Temp\\%7b9F6565D5-26C8-4AA8-AF35-21AF9B1C0824%7d.tmp" \* MERGEFORMATINET </w:instrText>
            </w:r>
            <w:r w:rsidR="0051297E">
              <w:rPr>
                <w:rFonts w:ascii="Century Gothic" w:hAnsi="Century Gothic"/>
              </w:rPr>
              <w:fldChar w:fldCharType="separate"/>
            </w:r>
            <w:r w:rsidR="00E87469">
              <w:rPr>
                <w:rFonts w:ascii="Century Gothic" w:hAnsi="Century Gothic"/>
              </w:rPr>
              <w:fldChar w:fldCharType="begin"/>
            </w:r>
            <w:r w:rsidR="00E87469">
              <w:rPr>
                <w:rFonts w:ascii="Century Gothic" w:hAnsi="Century Gothic"/>
              </w:rPr>
              <w:instrText xml:space="preserve"> INCLUDEPICTURE  "C:\\..\\..\\..\\..\\..\\..\\..\\..\\..\\..\\avenegas\\AppData\\Local\\Temp\\%7b9F6565D5-26C8-4AA8-AF35-21AF9B1C0824%7d.tmp" \* MERGEFORMATINET </w:instrText>
            </w:r>
            <w:r w:rsidR="00E87469">
              <w:rPr>
                <w:rFonts w:ascii="Century Gothic" w:hAnsi="Century Gothic"/>
              </w:rPr>
              <w:fldChar w:fldCharType="separate"/>
            </w:r>
            <w:r w:rsidR="00CE44DB">
              <w:rPr>
                <w:rFonts w:ascii="Century Gothic" w:hAnsi="Century Gothic"/>
              </w:rPr>
              <w:fldChar w:fldCharType="begin"/>
            </w:r>
            <w:r w:rsidR="00CE44DB">
              <w:rPr>
                <w:rFonts w:ascii="Century Gothic" w:hAnsi="Century Gothic"/>
              </w:rPr>
              <w:instrText xml:space="preserve"> INCLUDEPICTURE  "C:\\..\\..\\..\\..\\..\\..\\..\\..\\..\\..\\avenegas\\AppData\\Local\\Temp\\%7b9F6565D5-26C8-4AA8-AF35-21AF9B1C0824%7d.tmp" \* MERGEFORMATINET </w:instrText>
            </w:r>
            <w:r w:rsidR="00CE44DB">
              <w:rPr>
                <w:rFonts w:ascii="Century Gothic" w:hAnsi="Century Gothic"/>
              </w:rPr>
              <w:fldChar w:fldCharType="separate"/>
            </w:r>
            <w:r w:rsidR="00482240">
              <w:rPr>
                <w:rFonts w:ascii="Century Gothic" w:hAnsi="Century Gothic"/>
              </w:rPr>
              <w:fldChar w:fldCharType="begin"/>
            </w:r>
            <w:r w:rsidR="00482240">
              <w:rPr>
                <w:rFonts w:ascii="Century Gothic" w:hAnsi="Century Gothic"/>
              </w:rPr>
              <w:instrText xml:space="preserve"> INCLUDEPICTURE  "C:\\..\\..\\..\\..\\..\\..\\..\\..\\..\\..\\avenegas\\AppData\\Local\\Temp\\%7b9F6565D5-26C8-4AA8-AF35-21AF9B1C0824%7d.tmp" \* MERGEFORMATINET </w:instrText>
            </w:r>
            <w:r w:rsidR="00482240">
              <w:rPr>
                <w:rFonts w:ascii="Century Gothic" w:hAnsi="Century Gothic"/>
              </w:rPr>
              <w:fldChar w:fldCharType="separate"/>
            </w:r>
            <w:r w:rsidR="00B74E37">
              <w:rPr>
                <w:rFonts w:ascii="Century Gothic" w:hAnsi="Century Gothic"/>
              </w:rPr>
              <w:fldChar w:fldCharType="begin"/>
            </w:r>
            <w:r w:rsidR="00B74E37">
              <w:rPr>
                <w:rFonts w:ascii="Century Gothic" w:hAnsi="Century Gothic"/>
              </w:rPr>
              <w:instrText xml:space="preserve"> INCLUDEPICTURE  "C:\\..\\..\\..\\..\\..\\..\\..\\..\\..\\..\\avenegas\\AppData\\Local\\Temp\\%7b9F6565D5-26C8-4AA8-AF35-21AF9B1C0824%7d.tmp" \* MERGEFORMATINET </w:instrText>
            </w:r>
            <w:r w:rsidR="00B74E37">
              <w:rPr>
                <w:rFonts w:ascii="Century Gothic" w:hAnsi="Century Gothic"/>
              </w:rPr>
              <w:fldChar w:fldCharType="separate"/>
            </w:r>
            <w:r w:rsidR="005A62CB">
              <w:rPr>
                <w:rFonts w:ascii="Century Gothic" w:hAnsi="Century Gothic"/>
              </w:rPr>
              <w:fldChar w:fldCharType="begin"/>
            </w:r>
            <w:r w:rsidR="005A62CB">
              <w:rPr>
                <w:rFonts w:ascii="Century Gothic" w:hAnsi="Century Gothic"/>
              </w:rPr>
              <w:instrText xml:space="preserve"> INCLUDEPICTURE  "G:\\..\\..\\..\\..\\..\\..\\..\\..\\avenegas\\AppData\\Local\\Temp\\%7b9F6565D5-26C8-4AA8-AF35-21AF9B1C0824%7d.tmp" \* MERGEFORMATINET </w:instrText>
            </w:r>
            <w:r w:rsidR="005A62CB">
              <w:rPr>
                <w:rFonts w:ascii="Century Gothic" w:hAnsi="Century Gothic"/>
              </w:rPr>
              <w:fldChar w:fldCharType="separate"/>
            </w:r>
            <w:r w:rsidR="00A11572">
              <w:rPr>
                <w:rFonts w:ascii="Century Gothic" w:hAnsi="Century Gothic"/>
              </w:rPr>
              <w:fldChar w:fldCharType="begin"/>
            </w:r>
            <w:r w:rsidR="00A11572">
              <w:rPr>
                <w:rFonts w:ascii="Century Gothic" w:hAnsi="Century Gothic"/>
              </w:rPr>
              <w:instrText xml:space="preserve"> INCLUDEPICTURE  "C:\\..\\..\\..\\..\\..\\..\\..\\..\\..\\..\\avenegas\\AppData\\Local\\Temp\\%7b9F6565D5-26C8-4AA8-AF35-21AF9B1C0824%7d.tmp" \* MERGEFORMATINET </w:instrText>
            </w:r>
            <w:r w:rsidR="00A11572">
              <w:rPr>
                <w:rFonts w:ascii="Century Gothic" w:hAnsi="Century Gothic"/>
              </w:rPr>
              <w:fldChar w:fldCharType="separate"/>
            </w:r>
            <w:r w:rsidR="007E4980">
              <w:rPr>
                <w:rFonts w:ascii="Century Gothic" w:hAnsi="Century Gothic"/>
              </w:rPr>
              <w:fldChar w:fldCharType="begin"/>
            </w:r>
            <w:r w:rsidR="007E4980">
              <w:rPr>
                <w:rFonts w:ascii="Century Gothic" w:hAnsi="Century Gothic"/>
              </w:rPr>
              <w:instrText xml:space="preserve"> INCLUDEPICTURE  "C:\\..\\..\\..\\..\\..\\..\\..\\..\\..\\..\\avenegas\\AppData\\Local\\Temp\\%7b9F6565D5-26C8-4AA8-AF35-21AF9B1C0824%7d.tmp" \* MERGEFORMATINET </w:instrText>
            </w:r>
            <w:r w:rsidR="007E4980">
              <w:rPr>
                <w:rFonts w:ascii="Century Gothic" w:hAnsi="Century Gothic"/>
              </w:rPr>
              <w:fldChar w:fldCharType="separate"/>
            </w:r>
            <w:r w:rsidR="007576DB">
              <w:rPr>
                <w:rFonts w:ascii="Century Gothic" w:hAnsi="Century Gothic"/>
              </w:rPr>
              <w:fldChar w:fldCharType="begin"/>
            </w:r>
            <w:r w:rsidR="007576DB">
              <w:rPr>
                <w:rFonts w:ascii="Century Gothic" w:hAnsi="Century Gothic"/>
              </w:rPr>
              <w:instrText xml:space="preserve"> </w:instrText>
            </w:r>
            <w:r w:rsidR="007576DB">
              <w:rPr>
                <w:rFonts w:ascii="Century Gothic" w:hAnsi="Century Gothic"/>
              </w:rPr>
              <w:instrText>INCLUDEPICTURE  "C:\\..\\..\\..\\..\\..\\..\\..\\..\\..\\..\\avenegas\\AppData\\Local\\Temp\\%7b9F6565D5-26C8-4AA8-AF35-21AF9B1C0824%7d.tmp" \* MERGEFORMATINET</w:instrText>
            </w:r>
            <w:r w:rsidR="007576DB">
              <w:rPr>
                <w:rFonts w:ascii="Century Gothic" w:hAnsi="Century Gothic"/>
              </w:rPr>
              <w:instrText xml:space="preserve"> </w:instrText>
            </w:r>
            <w:r w:rsidR="007576DB">
              <w:rPr>
                <w:rFonts w:ascii="Century Gothic" w:hAnsi="Century Gothic"/>
              </w:rPr>
              <w:fldChar w:fldCharType="separate"/>
            </w:r>
            <w:r w:rsidR="00BE22BE">
              <w:rPr>
                <w:rFonts w:ascii="Century Gothic" w:hAnsi="Century Gothic"/>
              </w:rPr>
              <w:pict w14:anchorId="55FDA665">
                <v:shape id="_x0000_i1027" type="#_x0000_t75" style="width:66.15pt;height:87.9pt">
                  <v:imagedata r:id="rId12" r:href="rId13"/>
                </v:shape>
              </w:pict>
            </w:r>
            <w:r w:rsidR="007576DB">
              <w:rPr>
                <w:rFonts w:ascii="Century Gothic" w:hAnsi="Century Gothic"/>
              </w:rPr>
              <w:fldChar w:fldCharType="end"/>
            </w:r>
            <w:r w:rsidR="007E4980">
              <w:rPr>
                <w:rFonts w:ascii="Century Gothic" w:hAnsi="Century Gothic"/>
              </w:rPr>
              <w:fldChar w:fldCharType="end"/>
            </w:r>
            <w:r w:rsidR="00A11572">
              <w:rPr>
                <w:rFonts w:ascii="Century Gothic" w:hAnsi="Century Gothic"/>
              </w:rPr>
              <w:fldChar w:fldCharType="end"/>
            </w:r>
            <w:r w:rsidR="005A62CB">
              <w:rPr>
                <w:rFonts w:ascii="Century Gothic" w:hAnsi="Century Gothic"/>
              </w:rPr>
              <w:fldChar w:fldCharType="end"/>
            </w:r>
            <w:r w:rsidR="00B74E37">
              <w:rPr>
                <w:rFonts w:ascii="Century Gothic" w:hAnsi="Century Gothic"/>
              </w:rPr>
              <w:fldChar w:fldCharType="end"/>
            </w:r>
            <w:r w:rsidR="00482240">
              <w:rPr>
                <w:rFonts w:ascii="Century Gothic" w:hAnsi="Century Gothic"/>
              </w:rPr>
              <w:fldChar w:fldCharType="end"/>
            </w:r>
            <w:r w:rsidR="00CE44DB">
              <w:rPr>
                <w:rFonts w:ascii="Century Gothic" w:hAnsi="Century Gothic"/>
              </w:rPr>
              <w:fldChar w:fldCharType="end"/>
            </w:r>
            <w:r w:rsidR="00E87469">
              <w:rPr>
                <w:rFonts w:ascii="Century Gothic" w:hAnsi="Century Gothic"/>
              </w:rPr>
              <w:fldChar w:fldCharType="end"/>
            </w:r>
            <w:r w:rsidR="0051297E">
              <w:rPr>
                <w:rFonts w:ascii="Century Gothic" w:hAnsi="Century Gothic"/>
              </w:rPr>
              <w:fldChar w:fldCharType="end"/>
            </w:r>
            <w:r w:rsidR="00F3249A">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r w:rsidRPr="00D87A8B">
              <w:rPr>
                <w:rFonts w:ascii="Century Gothic" w:hAnsi="Century Gothic"/>
              </w:rPr>
              <w:fldChar w:fldCharType="end"/>
            </w:r>
          </w:p>
        </w:tc>
        <w:tc>
          <w:tcPr>
            <w:tcW w:w="1356" w:type="pct"/>
          </w:tcPr>
          <w:p w14:paraId="4537969D" w14:textId="77777777" w:rsidR="00770051" w:rsidRPr="00D87A8B" w:rsidRDefault="00770051" w:rsidP="0021255C">
            <w:pPr>
              <w:pStyle w:val="Normal1"/>
              <w:spacing w:after="200"/>
              <w:jc w:val="center"/>
              <w:rPr>
                <w:rFonts w:ascii="Century Gothic" w:hAnsi="Century Gothic" w:cs="Arial"/>
                <w:b/>
                <w:color w:val="auto"/>
              </w:rPr>
            </w:pPr>
          </w:p>
          <w:p w14:paraId="0099CF4B" w14:textId="77777777" w:rsidR="00770051" w:rsidRPr="00D87A8B" w:rsidRDefault="00770051" w:rsidP="0021255C">
            <w:pPr>
              <w:pStyle w:val="Normal1"/>
              <w:spacing w:after="200"/>
              <w:jc w:val="center"/>
              <w:rPr>
                <w:rFonts w:ascii="Century Gothic" w:hAnsi="Century Gothic" w:cs="Arial"/>
                <w:b/>
                <w:color w:val="auto"/>
              </w:rPr>
            </w:pPr>
            <w:r w:rsidRPr="00D87A8B">
              <w:rPr>
                <w:rFonts w:ascii="Century Gothic" w:hAnsi="Century Gothic" w:cs="Arial"/>
                <w:b/>
                <w:color w:val="auto"/>
              </w:rPr>
              <w:t xml:space="preserve">Dip. Nancy </w:t>
            </w:r>
            <w:proofErr w:type="gramStart"/>
            <w:r w:rsidRPr="00D87A8B">
              <w:rPr>
                <w:rFonts w:ascii="Century Gothic" w:hAnsi="Century Gothic" w:cs="Arial"/>
                <w:b/>
                <w:color w:val="auto"/>
              </w:rPr>
              <w:t>Janeth  Frías</w:t>
            </w:r>
            <w:proofErr w:type="gramEnd"/>
            <w:r w:rsidRPr="00D87A8B">
              <w:rPr>
                <w:rFonts w:ascii="Century Gothic" w:hAnsi="Century Gothic" w:cs="Arial"/>
                <w:b/>
                <w:color w:val="auto"/>
              </w:rPr>
              <w:t xml:space="preserve"> </w:t>
            </w:r>
            <w:proofErr w:type="spellStart"/>
            <w:r w:rsidRPr="00D87A8B">
              <w:rPr>
                <w:rFonts w:ascii="Century Gothic" w:hAnsi="Century Gothic" w:cs="Arial"/>
                <w:b/>
                <w:color w:val="auto"/>
              </w:rPr>
              <w:t>Frías</w:t>
            </w:r>
            <w:proofErr w:type="spellEnd"/>
          </w:p>
          <w:p w14:paraId="27B223F3" w14:textId="77777777" w:rsidR="00770051" w:rsidRPr="00D87A8B" w:rsidRDefault="00770051" w:rsidP="0021255C">
            <w:pPr>
              <w:pStyle w:val="Normal1"/>
              <w:spacing w:after="200"/>
              <w:jc w:val="center"/>
              <w:rPr>
                <w:rFonts w:ascii="Century Gothic" w:hAnsi="Century Gothic" w:cs="Arial"/>
                <w:bCs/>
                <w:color w:val="auto"/>
              </w:rPr>
            </w:pPr>
            <w:r w:rsidRPr="00D87A8B">
              <w:rPr>
                <w:rFonts w:ascii="Century Gothic" w:hAnsi="Century Gothic" w:cs="Arial"/>
                <w:bCs/>
                <w:color w:val="auto"/>
              </w:rPr>
              <w:t>Vocal</w:t>
            </w:r>
          </w:p>
        </w:tc>
        <w:tc>
          <w:tcPr>
            <w:tcW w:w="922" w:type="pct"/>
          </w:tcPr>
          <w:p w14:paraId="7819E17D" w14:textId="77777777" w:rsidR="00770051" w:rsidRPr="00D87A8B" w:rsidRDefault="00770051" w:rsidP="0021255C">
            <w:pPr>
              <w:pStyle w:val="Normal1"/>
              <w:spacing w:after="200"/>
              <w:jc w:val="both"/>
              <w:rPr>
                <w:rFonts w:ascii="Century Gothic" w:hAnsi="Century Gothic" w:cs="Arial"/>
                <w:b/>
                <w:color w:val="auto"/>
              </w:rPr>
            </w:pPr>
          </w:p>
        </w:tc>
        <w:tc>
          <w:tcPr>
            <w:tcW w:w="905" w:type="pct"/>
          </w:tcPr>
          <w:p w14:paraId="13EC774E" w14:textId="77777777" w:rsidR="00770051" w:rsidRPr="00D87A8B" w:rsidRDefault="00770051" w:rsidP="0021255C">
            <w:pPr>
              <w:pStyle w:val="Normal1"/>
              <w:spacing w:after="200"/>
              <w:jc w:val="both"/>
              <w:rPr>
                <w:rFonts w:ascii="Century Gothic" w:hAnsi="Century Gothic" w:cs="Arial"/>
                <w:b/>
                <w:color w:val="auto"/>
              </w:rPr>
            </w:pPr>
          </w:p>
        </w:tc>
        <w:tc>
          <w:tcPr>
            <w:tcW w:w="931" w:type="pct"/>
          </w:tcPr>
          <w:p w14:paraId="71A9A301" w14:textId="77777777" w:rsidR="00770051" w:rsidRPr="00D87A8B" w:rsidRDefault="00770051" w:rsidP="0021255C">
            <w:pPr>
              <w:pStyle w:val="Normal1"/>
              <w:spacing w:after="200"/>
              <w:jc w:val="both"/>
              <w:rPr>
                <w:rFonts w:ascii="Century Gothic" w:hAnsi="Century Gothic" w:cs="Arial"/>
                <w:b/>
                <w:color w:val="auto"/>
              </w:rPr>
            </w:pPr>
          </w:p>
        </w:tc>
      </w:tr>
    </w:tbl>
    <w:p w14:paraId="64D6E952" w14:textId="558C5EAC" w:rsidR="007F665E" w:rsidRDefault="007F665E" w:rsidP="007F665E">
      <w:pPr>
        <w:ind w:left="-567"/>
        <w:jc w:val="both"/>
        <w:rPr>
          <w:rFonts w:ascii="Arial" w:hAnsi="Arial" w:cs="Arial"/>
          <w:u w:val="single"/>
        </w:rPr>
      </w:pPr>
    </w:p>
    <w:p w14:paraId="0518CBA6" w14:textId="5E471EE3" w:rsidR="00F4369B" w:rsidRPr="00A4474A" w:rsidRDefault="00F4369B" w:rsidP="00F4369B">
      <w:pPr>
        <w:jc w:val="both"/>
        <w:rPr>
          <w:rFonts w:ascii="Arial" w:hAnsi="Arial" w:cs="Arial"/>
          <w:u w:val="single"/>
        </w:rPr>
      </w:pPr>
      <w:r w:rsidRPr="003E791D">
        <w:rPr>
          <w:rFonts w:ascii="Century Gothic" w:hAnsi="Century Gothic" w:cs="Arial"/>
          <w:sz w:val="16"/>
          <w:szCs w:val="16"/>
        </w:rPr>
        <w:t xml:space="preserve">Nota: La presente hoja de firmas corresponde al Dictamen de la Comisión de </w:t>
      </w:r>
      <w:r>
        <w:rPr>
          <w:rFonts w:ascii="Century Gothic" w:hAnsi="Century Gothic" w:cs="Arial"/>
          <w:sz w:val="16"/>
          <w:szCs w:val="16"/>
        </w:rPr>
        <w:t>Trabajo y Previsión Social</w:t>
      </w:r>
      <w:r w:rsidRPr="003E791D">
        <w:rPr>
          <w:rFonts w:ascii="Century Gothic" w:hAnsi="Century Gothic" w:cs="Arial"/>
          <w:sz w:val="16"/>
          <w:szCs w:val="16"/>
        </w:rPr>
        <w:t xml:space="preserve">, que recae en la iniciativa identificada con el número </w:t>
      </w:r>
      <w:r>
        <w:rPr>
          <w:rFonts w:ascii="Century Gothic" w:hAnsi="Century Gothic" w:cs="Arial"/>
          <w:sz w:val="16"/>
          <w:szCs w:val="16"/>
        </w:rPr>
        <w:t>1419</w:t>
      </w:r>
      <w:r w:rsidRPr="003E791D">
        <w:rPr>
          <w:rFonts w:ascii="Century Gothic" w:hAnsi="Century Gothic" w:cs="Arial"/>
          <w:sz w:val="16"/>
          <w:szCs w:val="16"/>
        </w:rPr>
        <w:t xml:space="preserve">. </w:t>
      </w:r>
    </w:p>
    <w:sectPr w:rsidR="00F4369B" w:rsidRPr="00A4474A" w:rsidSect="006A339C">
      <w:headerReference w:type="default" r:id="rId14"/>
      <w:footerReference w:type="default" r:id="rId15"/>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39D1" w14:textId="77777777" w:rsidR="007576DB" w:rsidRDefault="007576DB" w:rsidP="007F665E">
      <w:pPr>
        <w:spacing w:after="0" w:line="240" w:lineRule="auto"/>
      </w:pPr>
      <w:r>
        <w:separator/>
      </w:r>
    </w:p>
  </w:endnote>
  <w:endnote w:type="continuationSeparator" w:id="0">
    <w:p w14:paraId="05847C13" w14:textId="77777777" w:rsidR="007576DB" w:rsidRDefault="007576DB"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6315" w14:textId="7516BF41" w:rsidR="003055FA" w:rsidRDefault="003055FA" w:rsidP="003055FA">
    <w:pPr>
      <w:pStyle w:val="Piedepgina"/>
      <w:jc w:val="right"/>
    </w:pPr>
    <w:r>
      <w:t>A1419/OIDS/NTRP/JRMC/JACM</w:t>
    </w:r>
  </w:p>
  <w:p w14:paraId="429DEADC" w14:textId="699AF784" w:rsidR="003055FA" w:rsidRDefault="003055FA">
    <w:pPr>
      <w:pStyle w:val="Piedepgina"/>
    </w:pPr>
  </w:p>
  <w:p w14:paraId="30FAF0E9" w14:textId="77777777" w:rsidR="003055FA" w:rsidRDefault="003055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8937" w14:textId="77777777" w:rsidR="007576DB" w:rsidRDefault="007576DB" w:rsidP="007F665E">
      <w:pPr>
        <w:spacing w:after="0" w:line="240" w:lineRule="auto"/>
      </w:pPr>
      <w:r>
        <w:separator/>
      </w:r>
    </w:p>
  </w:footnote>
  <w:footnote w:type="continuationSeparator" w:id="0">
    <w:p w14:paraId="1A6C003D" w14:textId="77777777" w:rsidR="007576DB" w:rsidRDefault="007576DB" w:rsidP="007F665E">
      <w:pPr>
        <w:spacing w:after="0" w:line="240" w:lineRule="auto"/>
      </w:pPr>
      <w:r>
        <w:continuationSeparator/>
      </w:r>
    </w:p>
  </w:footnote>
  <w:footnote w:id="1">
    <w:p w14:paraId="6E3ADFEB" w14:textId="3BDE1449" w:rsidR="002658C9" w:rsidRDefault="002658C9">
      <w:pPr>
        <w:pStyle w:val="Textonotapie"/>
      </w:pPr>
      <w:r>
        <w:rPr>
          <w:rStyle w:val="Refdenotaalpie"/>
        </w:rPr>
        <w:footnoteRef/>
      </w:r>
      <w:r>
        <w:t xml:space="preserve"> </w:t>
      </w:r>
      <w:hyperlink r:id="rId1" w:history="1">
        <w:r w:rsidRPr="00E704E9">
          <w:rPr>
            <w:rStyle w:val="Hipervnculo"/>
          </w:rPr>
          <w:t>https://www.diputados.gob.mx/LeyesBiblio/pdf/CPEUM.pdf</w:t>
        </w:r>
      </w:hyperlink>
      <w:r>
        <w:t xml:space="preserve"> </w:t>
      </w:r>
    </w:p>
  </w:footnote>
  <w:footnote w:id="2">
    <w:p w14:paraId="7AEADCBD" w14:textId="60DB8B02" w:rsidR="002658C9" w:rsidRDefault="002658C9">
      <w:pPr>
        <w:pStyle w:val="Textonotapie"/>
      </w:pPr>
      <w:r>
        <w:rPr>
          <w:rStyle w:val="Refdenotaalpie"/>
        </w:rPr>
        <w:footnoteRef/>
      </w:r>
      <w:r>
        <w:t xml:space="preserve"> </w:t>
      </w:r>
      <w:hyperlink r:id="rId2" w:history="1">
        <w:r w:rsidRPr="00E704E9">
          <w:rPr>
            <w:rStyle w:val="Hipervnculo"/>
          </w:rPr>
          <w:t>https://www.congresochihuahua2.gob.mx/biblioteca/leyes/archivosLeyes/1243.pdf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2862FE43" w:rsidR="007F665E" w:rsidRDefault="00E87469" w:rsidP="00E87469">
    <w:pPr>
      <w:pStyle w:val="Encabezado"/>
      <w:jc w:val="right"/>
    </w:pPr>
    <w:r w:rsidRPr="00E87469">
      <w:rPr>
        <w:rFonts w:ascii="Calibri" w:eastAsia="Calibri" w:hAnsi="Calibri" w:cs="Times New Roman"/>
        <w:noProof/>
        <w:lang w:eastAsia="es-MX"/>
      </w:rPr>
      <w:t>"2026, Año del Bicentenario de la Abolición de la Esclavitud en el Estado de Chihuahua"</w:t>
    </w:r>
  </w:p>
  <w:p w14:paraId="1773B7D8" w14:textId="4D608CB8" w:rsidR="00AD19B3" w:rsidRDefault="00AD19B3">
    <w:pPr>
      <w:pStyle w:val="Encabezado"/>
    </w:pPr>
  </w:p>
  <w:p w14:paraId="0C0351FA" w14:textId="766CA335" w:rsidR="00AD19B3" w:rsidRDefault="00AD19B3">
    <w:pPr>
      <w:pStyle w:val="Encabezado"/>
    </w:pPr>
  </w:p>
  <w:p w14:paraId="583A383C" w14:textId="77777777" w:rsidR="00AD19B3" w:rsidRPr="00CE0F66" w:rsidRDefault="00AD19B3" w:rsidP="00AD19B3">
    <w:pPr>
      <w:pStyle w:val="Encabezado"/>
      <w:spacing w:after="160"/>
      <w:jc w:val="right"/>
      <w:rPr>
        <w:rFonts w:ascii="Century Gothic" w:hAnsi="Century Gothic"/>
        <w:b/>
      </w:rPr>
    </w:pPr>
    <w:r w:rsidRPr="00CE0F66">
      <w:rPr>
        <w:rFonts w:ascii="Century Gothic" w:hAnsi="Century Gothic"/>
        <w:b/>
      </w:rPr>
      <w:t>Comisión de Trabajo y Previsión Social</w:t>
    </w:r>
  </w:p>
  <w:p w14:paraId="4C8C4032" w14:textId="77777777" w:rsidR="00AD19B3" w:rsidRPr="00CE0F66" w:rsidRDefault="00AD19B3" w:rsidP="00AD19B3">
    <w:pPr>
      <w:pStyle w:val="Encabezado"/>
      <w:spacing w:after="160"/>
      <w:jc w:val="right"/>
      <w:rPr>
        <w:rFonts w:ascii="Century Gothic" w:hAnsi="Century Gothic"/>
        <w:b/>
      </w:rPr>
    </w:pPr>
    <w:r w:rsidRPr="00CE0F66">
      <w:rPr>
        <w:rFonts w:ascii="Century Gothic" w:hAnsi="Century Gothic"/>
        <w:b/>
      </w:rPr>
      <w:t>LXVIII LEGISLATURA</w:t>
    </w:r>
  </w:p>
  <w:p w14:paraId="3B87954E" w14:textId="32A6424B" w:rsidR="00AD19B3" w:rsidRPr="007266F6" w:rsidRDefault="00AD19B3" w:rsidP="00AD19B3">
    <w:pPr>
      <w:pStyle w:val="Encabezado"/>
      <w:jc w:val="right"/>
      <w:rPr>
        <w:rFonts w:ascii="Century Gothic" w:hAnsi="Century Gothic" w:cs="Arial"/>
        <w:b/>
      </w:rPr>
    </w:pPr>
    <w:r w:rsidRPr="00B2389D">
      <w:rPr>
        <w:rFonts w:ascii="Century Gothic" w:hAnsi="Century Gothic" w:cs="Arial"/>
        <w:b/>
      </w:rPr>
      <w:t>DC</w:t>
    </w:r>
    <w:r>
      <w:rPr>
        <w:rFonts w:ascii="Century Gothic" w:hAnsi="Century Gothic" w:cs="Arial"/>
        <w:b/>
      </w:rPr>
      <w:t>TPS</w:t>
    </w:r>
    <w:r w:rsidRPr="00545790">
      <w:rPr>
        <w:rFonts w:ascii="Century Gothic" w:hAnsi="Century Gothic" w:cs="Arial"/>
        <w:b/>
      </w:rPr>
      <w:t>/</w:t>
    </w:r>
    <w:r w:rsidR="00CE44DB">
      <w:rPr>
        <w:rFonts w:ascii="Century Gothic" w:hAnsi="Century Gothic" w:cs="Arial"/>
        <w:b/>
        <w:lang w:val="es-ES"/>
      </w:rPr>
      <w:t>10</w:t>
    </w:r>
    <w:r w:rsidRPr="00545790">
      <w:rPr>
        <w:rFonts w:ascii="Century Gothic" w:hAnsi="Century Gothic" w:cs="Arial"/>
        <w:b/>
      </w:rPr>
      <w:t>/</w:t>
    </w:r>
    <w:r>
      <w:rPr>
        <w:rFonts w:ascii="Century Gothic" w:hAnsi="Century Gothic" w:cs="Arial"/>
        <w:b/>
      </w:rPr>
      <w:t>2026</w:t>
    </w:r>
  </w:p>
  <w:p w14:paraId="40BE1BB8" w14:textId="77777777" w:rsidR="00AD19B3" w:rsidRDefault="00AD19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84C"/>
    <w:multiLevelType w:val="hybridMultilevel"/>
    <w:tmpl w:val="DB60B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C0155"/>
    <w:multiLevelType w:val="hybridMultilevel"/>
    <w:tmpl w:val="83C494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D3AD0"/>
    <w:multiLevelType w:val="hybridMultilevel"/>
    <w:tmpl w:val="36081D9A"/>
    <w:lvl w:ilvl="0" w:tplc="5322A1CA">
      <w:start w:val="11"/>
      <w:numFmt w:val="upperRoman"/>
      <w:lvlText w:val="%1."/>
      <w:lvlJc w:val="left"/>
      <w:pPr>
        <w:ind w:left="106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9745AF1"/>
    <w:multiLevelType w:val="hybridMultilevel"/>
    <w:tmpl w:val="7CF07AE0"/>
    <w:lvl w:ilvl="0" w:tplc="5CCA33A8">
      <w:start w:val="1"/>
      <w:numFmt w:val="upperRoman"/>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FC2424A"/>
    <w:multiLevelType w:val="hybridMultilevel"/>
    <w:tmpl w:val="44B655EC"/>
    <w:lvl w:ilvl="0" w:tplc="99C8F3F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5C461B"/>
    <w:multiLevelType w:val="hybridMultilevel"/>
    <w:tmpl w:val="836A0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B607BE"/>
    <w:multiLevelType w:val="hybridMultilevel"/>
    <w:tmpl w:val="1AE88AE4"/>
    <w:lvl w:ilvl="0" w:tplc="BB22C0C4">
      <w:start w:val="4"/>
      <w:numFmt w:val="upperRoman"/>
      <w:lvlText w:val="%1."/>
      <w:lvlJc w:val="left"/>
      <w:pPr>
        <w:ind w:left="106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E44F3B"/>
    <w:multiLevelType w:val="hybridMultilevel"/>
    <w:tmpl w:val="8F1E1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028B"/>
    <w:rsid w:val="00034AF4"/>
    <w:rsid w:val="000B55FF"/>
    <w:rsid w:val="000B67B7"/>
    <w:rsid w:val="000F0E33"/>
    <w:rsid w:val="001911AA"/>
    <w:rsid w:val="001E5423"/>
    <w:rsid w:val="0022213F"/>
    <w:rsid w:val="002658C9"/>
    <w:rsid w:val="00291896"/>
    <w:rsid w:val="003055FA"/>
    <w:rsid w:val="003131E2"/>
    <w:rsid w:val="003148B1"/>
    <w:rsid w:val="00326670"/>
    <w:rsid w:val="003D3DCB"/>
    <w:rsid w:val="003F608B"/>
    <w:rsid w:val="00424640"/>
    <w:rsid w:val="00444C92"/>
    <w:rsid w:val="00480B2B"/>
    <w:rsid w:val="00482240"/>
    <w:rsid w:val="004865CF"/>
    <w:rsid w:val="004C1D83"/>
    <w:rsid w:val="004C60C5"/>
    <w:rsid w:val="004D5B3F"/>
    <w:rsid w:val="004F4807"/>
    <w:rsid w:val="0051297E"/>
    <w:rsid w:val="00513809"/>
    <w:rsid w:val="00561A86"/>
    <w:rsid w:val="0059206D"/>
    <w:rsid w:val="005A62CB"/>
    <w:rsid w:val="005E0DF5"/>
    <w:rsid w:val="005F7DB5"/>
    <w:rsid w:val="00652673"/>
    <w:rsid w:val="006A339C"/>
    <w:rsid w:val="006A4ED0"/>
    <w:rsid w:val="0070484A"/>
    <w:rsid w:val="00740750"/>
    <w:rsid w:val="007576DB"/>
    <w:rsid w:val="007659A7"/>
    <w:rsid w:val="00770051"/>
    <w:rsid w:val="007926CD"/>
    <w:rsid w:val="007D4774"/>
    <w:rsid w:val="007E4980"/>
    <w:rsid w:val="007F665E"/>
    <w:rsid w:val="008818DB"/>
    <w:rsid w:val="008B064F"/>
    <w:rsid w:val="008F5B89"/>
    <w:rsid w:val="008F6A06"/>
    <w:rsid w:val="00953B98"/>
    <w:rsid w:val="009715A5"/>
    <w:rsid w:val="00A02F09"/>
    <w:rsid w:val="00A11572"/>
    <w:rsid w:val="00A4474A"/>
    <w:rsid w:val="00A64735"/>
    <w:rsid w:val="00AB6DB1"/>
    <w:rsid w:val="00AD19B3"/>
    <w:rsid w:val="00AE3F63"/>
    <w:rsid w:val="00AF3AF7"/>
    <w:rsid w:val="00B325AC"/>
    <w:rsid w:val="00B74E37"/>
    <w:rsid w:val="00BA6F58"/>
    <w:rsid w:val="00BE22BE"/>
    <w:rsid w:val="00C147E0"/>
    <w:rsid w:val="00C17A1B"/>
    <w:rsid w:val="00C20755"/>
    <w:rsid w:val="00C837C3"/>
    <w:rsid w:val="00CE44DB"/>
    <w:rsid w:val="00CE5C19"/>
    <w:rsid w:val="00D03976"/>
    <w:rsid w:val="00D65DAA"/>
    <w:rsid w:val="00D77F2C"/>
    <w:rsid w:val="00DB3F45"/>
    <w:rsid w:val="00DD5D2F"/>
    <w:rsid w:val="00E13014"/>
    <w:rsid w:val="00E50F5F"/>
    <w:rsid w:val="00E87469"/>
    <w:rsid w:val="00EA4121"/>
    <w:rsid w:val="00EB012D"/>
    <w:rsid w:val="00F24AB0"/>
    <w:rsid w:val="00F3249A"/>
    <w:rsid w:val="00F4369B"/>
    <w:rsid w:val="00F85652"/>
    <w:rsid w:val="00FA4460"/>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basedOn w:val="Normal"/>
    <w:uiPriority w:val="34"/>
    <w:qFormat/>
    <w:rsid w:val="00AD19B3"/>
    <w:pPr>
      <w:ind w:left="720"/>
      <w:contextualSpacing/>
    </w:pPr>
  </w:style>
  <w:style w:type="paragraph" w:styleId="NormalWeb">
    <w:name w:val="Normal (Web)"/>
    <w:basedOn w:val="Normal"/>
    <w:uiPriority w:val="99"/>
    <w:unhideWhenUsed/>
    <w:rsid w:val="00AD19B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tilo2">
    <w:name w:val="Estilo2"/>
    <w:uiPriority w:val="1"/>
    <w:rsid w:val="00770051"/>
    <w:rPr>
      <w:rFonts w:ascii="Arial" w:hAnsi="Arial"/>
      <w:b/>
      <w:caps/>
      <w:sz w:val="24"/>
    </w:rPr>
  </w:style>
  <w:style w:type="character" w:customStyle="1" w:styleId="NOMBRES">
    <w:name w:val="NOMBRES"/>
    <w:uiPriority w:val="1"/>
    <w:rsid w:val="00770051"/>
    <w:rPr>
      <w:rFonts w:ascii="Arial" w:hAnsi="Arial"/>
      <w:b/>
      <w:sz w:val="24"/>
    </w:rPr>
  </w:style>
  <w:style w:type="paragraph" w:customStyle="1" w:styleId="Normal1">
    <w:name w:val="Normal1"/>
    <w:rsid w:val="00770051"/>
    <w:pPr>
      <w:spacing w:after="0" w:line="240" w:lineRule="auto"/>
    </w:pPr>
    <w:rPr>
      <w:rFonts w:ascii="Times New Roman" w:eastAsia="Times New Roman" w:hAnsi="Times New Roman" w:cs="Times New Roman"/>
      <w:color w:val="000000"/>
      <w:sz w:val="24"/>
      <w:szCs w:val="24"/>
      <w:lang w:eastAsia="es-MX"/>
    </w:rPr>
  </w:style>
  <w:style w:type="paragraph" w:styleId="Textonotapie">
    <w:name w:val="footnote text"/>
    <w:basedOn w:val="Normal"/>
    <w:link w:val="TextonotapieCar"/>
    <w:uiPriority w:val="99"/>
    <w:semiHidden/>
    <w:unhideWhenUsed/>
    <w:rsid w:val="00265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58C9"/>
    <w:rPr>
      <w:sz w:val="20"/>
      <w:szCs w:val="20"/>
    </w:rPr>
  </w:style>
  <w:style w:type="character" w:styleId="Refdenotaalpie">
    <w:name w:val="footnote reference"/>
    <w:basedOn w:val="Fuentedeprrafopredeter"/>
    <w:uiPriority w:val="99"/>
    <w:semiHidden/>
    <w:unhideWhenUsed/>
    <w:rsid w:val="002658C9"/>
    <w:rPr>
      <w:vertAlign w:val="superscript"/>
    </w:rPr>
  </w:style>
  <w:style w:type="character" w:styleId="Hipervnculo">
    <w:name w:val="Hyperlink"/>
    <w:basedOn w:val="Fuentedeprrafopredeter"/>
    <w:uiPriority w:val="99"/>
    <w:unhideWhenUsed/>
    <w:rsid w:val="002658C9"/>
    <w:rPr>
      <w:color w:val="0563C1" w:themeColor="hyperlink"/>
      <w:u w:val="single"/>
    </w:rPr>
  </w:style>
  <w:style w:type="character" w:styleId="Mencinsinresolver">
    <w:name w:val="Unresolved Mention"/>
    <w:basedOn w:val="Fuentedeprrafopredeter"/>
    <w:uiPriority w:val="99"/>
    <w:semiHidden/>
    <w:unhideWhenUsed/>
    <w:rsid w:val="002658C9"/>
    <w:rPr>
      <w:color w:val="605E5C"/>
      <w:shd w:val="clear" w:color="auto" w:fill="E1DFDD"/>
    </w:rPr>
  </w:style>
  <w:style w:type="table" w:styleId="Tablaconcuadrcula">
    <w:name w:val="Table Grid"/>
    <w:basedOn w:val="Tablanormal"/>
    <w:uiPriority w:val="39"/>
    <w:rsid w:val="000B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file:///C:\..\..\..\..\..\..\..\..\..\..\avenegas\AppData\Local\Temp\%257b9F6565D5-26C8-4AA8-AF35-21AF9B1C0824%257d.t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avenegas\AppData\Local\Temp\%257bCD43F787-ECDB-44B7-A0E5-F930F033E7DB%257d.tm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C:\..\..\..\..\..\..\..\..\..\..\avenegas\AppData\Local\Temp\%257bF7501FAB-0F17-41EA-A9A1-C970EB8CB4E3%257d.tmp"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ochihuahua2.gob.mx/biblioteca/leyes/archivosLeyes/1243.pdf" TargetMode="External"/><Relationship Id="rId1" Type="http://schemas.openxmlformats.org/officeDocument/2006/relationships/hyperlink" Target="https://www.diputados.gob.mx/LeyesBiblio/pdf/CPEUM.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7046-F42C-413C-B9D8-767990C6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2934</Words>
  <Characters>16143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congreso chihuahua</cp:lastModifiedBy>
  <cp:revision>5</cp:revision>
  <cp:lastPrinted>2026-03-04T20:52:00Z</cp:lastPrinted>
  <dcterms:created xsi:type="dcterms:W3CDTF">2026-03-05T17:13:00Z</dcterms:created>
  <dcterms:modified xsi:type="dcterms:W3CDTF">2026-03-05T17:21:00Z</dcterms:modified>
</cp:coreProperties>
</file>