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ED0F3" w14:textId="77777777" w:rsidR="005B2DB6" w:rsidRPr="00CB2852" w:rsidRDefault="005B2DB6" w:rsidP="00D7106F">
      <w:pPr>
        <w:pStyle w:val="Sinespaciado"/>
      </w:pPr>
    </w:p>
    <w:p w14:paraId="43F2C5E1" w14:textId="77777777" w:rsidR="005B2DB6" w:rsidRPr="00CB2852" w:rsidRDefault="005B2DB6" w:rsidP="005B2DB6">
      <w:pPr>
        <w:spacing w:line="240" w:lineRule="auto"/>
        <w:contextualSpacing/>
        <w:jc w:val="both"/>
        <w:rPr>
          <w:rFonts w:ascii="Century Gothic" w:hAnsi="Century Gothic" w:cs="Arial"/>
          <w:b/>
          <w:sz w:val="24"/>
          <w:szCs w:val="24"/>
        </w:rPr>
      </w:pPr>
    </w:p>
    <w:p w14:paraId="539E2D24" w14:textId="77777777" w:rsidR="005B2DB6" w:rsidRPr="00CB2852" w:rsidRDefault="005B2DB6" w:rsidP="00D90D4A">
      <w:pPr>
        <w:spacing w:line="360" w:lineRule="auto"/>
        <w:contextualSpacing/>
        <w:jc w:val="both"/>
        <w:rPr>
          <w:rFonts w:ascii="Century Gothic" w:hAnsi="Century Gothic" w:cs="Arial"/>
          <w:b/>
          <w:sz w:val="24"/>
          <w:szCs w:val="24"/>
        </w:rPr>
      </w:pPr>
      <w:r w:rsidRPr="00CB2852">
        <w:rPr>
          <w:rFonts w:ascii="Century Gothic" w:hAnsi="Century Gothic" w:cs="Arial"/>
          <w:b/>
          <w:sz w:val="24"/>
          <w:szCs w:val="24"/>
        </w:rPr>
        <w:t>H. CONGRESO DEL ESTADO</w:t>
      </w:r>
    </w:p>
    <w:p w14:paraId="7636A733" w14:textId="1850A249" w:rsidR="005B2DB6" w:rsidRPr="00CB2852" w:rsidRDefault="005B2DB6" w:rsidP="00D90D4A">
      <w:pPr>
        <w:spacing w:line="360" w:lineRule="auto"/>
        <w:contextualSpacing/>
        <w:jc w:val="both"/>
        <w:rPr>
          <w:rFonts w:ascii="Century Gothic" w:hAnsi="Century Gothic" w:cs="Arial"/>
          <w:b/>
          <w:sz w:val="24"/>
          <w:szCs w:val="24"/>
        </w:rPr>
      </w:pPr>
      <w:r w:rsidRPr="00CB2852">
        <w:rPr>
          <w:rFonts w:ascii="Century Gothic" w:hAnsi="Century Gothic" w:cs="Arial"/>
          <w:b/>
          <w:sz w:val="24"/>
          <w:szCs w:val="24"/>
        </w:rPr>
        <w:t>PRESENTE:</w:t>
      </w:r>
    </w:p>
    <w:p w14:paraId="29B949AA" w14:textId="77777777" w:rsidR="005B2DB6" w:rsidRPr="00CB2852" w:rsidRDefault="005B2DB6" w:rsidP="005B2DB6">
      <w:pPr>
        <w:spacing w:line="360" w:lineRule="auto"/>
        <w:contextualSpacing/>
        <w:jc w:val="both"/>
        <w:rPr>
          <w:rFonts w:ascii="Century Gothic" w:hAnsi="Century Gothic" w:cs="Arial"/>
          <w:b/>
          <w:sz w:val="24"/>
          <w:szCs w:val="24"/>
        </w:rPr>
      </w:pPr>
    </w:p>
    <w:p w14:paraId="23A1B9D3" w14:textId="6CED27E1" w:rsidR="00EF459E" w:rsidRPr="00CB2852" w:rsidRDefault="00EF459E" w:rsidP="00EF459E">
      <w:pPr>
        <w:spacing w:line="360" w:lineRule="auto"/>
        <w:jc w:val="both"/>
        <w:rPr>
          <w:rFonts w:ascii="Century Gothic" w:hAnsi="Century Gothic" w:cs="Arial"/>
          <w:sz w:val="24"/>
          <w:szCs w:val="24"/>
        </w:rPr>
      </w:pPr>
      <w:r w:rsidRPr="00CB2852">
        <w:rPr>
          <w:rFonts w:ascii="Century Gothic" w:hAnsi="Century Gothic" w:cs="Arial"/>
          <w:sz w:val="24"/>
          <w:szCs w:val="24"/>
        </w:rPr>
        <w:t xml:space="preserve">La Junta de Coordinación Política, con fundamento en lo dispuesto por </w:t>
      </w:r>
      <w:r w:rsidR="00A2061F" w:rsidRPr="00CB2852">
        <w:rPr>
          <w:rFonts w:ascii="Century Gothic" w:hAnsi="Century Gothic" w:cs="Arial"/>
          <w:sz w:val="24"/>
          <w:szCs w:val="24"/>
        </w:rPr>
        <w:t>los</w:t>
      </w:r>
      <w:r w:rsidR="005E3EA3" w:rsidRPr="00CB2852">
        <w:rPr>
          <w:rFonts w:ascii="Century Gothic" w:hAnsi="Century Gothic" w:cs="Arial"/>
          <w:sz w:val="24"/>
          <w:szCs w:val="24"/>
        </w:rPr>
        <w:t xml:space="preserve"> </w:t>
      </w:r>
      <w:r w:rsidR="005E3EA3" w:rsidRPr="00A120F6">
        <w:rPr>
          <w:rFonts w:ascii="Century Gothic" w:hAnsi="Century Gothic" w:cs="Arial"/>
          <w:sz w:val="24"/>
          <w:szCs w:val="24"/>
        </w:rPr>
        <w:t>artículo</w:t>
      </w:r>
      <w:r w:rsidR="00A2061F" w:rsidRPr="00A120F6">
        <w:rPr>
          <w:rFonts w:ascii="Century Gothic" w:hAnsi="Century Gothic" w:cs="Arial"/>
          <w:sz w:val="24"/>
          <w:szCs w:val="24"/>
        </w:rPr>
        <w:t>s 7</w:t>
      </w:r>
      <w:r w:rsidR="00550E89">
        <w:rPr>
          <w:rFonts w:ascii="Century Gothic" w:hAnsi="Century Gothic" w:cs="Arial"/>
          <w:sz w:val="24"/>
          <w:szCs w:val="24"/>
        </w:rPr>
        <w:t xml:space="preserve">, 60 y </w:t>
      </w:r>
      <w:r w:rsidRPr="00A120F6">
        <w:rPr>
          <w:rFonts w:ascii="Century Gothic" w:hAnsi="Century Gothic" w:cs="Arial"/>
          <w:bCs/>
          <w:sz w:val="24"/>
          <w:szCs w:val="24"/>
        </w:rPr>
        <w:t>66, fracción XIX</w:t>
      </w:r>
      <w:r w:rsidRPr="00CB2852">
        <w:rPr>
          <w:rFonts w:ascii="Century Gothic" w:hAnsi="Century Gothic" w:cs="Arial"/>
          <w:sz w:val="24"/>
          <w:szCs w:val="24"/>
        </w:rPr>
        <w:t xml:space="preserve"> de la Ley Orgánica</w:t>
      </w:r>
      <w:r w:rsidR="005E3EA3" w:rsidRPr="00CB2852">
        <w:rPr>
          <w:rFonts w:ascii="Century Gothic" w:hAnsi="Century Gothic" w:cs="Arial"/>
          <w:sz w:val="24"/>
          <w:szCs w:val="24"/>
        </w:rPr>
        <w:t xml:space="preserve"> </w:t>
      </w:r>
      <w:r w:rsidRPr="00CB2852">
        <w:rPr>
          <w:rFonts w:ascii="Century Gothic" w:hAnsi="Century Gothic" w:cs="Arial"/>
          <w:sz w:val="24"/>
          <w:szCs w:val="24"/>
        </w:rPr>
        <w:t>del Poder Legislativo del Estado de Chihuahua, somete a la consideración del Pleno el presente Dictamen</w:t>
      </w:r>
      <w:r w:rsidR="005E260E">
        <w:rPr>
          <w:rFonts w:ascii="Century Gothic" w:hAnsi="Century Gothic" w:cs="Arial"/>
          <w:sz w:val="24"/>
          <w:szCs w:val="24"/>
        </w:rPr>
        <w:t>,</w:t>
      </w:r>
      <w:r w:rsidRPr="00CB2852">
        <w:rPr>
          <w:rFonts w:ascii="Century Gothic" w:hAnsi="Century Gothic" w:cs="Arial"/>
          <w:sz w:val="24"/>
          <w:szCs w:val="24"/>
        </w:rPr>
        <w:t xml:space="preserve"> elaborado con base en los siguientes:</w:t>
      </w:r>
    </w:p>
    <w:p w14:paraId="2774744C" w14:textId="77777777" w:rsidR="005B2DB6" w:rsidRPr="00CB2852" w:rsidRDefault="005B2DB6" w:rsidP="005B2DB6">
      <w:pPr>
        <w:jc w:val="both"/>
        <w:rPr>
          <w:rFonts w:ascii="Century Gothic" w:hAnsi="Century Gothic" w:cs="Arial"/>
          <w:sz w:val="24"/>
          <w:szCs w:val="24"/>
        </w:rPr>
      </w:pPr>
    </w:p>
    <w:p w14:paraId="031078BE" w14:textId="29F4C639" w:rsidR="008645F0" w:rsidRPr="00CB2852" w:rsidRDefault="005B2DB6" w:rsidP="008645F0">
      <w:pPr>
        <w:jc w:val="center"/>
        <w:rPr>
          <w:rFonts w:ascii="Century Gothic" w:hAnsi="Century Gothic" w:cs="Arial"/>
          <w:b/>
          <w:sz w:val="24"/>
          <w:szCs w:val="24"/>
        </w:rPr>
      </w:pPr>
      <w:r w:rsidRPr="00CB2852">
        <w:rPr>
          <w:rFonts w:ascii="Century Gothic" w:hAnsi="Century Gothic" w:cs="Arial"/>
          <w:b/>
          <w:sz w:val="24"/>
          <w:szCs w:val="24"/>
        </w:rPr>
        <w:t>A N T E C E D E N T E S</w:t>
      </w:r>
    </w:p>
    <w:p w14:paraId="614429ED" w14:textId="77777777" w:rsidR="00362C68" w:rsidRPr="00CB2852" w:rsidRDefault="00362C68" w:rsidP="008645F0">
      <w:pPr>
        <w:jc w:val="center"/>
        <w:rPr>
          <w:rFonts w:ascii="Century Gothic" w:hAnsi="Century Gothic" w:cs="Arial"/>
          <w:b/>
          <w:sz w:val="24"/>
          <w:szCs w:val="24"/>
        </w:rPr>
      </w:pPr>
    </w:p>
    <w:p w14:paraId="6EAAC34F" w14:textId="62AE1E74" w:rsidR="0008597D" w:rsidRPr="00CB2852" w:rsidRDefault="0008597D" w:rsidP="008645F0">
      <w:pPr>
        <w:numPr>
          <w:ilvl w:val="0"/>
          <w:numId w:val="3"/>
        </w:numPr>
        <w:spacing w:after="0" w:line="360" w:lineRule="auto"/>
        <w:ind w:left="426"/>
        <w:jc w:val="both"/>
        <w:rPr>
          <w:rFonts w:ascii="Century Gothic" w:hAnsi="Century Gothic"/>
          <w:sz w:val="24"/>
          <w:szCs w:val="24"/>
        </w:rPr>
      </w:pPr>
      <w:bookmarkStart w:id="0" w:name="_Hlk179216556"/>
      <w:r w:rsidRPr="00CB2852">
        <w:rPr>
          <w:rFonts w:ascii="Century Gothic" w:hAnsi="Century Gothic"/>
          <w:sz w:val="24"/>
          <w:szCs w:val="24"/>
        </w:rPr>
        <w:t xml:space="preserve">Con fecha </w:t>
      </w:r>
      <w:r w:rsidR="004355CB">
        <w:rPr>
          <w:rFonts w:ascii="Century Gothic" w:hAnsi="Century Gothic"/>
          <w:sz w:val="24"/>
          <w:szCs w:val="24"/>
        </w:rPr>
        <w:t>0</w:t>
      </w:r>
      <w:r w:rsidRPr="00CB2852">
        <w:rPr>
          <w:rFonts w:ascii="Century Gothic" w:hAnsi="Century Gothic"/>
          <w:sz w:val="24"/>
          <w:szCs w:val="24"/>
        </w:rPr>
        <w:t xml:space="preserve">2 de octubre de 2025, el Diputado Luis Fernando Chacón Erives, integrante del Grupo Parlamentario del Partido Revolucionario Institucional, presentó iniciativa </w:t>
      </w:r>
      <w:r w:rsidR="00DA5F82" w:rsidRPr="00CB2852">
        <w:rPr>
          <w:rFonts w:ascii="Century Gothic" w:hAnsi="Century Gothic"/>
          <w:sz w:val="24"/>
          <w:szCs w:val="24"/>
        </w:rPr>
        <w:t xml:space="preserve">con carácter </w:t>
      </w:r>
      <w:r w:rsidRPr="00CB2852">
        <w:rPr>
          <w:rFonts w:ascii="Century Gothic" w:hAnsi="Century Gothic"/>
          <w:sz w:val="24"/>
          <w:szCs w:val="24"/>
        </w:rPr>
        <w:t>de decret</w:t>
      </w:r>
      <w:r w:rsidR="00346969" w:rsidRPr="00CB2852">
        <w:rPr>
          <w:rFonts w:ascii="Century Gothic" w:hAnsi="Century Gothic"/>
          <w:sz w:val="24"/>
          <w:szCs w:val="24"/>
        </w:rPr>
        <w:t>o</w:t>
      </w:r>
      <w:r w:rsidRPr="00CB2852">
        <w:rPr>
          <w:rFonts w:ascii="Century Gothic" w:hAnsi="Century Gothic"/>
          <w:sz w:val="24"/>
          <w:szCs w:val="24"/>
        </w:rPr>
        <w:t xml:space="preserve"> mediante la cual se propone declarar </w:t>
      </w:r>
      <w:r w:rsidR="00F5378C" w:rsidRPr="00CB2852">
        <w:rPr>
          <w:rFonts w:ascii="Century Gothic" w:hAnsi="Century Gothic"/>
          <w:sz w:val="24"/>
          <w:szCs w:val="24"/>
        </w:rPr>
        <w:t xml:space="preserve">como </w:t>
      </w:r>
      <w:r w:rsidRPr="00CB2852">
        <w:rPr>
          <w:rFonts w:ascii="Century Gothic" w:hAnsi="Century Gothic"/>
          <w:sz w:val="24"/>
          <w:szCs w:val="24"/>
        </w:rPr>
        <w:t xml:space="preserve">Recinto Oficial del Poder Legislativo al antiguo Salón de Sesiones ubicado en el Palacio de Gobierno del Estado o, en su caso, al Patio Central del mismo, con el objeto de celebrar en dicho espacio una Sesión Solemne conmemorativa del Bicentenario de la Primera Constitución del Estado de Chihuahua, promulgada el </w:t>
      </w:r>
      <w:r w:rsidR="004355CB">
        <w:rPr>
          <w:rFonts w:ascii="Century Gothic" w:hAnsi="Century Gothic"/>
          <w:sz w:val="24"/>
          <w:szCs w:val="24"/>
        </w:rPr>
        <w:t>0</w:t>
      </w:r>
      <w:r w:rsidRPr="00CB2852">
        <w:rPr>
          <w:rFonts w:ascii="Century Gothic" w:hAnsi="Century Gothic"/>
          <w:sz w:val="24"/>
          <w:szCs w:val="24"/>
        </w:rPr>
        <w:t>7 de diciembre de 1825.</w:t>
      </w:r>
    </w:p>
    <w:p w14:paraId="6BBDE942" w14:textId="77777777" w:rsidR="00626536" w:rsidRPr="00CB2852" w:rsidRDefault="00626536" w:rsidP="00626536">
      <w:pPr>
        <w:spacing w:after="0" w:line="360" w:lineRule="auto"/>
        <w:ind w:left="426"/>
        <w:jc w:val="both"/>
        <w:rPr>
          <w:rFonts w:ascii="Century Gothic" w:hAnsi="Century Gothic"/>
          <w:sz w:val="24"/>
          <w:szCs w:val="24"/>
        </w:rPr>
      </w:pPr>
    </w:p>
    <w:p w14:paraId="4C48BDBE" w14:textId="77777777" w:rsidR="00335317" w:rsidRPr="00CB2852" w:rsidRDefault="00335317" w:rsidP="00626536">
      <w:pPr>
        <w:spacing w:after="0" w:line="360" w:lineRule="auto"/>
        <w:ind w:left="426"/>
        <w:jc w:val="both"/>
        <w:rPr>
          <w:rFonts w:ascii="Century Gothic" w:hAnsi="Century Gothic"/>
          <w:sz w:val="24"/>
          <w:szCs w:val="24"/>
        </w:rPr>
      </w:pPr>
    </w:p>
    <w:p w14:paraId="362D6887" w14:textId="77777777" w:rsidR="00335317" w:rsidRPr="00CB2852" w:rsidRDefault="00335317" w:rsidP="00626536">
      <w:pPr>
        <w:spacing w:after="0" w:line="360" w:lineRule="auto"/>
        <w:ind w:left="426"/>
        <w:jc w:val="both"/>
        <w:rPr>
          <w:rFonts w:ascii="Century Gothic" w:hAnsi="Century Gothic"/>
          <w:sz w:val="24"/>
          <w:szCs w:val="24"/>
        </w:rPr>
      </w:pPr>
    </w:p>
    <w:p w14:paraId="063D9FEA" w14:textId="77777777" w:rsidR="00335317" w:rsidRPr="00CB2852" w:rsidRDefault="00335317" w:rsidP="00626536">
      <w:pPr>
        <w:spacing w:after="0" w:line="360" w:lineRule="auto"/>
        <w:ind w:left="426"/>
        <w:jc w:val="both"/>
        <w:rPr>
          <w:rFonts w:ascii="Century Gothic" w:hAnsi="Century Gothic"/>
          <w:sz w:val="24"/>
          <w:szCs w:val="24"/>
        </w:rPr>
      </w:pPr>
    </w:p>
    <w:p w14:paraId="02BA299F" w14:textId="3ADB78D3" w:rsidR="004355CB" w:rsidRDefault="00B52E05" w:rsidP="004355CB">
      <w:pPr>
        <w:numPr>
          <w:ilvl w:val="0"/>
          <w:numId w:val="3"/>
        </w:numPr>
        <w:spacing w:after="0" w:line="360" w:lineRule="auto"/>
        <w:ind w:left="426"/>
        <w:jc w:val="both"/>
        <w:rPr>
          <w:rFonts w:ascii="Century Gothic" w:hAnsi="Century Gothic"/>
          <w:sz w:val="24"/>
          <w:szCs w:val="24"/>
        </w:rPr>
      </w:pPr>
      <w:r w:rsidRPr="00A120F6">
        <w:rPr>
          <w:rFonts w:ascii="Century Gothic" w:hAnsi="Century Gothic"/>
          <w:sz w:val="24"/>
          <w:szCs w:val="24"/>
        </w:rPr>
        <w:lastRenderedPageBreak/>
        <w:t>En consecuencia</w:t>
      </w:r>
      <w:r w:rsidR="00A17A77" w:rsidRPr="00A120F6">
        <w:rPr>
          <w:rFonts w:ascii="Century Gothic" w:hAnsi="Century Gothic"/>
          <w:sz w:val="24"/>
          <w:szCs w:val="24"/>
        </w:rPr>
        <w:t>, e</w:t>
      </w:r>
      <w:r w:rsidR="009F69F5" w:rsidRPr="00A120F6">
        <w:rPr>
          <w:rFonts w:ascii="Century Gothic" w:hAnsi="Century Gothic"/>
          <w:sz w:val="24"/>
          <w:szCs w:val="24"/>
        </w:rPr>
        <w:t xml:space="preserve">l </w:t>
      </w:r>
      <w:r w:rsidR="004355CB">
        <w:rPr>
          <w:rFonts w:ascii="Century Gothic" w:hAnsi="Century Gothic"/>
          <w:sz w:val="24"/>
          <w:szCs w:val="24"/>
        </w:rPr>
        <w:t>0</w:t>
      </w:r>
      <w:r w:rsidR="009F69F5" w:rsidRPr="00A120F6">
        <w:rPr>
          <w:rFonts w:ascii="Century Gothic" w:hAnsi="Century Gothic"/>
          <w:sz w:val="24"/>
          <w:szCs w:val="24"/>
        </w:rPr>
        <w:t xml:space="preserve">7 de octubre del </w:t>
      </w:r>
      <w:r w:rsidR="00A17A77" w:rsidRPr="00A120F6">
        <w:rPr>
          <w:rFonts w:ascii="Century Gothic" w:hAnsi="Century Gothic"/>
          <w:sz w:val="24"/>
          <w:szCs w:val="24"/>
        </w:rPr>
        <w:t>año</w:t>
      </w:r>
      <w:r w:rsidR="00875CD3">
        <w:rPr>
          <w:rFonts w:ascii="Century Gothic" w:hAnsi="Century Gothic"/>
          <w:sz w:val="24"/>
          <w:szCs w:val="24"/>
        </w:rPr>
        <w:t xml:space="preserve"> en curso</w:t>
      </w:r>
      <w:r w:rsidR="00DE1BA4" w:rsidRPr="00A120F6">
        <w:rPr>
          <w:rFonts w:ascii="Century Gothic" w:hAnsi="Century Gothic"/>
          <w:sz w:val="24"/>
          <w:szCs w:val="24"/>
        </w:rPr>
        <w:t xml:space="preserve">, la </w:t>
      </w:r>
      <w:r w:rsidR="00346969" w:rsidRPr="00A120F6">
        <w:rPr>
          <w:rFonts w:ascii="Century Gothic" w:hAnsi="Century Gothic"/>
          <w:sz w:val="24"/>
          <w:szCs w:val="24"/>
        </w:rPr>
        <w:t>P</w:t>
      </w:r>
      <w:r w:rsidR="00DE1BA4" w:rsidRPr="00A120F6">
        <w:rPr>
          <w:rFonts w:ascii="Century Gothic" w:hAnsi="Century Gothic"/>
          <w:sz w:val="24"/>
          <w:szCs w:val="24"/>
        </w:rPr>
        <w:t>residencia de este H. Congreso del Estado, en uso de las facultades que le confiere el artículo 75, fracción XIII</w:t>
      </w:r>
      <w:r w:rsidR="00346969" w:rsidRPr="00A120F6">
        <w:rPr>
          <w:rFonts w:ascii="Century Gothic" w:hAnsi="Century Gothic"/>
          <w:sz w:val="24"/>
          <w:szCs w:val="24"/>
        </w:rPr>
        <w:t xml:space="preserve"> </w:t>
      </w:r>
      <w:r w:rsidR="00DE1BA4" w:rsidRPr="00A120F6">
        <w:rPr>
          <w:rFonts w:ascii="Century Gothic" w:hAnsi="Century Gothic"/>
          <w:sz w:val="24"/>
          <w:szCs w:val="24"/>
        </w:rPr>
        <w:t>de la Ley Orgánica del Poder Legislativo, tuvo a bien turnar la iniciativa a esta Junta de Coordinación Política</w:t>
      </w:r>
      <w:r w:rsidR="00A120F6">
        <w:rPr>
          <w:rFonts w:ascii="Century Gothic" w:hAnsi="Century Gothic"/>
          <w:sz w:val="24"/>
          <w:szCs w:val="24"/>
        </w:rPr>
        <w:t xml:space="preserve">. </w:t>
      </w:r>
    </w:p>
    <w:p w14:paraId="10B71C1C" w14:textId="77777777" w:rsidR="004355CB" w:rsidRDefault="004355CB" w:rsidP="004355CB">
      <w:pPr>
        <w:spacing w:after="0" w:line="360" w:lineRule="auto"/>
        <w:ind w:left="426"/>
        <w:jc w:val="both"/>
        <w:rPr>
          <w:rFonts w:ascii="Century Gothic" w:hAnsi="Century Gothic"/>
          <w:sz w:val="24"/>
          <w:szCs w:val="24"/>
        </w:rPr>
      </w:pPr>
    </w:p>
    <w:p w14:paraId="61DA8FA0" w14:textId="4A574C4D" w:rsidR="004355CB" w:rsidRPr="004A708C" w:rsidRDefault="004355CB" w:rsidP="004355CB">
      <w:pPr>
        <w:numPr>
          <w:ilvl w:val="0"/>
          <w:numId w:val="3"/>
        </w:numPr>
        <w:spacing w:after="0" w:line="360" w:lineRule="auto"/>
        <w:ind w:left="426"/>
        <w:jc w:val="both"/>
        <w:rPr>
          <w:rFonts w:ascii="Century Gothic" w:hAnsi="Century Gothic"/>
          <w:sz w:val="24"/>
          <w:szCs w:val="24"/>
        </w:rPr>
      </w:pPr>
      <w:r w:rsidRPr="004355CB">
        <w:rPr>
          <w:rFonts w:ascii="Century Gothic" w:eastAsia="Arial" w:hAnsi="Century Gothic" w:cs="Arial"/>
          <w:sz w:val="24"/>
          <w:szCs w:val="28"/>
        </w:rPr>
        <w:t xml:space="preserve">La exposición de motivos que sustenta la iniciativa enunciada como Asunto </w:t>
      </w:r>
      <w:r w:rsidR="004A708C">
        <w:rPr>
          <w:rFonts w:ascii="Century Gothic" w:eastAsia="Arial" w:hAnsi="Century Gothic" w:cs="Arial"/>
          <w:sz w:val="24"/>
          <w:szCs w:val="28"/>
        </w:rPr>
        <w:t>1041</w:t>
      </w:r>
      <w:r w:rsidRPr="004355CB">
        <w:rPr>
          <w:rFonts w:ascii="Century Gothic" w:eastAsia="Arial" w:hAnsi="Century Gothic" w:cs="Arial"/>
          <w:sz w:val="24"/>
          <w:szCs w:val="28"/>
        </w:rPr>
        <w:t xml:space="preserve"> en comento, es la siguiente:</w:t>
      </w:r>
    </w:p>
    <w:p w14:paraId="16AB8862" w14:textId="77777777" w:rsidR="004A708C" w:rsidRDefault="004A708C" w:rsidP="004A708C">
      <w:pPr>
        <w:pStyle w:val="Prrafodelista"/>
        <w:rPr>
          <w:rFonts w:ascii="Century Gothic" w:hAnsi="Century Gothic"/>
          <w:sz w:val="24"/>
          <w:szCs w:val="24"/>
        </w:rPr>
      </w:pPr>
    </w:p>
    <w:p w14:paraId="1E994F94" w14:textId="0A491B39" w:rsidR="004A708C" w:rsidRPr="004A708C" w:rsidRDefault="004A708C" w:rsidP="004A708C">
      <w:pPr>
        <w:spacing w:after="0"/>
        <w:ind w:left="708"/>
        <w:jc w:val="both"/>
        <w:rPr>
          <w:rFonts w:ascii="Century Gothic" w:hAnsi="Century Gothic"/>
          <w:i/>
          <w:iCs/>
        </w:rPr>
      </w:pPr>
      <w:r>
        <w:rPr>
          <w:rFonts w:ascii="Century Gothic" w:hAnsi="Century Gothic"/>
          <w:i/>
          <w:iCs/>
        </w:rPr>
        <w:t>“</w:t>
      </w:r>
      <w:r w:rsidRPr="004A708C">
        <w:rPr>
          <w:rFonts w:ascii="Century Gothic" w:hAnsi="Century Gothic"/>
          <w:i/>
          <w:iCs/>
        </w:rPr>
        <w:t>El pasado 2024 conmemoramos los 200 años de la primera Constitución de la República Independiente que somos y también los primeros 200 años de Chihuahua como Estado Libre y Soberano; y este 2025, festejaremos el próximo 7 de diciembre el Bicentenario de la primera Constitución del Estado.</w:t>
      </w:r>
    </w:p>
    <w:p w14:paraId="7A8EA2A0" w14:textId="77777777" w:rsidR="004A708C" w:rsidRPr="004A708C" w:rsidRDefault="004A708C" w:rsidP="004A708C">
      <w:pPr>
        <w:spacing w:after="0"/>
        <w:ind w:left="708"/>
        <w:jc w:val="both"/>
        <w:rPr>
          <w:rFonts w:ascii="Century Gothic" w:hAnsi="Century Gothic"/>
          <w:i/>
          <w:iCs/>
        </w:rPr>
      </w:pPr>
    </w:p>
    <w:p w14:paraId="4D01C75D" w14:textId="77777777" w:rsidR="004A708C" w:rsidRPr="004A708C" w:rsidRDefault="004A708C" w:rsidP="004A708C">
      <w:pPr>
        <w:spacing w:after="0"/>
        <w:ind w:left="708"/>
        <w:jc w:val="both"/>
        <w:rPr>
          <w:rFonts w:ascii="Century Gothic" w:hAnsi="Century Gothic"/>
          <w:i/>
          <w:iCs/>
        </w:rPr>
      </w:pPr>
      <w:r w:rsidRPr="004A708C">
        <w:rPr>
          <w:rFonts w:ascii="Century Gothic" w:hAnsi="Century Gothic"/>
          <w:i/>
          <w:iCs/>
        </w:rPr>
        <w:t xml:space="preserve">Llegar a la consumación de la Independencia de nuestro país, y los efectos que tuvo en sus Estados, provincias y territorios fue fruto de muchos años de guerra, de desolación, de lucha fratricida, en la que hijos de esta tierra combatieron entre </w:t>
      </w:r>
      <w:proofErr w:type="spellStart"/>
      <w:r w:rsidRPr="004A708C">
        <w:rPr>
          <w:rFonts w:ascii="Century Gothic" w:hAnsi="Century Gothic"/>
          <w:i/>
          <w:iCs/>
        </w:rPr>
        <w:t>si</w:t>
      </w:r>
      <w:proofErr w:type="spellEnd"/>
      <w:r w:rsidRPr="004A708C">
        <w:rPr>
          <w:rFonts w:ascii="Century Gothic" w:hAnsi="Century Gothic"/>
          <w:i/>
          <w:iCs/>
        </w:rPr>
        <w:t xml:space="preserve"> por ideales distintos que culminaron en el derrocamiento de un sistema virreinal y en el surgimiento de un imperio que pronto trazó su destino hacia el de una República Federal, representativa y democrática.</w:t>
      </w:r>
    </w:p>
    <w:p w14:paraId="584A22B6" w14:textId="77777777" w:rsidR="004A708C" w:rsidRPr="004A708C" w:rsidRDefault="004A708C" w:rsidP="004A708C">
      <w:pPr>
        <w:spacing w:after="0"/>
        <w:ind w:left="708"/>
        <w:jc w:val="both"/>
        <w:rPr>
          <w:rFonts w:ascii="Century Gothic" w:hAnsi="Century Gothic"/>
          <w:i/>
          <w:iCs/>
        </w:rPr>
      </w:pPr>
      <w:r w:rsidRPr="004A708C">
        <w:rPr>
          <w:rFonts w:ascii="Century Gothic" w:hAnsi="Century Gothic"/>
          <w:i/>
          <w:iCs/>
        </w:rPr>
        <w:t>Pese a que nuestra historia como Estado, no se destaca por una participación activa en los enfrentamientos entre tropas realistas y las insurgentes, si destacamos, para bien o para mal, en que aquí término la vida de los principales primeros caudillos de la Independencia, Miguel Hidalgo, Ignacio Allende, Juan Aldama y José Mariano Jiménez, así como otros que hemos prácticamente olvidados, y que hoy quisiera hacer su justa mención, me quiero referir a Mariano Hidalgo, Ignacio Camargo, Francisco Lanzagorta, José María Chico y Onofre Portugal, todos ejecutados en 1811.</w:t>
      </w:r>
    </w:p>
    <w:p w14:paraId="2F22777C" w14:textId="77777777" w:rsidR="004A708C" w:rsidRPr="004A708C" w:rsidRDefault="004A708C" w:rsidP="004A708C">
      <w:pPr>
        <w:spacing w:after="0"/>
        <w:ind w:left="708"/>
        <w:jc w:val="both"/>
        <w:rPr>
          <w:rFonts w:ascii="Century Gothic" w:hAnsi="Century Gothic"/>
          <w:i/>
          <w:iCs/>
        </w:rPr>
      </w:pPr>
    </w:p>
    <w:p w14:paraId="584EA1F1" w14:textId="77777777" w:rsidR="004A708C" w:rsidRPr="004A708C" w:rsidRDefault="004A708C" w:rsidP="004A708C">
      <w:pPr>
        <w:spacing w:after="0"/>
        <w:ind w:left="708"/>
        <w:jc w:val="both"/>
        <w:rPr>
          <w:rFonts w:ascii="Century Gothic" w:hAnsi="Century Gothic"/>
          <w:i/>
          <w:iCs/>
        </w:rPr>
      </w:pPr>
      <w:r w:rsidRPr="004A708C">
        <w:rPr>
          <w:rFonts w:ascii="Century Gothic" w:hAnsi="Century Gothic"/>
          <w:i/>
          <w:iCs/>
        </w:rPr>
        <w:t xml:space="preserve">Esta terrible derrota para la causa insurgente, solo mermó en sus liderazgos, pero no en la motivación de la causa, la que fue renovada con otros lideres </w:t>
      </w:r>
      <w:r w:rsidRPr="004A708C">
        <w:rPr>
          <w:rFonts w:ascii="Century Gothic" w:hAnsi="Century Gothic"/>
          <w:i/>
          <w:iCs/>
        </w:rPr>
        <w:lastRenderedPageBreak/>
        <w:t xml:space="preserve">entusiastas que llevaron sus ideales hasta las </w:t>
      </w:r>
      <w:proofErr w:type="spellStart"/>
      <w:r w:rsidRPr="004A708C">
        <w:rPr>
          <w:rFonts w:ascii="Century Gothic" w:hAnsi="Century Gothic"/>
          <w:i/>
          <w:iCs/>
        </w:rPr>
        <w:t>ultimas</w:t>
      </w:r>
      <w:proofErr w:type="spellEnd"/>
      <w:r w:rsidRPr="004A708C">
        <w:rPr>
          <w:rFonts w:ascii="Century Gothic" w:hAnsi="Century Gothic"/>
          <w:i/>
          <w:iCs/>
        </w:rPr>
        <w:t xml:space="preserve"> consecuencias, como Morelos, Leona Vicario, Nicolás Bravo, Guadalupe Victoria, Vicente Guerrero, Xavier Mina, Mariano Matamoros, Hermenegildo Galeana, entre muchas otras personas a las que la historia no les ha hecho verdadera justicia.</w:t>
      </w:r>
    </w:p>
    <w:p w14:paraId="5BA788D8" w14:textId="77777777" w:rsidR="004A708C" w:rsidRPr="004A708C" w:rsidRDefault="004A708C" w:rsidP="004A708C">
      <w:pPr>
        <w:spacing w:after="0"/>
        <w:ind w:left="708"/>
        <w:jc w:val="both"/>
        <w:rPr>
          <w:rFonts w:ascii="Century Gothic" w:hAnsi="Century Gothic"/>
          <w:i/>
          <w:iCs/>
        </w:rPr>
      </w:pPr>
    </w:p>
    <w:p w14:paraId="4539AEB2" w14:textId="77777777" w:rsidR="004A708C" w:rsidRPr="004A708C" w:rsidRDefault="004A708C" w:rsidP="004A708C">
      <w:pPr>
        <w:spacing w:after="0"/>
        <w:ind w:left="708"/>
        <w:jc w:val="both"/>
        <w:rPr>
          <w:rFonts w:ascii="Century Gothic" w:hAnsi="Century Gothic"/>
          <w:i/>
          <w:iCs/>
        </w:rPr>
      </w:pPr>
      <w:r w:rsidRPr="004A708C">
        <w:rPr>
          <w:rFonts w:ascii="Century Gothic" w:hAnsi="Century Gothic"/>
          <w:i/>
          <w:iCs/>
        </w:rPr>
        <w:t>Para 1820, la causa insurgente prácticamente se había extinguido, solo quedaba Vicente Guerrero en la Sierra del estado hoy lleva su nombre, solo el llevaba la resistencia en sus hombros, con un reducido número de independentistas que seguían fieles a la causa iniciada 10 años antes; causa que seguramente hubiera terminado por completo, de no ser que inesperadamente fue retomada por un realista que se consumaría la independencia proclamándose como el Emperador Agustín de Iturbide.</w:t>
      </w:r>
    </w:p>
    <w:p w14:paraId="50EFAF8A" w14:textId="77777777" w:rsidR="004A708C" w:rsidRPr="004A708C" w:rsidRDefault="004A708C" w:rsidP="004A708C">
      <w:pPr>
        <w:spacing w:after="0"/>
        <w:ind w:left="708"/>
        <w:jc w:val="both"/>
        <w:rPr>
          <w:rFonts w:ascii="Century Gothic" w:hAnsi="Century Gothic"/>
          <w:i/>
          <w:iCs/>
        </w:rPr>
      </w:pPr>
    </w:p>
    <w:p w14:paraId="162E28E9" w14:textId="77777777" w:rsidR="004A708C" w:rsidRPr="004A708C" w:rsidRDefault="004A708C" w:rsidP="004A708C">
      <w:pPr>
        <w:spacing w:after="0"/>
        <w:ind w:left="708"/>
        <w:jc w:val="both"/>
        <w:rPr>
          <w:rFonts w:ascii="Century Gothic" w:hAnsi="Century Gothic"/>
          <w:i/>
          <w:iCs/>
        </w:rPr>
      </w:pPr>
      <w:r w:rsidRPr="004A708C">
        <w:rPr>
          <w:rFonts w:ascii="Century Gothic" w:hAnsi="Century Gothic"/>
          <w:i/>
          <w:iCs/>
        </w:rPr>
        <w:t>Mientras todo esto ocurría, Chihuahua, con muy poca participación en la política nacional, concentrada en el centro del país, se esforzaba por llevar sus propias batallas por poblar un vasto territorio del que prometía abundancia si se le trabaja con esmero, batallas que trascendieron por siglos a las dificultades geográficas y climáticas del Norte, sino también a tener un choque cultural de la que surgiría la cultura chihuahuense, de la que me siento muy orgulloso porque la diversidad de nuestros ancestros nos lleva a tener la riqueza que caracteriza por la valentía, la lealtad y la hospitalidad de las y los chihuahuenses.</w:t>
      </w:r>
    </w:p>
    <w:p w14:paraId="03E43C14" w14:textId="77777777" w:rsidR="004A708C" w:rsidRPr="004A708C" w:rsidRDefault="004A708C" w:rsidP="004A708C">
      <w:pPr>
        <w:spacing w:after="0"/>
        <w:ind w:left="708"/>
        <w:jc w:val="both"/>
        <w:rPr>
          <w:rFonts w:ascii="Century Gothic" w:hAnsi="Century Gothic"/>
          <w:i/>
          <w:iCs/>
        </w:rPr>
      </w:pPr>
      <w:r w:rsidRPr="004A708C">
        <w:rPr>
          <w:rFonts w:ascii="Century Gothic" w:hAnsi="Century Gothic"/>
          <w:i/>
          <w:iCs/>
        </w:rPr>
        <w:t>Es así que para los primeros años del México independiente, y el surgimiento de Chihuahua como Estado Libre y Soberano, la sociedad de los norteños, como todavía se nos identifica, ya había poco a poco establecido centros urbanos de gran importancia por su desarrollo económico basado principalmente en la minería y ganadería, actividades económicas que todavía nos identifican como una potencia a nivel nacional e internacional, y a las que debemos seguir impulsando y brindando los apoyos necesarios para continuar aportando al Estado.</w:t>
      </w:r>
    </w:p>
    <w:p w14:paraId="65E17F0A" w14:textId="77777777" w:rsidR="004A708C" w:rsidRPr="004A708C" w:rsidRDefault="004A708C" w:rsidP="004A708C">
      <w:pPr>
        <w:spacing w:after="0"/>
        <w:ind w:left="708"/>
        <w:jc w:val="both"/>
        <w:rPr>
          <w:rFonts w:ascii="Century Gothic" w:hAnsi="Century Gothic"/>
          <w:i/>
          <w:iCs/>
        </w:rPr>
      </w:pPr>
    </w:p>
    <w:p w14:paraId="16D3902E" w14:textId="77777777" w:rsidR="004A708C" w:rsidRPr="004A708C" w:rsidRDefault="004A708C" w:rsidP="004A708C">
      <w:pPr>
        <w:spacing w:after="0"/>
        <w:ind w:left="708"/>
        <w:jc w:val="both"/>
        <w:rPr>
          <w:rFonts w:ascii="Century Gothic" w:hAnsi="Century Gothic"/>
          <w:i/>
          <w:iCs/>
        </w:rPr>
      </w:pPr>
      <w:r w:rsidRPr="004A708C">
        <w:rPr>
          <w:rFonts w:ascii="Century Gothic" w:hAnsi="Century Gothic"/>
          <w:i/>
          <w:iCs/>
        </w:rPr>
        <w:t xml:space="preserve">Una vez promulgada la Constitución de 1824, se procedió la creación de los estados que conformaría la Federación, para lo cual se constituyó el 8 de septiembre de 1824 el Primer Congreso del Estado, mismo que se le dio el carácter de Honorable Congreso; a esta Legislatura le correspondió </w:t>
      </w:r>
      <w:r w:rsidRPr="004A708C">
        <w:rPr>
          <w:rFonts w:ascii="Century Gothic" w:hAnsi="Century Gothic"/>
          <w:i/>
          <w:iCs/>
        </w:rPr>
        <w:lastRenderedPageBreak/>
        <w:t xml:space="preserve">organizar provisionalmente el Gobierno del Estado, designando al C. Diputado Don José Ignacio de Urquidi, como el Primer Gobernador del Estado, y se expidió la Primera Constitución Política Local, fue promulgada el 7 de diciembre de 1825. </w:t>
      </w:r>
    </w:p>
    <w:p w14:paraId="4D4EFD9E" w14:textId="77777777" w:rsidR="004A708C" w:rsidRPr="004A708C" w:rsidRDefault="004A708C" w:rsidP="004A708C">
      <w:pPr>
        <w:spacing w:after="0"/>
        <w:ind w:left="708"/>
        <w:jc w:val="both"/>
        <w:rPr>
          <w:rFonts w:ascii="Century Gothic" w:hAnsi="Century Gothic"/>
          <w:i/>
          <w:iCs/>
        </w:rPr>
      </w:pPr>
    </w:p>
    <w:p w14:paraId="6A64661F" w14:textId="77777777" w:rsidR="004A708C" w:rsidRPr="004A708C" w:rsidRDefault="004A708C" w:rsidP="004A708C">
      <w:pPr>
        <w:spacing w:after="0"/>
        <w:ind w:left="708"/>
        <w:jc w:val="both"/>
        <w:rPr>
          <w:rFonts w:ascii="Century Gothic" w:hAnsi="Century Gothic"/>
          <w:i/>
          <w:iCs/>
        </w:rPr>
      </w:pPr>
      <w:r w:rsidRPr="004A708C">
        <w:rPr>
          <w:rFonts w:ascii="Century Gothic" w:hAnsi="Century Gothic"/>
          <w:i/>
          <w:iCs/>
        </w:rPr>
        <w:t>Esta primer Constitución, disponía que el Congreso del Estado estaría integrado por un número no mayor de 20 ni menor de 11 diputados propietarios, ni menos de 4 ni más de 8 suplentes y que su duración sería de dos años, y fungieron como secretarios los Diputados Manuel Simón de Escudero y José Ma. Irigoyen.</w:t>
      </w:r>
    </w:p>
    <w:p w14:paraId="28AE974B" w14:textId="77777777" w:rsidR="004A708C" w:rsidRPr="004A708C" w:rsidRDefault="004A708C" w:rsidP="004A708C">
      <w:pPr>
        <w:spacing w:after="0"/>
        <w:ind w:left="708"/>
        <w:jc w:val="both"/>
        <w:rPr>
          <w:rFonts w:ascii="Century Gothic" w:hAnsi="Century Gothic"/>
          <w:i/>
          <w:iCs/>
        </w:rPr>
      </w:pPr>
    </w:p>
    <w:p w14:paraId="4CEEDE87" w14:textId="77777777" w:rsidR="004A708C" w:rsidRPr="004A708C" w:rsidRDefault="004A708C" w:rsidP="004A708C">
      <w:pPr>
        <w:spacing w:after="0"/>
        <w:ind w:left="708"/>
        <w:jc w:val="both"/>
        <w:rPr>
          <w:rFonts w:ascii="Century Gothic" w:hAnsi="Century Gothic"/>
          <w:i/>
          <w:iCs/>
        </w:rPr>
      </w:pPr>
      <w:r w:rsidRPr="004A708C">
        <w:rPr>
          <w:rFonts w:ascii="Century Gothic" w:hAnsi="Century Gothic"/>
          <w:i/>
          <w:iCs/>
        </w:rPr>
        <w:t xml:space="preserve">Hoy 200 años después, no solo es tiempo de celebración, es tiempo de refrendar principios que son inalterables, en materia de los derechos que son inherentes a la dignidad humana y que deben ser progresivos a manera que evoluciona el derecho y las formas de gobierno, </w:t>
      </w:r>
      <w:proofErr w:type="spellStart"/>
      <w:r w:rsidRPr="004A708C">
        <w:rPr>
          <w:rFonts w:ascii="Century Gothic" w:hAnsi="Century Gothic"/>
          <w:i/>
          <w:iCs/>
        </w:rPr>
        <w:t>por que</w:t>
      </w:r>
      <w:proofErr w:type="spellEnd"/>
      <w:r w:rsidRPr="004A708C">
        <w:rPr>
          <w:rFonts w:ascii="Century Gothic" w:hAnsi="Century Gothic"/>
          <w:i/>
          <w:iCs/>
        </w:rPr>
        <w:t xml:space="preserve"> eso debe ser el fin primordial de una constitución, ordenar a los gobiernos y regular su actuar con los entes públicos y de estos con la ciudadanía.</w:t>
      </w:r>
    </w:p>
    <w:p w14:paraId="02DBC96C" w14:textId="77777777" w:rsidR="004A708C" w:rsidRPr="004A708C" w:rsidRDefault="004A708C" w:rsidP="004A708C">
      <w:pPr>
        <w:spacing w:after="0"/>
        <w:ind w:left="708"/>
        <w:jc w:val="both"/>
        <w:rPr>
          <w:rFonts w:ascii="Century Gothic" w:hAnsi="Century Gothic"/>
          <w:i/>
          <w:iCs/>
        </w:rPr>
      </w:pPr>
    </w:p>
    <w:p w14:paraId="0E0C320C" w14:textId="4695B7F8" w:rsidR="004355CB" w:rsidRPr="004A708C" w:rsidRDefault="004A708C" w:rsidP="004A708C">
      <w:pPr>
        <w:spacing w:after="0"/>
        <w:ind w:left="708"/>
        <w:jc w:val="both"/>
        <w:rPr>
          <w:rFonts w:ascii="Century Gothic" w:hAnsi="Century Gothic"/>
          <w:i/>
          <w:iCs/>
        </w:rPr>
      </w:pPr>
      <w:r w:rsidRPr="004A708C">
        <w:rPr>
          <w:rFonts w:ascii="Century Gothic" w:hAnsi="Century Gothic"/>
          <w:i/>
          <w:iCs/>
        </w:rPr>
        <w:t>Por esta razón, es que considero muy especial, que este Congreso sesione en el Antiguo Recinto del Poder Legislativo para conmemorar los 200 años de nuestra Constitución Estatal, a efecto de que sea un punto de encuentro entre la historia pasada y presente de Chihuahua, para que marquemos un mejor futuro con el mejor de los ánimos que tuvieron los constituyentes de 1824, para que como ayer, hoy trabajemos por el mañana de Chihuahua y su gente.</w:t>
      </w:r>
      <w:r>
        <w:rPr>
          <w:rFonts w:ascii="Century Gothic" w:hAnsi="Century Gothic"/>
          <w:i/>
          <w:iCs/>
        </w:rPr>
        <w:t>”</w:t>
      </w:r>
      <w:bookmarkStart w:id="1" w:name="_Hlk194316045"/>
      <w:bookmarkEnd w:id="1"/>
    </w:p>
    <w:p w14:paraId="5A94BDE4" w14:textId="77777777" w:rsidR="00A120F6" w:rsidRPr="00A120F6" w:rsidRDefault="00A120F6" w:rsidP="00A120F6">
      <w:pPr>
        <w:spacing w:after="0" w:line="360" w:lineRule="auto"/>
        <w:ind w:left="426"/>
        <w:jc w:val="both"/>
        <w:rPr>
          <w:rFonts w:ascii="Century Gothic" w:hAnsi="Century Gothic"/>
          <w:sz w:val="24"/>
          <w:szCs w:val="24"/>
        </w:rPr>
      </w:pPr>
    </w:p>
    <w:p w14:paraId="798EDBC9" w14:textId="78683996" w:rsidR="00626536" w:rsidRPr="00CB2852" w:rsidRDefault="00346969" w:rsidP="00626536">
      <w:pPr>
        <w:spacing w:after="0" w:line="360" w:lineRule="auto"/>
        <w:jc w:val="both"/>
        <w:rPr>
          <w:rFonts w:ascii="Century Gothic" w:hAnsi="Century Gothic"/>
          <w:sz w:val="24"/>
          <w:szCs w:val="24"/>
        </w:rPr>
      </w:pPr>
      <w:r w:rsidRPr="00CB2852">
        <w:rPr>
          <w:rFonts w:ascii="Century Gothic" w:hAnsi="Century Gothic"/>
          <w:sz w:val="24"/>
          <w:szCs w:val="24"/>
        </w:rPr>
        <w:t>Derivado de lo anterior</w:t>
      </w:r>
      <w:r w:rsidR="00FF2EE3" w:rsidRPr="00CB2852">
        <w:rPr>
          <w:rFonts w:ascii="Century Gothic" w:hAnsi="Century Gothic"/>
          <w:sz w:val="24"/>
          <w:szCs w:val="24"/>
        </w:rPr>
        <w:t>,</w:t>
      </w:r>
      <w:r w:rsidRPr="00CB2852">
        <w:rPr>
          <w:rFonts w:ascii="Century Gothic" w:hAnsi="Century Gothic"/>
          <w:sz w:val="24"/>
          <w:szCs w:val="24"/>
        </w:rPr>
        <w:t xml:space="preserve"> y</w:t>
      </w:r>
      <w:r w:rsidR="00626536" w:rsidRPr="00CB2852">
        <w:rPr>
          <w:rFonts w:ascii="Century Gothic" w:hAnsi="Century Gothic"/>
          <w:sz w:val="24"/>
          <w:szCs w:val="24"/>
        </w:rPr>
        <w:t xml:space="preserve"> al entrar al estudio y análisis de la iniciativa en comento, quienes integramos esta Junta de Coordinación Política formulamos las siguientes:</w:t>
      </w:r>
    </w:p>
    <w:p w14:paraId="7FD0FA27" w14:textId="77777777" w:rsidR="008645F0" w:rsidRPr="00CB2852" w:rsidRDefault="008645F0" w:rsidP="008645F0">
      <w:pPr>
        <w:spacing w:after="0" w:line="360" w:lineRule="auto"/>
        <w:jc w:val="both"/>
        <w:rPr>
          <w:rFonts w:ascii="Century Gothic" w:hAnsi="Century Gothic"/>
          <w:sz w:val="24"/>
          <w:szCs w:val="24"/>
        </w:rPr>
      </w:pPr>
    </w:p>
    <w:p w14:paraId="3B883F2A" w14:textId="2E655133" w:rsidR="008645F0" w:rsidRPr="00CB2852" w:rsidRDefault="008645F0" w:rsidP="008645F0">
      <w:pPr>
        <w:spacing w:after="0" w:line="360" w:lineRule="auto"/>
        <w:jc w:val="center"/>
        <w:rPr>
          <w:rFonts w:ascii="Century Gothic" w:hAnsi="Century Gothic"/>
          <w:b/>
          <w:bCs/>
          <w:sz w:val="24"/>
          <w:szCs w:val="24"/>
        </w:rPr>
      </w:pPr>
      <w:r w:rsidRPr="00CB2852">
        <w:rPr>
          <w:rFonts w:ascii="Century Gothic" w:hAnsi="Century Gothic"/>
          <w:b/>
          <w:bCs/>
          <w:sz w:val="24"/>
          <w:szCs w:val="24"/>
        </w:rPr>
        <w:t>C O N S I D E R A C I O N E S</w:t>
      </w:r>
    </w:p>
    <w:p w14:paraId="377038E1" w14:textId="77777777" w:rsidR="00D577D1" w:rsidRPr="004355CB" w:rsidRDefault="00D577D1" w:rsidP="004355CB">
      <w:pPr>
        <w:spacing w:after="0" w:line="360" w:lineRule="auto"/>
        <w:jc w:val="both"/>
        <w:rPr>
          <w:rFonts w:ascii="Century Gothic" w:hAnsi="Century Gothic"/>
          <w:bCs/>
          <w:sz w:val="24"/>
          <w:szCs w:val="24"/>
        </w:rPr>
      </w:pPr>
    </w:p>
    <w:p w14:paraId="31B9AC2B" w14:textId="13E7A3C4" w:rsidR="004A708C" w:rsidRPr="004A708C" w:rsidRDefault="004A708C" w:rsidP="00D577D1">
      <w:pPr>
        <w:pStyle w:val="Prrafodelista"/>
        <w:numPr>
          <w:ilvl w:val="0"/>
          <w:numId w:val="4"/>
        </w:numPr>
        <w:spacing w:after="0" w:line="360" w:lineRule="auto"/>
        <w:ind w:left="426"/>
        <w:jc w:val="both"/>
        <w:rPr>
          <w:rFonts w:ascii="Century Gothic" w:hAnsi="Century Gothic"/>
          <w:bCs/>
          <w:sz w:val="24"/>
          <w:szCs w:val="24"/>
        </w:rPr>
      </w:pPr>
      <w:r>
        <w:rPr>
          <w:rFonts w:ascii="Century Gothic" w:hAnsi="Century Gothic" w:cs="Arial"/>
          <w:sz w:val="24"/>
          <w:szCs w:val="24"/>
        </w:rPr>
        <w:lastRenderedPageBreak/>
        <w:t>Al analizar las facultades competenciales de este Alto Cuerpo Colegiado, quienes integramos esta Junta de Coordinación Política no encontramos impedimento alguno para conocer del presente asunto, de conformidad con lo establecido en el artículo 60 y 66, fracción II de la Ley Orgánica del Poder Legislativo del Estado de Chihuahua, por lo que procederemos a motivar nuestra resolución.</w:t>
      </w:r>
    </w:p>
    <w:p w14:paraId="38824F39" w14:textId="77777777" w:rsidR="004A708C" w:rsidRPr="004A708C" w:rsidRDefault="004A708C" w:rsidP="004A708C">
      <w:pPr>
        <w:pStyle w:val="Prrafodelista"/>
        <w:spacing w:after="0" w:line="360" w:lineRule="auto"/>
        <w:ind w:left="426"/>
        <w:jc w:val="both"/>
        <w:rPr>
          <w:rFonts w:ascii="Century Gothic" w:hAnsi="Century Gothic"/>
          <w:bCs/>
          <w:sz w:val="24"/>
          <w:szCs w:val="24"/>
        </w:rPr>
      </w:pPr>
    </w:p>
    <w:p w14:paraId="291B35B2" w14:textId="4DDAD892" w:rsidR="004A708C" w:rsidRPr="004A708C" w:rsidRDefault="004A708C" w:rsidP="00D577D1">
      <w:pPr>
        <w:pStyle w:val="Prrafodelista"/>
        <w:numPr>
          <w:ilvl w:val="0"/>
          <w:numId w:val="4"/>
        </w:numPr>
        <w:spacing w:after="0" w:line="360" w:lineRule="auto"/>
        <w:ind w:left="426"/>
        <w:jc w:val="both"/>
        <w:rPr>
          <w:rFonts w:ascii="Century Gothic" w:hAnsi="Century Gothic"/>
          <w:bCs/>
          <w:sz w:val="24"/>
          <w:szCs w:val="24"/>
        </w:rPr>
      </w:pPr>
      <w:r>
        <w:rPr>
          <w:rFonts w:ascii="Century Gothic" w:hAnsi="Century Gothic"/>
          <w:bCs/>
          <w:sz w:val="24"/>
          <w:szCs w:val="24"/>
        </w:rPr>
        <w:t xml:space="preserve">La iniciativa propone </w:t>
      </w:r>
      <w:r w:rsidRPr="004A708C">
        <w:rPr>
          <w:rFonts w:ascii="Century Gothic" w:hAnsi="Century Gothic"/>
          <w:bCs/>
          <w:sz w:val="24"/>
          <w:szCs w:val="24"/>
        </w:rPr>
        <w:t>declarar Recinto Oficial del Poder Legislativo, el antiguo Salón de Sesiones, ubicado en el Palacio de Gobierno del Estado, o bien, el patio central de este, para llevar a cabo Sesión Solemne el día 09 de diciembre de 2025, en conmemoración del Bicentenario de la Primera Constitución del Estado de Chihuahua.</w:t>
      </w:r>
    </w:p>
    <w:p w14:paraId="6348810E" w14:textId="77777777" w:rsidR="004A708C" w:rsidRDefault="004A708C" w:rsidP="004A708C">
      <w:pPr>
        <w:pStyle w:val="Prrafodelista"/>
        <w:spacing w:after="0" w:line="360" w:lineRule="auto"/>
        <w:ind w:left="426"/>
        <w:jc w:val="both"/>
        <w:rPr>
          <w:rFonts w:ascii="Century Gothic" w:hAnsi="Century Gothic"/>
          <w:bCs/>
          <w:sz w:val="24"/>
          <w:szCs w:val="24"/>
        </w:rPr>
      </w:pPr>
    </w:p>
    <w:p w14:paraId="442E90DB" w14:textId="203BD07A" w:rsidR="00D577D1" w:rsidRDefault="004355CB" w:rsidP="00D577D1">
      <w:pPr>
        <w:pStyle w:val="Prrafodelista"/>
        <w:numPr>
          <w:ilvl w:val="0"/>
          <w:numId w:val="4"/>
        </w:numPr>
        <w:spacing w:after="0" w:line="360" w:lineRule="auto"/>
        <w:ind w:left="426"/>
        <w:jc w:val="both"/>
        <w:rPr>
          <w:rFonts w:ascii="Century Gothic" w:hAnsi="Century Gothic"/>
          <w:bCs/>
          <w:sz w:val="24"/>
          <w:szCs w:val="24"/>
        </w:rPr>
      </w:pPr>
      <w:r>
        <w:rPr>
          <w:rFonts w:ascii="Century Gothic" w:hAnsi="Century Gothic"/>
          <w:bCs/>
          <w:sz w:val="24"/>
          <w:szCs w:val="24"/>
        </w:rPr>
        <w:t xml:space="preserve">La </w:t>
      </w:r>
      <w:r w:rsidR="00D577D1" w:rsidRPr="00D577D1">
        <w:rPr>
          <w:rFonts w:ascii="Century Gothic" w:hAnsi="Century Gothic"/>
          <w:bCs/>
          <w:sz w:val="24"/>
          <w:szCs w:val="24"/>
        </w:rPr>
        <w:t xml:space="preserve">Junta de Coordinación Política es el órgano colegiado encargado de impulsar los entendimientos y acuerdos necesarios entre las fuerzas parlamentarias y las instancias pertinentes, a fin de que el Pleno esté en condiciones de adoptar las decisiones que le correspondan. </w:t>
      </w:r>
    </w:p>
    <w:p w14:paraId="5DE1825E" w14:textId="77777777" w:rsidR="004355CB" w:rsidRPr="004A708C" w:rsidRDefault="004355CB" w:rsidP="004A708C">
      <w:pPr>
        <w:rPr>
          <w:rFonts w:ascii="Century Gothic" w:hAnsi="Century Gothic"/>
          <w:bCs/>
          <w:sz w:val="24"/>
          <w:szCs w:val="24"/>
        </w:rPr>
      </w:pPr>
    </w:p>
    <w:p w14:paraId="1F8F7754" w14:textId="08CED7C7" w:rsidR="004355CB" w:rsidRDefault="004355CB" w:rsidP="00D577D1">
      <w:pPr>
        <w:pStyle w:val="Prrafodelista"/>
        <w:numPr>
          <w:ilvl w:val="0"/>
          <w:numId w:val="4"/>
        </w:numPr>
        <w:spacing w:after="0" w:line="360" w:lineRule="auto"/>
        <w:ind w:left="426"/>
        <w:jc w:val="both"/>
        <w:rPr>
          <w:rFonts w:ascii="Century Gothic" w:hAnsi="Century Gothic"/>
          <w:bCs/>
          <w:sz w:val="24"/>
          <w:szCs w:val="24"/>
        </w:rPr>
      </w:pPr>
      <w:r w:rsidRPr="004355CB">
        <w:rPr>
          <w:rFonts w:ascii="Century Gothic" w:hAnsi="Century Gothic"/>
          <w:bCs/>
          <w:sz w:val="24"/>
          <w:szCs w:val="24"/>
        </w:rPr>
        <w:t>La sesión legislativa, es la reunión que se celebra en el Recinto Oficial, en la cual participan todas las diputadas y los diputados, para desahogar los asuntos que, por disposición de la Constitución Política del Estado, esta Ley y demás ordenamientos jurídicos le competen.</w:t>
      </w:r>
    </w:p>
    <w:p w14:paraId="2E9EB35A" w14:textId="77777777" w:rsidR="004355CB" w:rsidRPr="004355CB" w:rsidRDefault="004355CB" w:rsidP="004355CB">
      <w:pPr>
        <w:pStyle w:val="Prrafodelista"/>
        <w:rPr>
          <w:rFonts w:ascii="Century Gothic" w:hAnsi="Century Gothic"/>
          <w:bCs/>
          <w:sz w:val="24"/>
          <w:szCs w:val="24"/>
        </w:rPr>
      </w:pPr>
    </w:p>
    <w:p w14:paraId="712085D7" w14:textId="1C62F811" w:rsidR="004355CB" w:rsidRDefault="004355CB" w:rsidP="004355CB">
      <w:pPr>
        <w:pStyle w:val="Prrafodelista"/>
        <w:numPr>
          <w:ilvl w:val="0"/>
          <w:numId w:val="4"/>
        </w:numPr>
        <w:spacing w:after="0" w:line="360" w:lineRule="auto"/>
        <w:ind w:left="426"/>
        <w:jc w:val="both"/>
        <w:rPr>
          <w:rFonts w:ascii="Century Gothic" w:hAnsi="Century Gothic"/>
          <w:bCs/>
          <w:sz w:val="24"/>
          <w:szCs w:val="24"/>
        </w:rPr>
      </w:pPr>
      <w:r w:rsidRPr="00550E89">
        <w:rPr>
          <w:rFonts w:ascii="Century Gothic" w:hAnsi="Century Gothic"/>
          <w:bCs/>
          <w:sz w:val="24"/>
          <w:szCs w:val="24"/>
        </w:rPr>
        <w:t xml:space="preserve">De conformidad con lo dispuesto por el artículo 7 de la Ley Orgánica del Poder Legislativo del Estado de Chihuahua, este Congreso tiene la </w:t>
      </w:r>
      <w:r w:rsidRPr="00550E89">
        <w:rPr>
          <w:rFonts w:ascii="Century Gothic" w:hAnsi="Century Gothic"/>
          <w:bCs/>
          <w:sz w:val="24"/>
          <w:szCs w:val="24"/>
        </w:rPr>
        <w:lastRenderedPageBreak/>
        <w:t>facultad de declarar como recinto oficial cualquier otro lugar distinto a su sede habitual, siempre que así se determine mediante formal decreto.</w:t>
      </w:r>
    </w:p>
    <w:p w14:paraId="178E3F8E" w14:textId="77777777" w:rsidR="004A708C" w:rsidRPr="004A708C" w:rsidRDefault="004A708C" w:rsidP="004A708C">
      <w:pPr>
        <w:pStyle w:val="Prrafodelista"/>
        <w:rPr>
          <w:rFonts w:ascii="Century Gothic" w:hAnsi="Century Gothic"/>
          <w:bCs/>
          <w:sz w:val="24"/>
          <w:szCs w:val="24"/>
        </w:rPr>
      </w:pPr>
    </w:p>
    <w:p w14:paraId="07C7FCD5" w14:textId="77777777" w:rsidR="004A708C" w:rsidRDefault="004A708C" w:rsidP="004A708C">
      <w:pPr>
        <w:pStyle w:val="Prrafodelista"/>
        <w:numPr>
          <w:ilvl w:val="0"/>
          <w:numId w:val="4"/>
        </w:numPr>
        <w:spacing w:after="0" w:line="360" w:lineRule="auto"/>
        <w:ind w:left="426"/>
        <w:jc w:val="both"/>
        <w:rPr>
          <w:rFonts w:ascii="Century Gothic" w:hAnsi="Century Gothic"/>
          <w:bCs/>
          <w:sz w:val="24"/>
          <w:szCs w:val="24"/>
        </w:rPr>
      </w:pPr>
      <w:r>
        <w:rPr>
          <w:rFonts w:ascii="Century Gothic" w:hAnsi="Century Gothic"/>
          <w:bCs/>
          <w:sz w:val="24"/>
          <w:szCs w:val="24"/>
        </w:rPr>
        <w:t xml:space="preserve">Por su parte, el artículo 3 del Reglamento Interior y de Prácticas Parlamentarias señala que el </w:t>
      </w:r>
      <w:r w:rsidRPr="004A708C">
        <w:rPr>
          <w:rFonts w:ascii="Century Gothic" w:hAnsi="Century Gothic"/>
          <w:bCs/>
          <w:sz w:val="24"/>
          <w:szCs w:val="24"/>
        </w:rPr>
        <w:t xml:space="preserve">Congreso tendrá su sede en la capital del Estado y contará con las instalaciones que sean necesarias para su funcionamiento; tendrá un Recinto Oficial, donde se desarrollarán los trabajos del Pleno. </w:t>
      </w:r>
    </w:p>
    <w:p w14:paraId="1E3B2071" w14:textId="77777777" w:rsidR="004A708C" w:rsidRPr="004A708C" w:rsidRDefault="004A708C" w:rsidP="004A708C">
      <w:pPr>
        <w:pStyle w:val="Prrafodelista"/>
        <w:rPr>
          <w:rFonts w:ascii="Century Gothic" w:hAnsi="Century Gothic"/>
          <w:bCs/>
          <w:sz w:val="24"/>
          <w:szCs w:val="24"/>
        </w:rPr>
      </w:pPr>
    </w:p>
    <w:p w14:paraId="5601620F" w14:textId="535C6ADC" w:rsidR="004A708C" w:rsidRDefault="00EC21BB" w:rsidP="004A708C">
      <w:pPr>
        <w:pStyle w:val="Prrafodelista"/>
        <w:spacing w:after="0" w:line="360" w:lineRule="auto"/>
        <w:ind w:left="426"/>
        <w:jc w:val="both"/>
        <w:rPr>
          <w:rFonts w:ascii="Century Gothic" w:hAnsi="Century Gothic"/>
          <w:bCs/>
          <w:sz w:val="24"/>
          <w:szCs w:val="24"/>
        </w:rPr>
      </w:pPr>
      <w:r>
        <w:rPr>
          <w:rFonts w:ascii="Century Gothic" w:hAnsi="Century Gothic"/>
          <w:bCs/>
          <w:sz w:val="24"/>
          <w:szCs w:val="24"/>
        </w:rPr>
        <w:t>En el mismo artículo se establecen dos supuestos para declarar</w:t>
      </w:r>
      <w:r w:rsidR="004A708C" w:rsidRPr="004A708C">
        <w:rPr>
          <w:rFonts w:ascii="Century Gothic" w:hAnsi="Century Gothic"/>
          <w:bCs/>
          <w:sz w:val="24"/>
          <w:szCs w:val="24"/>
        </w:rPr>
        <w:t xml:space="preserve"> transitoriamente recinto oficial cualquier otro lugar: </w:t>
      </w:r>
    </w:p>
    <w:p w14:paraId="782AC6E2" w14:textId="599297E5" w:rsidR="004A708C" w:rsidRDefault="004A708C" w:rsidP="004A708C">
      <w:pPr>
        <w:pStyle w:val="Prrafodelista"/>
        <w:numPr>
          <w:ilvl w:val="0"/>
          <w:numId w:val="5"/>
        </w:numPr>
        <w:spacing w:after="0" w:line="360" w:lineRule="auto"/>
        <w:jc w:val="both"/>
        <w:rPr>
          <w:rFonts w:ascii="Century Gothic" w:hAnsi="Century Gothic"/>
          <w:bCs/>
          <w:sz w:val="24"/>
          <w:szCs w:val="24"/>
        </w:rPr>
      </w:pPr>
      <w:r w:rsidRPr="004A708C">
        <w:rPr>
          <w:rFonts w:ascii="Century Gothic" w:hAnsi="Century Gothic"/>
          <w:bCs/>
          <w:sz w:val="24"/>
          <w:szCs w:val="24"/>
        </w:rPr>
        <w:t>Por resolución del Pleno, a propuesta de la Junta de Coordinación Política, indicando la fecha y el lugar donde se desarrollarán los trabajos, lo que deberá hacerse del conocimiento de los Poderes Judicial y Ejecutivo del Estado.</w:t>
      </w:r>
    </w:p>
    <w:p w14:paraId="67DA21FA" w14:textId="77777777" w:rsidR="00EC21BB" w:rsidRDefault="00EC21BB" w:rsidP="00EC21BB">
      <w:pPr>
        <w:pStyle w:val="Prrafodelista"/>
        <w:spacing w:after="0" w:line="360" w:lineRule="auto"/>
        <w:ind w:left="1428"/>
        <w:jc w:val="both"/>
        <w:rPr>
          <w:rFonts w:ascii="Century Gothic" w:hAnsi="Century Gothic"/>
          <w:bCs/>
          <w:sz w:val="24"/>
          <w:szCs w:val="24"/>
        </w:rPr>
      </w:pPr>
    </w:p>
    <w:p w14:paraId="58C54387" w14:textId="4F1A3FDD" w:rsidR="004A708C" w:rsidRPr="004A708C" w:rsidRDefault="004A708C" w:rsidP="004A708C">
      <w:pPr>
        <w:pStyle w:val="Prrafodelista"/>
        <w:numPr>
          <w:ilvl w:val="0"/>
          <w:numId w:val="5"/>
        </w:numPr>
        <w:spacing w:after="0" w:line="360" w:lineRule="auto"/>
        <w:jc w:val="both"/>
        <w:rPr>
          <w:rFonts w:ascii="Century Gothic" w:hAnsi="Century Gothic"/>
          <w:bCs/>
          <w:sz w:val="24"/>
          <w:szCs w:val="24"/>
        </w:rPr>
      </w:pPr>
      <w:r w:rsidRPr="004A708C">
        <w:rPr>
          <w:rFonts w:ascii="Century Gothic" w:hAnsi="Century Gothic"/>
          <w:bCs/>
          <w:sz w:val="24"/>
          <w:szCs w:val="24"/>
        </w:rPr>
        <w:t>En caso fortuito, de fuerza mayor o cuando fuese necesario, la Presidencia de la Mesa Directiva notificará previamente a los integrantes de la Asamblea, fundamentando y motivando tal decisión.</w:t>
      </w:r>
    </w:p>
    <w:p w14:paraId="2697F4FF" w14:textId="25992E6E" w:rsidR="004355CB" w:rsidRPr="00D577D1" w:rsidRDefault="00EC21BB" w:rsidP="004355CB">
      <w:pPr>
        <w:pStyle w:val="Prrafodelista"/>
        <w:spacing w:after="0" w:line="360" w:lineRule="auto"/>
        <w:ind w:left="426"/>
        <w:jc w:val="both"/>
        <w:rPr>
          <w:rFonts w:ascii="Century Gothic" w:hAnsi="Century Gothic"/>
          <w:bCs/>
          <w:sz w:val="24"/>
          <w:szCs w:val="24"/>
        </w:rPr>
      </w:pPr>
      <w:r>
        <w:rPr>
          <w:rFonts w:ascii="Century Gothic" w:hAnsi="Century Gothic"/>
          <w:bCs/>
          <w:sz w:val="24"/>
          <w:szCs w:val="24"/>
        </w:rPr>
        <w:t>Dicho esto, este órgano de gobierno tiene competencia para declarar transitoriamente un recinto oficial.</w:t>
      </w:r>
    </w:p>
    <w:p w14:paraId="20FB5EF5" w14:textId="77777777" w:rsidR="00EC21BB" w:rsidRPr="00D577D1" w:rsidRDefault="00EC21BB" w:rsidP="00D577D1">
      <w:pPr>
        <w:pStyle w:val="Prrafodelista"/>
        <w:spacing w:after="0" w:line="360" w:lineRule="auto"/>
        <w:ind w:left="426"/>
        <w:jc w:val="both"/>
        <w:rPr>
          <w:rFonts w:ascii="Century Gothic" w:hAnsi="Century Gothic"/>
          <w:bCs/>
          <w:sz w:val="24"/>
          <w:szCs w:val="24"/>
        </w:rPr>
      </w:pPr>
    </w:p>
    <w:p w14:paraId="68B6A7EA" w14:textId="77777777" w:rsidR="00EC21BB" w:rsidRDefault="00EC21BB" w:rsidP="00EC21BB">
      <w:pPr>
        <w:pStyle w:val="Prrafodelista"/>
        <w:numPr>
          <w:ilvl w:val="0"/>
          <w:numId w:val="4"/>
        </w:numPr>
        <w:spacing w:after="0" w:line="360" w:lineRule="auto"/>
        <w:ind w:left="426"/>
        <w:jc w:val="both"/>
        <w:rPr>
          <w:rFonts w:ascii="Century Gothic" w:hAnsi="Century Gothic"/>
          <w:bCs/>
          <w:sz w:val="24"/>
          <w:szCs w:val="24"/>
        </w:rPr>
      </w:pPr>
      <w:r>
        <w:rPr>
          <w:rFonts w:ascii="Century Gothic" w:hAnsi="Century Gothic"/>
          <w:bCs/>
          <w:sz w:val="24"/>
          <w:szCs w:val="24"/>
        </w:rPr>
        <w:t xml:space="preserve">Ahora bien, resulta dable justificar la solicitud de cambio de recinto oficial, por lo que se proporciona la información siguiente: </w:t>
      </w:r>
    </w:p>
    <w:p w14:paraId="72256870" w14:textId="77777777" w:rsidR="00A00018" w:rsidRDefault="00A00018" w:rsidP="00EC21BB">
      <w:pPr>
        <w:pStyle w:val="Prrafodelista"/>
        <w:spacing w:after="0" w:line="360" w:lineRule="auto"/>
        <w:ind w:left="1080"/>
        <w:jc w:val="both"/>
        <w:rPr>
          <w:rFonts w:ascii="Century Gothic" w:hAnsi="Century Gothic"/>
          <w:bCs/>
          <w:sz w:val="24"/>
          <w:szCs w:val="24"/>
        </w:rPr>
      </w:pPr>
    </w:p>
    <w:p w14:paraId="357870EB" w14:textId="1B915E6D" w:rsidR="00A00018" w:rsidRDefault="00A00018" w:rsidP="00EC21BB">
      <w:pPr>
        <w:pStyle w:val="Prrafodelista"/>
        <w:spacing w:after="0" w:line="360" w:lineRule="auto"/>
        <w:ind w:left="1080"/>
        <w:jc w:val="both"/>
        <w:rPr>
          <w:rFonts w:ascii="Century Gothic" w:hAnsi="Century Gothic"/>
          <w:bCs/>
          <w:sz w:val="24"/>
          <w:szCs w:val="24"/>
        </w:rPr>
      </w:pPr>
      <w:r w:rsidRPr="00A00018">
        <w:rPr>
          <w:rFonts w:ascii="Century Gothic" w:hAnsi="Century Gothic"/>
          <w:bCs/>
          <w:sz w:val="24"/>
          <w:szCs w:val="24"/>
        </w:rPr>
        <w:lastRenderedPageBreak/>
        <w:t> El derecho Constitucional Mexicano se inició con la expedición de la Constitución Española de Cádiz, aprobada el 18 de marzo de 1812. En la Provincia de Nueva Vizcaya se promulgó y juró los días 29,</w:t>
      </w:r>
      <w:r w:rsidR="005367D9">
        <w:rPr>
          <w:rFonts w:ascii="Century Gothic" w:hAnsi="Century Gothic"/>
          <w:bCs/>
          <w:sz w:val="24"/>
          <w:szCs w:val="24"/>
        </w:rPr>
        <w:t xml:space="preserve"> </w:t>
      </w:r>
      <w:r w:rsidRPr="00A00018">
        <w:rPr>
          <w:rFonts w:ascii="Century Gothic" w:hAnsi="Century Gothic"/>
          <w:bCs/>
          <w:sz w:val="24"/>
          <w:szCs w:val="24"/>
        </w:rPr>
        <w:t>30 y 31 de octubre de 1813. En 1814 su observancia se suspendió por orden del Rey Fernando Séptimo. De nueva cuenta se puso en vigor en 1820 y fue jurada, por segunda vez en Chihuahua, el 9 de julio del mismo año.</w:t>
      </w:r>
    </w:p>
    <w:p w14:paraId="74807912" w14:textId="77777777" w:rsidR="005367D9" w:rsidRDefault="005367D9" w:rsidP="00A00018">
      <w:pPr>
        <w:pStyle w:val="Prrafodelista"/>
        <w:spacing w:after="0" w:line="360" w:lineRule="auto"/>
        <w:ind w:left="1080"/>
        <w:rPr>
          <w:rFonts w:ascii="Century Gothic" w:hAnsi="Century Gothic"/>
          <w:bCs/>
          <w:sz w:val="24"/>
          <w:szCs w:val="24"/>
        </w:rPr>
      </w:pPr>
    </w:p>
    <w:p w14:paraId="2ACB77A5" w14:textId="32E02DA7" w:rsidR="00A00018" w:rsidRPr="00A00018" w:rsidRDefault="00A00018" w:rsidP="005367D9">
      <w:pPr>
        <w:pStyle w:val="Prrafodelista"/>
        <w:spacing w:after="0" w:line="360" w:lineRule="auto"/>
        <w:ind w:left="1080"/>
        <w:jc w:val="both"/>
        <w:rPr>
          <w:rFonts w:ascii="Century Gothic" w:hAnsi="Century Gothic"/>
          <w:bCs/>
          <w:sz w:val="24"/>
          <w:szCs w:val="24"/>
        </w:rPr>
      </w:pPr>
      <w:r w:rsidRPr="00A00018">
        <w:rPr>
          <w:rFonts w:ascii="Century Gothic" w:hAnsi="Century Gothic"/>
          <w:bCs/>
          <w:sz w:val="24"/>
          <w:szCs w:val="24"/>
        </w:rPr>
        <w:t>Al consumarse la Independencia</w:t>
      </w:r>
      <w:r w:rsidR="005367D9">
        <w:rPr>
          <w:rFonts w:ascii="Century Gothic" w:hAnsi="Century Gothic"/>
          <w:bCs/>
          <w:sz w:val="24"/>
          <w:szCs w:val="24"/>
        </w:rPr>
        <w:t>,</w:t>
      </w:r>
      <w:r w:rsidRPr="00A00018">
        <w:rPr>
          <w:rFonts w:ascii="Century Gothic" w:hAnsi="Century Gothic"/>
          <w:bCs/>
          <w:sz w:val="24"/>
          <w:szCs w:val="24"/>
        </w:rPr>
        <w:t xml:space="preserve"> el antiguo virreinato español dejó de existir surgiendo el Primer Imperio Mexicano. Este siguió observando las normas de la Constitución Política de Cádiz y demás leyes que de ella se derivaban.</w:t>
      </w:r>
    </w:p>
    <w:p w14:paraId="53E1D434" w14:textId="77777777" w:rsidR="00A00018" w:rsidRPr="005367D9" w:rsidRDefault="00A00018" w:rsidP="005367D9">
      <w:pPr>
        <w:spacing w:after="0" w:line="360" w:lineRule="auto"/>
        <w:jc w:val="both"/>
        <w:rPr>
          <w:rFonts w:ascii="Century Gothic" w:hAnsi="Century Gothic"/>
          <w:bCs/>
          <w:sz w:val="24"/>
          <w:szCs w:val="24"/>
        </w:rPr>
      </w:pPr>
    </w:p>
    <w:p w14:paraId="6BF531B5" w14:textId="20248E6B" w:rsidR="00EC21BB" w:rsidRDefault="00EC21BB" w:rsidP="00EC21BB">
      <w:pPr>
        <w:pStyle w:val="Prrafodelista"/>
        <w:spacing w:after="0" w:line="360" w:lineRule="auto"/>
        <w:ind w:left="1080"/>
        <w:jc w:val="both"/>
        <w:rPr>
          <w:rFonts w:ascii="Century Gothic" w:hAnsi="Century Gothic"/>
          <w:bCs/>
          <w:sz w:val="24"/>
          <w:szCs w:val="24"/>
        </w:rPr>
      </w:pPr>
      <w:r>
        <w:rPr>
          <w:rFonts w:ascii="Century Gothic" w:hAnsi="Century Gothic"/>
          <w:bCs/>
          <w:sz w:val="24"/>
          <w:szCs w:val="24"/>
        </w:rPr>
        <w:t xml:space="preserve">La </w:t>
      </w:r>
      <w:r w:rsidR="00786681" w:rsidRPr="00EC21BB">
        <w:rPr>
          <w:rFonts w:ascii="Century Gothic" w:hAnsi="Century Gothic"/>
          <w:bCs/>
          <w:sz w:val="24"/>
          <w:szCs w:val="24"/>
        </w:rPr>
        <w:t xml:space="preserve">historia constitucional </w:t>
      </w:r>
      <w:r w:rsidR="009B3121" w:rsidRPr="00EC21BB">
        <w:rPr>
          <w:rFonts w:ascii="Century Gothic" w:hAnsi="Century Gothic"/>
          <w:bCs/>
          <w:sz w:val="24"/>
          <w:szCs w:val="24"/>
        </w:rPr>
        <w:t>de Chihuahua se remonta a</w:t>
      </w:r>
      <w:r w:rsidR="00786681" w:rsidRPr="00EC21BB">
        <w:rPr>
          <w:rFonts w:ascii="Century Gothic" w:hAnsi="Century Gothic"/>
          <w:bCs/>
          <w:sz w:val="24"/>
          <w:szCs w:val="24"/>
        </w:rPr>
        <w:t xml:space="preserve"> </w:t>
      </w:r>
      <w:r w:rsidR="00B37136" w:rsidRPr="00EC21BB">
        <w:rPr>
          <w:rFonts w:ascii="Century Gothic" w:hAnsi="Century Gothic"/>
          <w:bCs/>
          <w:sz w:val="24"/>
          <w:szCs w:val="24"/>
        </w:rPr>
        <w:t>los primeros años de vida independiente d</w:t>
      </w:r>
      <w:r w:rsidR="009B3121" w:rsidRPr="00EC21BB">
        <w:rPr>
          <w:rFonts w:ascii="Century Gothic" w:hAnsi="Century Gothic"/>
          <w:bCs/>
          <w:sz w:val="24"/>
          <w:szCs w:val="24"/>
        </w:rPr>
        <w:t>el pa</w:t>
      </w:r>
      <w:r w:rsidR="00FF2EE3" w:rsidRPr="00EC21BB">
        <w:rPr>
          <w:rFonts w:ascii="Century Gothic" w:hAnsi="Century Gothic"/>
          <w:bCs/>
          <w:sz w:val="24"/>
          <w:szCs w:val="24"/>
        </w:rPr>
        <w:t>í</w:t>
      </w:r>
      <w:r w:rsidR="009B3121" w:rsidRPr="00EC21BB">
        <w:rPr>
          <w:rFonts w:ascii="Century Gothic" w:hAnsi="Century Gothic"/>
          <w:bCs/>
          <w:sz w:val="24"/>
          <w:szCs w:val="24"/>
        </w:rPr>
        <w:t>s</w:t>
      </w:r>
      <w:r w:rsidR="00786681" w:rsidRPr="00EC21BB">
        <w:rPr>
          <w:rFonts w:ascii="Century Gothic" w:hAnsi="Century Gothic"/>
          <w:bCs/>
          <w:sz w:val="24"/>
          <w:szCs w:val="24"/>
        </w:rPr>
        <w:t>.</w:t>
      </w:r>
      <w:r w:rsidR="00B37136" w:rsidRPr="00EC21BB">
        <w:rPr>
          <w:rFonts w:ascii="Century Gothic" w:hAnsi="Century Gothic"/>
          <w:bCs/>
          <w:sz w:val="24"/>
          <w:szCs w:val="24"/>
        </w:rPr>
        <w:t xml:space="preserve"> </w:t>
      </w:r>
      <w:r w:rsidR="00786681" w:rsidRPr="00EC21BB">
        <w:rPr>
          <w:rFonts w:ascii="Century Gothic" w:hAnsi="Century Gothic"/>
          <w:bCs/>
          <w:sz w:val="24"/>
          <w:szCs w:val="24"/>
        </w:rPr>
        <w:t>T</w:t>
      </w:r>
      <w:r w:rsidR="00B37136" w:rsidRPr="00EC21BB">
        <w:rPr>
          <w:rFonts w:ascii="Century Gothic" w:hAnsi="Century Gothic"/>
          <w:bCs/>
          <w:sz w:val="24"/>
          <w:szCs w:val="24"/>
        </w:rPr>
        <w:t xml:space="preserve">ras la caída del régimen imperial, el Primer Congreso General emprendió la </w:t>
      </w:r>
      <w:r w:rsidR="00786681" w:rsidRPr="00EC21BB">
        <w:rPr>
          <w:rFonts w:ascii="Century Gothic" w:hAnsi="Century Gothic"/>
          <w:bCs/>
          <w:sz w:val="24"/>
          <w:szCs w:val="24"/>
        </w:rPr>
        <w:t xml:space="preserve">tarea de </w:t>
      </w:r>
      <w:r w:rsidR="00B37136" w:rsidRPr="00EC21BB">
        <w:rPr>
          <w:rFonts w:ascii="Century Gothic" w:hAnsi="Century Gothic"/>
          <w:bCs/>
          <w:sz w:val="24"/>
          <w:szCs w:val="24"/>
        </w:rPr>
        <w:t>reorganiza</w:t>
      </w:r>
      <w:r w:rsidR="00786681" w:rsidRPr="00EC21BB">
        <w:rPr>
          <w:rFonts w:ascii="Century Gothic" w:hAnsi="Century Gothic"/>
          <w:bCs/>
          <w:sz w:val="24"/>
          <w:szCs w:val="24"/>
        </w:rPr>
        <w:t>r</w:t>
      </w:r>
      <w:r w:rsidR="00B37136" w:rsidRPr="00EC21BB">
        <w:rPr>
          <w:rFonts w:ascii="Century Gothic" w:hAnsi="Century Gothic"/>
          <w:bCs/>
          <w:sz w:val="24"/>
          <w:szCs w:val="24"/>
        </w:rPr>
        <w:t xml:space="preserve"> el territorio </w:t>
      </w:r>
      <w:r w:rsidR="00EB7635" w:rsidRPr="00EC21BB">
        <w:rPr>
          <w:rFonts w:ascii="Century Gothic" w:hAnsi="Century Gothic"/>
          <w:bCs/>
          <w:sz w:val="24"/>
          <w:szCs w:val="24"/>
        </w:rPr>
        <w:t>nacional</w:t>
      </w:r>
      <w:r w:rsidR="00B37136" w:rsidRPr="00EC21BB">
        <w:rPr>
          <w:rFonts w:ascii="Century Gothic" w:hAnsi="Century Gothic"/>
          <w:bCs/>
          <w:sz w:val="24"/>
          <w:szCs w:val="24"/>
        </w:rPr>
        <w:t>. En ese proceso, la antigua Provincia de Nueva Vizcaya fue dividida, dando origen</w:t>
      </w:r>
      <w:r w:rsidR="00786681" w:rsidRPr="00EC21BB">
        <w:rPr>
          <w:rFonts w:ascii="Century Gothic" w:hAnsi="Century Gothic"/>
          <w:bCs/>
          <w:sz w:val="24"/>
          <w:szCs w:val="24"/>
        </w:rPr>
        <w:t xml:space="preserve">, entre otras, </w:t>
      </w:r>
      <w:r w:rsidR="00B37136" w:rsidRPr="00EC21BB">
        <w:rPr>
          <w:rFonts w:ascii="Century Gothic" w:hAnsi="Century Gothic"/>
          <w:bCs/>
          <w:sz w:val="24"/>
          <w:szCs w:val="24"/>
        </w:rPr>
        <w:t>a la Provincia de Chihuahua.</w:t>
      </w:r>
    </w:p>
    <w:p w14:paraId="42912176" w14:textId="77777777" w:rsidR="00EC21BB" w:rsidRDefault="00EC21BB" w:rsidP="00EC21BB">
      <w:pPr>
        <w:pStyle w:val="Prrafodelista"/>
        <w:spacing w:after="0" w:line="360" w:lineRule="auto"/>
        <w:ind w:left="1080"/>
        <w:jc w:val="both"/>
        <w:rPr>
          <w:rFonts w:ascii="Century Gothic" w:hAnsi="Century Gothic"/>
          <w:bCs/>
          <w:sz w:val="24"/>
          <w:szCs w:val="24"/>
        </w:rPr>
      </w:pPr>
    </w:p>
    <w:p w14:paraId="2ABBA3BE" w14:textId="4568FBCD" w:rsidR="00EC21BB" w:rsidRDefault="00B37136" w:rsidP="00EC21BB">
      <w:pPr>
        <w:pStyle w:val="Prrafodelista"/>
        <w:spacing w:after="0" w:line="360" w:lineRule="auto"/>
        <w:ind w:left="1080"/>
        <w:jc w:val="both"/>
        <w:rPr>
          <w:rFonts w:ascii="Century Gothic" w:hAnsi="Century Gothic"/>
          <w:bCs/>
          <w:sz w:val="24"/>
          <w:szCs w:val="24"/>
        </w:rPr>
      </w:pPr>
      <w:r w:rsidRPr="00EC21BB">
        <w:rPr>
          <w:rFonts w:ascii="Century Gothic" w:hAnsi="Century Gothic"/>
          <w:bCs/>
          <w:sz w:val="24"/>
          <w:szCs w:val="24"/>
        </w:rPr>
        <w:t xml:space="preserve">Este nuevo ordenamiento </w:t>
      </w:r>
      <w:r w:rsidR="005E260E" w:rsidRPr="00EC21BB">
        <w:rPr>
          <w:rFonts w:ascii="Century Gothic" w:hAnsi="Century Gothic"/>
          <w:bCs/>
          <w:sz w:val="24"/>
          <w:szCs w:val="24"/>
        </w:rPr>
        <w:t xml:space="preserve">territorial </w:t>
      </w:r>
      <w:r w:rsidR="009B3121" w:rsidRPr="00EC21BB">
        <w:rPr>
          <w:rFonts w:ascii="Century Gothic" w:hAnsi="Century Gothic"/>
          <w:bCs/>
          <w:sz w:val="24"/>
          <w:szCs w:val="24"/>
        </w:rPr>
        <w:t>se consolidó</w:t>
      </w:r>
      <w:r w:rsidR="00786681" w:rsidRPr="00EC21BB">
        <w:rPr>
          <w:rFonts w:ascii="Century Gothic" w:hAnsi="Century Gothic"/>
          <w:bCs/>
          <w:sz w:val="24"/>
          <w:szCs w:val="24"/>
        </w:rPr>
        <w:t xml:space="preserve"> </w:t>
      </w:r>
      <w:r w:rsidRPr="00EC21BB">
        <w:rPr>
          <w:rFonts w:ascii="Century Gothic" w:hAnsi="Century Gothic"/>
          <w:bCs/>
          <w:sz w:val="24"/>
          <w:szCs w:val="24"/>
        </w:rPr>
        <w:t>con la expedición del Acta Constitutiva de la Federación el 31 de enero de 1824</w:t>
      </w:r>
      <w:r w:rsidR="009B3121" w:rsidRPr="00EC21BB">
        <w:rPr>
          <w:rFonts w:ascii="Century Gothic" w:hAnsi="Century Gothic"/>
          <w:bCs/>
          <w:sz w:val="24"/>
          <w:szCs w:val="24"/>
        </w:rPr>
        <w:t xml:space="preserve"> </w:t>
      </w:r>
      <w:r w:rsidRPr="00EC21BB">
        <w:rPr>
          <w:rFonts w:ascii="Century Gothic" w:hAnsi="Century Gothic"/>
          <w:bCs/>
          <w:sz w:val="24"/>
          <w:szCs w:val="24"/>
        </w:rPr>
        <w:t>y</w:t>
      </w:r>
      <w:r w:rsidR="009B3121" w:rsidRPr="00EC21BB">
        <w:rPr>
          <w:rFonts w:ascii="Century Gothic" w:hAnsi="Century Gothic"/>
          <w:bCs/>
          <w:sz w:val="24"/>
          <w:szCs w:val="24"/>
        </w:rPr>
        <w:t>,</w:t>
      </w:r>
      <w:r w:rsidRPr="00EC21BB">
        <w:rPr>
          <w:rFonts w:ascii="Century Gothic" w:hAnsi="Century Gothic"/>
          <w:bCs/>
          <w:sz w:val="24"/>
          <w:szCs w:val="24"/>
        </w:rPr>
        <w:t xml:space="preserve"> posteriormente, con la Constitución Federal </w:t>
      </w:r>
      <w:r w:rsidR="00FF2EE3" w:rsidRPr="00EC21BB">
        <w:rPr>
          <w:rFonts w:ascii="Century Gothic" w:hAnsi="Century Gothic"/>
          <w:bCs/>
          <w:sz w:val="24"/>
          <w:szCs w:val="24"/>
        </w:rPr>
        <w:t xml:space="preserve">el </w:t>
      </w:r>
      <w:r w:rsidR="00CB2852" w:rsidRPr="00EC21BB">
        <w:rPr>
          <w:rFonts w:ascii="Century Gothic" w:hAnsi="Century Gothic"/>
          <w:bCs/>
          <w:sz w:val="24"/>
          <w:szCs w:val="24"/>
        </w:rPr>
        <w:t>4</w:t>
      </w:r>
      <w:r w:rsidR="00FF2EE3" w:rsidRPr="00EC21BB">
        <w:rPr>
          <w:rFonts w:ascii="Century Gothic" w:hAnsi="Century Gothic"/>
          <w:bCs/>
          <w:sz w:val="24"/>
          <w:szCs w:val="24"/>
        </w:rPr>
        <w:t xml:space="preserve"> de </w:t>
      </w:r>
      <w:r w:rsidR="00CB2852" w:rsidRPr="00EC21BB">
        <w:rPr>
          <w:rFonts w:ascii="Century Gothic" w:hAnsi="Century Gothic"/>
          <w:bCs/>
          <w:sz w:val="24"/>
          <w:szCs w:val="24"/>
        </w:rPr>
        <w:t>octubre</w:t>
      </w:r>
      <w:r w:rsidR="00FF2EE3" w:rsidRPr="00EC21BB">
        <w:rPr>
          <w:rFonts w:ascii="Century Gothic" w:hAnsi="Century Gothic"/>
          <w:bCs/>
          <w:sz w:val="24"/>
          <w:szCs w:val="24"/>
        </w:rPr>
        <w:t xml:space="preserve"> </w:t>
      </w:r>
      <w:r w:rsidRPr="00EC21BB">
        <w:rPr>
          <w:rFonts w:ascii="Century Gothic" w:hAnsi="Century Gothic"/>
          <w:bCs/>
          <w:sz w:val="24"/>
          <w:szCs w:val="24"/>
        </w:rPr>
        <w:t>de</w:t>
      </w:r>
      <w:r w:rsidR="005E260E" w:rsidRPr="00EC21BB">
        <w:rPr>
          <w:rFonts w:ascii="Century Gothic" w:hAnsi="Century Gothic"/>
          <w:bCs/>
          <w:sz w:val="24"/>
          <w:szCs w:val="24"/>
        </w:rPr>
        <w:t>l mismo año. Ambos</w:t>
      </w:r>
      <w:r w:rsidR="009B3121" w:rsidRPr="00EC21BB">
        <w:rPr>
          <w:rFonts w:ascii="Century Gothic" w:hAnsi="Century Gothic"/>
          <w:bCs/>
          <w:sz w:val="24"/>
          <w:szCs w:val="24"/>
        </w:rPr>
        <w:t xml:space="preserve"> </w:t>
      </w:r>
      <w:r w:rsidRPr="00EC21BB">
        <w:rPr>
          <w:rFonts w:ascii="Century Gothic" w:hAnsi="Century Gothic"/>
          <w:bCs/>
          <w:sz w:val="24"/>
          <w:szCs w:val="24"/>
        </w:rPr>
        <w:t xml:space="preserve">instrumentos establecieron el marco jurídico </w:t>
      </w:r>
      <w:r w:rsidR="009B3121" w:rsidRPr="00EC21BB">
        <w:rPr>
          <w:rFonts w:ascii="Century Gothic" w:hAnsi="Century Gothic"/>
          <w:bCs/>
          <w:sz w:val="24"/>
          <w:szCs w:val="24"/>
        </w:rPr>
        <w:t>del</w:t>
      </w:r>
      <w:r w:rsidRPr="00EC21BB">
        <w:rPr>
          <w:rFonts w:ascii="Century Gothic" w:hAnsi="Century Gothic"/>
          <w:bCs/>
          <w:sz w:val="24"/>
          <w:szCs w:val="24"/>
        </w:rPr>
        <w:t xml:space="preserve"> sistema federal mexicano, transformando las provincias en Estados </w:t>
      </w:r>
      <w:r w:rsidRPr="00EC21BB">
        <w:rPr>
          <w:rFonts w:ascii="Century Gothic" w:hAnsi="Century Gothic"/>
          <w:bCs/>
          <w:sz w:val="24"/>
          <w:szCs w:val="24"/>
        </w:rPr>
        <w:lastRenderedPageBreak/>
        <w:t>Libres y Soberanos</w:t>
      </w:r>
      <w:r w:rsidR="00FF2EE3" w:rsidRPr="00EC21BB">
        <w:rPr>
          <w:rFonts w:ascii="Century Gothic" w:hAnsi="Century Gothic"/>
          <w:bCs/>
          <w:sz w:val="24"/>
          <w:szCs w:val="24"/>
        </w:rPr>
        <w:t>,</w:t>
      </w:r>
      <w:r w:rsidR="009B3121" w:rsidRPr="00EC21BB">
        <w:rPr>
          <w:rFonts w:ascii="Century Gothic" w:hAnsi="Century Gothic"/>
          <w:bCs/>
          <w:sz w:val="24"/>
          <w:szCs w:val="24"/>
        </w:rPr>
        <w:t xml:space="preserve"> </w:t>
      </w:r>
      <w:r w:rsidR="005E260E" w:rsidRPr="00EC21BB">
        <w:rPr>
          <w:rFonts w:ascii="Century Gothic" w:hAnsi="Century Gothic"/>
          <w:bCs/>
          <w:sz w:val="24"/>
          <w:szCs w:val="24"/>
        </w:rPr>
        <w:t>e incorporando formalmente a</w:t>
      </w:r>
      <w:r w:rsidRPr="00EC21BB">
        <w:rPr>
          <w:rFonts w:ascii="Century Gothic" w:hAnsi="Century Gothic"/>
          <w:bCs/>
          <w:sz w:val="24"/>
          <w:szCs w:val="24"/>
        </w:rPr>
        <w:t xml:space="preserve"> Chihuahua a la federación.</w:t>
      </w:r>
    </w:p>
    <w:p w14:paraId="7C9328C0" w14:textId="77777777" w:rsidR="005367D9" w:rsidRDefault="005367D9" w:rsidP="005367D9">
      <w:pPr>
        <w:pStyle w:val="Prrafodelista"/>
        <w:spacing w:after="0" w:line="360" w:lineRule="auto"/>
        <w:ind w:left="1080"/>
        <w:jc w:val="both"/>
        <w:rPr>
          <w:rFonts w:ascii="Century Gothic" w:hAnsi="Century Gothic"/>
          <w:bCs/>
          <w:sz w:val="24"/>
          <w:szCs w:val="24"/>
        </w:rPr>
      </w:pPr>
    </w:p>
    <w:p w14:paraId="2F736CBE" w14:textId="178FA3FF" w:rsidR="005367D9" w:rsidRPr="005367D9" w:rsidRDefault="005367D9" w:rsidP="005367D9">
      <w:pPr>
        <w:pStyle w:val="Prrafodelista"/>
        <w:spacing w:after="0" w:line="360" w:lineRule="auto"/>
        <w:ind w:left="1080"/>
        <w:jc w:val="both"/>
        <w:rPr>
          <w:rFonts w:ascii="Century Gothic" w:hAnsi="Century Gothic"/>
          <w:bCs/>
          <w:sz w:val="24"/>
          <w:szCs w:val="24"/>
        </w:rPr>
      </w:pPr>
      <w:r w:rsidRPr="005367D9">
        <w:rPr>
          <w:rFonts w:ascii="Century Gothic" w:hAnsi="Century Gothic"/>
          <w:bCs/>
          <w:sz w:val="24"/>
          <w:szCs w:val="24"/>
        </w:rPr>
        <w:t xml:space="preserve">Por decreto del 19 de julio de 1823 del Congreso Nacional Constituyente, surgió la Provincia de Chihuahua; asumiendo interinamente la Jefatura Política de dicha nueva provincia el </w:t>
      </w:r>
      <w:proofErr w:type="gramStart"/>
      <w:r w:rsidRPr="005367D9">
        <w:rPr>
          <w:rFonts w:ascii="Century Gothic" w:hAnsi="Century Gothic"/>
          <w:bCs/>
          <w:sz w:val="24"/>
          <w:szCs w:val="24"/>
        </w:rPr>
        <w:t>Alcalde</w:t>
      </w:r>
      <w:proofErr w:type="gramEnd"/>
      <w:r w:rsidRPr="005367D9">
        <w:rPr>
          <w:rFonts w:ascii="Century Gothic" w:hAnsi="Century Gothic"/>
          <w:bCs/>
          <w:sz w:val="24"/>
          <w:szCs w:val="24"/>
        </w:rPr>
        <w:t xml:space="preserve"> de la Villa de Chihuahua a partir del 11 de agosto del citado año.</w:t>
      </w:r>
    </w:p>
    <w:p w14:paraId="4CDF688C" w14:textId="77777777" w:rsidR="005367D9" w:rsidRDefault="005367D9" w:rsidP="005367D9">
      <w:pPr>
        <w:pStyle w:val="Prrafodelista"/>
        <w:spacing w:after="0" w:line="360" w:lineRule="auto"/>
        <w:ind w:left="1080"/>
        <w:jc w:val="both"/>
        <w:rPr>
          <w:rFonts w:ascii="Century Gothic" w:hAnsi="Century Gothic"/>
          <w:bCs/>
          <w:sz w:val="24"/>
          <w:szCs w:val="24"/>
        </w:rPr>
      </w:pPr>
    </w:p>
    <w:p w14:paraId="7A1F7EC0" w14:textId="074A6A5F" w:rsidR="005367D9" w:rsidRPr="005367D9" w:rsidRDefault="005367D9" w:rsidP="005367D9">
      <w:pPr>
        <w:pStyle w:val="Prrafodelista"/>
        <w:spacing w:after="0" w:line="360" w:lineRule="auto"/>
        <w:ind w:left="1080"/>
        <w:jc w:val="both"/>
        <w:rPr>
          <w:rFonts w:ascii="Century Gothic" w:hAnsi="Century Gothic"/>
          <w:bCs/>
          <w:sz w:val="24"/>
          <w:szCs w:val="24"/>
        </w:rPr>
      </w:pPr>
      <w:r w:rsidRPr="005367D9">
        <w:rPr>
          <w:rFonts w:ascii="Century Gothic" w:hAnsi="Century Gothic"/>
          <w:bCs/>
          <w:sz w:val="24"/>
          <w:szCs w:val="24"/>
        </w:rPr>
        <w:t xml:space="preserve">El mencionado </w:t>
      </w:r>
      <w:proofErr w:type="gramStart"/>
      <w:r w:rsidRPr="005367D9">
        <w:rPr>
          <w:rFonts w:ascii="Century Gothic" w:hAnsi="Century Gothic"/>
          <w:bCs/>
          <w:sz w:val="24"/>
          <w:szCs w:val="24"/>
        </w:rPr>
        <w:t>Jefe</w:t>
      </w:r>
      <w:proofErr w:type="gramEnd"/>
      <w:r w:rsidRPr="005367D9">
        <w:rPr>
          <w:rFonts w:ascii="Century Gothic" w:hAnsi="Century Gothic"/>
          <w:bCs/>
          <w:sz w:val="24"/>
          <w:szCs w:val="24"/>
        </w:rPr>
        <w:t xml:space="preserve"> Político convocó a elecciones para nombrar Diputados a fin de formar la Diputación Provincial de la naciente entidad, esta se instaló el 4 de octubre del mismo año. Todo esto se hizo de acuerdo con los enunciados de la Constitución de Cádiz, en su capítulo II, que se referían al gobierno y a las diputaciones provinciales.</w:t>
      </w:r>
    </w:p>
    <w:p w14:paraId="5E87B74B" w14:textId="77777777" w:rsidR="005367D9" w:rsidRDefault="005367D9" w:rsidP="005367D9">
      <w:pPr>
        <w:pStyle w:val="Prrafodelista"/>
        <w:spacing w:after="0" w:line="360" w:lineRule="auto"/>
        <w:ind w:left="1080"/>
        <w:jc w:val="both"/>
        <w:rPr>
          <w:rFonts w:ascii="Century Gothic" w:hAnsi="Century Gothic"/>
          <w:bCs/>
          <w:sz w:val="24"/>
          <w:szCs w:val="24"/>
        </w:rPr>
      </w:pPr>
    </w:p>
    <w:p w14:paraId="254E81C4" w14:textId="348F5A04" w:rsidR="005367D9" w:rsidRPr="005367D9" w:rsidRDefault="005367D9" w:rsidP="005367D9">
      <w:pPr>
        <w:pStyle w:val="Prrafodelista"/>
        <w:spacing w:after="0" w:line="360" w:lineRule="auto"/>
        <w:ind w:left="1080"/>
        <w:jc w:val="both"/>
        <w:rPr>
          <w:rFonts w:ascii="Century Gothic" w:hAnsi="Century Gothic"/>
          <w:bCs/>
          <w:sz w:val="24"/>
          <w:szCs w:val="24"/>
        </w:rPr>
      </w:pPr>
      <w:r w:rsidRPr="005367D9">
        <w:rPr>
          <w:rFonts w:ascii="Century Gothic" w:hAnsi="Century Gothic"/>
          <w:bCs/>
          <w:sz w:val="24"/>
          <w:szCs w:val="24"/>
        </w:rPr>
        <w:t>La Diputación Provincial, de acuerdo con la aludida Constitución, tuvo las facultades siguientes: Reparto de Contribuciones a los pueblos, velar sobre la buena inversión de los fondos en los pueblos, establecimiento de los Ayuntamientos, proponer nuevas obras y</w:t>
      </w:r>
      <w:r>
        <w:rPr>
          <w:rFonts w:ascii="Century Gothic" w:hAnsi="Century Gothic"/>
          <w:bCs/>
          <w:sz w:val="24"/>
          <w:szCs w:val="24"/>
        </w:rPr>
        <w:t xml:space="preserve"> </w:t>
      </w:r>
      <w:r w:rsidRPr="005367D9">
        <w:rPr>
          <w:rFonts w:ascii="Century Gothic" w:hAnsi="Century Gothic"/>
          <w:bCs/>
          <w:sz w:val="24"/>
          <w:szCs w:val="24"/>
        </w:rPr>
        <w:t xml:space="preserve">reparaciones, promover la educación, denunciar abusos en recaudaciones; fomentar la agricultura, la industria y el comercio; formar el censo y la estadística de la Provincia, vigilar los establecimientos piadosos, denunciar violaciones a la </w:t>
      </w:r>
      <w:r w:rsidRPr="005367D9">
        <w:rPr>
          <w:rFonts w:ascii="Century Gothic" w:hAnsi="Century Gothic"/>
          <w:bCs/>
          <w:sz w:val="24"/>
          <w:szCs w:val="24"/>
        </w:rPr>
        <w:lastRenderedPageBreak/>
        <w:t>Constitución, vigilar orden y progreso de las misiones y evitar abusos.</w:t>
      </w:r>
    </w:p>
    <w:p w14:paraId="492CC151" w14:textId="77777777" w:rsidR="00EC21BB" w:rsidRPr="005367D9" w:rsidRDefault="00EC21BB" w:rsidP="005367D9">
      <w:pPr>
        <w:spacing w:after="0" w:line="360" w:lineRule="auto"/>
        <w:jc w:val="both"/>
        <w:rPr>
          <w:rFonts w:ascii="Century Gothic" w:hAnsi="Century Gothic"/>
          <w:bCs/>
          <w:sz w:val="24"/>
          <w:szCs w:val="24"/>
        </w:rPr>
      </w:pPr>
    </w:p>
    <w:p w14:paraId="0EFD9372" w14:textId="77777777" w:rsidR="00EC21BB" w:rsidRDefault="00C958B6" w:rsidP="00EC21BB">
      <w:pPr>
        <w:pStyle w:val="Prrafodelista"/>
        <w:spacing w:after="0" w:line="360" w:lineRule="auto"/>
        <w:ind w:left="1080"/>
        <w:jc w:val="both"/>
        <w:rPr>
          <w:rFonts w:ascii="Century Gothic" w:hAnsi="Century Gothic"/>
          <w:bCs/>
          <w:sz w:val="24"/>
          <w:szCs w:val="24"/>
        </w:rPr>
      </w:pPr>
      <w:r w:rsidRPr="00EC21BB">
        <w:rPr>
          <w:rFonts w:ascii="Century Gothic" w:hAnsi="Century Gothic"/>
          <w:bCs/>
          <w:sz w:val="24"/>
          <w:szCs w:val="24"/>
        </w:rPr>
        <w:t xml:space="preserve">Como </w:t>
      </w:r>
      <w:r w:rsidR="00CB2852" w:rsidRPr="00EC21BB">
        <w:rPr>
          <w:rFonts w:ascii="Century Gothic" w:hAnsi="Century Gothic"/>
          <w:bCs/>
          <w:sz w:val="24"/>
          <w:szCs w:val="24"/>
        </w:rPr>
        <w:t>consecuencia</w:t>
      </w:r>
      <w:r w:rsidRPr="00EC21BB">
        <w:rPr>
          <w:rFonts w:ascii="Century Gothic" w:hAnsi="Century Gothic"/>
          <w:bCs/>
          <w:sz w:val="24"/>
          <w:szCs w:val="24"/>
        </w:rPr>
        <w:t xml:space="preserve"> de lo anterior</w:t>
      </w:r>
      <w:r w:rsidR="00CB2852" w:rsidRPr="00EC21BB">
        <w:rPr>
          <w:rFonts w:ascii="Century Gothic" w:hAnsi="Century Gothic"/>
          <w:bCs/>
          <w:sz w:val="24"/>
          <w:szCs w:val="24"/>
        </w:rPr>
        <w:t>,</w:t>
      </w:r>
      <w:r w:rsidRPr="00EC21BB">
        <w:rPr>
          <w:rFonts w:ascii="Century Gothic" w:hAnsi="Century Gothic"/>
          <w:bCs/>
          <w:sz w:val="24"/>
          <w:szCs w:val="24"/>
        </w:rPr>
        <w:t xml:space="preserve"> y en seguimiento al</w:t>
      </w:r>
      <w:r w:rsidR="00B37136" w:rsidRPr="00EC21BB">
        <w:rPr>
          <w:rFonts w:ascii="Century Gothic" w:hAnsi="Century Gothic"/>
          <w:bCs/>
          <w:sz w:val="24"/>
          <w:szCs w:val="24"/>
        </w:rPr>
        <w:t xml:space="preserve"> Pacto Federal, las nuevas entidades debieron dotarse de sus propias Cartas Magnas para consolidar su autonomía y reafirmar el federalismo. En </w:t>
      </w:r>
      <w:r w:rsidR="009B3121" w:rsidRPr="00EC21BB">
        <w:rPr>
          <w:rFonts w:ascii="Century Gothic" w:hAnsi="Century Gothic"/>
          <w:bCs/>
          <w:sz w:val="24"/>
          <w:szCs w:val="24"/>
        </w:rPr>
        <w:t>este contexto</w:t>
      </w:r>
      <w:r w:rsidR="00B37136" w:rsidRPr="00EC21BB">
        <w:rPr>
          <w:rFonts w:ascii="Century Gothic" w:hAnsi="Century Gothic"/>
          <w:bCs/>
          <w:sz w:val="24"/>
          <w:szCs w:val="24"/>
        </w:rPr>
        <w:t xml:space="preserve">, </w:t>
      </w:r>
      <w:r w:rsidR="0002051E" w:rsidRPr="00EC21BB">
        <w:rPr>
          <w:rFonts w:ascii="Century Gothic" w:hAnsi="Century Gothic"/>
          <w:bCs/>
          <w:sz w:val="24"/>
          <w:szCs w:val="24"/>
        </w:rPr>
        <w:t xml:space="preserve">Chihuahua </w:t>
      </w:r>
      <w:r w:rsidR="00EB7635" w:rsidRPr="00EC21BB">
        <w:rPr>
          <w:rFonts w:ascii="Century Gothic" w:hAnsi="Century Gothic"/>
          <w:bCs/>
          <w:sz w:val="24"/>
          <w:szCs w:val="24"/>
        </w:rPr>
        <w:t>inició</w:t>
      </w:r>
      <w:r w:rsidR="0002051E" w:rsidRPr="00EC21BB">
        <w:rPr>
          <w:rFonts w:ascii="Century Gothic" w:hAnsi="Century Gothic"/>
          <w:bCs/>
          <w:sz w:val="24"/>
          <w:szCs w:val="24"/>
        </w:rPr>
        <w:t xml:space="preserve"> su propio proceso</w:t>
      </w:r>
      <w:r w:rsidR="00B37136" w:rsidRPr="00EC21BB">
        <w:rPr>
          <w:rFonts w:ascii="Century Gothic" w:hAnsi="Century Gothic"/>
          <w:bCs/>
          <w:sz w:val="24"/>
          <w:szCs w:val="24"/>
        </w:rPr>
        <w:t xml:space="preserve"> </w:t>
      </w:r>
      <w:r w:rsidR="00EB7635" w:rsidRPr="00EC21BB">
        <w:rPr>
          <w:rFonts w:ascii="Century Gothic" w:hAnsi="Century Gothic"/>
          <w:bCs/>
          <w:sz w:val="24"/>
          <w:szCs w:val="24"/>
        </w:rPr>
        <w:t xml:space="preserve">al instalar </w:t>
      </w:r>
      <w:r w:rsidR="0002051E" w:rsidRPr="00EC21BB">
        <w:rPr>
          <w:rFonts w:ascii="Century Gothic" w:hAnsi="Century Gothic"/>
          <w:bCs/>
          <w:sz w:val="24"/>
          <w:szCs w:val="24"/>
        </w:rPr>
        <w:t xml:space="preserve">su Primer Congreso Constituyente </w:t>
      </w:r>
      <w:r w:rsidR="00B37136" w:rsidRPr="00EC21BB">
        <w:rPr>
          <w:rFonts w:ascii="Century Gothic" w:hAnsi="Century Gothic"/>
          <w:bCs/>
          <w:sz w:val="24"/>
          <w:szCs w:val="24"/>
        </w:rPr>
        <w:t xml:space="preserve">el 8 de septiembre de 1824, </w:t>
      </w:r>
      <w:r w:rsidR="0002051E" w:rsidRPr="00EC21BB">
        <w:rPr>
          <w:rFonts w:ascii="Century Gothic" w:hAnsi="Century Gothic"/>
          <w:bCs/>
          <w:sz w:val="24"/>
          <w:szCs w:val="24"/>
        </w:rPr>
        <w:t xml:space="preserve">mismo que </w:t>
      </w:r>
      <w:r w:rsidR="00B37136" w:rsidRPr="00EC21BB">
        <w:rPr>
          <w:rFonts w:ascii="Century Gothic" w:hAnsi="Century Gothic"/>
          <w:bCs/>
          <w:sz w:val="24"/>
          <w:szCs w:val="24"/>
        </w:rPr>
        <w:t xml:space="preserve">asumió la encomienda de redactar la primera Constitución </w:t>
      </w:r>
      <w:r w:rsidR="00CB2852" w:rsidRPr="00EC21BB">
        <w:rPr>
          <w:rFonts w:ascii="Century Gothic" w:hAnsi="Century Gothic"/>
          <w:bCs/>
          <w:sz w:val="24"/>
          <w:szCs w:val="24"/>
        </w:rPr>
        <w:t>del Estado</w:t>
      </w:r>
      <w:r w:rsidR="00B37136" w:rsidRPr="00EC21BB">
        <w:rPr>
          <w:rFonts w:ascii="Century Gothic" w:hAnsi="Century Gothic"/>
          <w:bCs/>
          <w:sz w:val="24"/>
          <w:szCs w:val="24"/>
        </w:rPr>
        <w:t xml:space="preserve">, labor que culminó </w:t>
      </w:r>
      <w:r w:rsidR="00A72FAC" w:rsidRPr="00EC21BB">
        <w:rPr>
          <w:rFonts w:ascii="Century Gothic" w:hAnsi="Century Gothic"/>
          <w:bCs/>
          <w:sz w:val="24"/>
          <w:szCs w:val="24"/>
        </w:rPr>
        <w:t xml:space="preserve">con su sanción </w:t>
      </w:r>
      <w:r w:rsidR="00B37136" w:rsidRPr="00EC21BB">
        <w:rPr>
          <w:rFonts w:ascii="Century Gothic" w:hAnsi="Century Gothic"/>
          <w:bCs/>
          <w:sz w:val="24"/>
          <w:szCs w:val="24"/>
        </w:rPr>
        <w:t>el 7 de diciembre de 182</w:t>
      </w:r>
      <w:r w:rsidR="00786681" w:rsidRPr="00EC21BB">
        <w:rPr>
          <w:rFonts w:ascii="Century Gothic" w:hAnsi="Century Gothic"/>
          <w:bCs/>
          <w:sz w:val="24"/>
          <w:szCs w:val="24"/>
        </w:rPr>
        <w:t>5</w:t>
      </w:r>
      <w:r w:rsidRPr="00EC21BB">
        <w:rPr>
          <w:rFonts w:ascii="Century Gothic" w:hAnsi="Century Gothic"/>
          <w:bCs/>
          <w:sz w:val="24"/>
          <w:szCs w:val="24"/>
        </w:rPr>
        <w:t>.</w:t>
      </w:r>
    </w:p>
    <w:p w14:paraId="0B0D6FF3" w14:textId="77777777" w:rsidR="00EC21BB" w:rsidRDefault="00EC21BB" w:rsidP="00EC21BB">
      <w:pPr>
        <w:pStyle w:val="Prrafodelista"/>
        <w:spacing w:after="0" w:line="360" w:lineRule="auto"/>
        <w:ind w:left="1080"/>
        <w:jc w:val="both"/>
        <w:rPr>
          <w:rFonts w:ascii="Century Gothic" w:hAnsi="Century Gothic"/>
          <w:bCs/>
          <w:sz w:val="24"/>
          <w:szCs w:val="24"/>
        </w:rPr>
      </w:pPr>
    </w:p>
    <w:p w14:paraId="3836F770" w14:textId="77777777" w:rsidR="00EC21BB" w:rsidRDefault="005E260E" w:rsidP="00EC21BB">
      <w:pPr>
        <w:pStyle w:val="Prrafodelista"/>
        <w:spacing w:after="0" w:line="360" w:lineRule="auto"/>
        <w:ind w:left="1080"/>
        <w:jc w:val="both"/>
        <w:rPr>
          <w:rFonts w:ascii="Century Gothic" w:hAnsi="Century Gothic"/>
          <w:bCs/>
          <w:sz w:val="24"/>
          <w:szCs w:val="24"/>
        </w:rPr>
      </w:pPr>
      <w:r w:rsidRPr="00EC21BB">
        <w:rPr>
          <w:rFonts w:ascii="Century Gothic" w:hAnsi="Century Gothic"/>
          <w:bCs/>
          <w:sz w:val="24"/>
          <w:szCs w:val="24"/>
        </w:rPr>
        <w:t>Dicha</w:t>
      </w:r>
      <w:r w:rsidR="00B37136" w:rsidRPr="00EC21BB">
        <w:rPr>
          <w:rFonts w:ascii="Century Gothic" w:hAnsi="Century Gothic"/>
          <w:bCs/>
          <w:sz w:val="24"/>
          <w:szCs w:val="24"/>
        </w:rPr>
        <w:t xml:space="preserve"> Constitución</w:t>
      </w:r>
      <w:r w:rsidR="00010C9E" w:rsidRPr="00EC21BB">
        <w:rPr>
          <w:rFonts w:ascii="Arial" w:hAnsi="Arial" w:cs="Arial"/>
          <w:bCs/>
          <w:color w:val="1B1C1D"/>
          <w:shd w:val="clear" w:color="auto" w:fill="FFFFFF"/>
        </w:rPr>
        <w:t xml:space="preserve"> </w:t>
      </w:r>
      <w:r w:rsidR="00010C9E" w:rsidRPr="00EC21BB">
        <w:rPr>
          <w:rFonts w:ascii="Century Gothic" w:hAnsi="Century Gothic"/>
          <w:bCs/>
          <w:sz w:val="24"/>
          <w:szCs w:val="24"/>
        </w:rPr>
        <w:t xml:space="preserve">no fue una </w:t>
      </w:r>
      <w:r w:rsidR="00EB7635" w:rsidRPr="00EC21BB">
        <w:rPr>
          <w:rFonts w:ascii="Century Gothic" w:hAnsi="Century Gothic"/>
          <w:bCs/>
          <w:sz w:val="24"/>
          <w:szCs w:val="24"/>
        </w:rPr>
        <w:t xml:space="preserve">mera </w:t>
      </w:r>
      <w:r w:rsidR="00010C9E" w:rsidRPr="00EC21BB">
        <w:rPr>
          <w:rFonts w:ascii="Century Gothic" w:hAnsi="Century Gothic"/>
          <w:bCs/>
          <w:sz w:val="24"/>
          <w:szCs w:val="24"/>
        </w:rPr>
        <w:t xml:space="preserve">transcripción de la Federal de 1824, sino un manifiesto de principios liberales que definían al </w:t>
      </w:r>
      <w:r w:rsidR="00EB7635" w:rsidRPr="00EC21BB">
        <w:rPr>
          <w:rFonts w:ascii="Century Gothic" w:hAnsi="Century Gothic"/>
          <w:bCs/>
          <w:sz w:val="24"/>
          <w:szCs w:val="24"/>
        </w:rPr>
        <w:t>E</w:t>
      </w:r>
      <w:r w:rsidR="00010C9E" w:rsidRPr="00EC21BB">
        <w:rPr>
          <w:rFonts w:ascii="Century Gothic" w:hAnsi="Century Gothic"/>
          <w:bCs/>
          <w:sz w:val="24"/>
          <w:szCs w:val="24"/>
        </w:rPr>
        <w:t>stado como independiente, libre y soberano en su gobierno interno. R</w:t>
      </w:r>
      <w:r w:rsidRPr="00EC21BB">
        <w:rPr>
          <w:rFonts w:ascii="Century Gothic" w:hAnsi="Century Gothic"/>
          <w:bCs/>
          <w:sz w:val="24"/>
          <w:szCs w:val="24"/>
        </w:rPr>
        <w:t xml:space="preserve">epresentó </w:t>
      </w:r>
      <w:r w:rsidR="00B6530E" w:rsidRPr="00EC21BB">
        <w:rPr>
          <w:rFonts w:ascii="Century Gothic" w:hAnsi="Century Gothic"/>
          <w:bCs/>
          <w:sz w:val="24"/>
          <w:szCs w:val="24"/>
        </w:rPr>
        <w:t xml:space="preserve">un documento progresista para su época, lo cual se </w:t>
      </w:r>
      <w:r w:rsidR="005249B0" w:rsidRPr="00EC21BB">
        <w:rPr>
          <w:rFonts w:ascii="Century Gothic" w:hAnsi="Century Gothic"/>
          <w:bCs/>
          <w:sz w:val="24"/>
          <w:szCs w:val="24"/>
        </w:rPr>
        <w:t>reflejó</w:t>
      </w:r>
      <w:r w:rsidR="00B6530E" w:rsidRPr="00EC21BB">
        <w:rPr>
          <w:rFonts w:ascii="Century Gothic" w:hAnsi="Century Gothic"/>
          <w:bCs/>
          <w:sz w:val="24"/>
          <w:szCs w:val="24"/>
        </w:rPr>
        <w:t xml:space="preserve"> no solo </w:t>
      </w:r>
      <w:r w:rsidR="00CB2852" w:rsidRPr="00EC21BB">
        <w:rPr>
          <w:rFonts w:ascii="Century Gothic" w:hAnsi="Century Gothic"/>
          <w:bCs/>
          <w:sz w:val="24"/>
          <w:szCs w:val="24"/>
        </w:rPr>
        <w:t>en su contenido</w:t>
      </w:r>
      <w:r w:rsidR="00B6530E" w:rsidRPr="00EC21BB">
        <w:rPr>
          <w:rFonts w:ascii="Century Gothic" w:hAnsi="Century Gothic"/>
          <w:bCs/>
          <w:sz w:val="24"/>
          <w:szCs w:val="24"/>
        </w:rPr>
        <w:t>, sino tambi</w:t>
      </w:r>
      <w:r w:rsidR="00B37136" w:rsidRPr="00EC21BB">
        <w:rPr>
          <w:rFonts w:ascii="Century Gothic" w:hAnsi="Century Gothic"/>
          <w:bCs/>
          <w:sz w:val="24"/>
          <w:szCs w:val="24"/>
        </w:rPr>
        <w:t>é</w:t>
      </w:r>
      <w:r w:rsidR="00B6530E" w:rsidRPr="00EC21BB">
        <w:rPr>
          <w:rFonts w:ascii="Century Gothic" w:hAnsi="Century Gothic"/>
          <w:bCs/>
          <w:sz w:val="24"/>
          <w:szCs w:val="24"/>
        </w:rPr>
        <w:t>n en sus primeros actos legislativos</w:t>
      </w:r>
      <w:r w:rsidR="005249B0" w:rsidRPr="00EC21BB">
        <w:rPr>
          <w:rFonts w:ascii="Century Gothic" w:hAnsi="Century Gothic"/>
          <w:bCs/>
          <w:sz w:val="24"/>
          <w:szCs w:val="24"/>
        </w:rPr>
        <w:t>.</w:t>
      </w:r>
    </w:p>
    <w:p w14:paraId="5BB032FF" w14:textId="77777777" w:rsidR="00EC21BB" w:rsidRDefault="00EC21BB" w:rsidP="00EC21BB">
      <w:pPr>
        <w:pStyle w:val="Prrafodelista"/>
        <w:spacing w:after="0" w:line="360" w:lineRule="auto"/>
        <w:ind w:left="1080"/>
        <w:jc w:val="both"/>
        <w:rPr>
          <w:rFonts w:ascii="Century Gothic" w:hAnsi="Century Gothic"/>
          <w:bCs/>
          <w:sz w:val="24"/>
          <w:szCs w:val="24"/>
        </w:rPr>
      </w:pPr>
    </w:p>
    <w:p w14:paraId="482BED94" w14:textId="77777777" w:rsidR="00EC21BB" w:rsidRDefault="0087005E" w:rsidP="00EC21BB">
      <w:pPr>
        <w:pStyle w:val="Prrafodelista"/>
        <w:spacing w:after="0" w:line="360" w:lineRule="auto"/>
        <w:ind w:left="1080"/>
        <w:jc w:val="both"/>
        <w:rPr>
          <w:rFonts w:ascii="Century Gothic" w:hAnsi="Century Gothic"/>
          <w:bCs/>
          <w:sz w:val="24"/>
          <w:szCs w:val="24"/>
        </w:rPr>
      </w:pPr>
      <w:r w:rsidRPr="00EC21BB">
        <w:rPr>
          <w:rFonts w:ascii="Century Gothic" w:hAnsi="Century Gothic"/>
          <w:bCs/>
          <w:sz w:val="24"/>
          <w:szCs w:val="24"/>
        </w:rPr>
        <w:t>E</w:t>
      </w:r>
      <w:r w:rsidR="00552475" w:rsidRPr="00EC21BB">
        <w:rPr>
          <w:rFonts w:ascii="Century Gothic" w:hAnsi="Century Gothic"/>
          <w:bCs/>
          <w:sz w:val="24"/>
          <w:szCs w:val="24"/>
        </w:rPr>
        <w:t>n materia de seguridad, e</w:t>
      </w:r>
      <w:r w:rsidRPr="00EC21BB">
        <w:rPr>
          <w:rFonts w:ascii="Century Gothic" w:hAnsi="Century Gothic"/>
          <w:bCs/>
          <w:sz w:val="24"/>
          <w:szCs w:val="24"/>
        </w:rPr>
        <w:t xml:space="preserve">ntre las primeras disposiciones emitidas por el Congreso destacó una de índole militar, orientada a la defensa de Chihuahua ante los constantes ataques de tribus nómadas del norte, como los Apaches y los </w:t>
      </w:r>
      <w:r w:rsidR="00875CD3" w:rsidRPr="00EC21BB">
        <w:rPr>
          <w:rFonts w:ascii="Century Gothic" w:hAnsi="Century Gothic"/>
          <w:bCs/>
          <w:sz w:val="24"/>
          <w:szCs w:val="24"/>
        </w:rPr>
        <w:t>Ópatas</w:t>
      </w:r>
      <w:r w:rsidRPr="00EC21BB">
        <w:rPr>
          <w:rFonts w:ascii="Century Gothic" w:hAnsi="Century Gothic"/>
          <w:bCs/>
          <w:sz w:val="24"/>
          <w:szCs w:val="24"/>
        </w:rPr>
        <w:t xml:space="preserve"> de Sonora.</w:t>
      </w:r>
    </w:p>
    <w:p w14:paraId="1446D887" w14:textId="77777777" w:rsidR="00EC21BB" w:rsidRDefault="00EC21BB" w:rsidP="00EC21BB">
      <w:pPr>
        <w:pStyle w:val="Prrafodelista"/>
        <w:spacing w:after="0" w:line="360" w:lineRule="auto"/>
        <w:ind w:left="1080"/>
        <w:jc w:val="both"/>
        <w:rPr>
          <w:rFonts w:ascii="Century Gothic" w:hAnsi="Century Gothic"/>
          <w:bCs/>
          <w:sz w:val="24"/>
          <w:szCs w:val="24"/>
        </w:rPr>
      </w:pPr>
    </w:p>
    <w:p w14:paraId="7BBF1139" w14:textId="77777777" w:rsidR="00EC21BB" w:rsidRDefault="004571FB" w:rsidP="00EC21BB">
      <w:pPr>
        <w:pStyle w:val="Prrafodelista"/>
        <w:spacing w:after="0" w:line="360" w:lineRule="auto"/>
        <w:ind w:left="1080"/>
        <w:jc w:val="both"/>
        <w:rPr>
          <w:rFonts w:ascii="Century Gothic" w:hAnsi="Century Gothic"/>
          <w:bCs/>
          <w:sz w:val="24"/>
          <w:szCs w:val="24"/>
        </w:rPr>
      </w:pPr>
      <w:r w:rsidRPr="00EC21BB">
        <w:rPr>
          <w:rFonts w:ascii="Century Gothic" w:hAnsi="Century Gothic"/>
          <w:bCs/>
          <w:sz w:val="24"/>
          <w:szCs w:val="24"/>
        </w:rPr>
        <w:lastRenderedPageBreak/>
        <w:t>Paralelamente, y c</w:t>
      </w:r>
      <w:r w:rsidR="003274DC" w:rsidRPr="00EC21BB">
        <w:rPr>
          <w:rFonts w:ascii="Century Gothic" w:hAnsi="Century Gothic"/>
          <w:bCs/>
          <w:sz w:val="24"/>
          <w:szCs w:val="24"/>
        </w:rPr>
        <w:t xml:space="preserve">on el </w:t>
      </w:r>
      <w:r w:rsidRPr="00EC21BB">
        <w:rPr>
          <w:rFonts w:ascii="Century Gothic" w:hAnsi="Century Gothic"/>
          <w:bCs/>
          <w:sz w:val="24"/>
          <w:szCs w:val="24"/>
        </w:rPr>
        <w:t>propósito</w:t>
      </w:r>
      <w:r w:rsidR="00C00DDB" w:rsidRPr="00EC21BB">
        <w:rPr>
          <w:rFonts w:ascii="Century Gothic" w:hAnsi="Century Gothic"/>
          <w:bCs/>
          <w:sz w:val="24"/>
          <w:szCs w:val="24"/>
        </w:rPr>
        <w:t xml:space="preserve"> de </w:t>
      </w:r>
      <w:r w:rsidRPr="00EC21BB">
        <w:rPr>
          <w:rFonts w:ascii="Century Gothic" w:hAnsi="Century Gothic"/>
          <w:bCs/>
          <w:sz w:val="24"/>
          <w:szCs w:val="24"/>
        </w:rPr>
        <w:t>fortalecer</w:t>
      </w:r>
      <w:r w:rsidR="00C00DDB" w:rsidRPr="00EC21BB">
        <w:rPr>
          <w:rFonts w:ascii="Century Gothic" w:hAnsi="Century Gothic"/>
          <w:bCs/>
          <w:sz w:val="24"/>
          <w:szCs w:val="24"/>
        </w:rPr>
        <w:t xml:space="preserve"> </w:t>
      </w:r>
      <w:r w:rsidRPr="00EC21BB">
        <w:rPr>
          <w:rFonts w:ascii="Century Gothic" w:hAnsi="Century Gothic"/>
          <w:bCs/>
          <w:sz w:val="24"/>
          <w:szCs w:val="24"/>
        </w:rPr>
        <w:t>la estructura y</w:t>
      </w:r>
      <w:r w:rsidR="00C00DDB" w:rsidRPr="00EC21BB">
        <w:rPr>
          <w:rFonts w:ascii="Century Gothic" w:hAnsi="Century Gothic"/>
          <w:bCs/>
          <w:sz w:val="24"/>
          <w:szCs w:val="24"/>
        </w:rPr>
        <w:t xml:space="preserve"> funcionamiento del nuevo marco jurídico, </w:t>
      </w:r>
      <w:r w:rsidRPr="00EC21BB">
        <w:rPr>
          <w:rFonts w:ascii="Century Gothic" w:hAnsi="Century Gothic"/>
          <w:bCs/>
          <w:sz w:val="24"/>
          <w:szCs w:val="24"/>
        </w:rPr>
        <w:t>el Congreso dispuso la organización del</w:t>
      </w:r>
      <w:r w:rsidR="00C00DDB" w:rsidRPr="00EC21BB">
        <w:rPr>
          <w:rFonts w:ascii="Century Gothic" w:hAnsi="Century Gothic"/>
          <w:bCs/>
          <w:sz w:val="24"/>
          <w:szCs w:val="24"/>
        </w:rPr>
        <w:t xml:space="preserve"> Estado en once partidos, medida esencial para </w:t>
      </w:r>
      <w:r w:rsidRPr="00EC21BB">
        <w:rPr>
          <w:rFonts w:ascii="Century Gothic" w:hAnsi="Century Gothic"/>
          <w:bCs/>
          <w:sz w:val="24"/>
          <w:szCs w:val="24"/>
        </w:rPr>
        <w:t>garantizar</w:t>
      </w:r>
      <w:r w:rsidR="00C00DDB" w:rsidRPr="00EC21BB">
        <w:rPr>
          <w:rFonts w:ascii="Century Gothic" w:hAnsi="Century Gothic"/>
          <w:bCs/>
          <w:sz w:val="24"/>
          <w:szCs w:val="24"/>
        </w:rPr>
        <w:t xml:space="preserve"> </w:t>
      </w:r>
      <w:r w:rsidRPr="00EC21BB">
        <w:rPr>
          <w:rFonts w:ascii="Century Gothic" w:hAnsi="Century Gothic"/>
          <w:bCs/>
          <w:sz w:val="24"/>
          <w:szCs w:val="24"/>
        </w:rPr>
        <w:t xml:space="preserve">la representación popular, </w:t>
      </w:r>
      <w:r w:rsidR="00C00DDB" w:rsidRPr="00EC21BB">
        <w:rPr>
          <w:rFonts w:ascii="Century Gothic" w:hAnsi="Century Gothic"/>
          <w:bCs/>
          <w:sz w:val="24"/>
          <w:szCs w:val="24"/>
        </w:rPr>
        <w:t xml:space="preserve">la adecuada conformación de </w:t>
      </w:r>
      <w:r w:rsidRPr="00EC21BB">
        <w:rPr>
          <w:rFonts w:ascii="Century Gothic" w:hAnsi="Century Gothic"/>
          <w:bCs/>
          <w:sz w:val="24"/>
          <w:szCs w:val="24"/>
        </w:rPr>
        <w:t xml:space="preserve">los </w:t>
      </w:r>
      <w:r w:rsidR="00C00DDB" w:rsidRPr="00EC21BB">
        <w:rPr>
          <w:rFonts w:ascii="Century Gothic" w:hAnsi="Century Gothic"/>
          <w:bCs/>
          <w:sz w:val="24"/>
          <w:szCs w:val="24"/>
        </w:rPr>
        <w:t>distritos electorales y la administración de justicia a nivel local.</w:t>
      </w:r>
    </w:p>
    <w:p w14:paraId="0B2761F2" w14:textId="77777777" w:rsidR="00EC21BB" w:rsidRDefault="00EC21BB" w:rsidP="00EC21BB">
      <w:pPr>
        <w:pStyle w:val="Prrafodelista"/>
        <w:spacing w:after="0" w:line="360" w:lineRule="auto"/>
        <w:ind w:left="1080"/>
        <w:jc w:val="both"/>
        <w:rPr>
          <w:rFonts w:ascii="Century Gothic" w:hAnsi="Century Gothic"/>
          <w:bCs/>
          <w:sz w:val="24"/>
          <w:szCs w:val="24"/>
        </w:rPr>
      </w:pPr>
    </w:p>
    <w:p w14:paraId="17048586" w14:textId="77777777" w:rsidR="00EC21BB" w:rsidRDefault="00C00DDB" w:rsidP="00EC21BB">
      <w:pPr>
        <w:pStyle w:val="Prrafodelista"/>
        <w:spacing w:after="0" w:line="360" w:lineRule="auto"/>
        <w:ind w:left="1080"/>
        <w:jc w:val="both"/>
        <w:rPr>
          <w:rFonts w:ascii="Century Gothic" w:hAnsi="Century Gothic"/>
          <w:bCs/>
          <w:sz w:val="24"/>
          <w:szCs w:val="24"/>
        </w:rPr>
      </w:pPr>
      <w:r w:rsidRPr="00EC21BB">
        <w:rPr>
          <w:rFonts w:ascii="Century Gothic" w:hAnsi="Century Gothic"/>
          <w:bCs/>
          <w:sz w:val="24"/>
          <w:szCs w:val="24"/>
        </w:rPr>
        <w:t>En el ámbito civil</w:t>
      </w:r>
      <w:r w:rsidR="000B1EE7" w:rsidRPr="00EC21BB">
        <w:rPr>
          <w:rFonts w:ascii="Century Gothic" w:hAnsi="Century Gothic"/>
          <w:bCs/>
          <w:sz w:val="24"/>
          <w:szCs w:val="24"/>
        </w:rPr>
        <w:t xml:space="preserve">, el Congreso promulgó </w:t>
      </w:r>
      <w:r w:rsidRPr="00EC21BB">
        <w:rPr>
          <w:rFonts w:ascii="Century Gothic" w:hAnsi="Century Gothic"/>
          <w:bCs/>
          <w:sz w:val="24"/>
          <w:szCs w:val="24"/>
        </w:rPr>
        <w:t xml:space="preserve">diversas </w:t>
      </w:r>
      <w:r w:rsidR="000B1EE7" w:rsidRPr="00EC21BB">
        <w:rPr>
          <w:rFonts w:ascii="Century Gothic" w:hAnsi="Century Gothic"/>
          <w:bCs/>
          <w:sz w:val="24"/>
          <w:szCs w:val="24"/>
        </w:rPr>
        <w:t xml:space="preserve">disposiciones entre las que sobresalieron el reconocimiento de la libertad de imprenta, </w:t>
      </w:r>
      <w:r w:rsidR="0087005E" w:rsidRPr="00EC21BB">
        <w:rPr>
          <w:rFonts w:ascii="Century Gothic" w:hAnsi="Century Gothic"/>
          <w:bCs/>
          <w:sz w:val="24"/>
          <w:szCs w:val="24"/>
        </w:rPr>
        <w:t>la abolición de la esclavitud, así como la vinculación de los derechos ciudadanos con la educación, materializada en leyes que buscaban erradicar el analfabetismo y delegaban la responsabilidad educativa directamente a los Ayuntamientos.</w:t>
      </w:r>
    </w:p>
    <w:p w14:paraId="299D9BD5" w14:textId="77777777" w:rsidR="00EC21BB" w:rsidRDefault="00612D03" w:rsidP="00EC21BB">
      <w:pPr>
        <w:pStyle w:val="Prrafodelista"/>
        <w:spacing w:after="0" w:line="360" w:lineRule="auto"/>
        <w:ind w:left="1080"/>
        <w:jc w:val="both"/>
        <w:rPr>
          <w:rFonts w:ascii="Century Gothic" w:hAnsi="Century Gothic"/>
          <w:bCs/>
          <w:sz w:val="24"/>
          <w:szCs w:val="24"/>
        </w:rPr>
      </w:pPr>
      <w:r w:rsidRPr="00EC21BB">
        <w:rPr>
          <w:rFonts w:ascii="Century Gothic" w:hAnsi="Century Gothic"/>
          <w:bCs/>
          <w:sz w:val="24"/>
          <w:szCs w:val="24"/>
        </w:rPr>
        <w:t>Adicionalmente</w:t>
      </w:r>
      <w:r w:rsidR="00B67865" w:rsidRPr="00EC21BB">
        <w:rPr>
          <w:rFonts w:ascii="Century Gothic" w:hAnsi="Century Gothic"/>
          <w:bCs/>
          <w:sz w:val="24"/>
          <w:szCs w:val="24"/>
        </w:rPr>
        <w:t xml:space="preserve">, la preocupación por el desarrollo económico se institucionalizó desde el Poder Legislativo, </w:t>
      </w:r>
      <w:r w:rsidR="00062076" w:rsidRPr="00EC21BB">
        <w:rPr>
          <w:rFonts w:ascii="Century Gothic" w:hAnsi="Century Gothic"/>
          <w:bCs/>
          <w:sz w:val="24"/>
          <w:szCs w:val="24"/>
        </w:rPr>
        <w:t xml:space="preserve">al promover iniciativas orientadas al fortalecimiento </w:t>
      </w:r>
      <w:r w:rsidR="00B67865" w:rsidRPr="00EC21BB">
        <w:rPr>
          <w:rFonts w:ascii="Century Gothic" w:hAnsi="Century Gothic"/>
          <w:bCs/>
          <w:sz w:val="24"/>
          <w:szCs w:val="24"/>
        </w:rPr>
        <w:t>de los ramos de minas, agricultura, artes y comercio, reflejando una visión que buscaba la prosperidad general del Estado.</w:t>
      </w:r>
    </w:p>
    <w:p w14:paraId="498B7F22" w14:textId="77777777" w:rsidR="00EC21BB" w:rsidRDefault="00EC21BB" w:rsidP="00EC21BB">
      <w:pPr>
        <w:pStyle w:val="Prrafodelista"/>
        <w:spacing w:after="0" w:line="360" w:lineRule="auto"/>
        <w:ind w:left="1080"/>
        <w:jc w:val="both"/>
        <w:rPr>
          <w:rFonts w:ascii="Century Gothic" w:hAnsi="Century Gothic"/>
          <w:bCs/>
          <w:sz w:val="24"/>
          <w:szCs w:val="24"/>
        </w:rPr>
      </w:pPr>
    </w:p>
    <w:p w14:paraId="56A94AC1" w14:textId="1E6FFEB7" w:rsidR="00EB7635" w:rsidRPr="00EC21BB" w:rsidRDefault="00062076" w:rsidP="00EC21BB">
      <w:pPr>
        <w:pStyle w:val="Prrafodelista"/>
        <w:spacing w:after="0" w:line="360" w:lineRule="auto"/>
        <w:ind w:left="1080"/>
        <w:jc w:val="both"/>
        <w:rPr>
          <w:rFonts w:ascii="Century Gothic" w:hAnsi="Century Gothic"/>
          <w:bCs/>
          <w:sz w:val="24"/>
          <w:szCs w:val="24"/>
        </w:rPr>
      </w:pPr>
      <w:r w:rsidRPr="00EC21BB">
        <w:rPr>
          <w:rFonts w:ascii="Century Gothic" w:hAnsi="Century Gothic"/>
          <w:bCs/>
          <w:sz w:val="24"/>
          <w:szCs w:val="24"/>
        </w:rPr>
        <w:t>Por todo lo anterior,</w:t>
      </w:r>
      <w:r w:rsidR="00DF5510" w:rsidRPr="00EC21BB">
        <w:rPr>
          <w:rFonts w:ascii="Century Gothic" w:hAnsi="Century Gothic"/>
          <w:bCs/>
          <w:sz w:val="24"/>
          <w:szCs w:val="24"/>
        </w:rPr>
        <w:t xml:space="preserve"> l</w:t>
      </w:r>
      <w:r w:rsidR="00EB7635" w:rsidRPr="00EC21BB">
        <w:rPr>
          <w:rFonts w:ascii="Century Gothic" w:hAnsi="Century Gothic"/>
          <w:bCs/>
          <w:sz w:val="24"/>
          <w:szCs w:val="24"/>
        </w:rPr>
        <w:t>a Constitución de 1825 y sus leyes secundarias constituyeron el primer esfuerzo</w:t>
      </w:r>
      <w:r w:rsidR="00875CD3" w:rsidRPr="00EC21BB">
        <w:rPr>
          <w:rFonts w:ascii="Century Gothic" w:hAnsi="Century Gothic"/>
          <w:bCs/>
          <w:sz w:val="24"/>
          <w:szCs w:val="24"/>
        </w:rPr>
        <w:t xml:space="preserve"> </w:t>
      </w:r>
      <w:r w:rsidR="00EB7635" w:rsidRPr="00EC21BB">
        <w:rPr>
          <w:rFonts w:ascii="Century Gothic" w:hAnsi="Century Gothic"/>
          <w:bCs/>
          <w:sz w:val="24"/>
          <w:szCs w:val="24"/>
        </w:rPr>
        <w:t xml:space="preserve">de Chihuahua por construir un Estado liberal en la frontera norte. Aunque su vigencia fue breve debido a la inestabilidad política del siglo XIX, la legislación emanada en esos </w:t>
      </w:r>
      <w:r w:rsidR="00DF5510" w:rsidRPr="00EC21BB">
        <w:rPr>
          <w:rFonts w:ascii="Century Gothic" w:hAnsi="Century Gothic"/>
          <w:bCs/>
          <w:sz w:val="24"/>
          <w:szCs w:val="24"/>
        </w:rPr>
        <w:t>años, especialmente</w:t>
      </w:r>
      <w:r w:rsidR="00EB7635" w:rsidRPr="00EC21BB">
        <w:rPr>
          <w:rFonts w:ascii="Century Gothic" w:hAnsi="Century Gothic"/>
          <w:bCs/>
          <w:sz w:val="24"/>
          <w:szCs w:val="24"/>
        </w:rPr>
        <w:t xml:space="preserve"> en materia de educación, </w:t>
      </w:r>
      <w:r w:rsidR="00EB7635" w:rsidRPr="00EC21BB">
        <w:rPr>
          <w:rFonts w:ascii="Century Gothic" w:hAnsi="Century Gothic"/>
          <w:bCs/>
          <w:sz w:val="24"/>
          <w:szCs w:val="24"/>
        </w:rPr>
        <w:lastRenderedPageBreak/>
        <w:t>derechos sociales y defensa cívica</w:t>
      </w:r>
      <w:r w:rsidR="00DF5510" w:rsidRPr="00EC21BB">
        <w:rPr>
          <w:rFonts w:ascii="Century Gothic" w:hAnsi="Century Gothic"/>
          <w:bCs/>
          <w:sz w:val="24"/>
          <w:szCs w:val="24"/>
        </w:rPr>
        <w:t>,</w:t>
      </w:r>
      <w:r w:rsidR="00EB7635" w:rsidRPr="00EC21BB">
        <w:rPr>
          <w:rFonts w:ascii="Century Gothic" w:hAnsi="Century Gothic"/>
          <w:bCs/>
          <w:sz w:val="24"/>
          <w:szCs w:val="24"/>
        </w:rPr>
        <w:t xml:space="preserve"> sentó precedentes que definieron la identidad jurídica y política del Estado. </w:t>
      </w:r>
    </w:p>
    <w:p w14:paraId="27F33DCB" w14:textId="77777777" w:rsidR="00135AF2" w:rsidRPr="00DF5510" w:rsidRDefault="00135AF2" w:rsidP="00DF5510">
      <w:pPr>
        <w:pStyle w:val="Prrafodelista"/>
        <w:spacing w:after="0" w:line="360" w:lineRule="auto"/>
        <w:ind w:left="426"/>
        <w:jc w:val="both"/>
        <w:rPr>
          <w:rFonts w:ascii="Century Gothic" w:hAnsi="Century Gothic"/>
          <w:bCs/>
          <w:sz w:val="24"/>
          <w:szCs w:val="24"/>
        </w:rPr>
      </w:pPr>
    </w:p>
    <w:p w14:paraId="3A29A5F7" w14:textId="66ABE030" w:rsidR="00E20565" w:rsidRPr="00E20565" w:rsidRDefault="00E20565" w:rsidP="00E20565">
      <w:pPr>
        <w:pStyle w:val="Prrafodelista"/>
        <w:numPr>
          <w:ilvl w:val="0"/>
          <w:numId w:val="4"/>
        </w:numPr>
        <w:spacing w:after="0" w:line="360" w:lineRule="auto"/>
        <w:jc w:val="both"/>
        <w:rPr>
          <w:rFonts w:ascii="Century Gothic" w:hAnsi="Century Gothic"/>
          <w:bCs/>
          <w:sz w:val="24"/>
          <w:szCs w:val="24"/>
        </w:rPr>
      </w:pPr>
      <w:r>
        <w:rPr>
          <w:rFonts w:ascii="Century Gothic" w:hAnsi="Century Gothic"/>
          <w:bCs/>
          <w:sz w:val="24"/>
          <w:szCs w:val="24"/>
        </w:rPr>
        <w:t xml:space="preserve">No es desconocido por esta Junta de Gobierno que la Constitución Política del Estado Libre y Soberano de Chihuahua decretada por el ciudadano </w:t>
      </w:r>
      <w:r w:rsidRPr="00E20565">
        <w:rPr>
          <w:rFonts w:ascii="Century Gothic" w:hAnsi="Century Gothic"/>
          <w:bCs/>
          <w:sz w:val="24"/>
          <w:szCs w:val="24"/>
        </w:rPr>
        <w:t>Jos</w:t>
      </w:r>
      <w:r>
        <w:rPr>
          <w:rFonts w:ascii="Century Gothic" w:hAnsi="Century Gothic"/>
          <w:bCs/>
          <w:sz w:val="24"/>
          <w:szCs w:val="24"/>
        </w:rPr>
        <w:t>é</w:t>
      </w:r>
      <w:r w:rsidRPr="00E20565">
        <w:rPr>
          <w:rFonts w:ascii="Century Gothic" w:hAnsi="Century Gothic"/>
          <w:bCs/>
          <w:sz w:val="24"/>
          <w:szCs w:val="24"/>
        </w:rPr>
        <w:t xml:space="preserve"> </w:t>
      </w:r>
      <w:r>
        <w:rPr>
          <w:rFonts w:ascii="Century Gothic" w:hAnsi="Century Gothic"/>
          <w:bCs/>
          <w:sz w:val="24"/>
          <w:szCs w:val="24"/>
        </w:rPr>
        <w:t>D</w:t>
      </w:r>
      <w:r w:rsidRPr="00E20565">
        <w:rPr>
          <w:rFonts w:ascii="Century Gothic" w:hAnsi="Century Gothic"/>
          <w:bCs/>
          <w:sz w:val="24"/>
          <w:szCs w:val="24"/>
        </w:rPr>
        <w:t xml:space="preserve">e Urquidi coronel retirado del ejército, </w:t>
      </w:r>
      <w:r>
        <w:rPr>
          <w:rFonts w:ascii="Century Gothic" w:hAnsi="Century Gothic"/>
          <w:bCs/>
          <w:sz w:val="24"/>
          <w:szCs w:val="24"/>
        </w:rPr>
        <w:t>y</w:t>
      </w:r>
      <w:r w:rsidRPr="00E20565">
        <w:rPr>
          <w:rFonts w:ascii="Century Gothic" w:hAnsi="Century Gothic"/>
          <w:bCs/>
          <w:sz w:val="24"/>
          <w:szCs w:val="24"/>
        </w:rPr>
        <w:t xml:space="preserve"> Gobernador </w:t>
      </w:r>
      <w:r>
        <w:rPr>
          <w:rFonts w:ascii="Century Gothic" w:hAnsi="Century Gothic"/>
          <w:bCs/>
          <w:sz w:val="24"/>
          <w:szCs w:val="24"/>
        </w:rPr>
        <w:t>d</w:t>
      </w:r>
      <w:r w:rsidRPr="00E20565">
        <w:rPr>
          <w:rFonts w:ascii="Century Gothic" w:hAnsi="Century Gothic"/>
          <w:bCs/>
          <w:sz w:val="24"/>
          <w:szCs w:val="24"/>
        </w:rPr>
        <w:t xml:space="preserve">el Estado De Chihuahua, </w:t>
      </w:r>
      <w:r>
        <w:rPr>
          <w:rFonts w:ascii="Century Gothic" w:hAnsi="Century Gothic"/>
          <w:bCs/>
          <w:sz w:val="24"/>
          <w:szCs w:val="24"/>
        </w:rPr>
        <w:t xml:space="preserve">fue aprobada en el domicilio que hoy alberga el Palacio Municipal, en específico el espacio que colinda por la calle Libertad, no obstante por la transformación del inmueble en cita es que se estima conveniente sea realizado en el </w:t>
      </w:r>
      <w:r w:rsidRPr="00CB2852">
        <w:rPr>
          <w:rFonts w:ascii="Century Gothic" w:hAnsi="Century Gothic"/>
          <w:bCs/>
          <w:sz w:val="24"/>
          <w:szCs w:val="24"/>
        </w:rPr>
        <w:t>Antiguo Salón de Sesiones,</w:t>
      </w:r>
      <w:r>
        <w:rPr>
          <w:rFonts w:ascii="Century Gothic" w:hAnsi="Century Gothic"/>
          <w:bCs/>
          <w:sz w:val="24"/>
          <w:szCs w:val="24"/>
        </w:rPr>
        <w:t xml:space="preserve"> ubicado en el Palacio de Gobierno. </w:t>
      </w:r>
    </w:p>
    <w:p w14:paraId="547C287A" w14:textId="77777777" w:rsidR="00E20565" w:rsidRDefault="00E20565" w:rsidP="00E20565">
      <w:pPr>
        <w:pStyle w:val="Prrafodelista"/>
        <w:spacing w:after="0" w:line="360" w:lineRule="auto"/>
        <w:ind w:left="426"/>
        <w:jc w:val="both"/>
        <w:rPr>
          <w:rFonts w:ascii="Century Gothic" w:hAnsi="Century Gothic"/>
          <w:bCs/>
          <w:sz w:val="24"/>
          <w:szCs w:val="24"/>
        </w:rPr>
      </w:pPr>
    </w:p>
    <w:p w14:paraId="1EE33BD3" w14:textId="4C5ADA79" w:rsidR="00CB2852" w:rsidRDefault="00EC21BB" w:rsidP="00C33B97">
      <w:pPr>
        <w:pStyle w:val="Prrafodelista"/>
        <w:numPr>
          <w:ilvl w:val="0"/>
          <w:numId w:val="4"/>
        </w:numPr>
        <w:spacing w:after="0" w:line="360" w:lineRule="auto"/>
        <w:ind w:left="426"/>
        <w:jc w:val="both"/>
        <w:rPr>
          <w:rFonts w:ascii="Century Gothic" w:hAnsi="Century Gothic"/>
          <w:bCs/>
          <w:sz w:val="24"/>
          <w:szCs w:val="24"/>
        </w:rPr>
      </w:pPr>
      <w:r>
        <w:rPr>
          <w:rFonts w:ascii="Century Gothic" w:hAnsi="Century Gothic"/>
          <w:bCs/>
          <w:sz w:val="24"/>
          <w:szCs w:val="24"/>
        </w:rPr>
        <w:t>Una vez descrita la importancia histórica para nuestro estado y para esta Legislatura, el poder desarrollar</w:t>
      </w:r>
      <w:r w:rsidR="00577196">
        <w:rPr>
          <w:rFonts w:ascii="Century Gothic" w:hAnsi="Century Gothic"/>
          <w:bCs/>
          <w:sz w:val="24"/>
          <w:szCs w:val="24"/>
        </w:rPr>
        <w:t xml:space="preserve"> </w:t>
      </w:r>
      <w:r>
        <w:rPr>
          <w:rFonts w:ascii="Century Gothic" w:hAnsi="Century Gothic"/>
          <w:bCs/>
          <w:sz w:val="24"/>
          <w:szCs w:val="24"/>
        </w:rPr>
        <w:t xml:space="preserve">una </w:t>
      </w:r>
      <w:r w:rsidR="005E260E">
        <w:rPr>
          <w:rFonts w:ascii="Century Gothic" w:hAnsi="Century Gothic"/>
          <w:bCs/>
          <w:sz w:val="24"/>
          <w:szCs w:val="24"/>
        </w:rPr>
        <w:t xml:space="preserve">Sesión Solemne en el Palacio </w:t>
      </w:r>
      <w:r w:rsidR="00786681" w:rsidRPr="00CB2852">
        <w:rPr>
          <w:rFonts w:ascii="Century Gothic" w:hAnsi="Century Gothic"/>
          <w:bCs/>
          <w:sz w:val="24"/>
          <w:szCs w:val="24"/>
        </w:rPr>
        <w:t>de Gobierno</w:t>
      </w:r>
      <w:r w:rsidR="005E260E">
        <w:rPr>
          <w:rFonts w:ascii="Century Gothic" w:hAnsi="Century Gothic"/>
          <w:bCs/>
          <w:sz w:val="24"/>
          <w:szCs w:val="24"/>
        </w:rPr>
        <w:t xml:space="preserve"> del Estado</w:t>
      </w:r>
      <w:r w:rsidR="00786681" w:rsidRPr="00CB2852">
        <w:rPr>
          <w:rFonts w:ascii="Century Gothic" w:hAnsi="Century Gothic"/>
          <w:bCs/>
          <w:sz w:val="24"/>
          <w:szCs w:val="24"/>
        </w:rPr>
        <w:t xml:space="preserve">, específicamente </w:t>
      </w:r>
      <w:r w:rsidR="00EB7635">
        <w:rPr>
          <w:rFonts w:ascii="Century Gothic" w:hAnsi="Century Gothic"/>
          <w:bCs/>
          <w:sz w:val="24"/>
          <w:szCs w:val="24"/>
        </w:rPr>
        <w:t xml:space="preserve">en </w:t>
      </w:r>
      <w:r w:rsidR="00786681" w:rsidRPr="00CB2852">
        <w:rPr>
          <w:rFonts w:ascii="Century Gothic" w:hAnsi="Century Gothic"/>
          <w:bCs/>
          <w:sz w:val="24"/>
          <w:szCs w:val="24"/>
        </w:rPr>
        <w:t>el Antiguo Salón de Sesiones</w:t>
      </w:r>
      <w:r w:rsidR="00CB2852" w:rsidRPr="00CB2852">
        <w:rPr>
          <w:rFonts w:ascii="Century Gothic" w:hAnsi="Century Gothic"/>
          <w:bCs/>
          <w:sz w:val="24"/>
          <w:szCs w:val="24"/>
        </w:rPr>
        <w:t xml:space="preserve">, </w:t>
      </w:r>
      <w:r>
        <w:rPr>
          <w:rFonts w:ascii="Century Gothic" w:hAnsi="Century Gothic"/>
          <w:bCs/>
          <w:sz w:val="24"/>
          <w:szCs w:val="24"/>
        </w:rPr>
        <w:t>se convierte en</w:t>
      </w:r>
      <w:r w:rsidR="00577196">
        <w:rPr>
          <w:rFonts w:ascii="Century Gothic" w:hAnsi="Century Gothic"/>
          <w:bCs/>
          <w:sz w:val="24"/>
          <w:szCs w:val="24"/>
        </w:rPr>
        <w:t xml:space="preserve"> un</w:t>
      </w:r>
      <w:r w:rsidR="00CB2852" w:rsidRPr="00CB2852">
        <w:rPr>
          <w:rFonts w:ascii="Century Gothic" w:hAnsi="Century Gothic"/>
          <w:bCs/>
          <w:sz w:val="24"/>
          <w:szCs w:val="24"/>
        </w:rPr>
        <w:t xml:space="preserve"> </w:t>
      </w:r>
      <w:r w:rsidR="005E260E">
        <w:rPr>
          <w:rFonts w:ascii="Century Gothic" w:hAnsi="Century Gothic"/>
          <w:bCs/>
          <w:sz w:val="24"/>
          <w:szCs w:val="24"/>
        </w:rPr>
        <w:t>profundo valor</w:t>
      </w:r>
      <w:r w:rsidR="00CB2852" w:rsidRPr="00CB2852">
        <w:rPr>
          <w:rFonts w:ascii="Century Gothic" w:hAnsi="Century Gothic"/>
          <w:bCs/>
          <w:sz w:val="24"/>
          <w:szCs w:val="24"/>
        </w:rPr>
        <w:t xml:space="preserve"> por </w:t>
      </w:r>
      <w:r w:rsidR="005E260E">
        <w:rPr>
          <w:rFonts w:ascii="Century Gothic" w:hAnsi="Century Gothic"/>
          <w:bCs/>
          <w:sz w:val="24"/>
          <w:szCs w:val="24"/>
        </w:rPr>
        <w:t xml:space="preserve">haber sido </w:t>
      </w:r>
      <w:r w:rsidR="006E75FE">
        <w:rPr>
          <w:rFonts w:ascii="Century Gothic" w:hAnsi="Century Gothic"/>
          <w:bCs/>
          <w:sz w:val="24"/>
          <w:szCs w:val="24"/>
        </w:rPr>
        <w:t>sede</w:t>
      </w:r>
      <w:r w:rsidR="00CB2852" w:rsidRPr="00CB2852">
        <w:rPr>
          <w:rFonts w:ascii="Century Gothic" w:hAnsi="Century Gothic"/>
          <w:bCs/>
          <w:sz w:val="24"/>
          <w:szCs w:val="24"/>
        </w:rPr>
        <w:t xml:space="preserve"> original del Poder Legislativo. </w:t>
      </w:r>
      <w:r w:rsidR="005367D9">
        <w:rPr>
          <w:rFonts w:ascii="Century Gothic" w:hAnsi="Century Gothic"/>
          <w:bCs/>
          <w:sz w:val="24"/>
          <w:szCs w:val="24"/>
        </w:rPr>
        <w:t xml:space="preserve"> </w:t>
      </w:r>
    </w:p>
    <w:p w14:paraId="029D28E6" w14:textId="77777777" w:rsidR="00E20565" w:rsidRDefault="00E20565" w:rsidP="00E20565">
      <w:pPr>
        <w:pStyle w:val="Prrafodelista"/>
        <w:spacing w:after="0" w:line="360" w:lineRule="auto"/>
        <w:ind w:left="360"/>
        <w:jc w:val="both"/>
        <w:rPr>
          <w:rFonts w:ascii="Century Gothic" w:hAnsi="Century Gothic"/>
          <w:bCs/>
          <w:sz w:val="24"/>
          <w:szCs w:val="24"/>
        </w:rPr>
      </w:pPr>
    </w:p>
    <w:p w14:paraId="32EE3756" w14:textId="6691CE1D" w:rsidR="00E20565" w:rsidRPr="00CB2852" w:rsidRDefault="00E20565" w:rsidP="00E20565">
      <w:pPr>
        <w:pStyle w:val="Prrafodelista"/>
        <w:spacing w:after="0" w:line="360" w:lineRule="auto"/>
        <w:ind w:left="360"/>
        <w:jc w:val="both"/>
        <w:rPr>
          <w:rFonts w:ascii="Century Gothic" w:hAnsi="Century Gothic"/>
          <w:bCs/>
          <w:sz w:val="24"/>
          <w:szCs w:val="24"/>
        </w:rPr>
      </w:pPr>
      <w:r w:rsidRPr="00CB2852">
        <w:rPr>
          <w:rFonts w:ascii="Century Gothic" w:hAnsi="Century Gothic"/>
          <w:bCs/>
          <w:sz w:val="24"/>
          <w:szCs w:val="24"/>
        </w:rPr>
        <w:t xml:space="preserve">No obstante, la </w:t>
      </w:r>
      <w:r>
        <w:rPr>
          <w:rFonts w:ascii="Century Gothic" w:hAnsi="Century Gothic"/>
          <w:bCs/>
          <w:sz w:val="24"/>
          <w:szCs w:val="24"/>
        </w:rPr>
        <w:t xml:space="preserve">propia </w:t>
      </w:r>
      <w:r w:rsidRPr="00CB2852">
        <w:rPr>
          <w:rFonts w:ascii="Century Gothic" w:hAnsi="Century Gothic"/>
          <w:bCs/>
          <w:sz w:val="24"/>
          <w:szCs w:val="24"/>
        </w:rPr>
        <w:t xml:space="preserve">iniciativa prevé que pueda considerarse, en caso de que las condiciones logísticas y de seguridad no </w:t>
      </w:r>
      <w:r>
        <w:rPr>
          <w:rFonts w:ascii="Century Gothic" w:hAnsi="Century Gothic"/>
          <w:bCs/>
          <w:sz w:val="24"/>
          <w:szCs w:val="24"/>
        </w:rPr>
        <w:t>fuesen</w:t>
      </w:r>
      <w:r w:rsidRPr="00CB2852">
        <w:rPr>
          <w:rFonts w:ascii="Century Gothic" w:hAnsi="Century Gothic"/>
          <w:bCs/>
          <w:sz w:val="24"/>
          <w:szCs w:val="24"/>
        </w:rPr>
        <w:t xml:space="preserve"> óptimas, el Patio Central del Palacio de Gobierno, lugar igualmente representativo del legado histórico del Estado.</w:t>
      </w:r>
    </w:p>
    <w:p w14:paraId="6B540B1E" w14:textId="123B6634" w:rsidR="005367D9" w:rsidRPr="00E20565" w:rsidRDefault="005367D9" w:rsidP="00E20565">
      <w:pPr>
        <w:spacing w:after="0" w:line="360" w:lineRule="auto"/>
        <w:jc w:val="both"/>
        <w:rPr>
          <w:rFonts w:ascii="Century Gothic" w:hAnsi="Century Gothic"/>
          <w:bCs/>
          <w:sz w:val="24"/>
          <w:szCs w:val="24"/>
        </w:rPr>
      </w:pPr>
    </w:p>
    <w:p w14:paraId="4F19BAAA" w14:textId="77777777" w:rsidR="006E75FE" w:rsidRPr="00CB2852" w:rsidRDefault="006E75FE" w:rsidP="006E75FE">
      <w:pPr>
        <w:pStyle w:val="Prrafodelista"/>
        <w:spacing w:after="0" w:line="360" w:lineRule="auto"/>
        <w:ind w:left="426"/>
        <w:jc w:val="both"/>
        <w:rPr>
          <w:rFonts w:ascii="Century Gothic" w:hAnsi="Century Gothic"/>
          <w:bCs/>
          <w:sz w:val="24"/>
          <w:szCs w:val="24"/>
        </w:rPr>
      </w:pPr>
    </w:p>
    <w:p w14:paraId="103C259D" w14:textId="77777777" w:rsidR="00A72FAC" w:rsidRPr="00CB2852" w:rsidRDefault="00A72FAC" w:rsidP="00A72FAC">
      <w:pPr>
        <w:spacing w:after="0" w:line="360" w:lineRule="auto"/>
        <w:jc w:val="both"/>
        <w:rPr>
          <w:rFonts w:ascii="Century Gothic" w:hAnsi="Century Gothic"/>
          <w:bCs/>
          <w:sz w:val="24"/>
          <w:szCs w:val="24"/>
        </w:rPr>
      </w:pPr>
    </w:p>
    <w:p w14:paraId="0B96BDB6" w14:textId="041F6564" w:rsidR="00577196" w:rsidRPr="00577196" w:rsidRDefault="00577196" w:rsidP="001F7782">
      <w:pPr>
        <w:pStyle w:val="Prrafodelista"/>
        <w:numPr>
          <w:ilvl w:val="0"/>
          <w:numId w:val="4"/>
        </w:numPr>
        <w:spacing w:after="0" w:line="360" w:lineRule="auto"/>
        <w:jc w:val="both"/>
        <w:rPr>
          <w:rFonts w:ascii="Century Gothic" w:hAnsi="Century Gothic"/>
          <w:bCs/>
          <w:sz w:val="24"/>
          <w:szCs w:val="24"/>
        </w:rPr>
      </w:pPr>
      <w:r>
        <w:rPr>
          <w:rFonts w:ascii="Century Gothic" w:hAnsi="Century Gothic"/>
          <w:sz w:val="24"/>
          <w:szCs w:val="24"/>
        </w:rPr>
        <w:lastRenderedPageBreak/>
        <w:t>E</w:t>
      </w:r>
      <w:r w:rsidR="00C958B6" w:rsidRPr="00CB2852">
        <w:rPr>
          <w:rFonts w:ascii="Century Gothic" w:hAnsi="Century Gothic"/>
          <w:sz w:val="24"/>
          <w:szCs w:val="24"/>
        </w:rPr>
        <w:t>sta Junta</w:t>
      </w:r>
      <w:r w:rsidR="00EC21BB">
        <w:rPr>
          <w:rFonts w:ascii="Century Gothic" w:hAnsi="Century Gothic"/>
          <w:sz w:val="24"/>
          <w:szCs w:val="24"/>
        </w:rPr>
        <w:t xml:space="preserve"> no pasa por alto la visión de altura histórica, demócrata y </w:t>
      </w:r>
      <w:r>
        <w:rPr>
          <w:rFonts w:ascii="Century Gothic" w:hAnsi="Century Gothic"/>
          <w:sz w:val="24"/>
          <w:szCs w:val="24"/>
        </w:rPr>
        <w:t>republicana</w:t>
      </w:r>
      <w:r w:rsidR="00EC21BB">
        <w:rPr>
          <w:rFonts w:ascii="Century Gothic" w:hAnsi="Century Gothic"/>
          <w:sz w:val="24"/>
          <w:szCs w:val="24"/>
        </w:rPr>
        <w:t xml:space="preserve"> del iniciador del presente asunto, el Diputado Luis Fernando Chacón Erives</w:t>
      </w:r>
      <w:r>
        <w:rPr>
          <w:rFonts w:ascii="Century Gothic" w:hAnsi="Century Gothic"/>
          <w:sz w:val="24"/>
          <w:szCs w:val="24"/>
        </w:rPr>
        <w:t xml:space="preserve">, quien ya no se encuentra con nosotros, no obstante, su trabajo y legado seguirá presente. </w:t>
      </w:r>
    </w:p>
    <w:p w14:paraId="4F84FBBE" w14:textId="77777777" w:rsidR="00577196" w:rsidRPr="00577196" w:rsidRDefault="00577196" w:rsidP="00577196">
      <w:pPr>
        <w:pStyle w:val="Prrafodelista"/>
        <w:spacing w:after="0" w:line="360" w:lineRule="auto"/>
        <w:ind w:left="360"/>
        <w:jc w:val="both"/>
        <w:rPr>
          <w:rFonts w:ascii="Century Gothic" w:hAnsi="Century Gothic"/>
          <w:bCs/>
          <w:sz w:val="24"/>
          <w:szCs w:val="24"/>
        </w:rPr>
      </w:pPr>
    </w:p>
    <w:p w14:paraId="4378148C" w14:textId="3F24C167" w:rsidR="00B37136" w:rsidRPr="00CB2852" w:rsidRDefault="00577196" w:rsidP="001F7782">
      <w:pPr>
        <w:pStyle w:val="Prrafodelista"/>
        <w:numPr>
          <w:ilvl w:val="0"/>
          <w:numId w:val="4"/>
        </w:numPr>
        <w:spacing w:after="0" w:line="360" w:lineRule="auto"/>
        <w:jc w:val="both"/>
        <w:rPr>
          <w:rFonts w:ascii="Century Gothic" w:hAnsi="Century Gothic"/>
          <w:bCs/>
          <w:sz w:val="24"/>
          <w:szCs w:val="24"/>
        </w:rPr>
      </w:pPr>
      <w:r>
        <w:rPr>
          <w:rFonts w:ascii="Century Gothic" w:hAnsi="Century Gothic"/>
          <w:sz w:val="24"/>
          <w:szCs w:val="24"/>
        </w:rPr>
        <w:t>En virtud de las consideraciones expuestas</w:t>
      </w:r>
      <w:r w:rsidRPr="00CB2852">
        <w:rPr>
          <w:rFonts w:ascii="Century Gothic" w:hAnsi="Century Gothic"/>
          <w:sz w:val="24"/>
          <w:szCs w:val="24"/>
        </w:rPr>
        <w:t>,</w:t>
      </w:r>
      <w:r>
        <w:rPr>
          <w:rFonts w:ascii="Century Gothic" w:hAnsi="Century Gothic"/>
          <w:sz w:val="24"/>
          <w:szCs w:val="24"/>
        </w:rPr>
        <w:t xml:space="preserve"> este órgano de </w:t>
      </w:r>
      <w:r w:rsidR="003F27D1">
        <w:rPr>
          <w:rFonts w:ascii="Century Gothic" w:hAnsi="Century Gothic"/>
          <w:sz w:val="24"/>
          <w:szCs w:val="24"/>
        </w:rPr>
        <w:t xml:space="preserve">gobierno </w:t>
      </w:r>
      <w:r w:rsidR="003F27D1" w:rsidRPr="00CB2852">
        <w:rPr>
          <w:rFonts w:ascii="Century Gothic" w:hAnsi="Century Gothic"/>
          <w:sz w:val="24"/>
          <w:szCs w:val="24"/>
        </w:rPr>
        <w:t>considera</w:t>
      </w:r>
      <w:r w:rsidR="00C958B6" w:rsidRPr="00CB2852">
        <w:rPr>
          <w:rFonts w:ascii="Century Gothic" w:hAnsi="Century Gothic"/>
          <w:sz w:val="24"/>
          <w:szCs w:val="24"/>
        </w:rPr>
        <w:t xml:space="preserve"> </w:t>
      </w:r>
      <w:r w:rsidR="00CB2852" w:rsidRPr="00CB2852">
        <w:rPr>
          <w:rFonts w:ascii="Century Gothic" w:hAnsi="Century Gothic"/>
          <w:sz w:val="24"/>
          <w:szCs w:val="24"/>
        </w:rPr>
        <w:t>procedente</w:t>
      </w:r>
      <w:r w:rsidR="00A00018">
        <w:rPr>
          <w:rFonts w:ascii="Century Gothic" w:hAnsi="Century Gothic"/>
          <w:sz w:val="24"/>
          <w:szCs w:val="24"/>
        </w:rPr>
        <w:t xml:space="preserve"> solicitar al Pleno cambio de recinto legislativo para realizar </w:t>
      </w:r>
      <w:r w:rsidR="006E75FE">
        <w:rPr>
          <w:rFonts w:ascii="Century Gothic" w:hAnsi="Century Gothic"/>
          <w:sz w:val="24"/>
          <w:szCs w:val="24"/>
        </w:rPr>
        <w:t xml:space="preserve">la </w:t>
      </w:r>
      <w:r w:rsidR="00B37136" w:rsidRPr="00CB2852">
        <w:rPr>
          <w:rFonts w:ascii="Century Gothic" w:hAnsi="Century Gothic"/>
          <w:sz w:val="24"/>
          <w:szCs w:val="24"/>
        </w:rPr>
        <w:t>conmemora</w:t>
      </w:r>
      <w:r w:rsidR="006E75FE">
        <w:rPr>
          <w:rFonts w:ascii="Century Gothic" w:hAnsi="Century Gothic"/>
          <w:sz w:val="24"/>
          <w:szCs w:val="24"/>
        </w:rPr>
        <w:t>ción</w:t>
      </w:r>
      <w:r w:rsidR="00B37136" w:rsidRPr="00CB2852">
        <w:rPr>
          <w:rFonts w:ascii="Century Gothic" w:hAnsi="Century Gothic"/>
          <w:sz w:val="24"/>
          <w:szCs w:val="24"/>
        </w:rPr>
        <w:t xml:space="preserve"> </w:t>
      </w:r>
      <w:r w:rsidR="006E75FE">
        <w:rPr>
          <w:rFonts w:ascii="Century Gothic" w:hAnsi="Century Gothic"/>
          <w:sz w:val="24"/>
          <w:szCs w:val="24"/>
        </w:rPr>
        <w:t>d</w:t>
      </w:r>
      <w:r w:rsidR="00B37136" w:rsidRPr="00CB2852">
        <w:rPr>
          <w:rFonts w:ascii="Century Gothic" w:hAnsi="Century Gothic"/>
          <w:sz w:val="24"/>
          <w:szCs w:val="24"/>
        </w:rPr>
        <w:t xml:space="preserve">el Bicentenario de la Primera </w:t>
      </w:r>
      <w:r w:rsidR="00C958B6" w:rsidRPr="00CB2852">
        <w:rPr>
          <w:rFonts w:ascii="Century Gothic" w:hAnsi="Century Gothic"/>
          <w:sz w:val="24"/>
          <w:szCs w:val="24"/>
        </w:rPr>
        <w:t xml:space="preserve">Constitución del Estado </w:t>
      </w:r>
      <w:r w:rsidR="00B37136" w:rsidRPr="00CB2852">
        <w:rPr>
          <w:rFonts w:ascii="Century Gothic" w:hAnsi="Century Gothic"/>
          <w:sz w:val="24"/>
          <w:szCs w:val="24"/>
        </w:rPr>
        <w:t xml:space="preserve">el </w:t>
      </w:r>
      <w:r w:rsidR="00117F08">
        <w:rPr>
          <w:rFonts w:ascii="Century Gothic" w:hAnsi="Century Gothic"/>
          <w:sz w:val="24"/>
          <w:szCs w:val="24"/>
        </w:rPr>
        <w:t>día 0</w:t>
      </w:r>
      <w:r w:rsidR="00875BF1">
        <w:rPr>
          <w:rFonts w:ascii="Century Gothic" w:hAnsi="Century Gothic"/>
          <w:sz w:val="24"/>
          <w:szCs w:val="24"/>
        </w:rPr>
        <w:t>9</w:t>
      </w:r>
      <w:r w:rsidR="00B37136" w:rsidRPr="00CB2852">
        <w:rPr>
          <w:rFonts w:ascii="Century Gothic" w:hAnsi="Century Gothic"/>
          <w:sz w:val="24"/>
          <w:szCs w:val="24"/>
        </w:rPr>
        <w:t xml:space="preserve"> de diciembre de 2025</w:t>
      </w:r>
      <w:r w:rsidR="00C958B6" w:rsidRPr="00CB2852">
        <w:rPr>
          <w:rFonts w:ascii="Century Gothic" w:hAnsi="Century Gothic"/>
          <w:sz w:val="24"/>
          <w:szCs w:val="24"/>
        </w:rPr>
        <w:t xml:space="preserve">, en el espacio que albergó </w:t>
      </w:r>
      <w:r w:rsidR="00CB2852" w:rsidRPr="00CB2852">
        <w:rPr>
          <w:rFonts w:ascii="Century Gothic" w:hAnsi="Century Gothic"/>
          <w:sz w:val="24"/>
          <w:szCs w:val="24"/>
        </w:rPr>
        <w:t xml:space="preserve">originalmente </w:t>
      </w:r>
      <w:r w:rsidR="00C958B6" w:rsidRPr="00CB2852">
        <w:rPr>
          <w:rFonts w:ascii="Century Gothic" w:hAnsi="Century Gothic"/>
          <w:sz w:val="24"/>
          <w:szCs w:val="24"/>
        </w:rPr>
        <w:t xml:space="preserve">al </w:t>
      </w:r>
      <w:r w:rsidR="00D90D4A" w:rsidRPr="00CB2852">
        <w:rPr>
          <w:rFonts w:ascii="Century Gothic" w:hAnsi="Century Gothic"/>
          <w:sz w:val="24"/>
          <w:szCs w:val="24"/>
        </w:rPr>
        <w:t>Poder Legislativo</w:t>
      </w:r>
      <w:r w:rsidR="00CB2852" w:rsidRPr="00CB2852">
        <w:rPr>
          <w:rFonts w:ascii="Century Gothic" w:hAnsi="Century Gothic"/>
          <w:sz w:val="24"/>
          <w:szCs w:val="24"/>
        </w:rPr>
        <w:t>, como un reconocimiento a la importancia</w:t>
      </w:r>
      <w:r w:rsidR="00C958B6" w:rsidRPr="00CB2852">
        <w:rPr>
          <w:rFonts w:ascii="Century Gothic" w:hAnsi="Century Gothic"/>
          <w:sz w:val="24"/>
          <w:szCs w:val="24"/>
        </w:rPr>
        <w:t xml:space="preserve"> histórica de la adopción de la primera Constitución Local. </w:t>
      </w:r>
    </w:p>
    <w:p w14:paraId="54B0C4A8" w14:textId="77777777" w:rsidR="00C958B6" w:rsidRPr="00CB2852" w:rsidRDefault="00C958B6" w:rsidP="00C958B6">
      <w:pPr>
        <w:pStyle w:val="Prrafodelista"/>
        <w:spacing w:after="0" w:line="360" w:lineRule="auto"/>
        <w:ind w:left="360"/>
        <w:jc w:val="both"/>
        <w:rPr>
          <w:rFonts w:ascii="Century Gothic" w:hAnsi="Century Gothic"/>
          <w:bCs/>
          <w:sz w:val="24"/>
          <w:szCs w:val="24"/>
        </w:rPr>
      </w:pPr>
    </w:p>
    <w:p w14:paraId="34EFD4D6" w14:textId="164DB1B2" w:rsidR="0053129C" w:rsidRPr="00CB2852" w:rsidRDefault="00117F08" w:rsidP="0053129C">
      <w:pPr>
        <w:spacing w:after="0" w:line="360" w:lineRule="auto"/>
        <w:jc w:val="both"/>
        <w:rPr>
          <w:rFonts w:ascii="Century Gothic" w:hAnsi="Century Gothic"/>
          <w:bCs/>
          <w:sz w:val="24"/>
          <w:szCs w:val="24"/>
        </w:rPr>
      </w:pPr>
      <w:r>
        <w:rPr>
          <w:rFonts w:ascii="Century Gothic" w:hAnsi="Century Gothic"/>
          <w:bCs/>
          <w:sz w:val="24"/>
          <w:szCs w:val="24"/>
        </w:rPr>
        <w:t>Con base en lo</w:t>
      </w:r>
      <w:r w:rsidR="0053129C" w:rsidRPr="00CB2852">
        <w:rPr>
          <w:rFonts w:ascii="Century Gothic" w:hAnsi="Century Gothic"/>
          <w:bCs/>
          <w:sz w:val="24"/>
          <w:szCs w:val="24"/>
        </w:rPr>
        <w:t xml:space="preserve"> </w:t>
      </w:r>
      <w:r w:rsidR="00B6530E" w:rsidRPr="00CB2852">
        <w:rPr>
          <w:rFonts w:ascii="Century Gothic" w:hAnsi="Century Gothic"/>
          <w:bCs/>
          <w:sz w:val="24"/>
          <w:szCs w:val="24"/>
        </w:rPr>
        <w:t xml:space="preserve">anteriormente </w:t>
      </w:r>
      <w:r w:rsidR="0053129C" w:rsidRPr="00CB2852">
        <w:rPr>
          <w:rFonts w:ascii="Century Gothic" w:hAnsi="Century Gothic"/>
          <w:bCs/>
          <w:sz w:val="24"/>
          <w:szCs w:val="24"/>
        </w:rPr>
        <w:t>expuesto, la Junta de Coordinación Política somete a la consideración del Pleno el presente Dictamen con carácter de:</w:t>
      </w:r>
    </w:p>
    <w:p w14:paraId="145F2C99" w14:textId="77777777" w:rsidR="008645F0" w:rsidRPr="00CB2852" w:rsidRDefault="008645F0" w:rsidP="008645F0">
      <w:pPr>
        <w:spacing w:after="0" w:line="360" w:lineRule="auto"/>
        <w:jc w:val="both"/>
        <w:rPr>
          <w:rFonts w:ascii="Century Gothic" w:hAnsi="Century Gothic"/>
          <w:sz w:val="24"/>
          <w:szCs w:val="24"/>
        </w:rPr>
      </w:pPr>
    </w:p>
    <w:p w14:paraId="0AC11C10" w14:textId="77777777" w:rsidR="008645F0" w:rsidRPr="000569FD" w:rsidRDefault="008645F0" w:rsidP="008645F0">
      <w:pPr>
        <w:spacing w:after="0" w:line="360" w:lineRule="auto"/>
        <w:jc w:val="center"/>
        <w:rPr>
          <w:rFonts w:ascii="Century Gothic" w:hAnsi="Century Gothic"/>
          <w:b/>
          <w:sz w:val="28"/>
          <w:szCs w:val="28"/>
        </w:rPr>
      </w:pPr>
      <w:r w:rsidRPr="000569FD">
        <w:rPr>
          <w:rFonts w:ascii="Century Gothic" w:hAnsi="Century Gothic"/>
          <w:b/>
          <w:sz w:val="28"/>
          <w:szCs w:val="28"/>
        </w:rPr>
        <w:t>D E C R E T O</w:t>
      </w:r>
    </w:p>
    <w:p w14:paraId="16E51EEB" w14:textId="77777777" w:rsidR="008645F0" w:rsidRPr="00CB2852" w:rsidRDefault="008645F0" w:rsidP="008645F0">
      <w:pPr>
        <w:spacing w:after="0" w:line="360" w:lineRule="auto"/>
        <w:jc w:val="both"/>
        <w:rPr>
          <w:rFonts w:ascii="Century Gothic" w:hAnsi="Century Gothic"/>
          <w:b/>
          <w:sz w:val="24"/>
          <w:szCs w:val="24"/>
        </w:rPr>
      </w:pPr>
    </w:p>
    <w:p w14:paraId="6EDFCB73" w14:textId="552C2D4A" w:rsidR="008645F0" w:rsidRDefault="008645F0" w:rsidP="008645F0">
      <w:pPr>
        <w:spacing w:after="0" w:line="360" w:lineRule="auto"/>
        <w:jc w:val="both"/>
        <w:rPr>
          <w:rFonts w:ascii="Century Gothic" w:hAnsi="Century Gothic"/>
          <w:sz w:val="24"/>
          <w:szCs w:val="24"/>
        </w:rPr>
      </w:pPr>
      <w:r w:rsidRPr="00CB2852">
        <w:rPr>
          <w:rFonts w:ascii="Century Gothic" w:hAnsi="Century Gothic"/>
          <w:b/>
          <w:sz w:val="24"/>
          <w:szCs w:val="24"/>
        </w:rPr>
        <w:t xml:space="preserve">ARTÍCULO </w:t>
      </w:r>
      <w:proofErr w:type="gramStart"/>
      <w:r w:rsidR="00A00018">
        <w:rPr>
          <w:rFonts w:ascii="Century Gothic" w:hAnsi="Century Gothic"/>
          <w:b/>
          <w:sz w:val="24"/>
          <w:szCs w:val="24"/>
        </w:rPr>
        <w:t>PRIMERO</w:t>
      </w:r>
      <w:r w:rsidR="004F4C4C" w:rsidRPr="00CB2852">
        <w:rPr>
          <w:rFonts w:ascii="Century Gothic" w:hAnsi="Century Gothic"/>
          <w:b/>
          <w:sz w:val="24"/>
          <w:szCs w:val="24"/>
        </w:rPr>
        <w:t>.-</w:t>
      </w:r>
      <w:proofErr w:type="gramEnd"/>
      <w:r w:rsidR="004F4C4C">
        <w:rPr>
          <w:rFonts w:ascii="Century Gothic" w:hAnsi="Century Gothic"/>
          <w:sz w:val="24"/>
          <w:szCs w:val="24"/>
        </w:rPr>
        <w:t xml:space="preserve"> </w:t>
      </w:r>
      <w:r w:rsidR="001614A5">
        <w:rPr>
          <w:rFonts w:ascii="Century Gothic" w:hAnsi="Century Gothic"/>
          <w:sz w:val="24"/>
          <w:szCs w:val="24"/>
        </w:rPr>
        <w:t xml:space="preserve">La </w:t>
      </w:r>
      <w:proofErr w:type="spellStart"/>
      <w:r w:rsidR="001614A5">
        <w:rPr>
          <w:rFonts w:ascii="Century Gothic" w:hAnsi="Century Gothic"/>
          <w:sz w:val="24"/>
          <w:szCs w:val="24"/>
        </w:rPr>
        <w:t>Sexagesima</w:t>
      </w:r>
      <w:proofErr w:type="spellEnd"/>
      <w:r w:rsidR="001614A5">
        <w:rPr>
          <w:rFonts w:ascii="Century Gothic" w:hAnsi="Century Gothic"/>
          <w:sz w:val="24"/>
          <w:szCs w:val="24"/>
        </w:rPr>
        <w:t xml:space="preserve"> Octava Legislatura del H. Congreso del Estado de Chihuahua, </w:t>
      </w:r>
      <w:r w:rsidR="00875BF1" w:rsidRPr="00875BF1">
        <w:rPr>
          <w:rFonts w:ascii="Century Gothic" w:hAnsi="Century Gothic"/>
          <w:sz w:val="24"/>
          <w:szCs w:val="24"/>
        </w:rPr>
        <w:t>declara Recinto Oficial del Poder Legislativo, el antiguo Salón de Sesiones ubicado en el Palacio de Gobierno del Estado o</w:t>
      </w:r>
      <w:r w:rsidR="00FC1B2B">
        <w:rPr>
          <w:rFonts w:ascii="Century Gothic" w:hAnsi="Century Gothic"/>
          <w:sz w:val="24"/>
          <w:szCs w:val="24"/>
        </w:rPr>
        <w:t>, en su caso,</w:t>
      </w:r>
      <w:r w:rsidR="00875BF1" w:rsidRPr="00875BF1">
        <w:rPr>
          <w:rFonts w:ascii="Century Gothic" w:hAnsi="Century Gothic"/>
          <w:sz w:val="24"/>
          <w:szCs w:val="24"/>
        </w:rPr>
        <w:t xml:space="preserve"> el </w:t>
      </w:r>
      <w:r w:rsidR="00FC1B2B">
        <w:rPr>
          <w:rFonts w:ascii="Century Gothic" w:hAnsi="Century Gothic"/>
          <w:sz w:val="24"/>
          <w:szCs w:val="24"/>
        </w:rPr>
        <w:t>P</w:t>
      </w:r>
      <w:r w:rsidR="00875BF1" w:rsidRPr="00875BF1">
        <w:rPr>
          <w:rFonts w:ascii="Century Gothic" w:hAnsi="Century Gothic"/>
          <w:sz w:val="24"/>
          <w:szCs w:val="24"/>
        </w:rPr>
        <w:t xml:space="preserve">atio </w:t>
      </w:r>
      <w:r w:rsidR="00FC1B2B">
        <w:rPr>
          <w:rFonts w:ascii="Century Gothic" w:hAnsi="Century Gothic"/>
          <w:sz w:val="24"/>
          <w:szCs w:val="24"/>
        </w:rPr>
        <w:t>C</w:t>
      </w:r>
      <w:r w:rsidR="00875BF1" w:rsidRPr="00875BF1">
        <w:rPr>
          <w:rFonts w:ascii="Century Gothic" w:hAnsi="Century Gothic"/>
          <w:sz w:val="24"/>
          <w:szCs w:val="24"/>
        </w:rPr>
        <w:t>entral de</w:t>
      </w:r>
      <w:r w:rsidR="00A16682">
        <w:rPr>
          <w:rFonts w:ascii="Century Gothic" w:hAnsi="Century Gothic"/>
          <w:sz w:val="24"/>
          <w:szCs w:val="24"/>
        </w:rPr>
        <w:t>l mismo</w:t>
      </w:r>
      <w:r w:rsidR="00875BF1" w:rsidRPr="00875BF1">
        <w:rPr>
          <w:rFonts w:ascii="Century Gothic" w:hAnsi="Century Gothic"/>
          <w:sz w:val="24"/>
          <w:szCs w:val="24"/>
        </w:rPr>
        <w:t>, para llevar a cabo Sesión Solemne el día 9 de diciembre de 2025, en conmemoración del Bicentenario de la Primera Constitución del Estado de Chihuahua.</w:t>
      </w:r>
    </w:p>
    <w:p w14:paraId="6D496361" w14:textId="3376841D" w:rsidR="00A00018" w:rsidRDefault="00A00018" w:rsidP="008645F0">
      <w:pPr>
        <w:spacing w:after="0" w:line="360" w:lineRule="auto"/>
        <w:jc w:val="both"/>
        <w:rPr>
          <w:rFonts w:ascii="Century Gothic" w:hAnsi="Century Gothic"/>
          <w:sz w:val="24"/>
          <w:szCs w:val="24"/>
        </w:rPr>
      </w:pPr>
    </w:p>
    <w:p w14:paraId="64B71A62" w14:textId="2F90A1C8" w:rsidR="00A00018" w:rsidRPr="00CB2852" w:rsidRDefault="00A00018" w:rsidP="008645F0">
      <w:pPr>
        <w:spacing w:after="0" w:line="360" w:lineRule="auto"/>
        <w:jc w:val="both"/>
        <w:rPr>
          <w:rFonts w:ascii="Century Gothic" w:hAnsi="Century Gothic"/>
          <w:sz w:val="24"/>
          <w:szCs w:val="24"/>
        </w:rPr>
      </w:pPr>
      <w:r w:rsidRPr="00A00018">
        <w:rPr>
          <w:rFonts w:ascii="Century Gothic" w:hAnsi="Century Gothic"/>
          <w:b/>
          <w:bCs/>
          <w:sz w:val="24"/>
          <w:szCs w:val="24"/>
        </w:rPr>
        <w:lastRenderedPageBreak/>
        <w:t xml:space="preserve">ARTÍCULO </w:t>
      </w:r>
      <w:proofErr w:type="gramStart"/>
      <w:r w:rsidRPr="00A00018">
        <w:rPr>
          <w:rFonts w:ascii="Century Gothic" w:hAnsi="Century Gothic"/>
          <w:b/>
          <w:bCs/>
          <w:sz w:val="24"/>
          <w:szCs w:val="24"/>
        </w:rPr>
        <w:t>SEGUNDO.-</w:t>
      </w:r>
      <w:proofErr w:type="gramEnd"/>
      <w:r>
        <w:rPr>
          <w:rFonts w:ascii="Century Gothic" w:hAnsi="Century Gothic"/>
          <w:sz w:val="24"/>
          <w:szCs w:val="24"/>
        </w:rPr>
        <w:t xml:space="preserve"> Se autoriza a la Secretaría de Asuntos Legislativos y Jurídicos y a la Secretaría de Administración</w:t>
      </w:r>
      <w:r w:rsidR="001614A5">
        <w:rPr>
          <w:rFonts w:ascii="Century Gothic" w:hAnsi="Century Gothic"/>
          <w:sz w:val="24"/>
          <w:szCs w:val="24"/>
        </w:rPr>
        <w:t>,</w:t>
      </w:r>
      <w:r>
        <w:rPr>
          <w:rFonts w:ascii="Century Gothic" w:hAnsi="Century Gothic"/>
          <w:sz w:val="24"/>
          <w:szCs w:val="24"/>
        </w:rPr>
        <w:t xml:space="preserve"> para que realicen las acciones necesarias</w:t>
      </w:r>
      <w:r w:rsidR="001614A5">
        <w:rPr>
          <w:rFonts w:ascii="Century Gothic" w:hAnsi="Century Gothic"/>
          <w:sz w:val="24"/>
          <w:szCs w:val="24"/>
        </w:rPr>
        <w:t xml:space="preserve"> a fin de dar </w:t>
      </w:r>
      <w:r>
        <w:rPr>
          <w:rFonts w:ascii="Century Gothic" w:hAnsi="Century Gothic"/>
          <w:sz w:val="24"/>
          <w:szCs w:val="24"/>
        </w:rPr>
        <w:t xml:space="preserve">cumplimiento </w:t>
      </w:r>
      <w:r w:rsidR="001614A5">
        <w:rPr>
          <w:rFonts w:ascii="Century Gothic" w:hAnsi="Century Gothic"/>
          <w:sz w:val="24"/>
          <w:szCs w:val="24"/>
        </w:rPr>
        <w:t xml:space="preserve">al </w:t>
      </w:r>
      <w:r>
        <w:rPr>
          <w:rFonts w:ascii="Century Gothic" w:hAnsi="Century Gothic"/>
          <w:sz w:val="24"/>
          <w:szCs w:val="24"/>
        </w:rPr>
        <w:t xml:space="preserve">Artículo Primero del presente Decreto. </w:t>
      </w:r>
    </w:p>
    <w:p w14:paraId="73742FCA" w14:textId="77777777" w:rsidR="008645F0" w:rsidRPr="00CB2852" w:rsidRDefault="008645F0" w:rsidP="005F7DBE">
      <w:pPr>
        <w:spacing w:after="0" w:line="360" w:lineRule="auto"/>
        <w:jc w:val="both"/>
        <w:rPr>
          <w:rFonts w:ascii="Century Gothic" w:hAnsi="Century Gothic"/>
          <w:bCs/>
          <w:sz w:val="24"/>
          <w:szCs w:val="24"/>
        </w:rPr>
      </w:pPr>
    </w:p>
    <w:p w14:paraId="6A973A66" w14:textId="77777777" w:rsidR="005B2DB6" w:rsidRPr="00CB2852" w:rsidRDefault="005B2DB6" w:rsidP="005B2DB6">
      <w:pPr>
        <w:widowControl w:val="0"/>
        <w:autoSpaceDE w:val="0"/>
        <w:autoSpaceDN w:val="0"/>
        <w:adjustRightInd w:val="0"/>
        <w:spacing w:line="360" w:lineRule="auto"/>
        <w:ind w:right="79"/>
        <w:jc w:val="center"/>
        <w:rPr>
          <w:rFonts w:ascii="Century Gothic" w:hAnsi="Century Gothic"/>
          <w:b/>
          <w:sz w:val="28"/>
        </w:rPr>
      </w:pPr>
      <w:r w:rsidRPr="00CB2852">
        <w:rPr>
          <w:rFonts w:ascii="Century Gothic" w:hAnsi="Century Gothic"/>
          <w:b/>
          <w:sz w:val="28"/>
        </w:rPr>
        <w:t>T R A N S I T O R I O S</w:t>
      </w:r>
    </w:p>
    <w:bookmarkEnd w:id="0"/>
    <w:p w14:paraId="0882FD7F" w14:textId="197641A8" w:rsidR="008645F0" w:rsidRDefault="008645F0" w:rsidP="008645F0">
      <w:pPr>
        <w:spacing w:after="0" w:line="360" w:lineRule="auto"/>
        <w:jc w:val="both"/>
        <w:rPr>
          <w:rFonts w:ascii="Century Gothic" w:hAnsi="Century Gothic"/>
          <w:sz w:val="24"/>
          <w:szCs w:val="24"/>
        </w:rPr>
      </w:pPr>
      <w:r w:rsidRPr="004F4C4C">
        <w:rPr>
          <w:rFonts w:ascii="Century Gothic" w:hAnsi="Century Gothic"/>
          <w:b/>
          <w:sz w:val="24"/>
          <w:szCs w:val="24"/>
        </w:rPr>
        <w:t xml:space="preserve">ARTÍCULO </w:t>
      </w:r>
      <w:proofErr w:type="gramStart"/>
      <w:r w:rsidR="00A00018">
        <w:rPr>
          <w:rFonts w:ascii="Century Gothic" w:hAnsi="Century Gothic"/>
          <w:b/>
          <w:sz w:val="24"/>
          <w:szCs w:val="24"/>
        </w:rPr>
        <w:t>PRIMERO</w:t>
      </w:r>
      <w:r w:rsidRPr="004F4C4C">
        <w:rPr>
          <w:rFonts w:ascii="Century Gothic" w:hAnsi="Century Gothic"/>
          <w:b/>
          <w:sz w:val="24"/>
          <w:szCs w:val="24"/>
        </w:rPr>
        <w:t>.-</w:t>
      </w:r>
      <w:proofErr w:type="gramEnd"/>
      <w:r w:rsidRPr="004F4C4C">
        <w:rPr>
          <w:rFonts w:ascii="Century Gothic" w:hAnsi="Century Gothic"/>
          <w:b/>
          <w:sz w:val="24"/>
          <w:szCs w:val="24"/>
        </w:rPr>
        <w:t xml:space="preserve"> </w:t>
      </w:r>
      <w:r w:rsidRPr="004F4C4C">
        <w:rPr>
          <w:rFonts w:ascii="Century Gothic" w:eastAsia="Times New Roman" w:hAnsi="Century Gothic" w:cs="Arial"/>
          <w:color w:val="201F1E"/>
          <w:sz w:val="24"/>
          <w:szCs w:val="24"/>
          <w:shd w:val="clear" w:color="auto" w:fill="FFFFFF"/>
          <w:lang w:eastAsia="es-MX"/>
        </w:rPr>
        <w:t>El</w:t>
      </w:r>
      <w:r w:rsidR="001614A5">
        <w:rPr>
          <w:rFonts w:ascii="Century Gothic" w:eastAsia="Times New Roman" w:hAnsi="Century Gothic" w:cs="Arial"/>
          <w:color w:val="201F1E"/>
          <w:sz w:val="24"/>
          <w:szCs w:val="24"/>
          <w:shd w:val="clear" w:color="auto" w:fill="FFFFFF"/>
          <w:lang w:eastAsia="es-MX"/>
        </w:rPr>
        <w:t xml:space="preserve"> </w:t>
      </w:r>
      <w:r w:rsidRPr="004F4C4C">
        <w:rPr>
          <w:rFonts w:ascii="Century Gothic" w:eastAsia="Times New Roman" w:hAnsi="Century Gothic" w:cs="Arial"/>
          <w:color w:val="201F1E"/>
          <w:sz w:val="24"/>
          <w:szCs w:val="24"/>
          <w:shd w:val="clear" w:color="auto" w:fill="FFFFFF"/>
          <w:lang w:eastAsia="es-MX"/>
        </w:rPr>
        <w:t>presente Decreto entrará en vigor al día siguiente de su publicación en el Periódico Oficial del Estado</w:t>
      </w:r>
      <w:r w:rsidRPr="004F4C4C">
        <w:rPr>
          <w:rFonts w:ascii="Century Gothic" w:hAnsi="Century Gothic"/>
          <w:sz w:val="24"/>
          <w:szCs w:val="24"/>
        </w:rPr>
        <w:t xml:space="preserve">. </w:t>
      </w:r>
    </w:p>
    <w:p w14:paraId="0486FCBA" w14:textId="77777777" w:rsidR="00A00018" w:rsidRDefault="00A00018" w:rsidP="008645F0">
      <w:pPr>
        <w:spacing w:after="0" w:line="360" w:lineRule="auto"/>
        <w:jc w:val="both"/>
        <w:rPr>
          <w:rFonts w:ascii="Century Gothic" w:hAnsi="Century Gothic"/>
          <w:b/>
          <w:bCs/>
          <w:sz w:val="24"/>
          <w:szCs w:val="24"/>
        </w:rPr>
      </w:pPr>
    </w:p>
    <w:p w14:paraId="1B36485D" w14:textId="6F227F73" w:rsidR="00A00018" w:rsidRPr="00A00018" w:rsidRDefault="00A00018" w:rsidP="008645F0">
      <w:pPr>
        <w:spacing w:after="0" w:line="360" w:lineRule="auto"/>
        <w:jc w:val="both"/>
        <w:rPr>
          <w:rFonts w:ascii="Century Gothic" w:hAnsi="Century Gothic"/>
          <w:sz w:val="24"/>
          <w:szCs w:val="24"/>
        </w:rPr>
      </w:pPr>
      <w:r w:rsidRPr="00A00018">
        <w:rPr>
          <w:rFonts w:ascii="Century Gothic" w:hAnsi="Century Gothic"/>
          <w:b/>
          <w:bCs/>
          <w:sz w:val="24"/>
          <w:szCs w:val="24"/>
        </w:rPr>
        <w:t xml:space="preserve">ARTÍCULO </w:t>
      </w:r>
      <w:proofErr w:type="gramStart"/>
      <w:r w:rsidRPr="00A00018">
        <w:rPr>
          <w:rFonts w:ascii="Century Gothic" w:hAnsi="Century Gothic"/>
          <w:b/>
          <w:bCs/>
          <w:sz w:val="24"/>
          <w:szCs w:val="24"/>
        </w:rPr>
        <w:t>SEGUNDO.-</w:t>
      </w:r>
      <w:proofErr w:type="gramEnd"/>
      <w:r w:rsidRPr="00A00018">
        <w:rPr>
          <w:rFonts w:ascii="Century Gothic" w:hAnsi="Century Gothic"/>
          <w:b/>
          <w:bCs/>
          <w:sz w:val="24"/>
          <w:szCs w:val="24"/>
        </w:rPr>
        <w:t xml:space="preserve"> </w:t>
      </w:r>
      <w:r w:rsidR="001614A5">
        <w:rPr>
          <w:rFonts w:ascii="Century Gothic" w:hAnsi="Century Gothic"/>
          <w:sz w:val="24"/>
          <w:szCs w:val="24"/>
        </w:rPr>
        <w:t xml:space="preserve">Remítase el </w:t>
      </w:r>
      <w:r>
        <w:rPr>
          <w:rFonts w:ascii="Century Gothic" w:hAnsi="Century Gothic"/>
          <w:sz w:val="24"/>
          <w:szCs w:val="24"/>
        </w:rPr>
        <w:t>presente Decreto</w:t>
      </w:r>
      <w:r w:rsidR="001614A5">
        <w:rPr>
          <w:rFonts w:ascii="Century Gothic" w:hAnsi="Century Gothic"/>
          <w:sz w:val="24"/>
          <w:szCs w:val="24"/>
        </w:rPr>
        <w:t xml:space="preserve">, a las titulares </w:t>
      </w:r>
      <w:r w:rsidRPr="004A708C">
        <w:rPr>
          <w:rFonts w:ascii="Century Gothic" w:hAnsi="Century Gothic"/>
          <w:bCs/>
          <w:sz w:val="24"/>
          <w:szCs w:val="24"/>
        </w:rPr>
        <w:t>de los Poderes Ejecutivo</w:t>
      </w:r>
      <w:r w:rsidR="001614A5">
        <w:rPr>
          <w:rFonts w:ascii="Century Gothic" w:hAnsi="Century Gothic"/>
          <w:bCs/>
          <w:sz w:val="24"/>
          <w:szCs w:val="24"/>
        </w:rPr>
        <w:t xml:space="preserve">, y Judicial, para su conocimiento. </w:t>
      </w:r>
    </w:p>
    <w:p w14:paraId="2443AD15" w14:textId="77777777" w:rsidR="008645F0" w:rsidRPr="00CB2852" w:rsidRDefault="008645F0" w:rsidP="008645F0">
      <w:pPr>
        <w:spacing w:after="0" w:line="360" w:lineRule="auto"/>
        <w:jc w:val="both"/>
        <w:rPr>
          <w:rFonts w:ascii="Century Gothic" w:hAnsi="Century Gothic"/>
          <w:sz w:val="24"/>
          <w:szCs w:val="24"/>
        </w:rPr>
      </w:pPr>
    </w:p>
    <w:p w14:paraId="5353BE18" w14:textId="77777777" w:rsidR="008645F0" w:rsidRPr="00CB2852" w:rsidRDefault="008645F0" w:rsidP="008645F0">
      <w:pPr>
        <w:spacing w:after="0" w:line="360" w:lineRule="auto"/>
        <w:contextualSpacing/>
        <w:jc w:val="both"/>
        <w:rPr>
          <w:rFonts w:ascii="Century Gothic" w:eastAsia="Times New Roman" w:hAnsi="Century Gothic" w:cs="Arial"/>
          <w:bCs/>
          <w:sz w:val="24"/>
          <w:szCs w:val="28"/>
          <w:lang w:eastAsia="es-MX"/>
        </w:rPr>
      </w:pPr>
      <w:proofErr w:type="gramStart"/>
      <w:r w:rsidRPr="00CB2852">
        <w:rPr>
          <w:rFonts w:ascii="Century Gothic" w:eastAsia="Times New Roman" w:hAnsi="Century Gothic" w:cs="Arial"/>
          <w:b/>
          <w:bCs/>
          <w:sz w:val="24"/>
          <w:szCs w:val="28"/>
          <w:lang w:eastAsia="es-MX"/>
        </w:rPr>
        <w:t>Económico.-</w:t>
      </w:r>
      <w:proofErr w:type="gramEnd"/>
      <w:r w:rsidRPr="00CB2852">
        <w:rPr>
          <w:rFonts w:ascii="Century Gothic" w:eastAsia="Times New Roman" w:hAnsi="Century Gothic" w:cs="Arial"/>
          <w:b/>
          <w:bCs/>
          <w:sz w:val="24"/>
          <w:szCs w:val="28"/>
          <w:lang w:eastAsia="es-MX"/>
        </w:rPr>
        <w:t xml:space="preserve"> </w:t>
      </w:r>
      <w:r w:rsidRPr="00CB2852">
        <w:rPr>
          <w:rFonts w:ascii="Century Gothic" w:eastAsia="Times New Roman" w:hAnsi="Century Gothic" w:cs="Arial"/>
          <w:bCs/>
          <w:sz w:val="24"/>
          <w:szCs w:val="28"/>
          <w:lang w:eastAsia="es-MX"/>
        </w:rPr>
        <w:t>Aprobado que sea, túrnese a la Secretaría, para los efectos legales correspondientes.</w:t>
      </w:r>
    </w:p>
    <w:p w14:paraId="4EB072CA" w14:textId="77777777" w:rsidR="008645F0" w:rsidRPr="00CB2852" w:rsidRDefault="008645F0" w:rsidP="008645F0">
      <w:pPr>
        <w:spacing w:after="0" w:line="360" w:lineRule="auto"/>
        <w:contextualSpacing/>
        <w:jc w:val="both"/>
        <w:rPr>
          <w:rFonts w:ascii="Century Gothic" w:eastAsia="Times New Roman" w:hAnsi="Century Gothic" w:cs="Arial"/>
          <w:bCs/>
          <w:sz w:val="24"/>
          <w:szCs w:val="28"/>
          <w:lang w:eastAsia="es-MX"/>
        </w:rPr>
      </w:pPr>
    </w:p>
    <w:p w14:paraId="62308194" w14:textId="6DFABBDD" w:rsidR="008645F0" w:rsidRPr="004F4C4C" w:rsidRDefault="008645F0" w:rsidP="008645F0">
      <w:pPr>
        <w:spacing w:after="0" w:line="360" w:lineRule="auto"/>
        <w:contextualSpacing/>
        <w:jc w:val="both"/>
        <w:rPr>
          <w:rFonts w:ascii="Century Gothic" w:eastAsia="Times New Roman" w:hAnsi="Century Gothic" w:cs="Arial"/>
          <w:sz w:val="24"/>
          <w:szCs w:val="24"/>
          <w:lang w:eastAsia="es-MX"/>
        </w:rPr>
      </w:pPr>
      <w:r w:rsidRPr="004F4C4C">
        <w:rPr>
          <w:rFonts w:ascii="Century Gothic" w:eastAsia="Times New Roman" w:hAnsi="Century Gothic" w:cs="Arial"/>
          <w:b/>
          <w:bCs/>
          <w:sz w:val="24"/>
          <w:szCs w:val="24"/>
          <w:lang w:eastAsia="es-MX"/>
        </w:rPr>
        <w:t>D A D O</w:t>
      </w:r>
      <w:r w:rsidRPr="004F4C4C">
        <w:rPr>
          <w:rFonts w:ascii="Century Gothic" w:eastAsia="Times New Roman" w:hAnsi="Century Gothic" w:cs="Arial"/>
          <w:sz w:val="24"/>
          <w:szCs w:val="24"/>
          <w:lang w:eastAsia="es-MX"/>
        </w:rPr>
        <w:t xml:space="preserve"> en el Salón de Sesiones del Honorable Congreso del Estado, en la ciudad de Chihuahua, Chih., a los </w:t>
      </w:r>
      <w:r w:rsidR="001614A5">
        <w:rPr>
          <w:rFonts w:ascii="Century Gothic" w:eastAsia="Times New Roman" w:hAnsi="Century Gothic" w:cs="Arial"/>
          <w:sz w:val="24"/>
          <w:szCs w:val="24"/>
          <w:lang w:eastAsia="es-MX"/>
        </w:rPr>
        <w:t xml:space="preserve">30 días </w:t>
      </w:r>
      <w:r w:rsidRPr="004F4C4C">
        <w:rPr>
          <w:rFonts w:ascii="Century Gothic" w:eastAsia="Times New Roman" w:hAnsi="Century Gothic" w:cs="Arial"/>
          <w:sz w:val="24"/>
          <w:szCs w:val="24"/>
          <w:lang w:eastAsia="es-MX"/>
        </w:rPr>
        <w:t xml:space="preserve">del mes de </w:t>
      </w:r>
      <w:r w:rsidR="001614A5">
        <w:rPr>
          <w:rFonts w:ascii="Century Gothic" w:eastAsia="Times New Roman" w:hAnsi="Century Gothic" w:cs="Arial"/>
          <w:sz w:val="24"/>
          <w:szCs w:val="24"/>
          <w:lang w:eastAsia="es-MX"/>
        </w:rPr>
        <w:t xml:space="preserve">octubre </w:t>
      </w:r>
      <w:r w:rsidRPr="004F4C4C">
        <w:rPr>
          <w:rFonts w:ascii="Century Gothic" w:eastAsia="Times New Roman" w:hAnsi="Century Gothic" w:cs="Arial"/>
          <w:sz w:val="24"/>
          <w:szCs w:val="24"/>
          <w:lang w:eastAsia="es-MX"/>
        </w:rPr>
        <w:t>del año dos mil veinti</w:t>
      </w:r>
      <w:r w:rsidR="005B04D8" w:rsidRPr="004F4C4C">
        <w:rPr>
          <w:rFonts w:ascii="Century Gothic" w:eastAsia="Times New Roman" w:hAnsi="Century Gothic" w:cs="Arial"/>
          <w:sz w:val="24"/>
          <w:szCs w:val="24"/>
          <w:lang w:eastAsia="es-MX"/>
        </w:rPr>
        <w:t>cinco</w:t>
      </w:r>
      <w:r w:rsidRPr="004F4C4C">
        <w:rPr>
          <w:rFonts w:ascii="Century Gothic" w:eastAsia="Times New Roman" w:hAnsi="Century Gothic" w:cs="Arial"/>
          <w:sz w:val="24"/>
          <w:szCs w:val="24"/>
          <w:lang w:eastAsia="es-MX"/>
        </w:rPr>
        <w:t>.</w:t>
      </w:r>
    </w:p>
    <w:p w14:paraId="39458A6B" w14:textId="77777777" w:rsidR="005B04D8" w:rsidRPr="00CB2852" w:rsidRDefault="005B04D8" w:rsidP="008645F0">
      <w:pPr>
        <w:spacing w:after="0" w:line="360" w:lineRule="auto"/>
        <w:contextualSpacing/>
        <w:jc w:val="both"/>
        <w:rPr>
          <w:rFonts w:ascii="Century Gothic" w:eastAsia="Times New Roman" w:hAnsi="Century Gothic" w:cs="Arial"/>
          <w:sz w:val="24"/>
          <w:szCs w:val="24"/>
          <w:lang w:eastAsia="es-MX"/>
        </w:rPr>
      </w:pPr>
    </w:p>
    <w:p w14:paraId="79E7EE91" w14:textId="563E4430" w:rsidR="008645F0" w:rsidRDefault="008645F0" w:rsidP="008645F0">
      <w:pPr>
        <w:spacing w:line="240" w:lineRule="auto"/>
        <w:rPr>
          <w:rFonts w:ascii="Century Gothic" w:eastAsia="Century Gothic" w:hAnsi="Century Gothic" w:cs="Century Gothic"/>
          <w:b/>
          <w:sz w:val="24"/>
          <w:szCs w:val="24"/>
        </w:rPr>
      </w:pPr>
      <w:r w:rsidRPr="00CB2852">
        <w:rPr>
          <w:rFonts w:ascii="Century Gothic" w:eastAsia="Century Gothic" w:hAnsi="Century Gothic" w:cs="Century Gothic"/>
          <w:b/>
          <w:sz w:val="24"/>
          <w:szCs w:val="24"/>
        </w:rPr>
        <w:t xml:space="preserve">Así lo aprobó la Junta de Coordinación Política, en reunión celebrada a los </w:t>
      </w:r>
      <w:r w:rsidR="001614A5">
        <w:rPr>
          <w:rFonts w:ascii="Century Gothic" w:eastAsia="Century Gothic" w:hAnsi="Century Gothic" w:cs="Century Gothic"/>
          <w:b/>
          <w:sz w:val="24"/>
          <w:szCs w:val="24"/>
        </w:rPr>
        <w:t xml:space="preserve">29 </w:t>
      </w:r>
      <w:r w:rsidRPr="00CB2852">
        <w:rPr>
          <w:rFonts w:ascii="Century Gothic" w:eastAsia="Century Gothic" w:hAnsi="Century Gothic" w:cs="Century Gothic"/>
          <w:b/>
          <w:sz w:val="24"/>
          <w:szCs w:val="24"/>
        </w:rPr>
        <w:t xml:space="preserve">días del mes de </w:t>
      </w:r>
      <w:r w:rsidR="001614A5">
        <w:rPr>
          <w:rFonts w:ascii="Century Gothic" w:eastAsia="Century Gothic" w:hAnsi="Century Gothic" w:cs="Century Gothic"/>
          <w:b/>
          <w:sz w:val="24"/>
          <w:szCs w:val="24"/>
        </w:rPr>
        <w:t xml:space="preserve">octubre </w:t>
      </w:r>
      <w:r w:rsidRPr="00CB2852">
        <w:rPr>
          <w:rFonts w:ascii="Century Gothic" w:eastAsia="Century Gothic" w:hAnsi="Century Gothic" w:cs="Century Gothic"/>
          <w:b/>
          <w:sz w:val="24"/>
          <w:szCs w:val="24"/>
        </w:rPr>
        <w:t xml:space="preserve">del año </w:t>
      </w:r>
      <w:r w:rsidR="005B04D8" w:rsidRPr="00CB2852">
        <w:rPr>
          <w:rFonts w:ascii="Century Gothic" w:eastAsia="Century Gothic" w:hAnsi="Century Gothic" w:cs="Century Gothic"/>
          <w:b/>
          <w:sz w:val="24"/>
          <w:szCs w:val="24"/>
        </w:rPr>
        <w:t>2025</w:t>
      </w:r>
      <w:r w:rsidRPr="00CB2852">
        <w:rPr>
          <w:rFonts w:ascii="Century Gothic" w:eastAsia="Century Gothic" w:hAnsi="Century Gothic" w:cs="Century Gothic"/>
          <w:b/>
          <w:sz w:val="24"/>
          <w:szCs w:val="24"/>
        </w:rPr>
        <w:t>.</w:t>
      </w:r>
    </w:p>
    <w:p w14:paraId="5DF2CA51" w14:textId="77777777" w:rsidR="007C4AFF" w:rsidRDefault="007C4AFF" w:rsidP="008645F0">
      <w:pPr>
        <w:spacing w:line="240" w:lineRule="auto"/>
        <w:rPr>
          <w:rFonts w:ascii="Century Gothic" w:eastAsia="Century Gothic" w:hAnsi="Century Gothic" w:cs="Century Gothic"/>
          <w:b/>
          <w:sz w:val="24"/>
          <w:szCs w:val="24"/>
        </w:rPr>
      </w:pPr>
    </w:p>
    <w:p w14:paraId="64FC5D06" w14:textId="77777777" w:rsidR="007C4AFF" w:rsidRDefault="007C4AFF" w:rsidP="008645F0">
      <w:pPr>
        <w:spacing w:line="240" w:lineRule="auto"/>
        <w:rPr>
          <w:rFonts w:ascii="Century Gothic" w:eastAsia="Century Gothic" w:hAnsi="Century Gothic" w:cs="Century Gothic"/>
          <w:b/>
          <w:sz w:val="24"/>
          <w:szCs w:val="24"/>
        </w:rPr>
      </w:pPr>
    </w:p>
    <w:p w14:paraId="7A11F730" w14:textId="77777777" w:rsidR="007C4AFF" w:rsidRDefault="007C4AFF" w:rsidP="008645F0">
      <w:pPr>
        <w:spacing w:line="240" w:lineRule="auto"/>
        <w:rPr>
          <w:rFonts w:ascii="Century Gothic" w:eastAsia="Century Gothic" w:hAnsi="Century Gothic" w:cs="Century Gothic"/>
          <w:b/>
          <w:sz w:val="24"/>
          <w:szCs w:val="24"/>
        </w:rPr>
      </w:pPr>
    </w:p>
    <w:p w14:paraId="552BA1D7" w14:textId="77777777" w:rsidR="007C4AFF" w:rsidRDefault="007C4AFF" w:rsidP="008645F0">
      <w:pPr>
        <w:spacing w:line="240" w:lineRule="auto"/>
        <w:rPr>
          <w:rFonts w:ascii="Century Gothic" w:eastAsia="Century Gothic" w:hAnsi="Century Gothic" w:cs="Century Gothic"/>
          <w:b/>
          <w:sz w:val="24"/>
          <w:szCs w:val="24"/>
        </w:rPr>
      </w:pPr>
    </w:p>
    <w:p w14:paraId="15354E47" w14:textId="77777777" w:rsidR="005B2DB6" w:rsidRPr="00F7379E" w:rsidRDefault="005B2DB6" w:rsidP="005B2DB6">
      <w:pPr>
        <w:spacing w:line="360" w:lineRule="auto"/>
        <w:contextualSpacing/>
        <w:jc w:val="both"/>
        <w:rPr>
          <w:rFonts w:ascii="Century Gothic" w:hAnsi="Century Gothic" w:cs="Arial"/>
          <w:sz w:val="12"/>
          <w:szCs w:val="12"/>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793"/>
        <w:gridCol w:w="1837"/>
        <w:gridCol w:w="1837"/>
        <w:gridCol w:w="1838"/>
      </w:tblGrid>
      <w:tr w:rsidR="004C10C5" w:rsidRPr="00564725" w14:paraId="3E2867AE" w14:textId="77777777" w:rsidTr="007C4AFF">
        <w:trPr>
          <w:jc w:val="center"/>
        </w:trPr>
        <w:tc>
          <w:tcPr>
            <w:tcW w:w="1597" w:type="dxa"/>
            <w:tcBorders>
              <w:top w:val="single" w:sz="4" w:space="0" w:color="auto"/>
              <w:left w:val="single" w:sz="4" w:space="0" w:color="auto"/>
              <w:bottom w:val="single" w:sz="4" w:space="0" w:color="auto"/>
              <w:right w:val="single" w:sz="4" w:space="0" w:color="auto"/>
            </w:tcBorders>
          </w:tcPr>
          <w:p w14:paraId="54169E78" w14:textId="77777777" w:rsidR="004C10C5" w:rsidRPr="00564725" w:rsidRDefault="004C10C5" w:rsidP="00082E6D">
            <w:pPr>
              <w:spacing w:after="0" w:line="360" w:lineRule="auto"/>
              <w:jc w:val="both"/>
              <w:rPr>
                <w:rFonts w:ascii="Century Gothic" w:eastAsia="Times New Roman" w:hAnsi="Century Gothic" w:cs="Arial"/>
                <w:b/>
                <w:spacing w:val="10"/>
                <w:sz w:val="24"/>
                <w:szCs w:val="24"/>
                <w:lang w:eastAsia="es-MX"/>
              </w:rPr>
            </w:pPr>
          </w:p>
        </w:tc>
        <w:tc>
          <w:tcPr>
            <w:tcW w:w="2793" w:type="dxa"/>
            <w:tcBorders>
              <w:top w:val="single" w:sz="4" w:space="0" w:color="auto"/>
              <w:left w:val="single" w:sz="4" w:space="0" w:color="auto"/>
              <w:bottom w:val="single" w:sz="4" w:space="0" w:color="auto"/>
              <w:right w:val="single" w:sz="4" w:space="0" w:color="auto"/>
            </w:tcBorders>
            <w:hideMark/>
          </w:tcPr>
          <w:p w14:paraId="02CA3E0F" w14:textId="77777777" w:rsidR="004C10C5" w:rsidRPr="00564725" w:rsidRDefault="004C10C5" w:rsidP="00082E6D">
            <w:pPr>
              <w:spacing w:after="0" w:line="360" w:lineRule="auto"/>
              <w:jc w:val="center"/>
              <w:rPr>
                <w:rFonts w:ascii="Century Gothic" w:eastAsia="Times New Roman" w:hAnsi="Century Gothic" w:cs="Arial"/>
                <w:b/>
                <w:spacing w:val="10"/>
                <w:sz w:val="24"/>
                <w:szCs w:val="24"/>
                <w:lang w:eastAsia="es-MX"/>
              </w:rPr>
            </w:pPr>
            <w:r w:rsidRPr="00564725">
              <w:rPr>
                <w:rFonts w:ascii="Century Gothic" w:eastAsia="Times New Roman" w:hAnsi="Century Gothic" w:cs="Arial"/>
                <w:b/>
                <w:spacing w:val="10"/>
                <w:sz w:val="24"/>
                <w:szCs w:val="24"/>
                <w:lang w:eastAsia="es-MX"/>
              </w:rPr>
              <w:t>INTEGRANTES</w:t>
            </w:r>
          </w:p>
        </w:tc>
        <w:tc>
          <w:tcPr>
            <w:tcW w:w="1837" w:type="dxa"/>
            <w:tcBorders>
              <w:top w:val="single" w:sz="4" w:space="0" w:color="auto"/>
              <w:left w:val="single" w:sz="4" w:space="0" w:color="auto"/>
              <w:bottom w:val="single" w:sz="4" w:space="0" w:color="auto"/>
              <w:right w:val="single" w:sz="4" w:space="0" w:color="auto"/>
            </w:tcBorders>
            <w:hideMark/>
          </w:tcPr>
          <w:p w14:paraId="23BB7E79" w14:textId="77777777" w:rsidR="004C10C5" w:rsidRPr="00564725" w:rsidRDefault="004C10C5" w:rsidP="00082E6D">
            <w:pPr>
              <w:spacing w:after="0" w:line="360" w:lineRule="auto"/>
              <w:jc w:val="center"/>
              <w:rPr>
                <w:rFonts w:ascii="Century Gothic" w:eastAsia="Times New Roman" w:hAnsi="Century Gothic" w:cs="Arial"/>
                <w:b/>
                <w:spacing w:val="10"/>
                <w:sz w:val="24"/>
                <w:szCs w:val="24"/>
                <w:lang w:eastAsia="es-MX"/>
              </w:rPr>
            </w:pPr>
            <w:r w:rsidRPr="00564725">
              <w:rPr>
                <w:rFonts w:ascii="Century Gothic" w:eastAsia="Times New Roman" w:hAnsi="Century Gothic" w:cs="Arial"/>
                <w:b/>
                <w:spacing w:val="10"/>
                <w:sz w:val="24"/>
                <w:szCs w:val="24"/>
                <w:lang w:eastAsia="es-MX"/>
              </w:rPr>
              <w:t>A FAVOR</w:t>
            </w:r>
          </w:p>
        </w:tc>
        <w:tc>
          <w:tcPr>
            <w:tcW w:w="1837" w:type="dxa"/>
            <w:tcBorders>
              <w:top w:val="single" w:sz="4" w:space="0" w:color="auto"/>
              <w:left w:val="single" w:sz="4" w:space="0" w:color="auto"/>
              <w:bottom w:val="single" w:sz="4" w:space="0" w:color="auto"/>
              <w:right w:val="single" w:sz="4" w:space="0" w:color="auto"/>
            </w:tcBorders>
            <w:hideMark/>
          </w:tcPr>
          <w:p w14:paraId="6AEFA433" w14:textId="77777777" w:rsidR="004C10C5" w:rsidRPr="00564725" w:rsidRDefault="004C10C5" w:rsidP="00082E6D">
            <w:pPr>
              <w:spacing w:after="0" w:line="360" w:lineRule="auto"/>
              <w:jc w:val="center"/>
              <w:rPr>
                <w:rFonts w:ascii="Century Gothic" w:eastAsia="Times New Roman" w:hAnsi="Century Gothic" w:cs="Arial"/>
                <w:b/>
                <w:spacing w:val="10"/>
                <w:sz w:val="24"/>
                <w:szCs w:val="24"/>
                <w:lang w:eastAsia="es-MX"/>
              </w:rPr>
            </w:pPr>
            <w:r w:rsidRPr="00564725">
              <w:rPr>
                <w:rFonts w:ascii="Century Gothic" w:eastAsia="Times New Roman" w:hAnsi="Century Gothic" w:cs="Arial"/>
                <w:b/>
                <w:spacing w:val="10"/>
                <w:sz w:val="24"/>
                <w:szCs w:val="24"/>
                <w:lang w:eastAsia="es-MX"/>
              </w:rPr>
              <w:t>EN CONTRA</w:t>
            </w:r>
          </w:p>
        </w:tc>
        <w:tc>
          <w:tcPr>
            <w:tcW w:w="1838" w:type="dxa"/>
            <w:tcBorders>
              <w:top w:val="single" w:sz="4" w:space="0" w:color="auto"/>
              <w:left w:val="single" w:sz="4" w:space="0" w:color="auto"/>
              <w:bottom w:val="single" w:sz="4" w:space="0" w:color="auto"/>
              <w:right w:val="single" w:sz="4" w:space="0" w:color="auto"/>
            </w:tcBorders>
            <w:hideMark/>
          </w:tcPr>
          <w:p w14:paraId="067B2ADF" w14:textId="77777777" w:rsidR="004C10C5" w:rsidRPr="00564725" w:rsidRDefault="004C10C5" w:rsidP="00082E6D">
            <w:pPr>
              <w:spacing w:after="0" w:line="360" w:lineRule="auto"/>
              <w:jc w:val="center"/>
              <w:rPr>
                <w:rFonts w:ascii="Century Gothic" w:eastAsia="Times New Roman" w:hAnsi="Century Gothic" w:cs="Arial"/>
                <w:b/>
                <w:spacing w:val="10"/>
                <w:sz w:val="24"/>
                <w:szCs w:val="24"/>
                <w:lang w:eastAsia="es-MX"/>
              </w:rPr>
            </w:pPr>
            <w:r w:rsidRPr="00564725">
              <w:rPr>
                <w:rFonts w:ascii="Century Gothic" w:eastAsia="Times New Roman" w:hAnsi="Century Gothic" w:cs="Arial"/>
                <w:b/>
                <w:spacing w:val="10"/>
                <w:sz w:val="24"/>
                <w:szCs w:val="24"/>
                <w:lang w:eastAsia="es-MX"/>
              </w:rPr>
              <w:t>ABSTENCIÓN</w:t>
            </w:r>
          </w:p>
        </w:tc>
      </w:tr>
      <w:tr w:rsidR="004C10C5" w:rsidRPr="00564725" w14:paraId="682417A1" w14:textId="77777777" w:rsidTr="007C4AFF">
        <w:trPr>
          <w:trHeight w:val="1304"/>
          <w:jc w:val="center"/>
        </w:trPr>
        <w:tc>
          <w:tcPr>
            <w:tcW w:w="1597" w:type="dxa"/>
            <w:tcBorders>
              <w:top w:val="single" w:sz="4" w:space="0" w:color="auto"/>
              <w:left w:val="single" w:sz="4" w:space="0" w:color="auto"/>
              <w:bottom w:val="single" w:sz="4" w:space="0" w:color="auto"/>
              <w:right w:val="single" w:sz="4" w:space="0" w:color="auto"/>
            </w:tcBorders>
            <w:hideMark/>
          </w:tcPr>
          <w:p w14:paraId="2F1E60AB" w14:textId="3FAEE682" w:rsidR="004C10C5" w:rsidRPr="00564725" w:rsidRDefault="002A35AB" w:rsidP="00082E6D">
            <w:pPr>
              <w:spacing w:after="0" w:line="360" w:lineRule="auto"/>
              <w:jc w:val="center"/>
              <w:rPr>
                <w:rFonts w:ascii="Century Gothic" w:eastAsia="Times New Roman" w:hAnsi="Century Gothic" w:cs="Arial"/>
                <w:b/>
                <w:spacing w:val="10"/>
                <w:sz w:val="24"/>
                <w:szCs w:val="24"/>
                <w:lang w:eastAsia="es-MX"/>
              </w:rPr>
            </w:pPr>
            <w:r w:rsidRPr="002C1A1B">
              <w:rPr>
                <w:noProof/>
              </w:rPr>
              <w:drawing>
                <wp:inline distT="0" distB="0" distL="0" distR="0" wp14:anchorId="33CDE95C" wp14:editId="12B4078B">
                  <wp:extent cx="781050" cy="103822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1038225"/>
                          </a:xfrm>
                          <a:prstGeom prst="rect">
                            <a:avLst/>
                          </a:prstGeom>
                          <a:noFill/>
                          <a:ln>
                            <a:noFill/>
                          </a:ln>
                        </pic:spPr>
                      </pic:pic>
                    </a:graphicData>
                  </a:graphic>
                </wp:inline>
              </w:drawing>
            </w:r>
          </w:p>
        </w:tc>
        <w:tc>
          <w:tcPr>
            <w:tcW w:w="2793" w:type="dxa"/>
            <w:tcBorders>
              <w:top w:val="single" w:sz="4" w:space="0" w:color="auto"/>
              <w:left w:val="single" w:sz="4" w:space="0" w:color="auto"/>
              <w:bottom w:val="single" w:sz="4" w:space="0" w:color="auto"/>
              <w:right w:val="single" w:sz="4" w:space="0" w:color="auto"/>
            </w:tcBorders>
            <w:vAlign w:val="center"/>
            <w:hideMark/>
          </w:tcPr>
          <w:p w14:paraId="3B6F4D86" w14:textId="54881B45" w:rsidR="004C10C5" w:rsidRPr="00564725" w:rsidRDefault="004C10C5" w:rsidP="00082E6D">
            <w:pPr>
              <w:spacing w:after="0" w:line="240" w:lineRule="auto"/>
              <w:jc w:val="center"/>
              <w:rPr>
                <w:rFonts w:ascii="Century Gothic" w:eastAsia="Times New Roman" w:hAnsi="Century Gothic" w:cs="Arial"/>
                <w:b/>
                <w:spacing w:val="10"/>
                <w:lang w:eastAsia="es-MX"/>
              </w:rPr>
            </w:pPr>
            <w:r w:rsidRPr="00564725">
              <w:rPr>
                <w:rFonts w:ascii="Century Gothic" w:eastAsia="Times New Roman" w:hAnsi="Century Gothic" w:cs="Arial"/>
                <w:b/>
                <w:spacing w:val="10"/>
                <w:lang w:eastAsia="es-MX"/>
              </w:rPr>
              <w:t xml:space="preserve">Dip. </w:t>
            </w:r>
            <w:r w:rsidR="002A35AB" w:rsidRPr="00564725">
              <w:rPr>
                <w:rFonts w:ascii="Century Gothic" w:eastAsia="Times New Roman" w:hAnsi="Century Gothic" w:cs="Arial"/>
                <w:b/>
                <w:spacing w:val="10"/>
                <w:lang w:eastAsia="es-MX"/>
              </w:rPr>
              <w:t>Edin Cuauhtémoc Estrada Sotelo</w:t>
            </w:r>
          </w:p>
          <w:p w14:paraId="37FDD982" w14:textId="77777777" w:rsidR="004C10C5" w:rsidRPr="00564725" w:rsidRDefault="004C10C5" w:rsidP="00082E6D">
            <w:pPr>
              <w:spacing w:after="0" w:line="240" w:lineRule="auto"/>
              <w:jc w:val="center"/>
              <w:rPr>
                <w:rFonts w:ascii="Century Gothic" w:eastAsia="Times New Roman" w:hAnsi="Century Gothic" w:cs="Arial"/>
                <w:b/>
                <w:spacing w:val="10"/>
                <w:lang w:eastAsia="es-MX"/>
              </w:rPr>
            </w:pPr>
            <w:r w:rsidRPr="00564725">
              <w:rPr>
                <w:rFonts w:ascii="Century Gothic" w:eastAsia="Times New Roman" w:hAnsi="Century Gothic" w:cs="Arial"/>
                <w:b/>
                <w:spacing w:val="10"/>
                <w:lang w:eastAsia="es-MX"/>
              </w:rPr>
              <w:t>Presidente de la Junta y</w:t>
            </w:r>
          </w:p>
          <w:p w14:paraId="208E232D" w14:textId="063FB3EC" w:rsidR="004C10C5" w:rsidRPr="00564725" w:rsidRDefault="004C10C5" w:rsidP="00082E6D">
            <w:pPr>
              <w:spacing w:after="0" w:line="240" w:lineRule="auto"/>
              <w:jc w:val="center"/>
              <w:rPr>
                <w:rFonts w:ascii="Century Gothic" w:eastAsia="Times New Roman" w:hAnsi="Century Gothic" w:cs="Arial"/>
                <w:b/>
                <w:spacing w:val="10"/>
                <w:lang w:eastAsia="es-MX"/>
              </w:rPr>
            </w:pPr>
            <w:r w:rsidRPr="00564725">
              <w:rPr>
                <w:rFonts w:ascii="Century Gothic" w:eastAsia="Times New Roman" w:hAnsi="Century Gothic" w:cs="Arial"/>
                <w:b/>
                <w:spacing w:val="10"/>
                <w:lang w:eastAsia="es-MX"/>
              </w:rPr>
              <w:t xml:space="preserve">Coordinador del Grupo Parlamentario del Partido </w:t>
            </w:r>
            <w:r w:rsidR="002A35AB" w:rsidRPr="00564725">
              <w:rPr>
                <w:rFonts w:ascii="Century Gothic" w:eastAsia="Times New Roman" w:hAnsi="Century Gothic" w:cs="Arial"/>
                <w:b/>
                <w:spacing w:val="10"/>
                <w:lang w:eastAsia="es-MX"/>
              </w:rPr>
              <w:t>MORENA</w:t>
            </w:r>
          </w:p>
        </w:tc>
        <w:tc>
          <w:tcPr>
            <w:tcW w:w="1837" w:type="dxa"/>
            <w:tcBorders>
              <w:top w:val="single" w:sz="4" w:space="0" w:color="auto"/>
              <w:left w:val="single" w:sz="4" w:space="0" w:color="auto"/>
              <w:bottom w:val="single" w:sz="4" w:space="0" w:color="auto"/>
              <w:right w:val="single" w:sz="4" w:space="0" w:color="auto"/>
            </w:tcBorders>
          </w:tcPr>
          <w:p w14:paraId="07E82BC0" w14:textId="77777777" w:rsidR="004C10C5" w:rsidRPr="00564725" w:rsidRDefault="004C10C5" w:rsidP="00082E6D">
            <w:pPr>
              <w:spacing w:after="0" w:line="360" w:lineRule="auto"/>
              <w:jc w:val="both"/>
              <w:rPr>
                <w:rFonts w:ascii="Century Gothic" w:eastAsia="Times New Roman" w:hAnsi="Century Gothic" w:cs="Arial"/>
                <w:b/>
                <w:spacing w:val="10"/>
                <w:sz w:val="24"/>
                <w:szCs w:val="24"/>
                <w:lang w:eastAsia="es-MX"/>
              </w:rPr>
            </w:pPr>
          </w:p>
        </w:tc>
        <w:tc>
          <w:tcPr>
            <w:tcW w:w="1837" w:type="dxa"/>
            <w:tcBorders>
              <w:top w:val="single" w:sz="4" w:space="0" w:color="auto"/>
              <w:left w:val="single" w:sz="4" w:space="0" w:color="auto"/>
              <w:bottom w:val="single" w:sz="4" w:space="0" w:color="auto"/>
              <w:right w:val="single" w:sz="4" w:space="0" w:color="auto"/>
            </w:tcBorders>
          </w:tcPr>
          <w:p w14:paraId="70E31347" w14:textId="77777777" w:rsidR="004C10C5" w:rsidRPr="00564725" w:rsidRDefault="004C10C5" w:rsidP="00082E6D">
            <w:pPr>
              <w:spacing w:after="0" w:line="360" w:lineRule="auto"/>
              <w:jc w:val="both"/>
              <w:rPr>
                <w:rFonts w:ascii="Century Gothic" w:eastAsia="Times New Roman" w:hAnsi="Century Gothic" w:cs="Arial"/>
                <w:b/>
                <w:spacing w:val="10"/>
                <w:sz w:val="24"/>
                <w:szCs w:val="24"/>
                <w:lang w:eastAsia="es-MX"/>
              </w:rPr>
            </w:pPr>
          </w:p>
        </w:tc>
        <w:tc>
          <w:tcPr>
            <w:tcW w:w="1838" w:type="dxa"/>
            <w:tcBorders>
              <w:top w:val="single" w:sz="4" w:space="0" w:color="auto"/>
              <w:left w:val="single" w:sz="4" w:space="0" w:color="auto"/>
              <w:bottom w:val="single" w:sz="4" w:space="0" w:color="auto"/>
              <w:right w:val="single" w:sz="4" w:space="0" w:color="auto"/>
            </w:tcBorders>
          </w:tcPr>
          <w:p w14:paraId="52678347" w14:textId="77777777" w:rsidR="004C10C5" w:rsidRPr="00564725" w:rsidRDefault="004C10C5" w:rsidP="00082E6D">
            <w:pPr>
              <w:spacing w:after="0" w:line="360" w:lineRule="auto"/>
              <w:jc w:val="both"/>
              <w:rPr>
                <w:rFonts w:ascii="Century Gothic" w:eastAsia="Times New Roman" w:hAnsi="Century Gothic" w:cs="Arial"/>
                <w:b/>
                <w:spacing w:val="10"/>
                <w:sz w:val="24"/>
                <w:szCs w:val="24"/>
                <w:lang w:eastAsia="es-MX"/>
              </w:rPr>
            </w:pPr>
          </w:p>
        </w:tc>
      </w:tr>
      <w:tr w:rsidR="004C10C5" w:rsidRPr="00564725" w14:paraId="04B6E19F" w14:textId="77777777" w:rsidTr="007C4AFF">
        <w:trPr>
          <w:trHeight w:val="1304"/>
          <w:jc w:val="center"/>
        </w:trPr>
        <w:tc>
          <w:tcPr>
            <w:tcW w:w="1597" w:type="dxa"/>
            <w:tcBorders>
              <w:top w:val="single" w:sz="4" w:space="0" w:color="auto"/>
              <w:left w:val="single" w:sz="4" w:space="0" w:color="auto"/>
              <w:bottom w:val="single" w:sz="4" w:space="0" w:color="auto"/>
              <w:right w:val="single" w:sz="4" w:space="0" w:color="auto"/>
            </w:tcBorders>
            <w:hideMark/>
          </w:tcPr>
          <w:p w14:paraId="4BAB575A" w14:textId="3A04B950" w:rsidR="004C10C5" w:rsidRPr="00564725" w:rsidRDefault="002A35AB" w:rsidP="00082E6D">
            <w:pPr>
              <w:spacing w:after="0" w:line="360" w:lineRule="auto"/>
              <w:jc w:val="center"/>
              <w:rPr>
                <w:rFonts w:ascii="Century Gothic" w:eastAsia="Times New Roman" w:hAnsi="Century Gothic" w:cs="Arial"/>
                <w:b/>
                <w:spacing w:val="10"/>
                <w:sz w:val="24"/>
                <w:szCs w:val="24"/>
                <w:lang w:eastAsia="es-MX"/>
              </w:rPr>
            </w:pPr>
            <w:r w:rsidRPr="002C1A1B">
              <w:rPr>
                <w:noProof/>
              </w:rPr>
              <w:drawing>
                <wp:inline distT="0" distB="0" distL="0" distR="0" wp14:anchorId="6245F413" wp14:editId="7BEEC978">
                  <wp:extent cx="723900" cy="9334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33450"/>
                          </a:xfrm>
                          <a:prstGeom prst="rect">
                            <a:avLst/>
                          </a:prstGeom>
                          <a:noFill/>
                          <a:ln>
                            <a:noFill/>
                          </a:ln>
                        </pic:spPr>
                      </pic:pic>
                    </a:graphicData>
                  </a:graphic>
                </wp:inline>
              </w:drawing>
            </w:r>
          </w:p>
        </w:tc>
        <w:tc>
          <w:tcPr>
            <w:tcW w:w="2793" w:type="dxa"/>
            <w:tcBorders>
              <w:top w:val="single" w:sz="4" w:space="0" w:color="auto"/>
              <w:left w:val="single" w:sz="4" w:space="0" w:color="auto"/>
              <w:bottom w:val="single" w:sz="4" w:space="0" w:color="auto"/>
              <w:right w:val="single" w:sz="4" w:space="0" w:color="auto"/>
            </w:tcBorders>
            <w:vAlign w:val="center"/>
            <w:hideMark/>
          </w:tcPr>
          <w:p w14:paraId="0742E5B3" w14:textId="048B1663" w:rsidR="004C10C5" w:rsidRPr="00564725" w:rsidRDefault="004C10C5" w:rsidP="00082E6D">
            <w:pPr>
              <w:spacing w:after="0" w:line="240" w:lineRule="auto"/>
              <w:jc w:val="center"/>
              <w:rPr>
                <w:rFonts w:ascii="Century Gothic" w:eastAsia="Times New Roman" w:hAnsi="Century Gothic" w:cs="Arial"/>
                <w:b/>
                <w:spacing w:val="10"/>
                <w:lang w:eastAsia="es-MX"/>
              </w:rPr>
            </w:pPr>
            <w:r w:rsidRPr="00564725">
              <w:rPr>
                <w:rFonts w:ascii="Century Gothic" w:eastAsia="Times New Roman" w:hAnsi="Century Gothic" w:cs="Arial"/>
                <w:b/>
                <w:spacing w:val="10"/>
                <w:lang w:eastAsia="es-MX"/>
              </w:rPr>
              <w:t xml:space="preserve">Dip. </w:t>
            </w:r>
            <w:r w:rsidR="002A35AB" w:rsidRPr="00564725">
              <w:rPr>
                <w:rFonts w:ascii="Century Gothic" w:eastAsia="Times New Roman" w:hAnsi="Century Gothic" w:cs="Arial"/>
                <w:b/>
                <w:spacing w:val="10"/>
                <w:lang w:eastAsia="es-MX"/>
              </w:rPr>
              <w:t>José Alfredo Chávez Madrid</w:t>
            </w:r>
          </w:p>
          <w:p w14:paraId="2C72BAE0" w14:textId="1B617E87" w:rsidR="004C10C5" w:rsidRPr="00564725" w:rsidRDefault="004C10C5" w:rsidP="00082E6D">
            <w:pPr>
              <w:spacing w:after="0" w:line="240" w:lineRule="auto"/>
              <w:jc w:val="center"/>
              <w:rPr>
                <w:rFonts w:ascii="Century Gothic" w:eastAsia="Times New Roman" w:hAnsi="Century Gothic" w:cs="Arial"/>
                <w:b/>
                <w:spacing w:val="10"/>
                <w:lang w:eastAsia="es-MX"/>
              </w:rPr>
            </w:pPr>
            <w:r w:rsidRPr="00564725">
              <w:rPr>
                <w:rFonts w:ascii="Century Gothic" w:eastAsia="Times New Roman" w:hAnsi="Century Gothic" w:cs="Arial"/>
                <w:b/>
                <w:spacing w:val="10"/>
                <w:lang w:eastAsia="es-MX"/>
              </w:rPr>
              <w:t xml:space="preserve">Coordinador del Grupo Parlamentario del Partido </w:t>
            </w:r>
            <w:r w:rsidR="002A35AB" w:rsidRPr="00564725">
              <w:rPr>
                <w:rFonts w:ascii="Century Gothic" w:eastAsia="Times New Roman" w:hAnsi="Century Gothic" w:cs="Arial"/>
                <w:b/>
                <w:spacing w:val="10"/>
                <w:lang w:eastAsia="es-MX"/>
              </w:rPr>
              <w:t xml:space="preserve">Acción Nacional </w:t>
            </w:r>
          </w:p>
        </w:tc>
        <w:tc>
          <w:tcPr>
            <w:tcW w:w="1837" w:type="dxa"/>
            <w:tcBorders>
              <w:top w:val="single" w:sz="4" w:space="0" w:color="auto"/>
              <w:left w:val="single" w:sz="4" w:space="0" w:color="auto"/>
              <w:bottom w:val="single" w:sz="4" w:space="0" w:color="auto"/>
              <w:right w:val="single" w:sz="4" w:space="0" w:color="auto"/>
            </w:tcBorders>
          </w:tcPr>
          <w:p w14:paraId="4877FBB7" w14:textId="4E1336CD" w:rsidR="004C10C5" w:rsidRPr="00564725" w:rsidRDefault="004C10C5" w:rsidP="00082E6D">
            <w:pPr>
              <w:spacing w:after="0" w:line="360" w:lineRule="auto"/>
              <w:jc w:val="both"/>
              <w:rPr>
                <w:rFonts w:ascii="Century Gothic" w:eastAsia="Times New Roman" w:hAnsi="Century Gothic" w:cs="Arial"/>
                <w:b/>
                <w:spacing w:val="10"/>
                <w:sz w:val="24"/>
                <w:szCs w:val="24"/>
                <w:lang w:eastAsia="es-MX"/>
              </w:rPr>
            </w:pPr>
          </w:p>
        </w:tc>
        <w:tc>
          <w:tcPr>
            <w:tcW w:w="1837" w:type="dxa"/>
            <w:tcBorders>
              <w:top w:val="single" w:sz="4" w:space="0" w:color="auto"/>
              <w:left w:val="single" w:sz="4" w:space="0" w:color="auto"/>
              <w:bottom w:val="single" w:sz="4" w:space="0" w:color="auto"/>
              <w:right w:val="single" w:sz="4" w:space="0" w:color="auto"/>
            </w:tcBorders>
          </w:tcPr>
          <w:p w14:paraId="3E007B3D" w14:textId="77777777" w:rsidR="004C10C5" w:rsidRPr="00564725" w:rsidRDefault="004C10C5" w:rsidP="00082E6D">
            <w:pPr>
              <w:spacing w:after="0" w:line="360" w:lineRule="auto"/>
              <w:jc w:val="both"/>
              <w:rPr>
                <w:rFonts w:ascii="Century Gothic" w:eastAsia="Times New Roman" w:hAnsi="Century Gothic" w:cs="Arial"/>
                <w:b/>
                <w:spacing w:val="10"/>
                <w:sz w:val="24"/>
                <w:szCs w:val="24"/>
                <w:lang w:eastAsia="es-MX"/>
              </w:rPr>
            </w:pPr>
          </w:p>
        </w:tc>
        <w:tc>
          <w:tcPr>
            <w:tcW w:w="1838" w:type="dxa"/>
            <w:tcBorders>
              <w:top w:val="single" w:sz="4" w:space="0" w:color="auto"/>
              <w:left w:val="single" w:sz="4" w:space="0" w:color="auto"/>
              <w:bottom w:val="single" w:sz="4" w:space="0" w:color="auto"/>
              <w:right w:val="single" w:sz="4" w:space="0" w:color="auto"/>
            </w:tcBorders>
          </w:tcPr>
          <w:p w14:paraId="3384B23F" w14:textId="77777777" w:rsidR="004C10C5" w:rsidRPr="00564725" w:rsidRDefault="004C10C5" w:rsidP="00082E6D">
            <w:pPr>
              <w:spacing w:after="0" w:line="360" w:lineRule="auto"/>
              <w:jc w:val="both"/>
              <w:rPr>
                <w:rFonts w:ascii="Century Gothic" w:eastAsia="Times New Roman" w:hAnsi="Century Gothic" w:cs="Arial"/>
                <w:b/>
                <w:spacing w:val="10"/>
                <w:sz w:val="24"/>
                <w:szCs w:val="24"/>
                <w:lang w:eastAsia="es-MX"/>
              </w:rPr>
            </w:pPr>
          </w:p>
        </w:tc>
      </w:tr>
      <w:tr w:rsidR="004C10C5" w:rsidRPr="00564725" w14:paraId="2720326E" w14:textId="77777777" w:rsidTr="007C4AFF">
        <w:trPr>
          <w:trHeight w:val="1304"/>
          <w:jc w:val="center"/>
        </w:trPr>
        <w:tc>
          <w:tcPr>
            <w:tcW w:w="1597" w:type="dxa"/>
            <w:tcBorders>
              <w:top w:val="single" w:sz="4" w:space="0" w:color="auto"/>
              <w:left w:val="single" w:sz="4" w:space="0" w:color="auto"/>
              <w:bottom w:val="single" w:sz="4" w:space="0" w:color="auto"/>
              <w:right w:val="single" w:sz="4" w:space="0" w:color="auto"/>
            </w:tcBorders>
            <w:vAlign w:val="bottom"/>
            <w:hideMark/>
          </w:tcPr>
          <w:p w14:paraId="76FA5638" w14:textId="3C23ED58" w:rsidR="004C10C5" w:rsidRPr="00564725" w:rsidRDefault="004C10C5" w:rsidP="00082E6D">
            <w:pPr>
              <w:spacing w:after="0" w:line="360" w:lineRule="auto"/>
              <w:jc w:val="center"/>
              <w:rPr>
                <w:rFonts w:ascii="Century Gothic" w:eastAsia="Times New Roman" w:hAnsi="Century Gothic" w:cs="Arial"/>
                <w:b/>
                <w:spacing w:val="10"/>
                <w:sz w:val="24"/>
                <w:szCs w:val="24"/>
                <w:lang w:val="es-ES_tradnl" w:eastAsia="es-MX"/>
              </w:rPr>
            </w:pPr>
            <w:r w:rsidRPr="002C1A1B">
              <w:rPr>
                <w:noProof/>
              </w:rPr>
              <w:drawing>
                <wp:inline distT="0" distB="0" distL="0" distR="0" wp14:anchorId="583EE5B5" wp14:editId="3D1579CF">
                  <wp:extent cx="790575" cy="942975"/>
                  <wp:effectExtent l="0" t="0" r="9525"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942975"/>
                          </a:xfrm>
                          <a:prstGeom prst="rect">
                            <a:avLst/>
                          </a:prstGeom>
                          <a:noFill/>
                          <a:ln>
                            <a:noFill/>
                          </a:ln>
                        </pic:spPr>
                      </pic:pic>
                    </a:graphicData>
                  </a:graphic>
                </wp:inline>
              </w:drawing>
            </w:r>
          </w:p>
        </w:tc>
        <w:tc>
          <w:tcPr>
            <w:tcW w:w="2793" w:type="dxa"/>
            <w:tcBorders>
              <w:top w:val="single" w:sz="4" w:space="0" w:color="auto"/>
              <w:left w:val="single" w:sz="4" w:space="0" w:color="auto"/>
              <w:bottom w:val="single" w:sz="4" w:space="0" w:color="auto"/>
              <w:right w:val="single" w:sz="4" w:space="0" w:color="auto"/>
            </w:tcBorders>
            <w:vAlign w:val="center"/>
            <w:hideMark/>
          </w:tcPr>
          <w:p w14:paraId="7CCA8ACA" w14:textId="77777777" w:rsidR="004C10C5" w:rsidRPr="00564725" w:rsidRDefault="004C10C5" w:rsidP="00082E6D">
            <w:pPr>
              <w:spacing w:after="0" w:line="240" w:lineRule="auto"/>
              <w:jc w:val="center"/>
              <w:rPr>
                <w:rFonts w:ascii="Century Gothic" w:eastAsia="Times New Roman" w:hAnsi="Century Gothic" w:cs="Arial"/>
                <w:b/>
                <w:spacing w:val="10"/>
                <w:lang w:val="es-ES_tradnl" w:eastAsia="es-MX"/>
              </w:rPr>
            </w:pPr>
            <w:r w:rsidRPr="00564725">
              <w:rPr>
                <w:rFonts w:ascii="Century Gothic" w:eastAsia="Times New Roman" w:hAnsi="Century Gothic" w:cs="Arial"/>
                <w:b/>
                <w:spacing w:val="10"/>
                <w:lang w:val="es-ES_tradnl" w:eastAsia="es-MX"/>
              </w:rPr>
              <w:t>Dip. Roberto Arturo Medina Aguirre</w:t>
            </w:r>
          </w:p>
          <w:p w14:paraId="013B6FAE" w14:textId="77777777" w:rsidR="004C10C5" w:rsidRPr="00564725" w:rsidRDefault="004C10C5" w:rsidP="00082E6D">
            <w:pPr>
              <w:spacing w:after="0" w:line="240" w:lineRule="auto"/>
              <w:jc w:val="center"/>
              <w:rPr>
                <w:rFonts w:ascii="Century Gothic" w:eastAsia="Times New Roman" w:hAnsi="Century Gothic" w:cs="Arial"/>
                <w:b/>
                <w:spacing w:val="10"/>
                <w:lang w:val="es-ES_tradnl" w:eastAsia="es-MX"/>
              </w:rPr>
            </w:pPr>
            <w:r w:rsidRPr="00564725">
              <w:rPr>
                <w:rFonts w:ascii="Century Gothic" w:eastAsia="Times New Roman" w:hAnsi="Century Gothic" w:cs="Arial"/>
                <w:b/>
                <w:spacing w:val="10"/>
                <w:lang w:val="es-ES_tradnl" w:eastAsia="es-MX"/>
              </w:rPr>
              <w:t>Coordinador del Grupo Parlamentario del Partido Revolucionario Institucional</w:t>
            </w:r>
          </w:p>
        </w:tc>
        <w:tc>
          <w:tcPr>
            <w:tcW w:w="1837" w:type="dxa"/>
            <w:tcBorders>
              <w:top w:val="single" w:sz="4" w:space="0" w:color="auto"/>
              <w:left w:val="single" w:sz="4" w:space="0" w:color="auto"/>
              <w:bottom w:val="single" w:sz="4" w:space="0" w:color="auto"/>
              <w:right w:val="single" w:sz="4" w:space="0" w:color="auto"/>
            </w:tcBorders>
          </w:tcPr>
          <w:p w14:paraId="60382945" w14:textId="77777777" w:rsidR="004C10C5" w:rsidRPr="00564725" w:rsidRDefault="004C10C5" w:rsidP="00082E6D">
            <w:pPr>
              <w:spacing w:after="0" w:line="360" w:lineRule="auto"/>
              <w:jc w:val="both"/>
              <w:rPr>
                <w:rFonts w:ascii="Century Gothic" w:eastAsia="Times New Roman" w:hAnsi="Century Gothic" w:cs="Arial"/>
                <w:b/>
                <w:spacing w:val="10"/>
                <w:sz w:val="24"/>
                <w:szCs w:val="24"/>
                <w:lang w:val="es-ES_tradnl" w:eastAsia="es-MX"/>
              </w:rPr>
            </w:pPr>
          </w:p>
        </w:tc>
        <w:tc>
          <w:tcPr>
            <w:tcW w:w="1837" w:type="dxa"/>
            <w:tcBorders>
              <w:top w:val="single" w:sz="4" w:space="0" w:color="auto"/>
              <w:left w:val="single" w:sz="4" w:space="0" w:color="auto"/>
              <w:bottom w:val="single" w:sz="4" w:space="0" w:color="auto"/>
              <w:right w:val="single" w:sz="4" w:space="0" w:color="auto"/>
            </w:tcBorders>
          </w:tcPr>
          <w:p w14:paraId="65942BB5" w14:textId="77777777" w:rsidR="004C10C5" w:rsidRPr="00564725" w:rsidRDefault="004C10C5" w:rsidP="00082E6D">
            <w:pPr>
              <w:spacing w:after="0" w:line="360" w:lineRule="auto"/>
              <w:jc w:val="both"/>
              <w:rPr>
                <w:rFonts w:ascii="Century Gothic" w:eastAsia="Times New Roman" w:hAnsi="Century Gothic" w:cs="Arial"/>
                <w:b/>
                <w:spacing w:val="10"/>
                <w:sz w:val="24"/>
                <w:szCs w:val="24"/>
                <w:lang w:val="es-ES_tradnl" w:eastAsia="es-MX"/>
              </w:rPr>
            </w:pPr>
          </w:p>
        </w:tc>
        <w:tc>
          <w:tcPr>
            <w:tcW w:w="1838" w:type="dxa"/>
            <w:tcBorders>
              <w:top w:val="single" w:sz="4" w:space="0" w:color="auto"/>
              <w:left w:val="single" w:sz="4" w:space="0" w:color="auto"/>
              <w:bottom w:val="single" w:sz="4" w:space="0" w:color="auto"/>
              <w:right w:val="single" w:sz="4" w:space="0" w:color="auto"/>
            </w:tcBorders>
          </w:tcPr>
          <w:p w14:paraId="005DBCCA" w14:textId="77777777" w:rsidR="004C10C5" w:rsidRPr="00564725" w:rsidRDefault="004C10C5" w:rsidP="00082E6D">
            <w:pPr>
              <w:spacing w:after="0" w:line="360" w:lineRule="auto"/>
              <w:jc w:val="both"/>
              <w:rPr>
                <w:rFonts w:ascii="Century Gothic" w:eastAsia="Times New Roman" w:hAnsi="Century Gothic" w:cs="Arial"/>
                <w:b/>
                <w:spacing w:val="10"/>
                <w:sz w:val="24"/>
                <w:szCs w:val="24"/>
                <w:lang w:val="es-ES_tradnl" w:eastAsia="es-MX"/>
              </w:rPr>
            </w:pPr>
          </w:p>
        </w:tc>
      </w:tr>
      <w:tr w:rsidR="004C10C5" w:rsidRPr="00564725" w14:paraId="5A77BA68" w14:textId="77777777" w:rsidTr="007C4AFF">
        <w:trPr>
          <w:trHeight w:val="1304"/>
          <w:jc w:val="center"/>
        </w:trPr>
        <w:tc>
          <w:tcPr>
            <w:tcW w:w="1597" w:type="dxa"/>
            <w:tcBorders>
              <w:top w:val="single" w:sz="4" w:space="0" w:color="auto"/>
              <w:left w:val="single" w:sz="4" w:space="0" w:color="auto"/>
              <w:bottom w:val="single" w:sz="4" w:space="0" w:color="auto"/>
              <w:right w:val="single" w:sz="4" w:space="0" w:color="auto"/>
            </w:tcBorders>
            <w:hideMark/>
          </w:tcPr>
          <w:p w14:paraId="193B5D69" w14:textId="5C1399E3" w:rsidR="004C10C5" w:rsidRPr="00564725" w:rsidRDefault="004C10C5" w:rsidP="00082E6D">
            <w:pPr>
              <w:spacing w:after="0" w:line="360" w:lineRule="auto"/>
              <w:jc w:val="center"/>
              <w:rPr>
                <w:rFonts w:ascii="Century Gothic" w:eastAsia="Times New Roman" w:hAnsi="Century Gothic" w:cs="Arial"/>
                <w:b/>
                <w:spacing w:val="10"/>
                <w:sz w:val="24"/>
                <w:szCs w:val="24"/>
                <w:lang w:val="es-ES_tradnl" w:eastAsia="es-MX"/>
              </w:rPr>
            </w:pPr>
            <w:r w:rsidRPr="002C1A1B">
              <w:rPr>
                <w:noProof/>
              </w:rPr>
              <w:drawing>
                <wp:inline distT="0" distB="0" distL="0" distR="0" wp14:anchorId="7FFF3B86" wp14:editId="2042C893">
                  <wp:extent cx="781050" cy="88582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050" cy="885825"/>
                          </a:xfrm>
                          <a:prstGeom prst="rect">
                            <a:avLst/>
                          </a:prstGeom>
                          <a:noFill/>
                          <a:ln>
                            <a:noFill/>
                          </a:ln>
                        </pic:spPr>
                      </pic:pic>
                    </a:graphicData>
                  </a:graphic>
                </wp:inline>
              </w:drawing>
            </w:r>
          </w:p>
        </w:tc>
        <w:tc>
          <w:tcPr>
            <w:tcW w:w="2793" w:type="dxa"/>
            <w:tcBorders>
              <w:top w:val="single" w:sz="4" w:space="0" w:color="auto"/>
              <w:left w:val="single" w:sz="4" w:space="0" w:color="auto"/>
              <w:bottom w:val="single" w:sz="4" w:space="0" w:color="auto"/>
              <w:right w:val="single" w:sz="4" w:space="0" w:color="auto"/>
            </w:tcBorders>
            <w:vAlign w:val="center"/>
            <w:hideMark/>
          </w:tcPr>
          <w:p w14:paraId="157B56E5" w14:textId="77777777" w:rsidR="004C10C5" w:rsidRPr="00564725" w:rsidRDefault="004C10C5" w:rsidP="00082E6D">
            <w:pPr>
              <w:spacing w:after="0" w:line="240" w:lineRule="auto"/>
              <w:jc w:val="center"/>
              <w:rPr>
                <w:rFonts w:ascii="Century Gothic" w:eastAsia="Times New Roman" w:hAnsi="Century Gothic" w:cs="Arial"/>
                <w:b/>
                <w:spacing w:val="10"/>
                <w:lang w:val="es-ES_tradnl" w:eastAsia="es-MX"/>
              </w:rPr>
            </w:pPr>
            <w:r w:rsidRPr="00564725">
              <w:rPr>
                <w:rFonts w:ascii="Century Gothic" w:eastAsia="Times New Roman" w:hAnsi="Century Gothic" w:cs="Arial"/>
                <w:b/>
                <w:spacing w:val="10"/>
                <w:lang w:val="es-ES_tradnl" w:eastAsia="es-MX"/>
              </w:rPr>
              <w:t xml:space="preserve">Dip. Francisco Adrián Sánchez Villegas </w:t>
            </w:r>
          </w:p>
          <w:p w14:paraId="37C14930" w14:textId="77777777" w:rsidR="004C10C5" w:rsidRPr="00564725" w:rsidRDefault="004C10C5" w:rsidP="00082E6D">
            <w:pPr>
              <w:spacing w:after="0" w:line="240" w:lineRule="auto"/>
              <w:jc w:val="center"/>
              <w:rPr>
                <w:rFonts w:ascii="Century Gothic" w:eastAsia="Times New Roman" w:hAnsi="Century Gothic" w:cs="Arial"/>
                <w:b/>
                <w:spacing w:val="10"/>
                <w:lang w:val="es-ES_tradnl" w:eastAsia="es-MX"/>
              </w:rPr>
            </w:pPr>
            <w:r w:rsidRPr="00564725">
              <w:rPr>
                <w:rFonts w:ascii="Century Gothic" w:eastAsia="Times New Roman" w:hAnsi="Century Gothic" w:cs="Arial"/>
                <w:b/>
                <w:spacing w:val="10"/>
                <w:lang w:val="es-ES_tradnl" w:eastAsia="es-MX"/>
              </w:rPr>
              <w:t>Coordinador del Grupo Parlamentario de Movimiento Ciudadano</w:t>
            </w:r>
          </w:p>
        </w:tc>
        <w:tc>
          <w:tcPr>
            <w:tcW w:w="1837" w:type="dxa"/>
            <w:tcBorders>
              <w:top w:val="single" w:sz="4" w:space="0" w:color="auto"/>
              <w:left w:val="single" w:sz="4" w:space="0" w:color="auto"/>
              <w:bottom w:val="single" w:sz="4" w:space="0" w:color="auto"/>
              <w:right w:val="single" w:sz="4" w:space="0" w:color="auto"/>
            </w:tcBorders>
          </w:tcPr>
          <w:p w14:paraId="0D21808C" w14:textId="77777777" w:rsidR="004C10C5" w:rsidRPr="00564725" w:rsidRDefault="004C10C5" w:rsidP="00082E6D">
            <w:pPr>
              <w:spacing w:after="0" w:line="360" w:lineRule="auto"/>
              <w:jc w:val="both"/>
              <w:rPr>
                <w:rFonts w:ascii="Century Gothic" w:eastAsia="Times New Roman" w:hAnsi="Century Gothic" w:cs="Arial"/>
                <w:b/>
                <w:spacing w:val="10"/>
                <w:sz w:val="24"/>
                <w:szCs w:val="24"/>
                <w:lang w:val="es-ES_tradnl" w:eastAsia="es-MX"/>
              </w:rPr>
            </w:pPr>
          </w:p>
        </w:tc>
        <w:tc>
          <w:tcPr>
            <w:tcW w:w="1837" w:type="dxa"/>
            <w:tcBorders>
              <w:top w:val="single" w:sz="4" w:space="0" w:color="auto"/>
              <w:left w:val="single" w:sz="4" w:space="0" w:color="auto"/>
              <w:bottom w:val="single" w:sz="4" w:space="0" w:color="auto"/>
              <w:right w:val="single" w:sz="4" w:space="0" w:color="auto"/>
            </w:tcBorders>
          </w:tcPr>
          <w:p w14:paraId="594D209F" w14:textId="77777777" w:rsidR="004C10C5" w:rsidRPr="00564725" w:rsidRDefault="004C10C5" w:rsidP="00082E6D">
            <w:pPr>
              <w:spacing w:after="0" w:line="360" w:lineRule="auto"/>
              <w:jc w:val="both"/>
              <w:rPr>
                <w:rFonts w:ascii="Century Gothic" w:eastAsia="Times New Roman" w:hAnsi="Century Gothic" w:cs="Arial"/>
                <w:b/>
                <w:spacing w:val="10"/>
                <w:sz w:val="24"/>
                <w:szCs w:val="24"/>
                <w:lang w:val="es-ES_tradnl" w:eastAsia="es-MX"/>
              </w:rPr>
            </w:pPr>
          </w:p>
        </w:tc>
        <w:tc>
          <w:tcPr>
            <w:tcW w:w="1838" w:type="dxa"/>
            <w:tcBorders>
              <w:top w:val="single" w:sz="4" w:space="0" w:color="auto"/>
              <w:left w:val="single" w:sz="4" w:space="0" w:color="auto"/>
              <w:bottom w:val="single" w:sz="4" w:space="0" w:color="auto"/>
              <w:right w:val="single" w:sz="4" w:space="0" w:color="auto"/>
            </w:tcBorders>
          </w:tcPr>
          <w:p w14:paraId="7EE96294" w14:textId="77777777" w:rsidR="004C10C5" w:rsidRPr="00564725" w:rsidRDefault="004C10C5" w:rsidP="00082E6D">
            <w:pPr>
              <w:spacing w:after="0" w:line="360" w:lineRule="auto"/>
              <w:jc w:val="both"/>
              <w:rPr>
                <w:rFonts w:ascii="Century Gothic" w:eastAsia="Times New Roman" w:hAnsi="Century Gothic" w:cs="Arial"/>
                <w:b/>
                <w:spacing w:val="10"/>
                <w:sz w:val="24"/>
                <w:szCs w:val="24"/>
                <w:lang w:val="es-ES_tradnl" w:eastAsia="es-MX"/>
              </w:rPr>
            </w:pPr>
          </w:p>
        </w:tc>
      </w:tr>
      <w:tr w:rsidR="004C10C5" w:rsidRPr="00564725" w14:paraId="4DC1A7D5" w14:textId="77777777" w:rsidTr="007C4AFF">
        <w:trPr>
          <w:trHeight w:val="1304"/>
          <w:jc w:val="center"/>
        </w:trPr>
        <w:tc>
          <w:tcPr>
            <w:tcW w:w="1597" w:type="dxa"/>
            <w:tcBorders>
              <w:top w:val="single" w:sz="4" w:space="0" w:color="auto"/>
              <w:left w:val="single" w:sz="4" w:space="0" w:color="auto"/>
              <w:bottom w:val="single" w:sz="4" w:space="0" w:color="auto"/>
              <w:right w:val="single" w:sz="4" w:space="0" w:color="auto"/>
            </w:tcBorders>
          </w:tcPr>
          <w:p w14:paraId="3E36FE53" w14:textId="2245656D" w:rsidR="004C10C5" w:rsidRPr="00564725" w:rsidRDefault="004C10C5" w:rsidP="00082E6D">
            <w:pPr>
              <w:spacing w:after="0" w:line="360" w:lineRule="auto"/>
              <w:jc w:val="center"/>
              <w:rPr>
                <w:noProof/>
                <w:highlight w:val="yellow"/>
              </w:rPr>
            </w:pPr>
            <w:r w:rsidRPr="002C1A1B">
              <w:rPr>
                <w:noProof/>
              </w:rPr>
              <w:drawing>
                <wp:inline distT="0" distB="0" distL="0" distR="0" wp14:anchorId="7D9B7DA9" wp14:editId="5BFD5F7F">
                  <wp:extent cx="866775" cy="1152525"/>
                  <wp:effectExtent l="0" t="0" r="9525"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6775" cy="1152525"/>
                          </a:xfrm>
                          <a:prstGeom prst="rect">
                            <a:avLst/>
                          </a:prstGeom>
                          <a:noFill/>
                          <a:ln>
                            <a:noFill/>
                          </a:ln>
                        </pic:spPr>
                      </pic:pic>
                    </a:graphicData>
                  </a:graphic>
                </wp:inline>
              </w:drawing>
            </w:r>
          </w:p>
        </w:tc>
        <w:tc>
          <w:tcPr>
            <w:tcW w:w="2793" w:type="dxa"/>
            <w:tcBorders>
              <w:top w:val="single" w:sz="4" w:space="0" w:color="auto"/>
              <w:left w:val="single" w:sz="4" w:space="0" w:color="auto"/>
              <w:bottom w:val="single" w:sz="4" w:space="0" w:color="auto"/>
              <w:right w:val="single" w:sz="4" w:space="0" w:color="auto"/>
            </w:tcBorders>
            <w:vAlign w:val="center"/>
          </w:tcPr>
          <w:p w14:paraId="5EC7881F" w14:textId="77777777" w:rsidR="004C10C5" w:rsidRPr="00564725" w:rsidRDefault="004C10C5" w:rsidP="00082E6D">
            <w:pPr>
              <w:spacing w:after="0" w:line="240" w:lineRule="auto"/>
              <w:jc w:val="center"/>
              <w:rPr>
                <w:rFonts w:ascii="Century Gothic" w:eastAsia="Times New Roman" w:hAnsi="Century Gothic" w:cs="Arial"/>
                <w:b/>
                <w:spacing w:val="10"/>
                <w:lang w:val="es-ES_tradnl" w:eastAsia="es-MX"/>
              </w:rPr>
            </w:pPr>
            <w:r w:rsidRPr="00564725">
              <w:rPr>
                <w:rFonts w:ascii="Century Gothic" w:eastAsia="Times New Roman" w:hAnsi="Century Gothic" w:cs="Arial"/>
                <w:b/>
                <w:spacing w:val="10"/>
                <w:lang w:val="es-ES_tradnl" w:eastAsia="es-MX"/>
              </w:rPr>
              <w:t>Dip. Irlanda Dominique Márquez Nolasco</w:t>
            </w:r>
          </w:p>
          <w:p w14:paraId="27BE0287" w14:textId="7144EE83" w:rsidR="004C10C5" w:rsidRPr="00564725" w:rsidRDefault="00BE0A4E" w:rsidP="00082E6D">
            <w:pPr>
              <w:spacing w:after="0" w:line="240" w:lineRule="auto"/>
              <w:jc w:val="center"/>
              <w:rPr>
                <w:rFonts w:ascii="Century Gothic" w:eastAsia="Times New Roman" w:hAnsi="Century Gothic" w:cs="Arial"/>
                <w:b/>
                <w:spacing w:val="10"/>
                <w:lang w:val="es-ES_tradnl" w:eastAsia="es-MX"/>
              </w:rPr>
            </w:pPr>
            <w:r>
              <w:rPr>
                <w:rFonts w:ascii="Century Gothic" w:eastAsia="Times New Roman" w:hAnsi="Century Gothic" w:cs="Arial"/>
                <w:b/>
                <w:spacing w:val="10"/>
                <w:lang w:val="es-ES_tradnl" w:eastAsia="es-MX"/>
              </w:rPr>
              <w:t xml:space="preserve">Representante Parlamentaria </w:t>
            </w:r>
            <w:r w:rsidR="004C10C5" w:rsidRPr="00564725">
              <w:rPr>
                <w:rFonts w:ascii="Century Gothic" w:eastAsia="Times New Roman" w:hAnsi="Century Gothic" w:cs="Arial"/>
                <w:b/>
                <w:spacing w:val="10"/>
                <w:lang w:val="es-ES_tradnl" w:eastAsia="es-MX"/>
              </w:rPr>
              <w:t>del</w:t>
            </w:r>
          </w:p>
          <w:p w14:paraId="3F73B2C9" w14:textId="77777777" w:rsidR="004C10C5" w:rsidRPr="00564725" w:rsidRDefault="004C10C5" w:rsidP="00082E6D">
            <w:pPr>
              <w:spacing w:after="0" w:line="240" w:lineRule="auto"/>
              <w:jc w:val="center"/>
              <w:rPr>
                <w:rFonts w:ascii="Century Gothic" w:eastAsia="Times New Roman" w:hAnsi="Century Gothic" w:cs="Arial"/>
                <w:b/>
                <w:spacing w:val="10"/>
                <w:lang w:val="es-ES_tradnl" w:eastAsia="es-MX"/>
              </w:rPr>
            </w:pPr>
            <w:r w:rsidRPr="00564725">
              <w:rPr>
                <w:rFonts w:ascii="Century Gothic" w:eastAsia="Times New Roman" w:hAnsi="Century Gothic" w:cs="Arial"/>
                <w:b/>
                <w:spacing w:val="10"/>
                <w:lang w:val="es-ES_tradnl" w:eastAsia="es-MX"/>
              </w:rPr>
              <w:t>Partido del Trabajo</w:t>
            </w:r>
          </w:p>
        </w:tc>
        <w:tc>
          <w:tcPr>
            <w:tcW w:w="1837" w:type="dxa"/>
            <w:tcBorders>
              <w:top w:val="single" w:sz="4" w:space="0" w:color="auto"/>
              <w:left w:val="single" w:sz="4" w:space="0" w:color="auto"/>
              <w:bottom w:val="single" w:sz="4" w:space="0" w:color="auto"/>
              <w:right w:val="single" w:sz="4" w:space="0" w:color="auto"/>
            </w:tcBorders>
          </w:tcPr>
          <w:p w14:paraId="549E9645" w14:textId="77777777" w:rsidR="004C10C5" w:rsidRPr="00564725" w:rsidRDefault="004C10C5" w:rsidP="00082E6D">
            <w:pPr>
              <w:spacing w:after="0" w:line="360" w:lineRule="auto"/>
              <w:jc w:val="both"/>
              <w:rPr>
                <w:rFonts w:ascii="Century Gothic" w:eastAsia="Times New Roman" w:hAnsi="Century Gothic" w:cs="Arial"/>
                <w:b/>
                <w:spacing w:val="10"/>
                <w:sz w:val="24"/>
                <w:szCs w:val="24"/>
                <w:lang w:val="es-ES_tradnl" w:eastAsia="es-MX"/>
              </w:rPr>
            </w:pPr>
          </w:p>
        </w:tc>
        <w:tc>
          <w:tcPr>
            <w:tcW w:w="1837" w:type="dxa"/>
            <w:tcBorders>
              <w:top w:val="single" w:sz="4" w:space="0" w:color="auto"/>
              <w:left w:val="single" w:sz="4" w:space="0" w:color="auto"/>
              <w:bottom w:val="single" w:sz="4" w:space="0" w:color="auto"/>
              <w:right w:val="single" w:sz="4" w:space="0" w:color="auto"/>
            </w:tcBorders>
          </w:tcPr>
          <w:p w14:paraId="62F7B952" w14:textId="77777777" w:rsidR="004C10C5" w:rsidRPr="00564725" w:rsidRDefault="004C10C5" w:rsidP="00082E6D">
            <w:pPr>
              <w:spacing w:after="0" w:line="360" w:lineRule="auto"/>
              <w:jc w:val="both"/>
              <w:rPr>
                <w:rFonts w:ascii="Century Gothic" w:eastAsia="Times New Roman" w:hAnsi="Century Gothic" w:cs="Arial"/>
                <w:b/>
                <w:spacing w:val="10"/>
                <w:sz w:val="24"/>
                <w:szCs w:val="24"/>
                <w:lang w:val="es-ES_tradnl" w:eastAsia="es-MX"/>
              </w:rPr>
            </w:pPr>
          </w:p>
        </w:tc>
        <w:tc>
          <w:tcPr>
            <w:tcW w:w="1838" w:type="dxa"/>
            <w:tcBorders>
              <w:top w:val="single" w:sz="4" w:space="0" w:color="auto"/>
              <w:left w:val="single" w:sz="4" w:space="0" w:color="auto"/>
              <w:bottom w:val="single" w:sz="4" w:space="0" w:color="auto"/>
              <w:right w:val="single" w:sz="4" w:space="0" w:color="auto"/>
            </w:tcBorders>
          </w:tcPr>
          <w:p w14:paraId="548D59FA" w14:textId="77777777" w:rsidR="004C10C5" w:rsidRPr="00564725" w:rsidRDefault="004C10C5" w:rsidP="00082E6D">
            <w:pPr>
              <w:spacing w:after="0" w:line="360" w:lineRule="auto"/>
              <w:jc w:val="both"/>
              <w:rPr>
                <w:rFonts w:ascii="Century Gothic" w:eastAsia="Times New Roman" w:hAnsi="Century Gothic" w:cs="Arial"/>
                <w:b/>
                <w:spacing w:val="10"/>
                <w:sz w:val="24"/>
                <w:szCs w:val="24"/>
                <w:lang w:val="es-ES_tradnl" w:eastAsia="es-MX"/>
              </w:rPr>
            </w:pPr>
          </w:p>
        </w:tc>
      </w:tr>
      <w:tr w:rsidR="004C10C5" w:rsidRPr="00564725" w14:paraId="6338820A" w14:textId="77777777" w:rsidTr="007C4AFF">
        <w:trPr>
          <w:trHeight w:val="1304"/>
          <w:jc w:val="center"/>
        </w:trPr>
        <w:tc>
          <w:tcPr>
            <w:tcW w:w="1597" w:type="dxa"/>
            <w:tcBorders>
              <w:top w:val="single" w:sz="4" w:space="0" w:color="auto"/>
              <w:left w:val="single" w:sz="4" w:space="0" w:color="auto"/>
              <w:bottom w:val="single" w:sz="4" w:space="0" w:color="auto"/>
              <w:right w:val="single" w:sz="4" w:space="0" w:color="auto"/>
            </w:tcBorders>
            <w:hideMark/>
          </w:tcPr>
          <w:p w14:paraId="19507252" w14:textId="5BF17FD5" w:rsidR="004C10C5" w:rsidRPr="00564725" w:rsidRDefault="004C10C5" w:rsidP="00082E6D">
            <w:pPr>
              <w:spacing w:after="0" w:line="360" w:lineRule="auto"/>
              <w:jc w:val="center"/>
              <w:rPr>
                <w:rFonts w:ascii="Century Gothic" w:eastAsia="Times New Roman" w:hAnsi="Century Gothic" w:cs="Arial"/>
                <w:b/>
                <w:spacing w:val="10"/>
                <w:sz w:val="24"/>
                <w:szCs w:val="24"/>
                <w:lang w:val="es-ES_tradnl" w:eastAsia="es-MX"/>
              </w:rPr>
            </w:pPr>
            <w:r w:rsidRPr="002C1A1B">
              <w:rPr>
                <w:noProof/>
              </w:rPr>
              <w:lastRenderedPageBreak/>
              <w:drawing>
                <wp:inline distT="0" distB="0" distL="0" distR="0" wp14:anchorId="5130B182" wp14:editId="0ABBA68F">
                  <wp:extent cx="838200" cy="9715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971550"/>
                          </a:xfrm>
                          <a:prstGeom prst="rect">
                            <a:avLst/>
                          </a:prstGeom>
                          <a:noFill/>
                          <a:ln>
                            <a:noFill/>
                          </a:ln>
                        </pic:spPr>
                      </pic:pic>
                    </a:graphicData>
                  </a:graphic>
                </wp:inline>
              </w:drawing>
            </w:r>
          </w:p>
        </w:tc>
        <w:tc>
          <w:tcPr>
            <w:tcW w:w="2793" w:type="dxa"/>
            <w:tcBorders>
              <w:top w:val="single" w:sz="4" w:space="0" w:color="auto"/>
              <w:left w:val="single" w:sz="4" w:space="0" w:color="auto"/>
              <w:bottom w:val="single" w:sz="4" w:space="0" w:color="auto"/>
              <w:right w:val="single" w:sz="4" w:space="0" w:color="auto"/>
            </w:tcBorders>
            <w:vAlign w:val="center"/>
            <w:hideMark/>
          </w:tcPr>
          <w:p w14:paraId="3E3E6265" w14:textId="77777777" w:rsidR="004C10C5" w:rsidRPr="00564725" w:rsidRDefault="004C10C5" w:rsidP="00082E6D">
            <w:pPr>
              <w:spacing w:after="0" w:line="240" w:lineRule="auto"/>
              <w:jc w:val="center"/>
              <w:rPr>
                <w:rFonts w:ascii="Century Gothic" w:eastAsia="Times New Roman" w:hAnsi="Century Gothic" w:cs="Arial"/>
                <w:b/>
                <w:spacing w:val="10"/>
                <w:lang w:val="es-ES_tradnl" w:eastAsia="es-MX"/>
              </w:rPr>
            </w:pPr>
            <w:r w:rsidRPr="00564725">
              <w:rPr>
                <w:rFonts w:ascii="Century Gothic" w:eastAsia="Times New Roman" w:hAnsi="Century Gothic" w:cs="Arial"/>
                <w:b/>
                <w:spacing w:val="10"/>
                <w:lang w:val="es-ES_tradnl" w:eastAsia="es-MX"/>
              </w:rPr>
              <w:t>Dip. Octavio Javier Borunda Quevedo</w:t>
            </w:r>
          </w:p>
          <w:p w14:paraId="7A5195C7" w14:textId="77777777" w:rsidR="004C10C5" w:rsidRPr="00564725" w:rsidRDefault="004C10C5" w:rsidP="00082E6D">
            <w:pPr>
              <w:spacing w:after="0" w:line="240" w:lineRule="auto"/>
              <w:jc w:val="center"/>
              <w:rPr>
                <w:rFonts w:ascii="Century Gothic" w:eastAsia="Times New Roman" w:hAnsi="Century Gothic" w:cs="Arial"/>
                <w:b/>
                <w:spacing w:val="10"/>
                <w:lang w:val="es-ES_tradnl" w:eastAsia="es-MX"/>
              </w:rPr>
            </w:pPr>
            <w:r w:rsidRPr="00564725">
              <w:rPr>
                <w:rFonts w:ascii="Century Gothic" w:eastAsia="Times New Roman" w:hAnsi="Century Gothic" w:cs="Arial"/>
                <w:b/>
                <w:spacing w:val="10"/>
                <w:lang w:val="es-ES_tradnl" w:eastAsia="es-MX"/>
              </w:rPr>
              <w:t>Representante Parlamentario del Partido Verde Ecologista de México</w:t>
            </w:r>
          </w:p>
        </w:tc>
        <w:tc>
          <w:tcPr>
            <w:tcW w:w="1837" w:type="dxa"/>
            <w:tcBorders>
              <w:top w:val="single" w:sz="4" w:space="0" w:color="auto"/>
              <w:left w:val="single" w:sz="4" w:space="0" w:color="auto"/>
              <w:bottom w:val="single" w:sz="4" w:space="0" w:color="auto"/>
              <w:right w:val="single" w:sz="4" w:space="0" w:color="auto"/>
            </w:tcBorders>
          </w:tcPr>
          <w:p w14:paraId="26EBF260" w14:textId="77777777" w:rsidR="004C10C5" w:rsidRPr="00564725" w:rsidRDefault="004C10C5" w:rsidP="00082E6D">
            <w:pPr>
              <w:spacing w:after="0" w:line="360" w:lineRule="auto"/>
              <w:jc w:val="both"/>
              <w:rPr>
                <w:rFonts w:ascii="Century Gothic" w:eastAsia="Times New Roman" w:hAnsi="Century Gothic" w:cs="Arial"/>
                <w:b/>
                <w:spacing w:val="10"/>
                <w:sz w:val="24"/>
                <w:szCs w:val="24"/>
                <w:lang w:val="es-ES_tradnl" w:eastAsia="es-MX"/>
              </w:rPr>
            </w:pPr>
          </w:p>
        </w:tc>
        <w:tc>
          <w:tcPr>
            <w:tcW w:w="1837" w:type="dxa"/>
            <w:tcBorders>
              <w:top w:val="single" w:sz="4" w:space="0" w:color="auto"/>
              <w:left w:val="single" w:sz="4" w:space="0" w:color="auto"/>
              <w:bottom w:val="single" w:sz="4" w:space="0" w:color="auto"/>
              <w:right w:val="single" w:sz="4" w:space="0" w:color="auto"/>
            </w:tcBorders>
          </w:tcPr>
          <w:p w14:paraId="44BE02C0" w14:textId="77777777" w:rsidR="004C10C5" w:rsidRPr="00564725" w:rsidRDefault="004C10C5" w:rsidP="00082E6D">
            <w:pPr>
              <w:spacing w:after="0" w:line="360" w:lineRule="auto"/>
              <w:jc w:val="both"/>
              <w:rPr>
                <w:rFonts w:ascii="Century Gothic" w:eastAsia="Times New Roman" w:hAnsi="Century Gothic" w:cs="Arial"/>
                <w:b/>
                <w:spacing w:val="10"/>
                <w:sz w:val="24"/>
                <w:szCs w:val="24"/>
                <w:lang w:val="es-ES_tradnl" w:eastAsia="es-MX"/>
              </w:rPr>
            </w:pPr>
          </w:p>
        </w:tc>
        <w:tc>
          <w:tcPr>
            <w:tcW w:w="1838" w:type="dxa"/>
            <w:tcBorders>
              <w:top w:val="single" w:sz="4" w:space="0" w:color="auto"/>
              <w:left w:val="single" w:sz="4" w:space="0" w:color="auto"/>
              <w:bottom w:val="single" w:sz="4" w:space="0" w:color="auto"/>
              <w:right w:val="single" w:sz="4" w:space="0" w:color="auto"/>
            </w:tcBorders>
          </w:tcPr>
          <w:p w14:paraId="487C4A3B" w14:textId="77777777" w:rsidR="004C10C5" w:rsidRPr="00564725" w:rsidRDefault="004C10C5" w:rsidP="00082E6D">
            <w:pPr>
              <w:spacing w:after="0" w:line="360" w:lineRule="auto"/>
              <w:jc w:val="both"/>
              <w:rPr>
                <w:rFonts w:ascii="Century Gothic" w:eastAsia="Times New Roman" w:hAnsi="Century Gothic" w:cs="Arial"/>
                <w:b/>
                <w:spacing w:val="10"/>
                <w:sz w:val="24"/>
                <w:szCs w:val="24"/>
                <w:lang w:val="es-ES_tradnl" w:eastAsia="es-MX"/>
              </w:rPr>
            </w:pPr>
          </w:p>
        </w:tc>
      </w:tr>
    </w:tbl>
    <w:p w14:paraId="79E649C4" w14:textId="77777777" w:rsidR="005B2DB6" w:rsidRPr="00F7379E" w:rsidRDefault="005B2DB6" w:rsidP="005B2DB6">
      <w:pPr>
        <w:spacing w:line="360" w:lineRule="auto"/>
        <w:contextualSpacing/>
        <w:jc w:val="both"/>
        <w:rPr>
          <w:rFonts w:ascii="Century Gothic" w:hAnsi="Century Gothic" w:cs="Arial"/>
          <w:sz w:val="12"/>
          <w:szCs w:val="12"/>
        </w:rPr>
      </w:pPr>
    </w:p>
    <w:p w14:paraId="12A8E8FB" w14:textId="77777777" w:rsidR="005B2DB6" w:rsidRPr="00F7379E" w:rsidRDefault="005B2DB6" w:rsidP="005B2DB6">
      <w:pPr>
        <w:rPr>
          <w:rFonts w:ascii="Century Gothic" w:hAnsi="Century Gothic"/>
        </w:rPr>
      </w:pPr>
      <w:r w:rsidRPr="00F7379E">
        <w:rPr>
          <w:rFonts w:ascii="Century Gothic" w:eastAsia="Times New Roman" w:hAnsi="Century Gothic" w:cs="Arial"/>
          <w:b/>
          <w:noProof/>
          <w:spacing w:val="10"/>
          <w:lang w:eastAsia="es-MX"/>
        </w:rPr>
        <mc:AlternateContent>
          <mc:Choice Requires="wps">
            <w:drawing>
              <wp:anchor distT="0" distB="0" distL="114300" distR="114300" simplePos="0" relativeHeight="251659264" behindDoc="0" locked="0" layoutInCell="1" allowOverlap="1" wp14:anchorId="39031FC8" wp14:editId="47E6FDBE">
                <wp:simplePos x="0" y="0"/>
                <wp:positionH relativeFrom="column">
                  <wp:posOffset>-301625</wp:posOffset>
                </wp:positionH>
                <wp:positionV relativeFrom="paragraph">
                  <wp:posOffset>169545</wp:posOffset>
                </wp:positionV>
                <wp:extent cx="6268085" cy="481965"/>
                <wp:effectExtent l="1270" t="4445"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481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97A80" w14:textId="7EAD76C9" w:rsidR="005B2DB6" w:rsidRPr="00DC1D1B" w:rsidRDefault="005B2DB6" w:rsidP="005B2DB6">
                            <w:pPr>
                              <w:pStyle w:val="Encabezado"/>
                              <w:jc w:val="both"/>
                              <w:rPr>
                                <w:rFonts w:ascii="Century Gothic" w:eastAsia="Arial" w:hAnsi="Century Gothic" w:cs="Arial"/>
                                <w:sz w:val="16"/>
                                <w:szCs w:val="16"/>
                                <w:lang w:val="es-ES_tradnl"/>
                              </w:rPr>
                            </w:pPr>
                            <w:r w:rsidRPr="00DC1D1B">
                              <w:rPr>
                                <w:rFonts w:ascii="Century Gothic" w:eastAsia="Arial" w:hAnsi="Century Gothic" w:cs="Arial"/>
                                <w:sz w:val="16"/>
                                <w:szCs w:val="16"/>
                                <w:lang w:val="es-ES_tradnl"/>
                              </w:rPr>
                              <w:t xml:space="preserve">La presente hoja de firmas corresponde al Dictamen relativo a </w:t>
                            </w:r>
                            <w:r w:rsidR="00DC1D1B" w:rsidRPr="00DC1D1B">
                              <w:rPr>
                                <w:rFonts w:ascii="Century Gothic" w:hAnsi="Century Gothic"/>
                                <w:sz w:val="16"/>
                                <w:szCs w:val="16"/>
                              </w:rPr>
                              <w:t>declarar como Recinto Oficial del Poder Legislativo al antiguo Salón de Sesiones ubicado en el Palacio de Gobierno del Estado</w:t>
                            </w:r>
                          </w:p>
                          <w:p w14:paraId="1C1D59D1" w14:textId="77777777" w:rsidR="005B2DB6" w:rsidRPr="00D75821" w:rsidRDefault="005B2DB6" w:rsidP="005B2DB6">
                            <w:pPr>
                              <w:rPr>
                                <w:sz w:val="20"/>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39031FC8" id="_x0000_t202" coordsize="21600,21600" o:spt="202" path="m,l,21600r21600,l21600,xe">
                <v:stroke joinstyle="miter"/>
                <v:path gradientshapeok="t" o:connecttype="rect"/>
              </v:shapetype>
              <v:shape id="Cuadro de texto 6" o:spid="_x0000_s1026" type="#_x0000_t202" style="position:absolute;margin-left:-23.75pt;margin-top:13.35pt;width:493.55pt;height:3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" stroked="f">
                <v:textbox>
                  <w:txbxContent>
                    <w:p w14:paraId="34397A80" w14:textId="7EAD76C9" w:rsidR="005B2DB6" w:rsidRPr="00DC1D1B" w:rsidRDefault="005B2DB6" w:rsidP="005B2DB6">
                      <w:pPr>
                        <w:pStyle w:val="Encabezado"/>
                        <w:jc w:val="both"/>
                        <w:rPr>
                          <w:rFonts w:ascii="Century Gothic" w:eastAsia="Arial" w:hAnsi="Century Gothic" w:cs="Arial"/>
                          <w:sz w:val="16"/>
                          <w:szCs w:val="16"/>
                          <w:lang w:val="es-ES_tradnl"/>
                        </w:rPr>
                      </w:pPr>
                      <w:r w:rsidRPr="00DC1D1B">
                        <w:rPr>
                          <w:rFonts w:ascii="Century Gothic" w:eastAsia="Arial" w:hAnsi="Century Gothic" w:cs="Arial"/>
                          <w:sz w:val="16"/>
                          <w:szCs w:val="16"/>
                          <w:lang w:val="es-ES_tradnl"/>
                        </w:rPr>
                        <w:t xml:space="preserve">La presente hoja de firmas corresponde al Dictamen relativo a </w:t>
                      </w:r>
                      <w:r w:rsidR="00DC1D1B" w:rsidRPr="00DC1D1B">
                        <w:rPr>
                          <w:rFonts w:ascii="Century Gothic" w:hAnsi="Century Gothic"/>
                          <w:sz w:val="16"/>
                          <w:szCs w:val="16"/>
                        </w:rPr>
                        <w:t>declarar como Recinto Oficial del Poder Legislativo al antiguo Salón de Sesiones ubicado en el Palacio de Gobierno del Estado</w:t>
                      </w:r>
                    </w:p>
                    <w:p w14:paraId="1C1D59D1" w14:textId="77777777" w:rsidR="005B2DB6" w:rsidRPr="00D75821" w:rsidRDefault="005B2DB6" w:rsidP="005B2DB6">
                      <w:pPr>
                        <w:rPr>
                          <w:sz w:val="20"/>
                          <w:lang w:val="es-ES_tradnl"/>
                        </w:rPr>
                      </w:pPr>
                    </w:p>
                  </w:txbxContent>
                </v:textbox>
              </v:shape>
            </w:pict>
          </mc:Fallback>
        </mc:AlternateContent>
      </w:r>
    </w:p>
    <w:p w14:paraId="74FE9390" w14:textId="77777777" w:rsidR="005B2DB6" w:rsidRPr="00F7379E" w:rsidRDefault="005B2DB6" w:rsidP="005B2DB6">
      <w:pPr>
        <w:spacing w:after="160" w:line="240" w:lineRule="auto"/>
        <w:rPr>
          <w:rFonts w:ascii="Century Gothic" w:hAnsi="Century Gothic"/>
          <w:sz w:val="24"/>
          <w:szCs w:val="24"/>
          <w:lang w:val="es-ES_tradnl"/>
        </w:rPr>
      </w:pPr>
    </w:p>
    <w:p w14:paraId="656FE5DC" w14:textId="77777777" w:rsidR="005B2DB6" w:rsidRPr="00F7379E" w:rsidRDefault="005B2DB6" w:rsidP="005B2DB6">
      <w:pPr>
        <w:rPr>
          <w:rFonts w:ascii="Century Gothic" w:hAnsi="Century Gothic"/>
        </w:rPr>
      </w:pPr>
    </w:p>
    <w:p w14:paraId="10D20E27" w14:textId="77777777" w:rsidR="005B2DB6" w:rsidRDefault="005B2DB6" w:rsidP="005B2DB6"/>
    <w:p w14:paraId="2909E50F" w14:textId="77777777" w:rsidR="00AE5353" w:rsidRDefault="00AE5353"/>
    <w:sectPr w:rsidR="00AE5353" w:rsidSect="00A120F6">
      <w:headerReference w:type="default" r:id="rId14"/>
      <w:pgSz w:w="12240" w:h="15840" w:code="1"/>
      <w:pgMar w:top="1418" w:right="1701" w:bottom="1418" w:left="1701" w:header="709" w:footer="709"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81744" w14:textId="77777777" w:rsidR="009B1109" w:rsidRDefault="009B1109" w:rsidP="005B2DB6">
      <w:pPr>
        <w:spacing w:after="0" w:line="240" w:lineRule="auto"/>
      </w:pPr>
      <w:r>
        <w:separator/>
      </w:r>
    </w:p>
  </w:endnote>
  <w:endnote w:type="continuationSeparator" w:id="0">
    <w:p w14:paraId="2D02CC4E" w14:textId="77777777" w:rsidR="009B1109" w:rsidRDefault="009B1109" w:rsidP="005B2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A0141" w14:textId="77777777" w:rsidR="009B1109" w:rsidRDefault="009B1109" w:rsidP="005B2DB6">
      <w:pPr>
        <w:spacing w:after="0" w:line="240" w:lineRule="auto"/>
      </w:pPr>
      <w:r>
        <w:separator/>
      </w:r>
    </w:p>
  </w:footnote>
  <w:footnote w:type="continuationSeparator" w:id="0">
    <w:p w14:paraId="66661D30" w14:textId="77777777" w:rsidR="009B1109" w:rsidRDefault="009B1109" w:rsidP="005B2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EBBF" w14:textId="094C0A17" w:rsidR="00370FC9" w:rsidRDefault="00370FC9" w:rsidP="00370FC9">
    <w:pPr>
      <w:pStyle w:val="Encabezado"/>
      <w:jc w:val="right"/>
      <w:rPr>
        <w:rFonts w:ascii="Century Gothic" w:eastAsiaTheme="minorHAnsi" w:hAnsi="Century Gothic"/>
        <w:sz w:val="18"/>
        <w:szCs w:val="18"/>
      </w:rPr>
    </w:pPr>
    <w:r>
      <w:rPr>
        <w:rFonts w:ascii="Century Gothic" w:hAnsi="Century Gothic"/>
      </w:rPr>
      <w:t xml:space="preserve">“2025, Año del Bicentenario de la Primera Constitución del Estado de Chihuahua”. </w:t>
    </w:r>
  </w:p>
  <w:p w14:paraId="56C5463C" w14:textId="77777777" w:rsidR="00010EC3" w:rsidRDefault="00010EC3" w:rsidP="00545F36">
    <w:pPr>
      <w:tabs>
        <w:tab w:val="center" w:pos="4252"/>
        <w:tab w:val="right" w:pos="8504"/>
      </w:tabs>
      <w:jc w:val="right"/>
      <w:rPr>
        <w:rFonts w:ascii="Century Gothic" w:eastAsia="Times New Roman" w:hAnsi="Century Gothic"/>
        <w:b/>
        <w:sz w:val="28"/>
        <w:szCs w:val="28"/>
        <w:lang w:val="es-ES_tradnl" w:eastAsia="es-ES_tradnl"/>
      </w:rPr>
    </w:pPr>
  </w:p>
  <w:p w14:paraId="692460C2" w14:textId="77777777" w:rsidR="00010EC3" w:rsidRDefault="00ED0B20" w:rsidP="00545F36">
    <w:pPr>
      <w:tabs>
        <w:tab w:val="center" w:pos="4252"/>
        <w:tab w:val="right" w:pos="8504"/>
      </w:tabs>
      <w:jc w:val="right"/>
      <w:rPr>
        <w:rFonts w:ascii="Century Gothic" w:eastAsia="Times New Roman" w:hAnsi="Century Gothic"/>
        <w:b/>
        <w:sz w:val="28"/>
        <w:szCs w:val="28"/>
        <w:lang w:val="es-ES_tradnl" w:eastAsia="es-ES_tradnl"/>
      </w:rPr>
    </w:pPr>
    <w:r>
      <w:rPr>
        <w:rFonts w:ascii="Century Gothic" w:eastAsia="Times New Roman" w:hAnsi="Century Gothic"/>
        <w:b/>
        <w:sz w:val="28"/>
        <w:szCs w:val="28"/>
        <w:lang w:val="es-ES_tradnl" w:eastAsia="es-ES_tradnl"/>
      </w:rPr>
      <w:t xml:space="preserve">JUNTA DE COORDINACIÓN POLÍTICA </w:t>
    </w:r>
  </w:p>
  <w:p w14:paraId="33A0E112" w14:textId="77777777" w:rsidR="00010EC3" w:rsidRDefault="00ED0B20" w:rsidP="00545F36">
    <w:pPr>
      <w:tabs>
        <w:tab w:val="center" w:pos="4252"/>
        <w:tab w:val="right" w:pos="8504"/>
      </w:tabs>
      <w:jc w:val="right"/>
      <w:rPr>
        <w:rFonts w:ascii="Century Gothic" w:eastAsia="Times New Roman" w:hAnsi="Century Gothic" w:cstheme="minorBidi"/>
        <w:b/>
        <w:sz w:val="28"/>
        <w:szCs w:val="28"/>
        <w:lang w:val="es-ES_tradnl" w:eastAsia="es-ES_tradnl"/>
      </w:rPr>
    </w:pPr>
    <w:r>
      <w:rPr>
        <w:rFonts w:ascii="Century Gothic" w:eastAsia="Times New Roman" w:hAnsi="Century Gothic"/>
        <w:b/>
        <w:sz w:val="28"/>
        <w:szCs w:val="28"/>
        <w:lang w:val="es-ES_tradnl" w:eastAsia="es-ES_tradnl"/>
      </w:rPr>
      <w:t>LXVIII LEGISLATURA</w:t>
    </w:r>
  </w:p>
  <w:p w14:paraId="3DE74D46" w14:textId="16ACE8C9" w:rsidR="00010EC3" w:rsidRDefault="00ED0B20" w:rsidP="00545F36">
    <w:pPr>
      <w:pStyle w:val="Encabezado"/>
      <w:jc w:val="right"/>
      <w:rPr>
        <w:rFonts w:ascii="Century Gothic" w:eastAsiaTheme="minorHAnsi" w:hAnsi="Century Gothic"/>
        <w:sz w:val="24"/>
        <w:szCs w:val="24"/>
        <w:lang w:eastAsia="en-US"/>
      </w:rPr>
    </w:pPr>
    <w:r>
      <w:rPr>
        <w:rFonts w:ascii="Century Gothic" w:hAnsi="Century Gothic"/>
      </w:rPr>
      <w:t>DJCP</w:t>
    </w:r>
    <w:r w:rsidR="0095710C">
      <w:rPr>
        <w:rFonts w:ascii="Century Gothic" w:hAnsi="Century Gothic"/>
      </w:rPr>
      <w:t>/</w:t>
    </w:r>
    <w:r w:rsidR="00AB544F">
      <w:rPr>
        <w:rFonts w:ascii="Century Gothic" w:hAnsi="Century Gothic"/>
      </w:rPr>
      <w:t>023</w:t>
    </w:r>
    <w:r w:rsidRPr="00ED0B20">
      <w:rPr>
        <w:rFonts w:ascii="Century Gothic" w:hAnsi="Century Gothic"/>
      </w:rPr>
      <w:t>/202</w:t>
    </w:r>
    <w:r w:rsidR="00370FC9" w:rsidRPr="00ED0B20">
      <w:rPr>
        <w:rFonts w:ascii="Century Gothic" w:hAnsi="Century Gothic"/>
      </w:rPr>
      <w:t>5</w:t>
    </w:r>
  </w:p>
  <w:p w14:paraId="05EDC04E" w14:textId="77777777" w:rsidR="00370FC9" w:rsidRDefault="00370F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D66B8"/>
    <w:multiLevelType w:val="hybridMultilevel"/>
    <w:tmpl w:val="8550BFC8"/>
    <w:lvl w:ilvl="0" w:tplc="CC1A8C52">
      <w:start w:val="1"/>
      <w:numFmt w:val="upperRoman"/>
      <w:lvlText w:val="%1."/>
      <w:lvlJc w:val="right"/>
      <w:pPr>
        <w:ind w:left="360" w:hanging="360"/>
      </w:pPr>
      <w:rPr>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18030C2"/>
    <w:multiLevelType w:val="hybridMultilevel"/>
    <w:tmpl w:val="51244412"/>
    <w:lvl w:ilvl="0" w:tplc="080A000F">
      <w:start w:val="1"/>
      <w:numFmt w:val="decimal"/>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91D596D"/>
    <w:multiLevelType w:val="hybridMultilevel"/>
    <w:tmpl w:val="70804C4C"/>
    <w:lvl w:ilvl="0" w:tplc="4C9C4DC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EBB7A39"/>
    <w:multiLevelType w:val="hybridMultilevel"/>
    <w:tmpl w:val="9224F9B2"/>
    <w:lvl w:ilvl="0" w:tplc="CB528234">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6F1B39FA"/>
    <w:multiLevelType w:val="hybridMultilevel"/>
    <w:tmpl w:val="54DCDEFE"/>
    <w:lvl w:ilvl="0" w:tplc="6AF6CA1A">
      <w:start w:val="1"/>
      <w:numFmt w:val="upperRoman"/>
      <w:lvlText w:val="%1."/>
      <w:lvlJc w:val="right"/>
      <w:pPr>
        <w:ind w:left="360" w:hanging="360"/>
      </w:pPr>
      <w:rPr>
        <w:b/>
        <w:bCs w:val="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B6"/>
    <w:rsid w:val="00010C9E"/>
    <w:rsid w:val="00010EC3"/>
    <w:rsid w:val="000138A4"/>
    <w:rsid w:val="0002051E"/>
    <w:rsid w:val="0002725E"/>
    <w:rsid w:val="000569FD"/>
    <w:rsid w:val="00062076"/>
    <w:rsid w:val="0008597D"/>
    <w:rsid w:val="000B1EE7"/>
    <w:rsid w:val="000C23CD"/>
    <w:rsid w:val="000D46E3"/>
    <w:rsid w:val="000D5116"/>
    <w:rsid w:val="000F2D7D"/>
    <w:rsid w:val="00117F08"/>
    <w:rsid w:val="00122C53"/>
    <w:rsid w:val="00126333"/>
    <w:rsid w:val="00135AF2"/>
    <w:rsid w:val="001408F1"/>
    <w:rsid w:val="001614A5"/>
    <w:rsid w:val="001701EF"/>
    <w:rsid w:val="00183263"/>
    <w:rsid w:val="001937AD"/>
    <w:rsid w:val="001B20D0"/>
    <w:rsid w:val="00292ECF"/>
    <w:rsid w:val="002A35AB"/>
    <w:rsid w:val="002A5981"/>
    <w:rsid w:val="002C1BFF"/>
    <w:rsid w:val="003274DC"/>
    <w:rsid w:val="00333D31"/>
    <w:rsid w:val="00335317"/>
    <w:rsid w:val="00346969"/>
    <w:rsid w:val="003606FF"/>
    <w:rsid w:val="00362C68"/>
    <w:rsid w:val="00370FC9"/>
    <w:rsid w:val="00380954"/>
    <w:rsid w:val="003D1A1A"/>
    <w:rsid w:val="003F27D1"/>
    <w:rsid w:val="00404251"/>
    <w:rsid w:val="0041264A"/>
    <w:rsid w:val="00414C74"/>
    <w:rsid w:val="00425086"/>
    <w:rsid w:val="00432F5F"/>
    <w:rsid w:val="004340E1"/>
    <w:rsid w:val="004355CB"/>
    <w:rsid w:val="004571FB"/>
    <w:rsid w:val="0048271D"/>
    <w:rsid w:val="004932EF"/>
    <w:rsid w:val="00497D40"/>
    <w:rsid w:val="004A708C"/>
    <w:rsid w:val="004C10C5"/>
    <w:rsid w:val="004D39CA"/>
    <w:rsid w:val="004F4C4C"/>
    <w:rsid w:val="005249B0"/>
    <w:rsid w:val="0053129C"/>
    <w:rsid w:val="005367D9"/>
    <w:rsid w:val="00550E89"/>
    <w:rsid w:val="00552475"/>
    <w:rsid w:val="00577196"/>
    <w:rsid w:val="00585040"/>
    <w:rsid w:val="005B04D8"/>
    <w:rsid w:val="005B2DB6"/>
    <w:rsid w:val="005B757F"/>
    <w:rsid w:val="005C3D14"/>
    <w:rsid w:val="005E260E"/>
    <w:rsid w:val="005E3EA3"/>
    <w:rsid w:val="005F25C7"/>
    <w:rsid w:val="005F7DBE"/>
    <w:rsid w:val="00612D03"/>
    <w:rsid w:val="0062033F"/>
    <w:rsid w:val="00626536"/>
    <w:rsid w:val="0064184B"/>
    <w:rsid w:val="00642B1E"/>
    <w:rsid w:val="00660A9B"/>
    <w:rsid w:val="006822CA"/>
    <w:rsid w:val="00686694"/>
    <w:rsid w:val="006E4546"/>
    <w:rsid w:val="006E74D4"/>
    <w:rsid w:val="006E75FE"/>
    <w:rsid w:val="0074067E"/>
    <w:rsid w:val="00756CB0"/>
    <w:rsid w:val="00786681"/>
    <w:rsid w:val="007C4AFF"/>
    <w:rsid w:val="008645F0"/>
    <w:rsid w:val="0087005E"/>
    <w:rsid w:val="00871A5F"/>
    <w:rsid w:val="00875BF1"/>
    <w:rsid w:val="00875CD3"/>
    <w:rsid w:val="0089516A"/>
    <w:rsid w:val="00896232"/>
    <w:rsid w:val="008B5AE4"/>
    <w:rsid w:val="008F458D"/>
    <w:rsid w:val="0092724C"/>
    <w:rsid w:val="0095710C"/>
    <w:rsid w:val="00960F69"/>
    <w:rsid w:val="009807CD"/>
    <w:rsid w:val="0099690C"/>
    <w:rsid w:val="009A22B8"/>
    <w:rsid w:val="009B1109"/>
    <w:rsid w:val="009B3121"/>
    <w:rsid w:val="009B6BCA"/>
    <w:rsid w:val="009E12DC"/>
    <w:rsid w:val="009F69F5"/>
    <w:rsid w:val="00A00018"/>
    <w:rsid w:val="00A120F6"/>
    <w:rsid w:val="00A16682"/>
    <w:rsid w:val="00A17A77"/>
    <w:rsid w:val="00A2061F"/>
    <w:rsid w:val="00A47AE0"/>
    <w:rsid w:val="00A72FAC"/>
    <w:rsid w:val="00AB544F"/>
    <w:rsid w:val="00AD26DB"/>
    <w:rsid w:val="00AD5CBA"/>
    <w:rsid w:val="00AE5353"/>
    <w:rsid w:val="00AF0DEC"/>
    <w:rsid w:val="00AF762A"/>
    <w:rsid w:val="00B11967"/>
    <w:rsid w:val="00B1790A"/>
    <w:rsid w:val="00B37136"/>
    <w:rsid w:val="00B52E05"/>
    <w:rsid w:val="00B534AF"/>
    <w:rsid w:val="00B6530E"/>
    <w:rsid w:val="00B67865"/>
    <w:rsid w:val="00BE0A4E"/>
    <w:rsid w:val="00BF71EF"/>
    <w:rsid w:val="00C00B9A"/>
    <w:rsid w:val="00C00DDB"/>
    <w:rsid w:val="00C72374"/>
    <w:rsid w:val="00C74E2C"/>
    <w:rsid w:val="00C752F5"/>
    <w:rsid w:val="00C86D3C"/>
    <w:rsid w:val="00C9068A"/>
    <w:rsid w:val="00C958B6"/>
    <w:rsid w:val="00CB2852"/>
    <w:rsid w:val="00CD5949"/>
    <w:rsid w:val="00D577D1"/>
    <w:rsid w:val="00D66ADA"/>
    <w:rsid w:val="00D7106F"/>
    <w:rsid w:val="00D82000"/>
    <w:rsid w:val="00D90D4A"/>
    <w:rsid w:val="00DA5F82"/>
    <w:rsid w:val="00DC1D1B"/>
    <w:rsid w:val="00DD1BAA"/>
    <w:rsid w:val="00DE0450"/>
    <w:rsid w:val="00DE1BA4"/>
    <w:rsid w:val="00DF205C"/>
    <w:rsid w:val="00DF2F82"/>
    <w:rsid w:val="00DF5510"/>
    <w:rsid w:val="00E20565"/>
    <w:rsid w:val="00E570CE"/>
    <w:rsid w:val="00E640AE"/>
    <w:rsid w:val="00E6731A"/>
    <w:rsid w:val="00E95071"/>
    <w:rsid w:val="00EA246B"/>
    <w:rsid w:val="00EB7635"/>
    <w:rsid w:val="00EC21BB"/>
    <w:rsid w:val="00ED0B20"/>
    <w:rsid w:val="00EE3E75"/>
    <w:rsid w:val="00EF459E"/>
    <w:rsid w:val="00F5378C"/>
    <w:rsid w:val="00F55C57"/>
    <w:rsid w:val="00FA53B3"/>
    <w:rsid w:val="00FC1B2B"/>
    <w:rsid w:val="00FC4627"/>
    <w:rsid w:val="00FC6B01"/>
    <w:rsid w:val="00FD27B1"/>
    <w:rsid w:val="00FF26BE"/>
    <w:rsid w:val="00FF2E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424902"/>
  <w15:chartTrackingRefBased/>
  <w15:docId w15:val="{FF1AFBD4-06A0-4E4F-A7F2-D86D820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DB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2DB6"/>
    <w:pPr>
      <w:tabs>
        <w:tab w:val="center" w:pos="4252"/>
        <w:tab w:val="right" w:pos="8504"/>
      </w:tabs>
      <w:spacing w:after="0" w:line="240" w:lineRule="auto"/>
    </w:pPr>
    <w:rPr>
      <w:sz w:val="20"/>
      <w:szCs w:val="20"/>
      <w:lang w:eastAsia="x-none"/>
    </w:rPr>
  </w:style>
  <w:style w:type="character" w:customStyle="1" w:styleId="EncabezadoCar">
    <w:name w:val="Encabezado Car"/>
    <w:basedOn w:val="Fuentedeprrafopredeter"/>
    <w:link w:val="Encabezado"/>
    <w:uiPriority w:val="99"/>
    <w:rsid w:val="005B2DB6"/>
    <w:rPr>
      <w:rFonts w:ascii="Calibri" w:eastAsia="Calibri" w:hAnsi="Calibri" w:cs="Times New Roman"/>
      <w:sz w:val="20"/>
      <w:szCs w:val="20"/>
      <w:lang w:eastAsia="x-none"/>
    </w:rPr>
  </w:style>
  <w:style w:type="paragraph" w:styleId="Piedepgina">
    <w:name w:val="footer"/>
    <w:basedOn w:val="Normal"/>
    <w:link w:val="PiedepginaCar"/>
    <w:uiPriority w:val="99"/>
    <w:unhideWhenUsed/>
    <w:rsid w:val="005B2DB6"/>
    <w:pPr>
      <w:tabs>
        <w:tab w:val="center" w:pos="4252"/>
        <w:tab w:val="right" w:pos="8504"/>
      </w:tabs>
      <w:spacing w:after="0" w:line="240" w:lineRule="auto"/>
    </w:pPr>
    <w:rPr>
      <w:sz w:val="20"/>
      <w:szCs w:val="20"/>
      <w:lang w:eastAsia="x-none"/>
    </w:rPr>
  </w:style>
  <w:style w:type="character" w:customStyle="1" w:styleId="PiedepginaCar">
    <w:name w:val="Pie de página Car"/>
    <w:basedOn w:val="Fuentedeprrafopredeter"/>
    <w:link w:val="Piedepgina"/>
    <w:uiPriority w:val="99"/>
    <w:rsid w:val="005B2DB6"/>
    <w:rPr>
      <w:rFonts w:ascii="Calibri" w:eastAsia="Calibri" w:hAnsi="Calibri" w:cs="Times New Roman"/>
      <w:sz w:val="20"/>
      <w:szCs w:val="20"/>
      <w:lang w:eastAsia="x-none"/>
    </w:rPr>
  </w:style>
  <w:style w:type="paragraph" w:styleId="Prrafodelista">
    <w:name w:val="List Paragraph"/>
    <w:basedOn w:val="Normal"/>
    <w:uiPriority w:val="34"/>
    <w:qFormat/>
    <w:rsid w:val="005B2DB6"/>
    <w:pPr>
      <w:ind w:left="720"/>
      <w:contextualSpacing/>
    </w:pPr>
  </w:style>
  <w:style w:type="paragraph" w:styleId="Textonotapie">
    <w:name w:val="footnote text"/>
    <w:basedOn w:val="Normal"/>
    <w:link w:val="TextonotapieCar"/>
    <w:uiPriority w:val="99"/>
    <w:semiHidden/>
    <w:unhideWhenUsed/>
    <w:rsid w:val="005B2D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2DB6"/>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5B2DB6"/>
    <w:rPr>
      <w:vertAlign w:val="superscript"/>
    </w:rPr>
  </w:style>
  <w:style w:type="paragraph" w:styleId="Sinespaciado">
    <w:name w:val="No Spacing"/>
    <w:uiPriority w:val="1"/>
    <w:qFormat/>
    <w:rsid w:val="00D7106F"/>
    <w:pPr>
      <w:spacing w:after="0" w:line="240" w:lineRule="auto"/>
    </w:pPr>
    <w:rPr>
      <w:rFonts w:ascii="Calibri" w:eastAsia="Calibri" w:hAnsi="Calibri" w:cs="Times New Roman"/>
    </w:rPr>
  </w:style>
  <w:style w:type="paragraph" w:styleId="Lista">
    <w:name w:val="List"/>
    <w:basedOn w:val="Normal"/>
    <w:uiPriority w:val="99"/>
    <w:unhideWhenUsed/>
    <w:rsid w:val="00126333"/>
    <w:pPr>
      <w:ind w:left="283" w:hanging="283"/>
      <w:contextualSpacing/>
    </w:pPr>
  </w:style>
  <w:style w:type="paragraph" w:styleId="Saludo">
    <w:name w:val="Salutation"/>
    <w:basedOn w:val="Normal"/>
    <w:next w:val="Normal"/>
    <w:link w:val="SaludoCar"/>
    <w:uiPriority w:val="99"/>
    <w:unhideWhenUsed/>
    <w:rsid w:val="00126333"/>
  </w:style>
  <w:style w:type="character" w:customStyle="1" w:styleId="SaludoCar">
    <w:name w:val="Saludo Car"/>
    <w:basedOn w:val="Fuentedeprrafopredeter"/>
    <w:link w:val="Saludo"/>
    <w:uiPriority w:val="99"/>
    <w:rsid w:val="00126333"/>
    <w:rPr>
      <w:rFonts w:ascii="Calibri" w:eastAsia="Calibri" w:hAnsi="Calibri" w:cs="Times New Roman"/>
    </w:rPr>
  </w:style>
  <w:style w:type="paragraph" w:styleId="Textoindependiente">
    <w:name w:val="Body Text"/>
    <w:basedOn w:val="Normal"/>
    <w:link w:val="TextoindependienteCar"/>
    <w:uiPriority w:val="99"/>
    <w:unhideWhenUsed/>
    <w:rsid w:val="00126333"/>
    <w:pPr>
      <w:spacing w:after="120"/>
    </w:pPr>
  </w:style>
  <w:style w:type="character" w:customStyle="1" w:styleId="TextoindependienteCar">
    <w:name w:val="Texto independiente Car"/>
    <w:basedOn w:val="Fuentedeprrafopredeter"/>
    <w:link w:val="Textoindependiente"/>
    <w:uiPriority w:val="99"/>
    <w:rsid w:val="00126333"/>
    <w:rPr>
      <w:rFonts w:ascii="Calibri" w:eastAsia="Calibri" w:hAnsi="Calibri" w:cs="Times New Roman"/>
    </w:rPr>
  </w:style>
  <w:style w:type="paragraph" w:styleId="Sangradetextonormal">
    <w:name w:val="Body Text Indent"/>
    <w:basedOn w:val="Normal"/>
    <w:link w:val="SangradetextonormalCar"/>
    <w:uiPriority w:val="99"/>
    <w:semiHidden/>
    <w:unhideWhenUsed/>
    <w:rsid w:val="00126333"/>
    <w:pPr>
      <w:spacing w:after="120"/>
      <w:ind w:left="283"/>
    </w:pPr>
  </w:style>
  <w:style w:type="character" w:customStyle="1" w:styleId="SangradetextonormalCar">
    <w:name w:val="Sangría de texto normal Car"/>
    <w:basedOn w:val="Fuentedeprrafopredeter"/>
    <w:link w:val="Sangradetextonormal"/>
    <w:uiPriority w:val="99"/>
    <w:semiHidden/>
    <w:rsid w:val="00126333"/>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126333"/>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2633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2560">
      <w:bodyDiv w:val="1"/>
      <w:marLeft w:val="0"/>
      <w:marRight w:val="0"/>
      <w:marTop w:val="0"/>
      <w:marBottom w:val="0"/>
      <w:divBdr>
        <w:top w:val="none" w:sz="0" w:space="0" w:color="auto"/>
        <w:left w:val="none" w:sz="0" w:space="0" w:color="auto"/>
        <w:bottom w:val="none" w:sz="0" w:space="0" w:color="auto"/>
        <w:right w:val="none" w:sz="0" w:space="0" w:color="auto"/>
      </w:divBdr>
    </w:div>
    <w:div w:id="53167755">
      <w:bodyDiv w:val="1"/>
      <w:marLeft w:val="0"/>
      <w:marRight w:val="0"/>
      <w:marTop w:val="0"/>
      <w:marBottom w:val="0"/>
      <w:divBdr>
        <w:top w:val="none" w:sz="0" w:space="0" w:color="auto"/>
        <w:left w:val="none" w:sz="0" w:space="0" w:color="auto"/>
        <w:bottom w:val="none" w:sz="0" w:space="0" w:color="auto"/>
        <w:right w:val="none" w:sz="0" w:space="0" w:color="auto"/>
      </w:divBdr>
    </w:div>
    <w:div w:id="96872595">
      <w:bodyDiv w:val="1"/>
      <w:marLeft w:val="0"/>
      <w:marRight w:val="0"/>
      <w:marTop w:val="0"/>
      <w:marBottom w:val="0"/>
      <w:divBdr>
        <w:top w:val="none" w:sz="0" w:space="0" w:color="auto"/>
        <w:left w:val="none" w:sz="0" w:space="0" w:color="auto"/>
        <w:bottom w:val="none" w:sz="0" w:space="0" w:color="auto"/>
        <w:right w:val="none" w:sz="0" w:space="0" w:color="auto"/>
      </w:divBdr>
    </w:div>
    <w:div w:id="108017201">
      <w:bodyDiv w:val="1"/>
      <w:marLeft w:val="0"/>
      <w:marRight w:val="0"/>
      <w:marTop w:val="0"/>
      <w:marBottom w:val="0"/>
      <w:divBdr>
        <w:top w:val="none" w:sz="0" w:space="0" w:color="auto"/>
        <w:left w:val="none" w:sz="0" w:space="0" w:color="auto"/>
        <w:bottom w:val="none" w:sz="0" w:space="0" w:color="auto"/>
        <w:right w:val="none" w:sz="0" w:space="0" w:color="auto"/>
      </w:divBdr>
    </w:div>
    <w:div w:id="125200603">
      <w:bodyDiv w:val="1"/>
      <w:marLeft w:val="0"/>
      <w:marRight w:val="0"/>
      <w:marTop w:val="0"/>
      <w:marBottom w:val="0"/>
      <w:divBdr>
        <w:top w:val="none" w:sz="0" w:space="0" w:color="auto"/>
        <w:left w:val="none" w:sz="0" w:space="0" w:color="auto"/>
        <w:bottom w:val="none" w:sz="0" w:space="0" w:color="auto"/>
        <w:right w:val="none" w:sz="0" w:space="0" w:color="auto"/>
      </w:divBdr>
    </w:div>
    <w:div w:id="165754908">
      <w:bodyDiv w:val="1"/>
      <w:marLeft w:val="0"/>
      <w:marRight w:val="0"/>
      <w:marTop w:val="0"/>
      <w:marBottom w:val="0"/>
      <w:divBdr>
        <w:top w:val="none" w:sz="0" w:space="0" w:color="auto"/>
        <w:left w:val="none" w:sz="0" w:space="0" w:color="auto"/>
        <w:bottom w:val="none" w:sz="0" w:space="0" w:color="auto"/>
        <w:right w:val="none" w:sz="0" w:space="0" w:color="auto"/>
      </w:divBdr>
    </w:div>
    <w:div w:id="192623166">
      <w:bodyDiv w:val="1"/>
      <w:marLeft w:val="0"/>
      <w:marRight w:val="0"/>
      <w:marTop w:val="0"/>
      <w:marBottom w:val="0"/>
      <w:divBdr>
        <w:top w:val="none" w:sz="0" w:space="0" w:color="auto"/>
        <w:left w:val="none" w:sz="0" w:space="0" w:color="auto"/>
        <w:bottom w:val="none" w:sz="0" w:space="0" w:color="auto"/>
        <w:right w:val="none" w:sz="0" w:space="0" w:color="auto"/>
      </w:divBdr>
    </w:div>
    <w:div w:id="200634072">
      <w:bodyDiv w:val="1"/>
      <w:marLeft w:val="0"/>
      <w:marRight w:val="0"/>
      <w:marTop w:val="0"/>
      <w:marBottom w:val="0"/>
      <w:divBdr>
        <w:top w:val="none" w:sz="0" w:space="0" w:color="auto"/>
        <w:left w:val="none" w:sz="0" w:space="0" w:color="auto"/>
        <w:bottom w:val="none" w:sz="0" w:space="0" w:color="auto"/>
        <w:right w:val="none" w:sz="0" w:space="0" w:color="auto"/>
      </w:divBdr>
    </w:div>
    <w:div w:id="267741808">
      <w:bodyDiv w:val="1"/>
      <w:marLeft w:val="0"/>
      <w:marRight w:val="0"/>
      <w:marTop w:val="0"/>
      <w:marBottom w:val="0"/>
      <w:divBdr>
        <w:top w:val="none" w:sz="0" w:space="0" w:color="auto"/>
        <w:left w:val="none" w:sz="0" w:space="0" w:color="auto"/>
        <w:bottom w:val="none" w:sz="0" w:space="0" w:color="auto"/>
        <w:right w:val="none" w:sz="0" w:space="0" w:color="auto"/>
      </w:divBdr>
    </w:div>
    <w:div w:id="286936260">
      <w:bodyDiv w:val="1"/>
      <w:marLeft w:val="0"/>
      <w:marRight w:val="0"/>
      <w:marTop w:val="0"/>
      <w:marBottom w:val="0"/>
      <w:divBdr>
        <w:top w:val="none" w:sz="0" w:space="0" w:color="auto"/>
        <w:left w:val="none" w:sz="0" w:space="0" w:color="auto"/>
        <w:bottom w:val="none" w:sz="0" w:space="0" w:color="auto"/>
        <w:right w:val="none" w:sz="0" w:space="0" w:color="auto"/>
      </w:divBdr>
    </w:div>
    <w:div w:id="292715201">
      <w:bodyDiv w:val="1"/>
      <w:marLeft w:val="0"/>
      <w:marRight w:val="0"/>
      <w:marTop w:val="0"/>
      <w:marBottom w:val="0"/>
      <w:divBdr>
        <w:top w:val="none" w:sz="0" w:space="0" w:color="auto"/>
        <w:left w:val="none" w:sz="0" w:space="0" w:color="auto"/>
        <w:bottom w:val="none" w:sz="0" w:space="0" w:color="auto"/>
        <w:right w:val="none" w:sz="0" w:space="0" w:color="auto"/>
      </w:divBdr>
      <w:divsChild>
        <w:div w:id="703672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993673">
      <w:bodyDiv w:val="1"/>
      <w:marLeft w:val="0"/>
      <w:marRight w:val="0"/>
      <w:marTop w:val="0"/>
      <w:marBottom w:val="0"/>
      <w:divBdr>
        <w:top w:val="none" w:sz="0" w:space="0" w:color="auto"/>
        <w:left w:val="none" w:sz="0" w:space="0" w:color="auto"/>
        <w:bottom w:val="none" w:sz="0" w:space="0" w:color="auto"/>
        <w:right w:val="none" w:sz="0" w:space="0" w:color="auto"/>
      </w:divBdr>
    </w:div>
    <w:div w:id="421875160">
      <w:bodyDiv w:val="1"/>
      <w:marLeft w:val="0"/>
      <w:marRight w:val="0"/>
      <w:marTop w:val="0"/>
      <w:marBottom w:val="0"/>
      <w:divBdr>
        <w:top w:val="none" w:sz="0" w:space="0" w:color="auto"/>
        <w:left w:val="none" w:sz="0" w:space="0" w:color="auto"/>
        <w:bottom w:val="none" w:sz="0" w:space="0" w:color="auto"/>
        <w:right w:val="none" w:sz="0" w:space="0" w:color="auto"/>
      </w:divBdr>
    </w:div>
    <w:div w:id="581723515">
      <w:bodyDiv w:val="1"/>
      <w:marLeft w:val="0"/>
      <w:marRight w:val="0"/>
      <w:marTop w:val="0"/>
      <w:marBottom w:val="0"/>
      <w:divBdr>
        <w:top w:val="none" w:sz="0" w:space="0" w:color="auto"/>
        <w:left w:val="none" w:sz="0" w:space="0" w:color="auto"/>
        <w:bottom w:val="none" w:sz="0" w:space="0" w:color="auto"/>
        <w:right w:val="none" w:sz="0" w:space="0" w:color="auto"/>
      </w:divBdr>
    </w:div>
    <w:div w:id="625165613">
      <w:bodyDiv w:val="1"/>
      <w:marLeft w:val="0"/>
      <w:marRight w:val="0"/>
      <w:marTop w:val="0"/>
      <w:marBottom w:val="0"/>
      <w:divBdr>
        <w:top w:val="none" w:sz="0" w:space="0" w:color="auto"/>
        <w:left w:val="none" w:sz="0" w:space="0" w:color="auto"/>
        <w:bottom w:val="none" w:sz="0" w:space="0" w:color="auto"/>
        <w:right w:val="none" w:sz="0" w:space="0" w:color="auto"/>
      </w:divBdr>
    </w:div>
    <w:div w:id="636692331">
      <w:bodyDiv w:val="1"/>
      <w:marLeft w:val="0"/>
      <w:marRight w:val="0"/>
      <w:marTop w:val="0"/>
      <w:marBottom w:val="0"/>
      <w:divBdr>
        <w:top w:val="none" w:sz="0" w:space="0" w:color="auto"/>
        <w:left w:val="none" w:sz="0" w:space="0" w:color="auto"/>
        <w:bottom w:val="none" w:sz="0" w:space="0" w:color="auto"/>
        <w:right w:val="none" w:sz="0" w:space="0" w:color="auto"/>
      </w:divBdr>
    </w:div>
    <w:div w:id="655039617">
      <w:bodyDiv w:val="1"/>
      <w:marLeft w:val="0"/>
      <w:marRight w:val="0"/>
      <w:marTop w:val="0"/>
      <w:marBottom w:val="0"/>
      <w:divBdr>
        <w:top w:val="none" w:sz="0" w:space="0" w:color="auto"/>
        <w:left w:val="none" w:sz="0" w:space="0" w:color="auto"/>
        <w:bottom w:val="none" w:sz="0" w:space="0" w:color="auto"/>
        <w:right w:val="none" w:sz="0" w:space="0" w:color="auto"/>
      </w:divBdr>
    </w:div>
    <w:div w:id="670571959">
      <w:bodyDiv w:val="1"/>
      <w:marLeft w:val="0"/>
      <w:marRight w:val="0"/>
      <w:marTop w:val="0"/>
      <w:marBottom w:val="0"/>
      <w:divBdr>
        <w:top w:val="none" w:sz="0" w:space="0" w:color="auto"/>
        <w:left w:val="none" w:sz="0" w:space="0" w:color="auto"/>
        <w:bottom w:val="none" w:sz="0" w:space="0" w:color="auto"/>
        <w:right w:val="none" w:sz="0" w:space="0" w:color="auto"/>
      </w:divBdr>
    </w:div>
    <w:div w:id="673456382">
      <w:bodyDiv w:val="1"/>
      <w:marLeft w:val="0"/>
      <w:marRight w:val="0"/>
      <w:marTop w:val="0"/>
      <w:marBottom w:val="0"/>
      <w:divBdr>
        <w:top w:val="none" w:sz="0" w:space="0" w:color="auto"/>
        <w:left w:val="none" w:sz="0" w:space="0" w:color="auto"/>
        <w:bottom w:val="none" w:sz="0" w:space="0" w:color="auto"/>
        <w:right w:val="none" w:sz="0" w:space="0" w:color="auto"/>
      </w:divBdr>
    </w:div>
    <w:div w:id="705523161">
      <w:bodyDiv w:val="1"/>
      <w:marLeft w:val="0"/>
      <w:marRight w:val="0"/>
      <w:marTop w:val="0"/>
      <w:marBottom w:val="0"/>
      <w:divBdr>
        <w:top w:val="none" w:sz="0" w:space="0" w:color="auto"/>
        <w:left w:val="none" w:sz="0" w:space="0" w:color="auto"/>
        <w:bottom w:val="none" w:sz="0" w:space="0" w:color="auto"/>
        <w:right w:val="none" w:sz="0" w:space="0" w:color="auto"/>
      </w:divBdr>
      <w:divsChild>
        <w:div w:id="629745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9772312">
      <w:bodyDiv w:val="1"/>
      <w:marLeft w:val="0"/>
      <w:marRight w:val="0"/>
      <w:marTop w:val="0"/>
      <w:marBottom w:val="0"/>
      <w:divBdr>
        <w:top w:val="none" w:sz="0" w:space="0" w:color="auto"/>
        <w:left w:val="none" w:sz="0" w:space="0" w:color="auto"/>
        <w:bottom w:val="none" w:sz="0" w:space="0" w:color="auto"/>
        <w:right w:val="none" w:sz="0" w:space="0" w:color="auto"/>
      </w:divBdr>
    </w:div>
    <w:div w:id="827207087">
      <w:bodyDiv w:val="1"/>
      <w:marLeft w:val="0"/>
      <w:marRight w:val="0"/>
      <w:marTop w:val="0"/>
      <w:marBottom w:val="0"/>
      <w:divBdr>
        <w:top w:val="none" w:sz="0" w:space="0" w:color="auto"/>
        <w:left w:val="none" w:sz="0" w:space="0" w:color="auto"/>
        <w:bottom w:val="none" w:sz="0" w:space="0" w:color="auto"/>
        <w:right w:val="none" w:sz="0" w:space="0" w:color="auto"/>
      </w:divBdr>
    </w:div>
    <w:div w:id="839587543">
      <w:bodyDiv w:val="1"/>
      <w:marLeft w:val="0"/>
      <w:marRight w:val="0"/>
      <w:marTop w:val="0"/>
      <w:marBottom w:val="0"/>
      <w:divBdr>
        <w:top w:val="none" w:sz="0" w:space="0" w:color="auto"/>
        <w:left w:val="none" w:sz="0" w:space="0" w:color="auto"/>
        <w:bottom w:val="none" w:sz="0" w:space="0" w:color="auto"/>
        <w:right w:val="none" w:sz="0" w:space="0" w:color="auto"/>
      </w:divBdr>
    </w:div>
    <w:div w:id="899171991">
      <w:bodyDiv w:val="1"/>
      <w:marLeft w:val="0"/>
      <w:marRight w:val="0"/>
      <w:marTop w:val="0"/>
      <w:marBottom w:val="0"/>
      <w:divBdr>
        <w:top w:val="none" w:sz="0" w:space="0" w:color="auto"/>
        <w:left w:val="none" w:sz="0" w:space="0" w:color="auto"/>
        <w:bottom w:val="none" w:sz="0" w:space="0" w:color="auto"/>
        <w:right w:val="none" w:sz="0" w:space="0" w:color="auto"/>
      </w:divBdr>
    </w:div>
    <w:div w:id="904996381">
      <w:bodyDiv w:val="1"/>
      <w:marLeft w:val="0"/>
      <w:marRight w:val="0"/>
      <w:marTop w:val="0"/>
      <w:marBottom w:val="0"/>
      <w:divBdr>
        <w:top w:val="none" w:sz="0" w:space="0" w:color="auto"/>
        <w:left w:val="none" w:sz="0" w:space="0" w:color="auto"/>
        <w:bottom w:val="none" w:sz="0" w:space="0" w:color="auto"/>
        <w:right w:val="none" w:sz="0" w:space="0" w:color="auto"/>
      </w:divBdr>
    </w:div>
    <w:div w:id="938295983">
      <w:bodyDiv w:val="1"/>
      <w:marLeft w:val="0"/>
      <w:marRight w:val="0"/>
      <w:marTop w:val="0"/>
      <w:marBottom w:val="0"/>
      <w:divBdr>
        <w:top w:val="none" w:sz="0" w:space="0" w:color="auto"/>
        <w:left w:val="none" w:sz="0" w:space="0" w:color="auto"/>
        <w:bottom w:val="none" w:sz="0" w:space="0" w:color="auto"/>
        <w:right w:val="none" w:sz="0" w:space="0" w:color="auto"/>
      </w:divBdr>
    </w:div>
    <w:div w:id="950741481">
      <w:bodyDiv w:val="1"/>
      <w:marLeft w:val="0"/>
      <w:marRight w:val="0"/>
      <w:marTop w:val="0"/>
      <w:marBottom w:val="0"/>
      <w:divBdr>
        <w:top w:val="none" w:sz="0" w:space="0" w:color="auto"/>
        <w:left w:val="none" w:sz="0" w:space="0" w:color="auto"/>
        <w:bottom w:val="none" w:sz="0" w:space="0" w:color="auto"/>
        <w:right w:val="none" w:sz="0" w:space="0" w:color="auto"/>
      </w:divBdr>
    </w:div>
    <w:div w:id="1056583288">
      <w:bodyDiv w:val="1"/>
      <w:marLeft w:val="0"/>
      <w:marRight w:val="0"/>
      <w:marTop w:val="0"/>
      <w:marBottom w:val="0"/>
      <w:divBdr>
        <w:top w:val="none" w:sz="0" w:space="0" w:color="auto"/>
        <w:left w:val="none" w:sz="0" w:space="0" w:color="auto"/>
        <w:bottom w:val="none" w:sz="0" w:space="0" w:color="auto"/>
        <w:right w:val="none" w:sz="0" w:space="0" w:color="auto"/>
      </w:divBdr>
    </w:div>
    <w:div w:id="1103381650">
      <w:bodyDiv w:val="1"/>
      <w:marLeft w:val="0"/>
      <w:marRight w:val="0"/>
      <w:marTop w:val="0"/>
      <w:marBottom w:val="0"/>
      <w:divBdr>
        <w:top w:val="none" w:sz="0" w:space="0" w:color="auto"/>
        <w:left w:val="none" w:sz="0" w:space="0" w:color="auto"/>
        <w:bottom w:val="none" w:sz="0" w:space="0" w:color="auto"/>
        <w:right w:val="none" w:sz="0" w:space="0" w:color="auto"/>
      </w:divBdr>
    </w:div>
    <w:div w:id="1124350518">
      <w:bodyDiv w:val="1"/>
      <w:marLeft w:val="0"/>
      <w:marRight w:val="0"/>
      <w:marTop w:val="0"/>
      <w:marBottom w:val="0"/>
      <w:divBdr>
        <w:top w:val="none" w:sz="0" w:space="0" w:color="auto"/>
        <w:left w:val="none" w:sz="0" w:space="0" w:color="auto"/>
        <w:bottom w:val="none" w:sz="0" w:space="0" w:color="auto"/>
        <w:right w:val="none" w:sz="0" w:space="0" w:color="auto"/>
      </w:divBdr>
    </w:div>
    <w:div w:id="1196776465">
      <w:bodyDiv w:val="1"/>
      <w:marLeft w:val="0"/>
      <w:marRight w:val="0"/>
      <w:marTop w:val="0"/>
      <w:marBottom w:val="0"/>
      <w:divBdr>
        <w:top w:val="none" w:sz="0" w:space="0" w:color="auto"/>
        <w:left w:val="none" w:sz="0" w:space="0" w:color="auto"/>
        <w:bottom w:val="none" w:sz="0" w:space="0" w:color="auto"/>
        <w:right w:val="none" w:sz="0" w:space="0" w:color="auto"/>
      </w:divBdr>
    </w:div>
    <w:div w:id="1199470332">
      <w:bodyDiv w:val="1"/>
      <w:marLeft w:val="0"/>
      <w:marRight w:val="0"/>
      <w:marTop w:val="0"/>
      <w:marBottom w:val="0"/>
      <w:divBdr>
        <w:top w:val="none" w:sz="0" w:space="0" w:color="auto"/>
        <w:left w:val="none" w:sz="0" w:space="0" w:color="auto"/>
        <w:bottom w:val="none" w:sz="0" w:space="0" w:color="auto"/>
        <w:right w:val="none" w:sz="0" w:space="0" w:color="auto"/>
      </w:divBdr>
    </w:div>
    <w:div w:id="1232232695">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313561804">
      <w:bodyDiv w:val="1"/>
      <w:marLeft w:val="0"/>
      <w:marRight w:val="0"/>
      <w:marTop w:val="0"/>
      <w:marBottom w:val="0"/>
      <w:divBdr>
        <w:top w:val="none" w:sz="0" w:space="0" w:color="auto"/>
        <w:left w:val="none" w:sz="0" w:space="0" w:color="auto"/>
        <w:bottom w:val="none" w:sz="0" w:space="0" w:color="auto"/>
        <w:right w:val="none" w:sz="0" w:space="0" w:color="auto"/>
      </w:divBdr>
    </w:div>
    <w:div w:id="1321546849">
      <w:bodyDiv w:val="1"/>
      <w:marLeft w:val="0"/>
      <w:marRight w:val="0"/>
      <w:marTop w:val="0"/>
      <w:marBottom w:val="0"/>
      <w:divBdr>
        <w:top w:val="none" w:sz="0" w:space="0" w:color="auto"/>
        <w:left w:val="none" w:sz="0" w:space="0" w:color="auto"/>
        <w:bottom w:val="none" w:sz="0" w:space="0" w:color="auto"/>
        <w:right w:val="none" w:sz="0" w:space="0" w:color="auto"/>
      </w:divBdr>
    </w:div>
    <w:div w:id="1336766420">
      <w:bodyDiv w:val="1"/>
      <w:marLeft w:val="0"/>
      <w:marRight w:val="0"/>
      <w:marTop w:val="0"/>
      <w:marBottom w:val="0"/>
      <w:divBdr>
        <w:top w:val="none" w:sz="0" w:space="0" w:color="auto"/>
        <w:left w:val="none" w:sz="0" w:space="0" w:color="auto"/>
        <w:bottom w:val="none" w:sz="0" w:space="0" w:color="auto"/>
        <w:right w:val="none" w:sz="0" w:space="0" w:color="auto"/>
      </w:divBdr>
    </w:div>
    <w:div w:id="1361473323">
      <w:bodyDiv w:val="1"/>
      <w:marLeft w:val="0"/>
      <w:marRight w:val="0"/>
      <w:marTop w:val="0"/>
      <w:marBottom w:val="0"/>
      <w:divBdr>
        <w:top w:val="none" w:sz="0" w:space="0" w:color="auto"/>
        <w:left w:val="none" w:sz="0" w:space="0" w:color="auto"/>
        <w:bottom w:val="none" w:sz="0" w:space="0" w:color="auto"/>
        <w:right w:val="none" w:sz="0" w:space="0" w:color="auto"/>
      </w:divBdr>
    </w:div>
    <w:div w:id="1408458851">
      <w:bodyDiv w:val="1"/>
      <w:marLeft w:val="0"/>
      <w:marRight w:val="0"/>
      <w:marTop w:val="0"/>
      <w:marBottom w:val="0"/>
      <w:divBdr>
        <w:top w:val="none" w:sz="0" w:space="0" w:color="auto"/>
        <w:left w:val="none" w:sz="0" w:space="0" w:color="auto"/>
        <w:bottom w:val="none" w:sz="0" w:space="0" w:color="auto"/>
        <w:right w:val="none" w:sz="0" w:space="0" w:color="auto"/>
      </w:divBdr>
    </w:div>
    <w:div w:id="1442409352">
      <w:bodyDiv w:val="1"/>
      <w:marLeft w:val="0"/>
      <w:marRight w:val="0"/>
      <w:marTop w:val="0"/>
      <w:marBottom w:val="0"/>
      <w:divBdr>
        <w:top w:val="none" w:sz="0" w:space="0" w:color="auto"/>
        <w:left w:val="none" w:sz="0" w:space="0" w:color="auto"/>
        <w:bottom w:val="none" w:sz="0" w:space="0" w:color="auto"/>
        <w:right w:val="none" w:sz="0" w:space="0" w:color="auto"/>
      </w:divBdr>
    </w:div>
    <w:div w:id="1477340327">
      <w:bodyDiv w:val="1"/>
      <w:marLeft w:val="0"/>
      <w:marRight w:val="0"/>
      <w:marTop w:val="0"/>
      <w:marBottom w:val="0"/>
      <w:divBdr>
        <w:top w:val="none" w:sz="0" w:space="0" w:color="auto"/>
        <w:left w:val="none" w:sz="0" w:space="0" w:color="auto"/>
        <w:bottom w:val="none" w:sz="0" w:space="0" w:color="auto"/>
        <w:right w:val="none" w:sz="0" w:space="0" w:color="auto"/>
      </w:divBdr>
    </w:div>
    <w:div w:id="1485858312">
      <w:bodyDiv w:val="1"/>
      <w:marLeft w:val="0"/>
      <w:marRight w:val="0"/>
      <w:marTop w:val="0"/>
      <w:marBottom w:val="0"/>
      <w:divBdr>
        <w:top w:val="none" w:sz="0" w:space="0" w:color="auto"/>
        <w:left w:val="none" w:sz="0" w:space="0" w:color="auto"/>
        <w:bottom w:val="none" w:sz="0" w:space="0" w:color="auto"/>
        <w:right w:val="none" w:sz="0" w:space="0" w:color="auto"/>
      </w:divBdr>
    </w:div>
    <w:div w:id="1497841286">
      <w:bodyDiv w:val="1"/>
      <w:marLeft w:val="0"/>
      <w:marRight w:val="0"/>
      <w:marTop w:val="0"/>
      <w:marBottom w:val="0"/>
      <w:divBdr>
        <w:top w:val="none" w:sz="0" w:space="0" w:color="auto"/>
        <w:left w:val="none" w:sz="0" w:space="0" w:color="auto"/>
        <w:bottom w:val="none" w:sz="0" w:space="0" w:color="auto"/>
        <w:right w:val="none" w:sz="0" w:space="0" w:color="auto"/>
      </w:divBdr>
    </w:div>
    <w:div w:id="1500805411">
      <w:bodyDiv w:val="1"/>
      <w:marLeft w:val="0"/>
      <w:marRight w:val="0"/>
      <w:marTop w:val="0"/>
      <w:marBottom w:val="0"/>
      <w:divBdr>
        <w:top w:val="none" w:sz="0" w:space="0" w:color="auto"/>
        <w:left w:val="none" w:sz="0" w:space="0" w:color="auto"/>
        <w:bottom w:val="none" w:sz="0" w:space="0" w:color="auto"/>
        <w:right w:val="none" w:sz="0" w:space="0" w:color="auto"/>
      </w:divBdr>
    </w:div>
    <w:div w:id="1503743220">
      <w:bodyDiv w:val="1"/>
      <w:marLeft w:val="0"/>
      <w:marRight w:val="0"/>
      <w:marTop w:val="0"/>
      <w:marBottom w:val="0"/>
      <w:divBdr>
        <w:top w:val="none" w:sz="0" w:space="0" w:color="auto"/>
        <w:left w:val="none" w:sz="0" w:space="0" w:color="auto"/>
        <w:bottom w:val="none" w:sz="0" w:space="0" w:color="auto"/>
        <w:right w:val="none" w:sz="0" w:space="0" w:color="auto"/>
      </w:divBdr>
    </w:div>
    <w:div w:id="1516109838">
      <w:bodyDiv w:val="1"/>
      <w:marLeft w:val="0"/>
      <w:marRight w:val="0"/>
      <w:marTop w:val="0"/>
      <w:marBottom w:val="0"/>
      <w:divBdr>
        <w:top w:val="none" w:sz="0" w:space="0" w:color="auto"/>
        <w:left w:val="none" w:sz="0" w:space="0" w:color="auto"/>
        <w:bottom w:val="none" w:sz="0" w:space="0" w:color="auto"/>
        <w:right w:val="none" w:sz="0" w:space="0" w:color="auto"/>
      </w:divBdr>
    </w:div>
    <w:div w:id="1590652811">
      <w:bodyDiv w:val="1"/>
      <w:marLeft w:val="0"/>
      <w:marRight w:val="0"/>
      <w:marTop w:val="0"/>
      <w:marBottom w:val="0"/>
      <w:divBdr>
        <w:top w:val="none" w:sz="0" w:space="0" w:color="auto"/>
        <w:left w:val="none" w:sz="0" w:space="0" w:color="auto"/>
        <w:bottom w:val="none" w:sz="0" w:space="0" w:color="auto"/>
        <w:right w:val="none" w:sz="0" w:space="0" w:color="auto"/>
      </w:divBdr>
    </w:div>
    <w:div w:id="1601797701">
      <w:bodyDiv w:val="1"/>
      <w:marLeft w:val="0"/>
      <w:marRight w:val="0"/>
      <w:marTop w:val="0"/>
      <w:marBottom w:val="0"/>
      <w:divBdr>
        <w:top w:val="none" w:sz="0" w:space="0" w:color="auto"/>
        <w:left w:val="none" w:sz="0" w:space="0" w:color="auto"/>
        <w:bottom w:val="none" w:sz="0" w:space="0" w:color="auto"/>
        <w:right w:val="none" w:sz="0" w:space="0" w:color="auto"/>
      </w:divBdr>
    </w:div>
    <w:div w:id="1617906716">
      <w:bodyDiv w:val="1"/>
      <w:marLeft w:val="0"/>
      <w:marRight w:val="0"/>
      <w:marTop w:val="0"/>
      <w:marBottom w:val="0"/>
      <w:divBdr>
        <w:top w:val="none" w:sz="0" w:space="0" w:color="auto"/>
        <w:left w:val="none" w:sz="0" w:space="0" w:color="auto"/>
        <w:bottom w:val="none" w:sz="0" w:space="0" w:color="auto"/>
        <w:right w:val="none" w:sz="0" w:space="0" w:color="auto"/>
      </w:divBdr>
    </w:div>
    <w:div w:id="1718771385">
      <w:bodyDiv w:val="1"/>
      <w:marLeft w:val="0"/>
      <w:marRight w:val="0"/>
      <w:marTop w:val="0"/>
      <w:marBottom w:val="0"/>
      <w:divBdr>
        <w:top w:val="none" w:sz="0" w:space="0" w:color="auto"/>
        <w:left w:val="none" w:sz="0" w:space="0" w:color="auto"/>
        <w:bottom w:val="none" w:sz="0" w:space="0" w:color="auto"/>
        <w:right w:val="none" w:sz="0" w:space="0" w:color="auto"/>
      </w:divBdr>
    </w:div>
    <w:div w:id="1781492140">
      <w:bodyDiv w:val="1"/>
      <w:marLeft w:val="0"/>
      <w:marRight w:val="0"/>
      <w:marTop w:val="0"/>
      <w:marBottom w:val="0"/>
      <w:divBdr>
        <w:top w:val="none" w:sz="0" w:space="0" w:color="auto"/>
        <w:left w:val="none" w:sz="0" w:space="0" w:color="auto"/>
        <w:bottom w:val="none" w:sz="0" w:space="0" w:color="auto"/>
        <w:right w:val="none" w:sz="0" w:space="0" w:color="auto"/>
      </w:divBdr>
    </w:div>
    <w:div w:id="1791898361">
      <w:bodyDiv w:val="1"/>
      <w:marLeft w:val="0"/>
      <w:marRight w:val="0"/>
      <w:marTop w:val="0"/>
      <w:marBottom w:val="0"/>
      <w:divBdr>
        <w:top w:val="none" w:sz="0" w:space="0" w:color="auto"/>
        <w:left w:val="none" w:sz="0" w:space="0" w:color="auto"/>
        <w:bottom w:val="none" w:sz="0" w:space="0" w:color="auto"/>
        <w:right w:val="none" w:sz="0" w:space="0" w:color="auto"/>
      </w:divBdr>
    </w:div>
    <w:div w:id="1794204093">
      <w:bodyDiv w:val="1"/>
      <w:marLeft w:val="0"/>
      <w:marRight w:val="0"/>
      <w:marTop w:val="0"/>
      <w:marBottom w:val="0"/>
      <w:divBdr>
        <w:top w:val="none" w:sz="0" w:space="0" w:color="auto"/>
        <w:left w:val="none" w:sz="0" w:space="0" w:color="auto"/>
        <w:bottom w:val="none" w:sz="0" w:space="0" w:color="auto"/>
        <w:right w:val="none" w:sz="0" w:space="0" w:color="auto"/>
      </w:divBdr>
    </w:div>
    <w:div w:id="1796094730">
      <w:bodyDiv w:val="1"/>
      <w:marLeft w:val="0"/>
      <w:marRight w:val="0"/>
      <w:marTop w:val="0"/>
      <w:marBottom w:val="0"/>
      <w:divBdr>
        <w:top w:val="none" w:sz="0" w:space="0" w:color="auto"/>
        <w:left w:val="none" w:sz="0" w:space="0" w:color="auto"/>
        <w:bottom w:val="none" w:sz="0" w:space="0" w:color="auto"/>
        <w:right w:val="none" w:sz="0" w:space="0" w:color="auto"/>
      </w:divBdr>
    </w:div>
    <w:div w:id="1823503651">
      <w:bodyDiv w:val="1"/>
      <w:marLeft w:val="0"/>
      <w:marRight w:val="0"/>
      <w:marTop w:val="0"/>
      <w:marBottom w:val="0"/>
      <w:divBdr>
        <w:top w:val="none" w:sz="0" w:space="0" w:color="auto"/>
        <w:left w:val="none" w:sz="0" w:space="0" w:color="auto"/>
        <w:bottom w:val="none" w:sz="0" w:space="0" w:color="auto"/>
        <w:right w:val="none" w:sz="0" w:space="0" w:color="auto"/>
      </w:divBdr>
    </w:div>
    <w:div w:id="1846094899">
      <w:bodyDiv w:val="1"/>
      <w:marLeft w:val="0"/>
      <w:marRight w:val="0"/>
      <w:marTop w:val="0"/>
      <w:marBottom w:val="0"/>
      <w:divBdr>
        <w:top w:val="none" w:sz="0" w:space="0" w:color="auto"/>
        <w:left w:val="none" w:sz="0" w:space="0" w:color="auto"/>
        <w:bottom w:val="none" w:sz="0" w:space="0" w:color="auto"/>
        <w:right w:val="none" w:sz="0" w:space="0" w:color="auto"/>
      </w:divBdr>
    </w:div>
    <w:div w:id="1867788191">
      <w:bodyDiv w:val="1"/>
      <w:marLeft w:val="0"/>
      <w:marRight w:val="0"/>
      <w:marTop w:val="0"/>
      <w:marBottom w:val="0"/>
      <w:divBdr>
        <w:top w:val="none" w:sz="0" w:space="0" w:color="auto"/>
        <w:left w:val="none" w:sz="0" w:space="0" w:color="auto"/>
        <w:bottom w:val="none" w:sz="0" w:space="0" w:color="auto"/>
        <w:right w:val="none" w:sz="0" w:space="0" w:color="auto"/>
      </w:divBdr>
    </w:div>
    <w:div w:id="1897423820">
      <w:bodyDiv w:val="1"/>
      <w:marLeft w:val="0"/>
      <w:marRight w:val="0"/>
      <w:marTop w:val="0"/>
      <w:marBottom w:val="0"/>
      <w:divBdr>
        <w:top w:val="none" w:sz="0" w:space="0" w:color="auto"/>
        <w:left w:val="none" w:sz="0" w:space="0" w:color="auto"/>
        <w:bottom w:val="none" w:sz="0" w:space="0" w:color="auto"/>
        <w:right w:val="none" w:sz="0" w:space="0" w:color="auto"/>
      </w:divBdr>
    </w:div>
    <w:div w:id="1906186961">
      <w:bodyDiv w:val="1"/>
      <w:marLeft w:val="0"/>
      <w:marRight w:val="0"/>
      <w:marTop w:val="0"/>
      <w:marBottom w:val="0"/>
      <w:divBdr>
        <w:top w:val="none" w:sz="0" w:space="0" w:color="auto"/>
        <w:left w:val="none" w:sz="0" w:space="0" w:color="auto"/>
        <w:bottom w:val="none" w:sz="0" w:space="0" w:color="auto"/>
        <w:right w:val="none" w:sz="0" w:space="0" w:color="auto"/>
      </w:divBdr>
    </w:div>
    <w:div w:id="1973753513">
      <w:bodyDiv w:val="1"/>
      <w:marLeft w:val="0"/>
      <w:marRight w:val="0"/>
      <w:marTop w:val="0"/>
      <w:marBottom w:val="0"/>
      <w:divBdr>
        <w:top w:val="none" w:sz="0" w:space="0" w:color="auto"/>
        <w:left w:val="none" w:sz="0" w:space="0" w:color="auto"/>
        <w:bottom w:val="none" w:sz="0" w:space="0" w:color="auto"/>
        <w:right w:val="none" w:sz="0" w:space="0" w:color="auto"/>
      </w:divBdr>
    </w:div>
    <w:div w:id="2021353875">
      <w:bodyDiv w:val="1"/>
      <w:marLeft w:val="0"/>
      <w:marRight w:val="0"/>
      <w:marTop w:val="0"/>
      <w:marBottom w:val="0"/>
      <w:divBdr>
        <w:top w:val="none" w:sz="0" w:space="0" w:color="auto"/>
        <w:left w:val="none" w:sz="0" w:space="0" w:color="auto"/>
        <w:bottom w:val="none" w:sz="0" w:space="0" w:color="auto"/>
        <w:right w:val="none" w:sz="0" w:space="0" w:color="auto"/>
      </w:divBdr>
    </w:div>
    <w:div w:id="2030326661">
      <w:bodyDiv w:val="1"/>
      <w:marLeft w:val="0"/>
      <w:marRight w:val="0"/>
      <w:marTop w:val="0"/>
      <w:marBottom w:val="0"/>
      <w:divBdr>
        <w:top w:val="none" w:sz="0" w:space="0" w:color="auto"/>
        <w:left w:val="none" w:sz="0" w:space="0" w:color="auto"/>
        <w:bottom w:val="none" w:sz="0" w:space="0" w:color="auto"/>
        <w:right w:val="none" w:sz="0" w:space="0" w:color="auto"/>
      </w:divBdr>
    </w:div>
    <w:div w:id="2048529726">
      <w:bodyDiv w:val="1"/>
      <w:marLeft w:val="0"/>
      <w:marRight w:val="0"/>
      <w:marTop w:val="0"/>
      <w:marBottom w:val="0"/>
      <w:divBdr>
        <w:top w:val="none" w:sz="0" w:space="0" w:color="auto"/>
        <w:left w:val="none" w:sz="0" w:space="0" w:color="auto"/>
        <w:bottom w:val="none" w:sz="0" w:space="0" w:color="auto"/>
        <w:right w:val="none" w:sz="0" w:space="0" w:color="auto"/>
      </w:divBdr>
    </w:div>
    <w:div w:id="2081781134">
      <w:bodyDiv w:val="1"/>
      <w:marLeft w:val="0"/>
      <w:marRight w:val="0"/>
      <w:marTop w:val="0"/>
      <w:marBottom w:val="0"/>
      <w:divBdr>
        <w:top w:val="none" w:sz="0" w:space="0" w:color="auto"/>
        <w:left w:val="none" w:sz="0" w:space="0" w:color="auto"/>
        <w:bottom w:val="none" w:sz="0" w:space="0" w:color="auto"/>
        <w:right w:val="none" w:sz="0" w:space="0" w:color="auto"/>
      </w:divBdr>
    </w:div>
    <w:div w:id="2099253076">
      <w:bodyDiv w:val="1"/>
      <w:marLeft w:val="0"/>
      <w:marRight w:val="0"/>
      <w:marTop w:val="0"/>
      <w:marBottom w:val="0"/>
      <w:divBdr>
        <w:top w:val="none" w:sz="0" w:space="0" w:color="auto"/>
        <w:left w:val="none" w:sz="0" w:space="0" w:color="auto"/>
        <w:bottom w:val="none" w:sz="0" w:space="0" w:color="auto"/>
        <w:right w:val="none" w:sz="0" w:space="0" w:color="auto"/>
      </w:divBdr>
    </w:div>
    <w:div w:id="213570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E96CC-9681-4605-B668-E983F05D9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15</Pages>
  <Words>2810</Words>
  <Characters>15460</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Jahzziel Ismerai Aguirre Reyes</dc:creator>
  <cp:keywords/>
  <dc:description/>
  <cp:lastModifiedBy>Andrea Paulina Acosta Lucio</cp:lastModifiedBy>
  <cp:revision>13</cp:revision>
  <cp:lastPrinted>2025-10-30T17:06:00Z</cp:lastPrinted>
  <dcterms:created xsi:type="dcterms:W3CDTF">2025-10-28T17:13:00Z</dcterms:created>
  <dcterms:modified xsi:type="dcterms:W3CDTF">2025-10-31T17:27:00Z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-1508928427</vt:i4>
  </property>
</Properties>
</file>