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903D" w14:textId="77777777" w:rsidR="00D31EB4" w:rsidRPr="00D31EB4" w:rsidRDefault="00D31EB4" w:rsidP="00D31EB4">
      <w:pPr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D31EB4">
        <w:rPr>
          <w:rFonts w:ascii="Century Gothic" w:eastAsia="Arial" w:hAnsi="Century Gothic" w:cs="Arial"/>
          <w:b/>
          <w:sz w:val="24"/>
          <w:szCs w:val="24"/>
          <w:lang w:eastAsia="es-ES"/>
        </w:rPr>
        <w:t>H. CONGRESO DEL ESTADO</w:t>
      </w:r>
    </w:p>
    <w:p w14:paraId="12053B58" w14:textId="77777777" w:rsidR="00D31EB4" w:rsidRPr="00D31EB4" w:rsidRDefault="00D31EB4" w:rsidP="00D31EB4">
      <w:pPr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D31EB4">
        <w:rPr>
          <w:rFonts w:ascii="Century Gothic" w:eastAsia="Arial" w:hAnsi="Century Gothic" w:cs="Arial"/>
          <w:b/>
          <w:sz w:val="24"/>
          <w:szCs w:val="24"/>
          <w:lang w:eastAsia="es-ES"/>
        </w:rPr>
        <w:t>P R E S E N T E.-</w:t>
      </w:r>
    </w:p>
    <w:p w14:paraId="6DC267DF" w14:textId="77777777" w:rsidR="00D31EB4" w:rsidRPr="00D31EB4" w:rsidRDefault="00D31EB4" w:rsidP="00D31EB4">
      <w:pPr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5617CC19" w14:textId="5116F6FF" w:rsidR="00D31EB4" w:rsidRPr="00D31EB4" w:rsidRDefault="00D31EB4" w:rsidP="00D31EB4">
      <w:pPr>
        <w:spacing w:after="0" w:line="360" w:lineRule="auto"/>
        <w:contextualSpacing/>
        <w:jc w:val="both"/>
        <w:rPr>
          <w:rFonts w:ascii="Century Gothic" w:eastAsia="Arial" w:hAnsi="Century Gothic" w:cs="Arial"/>
          <w:sz w:val="24"/>
          <w:szCs w:val="24"/>
          <w:lang w:val="es-ES" w:eastAsia="es-ES"/>
        </w:rPr>
      </w:pP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 xml:space="preserve">La Comisión de Medio Ambiente, Ecología y Desarrollo Sustentable </w:t>
      </w:r>
      <w:r w:rsidRPr="00D31EB4">
        <w:rPr>
          <w:rFonts w:ascii="Century Gothic" w:eastAsia="Arial" w:hAnsi="Century Gothic" w:cs="Arial"/>
          <w:sz w:val="24"/>
          <w:szCs w:val="24"/>
          <w:lang w:val="es-ES" w:eastAsia="es-ES"/>
        </w:rPr>
        <w:t xml:space="preserve">somete a la consideración del Pleno el presente Dictamen, </w:t>
      </w: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>con fundamento en lo dispuesto por los</w:t>
      </w:r>
      <w:r w:rsidRPr="00D31EB4">
        <w:rPr>
          <w:rFonts w:ascii="Century Gothic" w:eastAsia="Arial" w:hAnsi="Century Gothic" w:cs="Arial"/>
          <w:sz w:val="24"/>
          <w:szCs w:val="24"/>
          <w:lang w:val="es-ES" w:eastAsia="es-ES"/>
        </w:rPr>
        <w:t xml:space="preserve"> artículos </w:t>
      </w:r>
      <w:r w:rsidR="00071F0E">
        <w:rPr>
          <w:rFonts w:ascii="Century Gothic" w:eastAsia="Arial" w:hAnsi="Century Gothic" w:cs="Arial"/>
          <w:sz w:val="24"/>
          <w:szCs w:val="24"/>
          <w:lang w:val="es-ES" w:eastAsia="es-ES"/>
        </w:rPr>
        <w:t>64, fracción II</w:t>
      </w:r>
      <w:r w:rsidRPr="00D31EB4">
        <w:rPr>
          <w:rFonts w:ascii="Century Gothic" w:eastAsia="Arial" w:hAnsi="Century Gothic" w:cs="Arial"/>
          <w:sz w:val="24"/>
          <w:szCs w:val="24"/>
          <w:lang w:val="es-ES" w:eastAsia="es-ES"/>
        </w:rPr>
        <w:t xml:space="preserve"> de la Constitución Política del Estado de Chihuahua; 87, 88 y 111 de la Ley Orgánica, 80 y 81 del Reglamento Interior y de Prácticas Parlamentarias, ambos ordenamientos del Poder Legislativo del Estado de Chihuahua; elaborado con base en los siguientes:</w:t>
      </w:r>
    </w:p>
    <w:p w14:paraId="69FDBF1C" w14:textId="77777777" w:rsidR="00D31EB4" w:rsidRPr="00D31EB4" w:rsidRDefault="00D31EB4" w:rsidP="00D31EB4">
      <w:pPr>
        <w:spacing w:after="0" w:line="360" w:lineRule="auto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</w:p>
    <w:p w14:paraId="469981D1" w14:textId="77777777" w:rsidR="00D31EB4" w:rsidRPr="00D31EB4" w:rsidRDefault="00D31EB4" w:rsidP="00947AF2">
      <w:pPr>
        <w:spacing w:after="0" w:line="240" w:lineRule="auto"/>
        <w:contextualSpacing/>
        <w:jc w:val="center"/>
        <w:rPr>
          <w:rFonts w:ascii="Century Gothic" w:eastAsia="Arial" w:hAnsi="Century Gothic" w:cs="Arial"/>
          <w:b/>
          <w:sz w:val="24"/>
          <w:szCs w:val="24"/>
          <w:lang w:eastAsia="es-ES"/>
        </w:rPr>
      </w:pPr>
      <w:r w:rsidRPr="00D31EB4">
        <w:rPr>
          <w:rFonts w:ascii="Century Gothic" w:eastAsia="Arial" w:hAnsi="Century Gothic" w:cs="Arial"/>
          <w:b/>
          <w:sz w:val="24"/>
          <w:szCs w:val="24"/>
          <w:lang w:eastAsia="es-ES"/>
        </w:rPr>
        <w:t>ANTECEDENTES</w:t>
      </w:r>
    </w:p>
    <w:p w14:paraId="0A16174E" w14:textId="77777777" w:rsidR="00D31EB4" w:rsidRPr="00D31EB4" w:rsidRDefault="00D31EB4" w:rsidP="00947AF2">
      <w:pPr>
        <w:spacing w:after="0" w:line="240" w:lineRule="auto"/>
        <w:contextualSpacing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00A179A5" w14:textId="001D4D8E" w:rsidR="00277C85" w:rsidRDefault="00D31EB4" w:rsidP="00947AF2">
      <w:pPr>
        <w:spacing w:line="360" w:lineRule="auto"/>
        <w:contextualSpacing/>
        <w:jc w:val="both"/>
        <w:rPr>
          <w:rFonts w:ascii="Century Gothic" w:hAnsi="Century Gothic"/>
          <w:b/>
          <w:bCs/>
          <w:sz w:val="24"/>
          <w:szCs w:val="24"/>
        </w:rPr>
      </w:pPr>
      <w:r w:rsidRPr="00D31EB4">
        <w:rPr>
          <w:rFonts w:ascii="Century Gothic" w:eastAsia="Arial" w:hAnsi="Century Gothic" w:cs="Arial"/>
          <w:b/>
          <w:sz w:val="24"/>
          <w:szCs w:val="24"/>
          <w:lang w:eastAsia="es-ES"/>
        </w:rPr>
        <w:t xml:space="preserve">I.- </w:t>
      </w: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 xml:space="preserve">Con fecha </w:t>
      </w:r>
      <w:r w:rsidR="00071F0E">
        <w:rPr>
          <w:rFonts w:ascii="Century Gothic" w:eastAsia="Arial" w:hAnsi="Century Gothic" w:cs="Arial"/>
          <w:sz w:val="24"/>
          <w:szCs w:val="24"/>
          <w:lang w:eastAsia="es-ES"/>
        </w:rPr>
        <w:t>ocho</w:t>
      </w:r>
      <w:r w:rsidR="00277C85">
        <w:rPr>
          <w:rFonts w:ascii="Century Gothic" w:eastAsia="Arial" w:hAnsi="Century Gothic" w:cs="Arial"/>
          <w:sz w:val="24"/>
          <w:szCs w:val="24"/>
          <w:lang w:eastAsia="es-ES"/>
        </w:rPr>
        <w:t xml:space="preserve"> de octubre del año dos mil veinticuatro</w:t>
      </w:r>
      <w:r w:rsidR="006C692E">
        <w:rPr>
          <w:rFonts w:ascii="Century Gothic" w:eastAsia="Arial" w:hAnsi="Century Gothic" w:cs="Arial"/>
          <w:sz w:val="24"/>
          <w:szCs w:val="24"/>
          <w:lang w:eastAsia="es-ES"/>
        </w:rPr>
        <w:t>,</w:t>
      </w:r>
      <w:r w:rsidR="00277C85">
        <w:rPr>
          <w:rFonts w:ascii="Century Gothic" w:eastAsia="Arial" w:hAnsi="Century Gothic" w:cs="Arial"/>
          <w:sz w:val="24"/>
          <w:szCs w:val="24"/>
          <w:lang w:eastAsia="es-ES"/>
        </w:rPr>
        <w:t xml:space="preserve"> se presentó iniciativa con carácter de Decreto, formulada por el Grupo Parlamentario del Partido Acción Nacional a efecto de </w:t>
      </w:r>
      <w:r w:rsidR="00277C85" w:rsidRPr="00277C85">
        <w:rPr>
          <w:rFonts w:ascii="Century Gothic" w:hAnsi="Century Gothic"/>
          <w:sz w:val="24"/>
          <w:szCs w:val="24"/>
        </w:rPr>
        <w:t>reformar el artículo 4 de la Constitución Política del Estado de Chihuahua, a fin de reconocer a los animales como seres sintientes, por lo que merecen un trato digno y respetuoso.</w:t>
      </w:r>
      <w:r w:rsidR="00277C85">
        <w:rPr>
          <w:rFonts w:ascii="Century Gothic" w:hAnsi="Century Gothic"/>
          <w:sz w:val="24"/>
          <w:szCs w:val="24"/>
        </w:rPr>
        <w:t xml:space="preserve">  Dicho asunto es enunciado con el </w:t>
      </w:r>
      <w:r w:rsidR="00DD55A8">
        <w:rPr>
          <w:rFonts w:ascii="Century Gothic" w:hAnsi="Century Gothic"/>
          <w:sz w:val="24"/>
          <w:szCs w:val="24"/>
        </w:rPr>
        <w:t>número</w:t>
      </w:r>
      <w:r w:rsidR="00277C85">
        <w:rPr>
          <w:rFonts w:ascii="Century Gothic" w:hAnsi="Century Gothic"/>
          <w:sz w:val="24"/>
          <w:szCs w:val="24"/>
        </w:rPr>
        <w:t xml:space="preserve"> </w:t>
      </w:r>
      <w:r w:rsidR="00277C85" w:rsidRPr="00277C85">
        <w:rPr>
          <w:rFonts w:ascii="Century Gothic" w:hAnsi="Century Gothic"/>
          <w:b/>
          <w:bCs/>
          <w:sz w:val="24"/>
          <w:szCs w:val="24"/>
        </w:rPr>
        <w:t>114</w:t>
      </w:r>
      <w:r w:rsidR="00277C85">
        <w:rPr>
          <w:rFonts w:ascii="Century Gothic" w:hAnsi="Century Gothic"/>
          <w:b/>
          <w:bCs/>
          <w:sz w:val="24"/>
          <w:szCs w:val="24"/>
        </w:rPr>
        <w:t>.</w:t>
      </w:r>
    </w:p>
    <w:p w14:paraId="1EE89D6A" w14:textId="77777777" w:rsidR="00947AF2" w:rsidRDefault="00947AF2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1312A33B" w14:textId="7F4F43CA" w:rsidR="00947AF2" w:rsidRDefault="00D44B73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D44B73">
        <w:rPr>
          <w:rFonts w:ascii="Century Gothic" w:hAnsi="Century Gothic"/>
          <w:sz w:val="24"/>
          <w:szCs w:val="24"/>
        </w:rPr>
        <w:t xml:space="preserve">La Presidencia del H. Congreso del Estado, en uso de las facultades que le confiere el artículo 75, fracción XIII, de la Ley Orgánica del Poder Legislativo, el día </w:t>
      </w:r>
      <w:r>
        <w:rPr>
          <w:rFonts w:ascii="Century Gothic" w:hAnsi="Century Gothic"/>
          <w:sz w:val="24"/>
          <w:szCs w:val="24"/>
        </w:rPr>
        <w:t>veintidós</w:t>
      </w:r>
      <w:r w:rsidRPr="00D44B73">
        <w:rPr>
          <w:rFonts w:ascii="Century Gothic" w:hAnsi="Century Gothic"/>
          <w:sz w:val="24"/>
          <w:szCs w:val="24"/>
        </w:rPr>
        <w:t xml:space="preserve"> de octubre del año dos mil veinticuatro, tuvo a bien turnar a l</w:t>
      </w:r>
      <w:r w:rsidR="00071F0E">
        <w:rPr>
          <w:rFonts w:ascii="Century Gothic" w:hAnsi="Century Gothic"/>
          <w:sz w:val="24"/>
          <w:szCs w:val="24"/>
        </w:rPr>
        <w:t>a y l</w:t>
      </w:r>
      <w:r w:rsidRPr="00D44B73">
        <w:rPr>
          <w:rFonts w:ascii="Century Gothic" w:hAnsi="Century Gothic"/>
          <w:sz w:val="24"/>
          <w:szCs w:val="24"/>
        </w:rPr>
        <w:t xml:space="preserve">os integrantes de la Comisión de Medio Ambiente, Ecología y Desarrollo Sustentable la iniciativa </w:t>
      </w:r>
      <w:r w:rsidRPr="00D44B73">
        <w:rPr>
          <w:rFonts w:ascii="Century Gothic" w:hAnsi="Century Gothic"/>
          <w:sz w:val="24"/>
          <w:szCs w:val="24"/>
        </w:rPr>
        <w:lastRenderedPageBreak/>
        <w:t>de</w:t>
      </w:r>
      <w:r>
        <w:rPr>
          <w:rFonts w:ascii="Century Gothic" w:hAnsi="Century Gothic"/>
          <w:sz w:val="24"/>
          <w:szCs w:val="24"/>
        </w:rPr>
        <w:t xml:space="preserve"> </w:t>
      </w:r>
      <w:r w:rsidRPr="00D44B73">
        <w:rPr>
          <w:rFonts w:ascii="Century Gothic" w:hAnsi="Century Gothic"/>
          <w:sz w:val="24"/>
          <w:szCs w:val="24"/>
        </w:rPr>
        <w:t>mérito, a efecto de proceder al estudio, análisis y elaboración del correspondiente dictamen.</w:t>
      </w:r>
    </w:p>
    <w:p w14:paraId="0023FA8B" w14:textId="77777777" w:rsidR="00947AF2" w:rsidRDefault="00947AF2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1BC657C5" w14:textId="77777777" w:rsidR="00947AF2" w:rsidRDefault="00D31EB4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D31EB4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  <w:t>I</w:t>
      </w:r>
      <w:r w:rsidR="00BE34DC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  <w:t>I</w:t>
      </w:r>
      <w:r w:rsidRPr="00D31EB4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  <w:t xml:space="preserve">.- </w:t>
      </w:r>
      <w:r w:rsidRPr="00277C85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Con fecha </w:t>
      </w:r>
      <w:r w:rsidR="00277C85" w:rsidRPr="00277C85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siete</w:t>
      </w:r>
      <w:r w:rsidRPr="00277C85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de </w:t>
      </w:r>
      <w:r w:rsidR="00277C85" w:rsidRPr="00277C85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noviembre </w:t>
      </w:r>
      <w:r w:rsidRPr="00277C85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del año dos mil veinti</w:t>
      </w:r>
      <w:r w:rsidR="00277C85" w:rsidRPr="00277C85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cuatro</w:t>
      </w:r>
      <w:r w:rsidR="00A5714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,</w:t>
      </w:r>
      <w:r w:rsidRPr="00277C85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se presentó </w:t>
      </w:r>
      <w:r w:rsidRPr="00277C85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 xml:space="preserve">iniciativa con carácter de decreto, formulada por </w:t>
      </w:r>
      <w:r w:rsidR="00277C85" w:rsidRPr="00277C85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 xml:space="preserve">el Diputado </w:t>
      </w:r>
      <w:r w:rsidR="00277C85" w:rsidRPr="00277C85">
        <w:rPr>
          <w:rFonts w:ascii="Century Gothic" w:hAnsi="Century Gothic"/>
          <w:sz w:val="24"/>
          <w:szCs w:val="24"/>
        </w:rPr>
        <w:t>Octavio Javier Borunda Quevedo</w:t>
      </w:r>
      <w:r w:rsidR="00277C85">
        <w:rPr>
          <w:rFonts w:ascii="Century Gothic" w:hAnsi="Century Gothic"/>
          <w:sz w:val="24"/>
          <w:szCs w:val="24"/>
        </w:rPr>
        <w:t>, representante del Partido Verde Ecologista de México,</w:t>
      </w:r>
      <w:r w:rsidRPr="00D31EB4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 xml:space="preserve"> </w:t>
      </w:r>
      <w:r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a fin </w:t>
      </w:r>
      <w:r w:rsidR="00DD55A8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de </w:t>
      </w:r>
      <w:r w:rsidR="00277C85" w:rsidRPr="00DD55A8">
        <w:rPr>
          <w:rFonts w:ascii="Century Gothic" w:hAnsi="Century Gothic"/>
          <w:sz w:val="24"/>
          <w:szCs w:val="24"/>
        </w:rPr>
        <w:t>reformar diversas disposiciones de la Constitución Política del Estado Libre y Soberano de Chihuahua, en materia de bienestar animal.</w:t>
      </w:r>
      <w:r w:rsidRPr="00DD55A8">
        <w:rPr>
          <w:rFonts w:ascii="Century Gothic" w:hAnsi="Century Gothic"/>
          <w:sz w:val="24"/>
          <w:szCs w:val="24"/>
        </w:rPr>
        <w:t xml:space="preserve"> Dicho asunto</w:t>
      </w:r>
      <w:r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es enunciado co</w:t>
      </w:r>
      <w:r w:rsidR="00A5714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n el número </w:t>
      </w:r>
      <w:r w:rsidR="00DD55A8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MX"/>
        </w:rPr>
        <w:t>273.</w:t>
      </w:r>
    </w:p>
    <w:p w14:paraId="66AD7AB0" w14:textId="77777777" w:rsidR="00947AF2" w:rsidRDefault="00947AF2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14595FC6" w14:textId="77777777" w:rsidR="00947AF2" w:rsidRDefault="00BE34DC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D44B73">
        <w:rPr>
          <w:rFonts w:ascii="Century Gothic" w:hAnsi="Century Gothic"/>
          <w:sz w:val="24"/>
          <w:szCs w:val="24"/>
        </w:rPr>
        <w:t>La Presidencia del H. Congreso del Estado, en uso de las facultades que le confiere el artículo 75, fracción XIII, de la Ley Orgánica del Poder Legislativo, el día</w:t>
      </w:r>
      <w:r>
        <w:rPr>
          <w:rFonts w:ascii="Century Gothic" w:hAnsi="Century Gothic"/>
          <w:sz w:val="24"/>
          <w:szCs w:val="24"/>
        </w:rPr>
        <w:t xml:space="preserve"> doce de noviembre</w:t>
      </w:r>
      <w:r w:rsidRPr="00D44B73">
        <w:rPr>
          <w:rFonts w:ascii="Century Gothic" w:hAnsi="Century Gothic"/>
          <w:sz w:val="24"/>
          <w:szCs w:val="24"/>
        </w:rPr>
        <w:t xml:space="preserve"> del año dos mil veinticuatro, tuvo a bien turnar a</w:t>
      </w:r>
      <w:r w:rsidR="009D6706">
        <w:rPr>
          <w:rFonts w:ascii="Century Gothic" w:hAnsi="Century Gothic"/>
          <w:sz w:val="24"/>
          <w:szCs w:val="24"/>
        </w:rPr>
        <w:t xml:space="preserve"> la y </w:t>
      </w:r>
      <w:r w:rsidRPr="00D44B73">
        <w:rPr>
          <w:rFonts w:ascii="Century Gothic" w:hAnsi="Century Gothic"/>
          <w:sz w:val="24"/>
          <w:szCs w:val="24"/>
        </w:rPr>
        <w:t>los integrantes de la Comisión de Medio Ambiente, Ecología y Desarrollo Sustentable la iniciativa de</w:t>
      </w:r>
      <w:r>
        <w:rPr>
          <w:rFonts w:ascii="Century Gothic" w:hAnsi="Century Gothic"/>
          <w:sz w:val="24"/>
          <w:szCs w:val="24"/>
        </w:rPr>
        <w:t xml:space="preserve"> </w:t>
      </w:r>
      <w:r w:rsidRPr="00D44B73">
        <w:rPr>
          <w:rFonts w:ascii="Century Gothic" w:hAnsi="Century Gothic"/>
          <w:sz w:val="24"/>
          <w:szCs w:val="24"/>
        </w:rPr>
        <w:t>mérito, a efecto de proceder al estudio, análisis y elaboración del correspondiente dictamen.</w:t>
      </w:r>
    </w:p>
    <w:p w14:paraId="1DCC14B5" w14:textId="77777777" w:rsidR="00947AF2" w:rsidRDefault="00947AF2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3B331347" w14:textId="77777777" w:rsidR="00947AF2" w:rsidRDefault="009D6706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 w:eastAsia="es-MX"/>
        </w:rPr>
        <w:t>III.</w:t>
      </w:r>
      <w:r w:rsidR="00D31EB4" w:rsidRPr="00DD55A8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 w:eastAsia="es-MX"/>
        </w:rPr>
        <w:t xml:space="preserve">- </w:t>
      </w:r>
      <w:r w:rsidR="00D31EB4" w:rsidRPr="00DD55A8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 xml:space="preserve">Con fecha </w:t>
      </w:r>
      <w:r w:rsidR="00DD55A8" w:rsidRPr="00DD55A8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>cinco de noviembre</w:t>
      </w:r>
      <w:r w:rsidR="00D31EB4" w:rsidRPr="00DD55A8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 xml:space="preserve"> del año dos mil veinti</w:t>
      </w:r>
      <w:r w:rsidR="00DD55A8" w:rsidRPr="00DD55A8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>cuatro</w:t>
      </w:r>
      <w:r w:rsidR="0088118A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>,</w:t>
      </w:r>
      <w:r w:rsidR="00D31EB4" w:rsidRPr="00DD55A8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 xml:space="preserve"> se presentó iniciativa con carácter de decreto, formulada por </w:t>
      </w:r>
      <w:r w:rsidR="00DD55A8" w:rsidRPr="00DD55A8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 xml:space="preserve">el </w:t>
      </w:r>
      <w:r w:rsidR="00DD55A8" w:rsidRPr="00DD55A8">
        <w:rPr>
          <w:rFonts w:ascii="Century Gothic" w:hAnsi="Century Gothic"/>
          <w:sz w:val="24"/>
          <w:szCs w:val="24"/>
        </w:rPr>
        <w:t>Diputado Edin Cuauhtémoc Estrada Sotelo</w:t>
      </w:r>
      <w:r w:rsidR="00DD55A8">
        <w:rPr>
          <w:rFonts w:ascii="Century Gothic" w:hAnsi="Century Gothic"/>
          <w:sz w:val="24"/>
          <w:szCs w:val="24"/>
        </w:rPr>
        <w:t xml:space="preserve">, integrante del Grupo </w:t>
      </w:r>
      <w:r w:rsidR="00DD55A8" w:rsidRPr="00DD55A8">
        <w:rPr>
          <w:rFonts w:ascii="Century Gothic" w:hAnsi="Century Gothic"/>
          <w:sz w:val="24"/>
          <w:szCs w:val="24"/>
        </w:rPr>
        <w:t xml:space="preserve">Parlamentario de MORENA, con el propósito de reformar el artículo 173 de la Constitución Política del Estado de Chihuahua, para garantizar el derecho humano a un ambiente sano, reconocer a los animales </w:t>
      </w:r>
      <w:r w:rsidR="00DD55A8" w:rsidRPr="00DD55A8">
        <w:rPr>
          <w:rFonts w:ascii="Century Gothic" w:hAnsi="Century Gothic"/>
          <w:sz w:val="24"/>
          <w:szCs w:val="24"/>
        </w:rPr>
        <w:lastRenderedPageBreak/>
        <w:t>como seres sintientes; por lo tanto, recibir protección, bienestar, así como trato digno y respetuoso</w:t>
      </w:r>
      <w:r w:rsidR="00DD55A8">
        <w:rPr>
          <w:rFonts w:ascii="Lato" w:hAnsi="Lato"/>
          <w:color w:val="4A4A4A"/>
          <w:sz w:val="23"/>
          <w:szCs w:val="23"/>
          <w:shd w:val="clear" w:color="auto" w:fill="FAF8F6"/>
        </w:rPr>
        <w:t>.</w:t>
      </w:r>
      <w:r w:rsidR="00D31EB4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Dicho asunto es enunciado co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n el número</w:t>
      </w:r>
      <w:r w:rsidR="00D31EB4" w:rsidRPr="00D31EB4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MX"/>
        </w:rPr>
        <w:t xml:space="preserve"> </w:t>
      </w:r>
      <w:r w:rsidR="00DD55A8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MX"/>
        </w:rPr>
        <w:t>315.</w:t>
      </w:r>
    </w:p>
    <w:p w14:paraId="4B3459D8" w14:textId="77777777" w:rsidR="00947AF2" w:rsidRDefault="00947AF2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76D3FDF2" w14:textId="77777777" w:rsidR="00947AF2" w:rsidRDefault="00BE34DC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D44B73">
        <w:rPr>
          <w:rFonts w:ascii="Century Gothic" w:hAnsi="Century Gothic"/>
          <w:sz w:val="24"/>
          <w:szCs w:val="24"/>
        </w:rPr>
        <w:t>La Presidencia del H. Congreso del Estado, en uso de las facultades que le confiere el artículo 75, fracción XIII, de la Ley Orgánica del Poder Legislativo, el día</w:t>
      </w:r>
      <w:r>
        <w:rPr>
          <w:rFonts w:ascii="Century Gothic" w:hAnsi="Century Gothic"/>
          <w:sz w:val="24"/>
          <w:szCs w:val="24"/>
        </w:rPr>
        <w:t xml:space="preserve"> doce de noviembre</w:t>
      </w:r>
      <w:r w:rsidRPr="00D44B73">
        <w:rPr>
          <w:rFonts w:ascii="Century Gothic" w:hAnsi="Century Gothic"/>
          <w:sz w:val="24"/>
          <w:szCs w:val="24"/>
        </w:rPr>
        <w:t xml:space="preserve"> del año dos mil veinticuatro, tuvo a bien turnar a </w:t>
      </w:r>
      <w:r w:rsidR="009D6706">
        <w:rPr>
          <w:rFonts w:ascii="Century Gothic" w:hAnsi="Century Gothic"/>
          <w:sz w:val="24"/>
          <w:szCs w:val="24"/>
        </w:rPr>
        <w:t xml:space="preserve">la y </w:t>
      </w:r>
      <w:r w:rsidRPr="00D44B73">
        <w:rPr>
          <w:rFonts w:ascii="Century Gothic" w:hAnsi="Century Gothic"/>
          <w:sz w:val="24"/>
          <w:szCs w:val="24"/>
        </w:rPr>
        <w:t>los integrantes de la Comisión de Medio Ambiente, Ecología y Desarrollo Sustentable la iniciativa de</w:t>
      </w:r>
      <w:r>
        <w:rPr>
          <w:rFonts w:ascii="Century Gothic" w:hAnsi="Century Gothic"/>
          <w:sz w:val="24"/>
          <w:szCs w:val="24"/>
        </w:rPr>
        <w:t xml:space="preserve"> </w:t>
      </w:r>
      <w:r w:rsidRPr="00D44B73">
        <w:rPr>
          <w:rFonts w:ascii="Century Gothic" w:hAnsi="Century Gothic"/>
          <w:sz w:val="24"/>
          <w:szCs w:val="24"/>
        </w:rPr>
        <w:t>mérito, a efecto de proceder al estudio, análisis y elaboración del correspondiente dictamen.</w:t>
      </w:r>
    </w:p>
    <w:p w14:paraId="5D102C3B" w14:textId="77777777" w:rsidR="00947AF2" w:rsidRDefault="00947AF2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2D7DB304" w14:textId="77777777" w:rsidR="00947AF2" w:rsidRDefault="00515823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MX"/>
        </w:rPr>
        <w:t>IV</w:t>
      </w:r>
      <w:r w:rsidR="00D31EB4" w:rsidRPr="00D31EB4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MX"/>
        </w:rPr>
        <w:t xml:space="preserve">.- </w:t>
      </w:r>
      <w:r w:rsidR="00D31EB4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Con fecha </w:t>
      </w:r>
      <w:r w:rsidR="00DD55A8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cinco</w:t>
      </w:r>
      <w:r w:rsidR="00D31EB4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de </w:t>
      </w:r>
      <w:r w:rsidR="00DD55A8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noviembre</w:t>
      </w:r>
      <w:r w:rsidR="00D31EB4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del año dos mil veinti</w:t>
      </w:r>
      <w:r w:rsidR="00DD55A8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cuatro</w:t>
      </w:r>
      <w:r w:rsidR="00411497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,</w:t>
      </w:r>
      <w:r w:rsidR="00D31EB4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se presentó Iniciativa con carácter de decreto, </w:t>
      </w:r>
      <w:r w:rsidR="00D31EB4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 xml:space="preserve">formulada por </w:t>
      </w:r>
      <w:r w:rsidR="00DD55A8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>la diputada Rosana Díaz Reyes,</w:t>
      </w:r>
      <w:r w:rsidR="00D31EB4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MX"/>
        </w:rPr>
        <w:t xml:space="preserve"> integrante del Grupo Parlamentario del Partido MORENA</w:t>
      </w:r>
      <w:r w:rsidR="00D31EB4" w:rsidRPr="00DD55A8">
        <w:rPr>
          <w:rFonts w:ascii="Century Gothic" w:hAnsi="Century Gothic"/>
          <w:sz w:val="24"/>
          <w:szCs w:val="24"/>
        </w:rPr>
        <w:t xml:space="preserve">, </w:t>
      </w:r>
      <w:r w:rsidR="00DD55A8" w:rsidRPr="00DD55A8">
        <w:rPr>
          <w:rFonts w:ascii="Century Gothic" w:hAnsi="Century Gothic"/>
          <w:sz w:val="24"/>
          <w:szCs w:val="24"/>
        </w:rPr>
        <w:t>a efecto de reformar y adicionar diversas disposiciones de la Constitución Política del Estado de Chihuahua, respecto al derecho de toda persona a un medio ambiente sano, así como en lo relativo a la protección y bienestar animal.</w:t>
      </w:r>
      <w:r w:rsidR="00D31EB4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Dicho asunto es enunciado co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n el número</w:t>
      </w:r>
      <w:r w:rsidR="00D31EB4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</w:t>
      </w:r>
      <w:r w:rsidR="00DD55A8" w:rsidRPr="00DD55A8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MX"/>
        </w:rPr>
        <w:t>348</w:t>
      </w:r>
      <w:r w:rsidR="00DD55A8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MX"/>
        </w:rPr>
        <w:t>.</w:t>
      </w:r>
    </w:p>
    <w:p w14:paraId="7BCF26FE" w14:textId="77777777" w:rsidR="00947AF2" w:rsidRDefault="00947AF2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553746DD" w14:textId="77777777" w:rsidR="00947AF2" w:rsidRDefault="00BE34DC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D44B73">
        <w:rPr>
          <w:rFonts w:ascii="Century Gothic" w:hAnsi="Century Gothic"/>
          <w:sz w:val="24"/>
          <w:szCs w:val="24"/>
        </w:rPr>
        <w:t>La Presidencia del H. Congreso del Estado, en uso de las facultades que le confiere el artículo 75, fracción XIII, de la Ley Orgánica del Poder Legislativo, el día</w:t>
      </w:r>
      <w:r>
        <w:rPr>
          <w:rFonts w:ascii="Century Gothic" w:hAnsi="Century Gothic"/>
          <w:sz w:val="24"/>
          <w:szCs w:val="24"/>
        </w:rPr>
        <w:t xml:space="preserve"> doce de noviembre</w:t>
      </w:r>
      <w:r w:rsidRPr="00D44B73">
        <w:rPr>
          <w:rFonts w:ascii="Century Gothic" w:hAnsi="Century Gothic"/>
          <w:sz w:val="24"/>
          <w:szCs w:val="24"/>
        </w:rPr>
        <w:t xml:space="preserve"> del año dos mil veinticuatro, tuvo a bien turnar a</w:t>
      </w:r>
      <w:r w:rsidR="00411497">
        <w:rPr>
          <w:rFonts w:ascii="Century Gothic" w:hAnsi="Century Gothic"/>
          <w:sz w:val="24"/>
          <w:szCs w:val="24"/>
        </w:rPr>
        <w:t xml:space="preserve"> la y</w:t>
      </w:r>
      <w:r w:rsidRPr="00D44B73">
        <w:rPr>
          <w:rFonts w:ascii="Century Gothic" w:hAnsi="Century Gothic"/>
          <w:sz w:val="24"/>
          <w:szCs w:val="24"/>
        </w:rPr>
        <w:t xml:space="preserve"> los integrantes de la Comisión de Medio Ambiente, Ecología y Desarrollo Sustentable la iniciativa </w:t>
      </w:r>
      <w:r w:rsidRPr="00D44B73">
        <w:rPr>
          <w:rFonts w:ascii="Century Gothic" w:hAnsi="Century Gothic"/>
          <w:sz w:val="24"/>
          <w:szCs w:val="24"/>
        </w:rPr>
        <w:lastRenderedPageBreak/>
        <w:t>de</w:t>
      </w:r>
      <w:r>
        <w:rPr>
          <w:rFonts w:ascii="Century Gothic" w:hAnsi="Century Gothic"/>
          <w:sz w:val="24"/>
          <w:szCs w:val="24"/>
        </w:rPr>
        <w:t xml:space="preserve"> </w:t>
      </w:r>
      <w:r w:rsidRPr="00D44B73">
        <w:rPr>
          <w:rFonts w:ascii="Century Gothic" w:hAnsi="Century Gothic"/>
          <w:sz w:val="24"/>
          <w:szCs w:val="24"/>
        </w:rPr>
        <w:t>mérito, a efecto de proceder al estudio, análisis y elaboración del correspondiente dictamen.</w:t>
      </w:r>
      <w:bookmarkStart w:id="0" w:name="_Hlk110496601"/>
    </w:p>
    <w:p w14:paraId="3E74EDA0" w14:textId="77777777" w:rsidR="00947AF2" w:rsidRDefault="00947AF2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7BF56A2D" w14:textId="77777777" w:rsidR="00947AF2" w:rsidRDefault="00515823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  <w:t>V</w:t>
      </w:r>
      <w:r w:rsidR="00D31EB4" w:rsidRPr="00D31EB4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  <w:t>.-</w:t>
      </w:r>
      <w:r w:rsidR="00D44B7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D44B73">
        <w:rPr>
          <w:rFonts w:ascii="Century Gothic" w:hAnsi="Century Gothic"/>
          <w:sz w:val="24"/>
          <w:szCs w:val="24"/>
        </w:rPr>
        <w:t xml:space="preserve">La </w:t>
      </w:r>
      <w:r>
        <w:rPr>
          <w:rFonts w:ascii="Century Gothic" w:hAnsi="Century Gothic"/>
          <w:sz w:val="24"/>
          <w:szCs w:val="24"/>
        </w:rPr>
        <w:t xml:space="preserve">primera </w:t>
      </w:r>
      <w:r w:rsidR="00F30F18">
        <w:rPr>
          <w:rFonts w:ascii="Century Gothic" w:hAnsi="Century Gothic"/>
          <w:sz w:val="24"/>
          <w:szCs w:val="24"/>
        </w:rPr>
        <w:t>i</w:t>
      </w:r>
      <w:r w:rsidR="00D44B73">
        <w:rPr>
          <w:rFonts w:ascii="Century Gothic" w:hAnsi="Century Gothic"/>
          <w:sz w:val="24"/>
          <w:szCs w:val="24"/>
        </w:rPr>
        <w:t xml:space="preserve">niciativa enunciada como el asunto </w:t>
      </w:r>
      <w:r w:rsidR="00D44B73" w:rsidRPr="00D063F0">
        <w:rPr>
          <w:rFonts w:ascii="Century Gothic" w:hAnsi="Century Gothic"/>
          <w:b/>
          <w:bCs/>
          <w:sz w:val="24"/>
          <w:szCs w:val="24"/>
        </w:rPr>
        <w:t>1</w:t>
      </w:r>
      <w:r w:rsidR="00D063F0" w:rsidRPr="00D063F0">
        <w:rPr>
          <w:rFonts w:ascii="Century Gothic" w:hAnsi="Century Gothic"/>
          <w:b/>
          <w:bCs/>
          <w:sz w:val="24"/>
          <w:szCs w:val="24"/>
        </w:rPr>
        <w:t>14</w:t>
      </w:r>
      <w:r w:rsidR="00D44B73" w:rsidRPr="00D063F0">
        <w:rPr>
          <w:rFonts w:ascii="Century Gothic" w:hAnsi="Century Gothic"/>
          <w:b/>
          <w:bCs/>
          <w:sz w:val="24"/>
          <w:szCs w:val="24"/>
        </w:rPr>
        <w:t>,</w:t>
      </w:r>
      <w:r w:rsidR="00D44B73">
        <w:rPr>
          <w:rFonts w:ascii="Century Gothic" w:hAnsi="Century Gothic"/>
          <w:sz w:val="24"/>
          <w:szCs w:val="24"/>
        </w:rPr>
        <w:t xml:space="preserve"> </w:t>
      </w:r>
      <w:r w:rsidR="00E74076">
        <w:rPr>
          <w:rFonts w:ascii="Century Gothic" w:hAnsi="Century Gothic"/>
          <w:sz w:val="24"/>
          <w:szCs w:val="24"/>
        </w:rPr>
        <w:t xml:space="preserve">tiene como finalidad </w:t>
      </w:r>
      <w:r w:rsidR="00E74076" w:rsidRPr="00A46D49">
        <w:rPr>
          <w:rFonts w:ascii="Century Gothic" w:hAnsi="Century Gothic" w:cs="Arial"/>
          <w:sz w:val="24"/>
          <w:szCs w:val="24"/>
        </w:rPr>
        <w:t xml:space="preserve">reconocer a los animales como seres sintientes, </w:t>
      </w:r>
      <w:r w:rsidR="00E74076" w:rsidRPr="00A46D49">
        <w:rPr>
          <w:rFonts w:ascii="Century Gothic" w:eastAsia="FangSong" w:hAnsi="Century Gothic" w:cs="Arial"/>
          <w:sz w:val="24"/>
          <w:szCs w:val="24"/>
        </w:rPr>
        <w:t>por lo que merecen un trato digno y respetuoso</w:t>
      </w:r>
      <w:r w:rsidR="00A46D49">
        <w:rPr>
          <w:rFonts w:ascii="Century Gothic" w:eastAsia="FangSong" w:hAnsi="Century Gothic" w:cs="Arial"/>
          <w:sz w:val="24"/>
          <w:szCs w:val="24"/>
        </w:rPr>
        <w:t>.</w:t>
      </w:r>
    </w:p>
    <w:p w14:paraId="7A377E96" w14:textId="77777777" w:rsidR="00947AF2" w:rsidRDefault="00947AF2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0B1C8104" w14:textId="10F74C51" w:rsidR="00E74076" w:rsidRPr="00947AF2" w:rsidRDefault="00E74076" w:rsidP="00947AF2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263681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Toda la exposición</w:t>
      </w:r>
      <w:r w:rsidR="00515823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de motivos</w:t>
      </w:r>
      <w:r w:rsidRPr="00263681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de esta iniciativa puede ser consultada en el siguiente enlace:</w:t>
      </w:r>
    </w:p>
    <w:p w14:paraId="3F67EB07" w14:textId="5F8E1D7D" w:rsidR="00D44B73" w:rsidRPr="00A46D49" w:rsidRDefault="00E74076" w:rsidP="00947AF2">
      <w:pPr>
        <w:spacing w:before="240" w:line="360" w:lineRule="auto"/>
        <w:contextualSpacing/>
        <w:jc w:val="both"/>
        <w:rPr>
          <w:rFonts w:ascii="Century Gothic" w:hAnsi="Century Gothic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6D49">
        <w:rPr>
          <w:rFonts w:ascii="Century Gothic" w:hAnsi="Century Gothic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https://www.congresochihuahua2.gob.mx/biblioteca/iniciativas/archivosIniciativas/22484.pdf</w:t>
      </w:r>
    </w:p>
    <w:bookmarkEnd w:id="0"/>
    <w:p w14:paraId="2B73D657" w14:textId="77777777" w:rsidR="00947AF2" w:rsidRDefault="00947AF2" w:rsidP="00947AF2">
      <w:pPr>
        <w:spacing w:before="240" w:line="360" w:lineRule="auto"/>
        <w:contextualSpacing/>
        <w:jc w:val="both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</w:pPr>
    </w:p>
    <w:p w14:paraId="1FFE5EAC" w14:textId="77777777" w:rsidR="00947AF2" w:rsidRDefault="00515823" w:rsidP="00947AF2">
      <w:pPr>
        <w:spacing w:before="240" w:line="360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  <w:t>VI.</w:t>
      </w:r>
      <w:r w:rsidR="00E71E5E" w:rsidRPr="00E74076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  <w:t>-</w:t>
      </w:r>
      <w:r w:rsidR="00E71E5E" w:rsidRPr="00E74076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71E5E" w:rsidRPr="00E74076">
        <w:rPr>
          <w:rFonts w:ascii="Century Gothic" w:hAnsi="Century Gothic"/>
          <w:sz w:val="24"/>
          <w:szCs w:val="24"/>
        </w:rPr>
        <w:t xml:space="preserve">La </w:t>
      </w:r>
      <w:r w:rsidR="00E74076" w:rsidRPr="00E74076">
        <w:rPr>
          <w:rFonts w:ascii="Century Gothic" w:hAnsi="Century Gothic"/>
          <w:sz w:val="24"/>
          <w:szCs w:val="24"/>
        </w:rPr>
        <w:t xml:space="preserve">segunda </w:t>
      </w:r>
      <w:r w:rsidR="00E71E5E" w:rsidRPr="00E74076">
        <w:rPr>
          <w:rFonts w:ascii="Century Gothic" w:hAnsi="Century Gothic"/>
          <w:sz w:val="24"/>
          <w:szCs w:val="24"/>
        </w:rPr>
        <w:t xml:space="preserve">Iniciativa enunciada como el asunto </w:t>
      </w:r>
      <w:r w:rsidR="00D867C1" w:rsidRPr="00E74076">
        <w:rPr>
          <w:rFonts w:ascii="Century Gothic" w:hAnsi="Century Gothic"/>
          <w:b/>
          <w:bCs/>
          <w:sz w:val="24"/>
          <w:szCs w:val="24"/>
        </w:rPr>
        <w:t>273</w:t>
      </w:r>
      <w:r w:rsidR="00E71E5E" w:rsidRPr="00E74076">
        <w:rPr>
          <w:rFonts w:ascii="Century Gothic" w:hAnsi="Century Gothic"/>
          <w:b/>
          <w:bCs/>
          <w:sz w:val="24"/>
          <w:szCs w:val="24"/>
        </w:rPr>
        <w:t>,</w:t>
      </w:r>
      <w:r w:rsidR="00E71E5E" w:rsidRPr="00E74076">
        <w:rPr>
          <w:rFonts w:ascii="Century Gothic" w:hAnsi="Century Gothic"/>
          <w:sz w:val="24"/>
          <w:szCs w:val="24"/>
        </w:rPr>
        <w:t xml:space="preserve"> </w:t>
      </w:r>
      <w:r w:rsidR="00E74076" w:rsidRPr="00E74076">
        <w:rPr>
          <w:rFonts w:ascii="Century Gothic" w:hAnsi="Century Gothic"/>
          <w:sz w:val="24"/>
          <w:szCs w:val="24"/>
        </w:rPr>
        <w:t>tiene como propósito</w:t>
      </w:r>
      <w:r w:rsidR="00E74076" w:rsidRPr="00E74076">
        <w:rPr>
          <w:rFonts w:ascii="Century Gothic" w:hAnsi="Century Gothic" w:cs="Arial"/>
          <w:sz w:val="24"/>
          <w:szCs w:val="24"/>
        </w:rPr>
        <w:t xml:space="preserve"> garantizar la protección, el trato adecuado, la conservación y el cuidado de los animales.</w:t>
      </w:r>
    </w:p>
    <w:p w14:paraId="3DCBC92C" w14:textId="77777777" w:rsidR="00947AF2" w:rsidRDefault="00947AF2" w:rsidP="00947AF2">
      <w:pPr>
        <w:spacing w:before="240" w:line="360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4AA46319" w14:textId="7C82B7A2" w:rsidR="00E74076" w:rsidRPr="00947AF2" w:rsidRDefault="00E74076" w:rsidP="00947AF2">
      <w:pPr>
        <w:spacing w:before="240" w:line="360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263681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Toda la exposición de</w:t>
      </w:r>
      <w:r w:rsidR="00515823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motivos</w:t>
      </w:r>
      <w:r w:rsidRPr="00263681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esta iniciativa puede ser consultada en el siguiente enlace:</w:t>
      </w:r>
    </w:p>
    <w:p w14:paraId="19C34DE1" w14:textId="42F74731" w:rsidR="00E74076" w:rsidRPr="00116891" w:rsidRDefault="00E74076" w:rsidP="00947AF2">
      <w:pPr>
        <w:spacing w:before="240" w:line="360" w:lineRule="auto"/>
        <w:contextualSpacing/>
        <w:jc w:val="both"/>
        <w:rPr>
          <w:rFonts w:ascii="Century Gothic" w:hAnsi="Century Gothic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6891">
        <w:rPr>
          <w:rFonts w:ascii="Century Gothic" w:hAnsi="Century Gothic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https://www.congresochihuahua2.gob.mx/biblioteca/iniciativas/archivosIniciativas/22742.pdf</w:t>
      </w:r>
    </w:p>
    <w:p w14:paraId="43AD4B38" w14:textId="77777777" w:rsidR="00947AF2" w:rsidRDefault="00947AF2" w:rsidP="00947AF2">
      <w:pPr>
        <w:spacing w:before="240" w:line="360" w:lineRule="auto"/>
        <w:contextualSpacing/>
        <w:jc w:val="both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</w:pPr>
    </w:p>
    <w:p w14:paraId="46F21164" w14:textId="4DF1789F" w:rsidR="00D31EB4" w:rsidRPr="00E74076" w:rsidRDefault="00515823" w:rsidP="00947AF2">
      <w:pPr>
        <w:spacing w:before="240" w:line="36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  <w:t>VII</w:t>
      </w:r>
      <w:r w:rsidR="00567E95" w:rsidRPr="00D31EB4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  <w:t>.-</w:t>
      </w:r>
      <w:r w:rsidR="00567E95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567E95" w:rsidRPr="00E74076">
        <w:rPr>
          <w:rFonts w:ascii="Century Gothic" w:hAnsi="Century Gothic"/>
          <w:sz w:val="24"/>
          <w:szCs w:val="24"/>
        </w:rPr>
        <w:t xml:space="preserve">La </w:t>
      </w:r>
      <w:r w:rsidR="00E74076" w:rsidRPr="00E74076">
        <w:rPr>
          <w:rFonts w:ascii="Century Gothic" w:hAnsi="Century Gothic"/>
          <w:sz w:val="24"/>
          <w:szCs w:val="24"/>
        </w:rPr>
        <w:t>tercera iniciativa</w:t>
      </w:r>
      <w:r w:rsidR="00567E95" w:rsidRPr="00E74076">
        <w:rPr>
          <w:rFonts w:ascii="Century Gothic" w:hAnsi="Century Gothic"/>
          <w:sz w:val="24"/>
          <w:szCs w:val="24"/>
        </w:rPr>
        <w:t xml:space="preserve"> enunciada como el asunto </w:t>
      </w:r>
      <w:r w:rsidR="00567E95" w:rsidRPr="00E74076">
        <w:rPr>
          <w:rFonts w:ascii="Century Gothic" w:hAnsi="Century Gothic"/>
          <w:b/>
          <w:bCs/>
          <w:sz w:val="24"/>
          <w:szCs w:val="24"/>
        </w:rPr>
        <w:t>315,</w:t>
      </w:r>
      <w:r w:rsidR="00567E95" w:rsidRPr="00E74076">
        <w:rPr>
          <w:rFonts w:ascii="Century Gothic" w:hAnsi="Century Gothic"/>
          <w:sz w:val="24"/>
          <w:szCs w:val="24"/>
        </w:rPr>
        <w:t xml:space="preserve"> </w:t>
      </w:r>
      <w:r w:rsidR="00E74076" w:rsidRPr="00E74076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tiene el propósito </w:t>
      </w:r>
      <w:r w:rsidR="00E74076" w:rsidRPr="00E74076">
        <w:rPr>
          <w:rFonts w:ascii="Century Gothic" w:hAnsi="Century Gothic" w:cs="Arial"/>
          <w:sz w:val="24"/>
          <w:szCs w:val="24"/>
        </w:rPr>
        <w:t xml:space="preserve">de garantizar el derecho humano a un ambiente sano, y recocer a los animales como </w:t>
      </w:r>
      <w:r w:rsidR="00E74076" w:rsidRPr="00E74076">
        <w:rPr>
          <w:rFonts w:ascii="Century Gothic" w:hAnsi="Century Gothic" w:cs="Arial"/>
          <w:sz w:val="24"/>
          <w:szCs w:val="24"/>
        </w:rPr>
        <w:lastRenderedPageBreak/>
        <w:t>seres sintientes y, por lo tanto, deberán recibir protección, bienestar, así como trato digno y respetuoso</w:t>
      </w:r>
    </w:p>
    <w:p w14:paraId="23C9EA97" w14:textId="77777777" w:rsidR="00947AF2" w:rsidRDefault="00947AF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</w:pPr>
    </w:p>
    <w:p w14:paraId="5C1300AA" w14:textId="6A2B8CEA" w:rsidR="00E74076" w:rsidRDefault="00E74076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</w:pPr>
      <w:r w:rsidRPr="00263681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Toda la exposición de </w:t>
      </w:r>
      <w:r w:rsidR="00515823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motivos de </w:t>
      </w:r>
      <w:r w:rsidRPr="00263681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esta iniciativa puede ser consultada en el siguiente enlace:</w:t>
      </w:r>
    </w:p>
    <w:p w14:paraId="2BFB204D" w14:textId="155B950A" w:rsidR="00E74076" w:rsidRPr="00116891" w:rsidRDefault="00E74076" w:rsidP="00947AF2">
      <w:pPr>
        <w:spacing w:before="240" w:line="360" w:lineRule="auto"/>
        <w:contextualSpacing/>
        <w:jc w:val="both"/>
        <w:rPr>
          <w:rFonts w:ascii="Century Gothic" w:eastAsia="Times New Roman" w:hAnsi="Century Gothic" w:cs="Times New Roman"/>
          <w:color w:val="4472C4" w:themeColor="accent1"/>
          <w:sz w:val="24"/>
          <w:szCs w:val="24"/>
          <w:lang w:eastAsia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6891">
        <w:rPr>
          <w:rFonts w:ascii="Century Gothic" w:eastAsia="Times New Roman" w:hAnsi="Century Gothic" w:cs="Times New Roman"/>
          <w:color w:val="4472C4" w:themeColor="accent1"/>
          <w:sz w:val="24"/>
          <w:szCs w:val="24"/>
          <w:lang w:eastAsia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https://www.congresochihuahua2.gob.mx/biblioteca/iniciativas/archivosIniciativas/22823.pdf</w:t>
      </w:r>
    </w:p>
    <w:p w14:paraId="792A3019" w14:textId="77777777" w:rsidR="00947AF2" w:rsidRDefault="00947AF2" w:rsidP="00947AF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</w:pPr>
    </w:p>
    <w:p w14:paraId="040934D5" w14:textId="143966D2" w:rsidR="00E74076" w:rsidRPr="00E74076" w:rsidRDefault="00515823" w:rsidP="00947AF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  <w:t>VIII</w:t>
      </w:r>
      <w:r w:rsidR="00D31EB4" w:rsidRPr="00D31EB4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s-MX"/>
        </w:rPr>
        <w:t>.-</w:t>
      </w:r>
      <w:r w:rsidR="00D31EB4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</w:t>
      </w:r>
      <w:r w:rsidR="00263681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La </w:t>
      </w:r>
      <w:r w:rsidR="008B3A39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cuarta</w:t>
      </w:r>
      <w:r w:rsidR="005D3923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</w:t>
      </w:r>
      <w:r w:rsidR="00263681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iniciativa enunciada como asunto</w:t>
      </w:r>
      <w:r w:rsidR="00263681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</w:t>
      </w:r>
      <w:r w:rsidR="008B3A39" w:rsidRPr="00E7407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MX"/>
        </w:rPr>
        <w:t>348</w:t>
      </w:r>
      <w:r w:rsidR="00263681" w:rsidRPr="00E7407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MX"/>
        </w:rPr>
        <w:t>,</w:t>
      </w:r>
      <w:r w:rsidR="00263681" w:rsidRPr="00263681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 </w:t>
      </w:r>
      <w:bookmarkStart w:id="1" w:name="_Hlk196390825"/>
      <w:r w:rsidR="00263681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tiene el </w:t>
      </w:r>
      <w:r w:rsidR="00263681" w:rsidRPr="00D31EB4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propósito de</w:t>
      </w:r>
      <w:r w:rsidR="00E74076" w:rsidRPr="00E74076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E74076" w:rsidRPr="00E74076">
        <w:rPr>
          <w:rFonts w:ascii="Century Gothic" w:hAnsi="Century Gothic" w:cs="Arial"/>
          <w:sz w:val="24"/>
          <w:szCs w:val="24"/>
        </w:rPr>
        <w:t xml:space="preserve">reformar la Constitución Política del Estado de Chihuahua, en materia de </w:t>
      </w:r>
      <w:r>
        <w:rPr>
          <w:rFonts w:ascii="Century Gothic" w:hAnsi="Century Gothic" w:cs="Arial"/>
          <w:sz w:val="24"/>
          <w:szCs w:val="24"/>
        </w:rPr>
        <w:t>m</w:t>
      </w:r>
      <w:r w:rsidR="00E74076" w:rsidRPr="00E74076">
        <w:rPr>
          <w:rFonts w:ascii="Century Gothic" w:hAnsi="Century Gothic" w:cs="Arial"/>
          <w:sz w:val="24"/>
          <w:szCs w:val="24"/>
        </w:rPr>
        <w:t xml:space="preserve">edio </w:t>
      </w:r>
      <w:r>
        <w:rPr>
          <w:rFonts w:ascii="Century Gothic" w:hAnsi="Century Gothic" w:cs="Arial"/>
          <w:sz w:val="24"/>
          <w:szCs w:val="24"/>
        </w:rPr>
        <w:t>a</w:t>
      </w:r>
      <w:r w:rsidR="00E74076" w:rsidRPr="00E74076">
        <w:rPr>
          <w:rFonts w:ascii="Century Gothic" w:hAnsi="Century Gothic" w:cs="Arial"/>
          <w:sz w:val="24"/>
          <w:szCs w:val="24"/>
        </w:rPr>
        <w:t xml:space="preserve">mbiente </w:t>
      </w:r>
      <w:r>
        <w:rPr>
          <w:rFonts w:ascii="Century Gothic" w:hAnsi="Century Gothic" w:cs="Arial"/>
          <w:sz w:val="24"/>
          <w:szCs w:val="24"/>
        </w:rPr>
        <w:t>s</w:t>
      </w:r>
      <w:r w:rsidR="00E74076" w:rsidRPr="00E74076">
        <w:rPr>
          <w:rFonts w:ascii="Century Gothic" w:hAnsi="Century Gothic" w:cs="Arial"/>
          <w:sz w:val="24"/>
          <w:szCs w:val="24"/>
        </w:rPr>
        <w:t xml:space="preserve">ano y </w:t>
      </w:r>
      <w:r>
        <w:rPr>
          <w:rFonts w:ascii="Century Gothic" w:hAnsi="Century Gothic" w:cs="Arial"/>
          <w:sz w:val="24"/>
          <w:szCs w:val="24"/>
        </w:rPr>
        <w:t>b</w:t>
      </w:r>
      <w:r w:rsidR="00E74076" w:rsidRPr="00E74076">
        <w:rPr>
          <w:rFonts w:ascii="Century Gothic" w:hAnsi="Century Gothic" w:cs="Arial"/>
          <w:sz w:val="24"/>
          <w:szCs w:val="24"/>
        </w:rPr>
        <w:t xml:space="preserve">ienestar </w:t>
      </w:r>
      <w:r>
        <w:rPr>
          <w:rFonts w:ascii="Century Gothic" w:hAnsi="Century Gothic" w:cs="Arial"/>
          <w:sz w:val="24"/>
          <w:szCs w:val="24"/>
        </w:rPr>
        <w:t>a</w:t>
      </w:r>
      <w:r w:rsidR="00E74076" w:rsidRPr="00E74076">
        <w:rPr>
          <w:rFonts w:ascii="Century Gothic" w:hAnsi="Century Gothic" w:cs="Arial"/>
          <w:sz w:val="24"/>
          <w:szCs w:val="24"/>
        </w:rPr>
        <w:t>nimal.</w:t>
      </w:r>
    </w:p>
    <w:bookmarkEnd w:id="1"/>
    <w:p w14:paraId="6722EF75" w14:textId="03F711B0" w:rsidR="00263681" w:rsidRDefault="00263681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</w:pPr>
      <w:r w:rsidRPr="00263681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Toda la exposición de </w:t>
      </w:r>
      <w:r w:rsidR="00515823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 xml:space="preserve">motivos de </w:t>
      </w:r>
      <w:r w:rsidRPr="00263681">
        <w:rPr>
          <w:rFonts w:ascii="Century Gothic" w:eastAsia="Times New Roman" w:hAnsi="Century Gothic" w:cs="Times New Roman"/>
          <w:color w:val="000000"/>
          <w:sz w:val="24"/>
          <w:szCs w:val="24"/>
          <w:lang w:eastAsia="es-MX"/>
        </w:rPr>
        <w:t>esta iniciativa puede ser consultada en el siguiente enlace:</w:t>
      </w:r>
    </w:p>
    <w:p w14:paraId="5590C564" w14:textId="39100F28" w:rsidR="00263681" w:rsidRPr="00116891" w:rsidRDefault="008B3A39" w:rsidP="00947AF2">
      <w:pPr>
        <w:spacing w:after="0" w:line="360" w:lineRule="auto"/>
        <w:ind w:right="426"/>
        <w:contextualSpacing/>
        <w:jc w:val="both"/>
        <w:rPr>
          <w:rFonts w:ascii="Century Gothic" w:eastAsia="Times New Roman" w:hAnsi="Century Gothic" w:cs="Times New Roman"/>
          <w:color w:val="4472C4" w:themeColor="accent1"/>
          <w:sz w:val="24"/>
          <w:szCs w:val="24"/>
          <w:lang w:eastAsia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6891">
        <w:rPr>
          <w:rFonts w:ascii="Century Gothic" w:eastAsia="Times New Roman" w:hAnsi="Century Gothic" w:cs="Times New Roman"/>
          <w:color w:val="4472C4" w:themeColor="accent1"/>
          <w:sz w:val="24"/>
          <w:szCs w:val="24"/>
          <w:lang w:eastAsia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https://www.congresochihuahua2.gob.mx/biblioteca/iniciativas/archivosIniciativas/22889.pdf</w:t>
      </w:r>
    </w:p>
    <w:p w14:paraId="00623FF3" w14:textId="77777777" w:rsidR="00947AF2" w:rsidRDefault="00947AF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color w:val="4472C4" w:themeColor="accent1"/>
          <w:sz w:val="24"/>
          <w:szCs w:val="24"/>
          <w:lang w:eastAsia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1F5FE5" w14:textId="6284168E" w:rsidR="00D31EB4" w:rsidRPr="00D31EB4" w:rsidRDefault="00515823" w:rsidP="00947AF2">
      <w:pPr>
        <w:spacing w:after="0" w:line="360" w:lineRule="auto"/>
        <w:contextualSpacing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  <w:r w:rsidRPr="00836D9D">
        <w:rPr>
          <w:rFonts w:ascii="Century Gothic" w:eastAsia="Arial" w:hAnsi="Century Gothic" w:cs="Arial"/>
          <w:b/>
          <w:bCs/>
          <w:color w:val="000000"/>
          <w:sz w:val="24"/>
          <w:szCs w:val="24"/>
          <w:lang w:val="es-ES" w:eastAsia="es-ES"/>
        </w:rPr>
        <w:t>IX.-</w:t>
      </w:r>
      <w:r>
        <w:rPr>
          <w:rFonts w:ascii="Century Gothic" w:eastAsia="Arial" w:hAnsi="Century Gothic" w:cs="Arial"/>
          <w:color w:val="000000"/>
          <w:sz w:val="24"/>
          <w:szCs w:val="24"/>
          <w:lang w:val="es-ES" w:eastAsia="es-ES"/>
        </w:rPr>
        <w:t xml:space="preserve"> Ahora </w:t>
      </w:r>
      <w:r w:rsidR="00F30F18">
        <w:rPr>
          <w:rFonts w:ascii="Century Gothic" w:eastAsia="Arial" w:hAnsi="Century Gothic" w:cs="Arial"/>
          <w:color w:val="000000"/>
          <w:sz w:val="24"/>
          <w:szCs w:val="24"/>
          <w:lang w:val="es-ES" w:eastAsia="es-ES"/>
        </w:rPr>
        <w:t>bien,</w:t>
      </w:r>
      <w:r>
        <w:rPr>
          <w:rFonts w:ascii="Century Gothic" w:eastAsia="Arial" w:hAnsi="Century Gothic" w:cs="Arial"/>
          <w:color w:val="000000"/>
          <w:sz w:val="24"/>
          <w:szCs w:val="24"/>
          <w:lang w:val="es-ES" w:eastAsia="es-ES"/>
        </w:rPr>
        <w:t xml:space="preserve"> la</w:t>
      </w:r>
      <w:r w:rsidR="00D31EB4" w:rsidRPr="00D31EB4">
        <w:rPr>
          <w:rFonts w:ascii="Century Gothic" w:eastAsia="Arial" w:hAnsi="Century Gothic" w:cs="Arial"/>
          <w:color w:val="000000"/>
          <w:sz w:val="24"/>
          <w:szCs w:val="24"/>
          <w:lang w:val="es-ES" w:eastAsia="es-ES"/>
        </w:rPr>
        <w:t xml:space="preserve"> Comisión de Medio Ambiente, Ecología y Desarrollo Sustentable</w:t>
      </w:r>
      <w:r w:rsidR="00D31EB4" w:rsidRPr="00D31EB4">
        <w:rPr>
          <w:rFonts w:ascii="Century Gothic" w:eastAsia="Arial" w:hAnsi="Century Gothic" w:cs="Arial"/>
          <w:sz w:val="24"/>
          <w:szCs w:val="24"/>
          <w:lang w:eastAsia="es-ES"/>
        </w:rPr>
        <w:t>,</w:t>
      </w:r>
      <w:r w:rsidR="00D31EB4" w:rsidRPr="00D31EB4">
        <w:rPr>
          <w:rFonts w:ascii="Century Gothic" w:eastAsia="Times New Roman" w:hAnsi="Century Gothic" w:cs="Arial"/>
          <w:sz w:val="24"/>
          <w:szCs w:val="24"/>
          <w:lang w:val="es-ES" w:eastAsia="es-ES"/>
        </w:rPr>
        <w:t xml:space="preserve"> después de entrar al estudio y análisis de las iniciativas de mérito, tiene a bien realizar las siguientes:</w:t>
      </w:r>
    </w:p>
    <w:p w14:paraId="52AEBD9D" w14:textId="77777777" w:rsidR="00D31EB4" w:rsidRPr="00D31EB4" w:rsidRDefault="00D31EB4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18"/>
          <w:szCs w:val="18"/>
          <w:lang w:eastAsia="es-ES"/>
        </w:rPr>
      </w:pPr>
    </w:p>
    <w:p w14:paraId="1AC53702" w14:textId="4887D10A" w:rsidR="00947AF2" w:rsidRDefault="00947AF2" w:rsidP="00947AF2">
      <w:pPr>
        <w:spacing w:after="0" w:line="360" w:lineRule="auto"/>
        <w:contextualSpacing/>
        <w:jc w:val="center"/>
        <w:rPr>
          <w:rFonts w:ascii="Century Gothic" w:eastAsia="Arial" w:hAnsi="Century Gothic" w:cs="Arial"/>
          <w:b/>
          <w:sz w:val="24"/>
          <w:szCs w:val="24"/>
          <w:lang w:eastAsia="es-ES"/>
        </w:rPr>
      </w:pPr>
    </w:p>
    <w:p w14:paraId="1D6B566F" w14:textId="77777777" w:rsidR="00F135A9" w:rsidRDefault="00F135A9" w:rsidP="00947AF2">
      <w:pPr>
        <w:spacing w:after="0" w:line="360" w:lineRule="auto"/>
        <w:contextualSpacing/>
        <w:jc w:val="center"/>
        <w:rPr>
          <w:rFonts w:ascii="Century Gothic" w:eastAsia="Arial" w:hAnsi="Century Gothic" w:cs="Arial"/>
          <w:b/>
          <w:sz w:val="24"/>
          <w:szCs w:val="24"/>
          <w:lang w:eastAsia="es-ES"/>
        </w:rPr>
      </w:pPr>
    </w:p>
    <w:p w14:paraId="14AD1FAE" w14:textId="77777777" w:rsidR="00D31EB4" w:rsidRPr="00D31EB4" w:rsidRDefault="00D31EB4" w:rsidP="00947AF2">
      <w:pPr>
        <w:spacing w:after="0" w:line="360" w:lineRule="auto"/>
        <w:contextualSpacing/>
        <w:jc w:val="center"/>
        <w:rPr>
          <w:rFonts w:ascii="Century Gothic" w:eastAsia="Arial" w:hAnsi="Century Gothic" w:cs="Arial"/>
          <w:b/>
          <w:sz w:val="24"/>
          <w:szCs w:val="24"/>
          <w:lang w:eastAsia="es-ES"/>
        </w:rPr>
      </w:pPr>
      <w:r w:rsidRPr="00D31EB4">
        <w:rPr>
          <w:rFonts w:ascii="Century Gothic" w:eastAsia="Arial" w:hAnsi="Century Gothic" w:cs="Arial"/>
          <w:b/>
          <w:sz w:val="24"/>
          <w:szCs w:val="24"/>
          <w:lang w:eastAsia="es-ES"/>
        </w:rPr>
        <w:t>CONSIDERACIONES</w:t>
      </w:r>
    </w:p>
    <w:p w14:paraId="50A5226A" w14:textId="77777777" w:rsidR="00D31EB4" w:rsidRPr="00D31EB4" w:rsidRDefault="00D31EB4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18"/>
          <w:szCs w:val="18"/>
          <w:lang w:eastAsia="es-ES"/>
        </w:rPr>
      </w:pPr>
    </w:p>
    <w:p w14:paraId="4289F151" w14:textId="77777777" w:rsidR="00947AF2" w:rsidRDefault="00D31EB4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D31EB4">
        <w:rPr>
          <w:rFonts w:ascii="Century Gothic" w:eastAsia="Arial" w:hAnsi="Century Gothic" w:cs="Arial"/>
          <w:b/>
          <w:sz w:val="24"/>
          <w:szCs w:val="24"/>
          <w:lang w:eastAsia="es-ES"/>
        </w:rPr>
        <w:t>I.-</w:t>
      </w: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 xml:space="preserve"> Al analizar las facultades competenciales de este Alto Cuerpo Colegiado, quienes integramos esta Comisión de Dictamen Legislativo no encontramos impedimento alguno para conocer de los asuntos mencionados </w:t>
      </w:r>
      <w:r w:rsidRPr="00D31EB4">
        <w:rPr>
          <w:rFonts w:ascii="Century Gothic" w:eastAsia="Arial" w:hAnsi="Century Gothic" w:cs="Arial"/>
          <w:color w:val="000000"/>
          <w:sz w:val="24"/>
          <w:szCs w:val="20"/>
          <w:lang w:val="es-ES" w:eastAsia="es-ES"/>
        </w:rPr>
        <w:t>en el proemio del presente dictamen</w:t>
      </w: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 xml:space="preserve">, por lo que procederemos a motivar nuestra resolución. </w:t>
      </w:r>
    </w:p>
    <w:p w14:paraId="0E6413D3" w14:textId="77777777" w:rsidR="00947AF2" w:rsidRDefault="00947AF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7D3D3B71" w14:textId="77777777" w:rsidR="00947AF2" w:rsidRDefault="00D31EB4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D31EB4">
        <w:rPr>
          <w:rFonts w:ascii="Century Gothic" w:eastAsia="Times New Roman" w:hAnsi="Century Gothic" w:cs="Times New Roman"/>
          <w:b/>
          <w:bCs/>
          <w:sz w:val="24"/>
          <w:szCs w:val="24"/>
          <w:lang w:val="es-ES" w:eastAsia="es-ES"/>
        </w:rPr>
        <w:t xml:space="preserve">II.- </w:t>
      </w:r>
      <w:r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>En reunión de la Comisión</w:t>
      </w:r>
      <w:r w:rsidR="00515823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</w:t>
      </w:r>
      <w:r w:rsidR="00515823"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>de mérito</w:t>
      </w:r>
      <w:r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>, se tomó el acuerdo por unanimidad de</w:t>
      </w:r>
      <w:r w:rsidR="00515823"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la y</w:t>
      </w:r>
      <w:r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los Diputados integrantes, que </w:t>
      </w:r>
      <w:r w:rsidR="00743E4D"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>todos los asuntos relacionados</w:t>
      </w:r>
      <w:r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con </w:t>
      </w:r>
      <w:r w:rsidR="006462F5"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>el tema de</w:t>
      </w:r>
      <w:r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</w:t>
      </w:r>
      <w:r w:rsidR="00515823"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>b</w:t>
      </w:r>
      <w:r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ienestar </w:t>
      </w:r>
      <w:r w:rsidR="00515823"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>a</w:t>
      </w:r>
      <w:r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nimal, fueran estudiadas y analizadas en conjunto, estableciéndose para tales efectos, la </w:t>
      </w:r>
      <w:r w:rsidR="00515823"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>M</w:t>
      </w:r>
      <w:r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esa Técnica </w:t>
      </w:r>
      <w:r w:rsidR="00515823"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>en la materia</w:t>
      </w:r>
      <w:r w:rsidR="00F65FD3"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, en la cual </w:t>
      </w:r>
      <w:r w:rsidR="00743E4D" w:rsidRPr="00A74A0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participaron </w:t>
      </w:r>
      <w:r w:rsidR="00F65FD3" w:rsidRPr="00A74A0E">
        <w:rPr>
          <w:rFonts w:ascii="Century Gothic" w:eastAsia="Calibri" w:hAnsi="Century Gothic" w:cs="Calibri"/>
          <w:sz w:val="24"/>
          <w:szCs w:val="24"/>
          <w:lang w:eastAsia="es-MX"/>
        </w:rPr>
        <w:t>personas representantes de la Fiscalía General del Estado, Secretar</w:t>
      </w:r>
      <w:r w:rsidR="00515823" w:rsidRPr="00A74A0E">
        <w:rPr>
          <w:rFonts w:ascii="Century Gothic" w:eastAsia="Calibri" w:hAnsi="Century Gothic" w:cs="Calibri"/>
          <w:sz w:val="24"/>
          <w:szCs w:val="24"/>
          <w:lang w:eastAsia="es-MX"/>
        </w:rPr>
        <w:t>í</w:t>
      </w:r>
      <w:r w:rsidR="00F65FD3" w:rsidRPr="00A74A0E">
        <w:rPr>
          <w:rFonts w:ascii="Century Gothic" w:eastAsia="Calibri" w:hAnsi="Century Gothic" w:cs="Calibri"/>
          <w:sz w:val="24"/>
          <w:szCs w:val="24"/>
          <w:lang w:eastAsia="es-MX"/>
        </w:rPr>
        <w:t>a General de Gobierno, Secretar</w:t>
      </w:r>
      <w:r w:rsidR="00515823" w:rsidRPr="00A74A0E">
        <w:rPr>
          <w:rFonts w:ascii="Century Gothic" w:eastAsia="Calibri" w:hAnsi="Century Gothic" w:cs="Calibri"/>
          <w:sz w:val="24"/>
          <w:szCs w:val="24"/>
          <w:lang w:eastAsia="es-MX"/>
        </w:rPr>
        <w:t>í</w:t>
      </w:r>
      <w:r w:rsidR="00F65FD3" w:rsidRPr="00A74A0E">
        <w:rPr>
          <w:rFonts w:ascii="Century Gothic" w:eastAsia="Calibri" w:hAnsi="Century Gothic" w:cs="Calibri"/>
          <w:sz w:val="24"/>
          <w:szCs w:val="24"/>
          <w:lang w:eastAsia="es-MX"/>
        </w:rPr>
        <w:t>a de Seguridad Publica, Secretar</w:t>
      </w:r>
      <w:r w:rsidR="00515823" w:rsidRPr="00A74A0E">
        <w:rPr>
          <w:rFonts w:ascii="Century Gothic" w:eastAsia="Calibri" w:hAnsi="Century Gothic" w:cs="Calibri"/>
          <w:sz w:val="24"/>
          <w:szCs w:val="24"/>
          <w:lang w:eastAsia="es-MX"/>
        </w:rPr>
        <w:t>í</w:t>
      </w:r>
      <w:r w:rsidR="00F65FD3" w:rsidRPr="00A74A0E">
        <w:rPr>
          <w:rFonts w:ascii="Century Gothic" w:eastAsia="Calibri" w:hAnsi="Century Gothic" w:cs="Calibri"/>
          <w:sz w:val="24"/>
          <w:szCs w:val="24"/>
          <w:lang w:eastAsia="es-MX"/>
        </w:rPr>
        <w:t>a</w:t>
      </w:r>
      <w:r w:rsidR="00F65FD3" w:rsidRPr="00F65FD3">
        <w:rPr>
          <w:rFonts w:ascii="Century Gothic" w:eastAsia="Calibri" w:hAnsi="Century Gothic" w:cs="Calibri"/>
          <w:sz w:val="24"/>
          <w:szCs w:val="24"/>
          <w:lang w:eastAsia="es-MX"/>
        </w:rPr>
        <w:t xml:space="preserve"> de Desarrollo Urbano y Ecología,</w:t>
      </w:r>
      <w:r w:rsidR="00515823">
        <w:rPr>
          <w:rFonts w:ascii="Century Gothic" w:eastAsia="Calibri" w:hAnsi="Century Gothic" w:cs="Calibri"/>
          <w:sz w:val="24"/>
          <w:szCs w:val="24"/>
          <w:lang w:eastAsia="es-MX"/>
        </w:rPr>
        <w:t xml:space="preserve"> </w:t>
      </w:r>
      <w:r w:rsidR="00061040">
        <w:rPr>
          <w:rFonts w:ascii="Century Gothic" w:eastAsia="Calibri" w:hAnsi="Century Gothic" w:cs="Calibri"/>
          <w:sz w:val="24"/>
          <w:szCs w:val="24"/>
          <w:lang w:eastAsia="es-MX"/>
        </w:rPr>
        <w:t xml:space="preserve">y con la representación de Gobierno Federal, la </w:t>
      </w:r>
      <w:r w:rsidR="00515823">
        <w:rPr>
          <w:rFonts w:ascii="Century Gothic" w:eastAsia="Calibri" w:hAnsi="Century Gothic" w:cs="Calibri"/>
          <w:sz w:val="24"/>
          <w:szCs w:val="24"/>
          <w:lang w:eastAsia="es-MX"/>
        </w:rPr>
        <w:t>Secretaría de Salud,</w:t>
      </w:r>
      <w:r w:rsidR="00EA28DD">
        <w:rPr>
          <w:rFonts w:ascii="Century Gothic" w:eastAsia="Calibri" w:hAnsi="Century Gothic" w:cs="Calibri"/>
          <w:sz w:val="24"/>
          <w:szCs w:val="24"/>
          <w:lang w:eastAsia="es-MX"/>
        </w:rPr>
        <w:t xml:space="preserve"> </w:t>
      </w:r>
      <w:r w:rsidR="00F65FD3" w:rsidRPr="00F65FD3">
        <w:rPr>
          <w:rFonts w:ascii="Century Gothic" w:eastAsia="Calibri" w:hAnsi="Century Gothic" w:cs="Calibri"/>
          <w:sz w:val="24"/>
          <w:szCs w:val="24"/>
          <w:lang w:eastAsia="es-MX"/>
        </w:rPr>
        <w:t>Secretar</w:t>
      </w:r>
      <w:r w:rsidR="00535DF7">
        <w:rPr>
          <w:rFonts w:ascii="Century Gothic" w:eastAsia="Calibri" w:hAnsi="Century Gothic" w:cs="Calibri"/>
          <w:sz w:val="24"/>
          <w:szCs w:val="24"/>
          <w:lang w:eastAsia="es-MX"/>
        </w:rPr>
        <w:t>í</w:t>
      </w:r>
      <w:r w:rsidR="00F65FD3" w:rsidRPr="00F65FD3">
        <w:rPr>
          <w:rFonts w:ascii="Century Gothic" w:eastAsia="Calibri" w:hAnsi="Century Gothic" w:cs="Calibri"/>
          <w:sz w:val="24"/>
          <w:szCs w:val="24"/>
          <w:lang w:eastAsia="es-MX"/>
        </w:rPr>
        <w:t xml:space="preserve">a de Medio Ambiente y Recursos </w:t>
      </w:r>
      <w:r w:rsidR="00EA28DD">
        <w:rPr>
          <w:rFonts w:ascii="Century Gothic" w:eastAsia="Calibri" w:hAnsi="Century Gothic" w:cs="Calibri"/>
          <w:sz w:val="24"/>
          <w:szCs w:val="24"/>
          <w:lang w:eastAsia="es-MX"/>
        </w:rPr>
        <w:t>N</w:t>
      </w:r>
      <w:r w:rsidR="00F65FD3" w:rsidRPr="00F65FD3">
        <w:rPr>
          <w:rFonts w:ascii="Century Gothic" w:eastAsia="Calibri" w:hAnsi="Century Gothic" w:cs="Calibri"/>
          <w:sz w:val="24"/>
          <w:szCs w:val="24"/>
          <w:lang w:eastAsia="es-MX"/>
        </w:rPr>
        <w:t xml:space="preserve">aturales, </w:t>
      </w:r>
      <w:r w:rsidR="00061040" w:rsidRPr="00061040">
        <w:rPr>
          <w:rFonts w:ascii="Century Gothic" w:eastAsia="Calibri" w:hAnsi="Century Gothic" w:cs="Calibri"/>
          <w:sz w:val="24"/>
          <w:szCs w:val="24"/>
          <w:lang w:eastAsia="es-MX"/>
        </w:rPr>
        <w:t>Procuraduría Federal de la Protección del Medio Ambiente</w:t>
      </w:r>
      <w:r w:rsidR="00061040">
        <w:rPr>
          <w:rFonts w:ascii="Century Gothic" w:eastAsia="Calibri" w:hAnsi="Century Gothic" w:cs="Calibri"/>
          <w:sz w:val="24"/>
          <w:szCs w:val="24"/>
          <w:lang w:eastAsia="es-MX"/>
        </w:rPr>
        <w:t>,</w:t>
      </w:r>
      <w:r w:rsidR="00061040" w:rsidRPr="00061040">
        <w:rPr>
          <w:rFonts w:ascii="Century Gothic" w:eastAsia="Calibri" w:hAnsi="Century Gothic" w:cs="Calibri"/>
          <w:sz w:val="24"/>
          <w:szCs w:val="24"/>
          <w:lang w:eastAsia="es-MX"/>
        </w:rPr>
        <w:t xml:space="preserve"> </w:t>
      </w:r>
      <w:r w:rsidR="00F65FD3" w:rsidRPr="00F65FD3">
        <w:rPr>
          <w:rFonts w:ascii="Century Gothic" w:eastAsia="Calibri" w:hAnsi="Century Gothic" w:cs="Calibri"/>
          <w:sz w:val="24"/>
          <w:szCs w:val="24"/>
          <w:lang w:eastAsia="es-MX"/>
        </w:rPr>
        <w:t>así mismo</w:t>
      </w:r>
      <w:r w:rsidR="00535DF7">
        <w:rPr>
          <w:rFonts w:ascii="Century Gothic" w:eastAsia="Calibri" w:hAnsi="Century Gothic" w:cs="Calibri"/>
          <w:sz w:val="24"/>
          <w:szCs w:val="24"/>
          <w:lang w:eastAsia="es-MX"/>
        </w:rPr>
        <w:t>,</w:t>
      </w:r>
      <w:r w:rsidR="00F65FD3" w:rsidRPr="00F65FD3">
        <w:rPr>
          <w:rFonts w:ascii="Century Gothic" w:eastAsia="Calibri" w:hAnsi="Century Gothic" w:cs="Calibri"/>
          <w:sz w:val="24"/>
          <w:szCs w:val="24"/>
          <w:lang w:eastAsia="es-MX"/>
        </w:rPr>
        <w:t xml:space="preserve"> </w:t>
      </w:r>
      <w:r w:rsidR="00061040">
        <w:rPr>
          <w:rFonts w:ascii="Century Gothic" w:eastAsia="Calibri" w:hAnsi="Century Gothic" w:cs="Calibri"/>
          <w:sz w:val="24"/>
          <w:szCs w:val="24"/>
          <w:lang w:eastAsia="es-MX"/>
        </w:rPr>
        <w:t xml:space="preserve">personal </w:t>
      </w:r>
      <w:r w:rsidR="00F65FD3" w:rsidRPr="00F65FD3">
        <w:rPr>
          <w:rFonts w:ascii="Century Gothic" w:eastAsia="Calibri" w:hAnsi="Century Gothic" w:cs="Calibri"/>
          <w:sz w:val="24"/>
          <w:szCs w:val="24"/>
          <w:lang w:eastAsia="es-MX"/>
        </w:rPr>
        <w:t>catedrático de la Universidad Autónoma de Chihuahua, Universidad Autónoma de Ciudad Juárez y del Instituto Tecnológico y de Estudios Superiores de Monterrey</w:t>
      </w:r>
      <w:r w:rsidR="00535DF7">
        <w:rPr>
          <w:rFonts w:ascii="Century Gothic" w:eastAsia="Calibri" w:hAnsi="Century Gothic" w:cs="Calibri"/>
          <w:sz w:val="24"/>
          <w:szCs w:val="24"/>
          <w:lang w:eastAsia="es-MX"/>
        </w:rPr>
        <w:t>, campus Chihuahua.</w:t>
      </w:r>
      <w:r w:rsidR="00F65FD3" w:rsidRPr="00F65FD3">
        <w:rPr>
          <w:rFonts w:ascii="Century Gothic" w:eastAsia="Calibri" w:hAnsi="Century Gothic" w:cs="Calibri"/>
          <w:sz w:val="24"/>
          <w:szCs w:val="24"/>
          <w:lang w:eastAsia="es-MX"/>
        </w:rPr>
        <w:t xml:space="preserve"> </w:t>
      </w:r>
    </w:p>
    <w:p w14:paraId="7471BC99" w14:textId="77777777" w:rsidR="00947AF2" w:rsidRDefault="00947AF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0991BE9F" w14:textId="311E5A0F" w:rsidR="002603FB" w:rsidRPr="00947AF2" w:rsidRDefault="002603FB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2603FB">
        <w:rPr>
          <w:rFonts w:ascii="Century Gothic" w:eastAsia="Calibri" w:hAnsi="Century Gothic" w:cs="Calibri"/>
          <w:b/>
          <w:bCs/>
          <w:sz w:val="24"/>
          <w:szCs w:val="24"/>
          <w:lang w:eastAsia="es-MX"/>
        </w:rPr>
        <w:t>III.-</w:t>
      </w:r>
      <w:r>
        <w:rPr>
          <w:rFonts w:ascii="Century Gothic" w:eastAsia="Calibri" w:hAnsi="Century Gothic" w:cs="Calibri"/>
          <w:sz w:val="24"/>
          <w:szCs w:val="24"/>
          <w:lang w:eastAsia="es-MX"/>
        </w:rPr>
        <w:t xml:space="preserve"> </w:t>
      </w:r>
      <w:r w:rsidR="00A13B15">
        <w:rPr>
          <w:rFonts w:ascii="Century Gothic" w:eastAsia="Calibri" w:hAnsi="Century Gothic" w:cs="Calibri"/>
          <w:sz w:val="24"/>
          <w:szCs w:val="24"/>
          <w:lang w:eastAsia="es-MX"/>
        </w:rPr>
        <w:t xml:space="preserve">Como parte de los acuerdos tomados en la </w:t>
      </w:r>
      <w:r w:rsidR="00535DF7">
        <w:rPr>
          <w:rFonts w:ascii="Century Gothic" w:eastAsia="Calibri" w:hAnsi="Century Gothic" w:cs="Calibri"/>
          <w:sz w:val="24"/>
          <w:szCs w:val="24"/>
          <w:lang w:eastAsia="es-MX"/>
        </w:rPr>
        <w:t>M</w:t>
      </w:r>
      <w:r w:rsidR="00A13B15">
        <w:rPr>
          <w:rFonts w:ascii="Century Gothic" w:eastAsia="Calibri" w:hAnsi="Century Gothic" w:cs="Calibri"/>
          <w:sz w:val="24"/>
          <w:szCs w:val="24"/>
          <w:lang w:eastAsia="es-MX"/>
        </w:rPr>
        <w:t xml:space="preserve">esa </w:t>
      </w:r>
      <w:r w:rsidR="00535DF7">
        <w:rPr>
          <w:rFonts w:ascii="Century Gothic" w:eastAsia="Calibri" w:hAnsi="Century Gothic" w:cs="Calibri"/>
          <w:sz w:val="24"/>
          <w:szCs w:val="24"/>
          <w:lang w:eastAsia="es-MX"/>
        </w:rPr>
        <w:t>T</w:t>
      </w:r>
      <w:r w:rsidR="00A13B15">
        <w:rPr>
          <w:rFonts w:ascii="Century Gothic" w:eastAsia="Calibri" w:hAnsi="Century Gothic" w:cs="Calibri"/>
          <w:sz w:val="24"/>
          <w:szCs w:val="24"/>
          <w:lang w:eastAsia="es-MX"/>
        </w:rPr>
        <w:t>écnica, se acordó dictaminar en conjunto cuatro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</w:t>
      </w:r>
      <w:r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iniciativas relacionadas con </w:t>
      </w:r>
      <w:r w:rsidR="008B2DD3">
        <w:rPr>
          <w:rFonts w:ascii="Century Gothic" w:eastAsia="Times New Roman" w:hAnsi="Century Gothic" w:cs="Times New Roman"/>
          <w:sz w:val="24"/>
          <w:szCs w:val="24"/>
          <w:lang w:eastAsia="es-ES"/>
        </w:rPr>
        <w:t>bienestar</w:t>
      </w:r>
      <w:r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animal</w:t>
      </w:r>
      <w:r w:rsidR="00535DF7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 w:rsidR="001A6801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mismas que </w:t>
      </w:r>
      <w:r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pretenden reformar, </w:t>
      </w:r>
      <w:r w:rsidR="001A6801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y </w:t>
      </w:r>
      <w:r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adicionar 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>diversos artículos de la Constitución Política del Estado</w:t>
      </w:r>
      <w:r w:rsidRPr="006462F5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, por ello </w:t>
      </w:r>
      <w:r w:rsidR="001A6801">
        <w:rPr>
          <w:rFonts w:ascii="Century Gothic" w:eastAsia="Times New Roman" w:hAnsi="Century Gothic" w:cs="Times New Roman"/>
          <w:sz w:val="24"/>
          <w:szCs w:val="24"/>
          <w:lang w:eastAsia="es-ES"/>
        </w:rPr>
        <w:t>e</w:t>
      </w:r>
      <w:r w:rsidRPr="006462F5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sta Comisión </w:t>
      </w:r>
      <w:r w:rsidR="00F30F18">
        <w:rPr>
          <w:rFonts w:ascii="Century Gothic" w:eastAsia="Times New Roman" w:hAnsi="Century Gothic" w:cs="Times New Roman"/>
          <w:sz w:val="24"/>
          <w:szCs w:val="24"/>
          <w:lang w:eastAsia="es-ES"/>
        </w:rPr>
        <w:t>procederá</w:t>
      </w:r>
      <w:r w:rsidR="001A6801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a su estudio integral, por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tratarse del mismo ordenamiento</w:t>
      </w:r>
      <w:r w:rsidR="001A6801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jurídico</w:t>
      </w:r>
      <w:r w:rsidRPr="006462F5">
        <w:rPr>
          <w:rFonts w:ascii="Century Gothic" w:eastAsia="Times New Roman" w:hAnsi="Century Gothic" w:cs="Times New Roman"/>
          <w:sz w:val="24"/>
          <w:szCs w:val="24"/>
          <w:lang w:eastAsia="es-ES"/>
        </w:rPr>
        <w:t>.</w:t>
      </w:r>
    </w:p>
    <w:p w14:paraId="35291F5D" w14:textId="374A9F25" w:rsidR="002603FB" w:rsidRPr="00F65FD3" w:rsidRDefault="002603FB" w:rsidP="00947AF2">
      <w:pPr>
        <w:spacing w:after="0" w:line="360" w:lineRule="auto"/>
        <w:contextualSpacing/>
        <w:jc w:val="both"/>
        <w:rPr>
          <w:rFonts w:ascii="Century Gothic" w:eastAsia="Calibri" w:hAnsi="Century Gothic" w:cs="Calibri"/>
          <w:sz w:val="24"/>
          <w:szCs w:val="24"/>
          <w:lang w:eastAsia="es-MX"/>
        </w:rPr>
      </w:pPr>
    </w:p>
    <w:p w14:paraId="02CE5C0C" w14:textId="77777777" w:rsidR="00947AF2" w:rsidRDefault="00D31EB4" w:rsidP="00947AF2">
      <w:pPr>
        <w:pStyle w:val="Sinespaciado"/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D31EB4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lastRenderedPageBreak/>
        <w:t>IV.</w:t>
      </w:r>
      <w:r w:rsidR="006D72FE" w:rsidRPr="00D31EB4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 xml:space="preserve">- </w:t>
      </w:r>
      <w:r w:rsidR="001A6801" w:rsidRPr="00F30F18">
        <w:rPr>
          <w:rFonts w:ascii="Century Gothic" w:eastAsia="Times New Roman" w:hAnsi="Century Gothic" w:cs="Times New Roman"/>
          <w:sz w:val="24"/>
          <w:szCs w:val="24"/>
          <w:lang w:eastAsia="es-ES"/>
        </w:rPr>
        <w:t>Al entrar al estudio de las propuestas</w:t>
      </w:r>
      <w:r w:rsidR="00C26A43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 w:rsidR="001A6801" w:rsidRPr="00F30F18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coincidimos que todas</w:t>
      </w:r>
      <w:r w:rsidR="006D72FE" w:rsidRPr="006D72FE">
        <w:rPr>
          <w:rFonts w:ascii="Century Gothic" w:hAnsi="Century Gothic"/>
          <w:sz w:val="24"/>
          <w:szCs w:val="24"/>
        </w:rPr>
        <w:t xml:space="preserve"> las personas tenemos el derecho a disfrutar de un medio ambiente adecuado para nuestro desarrollo y bienestar; por </w:t>
      </w:r>
      <w:r w:rsidR="00206702" w:rsidRPr="006D72FE">
        <w:rPr>
          <w:rFonts w:ascii="Century Gothic" w:hAnsi="Century Gothic"/>
          <w:sz w:val="24"/>
          <w:szCs w:val="24"/>
        </w:rPr>
        <w:t>tanto,</w:t>
      </w:r>
      <w:r w:rsidR="006D72FE" w:rsidRPr="006D72FE">
        <w:rPr>
          <w:rFonts w:ascii="Century Gothic" w:hAnsi="Century Gothic"/>
          <w:sz w:val="24"/>
          <w:szCs w:val="24"/>
        </w:rPr>
        <w:t xml:space="preserve"> corresponde a </w:t>
      </w:r>
      <w:r w:rsidR="00206702">
        <w:rPr>
          <w:rFonts w:ascii="Century Gothic" w:hAnsi="Century Gothic"/>
          <w:sz w:val="24"/>
          <w:szCs w:val="24"/>
        </w:rPr>
        <w:t xml:space="preserve">todas y </w:t>
      </w:r>
      <w:r w:rsidR="00206702" w:rsidRPr="006D72FE">
        <w:rPr>
          <w:rFonts w:ascii="Century Gothic" w:hAnsi="Century Gothic"/>
          <w:sz w:val="24"/>
          <w:szCs w:val="24"/>
        </w:rPr>
        <w:t xml:space="preserve">todos, </w:t>
      </w:r>
      <w:r w:rsidR="006D72FE" w:rsidRPr="006D72FE">
        <w:rPr>
          <w:rFonts w:ascii="Century Gothic" w:hAnsi="Century Gothic"/>
          <w:sz w:val="24"/>
          <w:szCs w:val="24"/>
        </w:rPr>
        <w:t>cuidar nuestros recursos naturales.</w:t>
      </w:r>
    </w:p>
    <w:p w14:paraId="4A9EA700" w14:textId="77777777" w:rsidR="00947AF2" w:rsidRDefault="00947AF2" w:rsidP="00947AF2">
      <w:pPr>
        <w:pStyle w:val="Sinespaciado"/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6A984911" w14:textId="77777777" w:rsidR="00947AF2" w:rsidRDefault="00206702" w:rsidP="00947AF2">
      <w:pPr>
        <w:pStyle w:val="Sinespaciado"/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</w:t>
      </w:r>
      <w:r w:rsidR="006D72FE" w:rsidRPr="00206702">
        <w:rPr>
          <w:rFonts w:ascii="Century Gothic" w:hAnsi="Century Gothic"/>
          <w:sz w:val="24"/>
          <w:szCs w:val="24"/>
        </w:rPr>
        <w:t>l derecho humano a un medio ambiente sano se traduce en un mandato directo a las autoridades del Estado</w:t>
      </w:r>
      <w:r w:rsidR="001A6801">
        <w:rPr>
          <w:rFonts w:ascii="Century Gothic" w:hAnsi="Century Gothic"/>
          <w:sz w:val="24"/>
          <w:szCs w:val="24"/>
        </w:rPr>
        <w:t xml:space="preserve">, </w:t>
      </w:r>
      <w:r w:rsidR="006D72FE" w:rsidRPr="00206702">
        <w:rPr>
          <w:rFonts w:ascii="Century Gothic" w:hAnsi="Century Gothic"/>
          <w:sz w:val="24"/>
          <w:szCs w:val="24"/>
        </w:rPr>
        <w:t xml:space="preserve"> para garantizar la conservación de los ecosistemas y sus servicios ambientales y, en general, para impedir que factores como la contaminación del agua, el suelo o el aire, o el cambio climático global, afecten el desarrollo y bienestar de las personas</w:t>
      </w:r>
      <w:r w:rsidR="001A6801">
        <w:rPr>
          <w:rFonts w:ascii="Century Gothic" w:hAnsi="Century Gothic"/>
          <w:sz w:val="24"/>
          <w:szCs w:val="24"/>
        </w:rPr>
        <w:t>,</w:t>
      </w:r>
      <w:r w:rsidR="006D72FE" w:rsidRPr="00206702">
        <w:rPr>
          <w:rFonts w:ascii="Century Gothic" w:hAnsi="Century Gothic"/>
          <w:sz w:val="24"/>
          <w:szCs w:val="24"/>
        </w:rPr>
        <w:t xml:space="preserve"> e impidan el ejercicio de otros derechos fundamentales como el acceso a los niveles más altos posibles de salud o a la disposición de agua suficiente, segura y asequible</w:t>
      </w:r>
      <w:r>
        <w:rPr>
          <w:rFonts w:ascii="Century Gothic" w:hAnsi="Century Gothic"/>
          <w:sz w:val="24"/>
          <w:szCs w:val="24"/>
        </w:rPr>
        <w:t>.</w:t>
      </w:r>
    </w:p>
    <w:p w14:paraId="53AC572B" w14:textId="77777777" w:rsidR="00947AF2" w:rsidRDefault="00947AF2" w:rsidP="00947AF2">
      <w:pPr>
        <w:pStyle w:val="Sinespaciado"/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1BD07655" w14:textId="6F380889" w:rsidR="001906AD" w:rsidRPr="00533534" w:rsidRDefault="001A6801" w:rsidP="00947AF2">
      <w:pPr>
        <w:pStyle w:val="Sinespaciado"/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 este contexto, se</w:t>
      </w:r>
      <w:r w:rsidR="007976AC">
        <w:rPr>
          <w:rFonts w:ascii="Century Gothic" w:hAnsi="Century Gothic"/>
          <w:sz w:val="24"/>
          <w:szCs w:val="24"/>
        </w:rPr>
        <w:t xml:space="preserve"> pretende adicionar en el </w:t>
      </w:r>
      <w:r>
        <w:rPr>
          <w:rFonts w:ascii="Century Gothic" w:hAnsi="Century Gothic"/>
          <w:sz w:val="24"/>
          <w:szCs w:val="24"/>
        </w:rPr>
        <w:t>artículo</w:t>
      </w:r>
      <w:r w:rsidR="007976A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4° </w:t>
      </w:r>
      <w:r w:rsidR="007976AC">
        <w:rPr>
          <w:rFonts w:ascii="Century Gothic" w:hAnsi="Century Gothic"/>
          <w:sz w:val="24"/>
          <w:szCs w:val="24"/>
        </w:rPr>
        <w:t xml:space="preserve">de la Constitución local, </w:t>
      </w:r>
      <w:r w:rsidR="001906AD">
        <w:rPr>
          <w:rFonts w:ascii="Century Gothic" w:hAnsi="Century Gothic"/>
          <w:sz w:val="24"/>
          <w:szCs w:val="24"/>
        </w:rPr>
        <w:t>como derecho humano</w:t>
      </w:r>
      <w:r w:rsidR="005352EE">
        <w:rPr>
          <w:rFonts w:ascii="Century Gothic" w:hAnsi="Century Gothic"/>
          <w:sz w:val="24"/>
          <w:szCs w:val="24"/>
        </w:rPr>
        <w:t>,</w:t>
      </w:r>
      <w:r w:rsidR="001906AD">
        <w:rPr>
          <w:rFonts w:ascii="Century Gothic" w:hAnsi="Century Gothic"/>
          <w:sz w:val="24"/>
          <w:szCs w:val="24"/>
        </w:rPr>
        <w:t xml:space="preserve"> el garantizar que todas las personas tienen</w:t>
      </w:r>
      <w:r w:rsidR="001906AD" w:rsidRPr="00360A78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1906AD" w:rsidRPr="00533534">
        <w:rPr>
          <w:rFonts w:ascii="Century Gothic" w:hAnsi="Century Gothic"/>
          <w:sz w:val="24"/>
          <w:szCs w:val="24"/>
        </w:rPr>
        <w:t xml:space="preserve">derecho a un medio ambiente sano para su desarrollo y bienestar; el Estado en el ámbito de su competencia garantizará el respeto a este derecho y asegurará la conservación y manejo sostenible de la biodiversidad. El daño y deterioro ambiental generará responsabilidad para quien lo provoque en términos de lo dispuesto por la ley. </w:t>
      </w:r>
    </w:p>
    <w:p w14:paraId="62954059" w14:textId="77777777" w:rsidR="00947AF2" w:rsidRDefault="00533534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C533C8">
        <w:rPr>
          <w:rFonts w:ascii="Century Gothic" w:hAnsi="Century Gothic"/>
          <w:sz w:val="24"/>
          <w:szCs w:val="24"/>
        </w:rPr>
        <w:t>El</w:t>
      </w:r>
      <w:r w:rsidRPr="00C533C8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C533C8">
        <w:rPr>
          <w:rStyle w:val="Textoennegrita"/>
          <w:rFonts w:ascii="Century Gothic" w:hAnsi="Century Gothic"/>
          <w:b w:val="0"/>
          <w:bCs w:val="0"/>
          <w:sz w:val="24"/>
          <w:szCs w:val="24"/>
        </w:rPr>
        <w:t>derecho a un medio ambiente sano</w:t>
      </w:r>
      <w:r w:rsidR="001A6801">
        <w:rPr>
          <w:rStyle w:val="Textoennegrita"/>
          <w:rFonts w:ascii="Century Gothic" w:hAnsi="Century Gothic"/>
          <w:b w:val="0"/>
          <w:bCs w:val="0"/>
          <w:sz w:val="24"/>
          <w:szCs w:val="24"/>
        </w:rPr>
        <w:t>,</w:t>
      </w:r>
      <w:r w:rsidRPr="00C533C8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C533C8">
        <w:rPr>
          <w:rFonts w:ascii="Century Gothic" w:hAnsi="Century Gothic"/>
          <w:sz w:val="24"/>
          <w:szCs w:val="24"/>
        </w:rPr>
        <w:t xml:space="preserve">está reconocido a nivel internacional </w:t>
      </w:r>
      <w:r w:rsidR="00C533C8" w:rsidRPr="00C533C8">
        <w:rPr>
          <w:rFonts w:ascii="Century Gothic" w:hAnsi="Century Gothic"/>
          <w:sz w:val="24"/>
          <w:szCs w:val="24"/>
        </w:rPr>
        <w:t xml:space="preserve">en la </w:t>
      </w:r>
      <w:r w:rsidR="00C533C8" w:rsidRPr="00C533C8">
        <w:rPr>
          <w:rStyle w:val="Textoennegrita"/>
          <w:rFonts w:ascii="Century Gothic" w:hAnsi="Century Gothic"/>
          <w:b w:val="0"/>
          <w:bCs w:val="0"/>
          <w:sz w:val="24"/>
          <w:szCs w:val="24"/>
        </w:rPr>
        <w:t xml:space="preserve">Declaración de Estocolmo, en la </w:t>
      </w:r>
      <w:r w:rsidRPr="00C533C8">
        <w:rPr>
          <w:rStyle w:val="Textoennegrita"/>
          <w:rFonts w:ascii="Century Gothic" w:hAnsi="Century Gothic"/>
          <w:b w:val="0"/>
          <w:bCs w:val="0"/>
          <w:sz w:val="24"/>
          <w:szCs w:val="24"/>
        </w:rPr>
        <w:t>Declaración de Río de 1992</w:t>
      </w:r>
      <w:r w:rsidRPr="00C533C8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C533C8">
        <w:rPr>
          <w:rFonts w:ascii="Century Gothic" w:hAnsi="Century Gothic"/>
          <w:sz w:val="24"/>
          <w:szCs w:val="24"/>
        </w:rPr>
        <w:t>y</w:t>
      </w:r>
      <w:r w:rsidR="00C533C8">
        <w:rPr>
          <w:rFonts w:ascii="Century Gothic" w:hAnsi="Century Gothic"/>
          <w:sz w:val="24"/>
          <w:szCs w:val="24"/>
        </w:rPr>
        <w:t xml:space="preserve"> en nuestro país </w:t>
      </w:r>
      <w:r w:rsidR="007C75F5">
        <w:rPr>
          <w:rFonts w:ascii="Century Gothic" w:hAnsi="Century Gothic"/>
          <w:sz w:val="24"/>
          <w:szCs w:val="24"/>
        </w:rPr>
        <w:t xml:space="preserve">en </w:t>
      </w:r>
      <w:r w:rsidR="007C75F5" w:rsidRPr="00C533C8">
        <w:rPr>
          <w:rFonts w:ascii="Century Gothic" w:hAnsi="Century Gothic"/>
          <w:sz w:val="24"/>
          <w:szCs w:val="24"/>
        </w:rPr>
        <w:t>la</w:t>
      </w:r>
      <w:r w:rsidRPr="00C533C8">
        <w:rPr>
          <w:rFonts w:ascii="Century Gothic" w:hAnsi="Century Gothic"/>
          <w:sz w:val="24"/>
          <w:szCs w:val="24"/>
        </w:rPr>
        <w:t xml:space="preserve"> </w:t>
      </w:r>
      <w:r w:rsidRPr="00C533C8">
        <w:rPr>
          <w:rStyle w:val="Textoennegrita"/>
          <w:rFonts w:ascii="Century Gothic" w:hAnsi="Century Gothic"/>
          <w:b w:val="0"/>
          <w:bCs w:val="0"/>
          <w:sz w:val="24"/>
          <w:szCs w:val="24"/>
        </w:rPr>
        <w:t>Constitución Política de los Estados Unidos Mexicanos</w:t>
      </w:r>
      <w:r w:rsidR="00C533C8" w:rsidRPr="00C533C8">
        <w:rPr>
          <w:rStyle w:val="Textoennegrita"/>
          <w:rFonts w:ascii="Century Gothic" w:hAnsi="Century Gothic"/>
          <w:b w:val="0"/>
          <w:bCs w:val="0"/>
          <w:sz w:val="24"/>
          <w:szCs w:val="24"/>
        </w:rPr>
        <w:t xml:space="preserve">, en el artículo </w:t>
      </w:r>
      <w:r w:rsidRPr="00C533C8">
        <w:rPr>
          <w:rFonts w:ascii="Century Gothic" w:hAnsi="Century Gothic"/>
          <w:sz w:val="24"/>
          <w:szCs w:val="24"/>
        </w:rPr>
        <w:t>4°</w:t>
      </w:r>
      <w:r w:rsidR="00C533C8" w:rsidRPr="00C533C8">
        <w:rPr>
          <w:rFonts w:ascii="Century Gothic" w:hAnsi="Century Gothic"/>
          <w:sz w:val="24"/>
          <w:szCs w:val="24"/>
        </w:rPr>
        <w:t>, convirtiéndose en un derecho humano ampliamente reconocido</w:t>
      </w:r>
      <w:r w:rsidR="001A6801">
        <w:rPr>
          <w:rFonts w:ascii="Century Gothic" w:hAnsi="Century Gothic"/>
          <w:sz w:val="24"/>
          <w:szCs w:val="24"/>
        </w:rPr>
        <w:t>.</w:t>
      </w:r>
    </w:p>
    <w:p w14:paraId="2E3FF87E" w14:textId="77777777" w:rsidR="00947AF2" w:rsidRDefault="00947AF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14:paraId="206B28F1" w14:textId="77777777" w:rsidR="00947AF2" w:rsidRDefault="00C533C8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7C75F5">
        <w:rPr>
          <w:rFonts w:ascii="Century Gothic" w:eastAsia="Times New Roman" w:hAnsi="Century Gothic" w:cs="Times New Roman"/>
          <w:sz w:val="24"/>
          <w:szCs w:val="24"/>
          <w:lang w:eastAsia="es-ES"/>
        </w:rPr>
        <w:t>Es por ello que</w:t>
      </w:r>
      <w:r w:rsidR="000C3C8C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 w:rsidRPr="007C75F5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consideramos procedente </w:t>
      </w:r>
      <w:r w:rsidRPr="007C75F5">
        <w:rPr>
          <w:rFonts w:ascii="Century Gothic" w:hAnsi="Century Gothic"/>
          <w:sz w:val="24"/>
          <w:szCs w:val="24"/>
        </w:rPr>
        <w:t xml:space="preserve">incorporar este derecho en la </w:t>
      </w:r>
      <w:r w:rsidR="007C75F5" w:rsidRPr="007C75F5">
        <w:rPr>
          <w:rFonts w:ascii="Century Gothic" w:hAnsi="Century Gothic"/>
          <w:sz w:val="24"/>
          <w:szCs w:val="24"/>
        </w:rPr>
        <w:t>Constitución</w:t>
      </w:r>
      <w:r w:rsidRPr="007C75F5">
        <w:rPr>
          <w:rFonts w:ascii="Century Gothic" w:hAnsi="Century Gothic"/>
          <w:sz w:val="24"/>
          <w:szCs w:val="24"/>
        </w:rPr>
        <w:t xml:space="preserve"> del Estado, para </w:t>
      </w:r>
      <w:r w:rsidRPr="007C75F5">
        <w:rPr>
          <w:rStyle w:val="Textoennegrita"/>
          <w:rFonts w:ascii="Century Gothic" w:hAnsi="Century Gothic"/>
          <w:b w:val="0"/>
          <w:bCs w:val="0"/>
          <w:sz w:val="24"/>
          <w:szCs w:val="24"/>
        </w:rPr>
        <w:t>promover, proteger y garantizar</w:t>
      </w:r>
      <w:r w:rsidRPr="007C75F5">
        <w:rPr>
          <w:rFonts w:ascii="Century Gothic" w:hAnsi="Century Gothic"/>
          <w:sz w:val="24"/>
          <w:szCs w:val="24"/>
        </w:rPr>
        <w:t xml:space="preserve"> </w:t>
      </w:r>
      <w:r w:rsidR="007C75F5" w:rsidRPr="007C75F5">
        <w:rPr>
          <w:rFonts w:ascii="Century Gothic" w:hAnsi="Century Gothic"/>
          <w:sz w:val="24"/>
          <w:szCs w:val="24"/>
        </w:rPr>
        <w:t>este derecho</w:t>
      </w:r>
      <w:r w:rsidRPr="007C75F5">
        <w:rPr>
          <w:rFonts w:ascii="Century Gothic" w:hAnsi="Century Gothic"/>
          <w:sz w:val="24"/>
          <w:szCs w:val="24"/>
        </w:rPr>
        <w:t>.</w:t>
      </w:r>
    </w:p>
    <w:p w14:paraId="281A7DEF" w14:textId="77777777" w:rsidR="00947AF2" w:rsidRDefault="00947AF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14:paraId="53176A70" w14:textId="77777777" w:rsidR="00947AF2" w:rsidRDefault="0020670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7976AC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V.-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</w:t>
      </w:r>
      <w:r w:rsidR="005131BE">
        <w:rPr>
          <w:rFonts w:ascii="Century Gothic" w:eastAsia="Times New Roman" w:hAnsi="Century Gothic" w:cs="Times New Roman"/>
          <w:sz w:val="24"/>
          <w:szCs w:val="24"/>
          <w:lang w:eastAsia="es-ES"/>
        </w:rPr>
        <w:t>De igual forma</w:t>
      </w:r>
      <w:r w:rsidR="008E005A">
        <w:rPr>
          <w:rFonts w:ascii="Century Gothic" w:eastAsia="Times New Roman" w:hAnsi="Century Gothic" w:cs="Times New Roman"/>
          <w:sz w:val="24"/>
          <w:szCs w:val="24"/>
          <w:lang w:eastAsia="es-ES"/>
        </w:rPr>
        <w:t>, además se propone</w:t>
      </w:r>
      <w:r w:rsidR="0066050D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incluir a nivel constitucional la protección a los animales prohibiendo el maltrato, </w:t>
      </w:r>
      <w:r w:rsidR="005131BE">
        <w:rPr>
          <w:rFonts w:ascii="Century Gothic" w:eastAsia="Times New Roman" w:hAnsi="Century Gothic" w:cs="Times New Roman"/>
          <w:sz w:val="24"/>
          <w:szCs w:val="24"/>
          <w:lang w:eastAsia="es-ES"/>
        </w:rPr>
        <w:t>en el referido</w:t>
      </w:r>
      <w:r w:rsidR="0066050D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artículo 4°</w:t>
      </w:r>
      <w:r w:rsidR="005131B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de la Constitución local, </w:t>
      </w:r>
      <w:r w:rsidR="0066050D">
        <w:rPr>
          <w:rFonts w:ascii="Century Gothic" w:eastAsia="Times New Roman" w:hAnsi="Century Gothic" w:cs="Times New Roman"/>
          <w:sz w:val="24"/>
          <w:szCs w:val="24"/>
          <w:lang w:eastAsia="es-ES"/>
        </w:rPr>
        <w:t>lo</w:t>
      </w:r>
      <w:r w:rsidR="0066050D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anterior</w:t>
      </w:r>
      <w:r w:rsidR="005131BE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 w:rsidR="0066050D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responde a la responsabilidad ética y cívica que poseemos los seres humanos, quienes debemos proveer</w:t>
      </w:r>
      <w:r w:rsidR="005131B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les </w:t>
      </w:r>
      <w:r w:rsidR="0066050D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>de las condiciones mínimas necesarias para garantizar su bienestar</w:t>
      </w:r>
      <w:r w:rsidR="005131BE">
        <w:rPr>
          <w:rFonts w:ascii="Century Gothic" w:eastAsia="Times New Roman" w:hAnsi="Century Gothic" w:cs="Times New Roman"/>
          <w:sz w:val="24"/>
          <w:szCs w:val="24"/>
          <w:lang w:eastAsia="es-ES"/>
        </w:rPr>
        <w:t>.</w:t>
      </w:r>
    </w:p>
    <w:p w14:paraId="7997B507" w14:textId="77777777" w:rsidR="00947AF2" w:rsidRDefault="00947AF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14:paraId="31E4D7DC" w14:textId="77777777" w:rsidR="00947AF2" w:rsidRDefault="00EF37E5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>El bienestar animal</w:t>
      </w:r>
      <w:r w:rsidR="008E005A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es una circunstancia que en las últimas décadas ha generado inquietud en la sociedad a nivel mundial, en virtud de que el sentimiento de empatía, compasión y cariño por parte de las personas hacia a los animales</w:t>
      </w:r>
      <w:r w:rsidR="005131BE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invita a reflexionar sobre su cuidado, respeto y buen trato</w:t>
      </w:r>
      <w:r w:rsidR="00D73305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 w:rsidR="005131B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mismo que </w:t>
      </w:r>
      <w:r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>deba propiciar</w:t>
      </w:r>
      <w:r w:rsidR="005131BE">
        <w:rPr>
          <w:rFonts w:ascii="Century Gothic" w:eastAsia="Times New Roman" w:hAnsi="Century Gothic" w:cs="Times New Roman"/>
          <w:sz w:val="24"/>
          <w:szCs w:val="24"/>
          <w:lang w:eastAsia="es-ES"/>
        </w:rPr>
        <w:t>se</w:t>
      </w:r>
      <w:r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en la convivencia diaria. Diversos estudios e investigaciones han </w:t>
      </w:r>
      <w:r w:rsidR="005131BE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evidenciado </w:t>
      </w:r>
      <w:r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las capacidades sensoriales que poseen los animales. </w:t>
      </w:r>
    </w:p>
    <w:p w14:paraId="4C76F1F7" w14:textId="77777777" w:rsidR="00947AF2" w:rsidRDefault="00947AF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14:paraId="4FA662EA" w14:textId="77777777" w:rsidR="00947AF2" w:rsidRDefault="00EF37E5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EF37E5">
        <w:rPr>
          <w:rFonts w:ascii="Century Gothic" w:hAnsi="Century Gothic" w:cs="Arial"/>
          <w:sz w:val="24"/>
          <w:szCs w:val="24"/>
        </w:rPr>
        <w:t>Diversos países y entidades federativas de México</w:t>
      </w:r>
      <w:r w:rsidR="008314C0">
        <w:rPr>
          <w:rFonts w:ascii="Century Gothic" w:hAnsi="Century Gothic" w:cs="Arial"/>
          <w:sz w:val="24"/>
          <w:szCs w:val="24"/>
        </w:rPr>
        <w:t>,</w:t>
      </w:r>
      <w:r w:rsidRPr="00EF37E5">
        <w:rPr>
          <w:rFonts w:ascii="Century Gothic" w:hAnsi="Century Gothic" w:cs="Arial"/>
          <w:sz w:val="24"/>
          <w:szCs w:val="24"/>
        </w:rPr>
        <w:t xml:space="preserve"> han avanzado en el reconocimiento constitucional de los derechos o la protección de los </w:t>
      </w:r>
      <w:r w:rsidR="008314C0">
        <w:rPr>
          <w:rFonts w:ascii="Century Gothic" w:hAnsi="Century Gothic" w:cs="Arial"/>
          <w:sz w:val="24"/>
          <w:szCs w:val="24"/>
        </w:rPr>
        <w:t>mismos</w:t>
      </w:r>
      <w:r w:rsidR="0066050D">
        <w:rPr>
          <w:rFonts w:ascii="Century Gothic" w:hAnsi="Century Gothic" w:cs="Arial"/>
          <w:sz w:val="24"/>
          <w:szCs w:val="24"/>
        </w:rPr>
        <w:t>.</w:t>
      </w:r>
    </w:p>
    <w:p w14:paraId="16EC6365" w14:textId="77777777" w:rsidR="00947AF2" w:rsidRDefault="00947AF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14:paraId="151604C3" w14:textId="77777777" w:rsidR="00947AF2" w:rsidRDefault="00C21616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B10BB5">
        <w:rPr>
          <w:rFonts w:ascii="Century Gothic" w:hAnsi="Century Gothic"/>
          <w:sz w:val="24"/>
          <w:szCs w:val="24"/>
        </w:rPr>
        <w:t xml:space="preserve">El </w:t>
      </w:r>
      <w:r w:rsidR="00883464" w:rsidRPr="00B10BB5">
        <w:rPr>
          <w:rFonts w:ascii="Century Gothic" w:hAnsi="Century Gothic"/>
          <w:sz w:val="24"/>
          <w:szCs w:val="24"/>
        </w:rPr>
        <w:t>2</w:t>
      </w:r>
      <w:r w:rsidRPr="00B10BB5">
        <w:rPr>
          <w:rFonts w:ascii="Century Gothic" w:hAnsi="Century Gothic"/>
          <w:sz w:val="24"/>
          <w:szCs w:val="24"/>
        </w:rPr>
        <w:t xml:space="preserve"> de diciembre de 2024, </w:t>
      </w:r>
      <w:bookmarkStart w:id="2" w:name="_Hlk202520791"/>
      <w:r w:rsidRPr="00B10BB5">
        <w:rPr>
          <w:rFonts w:ascii="Century Gothic" w:hAnsi="Century Gothic"/>
          <w:sz w:val="24"/>
          <w:szCs w:val="24"/>
        </w:rPr>
        <w:t xml:space="preserve">México aprobó reforma a la Constitución Política de los Estados Unidos Mexicanos, para reconocer y garantizar la protección de los animales. Esta modificación, </w:t>
      </w:r>
      <w:r w:rsidR="00337DA9" w:rsidRPr="00B10BB5">
        <w:rPr>
          <w:rFonts w:ascii="Century Gothic" w:hAnsi="Century Gothic"/>
          <w:sz w:val="24"/>
          <w:szCs w:val="24"/>
          <w:shd w:val="clear" w:color="auto" w:fill="FFFFFF"/>
        </w:rPr>
        <w:t>entr</w:t>
      </w:r>
      <w:r w:rsidR="00B10BB5" w:rsidRPr="00B10BB5">
        <w:rPr>
          <w:rFonts w:ascii="Century Gothic" w:hAnsi="Century Gothic"/>
          <w:sz w:val="24"/>
          <w:szCs w:val="24"/>
          <w:shd w:val="clear" w:color="auto" w:fill="FFFFFF"/>
        </w:rPr>
        <w:t>o</w:t>
      </w:r>
      <w:r w:rsidR="00337DA9" w:rsidRPr="00B10BB5">
        <w:rPr>
          <w:rFonts w:ascii="Century Gothic" w:hAnsi="Century Gothic"/>
          <w:sz w:val="24"/>
          <w:szCs w:val="24"/>
          <w:shd w:val="clear" w:color="auto" w:fill="FFFFFF"/>
        </w:rPr>
        <w:t xml:space="preserve"> en vigor el 3 de diciembre de 2024,</w:t>
      </w:r>
      <w:r w:rsidRPr="00B10BB5">
        <w:rPr>
          <w:rFonts w:ascii="Century Gothic" w:hAnsi="Century Gothic"/>
          <w:sz w:val="24"/>
          <w:szCs w:val="24"/>
        </w:rPr>
        <w:t xml:space="preserve"> se concretó </w:t>
      </w:r>
      <w:r w:rsidRPr="00B10BB5">
        <w:rPr>
          <w:rFonts w:ascii="Century Gothic" w:hAnsi="Century Gothic"/>
          <w:sz w:val="24"/>
          <w:szCs w:val="24"/>
        </w:rPr>
        <w:lastRenderedPageBreak/>
        <w:t>tras un proceso legislativo que incluyó la aprobación unánime en la Cámara de Diputados y la ratificación por parte de 19 congresos estatales</w:t>
      </w:r>
      <w:r w:rsidR="00396C17" w:rsidRPr="00B10BB5">
        <w:rPr>
          <w:rFonts w:ascii="Century Gothic" w:hAnsi="Century Gothic"/>
          <w:sz w:val="24"/>
          <w:szCs w:val="24"/>
        </w:rPr>
        <w:t>.</w:t>
      </w:r>
      <w:r w:rsidRPr="00B10BB5">
        <w:rPr>
          <w:rFonts w:ascii="Century Gothic" w:hAnsi="Century Gothic"/>
          <w:sz w:val="24"/>
          <w:szCs w:val="24"/>
        </w:rPr>
        <w:t xml:space="preserve"> </w:t>
      </w:r>
      <w:bookmarkEnd w:id="2"/>
    </w:p>
    <w:p w14:paraId="7EC6A784" w14:textId="77777777" w:rsidR="00947AF2" w:rsidRDefault="00947AF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14:paraId="3D27B0C8" w14:textId="77777777" w:rsidR="00947AF2" w:rsidRDefault="00113C21" w:rsidP="00947AF2">
      <w:pPr>
        <w:spacing w:after="0" w:line="360" w:lineRule="auto"/>
        <w:contextualSpacing/>
        <w:jc w:val="both"/>
        <w:rPr>
          <w:rStyle w:val="uv3um"/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113C21">
        <w:rPr>
          <w:rFonts w:ascii="Century Gothic" w:hAnsi="Century Gothic"/>
          <w:sz w:val="24"/>
          <w:szCs w:val="24"/>
          <w:shd w:val="clear" w:color="auto" w:fill="FFFFFF"/>
        </w:rPr>
        <w:t>Esta reforma constitucional tiene un impacto significativo en la protección de los animales en México, pues eleva a rango constitucional la obligación del Estado de proteger los animales y prohibir su maltrato. Además, la inclusión de este tema en la educación</w:t>
      </w:r>
      <w:r w:rsidR="00337DA9">
        <w:rPr>
          <w:rFonts w:ascii="Century Gothic" w:hAnsi="Century Gothic"/>
          <w:sz w:val="24"/>
          <w:szCs w:val="24"/>
          <w:shd w:val="clear" w:color="auto" w:fill="FFFFFF"/>
        </w:rPr>
        <w:t>, permitirá fortalecer las acciones en la materia.</w:t>
      </w:r>
      <w:r w:rsidRPr="00113C21">
        <w:rPr>
          <w:rStyle w:val="uv3um"/>
          <w:rFonts w:ascii="Century Gothic" w:hAnsi="Century Gothic" w:cs="Arial"/>
          <w:color w:val="001D35"/>
          <w:sz w:val="24"/>
          <w:szCs w:val="24"/>
          <w:shd w:val="clear" w:color="auto" w:fill="FFFFFF"/>
        </w:rPr>
        <w:t> </w:t>
      </w:r>
    </w:p>
    <w:p w14:paraId="72FC75F3" w14:textId="77777777" w:rsidR="00947AF2" w:rsidRDefault="00947AF2" w:rsidP="00947AF2">
      <w:pPr>
        <w:spacing w:after="0" w:line="360" w:lineRule="auto"/>
        <w:contextualSpacing/>
        <w:jc w:val="both"/>
        <w:rPr>
          <w:rStyle w:val="uv3um"/>
          <w:rFonts w:ascii="Century Gothic" w:eastAsia="Times New Roman" w:hAnsi="Century Gothic" w:cs="Times New Roman"/>
          <w:sz w:val="24"/>
          <w:szCs w:val="24"/>
          <w:lang w:eastAsia="es-ES"/>
        </w:rPr>
      </w:pPr>
    </w:p>
    <w:p w14:paraId="0D7DF7D7" w14:textId="77777777" w:rsidR="00947AF2" w:rsidRDefault="00D73305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>
        <w:rPr>
          <w:rFonts w:ascii="Century Gothic" w:hAnsi="Century Gothic"/>
          <w:sz w:val="24"/>
          <w:szCs w:val="24"/>
        </w:rPr>
        <w:t>A</w:t>
      </w:r>
      <w:r w:rsidR="00947AF2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emás,</w:t>
      </w:r>
      <w:r w:rsidR="00A14A04" w:rsidRPr="006802B4">
        <w:rPr>
          <w:rFonts w:ascii="Century Gothic" w:hAnsi="Century Gothic"/>
          <w:sz w:val="24"/>
          <w:szCs w:val="24"/>
        </w:rPr>
        <w:t xml:space="preserve"> representa un avance significativo en la protección de los animales en el país</w:t>
      </w:r>
      <w:r w:rsidR="00501977">
        <w:rPr>
          <w:rFonts w:ascii="Century Gothic" w:hAnsi="Century Gothic"/>
          <w:sz w:val="24"/>
          <w:szCs w:val="24"/>
        </w:rPr>
        <w:t>, toda vez que</w:t>
      </w:r>
      <w:r w:rsidR="009866B4" w:rsidRPr="00396C1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fomenta la empatía y la compasión </w:t>
      </w:r>
      <w:r w:rsidR="00337DA9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en la</w:t>
      </w:r>
      <w:r w:rsidR="009866B4" w:rsidRPr="00396C1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sociedad. Al educar y concienciar sobre el bienestar y los derechos de los animales, promovemos una cultura de respeto hacia todas las formas de vida. La empatía hacia los </w:t>
      </w:r>
      <w:r w:rsidR="005A0168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mismos, </w:t>
      </w:r>
      <w:r w:rsidR="009866B4" w:rsidRPr="00396C1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se extiende a otras esferas de nuestras vidas, y puede llevar a </w:t>
      </w:r>
      <w:r w:rsidR="0050197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vivir en</w:t>
      </w:r>
      <w:r w:rsidR="009866B4" w:rsidRPr="00396C1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armonía con el medio ambiente que nos rodea.</w:t>
      </w:r>
      <w:r w:rsidR="0066050D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077B5E14" w14:textId="77777777" w:rsidR="00947AF2" w:rsidRDefault="00947AF2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14:paraId="2CAEB59E" w14:textId="3499B32C" w:rsidR="0066050D" w:rsidRPr="00947AF2" w:rsidRDefault="00501977" w:rsidP="00947AF2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B10BB5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VI.</w:t>
      </w:r>
      <w:r w:rsidR="00D83A58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-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En este orden de ideas</w:t>
      </w:r>
      <w:r w:rsidR="005A0168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la</w:t>
      </w:r>
      <w:r w:rsidR="00D31EB4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> </w:t>
      </w:r>
      <w:r w:rsidR="00D31EB4" w:rsidRPr="00394CAD">
        <w:rPr>
          <w:rFonts w:ascii="Century Gothic" w:eastAsia="Times New Roman" w:hAnsi="Century Gothic" w:cs="Times New Roman"/>
          <w:sz w:val="24"/>
          <w:szCs w:val="24"/>
          <w:lang w:eastAsia="es-ES"/>
        </w:rPr>
        <w:t>Organización Mundial de Sanidad Animal</w:t>
      </w:r>
      <w:r w:rsidR="00394CAD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 w:rsidR="00D31EB4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 define al bienestar animal como el estado físico y mental con relación a la forma en que vive y muere. Es un concepto científico que se refiere al estado físico y mental de un animal cuando enfrenta su ambiente. Dicho organismo promueve entre sus 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>integrantes</w:t>
      </w:r>
      <w:r w:rsidR="00D31EB4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, de los cuales México forma parte, la Estrategia Mundial de Bienestar Animal, cuyo objetivo es: </w:t>
      </w:r>
      <w:r w:rsidR="00D31EB4" w:rsidRPr="00396C17">
        <w:rPr>
          <w:rFonts w:ascii="Century Gothic" w:eastAsia="Times New Roman" w:hAnsi="Century Gothic" w:cs="Times New Roman"/>
          <w:i/>
          <w:iCs/>
          <w:sz w:val="24"/>
          <w:szCs w:val="24"/>
          <w:lang w:eastAsia="es-ES"/>
        </w:rPr>
        <w:t xml:space="preserve">“lograr un mundo en el que el bienestar de los animales se respete, promueva y avance, de manera que complemente la búsqueda de </w:t>
      </w:r>
      <w:r w:rsidR="00D31EB4" w:rsidRPr="00396C17">
        <w:rPr>
          <w:rFonts w:ascii="Century Gothic" w:eastAsia="Times New Roman" w:hAnsi="Century Gothic" w:cs="Times New Roman"/>
          <w:i/>
          <w:iCs/>
          <w:sz w:val="24"/>
          <w:szCs w:val="24"/>
          <w:lang w:eastAsia="es-ES"/>
        </w:rPr>
        <w:lastRenderedPageBreak/>
        <w:t>la sanidad animal, el bienestar humano, el desarrollo socioeconómico y la sostenibilidad del medio ambiente</w:t>
      </w:r>
      <w:r w:rsidR="0066050D">
        <w:rPr>
          <w:rFonts w:ascii="Century Gothic" w:eastAsia="Times New Roman" w:hAnsi="Century Gothic" w:cs="Times New Roman"/>
          <w:i/>
          <w:iCs/>
          <w:sz w:val="24"/>
          <w:szCs w:val="24"/>
          <w:lang w:eastAsia="es-ES"/>
        </w:rPr>
        <w:t>.</w:t>
      </w:r>
      <w:r w:rsidR="00D31EB4" w:rsidRPr="00396C17">
        <w:rPr>
          <w:rFonts w:ascii="Century Gothic" w:eastAsia="Times New Roman" w:hAnsi="Century Gothic" w:cs="Times New Roman"/>
          <w:i/>
          <w:iCs/>
          <w:sz w:val="24"/>
          <w:szCs w:val="24"/>
          <w:lang w:eastAsia="es-ES"/>
        </w:rPr>
        <w:t>”</w:t>
      </w:r>
      <w:r w:rsidR="0066050D">
        <w:rPr>
          <w:rFonts w:ascii="Century Gothic" w:eastAsia="Times New Roman" w:hAnsi="Century Gothic" w:cs="Times New Roman"/>
          <w:i/>
          <w:iCs/>
          <w:sz w:val="24"/>
          <w:szCs w:val="24"/>
          <w:lang w:eastAsia="es-ES"/>
        </w:rPr>
        <w:t xml:space="preserve"> </w:t>
      </w:r>
    </w:p>
    <w:p w14:paraId="4CBBDC43" w14:textId="77777777" w:rsidR="00501977" w:rsidRDefault="00501977" w:rsidP="00947AF2">
      <w:pPr>
        <w:spacing w:line="360" w:lineRule="auto"/>
        <w:contextualSpacing/>
        <w:jc w:val="both"/>
        <w:rPr>
          <w:rFonts w:ascii="Century Gothic" w:eastAsia="Times New Roman" w:hAnsi="Century Gothic" w:cs="Times New Roman"/>
          <w:i/>
          <w:iCs/>
          <w:sz w:val="24"/>
          <w:szCs w:val="24"/>
          <w:lang w:eastAsia="es-ES"/>
        </w:rPr>
      </w:pPr>
    </w:p>
    <w:p w14:paraId="52789755" w14:textId="77777777" w:rsidR="00947AF2" w:rsidRDefault="00394CAD" w:rsidP="00947AF2">
      <w:pPr>
        <w:spacing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>T</w:t>
      </w:r>
      <w:r w:rsidR="00D31EB4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>ambién</w:t>
      </w:r>
      <w:r w:rsidR="00501977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 w:rsidR="00D31EB4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reconoce que el bienestar animal es un tema complejo que abarca múltiples dimensiones científicas, éticas, económicas, culturales, sociales, medioambientales, religiosas</w:t>
      </w:r>
      <w:r w:rsidR="00501977">
        <w:rPr>
          <w:rFonts w:ascii="Century Gothic" w:eastAsia="Times New Roman" w:hAnsi="Century Gothic" w:cs="Times New Roman"/>
          <w:sz w:val="24"/>
          <w:szCs w:val="24"/>
          <w:lang w:eastAsia="es-ES"/>
        </w:rPr>
        <w:t>, educativos</w:t>
      </w:r>
      <w:r w:rsidR="00D31EB4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y políticas. Estas situaciones</w:t>
      </w:r>
      <w:r w:rsidR="00501977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 w:rsidR="00D31EB4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son de alta relevancia para poder legislar en materia de bienestar animal. México, como país miembro</w:t>
      </w:r>
      <w:r w:rsidR="004736DB">
        <w:rPr>
          <w:rFonts w:ascii="Century Gothic" w:eastAsia="Times New Roman" w:hAnsi="Century Gothic" w:cs="Times New Roman"/>
          <w:sz w:val="24"/>
          <w:szCs w:val="24"/>
          <w:lang w:eastAsia="es-ES"/>
        </w:rPr>
        <w:t>,</w:t>
      </w:r>
      <w:r w:rsidR="00D31EB4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no </w:t>
      </w:r>
      <w:r w:rsidR="00501977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>puede</w:t>
      </w:r>
      <w:r w:rsidR="00D31EB4" w:rsidRPr="00D31EB4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ser ajeno a estas acciones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>.</w:t>
      </w:r>
      <w:r w:rsidR="0066050D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</w:t>
      </w:r>
    </w:p>
    <w:p w14:paraId="333476BF" w14:textId="77777777" w:rsidR="00947AF2" w:rsidRDefault="00947AF2" w:rsidP="00947AF2">
      <w:pPr>
        <w:spacing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14:paraId="53B8BD30" w14:textId="77777777" w:rsidR="00947AF2" w:rsidRDefault="00D83A58" w:rsidP="00947AF2">
      <w:pPr>
        <w:spacing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D83A58">
        <w:rPr>
          <w:rFonts w:ascii="Century Gothic" w:eastAsia="Times New Roman" w:hAnsi="Century Gothic"/>
          <w:b/>
          <w:bCs/>
          <w:sz w:val="24"/>
          <w:szCs w:val="24"/>
          <w:lang w:val="es-ES_tradnl" w:eastAsia="es-ES_tradnl"/>
        </w:rPr>
        <w:t>VII.-</w:t>
      </w:r>
      <w:r>
        <w:rPr>
          <w:rFonts w:ascii="Century Gothic" w:eastAsia="Times New Roman" w:hAnsi="Century Gothic"/>
          <w:sz w:val="24"/>
          <w:szCs w:val="24"/>
          <w:lang w:val="es-ES_tradnl" w:eastAsia="es-ES_tradnl"/>
        </w:rPr>
        <w:t xml:space="preserve"> </w:t>
      </w:r>
      <w:r w:rsidR="001829A7" w:rsidRPr="00880089">
        <w:rPr>
          <w:rFonts w:ascii="Century Gothic" w:eastAsia="Times New Roman" w:hAnsi="Century Gothic"/>
          <w:sz w:val="24"/>
          <w:szCs w:val="24"/>
          <w:lang w:val="es-ES_tradnl" w:eastAsia="es-ES_tradnl"/>
        </w:rPr>
        <w:t xml:space="preserve">En virtud de las consideraciones que han quedado vertidas con antelación, </w:t>
      </w:r>
      <w:r w:rsidR="001829A7">
        <w:rPr>
          <w:rFonts w:ascii="Century Gothic" w:eastAsia="Times New Roman" w:hAnsi="Century Gothic"/>
          <w:sz w:val="24"/>
          <w:szCs w:val="24"/>
          <w:lang w:val="es-ES_tradnl" w:eastAsia="es-ES_tradnl"/>
        </w:rPr>
        <w:t xml:space="preserve">la y </w:t>
      </w:r>
      <w:r w:rsidR="001829A7" w:rsidRPr="00880089">
        <w:rPr>
          <w:rFonts w:ascii="Century Gothic" w:eastAsia="Arial" w:hAnsi="Century Gothic" w:cs="Arial"/>
        </w:rPr>
        <w:t>l</w:t>
      </w:r>
      <w:r w:rsidR="001829A7" w:rsidRPr="00880089">
        <w:rPr>
          <w:rFonts w:ascii="Century Gothic" w:eastAsia="Arial" w:hAnsi="Century Gothic" w:cs="Arial"/>
          <w:sz w:val="24"/>
          <w:szCs w:val="24"/>
        </w:rPr>
        <w:t>os integrantes de esta Comisión Dictaminadora</w:t>
      </w:r>
      <w:r w:rsidR="001829A7">
        <w:rPr>
          <w:rFonts w:ascii="Century Gothic" w:eastAsia="Arial" w:hAnsi="Century Gothic" w:cs="Arial"/>
          <w:sz w:val="24"/>
          <w:szCs w:val="24"/>
        </w:rPr>
        <w:t>,</w:t>
      </w:r>
      <w:r w:rsidR="001829A7" w:rsidRPr="00880089">
        <w:rPr>
          <w:rFonts w:ascii="Century Gothic" w:eastAsia="Arial" w:hAnsi="Century Gothic" w:cs="Arial"/>
          <w:sz w:val="24"/>
          <w:szCs w:val="24"/>
        </w:rPr>
        <w:t xml:space="preserve"> indican que fueron estudiadas y analizadas todas y cada una de las iniciativas que se plasman en el presente dictamen, </w:t>
      </w:r>
      <w:proofErr w:type="gramStart"/>
      <w:r w:rsidR="001829A7" w:rsidRPr="00880089">
        <w:rPr>
          <w:rFonts w:ascii="Century Gothic" w:eastAsia="Arial" w:hAnsi="Century Gothic" w:cs="Arial"/>
          <w:sz w:val="24"/>
          <w:szCs w:val="24"/>
        </w:rPr>
        <w:t>y</w:t>
      </w:r>
      <w:proofErr w:type="gramEnd"/>
      <w:r w:rsidR="001829A7" w:rsidRPr="00880089">
        <w:rPr>
          <w:rFonts w:ascii="Century Gothic" w:eastAsia="Arial" w:hAnsi="Century Gothic" w:cs="Arial"/>
          <w:sz w:val="24"/>
          <w:szCs w:val="24"/>
        </w:rPr>
        <w:t xml:space="preserve"> por lo tanto</w:t>
      </w:r>
      <w:r w:rsidR="00A70357">
        <w:rPr>
          <w:rFonts w:ascii="Century Gothic" w:eastAsia="Arial" w:hAnsi="Century Gothic" w:cs="Arial"/>
          <w:sz w:val="24"/>
          <w:szCs w:val="24"/>
        </w:rPr>
        <w:t>, se</w:t>
      </w:r>
      <w:r w:rsidR="001829A7" w:rsidRPr="00880089">
        <w:rPr>
          <w:rFonts w:ascii="Century Gothic" w:eastAsia="Arial" w:hAnsi="Century Gothic" w:cs="Arial"/>
          <w:sz w:val="24"/>
          <w:szCs w:val="24"/>
        </w:rPr>
        <w:t xml:space="preserve"> </w:t>
      </w:r>
      <w:r w:rsidR="001829A7" w:rsidRPr="00880089">
        <w:rPr>
          <w:rFonts w:ascii="Century Gothic" w:eastAsia="Times New Roman" w:hAnsi="Century Gothic"/>
          <w:sz w:val="24"/>
          <w:szCs w:val="24"/>
          <w:lang w:val="es-ES_tradnl" w:eastAsia="es-ES_tradnl"/>
        </w:rPr>
        <w:t>estima</w:t>
      </w:r>
      <w:r w:rsidR="00A70357">
        <w:rPr>
          <w:rFonts w:ascii="Century Gothic" w:eastAsia="Times New Roman" w:hAnsi="Century Gothic"/>
          <w:sz w:val="24"/>
          <w:szCs w:val="24"/>
          <w:lang w:val="es-ES_tradnl" w:eastAsia="es-ES_tradnl"/>
        </w:rPr>
        <w:t>n</w:t>
      </w:r>
      <w:r w:rsidR="001829A7" w:rsidRPr="00880089">
        <w:rPr>
          <w:rFonts w:ascii="Century Gothic" w:eastAsia="Times New Roman" w:hAnsi="Century Gothic"/>
          <w:sz w:val="24"/>
          <w:szCs w:val="24"/>
          <w:lang w:val="es-ES_tradnl" w:eastAsia="es-ES_tradnl"/>
        </w:rPr>
        <w:t xml:space="preserve"> oportuna</w:t>
      </w:r>
      <w:r w:rsidR="00501977">
        <w:rPr>
          <w:rFonts w:ascii="Century Gothic" w:eastAsia="Times New Roman" w:hAnsi="Century Gothic"/>
          <w:sz w:val="24"/>
          <w:szCs w:val="24"/>
          <w:lang w:val="es-ES_tradnl" w:eastAsia="es-ES_tradnl"/>
        </w:rPr>
        <w:t>s</w:t>
      </w:r>
      <w:r w:rsidR="001829A7" w:rsidRPr="00880089">
        <w:rPr>
          <w:rFonts w:ascii="Century Gothic" w:eastAsia="Times New Roman" w:hAnsi="Century Gothic"/>
          <w:sz w:val="24"/>
          <w:szCs w:val="24"/>
          <w:lang w:val="es-ES_tradnl" w:eastAsia="es-ES_tradnl"/>
        </w:rPr>
        <w:t>, viable</w:t>
      </w:r>
      <w:r w:rsidR="00501977">
        <w:rPr>
          <w:rFonts w:ascii="Century Gothic" w:eastAsia="Times New Roman" w:hAnsi="Century Gothic"/>
          <w:sz w:val="24"/>
          <w:szCs w:val="24"/>
          <w:lang w:val="es-ES_tradnl" w:eastAsia="es-ES_tradnl"/>
        </w:rPr>
        <w:t>s</w:t>
      </w:r>
      <w:r w:rsidR="001829A7" w:rsidRPr="00880089">
        <w:rPr>
          <w:rFonts w:ascii="Century Gothic" w:eastAsia="Times New Roman" w:hAnsi="Century Gothic"/>
          <w:sz w:val="24"/>
          <w:szCs w:val="24"/>
          <w:lang w:val="es-ES_tradnl" w:eastAsia="es-ES_tradnl"/>
        </w:rPr>
        <w:t>, y necesaria</w:t>
      </w:r>
      <w:r w:rsidR="00501977">
        <w:rPr>
          <w:rFonts w:ascii="Century Gothic" w:eastAsia="Times New Roman" w:hAnsi="Century Gothic"/>
          <w:sz w:val="24"/>
          <w:szCs w:val="24"/>
          <w:lang w:val="es-ES_tradnl" w:eastAsia="es-ES_tradnl"/>
        </w:rPr>
        <w:t>s</w:t>
      </w:r>
      <w:r w:rsidR="001829A7" w:rsidRPr="00880089">
        <w:rPr>
          <w:rFonts w:ascii="Century Gothic" w:eastAsia="Times New Roman" w:hAnsi="Century Gothic"/>
          <w:sz w:val="24"/>
          <w:szCs w:val="24"/>
          <w:lang w:val="es-ES_tradnl" w:eastAsia="es-ES_tradnl"/>
        </w:rPr>
        <w:t xml:space="preserve"> las </w:t>
      </w:r>
      <w:r w:rsidR="00A70357">
        <w:rPr>
          <w:rFonts w:ascii="Century Gothic" w:eastAsia="Times New Roman" w:hAnsi="Century Gothic"/>
          <w:sz w:val="24"/>
          <w:szCs w:val="24"/>
          <w:lang w:val="es-ES_tradnl" w:eastAsia="es-ES_tradnl"/>
        </w:rPr>
        <w:t>reformas</w:t>
      </w:r>
      <w:r w:rsidR="001829A7" w:rsidRPr="00880089">
        <w:rPr>
          <w:rFonts w:ascii="Century Gothic" w:eastAsia="Times New Roman" w:hAnsi="Century Gothic"/>
          <w:sz w:val="24"/>
          <w:szCs w:val="24"/>
          <w:lang w:val="es-ES_tradnl" w:eastAsia="es-ES_tradnl"/>
        </w:rPr>
        <w:t xml:space="preserve"> planteadas</w:t>
      </w:r>
      <w:r w:rsidR="001829A7">
        <w:rPr>
          <w:rFonts w:ascii="Century Gothic" w:eastAsia="Times New Roman" w:hAnsi="Century Gothic"/>
          <w:sz w:val="24"/>
          <w:szCs w:val="24"/>
          <w:lang w:val="es-ES_tradnl" w:eastAsia="es-ES_tradnl"/>
        </w:rPr>
        <w:t>.</w:t>
      </w:r>
    </w:p>
    <w:p w14:paraId="1045DA8F" w14:textId="77777777" w:rsidR="00947AF2" w:rsidRDefault="00947AF2" w:rsidP="00947AF2">
      <w:pPr>
        <w:spacing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14:paraId="41DD88BE" w14:textId="77777777" w:rsidR="00947AF2" w:rsidRDefault="001829A7" w:rsidP="00947AF2">
      <w:pPr>
        <w:spacing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>
        <w:rPr>
          <w:rFonts w:ascii="Century Gothic" w:hAnsi="Century Gothic"/>
          <w:sz w:val="24"/>
          <w:szCs w:val="24"/>
        </w:rPr>
        <w:t>L</w:t>
      </w:r>
      <w:r w:rsidR="00501977">
        <w:rPr>
          <w:rFonts w:ascii="Century Gothic" w:hAnsi="Century Gothic"/>
          <w:sz w:val="24"/>
          <w:szCs w:val="24"/>
        </w:rPr>
        <w:t>a y l</w:t>
      </w:r>
      <w:r>
        <w:rPr>
          <w:rFonts w:ascii="Century Gothic" w:hAnsi="Century Gothic"/>
          <w:sz w:val="24"/>
          <w:szCs w:val="24"/>
        </w:rPr>
        <w:t>os integrantes de esta Comisión co</w:t>
      </w:r>
      <w:r w:rsidR="00501977">
        <w:rPr>
          <w:rFonts w:ascii="Century Gothic" w:hAnsi="Century Gothic"/>
          <w:sz w:val="24"/>
          <w:szCs w:val="24"/>
        </w:rPr>
        <w:t>incidimos</w:t>
      </w:r>
      <w:r>
        <w:rPr>
          <w:rFonts w:ascii="Century Gothic" w:hAnsi="Century Gothic"/>
          <w:sz w:val="24"/>
          <w:szCs w:val="24"/>
        </w:rPr>
        <w:t xml:space="preserve"> </w:t>
      </w:r>
      <w:r w:rsidR="00396C17">
        <w:rPr>
          <w:rFonts w:ascii="Century Gothic" w:hAnsi="Century Gothic"/>
          <w:sz w:val="24"/>
          <w:szCs w:val="24"/>
        </w:rPr>
        <w:t>que,</w:t>
      </w:r>
      <w:r>
        <w:rPr>
          <w:rFonts w:ascii="Century Gothic" w:hAnsi="Century Gothic"/>
          <w:sz w:val="24"/>
          <w:szCs w:val="24"/>
        </w:rPr>
        <w:t xml:space="preserve"> como</w:t>
      </w:r>
      <w:r w:rsidR="00EF37E5" w:rsidRPr="00EF37E5">
        <w:rPr>
          <w:rFonts w:ascii="Century Gothic" w:hAnsi="Century Gothic"/>
          <w:sz w:val="24"/>
          <w:szCs w:val="24"/>
        </w:rPr>
        <w:t xml:space="preserve"> sociedad, tenemos la responsabilidad de promover una cultura de empatía y respeto hacia todos los seres vivos, lo cual se traduce en leyes y políticas públicas más humanas y compasivas.</w:t>
      </w:r>
      <w:r w:rsidR="006802B4">
        <w:rPr>
          <w:rFonts w:ascii="Century Gothic" w:hAnsi="Century Gothic"/>
          <w:sz w:val="24"/>
          <w:szCs w:val="24"/>
        </w:rPr>
        <w:t xml:space="preserve"> </w:t>
      </w:r>
      <w:r w:rsidR="006802B4" w:rsidRPr="006802B4">
        <w:rPr>
          <w:rFonts w:ascii="Century Gothic" w:hAnsi="Century Gothic"/>
          <w:sz w:val="24"/>
          <w:szCs w:val="24"/>
        </w:rPr>
        <w:t>Cada vez más sectores de la sociedad</w:t>
      </w:r>
      <w:r w:rsidR="00103DA5">
        <w:rPr>
          <w:rFonts w:ascii="Century Gothic" w:hAnsi="Century Gothic"/>
          <w:sz w:val="24"/>
          <w:szCs w:val="24"/>
        </w:rPr>
        <w:t>,</w:t>
      </w:r>
      <w:r w:rsidR="006802B4" w:rsidRPr="006802B4">
        <w:rPr>
          <w:rFonts w:ascii="Century Gothic" w:hAnsi="Century Gothic"/>
          <w:sz w:val="24"/>
          <w:szCs w:val="24"/>
        </w:rPr>
        <w:t xml:space="preserve"> exigen una protección efectiva para </w:t>
      </w:r>
      <w:r w:rsidR="006802B4" w:rsidRPr="00396C17">
        <w:rPr>
          <w:rFonts w:ascii="Century Gothic" w:hAnsi="Century Gothic"/>
          <w:sz w:val="24"/>
          <w:szCs w:val="24"/>
        </w:rPr>
        <w:t>los animales</w:t>
      </w:r>
      <w:r w:rsidR="006802B4" w:rsidRPr="006802B4">
        <w:rPr>
          <w:rFonts w:ascii="Century Gothic" w:hAnsi="Century Gothic"/>
          <w:sz w:val="24"/>
          <w:szCs w:val="24"/>
        </w:rPr>
        <w:t xml:space="preserve">. Incluir este </w:t>
      </w:r>
      <w:r w:rsidR="00501977">
        <w:rPr>
          <w:rFonts w:ascii="Century Gothic" w:hAnsi="Century Gothic"/>
          <w:sz w:val="24"/>
          <w:szCs w:val="24"/>
        </w:rPr>
        <w:t>derecho</w:t>
      </w:r>
      <w:r w:rsidR="006802B4" w:rsidRPr="006802B4">
        <w:rPr>
          <w:rFonts w:ascii="Century Gothic" w:hAnsi="Century Gothic"/>
          <w:sz w:val="24"/>
          <w:szCs w:val="24"/>
        </w:rPr>
        <w:t xml:space="preserve"> en la Constitución </w:t>
      </w:r>
      <w:r w:rsidR="00501977">
        <w:rPr>
          <w:rFonts w:ascii="Century Gothic" w:hAnsi="Century Gothic"/>
          <w:sz w:val="24"/>
          <w:szCs w:val="24"/>
        </w:rPr>
        <w:t xml:space="preserve">local </w:t>
      </w:r>
      <w:r w:rsidR="006802B4" w:rsidRPr="006802B4">
        <w:rPr>
          <w:rFonts w:ascii="Century Gothic" w:hAnsi="Century Gothic"/>
          <w:sz w:val="24"/>
          <w:szCs w:val="24"/>
        </w:rPr>
        <w:t>responde a una demanda legítima de la ciudadanía</w:t>
      </w:r>
      <w:r w:rsidR="00103DA5">
        <w:rPr>
          <w:rFonts w:ascii="Century Gothic" w:hAnsi="Century Gothic"/>
          <w:sz w:val="24"/>
          <w:szCs w:val="24"/>
        </w:rPr>
        <w:t>,</w:t>
      </w:r>
      <w:r w:rsidR="006802B4" w:rsidRPr="006802B4">
        <w:rPr>
          <w:rFonts w:ascii="Century Gothic" w:hAnsi="Century Gothic"/>
          <w:sz w:val="24"/>
          <w:szCs w:val="24"/>
        </w:rPr>
        <w:t xml:space="preserve"> y </w:t>
      </w:r>
      <w:r w:rsidR="00B10BB5" w:rsidRPr="006802B4">
        <w:rPr>
          <w:rFonts w:ascii="Century Gothic" w:hAnsi="Century Gothic"/>
          <w:sz w:val="24"/>
          <w:szCs w:val="24"/>
        </w:rPr>
        <w:t>fortalece</w:t>
      </w:r>
      <w:r w:rsidR="00B10BB5">
        <w:rPr>
          <w:rFonts w:ascii="Century Gothic" w:hAnsi="Century Gothic"/>
          <w:sz w:val="24"/>
          <w:szCs w:val="24"/>
        </w:rPr>
        <w:t>rá</w:t>
      </w:r>
      <w:r w:rsidR="006802B4" w:rsidRPr="006802B4">
        <w:rPr>
          <w:rFonts w:ascii="Century Gothic" w:hAnsi="Century Gothic"/>
          <w:sz w:val="24"/>
          <w:szCs w:val="24"/>
        </w:rPr>
        <w:t xml:space="preserve"> el vínculo entre el gobierno y la sociedad civil.</w:t>
      </w:r>
    </w:p>
    <w:p w14:paraId="594F8F76" w14:textId="77777777" w:rsidR="00947AF2" w:rsidRDefault="00947AF2" w:rsidP="00947AF2">
      <w:pPr>
        <w:spacing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14:paraId="769883BD" w14:textId="6AD3C593" w:rsidR="00B10BB5" w:rsidRPr="00947AF2" w:rsidRDefault="00B10BB5" w:rsidP="00947AF2">
      <w:pPr>
        <w:spacing w:line="360" w:lineRule="auto"/>
        <w:contextualSpacing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9E6B9F">
        <w:rPr>
          <w:rFonts w:ascii="Century Gothic" w:hAnsi="Century Gothic"/>
          <w:sz w:val="24"/>
          <w:szCs w:val="24"/>
        </w:rPr>
        <w:lastRenderedPageBreak/>
        <w:t xml:space="preserve">Finalmente, quienes integramos esta Comisión, tenemos a bien ratificar que no fueron recibidas observaciones </w:t>
      </w:r>
      <w:r>
        <w:rPr>
          <w:rFonts w:ascii="Century Gothic" w:hAnsi="Century Gothic"/>
          <w:sz w:val="24"/>
          <w:szCs w:val="24"/>
        </w:rPr>
        <w:t xml:space="preserve">y/o </w:t>
      </w:r>
      <w:r w:rsidRPr="009E6B9F">
        <w:rPr>
          <w:rFonts w:ascii="Century Gothic" w:hAnsi="Century Gothic"/>
          <w:sz w:val="24"/>
          <w:szCs w:val="24"/>
        </w:rPr>
        <w:t>comentarios en el Buzón Legislativo de este H. Congreso del Estado, por lo que respecta a la</w:t>
      </w:r>
      <w:r w:rsidR="00103DA5">
        <w:rPr>
          <w:rFonts w:ascii="Century Gothic" w:hAnsi="Century Gothic"/>
          <w:sz w:val="24"/>
          <w:szCs w:val="24"/>
        </w:rPr>
        <w:t>s</w:t>
      </w:r>
      <w:r w:rsidRPr="009E6B9F">
        <w:rPr>
          <w:rFonts w:ascii="Century Gothic" w:hAnsi="Century Gothic"/>
          <w:sz w:val="24"/>
          <w:szCs w:val="24"/>
        </w:rPr>
        <w:t xml:space="preserve"> pretensi</w:t>
      </w:r>
      <w:r w:rsidR="00103DA5">
        <w:rPr>
          <w:rFonts w:ascii="Century Gothic" w:hAnsi="Century Gothic"/>
          <w:sz w:val="24"/>
          <w:szCs w:val="24"/>
        </w:rPr>
        <w:t>ones</w:t>
      </w:r>
      <w:r w:rsidRPr="009E6B9F">
        <w:rPr>
          <w:rFonts w:ascii="Century Gothic" w:hAnsi="Century Gothic"/>
          <w:sz w:val="24"/>
          <w:szCs w:val="24"/>
        </w:rPr>
        <w:t xml:space="preserve"> planteada</w:t>
      </w:r>
      <w:r w:rsidR="00103DA5">
        <w:rPr>
          <w:rFonts w:ascii="Century Gothic" w:hAnsi="Century Gothic"/>
          <w:sz w:val="24"/>
          <w:szCs w:val="24"/>
        </w:rPr>
        <w:t>s</w:t>
      </w:r>
      <w:r w:rsidRPr="009E6B9F">
        <w:rPr>
          <w:rFonts w:ascii="Century Gothic" w:hAnsi="Century Gothic"/>
          <w:sz w:val="24"/>
          <w:szCs w:val="24"/>
        </w:rPr>
        <w:t xml:space="preserve"> en la</w:t>
      </w:r>
      <w:r w:rsidR="00103DA5">
        <w:rPr>
          <w:rFonts w:ascii="Century Gothic" w:hAnsi="Century Gothic"/>
          <w:sz w:val="24"/>
          <w:szCs w:val="24"/>
        </w:rPr>
        <w:t>s</w:t>
      </w:r>
      <w:r w:rsidRPr="009E6B9F">
        <w:rPr>
          <w:rFonts w:ascii="Century Gothic" w:hAnsi="Century Gothic"/>
          <w:sz w:val="24"/>
          <w:szCs w:val="24"/>
        </w:rPr>
        <w:t xml:space="preserve"> iniciativa</w:t>
      </w:r>
      <w:r w:rsidR="00103DA5">
        <w:rPr>
          <w:rFonts w:ascii="Century Gothic" w:hAnsi="Century Gothic"/>
          <w:sz w:val="24"/>
          <w:szCs w:val="24"/>
        </w:rPr>
        <w:t>s</w:t>
      </w:r>
      <w:r w:rsidRPr="009E6B9F">
        <w:rPr>
          <w:rFonts w:ascii="Century Gothic" w:hAnsi="Century Gothic"/>
          <w:sz w:val="24"/>
          <w:szCs w:val="24"/>
        </w:rPr>
        <w:t xml:space="preserve"> que hoy se resuelve</w:t>
      </w:r>
      <w:r w:rsidR="00103DA5">
        <w:rPr>
          <w:rFonts w:ascii="Century Gothic" w:hAnsi="Century Gothic"/>
          <w:sz w:val="24"/>
          <w:szCs w:val="24"/>
        </w:rPr>
        <w:t>n</w:t>
      </w:r>
      <w:r w:rsidRPr="009E6B9F">
        <w:rPr>
          <w:rFonts w:ascii="Century Gothic" w:hAnsi="Century Gothic"/>
          <w:sz w:val="24"/>
          <w:szCs w:val="24"/>
        </w:rPr>
        <w:t>.</w:t>
      </w:r>
    </w:p>
    <w:p w14:paraId="42324A24" w14:textId="77777777" w:rsidR="00B10BB5" w:rsidRPr="006802B4" w:rsidRDefault="00B10BB5" w:rsidP="00947AF2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698246AD" w14:textId="0FDC9F75" w:rsidR="005B631B" w:rsidRPr="00EB2C2B" w:rsidRDefault="005B631B" w:rsidP="00947AF2">
      <w:pPr>
        <w:pStyle w:val="Normal2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EB2C2B">
        <w:rPr>
          <w:rFonts w:ascii="Century Gothic" w:eastAsia="Arial" w:hAnsi="Century Gothic" w:cs="Arial"/>
          <w:color w:val="auto"/>
          <w:szCs w:val="24"/>
          <w:lang w:val="es-MX"/>
        </w:rPr>
        <w:t xml:space="preserve">Por lo </w:t>
      </w:r>
      <w:r w:rsidR="00501977">
        <w:rPr>
          <w:rFonts w:ascii="Century Gothic" w:eastAsia="Arial" w:hAnsi="Century Gothic" w:cs="Arial"/>
          <w:color w:val="auto"/>
          <w:szCs w:val="24"/>
          <w:lang w:val="es-MX"/>
        </w:rPr>
        <w:t xml:space="preserve">anteriormente </w:t>
      </w:r>
      <w:r w:rsidRPr="00EB2C2B">
        <w:rPr>
          <w:rFonts w:ascii="Century Gothic" w:eastAsia="Arial" w:hAnsi="Century Gothic" w:cs="Arial"/>
          <w:color w:val="auto"/>
          <w:szCs w:val="24"/>
          <w:lang w:val="es-MX"/>
        </w:rPr>
        <w:t xml:space="preserve">expuesto, nos permitimos </w:t>
      </w:r>
      <w:r w:rsidRPr="00EB2C2B">
        <w:rPr>
          <w:rFonts w:ascii="Century Gothic" w:hAnsi="Century Gothic" w:cs="Arial"/>
          <w:color w:val="auto"/>
          <w:szCs w:val="24"/>
        </w:rPr>
        <w:t>someter a la consideración de este Alto Cuerpo Colegiado el siguiente proyecto de</w:t>
      </w:r>
      <w:r w:rsidRPr="00EB2C2B">
        <w:rPr>
          <w:rFonts w:ascii="Century Gothic" w:eastAsia="Arial" w:hAnsi="Century Gothic" w:cs="Arial"/>
          <w:color w:val="auto"/>
          <w:szCs w:val="24"/>
          <w:lang w:val="es-MX"/>
        </w:rPr>
        <w:t xml:space="preserve">: </w:t>
      </w:r>
    </w:p>
    <w:p w14:paraId="33681634" w14:textId="77777777" w:rsidR="00D31EB4" w:rsidRPr="00D31EB4" w:rsidRDefault="00D31EB4" w:rsidP="00947AF2">
      <w:pPr>
        <w:spacing w:after="0" w:line="240" w:lineRule="auto"/>
        <w:contextualSpacing/>
        <w:jc w:val="both"/>
        <w:rPr>
          <w:rFonts w:ascii="Century Gothic" w:eastAsia="Arial" w:hAnsi="Century Gothic" w:cs="Arial"/>
          <w:b/>
          <w:sz w:val="20"/>
          <w:szCs w:val="20"/>
          <w:lang w:eastAsia="es-ES"/>
        </w:rPr>
      </w:pPr>
    </w:p>
    <w:p w14:paraId="58D5CF07" w14:textId="77777777" w:rsidR="00947AF2" w:rsidRDefault="00947AF2" w:rsidP="009A164D">
      <w:pPr>
        <w:spacing w:after="200" w:line="276" w:lineRule="auto"/>
        <w:ind w:left="-567" w:right="-141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0A46730B" w14:textId="77777777" w:rsidR="00947AF2" w:rsidRDefault="00947AF2" w:rsidP="009A164D">
      <w:pPr>
        <w:spacing w:after="200" w:line="276" w:lineRule="auto"/>
        <w:ind w:left="-567" w:right="-141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4544D2E7" w14:textId="1D741B42" w:rsidR="003A091B" w:rsidRDefault="00D31EB4" w:rsidP="009A164D">
      <w:pPr>
        <w:spacing w:after="200" w:line="276" w:lineRule="auto"/>
        <w:ind w:left="-567" w:right="-141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 w:rsidRPr="00D31EB4">
        <w:rPr>
          <w:rFonts w:ascii="Century Gothic" w:eastAsia="Calibri" w:hAnsi="Century Gothic" w:cs="Times New Roman"/>
          <w:b/>
          <w:sz w:val="28"/>
          <w:szCs w:val="28"/>
        </w:rPr>
        <w:t>D E C R E T O</w:t>
      </w:r>
      <w:r w:rsidR="007E0E3A">
        <w:rPr>
          <w:rFonts w:ascii="Century Gothic" w:eastAsia="Calibri" w:hAnsi="Century Gothic" w:cs="Times New Roman"/>
          <w:b/>
          <w:sz w:val="28"/>
          <w:szCs w:val="28"/>
        </w:rPr>
        <w:t xml:space="preserve">  </w:t>
      </w:r>
    </w:p>
    <w:p w14:paraId="0778093D" w14:textId="2307125F" w:rsidR="00E80942" w:rsidRDefault="00E80942" w:rsidP="009A164D">
      <w:pPr>
        <w:spacing w:after="200" w:line="276" w:lineRule="auto"/>
        <w:ind w:left="-567" w:right="-141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671A9FA4" w14:textId="79BB24A7" w:rsidR="0009007B" w:rsidRPr="0009007B" w:rsidRDefault="0009007B" w:rsidP="0009007B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09007B">
        <w:rPr>
          <w:rFonts w:ascii="Century Gothic" w:eastAsia="Yu Gothic UI Light" w:hAnsi="Century Gothic" w:cs="Arial"/>
          <w:b/>
          <w:sz w:val="28"/>
          <w:szCs w:val="24"/>
        </w:rPr>
        <w:t xml:space="preserve">ARTÍCULO </w:t>
      </w:r>
      <w:proofErr w:type="gramStart"/>
      <w:r w:rsidRPr="0009007B">
        <w:rPr>
          <w:rFonts w:ascii="Century Gothic" w:eastAsia="Yu Gothic UI Light" w:hAnsi="Century Gothic" w:cs="Arial"/>
          <w:b/>
          <w:sz w:val="28"/>
          <w:szCs w:val="24"/>
        </w:rPr>
        <w:t>ÚNICO.-</w:t>
      </w:r>
      <w:proofErr w:type="gramEnd"/>
      <w:r w:rsidRPr="0009007B">
        <w:rPr>
          <w:rFonts w:ascii="Century Gothic" w:eastAsia="Yu Gothic UI Light" w:hAnsi="Century Gothic" w:cs="Arial"/>
          <w:b/>
          <w:sz w:val="28"/>
          <w:szCs w:val="24"/>
        </w:rPr>
        <w:t xml:space="preserve"> </w:t>
      </w:r>
      <w:r w:rsidRPr="0009007B">
        <w:rPr>
          <w:rFonts w:ascii="Century Gothic" w:eastAsia="Calibri" w:hAnsi="Century Gothic" w:cs="Times New Roman"/>
          <w:sz w:val="24"/>
          <w:szCs w:val="24"/>
        </w:rPr>
        <w:t xml:space="preserve">Se </w:t>
      </w:r>
      <w:r w:rsidR="00396C17" w:rsidRPr="00A74A0E">
        <w:rPr>
          <w:rFonts w:ascii="Century Gothic" w:eastAsia="Calibri" w:hAnsi="Century Gothic" w:cs="Times New Roman"/>
          <w:b/>
          <w:bCs/>
          <w:sz w:val="24"/>
          <w:szCs w:val="24"/>
        </w:rPr>
        <w:t>ADICIONA</w:t>
      </w:r>
      <w:r w:rsidR="00A74A0E" w:rsidRPr="00A74A0E">
        <w:rPr>
          <w:rFonts w:ascii="Century Gothic" w:eastAsia="Calibri" w:hAnsi="Century Gothic" w:cs="Times New Roman"/>
          <w:b/>
          <w:bCs/>
          <w:sz w:val="24"/>
          <w:szCs w:val="24"/>
        </w:rPr>
        <w:t>N</w:t>
      </w:r>
      <w:r w:rsidR="007E0E3A" w:rsidRPr="00A74A0E">
        <w:rPr>
          <w:rFonts w:ascii="Century Gothic" w:eastAsia="Calibri" w:hAnsi="Century Gothic" w:cs="Times New Roman"/>
          <w:sz w:val="24"/>
          <w:szCs w:val="24"/>
        </w:rPr>
        <w:t xml:space="preserve"> a los artículos</w:t>
      </w:r>
      <w:r w:rsidRPr="00A74A0E">
        <w:rPr>
          <w:rFonts w:ascii="Century Gothic" w:eastAsia="Calibri" w:hAnsi="Century Gothic" w:cs="Times New Roman"/>
          <w:sz w:val="24"/>
          <w:szCs w:val="24"/>
        </w:rPr>
        <w:t xml:space="preserve"> 4°,</w:t>
      </w:r>
      <w:r w:rsidR="00396C17" w:rsidRPr="00A74A0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EA64B0" w:rsidRPr="00EA64B0">
        <w:rPr>
          <w:rFonts w:ascii="Century Gothic" w:eastAsia="Calibri" w:hAnsi="Century Gothic" w:cs="Times New Roman"/>
          <w:sz w:val="24"/>
          <w:szCs w:val="24"/>
        </w:rPr>
        <w:t xml:space="preserve">los </w:t>
      </w:r>
      <w:r w:rsidRPr="00EA64B0">
        <w:rPr>
          <w:rFonts w:ascii="Century Gothic" w:eastAsia="Calibri" w:hAnsi="Century Gothic" w:cs="Times New Roman"/>
          <w:sz w:val="24"/>
          <w:szCs w:val="24"/>
        </w:rPr>
        <w:t>párrafo</w:t>
      </w:r>
      <w:r w:rsidR="00EA64B0" w:rsidRPr="00EA64B0">
        <w:rPr>
          <w:rFonts w:ascii="Century Gothic" w:eastAsia="Calibri" w:hAnsi="Century Gothic" w:cs="Times New Roman"/>
          <w:sz w:val="24"/>
          <w:szCs w:val="24"/>
        </w:rPr>
        <w:t xml:space="preserve">s trigésimo y trigésimo </w:t>
      </w:r>
      <w:r w:rsidR="00A53F0E">
        <w:rPr>
          <w:rFonts w:ascii="Century Gothic" w:eastAsia="Calibri" w:hAnsi="Century Gothic" w:cs="Times New Roman"/>
          <w:sz w:val="24"/>
          <w:szCs w:val="24"/>
        </w:rPr>
        <w:t>primero</w:t>
      </w:r>
      <w:r w:rsidRPr="00EA64B0">
        <w:rPr>
          <w:rFonts w:ascii="Century Gothic" w:eastAsia="Calibri" w:hAnsi="Century Gothic" w:cs="Times New Roman"/>
          <w:sz w:val="24"/>
          <w:szCs w:val="24"/>
        </w:rPr>
        <w:t xml:space="preserve">; </w:t>
      </w:r>
      <w:r w:rsidR="009C2CB9" w:rsidRPr="00EA64B0">
        <w:rPr>
          <w:rFonts w:ascii="Century Gothic" w:eastAsia="Calibri" w:hAnsi="Century Gothic" w:cs="Times New Roman"/>
          <w:sz w:val="24"/>
          <w:szCs w:val="24"/>
        </w:rPr>
        <w:t xml:space="preserve">y </w:t>
      </w:r>
      <w:r w:rsidRPr="00EA64B0">
        <w:rPr>
          <w:rFonts w:ascii="Century Gothic" w:eastAsia="Calibri" w:hAnsi="Century Gothic" w:cs="Times New Roman"/>
          <w:sz w:val="24"/>
          <w:szCs w:val="24"/>
        </w:rPr>
        <w:t>144,</w:t>
      </w:r>
      <w:r w:rsidR="00396C17" w:rsidRPr="00EA64B0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05138">
        <w:rPr>
          <w:rFonts w:ascii="Century Gothic" w:eastAsia="Calibri" w:hAnsi="Century Gothic" w:cs="Times New Roman"/>
          <w:sz w:val="24"/>
          <w:szCs w:val="24"/>
        </w:rPr>
        <w:t xml:space="preserve">fracción II, </w:t>
      </w:r>
      <w:r w:rsidR="00396C17" w:rsidRPr="00EA64B0">
        <w:rPr>
          <w:rFonts w:ascii="Century Gothic" w:eastAsia="Calibri" w:hAnsi="Century Gothic" w:cs="Times New Roman"/>
          <w:sz w:val="24"/>
          <w:szCs w:val="24"/>
        </w:rPr>
        <w:t>el inciso</w:t>
      </w:r>
      <w:r w:rsidRPr="00EA64B0">
        <w:rPr>
          <w:rFonts w:ascii="Century Gothic" w:eastAsia="Calibri" w:hAnsi="Century Gothic" w:cs="Times New Roman"/>
          <w:sz w:val="24"/>
          <w:szCs w:val="24"/>
        </w:rPr>
        <w:t xml:space="preserve"> f)</w:t>
      </w:r>
      <w:r w:rsidR="003A091B" w:rsidRPr="00EA64B0">
        <w:rPr>
          <w:rFonts w:ascii="Century Gothic" w:eastAsia="Calibri" w:hAnsi="Century Gothic" w:cs="Times New Roman"/>
          <w:sz w:val="24"/>
          <w:szCs w:val="24"/>
        </w:rPr>
        <w:t>,</w:t>
      </w:r>
      <w:r w:rsidRPr="00EA64B0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B4B7C" w:rsidRPr="00EA64B0">
        <w:rPr>
          <w:rFonts w:ascii="Century Gothic" w:eastAsia="Calibri" w:hAnsi="Century Gothic" w:cs="Times New Roman"/>
          <w:sz w:val="24"/>
          <w:szCs w:val="24"/>
        </w:rPr>
        <w:t xml:space="preserve">ambos </w:t>
      </w:r>
      <w:r w:rsidRPr="00EA64B0">
        <w:rPr>
          <w:rFonts w:ascii="Century Gothic" w:eastAsia="Calibri" w:hAnsi="Century Gothic" w:cs="Times New Roman"/>
          <w:sz w:val="24"/>
          <w:szCs w:val="24"/>
        </w:rPr>
        <w:t>de la Constitución</w:t>
      </w:r>
      <w:r w:rsidRPr="00A74A0E">
        <w:rPr>
          <w:rFonts w:ascii="Century Gothic" w:eastAsia="Calibri" w:hAnsi="Century Gothic" w:cs="Times New Roman"/>
          <w:sz w:val="24"/>
          <w:szCs w:val="24"/>
        </w:rPr>
        <w:t xml:space="preserve"> Política del Estado Libre y Soberano de Chihuahua, para quedar redactado</w:t>
      </w:r>
      <w:r w:rsidR="003A091B" w:rsidRPr="00A74A0E">
        <w:rPr>
          <w:rFonts w:ascii="Century Gothic" w:eastAsia="Calibri" w:hAnsi="Century Gothic" w:cs="Times New Roman"/>
          <w:sz w:val="24"/>
          <w:szCs w:val="24"/>
        </w:rPr>
        <w:t>s</w:t>
      </w:r>
      <w:r w:rsidRPr="00A74A0E">
        <w:rPr>
          <w:rFonts w:ascii="Century Gothic" w:eastAsia="Calibri" w:hAnsi="Century Gothic" w:cs="Times New Roman"/>
          <w:sz w:val="24"/>
          <w:szCs w:val="24"/>
        </w:rPr>
        <w:t xml:space="preserve"> de la siguiente manera:</w:t>
      </w:r>
      <w:r w:rsidRPr="0009007B">
        <w:rPr>
          <w:rFonts w:ascii="Century Gothic" w:eastAsia="Calibri" w:hAnsi="Century Gothic" w:cs="Times New Roman"/>
          <w:sz w:val="24"/>
          <w:szCs w:val="24"/>
        </w:rPr>
        <w:t xml:space="preserve">   </w:t>
      </w:r>
    </w:p>
    <w:p w14:paraId="52CD3B7C" w14:textId="392B6A38" w:rsidR="008073F5" w:rsidRDefault="008073F5" w:rsidP="00971757">
      <w:pPr>
        <w:spacing w:after="0" w:line="360" w:lineRule="auto"/>
        <w:jc w:val="both"/>
        <w:rPr>
          <w:rFonts w:ascii="Century Gothic" w:eastAsia="Calibri" w:hAnsi="Century Gothic" w:cs="Times New Roman"/>
          <w:b/>
          <w:sz w:val="24"/>
          <w:szCs w:val="24"/>
        </w:rPr>
      </w:pPr>
    </w:p>
    <w:p w14:paraId="450244A3" w14:textId="6672D6C8" w:rsidR="0009007B" w:rsidRDefault="0009007B" w:rsidP="0009007B">
      <w:pPr>
        <w:jc w:val="both"/>
        <w:rPr>
          <w:rFonts w:ascii="Century Gothic" w:hAnsi="Century Gothic" w:cs="Arial"/>
          <w:sz w:val="24"/>
          <w:szCs w:val="24"/>
        </w:rPr>
      </w:pPr>
      <w:r w:rsidRPr="00343C25">
        <w:rPr>
          <w:rFonts w:ascii="Century Gothic" w:hAnsi="Century Gothic" w:cs="Arial"/>
          <w:b/>
          <w:bCs/>
          <w:sz w:val="24"/>
          <w:szCs w:val="24"/>
        </w:rPr>
        <w:t>Artículo 4º</w:t>
      </w:r>
      <w:r>
        <w:rPr>
          <w:rFonts w:ascii="Century Gothic" w:hAnsi="Century Gothic" w:cs="Arial"/>
          <w:sz w:val="24"/>
          <w:szCs w:val="24"/>
        </w:rPr>
        <w:t>….</w:t>
      </w:r>
    </w:p>
    <w:p w14:paraId="030FF25E" w14:textId="77777777" w:rsidR="0009007B" w:rsidRDefault="0009007B" w:rsidP="0009007B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15D1A8C3" w14:textId="77777777" w:rsidR="0009007B" w:rsidRDefault="0009007B" w:rsidP="0009007B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2744058E" w14:textId="77777777" w:rsidR="0009007B" w:rsidRDefault="0009007B" w:rsidP="0009007B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39C5E21D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7780330C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lastRenderedPageBreak/>
        <w:t>…</w:t>
      </w:r>
    </w:p>
    <w:p w14:paraId="0C333C43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5C30B556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53A97E3B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285C7D0B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7F35E024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50E4BA6A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71D05FBA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61F56000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1D70BC8A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08FDBA20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08DA15C0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31811C1A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411FD182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7F736D71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0A3A7B38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0095CDDE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0E076BCF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2269D50E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511F3DF8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369942AA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309F38FE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675A3BD1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lastRenderedPageBreak/>
        <w:t>…</w:t>
      </w:r>
    </w:p>
    <w:p w14:paraId="0BB5AF13" w14:textId="77777777" w:rsidR="008B4B7C" w:rsidRDefault="008B4B7C" w:rsidP="008B4B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…</w:t>
      </w:r>
    </w:p>
    <w:p w14:paraId="49B3C89F" w14:textId="47D2E806" w:rsidR="0009007B" w:rsidRDefault="0009007B" w:rsidP="0009007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60A78">
        <w:rPr>
          <w:rFonts w:ascii="Century Gothic" w:hAnsi="Century Gothic"/>
          <w:b/>
          <w:bCs/>
          <w:sz w:val="24"/>
          <w:szCs w:val="24"/>
        </w:rPr>
        <w:t>Toda persona tiene derecho a un medio ambiente sano para su desarrollo y bienestar</w:t>
      </w:r>
      <w:r>
        <w:rPr>
          <w:rFonts w:ascii="Century Gothic" w:hAnsi="Century Gothic"/>
          <w:b/>
          <w:bCs/>
          <w:sz w:val="24"/>
          <w:szCs w:val="24"/>
        </w:rPr>
        <w:t>; e</w:t>
      </w:r>
      <w:r w:rsidRPr="00360A78">
        <w:rPr>
          <w:rFonts w:ascii="Century Gothic" w:hAnsi="Century Gothic"/>
          <w:b/>
          <w:bCs/>
          <w:sz w:val="24"/>
          <w:szCs w:val="24"/>
        </w:rPr>
        <w:t>l Estado</w:t>
      </w:r>
      <w:r w:rsidR="009E70B7">
        <w:rPr>
          <w:rFonts w:ascii="Century Gothic" w:hAnsi="Century Gothic"/>
          <w:b/>
          <w:bCs/>
          <w:sz w:val="24"/>
          <w:szCs w:val="24"/>
        </w:rPr>
        <w:t>,</w:t>
      </w:r>
      <w:r w:rsidRPr="00360A78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467DB6">
        <w:rPr>
          <w:rFonts w:ascii="Century Gothic" w:hAnsi="Century Gothic"/>
          <w:b/>
          <w:sz w:val="24"/>
          <w:szCs w:val="24"/>
        </w:rPr>
        <w:t>en el ámbito de su competencia</w:t>
      </w:r>
      <w:r w:rsidR="009E70B7">
        <w:rPr>
          <w:rFonts w:ascii="Century Gothic" w:hAnsi="Century Gothic"/>
          <w:b/>
          <w:sz w:val="24"/>
          <w:szCs w:val="24"/>
        </w:rPr>
        <w:t>,</w:t>
      </w:r>
      <w:r w:rsidRPr="00467DB6">
        <w:rPr>
          <w:rFonts w:ascii="Century Gothic" w:hAnsi="Century Gothic"/>
          <w:b/>
          <w:sz w:val="24"/>
          <w:szCs w:val="24"/>
        </w:rPr>
        <w:t xml:space="preserve"> garantizará el respeto a este derecho y asegurará la conservación y manejo sostenible de la biodiversidad.</w:t>
      </w:r>
      <w:r w:rsidRPr="00360A78">
        <w:rPr>
          <w:rFonts w:ascii="Century Gothic" w:hAnsi="Century Gothic"/>
          <w:b/>
          <w:bCs/>
          <w:sz w:val="24"/>
          <w:szCs w:val="24"/>
        </w:rPr>
        <w:t xml:space="preserve"> El daño y deterioro ambiental generará responsabilidad para quien lo provoque en términos de lo dispuesto por la</w:t>
      </w:r>
      <w:r w:rsidR="005F02A8">
        <w:rPr>
          <w:rFonts w:ascii="Century Gothic" w:hAnsi="Century Gothic"/>
          <w:b/>
          <w:bCs/>
          <w:sz w:val="24"/>
          <w:szCs w:val="24"/>
        </w:rPr>
        <w:t xml:space="preserve"> normatividad jurídica aplicable.</w:t>
      </w:r>
      <w:r w:rsidRPr="00360A78">
        <w:rPr>
          <w:rFonts w:ascii="Century Gothic" w:hAnsi="Century Gothic"/>
          <w:sz w:val="24"/>
          <w:szCs w:val="24"/>
        </w:rPr>
        <w:t xml:space="preserve"> </w:t>
      </w:r>
    </w:p>
    <w:p w14:paraId="5E538B43" w14:textId="3C3BAF6A" w:rsidR="008073F5" w:rsidRDefault="0009007B" w:rsidP="0009007B">
      <w:pPr>
        <w:spacing w:after="0" w:line="360" w:lineRule="auto"/>
        <w:jc w:val="both"/>
        <w:rPr>
          <w:rFonts w:ascii="Century Gothic" w:eastAsia="Calibri" w:hAnsi="Century Gothic" w:cs="Times New Roman"/>
          <w:b/>
          <w:sz w:val="24"/>
          <w:szCs w:val="24"/>
        </w:rPr>
      </w:pPr>
      <w:r w:rsidRPr="00360A78">
        <w:rPr>
          <w:rFonts w:ascii="Century Gothic" w:hAnsi="Century Gothic" w:cs="Arial"/>
          <w:b/>
          <w:bCs/>
          <w:sz w:val="24"/>
          <w:szCs w:val="24"/>
        </w:rPr>
        <w:t>Queda prohibido el maltrato a los animales. El Estado</w:t>
      </w:r>
      <w:r w:rsidR="006D72FE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360A78">
        <w:rPr>
          <w:rFonts w:ascii="Century Gothic" w:hAnsi="Century Gothic" w:cs="Arial"/>
          <w:b/>
          <w:bCs/>
          <w:sz w:val="24"/>
          <w:szCs w:val="24"/>
        </w:rPr>
        <w:t>garantizar</w:t>
      </w:r>
      <w:r w:rsidR="005F02A8">
        <w:rPr>
          <w:rFonts w:ascii="Century Gothic" w:hAnsi="Century Gothic" w:cs="Arial"/>
          <w:b/>
          <w:bCs/>
          <w:sz w:val="24"/>
          <w:szCs w:val="24"/>
        </w:rPr>
        <w:t>á</w:t>
      </w:r>
      <w:r w:rsidRPr="00360A78">
        <w:rPr>
          <w:rFonts w:ascii="Century Gothic" w:hAnsi="Century Gothic" w:cs="Arial"/>
          <w:b/>
          <w:bCs/>
          <w:sz w:val="24"/>
          <w:szCs w:val="24"/>
        </w:rPr>
        <w:t xml:space="preserve"> la protección, el trato adecuado, la conservación y el cuidado de los animales, en los términos que señalen las leyes respectivas.</w:t>
      </w:r>
    </w:p>
    <w:p w14:paraId="4BF1FC2F" w14:textId="77777777" w:rsidR="008073F5" w:rsidRPr="00D31EB4" w:rsidRDefault="008073F5" w:rsidP="00971757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7A339042" w14:textId="6D58DE8A" w:rsidR="0009007B" w:rsidRPr="00AF05B0" w:rsidRDefault="00DC7871" w:rsidP="0009007B">
      <w:pPr>
        <w:jc w:val="both"/>
        <w:rPr>
          <w:rFonts w:ascii="Century Gothic" w:hAnsi="Century Gothic" w:cs="Arial"/>
          <w:sz w:val="24"/>
          <w:szCs w:val="24"/>
        </w:rPr>
      </w:pPr>
      <w:r w:rsidRPr="00DC7871">
        <w:rPr>
          <w:rFonts w:ascii="Century Gothic" w:hAnsi="Century Gothic" w:cs="Arial"/>
          <w:b/>
          <w:bCs/>
          <w:sz w:val="24"/>
          <w:szCs w:val="24"/>
        </w:rPr>
        <w:t>ARTÍCULO</w:t>
      </w:r>
      <w:r w:rsidR="0009007B" w:rsidRPr="00DC7871">
        <w:rPr>
          <w:rFonts w:ascii="Century Gothic" w:hAnsi="Century Gothic" w:cs="Arial"/>
          <w:b/>
          <w:bCs/>
          <w:sz w:val="24"/>
          <w:szCs w:val="24"/>
        </w:rPr>
        <w:t xml:space="preserve"> 144</w:t>
      </w:r>
      <w:r w:rsidR="0009007B" w:rsidRPr="00DC7871">
        <w:rPr>
          <w:rFonts w:ascii="Century Gothic" w:hAnsi="Century Gothic" w:cs="Arial"/>
          <w:sz w:val="24"/>
          <w:szCs w:val="24"/>
        </w:rPr>
        <w:t>.</w:t>
      </w:r>
      <w:r w:rsidR="0009007B" w:rsidRPr="00AF05B0">
        <w:rPr>
          <w:rFonts w:ascii="Century Gothic" w:hAnsi="Century Gothic" w:cs="Arial"/>
          <w:sz w:val="24"/>
          <w:szCs w:val="24"/>
        </w:rPr>
        <w:t xml:space="preserve"> </w:t>
      </w:r>
      <w:r w:rsidR="0009007B">
        <w:rPr>
          <w:rFonts w:ascii="Century Gothic" w:hAnsi="Century Gothic" w:cs="Arial"/>
          <w:sz w:val="24"/>
          <w:szCs w:val="24"/>
        </w:rPr>
        <w:t>…</w:t>
      </w:r>
      <w:r w:rsidR="003A091B">
        <w:rPr>
          <w:rFonts w:ascii="Century Gothic" w:hAnsi="Century Gothic" w:cs="Arial"/>
          <w:sz w:val="24"/>
          <w:szCs w:val="24"/>
        </w:rPr>
        <w:t xml:space="preserve">  </w:t>
      </w:r>
    </w:p>
    <w:p w14:paraId="2732227F" w14:textId="6EDC571F" w:rsidR="0009007B" w:rsidRPr="00AF05B0" w:rsidRDefault="0009007B" w:rsidP="00B05D81">
      <w:pPr>
        <w:ind w:firstLine="426"/>
        <w:jc w:val="both"/>
        <w:rPr>
          <w:rFonts w:ascii="Century Gothic" w:hAnsi="Century Gothic" w:cs="Arial"/>
          <w:sz w:val="24"/>
          <w:szCs w:val="24"/>
        </w:rPr>
      </w:pPr>
      <w:r w:rsidRPr="00AF05B0">
        <w:rPr>
          <w:rFonts w:ascii="Century Gothic" w:hAnsi="Century Gothic" w:cs="Arial"/>
          <w:sz w:val="24"/>
          <w:szCs w:val="24"/>
        </w:rPr>
        <w:t>I.</w:t>
      </w:r>
      <w:r w:rsidR="003A091B">
        <w:rPr>
          <w:rFonts w:ascii="Century Gothic" w:hAnsi="Century Gothic" w:cs="Arial"/>
          <w:sz w:val="24"/>
          <w:szCs w:val="24"/>
        </w:rPr>
        <w:t xml:space="preserve">   </w:t>
      </w:r>
      <w:r w:rsidR="00DC7871">
        <w:rPr>
          <w:rFonts w:ascii="Century Gothic" w:hAnsi="Century Gothic" w:cs="Arial"/>
          <w:sz w:val="24"/>
          <w:szCs w:val="24"/>
        </w:rPr>
        <w:t>…</w:t>
      </w:r>
    </w:p>
    <w:p w14:paraId="496238FA" w14:textId="501A9F6A" w:rsidR="0009007B" w:rsidRPr="00AF05B0" w:rsidRDefault="0009007B" w:rsidP="00B05D81">
      <w:pPr>
        <w:ind w:firstLine="426"/>
        <w:jc w:val="both"/>
        <w:rPr>
          <w:rFonts w:ascii="Century Gothic" w:hAnsi="Century Gothic" w:cs="Arial"/>
          <w:sz w:val="24"/>
          <w:szCs w:val="24"/>
        </w:rPr>
      </w:pPr>
      <w:r w:rsidRPr="00AF05B0">
        <w:rPr>
          <w:rFonts w:ascii="Century Gothic" w:hAnsi="Century Gothic" w:cs="Arial"/>
          <w:sz w:val="24"/>
          <w:szCs w:val="24"/>
        </w:rPr>
        <w:t>II.</w:t>
      </w:r>
      <w:r w:rsidR="003A091B">
        <w:rPr>
          <w:rFonts w:ascii="Century Gothic" w:hAnsi="Century Gothic" w:cs="Arial"/>
          <w:sz w:val="24"/>
          <w:szCs w:val="24"/>
        </w:rPr>
        <w:t xml:space="preserve"> </w:t>
      </w:r>
      <w:r w:rsidR="00DC7871">
        <w:rPr>
          <w:rFonts w:ascii="Century Gothic" w:hAnsi="Century Gothic" w:cs="Arial"/>
          <w:sz w:val="24"/>
          <w:szCs w:val="24"/>
        </w:rPr>
        <w:t>…</w:t>
      </w:r>
    </w:p>
    <w:p w14:paraId="5830BCAA" w14:textId="4E1B0C21" w:rsidR="0009007B" w:rsidRPr="00AF05B0" w:rsidRDefault="0009007B" w:rsidP="00B05D81">
      <w:pPr>
        <w:ind w:firstLine="993"/>
        <w:jc w:val="both"/>
        <w:rPr>
          <w:rFonts w:ascii="Century Gothic" w:hAnsi="Century Gothic" w:cs="Arial"/>
          <w:sz w:val="24"/>
          <w:szCs w:val="24"/>
        </w:rPr>
      </w:pPr>
      <w:r w:rsidRPr="00AF05B0">
        <w:rPr>
          <w:rFonts w:ascii="Century Gothic" w:hAnsi="Century Gothic" w:cs="Arial"/>
          <w:sz w:val="24"/>
          <w:szCs w:val="24"/>
        </w:rPr>
        <w:t>A)</w:t>
      </w:r>
      <w:r w:rsidR="00B05D81">
        <w:rPr>
          <w:rFonts w:ascii="Century Gothic" w:hAnsi="Century Gothic" w:cs="Arial"/>
          <w:sz w:val="24"/>
          <w:szCs w:val="24"/>
        </w:rPr>
        <w:t xml:space="preserve"> a </w:t>
      </w:r>
      <w:proofErr w:type="gramStart"/>
      <w:r w:rsidR="00B05D81">
        <w:rPr>
          <w:rFonts w:ascii="Century Gothic" w:hAnsi="Century Gothic" w:cs="Arial"/>
          <w:sz w:val="24"/>
          <w:szCs w:val="24"/>
        </w:rPr>
        <w:t>E)</w:t>
      </w:r>
      <w:r w:rsidR="006370D8">
        <w:rPr>
          <w:rFonts w:ascii="Century Gothic" w:hAnsi="Century Gothic" w:cs="Arial"/>
          <w:sz w:val="24"/>
          <w:szCs w:val="24"/>
        </w:rPr>
        <w:t xml:space="preserve">   </w:t>
      </w:r>
      <w:proofErr w:type="gramEnd"/>
      <w:r w:rsidR="006370D8">
        <w:rPr>
          <w:rFonts w:ascii="Century Gothic" w:hAnsi="Century Gothic" w:cs="Arial"/>
          <w:sz w:val="24"/>
          <w:szCs w:val="24"/>
        </w:rPr>
        <w:t xml:space="preserve"> …</w:t>
      </w:r>
    </w:p>
    <w:p w14:paraId="4CC9FDA1" w14:textId="2867D92D" w:rsidR="0009007B" w:rsidRDefault="0009007B" w:rsidP="006370D8">
      <w:pPr>
        <w:spacing w:line="360" w:lineRule="auto"/>
        <w:ind w:left="1985" w:hanging="426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AF05B0">
        <w:rPr>
          <w:rFonts w:ascii="Century Gothic" w:hAnsi="Century Gothic" w:cs="Arial"/>
          <w:b/>
          <w:bCs/>
          <w:sz w:val="24"/>
          <w:szCs w:val="24"/>
        </w:rPr>
        <w:t xml:space="preserve">F) </w:t>
      </w:r>
      <w:r w:rsidR="006370D8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0301D5">
        <w:rPr>
          <w:rFonts w:ascii="Century Gothic" w:hAnsi="Century Gothic" w:cs="Arial"/>
          <w:b/>
          <w:bCs/>
          <w:sz w:val="24"/>
          <w:szCs w:val="24"/>
        </w:rPr>
        <w:t>Fomentará l</w:t>
      </w:r>
      <w:r w:rsidRPr="00AF05B0">
        <w:rPr>
          <w:rFonts w:ascii="Century Gothic" w:hAnsi="Century Gothic" w:cs="Arial"/>
          <w:b/>
          <w:bCs/>
          <w:sz w:val="24"/>
          <w:szCs w:val="24"/>
        </w:rPr>
        <w:t>a protección de los animales, de acuerdo con su naturaleza, características y vínculos con las personas, así como la prevención y prohibición del maltrato en la crianza y en el aprovechamiento de animales de consumo humano.</w:t>
      </w:r>
    </w:p>
    <w:p w14:paraId="1AF496F9" w14:textId="77777777" w:rsidR="00275097" w:rsidRPr="00275097" w:rsidRDefault="00275097" w:rsidP="00275097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70C3D7D6" w14:textId="77777777" w:rsidR="00224472" w:rsidRPr="00224472" w:rsidRDefault="00224472" w:rsidP="00224472">
      <w:pPr>
        <w:spacing w:after="0" w:line="360" w:lineRule="auto"/>
        <w:ind w:right="-34"/>
        <w:jc w:val="center"/>
        <w:outlineLvl w:val="0"/>
        <w:rPr>
          <w:rFonts w:ascii="Century Gothic" w:eastAsia="Calibri" w:hAnsi="Century Gothic" w:cs="Arial"/>
          <w:b/>
          <w:bCs/>
          <w:spacing w:val="-11"/>
          <w:kern w:val="32"/>
          <w:sz w:val="28"/>
          <w:szCs w:val="24"/>
        </w:rPr>
      </w:pPr>
      <w:r w:rsidRPr="00224472">
        <w:rPr>
          <w:rFonts w:ascii="Century Gothic" w:eastAsia="Calibri" w:hAnsi="Century Gothic" w:cs="Arial"/>
          <w:b/>
          <w:sz w:val="28"/>
          <w:szCs w:val="24"/>
        </w:rPr>
        <w:t>T R A N S I T O R I O S</w:t>
      </w:r>
    </w:p>
    <w:p w14:paraId="243C0DED" w14:textId="77777777" w:rsidR="00224472" w:rsidRPr="00224472" w:rsidRDefault="00224472" w:rsidP="00224472">
      <w:pPr>
        <w:spacing w:after="0" w:line="360" w:lineRule="auto"/>
        <w:ind w:right="-34"/>
        <w:jc w:val="both"/>
        <w:rPr>
          <w:rFonts w:ascii="Century Gothic" w:eastAsia="Yu Gothic UI Light" w:hAnsi="Century Gothic" w:cs="Arial"/>
          <w:b/>
          <w:sz w:val="28"/>
          <w:szCs w:val="24"/>
        </w:rPr>
      </w:pPr>
    </w:p>
    <w:p w14:paraId="2EEF0734" w14:textId="2EC58B30" w:rsidR="00224472" w:rsidRPr="00224472" w:rsidRDefault="00224472" w:rsidP="00224472">
      <w:pPr>
        <w:spacing w:after="0" w:line="360" w:lineRule="auto"/>
        <w:ind w:right="-34"/>
        <w:jc w:val="both"/>
        <w:rPr>
          <w:rFonts w:ascii="Century Gothic" w:eastAsia="Yu Gothic UI Light" w:hAnsi="Century Gothic" w:cs="Arial"/>
          <w:sz w:val="24"/>
          <w:szCs w:val="24"/>
        </w:rPr>
      </w:pPr>
      <w:r w:rsidRPr="00224472">
        <w:rPr>
          <w:rFonts w:ascii="Century Gothic" w:eastAsia="Yu Gothic UI Light" w:hAnsi="Century Gothic" w:cs="Arial"/>
          <w:b/>
          <w:sz w:val="28"/>
          <w:szCs w:val="24"/>
        </w:rPr>
        <w:lastRenderedPageBreak/>
        <w:t>ARTÍCULO PRIMERO.-</w:t>
      </w:r>
      <w:r w:rsidRPr="00224472">
        <w:rPr>
          <w:rFonts w:ascii="Century Gothic" w:eastAsia="Yu Gothic UI Light" w:hAnsi="Century Gothic" w:cs="Arial"/>
          <w:sz w:val="24"/>
          <w:szCs w:val="24"/>
        </w:rPr>
        <w:t xml:space="preserve"> En atención a lo que dispone el artículo 202 de la Constitución Política del Estado Libre y Soberano de Chihuahua, envíese copia de la</w:t>
      </w:r>
      <w:r w:rsidR="007F45FA">
        <w:rPr>
          <w:rFonts w:ascii="Century Gothic" w:eastAsia="Yu Gothic UI Light" w:hAnsi="Century Gothic" w:cs="Arial"/>
          <w:sz w:val="24"/>
          <w:szCs w:val="24"/>
        </w:rPr>
        <w:t>s</w:t>
      </w:r>
      <w:r w:rsidRPr="00224472">
        <w:rPr>
          <w:rFonts w:ascii="Century Gothic" w:eastAsia="Yu Gothic UI Light" w:hAnsi="Century Gothic" w:cs="Arial"/>
          <w:sz w:val="24"/>
          <w:szCs w:val="24"/>
        </w:rPr>
        <w:t xml:space="preserve"> iniciativa</w:t>
      </w:r>
      <w:r w:rsidR="007F45FA">
        <w:rPr>
          <w:rFonts w:ascii="Century Gothic" w:eastAsia="Yu Gothic UI Light" w:hAnsi="Century Gothic" w:cs="Arial"/>
          <w:sz w:val="24"/>
          <w:szCs w:val="24"/>
        </w:rPr>
        <w:t>s</w:t>
      </w:r>
      <w:r w:rsidRPr="00224472">
        <w:rPr>
          <w:rFonts w:ascii="Century Gothic" w:eastAsia="Yu Gothic UI Light" w:hAnsi="Century Gothic" w:cs="Arial"/>
          <w:sz w:val="24"/>
          <w:szCs w:val="24"/>
        </w:rPr>
        <w:t xml:space="preserve">, del dictamen y del Diario de los Debates del Congreso del Estado, a los Ayuntamientos de los sesenta y siete Municipios que integran la Entidad y, en su oportunidad, hágase por el Congreso del Estado o por la Diputación Permanente, en su caso, el cómputo de los votos de los Ayuntamientos y la declaración de haber sido aprobada la reforma a la Constitución del Estado. </w:t>
      </w:r>
    </w:p>
    <w:p w14:paraId="22F42205" w14:textId="77777777" w:rsidR="00224472" w:rsidRPr="00224472" w:rsidRDefault="00224472" w:rsidP="00224472">
      <w:pPr>
        <w:spacing w:after="0" w:line="360" w:lineRule="auto"/>
        <w:ind w:right="-34"/>
        <w:jc w:val="both"/>
        <w:rPr>
          <w:rFonts w:ascii="Century Gothic" w:eastAsia="Yu Gothic UI Light" w:hAnsi="Century Gothic" w:cs="Arial"/>
          <w:sz w:val="24"/>
          <w:szCs w:val="24"/>
        </w:rPr>
      </w:pPr>
    </w:p>
    <w:p w14:paraId="0AC9E247" w14:textId="6B798FAB" w:rsidR="00224472" w:rsidRPr="00224472" w:rsidRDefault="00224472" w:rsidP="00224472">
      <w:pPr>
        <w:spacing w:after="0" w:line="360" w:lineRule="auto"/>
        <w:ind w:right="-34"/>
        <w:jc w:val="both"/>
        <w:rPr>
          <w:rFonts w:ascii="Century Gothic" w:eastAsia="Yu Gothic UI Light" w:hAnsi="Century Gothic" w:cs="Arial"/>
          <w:sz w:val="24"/>
          <w:szCs w:val="24"/>
        </w:rPr>
      </w:pPr>
      <w:r w:rsidRPr="00224472">
        <w:rPr>
          <w:rFonts w:ascii="Century Gothic" w:eastAsia="Yu Gothic UI Light" w:hAnsi="Century Gothic" w:cs="Arial"/>
          <w:b/>
          <w:sz w:val="28"/>
          <w:szCs w:val="24"/>
        </w:rPr>
        <w:t xml:space="preserve">ARTÍCULO </w:t>
      </w:r>
      <w:proofErr w:type="gramStart"/>
      <w:r w:rsidR="003637BD" w:rsidRPr="00224472">
        <w:rPr>
          <w:rFonts w:ascii="Century Gothic" w:eastAsia="Yu Gothic UI Light" w:hAnsi="Century Gothic" w:cs="Arial"/>
          <w:b/>
          <w:sz w:val="28"/>
          <w:szCs w:val="24"/>
        </w:rPr>
        <w:t>SEGUNDO.-</w:t>
      </w:r>
      <w:proofErr w:type="gramEnd"/>
      <w:r w:rsidRPr="00224472">
        <w:rPr>
          <w:rFonts w:ascii="Century Gothic" w:eastAsia="Yu Gothic UI Light" w:hAnsi="Century Gothic" w:cs="Arial"/>
          <w:sz w:val="24"/>
          <w:szCs w:val="24"/>
        </w:rPr>
        <w:t xml:space="preserve"> El presente Decreto entrará en vigor al día siguiente de su publicación en el Periódico Oficial del Estado. </w:t>
      </w:r>
    </w:p>
    <w:p w14:paraId="7DFA63B4" w14:textId="77777777" w:rsidR="00224472" w:rsidRPr="00224472" w:rsidRDefault="00224472" w:rsidP="00224472">
      <w:pPr>
        <w:spacing w:after="0" w:line="360" w:lineRule="auto"/>
        <w:jc w:val="both"/>
        <w:rPr>
          <w:rFonts w:ascii="Century Gothic" w:eastAsia="Calibri" w:hAnsi="Century Gothic" w:cs="Arial"/>
          <w:b/>
          <w:sz w:val="24"/>
          <w:szCs w:val="24"/>
          <w:lang w:val="es-ES"/>
        </w:rPr>
      </w:pPr>
    </w:p>
    <w:p w14:paraId="09CFED26" w14:textId="0ACD28F0" w:rsidR="00224472" w:rsidRDefault="003637BD" w:rsidP="00224472">
      <w:pPr>
        <w:spacing w:after="0" w:line="360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224472">
        <w:rPr>
          <w:rFonts w:ascii="Century Gothic" w:eastAsia="Calibri" w:hAnsi="Century Gothic" w:cs="Arial"/>
          <w:b/>
          <w:sz w:val="28"/>
          <w:szCs w:val="28"/>
        </w:rPr>
        <w:t>ECONÓMICO. -</w:t>
      </w:r>
      <w:r w:rsidR="00224472" w:rsidRPr="00224472">
        <w:rPr>
          <w:rFonts w:ascii="Century Gothic" w:eastAsia="Calibri" w:hAnsi="Century Gothic" w:cs="Arial"/>
          <w:sz w:val="24"/>
          <w:szCs w:val="24"/>
        </w:rPr>
        <w:t> Aprobado que sea, túrnese a la Secretaría para que elabore la Minuta de Decreto en los términos en que deba publicarse.</w:t>
      </w:r>
    </w:p>
    <w:p w14:paraId="0DAA8F9E" w14:textId="77777777" w:rsidR="00BD27E0" w:rsidRPr="00224472" w:rsidRDefault="00BD27E0" w:rsidP="00224472">
      <w:pPr>
        <w:spacing w:after="0" w:line="360" w:lineRule="auto"/>
        <w:jc w:val="both"/>
        <w:rPr>
          <w:rFonts w:ascii="Century Gothic" w:eastAsia="Calibri" w:hAnsi="Century Gothic" w:cs="Arial"/>
          <w:sz w:val="24"/>
          <w:szCs w:val="24"/>
        </w:rPr>
      </w:pPr>
    </w:p>
    <w:p w14:paraId="26DB9E41" w14:textId="3C0FD10D" w:rsidR="00D31EB4" w:rsidRDefault="00D31EB4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  <w:r w:rsidRPr="00D31EB4">
        <w:rPr>
          <w:rFonts w:ascii="Century Gothic" w:eastAsia="Arial" w:hAnsi="Century Gothic" w:cs="Arial"/>
          <w:b/>
          <w:sz w:val="28"/>
          <w:szCs w:val="28"/>
          <w:lang w:eastAsia="es-ES"/>
        </w:rPr>
        <w:t>DADO</w:t>
      </w:r>
      <w:r w:rsidRPr="00D31EB4">
        <w:rPr>
          <w:rFonts w:ascii="Century Gothic" w:eastAsia="Arial" w:hAnsi="Century Gothic" w:cs="Arial"/>
          <w:sz w:val="28"/>
          <w:szCs w:val="28"/>
          <w:lang w:eastAsia="es-ES"/>
        </w:rPr>
        <w:t xml:space="preserve"> </w:t>
      </w: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>en el Recinto Oficial del Poder Legislativo, en la Ciudad de Chihuahua, Chih., a los</w:t>
      </w:r>
      <w:r w:rsidR="007656F5">
        <w:rPr>
          <w:rFonts w:ascii="Century Gothic" w:eastAsia="Arial" w:hAnsi="Century Gothic" w:cs="Arial"/>
          <w:sz w:val="24"/>
          <w:szCs w:val="24"/>
          <w:lang w:eastAsia="es-ES"/>
        </w:rPr>
        <w:t xml:space="preserve"> </w:t>
      </w:r>
      <w:r w:rsidR="00D854F6">
        <w:rPr>
          <w:rFonts w:ascii="Century Gothic" w:eastAsia="Arial" w:hAnsi="Century Gothic" w:cs="Arial"/>
          <w:sz w:val="24"/>
          <w:szCs w:val="24"/>
          <w:lang w:eastAsia="es-ES"/>
        </w:rPr>
        <w:t>once</w:t>
      </w:r>
      <w:r w:rsidR="007656F5">
        <w:rPr>
          <w:rFonts w:ascii="Century Gothic" w:eastAsia="Arial" w:hAnsi="Century Gothic" w:cs="Arial"/>
          <w:sz w:val="24"/>
          <w:szCs w:val="24"/>
          <w:lang w:eastAsia="es-ES"/>
        </w:rPr>
        <w:t xml:space="preserve"> </w:t>
      </w: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 xml:space="preserve">días del mes de </w:t>
      </w:r>
      <w:r w:rsidR="007656F5">
        <w:rPr>
          <w:rFonts w:ascii="Century Gothic" w:eastAsia="Arial" w:hAnsi="Century Gothic" w:cs="Arial"/>
          <w:sz w:val="24"/>
          <w:szCs w:val="24"/>
          <w:lang w:eastAsia="es-ES"/>
        </w:rPr>
        <w:t>septiembre</w:t>
      </w: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 xml:space="preserve"> del año dos mil veinti</w:t>
      </w:r>
      <w:r w:rsidR="001E0233">
        <w:rPr>
          <w:rFonts w:ascii="Century Gothic" w:eastAsia="Arial" w:hAnsi="Century Gothic" w:cs="Arial"/>
          <w:sz w:val="24"/>
          <w:szCs w:val="24"/>
          <w:lang w:eastAsia="es-ES"/>
        </w:rPr>
        <w:t>c</w:t>
      </w:r>
      <w:r w:rsidR="00C00623">
        <w:rPr>
          <w:rFonts w:ascii="Century Gothic" w:eastAsia="Arial" w:hAnsi="Century Gothic" w:cs="Arial"/>
          <w:sz w:val="24"/>
          <w:szCs w:val="24"/>
          <w:lang w:eastAsia="es-ES"/>
        </w:rPr>
        <w:t>inco</w:t>
      </w: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>.</w:t>
      </w:r>
    </w:p>
    <w:p w14:paraId="36432CE7" w14:textId="77777777" w:rsidR="00EA64B0" w:rsidRDefault="00EA64B0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19D56D4D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3CD71F7B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4EE4C8C9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6E4FCDA8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1B66EBC6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17D44E5C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0BBF0237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4A87C6F1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3B6F297A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65317621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171D972A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6BCA23D6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224D0426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73A8FFE2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448DA484" w14:textId="77777777" w:rsidR="0018788C" w:rsidRDefault="0018788C" w:rsidP="00D31EB4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</w:p>
    <w:p w14:paraId="40E7389A" w14:textId="5BBF4731" w:rsidR="00EA64B0" w:rsidRPr="0018788C" w:rsidRDefault="00D31EB4" w:rsidP="007615C2">
      <w:pPr>
        <w:widowControl w:val="0"/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  <w:lang w:eastAsia="es-ES"/>
        </w:rPr>
      </w:pP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>Así lo aprobó la Comisión de Medio Ambiente, Ecología y Desarrollo Sustentable, en reunión de fecha</w:t>
      </w:r>
      <w:r w:rsidR="0018788C">
        <w:rPr>
          <w:rFonts w:ascii="Century Gothic" w:eastAsia="Arial" w:hAnsi="Century Gothic" w:cs="Arial"/>
          <w:sz w:val="24"/>
          <w:szCs w:val="24"/>
          <w:lang w:eastAsia="es-ES"/>
        </w:rPr>
        <w:t xml:space="preserve"> 21 </w:t>
      </w: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>de</w:t>
      </w:r>
      <w:r w:rsidR="0018788C">
        <w:rPr>
          <w:rFonts w:ascii="Century Gothic" w:eastAsia="Arial" w:hAnsi="Century Gothic" w:cs="Arial"/>
          <w:sz w:val="24"/>
          <w:szCs w:val="24"/>
          <w:lang w:eastAsia="es-ES"/>
        </w:rPr>
        <w:t xml:space="preserve"> agosto </w:t>
      </w: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>del año dos mil veinti</w:t>
      </w:r>
      <w:r w:rsidR="00BD27E0">
        <w:rPr>
          <w:rFonts w:ascii="Century Gothic" w:eastAsia="Arial" w:hAnsi="Century Gothic" w:cs="Arial"/>
          <w:sz w:val="24"/>
          <w:szCs w:val="24"/>
          <w:lang w:eastAsia="es-ES"/>
        </w:rPr>
        <w:t>cinco</w:t>
      </w:r>
      <w:r w:rsidRPr="00D31EB4">
        <w:rPr>
          <w:rFonts w:ascii="Century Gothic" w:eastAsia="Arial" w:hAnsi="Century Gothic" w:cs="Arial"/>
          <w:sz w:val="24"/>
          <w:szCs w:val="24"/>
          <w:lang w:eastAsia="es-ES"/>
        </w:rPr>
        <w:t>.</w:t>
      </w:r>
    </w:p>
    <w:p w14:paraId="5CDE5F2F" w14:textId="30D044AC" w:rsidR="00BD27E0" w:rsidRPr="00D473C3" w:rsidRDefault="00BD27E0" w:rsidP="00BD27E0">
      <w:pPr>
        <w:spacing w:line="360" w:lineRule="auto"/>
        <w:ind w:left="-567" w:right="-801"/>
        <w:jc w:val="center"/>
        <w:rPr>
          <w:rFonts w:ascii="Century Gothic" w:hAnsi="Century Gothic"/>
          <w:sz w:val="24"/>
          <w:szCs w:val="24"/>
        </w:rPr>
      </w:pPr>
      <w:r w:rsidRPr="00D473C3">
        <w:rPr>
          <w:rFonts w:ascii="Century Gothic" w:hAnsi="Century Gothic"/>
          <w:b/>
        </w:rPr>
        <w:t xml:space="preserve">POR LA COMISIÓN </w:t>
      </w:r>
      <w:r w:rsidRPr="00D473C3">
        <w:rPr>
          <w:rFonts w:ascii="Century Gothic" w:hAnsi="Century Gothic"/>
          <w:b/>
          <w:sz w:val="24"/>
          <w:szCs w:val="24"/>
        </w:rPr>
        <w:t>DE MEDIO AMBIENTE, ECOLOGÍA Y DESARROLLO SUSTENTABLE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3758"/>
        <w:gridCol w:w="1178"/>
        <w:gridCol w:w="1441"/>
        <w:gridCol w:w="1695"/>
      </w:tblGrid>
      <w:tr w:rsidR="00BD27E0" w:rsidRPr="00D473C3" w14:paraId="420E82D2" w14:textId="77777777" w:rsidTr="003E7226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0B7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C2DF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r w:rsidRPr="00D473C3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INTEGRANTES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CF6A" w14:textId="77777777" w:rsidR="00BD27E0" w:rsidRPr="00D473C3" w:rsidRDefault="00BD27E0" w:rsidP="0018788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r w:rsidRPr="00D473C3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A FAVOR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C648" w14:textId="77777777" w:rsidR="00BD27E0" w:rsidRPr="00D473C3" w:rsidRDefault="00BD27E0" w:rsidP="0018788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r w:rsidRPr="00D473C3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EN CONTRA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C1E0" w14:textId="77777777" w:rsidR="00BD27E0" w:rsidRPr="00D473C3" w:rsidRDefault="00BD27E0" w:rsidP="0018788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r w:rsidRPr="00D473C3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ABSTENCIÓN</w:t>
            </w:r>
          </w:p>
        </w:tc>
      </w:tr>
      <w:tr w:rsidR="00BD27E0" w:rsidRPr="00D473C3" w14:paraId="0F41B075" w14:textId="77777777" w:rsidTr="003E7226">
        <w:trPr>
          <w:trHeight w:val="14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80F7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D473C3">
              <w:rPr>
                <w:rFonts w:ascii="Century Gothic" w:hAnsi="Century Gothic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9FD1782" wp14:editId="0D7BBB4F">
                  <wp:extent cx="753110" cy="885825"/>
                  <wp:effectExtent l="0" t="0" r="889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339" cy="902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52EF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</w:rPr>
            </w:pPr>
            <w:r w:rsidRPr="00D473C3">
              <w:rPr>
                <w:rFonts w:ascii="Century Gothic" w:hAnsi="Century Gothic"/>
                <w:b/>
              </w:rPr>
              <w:t>Diputado Octavio Javier Borunda Quevedo</w:t>
            </w:r>
          </w:p>
          <w:p w14:paraId="66BF4E13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bCs/>
                <w:lang w:val="es-ES"/>
              </w:rPr>
            </w:pPr>
            <w:r w:rsidRPr="00D473C3">
              <w:rPr>
                <w:rFonts w:ascii="Century Gothic" w:hAnsi="Century Gothic"/>
                <w:b/>
                <w:bCs/>
                <w:lang w:val="es-ES"/>
              </w:rPr>
              <w:t>Presidente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208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A2A8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FA7E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D27E0" w:rsidRPr="00D473C3" w14:paraId="1FFD5788" w14:textId="77777777" w:rsidTr="003E72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3592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begin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instrText xml:space="preserve"> INCLUDEPICTURE  "http://www.congresochihuahua.gob.mx/mthumb.php?src=diputados/imagenes/fotosOficiales/309.jpeg&amp;w=200&amp;h=265&amp;zc=1" \* MERGEFORMATINET </w:instrText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separate"/>
            </w:r>
            <w:r w:rsidRPr="00D473C3">
              <w:rPr>
                <w:rFonts w:ascii="Century Gothic" w:hAnsi="Century Gothic"/>
                <w:noProof/>
                <w:sz w:val="24"/>
                <w:szCs w:val="24"/>
                <w:lang w:val="es-ES"/>
              </w:rPr>
              <w:drawing>
                <wp:inline distT="0" distB="0" distL="0" distR="0" wp14:anchorId="5ECD7A72" wp14:editId="0BDF62D3">
                  <wp:extent cx="749300" cy="889000"/>
                  <wp:effectExtent l="0" t="0" r="0" b="0"/>
                  <wp:docPr id="112659456" name="Ima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  <w:lang w:val="es-ES"/>
              </w:rPr>
              <w:fldChar w:fldCharType="end"/>
            </w:r>
            <w:r w:rsidRPr="00D473C3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FD4D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bCs/>
                <w:lang w:val="es-ES"/>
              </w:rPr>
            </w:pPr>
            <w:r w:rsidRPr="00D473C3">
              <w:rPr>
                <w:rFonts w:ascii="Century Gothic" w:hAnsi="Century Gothic"/>
                <w:b/>
              </w:rPr>
              <w:t xml:space="preserve">Diputada </w:t>
            </w:r>
            <w:r w:rsidRPr="00D473C3">
              <w:rPr>
                <w:rFonts w:ascii="Century Gothic" w:hAnsi="Century Gothic"/>
                <w:b/>
                <w:bCs/>
                <w:lang w:val="es-ES"/>
              </w:rPr>
              <w:t>Rosana Díaz Reyes</w:t>
            </w:r>
          </w:p>
          <w:p w14:paraId="6B1C55F3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bCs/>
                <w:lang w:val="es-ES"/>
              </w:rPr>
            </w:pPr>
            <w:r w:rsidRPr="00D473C3">
              <w:rPr>
                <w:rFonts w:ascii="Century Gothic" w:hAnsi="Century Gothic"/>
                <w:b/>
                <w:bCs/>
                <w:lang w:val="es-ES"/>
              </w:rPr>
              <w:t>Secretaria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4975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2D9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467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D27E0" w:rsidRPr="00D473C3" w14:paraId="60483E86" w14:textId="77777777" w:rsidTr="003E72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B427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D473C3">
              <w:rPr>
                <w:rFonts w:ascii="Century Gothic" w:hAnsi="Century Gothic"/>
                <w:noProof/>
                <w:sz w:val="24"/>
                <w:szCs w:val="24"/>
                <w:lang w:eastAsia="es-MX"/>
              </w:rPr>
              <w:lastRenderedPageBreak/>
              <w:drawing>
                <wp:inline distT="0" distB="0" distL="0" distR="0" wp14:anchorId="13DEF25A" wp14:editId="6B0414EC">
                  <wp:extent cx="752969" cy="865505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347" cy="878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1B66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bCs/>
                <w:lang w:val="es-ES"/>
              </w:rPr>
            </w:pPr>
            <w:r w:rsidRPr="00D473C3">
              <w:rPr>
                <w:rFonts w:ascii="Century Gothic" w:hAnsi="Century Gothic"/>
                <w:b/>
              </w:rPr>
              <w:t xml:space="preserve">Diputado </w:t>
            </w:r>
            <w:r w:rsidRPr="00D473C3">
              <w:rPr>
                <w:rFonts w:ascii="Century Gothic" w:hAnsi="Century Gothic"/>
                <w:b/>
                <w:bCs/>
                <w:lang w:val="es-ES"/>
              </w:rPr>
              <w:t>Arturo Zubía Fernández</w:t>
            </w:r>
          </w:p>
          <w:p w14:paraId="5C6F1316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bCs/>
                <w:lang w:val="es-ES"/>
              </w:rPr>
            </w:pPr>
            <w:r w:rsidRPr="00D473C3">
              <w:rPr>
                <w:rFonts w:ascii="Century Gothic" w:hAnsi="Century Gothic"/>
                <w:b/>
                <w:bCs/>
                <w:lang w:val="es-ES"/>
              </w:rPr>
              <w:t>Vocal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16B9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7FC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AAD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D27E0" w:rsidRPr="00D473C3" w14:paraId="1964A203" w14:textId="77777777" w:rsidTr="003E72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884D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D473C3">
              <w:rPr>
                <w:rFonts w:ascii="Century Gothic" w:hAnsi="Century Gothic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6A3A4B6" wp14:editId="1EF2A114">
                  <wp:extent cx="752970" cy="779780"/>
                  <wp:effectExtent l="0" t="0" r="9525" b="127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944" cy="790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C1DA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bCs/>
                <w:lang w:val="es-ES"/>
              </w:rPr>
            </w:pPr>
            <w:r w:rsidRPr="00D473C3">
              <w:rPr>
                <w:rFonts w:ascii="Century Gothic" w:hAnsi="Century Gothic"/>
                <w:b/>
              </w:rPr>
              <w:t>Diputado José Alfredo Chávez Madrid</w:t>
            </w:r>
          </w:p>
          <w:p w14:paraId="25796D70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bCs/>
                <w:lang w:val="es-ES"/>
              </w:rPr>
            </w:pPr>
            <w:r w:rsidRPr="00D473C3">
              <w:rPr>
                <w:rFonts w:ascii="Century Gothic" w:hAnsi="Century Gothic"/>
                <w:b/>
                <w:bCs/>
                <w:lang w:val="es-ES"/>
              </w:rPr>
              <w:t>Vocal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FBB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BB2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7F70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D27E0" w:rsidRPr="00D473C3" w14:paraId="08E1656F" w14:textId="77777777" w:rsidTr="003E72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1B04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D473C3">
              <w:rPr>
                <w:rFonts w:ascii="Century Gothic" w:hAnsi="Century Gothic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D1A3044" wp14:editId="50BA7CCA">
                  <wp:extent cx="752475" cy="818511"/>
                  <wp:effectExtent l="0" t="0" r="0" b="127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99" cy="82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3EB3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lang w:val="es-ES"/>
              </w:rPr>
            </w:pPr>
            <w:r w:rsidRPr="00D473C3">
              <w:rPr>
                <w:rFonts w:ascii="Century Gothic" w:hAnsi="Century Gothic"/>
                <w:b/>
                <w:lang w:val="es-ES"/>
              </w:rPr>
              <w:t>Diputado Luis Fernando Chacón Erives</w:t>
            </w:r>
          </w:p>
          <w:p w14:paraId="166F0F21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</w:rPr>
            </w:pPr>
            <w:r w:rsidRPr="00D473C3">
              <w:rPr>
                <w:rFonts w:ascii="Century Gothic" w:hAnsi="Century Gothic"/>
                <w:b/>
                <w:lang w:val="es-ES"/>
              </w:rPr>
              <w:t>Vocal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E03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3B3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870" w14:textId="77777777" w:rsidR="00BD27E0" w:rsidRPr="00D473C3" w:rsidRDefault="00BD27E0" w:rsidP="00551BE2">
            <w:pPr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14:paraId="12654C19" w14:textId="70CE8B42" w:rsidR="00C00623" w:rsidRPr="003E7226" w:rsidRDefault="003E7226" w:rsidP="00F248ED">
      <w:pPr>
        <w:ind w:right="-518"/>
        <w:jc w:val="both"/>
        <w:rPr>
          <w:rFonts w:ascii="Century Gothic" w:eastAsia="Arial" w:hAnsi="Century Gothic" w:cs="Arial"/>
          <w:b/>
          <w:sz w:val="18"/>
          <w:szCs w:val="18"/>
          <w:lang w:eastAsia="es-ES"/>
        </w:rPr>
      </w:pPr>
      <w:r w:rsidRPr="003E7226">
        <w:rPr>
          <w:rFonts w:ascii="Century Gothic" w:hAnsi="Century Gothic"/>
          <w:b/>
          <w:sz w:val="18"/>
          <w:szCs w:val="18"/>
        </w:rPr>
        <w:t>Nota:</w:t>
      </w:r>
      <w:r w:rsidRPr="003E7226">
        <w:rPr>
          <w:rFonts w:ascii="Century Gothic" w:hAnsi="Century Gothic"/>
          <w:sz w:val="18"/>
          <w:szCs w:val="18"/>
        </w:rPr>
        <w:t xml:space="preserve"> La presente hoja de firmas corresponde al Dictamen de la Comisión de Medio Ambiente, Ecología y Desarrollo Sustentable, que recayó a las iniciativas identificadas con los números 114, 273, 315 y 348 en materia de Bienestar Animal.</w:t>
      </w:r>
    </w:p>
    <w:sectPr w:rsidR="00C00623" w:rsidRPr="003E7226" w:rsidSect="00C05C54">
      <w:headerReference w:type="default" r:id="rId13"/>
      <w:footerReference w:type="default" r:id="rId14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E3B5" w14:textId="77777777" w:rsidR="00D30A37" w:rsidRDefault="00D30A37" w:rsidP="00D31EB4">
      <w:pPr>
        <w:spacing w:after="0" w:line="240" w:lineRule="auto"/>
      </w:pPr>
      <w:r>
        <w:separator/>
      </w:r>
    </w:p>
  </w:endnote>
  <w:endnote w:type="continuationSeparator" w:id="0">
    <w:p w14:paraId="111EA611" w14:textId="77777777" w:rsidR="00D30A37" w:rsidRDefault="00D30A37" w:rsidP="00D3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FBA7" w14:textId="77777777" w:rsidR="005377B0" w:rsidRPr="00AF6B7C" w:rsidRDefault="00155A51" w:rsidP="005377B0">
    <w:pPr>
      <w:pStyle w:val="Piedepgina"/>
      <w:jc w:val="center"/>
      <w:rPr>
        <w:rFonts w:ascii="Century Gothic" w:hAnsi="Century Gothic"/>
        <w:sz w:val="20"/>
      </w:rPr>
    </w:pPr>
    <w:r w:rsidRPr="00AF6B7C">
      <w:rPr>
        <w:rFonts w:ascii="Century Gothic" w:hAnsi="Century Gothic"/>
        <w:sz w:val="20"/>
      </w:rPr>
      <w:fldChar w:fldCharType="begin"/>
    </w:r>
    <w:r w:rsidRPr="00AF6B7C">
      <w:rPr>
        <w:rFonts w:ascii="Century Gothic" w:hAnsi="Century Gothic"/>
        <w:sz w:val="20"/>
      </w:rPr>
      <w:instrText xml:space="preserve"> PAGE   \* MERGEFORMAT </w:instrText>
    </w:r>
    <w:r w:rsidRPr="00AF6B7C">
      <w:rPr>
        <w:rFonts w:ascii="Century Gothic" w:hAnsi="Century Gothic"/>
        <w:sz w:val="20"/>
      </w:rPr>
      <w:fldChar w:fldCharType="separate"/>
    </w:r>
    <w:r>
      <w:rPr>
        <w:rFonts w:ascii="Century Gothic" w:hAnsi="Century Gothic"/>
        <w:noProof/>
        <w:sz w:val="20"/>
      </w:rPr>
      <w:t>6</w:t>
    </w:r>
    <w:r w:rsidRPr="00AF6B7C">
      <w:rPr>
        <w:rFonts w:ascii="Century Gothic" w:hAnsi="Century Gothic"/>
        <w:sz w:val="20"/>
      </w:rPr>
      <w:fldChar w:fldCharType="end"/>
    </w:r>
  </w:p>
  <w:p w14:paraId="3B280E02" w14:textId="40AD57A3" w:rsidR="005377B0" w:rsidRPr="00AF6B7C" w:rsidRDefault="00A57144" w:rsidP="005377B0">
    <w:pPr>
      <w:pStyle w:val="Piedepgina"/>
      <w:jc w:val="right"/>
      <w:rPr>
        <w:rFonts w:ascii="Century Gothic" w:hAnsi="Century Gothic" w:cs="Arial"/>
        <w:sz w:val="16"/>
        <w:szCs w:val="16"/>
        <w:lang w:val="en-US"/>
      </w:rPr>
    </w:pPr>
    <w:r>
      <w:rPr>
        <w:rFonts w:ascii="Century Gothic" w:hAnsi="Century Gothic" w:cs="Arial"/>
        <w:sz w:val="16"/>
        <w:szCs w:val="16"/>
        <w:lang w:val="en-US"/>
      </w:rPr>
      <w:t xml:space="preserve">A114, 273, 315 y 348 </w:t>
    </w:r>
    <w:r w:rsidR="00EF37E5">
      <w:rPr>
        <w:rFonts w:ascii="Century Gothic" w:hAnsi="Century Gothic" w:cs="Arial"/>
        <w:sz w:val="16"/>
        <w:szCs w:val="16"/>
        <w:lang w:val="en-US"/>
      </w:rPr>
      <w:t>OIDS</w:t>
    </w:r>
    <w:r w:rsidR="00155A51" w:rsidRPr="00AF6B7C">
      <w:rPr>
        <w:rFonts w:ascii="Century Gothic" w:hAnsi="Century Gothic" w:cs="Arial"/>
        <w:sz w:val="16"/>
        <w:szCs w:val="16"/>
        <w:lang w:val="en-US"/>
      </w:rPr>
      <w:t>/G</w:t>
    </w:r>
    <w:r w:rsidR="00155A51">
      <w:rPr>
        <w:rFonts w:ascii="Century Gothic" w:hAnsi="Century Gothic" w:cs="Arial"/>
        <w:sz w:val="16"/>
        <w:szCs w:val="16"/>
        <w:lang w:val="en-US"/>
      </w:rPr>
      <w:t>A</w:t>
    </w:r>
    <w:r w:rsidR="00155A51" w:rsidRPr="00AF6B7C">
      <w:rPr>
        <w:rFonts w:ascii="Century Gothic" w:hAnsi="Century Gothic" w:cs="Arial"/>
        <w:sz w:val="16"/>
        <w:szCs w:val="16"/>
        <w:lang w:val="en-US"/>
      </w:rPr>
      <w:t>OR/</w:t>
    </w:r>
    <w:r w:rsidR="00155A51">
      <w:rPr>
        <w:rFonts w:ascii="Century Gothic" w:hAnsi="Century Gothic" w:cs="Arial"/>
        <w:sz w:val="16"/>
        <w:szCs w:val="16"/>
        <w:lang w:val="en-US"/>
      </w:rPr>
      <w:t>NTRP</w:t>
    </w:r>
    <w:r w:rsidR="00155A51" w:rsidRPr="00AF6B7C">
      <w:rPr>
        <w:rFonts w:ascii="Century Gothic" w:hAnsi="Century Gothic" w:cs="Arial"/>
        <w:sz w:val="16"/>
        <w:szCs w:val="16"/>
        <w:lang w:val="en-US"/>
      </w:rPr>
      <w:t>/</w:t>
    </w:r>
    <w:r w:rsidR="00EF37E5">
      <w:rPr>
        <w:rFonts w:ascii="Century Gothic" w:hAnsi="Century Gothic" w:cs="Arial"/>
        <w:sz w:val="16"/>
        <w:szCs w:val="16"/>
        <w:lang w:val="en-US"/>
      </w:rPr>
      <w:t>MST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49B7" w14:textId="77777777" w:rsidR="00D30A37" w:rsidRDefault="00D30A37" w:rsidP="00D31EB4">
      <w:pPr>
        <w:spacing w:after="0" w:line="240" w:lineRule="auto"/>
      </w:pPr>
      <w:r>
        <w:separator/>
      </w:r>
    </w:p>
  </w:footnote>
  <w:footnote w:type="continuationSeparator" w:id="0">
    <w:p w14:paraId="409FADCE" w14:textId="77777777" w:rsidR="00D30A37" w:rsidRDefault="00D30A37" w:rsidP="00D31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7040" w14:textId="1CAAA0A2" w:rsidR="00A056ED" w:rsidRDefault="000F1E91" w:rsidP="00A056ED">
    <w:pPr>
      <w:spacing w:after="0" w:line="276" w:lineRule="auto"/>
      <w:jc w:val="right"/>
      <w:rPr>
        <w:rFonts w:ascii="Kunstler Script" w:eastAsia="Calibri" w:hAnsi="Kunstler Script" w:cs="Times New Roman"/>
        <w:b/>
        <w:szCs w:val="32"/>
      </w:rPr>
    </w:pPr>
  </w:p>
  <w:p w14:paraId="10F4B6C4" w14:textId="4F154521" w:rsidR="00277C85" w:rsidRDefault="00277C85" w:rsidP="00277C85">
    <w:pP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Calibri"/>
        <w:lang w:eastAsia="es-MX"/>
      </w:rPr>
    </w:pPr>
  </w:p>
  <w:p w14:paraId="7E09E358" w14:textId="77777777" w:rsidR="007812D8" w:rsidRPr="00277C85" w:rsidRDefault="007812D8" w:rsidP="00277C85">
    <w:pP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Calibri"/>
        <w:lang w:eastAsia="es-MX"/>
      </w:rPr>
    </w:pPr>
  </w:p>
  <w:p w14:paraId="17143015" w14:textId="77777777" w:rsidR="00277C85" w:rsidRPr="00277C85" w:rsidRDefault="00277C85" w:rsidP="00277C85">
    <w:pPr>
      <w:jc w:val="right"/>
      <w:rPr>
        <w:rFonts w:ascii="Century Gothic" w:eastAsia="Calibri" w:hAnsi="Century Gothic" w:cs="Arial"/>
        <w:b/>
        <w:bCs/>
        <w:iCs/>
      </w:rPr>
    </w:pPr>
    <w:bookmarkStart w:id="3" w:name="_Hlk201576588"/>
    <w:r w:rsidRPr="00277C85">
      <w:rPr>
        <w:rFonts w:ascii="Century Gothic" w:eastAsia="Calibri" w:hAnsi="Century Gothic" w:cs="Arial"/>
        <w:b/>
        <w:bCs/>
        <w:iCs/>
      </w:rPr>
      <w:t xml:space="preserve">“2025, Año del Bicentenario de la Primera Constitución del Estado de Chihuahua” </w:t>
    </w:r>
  </w:p>
  <w:bookmarkEnd w:id="3"/>
  <w:p w14:paraId="0F963826" w14:textId="77777777" w:rsidR="00277C85" w:rsidRPr="00A056ED" w:rsidRDefault="00277C85" w:rsidP="00A056ED">
    <w:pPr>
      <w:spacing w:after="0" w:line="276" w:lineRule="auto"/>
      <w:jc w:val="right"/>
      <w:rPr>
        <w:rFonts w:ascii="Kunstler Script" w:eastAsia="Calibri" w:hAnsi="Kunstler Script" w:cs="Times New Roman"/>
        <w:b/>
        <w:szCs w:val="32"/>
      </w:rPr>
    </w:pPr>
  </w:p>
  <w:p w14:paraId="4D8229B5" w14:textId="77777777" w:rsidR="00D777E4" w:rsidRPr="00BD27E0" w:rsidRDefault="00155A51" w:rsidP="00D777E4">
    <w:pPr>
      <w:tabs>
        <w:tab w:val="center" w:pos="4419"/>
        <w:tab w:val="right" w:pos="8838"/>
      </w:tabs>
      <w:spacing w:after="0" w:line="240" w:lineRule="auto"/>
      <w:jc w:val="right"/>
      <w:rPr>
        <w:rFonts w:ascii="Century Gothic" w:eastAsia="Times New Roman" w:hAnsi="Century Gothic" w:cs="Times New Roman"/>
        <w:b/>
        <w:color w:val="000000"/>
        <w:sz w:val="24"/>
        <w:szCs w:val="24"/>
        <w:lang w:eastAsia="es-ES"/>
      </w:rPr>
    </w:pPr>
    <w:r w:rsidRPr="00BD27E0">
      <w:rPr>
        <w:rFonts w:ascii="Century Gothic" w:eastAsia="Times New Roman" w:hAnsi="Century Gothic" w:cs="Times New Roman"/>
        <w:b/>
        <w:color w:val="000000"/>
        <w:sz w:val="24"/>
        <w:szCs w:val="24"/>
        <w:lang w:eastAsia="es-ES"/>
      </w:rPr>
      <w:t xml:space="preserve">COMISIÓN DE MEDIO AMBIENTE, ECOLOGÍA </w:t>
    </w:r>
  </w:p>
  <w:p w14:paraId="1586D228" w14:textId="77777777" w:rsidR="00A056ED" w:rsidRPr="00BD27E0" w:rsidRDefault="00155A51" w:rsidP="00D777E4">
    <w:pPr>
      <w:tabs>
        <w:tab w:val="center" w:pos="4419"/>
        <w:tab w:val="right" w:pos="8838"/>
      </w:tabs>
      <w:spacing w:after="0" w:line="240" w:lineRule="auto"/>
      <w:jc w:val="right"/>
      <w:rPr>
        <w:rFonts w:ascii="Century Gothic" w:eastAsia="Times New Roman" w:hAnsi="Century Gothic" w:cs="Times New Roman"/>
        <w:b/>
        <w:color w:val="000000"/>
        <w:sz w:val="24"/>
        <w:szCs w:val="24"/>
        <w:lang w:eastAsia="es-ES"/>
      </w:rPr>
    </w:pPr>
    <w:r w:rsidRPr="00BD27E0">
      <w:rPr>
        <w:rFonts w:ascii="Century Gothic" w:eastAsia="Times New Roman" w:hAnsi="Century Gothic" w:cs="Times New Roman"/>
        <w:b/>
        <w:color w:val="000000"/>
        <w:sz w:val="24"/>
        <w:szCs w:val="24"/>
        <w:lang w:eastAsia="es-ES"/>
      </w:rPr>
      <w:t>Y DESARROLLO SUSTENTABLE</w:t>
    </w:r>
  </w:p>
  <w:p w14:paraId="7039145B" w14:textId="77777777" w:rsidR="00A056ED" w:rsidRPr="00BD27E0" w:rsidRDefault="000F1E91" w:rsidP="00A056ED">
    <w:pPr>
      <w:tabs>
        <w:tab w:val="center" w:pos="4419"/>
        <w:tab w:val="right" w:pos="8838"/>
      </w:tabs>
      <w:spacing w:after="0" w:line="240" w:lineRule="auto"/>
      <w:jc w:val="right"/>
      <w:rPr>
        <w:rFonts w:ascii="Century Gothic" w:eastAsia="Times New Roman" w:hAnsi="Century Gothic" w:cs="Times New Roman"/>
        <w:b/>
        <w:color w:val="000000"/>
        <w:sz w:val="24"/>
        <w:szCs w:val="24"/>
        <w:lang w:val="x-none" w:eastAsia="es-ES"/>
      </w:rPr>
    </w:pPr>
  </w:p>
  <w:p w14:paraId="58CEE05E" w14:textId="3CA19D74" w:rsidR="00A056ED" w:rsidRPr="00BD27E0" w:rsidRDefault="00155A51" w:rsidP="00D777E4">
    <w:pPr>
      <w:spacing w:after="0" w:line="240" w:lineRule="auto"/>
      <w:contextualSpacing/>
      <w:jc w:val="right"/>
      <w:rPr>
        <w:rFonts w:ascii="Century Gothic" w:eastAsia="Calibri" w:hAnsi="Century Gothic" w:cs="Calibri"/>
        <w:b/>
        <w:sz w:val="24"/>
        <w:szCs w:val="24"/>
        <w:lang w:val="x-none" w:eastAsia="x-none"/>
      </w:rPr>
    </w:pPr>
    <w:r w:rsidRPr="00BD27E0">
      <w:rPr>
        <w:rFonts w:ascii="Century Gothic" w:eastAsia="Calibri" w:hAnsi="Century Gothic" w:cs="Calibri"/>
        <w:b/>
        <w:sz w:val="24"/>
        <w:szCs w:val="24"/>
        <w:lang w:val="x-none" w:eastAsia="x-none"/>
      </w:rPr>
      <w:t>LXV</w:t>
    </w:r>
    <w:r w:rsidRPr="00BD27E0">
      <w:rPr>
        <w:rFonts w:ascii="Century Gothic" w:eastAsia="Calibri" w:hAnsi="Century Gothic" w:cs="Calibri"/>
        <w:b/>
        <w:sz w:val="24"/>
        <w:szCs w:val="24"/>
        <w:lang w:eastAsia="x-none"/>
      </w:rPr>
      <w:t>I</w:t>
    </w:r>
    <w:r w:rsidR="00277C85" w:rsidRPr="00BD27E0">
      <w:rPr>
        <w:rFonts w:ascii="Century Gothic" w:eastAsia="Calibri" w:hAnsi="Century Gothic" w:cs="Calibri"/>
        <w:b/>
        <w:sz w:val="24"/>
        <w:szCs w:val="24"/>
        <w:lang w:eastAsia="x-none"/>
      </w:rPr>
      <w:t>I</w:t>
    </w:r>
    <w:r w:rsidRPr="00BD27E0">
      <w:rPr>
        <w:rFonts w:ascii="Century Gothic" w:eastAsia="Calibri" w:hAnsi="Century Gothic" w:cs="Calibri"/>
        <w:b/>
        <w:sz w:val="24"/>
        <w:szCs w:val="24"/>
        <w:lang w:val="x-none" w:eastAsia="x-none"/>
      </w:rPr>
      <w:t>I LEGISLATURA</w:t>
    </w:r>
  </w:p>
  <w:p w14:paraId="138252FD" w14:textId="56ACF56F" w:rsidR="00A056ED" w:rsidRPr="00BD27E0" w:rsidRDefault="00155A51" w:rsidP="00A056ED">
    <w:pPr>
      <w:tabs>
        <w:tab w:val="center" w:pos="4419"/>
        <w:tab w:val="right" w:pos="8838"/>
      </w:tabs>
      <w:spacing w:after="0" w:line="240" w:lineRule="auto"/>
      <w:jc w:val="right"/>
      <w:rPr>
        <w:rFonts w:ascii="Century Gothic" w:eastAsia="Times New Roman" w:hAnsi="Century Gothic" w:cs="Times New Roman"/>
        <w:b/>
        <w:color w:val="000000"/>
        <w:sz w:val="24"/>
        <w:szCs w:val="24"/>
        <w:lang w:eastAsia="es-ES"/>
      </w:rPr>
    </w:pPr>
    <w:r w:rsidRPr="00BD27E0">
      <w:rPr>
        <w:rFonts w:ascii="Century Gothic" w:eastAsia="Times New Roman" w:hAnsi="Century Gothic" w:cs="Times New Roman"/>
        <w:b/>
        <w:color w:val="000000"/>
        <w:sz w:val="24"/>
        <w:szCs w:val="24"/>
        <w:lang w:val="x-none" w:eastAsia="es-ES"/>
      </w:rPr>
      <w:t>DC</w:t>
    </w:r>
    <w:r w:rsidRPr="00BD27E0">
      <w:rPr>
        <w:rFonts w:ascii="Century Gothic" w:eastAsia="Times New Roman" w:hAnsi="Century Gothic" w:cs="Times New Roman"/>
        <w:b/>
        <w:color w:val="000000"/>
        <w:sz w:val="24"/>
        <w:szCs w:val="24"/>
        <w:lang w:eastAsia="es-ES"/>
      </w:rPr>
      <w:t>MAEDS</w:t>
    </w:r>
    <w:r w:rsidRPr="00BD27E0">
      <w:rPr>
        <w:rFonts w:ascii="Century Gothic" w:eastAsia="Times New Roman" w:hAnsi="Century Gothic" w:cs="Times New Roman"/>
        <w:b/>
        <w:color w:val="000000"/>
        <w:sz w:val="24"/>
        <w:szCs w:val="24"/>
        <w:lang w:val="x-none" w:eastAsia="es-ES"/>
      </w:rPr>
      <w:t>/</w:t>
    </w:r>
    <w:r w:rsidR="00071F0E">
      <w:rPr>
        <w:rFonts w:ascii="Century Gothic" w:eastAsia="Times New Roman" w:hAnsi="Century Gothic" w:cs="Times New Roman"/>
        <w:b/>
        <w:color w:val="000000"/>
        <w:sz w:val="24"/>
        <w:szCs w:val="24"/>
        <w:lang w:eastAsia="es-ES"/>
      </w:rPr>
      <w:t>03</w:t>
    </w:r>
    <w:r w:rsidRPr="00BD27E0">
      <w:rPr>
        <w:rFonts w:ascii="Century Gothic" w:eastAsia="Times New Roman" w:hAnsi="Century Gothic" w:cs="Times New Roman"/>
        <w:b/>
        <w:color w:val="000000"/>
        <w:sz w:val="24"/>
        <w:szCs w:val="24"/>
        <w:lang w:val="x-none" w:eastAsia="es-ES"/>
      </w:rPr>
      <w:t>/202</w:t>
    </w:r>
    <w:r w:rsidR="00277C85" w:rsidRPr="00BD27E0">
      <w:rPr>
        <w:rFonts w:ascii="Century Gothic" w:eastAsia="Times New Roman" w:hAnsi="Century Gothic" w:cs="Times New Roman"/>
        <w:b/>
        <w:color w:val="000000"/>
        <w:sz w:val="24"/>
        <w:szCs w:val="24"/>
        <w:lang w:eastAsia="es-ES"/>
      </w:rPr>
      <w:t>5</w:t>
    </w:r>
  </w:p>
  <w:p w14:paraId="09B6696A" w14:textId="77777777" w:rsidR="00A056ED" w:rsidRDefault="000F1E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9.75pt;height:9.75pt" coordsize="" o:spt="100" o:bullet="t" adj="0,,0" path="" stroked="f">
        <v:stroke joinstyle="miter"/>
        <v:imagedata r:id="rId1" o:title="image326"/>
        <v:formulas/>
        <v:path o:connecttype="segments"/>
      </v:shape>
    </w:pict>
  </w:numPicBullet>
  <w:abstractNum w:abstractNumId="0" w15:restartNumberingAfterBreak="0">
    <w:nsid w:val="03B15336"/>
    <w:multiLevelType w:val="hybridMultilevel"/>
    <w:tmpl w:val="E1064AC2"/>
    <w:lvl w:ilvl="0" w:tplc="B70CB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85E"/>
    <w:multiLevelType w:val="hybridMultilevel"/>
    <w:tmpl w:val="5EDEE88A"/>
    <w:lvl w:ilvl="0" w:tplc="F7D08AA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3E6646"/>
    <w:multiLevelType w:val="hybridMultilevel"/>
    <w:tmpl w:val="E5CA342C"/>
    <w:lvl w:ilvl="0" w:tplc="E0A25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E59FB"/>
    <w:multiLevelType w:val="hybridMultilevel"/>
    <w:tmpl w:val="BDE0D50C"/>
    <w:lvl w:ilvl="0" w:tplc="BF221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2D66"/>
    <w:multiLevelType w:val="hybridMultilevel"/>
    <w:tmpl w:val="1AC67DF8"/>
    <w:lvl w:ilvl="0" w:tplc="B780610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87BDF"/>
    <w:multiLevelType w:val="hybridMultilevel"/>
    <w:tmpl w:val="6B8A0B6E"/>
    <w:lvl w:ilvl="0" w:tplc="E0A2593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2E56EEA"/>
    <w:multiLevelType w:val="hybridMultilevel"/>
    <w:tmpl w:val="6E98423A"/>
    <w:lvl w:ilvl="0" w:tplc="3EF842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52A3B"/>
    <w:multiLevelType w:val="hybridMultilevel"/>
    <w:tmpl w:val="1194A17E"/>
    <w:lvl w:ilvl="0" w:tplc="1012FF2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073E1"/>
    <w:multiLevelType w:val="hybridMultilevel"/>
    <w:tmpl w:val="63AEA39E"/>
    <w:lvl w:ilvl="0" w:tplc="6A40AAD2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C50AB1"/>
    <w:multiLevelType w:val="hybridMultilevel"/>
    <w:tmpl w:val="48A43AC2"/>
    <w:lvl w:ilvl="0" w:tplc="4F943C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5354F"/>
    <w:multiLevelType w:val="hybridMultilevel"/>
    <w:tmpl w:val="6F162C12"/>
    <w:lvl w:ilvl="0" w:tplc="7466F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B729C"/>
    <w:multiLevelType w:val="hybridMultilevel"/>
    <w:tmpl w:val="2574442A"/>
    <w:lvl w:ilvl="0" w:tplc="E0A2593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35F0069F"/>
    <w:multiLevelType w:val="hybridMultilevel"/>
    <w:tmpl w:val="5FD8569C"/>
    <w:lvl w:ilvl="0" w:tplc="77E027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E1034"/>
    <w:multiLevelType w:val="multilevel"/>
    <w:tmpl w:val="7C066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2B4DF1"/>
    <w:multiLevelType w:val="hybridMultilevel"/>
    <w:tmpl w:val="CD1C5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83DBC"/>
    <w:multiLevelType w:val="hybridMultilevel"/>
    <w:tmpl w:val="068A5424"/>
    <w:lvl w:ilvl="0" w:tplc="E026C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255CF"/>
    <w:multiLevelType w:val="hybridMultilevel"/>
    <w:tmpl w:val="2D98774C"/>
    <w:lvl w:ilvl="0" w:tplc="BF5A7ED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BE3315"/>
    <w:multiLevelType w:val="hybridMultilevel"/>
    <w:tmpl w:val="8E0289E0"/>
    <w:lvl w:ilvl="0" w:tplc="D88605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C52B9"/>
    <w:multiLevelType w:val="multilevel"/>
    <w:tmpl w:val="B138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507D1"/>
    <w:multiLevelType w:val="multilevel"/>
    <w:tmpl w:val="12BC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22E15"/>
    <w:multiLevelType w:val="hybridMultilevel"/>
    <w:tmpl w:val="5150D2EC"/>
    <w:lvl w:ilvl="0" w:tplc="612AEDB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74A73FC">
      <w:start w:val="1"/>
      <w:numFmt w:val="bullet"/>
      <w:lvlRestart w:val="0"/>
      <w:lvlText w:val="•"/>
      <w:lvlPicBulletId w:val="0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B45312">
      <w:start w:val="1"/>
      <w:numFmt w:val="bullet"/>
      <w:lvlText w:val="▪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7C8EE9A">
      <w:start w:val="1"/>
      <w:numFmt w:val="bullet"/>
      <w:lvlText w:val="•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96B048">
      <w:start w:val="1"/>
      <w:numFmt w:val="bullet"/>
      <w:lvlText w:val="o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54F70E">
      <w:start w:val="1"/>
      <w:numFmt w:val="bullet"/>
      <w:lvlText w:val="▪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062E73A">
      <w:start w:val="1"/>
      <w:numFmt w:val="bullet"/>
      <w:lvlText w:val="•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7EC0486">
      <w:start w:val="1"/>
      <w:numFmt w:val="bullet"/>
      <w:lvlText w:val="o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3B6D0F0">
      <w:start w:val="1"/>
      <w:numFmt w:val="bullet"/>
      <w:lvlText w:val="▪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9B24A0"/>
    <w:multiLevelType w:val="hybridMultilevel"/>
    <w:tmpl w:val="89A29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E0F4C"/>
    <w:multiLevelType w:val="hybridMultilevel"/>
    <w:tmpl w:val="377E49C8"/>
    <w:lvl w:ilvl="0" w:tplc="CE947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420D7"/>
    <w:multiLevelType w:val="hybridMultilevel"/>
    <w:tmpl w:val="3222B172"/>
    <w:lvl w:ilvl="0" w:tplc="080A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6F1D688E"/>
    <w:multiLevelType w:val="hybridMultilevel"/>
    <w:tmpl w:val="AA0E70F8"/>
    <w:lvl w:ilvl="0" w:tplc="657EEE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312A0"/>
    <w:multiLevelType w:val="hybridMultilevel"/>
    <w:tmpl w:val="8C02AD34"/>
    <w:lvl w:ilvl="0" w:tplc="32E0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76C18"/>
    <w:multiLevelType w:val="hybridMultilevel"/>
    <w:tmpl w:val="211A2DC8"/>
    <w:lvl w:ilvl="0" w:tplc="C0C02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3"/>
  </w:num>
  <w:num w:numId="4">
    <w:abstractNumId w:val="18"/>
  </w:num>
  <w:num w:numId="5">
    <w:abstractNumId w:val="21"/>
  </w:num>
  <w:num w:numId="6">
    <w:abstractNumId w:val="22"/>
  </w:num>
  <w:num w:numId="7">
    <w:abstractNumId w:val="15"/>
  </w:num>
  <w:num w:numId="8">
    <w:abstractNumId w:val="5"/>
  </w:num>
  <w:num w:numId="9">
    <w:abstractNumId w:val="26"/>
  </w:num>
  <w:num w:numId="10">
    <w:abstractNumId w:val="25"/>
  </w:num>
  <w:num w:numId="11">
    <w:abstractNumId w:val="10"/>
  </w:num>
  <w:num w:numId="12">
    <w:abstractNumId w:val="6"/>
  </w:num>
  <w:num w:numId="13">
    <w:abstractNumId w:val="24"/>
  </w:num>
  <w:num w:numId="14">
    <w:abstractNumId w:val="16"/>
  </w:num>
  <w:num w:numId="15">
    <w:abstractNumId w:val="8"/>
  </w:num>
  <w:num w:numId="16">
    <w:abstractNumId w:val="0"/>
  </w:num>
  <w:num w:numId="17">
    <w:abstractNumId w:val="1"/>
  </w:num>
  <w:num w:numId="18">
    <w:abstractNumId w:val="3"/>
  </w:num>
  <w:num w:numId="19">
    <w:abstractNumId w:val="11"/>
  </w:num>
  <w:num w:numId="20">
    <w:abstractNumId w:val="17"/>
  </w:num>
  <w:num w:numId="21">
    <w:abstractNumId w:val="2"/>
  </w:num>
  <w:num w:numId="22">
    <w:abstractNumId w:val="12"/>
  </w:num>
  <w:num w:numId="23">
    <w:abstractNumId w:val="9"/>
  </w:num>
  <w:num w:numId="24">
    <w:abstractNumId w:val="7"/>
  </w:num>
  <w:num w:numId="25">
    <w:abstractNumId w:val="4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4"/>
    <w:rsid w:val="000301D5"/>
    <w:rsid w:val="00040A2A"/>
    <w:rsid w:val="00061040"/>
    <w:rsid w:val="00071F0E"/>
    <w:rsid w:val="0009007B"/>
    <w:rsid w:val="000942C2"/>
    <w:rsid w:val="000A6CD4"/>
    <w:rsid w:val="000C3525"/>
    <w:rsid w:val="000C3C8C"/>
    <w:rsid w:val="000E3C2E"/>
    <w:rsid w:val="000F1E91"/>
    <w:rsid w:val="00103DA5"/>
    <w:rsid w:val="00113C21"/>
    <w:rsid w:val="00116891"/>
    <w:rsid w:val="00132735"/>
    <w:rsid w:val="00155A51"/>
    <w:rsid w:val="001829A7"/>
    <w:rsid w:val="0018788C"/>
    <w:rsid w:val="001906AD"/>
    <w:rsid w:val="001A6801"/>
    <w:rsid w:val="001B2997"/>
    <w:rsid w:val="001B2B61"/>
    <w:rsid w:val="001B6D45"/>
    <w:rsid w:val="001D5E8A"/>
    <w:rsid w:val="001D6D06"/>
    <w:rsid w:val="001E0233"/>
    <w:rsid w:val="001F24CF"/>
    <w:rsid w:val="001F6C28"/>
    <w:rsid w:val="00206702"/>
    <w:rsid w:val="00214471"/>
    <w:rsid w:val="002200B9"/>
    <w:rsid w:val="00221583"/>
    <w:rsid w:val="00224430"/>
    <w:rsid w:val="00224472"/>
    <w:rsid w:val="00230CB0"/>
    <w:rsid w:val="002603FB"/>
    <w:rsid w:val="00263681"/>
    <w:rsid w:val="00275097"/>
    <w:rsid w:val="00277C85"/>
    <w:rsid w:val="00280D50"/>
    <w:rsid w:val="00285506"/>
    <w:rsid w:val="002A67E4"/>
    <w:rsid w:val="002C17BD"/>
    <w:rsid w:val="002C235E"/>
    <w:rsid w:val="002D4BF0"/>
    <w:rsid w:val="002F606D"/>
    <w:rsid w:val="00302459"/>
    <w:rsid w:val="003324CC"/>
    <w:rsid w:val="00337DA9"/>
    <w:rsid w:val="003637BD"/>
    <w:rsid w:val="00394CAD"/>
    <w:rsid w:val="00396C17"/>
    <w:rsid w:val="003A091B"/>
    <w:rsid w:val="003B0119"/>
    <w:rsid w:val="003B1417"/>
    <w:rsid w:val="003E7226"/>
    <w:rsid w:val="003F5A70"/>
    <w:rsid w:val="00411497"/>
    <w:rsid w:val="00471FD9"/>
    <w:rsid w:val="004736DB"/>
    <w:rsid w:val="00473843"/>
    <w:rsid w:val="00493672"/>
    <w:rsid w:val="004D12BD"/>
    <w:rsid w:val="00501977"/>
    <w:rsid w:val="00506BBA"/>
    <w:rsid w:val="005131BE"/>
    <w:rsid w:val="00515823"/>
    <w:rsid w:val="00520B41"/>
    <w:rsid w:val="0053299A"/>
    <w:rsid w:val="00533534"/>
    <w:rsid w:val="005352EE"/>
    <w:rsid w:val="00535DF7"/>
    <w:rsid w:val="00541689"/>
    <w:rsid w:val="00561891"/>
    <w:rsid w:val="00567E95"/>
    <w:rsid w:val="0058519C"/>
    <w:rsid w:val="0059112C"/>
    <w:rsid w:val="00591F3D"/>
    <w:rsid w:val="005A0168"/>
    <w:rsid w:val="005B631B"/>
    <w:rsid w:val="005D3923"/>
    <w:rsid w:val="005F02A8"/>
    <w:rsid w:val="00622B00"/>
    <w:rsid w:val="006370D8"/>
    <w:rsid w:val="006462F5"/>
    <w:rsid w:val="006518B7"/>
    <w:rsid w:val="0066050D"/>
    <w:rsid w:val="00676032"/>
    <w:rsid w:val="00677340"/>
    <w:rsid w:val="006802B4"/>
    <w:rsid w:val="0068181C"/>
    <w:rsid w:val="006847EA"/>
    <w:rsid w:val="006C692E"/>
    <w:rsid w:val="006D72FE"/>
    <w:rsid w:val="00703338"/>
    <w:rsid w:val="00705138"/>
    <w:rsid w:val="00721B3F"/>
    <w:rsid w:val="00726FF8"/>
    <w:rsid w:val="00730F52"/>
    <w:rsid w:val="00733362"/>
    <w:rsid w:val="00743E4D"/>
    <w:rsid w:val="00750C14"/>
    <w:rsid w:val="007615C2"/>
    <w:rsid w:val="007656F5"/>
    <w:rsid w:val="007706A8"/>
    <w:rsid w:val="007716D4"/>
    <w:rsid w:val="007812D8"/>
    <w:rsid w:val="007976AC"/>
    <w:rsid w:val="007A027A"/>
    <w:rsid w:val="007A143F"/>
    <w:rsid w:val="007A2007"/>
    <w:rsid w:val="007C3DAB"/>
    <w:rsid w:val="007C75F5"/>
    <w:rsid w:val="007E0E3A"/>
    <w:rsid w:val="007F45FA"/>
    <w:rsid w:val="007F47BE"/>
    <w:rsid w:val="008073F5"/>
    <w:rsid w:val="00810816"/>
    <w:rsid w:val="008241C2"/>
    <w:rsid w:val="008314C0"/>
    <w:rsid w:val="00836D9D"/>
    <w:rsid w:val="00865DF3"/>
    <w:rsid w:val="0088118A"/>
    <w:rsid w:val="00883464"/>
    <w:rsid w:val="0089497A"/>
    <w:rsid w:val="008A0CC0"/>
    <w:rsid w:val="008B1959"/>
    <w:rsid w:val="008B2DD3"/>
    <w:rsid w:val="008B3A39"/>
    <w:rsid w:val="008B4B7C"/>
    <w:rsid w:val="008C7FD5"/>
    <w:rsid w:val="008D6A49"/>
    <w:rsid w:val="008E005A"/>
    <w:rsid w:val="00921DF3"/>
    <w:rsid w:val="00947AF2"/>
    <w:rsid w:val="00971757"/>
    <w:rsid w:val="00985E27"/>
    <w:rsid w:val="009866B4"/>
    <w:rsid w:val="009A164D"/>
    <w:rsid w:val="009C2CB9"/>
    <w:rsid w:val="009D2003"/>
    <w:rsid w:val="009D6706"/>
    <w:rsid w:val="009E70B7"/>
    <w:rsid w:val="00A00FC3"/>
    <w:rsid w:val="00A01FD3"/>
    <w:rsid w:val="00A13B15"/>
    <w:rsid w:val="00A14A04"/>
    <w:rsid w:val="00A46D49"/>
    <w:rsid w:val="00A47263"/>
    <w:rsid w:val="00A53F0E"/>
    <w:rsid w:val="00A57144"/>
    <w:rsid w:val="00A70357"/>
    <w:rsid w:val="00A74A0E"/>
    <w:rsid w:val="00A81DE7"/>
    <w:rsid w:val="00AB7292"/>
    <w:rsid w:val="00AE3EC6"/>
    <w:rsid w:val="00B05D81"/>
    <w:rsid w:val="00B10BB5"/>
    <w:rsid w:val="00B3208B"/>
    <w:rsid w:val="00B361CB"/>
    <w:rsid w:val="00B5396B"/>
    <w:rsid w:val="00B8289E"/>
    <w:rsid w:val="00BB7593"/>
    <w:rsid w:val="00BD27E0"/>
    <w:rsid w:val="00BD6B84"/>
    <w:rsid w:val="00BE34DC"/>
    <w:rsid w:val="00BF027F"/>
    <w:rsid w:val="00BF0A08"/>
    <w:rsid w:val="00C00623"/>
    <w:rsid w:val="00C11780"/>
    <w:rsid w:val="00C21616"/>
    <w:rsid w:val="00C26A43"/>
    <w:rsid w:val="00C36FC1"/>
    <w:rsid w:val="00C533C8"/>
    <w:rsid w:val="00CA536A"/>
    <w:rsid w:val="00CB2FDE"/>
    <w:rsid w:val="00CE1A42"/>
    <w:rsid w:val="00D063F0"/>
    <w:rsid w:val="00D1370C"/>
    <w:rsid w:val="00D30A37"/>
    <w:rsid w:val="00D31EB4"/>
    <w:rsid w:val="00D44B73"/>
    <w:rsid w:val="00D60037"/>
    <w:rsid w:val="00D73305"/>
    <w:rsid w:val="00D83A58"/>
    <w:rsid w:val="00D854F6"/>
    <w:rsid w:val="00D867C1"/>
    <w:rsid w:val="00DB220B"/>
    <w:rsid w:val="00DB610C"/>
    <w:rsid w:val="00DC7871"/>
    <w:rsid w:val="00DD55A8"/>
    <w:rsid w:val="00DE37BB"/>
    <w:rsid w:val="00DF3ED3"/>
    <w:rsid w:val="00DF693A"/>
    <w:rsid w:val="00E05BE2"/>
    <w:rsid w:val="00E41351"/>
    <w:rsid w:val="00E65A92"/>
    <w:rsid w:val="00E709DC"/>
    <w:rsid w:val="00E71E5E"/>
    <w:rsid w:val="00E74076"/>
    <w:rsid w:val="00E80942"/>
    <w:rsid w:val="00EA28DD"/>
    <w:rsid w:val="00EA5F43"/>
    <w:rsid w:val="00EA64B0"/>
    <w:rsid w:val="00EB124E"/>
    <w:rsid w:val="00EB2401"/>
    <w:rsid w:val="00EC72A0"/>
    <w:rsid w:val="00ED1000"/>
    <w:rsid w:val="00EF37E5"/>
    <w:rsid w:val="00F117BC"/>
    <w:rsid w:val="00F135A9"/>
    <w:rsid w:val="00F248ED"/>
    <w:rsid w:val="00F30F18"/>
    <w:rsid w:val="00F32618"/>
    <w:rsid w:val="00F36F85"/>
    <w:rsid w:val="00F51D62"/>
    <w:rsid w:val="00F5378C"/>
    <w:rsid w:val="00F65FD3"/>
    <w:rsid w:val="00FC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25052"/>
  <w15:chartTrackingRefBased/>
  <w15:docId w15:val="{042E60AE-041F-47B4-9B8B-DB442BDC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31EB4"/>
  </w:style>
  <w:style w:type="paragraph" w:styleId="Encabezado">
    <w:name w:val="header"/>
    <w:basedOn w:val="Normal"/>
    <w:link w:val="EncabezadoCar"/>
    <w:uiPriority w:val="99"/>
    <w:unhideWhenUsed/>
    <w:rsid w:val="00D31E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EB4"/>
  </w:style>
  <w:style w:type="paragraph" w:customStyle="1" w:styleId="Normal1">
    <w:name w:val="Normal1"/>
    <w:rsid w:val="00D31E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customStyle="1" w:styleId="Cuerpo">
    <w:name w:val="Cuerpo"/>
    <w:rsid w:val="00D31E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31E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EB4"/>
  </w:style>
  <w:style w:type="paragraph" w:styleId="Textonotapie">
    <w:name w:val="footnote text"/>
    <w:basedOn w:val="Normal"/>
    <w:link w:val="TextonotapieCar"/>
    <w:uiPriority w:val="99"/>
    <w:semiHidden/>
    <w:unhideWhenUsed/>
    <w:rsid w:val="00D31EB4"/>
    <w:pPr>
      <w:spacing w:after="0" w:line="240" w:lineRule="auto"/>
      <w:contextualSpacing/>
    </w:pPr>
    <w:rPr>
      <w:rFonts w:ascii="Arial" w:eastAsia="Arial" w:hAnsi="Arial" w:cs="Arial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1EB4"/>
    <w:rPr>
      <w:rFonts w:ascii="Arial" w:eastAsia="Arial" w:hAnsi="Arial" w:cs="Arial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D31EB4"/>
    <w:rPr>
      <w:vertAlign w:val="superscript"/>
    </w:rPr>
  </w:style>
  <w:style w:type="character" w:customStyle="1" w:styleId="Hipervnculo1">
    <w:name w:val="Hipervínculo1"/>
    <w:basedOn w:val="Fuentedeprrafopredeter"/>
    <w:uiPriority w:val="99"/>
    <w:unhideWhenUsed/>
    <w:rsid w:val="00D31EB4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1EB4"/>
    <w:rPr>
      <w:color w:val="605E5C"/>
      <w:shd w:val="clear" w:color="auto" w:fill="E1DFDD"/>
    </w:rPr>
  </w:style>
  <w:style w:type="character" w:styleId="Hipervnculo">
    <w:name w:val="Hyperlink"/>
    <w:basedOn w:val="Fuentedeprrafopredeter"/>
    <w:uiPriority w:val="99"/>
    <w:unhideWhenUsed/>
    <w:rsid w:val="00D31EB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A49"/>
    <w:rPr>
      <w:color w:val="954F72" w:themeColor="followedHyperlink"/>
      <w:u w:val="single"/>
    </w:rPr>
  </w:style>
  <w:style w:type="paragraph" w:customStyle="1" w:styleId="Normal2">
    <w:name w:val="Normal2"/>
    <w:rsid w:val="005B63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277C8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67E95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1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uv3um">
    <w:name w:val="uv3um"/>
    <w:basedOn w:val="Fuentedeprrafopredeter"/>
    <w:rsid w:val="00113C21"/>
  </w:style>
  <w:style w:type="character" w:styleId="Textoennegrita">
    <w:name w:val="Strong"/>
    <w:basedOn w:val="Fuentedeprrafopredeter"/>
    <w:uiPriority w:val="22"/>
    <w:qFormat/>
    <w:rsid w:val="00533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1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0486-A962-4777-9550-08DFB5C0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3432</Words>
  <Characters>18880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Raul Arras Corral</dc:creator>
  <cp:keywords/>
  <dc:description/>
  <cp:lastModifiedBy>Andrea Daniela Flores Chacon</cp:lastModifiedBy>
  <cp:revision>2</cp:revision>
  <cp:lastPrinted>2025-09-12T17:42:00Z</cp:lastPrinted>
  <dcterms:created xsi:type="dcterms:W3CDTF">2025-09-12T19:28:00Z</dcterms:created>
  <dcterms:modified xsi:type="dcterms:W3CDTF">2025-09-12T19:28:00Z</dcterms:modified>
</cp:coreProperties>
</file>