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FC9DA" w14:textId="3A2254F7" w:rsidR="00754EF7" w:rsidRPr="00D436B7" w:rsidRDefault="00754EF7" w:rsidP="00754EF7">
      <w:pPr>
        <w:spacing w:line="360" w:lineRule="auto"/>
        <w:contextualSpacing/>
        <w:jc w:val="both"/>
        <w:rPr>
          <w:rFonts w:ascii="Century Gothic" w:hAnsi="Century Gothic" w:cs="Arial"/>
          <w:b/>
          <w:sz w:val="24"/>
          <w:szCs w:val="24"/>
          <w:lang w:val="es-ES_tradnl"/>
        </w:rPr>
      </w:pPr>
      <w:r w:rsidRPr="00D436B7">
        <w:rPr>
          <w:rFonts w:ascii="Century Gothic" w:hAnsi="Century Gothic" w:cs="Arial"/>
          <w:b/>
          <w:sz w:val="24"/>
          <w:szCs w:val="24"/>
          <w:lang w:val="es-ES_tradnl"/>
        </w:rPr>
        <w:t>H. CONGRESO DEL ESTADO</w:t>
      </w:r>
    </w:p>
    <w:p w14:paraId="216FAA41" w14:textId="77777777" w:rsidR="00754EF7" w:rsidRPr="00D436B7" w:rsidRDefault="00754EF7" w:rsidP="00754EF7">
      <w:pPr>
        <w:spacing w:line="360" w:lineRule="auto"/>
        <w:contextualSpacing/>
        <w:jc w:val="both"/>
        <w:rPr>
          <w:rFonts w:ascii="Century Gothic" w:hAnsi="Century Gothic" w:cs="Arial"/>
          <w:b/>
          <w:sz w:val="24"/>
          <w:szCs w:val="24"/>
          <w:lang w:val="es-ES_tradnl"/>
        </w:rPr>
      </w:pPr>
      <w:r w:rsidRPr="00D436B7">
        <w:rPr>
          <w:rFonts w:ascii="Century Gothic" w:hAnsi="Century Gothic" w:cs="Arial"/>
          <w:b/>
          <w:sz w:val="24"/>
          <w:szCs w:val="24"/>
          <w:lang w:val="es-ES_tradnl"/>
        </w:rPr>
        <w:t xml:space="preserve">PRESENTE: </w:t>
      </w:r>
    </w:p>
    <w:p w14:paraId="53E35555" w14:textId="77777777" w:rsidR="00754EF7" w:rsidRDefault="00754EF7" w:rsidP="00754EF7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14:paraId="534D6FED" w14:textId="22C53359" w:rsidR="00754EF7" w:rsidRDefault="00754EF7" w:rsidP="00754EF7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D436B7">
        <w:rPr>
          <w:rFonts w:ascii="Century Gothic" w:hAnsi="Century Gothic" w:cs="Arial"/>
          <w:sz w:val="24"/>
          <w:szCs w:val="24"/>
          <w:lang w:val="es-ES_tradnl"/>
        </w:rPr>
        <w:t>La Junta de Coordinación Política con fundamento en lo dispuesto por el artículo 66, fracci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ones III y IV </w:t>
      </w:r>
      <w:r w:rsidRPr="00D436B7">
        <w:rPr>
          <w:rFonts w:ascii="Century Gothic" w:hAnsi="Century Gothic" w:cs="Arial"/>
          <w:sz w:val="24"/>
          <w:szCs w:val="24"/>
          <w:lang w:val="es-ES_tradnl"/>
        </w:rPr>
        <w:t>de la Ley Orgánica del Poder Legislativo, somete a la consideración de este Alto Cuerpo Colegiado el presente dictamen, elaborado con base en los siguientes:</w:t>
      </w:r>
    </w:p>
    <w:p w14:paraId="024FADA9" w14:textId="77777777" w:rsidR="00D83C9B" w:rsidRDefault="00D83C9B" w:rsidP="00754EF7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14:paraId="5CCBACF7" w14:textId="77777777" w:rsidR="00754EF7" w:rsidRDefault="00754EF7" w:rsidP="00754EF7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  <w:lang w:val="es-ES_tradnl"/>
        </w:rPr>
      </w:pPr>
      <w:r w:rsidRPr="00D436B7">
        <w:rPr>
          <w:rFonts w:ascii="Century Gothic" w:hAnsi="Century Gothic" w:cs="Arial"/>
          <w:b/>
          <w:sz w:val="24"/>
          <w:szCs w:val="24"/>
          <w:lang w:val="es-ES_tradnl"/>
        </w:rPr>
        <w:t>A N T E C E D E N T E S</w:t>
      </w:r>
    </w:p>
    <w:p w14:paraId="70C0C049" w14:textId="648F1D61" w:rsidR="00AC553E" w:rsidRDefault="00754EF7" w:rsidP="00754EF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AC553E">
        <w:rPr>
          <w:rFonts w:ascii="Century Gothic" w:hAnsi="Century Gothic" w:cs="Arial"/>
          <w:sz w:val="24"/>
          <w:szCs w:val="24"/>
          <w:lang w:val="es-ES_tradnl"/>
        </w:rPr>
        <w:t>La Ley Orgánica del Poder Legislativo, en su artículo 66, fracciones III y IV, dispone que es competencia de la Junta de Coordinación Política proponer al Pleno, para su aprobación, a las diputadas y diputados que integrarán las comisiones y comités del Congreso, así como el aumento o disminución del número de aquellas, incluyendo las denominadas especiales.</w:t>
      </w:r>
    </w:p>
    <w:p w14:paraId="61670FD1" w14:textId="77777777" w:rsidR="00F802B5" w:rsidRDefault="00F802B5" w:rsidP="00F802B5">
      <w:pPr>
        <w:pStyle w:val="Prrafodelista"/>
        <w:spacing w:line="360" w:lineRule="auto"/>
        <w:ind w:left="360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14:paraId="77D0DB4D" w14:textId="62A03151" w:rsidR="008D38C0" w:rsidRDefault="008D38C0" w:rsidP="00754EF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>
        <w:rPr>
          <w:rFonts w:ascii="Century Gothic" w:hAnsi="Century Gothic" w:cs="Arial"/>
          <w:sz w:val="24"/>
          <w:szCs w:val="24"/>
          <w:lang w:val="es-ES_tradnl"/>
        </w:rPr>
        <w:t xml:space="preserve">En fecha 12 de noviembre del 2024, </w:t>
      </w:r>
      <w:r w:rsidR="00F802B5">
        <w:rPr>
          <w:rFonts w:ascii="Century Gothic" w:hAnsi="Century Gothic" w:cs="Arial"/>
          <w:sz w:val="24"/>
          <w:szCs w:val="24"/>
          <w:lang w:val="es-ES_tradnl"/>
        </w:rPr>
        <w:t xml:space="preserve">la Diputada Leticia Ortega Máynez, </w:t>
      </w:r>
      <w:r w:rsidR="00034078">
        <w:rPr>
          <w:rFonts w:ascii="Century Gothic" w:hAnsi="Century Gothic" w:cs="Arial"/>
          <w:sz w:val="24"/>
          <w:szCs w:val="24"/>
          <w:lang w:val="es-ES_tradnl"/>
        </w:rPr>
        <w:t>en</w:t>
      </w:r>
      <w:r w:rsidR="00F802B5">
        <w:rPr>
          <w:rFonts w:ascii="Century Gothic" w:hAnsi="Century Gothic" w:cs="Arial"/>
          <w:sz w:val="24"/>
          <w:szCs w:val="24"/>
          <w:lang w:val="es-ES_tradnl"/>
        </w:rPr>
        <w:t xml:space="preserve"> voz d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el Grupo Parlamentario del Partido Morena, presentó iniciativa con carácter de decreto a fin de crear la Comisión Especial de Vinculación con la Sociedad Civil, con el </w:t>
      </w:r>
      <w:r w:rsidR="00B83339">
        <w:rPr>
          <w:rFonts w:ascii="Century Gothic" w:hAnsi="Century Gothic" w:cs="Arial"/>
          <w:sz w:val="24"/>
          <w:szCs w:val="24"/>
          <w:lang w:val="es-ES_tradnl"/>
        </w:rPr>
        <w:t xml:space="preserve">argumento </w:t>
      </w:r>
      <w:r w:rsidR="00F802B5">
        <w:rPr>
          <w:rFonts w:ascii="Century Gothic" w:hAnsi="Century Gothic" w:cs="Arial"/>
          <w:sz w:val="24"/>
          <w:szCs w:val="24"/>
          <w:lang w:val="es-ES_tradnl"/>
        </w:rPr>
        <w:t>en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 que las aportaciones de las organizaciones de la sociedad civil son de gran valor en el trabajo legislativo ya que son ellas las que dedican sus esfuerzos </w:t>
      </w:r>
      <w:r>
        <w:rPr>
          <w:rFonts w:ascii="Century Gothic" w:hAnsi="Century Gothic" w:cs="Arial"/>
          <w:sz w:val="24"/>
          <w:szCs w:val="24"/>
          <w:lang w:val="es-ES_tradnl"/>
        </w:rPr>
        <w:lastRenderedPageBreak/>
        <w:t xml:space="preserve">para resolver problemáticas sociales y conocen con certeza las necesidades y las áreas de oportunidad que existen en nuestra legislación vigente. </w:t>
      </w:r>
    </w:p>
    <w:p w14:paraId="7DC09596" w14:textId="77777777" w:rsidR="00616244" w:rsidRPr="008D38C0" w:rsidRDefault="00616244" w:rsidP="008D38C0">
      <w:pPr>
        <w:rPr>
          <w:rFonts w:ascii="Century Gothic" w:hAnsi="Century Gothic" w:cs="Arial"/>
          <w:sz w:val="24"/>
          <w:szCs w:val="24"/>
          <w:lang w:val="es-ES_tradnl"/>
        </w:rPr>
      </w:pPr>
    </w:p>
    <w:p w14:paraId="0D83BC28" w14:textId="45C5D515" w:rsidR="00754EF7" w:rsidRDefault="00754EF7" w:rsidP="00616244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616244">
        <w:rPr>
          <w:rFonts w:ascii="Century Gothic" w:hAnsi="Century Gothic" w:cs="Arial"/>
          <w:sz w:val="24"/>
          <w:szCs w:val="24"/>
          <w:lang w:val="es-ES_tradnl"/>
        </w:rPr>
        <w:t>Quienes integramos la Junta de Coordinación Política, formulamos las siguientes:</w:t>
      </w:r>
    </w:p>
    <w:p w14:paraId="518C524F" w14:textId="77777777" w:rsidR="00D83C9B" w:rsidRPr="00616244" w:rsidRDefault="00D83C9B" w:rsidP="00616244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14:paraId="11D60906" w14:textId="77777777" w:rsidR="00754EF7" w:rsidRDefault="00754EF7" w:rsidP="00754EF7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  <w:lang w:val="es-ES_tradnl"/>
        </w:rPr>
      </w:pPr>
      <w:r w:rsidRPr="00D436B7">
        <w:rPr>
          <w:rFonts w:ascii="Century Gothic" w:hAnsi="Century Gothic" w:cs="Arial"/>
          <w:b/>
          <w:sz w:val="24"/>
          <w:szCs w:val="24"/>
          <w:lang w:val="es-ES_tradnl"/>
        </w:rPr>
        <w:t>C O N S I D E R A C I O N E S</w:t>
      </w:r>
    </w:p>
    <w:p w14:paraId="4CB7299C" w14:textId="73A277F4" w:rsidR="00616244" w:rsidRDefault="00616244" w:rsidP="00754EF7">
      <w:pPr>
        <w:pStyle w:val="Prrafodelista"/>
        <w:numPr>
          <w:ilvl w:val="0"/>
          <w:numId w:val="2"/>
        </w:numPr>
        <w:spacing w:line="360" w:lineRule="auto"/>
        <w:ind w:left="0"/>
        <w:jc w:val="both"/>
        <w:rPr>
          <w:rFonts w:ascii="Century Gothic" w:hAnsi="Century Gothic" w:cs="Arial"/>
          <w:sz w:val="24"/>
          <w:szCs w:val="24"/>
          <w:lang w:val="es-ES_tradnl"/>
        </w:rPr>
      </w:pPr>
      <w:r>
        <w:rPr>
          <w:rFonts w:ascii="Century Gothic" w:hAnsi="Century Gothic" w:cs="Arial"/>
          <w:sz w:val="24"/>
          <w:szCs w:val="24"/>
          <w:lang w:val="es-ES_tradnl"/>
        </w:rPr>
        <w:t>C</w:t>
      </w:r>
      <w:r w:rsidR="00754EF7" w:rsidRPr="00616244">
        <w:rPr>
          <w:rFonts w:ascii="Century Gothic" w:hAnsi="Century Gothic" w:cs="Arial"/>
          <w:sz w:val="24"/>
          <w:szCs w:val="24"/>
          <w:lang w:val="es-ES_tradnl"/>
        </w:rPr>
        <w:t xml:space="preserve">omo se ha descrito en 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los </w:t>
      </w:r>
      <w:r w:rsidR="00754EF7" w:rsidRPr="00616244">
        <w:rPr>
          <w:rFonts w:ascii="Century Gothic" w:hAnsi="Century Gothic" w:cs="Arial"/>
          <w:sz w:val="24"/>
          <w:szCs w:val="24"/>
          <w:lang w:val="es-ES_tradnl"/>
        </w:rPr>
        <w:t xml:space="preserve">antecedentes, </w:t>
      </w:r>
      <w:r>
        <w:rPr>
          <w:rFonts w:ascii="Century Gothic" w:hAnsi="Century Gothic" w:cs="Arial"/>
          <w:sz w:val="24"/>
          <w:szCs w:val="24"/>
          <w:lang w:val="es-ES_tradnl"/>
        </w:rPr>
        <w:t>es competencia de</w:t>
      </w:r>
      <w:r w:rsidR="00754EF7" w:rsidRPr="00616244">
        <w:rPr>
          <w:rFonts w:ascii="Century Gothic" w:hAnsi="Century Gothic" w:cs="Arial"/>
          <w:sz w:val="24"/>
          <w:szCs w:val="24"/>
          <w:lang w:val="es-ES_tradnl"/>
        </w:rPr>
        <w:t xml:space="preserve"> esta Junta de Coordinación Política proponer al Pleno, para su aprobación, a las diputadas y diputados que integrarán las Comisiones, incluidas en estas las Especiales, de conformidad con el artículo 66</w:t>
      </w:r>
      <w:r>
        <w:rPr>
          <w:rFonts w:ascii="Century Gothic" w:hAnsi="Century Gothic" w:cs="Arial"/>
          <w:sz w:val="24"/>
          <w:szCs w:val="24"/>
          <w:lang w:val="es-ES_tradnl"/>
        </w:rPr>
        <w:t>,</w:t>
      </w:r>
      <w:r w:rsidR="00754EF7" w:rsidRPr="00616244">
        <w:rPr>
          <w:rFonts w:ascii="Century Gothic" w:hAnsi="Century Gothic" w:cs="Arial"/>
          <w:sz w:val="24"/>
          <w:szCs w:val="24"/>
          <w:lang w:val="es-ES_tradnl"/>
        </w:rPr>
        <w:t xml:space="preserve"> fracciones III y IV de la Ley Orgánica del Poder Legislativo.</w:t>
      </w:r>
    </w:p>
    <w:p w14:paraId="3AE0C241" w14:textId="77777777" w:rsidR="00A62736" w:rsidRDefault="00A62736" w:rsidP="00A62736">
      <w:pPr>
        <w:pStyle w:val="Prrafodelista"/>
        <w:spacing w:line="360" w:lineRule="auto"/>
        <w:ind w:left="0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14:paraId="4C8DFC24" w14:textId="7E0EDCBF" w:rsidR="00F802B5" w:rsidRPr="00F802B5" w:rsidRDefault="00A62736" w:rsidP="00F802B5">
      <w:pPr>
        <w:pStyle w:val="Prrafodelista"/>
        <w:numPr>
          <w:ilvl w:val="0"/>
          <w:numId w:val="2"/>
        </w:numPr>
        <w:spacing w:line="360" w:lineRule="auto"/>
        <w:ind w:left="0"/>
        <w:jc w:val="both"/>
        <w:rPr>
          <w:rFonts w:ascii="Century Gothic" w:hAnsi="Century Gothic" w:cs="Arial"/>
          <w:sz w:val="24"/>
          <w:szCs w:val="24"/>
          <w:lang w:val="es-ES_tradnl"/>
        </w:rPr>
      </w:pPr>
      <w:r>
        <w:rPr>
          <w:rFonts w:ascii="Century Gothic" w:hAnsi="Century Gothic" w:cs="Arial"/>
          <w:sz w:val="24"/>
          <w:szCs w:val="24"/>
          <w:lang w:val="es-ES_tradnl"/>
        </w:rPr>
        <w:t xml:space="preserve">El mismo precepto comenta que, </w:t>
      </w:r>
      <w:r>
        <w:rPr>
          <w:rFonts w:ascii="Century Gothic" w:hAnsi="Century Gothic" w:cs="Arial"/>
          <w:bCs/>
          <w:sz w:val="24"/>
          <w:szCs w:val="24"/>
        </w:rPr>
        <w:t>el Congreso del Estado, en todo momento, impulsará aquellas prácticas o mecanismos de parlamento abierto; los cuales se entienden como los espacios donde la sociedad civil participa, activa y directamente, en el quehacer legislativo.</w:t>
      </w:r>
    </w:p>
    <w:p w14:paraId="1B378C44" w14:textId="77777777" w:rsidR="00F802B5" w:rsidRPr="00F802B5" w:rsidRDefault="00F802B5" w:rsidP="00F802B5">
      <w:pPr>
        <w:pStyle w:val="Prrafodelista"/>
        <w:spacing w:line="360" w:lineRule="auto"/>
        <w:ind w:left="0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14:paraId="2604FFDC" w14:textId="28D84F26" w:rsidR="00F802B5" w:rsidRPr="00F802B5" w:rsidRDefault="00AA616C" w:rsidP="00F802B5">
      <w:pPr>
        <w:pStyle w:val="Prrafodelista"/>
        <w:numPr>
          <w:ilvl w:val="0"/>
          <w:numId w:val="2"/>
        </w:numPr>
        <w:spacing w:line="360" w:lineRule="auto"/>
        <w:ind w:left="0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F802B5">
        <w:rPr>
          <w:rFonts w:ascii="Century Gothic" w:hAnsi="Century Gothic" w:cs="Arial"/>
          <w:bCs/>
          <w:sz w:val="24"/>
          <w:szCs w:val="24"/>
        </w:rPr>
        <w:t>El principio de parlamento abierto se materializa en el trabajo que realizan las Comisiones, es ahí, donde de mejor manera se desarrolla el intercambio de ideas y la construcción de acuerdos.</w:t>
      </w:r>
    </w:p>
    <w:p w14:paraId="0D612F70" w14:textId="77777777" w:rsidR="00F802B5" w:rsidRPr="00F802B5" w:rsidRDefault="00F802B5" w:rsidP="00F802B5">
      <w:pPr>
        <w:pStyle w:val="Prrafodelista"/>
        <w:spacing w:line="360" w:lineRule="auto"/>
        <w:ind w:left="0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14:paraId="55C1294F" w14:textId="6E5A9E9A" w:rsidR="00F802B5" w:rsidRPr="00F802B5" w:rsidRDefault="00AA616C" w:rsidP="00F802B5">
      <w:pPr>
        <w:pStyle w:val="Prrafodelista"/>
        <w:numPr>
          <w:ilvl w:val="0"/>
          <w:numId w:val="2"/>
        </w:numPr>
        <w:spacing w:line="360" w:lineRule="auto"/>
        <w:ind w:left="0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F802B5">
        <w:rPr>
          <w:rFonts w:ascii="Century Gothic" w:hAnsi="Century Gothic" w:cs="Arial"/>
          <w:bCs/>
          <w:sz w:val="24"/>
          <w:szCs w:val="24"/>
        </w:rPr>
        <w:t xml:space="preserve">Es preciso destacar, que en el análisis de los asuntos que les son turnados, las Comisiones se apoyan del conocimiento y experiencia de los diferentes sectores de la comunidad, como las instituciones públicas, de educación superior y las organizaciones de la sociedad civil. </w:t>
      </w:r>
    </w:p>
    <w:p w14:paraId="25837128" w14:textId="77777777" w:rsidR="00F802B5" w:rsidRPr="00F802B5" w:rsidRDefault="00F802B5" w:rsidP="00F802B5">
      <w:pPr>
        <w:pStyle w:val="Prrafodelista"/>
        <w:spacing w:line="360" w:lineRule="auto"/>
        <w:ind w:left="0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14:paraId="53CB058C" w14:textId="6F422BF1" w:rsidR="00F802B5" w:rsidRPr="00F802B5" w:rsidRDefault="00B83339" w:rsidP="00F802B5">
      <w:pPr>
        <w:pStyle w:val="Prrafodelista"/>
        <w:numPr>
          <w:ilvl w:val="0"/>
          <w:numId w:val="2"/>
        </w:numPr>
        <w:spacing w:line="360" w:lineRule="auto"/>
        <w:ind w:left="0"/>
        <w:jc w:val="both"/>
        <w:rPr>
          <w:rFonts w:ascii="Century Gothic" w:hAnsi="Century Gothic" w:cs="Arial"/>
          <w:sz w:val="24"/>
          <w:szCs w:val="24"/>
          <w:lang w:val="es-ES_tradnl"/>
        </w:rPr>
      </w:pPr>
      <w:r>
        <w:rPr>
          <w:rFonts w:ascii="Century Gothic" w:hAnsi="Century Gothic" w:cs="Arial"/>
          <w:bCs/>
          <w:sz w:val="24"/>
          <w:szCs w:val="24"/>
        </w:rPr>
        <w:t xml:space="preserve">Esta Junta de Coordinación Política, considera que la Comisión </w:t>
      </w:r>
      <w:r w:rsidR="00D9166C">
        <w:rPr>
          <w:rFonts w:ascii="Century Gothic" w:hAnsi="Century Gothic" w:cs="Arial"/>
          <w:bCs/>
          <w:sz w:val="24"/>
          <w:szCs w:val="24"/>
        </w:rPr>
        <w:t>Especial propuesta por la iniciadora</w:t>
      </w:r>
      <w:r>
        <w:rPr>
          <w:rFonts w:ascii="Century Gothic" w:hAnsi="Century Gothic" w:cs="Arial"/>
          <w:bCs/>
          <w:sz w:val="24"/>
          <w:szCs w:val="24"/>
        </w:rPr>
        <w:t xml:space="preserve"> es de gran valor</w:t>
      </w:r>
      <w:r w:rsidR="00D9166C">
        <w:rPr>
          <w:rFonts w:ascii="Century Gothic" w:hAnsi="Century Gothic" w:cs="Arial"/>
          <w:bCs/>
          <w:sz w:val="24"/>
          <w:szCs w:val="24"/>
        </w:rPr>
        <w:t xml:space="preserve"> </w:t>
      </w:r>
      <w:r w:rsidR="00E55D7C">
        <w:rPr>
          <w:rFonts w:ascii="Century Gothic" w:hAnsi="Century Gothic" w:cs="Arial"/>
          <w:bCs/>
          <w:sz w:val="24"/>
          <w:szCs w:val="24"/>
        </w:rPr>
        <w:t xml:space="preserve">para </w:t>
      </w:r>
      <w:r w:rsidR="00D9166C">
        <w:rPr>
          <w:rFonts w:ascii="Century Gothic" w:hAnsi="Century Gothic" w:cs="Arial"/>
          <w:bCs/>
          <w:sz w:val="24"/>
          <w:szCs w:val="24"/>
        </w:rPr>
        <w:t xml:space="preserve">el quehacer legislativo, </w:t>
      </w:r>
      <w:r>
        <w:rPr>
          <w:rFonts w:ascii="Century Gothic" w:hAnsi="Century Gothic" w:cs="Arial"/>
          <w:bCs/>
          <w:sz w:val="24"/>
          <w:szCs w:val="24"/>
        </w:rPr>
        <w:t>toda vez que e</w:t>
      </w:r>
      <w:r w:rsidR="00AA616C" w:rsidRPr="00F802B5">
        <w:rPr>
          <w:rFonts w:ascii="Century Gothic" w:hAnsi="Century Gothic" w:cs="Arial"/>
          <w:bCs/>
          <w:sz w:val="24"/>
          <w:szCs w:val="24"/>
        </w:rPr>
        <w:t xml:space="preserve">n la Sexagésima Séptima Legislatura se dio la creación de la Comisión Especial de Vinculación con la Sociedad Civil, con el fin de ser una vía entre el Congreso del Estado y la sociedad para dar seguimiento a las diferentes iniciativas presentadas; la misma fue extinguida con el cierre de la Legislatura anterior. </w:t>
      </w:r>
    </w:p>
    <w:p w14:paraId="640D152E" w14:textId="77777777" w:rsidR="00F802B5" w:rsidRPr="00F802B5" w:rsidRDefault="00F802B5" w:rsidP="00F802B5">
      <w:pPr>
        <w:pStyle w:val="Prrafodelista"/>
        <w:spacing w:line="360" w:lineRule="auto"/>
        <w:ind w:left="0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14:paraId="008040B8" w14:textId="533F7D41" w:rsidR="00F802B5" w:rsidRPr="00F802B5" w:rsidRDefault="00AA616C" w:rsidP="00F802B5">
      <w:pPr>
        <w:pStyle w:val="Prrafodelista"/>
        <w:numPr>
          <w:ilvl w:val="0"/>
          <w:numId w:val="2"/>
        </w:numPr>
        <w:spacing w:line="360" w:lineRule="auto"/>
        <w:ind w:left="0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F802B5">
        <w:rPr>
          <w:rFonts w:ascii="Century Gothic" w:hAnsi="Century Gothic" w:cs="Arial"/>
          <w:bCs/>
          <w:sz w:val="24"/>
          <w:szCs w:val="24"/>
        </w:rPr>
        <w:t xml:space="preserve">Es deber de este Congreso generar los mecanismos que permitan que la sociedad se acerque al trabajo realizado por las y los Diputados, teniendo presente que la participación efectiva implica una vinculación entre las organizaciones civiles y el Estado. </w:t>
      </w:r>
    </w:p>
    <w:p w14:paraId="45B4F91C" w14:textId="77777777" w:rsidR="00F802B5" w:rsidRPr="00F802B5" w:rsidRDefault="00F802B5" w:rsidP="00F802B5">
      <w:pPr>
        <w:pStyle w:val="Prrafodelista"/>
        <w:spacing w:line="360" w:lineRule="auto"/>
        <w:ind w:left="0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14:paraId="7FD78D67" w14:textId="25098112" w:rsidR="007F76EA" w:rsidRPr="00553E81" w:rsidRDefault="00AA616C" w:rsidP="00AA616C">
      <w:pPr>
        <w:pStyle w:val="Prrafodelista"/>
        <w:numPr>
          <w:ilvl w:val="0"/>
          <w:numId w:val="2"/>
        </w:numPr>
        <w:spacing w:line="360" w:lineRule="auto"/>
        <w:ind w:left="0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F802B5">
        <w:rPr>
          <w:rFonts w:ascii="Century Gothic" w:hAnsi="Century Gothic" w:cs="Arial"/>
          <w:bCs/>
          <w:sz w:val="24"/>
          <w:szCs w:val="24"/>
        </w:rPr>
        <w:t>Es por lo anterior</w:t>
      </w:r>
      <w:r w:rsidR="00407C56" w:rsidRPr="00F802B5">
        <w:rPr>
          <w:rFonts w:ascii="Century Gothic" w:hAnsi="Century Gothic" w:cs="Arial"/>
          <w:bCs/>
          <w:sz w:val="24"/>
          <w:szCs w:val="24"/>
        </w:rPr>
        <w:t>,</w:t>
      </w:r>
      <w:r w:rsidRPr="00F802B5">
        <w:rPr>
          <w:rFonts w:ascii="Century Gothic" w:hAnsi="Century Gothic" w:cs="Arial"/>
          <w:bCs/>
          <w:sz w:val="24"/>
          <w:szCs w:val="24"/>
        </w:rPr>
        <w:t xml:space="preserve"> que resulta necesario </w:t>
      </w:r>
      <w:r w:rsidR="00407C56" w:rsidRPr="00F802B5">
        <w:rPr>
          <w:rFonts w:ascii="Century Gothic" w:hAnsi="Century Gothic" w:cs="Arial"/>
          <w:bCs/>
          <w:sz w:val="24"/>
          <w:szCs w:val="24"/>
        </w:rPr>
        <w:t>crear en esta legislatura</w:t>
      </w:r>
      <w:r w:rsidRPr="00F802B5">
        <w:rPr>
          <w:rFonts w:ascii="Century Gothic" w:hAnsi="Century Gothic" w:cs="Arial"/>
          <w:bCs/>
          <w:sz w:val="24"/>
          <w:szCs w:val="24"/>
        </w:rPr>
        <w:t xml:space="preserve"> la Comisión Especial de Vinculación con la Sociedad Civil para que </w:t>
      </w:r>
      <w:r w:rsidR="00407C56" w:rsidRPr="00F802B5">
        <w:rPr>
          <w:rFonts w:ascii="Century Gothic" w:hAnsi="Century Gothic" w:cs="Arial"/>
          <w:bCs/>
          <w:sz w:val="24"/>
          <w:szCs w:val="24"/>
        </w:rPr>
        <w:t>se ll</w:t>
      </w:r>
      <w:r w:rsidRPr="00F802B5">
        <w:rPr>
          <w:rFonts w:ascii="Century Gothic" w:hAnsi="Century Gothic" w:cs="Arial"/>
          <w:bCs/>
          <w:sz w:val="24"/>
          <w:szCs w:val="24"/>
        </w:rPr>
        <w:t>even a cabo los objetivos que p</w:t>
      </w:r>
      <w:r w:rsidR="009F36A1">
        <w:rPr>
          <w:rFonts w:ascii="Century Gothic" w:hAnsi="Century Gothic" w:cs="Arial"/>
          <w:bCs/>
          <w:sz w:val="24"/>
          <w:szCs w:val="24"/>
        </w:rPr>
        <w:t>roponen</w:t>
      </w:r>
      <w:r w:rsidRPr="00F802B5">
        <w:rPr>
          <w:rFonts w:ascii="Century Gothic" w:hAnsi="Century Gothic" w:cs="Arial"/>
          <w:bCs/>
          <w:sz w:val="24"/>
          <w:szCs w:val="24"/>
        </w:rPr>
        <w:t xml:space="preserve"> su creación</w:t>
      </w:r>
      <w:r w:rsidR="00553E81">
        <w:rPr>
          <w:rFonts w:ascii="Century Gothic" w:hAnsi="Century Gothic" w:cs="Arial"/>
          <w:bCs/>
          <w:sz w:val="24"/>
          <w:szCs w:val="24"/>
        </w:rPr>
        <w:t xml:space="preserve"> y que tenga la representación política de cada una de las fuerzas que integran este Congreso.</w:t>
      </w:r>
    </w:p>
    <w:p w14:paraId="361137A5" w14:textId="77777777" w:rsidR="007F76EA" w:rsidRPr="007F76EA" w:rsidRDefault="007F76EA" w:rsidP="007F76EA">
      <w:pPr>
        <w:pStyle w:val="Prrafodelista"/>
        <w:rPr>
          <w:rFonts w:ascii="Century Gothic" w:hAnsi="Century Gothic" w:cs="Arial"/>
          <w:sz w:val="24"/>
          <w:szCs w:val="24"/>
          <w:lang w:val="es-ES_tradnl"/>
        </w:rPr>
      </w:pPr>
    </w:p>
    <w:p w14:paraId="46E0ED44" w14:textId="5963B41F" w:rsidR="00754EF7" w:rsidRDefault="00754EF7" w:rsidP="007F76EA">
      <w:pPr>
        <w:pStyle w:val="Prrafodelista"/>
        <w:spacing w:line="360" w:lineRule="auto"/>
        <w:ind w:left="0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7F76EA">
        <w:rPr>
          <w:rFonts w:ascii="Century Gothic" w:hAnsi="Century Gothic" w:cs="Arial"/>
          <w:sz w:val="24"/>
          <w:szCs w:val="24"/>
          <w:lang w:val="es-ES_tradnl"/>
        </w:rPr>
        <w:lastRenderedPageBreak/>
        <w:t xml:space="preserve">Por lo que con fundamento en el artículo 66, fracciones III y IV de la Ley Orgánica del Poder Legislativo, la Junta de Coordinación Política somete a consideración del Pleno el presente dictamen con carácter de: </w:t>
      </w:r>
    </w:p>
    <w:p w14:paraId="4EEBF61B" w14:textId="77777777" w:rsidR="004A4983" w:rsidRPr="007F76EA" w:rsidRDefault="004A4983" w:rsidP="007F76EA">
      <w:pPr>
        <w:pStyle w:val="Prrafodelista"/>
        <w:spacing w:line="360" w:lineRule="auto"/>
        <w:ind w:left="0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14:paraId="3DFB27F7" w14:textId="77777777" w:rsidR="00754EF7" w:rsidRDefault="00754EF7" w:rsidP="00754EF7">
      <w:pPr>
        <w:spacing w:line="360" w:lineRule="auto"/>
        <w:jc w:val="center"/>
        <w:rPr>
          <w:rFonts w:ascii="Century Gothic" w:hAnsi="Century Gothic" w:cs="Arial"/>
          <w:b/>
          <w:sz w:val="28"/>
          <w:szCs w:val="28"/>
          <w:lang w:val="es-ES_tradnl"/>
        </w:rPr>
      </w:pPr>
      <w:r>
        <w:rPr>
          <w:rFonts w:ascii="Century Gothic" w:hAnsi="Century Gothic" w:cs="Arial"/>
          <w:b/>
          <w:sz w:val="28"/>
          <w:szCs w:val="28"/>
          <w:lang w:val="es-ES_tradnl"/>
        </w:rPr>
        <w:t>DECRETO</w:t>
      </w:r>
    </w:p>
    <w:p w14:paraId="6738F589" w14:textId="66F4BD71" w:rsidR="00754EF7" w:rsidRPr="0033729D" w:rsidRDefault="00754EF7" w:rsidP="00754EF7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8"/>
          <w:szCs w:val="28"/>
          <w:lang w:val="es-ES_tradnl"/>
        </w:rPr>
        <w:t xml:space="preserve">ARTÍCULO </w:t>
      </w:r>
      <w:proofErr w:type="gramStart"/>
      <w:r>
        <w:rPr>
          <w:rFonts w:ascii="Century Gothic" w:hAnsi="Century Gothic" w:cs="Arial"/>
          <w:b/>
          <w:sz w:val="28"/>
          <w:szCs w:val="28"/>
          <w:lang w:val="es-ES_tradnl"/>
        </w:rPr>
        <w:t>ÚNICO.</w:t>
      </w:r>
      <w:r w:rsidRPr="006B1FA9">
        <w:rPr>
          <w:rFonts w:ascii="Century Gothic" w:hAnsi="Century Gothic" w:cs="Arial"/>
          <w:b/>
          <w:sz w:val="28"/>
          <w:szCs w:val="28"/>
          <w:lang w:val="es-ES_tradnl"/>
        </w:rPr>
        <w:t>-</w:t>
      </w:r>
      <w:proofErr w:type="gramEnd"/>
      <w:r w:rsidRPr="00835366">
        <w:rPr>
          <w:rFonts w:ascii="Century Gothic" w:hAnsi="Century Gothic" w:cs="Arial"/>
          <w:sz w:val="24"/>
          <w:szCs w:val="24"/>
        </w:rPr>
        <w:t xml:space="preserve"> </w:t>
      </w:r>
      <w:r w:rsidRPr="0033729D">
        <w:rPr>
          <w:rFonts w:ascii="Century Gothic" w:hAnsi="Century Gothic" w:cs="Arial"/>
          <w:sz w:val="24"/>
          <w:szCs w:val="24"/>
        </w:rPr>
        <w:t xml:space="preserve">La Sexagésima </w:t>
      </w:r>
      <w:r w:rsidR="007F76EA">
        <w:rPr>
          <w:rFonts w:ascii="Century Gothic" w:hAnsi="Century Gothic" w:cs="Arial"/>
          <w:sz w:val="24"/>
          <w:szCs w:val="24"/>
        </w:rPr>
        <w:t>Octava</w:t>
      </w:r>
      <w:r w:rsidRPr="0033729D">
        <w:rPr>
          <w:rFonts w:ascii="Century Gothic" w:hAnsi="Century Gothic" w:cs="Arial"/>
          <w:sz w:val="24"/>
          <w:szCs w:val="24"/>
        </w:rPr>
        <w:t xml:space="preserve"> Legislatura Constitucional del H. Congreso del Estado de Chihuahua</w:t>
      </w:r>
      <w:r w:rsidR="009E49D2">
        <w:rPr>
          <w:rFonts w:ascii="Century Gothic" w:hAnsi="Century Gothic" w:cs="Arial"/>
          <w:sz w:val="24"/>
          <w:szCs w:val="24"/>
        </w:rPr>
        <w:t>,</w:t>
      </w:r>
      <w:r w:rsidRPr="0033729D">
        <w:rPr>
          <w:rFonts w:ascii="Century Gothic" w:hAnsi="Century Gothic" w:cs="Arial"/>
          <w:sz w:val="24"/>
          <w:szCs w:val="24"/>
        </w:rPr>
        <w:t xml:space="preserve"> </w:t>
      </w:r>
      <w:bookmarkStart w:id="0" w:name="_Hlk192234744"/>
      <w:r w:rsidRPr="0033729D">
        <w:rPr>
          <w:rFonts w:ascii="Century Gothic" w:hAnsi="Century Gothic" w:cs="Arial"/>
          <w:sz w:val="24"/>
          <w:szCs w:val="24"/>
        </w:rPr>
        <w:t xml:space="preserve">crea la Comisión Especial </w:t>
      </w:r>
      <w:r w:rsidR="004F1DBD">
        <w:rPr>
          <w:rFonts w:ascii="Century Gothic" w:hAnsi="Century Gothic" w:cs="Arial"/>
          <w:sz w:val="24"/>
          <w:szCs w:val="24"/>
        </w:rPr>
        <w:t>de Vinculación con las Organizaciones de la Sociedad Civil en el Estado de Chihuahua</w:t>
      </w:r>
      <w:bookmarkEnd w:id="0"/>
      <w:r w:rsidR="004F1DBD">
        <w:rPr>
          <w:rFonts w:ascii="Century Gothic" w:hAnsi="Century Gothic" w:cs="Arial"/>
          <w:sz w:val="24"/>
          <w:szCs w:val="24"/>
        </w:rPr>
        <w:t xml:space="preserve">, </w:t>
      </w:r>
      <w:r w:rsidRPr="0033729D">
        <w:rPr>
          <w:rFonts w:ascii="Century Gothic" w:hAnsi="Century Gothic" w:cs="Arial"/>
          <w:sz w:val="24"/>
          <w:szCs w:val="24"/>
        </w:rPr>
        <w:t>la cual queda conformada de la siguiente manera:</w:t>
      </w:r>
    </w:p>
    <w:p w14:paraId="0F307B90" w14:textId="436C7B7F" w:rsidR="00754EF7" w:rsidRPr="0033729D" w:rsidRDefault="00276158" w:rsidP="00754EF7">
      <w:pPr>
        <w:spacing w:line="360" w:lineRule="auto"/>
        <w:jc w:val="both"/>
        <w:rPr>
          <w:rFonts w:ascii="Century Gothic" w:hAnsi="Century Gothic"/>
          <w:sz w:val="24"/>
          <w:szCs w:val="24"/>
          <w:lang w:val="es-ES_tradnl" w:eastAsia="es-ES_tradnl"/>
        </w:rPr>
      </w:pPr>
      <w:r w:rsidRPr="00562FF4">
        <w:rPr>
          <w:rFonts w:ascii="Century Gothic" w:hAnsi="Century Gothic"/>
          <w:b/>
          <w:sz w:val="24"/>
          <w:szCs w:val="24"/>
          <w:lang w:val="es-ES_tradnl" w:eastAsia="es-ES_tradnl"/>
        </w:rPr>
        <w:t>Preside</w:t>
      </w:r>
      <w:r>
        <w:rPr>
          <w:rFonts w:ascii="Century Gothic" w:hAnsi="Century Gothic"/>
          <w:b/>
          <w:sz w:val="24"/>
          <w:szCs w:val="24"/>
          <w:lang w:val="es-ES_tradnl" w:eastAsia="es-ES_tradnl"/>
        </w:rPr>
        <w:t>nta</w:t>
      </w:r>
      <w:r w:rsidR="00754EF7" w:rsidRPr="00562FF4">
        <w:rPr>
          <w:rFonts w:ascii="Century Gothic" w:hAnsi="Century Gothic"/>
          <w:b/>
          <w:sz w:val="24"/>
          <w:szCs w:val="24"/>
          <w:lang w:val="es-ES_tradnl" w:eastAsia="es-ES_tradnl"/>
        </w:rPr>
        <w:t>:</w:t>
      </w:r>
      <w:r>
        <w:rPr>
          <w:rFonts w:ascii="Century Gothic" w:hAnsi="Century Gothic"/>
          <w:sz w:val="24"/>
          <w:szCs w:val="24"/>
          <w:lang w:val="es-ES_tradnl" w:eastAsia="es-ES_tradnl"/>
        </w:rPr>
        <w:tab/>
      </w:r>
      <w:r>
        <w:rPr>
          <w:rFonts w:ascii="Century Gothic" w:hAnsi="Century Gothic"/>
          <w:sz w:val="24"/>
          <w:szCs w:val="24"/>
          <w:lang w:val="es-ES_tradnl" w:eastAsia="es-ES_tradnl"/>
        </w:rPr>
        <w:tab/>
      </w:r>
      <w:r w:rsidR="00B262F6">
        <w:rPr>
          <w:rFonts w:ascii="Century Gothic" w:hAnsi="Century Gothic"/>
          <w:sz w:val="24"/>
          <w:szCs w:val="24"/>
          <w:lang w:val="es-ES_tradnl" w:eastAsia="es-ES_tradnl"/>
        </w:rPr>
        <w:t xml:space="preserve">Dip. </w:t>
      </w:r>
      <w:r w:rsidR="00090E11">
        <w:rPr>
          <w:rFonts w:ascii="Century Gothic" w:hAnsi="Century Gothic"/>
          <w:sz w:val="24"/>
          <w:szCs w:val="24"/>
          <w:lang w:val="es-ES_tradnl" w:eastAsia="es-ES_tradnl"/>
        </w:rPr>
        <w:t xml:space="preserve">Leticia Ortega Máynez </w:t>
      </w:r>
    </w:p>
    <w:p w14:paraId="52010147" w14:textId="3B52DB73" w:rsidR="00754EF7" w:rsidRPr="0033729D" w:rsidRDefault="00754EF7" w:rsidP="00754EF7">
      <w:pPr>
        <w:spacing w:line="360" w:lineRule="auto"/>
        <w:jc w:val="both"/>
        <w:rPr>
          <w:rFonts w:ascii="Century Gothic" w:hAnsi="Century Gothic"/>
          <w:sz w:val="24"/>
          <w:szCs w:val="24"/>
          <w:lang w:val="es-ES_tradnl" w:eastAsia="es-ES_tradnl"/>
        </w:rPr>
      </w:pPr>
      <w:r w:rsidRPr="00562FF4">
        <w:rPr>
          <w:rFonts w:ascii="Century Gothic" w:hAnsi="Century Gothic"/>
          <w:b/>
          <w:sz w:val="24"/>
          <w:szCs w:val="24"/>
          <w:lang w:val="es-ES_tradnl" w:eastAsia="es-ES_tradnl"/>
        </w:rPr>
        <w:t>Secretar</w:t>
      </w:r>
      <w:r w:rsidR="009E49D2">
        <w:rPr>
          <w:rFonts w:ascii="Century Gothic" w:hAnsi="Century Gothic"/>
          <w:b/>
          <w:sz w:val="24"/>
          <w:szCs w:val="24"/>
          <w:lang w:val="es-ES_tradnl" w:eastAsia="es-ES_tradnl"/>
        </w:rPr>
        <w:t>io</w:t>
      </w:r>
      <w:r w:rsidRPr="00562FF4">
        <w:rPr>
          <w:rFonts w:ascii="Century Gothic" w:hAnsi="Century Gothic"/>
          <w:b/>
          <w:sz w:val="24"/>
          <w:szCs w:val="24"/>
          <w:lang w:val="es-ES_tradnl" w:eastAsia="es-ES_tradnl"/>
        </w:rPr>
        <w:t>:</w:t>
      </w:r>
      <w:r w:rsidR="00276158">
        <w:rPr>
          <w:rFonts w:ascii="Century Gothic" w:hAnsi="Century Gothic"/>
          <w:sz w:val="24"/>
          <w:szCs w:val="24"/>
          <w:lang w:val="es-ES_tradnl" w:eastAsia="es-ES_tradnl"/>
        </w:rPr>
        <w:tab/>
      </w:r>
      <w:r w:rsidR="00276158">
        <w:rPr>
          <w:rFonts w:ascii="Century Gothic" w:hAnsi="Century Gothic"/>
          <w:sz w:val="24"/>
          <w:szCs w:val="24"/>
          <w:lang w:val="es-ES_tradnl" w:eastAsia="es-ES_tradnl"/>
        </w:rPr>
        <w:tab/>
      </w:r>
      <w:r w:rsidR="00B262F6">
        <w:rPr>
          <w:rFonts w:ascii="Century Gothic" w:hAnsi="Century Gothic"/>
          <w:sz w:val="24"/>
          <w:szCs w:val="24"/>
          <w:lang w:val="es-ES_tradnl" w:eastAsia="es-ES_tradnl"/>
        </w:rPr>
        <w:t xml:space="preserve">Dip. </w:t>
      </w:r>
      <w:r w:rsidR="00090E11">
        <w:rPr>
          <w:rFonts w:ascii="Century Gothic" w:hAnsi="Century Gothic"/>
          <w:sz w:val="24"/>
          <w:szCs w:val="24"/>
          <w:lang w:val="es-ES_tradnl" w:eastAsia="es-ES_tradnl"/>
        </w:rPr>
        <w:t>Arturo Zub</w:t>
      </w:r>
      <w:r w:rsidR="009E49D2">
        <w:rPr>
          <w:rFonts w:ascii="Century Gothic" w:hAnsi="Century Gothic"/>
          <w:sz w:val="24"/>
          <w:szCs w:val="24"/>
          <w:lang w:val="es-ES_tradnl" w:eastAsia="es-ES_tradnl"/>
        </w:rPr>
        <w:t>í</w:t>
      </w:r>
      <w:r w:rsidR="00090E11">
        <w:rPr>
          <w:rFonts w:ascii="Century Gothic" w:hAnsi="Century Gothic"/>
          <w:sz w:val="24"/>
          <w:szCs w:val="24"/>
          <w:lang w:val="es-ES_tradnl" w:eastAsia="es-ES_tradnl"/>
        </w:rPr>
        <w:t>a Fernández</w:t>
      </w:r>
    </w:p>
    <w:p w14:paraId="0B9AE2F4" w14:textId="071EA2CB" w:rsidR="00754EF7" w:rsidRPr="0033729D" w:rsidRDefault="00754EF7" w:rsidP="00754EF7">
      <w:pPr>
        <w:spacing w:line="360" w:lineRule="auto"/>
        <w:jc w:val="both"/>
        <w:rPr>
          <w:rFonts w:ascii="Century Gothic" w:hAnsi="Century Gothic"/>
          <w:sz w:val="24"/>
          <w:szCs w:val="24"/>
          <w:lang w:val="es-ES_tradnl" w:eastAsia="es-ES_tradnl"/>
        </w:rPr>
      </w:pPr>
      <w:r w:rsidRPr="00562FF4">
        <w:rPr>
          <w:rFonts w:ascii="Century Gothic" w:hAnsi="Century Gothic"/>
          <w:b/>
          <w:sz w:val="24"/>
          <w:szCs w:val="24"/>
          <w:lang w:val="es-ES_tradnl" w:eastAsia="es-ES_tradnl"/>
        </w:rPr>
        <w:t>Vocal:</w:t>
      </w:r>
      <w:r w:rsidR="00276158">
        <w:rPr>
          <w:rFonts w:ascii="Century Gothic" w:hAnsi="Century Gothic"/>
          <w:sz w:val="24"/>
          <w:szCs w:val="24"/>
          <w:lang w:val="es-ES_tradnl" w:eastAsia="es-ES_tradnl"/>
        </w:rPr>
        <w:tab/>
      </w:r>
      <w:r w:rsidR="00276158">
        <w:rPr>
          <w:rFonts w:ascii="Century Gothic" w:hAnsi="Century Gothic"/>
          <w:sz w:val="24"/>
          <w:szCs w:val="24"/>
          <w:lang w:val="es-ES_tradnl" w:eastAsia="es-ES_tradnl"/>
        </w:rPr>
        <w:tab/>
      </w:r>
      <w:r w:rsidR="00B262F6">
        <w:rPr>
          <w:rFonts w:ascii="Century Gothic" w:hAnsi="Century Gothic"/>
          <w:sz w:val="24"/>
          <w:szCs w:val="24"/>
          <w:lang w:val="es-ES_tradnl" w:eastAsia="es-ES_tradnl"/>
        </w:rPr>
        <w:t xml:space="preserve">Dip. </w:t>
      </w:r>
      <w:r w:rsidR="00090E11">
        <w:rPr>
          <w:rFonts w:ascii="Century Gothic" w:hAnsi="Century Gothic"/>
          <w:sz w:val="24"/>
          <w:szCs w:val="24"/>
          <w:lang w:val="es-ES_tradnl" w:eastAsia="es-ES_tradnl"/>
        </w:rPr>
        <w:t>Irlanda Dominique Márquez Nolasco</w:t>
      </w:r>
    </w:p>
    <w:p w14:paraId="50015C2B" w14:textId="4485CC79" w:rsidR="00754EF7" w:rsidRPr="0033729D" w:rsidRDefault="00754EF7" w:rsidP="00276158">
      <w:pPr>
        <w:tabs>
          <w:tab w:val="left" w:pos="2127"/>
        </w:tabs>
        <w:spacing w:line="360" w:lineRule="auto"/>
        <w:jc w:val="both"/>
        <w:rPr>
          <w:rFonts w:ascii="Century Gothic" w:hAnsi="Century Gothic"/>
          <w:sz w:val="24"/>
          <w:szCs w:val="24"/>
          <w:lang w:val="es-ES_tradnl" w:eastAsia="es-ES_tradnl"/>
        </w:rPr>
      </w:pPr>
      <w:r w:rsidRPr="00562FF4">
        <w:rPr>
          <w:rFonts w:ascii="Century Gothic" w:hAnsi="Century Gothic"/>
          <w:b/>
          <w:sz w:val="24"/>
          <w:szCs w:val="24"/>
          <w:lang w:val="es-ES_tradnl" w:eastAsia="es-ES_tradnl"/>
        </w:rPr>
        <w:t>Vocal:</w:t>
      </w:r>
      <w:r w:rsidR="00276158">
        <w:rPr>
          <w:rFonts w:ascii="Century Gothic" w:hAnsi="Century Gothic"/>
          <w:sz w:val="24"/>
          <w:szCs w:val="24"/>
          <w:lang w:val="es-ES_tradnl" w:eastAsia="es-ES_tradnl"/>
        </w:rPr>
        <w:tab/>
      </w:r>
      <w:r w:rsidR="00B262F6">
        <w:rPr>
          <w:rFonts w:ascii="Century Gothic" w:hAnsi="Century Gothic"/>
          <w:sz w:val="24"/>
          <w:szCs w:val="24"/>
          <w:lang w:val="es-ES_tradnl" w:eastAsia="es-ES_tradnl"/>
        </w:rPr>
        <w:t xml:space="preserve">Dip. </w:t>
      </w:r>
      <w:r w:rsidR="00090E11">
        <w:rPr>
          <w:rFonts w:ascii="Century Gothic" w:hAnsi="Century Gothic"/>
          <w:sz w:val="24"/>
          <w:szCs w:val="24"/>
          <w:lang w:val="es-ES_tradnl" w:eastAsia="es-ES_tradnl"/>
        </w:rPr>
        <w:t>Alma Yesenia Portillo Lerma</w:t>
      </w:r>
    </w:p>
    <w:p w14:paraId="5F39B9EE" w14:textId="16E66F4E" w:rsidR="00754EF7" w:rsidRDefault="00754EF7" w:rsidP="00754EF7">
      <w:pPr>
        <w:spacing w:line="360" w:lineRule="auto"/>
        <w:jc w:val="both"/>
        <w:rPr>
          <w:rFonts w:ascii="Century Gothic" w:hAnsi="Century Gothic"/>
          <w:sz w:val="24"/>
          <w:szCs w:val="24"/>
          <w:lang w:val="es-ES_tradnl" w:eastAsia="es-ES_tradnl"/>
        </w:rPr>
      </w:pPr>
      <w:r w:rsidRPr="00562FF4">
        <w:rPr>
          <w:rFonts w:ascii="Century Gothic" w:hAnsi="Century Gothic"/>
          <w:b/>
          <w:sz w:val="24"/>
          <w:szCs w:val="24"/>
          <w:lang w:val="es-ES_tradnl" w:eastAsia="es-ES_tradnl"/>
        </w:rPr>
        <w:t>Vocal:</w:t>
      </w:r>
      <w:r w:rsidRPr="0033729D">
        <w:rPr>
          <w:rFonts w:ascii="Century Gothic" w:hAnsi="Century Gothic"/>
          <w:sz w:val="24"/>
          <w:szCs w:val="24"/>
          <w:lang w:val="es-ES_tradnl" w:eastAsia="es-ES_tradnl"/>
        </w:rPr>
        <w:tab/>
      </w:r>
      <w:r w:rsidRPr="0033729D">
        <w:rPr>
          <w:rFonts w:ascii="Century Gothic" w:hAnsi="Century Gothic"/>
          <w:sz w:val="24"/>
          <w:szCs w:val="24"/>
          <w:lang w:val="es-ES_tradnl" w:eastAsia="es-ES_tradnl"/>
        </w:rPr>
        <w:tab/>
      </w:r>
      <w:r w:rsidR="00B262F6">
        <w:rPr>
          <w:rFonts w:ascii="Century Gothic" w:hAnsi="Century Gothic"/>
          <w:sz w:val="24"/>
          <w:szCs w:val="24"/>
          <w:lang w:val="es-ES_tradnl" w:eastAsia="es-ES_tradnl"/>
        </w:rPr>
        <w:t xml:space="preserve">Dip. </w:t>
      </w:r>
      <w:r w:rsidR="00090E11">
        <w:rPr>
          <w:rFonts w:ascii="Century Gothic" w:hAnsi="Century Gothic"/>
          <w:sz w:val="24"/>
          <w:szCs w:val="24"/>
          <w:lang w:val="es-ES_tradnl" w:eastAsia="es-ES_tradnl"/>
        </w:rPr>
        <w:t xml:space="preserve">José Luis Villalobos García </w:t>
      </w:r>
    </w:p>
    <w:p w14:paraId="771A1384" w14:textId="3896DA4D" w:rsidR="00E43524" w:rsidRDefault="00E43524" w:rsidP="00E43524">
      <w:pPr>
        <w:spacing w:line="360" w:lineRule="auto"/>
        <w:jc w:val="both"/>
        <w:rPr>
          <w:rFonts w:ascii="Century Gothic" w:hAnsi="Century Gothic"/>
          <w:sz w:val="24"/>
          <w:szCs w:val="24"/>
          <w:lang w:val="es-ES_tradnl" w:eastAsia="es-ES_tradnl"/>
        </w:rPr>
      </w:pPr>
      <w:r w:rsidRPr="00562FF4">
        <w:rPr>
          <w:rFonts w:ascii="Century Gothic" w:hAnsi="Century Gothic"/>
          <w:b/>
          <w:sz w:val="24"/>
          <w:szCs w:val="24"/>
          <w:lang w:val="es-ES_tradnl" w:eastAsia="es-ES_tradnl"/>
        </w:rPr>
        <w:t>Vocal:</w:t>
      </w:r>
      <w:r w:rsidRPr="0033729D">
        <w:rPr>
          <w:rFonts w:ascii="Century Gothic" w:hAnsi="Century Gothic"/>
          <w:sz w:val="24"/>
          <w:szCs w:val="24"/>
          <w:lang w:val="es-ES_tradnl" w:eastAsia="es-ES_tradnl"/>
        </w:rPr>
        <w:tab/>
      </w:r>
      <w:r w:rsidRPr="0033729D">
        <w:rPr>
          <w:rFonts w:ascii="Century Gothic" w:hAnsi="Century Gothic"/>
          <w:sz w:val="24"/>
          <w:szCs w:val="24"/>
          <w:lang w:val="es-ES_tradnl" w:eastAsia="es-ES_tradnl"/>
        </w:rPr>
        <w:tab/>
      </w:r>
      <w:r w:rsidR="00B262F6">
        <w:rPr>
          <w:rFonts w:ascii="Century Gothic" w:hAnsi="Century Gothic"/>
          <w:sz w:val="24"/>
          <w:szCs w:val="24"/>
          <w:lang w:val="es-ES_tradnl" w:eastAsia="es-ES_tradnl"/>
        </w:rPr>
        <w:t xml:space="preserve">Dip. </w:t>
      </w:r>
      <w:r w:rsidR="00090E11">
        <w:rPr>
          <w:rFonts w:ascii="Century Gothic" w:hAnsi="Century Gothic"/>
          <w:sz w:val="24"/>
          <w:szCs w:val="24"/>
          <w:lang w:val="es-ES_tradnl" w:eastAsia="es-ES_tradnl"/>
        </w:rPr>
        <w:t>Octavio Javier Borunda Quevedo</w:t>
      </w:r>
    </w:p>
    <w:p w14:paraId="4B5EFE40" w14:textId="77777777" w:rsidR="002A74E3" w:rsidRDefault="002A74E3" w:rsidP="00E43524">
      <w:pPr>
        <w:spacing w:line="360" w:lineRule="auto"/>
        <w:jc w:val="both"/>
        <w:rPr>
          <w:rFonts w:ascii="Century Gothic" w:hAnsi="Century Gothic"/>
          <w:sz w:val="24"/>
          <w:szCs w:val="24"/>
          <w:lang w:val="es-ES_tradnl" w:eastAsia="es-ES_tradnl"/>
        </w:rPr>
      </w:pPr>
    </w:p>
    <w:p w14:paraId="442A8C14" w14:textId="77777777" w:rsidR="00313876" w:rsidRPr="00D83C9B" w:rsidRDefault="00313876" w:rsidP="00313876">
      <w:pPr>
        <w:spacing w:after="0" w:line="360" w:lineRule="auto"/>
        <w:jc w:val="center"/>
        <w:rPr>
          <w:rFonts w:ascii="Century Gothic" w:eastAsia="Calibri" w:hAnsi="Century Gothic" w:cs="Times New Roman"/>
          <w:b/>
          <w:sz w:val="24"/>
          <w:szCs w:val="24"/>
          <w:lang w:val="en-US"/>
        </w:rPr>
      </w:pPr>
      <w:r w:rsidRPr="00D83C9B">
        <w:rPr>
          <w:rFonts w:ascii="Century Gothic" w:eastAsia="Calibri" w:hAnsi="Century Gothic" w:cs="Times New Roman"/>
          <w:b/>
          <w:sz w:val="28"/>
          <w:szCs w:val="24"/>
          <w:lang w:val="en-US"/>
        </w:rPr>
        <w:t xml:space="preserve">T R A N S I T O R I O </w:t>
      </w:r>
    </w:p>
    <w:p w14:paraId="2F4CC25E" w14:textId="77777777" w:rsidR="00313876" w:rsidRPr="00D83C9B" w:rsidRDefault="00313876" w:rsidP="00313876">
      <w:pPr>
        <w:spacing w:after="0" w:line="360" w:lineRule="auto"/>
        <w:jc w:val="center"/>
        <w:rPr>
          <w:rFonts w:ascii="Century Gothic" w:eastAsia="Calibri" w:hAnsi="Century Gothic" w:cs="Times New Roman"/>
          <w:b/>
          <w:sz w:val="16"/>
          <w:szCs w:val="16"/>
          <w:lang w:val="en-US"/>
        </w:rPr>
      </w:pPr>
    </w:p>
    <w:p w14:paraId="45E9A8BF" w14:textId="138B9F8C" w:rsidR="00313876" w:rsidRPr="00313876" w:rsidRDefault="00313876" w:rsidP="00313876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313876">
        <w:rPr>
          <w:rFonts w:ascii="Century Gothic" w:eastAsia="Calibri" w:hAnsi="Century Gothic" w:cs="Times New Roman"/>
          <w:b/>
          <w:sz w:val="24"/>
          <w:szCs w:val="24"/>
        </w:rPr>
        <w:t xml:space="preserve">ARTÍCULO </w:t>
      </w:r>
      <w:proofErr w:type="gramStart"/>
      <w:r w:rsidR="005D5113">
        <w:rPr>
          <w:rFonts w:ascii="Century Gothic" w:eastAsia="Calibri" w:hAnsi="Century Gothic" w:cs="Times New Roman"/>
          <w:b/>
          <w:sz w:val="24"/>
          <w:szCs w:val="24"/>
        </w:rPr>
        <w:t>ÚNICO</w:t>
      </w:r>
      <w:r w:rsidR="005D5113" w:rsidRPr="00313876">
        <w:rPr>
          <w:rFonts w:ascii="Century Gothic" w:eastAsia="Calibri" w:hAnsi="Century Gothic" w:cs="Times New Roman"/>
          <w:b/>
          <w:sz w:val="24"/>
          <w:szCs w:val="24"/>
        </w:rPr>
        <w:t>.-</w:t>
      </w:r>
      <w:proofErr w:type="gramEnd"/>
      <w:r w:rsidRPr="00313876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Pr="00313876">
        <w:rPr>
          <w:rFonts w:ascii="Century Gothic" w:eastAsia="Times New Roman" w:hAnsi="Century Gothic" w:cs="Arial"/>
          <w:color w:val="201F1E"/>
          <w:sz w:val="24"/>
          <w:szCs w:val="24"/>
          <w:shd w:val="clear" w:color="auto" w:fill="FFFFFF"/>
          <w:lang w:eastAsia="es-MX"/>
        </w:rPr>
        <w:t xml:space="preserve">El presente Decreto entrará en vigor el día de su </w:t>
      </w:r>
      <w:r w:rsidR="00782732">
        <w:rPr>
          <w:rFonts w:ascii="Century Gothic" w:eastAsia="Times New Roman" w:hAnsi="Century Gothic" w:cs="Arial"/>
          <w:color w:val="201F1E"/>
          <w:sz w:val="24"/>
          <w:szCs w:val="24"/>
          <w:shd w:val="clear" w:color="auto" w:fill="FFFFFF"/>
          <w:lang w:eastAsia="es-MX"/>
        </w:rPr>
        <w:t>p</w:t>
      </w:r>
      <w:r w:rsidR="004F1DBD">
        <w:rPr>
          <w:rFonts w:ascii="Century Gothic" w:eastAsia="Times New Roman" w:hAnsi="Century Gothic" w:cs="Arial"/>
          <w:color w:val="201F1E"/>
          <w:sz w:val="24"/>
          <w:szCs w:val="24"/>
          <w:shd w:val="clear" w:color="auto" w:fill="FFFFFF"/>
          <w:lang w:eastAsia="es-MX"/>
        </w:rPr>
        <w:t xml:space="preserve">ublicación en el Periódico Oficial del Estado. </w:t>
      </w:r>
    </w:p>
    <w:p w14:paraId="012E5105" w14:textId="693E7DEA" w:rsidR="00313876" w:rsidRPr="00313876" w:rsidRDefault="00151D1F" w:rsidP="00313876">
      <w:pPr>
        <w:spacing w:line="360" w:lineRule="auto"/>
        <w:contextualSpacing/>
        <w:jc w:val="both"/>
        <w:rPr>
          <w:rFonts w:ascii="Century Gothic" w:eastAsia="Times New Roman" w:hAnsi="Century Gothic" w:cs="Arial"/>
          <w:bCs/>
          <w:sz w:val="24"/>
          <w:szCs w:val="24"/>
          <w:lang w:eastAsia="es-MX"/>
        </w:rPr>
      </w:pPr>
      <w:proofErr w:type="gramStart"/>
      <w:r w:rsidRPr="00313876">
        <w:rPr>
          <w:rFonts w:ascii="Century Gothic" w:eastAsia="Times New Roman" w:hAnsi="Century Gothic" w:cs="Arial"/>
          <w:b/>
          <w:bCs/>
          <w:sz w:val="24"/>
          <w:szCs w:val="24"/>
          <w:lang w:eastAsia="es-MX"/>
        </w:rPr>
        <w:lastRenderedPageBreak/>
        <w:t>ECONÓMICO</w:t>
      </w:r>
      <w:r w:rsidR="00313876" w:rsidRPr="00313876">
        <w:rPr>
          <w:rFonts w:ascii="Century Gothic" w:eastAsia="Times New Roman" w:hAnsi="Century Gothic" w:cs="Arial"/>
          <w:b/>
          <w:bCs/>
          <w:sz w:val="24"/>
          <w:szCs w:val="24"/>
          <w:lang w:eastAsia="es-MX"/>
        </w:rPr>
        <w:t>.-</w:t>
      </w:r>
      <w:proofErr w:type="gramEnd"/>
      <w:r w:rsidR="00313876" w:rsidRPr="00313876">
        <w:rPr>
          <w:rFonts w:ascii="Century Gothic" w:eastAsia="Times New Roman" w:hAnsi="Century Gothic" w:cs="Arial"/>
          <w:b/>
          <w:bCs/>
          <w:sz w:val="24"/>
          <w:szCs w:val="24"/>
          <w:lang w:eastAsia="es-MX"/>
        </w:rPr>
        <w:t xml:space="preserve"> </w:t>
      </w:r>
      <w:r w:rsidR="00313876" w:rsidRPr="00313876">
        <w:rPr>
          <w:rFonts w:ascii="Century Gothic" w:eastAsia="Times New Roman" w:hAnsi="Century Gothic" w:cs="Arial"/>
          <w:bCs/>
          <w:sz w:val="24"/>
          <w:szCs w:val="24"/>
          <w:lang w:eastAsia="es-MX"/>
        </w:rPr>
        <w:t>Aprobado que sea, túrnese a la Secretaría, para los efectos legales correspondientes.</w:t>
      </w:r>
    </w:p>
    <w:p w14:paraId="68E6EF20" w14:textId="77777777" w:rsidR="00313876" w:rsidRPr="00313876" w:rsidRDefault="00313876" w:rsidP="00313876">
      <w:pPr>
        <w:spacing w:line="360" w:lineRule="auto"/>
        <w:contextualSpacing/>
        <w:jc w:val="both"/>
        <w:rPr>
          <w:rFonts w:ascii="Century Gothic" w:eastAsia="Times New Roman" w:hAnsi="Century Gothic" w:cs="Arial"/>
          <w:bCs/>
          <w:sz w:val="24"/>
          <w:szCs w:val="24"/>
          <w:lang w:eastAsia="es-MX"/>
        </w:rPr>
      </w:pPr>
    </w:p>
    <w:p w14:paraId="7E70954F" w14:textId="2668B003" w:rsidR="00313876" w:rsidRPr="00313876" w:rsidRDefault="00313876" w:rsidP="00313876">
      <w:pPr>
        <w:spacing w:line="360" w:lineRule="auto"/>
        <w:contextualSpacing/>
        <w:jc w:val="both"/>
        <w:rPr>
          <w:rFonts w:ascii="Century Gothic" w:eastAsia="Times New Roman" w:hAnsi="Century Gothic" w:cs="Arial"/>
          <w:sz w:val="24"/>
          <w:szCs w:val="24"/>
          <w:lang w:eastAsia="es-MX"/>
        </w:rPr>
      </w:pPr>
      <w:r w:rsidRPr="00313876">
        <w:rPr>
          <w:rFonts w:ascii="Century Gothic" w:eastAsia="Times New Roman" w:hAnsi="Century Gothic" w:cs="Arial"/>
          <w:b/>
          <w:bCs/>
          <w:sz w:val="24"/>
          <w:szCs w:val="24"/>
          <w:lang w:eastAsia="es-MX"/>
        </w:rPr>
        <w:t>D A D O</w:t>
      </w:r>
      <w:r w:rsidRPr="00313876">
        <w:rPr>
          <w:rFonts w:ascii="Century Gothic" w:eastAsia="Times New Roman" w:hAnsi="Century Gothic" w:cs="Arial"/>
          <w:sz w:val="24"/>
          <w:szCs w:val="24"/>
          <w:lang w:eastAsia="es-MX"/>
        </w:rPr>
        <w:t xml:space="preserve"> en el Salón de Sesiones del Honorable Congreso del Estado, en la ciudad de Chihuahua, Chih., a los </w:t>
      </w:r>
      <w:r w:rsidR="00090E11">
        <w:rPr>
          <w:rFonts w:ascii="Century Gothic" w:eastAsia="Times New Roman" w:hAnsi="Century Gothic" w:cs="Arial"/>
          <w:sz w:val="24"/>
          <w:szCs w:val="24"/>
          <w:lang w:eastAsia="es-MX"/>
        </w:rPr>
        <w:t>24</w:t>
      </w:r>
      <w:r w:rsidRPr="00313876">
        <w:rPr>
          <w:rFonts w:ascii="Century Gothic" w:eastAsia="Times New Roman" w:hAnsi="Century Gothic" w:cs="Arial"/>
          <w:sz w:val="24"/>
          <w:szCs w:val="24"/>
          <w:lang w:eastAsia="es-MX"/>
        </w:rPr>
        <w:t xml:space="preserve"> días del mes de </w:t>
      </w:r>
      <w:r w:rsidR="004F1DBD">
        <w:rPr>
          <w:rFonts w:ascii="Century Gothic" w:eastAsia="Times New Roman" w:hAnsi="Century Gothic" w:cs="Arial"/>
          <w:sz w:val="24"/>
          <w:szCs w:val="24"/>
          <w:lang w:eastAsia="es-MX"/>
        </w:rPr>
        <w:t>abril</w:t>
      </w:r>
      <w:r w:rsidRPr="00313876">
        <w:rPr>
          <w:rFonts w:ascii="Century Gothic" w:eastAsia="Times New Roman" w:hAnsi="Century Gothic" w:cs="Arial"/>
          <w:sz w:val="24"/>
          <w:szCs w:val="24"/>
          <w:lang w:eastAsia="es-MX"/>
        </w:rPr>
        <w:t xml:space="preserve"> del año dos mil veinticinco.</w:t>
      </w:r>
    </w:p>
    <w:p w14:paraId="4890CD3B" w14:textId="77777777" w:rsidR="00F648AB" w:rsidRDefault="00F648AB" w:rsidP="00E43524">
      <w:pPr>
        <w:spacing w:line="360" w:lineRule="auto"/>
        <w:jc w:val="both"/>
        <w:rPr>
          <w:rFonts w:ascii="Century Gothic" w:hAnsi="Century Gothic"/>
          <w:sz w:val="24"/>
          <w:szCs w:val="24"/>
          <w:lang w:val="es-ES_tradnl" w:eastAsia="es-ES_tradnl"/>
        </w:rPr>
      </w:pPr>
    </w:p>
    <w:p w14:paraId="52050FCB" w14:textId="45902AAE" w:rsidR="00754EF7" w:rsidRDefault="00754EF7" w:rsidP="00604D60">
      <w:pPr>
        <w:spacing w:line="360" w:lineRule="auto"/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614C63">
        <w:rPr>
          <w:rFonts w:ascii="Century Gothic" w:hAnsi="Century Gothic" w:cs="Arial"/>
          <w:b/>
          <w:bCs/>
          <w:sz w:val="24"/>
          <w:szCs w:val="24"/>
        </w:rPr>
        <w:t xml:space="preserve">Así lo aprobó la Junta de Coordinación Política, a los </w:t>
      </w:r>
      <w:r w:rsidR="00090E11">
        <w:rPr>
          <w:rFonts w:ascii="Century Gothic" w:hAnsi="Century Gothic" w:cs="Arial"/>
          <w:b/>
          <w:bCs/>
          <w:sz w:val="24"/>
          <w:szCs w:val="24"/>
        </w:rPr>
        <w:t>23</w:t>
      </w:r>
      <w:r w:rsidR="004F1DBD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614C63">
        <w:rPr>
          <w:rFonts w:ascii="Century Gothic" w:hAnsi="Century Gothic" w:cs="Arial"/>
          <w:b/>
          <w:bCs/>
          <w:sz w:val="24"/>
          <w:szCs w:val="24"/>
        </w:rPr>
        <w:t xml:space="preserve">días del mes </w:t>
      </w:r>
      <w:r w:rsidR="00A953E0">
        <w:rPr>
          <w:rFonts w:ascii="Century Gothic" w:hAnsi="Century Gothic" w:cs="Arial"/>
          <w:b/>
          <w:bCs/>
          <w:sz w:val="24"/>
          <w:szCs w:val="24"/>
        </w:rPr>
        <w:t xml:space="preserve">de </w:t>
      </w:r>
      <w:r w:rsidR="004F1DBD">
        <w:rPr>
          <w:rFonts w:ascii="Century Gothic" w:hAnsi="Century Gothic" w:cs="Arial"/>
          <w:b/>
          <w:bCs/>
          <w:sz w:val="24"/>
          <w:szCs w:val="24"/>
        </w:rPr>
        <w:t>abril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 de</w:t>
      </w:r>
      <w:r w:rsidR="00A953E0">
        <w:rPr>
          <w:rFonts w:ascii="Century Gothic" w:hAnsi="Century Gothic" w:cs="Arial"/>
          <w:b/>
          <w:bCs/>
          <w:sz w:val="24"/>
          <w:szCs w:val="24"/>
        </w:rPr>
        <w:t>l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 2025.</w:t>
      </w:r>
    </w:p>
    <w:p w14:paraId="273BC6C0" w14:textId="77777777" w:rsidR="00754EF7" w:rsidRDefault="00754EF7" w:rsidP="00754EF7">
      <w:pPr>
        <w:spacing w:after="0" w:line="360" w:lineRule="auto"/>
        <w:jc w:val="both"/>
        <w:rPr>
          <w:rFonts w:ascii="Century Gothic" w:hAnsi="Century Gothic"/>
          <w:sz w:val="24"/>
        </w:rPr>
      </w:pP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3131"/>
        <w:gridCol w:w="1701"/>
        <w:gridCol w:w="1449"/>
        <w:gridCol w:w="1795"/>
      </w:tblGrid>
      <w:tr w:rsidR="00754EF7" w:rsidRPr="00614C63" w14:paraId="52E1CC17" w14:textId="77777777" w:rsidTr="00D6241F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6BB9" w14:textId="77777777" w:rsidR="00754EF7" w:rsidRPr="00614C63" w:rsidRDefault="00754EF7" w:rsidP="00754EF7">
            <w:pPr>
              <w:spacing w:after="0" w:line="360" w:lineRule="auto"/>
              <w:jc w:val="both"/>
              <w:rPr>
                <w:rFonts w:ascii="Century Gothic" w:eastAsia="Times New Roman" w:hAnsi="Century Gothic" w:cs="Arial"/>
                <w:b/>
                <w:spacing w:val="10"/>
                <w:sz w:val="24"/>
                <w:szCs w:val="24"/>
                <w:lang w:eastAsia="es-MX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65FB" w14:textId="77777777" w:rsidR="00754EF7" w:rsidRPr="00614C63" w:rsidRDefault="00754EF7" w:rsidP="00754EF7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spacing w:val="10"/>
                <w:sz w:val="24"/>
                <w:szCs w:val="24"/>
                <w:lang w:eastAsia="es-MX"/>
              </w:rPr>
            </w:pPr>
            <w:r w:rsidRPr="00614C63">
              <w:rPr>
                <w:rFonts w:ascii="Century Gothic" w:eastAsia="Times New Roman" w:hAnsi="Century Gothic" w:cs="Arial"/>
                <w:b/>
                <w:spacing w:val="10"/>
                <w:sz w:val="24"/>
                <w:szCs w:val="24"/>
                <w:lang w:eastAsia="es-MX"/>
              </w:rPr>
              <w:t>INTEGRANTES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3CDA" w14:textId="77777777" w:rsidR="00754EF7" w:rsidRPr="00614C63" w:rsidRDefault="00754EF7" w:rsidP="00754EF7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spacing w:val="10"/>
                <w:sz w:val="24"/>
                <w:szCs w:val="24"/>
                <w:lang w:eastAsia="es-MX"/>
              </w:rPr>
            </w:pPr>
            <w:r w:rsidRPr="00614C63">
              <w:rPr>
                <w:rFonts w:ascii="Century Gothic" w:eastAsia="Times New Roman" w:hAnsi="Century Gothic" w:cs="Arial"/>
                <w:b/>
                <w:spacing w:val="10"/>
                <w:sz w:val="24"/>
                <w:szCs w:val="24"/>
                <w:lang w:eastAsia="es-MX"/>
              </w:rPr>
              <w:t>A FAVOR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5BE7" w14:textId="77777777" w:rsidR="00754EF7" w:rsidRPr="00614C63" w:rsidRDefault="00754EF7" w:rsidP="00754EF7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spacing w:val="10"/>
                <w:sz w:val="24"/>
                <w:szCs w:val="24"/>
                <w:lang w:eastAsia="es-MX"/>
              </w:rPr>
            </w:pPr>
            <w:r w:rsidRPr="00614C63">
              <w:rPr>
                <w:rFonts w:ascii="Century Gothic" w:eastAsia="Times New Roman" w:hAnsi="Century Gothic" w:cs="Arial"/>
                <w:b/>
                <w:spacing w:val="10"/>
                <w:sz w:val="24"/>
                <w:szCs w:val="24"/>
                <w:lang w:eastAsia="es-MX"/>
              </w:rPr>
              <w:t>EN CONTRA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6531" w14:textId="77777777" w:rsidR="00754EF7" w:rsidRPr="00614C63" w:rsidRDefault="00754EF7" w:rsidP="00754EF7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spacing w:val="10"/>
                <w:sz w:val="24"/>
                <w:szCs w:val="24"/>
                <w:lang w:eastAsia="es-MX"/>
              </w:rPr>
            </w:pPr>
            <w:r w:rsidRPr="00614C63">
              <w:rPr>
                <w:rFonts w:ascii="Century Gothic" w:eastAsia="Times New Roman" w:hAnsi="Century Gothic" w:cs="Arial"/>
                <w:b/>
                <w:spacing w:val="10"/>
                <w:sz w:val="24"/>
                <w:szCs w:val="24"/>
                <w:lang w:eastAsia="es-MX"/>
              </w:rPr>
              <w:t>ABSTENCIÓN</w:t>
            </w:r>
          </w:p>
        </w:tc>
      </w:tr>
      <w:tr w:rsidR="00754EF7" w:rsidRPr="00614C63" w14:paraId="43611E23" w14:textId="77777777" w:rsidTr="00D6241F">
        <w:trPr>
          <w:trHeight w:val="1304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5D2C" w14:textId="77777777" w:rsidR="00754EF7" w:rsidRPr="00614C63" w:rsidRDefault="00754EF7" w:rsidP="00754EF7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spacing w:val="10"/>
                <w:sz w:val="24"/>
                <w:szCs w:val="24"/>
                <w:lang w:eastAsia="es-MX"/>
              </w:rPr>
            </w:pPr>
            <w:r w:rsidRPr="00614C63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0D9CC52" wp14:editId="3E8003FC">
                  <wp:extent cx="723900" cy="929640"/>
                  <wp:effectExtent l="0" t="0" r="0" b="381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2ED5" w14:textId="77777777" w:rsidR="00754EF7" w:rsidRPr="00614C63" w:rsidRDefault="00754EF7" w:rsidP="00E4352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pacing w:val="10"/>
                <w:lang w:eastAsia="es-MX"/>
              </w:rPr>
            </w:pPr>
            <w:r w:rsidRPr="00614C63">
              <w:rPr>
                <w:rFonts w:ascii="Century Gothic" w:eastAsia="Times New Roman" w:hAnsi="Century Gothic" w:cs="Arial"/>
                <w:b/>
                <w:spacing w:val="10"/>
                <w:lang w:eastAsia="es-MX"/>
              </w:rPr>
              <w:t xml:space="preserve">Dip. José Alfredo Chávez Madrid </w:t>
            </w:r>
          </w:p>
          <w:p w14:paraId="3ABF9704" w14:textId="77777777" w:rsidR="00754EF7" w:rsidRPr="00614C63" w:rsidRDefault="00754EF7" w:rsidP="00E4352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pacing w:val="10"/>
                <w:lang w:eastAsia="es-MX"/>
              </w:rPr>
            </w:pPr>
            <w:r w:rsidRPr="00614C63">
              <w:rPr>
                <w:rFonts w:ascii="Century Gothic" w:eastAsia="Times New Roman" w:hAnsi="Century Gothic" w:cs="Arial"/>
                <w:b/>
                <w:spacing w:val="10"/>
                <w:lang w:eastAsia="es-MX"/>
              </w:rPr>
              <w:t>Presidente de la Junta y</w:t>
            </w:r>
          </w:p>
          <w:p w14:paraId="63115509" w14:textId="77777777" w:rsidR="00754EF7" w:rsidRPr="00614C63" w:rsidRDefault="00754EF7" w:rsidP="00E4352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pacing w:val="10"/>
                <w:lang w:eastAsia="es-MX"/>
              </w:rPr>
            </w:pPr>
            <w:r w:rsidRPr="00614C63">
              <w:rPr>
                <w:rFonts w:ascii="Century Gothic" w:eastAsia="Times New Roman" w:hAnsi="Century Gothic" w:cs="Arial"/>
                <w:b/>
                <w:spacing w:val="10"/>
                <w:lang w:eastAsia="es-MX"/>
              </w:rPr>
              <w:t>Coordinador del Grupo Parlamentario del Partido Acción Nacional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1948" w14:textId="77777777" w:rsidR="00754EF7" w:rsidRPr="00614C63" w:rsidRDefault="00754EF7" w:rsidP="00754EF7">
            <w:pPr>
              <w:spacing w:after="0" w:line="360" w:lineRule="auto"/>
              <w:jc w:val="both"/>
              <w:rPr>
                <w:rFonts w:ascii="Century Gothic" w:eastAsia="Times New Roman" w:hAnsi="Century Gothic" w:cs="Arial"/>
                <w:b/>
                <w:spacing w:val="10"/>
                <w:sz w:val="24"/>
                <w:szCs w:val="24"/>
                <w:lang w:eastAsia="es-MX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9EEC" w14:textId="77777777" w:rsidR="00754EF7" w:rsidRPr="00614C63" w:rsidRDefault="00754EF7" w:rsidP="00754EF7">
            <w:pPr>
              <w:spacing w:after="0" w:line="360" w:lineRule="auto"/>
              <w:jc w:val="both"/>
              <w:rPr>
                <w:rFonts w:ascii="Century Gothic" w:eastAsia="Times New Roman" w:hAnsi="Century Gothic" w:cs="Arial"/>
                <w:b/>
                <w:spacing w:val="10"/>
                <w:sz w:val="24"/>
                <w:szCs w:val="24"/>
                <w:lang w:eastAsia="es-MX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8D4F" w14:textId="77777777" w:rsidR="00754EF7" w:rsidRPr="00614C63" w:rsidRDefault="00754EF7" w:rsidP="00754EF7">
            <w:pPr>
              <w:spacing w:after="0" w:line="360" w:lineRule="auto"/>
              <w:jc w:val="both"/>
              <w:rPr>
                <w:rFonts w:ascii="Century Gothic" w:eastAsia="Times New Roman" w:hAnsi="Century Gothic" w:cs="Arial"/>
                <w:b/>
                <w:spacing w:val="10"/>
                <w:sz w:val="24"/>
                <w:szCs w:val="24"/>
                <w:lang w:eastAsia="es-MX"/>
              </w:rPr>
            </w:pPr>
          </w:p>
        </w:tc>
      </w:tr>
      <w:tr w:rsidR="00754EF7" w:rsidRPr="00614C63" w14:paraId="7805DBE5" w14:textId="77777777" w:rsidTr="00D6241F">
        <w:trPr>
          <w:trHeight w:val="1304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0A17" w14:textId="77777777" w:rsidR="00754EF7" w:rsidRPr="00614C63" w:rsidRDefault="00754EF7" w:rsidP="00754EF7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spacing w:val="10"/>
                <w:sz w:val="24"/>
                <w:szCs w:val="24"/>
                <w:lang w:eastAsia="es-MX"/>
              </w:rPr>
            </w:pPr>
            <w:r w:rsidRPr="00614C63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5025BC1B" wp14:editId="52AE29C8">
                  <wp:extent cx="784860" cy="103632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0B58" w14:textId="77777777" w:rsidR="00754EF7" w:rsidRPr="00614C63" w:rsidRDefault="00754EF7" w:rsidP="00E4352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pacing w:val="10"/>
                <w:lang w:eastAsia="es-MX"/>
              </w:rPr>
            </w:pPr>
            <w:r w:rsidRPr="00614C63">
              <w:rPr>
                <w:rFonts w:ascii="Century Gothic" w:eastAsia="Times New Roman" w:hAnsi="Century Gothic" w:cs="Arial"/>
                <w:b/>
                <w:spacing w:val="10"/>
                <w:lang w:eastAsia="es-MX"/>
              </w:rPr>
              <w:t xml:space="preserve">Dip. Edin Cuauhtémoc Estrada Sotelo </w:t>
            </w:r>
          </w:p>
          <w:p w14:paraId="4BCDF387" w14:textId="77777777" w:rsidR="00754EF7" w:rsidRPr="00614C63" w:rsidRDefault="00754EF7" w:rsidP="00E4352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pacing w:val="10"/>
                <w:lang w:eastAsia="es-MX"/>
              </w:rPr>
            </w:pPr>
            <w:r w:rsidRPr="00614C63">
              <w:rPr>
                <w:rFonts w:ascii="Century Gothic" w:eastAsia="Times New Roman" w:hAnsi="Century Gothic" w:cs="Arial"/>
                <w:b/>
                <w:spacing w:val="10"/>
                <w:lang w:eastAsia="es-MX"/>
              </w:rPr>
              <w:t>Coordinador del Grupo Parlamentario del Partido MORENA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39A" w14:textId="77777777" w:rsidR="00754EF7" w:rsidRPr="00614C63" w:rsidRDefault="00754EF7" w:rsidP="00754EF7">
            <w:pPr>
              <w:spacing w:after="0" w:line="360" w:lineRule="auto"/>
              <w:jc w:val="both"/>
              <w:rPr>
                <w:rFonts w:ascii="Century Gothic" w:eastAsia="Times New Roman" w:hAnsi="Century Gothic" w:cs="Arial"/>
                <w:b/>
                <w:spacing w:val="10"/>
                <w:sz w:val="24"/>
                <w:szCs w:val="24"/>
                <w:lang w:eastAsia="es-MX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D174" w14:textId="77777777" w:rsidR="00754EF7" w:rsidRPr="00614C63" w:rsidRDefault="00754EF7" w:rsidP="00754EF7">
            <w:pPr>
              <w:spacing w:after="0" w:line="360" w:lineRule="auto"/>
              <w:jc w:val="both"/>
              <w:rPr>
                <w:rFonts w:ascii="Century Gothic" w:eastAsia="Times New Roman" w:hAnsi="Century Gothic" w:cs="Arial"/>
                <w:b/>
                <w:spacing w:val="10"/>
                <w:sz w:val="24"/>
                <w:szCs w:val="24"/>
                <w:lang w:eastAsia="es-MX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260F" w14:textId="77777777" w:rsidR="00754EF7" w:rsidRPr="00614C63" w:rsidRDefault="00754EF7" w:rsidP="00754EF7">
            <w:pPr>
              <w:spacing w:after="0" w:line="360" w:lineRule="auto"/>
              <w:jc w:val="both"/>
              <w:rPr>
                <w:rFonts w:ascii="Century Gothic" w:eastAsia="Times New Roman" w:hAnsi="Century Gothic" w:cs="Arial"/>
                <w:b/>
                <w:spacing w:val="10"/>
                <w:sz w:val="24"/>
                <w:szCs w:val="24"/>
                <w:lang w:eastAsia="es-MX"/>
              </w:rPr>
            </w:pPr>
          </w:p>
        </w:tc>
      </w:tr>
      <w:tr w:rsidR="00754EF7" w:rsidRPr="00614C63" w14:paraId="7828E045" w14:textId="77777777" w:rsidTr="00D6241F">
        <w:trPr>
          <w:trHeight w:val="1304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1E737" w14:textId="77777777" w:rsidR="00754EF7" w:rsidRPr="00614C63" w:rsidRDefault="00754EF7" w:rsidP="00754EF7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spacing w:val="10"/>
                <w:sz w:val="24"/>
                <w:szCs w:val="24"/>
                <w:lang w:val="es-ES_tradnl" w:eastAsia="es-MX"/>
              </w:rPr>
            </w:pPr>
            <w:r w:rsidRPr="00614C63">
              <w:rPr>
                <w:rFonts w:ascii="Calibri" w:eastAsia="Calibri" w:hAnsi="Calibri" w:cs="Times New Roman"/>
                <w:noProof/>
              </w:rPr>
              <w:lastRenderedPageBreak/>
              <w:drawing>
                <wp:inline distT="0" distB="0" distL="0" distR="0" wp14:anchorId="7E85AC8D" wp14:editId="6939A7B0">
                  <wp:extent cx="792480" cy="944880"/>
                  <wp:effectExtent l="0" t="0" r="7620" b="762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E8BE" w14:textId="77777777" w:rsidR="00754EF7" w:rsidRPr="00614C63" w:rsidRDefault="00754EF7" w:rsidP="00E4352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pacing w:val="10"/>
                <w:lang w:val="es-ES_tradnl" w:eastAsia="es-MX"/>
              </w:rPr>
            </w:pPr>
            <w:r w:rsidRPr="00614C63">
              <w:rPr>
                <w:rFonts w:ascii="Century Gothic" w:eastAsia="Times New Roman" w:hAnsi="Century Gothic" w:cs="Arial"/>
                <w:b/>
                <w:spacing w:val="10"/>
                <w:lang w:val="es-ES_tradnl" w:eastAsia="es-MX"/>
              </w:rPr>
              <w:t>Dip. Roberto Arturo Medina Aguirre</w:t>
            </w:r>
          </w:p>
          <w:p w14:paraId="6FB0B0F7" w14:textId="77777777" w:rsidR="00754EF7" w:rsidRPr="00614C63" w:rsidRDefault="00754EF7" w:rsidP="00E4352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pacing w:val="10"/>
                <w:lang w:val="es-ES_tradnl" w:eastAsia="es-MX"/>
              </w:rPr>
            </w:pPr>
            <w:r w:rsidRPr="00614C63">
              <w:rPr>
                <w:rFonts w:ascii="Century Gothic" w:eastAsia="Times New Roman" w:hAnsi="Century Gothic" w:cs="Arial"/>
                <w:b/>
                <w:spacing w:val="10"/>
                <w:lang w:val="es-ES_tradnl" w:eastAsia="es-MX"/>
              </w:rPr>
              <w:t>Coordinador del Grupo Parlamentario del Partido Revolucionario Institucional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DBF4" w14:textId="77777777" w:rsidR="00754EF7" w:rsidRPr="00614C63" w:rsidRDefault="00754EF7" w:rsidP="00754EF7">
            <w:pPr>
              <w:spacing w:after="0" w:line="360" w:lineRule="auto"/>
              <w:jc w:val="both"/>
              <w:rPr>
                <w:rFonts w:ascii="Century Gothic" w:eastAsia="Times New Roman" w:hAnsi="Century Gothic" w:cs="Arial"/>
                <w:b/>
                <w:spacing w:val="10"/>
                <w:sz w:val="24"/>
                <w:szCs w:val="24"/>
                <w:lang w:val="es-ES_tradnl" w:eastAsia="es-MX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12F4" w14:textId="77777777" w:rsidR="00754EF7" w:rsidRPr="00614C63" w:rsidRDefault="00754EF7" w:rsidP="00754EF7">
            <w:pPr>
              <w:spacing w:after="0" w:line="360" w:lineRule="auto"/>
              <w:jc w:val="both"/>
              <w:rPr>
                <w:rFonts w:ascii="Century Gothic" w:eastAsia="Times New Roman" w:hAnsi="Century Gothic" w:cs="Arial"/>
                <w:b/>
                <w:spacing w:val="10"/>
                <w:sz w:val="24"/>
                <w:szCs w:val="24"/>
                <w:lang w:val="es-ES_tradnl" w:eastAsia="es-MX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0963" w14:textId="77777777" w:rsidR="00754EF7" w:rsidRPr="00614C63" w:rsidRDefault="00754EF7" w:rsidP="00754EF7">
            <w:pPr>
              <w:spacing w:after="0" w:line="360" w:lineRule="auto"/>
              <w:jc w:val="both"/>
              <w:rPr>
                <w:rFonts w:ascii="Century Gothic" w:eastAsia="Times New Roman" w:hAnsi="Century Gothic" w:cs="Arial"/>
                <w:b/>
                <w:spacing w:val="10"/>
                <w:sz w:val="24"/>
                <w:szCs w:val="24"/>
                <w:lang w:val="es-ES_tradnl" w:eastAsia="es-MX"/>
              </w:rPr>
            </w:pPr>
          </w:p>
        </w:tc>
      </w:tr>
      <w:tr w:rsidR="00754EF7" w:rsidRPr="00614C63" w14:paraId="6710BF5F" w14:textId="77777777" w:rsidTr="00D6241F">
        <w:trPr>
          <w:trHeight w:val="1304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B7F1" w14:textId="77777777" w:rsidR="00754EF7" w:rsidRPr="00614C63" w:rsidRDefault="00754EF7" w:rsidP="00754EF7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spacing w:val="10"/>
                <w:sz w:val="24"/>
                <w:szCs w:val="24"/>
                <w:lang w:val="es-ES_tradnl" w:eastAsia="es-MX"/>
              </w:rPr>
            </w:pPr>
            <w:r w:rsidRPr="00614C63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3E2FE8D" wp14:editId="164C4B7B">
                  <wp:extent cx="777240" cy="883920"/>
                  <wp:effectExtent l="0" t="0" r="381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8294" w14:textId="77777777" w:rsidR="00754EF7" w:rsidRPr="00614C63" w:rsidRDefault="00754EF7" w:rsidP="00E4352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pacing w:val="10"/>
                <w:lang w:val="es-ES_tradnl" w:eastAsia="es-MX"/>
              </w:rPr>
            </w:pPr>
            <w:r w:rsidRPr="00614C63">
              <w:rPr>
                <w:rFonts w:ascii="Century Gothic" w:eastAsia="Times New Roman" w:hAnsi="Century Gothic" w:cs="Arial"/>
                <w:b/>
                <w:spacing w:val="10"/>
                <w:lang w:val="es-ES_tradnl" w:eastAsia="es-MX"/>
              </w:rPr>
              <w:t xml:space="preserve">Dip. Francisco Adrián Sánchez Villegas </w:t>
            </w:r>
          </w:p>
          <w:p w14:paraId="14571C12" w14:textId="77777777" w:rsidR="00754EF7" w:rsidRPr="00614C63" w:rsidRDefault="00754EF7" w:rsidP="00E4352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pacing w:val="10"/>
                <w:lang w:val="es-ES_tradnl" w:eastAsia="es-MX"/>
              </w:rPr>
            </w:pPr>
            <w:r w:rsidRPr="00614C63">
              <w:rPr>
                <w:rFonts w:ascii="Century Gothic" w:eastAsia="Times New Roman" w:hAnsi="Century Gothic" w:cs="Arial"/>
                <w:b/>
                <w:spacing w:val="10"/>
                <w:lang w:val="es-ES_tradnl" w:eastAsia="es-MX"/>
              </w:rPr>
              <w:t>Coordinador del Grupo Parlamentario de Movimiento Ciudadano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89C5" w14:textId="77777777" w:rsidR="00754EF7" w:rsidRPr="00614C63" w:rsidRDefault="00754EF7" w:rsidP="00754EF7">
            <w:pPr>
              <w:spacing w:after="0" w:line="360" w:lineRule="auto"/>
              <w:jc w:val="both"/>
              <w:rPr>
                <w:rFonts w:ascii="Century Gothic" w:eastAsia="Times New Roman" w:hAnsi="Century Gothic" w:cs="Arial"/>
                <w:b/>
                <w:spacing w:val="10"/>
                <w:sz w:val="24"/>
                <w:szCs w:val="24"/>
                <w:lang w:val="es-ES_tradnl" w:eastAsia="es-MX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4359" w14:textId="77777777" w:rsidR="00754EF7" w:rsidRPr="00614C63" w:rsidRDefault="00754EF7" w:rsidP="00754EF7">
            <w:pPr>
              <w:spacing w:after="0" w:line="360" w:lineRule="auto"/>
              <w:jc w:val="both"/>
              <w:rPr>
                <w:rFonts w:ascii="Century Gothic" w:eastAsia="Times New Roman" w:hAnsi="Century Gothic" w:cs="Arial"/>
                <w:b/>
                <w:spacing w:val="10"/>
                <w:sz w:val="24"/>
                <w:szCs w:val="24"/>
                <w:lang w:val="es-ES_tradnl" w:eastAsia="es-MX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A60B" w14:textId="77777777" w:rsidR="00754EF7" w:rsidRPr="00614C63" w:rsidRDefault="00754EF7" w:rsidP="00754EF7">
            <w:pPr>
              <w:spacing w:after="0" w:line="360" w:lineRule="auto"/>
              <w:jc w:val="both"/>
              <w:rPr>
                <w:rFonts w:ascii="Century Gothic" w:eastAsia="Times New Roman" w:hAnsi="Century Gothic" w:cs="Arial"/>
                <w:b/>
                <w:spacing w:val="10"/>
                <w:sz w:val="24"/>
                <w:szCs w:val="24"/>
                <w:lang w:val="es-ES_tradnl" w:eastAsia="es-MX"/>
              </w:rPr>
            </w:pPr>
          </w:p>
        </w:tc>
      </w:tr>
      <w:tr w:rsidR="00754EF7" w:rsidRPr="00614C63" w14:paraId="08A58908" w14:textId="77777777" w:rsidTr="00D6241F">
        <w:trPr>
          <w:trHeight w:val="1304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9561" w14:textId="56F321AB" w:rsidR="00754EF7" w:rsidRPr="00754EF7" w:rsidRDefault="00CD6C09" w:rsidP="00754EF7">
            <w:pPr>
              <w:spacing w:after="0" w:line="360" w:lineRule="auto"/>
              <w:jc w:val="center"/>
              <w:rPr>
                <w:rFonts w:ascii="Calibri" w:eastAsia="Calibri" w:hAnsi="Calibri" w:cs="Times New Roman"/>
                <w:noProof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524C9277" wp14:editId="33F2BEB6">
                  <wp:extent cx="866775" cy="1150586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034" cy="1157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5300" w14:textId="49FEB632" w:rsidR="00754EF7" w:rsidRPr="00CD6C09" w:rsidRDefault="00754EF7" w:rsidP="00E4352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pacing w:val="10"/>
                <w:lang w:val="es-ES_tradnl" w:eastAsia="es-MX"/>
              </w:rPr>
            </w:pPr>
            <w:r w:rsidRPr="00CD6C09">
              <w:rPr>
                <w:rFonts w:ascii="Century Gothic" w:eastAsia="Times New Roman" w:hAnsi="Century Gothic" w:cs="Arial"/>
                <w:b/>
                <w:spacing w:val="10"/>
                <w:lang w:val="es-ES_tradnl" w:eastAsia="es-MX"/>
              </w:rPr>
              <w:t xml:space="preserve">Dip. </w:t>
            </w:r>
            <w:r w:rsidR="00CD6C09" w:rsidRPr="00CD6C09">
              <w:rPr>
                <w:rFonts w:ascii="Century Gothic" w:eastAsia="Times New Roman" w:hAnsi="Century Gothic" w:cs="Arial"/>
                <w:b/>
                <w:spacing w:val="10"/>
                <w:lang w:val="es-ES_tradnl" w:eastAsia="es-MX"/>
              </w:rPr>
              <w:t>Irlanda Dominique Márquez Nolasco</w:t>
            </w:r>
          </w:p>
          <w:p w14:paraId="2D29F9A6" w14:textId="77777777" w:rsidR="00754EF7" w:rsidRPr="00CD6C09" w:rsidRDefault="00754EF7" w:rsidP="00E4352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pacing w:val="10"/>
                <w:lang w:val="es-ES_tradnl" w:eastAsia="es-MX"/>
              </w:rPr>
            </w:pPr>
            <w:r w:rsidRPr="00CD6C09">
              <w:rPr>
                <w:rFonts w:ascii="Century Gothic" w:eastAsia="Times New Roman" w:hAnsi="Century Gothic" w:cs="Arial"/>
                <w:b/>
                <w:spacing w:val="10"/>
                <w:lang w:val="es-ES_tradnl" w:eastAsia="es-MX"/>
              </w:rPr>
              <w:t>Coordinadora del Grupo Parlamentario del</w:t>
            </w:r>
          </w:p>
          <w:p w14:paraId="3E5B1631" w14:textId="77777777" w:rsidR="00754EF7" w:rsidRPr="00CD6C09" w:rsidRDefault="00754EF7" w:rsidP="00E4352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pacing w:val="10"/>
                <w:lang w:val="es-ES_tradnl" w:eastAsia="es-MX"/>
              </w:rPr>
            </w:pPr>
            <w:r w:rsidRPr="00CD6C09">
              <w:rPr>
                <w:rFonts w:ascii="Century Gothic" w:eastAsia="Times New Roman" w:hAnsi="Century Gothic" w:cs="Arial"/>
                <w:b/>
                <w:spacing w:val="10"/>
                <w:lang w:val="es-ES_tradnl" w:eastAsia="es-MX"/>
              </w:rPr>
              <w:t>Partido del Trabajo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3B2E" w14:textId="77777777" w:rsidR="00754EF7" w:rsidRPr="00614C63" w:rsidRDefault="00754EF7" w:rsidP="00754EF7">
            <w:pPr>
              <w:spacing w:after="0" w:line="360" w:lineRule="auto"/>
              <w:jc w:val="both"/>
              <w:rPr>
                <w:rFonts w:ascii="Century Gothic" w:eastAsia="Times New Roman" w:hAnsi="Century Gothic" w:cs="Arial"/>
                <w:b/>
                <w:spacing w:val="10"/>
                <w:sz w:val="24"/>
                <w:szCs w:val="24"/>
                <w:lang w:val="es-ES_tradnl" w:eastAsia="es-MX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2456" w14:textId="77777777" w:rsidR="00754EF7" w:rsidRPr="00614C63" w:rsidRDefault="00754EF7" w:rsidP="00754EF7">
            <w:pPr>
              <w:spacing w:after="0" w:line="360" w:lineRule="auto"/>
              <w:jc w:val="both"/>
              <w:rPr>
                <w:rFonts w:ascii="Century Gothic" w:eastAsia="Times New Roman" w:hAnsi="Century Gothic" w:cs="Arial"/>
                <w:b/>
                <w:spacing w:val="10"/>
                <w:sz w:val="24"/>
                <w:szCs w:val="24"/>
                <w:lang w:val="es-ES_tradnl" w:eastAsia="es-MX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BBCE" w14:textId="77777777" w:rsidR="00754EF7" w:rsidRPr="00614C63" w:rsidRDefault="00754EF7" w:rsidP="00754EF7">
            <w:pPr>
              <w:spacing w:after="0" w:line="360" w:lineRule="auto"/>
              <w:jc w:val="both"/>
              <w:rPr>
                <w:rFonts w:ascii="Century Gothic" w:eastAsia="Times New Roman" w:hAnsi="Century Gothic" w:cs="Arial"/>
                <w:b/>
                <w:spacing w:val="10"/>
                <w:sz w:val="24"/>
                <w:szCs w:val="24"/>
                <w:lang w:val="es-ES_tradnl" w:eastAsia="es-MX"/>
              </w:rPr>
            </w:pPr>
          </w:p>
        </w:tc>
      </w:tr>
      <w:tr w:rsidR="00754EF7" w:rsidRPr="00614C63" w14:paraId="2A46DFD5" w14:textId="77777777" w:rsidTr="00D6241F">
        <w:trPr>
          <w:trHeight w:val="1304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BE6A" w14:textId="77777777" w:rsidR="00754EF7" w:rsidRPr="00614C63" w:rsidRDefault="00754EF7" w:rsidP="00754EF7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spacing w:val="10"/>
                <w:sz w:val="24"/>
                <w:szCs w:val="24"/>
                <w:lang w:val="es-ES_tradnl" w:eastAsia="es-MX"/>
              </w:rPr>
            </w:pPr>
            <w:r w:rsidRPr="00614C63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31E8D1A" wp14:editId="4617CD0D">
                  <wp:extent cx="838200" cy="97536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BF6D" w14:textId="77777777" w:rsidR="00754EF7" w:rsidRPr="00614C63" w:rsidRDefault="00754EF7" w:rsidP="00E4352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pacing w:val="10"/>
                <w:lang w:val="es-ES_tradnl" w:eastAsia="es-MX"/>
              </w:rPr>
            </w:pPr>
            <w:r w:rsidRPr="00614C63">
              <w:rPr>
                <w:rFonts w:ascii="Century Gothic" w:eastAsia="Times New Roman" w:hAnsi="Century Gothic" w:cs="Arial"/>
                <w:b/>
                <w:spacing w:val="10"/>
                <w:lang w:val="es-ES_tradnl" w:eastAsia="es-MX"/>
              </w:rPr>
              <w:t>Dip. Octavio Javier Borunda Quevedo</w:t>
            </w:r>
          </w:p>
          <w:p w14:paraId="7713870B" w14:textId="77777777" w:rsidR="00754EF7" w:rsidRPr="00614C63" w:rsidRDefault="00754EF7" w:rsidP="00E4352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pacing w:val="10"/>
                <w:lang w:val="es-ES_tradnl" w:eastAsia="es-MX"/>
              </w:rPr>
            </w:pPr>
            <w:r w:rsidRPr="00614C63">
              <w:rPr>
                <w:rFonts w:ascii="Century Gothic" w:eastAsia="Times New Roman" w:hAnsi="Century Gothic" w:cs="Arial"/>
                <w:b/>
                <w:spacing w:val="10"/>
                <w:lang w:val="es-ES_tradnl" w:eastAsia="es-MX"/>
              </w:rPr>
              <w:t>Representante Parlamentario del Partido Verde Ecologista de México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B804" w14:textId="77777777" w:rsidR="00754EF7" w:rsidRPr="00614C63" w:rsidRDefault="00754EF7" w:rsidP="00754EF7">
            <w:pPr>
              <w:spacing w:after="0" w:line="360" w:lineRule="auto"/>
              <w:jc w:val="both"/>
              <w:rPr>
                <w:rFonts w:ascii="Century Gothic" w:eastAsia="Times New Roman" w:hAnsi="Century Gothic" w:cs="Arial"/>
                <w:b/>
                <w:spacing w:val="10"/>
                <w:sz w:val="24"/>
                <w:szCs w:val="24"/>
                <w:lang w:val="es-ES_tradnl" w:eastAsia="es-MX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5795" w14:textId="77777777" w:rsidR="00754EF7" w:rsidRPr="00614C63" w:rsidRDefault="00754EF7" w:rsidP="00754EF7">
            <w:pPr>
              <w:spacing w:after="0" w:line="360" w:lineRule="auto"/>
              <w:jc w:val="both"/>
              <w:rPr>
                <w:rFonts w:ascii="Century Gothic" w:eastAsia="Times New Roman" w:hAnsi="Century Gothic" w:cs="Arial"/>
                <w:b/>
                <w:spacing w:val="10"/>
                <w:sz w:val="24"/>
                <w:szCs w:val="24"/>
                <w:lang w:val="es-ES_tradnl" w:eastAsia="es-MX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B8B5" w14:textId="77777777" w:rsidR="00754EF7" w:rsidRPr="00614C63" w:rsidRDefault="00754EF7" w:rsidP="00754EF7">
            <w:pPr>
              <w:spacing w:after="0" w:line="360" w:lineRule="auto"/>
              <w:jc w:val="both"/>
              <w:rPr>
                <w:rFonts w:ascii="Century Gothic" w:eastAsia="Times New Roman" w:hAnsi="Century Gothic" w:cs="Arial"/>
                <w:b/>
                <w:spacing w:val="10"/>
                <w:sz w:val="24"/>
                <w:szCs w:val="24"/>
                <w:lang w:val="es-ES_tradnl" w:eastAsia="es-MX"/>
              </w:rPr>
            </w:pPr>
          </w:p>
        </w:tc>
      </w:tr>
    </w:tbl>
    <w:p w14:paraId="1810D96A" w14:textId="667A6E94" w:rsidR="00E83B03" w:rsidRDefault="00E83B03" w:rsidP="00754EF7">
      <w:pPr>
        <w:spacing w:line="360" w:lineRule="auto"/>
      </w:pPr>
    </w:p>
    <w:p w14:paraId="01F0FF68" w14:textId="510A786E" w:rsidR="00B262F6" w:rsidRPr="00B12135" w:rsidRDefault="00B262F6" w:rsidP="00A953E0">
      <w:pPr>
        <w:spacing w:line="360" w:lineRule="auto"/>
        <w:jc w:val="both"/>
        <w:rPr>
          <w:b/>
          <w:bCs/>
          <w:sz w:val="18"/>
          <w:szCs w:val="18"/>
        </w:rPr>
      </w:pPr>
      <w:r w:rsidRPr="00B12135">
        <w:rPr>
          <w:b/>
          <w:bCs/>
          <w:sz w:val="18"/>
          <w:szCs w:val="18"/>
        </w:rPr>
        <w:t xml:space="preserve">Esta hoja de </w:t>
      </w:r>
      <w:r w:rsidR="00A953E0" w:rsidRPr="00B12135">
        <w:rPr>
          <w:b/>
          <w:bCs/>
          <w:sz w:val="18"/>
          <w:szCs w:val="18"/>
        </w:rPr>
        <w:t>firmas</w:t>
      </w:r>
      <w:r w:rsidRPr="00B12135">
        <w:rPr>
          <w:b/>
          <w:bCs/>
          <w:sz w:val="18"/>
          <w:szCs w:val="18"/>
        </w:rPr>
        <w:t xml:space="preserve"> pertenece al Dictamen que crea la Comisión </w:t>
      </w:r>
      <w:r w:rsidR="004F1DBD">
        <w:rPr>
          <w:b/>
          <w:bCs/>
          <w:sz w:val="18"/>
          <w:szCs w:val="18"/>
        </w:rPr>
        <w:t xml:space="preserve">Especial de Vinculación con la Sociedad Civil </w:t>
      </w:r>
      <w:r w:rsidR="00A953E0" w:rsidRPr="00B12135">
        <w:rPr>
          <w:b/>
          <w:bCs/>
          <w:sz w:val="18"/>
          <w:szCs w:val="18"/>
        </w:rPr>
        <w:t xml:space="preserve">aprobada el día </w:t>
      </w:r>
      <w:r w:rsidR="004F1DBD">
        <w:rPr>
          <w:b/>
          <w:bCs/>
          <w:sz w:val="18"/>
          <w:szCs w:val="18"/>
        </w:rPr>
        <w:t>___</w:t>
      </w:r>
      <w:r w:rsidR="00A953E0" w:rsidRPr="00B12135">
        <w:rPr>
          <w:b/>
          <w:bCs/>
          <w:sz w:val="18"/>
          <w:szCs w:val="18"/>
        </w:rPr>
        <w:t xml:space="preserve"> de </w:t>
      </w:r>
      <w:r w:rsidR="004F1DBD">
        <w:rPr>
          <w:b/>
          <w:bCs/>
          <w:sz w:val="18"/>
          <w:szCs w:val="18"/>
        </w:rPr>
        <w:t>abril</w:t>
      </w:r>
      <w:r w:rsidR="00A953E0" w:rsidRPr="00B12135">
        <w:rPr>
          <w:b/>
          <w:bCs/>
          <w:sz w:val="18"/>
          <w:szCs w:val="18"/>
        </w:rPr>
        <w:t xml:space="preserve"> por la Junta de Coordinación Política</w:t>
      </w:r>
      <w:r w:rsidR="004F1DBD">
        <w:rPr>
          <w:b/>
          <w:bCs/>
          <w:sz w:val="18"/>
          <w:szCs w:val="18"/>
        </w:rPr>
        <w:t xml:space="preserve">. </w:t>
      </w:r>
    </w:p>
    <w:sectPr w:rsidR="00B262F6" w:rsidRPr="00B12135" w:rsidSect="000B203C">
      <w:headerReference w:type="default" r:id="rId14"/>
      <w:footerReference w:type="default" r:id="rId15"/>
      <w:pgSz w:w="12240" w:h="15840"/>
      <w:pgMar w:top="1417" w:right="1701" w:bottom="1417" w:left="1701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DB423" w14:textId="77777777" w:rsidR="00754EF7" w:rsidRDefault="00754EF7" w:rsidP="00754EF7">
      <w:pPr>
        <w:spacing w:after="0" w:line="240" w:lineRule="auto"/>
      </w:pPr>
      <w:r>
        <w:separator/>
      </w:r>
    </w:p>
  </w:endnote>
  <w:endnote w:type="continuationSeparator" w:id="0">
    <w:p w14:paraId="57EC0D49" w14:textId="77777777" w:rsidR="00754EF7" w:rsidRDefault="00754EF7" w:rsidP="00754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1411928"/>
      <w:docPartObj>
        <w:docPartGallery w:val="Page Numbers (Bottom of Page)"/>
        <w:docPartUnique/>
      </w:docPartObj>
    </w:sdtPr>
    <w:sdtEndPr/>
    <w:sdtContent>
      <w:p w14:paraId="0A6915D1" w14:textId="6D875E59" w:rsidR="000B203C" w:rsidRDefault="000B203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552D120" w14:textId="77777777" w:rsidR="000B203C" w:rsidRDefault="000B20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F6F63" w14:textId="77777777" w:rsidR="00754EF7" w:rsidRDefault="00754EF7" w:rsidP="00754EF7">
      <w:pPr>
        <w:spacing w:after="0" w:line="240" w:lineRule="auto"/>
      </w:pPr>
      <w:r>
        <w:separator/>
      </w:r>
    </w:p>
  </w:footnote>
  <w:footnote w:type="continuationSeparator" w:id="0">
    <w:p w14:paraId="5AA210F5" w14:textId="77777777" w:rsidR="00754EF7" w:rsidRDefault="00754EF7" w:rsidP="00754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5656" w14:textId="64DE30BC" w:rsidR="000B203C" w:rsidRDefault="000B203C" w:rsidP="000B203C">
    <w:pPr>
      <w:pBdr>
        <w:top w:val="nil"/>
        <w:left w:val="nil"/>
        <w:bottom w:val="nil"/>
        <w:right w:val="nil"/>
        <w:between w:val="nil"/>
      </w:pBdr>
      <w:spacing w:line="256" w:lineRule="auto"/>
      <w:jc w:val="right"/>
      <w:rPr>
        <w:rFonts w:ascii="Century Gothic" w:eastAsia="Century Gothic" w:hAnsi="Century Gothic" w:cs="Century Gothic"/>
        <w:b/>
        <w:bCs/>
        <w:i/>
        <w:color w:val="000000"/>
        <w:sz w:val="20"/>
        <w:szCs w:val="20"/>
      </w:rPr>
    </w:pPr>
    <w:r w:rsidRPr="000B203C">
      <w:rPr>
        <w:rFonts w:ascii="Century Gothic" w:eastAsia="Century Gothic" w:hAnsi="Century Gothic" w:cs="Century Gothic"/>
        <w:b/>
        <w:bCs/>
        <w:i/>
        <w:color w:val="000000"/>
        <w:sz w:val="20"/>
        <w:szCs w:val="20"/>
      </w:rPr>
      <w:t>“2025, Año del Bicentenario de la Primera Constitución del Estado de Chihuahua”</w:t>
    </w:r>
  </w:p>
  <w:p w14:paraId="3B008DF7" w14:textId="77777777" w:rsidR="007C1416" w:rsidRPr="000B203C" w:rsidRDefault="007C1416" w:rsidP="000B203C">
    <w:pPr>
      <w:pBdr>
        <w:top w:val="nil"/>
        <w:left w:val="nil"/>
        <w:bottom w:val="nil"/>
        <w:right w:val="nil"/>
        <w:between w:val="nil"/>
      </w:pBdr>
      <w:spacing w:line="256" w:lineRule="auto"/>
      <w:jc w:val="right"/>
      <w:rPr>
        <w:rFonts w:ascii="Century Gothic" w:eastAsia="Century Gothic" w:hAnsi="Century Gothic" w:cs="Century Gothic"/>
        <w:b/>
        <w:bCs/>
        <w:color w:val="000000"/>
      </w:rPr>
    </w:pPr>
  </w:p>
  <w:p w14:paraId="74FBFCF4" w14:textId="77777777" w:rsidR="000B203C" w:rsidRPr="000B203C" w:rsidRDefault="000B203C" w:rsidP="000B203C">
    <w:pPr>
      <w:pBdr>
        <w:top w:val="nil"/>
        <w:left w:val="nil"/>
        <w:bottom w:val="nil"/>
        <w:right w:val="nil"/>
        <w:between w:val="nil"/>
      </w:pBdr>
      <w:spacing w:line="256" w:lineRule="auto"/>
      <w:jc w:val="right"/>
      <w:rPr>
        <w:rFonts w:ascii="Century Gothic" w:eastAsia="Century Gothic" w:hAnsi="Century Gothic" w:cs="Century Gothic"/>
        <w:b/>
        <w:bCs/>
        <w:color w:val="000000"/>
      </w:rPr>
    </w:pPr>
    <w:r w:rsidRPr="000B203C">
      <w:rPr>
        <w:rFonts w:ascii="Century Gothic" w:eastAsia="Century Gothic" w:hAnsi="Century Gothic" w:cs="Century Gothic"/>
        <w:b/>
        <w:bCs/>
        <w:color w:val="000000"/>
      </w:rPr>
      <w:t>Junta de Coordinación Política</w:t>
    </w:r>
  </w:p>
  <w:p w14:paraId="02240312" w14:textId="77777777" w:rsidR="000B203C" w:rsidRPr="000B203C" w:rsidRDefault="000B203C" w:rsidP="000B203C">
    <w:pPr>
      <w:pBdr>
        <w:top w:val="nil"/>
        <w:left w:val="nil"/>
        <w:bottom w:val="nil"/>
        <w:right w:val="nil"/>
        <w:between w:val="nil"/>
      </w:pBdr>
      <w:spacing w:line="256" w:lineRule="auto"/>
      <w:jc w:val="right"/>
      <w:rPr>
        <w:rFonts w:ascii="Century Gothic" w:eastAsia="Century Gothic" w:hAnsi="Century Gothic" w:cs="Century Gothic"/>
        <w:b/>
        <w:bCs/>
        <w:color w:val="000000"/>
      </w:rPr>
    </w:pPr>
    <w:r w:rsidRPr="000B203C">
      <w:rPr>
        <w:rFonts w:ascii="Century Gothic" w:eastAsia="Century Gothic" w:hAnsi="Century Gothic" w:cs="Century Gothic"/>
        <w:b/>
        <w:bCs/>
        <w:color w:val="000000"/>
      </w:rPr>
      <w:t>LXVIII Legislatura</w:t>
    </w:r>
  </w:p>
  <w:p w14:paraId="33626466" w14:textId="644BBE5E" w:rsidR="00E43524" w:rsidRDefault="000B203C" w:rsidP="000B203C">
    <w:pPr>
      <w:pBdr>
        <w:top w:val="nil"/>
        <w:left w:val="nil"/>
        <w:bottom w:val="nil"/>
        <w:right w:val="nil"/>
        <w:between w:val="nil"/>
      </w:pBdr>
      <w:spacing w:line="256" w:lineRule="auto"/>
      <w:jc w:val="right"/>
      <w:rPr>
        <w:rFonts w:ascii="Century Gothic" w:eastAsia="Century Gothic" w:hAnsi="Century Gothic" w:cs="Century Gothic"/>
        <w:b/>
        <w:bCs/>
        <w:color w:val="000000"/>
      </w:rPr>
    </w:pPr>
    <w:r w:rsidRPr="000B203C">
      <w:rPr>
        <w:rFonts w:ascii="Century Gothic" w:eastAsia="Century Gothic" w:hAnsi="Century Gothic" w:cs="Century Gothic"/>
        <w:b/>
        <w:bCs/>
        <w:color w:val="000000"/>
      </w:rPr>
      <w:t>DJCP/01</w:t>
    </w:r>
    <w:r>
      <w:rPr>
        <w:rFonts w:ascii="Century Gothic" w:eastAsia="Century Gothic" w:hAnsi="Century Gothic" w:cs="Century Gothic"/>
        <w:b/>
        <w:bCs/>
        <w:color w:val="000000"/>
      </w:rPr>
      <w:t>4</w:t>
    </w:r>
    <w:r w:rsidRPr="000B203C">
      <w:rPr>
        <w:rFonts w:ascii="Century Gothic" w:eastAsia="Century Gothic" w:hAnsi="Century Gothic" w:cs="Century Gothic"/>
        <w:b/>
        <w:bCs/>
        <w:color w:val="000000"/>
      </w:rPr>
      <w:t>/2025</w:t>
    </w:r>
  </w:p>
  <w:p w14:paraId="48D2F636" w14:textId="603C5C31" w:rsidR="001E54E7" w:rsidRDefault="001E54E7" w:rsidP="000B203C">
    <w:pPr>
      <w:pBdr>
        <w:top w:val="nil"/>
        <w:left w:val="nil"/>
        <w:bottom w:val="nil"/>
        <w:right w:val="nil"/>
        <w:between w:val="nil"/>
      </w:pBdr>
      <w:spacing w:line="256" w:lineRule="auto"/>
      <w:jc w:val="right"/>
      <w:rPr>
        <w:rFonts w:ascii="Century Gothic" w:eastAsia="Century Gothic" w:hAnsi="Century Gothic" w:cs="Century Gothic"/>
        <w:b/>
        <w:bCs/>
        <w:color w:val="000000"/>
      </w:rPr>
    </w:pPr>
  </w:p>
  <w:p w14:paraId="06A9B732" w14:textId="77777777" w:rsidR="001E54E7" w:rsidRPr="000B203C" w:rsidRDefault="001E54E7" w:rsidP="000B203C">
    <w:pPr>
      <w:pBdr>
        <w:top w:val="nil"/>
        <w:left w:val="nil"/>
        <w:bottom w:val="nil"/>
        <w:right w:val="nil"/>
        <w:between w:val="nil"/>
      </w:pBdr>
      <w:spacing w:line="256" w:lineRule="auto"/>
      <w:jc w:val="right"/>
      <w:rPr>
        <w:rFonts w:ascii="Century Gothic" w:eastAsia="Century Gothic" w:hAnsi="Century Gothic" w:cs="Century Gothic"/>
        <w:b/>
        <w:bCs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5513"/>
    <w:multiLevelType w:val="hybridMultilevel"/>
    <w:tmpl w:val="181C4FA2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717705"/>
    <w:multiLevelType w:val="hybridMultilevel"/>
    <w:tmpl w:val="AFD0735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A1377"/>
    <w:multiLevelType w:val="hybridMultilevel"/>
    <w:tmpl w:val="DD769A0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F7"/>
    <w:rsid w:val="00034078"/>
    <w:rsid w:val="00090E11"/>
    <w:rsid w:val="000B203C"/>
    <w:rsid w:val="000D6DDC"/>
    <w:rsid w:val="00151D1F"/>
    <w:rsid w:val="001E54E7"/>
    <w:rsid w:val="00276158"/>
    <w:rsid w:val="002A74E3"/>
    <w:rsid w:val="002F3C74"/>
    <w:rsid w:val="00313876"/>
    <w:rsid w:val="00341CD6"/>
    <w:rsid w:val="00407C56"/>
    <w:rsid w:val="004A4983"/>
    <w:rsid w:val="004F1DBD"/>
    <w:rsid w:val="005164A4"/>
    <w:rsid w:val="00553E81"/>
    <w:rsid w:val="005D5113"/>
    <w:rsid w:val="00604D60"/>
    <w:rsid w:val="00616244"/>
    <w:rsid w:val="00754EF7"/>
    <w:rsid w:val="007709F9"/>
    <w:rsid w:val="00782732"/>
    <w:rsid w:val="007C1416"/>
    <w:rsid w:val="007F76EA"/>
    <w:rsid w:val="00852EA9"/>
    <w:rsid w:val="008D38C0"/>
    <w:rsid w:val="009E49D2"/>
    <w:rsid w:val="009F36A1"/>
    <w:rsid w:val="00A26E93"/>
    <w:rsid w:val="00A62736"/>
    <w:rsid w:val="00A953E0"/>
    <w:rsid w:val="00AA616C"/>
    <w:rsid w:val="00AC553E"/>
    <w:rsid w:val="00B12135"/>
    <w:rsid w:val="00B262F6"/>
    <w:rsid w:val="00B757A0"/>
    <w:rsid w:val="00B83339"/>
    <w:rsid w:val="00BB474A"/>
    <w:rsid w:val="00CD6C09"/>
    <w:rsid w:val="00D83C9B"/>
    <w:rsid w:val="00D9166C"/>
    <w:rsid w:val="00E43524"/>
    <w:rsid w:val="00E55D7C"/>
    <w:rsid w:val="00E83B03"/>
    <w:rsid w:val="00F27613"/>
    <w:rsid w:val="00F36367"/>
    <w:rsid w:val="00F648AB"/>
    <w:rsid w:val="00F8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E3870"/>
  <w15:chartTrackingRefBased/>
  <w15:docId w15:val="{0A95EDB6-81E6-4296-8FE1-82749CC9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E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4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4EF7"/>
  </w:style>
  <w:style w:type="paragraph" w:styleId="Piedepgina">
    <w:name w:val="footer"/>
    <w:basedOn w:val="Normal"/>
    <w:link w:val="PiedepginaCar"/>
    <w:uiPriority w:val="99"/>
    <w:unhideWhenUsed/>
    <w:rsid w:val="00754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4EF7"/>
  </w:style>
  <w:style w:type="paragraph" w:styleId="Prrafodelista">
    <w:name w:val="List Paragraph"/>
    <w:basedOn w:val="Normal"/>
    <w:uiPriority w:val="34"/>
    <w:qFormat/>
    <w:rsid w:val="00AC5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F4135-F45D-4FCE-997D-574550C1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856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Jahzziel Ismerai Aguirre Reyes</dc:creator>
  <cp:keywords/>
  <dc:description/>
  <cp:lastModifiedBy>Jahzziel Ismerai Aguirre Reyes</cp:lastModifiedBy>
  <cp:revision>26</cp:revision>
  <cp:lastPrinted>2025-04-23T23:20:00Z</cp:lastPrinted>
  <dcterms:created xsi:type="dcterms:W3CDTF">2025-04-11T19:14:00Z</dcterms:created>
  <dcterms:modified xsi:type="dcterms:W3CDTF">2025-04-24T14:38:00Z</dcterms:modified>
</cp:coreProperties>
</file>