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857BD" w14:textId="77777777" w:rsidR="00445EC3" w:rsidRPr="00414B59" w:rsidRDefault="00445EC3" w:rsidP="009F3B35">
      <w:pPr>
        <w:pStyle w:val="Normal1"/>
        <w:spacing w:line="360" w:lineRule="auto"/>
        <w:contextualSpacing/>
        <w:jc w:val="both"/>
        <w:rPr>
          <w:rFonts w:ascii="Century Gothic" w:hAnsi="Century Gothic" w:cs="Arial"/>
          <w:color w:val="auto"/>
          <w:szCs w:val="24"/>
          <w:lang w:val="es-MX"/>
        </w:rPr>
      </w:pPr>
      <w:r w:rsidRPr="00414B59">
        <w:rPr>
          <w:rFonts w:ascii="Century Gothic" w:eastAsia="Arial" w:hAnsi="Century Gothic" w:cs="Arial"/>
          <w:b/>
          <w:color w:val="auto"/>
          <w:szCs w:val="24"/>
          <w:lang w:val="es-MX"/>
        </w:rPr>
        <w:t>H. CONGRESO DEL ESTADO</w:t>
      </w:r>
    </w:p>
    <w:p w14:paraId="79DAC745" w14:textId="77777777" w:rsidR="00445EC3" w:rsidRPr="00414B59" w:rsidRDefault="00445EC3" w:rsidP="009F3B35">
      <w:pPr>
        <w:pStyle w:val="Normal1"/>
        <w:spacing w:line="360" w:lineRule="auto"/>
        <w:contextualSpacing/>
        <w:jc w:val="both"/>
        <w:rPr>
          <w:rFonts w:ascii="Century Gothic" w:eastAsia="Arial" w:hAnsi="Century Gothic" w:cs="Arial"/>
          <w:b/>
          <w:color w:val="auto"/>
          <w:szCs w:val="24"/>
          <w:lang w:val="es-MX"/>
        </w:rPr>
      </w:pPr>
      <w:r w:rsidRPr="00414B59">
        <w:rPr>
          <w:rFonts w:ascii="Century Gothic" w:eastAsia="Arial" w:hAnsi="Century Gothic" w:cs="Arial"/>
          <w:b/>
          <w:color w:val="auto"/>
          <w:szCs w:val="24"/>
          <w:lang w:val="es-MX"/>
        </w:rPr>
        <w:t>P R E S E N T E.-</w:t>
      </w:r>
    </w:p>
    <w:p w14:paraId="591BAB8F" w14:textId="77777777" w:rsidR="00445EC3" w:rsidRPr="00414B59" w:rsidRDefault="00445EC3" w:rsidP="009F3B35">
      <w:pPr>
        <w:pStyle w:val="Normal1"/>
        <w:spacing w:line="360" w:lineRule="auto"/>
        <w:contextualSpacing/>
        <w:jc w:val="both"/>
        <w:rPr>
          <w:rFonts w:ascii="Century Gothic" w:eastAsia="Arial" w:hAnsi="Century Gothic" w:cs="Arial"/>
          <w:b/>
          <w:color w:val="auto"/>
          <w:szCs w:val="24"/>
          <w:lang w:val="es-MX"/>
        </w:rPr>
      </w:pPr>
    </w:p>
    <w:p w14:paraId="159172C8" w14:textId="77777777" w:rsidR="00445EC3" w:rsidRPr="00414B59" w:rsidRDefault="00445EC3" w:rsidP="009F3B35">
      <w:pPr>
        <w:pStyle w:val="Normal1"/>
        <w:spacing w:line="360" w:lineRule="auto"/>
        <w:contextualSpacing/>
        <w:jc w:val="both"/>
        <w:rPr>
          <w:rFonts w:ascii="Century Gothic" w:hAnsi="Century Gothic" w:cs="Arial"/>
          <w:color w:val="auto"/>
          <w:szCs w:val="24"/>
          <w:lang w:val="es-MX"/>
        </w:rPr>
      </w:pPr>
      <w:r w:rsidRPr="00414B59">
        <w:rPr>
          <w:rFonts w:ascii="Century Gothic" w:eastAsia="Arial" w:hAnsi="Century Gothic" w:cs="Arial"/>
          <w:color w:val="auto"/>
          <w:szCs w:val="24"/>
          <w:lang w:val="es-MX"/>
        </w:rPr>
        <w:t>La Comisión de</w:t>
      </w:r>
      <w:r w:rsidR="00513A9D">
        <w:rPr>
          <w:rFonts w:ascii="Century Gothic" w:eastAsia="Arial" w:hAnsi="Century Gothic" w:cs="Arial"/>
          <w:color w:val="auto"/>
          <w:szCs w:val="24"/>
          <w:lang w:val="es-MX"/>
        </w:rPr>
        <w:t xml:space="preserve"> Salud</w:t>
      </w:r>
      <w:r w:rsidRPr="00414B59">
        <w:rPr>
          <w:rFonts w:ascii="Century Gothic" w:eastAsia="Arial" w:hAnsi="Century Gothic" w:cs="Arial"/>
          <w:color w:val="auto"/>
          <w:szCs w:val="24"/>
          <w:lang w:val="es-MX"/>
        </w:rPr>
        <w:t xml:space="preserve">, con fundamento en lo dispuesto por los artículos 64, fracción II de la Constitución Política, 87, 88 y 111 de la Ley Orgánica del Poder Legislativo, así como 80 y 81 del Reglamento Interior y de Prácticas Parlamentarias del Poder Legislativo, </w:t>
      </w:r>
      <w:r w:rsidR="00B46100">
        <w:rPr>
          <w:rFonts w:ascii="Century Gothic" w:eastAsia="Arial" w:hAnsi="Century Gothic" w:cs="Arial"/>
          <w:color w:val="auto"/>
          <w:szCs w:val="24"/>
          <w:lang w:val="es-MX"/>
        </w:rPr>
        <w:t>todos</w:t>
      </w:r>
      <w:r>
        <w:rPr>
          <w:rFonts w:ascii="Century Gothic" w:eastAsia="Arial" w:hAnsi="Century Gothic" w:cs="Arial"/>
          <w:color w:val="auto"/>
          <w:szCs w:val="24"/>
          <w:lang w:val="es-MX"/>
        </w:rPr>
        <w:t xml:space="preserve"> ordenamientos</w:t>
      </w:r>
      <w:r w:rsidRPr="00414B59">
        <w:rPr>
          <w:rFonts w:ascii="Century Gothic" w:eastAsia="Arial" w:hAnsi="Century Gothic" w:cs="Arial"/>
          <w:color w:val="auto"/>
          <w:szCs w:val="24"/>
          <w:lang w:val="es-MX"/>
        </w:rPr>
        <w:t xml:space="preserve"> del Estado de Chihuahua, somete a la consideración de este Alto Cuerpo Colegiado el presente Dictamen, elaborado con base a los siguientes: </w:t>
      </w:r>
    </w:p>
    <w:p w14:paraId="07ED105E" w14:textId="77777777" w:rsidR="00445EC3" w:rsidRPr="00414B59" w:rsidRDefault="00445EC3" w:rsidP="009F3B35">
      <w:pPr>
        <w:pStyle w:val="Normal1"/>
        <w:spacing w:line="360" w:lineRule="auto"/>
        <w:contextualSpacing/>
        <w:jc w:val="both"/>
        <w:rPr>
          <w:rFonts w:ascii="Century Gothic" w:eastAsia="Arial" w:hAnsi="Century Gothic" w:cs="Arial"/>
          <w:b/>
          <w:color w:val="auto"/>
          <w:szCs w:val="24"/>
          <w:lang w:val="es-MX"/>
        </w:rPr>
      </w:pPr>
    </w:p>
    <w:p w14:paraId="2C9991FC" w14:textId="77777777" w:rsidR="00445EC3" w:rsidRPr="00414B59" w:rsidRDefault="00445EC3" w:rsidP="009F3B35">
      <w:pPr>
        <w:pStyle w:val="Normal1"/>
        <w:spacing w:line="360" w:lineRule="auto"/>
        <w:contextualSpacing/>
        <w:jc w:val="center"/>
        <w:rPr>
          <w:rFonts w:ascii="Century Gothic" w:eastAsia="Arial" w:hAnsi="Century Gothic" w:cs="Arial"/>
          <w:b/>
          <w:color w:val="auto"/>
          <w:szCs w:val="24"/>
          <w:lang w:val="es-MX"/>
        </w:rPr>
      </w:pPr>
      <w:r w:rsidRPr="00414B59">
        <w:rPr>
          <w:rFonts w:ascii="Century Gothic" w:eastAsia="Arial" w:hAnsi="Century Gothic" w:cs="Arial"/>
          <w:b/>
          <w:color w:val="auto"/>
          <w:szCs w:val="24"/>
          <w:lang w:val="es-MX"/>
        </w:rPr>
        <w:t>ANTECEDENTES</w:t>
      </w:r>
    </w:p>
    <w:p w14:paraId="1A822DFE" w14:textId="77777777" w:rsidR="00445EC3" w:rsidRPr="00414B59" w:rsidRDefault="00445EC3" w:rsidP="009F3B35">
      <w:pPr>
        <w:pStyle w:val="Normal1"/>
        <w:spacing w:line="360" w:lineRule="auto"/>
        <w:contextualSpacing/>
        <w:jc w:val="center"/>
        <w:rPr>
          <w:rFonts w:ascii="Century Gothic" w:eastAsia="Arial" w:hAnsi="Century Gothic" w:cs="Arial"/>
          <w:b/>
          <w:color w:val="auto"/>
          <w:szCs w:val="24"/>
          <w:lang w:val="es-MX"/>
        </w:rPr>
      </w:pPr>
    </w:p>
    <w:p w14:paraId="0F2B1AA8" w14:textId="6E28D478" w:rsidR="00445EC3" w:rsidRDefault="00445EC3" w:rsidP="009F3B35">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 xml:space="preserve">I.- </w:t>
      </w:r>
      <w:r w:rsidRPr="00414B59">
        <w:rPr>
          <w:rFonts w:ascii="Century Gothic" w:eastAsia="Arial" w:hAnsi="Century Gothic" w:cs="Arial"/>
          <w:color w:val="auto"/>
          <w:szCs w:val="24"/>
          <w:lang w:val="es-MX"/>
        </w:rPr>
        <w:t xml:space="preserve">Con fecha </w:t>
      </w:r>
      <w:r w:rsidR="00ED28C8">
        <w:rPr>
          <w:rFonts w:ascii="Century Gothic" w:eastAsia="Arial" w:hAnsi="Century Gothic" w:cs="Arial"/>
          <w:color w:val="auto"/>
          <w:szCs w:val="24"/>
          <w:lang w:val="es-MX"/>
        </w:rPr>
        <w:t>20</w:t>
      </w:r>
      <w:r w:rsidR="00513A9D">
        <w:rPr>
          <w:rFonts w:ascii="Century Gothic" w:eastAsia="Arial" w:hAnsi="Century Gothic" w:cs="Arial"/>
          <w:color w:val="auto"/>
          <w:szCs w:val="24"/>
          <w:lang w:val="es-MX"/>
        </w:rPr>
        <w:t xml:space="preserve"> de </w:t>
      </w:r>
      <w:r w:rsidR="005828AB">
        <w:rPr>
          <w:rFonts w:ascii="Century Gothic" w:eastAsia="Arial" w:hAnsi="Century Gothic" w:cs="Arial"/>
          <w:color w:val="auto"/>
          <w:szCs w:val="24"/>
          <w:lang w:val="es-MX"/>
        </w:rPr>
        <w:t>octu</w:t>
      </w:r>
      <w:r w:rsidR="00191CD4">
        <w:rPr>
          <w:rFonts w:ascii="Century Gothic" w:eastAsia="Arial" w:hAnsi="Century Gothic" w:cs="Arial"/>
          <w:color w:val="auto"/>
          <w:szCs w:val="24"/>
          <w:lang w:val="es-MX"/>
        </w:rPr>
        <w:t>bre</w:t>
      </w:r>
      <w:r>
        <w:rPr>
          <w:rFonts w:ascii="Century Gothic" w:eastAsia="Arial" w:hAnsi="Century Gothic" w:cs="Arial"/>
          <w:color w:val="auto"/>
          <w:szCs w:val="24"/>
          <w:lang w:val="es-MX"/>
        </w:rPr>
        <w:t xml:space="preserve"> del año </w:t>
      </w:r>
      <w:r w:rsidR="00D21EDB">
        <w:rPr>
          <w:rFonts w:ascii="Century Gothic" w:eastAsia="Arial" w:hAnsi="Century Gothic" w:cs="Arial"/>
          <w:color w:val="auto"/>
          <w:szCs w:val="24"/>
          <w:lang w:val="es-MX"/>
        </w:rPr>
        <w:t>202</w:t>
      </w:r>
      <w:r w:rsidR="00ED28C8">
        <w:rPr>
          <w:rFonts w:ascii="Century Gothic" w:eastAsia="Arial" w:hAnsi="Century Gothic" w:cs="Arial"/>
          <w:color w:val="auto"/>
          <w:szCs w:val="24"/>
          <w:lang w:val="es-MX"/>
        </w:rPr>
        <w:t>2</w:t>
      </w:r>
      <w:r w:rsidRPr="00414B59">
        <w:rPr>
          <w:rFonts w:ascii="Century Gothic" w:eastAsia="Arial" w:hAnsi="Century Gothic" w:cs="Arial"/>
          <w:color w:val="auto"/>
          <w:szCs w:val="24"/>
          <w:lang w:val="es-MX"/>
        </w:rPr>
        <w:t xml:space="preserve">, </w:t>
      </w:r>
      <w:r w:rsidR="00353185">
        <w:rPr>
          <w:rFonts w:ascii="Century Gothic" w:eastAsia="Arial" w:hAnsi="Century Gothic" w:cs="Arial"/>
          <w:color w:val="auto"/>
          <w:szCs w:val="24"/>
          <w:lang w:val="es-MX"/>
        </w:rPr>
        <w:t xml:space="preserve">la </w:t>
      </w:r>
      <w:r w:rsidR="00F37159">
        <w:rPr>
          <w:rFonts w:ascii="Century Gothic" w:eastAsia="Arial" w:hAnsi="Century Gothic" w:cs="Arial"/>
          <w:color w:val="auto"/>
          <w:szCs w:val="24"/>
          <w:lang w:val="es-MX"/>
        </w:rPr>
        <w:t xml:space="preserve">entonces </w:t>
      </w:r>
      <w:r w:rsidR="00353185">
        <w:rPr>
          <w:rFonts w:ascii="Century Gothic" w:eastAsia="Arial" w:hAnsi="Century Gothic" w:cs="Arial"/>
          <w:color w:val="auto"/>
          <w:szCs w:val="24"/>
          <w:lang w:val="es-MX"/>
        </w:rPr>
        <w:t>Diputada</w:t>
      </w:r>
      <w:r w:rsidR="00ED28C8">
        <w:rPr>
          <w:rFonts w:ascii="Century Gothic" w:eastAsia="Arial" w:hAnsi="Century Gothic" w:cs="Arial"/>
          <w:color w:val="auto"/>
          <w:szCs w:val="24"/>
          <w:lang w:val="es-MX"/>
        </w:rPr>
        <w:t xml:space="preserve"> Amelia Deyanira Ozaeta Díaz</w:t>
      </w:r>
      <w:r w:rsidR="00353185">
        <w:rPr>
          <w:rFonts w:ascii="Century Gothic" w:eastAsia="Arial" w:hAnsi="Century Gothic" w:cs="Arial"/>
          <w:color w:val="auto"/>
          <w:szCs w:val="24"/>
          <w:lang w:val="es-MX"/>
        </w:rPr>
        <w:t xml:space="preserve">, </w:t>
      </w:r>
      <w:r w:rsidR="00ED28C8">
        <w:rPr>
          <w:rFonts w:ascii="Century Gothic" w:eastAsia="Arial" w:hAnsi="Century Gothic" w:cs="Arial"/>
          <w:color w:val="auto"/>
          <w:szCs w:val="24"/>
          <w:lang w:val="es-MX"/>
        </w:rPr>
        <w:t xml:space="preserve">representante </w:t>
      </w:r>
      <w:r w:rsidR="00191CD4">
        <w:rPr>
          <w:rFonts w:ascii="Century Gothic" w:eastAsia="Arial" w:hAnsi="Century Gothic" w:cs="Arial"/>
          <w:color w:val="auto"/>
          <w:szCs w:val="24"/>
          <w:lang w:val="es-MX"/>
        </w:rPr>
        <w:t>del Partido</w:t>
      </w:r>
      <w:r w:rsidR="00ED28C8">
        <w:rPr>
          <w:rFonts w:ascii="Century Gothic" w:eastAsia="Arial" w:hAnsi="Century Gothic" w:cs="Arial"/>
          <w:color w:val="auto"/>
          <w:szCs w:val="24"/>
          <w:lang w:val="es-MX"/>
        </w:rPr>
        <w:t xml:space="preserve"> del Trabajo</w:t>
      </w:r>
      <w:r w:rsidR="005828AB">
        <w:rPr>
          <w:rFonts w:ascii="Century Gothic" w:eastAsia="Arial" w:hAnsi="Century Gothic" w:cs="Arial"/>
          <w:color w:val="auto"/>
          <w:szCs w:val="24"/>
          <w:lang w:val="es-MX"/>
        </w:rPr>
        <w:t>, present</w:t>
      </w:r>
      <w:r w:rsidR="00ED28C8">
        <w:rPr>
          <w:rFonts w:ascii="Century Gothic" w:eastAsia="Arial" w:hAnsi="Century Gothic" w:cs="Arial"/>
          <w:color w:val="auto"/>
          <w:szCs w:val="24"/>
          <w:lang w:val="es-MX"/>
        </w:rPr>
        <w:t>ó</w:t>
      </w:r>
      <w:r w:rsidRPr="006C0094">
        <w:rPr>
          <w:rFonts w:ascii="Century Gothic" w:eastAsia="Arial" w:hAnsi="Century Gothic" w:cs="Arial"/>
          <w:color w:val="auto"/>
          <w:szCs w:val="24"/>
          <w:lang w:val="es-MX"/>
        </w:rPr>
        <w:t xml:space="preserve"> Iniciativa con carácter de Decreto</w:t>
      </w:r>
      <w:r w:rsidR="00E308AF" w:rsidRPr="00E308AF">
        <w:rPr>
          <w:rFonts w:ascii="Century Gothic" w:eastAsia="Arial" w:hAnsi="Century Gothic" w:cs="Arial"/>
          <w:color w:val="auto"/>
          <w:szCs w:val="24"/>
          <w:lang w:val="es-MX"/>
        </w:rPr>
        <w:t>,</w:t>
      </w:r>
      <w:r w:rsidR="00ED28C8">
        <w:rPr>
          <w:rFonts w:ascii="Century Gothic" w:eastAsia="Arial" w:hAnsi="Century Gothic" w:cs="Arial"/>
          <w:color w:val="auto"/>
          <w:szCs w:val="24"/>
          <w:lang w:val="es-MX"/>
        </w:rPr>
        <w:t xml:space="preserve"> </w:t>
      </w:r>
      <w:r w:rsidR="00ED28C8" w:rsidRPr="00ED28C8">
        <w:rPr>
          <w:rFonts w:ascii="Century Gothic" w:eastAsia="Arial" w:hAnsi="Century Gothic" w:cs="Arial"/>
          <w:color w:val="auto"/>
          <w:szCs w:val="24"/>
          <w:lang w:val="es-MX"/>
        </w:rPr>
        <w:t>a efecto de adicionar un artículo 47 bis a la Ley Estatal de Salud, en materia de salud mental de las y los profesionales, técnicos y auxiliares de la salud</w:t>
      </w:r>
      <w:r w:rsidR="00353185" w:rsidRPr="00353185">
        <w:rPr>
          <w:rFonts w:ascii="Century Gothic" w:eastAsia="Arial" w:hAnsi="Century Gothic" w:cs="Arial"/>
          <w:color w:val="auto"/>
          <w:szCs w:val="24"/>
          <w:lang w:val="es-MX"/>
        </w:rPr>
        <w:t>.</w:t>
      </w:r>
    </w:p>
    <w:p w14:paraId="03AA470C" w14:textId="77777777" w:rsidR="00445EC3" w:rsidRPr="006C0094" w:rsidRDefault="00445EC3" w:rsidP="009F3B35">
      <w:pPr>
        <w:pStyle w:val="Normal1"/>
        <w:spacing w:line="360" w:lineRule="auto"/>
        <w:contextualSpacing/>
        <w:jc w:val="both"/>
        <w:rPr>
          <w:rFonts w:ascii="Century Gothic" w:eastAsia="Arial" w:hAnsi="Century Gothic" w:cs="Arial"/>
          <w:b/>
          <w:color w:val="auto"/>
          <w:szCs w:val="24"/>
        </w:rPr>
      </w:pPr>
    </w:p>
    <w:p w14:paraId="36744AB0" w14:textId="24CDA1DA" w:rsidR="00445EC3" w:rsidRPr="00414B59" w:rsidRDefault="00445EC3" w:rsidP="009F3B35">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color w:val="auto"/>
          <w:szCs w:val="24"/>
          <w:lang w:val="es-MX"/>
        </w:rPr>
        <w:t xml:space="preserve">La Presidencia del H. Congreso del Estado, en uso de las facultades que le confiere el artículo 75, fracción XIII de la Ley Orgánica del Poder Legislativo, el día </w:t>
      </w:r>
      <w:r w:rsidR="00353185">
        <w:rPr>
          <w:rFonts w:ascii="Century Gothic" w:eastAsia="Arial" w:hAnsi="Century Gothic" w:cs="Arial"/>
          <w:color w:val="auto"/>
          <w:szCs w:val="24"/>
          <w:lang w:val="es-MX"/>
        </w:rPr>
        <w:t>2</w:t>
      </w:r>
      <w:r w:rsidR="00ED28C8">
        <w:rPr>
          <w:rFonts w:ascii="Century Gothic" w:eastAsia="Arial" w:hAnsi="Century Gothic" w:cs="Arial"/>
          <w:color w:val="auto"/>
          <w:szCs w:val="24"/>
          <w:lang w:val="es-MX"/>
        </w:rPr>
        <w:t>5</w:t>
      </w:r>
      <w:r w:rsidR="00E56955" w:rsidRPr="00E56955">
        <w:rPr>
          <w:rFonts w:ascii="Century Gothic" w:eastAsia="Arial" w:hAnsi="Century Gothic" w:cs="Arial"/>
          <w:color w:val="auto"/>
          <w:szCs w:val="24"/>
          <w:lang w:val="es-MX"/>
        </w:rPr>
        <w:t xml:space="preserve"> de </w:t>
      </w:r>
      <w:r w:rsidR="005828AB">
        <w:rPr>
          <w:rFonts w:ascii="Century Gothic" w:eastAsia="Arial" w:hAnsi="Century Gothic" w:cs="Arial"/>
          <w:color w:val="auto"/>
          <w:szCs w:val="24"/>
          <w:lang w:val="es-MX"/>
        </w:rPr>
        <w:t>octu</w:t>
      </w:r>
      <w:r w:rsidR="00191CD4">
        <w:rPr>
          <w:rFonts w:ascii="Century Gothic" w:eastAsia="Arial" w:hAnsi="Century Gothic" w:cs="Arial"/>
          <w:color w:val="auto"/>
          <w:szCs w:val="24"/>
          <w:lang w:val="es-MX"/>
        </w:rPr>
        <w:t>bre</w:t>
      </w:r>
      <w:r w:rsidR="00A23D2B" w:rsidRPr="00E56955">
        <w:rPr>
          <w:rFonts w:ascii="Century Gothic" w:eastAsia="Arial" w:hAnsi="Century Gothic" w:cs="Arial"/>
          <w:color w:val="auto"/>
          <w:szCs w:val="24"/>
          <w:lang w:val="es-MX"/>
        </w:rPr>
        <w:t xml:space="preserve"> </w:t>
      </w:r>
      <w:r w:rsidRPr="00E56955">
        <w:rPr>
          <w:rFonts w:ascii="Century Gothic" w:eastAsia="Arial" w:hAnsi="Century Gothic" w:cs="Arial"/>
          <w:color w:val="auto"/>
          <w:szCs w:val="24"/>
          <w:lang w:val="es-MX"/>
        </w:rPr>
        <w:t xml:space="preserve">del año </w:t>
      </w:r>
      <w:r w:rsidR="00D21EDB">
        <w:rPr>
          <w:rFonts w:ascii="Century Gothic" w:eastAsia="Arial" w:hAnsi="Century Gothic" w:cs="Arial"/>
          <w:color w:val="auto"/>
          <w:szCs w:val="24"/>
          <w:lang w:val="es-MX"/>
        </w:rPr>
        <w:t>202</w:t>
      </w:r>
      <w:r w:rsidR="00ED28C8">
        <w:rPr>
          <w:rFonts w:ascii="Century Gothic" w:eastAsia="Arial" w:hAnsi="Century Gothic" w:cs="Arial"/>
          <w:color w:val="auto"/>
          <w:szCs w:val="24"/>
          <w:lang w:val="es-MX"/>
        </w:rPr>
        <w:t>2</w:t>
      </w:r>
      <w:r w:rsidRPr="00E56955">
        <w:rPr>
          <w:rFonts w:ascii="Century Gothic" w:eastAsia="Arial" w:hAnsi="Century Gothic" w:cs="Arial"/>
          <w:color w:val="auto"/>
          <w:szCs w:val="24"/>
          <w:lang w:val="es-MX"/>
        </w:rPr>
        <w:t>,</w:t>
      </w:r>
      <w:r w:rsidRPr="00414B59">
        <w:rPr>
          <w:rFonts w:ascii="Century Gothic" w:eastAsia="Arial" w:hAnsi="Century Gothic" w:cs="Arial"/>
          <w:color w:val="auto"/>
          <w:szCs w:val="24"/>
          <w:lang w:val="es-MX"/>
        </w:rPr>
        <w:t xml:space="preserve"> tuvo a bien turnar a quienes integra</w:t>
      </w:r>
      <w:r w:rsidR="000E4E83">
        <w:rPr>
          <w:rFonts w:ascii="Century Gothic" w:eastAsia="Arial" w:hAnsi="Century Gothic" w:cs="Arial"/>
          <w:color w:val="auto"/>
          <w:szCs w:val="24"/>
          <w:lang w:val="es-MX"/>
        </w:rPr>
        <w:t>mos esta</w:t>
      </w:r>
      <w:r w:rsidRPr="00414B59">
        <w:rPr>
          <w:rFonts w:ascii="Century Gothic" w:eastAsia="Arial" w:hAnsi="Century Gothic" w:cs="Arial"/>
          <w:color w:val="auto"/>
          <w:szCs w:val="24"/>
          <w:lang w:val="es-MX"/>
        </w:rPr>
        <w:t xml:space="preserve"> Comisión de </w:t>
      </w:r>
      <w:r w:rsidR="00405A73">
        <w:rPr>
          <w:rFonts w:ascii="Century Gothic" w:eastAsia="Arial" w:hAnsi="Century Gothic" w:cs="Arial"/>
          <w:color w:val="auto"/>
          <w:szCs w:val="24"/>
          <w:lang w:val="es-MX"/>
        </w:rPr>
        <w:t>Salud</w:t>
      </w:r>
      <w:r>
        <w:rPr>
          <w:rFonts w:ascii="Century Gothic" w:eastAsia="Arial" w:hAnsi="Century Gothic" w:cs="Arial"/>
          <w:color w:val="auto"/>
          <w:szCs w:val="24"/>
          <w:lang w:val="es-MX"/>
        </w:rPr>
        <w:t xml:space="preserve"> </w:t>
      </w:r>
      <w:r w:rsidRPr="00414B59">
        <w:rPr>
          <w:rFonts w:ascii="Century Gothic" w:eastAsia="Arial" w:hAnsi="Century Gothic" w:cs="Arial"/>
          <w:color w:val="auto"/>
          <w:szCs w:val="24"/>
          <w:lang w:val="es-MX"/>
        </w:rPr>
        <w:t xml:space="preserve">la Iniciativa de mérito, a efecto de proceder a su estudio, análisis y elaboración del correspondiente dictamen. </w:t>
      </w:r>
    </w:p>
    <w:p w14:paraId="7C79A852" w14:textId="26E7E4D3" w:rsidR="000F1CC5" w:rsidRPr="00F94AD1" w:rsidRDefault="009C7856" w:rsidP="00F94AD1">
      <w:pPr>
        <w:pStyle w:val="Normal1"/>
        <w:tabs>
          <w:tab w:val="left" w:pos="7635"/>
        </w:tabs>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ab/>
      </w:r>
      <w:r w:rsidR="000F1CC5">
        <w:tab/>
      </w:r>
    </w:p>
    <w:p w14:paraId="1DB97829" w14:textId="57176A4B" w:rsidR="00ED28C8" w:rsidRDefault="00445EC3" w:rsidP="00ED28C8">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lastRenderedPageBreak/>
        <w:t xml:space="preserve">II.- </w:t>
      </w:r>
      <w:r w:rsidR="00ED28C8" w:rsidRPr="00414B59">
        <w:rPr>
          <w:rFonts w:ascii="Century Gothic" w:eastAsia="Arial" w:hAnsi="Century Gothic" w:cs="Arial"/>
          <w:color w:val="auto"/>
          <w:szCs w:val="24"/>
          <w:lang w:val="es-MX"/>
        </w:rPr>
        <w:t xml:space="preserve">Con fecha </w:t>
      </w:r>
      <w:r w:rsidR="002F67EC">
        <w:rPr>
          <w:rFonts w:ascii="Century Gothic" w:eastAsia="Arial" w:hAnsi="Century Gothic" w:cs="Arial"/>
          <w:color w:val="auto"/>
          <w:szCs w:val="24"/>
          <w:lang w:val="es-MX"/>
        </w:rPr>
        <w:t>18</w:t>
      </w:r>
      <w:r w:rsidR="00ED28C8">
        <w:rPr>
          <w:rFonts w:ascii="Century Gothic" w:eastAsia="Arial" w:hAnsi="Century Gothic" w:cs="Arial"/>
          <w:color w:val="auto"/>
          <w:szCs w:val="24"/>
          <w:lang w:val="es-MX"/>
        </w:rPr>
        <w:t xml:space="preserve"> de </w:t>
      </w:r>
      <w:r w:rsidR="002F67EC">
        <w:rPr>
          <w:rFonts w:ascii="Century Gothic" w:eastAsia="Arial" w:hAnsi="Century Gothic" w:cs="Arial"/>
          <w:color w:val="auto"/>
          <w:szCs w:val="24"/>
          <w:lang w:val="es-MX"/>
        </w:rPr>
        <w:t>abril</w:t>
      </w:r>
      <w:r w:rsidR="00ED28C8">
        <w:rPr>
          <w:rFonts w:ascii="Century Gothic" w:eastAsia="Arial" w:hAnsi="Century Gothic" w:cs="Arial"/>
          <w:color w:val="auto"/>
          <w:szCs w:val="24"/>
          <w:lang w:val="es-MX"/>
        </w:rPr>
        <w:t xml:space="preserve"> del año 202</w:t>
      </w:r>
      <w:r w:rsidR="002F67EC">
        <w:rPr>
          <w:rFonts w:ascii="Century Gothic" w:eastAsia="Arial" w:hAnsi="Century Gothic" w:cs="Arial"/>
          <w:color w:val="auto"/>
          <w:szCs w:val="24"/>
          <w:lang w:val="es-MX"/>
        </w:rPr>
        <w:t>3</w:t>
      </w:r>
      <w:r w:rsidR="00ED28C8" w:rsidRPr="00414B59">
        <w:rPr>
          <w:rFonts w:ascii="Century Gothic" w:eastAsia="Arial" w:hAnsi="Century Gothic" w:cs="Arial"/>
          <w:color w:val="auto"/>
          <w:szCs w:val="24"/>
          <w:lang w:val="es-MX"/>
        </w:rPr>
        <w:t xml:space="preserve">, </w:t>
      </w:r>
      <w:r w:rsidR="00ED28C8">
        <w:rPr>
          <w:rFonts w:ascii="Century Gothic" w:eastAsia="Arial" w:hAnsi="Century Gothic" w:cs="Arial"/>
          <w:color w:val="auto"/>
          <w:szCs w:val="24"/>
          <w:lang w:val="es-MX"/>
        </w:rPr>
        <w:t>la</w:t>
      </w:r>
      <w:r w:rsidR="002F67EC">
        <w:rPr>
          <w:rFonts w:ascii="Century Gothic" w:eastAsia="Arial" w:hAnsi="Century Gothic" w:cs="Arial"/>
          <w:color w:val="auto"/>
          <w:szCs w:val="24"/>
          <w:lang w:val="es-MX"/>
        </w:rPr>
        <w:t>s</w:t>
      </w:r>
      <w:r w:rsidR="00ED28C8">
        <w:rPr>
          <w:rFonts w:ascii="Century Gothic" w:eastAsia="Arial" w:hAnsi="Century Gothic" w:cs="Arial"/>
          <w:color w:val="auto"/>
          <w:szCs w:val="24"/>
          <w:lang w:val="es-MX"/>
        </w:rPr>
        <w:t xml:space="preserve"> Diputada</w:t>
      </w:r>
      <w:r w:rsidR="002F67EC">
        <w:rPr>
          <w:rFonts w:ascii="Century Gothic" w:eastAsia="Arial" w:hAnsi="Century Gothic" w:cs="Arial"/>
          <w:color w:val="auto"/>
          <w:szCs w:val="24"/>
          <w:lang w:val="es-MX"/>
        </w:rPr>
        <w:t>s y Diputados integrantes del Grupo Parlamentario de MORENA,</w:t>
      </w:r>
      <w:r w:rsidR="00ED28C8">
        <w:rPr>
          <w:rFonts w:ascii="Century Gothic" w:eastAsia="Arial" w:hAnsi="Century Gothic" w:cs="Arial"/>
          <w:color w:val="auto"/>
          <w:szCs w:val="24"/>
          <w:lang w:val="es-MX"/>
        </w:rPr>
        <w:t xml:space="preserve"> present</w:t>
      </w:r>
      <w:r w:rsidR="002F67EC">
        <w:rPr>
          <w:rFonts w:ascii="Century Gothic" w:eastAsia="Arial" w:hAnsi="Century Gothic" w:cs="Arial"/>
          <w:color w:val="auto"/>
          <w:szCs w:val="24"/>
          <w:lang w:val="es-MX"/>
        </w:rPr>
        <w:t>aron</w:t>
      </w:r>
      <w:r w:rsidR="00ED28C8" w:rsidRPr="006C0094">
        <w:rPr>
          <w:rFonts w:ascii="Century Gothic" w:eastAsia="Arial" w:hAnsi="Century Gothic" w:cs="Arial"/>
          <w:color w:val="auto"/>
          <w:szCs w:val="24"/>
          <w:lang w:val="es-MX"/>
        </w:rPr>
        <w:t xml:space="preserve"> Iniciativa con carácter de Decreto</w:t>
      </w:r>
      <w:r w:rsidR="00ED28C8" w:rsidRPr="00E308AF">
        <w:rPr>
          <w:rFonts w:ascii="Century Gothic" w:eastAsia="Arial" w:hAnsi="Century Gothic" w:cs="Arial"/>
          <w:color w:val="auto"/>
          <w:szCs w:val="24"/>
          <w:lang w:val="es-MX"/>
        </w:rPr>
        <w:t>,</w:t>
      </w:r>
      <w:r w:rsidR="00ED28C8">
        <w:rPr>
          <w:rFonts w:ascii="Century Gothic" w:eastAsia="Arial" w:hAnsi="Century Gothic" w:cs="Arial"/>
          <w:color w:val="auto"/>
          <w:szCs w:val="24"/>
          <w:lang w:val="es-MX"/>
        </w:rPr>
        <w:t xml:space="preserve"> </w:t>
      </w:r>
      <w:r w:rsidR="002F67EC" w:rsidRPr="002F67EC">
        <w:rPr>
          <w:rFonts w:ascii="Century Gothic" w:eastAsia="Arial" w:hAnsi="Century Gothic" w:cs="Arial"/>
          <w:color w:val="auto"/>
          <w:szCs w:val="24"/>
          <w:lang w:val="es-MX"/>
        </w:rPr>
        <w:t>a fin de reformar y adicionar diversas disposiciones de la Ley de Salud Mental del Estado de Chihuahua, para impulsar y fortalecer la participación municipal en el cuidado de la salud mental de las y los chihuahuenses, y lograr la atención universal con la suficiencia de medicamentos, insumos y personal especializado.</w:t>
      </w:r>
    </w:p>
    <w:p w14:paraId="6F437949" w14:textId="77777777" w:rsidR="00ED28C8" w:rsidRPr="006C0094" w:rsidRDefault="00ED28C8" w:rsidP="00ED28C8">
      <w:pPr>
        <w:pStyle w:val="Normal1"/>
        <w:spacing w:line="360" w:lineRule="auto"/>
        <w:contextualSpacing/>
        <w:jc w:val="both"/>
        <w:rPr>
          <w:rFonts w:ascii="Century Gothic" w:eastAsia="Arial" w:hAnsi="Century Gothic" w:cs="Arial"/>
          <w:b/>
          <w:color w:val="auto"/>
          <w:szCs w:val="24"/>
        </w:rPr>
      </w:pPr>
    </w:p>
    <w:p w14:paraId="0A90CECC" w14:textId="6ACF841D" w:rsidR="00ED28C8" w:rsidRDefault="00ED28C8" w:rsidP="00ED28C8">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color w:val="auto"/>
          <w:szCs w:val="24"/>
          <w:lang w:val="es-MX"/>
        </w:rPr>
        <w:t xml:space="preserve">La Presidencia del H. Congreso del Estado, en uso de las facultades que le confiere el artículo 75, fracción XIII de la Ley Orgánica del Poder Legislativo, el día </w:t>
      </w:r>
      <w:r>
        <w:rPr>
          <w:rFonts w:ascii="Century Gothic" w:eastAsia="Arial" w:hAnsi="Century Gothic" w:cs="Arial"/>
          <w:color w:val="auto"/>
          <w:szCs w:val="24"/>
          <w:lang w:val="es-MX"/>
        </w:rPr>
        <w:t>2</w:t>
      </w:r>
      <w:r w:rsidR="002F67EC">
        <w:rPr>
          <w:rFonts w:ascii="Century Gothic" w:eastAsia="Arial" w:hAnsi="Century Gothic" w:cs="Arial"/>
          <w:color w:val="auto"/>
          <w:szCs w:val="24"/>
          <w:lang w:val="es-MX"/>
        </w:rPr>
        <w:t>0</w:t>
      </w:r>
      <w:r w:rsidRPr="00E56955">
        <w:rPr>
          <w:rFonts w:ascii="Century Gothic" w:eastAsia="Arial" w:hAnsi="Century Gothic" w:cs="Arial"/>
          <w:color w:val="auto"/>
          <w:szCs w:val="24"/>
          <w:lang w:val="es-MX"/>
        </w:rPr>
        <w:t xml:space="preserve"> de </w:t>
      </w:r>
      <w:r w:rsidR="002F67EC">
        <w:rPr>
          <w:rFonts w:ascii="Century Gothic" w:eastAsia="Arial" w:hAnsi="Century Gothic" w:cs="Arial"/>
          <w:color w:val="auto"/>
          <w:szCs w:val="24"/>
          <w:lang w:val="es-MX"/>
        </w:rPr>
        <w:t>abril</w:t>
      </w:r>
      <w:r w:rsidRPr="00E56955">
        <w:rPr>
          <w:rFonts w:ascii="Century Gothic" w:eastAsia="Arial" w:hAnsi="Century Gothic" w:cs="Arial"/>
          <w:color w:val="auto"/>
          <w:szCs w:val="24"/>
          <w:lang w:val="es-MX"/>
        </w:rPr>
        <w:t xml:space="preserve"> del año </w:t>
      </w:r>
      <w:r>
        <w:rPr>
          <w:rFonts w:ascii="Century Gothic" w:eastAsia="Arial" w:hAnsi="Century Gothic" w:cs="Arial"/>
          <w:color w:val="auto"/>
          <w:szCs w:val="24"/>
          <w:lang w:val="es-MX"/>
        </w:rPr>
        <w:t>202</w:t>
      </w:r>
      <w:r w:rsidR="002F67EC">
        <w:rPr>
          <w:rFonts w:ascii="Century Gothic" w:eastAsia="Arial" w:hAnsi="Century Gothic" w:cs="Arial"/>
          <w:color w:val="auto"/>
          <w:szCs w:val="24"/>
          <w:lang w:val="es-MX"/>
        </w:rPr>
        <w:t>3</w:t>
      </w:r>
      <w:r w:rsidRPr="00E56955">
        <w:rPr>
          <w:rFonts w:ascii="Century Gothic" w:eastAsia="Arial" w:hAnsi="Century Gothic" w:cs="Arial"/>
          <w:color w:val="auto"/>
          <w:szCs w:val="24"/>
          <w:lang w:val="es-MX"/>
        </w:rPr>
        <w:t>,</w:t>
      </w:r>
      <w:r w:rsidRPr="00414B59">
        <w:rPr>
          <w:rFonts w:ascii="Century Gothic" w:eastAsia="Arial" w:hAnsi="Century Gothic" w:cs="Arial"/>
          <w:color w:val="auto"/>
          <w:szCs w:val="24"/>
          <w:lang w:val="es-MX"/>
        </w:rPr>
        <w:t xml:space="preserve"> tuvo a bien turnar a quienes integra</w:t>
      </w:r>
      <w:r>
        <w:rPr>
          <w:rFonts w:ascii="Century Gothic" w:eastAsia="Arial" w:hAnsi="Century Gothic" w:cs="Arial"/>
          <w:color w:val="auto"/>
          <w:szCs w:val="24"/>
          <w:lang w:val="es-MX"/>
        </w:rPr>
        <w:t>mos esta</w:t>
      </w:r>
      <w:r w:rsidRPr="00414B59">
        <w:rPr>
          <w:rFonts w:ascii="Century Gothic" w:eastAsia="Arial" w:hAnsi="Century Gothic" w:cs="Arial"/>
          <w:color w:val="auto"/>
          <w:szCs w:val="24"/>
          <w:lang w:val="es-MX"/>
        </w:rPr>
        <w:t xml:space="preserve"> Comisión de </w:t>
      </w:r>
      <w:r>
        <w:rPr>
          <w:rFonts w:ascii="Century Gothic" w:eastAsia="Arial" w:hAnsi="Century Gothic" w:cs="Arial"/>
          <w:color w:val="auto"/>
          <w:szCs w:val="24"/>
          <w:lang w:val="es-MX"/>
        </w:rPr>
        <w:t xml:space="preserve">Salud </w:t>
      </w:r>
      <w:r w:rsidRPr="00414B59">
        <w:rPr>
          <w:rFonts w:ascii="Century Gothic" w:eastAsia="Arial" w:hAnsi="Century Gothic" w:cs="Arial"/>
          <w:color w:val="auto"/>
          <w:szCs w:val="24"/>
          <w:lang w:val="es-MX"/>
        </w:rPr>
        <w:t xml:space="preserve">la Iniciativa de mérito, a efecto de proceder a su estudio, análisis y elaboración del correspondiente dictamen. </w:t>
      </w:r>
    </w:p>
    <w:p w14:paraId="360C3E47" w14:textId="0EBDF972" w:rsidR="002F67EC" w:rsidRDefault="002F67EC" w:rsidP="00ED28C8">
      <w:pPr>
        <w:pStyle w:val="Normal1"/>
        <w:spacing w:line="360" w:lineRule="auto"/>
        <w:contextualSpacing/>
        <w:jc w:val="both"/>
        <w:rPr>
          <w:rFonts w:ascii="Century Gothic" w:eastAsia="Arial" w:hAnsi="Century Gothic" w:cs="Arial"/>
          <w:color w:val="auto"/>
          <w:szCs w:val="24"/>
          <w:lang w:val="es-MX"/>
        </w:rPr>
      </w:pPr>
    </w:p>
    <w:p w14:paraId="7C29BFF0" w14:textId="4E5668EA" w:rsidR="002F67EC" w:rsidRDefault="002F67EC" w:rsidP="002F67EC">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I</w:t>
      </w:r>
      <w:r>
        <w:rPr>
          <w:rFonts w:ascii="Century Gothic" w:eastAsia="Arial" w:hAnsi="Century Gothic" w:cs="Arial"/>
          <w:b/>
          <w:color w:val="auto"/>
          <w:szCs w:val="24"/>
          <w:lang w:val="es-MX"/>
        </w:rPr>
        <w:t>I</w:t>
      </w:r>
      <w:r w:rsidRPr="00414B59">
        <w:rPr>
          <w:rFonts w:ascii="Century Gothic" w:eastAsia="Arial" w:hAnsi="Century Gothic" w:cs="Arial"/>
          <w:b/>
          <w:color w:val="auto"/>
          <w:szCs w:val="24"/>
          <w:lang w:val="es-MX"/>
        </w:rPr>
        <w:t xml:space="preserve">I.- </w:t>
      </w:r>
      <w:r w:rsidRPr="00414B59">
        <w:rPr>
          <w:rFonts w:ascii="Century Gothic" w:eastAsia="Arial" w:hAnsi="Century Gothic" w:cs="Arial"/>
          <w:color w:val="auto"/>
          <w:szCs w:val="24"/>
          <w:lang w:val="es-MX"/>
        </w:rPr>
        <w:t xml:space="preserve">Con fecha </w:t>
      </w:r>
      <w:r>
        <w:rPr>
          <w:rFonts w:ascii="Century Gothic" w:eastAsia="Arial" w:hAnsi="Century Gothic" w:cs="Arial"/>
          <w:color w:val="auto"/>
          <w:szCs w:val="24"/>
          <w:lang w:val="es-MX"/>
        </w:rPr>
        <w:t>26 de julio del año 2023</w:t>
      </w:r>
      <w:r w:rsidRPr="00414B59">
        <w:rPr>
          <w:rFonts w:ascii="Century Gothic" w:eastAsia="Arial" w:hAnsi="Century Gothic" w:cs="Arial"/>
          <w:color w:val="auto"/>
          <w:szCs w:val="24"/>
          <w:lang w:val="es-MX"/>
        </w:rPr>
        <w:t xml:space="preserve">, </w:t>
      </w:r>
      <w:r>
        <w:rPr>
          <w:rFonts w:ascii="Century Gothic" w:eastAsia="Arial" w:hAnsi="Century Gothic" w:cs="Arial"/>
          <w:color w:val="auto"/>
          <w:szCs w:val="24"/>
          <w:lang w:val="es-MX"/>
        </w:rPr>
        <w:t>el Diputado Omar Bazán Flores, integrante del Grupo Parlamentario del Partido Revolucionario Institucional, presentó</w:t>
      </w:r>
      <w:r w:rsidRPr="006C0094">
        <w:rPr>
          <w:rFonts w:ascii="Century Gothic" w:eastAsia="Arial" w:hAnsi="Century Gothic" w:cs="Arial"/>
          <w:color w:val="auto"/>
          <w:szCs w:val="24"/>
          <w:lang w:val="es-MX"/>
        </w:rPr>
        <w:t xml:space="preserve"> Iniciativa con carácter de Decreto</w:t>
      </w:r>
      <w:r w:rsidRPr="00E308AF">
        <w:rPr>
          <w:rFonts w:ascii="Century Gothic" w:eastAsia="Arial" w:hAnsi="Century Gothic" w:cs="Arial"/>
          <w:color w:val="auto"/>
          <w:szCs w:val="24"/>
          <w:lang w:val="es-MX"/>
        </w:rPr>
        <w:t>,</w:t>
      </w:r>
      <w:r>
        <w:rPr>
          <w:rFonts w:ascii="Century Gothic" w:eastAsia="Arial" w:hAnsi="Century Gothic" w:cs="Arial"/>
          <w:color w:val="auto"/>
          <w:szCs w:val="24"/>
          <w:lang w:val="es-MX"/>
        </w:rPr>
        <w:t xml:space="preserve"> </w:t>
      </w:r>
      <w:r w:rsidRPr="002F67EC">
        <w:rPr>
          <w:rFonts w:ascii="Century Gothic" w:eastAsia="Arial" w:hAnsi="Century Gothic" w:cs="Arial"/>
          <w:color w:val="auto"/>
          <w:szCs w:val="24"/>
          <w:lang w:val="es-MX"/>
        </w:rPr>
        <w:t>por medio de la cual se pretende modificar la fracción XV, del artículo 56 de la Ley de los Derechos de Niñas, Niños y Adolescentes del Estado de Chihuahua, con el propósito de que el diagnóstico y tratamiento de problemas de salud mental, se implemente desde la educación básica.</w:t>
      </w:r>
    </w:p>
    <w:p w14:paraId="68B54230" w14:textId="77777777" w:rsidR="002F67EC" w:rsidRPr="006C0094" w:rsidRDefault="002F67EC" w:rsidP="002F67EC">
      <w:pPr>
        <w:pStyle w:val="Normal1"/>
        <w:spacing w:line="360" w:lineRule="auto"/>
        <w:contextualSpacing/>
        <w:jc w:val="both"/>
        <w:rPr>
          <w:rFonts w:ascii="Century Gothic" w:eastAsia="Arial" w:hAnsi="Century Gothic" w:cs="Arial"/>
          <w:b/>
          <w:color w:val="auto"/>
          <w:szCs w:val="24"/>
        </w:rPr>
      </w:pPr>
    </w:p>
    <w:p w14:paraId="0CB909C7" w14:textId="77F6DDDC" w:rsidR="002F67EC" w:rsidRDefault="002F67EC" w:rsidP="002F67EC">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color w:val="auto"/>
          <w:szCs w:val="24"/>
          <w:lang w:val="es-MX"/>
        </w:rPr>
        <w:t xml:space="preserve">La Presidencia del H. Congreso del Estado, en uso de las facultades que le confiere el artículo 75, fracción XIII de la Ley Orgánica del Poder Legislativo, </w:t>
      </w:r>
      <w:r w:rsidRPr="00414B59">
        <w:rPr>
          <w:rFonts w:ascii="Century Gothic" w:eastAsia="Arial" w:hAnsi="Century Gothic" w:cs="Arial"/>
          <w:color w:val="auto"/>
          <w:szCs w:val="24"/>
          <w:lang w:val="es-MX"/>
        </w:rPr>
        <w:lastRenderedPageBreak/>
        <w:t xml:space="preserve">el día </w:t>
      </w:r>
      <w:r>
        <w:rPr>
          <w:rFonts w:ascii="Century Gothic" w:eastAsia="Arial" w:hAnsi="Century Gothic" w:cs="Arial"/>
          <w:color w:val="auto"/>
          <w:szCs w:val="24"/>
          <w:lang w:val="es-MX"/>
        </w:rPr>
        <w:t>04</w:t>
      </w:r>
      <w:r w:rsidRPr="00E56955">
        <w:rPr>
          <w:rFonts w:ascii="Century Gothic" w:eastAsia="Arial" w:hAnsi="Century Gothic" w:cs="Arial"/>
          <w:color w:val="auto"/>
          <w:szCs w:val="24"/>
          <w:lang w:val="es-MX"/>
        </w:rPr>
        <w:t xml:space="preserve"> de </w:t>
      </w:r>
      <w:r>
        <w:rPr>
          <w:rFonts w:ascii="Century Gothic" w:eastAsia="Arial" w:hAnsi="Century Gothic" w:cs="Arial"/>
          <w:color w:val="auto"/>
          <w:szCs w:val="24"/>
          <w:lang w:val="es-MX"/>
        </w:rPr>
        <w:t>agosto</w:t>
      </w:r>
      <w:r w:rsidRPr="00E56955">
        <w:rPr>
          <w:rFonts w:ascii="Century Gothic" w:eastAsia="Arial" w:hAnsi="Century Gothic" w:cs="Arial"/>
          <w:color w:val="auto"/>
          <w:szCs w:val="24"/>
          <w:lang w:val="es-MX"/>
        </w:rPr>
        <w:t xml:space="preserve"> del año </w:t>
      </w:r>
      <w:r>
        <w:rPr>
          <w:rFonts w:ascii="Century Gothic" w:eastAsia="Arial" w:hAnsi="Century Gothic" w:cs="Arial"/>
          <w:color w:val="auto"/>
          <w:szCs w:val="24"/>
          <w:lang w:val="es-MX"/>
        </w:rPr>
        <w:t>2023</w:t>
      </w:r>
      <w:r w:rsidRPr="00E56955">
        <w:rPr>
          <w:rFonts w:ascii="Century Gothic" w:eastAsia="Arial" w:hAnsi="Century Gothic" w:cs="Arial"/>
          <w:color w:val="auto"/>
          <w:szCs w:val="24"/>
          <w:lang w:val="es-MX"/>
        </w:rPr>
        <w:t>,</w:t>
      </w:r>
      <w:r w:rsidRPr="00414B59">
        <w:rPr>
          <w:rFonts w:ascii="Century Gothic" w:eastAsia="Arial" w:hAnsi="Century Gothic" w:cs="Arial"/>
          <w:color w:val="auto"/>
          <w:szCs w:val="24"/>
          <w:lang w:val="es-MX"/>
        </w:rPr>
        <w:t xml:space="preserve"> tuvo a bien turnar a quienes integra</w:t>
      </w:r>
      <w:r>
        <w:rPr>
          <w:rFonts w:ascii="Century Gothic" w:eastAsia="Arial" w:hAnsi="Century Gothic" w:cs="Arial"/>
          <w:color w:val="auto"/>
          <w:szCs w:val="24"/>
          <w:lang w:val="es-MX"/>
        </w:rPr>
        <w:t>mos esta</w:t>
      </w:r>
      <w:r w:rsidRPr="00414B59">
        <w:rPr>
          <w:rFonts w:ascii="Century Gothic" w:eastAsia="Arial" w:hAnsi="Century Gothic" w:cs="Arial"/>
          <w:color w:val="auto"/>
          <w:szCs w:val="24"/>
          <w:lang w:val="es-MX"/>
        </w:rPr>
        <w:t xml:space="preserve"> Comisión de </w:t>
      </w:r>
      <w:r>
        <w:rPr>
          <w:rFonts w:ascii="Century Gothic" w:eastAsia="Arial" w:hAnsi="Century Gothic" w:cs="Arial"/>
          <w:color w:val="auto"/>
          <w:szCs w:val="24"/>
          <w:lang w:val="es-MX"/>
        </w:rPr>
        <w:t xml:space="preserve">Salud </w:t>
      </w:r>
      <w:r w:rsidRPr="00414B59">
        <w:rPr>
          <w:rFonts w:ascii="Century Gothic" w:eastAsia="Arial" w:hAnsi="Century Gothic" w:cs="Arial"/>
          <w:color w:val="auto"/>
          <w:szCs w:val="24"/>
          <w:lang w:val="es-MX"/>
        </w:rPr>
        <w:t xml:space="preserve">la Iniciativa de mérito, a efecto de proceder a su estudio, análisis y elaboración del correspondiente dictamen. </w:t>
      </w:r>
    </w:p>
    <w:p w14:paraId="54AA45FE" w14:textId="234C11E5" w:rsidR="002F67EC" w:rsidRDefault="002F67EC" w:rsidP="002F67EC">
      <w:pPr>
        <w:pStyle w:val="Normal1"/>
        <w:spacing w:line="360" w:lineRule="auto"/>
        <w:contextualSpacing/>
        <w:jc w:val="both"/>
        <w:rPr>
          <w:rFonts w:ascii="Century Gothic" w:eastAsia="Arial" w:hAnsi="Century Gothic" w:cs="Arial"/>
          <w:color w:val="auto"/>
          <w:szCs w:val="24"/>
          <w:lang w:val="es-MX"/>
        </w:rPr>
      </w:pPr>
    </w:p>
    <w:p w14:paraId="0421DE69" w14:textId="08BB8D5B" w:rsidR="002F67EC" w:rsidRDefault="002F67EC" w:rsidP="002F67EC">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I</w:t>
      </w:r>
      <w:r>
        <w:rPr>
          <w:rFonts w:ascii="Century Gothic" w:eastAsia="Arial" w:hAnsi="Century Gothic" w:cs="Arial"/>
          <w:b/>
          <w:color w:val="auto"/>
          <w:szCs w:val="24"/>
          <w:lang w:val="es-MX"/>
        </w:rPr>
        <w:t>V</w:t>
      </w:r>
      <w:r w:rsidRPr="00414B59">
        <w:rPr>
          <w:rFonts w:ascii="Century Gothic" w:eastAsia="Arial" w:hAnsi="Century Gothic" w:cs="Arial"/>
          <w:b/>
          <w:color w:val="auto"/>
          <w:szCs w:val="24"/>
          <w:lang w:val="es-MX"/>
        </w:rPr>
        <w:t xml:space="preserve">.- </w:t>
      </w:r>
      <w:r w:rsidRPr="00414B59">
        <w:rPr>
          <w:rFonts w:ascii="Century Gothic" w:eastAsia="Arial" w:hAnsi="Century Gothic" w:cs="Arial"/>
          <w:color w:val="auto"/>
          <w:szCs w:val="24"/>
          <w:lang w:val="es-MX"/>
        </w:rPr>
        <w:t xml:space="preserve">Con fecha </w:t>
      </w:r>
      <w:r>
        <w:rPr>
          <w:rFonts w:ascii="Century Gothic" w:eastAsia="Arial" w:hAnsi="Century Gothic" w:cs="Arial"/>
          <w:color w:val="auto"/>
          <w:szCs w:val="24"/>
          <w:lang w:val="es-MX"/>
        </w:rPr>
        <w:t>07 de septiembre del año 2023</w:t>
      </w:r>
      <w:r w:rsidRPr="00414B59">
        <w:rPr>
          <w:rFonts w:ascii="Century Gothic" w:eastAsia="Arial" w:hAnsi="Century Gothic" w:cs="Arial"/>
          <w:color w:val="auto"/>
          <w:szCs w:val="24"/>
          <w:lang w:val="es-MX"/>
        </w:rPr>
        <w:t xml:space="preserve">, </w:t>
      </w:r>
      <w:r>
        <w:rPr>
          <w:rFonts w:ascii="Century Gothic" w:eastAsia="Arial" w:hAnsi="Century Gothic" w:cs="Arial"/>
          <w:color w:val="auto"/>
          <w:szCs w:val="24"/>
          <w:lang w:val="es-MX"/>
        </w:rPr>
        <w:t>las Diputadas y Diputados integrantes del Grupo Parlamentario del Partido Acción Nacional, presentaron</w:t>
      </w:r>
      <w:r w:rsidRPr="006C0094">
        <w:rPr>
          <w:rFonts w:ascii="Century Gothic" w:eastAsia="Arial" w:hAnsi="Century Gothic" w:cs="Arial"/>
          <w:color w:val="auto"/>
          <w:szCs w:val="24"/>
          <w:lang w:val="es-MX"/>
        </w:rPr>
        <w:t xml:space="preserve"> Iniciativa con carácter de Decreto</w:t>
      </w:r>
      <w:r w:rsidRPr="00E308AF">
        <w:rPr>
          <w:rFonts w:ascii="Century Gothic" w:eastAsia="Arial" w:hAnsi="Century Gothic" w:cs="Arial"/>
          <w:color w:val="auto"/>
          <w:szCs w:val="24"/>
          <w:lang w:val="es-MX"/>
        </w:rPr>
        <w:t>,</w:t>
      </w:r>
      <w:r>
        <w:rPr>
          <w:rFonts w:ascii="Century Gothic" w:eastAsia="Arial" w:hAnsi="Century Gothic" w:cs="Arial"/>
          <w:color w:val="auto"/>
          <w:szCs w:val="24"/>
          <w:lang w:val="es-MX"/>
        </w:rPr>
        <w:t xml:space="preserve"> </w:t>
      </w:r>
      <w:r w:rsidRPr="002F67EC">
        <w:rPr>
          <w:rFonts w:ascii="Century Gothic" w:eastAsia="Arial" w:hAnsi="Century Gothic" w:cs="Arial"/>
          <w:color w:val="auto"/>
          <w:szCs w:val="24"/>
          <w:lang w:val="es-MX"/>
        </w:rPr>
        <w:t xml:space="preserve">que pretende reformar y adicionar diversas disposiciones de la Ley de Salud Mental del Estado de Chihuahua, en materia de prevención del suicidio y </w:t>
      </w:r>
      <w:proofErr w:type="spellStart"/>
      <w:r w:rsidRPr="002F67EC">
        <w:rPr>
          <w:rFonts w:ascii="Century Gothic" w:eastAsia="Arial" w:hAnsi="Century Gothic" w:cs="Arial"/>
          <w:color w:val="auto"/>
          <w:szCs w:val="24"/>
          <w:lang w:val="es-MX"/>
        </w:rPr>
        <w:t>posvención</w:t>
      </w:r>
      <w:proofErr w:type="spellEnd"/>
      <w:r w:rsidRPr="002F67EC">
        <w:rPr>
          <w:rFonts w:ascii="Century Gothic" w:eastAsia="Arial" w:hAnsi="Century Gothic" w:cs="Arial"/>
          <w:color w:val="auto"/>
          <w:szCs w:val="24"/>
          <w:lang w:val="es-MX"/>
        </w:rPr>
        <w:t>.</w:t>
      </w:r>
    </w:p>
    <w:p w14:paraId="225E08CF" w14:textId="77777777" w:rsidR="002F67EC" w:rsidRPr="006C0094" w:rsidRDefault="002F67EC" w:rsidP="002F67EC">
      <w:pPr>
        <w:pStyle w:val="Normal1"/>
        <w:spacing w:line="360" w:lineRule="auto"/>
        <w:contextualSpacing/>
        <w:jc w:val="both"/>
        <w:rPr>
          <w:rFonts w:ascii="Century Gothic" w:eastAsia="Arial" w:hAnsi="Century Gothic" w:cs="Arial"/>
          <w:b/>
          <w:color w:val="auto"/>
          <w:szCs w:val="24"/>
        </w:rPr>
      </w:pPr>
    </w:p>
    <w:p w14:paraId="0C84BC8D" w14:textId="7478BD52" w:rsidR="002F67EC" w:rsidRDefault="002F67EC" w:rsidP="002F67EC">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color w:val="auto"/>
          <w:szCs w:val="24"/>
          <w:lang w:val="es-MX"/>
        </w:rPr>
        <w:t xml:space="preserve">La Presidencia del H. Congreso del Estado, en uso de las facultades que le confiere el artículo 75, fracción XIII de la Ley Orgánica del Poder Legislativo, el día </w:t>
      </w:r>
      <w:r>
        <w:rPr>
          <w:rFonts w:ascii="Century Gothic" w:eastAsia="Arial" w:hAnsi="Century Gothic" w:cs="Arial"/>
          <w:color w:val="auto"/>
          <w:szCs w:val="24"/>
          <w:lang w:val="es-MX"/>
        </w:rPr>
        <w:t>12</w:t>
      </w:r>
      <w:r w:rsidRPr="00E56955">
        <w:rPr>
          <w:rFonts w:ascii="Century Gothic" w:eastAsia="Arial" w:hAnsi="Century Gothic" w:cs="Arial"/>
          <w:color w:val="auto"/>
          <w:szCs w:val="24"/>
          <w:lang w:val="es-MX"/>
        </w:rPr>
        <w:t xml:space="preserve"> de </w:t>
      </w:r>
      <w:r>
        <w:rPr>
          <w:rFonts w:ascii="Century Gothic" w:eastAsia="Arial" w:hAnsi="Century Gothic" w:cs="Arial"/>
          <w:color w:val="auto"/>
          <w:szCs w:val="24"/>
          <w:lang w:val="es-MX"/>
        </w:rPr>
        <w:t>septiembre</w:t>
      </w:r>
      <w:r w:rsidRPr="00E56955">
        <w:rPr>
          <w:rFonts w:ascii="Century Gothic" w:eastAsia="Arial" w:hAnsi="Century Gothic" w:cs="Arial"/>
          <w:color w:val="auto"/>
          <w:szCs w:val="24"/>
          <w:lang w:val="es-MX"/>
        </w:rPr>
        <w:t xml:space="preserve"> del año </w:t>
      </w:r>
      <w:r>
        <w:rPr>
          <w:rFonts w:ascii="Century Gothic" w:eastAsia="Arial" w:hAnsi="Century Gothic" w:cs="Arial"/>
          <w:color w:val="auto"/>
          <w:szCs w:val="24"/>
          <w:lang w:val="es-MX"/>
        </w:rPr>
        <w:t>2023</w:t>
      </w:r>
      <w:r w:rsidRPr="00E56955">
        <w:rPr>
          <w:rFonts w:ascii="Century Gothic" w:eastAsia="Arial" w:hAnsi="Century Gothic" w:cs="Arial"/>
          <w:color w:val="auto"/>
          <w:szCs w:val="24"/>
          <w:lang w:val="es-MX"/>
        </w:rPr>
        <w:t>,</w:t>
      </w:r>
      <w:r w:rsidRPr="00414B59">
        <w:rPr>
          <w:rFonts w:ascii="Century Gothic" w:eastAsia="Arial" w:hAnsi="Century Gothic" w:cs="Arial"/>
          <w:color w:val="auto"/>
          <w:szCs w:val="24"/>
          <w:lang w:val="es-MX"/>
        </w:rPr>
        <w:t xml:space="preserve"> tuvo a bien turnar a quienes integra</w:t>
      </w:r>
      <w:r>
        <w:rPr>
          <w:rFonts w:ascii="Century Gothic" w:eastAsia="Arial" w:hAnsi="Century Gothic" w:cs="Arial"/>
          <w:color w:val="auto"/>
          <w:szCs w:val="24"/>
          <w:lang w:val="es-MX"/>
        </w:rPr>
        <w:t>mos esta</w:t>
      </w:r>
      <w:r w:rsidRPr="00414B59">
        <w:rPr>
          <w:rFonts w:ascii="Century Gothic" w:eastAsia="Arial" w:hAnsi="Century Gothic" w:cs="Arial"/>
          <w:color w:val="auto"/>
          <w:szCs w:val="24"/>
          <w:lang w:val="es-MX"/>
        </w:rPr>
        <w:t xml:space="preserve"> Comisión de </w:t>
      </w:r>
      <w:r>
        <w:rPr>
          <w:rFonts w:ascii="Century Gothic" w:eastAsia="Arial" w:hAnsi="Century Gothic" w:cs="Arial"/>
          <w:color w:val="auto"/>
          <w:szCs w:val="24"/>
          <w:lang w:val="es-MX"/>
        </w:rPr>
        <w:t xml:space="preserve">Salud </w:t>
      </w:r>
      <w:r w:rsidRPr="00414B59">
        <w:rPr>
          <w:rFonts w:ascii="Century Gothic" w:eastAsia="Arial" w:hAnsi="Century Gothic" w:cs="Arial"/>
          <w:color w:val="auto"/>
          <w:szCs w:val="24"/>
          <w:lang w:val="es-MX"/>
        </w:rPr>
        <w:t xml:space="preserve">la Iniciativa de mérito, a efecto de proceder a su estudio, análisis y elaboración del correspondiente dictamen. </w:t>
      </w:r>
    </w:p>
    <w:p w14:paraId="385731E5" w14:textId="77777777" w:rsidR="002F67EC" w:rsidRPr="00414B59" w:rsidRDefault="002F67EC" w:rsidP="002F67EC">
      <w:pPr>
        <w:pStyle w:val="Normal1"/>
        <w:spacing w:line="360" w:lineRule="auto"/>
        <w:contextualSpacing/>
        <w:jc w:val="both"/>
        <w:rPr>
          <w:rFonts w:ascii="Century Gothic" w:eastAsia="Arial" w:hAnsi="Century Gothic" w:cs="Arial"/>
          <w:color w:val="auto"/>
          <w:szCs w:val="24"/>
          <w:lang w:val="es-MX"/>
        </w:rPr>
      </w:pPr>
    </w:p>
    <w:p w14:paraId="5A90C287" w14:textId="5A25B1EB" w:rsidR="008D0572" w:rsidRDefault="002F67EC" w:rsidP="008D0572">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b/>
          <w:color w:val="auto"/>
          <w:szCs w:val="24"/>
          <w:lang w:val="es-MX"/>
        </w:rPr>
        <w:t>V</w:t>
      </w:r>
      <w:r w:rsidRPr="00414B59">
        <w:rPr>
          <w:rFonts w:ascii="Century Gothic" w:eastAsia="Arial" w:hAnsi="Century Gothic" w:cs="Arial"/>
          <w:b/>
          <w:color w:val="auto"/>
          <w:szCs w:val="24"/>
          <w:lang w:val="es-MX"/>
        </w:rPr>
        <w:t xml:space="preserve">.- </w:t>
      </w:r>
      <w:r w:rsidR="008D0572" w:rsidRPr="00414B59">
        <w:rPr>
          <w:rFonts w:ascii="Century Gothic" w:eastAsia="Arial" w:hAnsi="Century Gothic" w:cs="Arial"/>
          <w:color w:val="auto"/>
          <w:szCs w:val="24"/>
          <w:lang w:val="es-MX"/>
        </w:rPr>
        <w:t xml:space="preserve">Con fecha </w:t>
      </w:r>
      <w:r w:rsidR="008D0572">
        <w:rPr>
          <w:rFonts w:ascii="Century Gothic" w:eastAsia="Arial" w:hAnsi="Century Gothic" w:cs="Arial"/>
          <w:color w:val="auto"/>
          <w:szCs w:val="24"/>
          <w:lang w:val="es-MX"/>
        </w:rPr>
        <w:t>19 de septiembre del año 2023</w:t>
      </w:r>
      <w:r w:rsidR="008D0572" w:rsidRPr="00414B59">
        <w:rPr>
          <w:rFonts w:ascii="Century Gothic" w:eastAsia="Arial" w:hAnsi="Century Gothic" w:cs="Arial"/>
          <w:color w:val="auto"/>
          <w:szCs w:val="24"/>
          <w:lang w:val="es-MX"/>
        </w:rPr>
        <w:t xml:space="preserve">, </w:t>
      </w:r>
      <w:r w:rsidR="008D0572">
        <w:rPr>
          <w:rFonts w:ascii="Century Gothic" w:eastAsia="Arial" w:hAnsi="Century Gothic" w:cs="Arial"/>
          <w:color w:val="auto"/>
          <w:szCs w:val="24"/>
          <w:lang w:val="es-MX"/>
        </w:rPr>
        <w:t>las Diputadas y Diputados integrantes del Grupo Parlamentario del Partido Acción Nacional, presentaron</w:t>
      </w:r>
      <w:r w:rsidR="008D0572" w:rsidRPr="006C0094">
        <w:rPr>
          <w:rFonts w:ascii="Century Gothic" w:eastAsia="Arial" w:hAnsi="Century Gothic" w:cs="Arial"/>
          <w:color w:val="auto"/>
          <w:szCs w:val="24"/>
          <w:lang w:val="es-MX"/>
        </w:rPr>
        <w:t xml:space="preserve"> Iniciativa con carácter de Decreto</w:t>
      </w:r>
      <w:r w:rsidR="008D0572" w:rsidRPr="00E308AF">
        <w:rPr>
          <w:rFonts w:ascii="Century Gothic" w:eastAsia="Arial" w:hAnsi="Century Gothic" w:cs="Arial"/>
          <w:color w:val="auto"/>
          <w:szCs w:val="24"/>
          <w:lang w:val="es-MX"/>
        </w:rPr>
        <w:t>,</w:t>
      </w:r>
      <w:r w:rsidR="008D0572">
        <w:rPr>
          <w:rFonts w:ascii="Century Gothic" w:eastAsia="Arial" w:hAnsi="Century Gothic" w:cs="Arial"/>
          <w:color w:val="auto"/>
          <w:szCs w:val="24"/>
          <w:lang w:val="es-MX"/>
        </w:rPr>
        <w:t xml:space="preserve"> </w:t>
      </w:r>
      <w:r w:rsidR="008D0572" w:rsidRPr="008D0572">
        <w:rPr>
          <w:rFonts w:ascii="Century Gothic" w:eastAsia="Arial" w:hAnsi="Century Gothic" w:cs="Arial"/>
          <w:color w:val="auto"/>
          <w:szCs w:val="24"/>
          <w:lang w:val="es-MX"/>
        </w:rPr>
        <w:t>a efecto de reformar y adicionar diversas disposiciones de la Ley Estatal de Salud, con el propósito de implementar políticas públicas, a fin de atender y prevenir el suicidio y la autolesión, enfocada en niñas, niños y adolescentes.</w:t>
      </w:r>
    </w:p>
    <w:p w14:paraId="7E83AAAD" w14:textId="77777777" w:rsidR="008D0572" w:rsidRPr="006C0094" w:rsidRDefault="008D0572" w:rsidP="008D0572">
      <w:pPr>
        <w:pStyle w:val="Normal1"/>
        <w:spacing w:line="360" w:lineRule="auto"/>
        <w:contextualSpacing/>
        <w:jc w:val="both"/>
        <w:rPr>
          <w:rFonts w:ascii="Century Gothic" w:eastAsia="Arial" w:hAnsi="Century Gothic" w:cs="Arial"/>
          <w:b/>
          <w:color w:val="auto"/>
          <w:szCs w:val="24"/>
        </w:rPr>
      </w:pPr>
    </w:p>
    <w:p w14:paraId="1C37B5CC" w14:textId="68E921D7" w:rsidR="008D0572" w:rsidRDefault="008D0572" w:rsidP="008D0572">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color w:val="auto"/>
          <w:szCs w:val="24"/>
          <w:lang w:val="es-MX"/>
        </w:rPr>
        <w:lastRenderedPageBreak/>
        <w:t xml:space="preserve">La Presidencia del H. Congreso del Estado, en uso de las facultades que le confiere el artículo 75, fracción XIII de la Ley Orgánica del Poder Legislativo, el día </w:t>
      </w:r>
      <w:r>
        <w:rPr>
          <w:rFonts w:ascii="Century Gothic" w:eastAsia="Arial" w:hAnsi="Century Gothic" w:cs="Arial"/>
          <w:color w:val="auto"/>
          <w:szCs w:val="24"/>
          <w:lang w:val="es-MX"/>
        </w:rPr>
        <w:t>21</w:t>
      </w:r>
      <w:r w:rsidRPr="00E56955">
        <w:rPr>
          <w:rFonts w:ascii="Century Gothic" w:eastAsia="Arial" w:hAnsi="Century Gothic" w:cs="Arial"/>
          <w:color w:val="auto"/>
          <w:szCs w:val="24"/>
          <w:lang w:val="es-MX"/>
        </w:rPr>
        <w:t xml:space="preserve"> de </w:t>
      </w:r>
      <w:r>
        <w:rPr>
          <w:rFonts w:ascii="Century Gothic" w:eastAsia="Arial" w:hAnsi="Century Gothic" w:cs="Arial"/>
          <w:color w:val="auto"/>
          <w:szCs w:val="24"/>
          <w:lang w:val="es-MX"/>
        </w:rPr>
        <w:t>septiembre</w:t>
      </w:r>
      <w:r w:rsidRPr="00E56955">
        <w:rPr>
          <w:rFonts w:ascii="Century Gothic" w:eastAsia="Arial" w:hAnsi="Century Gothic" w:cs="Arial"/>
          <w:color w:val="auto"/>
          <w:szCs w:val="24"/>
          <w:lang w:val="es-MX"/>
        </w:rPr>
        <w:t xml:space="preserve"> del año </w:t>
      </w:r>
      <w:r>
        <w:rPr>
          <w:rFonts w:ascii="Century Gothic" w:eastAsia="Arial" w:hAnsi="Century Gothic" w:cs="Arial"/>
          <w:color w:val="auto"/>
          <w:szCs w:val="24"/>
          <w:lang w:val="es-MX"/>
        </w:rPr>
        <w:t>2023</w:t>
      </w:r>
      <w:r w:rsidRPr="00E56955">
        <w:rPr>
          <w:rFonts w:ascii="Century Gothic" w:eastAsia="Arial" w:hAnsi="Century Gothic" w:cs="Arial"/>
          <w:color w:val="auto"/>
          <w:szCs w:val="24"/>
          <w:lang w:val="es-MX"/>
        </w:rPr>
        <w:t>,</w:t>
      </w:r>
      <w:r w:rsidRPr="00414B59">
        <w:rPr>
          <w:rFonts w:ascii="Century Gothic" w:eastAsia="Arial" w:hAnsi="Century Gothic" w:cs="Arial"/>
          <w:color w:val="auto"/>
          <w:szCs w:val="24"/>
          <w:lang w:val="es-MX"/>
        </w:rPr>
        <w:t xml:space="preserve"> tuvo a bien turnar a quienes integra</w:t>
      </w:r>
      <w:r>
        <w:rPr>
          <w:rFonts w:ascii="Century Gothic" w:eastAsia="Arial" w:hAnsi="Century Gothic" w:cs="Arial"/>
          <w:color w:val="auto"/>
          <w:szCs w:val="24"/>
          <w:lang w:val="es-MX"/>
        </w:rPr>
        <w:t>mos esta</w:t>
      </w:r>
      <w:r w:rsidRPr="00414B59">
        <w:rPr>
          <w:rFonts w:ascii="Century Gothic" w:eastAsia="Arial" w:hAnsi="Century Gothic" w:cs="Arial"/>
          <w:color w:val="auto"/>
          <w:szCs w:val="24"/>
          <w:lang w:val="es-MX"/>
        </w:rPr>
        <w:t xml:space="preserve"> Comisión de </w:t>
      </w:r>
      <w:r>
        <w:rPr>
          <w:rFonts w:ascii="Century Gothic" w:eastAsia="Arial" w:hAnsi="Century Gothic" w:cs="Arial"/>
          <w:color w:val="auto"/>
          <w:szCs w:val="24"/>
          <w:lang w:val="es-MX"/>
        </w:rPr>
        <w:t xml:space="preserve">Salud </w:t>
      </w:r>
      <w:r w:rsidRPr="00414B59">
        <w:rPr>
          <w:rFonts w:ascii="Century Gothic" w:eastAsia="Arial" w:hAnsi="Century Gothic" w:cs="Arial"/>
          <w:color w:val="auto"/>
          <w:szCs w:val="24"/>
          <w:lang w:val="es-MX"/>
        </w:rPr>
        <w:t xml:space="preserve">la Iniciativa de mérito, a efecto de proceder a su estudio, análisis y elaboración del correspondiente dictamen. </w:t>
      </w:r>
    </w:p>
    <w:p w14:paraId="52C424F9" w14:textId="49CB4590" w:rsidR="008D0572" w:rsidRDefault="008D0572" w:rsidP="008D0572">
      <w:pPr>
        <w:pStyle w:val="Normal1"/>
        <w:spacing w:line="360" w:lineRule="auto"/>
        <w:contextualSpacing/>
        <w:jc w:val="both"/>
        <w:rPr>
          <w:rFonts w:ascii="Century Gothic" w:eastAsia="Arial" w:hAnsi="Century Gothic" w:cs="Arial"/>
          <w:color w:val="auto"/>
          <w:szCs w:val="24"/>
          <w:lang w:val="es-MX"/>
        </w:rPr>
      </w:pPr>
    </w:p>
    <w:p w14:paraId="12C8B1F1" w14:textId="73277BE1" w:rsidR="008D0572" w:rsidRDefault="008D0572" w:rsidP="008D0572">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b/>
          <w:color w:val="auto"/>
          <w:szCs w:val="24"/>
          <w:lang w:val="es-MX"/>
        </w:rPr>
        <w:t>VI</w:t>
      </w:r>
      <w:r w:rsidRPr="00414B59">
        <w:rPr>
          <w:rFonts w:ascii="Century Gothic" w:eastAsia="Arial" w:hAnsi="Century Gothic" w:cs="Arial"/>
          <w:b/>
          <w:color w:val="auto"/>
          <w:szCs w:val="24"/>
          <w:lang w:val="es-MX"/>
        </w:rPr>
        <w:t xml:space="preserve">.- </w:t>
      </w:r>
      <w:r w:rsidRPr="00414B59">
        <w:rPr>
          <w:rFonts w:ascii="Century Gothic" w:eastAsia="Arial" w:hAnsi="Century Gothic" w:cs="Arial"/>
          <w:color w:val="auto"/>
          <w:szCs w:val="24"/>
          <w:lang w:val="es-MX"/>
        </w:rPr>
        <w:t xml:space="preserve">Con fecha </w:t>
      </w:r>
      <w:r>
        <w:rPr>
          <w:rFonts w:ascii="Century Gothic" w:eastAsia="Arial" w:hAnsi="Century Gothic" w:cs="Arial"/>
          <w:color w:val="auto"/>
          <w:szCs w:val="24"/>
          <w:lang w:val="es-MX"/>
        </w:rPr>
        <w:t>03 de octubre del año 2023</w:t>
      </w:r>
      <w:r w:rsidRPr="00414B59">
        <w:rPr>
          <w:rFonts w:ascii="Century Gothic" w:eastAsia="Arial" w:hAnsi="Century Gothic" w:cs="Arial"/>
          <w:color w:val="auto"/>
          <w:szCs w:val="24"/>
          <w:lang w:val="es-MX"/>
        </w:rPr>
        <w:t xml:space="preserve">, </w:t>
      </w:r>
      <w:r>
        <w:rPr>
          <w:rFonts w:ascii="Century Gothic" w:eastAsia="Arial" w:hAnsi="Century Gothic" w:cs="Arial"/>
          <w:color w:val="auto"/>
          <w:szCs w:val="24"/>
          <w:lang w:val="es-MX"/>
        </w:rPr>
        <w:t>las Diputadas y Diputados integrantes del Grupo Parlamentario del Partido Acción Nacional, presentaron</w:t>
      </w:r>
      <w:r w:rsidRPr="006C0094">
        <w:rPr>
          <w:rFonts w:ascii="Century Gothic" w:eastAsia="Arial" w:hAnsi="Century Gothic" w:cs="Arial"/>
          <w:color w:val="auto"/>
          <w:szCs w:val="24"/>
          <w:lang w:val="es-MX"/>
        </w:rPr>
        <w:t xml:space="preserve"> Iniciativa con carácter de Decreto</w:t>
      </w:r>
      <w:r w:rsidRPr="00E308AF">
        <w:rPr>
          <w:rFonts w:ascii="Century Gothic" w:eastAsia="Arial" w:hAnsi="Century Gothic" w:cs="Arial"/>
          <w:color w:val="auto"/>
          <w:szCs w:val="24"/>
          <w:lang w:val="es-MX"/>
        </w:rPr>
        <w:t>,</w:t>
      </w:r>
      <w:r>
        <w:rPr>
          <w:rFonts w:ascii="Century Gothic" w:eastAsia="Arial" w:hAnsi="Century Gothic" w:cs="Arial"/>
          <w:color w:val="auto"/>
          <w:szCs w:val="24"/>
          <w:lang w:val="es-MX"/>
        </w:rPr>
        <w:t xml:space="preserve"> </w:t>
      </w:r>
      <w:r w:rsidRPr="008D0572">
        <w:rPr>
          <w:rFonts w:ascii="Century Gothic" w:eastAsia="Arial" w:hAnsi="Century Gothic" w:cs="Arial"/>
          <w:color w:val="auto"/>
          <w:szCs w:val="24"/>
          <w:lang w:val="es-MX"/>
        </w:rPr>
        <w:t>a efecto de adicionar una fracción XII, al artículo 237 de la Ley Estatal de Salud, en materia de detección y tratamiento oportuno del Alzheimer.</w:t>
      </w:r>
    </w:p>
    <w:p w14:paraId="385F36C1" w14:textId="77777777" w:rsidR="008D0572" w:rsidRPr="006C0094" w:rsidRDefault="008D0572" w:rsidP="008D0572">
      <w:pPr>
        <w:pStyle w:val="Normal1"/>
        <w:spacing w:line="360" w:lineRule="auto"/>
        <w:contextualSpacing/>
        <w:jc w:val="both"/>
        <w:rPr>
          <w:rFonts w:ascii="Century Gothic" w:eastAsia="Arial" w:hAnsi="Century Gothic" w:cs="Arial"/>
          <w:b/>
          <w:color w:val="auto"/>
          <w:szCs w:val="24"/>
        </w:rPr>
      </w:pPr>
    </w:p>
    <w:p w14:paraId="37C4598A" w14:textId="631DE1C8" w:rsidR="008D0572" w:rsidRDefault="008D0572" w:rsidP="008D0572">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color w:val="auto"/>
          <w:szCs w:val="24"/>
          <w:lang w:val="es-MX"/>
        </w:rPr>
        <w:t xml:space="preserve">La Presidencia del H. Congreso del Estado, en uso de las facultades que le confiere el artículo 75, fracción XIII de la Ley Orgánica del Poder Legislativo, el día </w:t>
      </w:r>
      <w:r>
        <w:rPr>
          <w:rFonts w:ascii="Century Gothic" w:eastAsia="Arial" w:hAnsi="Century Gothic" w:cs="Arial"/>
          <w:color w:val="auto"/>
          <w:szCs w:val="24"/>
          <w:lang w:val="es-MX"/>
        </w:rPr>
        <w:t>05</w:t>
      </w:r>
      <w:r w:rsidRPr="00E56955">
        <w:rPr>
          <w:rFonts w:ascii="Century Gothic" w:eastAsia="Arial" w:hAnsi="Century Gothic" w:cs="Arial"/>
          <w:color w:val="auto"/>
          <w:szCs w:val="24"/>
          <w:lang w:val="es-MX"/>
        </w:rPr>
        <w:t xml:space="preserve"> de </w:t>
      </w:r>
      <w:r>
        <w:rPr>
          <w:rFonts w:ascii="Century Gothic" w:eastAsia="Arial" w:hAnsi="Century Gothic" w:cs="Arial"/>
          <w:color w:val="auto"/>
          <w:szCs w:val="24"/>
          <w:lang w:val="es-MX"/>
        </w:rPr>
        <w:t>octubre</w:t>
      </w:r>
      <w:r w:rsidRPr="00E56955">
        <w:rPr>
          <w:rFonts w:ascii="Century Gothic" w:eastAsia="Arial" w:hAnsi="Century Gothic" w:cs="Arial"/>
          <w:color w:val="auto"/>
          <w:szCs w:val="24"/>
          <w:lang w:val="es-MX"/>
        </w:rPr>
        <w:t xml:space="preserve"> del año </w:t>
      </w:r>
      <w:r>
        <w:rPr>
          <w:rFonts w:ascii="Century Gothic" w:eastAsia="Arial" w:hAnsi="Century Gothic" w:cs="Arial"/>
          <w:color w:val="auto"/>
          <w:szCs w:val="24"/>
          <w:lang w:val="es-MX"/>
        </w:rPr>
        <w:t>2023</w:t>
      </w:r>
      <w:r w:rsidRPr="00E56955">
        <w:rPr>
          <w:rFonts w:ascii="Century Gothic" w:eastAsia="Arial" w:hAnsi="Century Gothic" w:cs="Arial"/>
          <w:color w:val="auto"/>
          <w:szCs w:val="24"/>
          <w:lang w:val="es-MX"/>
        </w:rPr>
        <w:t>,</w:t>
      </w:r>
      <w:r w:rsidRPr="00414B59">
        <w:rPr>
          <w:rFonts w:ascii="Century Gothic" w:eastAsia="Arial" w:hAnsi="Century Gothic" w:cs="Arial"/>
          <w:color w:val="auto"/>
          <w:szCs w:val="24"/>
          <w:lang w:val="es-MX"/>
        </w:rPr>
        <w:t xml:space="preserve"> tuvo a bien turnar a quienes integra</w:t>
      </w:r>
      <w:r>
        <w:rPr>
          <w:rFonts w:ascii="Century Gothic" w:eastAsia="Arial" w:hAnsi="Century Gothic" w:cs="Arial"/>
          <w:color w:val="auto"/>
          <w:szCs w:val="24"/>
          <w:lang w:val="es-MX"/>
        </w:rPr>
        <w:t>mos esta</w:t>
      </w:r>
      <w:r w:rsidRPr="00414B59">
        <w:rPr>
          <w:rFonts w:ascii="Century Gothic" w:eastAsia="Arial" w:hAnsi="Century Gothic" w:cs="Arial"/>
          <w:color w:val="auto"/>
          <w:szCs w:val="24"/>
          <w:lang w:val="es-MX"/>
        </w:rPr>
        <w:t xml:space="preserve"> Comisión de </w:t>
      </w:r>
      <w:r>
        <w:rPr>
          <w:rFonts w:ascii="Century Gothic" w:eastAsia="Arial" w:hAnsi="Century Gothic" w:cs="Arial"/>
          <w:color w:val="auto"/>
          <w:szCs w:val="24"/>
          <w:lang w:val="es-MX"/>
        </w:rPr>
        <w:t xml:space="preserve">Salud </w:t>
      </w:r>
      <w:r w:rsidRPr="00414B59">
        <w:rPr>
          <w:rFonts w:ascii="Century Gothic" w:eastAsia="Arial" w:hAnsi="Century Gothic" w:cs="Arial"/>
          <w:color w:val="auto"/>
          <w:szCs w:val="24"/>
          <w:lang w:val="es-MX"/>
        </w:rPr>
        <w:t xml:space="preserve">la Iniciativa de mérito, a efecto de proceder a su estudio, análisis y elaboración del correspondiente dictamen. </w:t>
      </w:r>
    </w:p>
    <w:p w14:paraId="0C6B956B" w14:textId="164FE298" w:rsidR="008D0572" w:rsidRDefault="008D0572" w:rsidP="008D0572">
      <w:pPr>
        <w:pStyle w:val="Normal1"/>
        <w:spacing w:line="360" w:lineRule="auto"/>
        <w:contextualSpacing/>
        <w:jc w:val="both"/>
        <w:rPr>
          <w:rFonts w:ascii="Century Gothic" w:eastAsia="Arial" w:hAnsi="Century Gothic" w:cs="Arial"/>
          <w:color w:val="auto"/>
          <w:szCs w:val="24"/>
          <w:lang w:val="es-MX"/>
        </w:rPr>
      </w:pPr>
    </w:p>
    <w:p w14:paraId="713D20B7" w14:textId="11390B28" w:rsidR="008D0572" w:rsidRDefault="008D0572" w:rsidP="008D0572">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b/>
          <w:color w:val="auto"/>
          <w:szCs w:val="24"/>
          <w:lang w:val="es-MX"/>
        </w:rPr>
        <w:t>VII</w:t>
      </w:r>
      <w:r w:rsidRPr="00414B59">
        <w:rPr>
          <w:rFonts w:ascii="Century Gothic" w:eastAsia="Arial" w:hAnsi="Century Gothic" w:cs="Arial"/>
          <w:b/>
          <w:color w:val="auto"/>
          <w:szCs w:val="24"/>
          <w:lang w:val="es-MX"/>
        </w:rPr>
        <w:t xml:space="preserve">.- </w:t>
      </w:r>
      <w:r w:rsidRPr="00414B59">
        <w:rPr>
          <w:rFonts w:ascii="Century Gothic" w:eastAsia="Arial" w:hAnsi="Century Gothic" w:cs="Arial"/>
          <w:color w:val="auto"/>
          <w:szCs w:val="24"/>
          <w:lang w:val="es-MX"/>
        </w:rPr>
        <w:t xml:space="preserve">Con fecha </w:t>
      </w:r>
      <w:r>
        <w:rPr>
          <w:rFonts w:ascii="Century Gothic" w:eastAsia="Arial" w:hAnsi="Century Gothic" w:cs="Arial"/>
          <w:color w:val="auto"/>
          <w:szCs w:val="24"/>
          <w:lang w:val="es-MX"/>
        </w:rPr>
        <w:t>05 de diciembre del año 2023</w:t>
      </w:r>
      <w:r w:rsidRPr="00414B59">
        <w:rPr>
          <w:rFonts w:ascii="Century Gothic" w:eastAsia="Arial" w:hAnsi="Century Gothic" w:cs="Arial"/>
          <w:color w:val="auto"/>
          <w:szCs w:val="24"/>
          <w:lang w:val="es-MX"/>
        </w:rPr>
        <w:t xml:space="preserve">, </w:t>
      </w:r>
      <w:r>
        <w:rPr>
          <w:rFonts w:ascii="Century Gothic" w:eastAsia="Arial" w:hAnsi="Century Gothic" w:cs="Arial"/>
          <w:color w:val="auto"/>
          <w:szCs w:val="24"/>
          <w:lang w:val="es-MX"/>
        </w:rPr>
        <w:t>las Diputadas y Diputados integrantes del Grupo Parlamentario del Partido Acción Nacional, presentaron</w:t>
      </w:r>
      <w:r w:rsidRPr="006C0094">
        <w:rPr>
          <w:rFonts w:ascii="Century Gothic" w:eastAsia="Arial" w:hAnsi="Century Gothic" w:cs="Arial"/>
          <w:color w:val="auto"/>
          <w:szCs w:val="24"/>
          <w:lang w:val="es-MX"/>
        </w:rPr>
        <w:t xml:space="preserve"> Iniciativa con carácter de Decreto</w:t>
      </w:r>
      <w:r w:rsidRPr="00E308AF">
        <w:rPr>
          <w:rFonts w:ascii="Century Gothic" w:eastAsia="Arial" w:hAnsi="Century Gothic" w:cs="Arial"/>
          <w:color w:val="auto"/>
          <w:szCs w:val="24"/>
          <w:lang w:val="es-MX"/>
        </w:rPr>
        <w:t>,</w:t>
      </w:r>
      <w:r>
        <w:rPr>
          <w:rFonts w:ascii="Century Gothic" w:eastAsia="Arial" w:hAnsi="Century Gothic" w:cs="Arial"/>
          <w:color w:val="auto"/>
          <w:szCs w:val="24"/>
          <w:lang w:val="es-MX"/>
        </w:rPr>
        <w:t xml:space="preserve"> </w:t>
      </w:r>
      <w:r w:rsidRPr="008D0572">
        <w:rPr>
          <w:rFonts w:ascii="Century Gothic" w:eastAsia="Arial" w:hAnsi="Century Gothic" w:cs="Arial"/>
          <w:color w:val="auto"/>
          <w:szCs w:val="24"/>
          <w:lang w:val="es-MX"/>
        </w:rPr>
        <w:t xml:space="preserve">a efecto de adicionar la fracción XXIII, al artículo 6 de la Ley de Salud Mental del Estado de Chihuahua, con la finalidad de brindar las condiciones necesarias para que las personas </w:t>
      </w:r>
      <w:r w:rsidRPr="008D0572">
        <w:rPr>
          <w:rFonts w:ascii="Century Gothic" w:eastAsia="Arial" w:hAnsi="Century Gothic" w:cs="Arial"/>
          <w:color w:val="auto"/>
          <w:szCs w:val="24"/>
          <w:lang w:val="es-MX"/>
        </w:rPr>
        <w:lastRenderedPageBreak/>
        <w:t>con trastornos mentales y del comportamiento, reciban el apoyo necesario durante su proceso de reintegración a su familia y a la comunidad.</w:t>
      </w:r>
    </w:p>
    <w:p w14:paraId="511CF468" w14:textId="77777777" w:rsidR="008D0572" w:rsidRPr="006C0094" w:rsidRDefault="008D0572" w:rsidP="008D0572">
      <w:pPr>
        <w:pStyle w:val="Normal1"/>
        <w:spacing w:line="360" w:lineRule="auto"/>
        <w:contextualSpacing/>
        <w:jc w:val="both"/>
        <w:rPr>
          <w:rFonts w:ascii="Century Gothic" w:eastAsia="Arial" w:hAnsi="Century Gothic" w:cs="Arial"/>
          <w:b/>
          <w:color w:val="auto"/>
          <w:szCs w:val="24"/>
        </w:rPr>
      </w:pPr>
    </w:p>
    <w:p w14:paraId="5ED91139" w14:textId="1DFBB422" w:rsidR="008D0572" w:rsidRDefault="008D0572" w:rsidP="008D0572">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color w:val="auto"/>
          <w:szCs w:val="24"/>
          <w:lang w:val="es-MX"/>
        </w:rPr>
        <w:t xml:space="preserve">La Presidencia del H. Congreso del Estado, en uso de las facultades que le confiere el artículo 75, fracción XIII de la Ley Orgánica del Poder Legislativo, el día </w:t>
      </w:r>
      <w:r>
        <w:rPr>
          <w:rFonts w:ascii="Century Gothic" w:eastAsia="Arial" w:hAnsi="Century Gothic" w:cs="Arial"/>
          <w:color w:val="auto"/>
          <w:szCs w:val="24"/>
          <w:lang w:val="es-MX"/>
        </w:rPr>
        <w:t>07</w:t>
      </w:r>
      <w:r w:rsidRPr="00E56955">
        <w:rPr>
          <w:rFonts w:ascii="Century Gothic" w:eastAsia="Arial" w:hAnsi="Century Gothic" w:cs="Arial"/>
          <w:color w:val="auto"/>
          <w:szCs w:val="24"/>
          <w:lang w:val="es-MX"/>
        </w:rPr>
        <w:t xml:space="preserve"> de </w:t>
      </w:r>
      <w:r>
        <w:rPr>
          <w:rFonts w:ascii="Century Gothic" w:eastAsia="Arial" w:hAnsi="Century Gothic" w:cs="Arial"/>
          <w:color w:val="auto"/>
          <w:szCs w:val="24"/>
          <w:lang w:val="es-MX"/>
        </w:rPr>
        <w:t>diciembre</w:t>
      </w:r>
      <w:r w:rsidRPr="00E56955">
        <w:rPr>
          <w:rFonts w:ascii="Century Gothic" w:eastAsia="Arial" w:hAnsi="Century Gothic" w:cs="Arial"/>
          <w:color w:val="auto"/>
          <w:szCs w:val="24"/>
          <w:lang w:val="es-MX"/>
        </w:rPr>
        <w:t xml:space="preserve"> del año </w:t>
      </w:r>
      <w:r>
        <w:rPr>
          <w:rFonts w:ascii="Century Gothic" w:eastAsia="Arial" w:hAnsi="Century Gothic" w:cs="Arial"/>
          <w:color w:val="auto"/>
          <w:szCs w:val="24"/>
          <w:lang w:val="es-MX"/>
        </w:rPr>
        <w:t>2023</w:t>
      </w:r>
      <w:r w:rsidRPr="00E56955">
        <w:rPr>
          <w:rFonts w:ascii="Century Gothic" w:eastAsia="Arial" w:hAnsi="Century Gothic" w:cs="Arial"/>
          <w:color w:val="auto"/>
          <w:szCs w:val="24"/>
          <w:lang w:val="es-MX"/>
        </w:rPr>
        <w:t>,</w:t>
      </w:r>
      <w:r w:rsidRPr="00414B59">
        <w:rPr>
          <w:rFonts w:ascii="Century Gothic" w:eastAsia="Arial" w:hAnsi="Century Gothic" w:cs="Arial"/>
          <w:color w:val="auto"/>
          <w:szCs w:val="24"/>
          <w:lang w:val="es-MX"/>
        </w:rPr>
        <w:t xml:space="preserve"> tuvo a bien turnar a quienes integra</w:t>
      </w:r>
      <w:r>
        <w:rPr>
          <w:rFonts w:ascii="Century Gothic" w:eastAsia="Arial" w:hAnsi="Century Gothic" w:cs="Arial"/>
          <w:color w:val="auto"/>
          <w:szCs w:val="24"/>
          <w:lang w:val="es-MX"/>
        </w:rPr>
        <w:t>mos esta</w:t>
      </w:r>
      <w:r w:rsidRPr="00414B59">
        <w:rPr>
          <w:rFonts w:ascii="Century Gothic" w:eastAsia="Arial" w:hAnsi="Century Gothic" w:cs="Arial"/>
          <w:color w:val="auto"/>
          <w:szCs w:val="24"/>
          <w:lang w:val="es-MX"/>
        </w:rPr>
        <w:t xml:space="preserve"> Comisión de </w:t>
      </w:r>
      <w:r>
        <w:rPr>
          <w:rFonts w:ascii="Century Gothic" w:eastAsia="Arial" w:hAnsi="Century Gothic" w:cs="Arial"/>
          <w:color w:val="auto"/>
          <w:szCs w:val="24"/>
          <w:lang w:val="es-MX"/>
        </w:rPr>
        <w:t xml:space="preserve">Salud </w:t>
      </w:r>
      <w:r w:rsidRPr="00414B59">
        <w:rPr>
          <w:rFonts w:ascii="Century Gothic" w:eastAsia="Arial" w:hAnsi="Century Gothic" w:cs="Arial"/>
          <w:color w:val="auto"/>
          <w:szCs w:val="24"/>
          <w:lang w:val="es-MX"/>
        </w:rPr>
        <w:t xml:space="preserve">la Iniciativa de mérito, a efecto de proceder a su estudio, análisis y elaboración del correspondiente dictamen. </w:t>
      </w:r>
    </w:p>
    <w:p w14:paraId="16388EBD" w14:textId="77777777" w:rsidR="008D0572" w:rsidRDefault="008D0572" w:rsidP="008D0572">
      <w:pPr>
        <w:pStyle w:val="Normal1"/>
        <w:spacing w:line="360" w:lineRule="auto"/>
        <w:contextualSpacing/>
        <w:jc w:val="both"/>
        <w:rPr>
          <w:rFonts w:ascii="Century Gothic" w:eastAsia="Arial" w:hAnsi="Century Gothic" w:cs="Arial"/>
          <w:color w:val="auto"/>
          <w:szCs w:val="24"/>
          <w:lang w:val="es-MX"/>
        </w:rPr>
      </w:pPr>
    </w:p>
    <w:p w14:paraId="262C445E" w14:textId="639A800F" w:rsidR="008D0572" w:rsidRDefault="00AB590C" w:rsidP="008D0572">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b/>
          <w:color w:val="auto"/>
          <w:szCs w:val="24"/>
          <w:lang w:val="es-MX"/>
        </w:rPr>
        <w:t>VIII</w:t>
      </w:r>
      <w:r w:rsidR="008D0572" w:rsidRPr="00414B59">
        <w:rPr>
          <w:rFonts w:ascii="Century Gothic" w:eastAsia="Arial" w:hAnsi="Century Gothic" w:cs="Arial"/>
          <w:b/>
          <w:color w:val="auto"/>
          <w:szCs w:val="24"/>
          <w:lang w:val="es-MX"/>
        </w:rPr>
        <w:t xml:space="preserve">.- </w:t>
      </w:r>
      <w:r w:rsidR="008D0572" w:rsidRPr="00414B59">
        <w:rPr>
          <w:rFonts w:ascii="Century Gothic" w:eastAsia="Arial" w:hAnsi="Century Gothic" w:cs="Arial"/>
          <w:color w:val="auto"/>
          <w:szCs w:val="24"/>
          <w:lang w:val="es-MX"/>
        </w:rPr>
        <w:t xml:space="preserve">Con fecha </w:t>
      </w:r>
      <w:r w:rsidR="008D0572">
        <w:rPr>
          <w:rFonts w:ascii="Century Gothic" w:eastAsia="Arial" w:hAnsi="Century Gothic" w:cs="Arial"/>
          <w:color w:val="auto"/>
          <w:szCs w:val="24"/>
          <w:lang w:val="es-MX"/>
        </w:rPr>
        <w:t>07 de diciembre del año 2023</w:t>
      </w:r>
      <w:r w:rsidR="008D0572" w:rsidRPr="00414B59">
        <w:rPr>
          <w:rFonts w:ascii="Century Gothic" w:eastAsia="Arial" w:hAnsi="Century Gothic" w:cs="Arial"/>
          <w:color w:val="auto"/>
          <w:szCs w:val="24"/>
          <w:lang w:val="es-MX"/>
        </w:rPr>
        <w:t xml:space="preserve">, </w:t>
      </w:r>
      <w:r w:rsidR="008D0572">
        <w:rPr>
          <w:rFonts w:ascii="Century Gothic" w:eastAsia="Arial" w:hAnsi="Century Gothic" w:cs="Arial"/>
          <w:color w:val="auto"/>
          <w:szCs w:val="24"/>
          <w:lang w:val="es-MX"/>
        </w:rPr>
        <w:t>las Diputadas y Diputados integrantes del Grupo Parlamentario del Partido Acción Nacional, presentaron</w:t>
      </w:r>
      <w:r w:rsidR="008D0572" w:rsidRPr="006C0094">
        <w:rPr>
          <w:rFonts w:ascii="Century Gothic" w:eastAsia="Arial" w:hAnsi="Century Gothic" w:cs="Arial"/>
          <w:color w:val="auto"/>
          <w:szCs w:val="24"/>
          <w:lang w:val="es-MX"/>
        </w:rPr>
        <w:t xml:space="preserve"> Iniciativa con carácter de Decreto</w:t>
      </w:r>
      <w:r w:rsidR="008D0572" w:rsidRPr="00E308AF">
        <w:rPr>
          <w:rFonts w:ascii="Century Gothic" w:eastAsia="Arial" w:hAnsi="Century Gothic" w:cs="Arial"/>
          <w:color w:val="auto"/>
          <w:szCs w:val="24"/>
          <w:lang w:val="es-MX"/>
        </w:rPr>
        <w:t>,</w:t>
      </w:r>
      <w:r w:rsidR="008D0572">
        <w:rPr>
          <w:rFonts w:ascii="Century Gothic" w:eastAsia="Arial" w:hAnsi="Century Gothic" w:cs="Arial"/>
          <w:color w:val="auto"/>
          <w:szCs w:val="24"/>
          <w:lang w:val="es-MX"/>
        </w:rPr>
        <w:t xml:space="preserve"> </w:t>
      </w:r>
      <w:r w:rsidR="008D0572" w:rsidRPr="008D0572">
        <w:rPr>
          <w:rFonts w:ascii="Century Gothic" w:eastAsia="Arial" w:hAnsi="Century Gothic" w:cs="Arial"/>
          <w:color w:val="auto"/>
          <w:szCs w:val="24"/>
          <w:lang w:val="es-MX"/>
        </w:rPr>
        <w:t>a efecto de reformar y adicionar diversas disposiciones de la Ley Estatal de Atención a las Adicciones, respecto a las adicciones comportamentales.</w:t>
      </w:r>
    </w:p>
    <w:p w14:paraId="0B478007" w14:textId="77777777" w:rsidR="008D0572" w:rsidRPr="006C0094" w:rsidRDefault="008D0572" w:rsidP="008D0572">
      <w:pPr>
        <w:pStyle w:val="Normal1"/>
        <w:spacing w:line="360" w:lineRule="auto"/>
        <w:contextualSpacing/>
        <w:jc w:val="both"/>
        <w:rPr>
          <w:rFonts w:ascii="Century Gothic" w:eastAsia="Arial" w:hAnsi="Century Gothic" w:cs="Arial"/>
          <w:b/>
          <w:color w:val="auto"/>
          <w:szCs w:val="24"/>
        </w:rPr>
      </w:pPr>
    </w:p>
    <w:p w14:paraId="2917411D" w14:textId="188BB625" w:rsidR="002F67EC" w:rsidRPr="00414B59" w:rsidRDefault="008D0572" w:rsidP="00ED28C8">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color w:val="auto"/>
          <w:szCs w:val="24"/>
          <w:lang w:val="es-MX"/>
        </w:rPr>
        <w:t xml:space="preserve">La Presidencia del H. Congreso del Estado, en uso de las facultades que le confiere el artículo 75, fracción XIII de la Ley Orgánica del Poder Legislativo, el día </w:t>
      </w:r>
      <w:r>
        <w:rPr>
          <w:rFonts w:ascii="Century Gothic" w:eastAsia="Arial" w:hAnsi="Century Gothic" w:cs="Arial"/>
          <w:color w:val="auto"/>
          <w:szCs w:val="24"/>
          <w:lang w:val="es-MX"/>
        </w:rPr>
        <w:t>12</w:t>
      </w:r>
      <w:r w:rsidRPr="00E56955">
        <w:rPr>
          <w:rFonts w:ascii="Century Gothic" w:eastAsia="Arial" w:hAnsi="Century Gothic" w:cs="Arial"/>
          <w:color w:val="auto"/>
          <w:szCs w:val="24"/>
          <w:lang w:val="es-MX"/>
        </w:rPr>
        <w:t xml:space="preserve"> de </w:t>
      </w:r>
      <w:r>
        <w:rPr>
          <w:rFonts w:ascii="Century Gothic" w:eastAsia="Arial" w:hAnsi="Century Gothic" w:cs="Arial"/>
          <w:color w:val="auto"/>
          <w:szCs w:val="24"/>
          <w:lang w:val="es-MX"/>
        </w:rPr>
        <w:t>diciembre</w:t>
      </w:r>
      <w:r w:rsidRPr="00E56955">
        <w:rPr>
          <w:rFonts w:ascii="Century Gothic" w:eastAsia="Arial" w:hAnsi="Century Gothic" w:cs="Arial"/>
          <w:color w:val="auto"/>
          <w:szCs w:val="24"/>
          <w:lang w:val="es-MX"/>
        </w:rPr>
        <w:t xml:space="preserve"> del año </w:t>
      </w:r>
      <w:r>
        <w:rPr>
          <w:rFonts w:ascii="Century Gothic" w:eastAsia="Arial" w:hAnsi="Century Gothic" w:cs="Arial"/>
          <w:color w:val="auto"/>
          <w:szCs w:val="24"/>
          <w:lang w:val="es-MX"/>
        </w:rPr>
        <w:t>2023</w:t>
      </w:r>
      <w:r w:rsidRPr="00E56955">
        <w:rPr>
          <w:rFonts w:ascii="Century Gothic" w:eastAsia="Arial" w:hAnsi="Century Gothic" w:cs="Arial"/>
          <w:color w:val="auto"/>
          <w:szCs w:val="24"/>
          <w:lang w:val="es-MX"/>
        </w:rPr>
        <w:t>,</w:t>
      </w:r>
      <w:r w:rsidRPr="00414B59">
        <w:rPr>
          <w:rFonts w:ascii="Century Gothic" w:eastAsia="Arial" w:hAnsi="Century Gothic" w:cs="Arial"/>
          <w:color w:val="auto"/>
          <w:szCs w:val="24"/>
          <w:lang w:val="es-MX"/>
        </w:rPr>
        <w:t xml:space="preserve"> tuvo a bien turnar a quienes integra</w:t>
      </w:r>
      <w:r>
        <w:rPr>
          <w:rFonts w:ascii="Century Gothic" w:eastAsia="Arial" w:hAnsi="Century Gothic" w:cs="Arial"/>
          <w:color w:val="auto"/>
          <w:szCs w:val="24"/>
          <w:lang w:val="es-MX"/>
        </w:rPr>
        <w:t>mos esta</w:t>
      </w:r>
      <w:r w:rsidRPr="00414B59">
        <w:rPr>
          <w:rFonts w:ascii="Century Gothic" w:eastAsia="Arial" w:hAnsi="Century Gothic" w:cs="Arial"/>
          <w:color w:val="auto"/>
          <w:szCs w:val="24"/>
          <w:lang w:val="es-MX"/>
        </w:rPr>
        <w:t xml:space="preserve"> Comisión de </w:t>
      </w:r>
      <w:r>
        <w:rPr>
          <w:rFonts w:ascii="Century Gothic" w:eastAsia="Arial" w:hAnsi="Century Gothic" w:cs="Arial"/>
          <w:color w:val="auto"/>
          <w:szCs w:val="24"/>
          <w:lang w:val="es-MX"/>
        </w:rPr>
        <w:t xml:space="preserve">Salud </w:t>
      </w:r>
      <w:r w:rsidRPr="00414B59">
        <w:rPr>
          <w:rFonts w:ascii="Century Gothic" w:eastAsia="Arial" w:hAnsi="Century Gothic" w:cs="Arial"/>
          <w:color w:val="auto"/>
          <w:szCs w:val="24"/>
          <w:lang w:val="es-MX"/>
        </w:rPr>
        <w:t xml:space="preserve">la Iniciativa de mérito, a efecto de proceder a su estudio, análisis y elaboración del correspondiente dictamen. </w:t>
      </w:r>
    </w:p>
    <w:p w14:paraId="2FE6B581" w14:textId="77777777" w:rsidR="00A30C36" w:rsidRPr="00AB590C" w:rsidRDefault="00A30C36" w:rsidP="00B26A9F">
      <w:pPr>
        <w:spacing w:after="0" w:line="360" w:lineRule="auto"/>
        <w:ind w:right="82"/>
        <w:jc w:val="both"/>
        <w:rPr>
          <w:rFonts w:ascii="Century Gothic" w:eastAsia="Arial" w:hAnsi="Century Gothic" w:cs="Arial"/>
          <w:iCs/>
          <w:sz w:val="24"/>
          <w:szCs w:val="24"/>
        </w:rPr>
      </w:pPr>
    </w:p>
    <w:p w14:paraId="3AFF290F" w14:textId="28B54EAF" w:rsidR="00863137" w:rsidRPr="00414B59" w:rsidRDefault="00AB590C" w:rsidP="00B26A9F">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b/>
          <w:color w:val="auto"/>
          <w:szCs w:val="24"/>
          <w:lang w:val="es-MX"/>
        </w:rPr>
        <w:t>I</w:t>
      </w:r>
      <w:r w:rsidR="0045495D">
        <w:rPr>
          <w:rFonts w:ascii="Century Gothic" w:eastAsia="Arial" w:hAnsi="Century Gothic" w:cs="Arial"/>
          <w:b/>
          <w:color w:val="auto"/>
          <w:szCs w:val="24"/>
          <w:lang w:val="es-MX"/>
        </w:rPr>
        <w:t>X</w:t>
      </w:r>
      <w:r w:rsidR="00445EC3" w:rsidRPr="00414B59">
        <w:rPr>
          <w:rFonts w:ascii="Century Gothic" w:eastAsia="Arial" w:hAnsi="Century Gothic" w:cs="Arial"/>
          <w:b/>
          <w:color w:val="auto"/>
          <w:szCs w:val="24"/>
          <w:lang w:val="es-MX"/>
        </w:rPr>
        <w:t>.-</w:t>
      </w:r>
      <w:r w:rsidR="00445EC3" w:rsidRPr="00414B59">
        <w:rPr>
          <w:rFonts w:ascii="Century Gothic" w:eastAsia="Arial" w:hAnsi="Century Gothic" w:cs="Arial"/>
          <w:color w:val="auto"/>
          <w:szCs w:val="24"/>
          <w:lang w:val="es-MX"/>
        </w:rPr>
        <w:t xml:space="preserve"> Ahora bien, al entrar al estudio y análisis de la</w:t>
      </w:r>
      <w:r w:rsidR="001045C3">
        <w:rPr>
          <w:rFonts w:ascii="Century Gothic" w:eastAsia="Arial" w:hAnsi="Century Gothic" w:cs="Arial"/>
          <w:color w:val="auto"/>
          <w:szCs w:val="24"/>
          <w:lang w:val="es-MX"/>
        </w:rPr>
        <w:t>s</w:t>
      </w:r>
      <w:r w:rsidR="00445EC3" w:rsidRPr="00414B59">
        <w:rPr>
          <w:rFonts w:ascii="Century Gothic" w:eastAsia="Arial" w:hAnsi="Century Gothic" w:cs="Arial"/>
          <w:color w:val="auto"/>
          <w:szCs w:val="24"/>
          <w:lang w:val="es-MX"/>
        </w:rPr>
        <w:t xml:space="preserve"> </w:t>
      </w:r>
      <w:r w:rsidR="004B28AF">
        <w:rPr>
          <w:rFonts w:ascii="Century Gothic" w:eastAsia="Arial" w:hAnsi="Century Gothic" w:cs="Arial"/>
          <w:color w:val="auto"/>
          <w:szCs w:val="24"/>
          <w:lang w:val="es-MX"/>
        </w:rPr>
        <w:t>i</w:t>
      </w:r>
      <w:r w:rsidR="00445EC3" w:rsidRPr="00414B59">
        <w:rPr>
          <w:rFonts w:ascii="Century Gothic" w:eastAsia="Arial" w:hAnsi="Century Gothic" w:cs="Arial"/>
          <w:color w:val="auto"/>
          <w:szCs w:val="24"/>
          <w:lang w:val="es-MX"/>
        </w:rPr>
        <w:t>niciativa</w:t>
      </w:r>
      <w:r w:rsidR="001045C3">
        <w:rPr>
          <w:rFonts w:ascii="Century Gothic" w:eastAsia="Arial" w:hAnsi="Century Gothic" w:cs="Arial"/>
          <w:color w:val="auto"/>
          <w:szCs w:val="24"/>
          <w:lang w:val="es-MX"/>
        </w:rPr>
        <w:t>s</w:t>
      </w:r>
      <w:r w:rsidR="00445EC3" w:rsidRPr="00414B59">
        <w:rPr>
          <w:rFonts w:ascii="Century Gothic" w:eastAsia="Arial" w:hAnsi="Century Gothic" w:cs="Arial"/>
          <w:color w:val="auto"/>
          <w:szCs w:val="24"/>
          <w:lang w:val="es-MX"/>
        </w:rPr>
        <w:t xml:space="preserve"> en comento, quienes integramos la Comisión de</w:t>
      </w:r>
      <w:r w:rsidR="00F44614">
        <w:rPr>
          <w:rFonts w:ascii="Century Gothic" w:eastAsia="Arial" w:hAnsi="Century Gothic" w:cs="Arial"/>
          <w:color w:val="auto"/>
          <w:szCs w:val="24"/>
          <w:lang w:val="es-MX"/>
        </w:rPr>
        <w:t xml:space="preserve"> Salud</w:t>
      </w:r>
      <w:r w:rsidR="00445EC3" w:rsidRPr="00414B59">
        <w:rPr>
          <w:rFonts w:ascii="Century Gothic" w:eastAsia="Arial" w:hAnsi="Century Gothic" w:cs="Arial"/>
          <w:color w:val="auto"/>
          <w:szCs w:val="24"/>
          <w:lang w:val="es-MX"/>
        </w:rPr>
        <w:t>, formulamos las siguientes:</w:t>
      </w:r>
    </w:p>
    <w:p w14:paraId="15DE6EF1" w14:textId="77777777" w:rsidR="003028F4" w:rsidRDefault="003028F4" w:rsidP="00B26A9F">
      <w:pPr>
        <w:pStyle w:val="Normal1"/>
        <w:spacing w:line="360" w:lineRule="auto"/>
        <w:contextualSpacing/>
        <w:jc w:val="center"/>
        <w:rPr>
          <w:rFonts w:ascii="Century Gothic" w:eastAsia="Arial" w:hAnsi="Century Gothic" w:cs="Arial"/>
          <w:b/>
          <w:color w:val="auto"/>
          <w:szCs w:val="24"/>
          <w:lang w:val="es-MX"/>
        </w:rPr>
      </w:pPr>
    </w:p>
    <w:p w14:paraId="0B6D666B" w14:textId="00569D55" w:rsidR="00445EC3" w:rsidRPr="009C4C02" w:rsidRDefault="00445EC3" w:rsidP="00B26A9F">
      <w:pPr>
        <w:pStyle w:val="Normal1"/>
        <w:spacing w:line="360" w:lineRule="auto"/>
        <w:contextualSpacing/>
        <w:jc w:val="center"/>
        <w:rPr>
          <w:rFonts w:ascii="Century Gothic" w:eastAsia="Arial" w:hAnsi="Century Gothic" w:cs="Arial"/>
          <w:b/>
          <w:color w:val="auto"/>
          <w:spacing w:val="20"/>
          <w:szCs w:val="24"/>
          <w:lang w:val="es-MX"/>
        </w:rPr>
      </w:pPr>
      <w:r w:rsidRPr="009C4C02">
        <w:rPr>
          <w:rFonts w:ascii="Century Gothic" w:eastAsia="Arial" w:hAnsi="Century Gothic" w:cs="Arial"/>
          <w:b/>
          <w:color w:val="auto"/>
          <w:spacing w:val="20"/>
          <w:szCs w:val="24"/>
          <w:lang w:val="es-MX"/>
        </w:rPr>
        <w:lastRenderedPageBreak/>
        <w:t>CONSIDERACIONES</w:t>
      </w:r>
    </w:p>
    <w:p w14:paraId="7EFEC2C7" w14:textId="7B371FE3" w:rsidR="00445EC3" w:rsidRDefault="00445EC3" w:rsidP="00B26A9F">
      <w:pPr>
        <w:pStyle w:val="Normal1"/>
        <w:spacing w:line="360" w:lineRule="auto"/>
        <w:contextualSpacing/>
        <w:jc w:val="center"/>
        <w:rPr>
          <w:rFonts w:ascii="Century Gothic" w:eastAsia="Arial" w:hAnsi="Century Gothic" w:cs="Arial"/>
          <w:color w:val="auto"/>
          <w:szCs w:val="24"/>
          <w:lang w:val="es-MX"/>
        </w:rPr>
      </w:pPr>
    </w:p>
    <w:p w14:paraId="0CCF38E9" w14:textId="77777777" w:rsidR="0045495D" w:rsidRPr="00414B59" w:rsidRDefault="0045495D" w:rsidP="00B26A9F">
      <w:pPr>
        <w:pStyle w:val="Normal1"/>
        <w:spacing w:line="360" w:lineRule="auto"/>
        <w:contextualSpacing/>
        <w:jc w:val="center"/>
        <w:rPr>
          <w:rFonts w:ascii="Century Gothic" w:eastAsia="Arial" w:hAnsi="Century Gothic" w:cs="Arial"/>
          <w:color w:val="auto"/>
          <w:szCs w:val="24"/>
          <w:lang w:val="es-MX"/>
        </w:rPr>
      </w:pPr>
    </w:p>
    <w:p w14:paraId="0E833712" w14:textId="08857C63" w:rsidR="00445EC3" w:rsidRPr="00414B59" w:rsidRDefault="00445EC3" w:rsidP="00B26A9F">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I.-</w:t>
      </w:r>
      <w:r w:rsidRPr="00414B59">
        <w:rPr>
          <w:rFonts w:ascii="Century Gothic" w:eastAsia="Arial" w:hAnsi="Century Gothic" w:cs="Arial"/>
          <w:color w:val="auto"/>
          <w:szCs w:val="24"/>
          <w:lang w:val="es-MX"/>
        </w:rPr>
        <w:t xml:space="preserve"> </w:t>
      </w:r>
      <w:r w:rsidR="00A23D2B" w:rsidRPr="0090301A">
        <w:rPr>
          <w:rFonts w:ascii="Century Gothic" w:eastAsia="Arial" w:hAnsi="Century Gothic" w:cs="Arial"/>
          <w:szCs w:val="24"/>
        </w:rPr>
        <w:t xml:space="preserve">El H. Congreso del Estado, a </w:t>
      </w:r>
      <w:r w:rsidR="00A23D2B" w:rsidRPr="002D67A7">
        <w:rPr>
          <w:rFonts w:ascii="Century Gothic" w:eastAsia="Arial" w:hAnsi="Century Gothic" w:cs="Arial"/>
          <w:szCs w:val="24"/>
        </w:rPr>
        <w:t xml:space="preserve">través de esta Comisión de </w:t>
      </w:r>
      <w:r w:rsidR="00A23D2B">
        <w:rPr>
          <w:rFonts w:ascii="Century Gothic" w:eastAsia="Arial" w:hAnsi="Century Gothic" w:cs="Arial"/>
          <w:szCs w:val="24"/>
        </w:rPr>
        <w:t>Dictamen Legislativo</w:t>
      </w:r>
      <w:r w:rsidR="00A23D2B" w:rsidRPr="0090301A">
        <w:rPr>
          <w:rFonts w:ascii="Century Gothic" w:eastAsia="Arial" w:hAnsi="Century Gothic" w:cs="Arial"/>
          <w:szCs w:val="24"/>
        </w:rPr>
        <w:t xml:space="preserve">, es competente para conocer y resolver </w:t>
      </w:r>
      <w:r w:rsidR="0045495D">
        <w:rPr>
          <w:rFonts w:ascii="Century Gothic" w:eastAsia="Arial" w:hAnsi="Century Gothic" w:cs="Arial"/>
          <w:szCs w:val="24"/>
        </w:rPr>
        <w:t>los</w:t>
      </w:r>
      <w:r w:rsidR="00A23D2B">
        <w:rPr>
          <w:rFonts w:ascii="Century Gothic" w:eastAsia="Arial" w:hAnsi="Century Gothic" w:cs="Arial"/>
          <w:szCs w:val="24"/>
        </w:rPr>
        <w:t xml:space="preserve"> asunto</w:t>
      </w:r>
      <w:r w:rsidR="0045495D">
        <w:rPr>
          <w:rFonts w:ascii="Century Gothic" w:eastAsia="Arial" w:hAnsi="Century Gothic" w:cs="Arial"/>
          <w:szCs w:val="24"/>
        </w:rPr>
        <w:t>s</w:t>
      </w:r>
      <w:r w:rsidR="00A23D2B">
        <w:rPr>
          <w:rFonts w:ascii="Century Gothic" w:eastAsia="Arial" w:hAnsi="Century Gothic" w:cs="Arial"/>
          <w:szCs w:val="24"/>
        </w:rPr>
        <w:t xml:space="preserve"> </w:t>
      </w:r>
      <w:r w:rsidR="0045495D">
        <w:rPr>
          <w:rFonts w:ascii="Century Gothic" w:eastAsia="Arial" w:hAnsi="Century Gothic" w:cs="Arial"/>
          <w:szCs w:val="24"/>
        </w:rPr>
        <w:t>referidos</w:t>
      </w:r>
      <w:r w:rsidR="00A23D2B">
        <w:rPr>
          <w:rFonts w:ascii="Century Gothic" w:eastAsia="Arial" w:hAnsi="Century Gothic" w:cs="Arial"/>
          <w:szCs w:val="24"/>
        </w:rPr>
        <w:t xml:space="preserve"> </w:t>
      </w:r>
      <w:r w:rsidR="00A23D2B" w:rsidRPr="0090301A">
        <w:rPr>
          <w:rFonts w:ascii="Century Gothic" w:eastAsia="Arial" w:hAnsi="Century Gothic" w:cs="Arial"/>
          <w:szCs w:val="24"/>
        </w:rPr>
        <w:t>en el apartado de antecedentes.</w:t>
      </w:r>
    </w:p>
    <w:p w14:paraId="5AE45ADF" w14:textId="77777777" w:rsidR="00445EC3" w:rsidRPr="00414B59" w:rsidRDefault="00445EC3" w:rsidP="00B26A9F">
      <w:pPr>
        <w:pStyle w:val="Normal1"/>
        <w:spacing w:line="360" w:lineRule="auto"/>
        <w:contextualSpacing/>
        <w:jc w:val="both"/>
        <w:rPr>
          <w:rFonts w:ascii="Century Gothic" w:eastAsia="Arial" w:hAnsi="Century Gothic" w:cs="Arial"/>
          <w:color w:val="auto"/>
          <w:szCs w:val="24"/>
          <w:lang w:val="es-MX"/>
        </w:rPr>
      </w:pPr>
    </w:p>
    <w:p w14:paraId="057EF2BC" w14:textId="0A731686" w:rsidR="00F44614" w:rsidRDefault="00445EC3" w:rsidP="00F44614">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 xml:space="preserve">II.- </w:t>
      </w:r>
      <w:r w:rsidR="001F6B67">
        <w:rPr>
          <w:rFonts w:ascii="Century Gothic" w:eastAsia="Arial" w:hAnsi="Century Gothic" w:cs="Arial"/>
          <w:color w:val="auto"/>
          <w:szCs w:val="24"/>
          <w:lang w:val="es-MX"/>
        </w:rPr>
        <w:t xml:space="preserve">El presente Dictamen </w:t>
      </w:r>
      <w:r w:rsidR="00A55C6E">
        <w:rPr>
          <w:rFonts w:ascii="Century Gothic" w:eastAsia="Arial" w:hAnsi="Century Gothic" w:cs="Arial"/>
          <w:color w:val="auto"/>
          <w:szCs w:val="24"/>
          <w:lang w:val="es-MX"/>
        </w:rPr>
        <w:t>plantea resolver diversas</w:t>
      </w:r>
      <w:r w:rsidR="001F6B67">
        <w:rPr>
          <w:rFonts w:ascii="Century Gothic" w:eastAsia="Arial" w:hAnsi="Century Gothic" w:cs="Arial"/>
          <w:color w:val="auto"/>
          <w:szCs w:val="24"/>
          <w:lang w:val="es-MX"/>
        </w:rPr>
        <w:t xml:space="preserve"> iniciativas presentadas por diversas Diputadas y Diputados de la LXVII Legislatura de este H. Congreso del Estado, en el periodo del 20 de octubre de 2022 al 07 de diciembre de 2023</w:t>
      </w:r>
      <w:r w:rsidR="001F6B67" w:rsidRPr="00EF3854">
        <w:rPr>
          <w:rFonts w:ascii="Century Gothic" w:eastAsia="Arial" w:hAnsi="Century Gothic" w:cs="Arial"/>
          <w:color w:val="auto"/>
          <w:szCs w:val="24"/>
          <w:lang w:val="es-MX"/>
        </w:rPr>
        <w:t>.</w:t>
      </w:r>
      <w:r w:rsidR="001F6B67">
        <w:rPr>
          <w:rFonts w:ascii="Century Gothic" w:eastAsia="Arial" w:hAnsi="Century Gothic" w:cs="Arial"/>
          <w:color w:val="auto"/>
          <w:szCs w:val="24"/>
          <w:lang w:val="es-MX"/>
        </w:rPr>
        <w:t xml:space="preserve"> </w:t>
      </w:r>
    </w:p>
    <w:p w14:paraId="7232C1FA" w14:textId="77777777" w:rsidR="001E0785" w:rsidRDefault="001E0785" w:rsidP="00F44614">
      <w:pPr>
        <w:pStyle w:val="Normal1"/>
        <w:spacing w:line="360" w:lineRule="auto"/>
        <w:contextualSpacing/>
        <w:jc w:val="both"/>
        <w:rPr>
          <w:rFonts w:ascii="Century Gothic" w:eastAsia="Arial" w:hAnsi="Century Gothic" w:cs="Arial"/>
          <w:color w:val="auto"/>
          <w:szCs w:val="24"/>
          <w:lang w:val="es-MX"/>
        </w:rPr>
      </w:pPr>
    </w:p>
    <w:p w14:paraId="654D77D7" w14:textId="20D773BE" w:rsidR="002C6728" w:rsidRPr="002C6728" w:rsidRDefault="001E0785" w:rsidP="002C6728">
      <w:pPr>
        <w:pStyle w:val="Normal1"/>
        <w:spacing w:line="360" w:lineRule="auto"/>
        <w:contextualSpacing/>
        <w:jc w:val="both"/>
        <w:rPr>
          <w:rFonts w:ascii="Century Gothic" w:eastAsia="Arial" w:hAnsi="Century Gothic" w:cs="Arial"/>
          <w:i/>
          <w:iCs/>
          <w:color w:val="auto"/>
          <w:szCs w:val="24"/>
          <w:lang w:val="es-MX"/>
        </w:rPr>
      </w:pPr>
      <w:r w:rsidRPr="001E0785">
        <w:rPr>
          <w:rFonts w:ascii="Century Gothic" w:eastAsia="Arial" w:hAnsi="Century Gothic" w:cs="Arial"/>
          <w:b/>
          <w:bCs/>
          <w:color w:val="auto"/>
          <w:szCs w:val="24"/>
          <w:lang w:val="es-MX"/>
        </w:rPr>
        <w:t>III.-</w:t>
      </w:r>
      <w:r w:rsidR="004855C1">
        <w:rPr>
          <w:rFonts w:ascii="Century Gothic" w:eastAsia="Arial" w:hAnsi="Century Gothic" w:cs="Arial"/>
          <w:b/>
          <w:bCs/>
          <w:color w:val="auto"/>
          <w:szCs w:val="24"/>
          <w:lang w:val="es-MX"/>
        </w:rPr>
        <w:t xml:space="preserve"> </w:t>
      </w:r>
      <w:r w:rsidR="000D4130">
        <w:rPr>
          <w:rFonts w:ascii="Century Gothic" w:eastAsia="Arial" w:hAnsi="Century Gothic" w:cs="Arial"/>
          <w:color w:val="auto"/>
          <w:szCs w:val="24"/>
          <w:lang w:val="es-MX"/>
        </w:rPr>
        <w:t xml:space="preserve">Como antecedente a las propuestas en estudio, conviene destacar la obligación de esta Soberanía de garantizar el </w:t>
      </w:r>
      <w:r w:rsidR="000D4130" w:rsidRPr="002C6728">
        <w:rPr>
          <w:rFonts w:ascii="Century Gothic" w:eastAsia="Arial" w:hAnsi="Century Gothic" w:cs="Arial"/>
          <w:b/>
          <w:bCs/>
          <w:color w:val="auto"/>
          <w:szCs w:val="24"/>
          <w:lang w:val="es-MX"/>
        </w:rPr>
        <w:t>derecho de consulta de las personas con discapacidad</w:t>
      </w:r>
      <w:r w:rsidR="000D4130">
        <w:rPr>
          <w:rFonts w:ascii="Century Gothic" w:eastAsia="Arial" w:hAnsi="Century Gothic" w:cs="Arial"/>
          <w:color w:val="auto"/>
          <w:szCs w:val="24"/>
          <w:lang w:val="es-MX"/>
        </w:rPr>
        <w:t>, previo a la adopción o aprobación de decisiones que incidan en ellas</w:t>
      </w:r>
      <w:r w:rsidR="002C6728">
        <w:rPr>
          <w:rFonts w:ascii="Century Gothic" w:eastAsia="Arial" w:hAnsi="Century Gothic" w:cs="Arial"/>
          <w:color w:val="auto"/>
          <w:szCs w:val="24"/>
          <w:lang w:val="es-MX"/>
        </w:rPr>
        <w:t xml:space="preserve">, establecido </w:t>
      </w:r>
      <w:r w:rsidR="002C6728" w:rsidRPr="002C6728">
        <w:rPr>
          <w:rFonts w:ascii="Century Gothic" w:eastAsia="Arial" w:hAnsi="Century Gothic" w:cs="Arial"/>
          <w:color w:val="auto"/>
          <w:szCs w:val="24"/>
          <w:lang w:val="es-MX"/>
        </w:rPr>
        <w:t>en el artículo 4, punto 3, de</w:t>
      </w:r>
      <w:r w:rsidR="002C6728">
        <w:rPr>
          <w:rFonts w:ascii="Century Gothic" w:eastAsia="Arial" w:hAnsi="Century Gothic" w:cs="Arial"/>
          <w:color w:val="auto"/>
          <w:szCs w:val="24"/>
          <w:lang w:val="es-MX"/>
        </w:rPr>
        <w:t xml:space="preserve"> </w:t>
      </w:r>
      <w:r w:rsidR="002C6728" w:rsidRPr="002C6728">
        <w:rPr>
          <w:rFonts w:ascii="Century Gothic" w:eastAsia="Arial" w:hAnsi="Century Gothic" w:cs="Arial"/>
          <w:color w:val="auto"/>
          <w:szCs w:val="24"/>
          <w:lang w:val="es-MX"/>
        </w:rPr>
        <w:t xml:space="preserve">la </w:t>
      </w:r>
      <w:r w:rsidR="002C6728" w:rsidRPr="002C6728">
        <w:rPr>
          <w:rFonts w:ascii="Century Gothic" w:eastAsia="Arial" w:hAnsi="Century Gothic" w:cs="Arial"/>
          <w:b/>
          <w:bCs/>
          <w:color w:val="auto"/>
          <w:szCs w:val="24"/>
          <w:lang w:val="es-MX"/>
        </w:rPr>
        <w:t>Convención sobre los Derechos de las Personas con Discapacidad</w:t>
      </w:r>
      <w:r w:rsidR="002C6728" w:rsidRPr="002C6728">
        <w:rPr>
          <w:rFonts w:ascii="Century Gothic" w:eastAsia="Arial" w:hAnsi="Century Gothic" w:cs="Arial"/>
          <w:color w:val="auto"/>
          <w:szCs w:val="24"/>
          <w:lang w:val="es-MX"/>
        </w:rPr>
        <w:t>,</w:t>
      </w:r>
      <w:r w:rsidR="002C6728">
        <w:rPr>
          <w:rStyle w:val="Refdenotaalpie"/>
          <w:rFonts w:ascii="Century Gothic" w:eastAsia="Arial" w:hAnsi="Century Gothic" w:cs="Arial"/>
          <w:color w:val="auto"/>
          <w:szCs w:val="24"/>
          <w:lang w:val="es-MX"/>
        </w:rPr>
        <w:footnoteReference w:id="1"/>
      </w:r>
      <w:r w:rsidR="002C6728" w:rsidRPr="002C6728">
        <w:rPr>
          <w:rFonts w:ascii="Century Gothic" w:eastAsia="Arial" w:hAnsi="Century Gothic" w:cs="Arial"/>
          <w:color w:val="auto"/>
          <w:szCs w:val="24"/>
          <w:lang w:val="es-MX"/>
        </w:rPr>
        <w:t xml:space="preserve"> conforme al cual, </w:t>
      </w:r>
      <w:r w:rsidR="002C6728" w:rsidRPr="002C6728">
        <w:rPr>
          <w:rFonts w:ascii="Century Gothic" w:eastAsia="Arial" w:hAnsi="Century Gothic" w:cs="Arial"/>
          <w:i/>
          <w:iCs/>
          <w:color w:val="auto"/>
          <w:szCs w:val="24"/>
          <w:lang w:val="es-MX"/>
        </w:rPr>
        <w:t>“en la elaboración y aplicación de legislación y políticas para hacer efectiva la presente Convención, y en otros procesos de adopción de decisiones sobre cuestiones relacionadas con las personas con discapacidad, los Estados Partes celebrarán consultas estrechas y colaborarán activamente con las personas con discapacidad, incluidos los niños y las niñas con discapacidad, a través de las organizaciones que las representan.”</w:t>
      </w:r>
    </w:p>
    <w:p w14:paraId="398D31B2" w14:textId="7075B3D2" w:rsidR="00C44E95" w:rsidRDefault="00C44E95" w:rsidP="00C44E95">
      <w:pPr>
        <w:pStyle w:val="Normal1"/>
        <w:spacing w:line="360" w:lineRule="auto"/>
        <w:contextualSpacing/>
        <w:jc w:val="both"/>
        <w:rPr>
          <w:rFonts w:ascii="Century Gothic" w:eastAsia="Arial" w:hAnsi="Century Gothic" w:cs="Arial"/>
          <w:color w:val="auto"/>
          <w:szCs w:val="24"/>
          <w:lang w:val="es-MX"/>
        </w:rPr>
      </w:pPr>
    </w:p>
    <w:p w14:paraId="6E807167" w14:textId="0C6A89D1" w:rsidR="00027CFA" w:rsidRPr="00027CFA" w:rsidRDefault="00027CFA" w:rsidP="00C44E95">
      <w:pPr>
        <w:pStyle w:val="Normal1"/>
        <w:spacing w:line="360" w:lineRule="auto"/>
        <w:contextualSpacing/>
        <w:jc w:val="both"/>
        <w:rPr>
          <w:rFonts w:ascii="Century Gothic" w:eastAsia="Arial" w:hAnsi="Century Gothic" w:cs="Arial"/>
          <w:i/>
          <w:iCs/>
          <w:color w:val="auto"/>
          <w:szCs w:val="24"/>
          <w:lang w:val="es-MX"/>
        </w:rPr>
      </w:pPr>
      <w:r>
        <w:rPr>
          <w:rFonts w:ascii="Century Gothic" w:eastAsia="Arial" w:hAnsi="Century Gothic" w:cs="Arial"/>
          <w:color w:val="auto"/>
          <w:szCs w:val="24"/>
          <w:lang w:val="es-MX"/>
        </w:rPr>
        <w:t>En este sentido, hacemos la referencia destacada, en virtud de que, según lo establece el artículo 1°, segundo párrafo de la citada Convención, “</w:t>
      </w:r>
      <w:r w:rsidRPr="00871B51">
        <w:rPr>
          <w:rFonts w:ascii="Century Gothic" w:eastAsia="Arial" w:hAnsi="Century Gothic" w:cs="Arial"/>
          <w:b/>
          <w:bCs/>
          <w:i/>
          <w:iCs/>
          <w:color w:val="auto"/>
          <w:szCs w:val="24"/>
          <w:lang w:val="es-MX"/>
        </w:rPr>
        <w:t>las personas con discapacidad incluyen a aquellas que tengan deficiencias</w:t>
      </w:r>
      <w:r w:rsidRPr="00871B51">
        <w:rPr>
          <w:rFonts w:ascii="Century Gothic" w:eastAsia="Arial" w:hAnsi="Century Gothic" w:cs="Arial"/>
          <w:i/>
          <w:iCs/>
          <w:color w:val="auto"/>
          <w:szCs w:val="24"/>
          <w:lang w:val="es-MX"/>
        </w:rPr>
        <w:t xml:space="preserve"> físicas, </w:t>
      </w:r>
      <w:r w:rsidRPr="00871B51">
        <w:rPr>
          <w:rFonts w:ascii="Century Gothic" w:eastAsia="Arial" w:hAnsi="Century Gothic" w:cs="Arial"/>
          <w:b/>
          <w:bCs/>
          <w:i/>
          <w:iCs/>
          <w:color w:val="auto"/>
          <w:szCs w:val="24"/>
          <w:lang w:val="es-MX"/>
        </w:rPr>
        <w:t>mentales</w:t>
      </w:r>
      <w:r w:rsidRPr="00871B51">
        <w:rPr>
          <w:rFonts w:ascii="Century Gothic" w:eastAsia="Arial" w:hAnsi="Century Gothic" w:cs="Arial"/>
          <w:i/>
          <w:iCs/>
          <w:color w:val="auto"/>
          <w:szCs w:val="24"/>
          <w:lang w:val="es-MX"/>
        </w:rPr>
        <w:t>,</w:t>
      </w:r>
      <w:r>
        <w:rPr>
          <w:rStyle w:val="Refdenotaalpie"/>
          <w:rFonts w:ascii="Century Gothic" w:eastAsia="Arial" w:hAnsi="Century Gothic" w:cs="Arial"/>
          <w:i/>
          <w:iCs/>
          <w:color w:val="auto"/>
          <w:szCs w:val="24"/>
          <w:lang w:val="es-MX"/>
        </w:rPr>
        <w:footnoteReference w:id="2"/>
      </w:r>
      <w:r w:rsidRPr="00871B51">
        <w:rPr>
          <w:rFonts w:ascii="Century Gothic" w:eastAsia="Arial" w:hAnsi="Century Gothic" w:cs="Arial"/>
          <w:i/>
          <w:iCs/>
          <w:color w:val="auto"/>
          <w:szCs w:val="24"/>
          <w:lang w:val="es-MX"/>
        </w:rPr>
        <w:t xml:space="preserve"> intelectuales o sensoriales a largo plazo que, al interactuar con diversas barreras, puedan impedir su participación plena y efectiva en la sociedad, en igualdad de condiciones con las demás.”</w:t>
      </w:r>
    </w:p>
    <w:p w14:paraId="6BBDEE8E" w14:textId="77777777" w:rsidR="00027CFA" w:rsidRDefault="00027CFA" w:rsidP="00C44E95">
      <w:pPr>
        <w:pStyle w:val="Normal1"/>
        <w:spacing w:line="360" w:lineRule="auto"/>
        <w:contextualSpacing/>
        <w:jc w:val="both"/>
        <w:rPr>
          <w:rFonts w:ascii="Century Gothic" w:eastAsia="Arial" w:hAnsi="Century Gothic" w:cs="Arial"/>
          <w:color w:val="auto"/>
          <w:szCs w:val="24"/>
          <w:lang w:val="es-MX"/>
        </w:rPr>
      </w:pPr>
    </w:p>
    <w:p w14:paraId="472C20D5" w14:textId="79CE8494" w:rsidR="00C44E95" w:rsidRDefault="00C44E95" w:rsidP="00C44E95">
      <w:pPr>
        <w:pStyle w:val="Normal1"/>
        <w:spacing w:line="360" w:lineRule="auto"/>
        <w:contextualSpacing/>
        <w:jc w:val="both"/>
        <w:rPr>
          <w:rFonts w:ascii="Century Gothic" w:hAnsi="Century Gothic"/>
          <w:bCs/>
          <w:szCs w:val="24"/>
        </w:rPr>
      </w:pPr>
      <w:r>
        <w:rPr>
          <w:rFonts w:ascii="Century Gothic" w:eastAsia="Arial" w:hAnsi="Century Gothic" w:cs="Arial"/>
          <w:color w:val="auto"/>
          <w:szCs w:val="24"/>
          <w:lang w:val="es-MX"/>
        </w:rPr>
        <w:t>Ahora bien, p</w:t>
      </w:r>
      <w:r w:rsidRPr="00C44E95">
        <w:rPr>
          <w:rFonts w:ascii="Century Gothic" w:eastAsia="Arial" w:hAnsi="Century Gothic" w:cs="Arial"/>
          <w:color w:val="auto"/>
          <w:szCs w:val="24"/>
          <w:lang w:val="es-MX"/>
        </w:rPr>
        <w:t xml:space="preserve">ara ceñirse a los estándares establecidos sobre los procesos de participación, consulta estrecha y de colaboración activa de personas con discapacidad, este Poder Legislativo, a través de sus diferentes áreas y órganos, </w:t>
      </w:r>
      <w:r>
        <w:rPr>
          <w:rFonts w:ascii="Century Gothic" w:eastAsia="Arial" w:hAnsi="Century Gothic" w:cs="Arial"/>
          <w:color w:val="auto"/>
          <w:szCs w:val="24"/>
          <w:lang w:val="es-MX"/>
        </w:rPr>
        <w:t xml:space="preserve">realizó el </w:t>
      </w:r>
      <w:r>
        <w:rPr>
          <w:rFonts w:ascii="Century Gothic" w:hAnsi="Century Gothic"/>
          <w:bCs/>
          <w:szCs w:val="24"/>
        </w:rPr>
        <w:t>“</w:t>
      </w:r>
      <w:r w:rsidRPr="00262129">
        <w:rPr>
          <w:rFonts w:ascii="Century Gothic" w:hAnsi="Century Gothic"/>
          <w:b/>
          <w:szCs w:val="24"/>
        </w:rPr>
        <w:t>Proceso de participación, consulta estrecha y de colaboración activa de personas con discapacidad para la elaboración de legislación en el año 202</w:t>
      </w:r>
      <w:r>
        <w:rPr>
          <w:rFonts w:ascii="Century Gothic" w:hAnsi="Century Gothic"/>
          <w:b/>
          <w:szCs w:val="24"/>
        </w:rPr>
        <w:t>4</w:t>
      </w:r>
      <w:r>
        <w:rPr>
          <w:rFonts w:ascii="Century Gothic" w:hAnsi="Century Gothic"/>
          <w:bCs/>
          <w:szCs w:val="24"/>
        </w:rPr>
        <w:t>”</w:t>
      </w:r>
      <w:r w:rsidRPr="007051AA">
        <w:rPr>
          <w:rFonts w:ascii="Century Gothic" w:hAnsi="Century Gothic"/>
          <w:bCs/>
          <w:szCs w:val="24"/>
        </w:rPr>
        <w:t xml:space="preserve">, para obtener </w:t>
      </w:r>
      <w:r>
        <w:rPr>
          <w:rFonts w:ascii="Century Gothic" w:hAnsi="Century Gothic"/>
          <w:bCs/>
          <w:szCs w:val="24"/>
        </w:rPr>
        <w:t>por parte de las p</w:t>
      </w:r>
      <w:r w:rsidRPr="00262129">
        <w:rPr>
          <w:rFonts w:ascii="Century Gothic" w:hAnsi="Century Gothic"/>
          <w:bCs/>
          <w:szCs w:val="24"/>
        </w:rPr>
        <w:t xml:space="preserve">ersonas </w:t>
      </w:r>
      <w:r w:rsidR="00A55C6E">
        <w:rPr>
          <w:rFonts w:ascii="Century Gothic" w:hAnsi="Century Gothic"/>
          <w:bCs/>
          <w:szCs w:val="24"/>
        </w:rPr>
        <w:t>en situación de</w:t>
      </w:r>
      <w:r w:rsidRPr="00262129">
        <w:rPr>
          <w:rFonts w:ascii="Century Gothic" w:hAnsi="Century Gothic"/>
          <w:bCs/>
          <w:szCs w:val="24"/>
        </w:rPr>
        <w:t xml:space="preserve"> discapacidad</w:t>
      </w:r>
      <w:r>
        <w:rPr>
          <w:rFonts w:ascii="Century Gothic" w:hAnsi="Century Gothic"/>
          <w:bCs/>
          <w:szCs w:val="24"/>
        </w:rPr>
        <w:t>, sus f</w:t>
      </w:r>
      <w:r w:rsidRPr="00262129">
        <w:rPr>
          <w:rFonts w:ascii="Century Gothic" w:hAnsi="Century Gothic"/>
          <w:bCs/>
          <w:szCs w:val="24"/>
        </w:rPr>
        <w:t>amilias</w:t>
      </w:r>
      <w:r>
        <w:rPr>
          <w:rFonts w:ascii="Century Gothic" w:hAnsi="Century Gothic"/>
          <w:bCs/>
          <w:szCs w:val="24"/>
        </w:rPr>
        <w:t>, p</w:t>
      </w:r>
      <w:r w:rsidRPr="00262129">
        <w:rPr>
          <w:rFonts w:ascii="Century Gothic" w:hAnsi="Century Gothic"/>
          <w:bCs/>
          <w:szCs w:val="24"/>
        </w:rPr>
        <w:t>erson</w:t>
      </w:r>
      <w:r>
        <w:rPr>
          <w:rFonts w:ascii="Century Gothic" w:hAnsi="Century Gothic"/>
          <w:bCs/>
          <w:szCs w:val="24"/>
        </w:rPr>
        <w:t>as</w:t>
      </w:r>
      <w:r w:rsidRPr="00262129">
        <w:rPr>
          <w:rFonts w:ascii="Century Gothic" w:hAnsi="Century Gothic"/>
          <w:bCs/>
          <w:szCs w:val="24"/>
        </w:rPr>
        <w:t xml:space="preserve"> </w:t>
      </w:r>
      <w:r>
        <w:rPr>
          <w:rFonts w:ascii="Century Gothic" w:hAnsi="Century Gothic"/>
          <w:bCs/>
          <w:szCs w:val="24"/>
        </w:rPr>
        <w:t>cuidadoras, organizaciones de la</w:t>
      </w:r>
      <w:r w:rsidRPr="00262129">
        <w:rPr>
          <w:rFonts w:ascii="Century Gothic" w:hAnsi="Century Gothic"/>
          <w:bCs/>
          <w:szCs w:val="24"/>
        </w:rPr>
        <w:t xml:space="preserve"> </w:t>
      </w:r>
      <w:r>
        <w:rPr>
          <w:rFonts w:ascii="Century Gothic" w:hAnsi="Century Gothic"/>
          <w:bCs/>
          <w:szCs w:val="24"/>
        </w:rPr>
        <w:t>s</w:t>
      </w:r>
      <w:r w:rsidRPr="00262129">
        <w:rPr>
          <w:rFonts w:ascii="Century Gothic" w:hAnsi="Century Gothic"/>
          <w:bCs/>
          <w:szCs w:val="24"/>
        </w:rPr>
        <w:t>ociedad civil y ciudadanía en general</w:t>
      </w:r>
      <w:r>
        <w:rPr>
          <w:rFonts w:ascii="Century Gothic" w:hAnsi="Century Gothic"/>
          <w:bCs/>
          <w:szCs w:val="24"/>
        </w:rPr>
        <w:t xml:space="preserve">, </w:t>
      </w:r>
      <w:r w:rsidRPr="007051AA">
        <w:rPr>
          <w:rFonts w:ascii="Century Gothic" w:hAnsi="Century Gothic"/>
          <w:bCs/>
          <w:szCs w:val="24"/>
        </w:rPr>
        <w:t>las opiniones, propuestas, así como los planteamientos en relación con la</w:t>
      </w:r>
      <w:r w:rsidR="00A55C6E">
        <w:rPr>
          <w:rFonts w:ascii="Century Gothic" w:hAnsi="Century Gothic"/>
          <w:bCs/>
          <w:szCs w:val="24"/>
        </w:rPr>
        <w:t>s pretensiones planteadas en las mismas</w:t>
      </w:r>
      <w:r>
        <w:rPr>
          <w:rFonts w:ascii="Century Gothic" w:hAnsi="Century Gothic"/>
          <w:bCs/>
          <w:szCs w:val="24"/>
        </w:rPr>
        <w:t>.</w:t>
      </w:r>
    </w:p>
    <w:p w14:paraId="02F454AA" w14:textId="77777777" w:rsidR="00C44E95" w:rsidRDefault="00C44E95" w:rsidP="00C44E95">
      <w:pPr>
        <w:pStyle w:val="Normal1"/>
        <w:spacing w:line="360" w:lineRule="auto"/>
        <w:contextualSpacing/>
        <w:jc w:val="both"/>
        <w:rPr>
          <w:rFonts w:ascii="Century Gothic" w:hAnsi="Century Gothic"/>
          <w:bCs/>
          <w:szCs w:val="24"/>
        </w:rPr>
      </w:pPr>
    </w:p>
    <w:p w14:paraId="7260A398" w14:textId="77777777" w:rsidR="00C44E95" w:rsidRDefault="00C44E95" w:rsidP="00C44E95">
      <w:pPr>
        <w:pStyle w:val="Normal1"/>
        <w:spacing w:line="360" w:lineRule="auto"/>
        <w:contextualSpacing/>
        <w:jc w:val="both"/>
        <w:rPr>
          <w:rFonts w:ascii="Century Gothic" w:hAnsi="Century Gothic"/>
          <w:bCs/>
          <w:szCs w:val="24"/>
        </w:rPr>
      </w:pPr>
      <w:r w:rsidRPr="008E4E0B">
        <w:rPr>
          <w:rFonts w:ascii="Century Gothic" w:hAnsi="Century Gothic"/>
          <w:bCs/>
          <w:szCs w:val="24"/>
        </w:rPr>
        <w:t>La consulta se llev</w:t>
      </w:r>
      <w:r>
        <w:rPr>
          <w:rFonts w:ascii="Century Gothic" w:hAnsi="Century Gothic"/>
          <w:bCs/>
          <w:szCs w:val="24"/>
        </w:rPr>
        <w:t>ó</w:t>
      </w:r>
      <w:r w:rsidRPr="008E4E0B">
        <w:rPr>
          <w:rFonts w:ascii="Century Gothic" w:hAnsi="Century Gothic"/>
          <w:bCs/>
          <w:szCs w:val="24"/>
        </w:rPr>
        <w:t xml:space="preserve"> a cabo mediante eventos accesibles conforme a la siguiente propuesta de sedes y calendario:</w:t>
      </w:r>
      <w:r>
        <w:rPr>
          <w:rFonts w:ascii="Century Gothic" w:hAnsi="Century Gothic"/>
          <w:bCs/>
          <w:szCs w:val="24"/>
        </w:rPr>
        <w:t xml:space="preserve"> </w:t>
      </w:r>
    </w:p>
    <w:p w14:paraId="0070F403" w14:textId="053A9951" w:rsidR="00C44E95" w:rsidRDefault="00C44E95" w:rsidP="00C44E95">
      <w:pPr>
        <w:pStyle w:val="Normal1"/>
        <w:spacing w:line="360" w:lineRule="auto"/>
        <w:contextualSpacing/>
        <w:jc w:val="both"/>
        <w:rPr>
          <w:rFonts w:ascii="Century Gothic" w:hAnsi="Century Gothic"/>
          <w:bCs/>
          <w:szCs w:val="24"/>
        </w:rPr>
      </w:pPr>
    </w:p>
    <w:p w14:paraId="3418738C" w14:textId="77777777" w:rsidR="008E71BF" w:rsidRDefault="008E71BF" w:rsidP="00C44E95">
      <w:pPr>
        <w:pStyle w:val="Normal1"/>
        <w:spacing w:line="360" w:lineRule="auto"/>
        <w:contextualSpacing/>
        <w:jc w:val="both"/>
        <w:rPr>
          <w:rFonts w:ascii="Century Gothic" w:hAnsi="Century Gothic"/>
          <w:bCs/>
          <w:szCs w:val="24"/>
        </w:rPr>
      </w:pPr>
    </w:p>
    <w:tbl>
      <w:tblPr>
        <w:tblStyle w:val="Tablanormal5"/>
        <w:tblW w:w="0" w:type="auto"/>
        <w:tblLayout w:type="fixed"/>
        <w:tblLook w:val="04A0" w:firstRow="1" w:lastRow="0" w:firstColumn="1" w:lastColumn="0" w:noHBand="0" w:noVBand="1"/>
      </w:tblPr>
      <w:tblGrid>
        <w:gridCol w:w="1320"/>
        <w:gridCol w:w="2644"/>
        <w:gridCol w:w="1985"/>
        <w:gridCol w:w="3020"/>
      </w:tblGrid>
      <w:tr w:rsidR="00C44E95" w:rsidRPr="00481C3C" w14:paraId="76A6432D" w14:textId="5A010287" w:rsidTr="009319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20" w:type="dxa"/>
          </w:tcPr>
          <w:p w14:paraId="084DCFF7" w14:textId="77777777" w:rsidR="00C44E95" w:rsidRPr="00931903" w:rsidRDefault="00C44E95" w:rsidP="00CE64B8">
            <w:pPr>
              <w:pStyle w:val="Normal1"/>
              <w:spacing w:line="276" w:lineRule="auto"/>
              <w:contextualSpacing/>
              <w:jc w:val="center"/>
              <w:rPr>
                <w:rFonts w:ascii="Century Gothic" w:hAnsi="Century Gothic"/>
                <w:b/>
                <w:sz w:val="20"/>
              </w:rPr>
            </w:pPr>
            <w:r w:rsidRPr="00931903">
              <w:rPr>
                <w:rFonts w:ascii="Century Gothic" w:hAnsi="Century Gothic"/>
                <w:b/>
                <w:sz w:val="20"/>
              </w:rPr>
              <w:lastRenderedPageBreak/>
              <w:t>Municipio</w:t>
            </w:r>
          </w:p>
        </w:tc>
        <w:tc>
          <w:tcPr>
            <w:tcW w:w="2644" w:type="dxa"/>
          </w:tcPr>
          <w:p w14:paraId="2C2FE50A" w14:textId="77777777" w:rsidR="00C44E95" w:rsidRPr="00931903" w:rsidRDefault="00C44E95" w:rsidP="00CE64B8">
            <w:pPr>
              <w:pStyle w:val="Normal1"/>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entury Gothic" w:hAnsi="Century Gothic"/>
                <w:b/>
                <w:sz w:val="20"/>
              </w:rPr>
            </w:pPr>
            <w:r w:rsidRPr="00931903">
              <w:rPr>
                <w:rFonts w:ascii="Century Gothic" w:hAnsi="Century Gothic"/>
                <w:b/>
                <w:sz w:val="20"/>
              </w:rPr>
              <w:t>Lugar sede</w:t>
            </w:r>
          </w:p>
        </w:tc>
        <w:tc>
          <w:tcPr>
            <w:tcW w:w="1985" w:type="dxa"/>
          </w:tcPr>
          <w:p w14:paraId="4472795A" w14:textId="77777777" w:rsidR="00C44E95" w:rsidRPr="00931903" w:rsidRDefault="00C44E95" w:rsidP="00CE64B8">
            <w:pPr>
              <w:pStyle w:val="Normal1"/>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entury Gothic" w:hAnsi="Century Gothic"/>
                <w:b/>
                <w:sz w:val="20"/>
              </w:rPr>
            </w:pPr>
            <w:r w:rsidRPr="00931903">
              <w:rPr>
                <w:rFonts w:ascii="Century Gothic" w:hAnsi="Century Gothic"/>
                <w:b/>
                <w:sz w:val="20"/>
              </w:rPr>
              <w:t>Fecha y hora</w:t>
            </w:r>
          </w:p>
        </w:tc>
        <w:tc>
          <w:tcPr>
            <w:tcW w:w="3020" w:type="dxa"/>
          </w:tcPr>
          <w:p w14:paraId="73CAE8BB" w14:textId="351474A6" w:rsidR="00C44E95" w:rsidRPr="00931903" w:rsidRDefault="00C44E95" w:rsidP="00CE64B8">
            <w:pPr>
              <w:pStyle w:val="Normal1"/>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entury Gothic" w:hAnsi="Century Gothic"/>
                <w:b/>
                <w:sz w:val="20"/>
              </w:rPr>
            </w:pPr>
            <w:r w:rsidRPr="00931903">
              <w:rPr>
                <w:rFonts w:ascii="Century Gothic" w:hAnsi="Century Gothic"/>
                <w:b/>
                <w:sz w:val="20"/>
              </w:rPr>
              <w:t>Video</w:t>
            </w:r>
          </w:p>
        </w:tc>
      </w:tr>
      <w:tr w:rsidR="00C44E95" w:rsidRPr="00481C3C" w14:paraId="33FEF0AB" w14:textId="4A4F3928" w:rsidTr="00931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0" w:type="dxa"/>
          </w:tcPr>
          <w:p w14:paraId="636C16D2" w14:textId="3CFF7B57" w:rsidR="00C44E95" w:rsidRPr="00931903" w:rsidRDefault="00C44E95" w:rsidP="00CE64B8">
            <w:pPr>
              <w:pStyle w:val="Normal1"/>
              <w:spacing w:line="276" w:lineRule="auto"/>
              <w:contextualSpacing/>
              <w:jc w:val="both"/>
              <w:rPr>
                <w:rFonts w:ascii="Century Gothic" w:hAnsi="Century Gothic"/>
                <w:b/>
                <w:sz w:val="20"/>
              </w:rPr>
            </w:pPr>
            <w:r w:rsidRPr="00931903">
              <w:rPr>
                <w:rFonts w:ascii="Century Gothic" w:hAnsi="Century Gothic"/>
                <w:b/>
                <w:sz w:val="20"/>
              </w:rPr>
              <w:t>Juárez</w:t>
            </w:r>
          </w:p>
        </w:tc>
        <w:tc>
          <w:tcPr>
            <w:tcW w:w="2644" w:type="dxa"/>
          </w:tcPr>
          <w:p w14:paraId="07E7A258" w14:textId="5717AFEE" w:rsidR="00C44E95" w:rsidRPr="00C44E95" w:rsidRDefault="00C44E95" w:rsidP="00C44E95">
            <w:pPr>
              <w:pStyle w:val="Normal1"/>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Century Gothic" w:hAnsi="Century Gothic"/>
                <w:bCs/>
                <w:sz w:val="20"/>
              </w:rPr>
            </w:pPr>
            <w:r w:rsidRPr="00C44E95">
              <w:rPr>
                <w:rFonts w:ascii="Century Gothic" w:hAnsi="Century Gothic"/>
                <w:bCs/>
                <w:sz w:val="20"/>
              </w:rPr>
              <w:t>Comisión Estatal de los Derechos Humanos</w:t>
            </w:r>
            <w:r>
              <w:rPr>
                <w:rFonts w:ascii="Century Gothic" w:hAnsi="Century Gothic"/>
                <w:bCs/>
                <w:sz w:val="20"/>
              </w:rPr>
              <w:t>.</w:t>
            </w:r>
          </w:p>
          <w:p w14:paraId="131D652E" w14:textId="42C51653" w:rsidR="00C44E95" w:rsidRDefault="00C44E95" w:rsidP="00C44E95">
            <w:pPr>
              <w:pStyle w:val="Normal1"/>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Century Gothic" w:hAnsi="Century Gothic"/>
                <w:bCs/>
                <w:sz w:val="20"/>
              </w:rPr>
            </w:pPr>
            <w:r w:rsidRPr="00C44E95">
              <w:rPr>
                <w:rFonts w:ascii="Century Gothic" w:hAnsi="Century Gothic"/>
                <w:bCs/>
                <w:sz w:val="20"/>
              </w:rPr>
              <w:t>Ubicación: Av. de los Insurgentes 4327, Los Nogales</w:t>
            </w:r>
            <w:r>
              <w:rPr>
                <w:rFonts w:ascii="Century Gothic" w:hAnsi="Century Gothic"/>
                <w:bCs/>
                <w:sz w:val="20"/>
              </w:rPr>
              <w:t>.</w:t>
            </w:r>
          </w:p>
          <w:p w14:paraId="597A99B9" w14:textId="2113AD82" w:rsidR="00C44E95" w:rsidRPr="00481C3C" w:rsidRDefault="00C44E95" w:rsidP="00CE64B8">
            <w:pPr>
              <w:pStyle w:val="Normal1"/>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Century Gothic" w:hAnsi="Century Gothic"/>
                <w:bCs/>
                <w:sz w:val="20"/>
              </w:rPr>
            </w:pPr>
          </w:p>
        </w:tc>
        <w:tc>
          <w:tcPr>
            <w:tcW w:w="1985" w:type="dxa"/>
          </w:tcPr>
          <w:p w14:paraId="75B0F133" w14:textId="43D1C578" w:rsidR="00C44E95" w:rsidRPr="00C44E95" w:rsidRDefault="00C44E95" w:rsidP="00C44E95">
            <w:pPr>
              <w:pStyle w:val="Normal1"/>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20"/>
              </w:rPr>
            </w:pPr>
            <w:r w:rsidRPr="00C44E95">
              <w:rPr>
                <w:rFonts w:ascii="Century Gothic" w:hAnsi="Century Gothic"/>
                <w:bCs/>
                <w:sz w:val="20"/>
              </w:rPr>
              <w:t>Viernes 16 de febrero 202</w:t>
            </w:r>
            <w:r>
              <w:rPr>
                <w:rFonts w:ascii="Century Gothic" w:hAnsi="Century Gothic"/>
                <w:bCs/>
                <w:sz w:val="20"/>
              </w:rPr>
              <w:t>4.</w:t>
            </w:r>
          </w:p>
          <w:p w14:paraId="09DFE5F4" w14:textId="202218A2" w:rsidR="00C44E95" w:rsidRPr="00481C3C" w:rsidRDefault="00C44E95" w:rsidP="00C44E95">
            <w:pPr>
              <w:pStyle w:val="Normal1"/>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20"/>
              </w:rPr>
            </w:pPr>
            <w:r w:rsidRPr="00C44E95">
              <w:rPr>
                <w:rFonts w:ascii="Century Gothic" w:hAnsi="Century Gothic"/>
                <w:bCs/>
                <w:sz w:val="20"/>
              </w:rPr>
              <w:t xml:space="preserve">15:00 - 18:00 </w:t>
            </w:r>
            <w:proofErr w:type="spellStart"/>
            <w:r w:rsidRPr="00C44E95">
              <w:rPr>
                <w:rFonts w:ascii="Century Gothic" w:hAnsi="Century Gothic"/>
                <w:bCs/>
                <w:sz w:val="20"/>
              </w:rPr>
              <w:t>hrs</w:t>
            </w:r>
            <w:proofErr w:type="spellEnd"/>
            <w:r w:rsidRPr="00C44E95">
              <w:rPr>
                <w:rFonts w:ascii="Century Gothic" w:hAnsi="Century Gothic"/>
                <w:bCs/>
                <w:sz w:val="20"/>
              </w:rPr>
              <w:t>.</w:t>
            </w:r>
          </w:p>
          <w:p w14:paraId="6D8575A3" w14:textId="77777777" w:rsidR="00C44E95" w:rsidRPr="00481C3C" w:rsidRDefault="00C44E95" w:rsidP="00CE64B8">
            <w:pPr>
              <w:pStyle w:val="Normal1"/>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Century Gothic" w:hAnsi="Century Gothic"/>
                <w:bCs/>
                <w:sz w:val="20"/>
              </w:rPr>
            </w:pPr>
          </w:p>
        </w:tc>
        <w:tc>
          <w:tcPr>
            <w:tcW w:w="3020" w:type="dxa"/>
          </w:tcPr>
          <w:p w14:paraId="14A660FB" w14:textId="77777777" w:rsidR="00C44E95" w:rsidRDefault="00C44E95" w:rsidP="00C44E95">
            <w:pPr>
              <w:pStyle w:val="Normal1"/>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20"/>
              </w:rPr>
            </w:pPr>
          </w:p>
          <w:p w14:paraId="5C508AAC" w14:textId="6FA75713" w:rsidR="00931903" w:rsidRPr="00C44E95" w:rsidRDefault="003E2DF7" w:rsidP="00C44E95">
            <w:pPr>
              <w:pStyle w:val="Normal1"/>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20"/>
              </w:rPr>
            </w:pPr>
            <w:hyperlink r:id="rId8" w:history="1">
              <w:r w:rsidR="00931903" w:rsidRPr="00ED3F7C">
                <w:rPr>
                  <w:rStyle w:val="Hipervnculo"/>
                  <w:rFonts w:ascii="Century Gothic" w:hAnsi="Century Gothic"/>
                  <w:bCs/>
                  <w:sz w:val="20"/>
                </w:rPr>
                <w:t>https://www.youtube.com/watch?v=AxvhckVNqx4</w:t>
              </w:r>
            </w:hyperlink>
            <w:r w:rsidR="00931903">
              <w:rPr>
                <w:rFonts w:ascii="Century Gothic" w:hAnsi="Century Gothic"/>
                <w:bCs/>
                <w:sz w:val="20"/>
              </w:rPr>
              <w:t xml:space="preserve"> </w:t>
            </w:r>
          </w:p>
        </w:tc>
      </w:tr>
      <w:tr w:rsidR="00C44E95" w:rsidRPr="00481C3C" w14:paraId="37DB0850" w14:textId="18E4CBD8" w:rsidTr="00931903">
        <w:tc>
          <w:tcPr>
            <w:cnfStyle w:val="001000000000" w:firstRow="0" w:lastRow="0" w:firstColumn="1" w:lastColumn="0" w:oddVBand="0" w:evenVBand="0" w:oddHBand="0" w:evenHBand="0" w:firstRowFirstColumn="0" w:firstRowLastColumn="0" w:lastRowFirstColumn="0" w:lastRowLastColumn="0"/>
            <w:tcW w:w="1320" w:type="dxa"/>
          </w:tcPr>
          <w:p w14:paraId="56638CBD" w14:textId="77A5A74A" w:rsidR="00C44E95" w:rsidRPr="00931903" w:rsidRDefault="00C44E95" w:rsidP="00CE64B8">
            <w:pPr>
              <w:pStyle w:val="Normal1"/>
              <w:spacing w:line="276" w:lineRule="auto"/>
              <w:contextualSpacing/>
              <w:jc w:val="both"/>
              <w:rPr>
                <w:rFonts w:ascii="Century Gothic" w:hAnsi="Century Gothic"/>
                <w:b/>
                <w:sz w:val="20"/>
              </w:rPr>
            </w:pPr>
            <w:r w:rsidRPr="00931903">
              <w:rPr>
                <w:rFonts w:ascii="Century Gothic" w:hAnsi="Century Gothic"/>
                <w:b/>
                <w:sz w:val="20"/>
              </w:rPr>
              <w:t>Chihuahua</w:t>
            </w:r>
          </w:p>
        </w:tc>
        <w:tc>
          <w:tcPr>
            <w:tcW w:w="2644" w:type="dxa"/>
          </w:tcPr>
          <w:p w14:paraId="41B7C8A0" w14:textId="77777777" w:rsidR="00C44E95" w:rsidRPr="00C44E95" w:rsidRDefault="00C44E95" w:rsidP="00C44E95">
            <w:pPr>
              <w:pStyle w:val="Normal1"/>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Century Gothic" w:hAnsi="Century Gothic"/>
                <w:bCs/>
                <w:sz w:val="20"/>
              </w:rPr>
            </w:pPr>
            <w:r w:rsidRPr="00C44E95">
              <w:rPr>
                <w:rFonts w:ascii="Century Gothic" w:hAnsi="Century Gothic"/>
                <w:bCs/>
                <w:sz w:val="20"/>
              </w:rPr>
              <w:t>Mezanine del Congreso del Estado</w:t>
            </w:r>
          </w:p>
          <w:p w14:paraId="5BD44BAA" w14:textId="429881BC" w:rsidR="00C44E95" w:rsidRPr="00481C3C" w:rsidRDefault="00C44E95" w:rsidP="00C44E95">
            <w:pPr>
              <w:pStyle w:val="Normal1"/>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Century Gothic" w:hAnsi="Century Gothic"/>
                <w:bCs/>
                <w:sz w:val="20"/>
              </w:rPr>
            </w:pPr>
            <w:r w:rsidRPr="00C44E95">
              <w:rPr>
                <w:rFonts w:ascii="Century Gothic" w:hAnsi="Century Gothic"/>
                <w:bCs/>
                <w:sz w:val="20"/>
              </w:rPr>
              <w:t>Ubicación: Calle Libertad No. 9, Colonia Centro</w:t>
            </w:r>
          </w:p>
        </w:tc>
        <w:tc>
          <w:tcPr>
            <w:tcW w:w="1985" w:type="dxa"/>
          </w:tcPr>
          <w:p w14:paraId="69F4FDBE" w14:textId="77777777" w:rsidR="00C44E95" w:rsidRPr="00C44E95" w:rsidRDefault="00C44E95" w:rsidP="00C44E95">
            <w:pPr>
              <w:pStyle w:val="Normal1"/>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20"/>
              </w:rPr>
            </w:pPr>
            <w:r w:rsidRPr="00C44E95">
              <w:rPr>
                <w:rFonts w:ascii="Century Gothic" w:hAnsi="Century Gothic"/>
                <w:bCs/>
                <w:sz w:val="20"/>
              </w:rPr>
              <w:t>Lunes 19 de febrero 2024</w:t>
            </w:r>
          </w:p>
          <w:p w14:paraId="71CBF09F" w14:textId="76B76059" w:rsidR="00C44E95" w:rsidRPr="00481C3C" w:rsidRDefault="00C44E95" w:rsidP="00C44E95">
            <w:pPr>
              <w:pStyle w:val="Normal1"/>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20"/>
              </w:rPr>
            </w:pPr>
            <w:r w:rsidRPr="00C44E95">
              <w:rPr>
                <w:rFonts w:ascii="Century Gothic" w:hAnsi="Century Gothic"/>
                <w:bCs/>
                <w:sz w:val="20"/>
              </w:rPr>
              <w:t xml:space="preserve">15:00 - 18:00 </w:t>
            </w:r>
            <w:proofErr w:type="spellStart"/>
            <w:r w:rsidRPr="00C44E95">
              <w:rPr>
                <w:rFonts w:ascii="Century Gothic" w:hAnsi="Century Gothic"/>
                <w:bCs/>
                <w:sz w:val="20"/>
              </w:rPr>
              <w:t>hrs</w:t>
            </w:r>
            <w:proofErr w:type="spellEnd"/>
            <w:r w:rsidRPr="00C44E95">
              <w:rPr>
                <w:rFonts w:ascii="Century Gothic" w:hAnsi="Century Gothic"/>
                <w:bCs/>
                <w:sz w:val="20"/>
              </w:rPr>
              <w:t>.</w:t>
            </w:r>
          </w:p>
        </w:tc>
        <w:tc>
          <w:tcPr>
            <w:tcW w:w="3020" w:type="dxa"/>
          </w:tcPr>
          <w:p w14:paraId="3D015D90" w14:textId="77777777" w:rsidR="00C44E95" w:rsidRDefault="00C44E95" w:rsidP="00C44E95">
            <w:pPr>
              <w:pStyle w:val="Normal1"/>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20"/>
              </w:rPr>
            </w:pPr>
          </w:p>
          <w:p w14:paraId="4DD5DF31" w14:textId="4EB10D3B" w:rsidR="00931903" w:rsidRDefault="003E2DF7" w:rsidP="00C44E95">
            <w:pPr>
              <w:pStyle w:val="Normal1"/>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20"/>
              </w:rPr>
            </w:pPr>
            <w:hyperlink r:id="rId9" w:history="1">
              <w:r w:rsidR="00931903" w:rsidRPr="00ED3F7C">
                <w:rPr>
                  <w:rStyle w:val="Hipervnculo"/>
                  <w:rFonts w:ascii="Century Gothic" w:hAnsi="Century Gothic"/>
                  <w:bCs/>
                  <w:sz w:val="20"/>
                </w:rPr>
                <w:t>https://www.youtube.com/watch?v=o2dbdquBT_k</w:t>
              </w:r>
            </w:hyperlink>
          </w:p>
          <w:p w14:paraId="1C6CCB67" w14:textId="38A28505" w:rsidR="00931903" w:rsidRPr="00C44E95" w:rsidRDefault="00931903" w:rsidP="00C44E95">
            <w:pPr>
              <w:pStyle w:val="Normal1"/>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20"/>
              </w:rPr>
            </w:pPr>
          </w:p>
        </w:tc>
      </w:tr>
      <w:tr w:rsidR="00C44E95" w:rsidRPr="00481C3C" w14:paraId="21DBE74F" w14:textId="14C3EF29" w:rsidTr="00931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0" w:type="dxa"/>
          </w:tcPr>
          <w:p w14:paraId="68DAA4F9" w14:textId="677AEC4D" w:rsidR="00C44E95" w:rsidRPr="00931903" w:rsidRDefault="00C44E95" w:rsidP="00CE64B8">
            <w:pPr>
              <w:pStyle w:val="Normal1"/>
              <w:spacing w:line="276" w:lineRule="auto"/>
              <w:contextualSpacing/>
              <w:jc w:val="both"/>
              <w:rPr>
                <w:rFonts w:ascii="Century Gothic" w:hAnsi="Century Gothic"/>
                <w:b/>
                <w:sz w:val="20"/>
              </w:rPr>
            </w:pPr>
            <w:r w:rsidRPr="00931903">
              <w:rPr>
                <w:rFonts w:ascii="Century Gothic" w:hAnsi="Century Gothic"/>
                <w:b/>
                <w:sz w:val="20"/>
              </w:rPr>
              <w:t xml:space="preserve">Hidalgo del Parral </w:t>
            </w:r>
          </w:p>
        </w:tc>
        <w:tc>
          <w:tcPr>
            <w:tcW w:w="2644" w:type="dxa"/>
          </w:tcPr>
          <w:p w14:paraId="786E3FE1" w14:textId="77777777" w:rsidR="00C44E95" w:rsidRPr="00C44E95" w:rsidRDefault="00C44E95" w:rsidP="00C44E95">
            <w:pPr>
              <w:pStyle w:val="Normal1"/>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Century Gothic" w:hAnsi="Century Gothic"/>
                <w:bCs/>
                <w:sz w:val="20"/>
              </w:rPr>
            </w:pPr>
            <w:r w:rsidRPr="00C44E95">
              <w:rPr>
                <w:rFonts w:ascii="Century Gothic" w:hAnsi="Century Gothic"/>
                <w:bCs/>
                <w:sz w:val="20"/>
              </w:rPr>
              <w:t>Casa Botello</w:t>
            </w:r>
          </w:p>
          <w:p w14:paraId="0EB2DD14" w14:textId="389586F0" w:rsidR="00C44E95" w:rsidRPr="00481C3C" w:rsidRDefault="00C44E95" w:rsidP="00C44E95">
            <w:pPr>
              <w:pStyle w:val="Normal1"/>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Century Gothic" w:hAnsi="Century Gothic"/>
                <w:bCs/>
                <w:sz w:val="20"/>
              </w:rPr>
            </w:pPr>
            <w:r w:rsidRPr="00C44E95">
              <w:rPr>
                <w:rFonts w:ascii="Century Gothic" w:hAnsi="Century Gothic"/>
                <w:bCs/>
                <w:sz w:val="20"/>
              </w:rPr>
              <w:t>Ubicación: Plaza Juárez No. 10 Barrio de Guanajuato</w:t>
            </w:r>
          </w:p>
        </w:tc>
        <w:tc>
          <w:tcPr>
            <w:tcW w:w="1985" w:type="dxa"/>
          </w:tcPr>
          <w:p w14:paraId="2BDE276A" w14:textId="77777777" w:rsidR="00C44E95" w:rsidRPr="00C44E95" w:rsidRDefault="00C44E95" w:rsidP="00C44E95">
            <w:pPr>
              <w:pStyle w:val="Normal1"/>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20"/>
              </w:rPr>
            </w:pPr>
            <w:r w:rsidRPr="00C44E95">
              <w:rPr>
                <w:rFonts w:ascii="Century Gothic" w:hAnsi="Century Gothic"/>
                <w:bCs/>
                <w:sz w:val="20"/>
              </w:rPr>
              <w:t>Viernes 23 de febrero 2024</w:t>
            </w:r>
          </w:p>
          <w:p w14:paraId="40B6049E" w14:textId="049AC4CF" w:rsidR="00C44E95" w:rsidRPr="00481C3C" w:rsidRDefault="00C44E95" w:rsidP="00C44E95">
            <w:pPr>
              <w:pStyle w:val="Normal1"/>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20"/>
              </w:rPr>
            </w:pPr>
            <w:r w:rsidRPr="00C44E95">
              <w:rPr>
                <w:rFonts w:ascii="Century Gothic" w:hAnsi="Century Gothic"/>
                <w:bCs/>
                <w:sz w:val="20"/>
              </w:rPr>
              <w:t xml:space="preserve">15:00 a 18:00 </w:t>
            </w:r>
            <w:proofErr w:type="spellStart"/>
            <w:r w:rsidRPr="00C44E95">
              <w:rPr>
                <w:rFonts w:ascii="Century Gothic" w:hAnsi="Century Gothic"/>
                <w:bCs/>
                <w:sz w:val="20"/>
              </w:rPr>
              <w:t>hrs</w:t>
            </w:r>
            <w:proofErr w:type="spellEnd"/>
            <w:r w:rsidRPr="00C44E95">
              <w:rPr>
                <w:rFonts w:ascii="Century Gothic" w:hAnsi="Century Gothic"/>
                <w:bCs/>
                <w:sz w:val="20"/>
              </w:rPr>
              <w:t>.</w:t>
            </w:r>
          </w:p>
        </w:tc>
        <w:tc>
          <w:tcPr>
            <w:tcW w:w="3020" w:type="dxa"/>
          </w:tcPr>
          <w:p w14:paraId="3ED53079" w14:textId="77777777" w:rsidR="00C44E95" w:rsidRDefault="00C44E95" w:rsidP="00C44E95">
            <w:pPr>
              <w:pStyle w:val="Normal1"/>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20"/>
              </w:rPr>
            </w:pPr>
          </w:p>
          <w:p w14:paraId="3BBAA8F9" w14:textId="52952DC5" w:rsidR="00931903" w:rsidRPr="00C44E95" w:rsidRDefault="003E2DF7" w:rsidP="00C44E95">
            <w:pPr>
              <w:pStyle w:val="Normal1"/>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20"/>
              </w:rPr>
            </w:pPr>
            <w:hyperlink r:id="rId10" w:history="1">
              <w:r w:rsidR="00931903" w:rsidRPr="00ED3F7C">
                <w:rPr>
                  <w:rStyle w:val="Hipervnculo"/>
                  <w:rFonts w:ascii="Century Gothic" w:hAnsi="Century Gothic"/>
                  <w:bCs/>
                  <w:sz w:val="20"/>
                </w:rPr>
                <w:t>https://www.youtube.com/watch?v=NP2EqXzVHtI</w:t>
              </w:r>
            </w:hyperlink>
            <w:r w:rsidR="00931903">
              <w:rPr>
                <w:rFonts w:ascii="Century Gothic" w:hAnsi="Century Gothic"/>
                <w:bCs/>
                <w:sz w:val="20"/>
              </w:rPr>
              <w:t xml:space="preserve"> </w:t>
            </w:r>
          </w:p>
        </w:tc>
      </w:tr>
    </w:tbl>
    <w:p w14:paraId="6E39C9A5" w14:textId="77777777" w:rsidR="00C44E95" w:rsidRDefault="00C44E95" w:rsidP="00C44E95">
      <w:pPr>
        <w:pStyle w:val="Normal1"/>
        <w:spacing w:line="360" w:lineRule="auto"/>
        <w:contextualSpacing/>
        <w:jc w:val="both"/>
        <w:rPr>
          <w:rFonts w:ascii="Century Gothic" w:hAnsi="Century Gothic"/>
          <w:bCs/>
          <w:szCs w:val="24"/>
        </w:rPr>
      </w:pPr>
    </w:p>
    <w:p w14:paraId="43797C80" w14:textId="685FE71C" w:rsidR="009C4C02" w:rsidRDefault="009C4C02" w:rsidP="009C4C02">
      <w:pPr>
        <w:pStyle w:val="Normal1"/>
        <w:spacing w:line="360" w:lineRule="auto"/>
        <w:contextualSpacing/>
        <w:jc w:val="both"/>
        <w:rPr>
          <w:rFonts w:ascii="Century Gothic" w:hAnsi="Century Gothic"/>
          <w:bCs/>
          <w:szCs w:val="24"/>
        </w:rPr>
      </w:pPr>
      <w:r w:rsidRPr="009C4C02">
        <w:rPr>
          <w:rFonts w:ascii="Century Gothic" w:hAnsi="Century Gothic"/>
          <w:bCs/>
          <w:szCs w:val="24"/>
        </w:rPr>
        <w:t>E</w:t>
      </w:r>
      <w:r>
        <w:rPr>
          <w:rFonts w:ascii="Century Gothic" w:hAnsi="Century Gothic"/>
          <w:bCs/>
          <w:szCs w:val="24"/>
        </w:rPr>
        <w:t>n este sentido, e</w:t>
      </w:r>
      <w:r w:rsidRPr="009C4C02">
        <w:rPr>
          <w:rFonts w:ascii="Century Gothic" w:hAnsi="Century Gothic"/>
          <w:bCs/>
          <w:szCs w:val="24"/>
        </w:rPr>
        <w:t xml:space="preserve">sta </w:t>
      </w:r>
      <w:r>
        <w:rPr>
          <w:rFonts w:ascii="Century Gothic" w:hAnsi="Century Gothic"/>
          <w:bCs/>
          <w:szCs w:val="24"/>
        </w:rPr>
        <w:t>Comisión d</w:t>
      </w:r>
      <w:r w:rsidRPr="009C4C02">
        <w:rPr>
          <w:rFonts w:ascii="Century Gothic" w:hAnsi="Century Gothic"/>
          <w:bCs/>
          <w:szCs w:val="24"/>
        </w:rPr>
        <w:t xml:space="preserve">ictaminadora da cuenta que, durante el proceso de consulta </w:t>
      </w:r>
      <w:r w:rsidR="00A55C6E">
        <w:rPr>
          <w:rFonts w:ascii="Century Gothic" w:hAnsi="Century Gothic"/>
          <w:bCs/>
          <w:szCs w:val="24"/>
        </w:rPr>
        <w:t>señalada</w:t>
      </w:r>
      <w:r w:rsidRPr="009C4C02">
        <w:rPr>
          <w:rFonts w:ascii="Century Gothic" w:hAnsi="Century Gothic"/>
          <w:bCs/>
          <w:szCs w:val="24"/>
        </w:rPr>
        <w:t xml:space="preserve">, </w:t>
      </w:r>
      <w:r>
        <w:rPr>
          <w:rFonts w:ascii="Century Gothic" w:hAnsi="Century Gothic"/>
          <w:bCs/>
          <w:szCs w:val="24"/>
        </w:rPr>
        <w:t>respecto a las iniciativas identificadas con los numerales 1334, 1904, 2189</w:t>
      </w:r>
      <w:r w:rsidR="00A55C6E">
        <w:rPr>
          <w:rFonts w:ascii="Century Gothic" w:hAnsi="Century Gothic"/>
          <w:bCs/>
          <w:szCs w:val="24"/>
        </w:rPr>
        <w:t>,</w:t>
      </w:r>
      <w:r>
        <w:rPr>
          <w:rFonts w:ascii="Century Gothic" w:hAnsi="Century Gothic"/>
          <w:bCs/>
          <w:szCs w:val="24"/>
        </w:rPr>
        <w:t xml:space="preserve"> 2238, 2286, 2589 y 2597, materia de este dictamen, </w:t>
      </w:r>
      <w:r w:rsidRPr="009C4C02">
        <w:rPr>
          <w:rFonts w:ascii="Century Gothic" w:hAnsi="Century Gothic"/>
          <w:bCs/>
          <w:szCs w:val="24"/>
        </w:rPr>
        <w:t>las personas</w:t>
      </w:r>
      <w:r>
        <w:rPr>
          <w:rFonts w:ascii="Century Gothic" w:hAnsi="Century Gothic"/>
          <w:bCs/>
          <w:szCs w:val="24"/>
        </w:rPr>
        <w:t xml:space="preserve"> </w:t>
      </w:r>
      <w:r w:rsidRPr="009C4C02">
        <w:rPr>
          <w:rFonts w:ascii="Century Gothic" w:hAnsi="Century Gothic"/>
          <w:bCs/>
          <w:szCs w:val="24"/>
        </w:rPr>
        <w:t>participantes</w:t>
      </w:r>
      <w:r>
        <w:rPr>
          <w:rFonts w:ascii="Century Gothic" w:hAnsi="Century Gothic"/>
          <w:bCs/>
          <w:szCs w:val="24"/>
        </w:rPr>
        <w:t xml:space="preserve"> manifestaron su aprobación respecto a las propuestas contenidas en las mismas. </w:t>
      </w:r>
    </w:p>
    <w:p w14:paraId="6C7D125C" w14:textId="15364EAF" w:rsidR="00304503" w:rsidRDefault="00304503" w:rsidP="009C4C02">
      <w:pPr>
        <w:pStyle w:val="Normal1"/>
        <w:spacing w:line="360" w:lineRule="auto"/>
        <w:contextualSpacing/>
        <w:jc w:val="both"/>
        <w:rPr>
          <w:rFonts w:ascii="Century Gothic" w:hAnsi="Century Gothic"/>
          <w:bCs/>
          <w:szCs w:val="24"/>
        </w:rPr>
      </w:pPr>
    </w:p>
    <w:p w14:paraId="5F753B68" w14:textId="22131407" w:rsidR="00304503" w:rsidRDefault="00304503" w:rsidP="009C4C02">
      <w:pPr>
        <w:pStyle w:val="Normal1"/>
        <w:spacing w:line="360" w:lineRule="auto"/>
        <w:contextualSpacing/>
        <w:jc w:val="both"/>
        <w:rPr>
          <w:rFonts w:ascii="Century Gothic" w:hAnsi="Century Gothic"/>
          <w:bCs/>
          <w:szCs w:val="24"/>
        </w:rPr>
      </w:pPr>
      <w:r>
        <w:rPr>
          <w:rFonts w:ascii="Century Gothic" w:hAnsi="Century Gothic"/>
          <w:bCs/>
          <w:szCs w:val="24"/>
        </w:rPr>
        <w:t xml:space="preserve">Cabe señalar que las actas que </w:t>
      </w:r>
      <w:r w:rsidR="0023133A">
        <w:rPr>
          <w:rFonts w:ascii="Century Gothic" w:hAnsi="Century Gothic"/>
          <w:bCs/>
          <w:szCs w:val="24"/>
        </w:rPr>
        <w:t xml:space="preserve">contienen </w:t>
      </w:r>
      <w:r>
        <w:rPr>
          <w:rFonts w:ascii="Century Gothic" w:hAnsi="Century Gothic"/>
          <w:bCs/>
          <w:szCs w:val="24"/>
        </w:rPr>
        <w:t>la opinión</w:t>
      </w:r>
      <w:r w:rsidR="0023133A">
        <w:rPr>
          <w:rFonts w:ascii="Century Gothic" w:hAnsi="Century Gothic"/>
          <w:bCs/>
          <w:szCs w:val="24"/>
        </w:rPr>
        <w:t>,</w:t>
      </w:r>
      <w:r>
        <w:rPr>
          <w:rFonts w:ascii="Century Gothic" w:hAnsi="Century Gothic"/>
          <w:bCs/>
          <w:szCs w:val="24"/>
        </w:rPr>
        <w:t xml:space="preserve"> propuestas</w:t>
      </w:r>
      <w:r w:rsidR="0023133A">
        <w:rPr>
          <w:rFonts w:ascii="Century Gothic" w:hAnsi="Century Gothic"/>
          <w:bCs/>
          <w:szCs w:val="24"/>
        </w:rPr>
        <w:t>, nombre y firma</w:t>
      </w:r>
      <w:r>
        <w:rPr>
          <w:rFonts w:ascii="Century Gothic" w:hAnsi="Century Gothic"/>
          <w:bCs/>
          <w:szCs w:val="24"/>
        </w:rPr>
        <w:t xml:space="preserve"> de las personas participantes, pueden ser consultadas</w:t>
      </w:r>
      <w:r w:rsidR="0023133A">
        <w:rPr>
          <w:rFonts w:ascii="Century Gothic" w:hAnsi="Century Gothic"/>
          <w:bCs/>
          <w:szCs w:val="24"/>
        </w:rPr>
        <w:t>, por orden de evento</w:t>
      </w:r>
      <w:r>
        <w:rPr>
          <w:rFonts w:ascii="Century Gothic" w:hAnsi="Century Gothic"/>
          <w:bCs/>
          <w:szCs w:val="24"/>
        </w:rPr>
        <w:t xml:space="preserve"> en los siguientes enlaces:</w:t>
      </w:r>
    </w:p>
    <w:p w14:paraId="35BF773E" w14:textId="0D4E46CA" w:rsidR="00304503" w:rsidRDefault="00304503" w:rsidP="009C4C02">
      <w:pPr>
        <w:pStyle w:val="Normal1"/>
        <w:spacing w:line="360" w:lineRule="auto"/>
        <w:contextualSpacing/>
        <w:jc w:val="both"/>
        <w:rPr>
          <w:rFonts w:ascii="Century Gothic" w:hAnsi="Century Gothic"/>
          <w:bCs/>
          <w:szCs w:val="24"/>
        </w:rPr>
      </w:pPr>
    </w:p>
    <w:p w14:paraId="0EFE6EE1" w14:textId="50F416C0" w:rsidR="00304503" w:rsidRDefault="003E2DF7" w:rsidP="00304503">
      <w:pPr>
        <w:pStyle w:val="Normal1"/>
        <w:numPr>
          <w:ilvl w:val="0"/>
          <w:numId w:val="9"/>
        </w:numPr>
        <w:spacing w:line="360" w:lineRule="auto"/>
        <w:contextualSpacing/>
        <w:jc w:val="both"/>
        <w:rPr>
          <w:rFonts w:ascii="Century Gothic" w:hAnsi="Century Gothic"/>
          <w:bCs/>
          <w:sz w:val="20"/>
        </w:rPr>
      </w:pPr>
      <w:hyperlink r:id="rId11" w:history="1">
        <w:r w:rsidR="00304503" w:rsidRPr="0023133A">
          <w:rPr>
            <w:rStyle w:val="Hipervnculo"/>
            <w:rFonts w:ascii="Century Gothic" w:hAnsi="Century Gothic"/>
            <w:bCs/>
            <w:sz w:val="20"/>
          </w:rPr>
          <w:t>https://www.congresochihuahua.gob.mx/micrositios/consultadiscapacidad/2024/downloads/actas/acta_juarez_m4.pdf</w:t>
        </w:r>
      </w:hyperlink>
    </w:p>
    <w:p w14:paraId="3F19A528" w14:textId="77777777" w:rsidR="0023133A" w:rsidRPr="0023133A" w:rsidRDefault="0023133A" w:rsidP="0023133A">
      <w:pPr>
        <w:pStyle w:val="Normal1"/>
        <w:spacing w:line="360" w:lineRule="auto"/>
        <w:ind w:left="720"/>
        <w:contextualSpacing/>
        <w:jc w:val="both"/>
        <w:rPr>
          <w:rFonts w:ascii="Century Gothic" w:hAnsi="Century Gothic"/>
          <w:bCs/>
          <w:sz w:val="20"/>
        </w:rPr>
      </w:pPr>
    </w:p>
    <w:p w14:paraId="55ED1E9C" w14:textId="55E1CE77" w:rsidR="00304503" w:rsidRDefault="003E2DF7" w:rsidP="00304503">
      <w:pPr>
        <w:pStyle w:val="Normal1"/>
        <w:numPr>
          <w:ilvl w:val="0"/>
          <w:numId w:val="9"/>
        </w:numPr>
        <w:spacing w:line="360" w:lineRule="auto"/>
        <w:contextualSpacing/>
        <w:jc w:val="both"/>
        <w:rPr>
          <w:rFonts w:ascii="Century Gothic" w:hAnsi="Century Gothic"/>
          <w:bCs/>
          <w:sz w:val="20"/>
        </w:rPr>
      </w:pPr>
      <w:hyperlink r:id="rId12" w:history="1">
        <w:r w:rsidR="00304503" w:rsidRPr="0023133A">
          <w:rPr>
            <w:rStyle w:val="Hipervnculo"/>
            <w:rFonts w:ascii="Century Gothic" w:hAnsi="Century Gothic"/>
            <w:bCs/>
            <w:sz w:val="20"/>
          </w:rPr>
          <w:t>https://www.congresochihuahua.gob.mx/micrositios/consultadiscapacidad/2024/downloads/actas/acta_chihuahua_m4.pdf</w:t>
        </w:r>
      </w:hyperlink>
      <w:r w:rsidR="00304503" w:rsidRPr="0023133A">
        <w:rPr>
          <w:rFonts w:ascii="Century Gothic" w:hAnsi="Century Gothic"/>
          <w:bCs/>
          <w:sz w:val="20"/>
        </w:rPr>
        <w:t xml:space="preserve"> </w:t>
      </w:r>
    </w:p>
    <w:p w14:paraId="52BA8A63" w14:textId="77777777" w:rsidR="0023133A" w:rsidRPr="0023133A" w:rsidRDefault="0023133A" w:rsidP="0023133A">
      <w:pPr>
        <w:pStyle w:val="Normal1"/>
        <w:spacing w:line="360" w:lineRule="auto"/>
        <w:contextualSpacing/>
        <w:jc w:val="both"/>
        <w:rPr>
          <w:rFonts w:ascii="Century Gothic" w:hAnsi="Century Gothic"/>
          <w:bCs/>
          <w:sz w:val="20"/>
        </w:rPr>
      </w:pPr>
    </w:p>
    <w:p w14:paraId="0F81E15E" w14:textId="53D6FD67" w:rsidR="00C44E95" w:rsidRPr="0023133A" w:rsidRDefault="003E2DF7" w:rsidP="009C4C02">
      <w:pPr>
        <w:pStyle w:val="Normal1"/>
        <w:numPr>
          <w:ilvl w:val="0"/>
          <w:numId w:val="9"/>
        </w:numPr>
        <w:spacing w:line="360" w:lineRule="auto"/>
        <w:contextualSpacing/>
        <w:jc w:val="both"/>
        <w:rPr>
          <w:rFonts w:ascii="Century Gothic" w:hAnsi="Century Gothic"/>
          <w:bCs/>
          <w:sz w:val="20"/>
        </w:rPr>
      </w:pPr>
      <w:hyperlink r:id="rId13" w:history="1">
        <w:r w:rsidR="00304503" w:rsidRPr="0023133A">
          <w:rPr>
            <w:rStyle w:val="Hipervnculo"/>
            <w:rFonts w:ascii="Century Gothic" w:hAnsi="Century Gothic"/>
            <w:bCs/>
            <w:sz w:val="20"/>
          </w:rPr>
          <w:t>https://www.congresochihuahua.gob.mx/micrositios/consultadiscapacidad/2024/downloads/actas/acta_parral_m4.pdf</w:t>
        </w:r>
      </w:hyperlink>
      <w:r w:rsidR="00304503" w:rsidRPr="0023133A">
        <w:rPr>
          <w:rFonts w:ascii="Century Gothic" w:hAnsi="Century Gothic"/>
          <w:bCs/>
          <w:sz w:val="20"/>
        </w:rPr>
        <w:t xml:space="preserve"> </w:t>
      </w:r>
    </w:p>
    <w:p w14:paraId="4D86587E" w14:textId="77777777" w:rsidR="009C4C02" w:rsidRDefault="009C4C02" w:rsidP="00C44E95">
      <w:pPr>
        <w:pStyle w:val="Normal1"/>
        <w:spacing w:line="360" w:lineRule="auto"/>
        <w:contextualSpacing/>
        <w:jc w:val="both"/>
        <w:rPr>
          <w:rFonts w:ascii="Century Gothic" w:hAnsi="Century Gothic"/>
          <w:bCs/>
          <w:szCs w:val="24"/>
        </w:rPr>
      </w:pPr>
    </w:p>
    <w:p w14:paraId="73661033" w14:textId="5DA8C631" w:rsidR="00A153D0" w:rsidRDefault="00BC51E5" w:rsidP="00A153D0">
      <w:pPr>
        <w:pStyle w:val="Normal1"/>
        <w:spacing w:line="360" w:lineRule="auto"/>
        <w:contextualSpacing/>
        <w:jc w:val="both"/>
        <w:rPr>
          <w:rFonts w:ascii="Century Gothic" w:eastAsia="Arial" w:hAnsi="Century Gothic" w:cs="Arial"/>
          <w:color w:val="auto"/>
          <w:szCs w:val="24"/>
          <w:lang w:val="es-MX"/>
        </w:rPr>
      </w:pPr>
      <w:r>
        <w:rPr>
          <w:rFonts w:ascii="Century Gothic" w:hAnsi="Century Gothic"/>
          <w:b/>
          <w:szCs w:val="24"/>
        </w:rPr>
        <w:t>I</w:t>
      </w:r>
      <w:r w:rsidR="0023133A" w:rsidRPr="004C1679">
        <w:rPr>
          <w:rFonts w:ascii="Century Gothic" w:hAnsi="Century Gothic"/>
          <w:b/>
          <w:szCs w:val="24"/>
        </w:rPr>
        <w:t>V.-</w:t>
      </w:r>
      <w:r w:rsidR="0023133A">
        <w:rPr>
          <w:rFonts w:ascii="Century Gothic" w:hAnsi="Century Gothic"/>
          <w:bCs/>
          <w:szCs w:val="24"/>
        </w:rPr>
        <w:t xml:space="preserve"> </w:t>
      </w:r>
      <w:r w:rsidR="002C6728">
        <w:rPr>
          <w:rFonts w:ascii="Century Gothic" w:eastAsia="Arial" w:hAnsi="Century Gothic" w:cs="Arial"/>
          <w:color w:val="auto"/>
          <w:szCs w:val="24"/>
          <w:lang w:val="es-MX"/>
        </w:rPr>
        <w:t xml:space="preserve"> </w:t>
      </w:r>
      <w:r w:rsidR="000D4130">
        <w:rPr>
          <w:rFonts w:ascii="Century Gothic" w:eastAsia="Arial" w:hAnsi="Century Gothic" w:cs="Arial"/>
          <w:color w:val="auto"/>
          <w:szCs w:val="24"/>
          <w:lang w:val="es-MX"/>
        </w:rPr>
        <w:t xml:space="preserve"> </w:t>
      </w:r>
      <w:r w:rsidR="00A153D0">
        <w:rPr>
          <w:rFonts w:ascii="Century Gothic" w:eastAsia="Arial" w:hAnsi="Century Gothic" w:cs="Arial"/>
          <w:color w:val="auto"/>
          <w:szCs w:val="24"/>
          <w:lang w:val="es-MX"/>
        </w:rPr>
        <w:t xml:space="preserve">Por otra parte, es preciso destacar que la Comisión de Salud realizó una </w:t>
      </w:r>
      <w:r w:rsidR="008E3FF8">
        <w:rPr>
          <w:rFonts w:ascii="Century Gothic" w:eastAsia="Arial" w:hAnsi="Century Gothic" w:cs="Arial"/>
          <w:color w:val="auto"/>
          <w:szCs w:val="24"/>
          <w:lang w:val="es-MX"/>
        </w:rPr>
        <w:t>M</w:t>
      </w:r>
      <w:r w:rsidR="00A153D0">
        <w:rPr>
          <w:rFonts w:ascii="Century Gothic" w:eastAsia="Arial" w:hAnsi="Century Gothic" w:cs="Arial"/>
          <w:color w:val="auto"/>
          <w:szCs w:val="24"/>
          <w:lang w:val="es-MX"/>
        </w:rPr>
        <w:t xml:space="preserve">esa </w:t>
      </w:r>
      <w:r w:rsidR="008E3FF8">
        <w:rPr>
          <w:rFonts w:ascii="Century Gothic" w:eastAsia="Arial" w:hAnsi="Century Gothic" w:cs="Arial"/>
          <w:color w:val="auto"/>
          <w:szCs w:val="24"/>
          <w:lang w:val="es-MX"/>
        </w:rPr>
        <w:t>T</w:t>
      </w:r>
      <w:r w:rsidR="00A153D0">
        <w:rPr>
          <w:rFonts w:ascii="Century Gothic" w:eastAsia="Arial" w:hAnsi="Century Gothic" w:cs="Arial"/>
          <w:color w:val="auto"/>
          <w:szCs w:val="24"/>
          <w:lang w:val="es-MX"/>
        </w:rPr>
        <w:t>écnica en materia de Salud Mental</w:t>
      </w:r>
      <w:r w:rsidR="00D32B87">
        <w:rPr>
          <w:rFonts w:ascii="Century Gothic" w:eastAsia="Arial" w:hAnsi="Century Gothic" w:cs="Arial"/>
          <w:color w:val="auto"/>
          <w:szCs w:val="24"/>
          <w:lang w:val="es-MX"/>
        </w:rPr>
        <w:t>,</w:t>
      </w:r>
      <w:r w:rsidR="00A153D0">
        <w:rPr>
          <w:rFonts w:ascii="Century Gothic" w:eastAsia="Arial" w:hAnsi="Century Gothic" w:cs="Arial"/>
          <w:color w:val="auto"/>
          <w:szCs w:val="24"/>
          <w:lang w:val="es-MX"/>
        </w:rPr>
        <w:t xml:space="preserve"> para el análisis y discusión de las diversas iniciativas señaladas.</w:t>
      </w:r>
    </w:p>
    <w:p w14:paraId="2D886AFE" w14:textId="77777777" w:rsidR="00A153D0" w:rsidRDefault="00A153D0" w:rsidP="00A153D0">
      <w:pPr>
        <w:pStyle w:val="Normal1"/>
        <w:spacing w:line="360" w:lineRule="auto"/>
        <w:contextualSpacing/>
        <w:jc w:val="both"/>
        <w:rPr>
          <w:rFonts w:ascii="Century Gothic" w:eastAsia="Arial" w:hAnsi="Century Gothic" w:cs="Arial"/>
          <w:color w:val="auto"/>
          <w:szCs w:val="24"/>
          <w:lang w:val="es-MX"/>
        </w:rPr>
      </w:pPr>
    </w:p>
    <w:p w14:paraId="657D4C7E" w14:textId="03B3A375" w:rsidR="00A153D0" w:rsidRPr="006422E8" w:rsidRDefault="00A153D0" w:rsidP="00A153D0">
      <w:pPr>
        <w:pStyle w:val="Normal1"/>
        <w:spacing w:line="360" w:lineRule="auto"/>
        <w:contextualSpacing/>
        <w:jc w:val="both"/>
        <w:rPr>
          <w:rFonts w:ascii="Century Gothic" w:eastAsia="Arial" w:hAnsi="Century Gothic" w:cs="Arial"/>
          <w:color w:val="auto"/>
          <w:szCs w:val="24"/>
          <w:lang w:val="es-MX"/>
        </w:rPr>
      </w:pPr>
      <w:r w:rsidRPr="006422E8">
        <w:rPr>
          <w:rFonts w:ascii="Century Gothic" w:eastAsia="Arial" w:hAnsi="Century Gothic" w:cs="Arial"/>
          <w:color w:val="auto"/>
          <w:szCs w:val="24"/>
          <w:lang w:val="es-MX"/>
        </w:rPr>
        <w:t xml:space="preserve">La </w:t>
      </w:r>
      <w:r>
        <w:rPr>
          <w:rFonts w:ascii="Century Gothic" w:eastAsia="Arial" w:hAnsi="Century Gothic" w:cs="Arial"/>
          <w:color w:val="auto"/>
          <w:szCs w:val="24"/>
          <w:lang w:val="es-MX"/>
        </w:rPr>
        <w:t xml:space="preserve">referida </w:t>
      </w:r>
      <w:r w:rsidR="00D32B87">
        <w:rPr>
          <w:rFonts w:ascii="Century Gothic" w:eastAsia="Arial" w:hAnsi="Century Gothic" w:cs="Arial"/>
          <w:color w:val="auto"/>
          <w:szCs w:val="24"/>
          <w:lang w:val="es-MX"/>
        </w:rPr>
        <w:t>M</w:t>
      </w:r>
      <w:r w:rsidRPr="006422E8">
        <w:rPr>
          <w:rFonts w:ascii="Century Gothic" w:eastAsia="Arial" w:hAnsi="Century Gothic" w:cs="Arial"/>
          <w:color w:val="auto"/>
          <w:szCs w:val="24"/>
          <w:lang w:val="es-MX"/>
        </w:rPr>
        <w:t xml:space="preserve">esa fue instalada formalmente el día </w:t>
      </w:r>
      <w:r w:rsidR="004C1679">
        <w:rPr>
          <w:rFonts w:ascii="Century Gothic" w:eastAsia="Arial" w:hAnsi="Century Gothic" w:cs="Arial"/>
          <w:color w:val="auto"/>
          <w:szCs w:val="24"/>
          <w:lang w:val="es-MX"/>
        </w:rPr>
        <w:t>11</w:t>
      </w:r>
      <w:r w:rsidRPr="006422E8">
        <w:rPr>
          <w:rFonts w:ascii="Century Gothic" w:eastAsia="Arial" w:hAnsi="Century Gothic" w:cs="Arial"/>
          <w:color w:val="auto"/>
          <w:szCs w:val="24"/>
          <w:lang w:val="es-MX"/>
        </w:rPr>
        <w:t xml:space="preserve"> de </w:t>
      </w:r>
      <w:r w:rsidR="004C1679">
        <w:rPr>
          <w:rFonts w:ascii="Century Gothic" w:eastAsia="Arial" w:hAnsi="Century Gothic" w:cs="Arial"/>
          <w:color w:val="auto"/>
          <w:szCs w:val="24"/>
          <w:lang w:val="es-MX"/>
        </w:rPr>
        <w:t>abril</w:t>
      </w:r>
      <w:r w:rsidRPr="006422E8">
        <w:rPr>
          <w:rFonts w:ascii="Century Gothic" w:eastAsia="Arial" w:hAnsi="Century Gothic" w:cs="Arial"/>
          <w:color w:val="auto"/>
          <w:szCs w:val="24"/>
          <w:lang w:val="es-MX"/>
        </w:rPr>
        <w:t xml:space="preserve"> de 2022, para tal acto protocolario se contó con la asistencia de personas representantes de diversas organizaciones de la sociedad civil y dependencias gubernamentales, a saber:</w:t>
      </w:r>
    </w:p>
    <w:p w14:paraId="12EC5CC9" w14:textId="77777777" w:rsidR="00A153D0" w:rsidRPr="006422E8" w:rsidRDefault="00A153D0" w:rsidP="00A153D0">
      <w:pPr>
        <w:pStyle w:val="Normal1"/>
        <w:spacing w:line="360" w:lineRule="auto"/>
        <w:contextualSpacing/>
        <w:jc w:val="both"/>
        <w:rPr>
          <w:rFonts w:ascii="Century Gothic" w:eastAsia="Arial" w:hAnsi="Century Gothic" w:cs="Arial"/>
          <w:color w:val="auto"/>
          <w:szCs w:val="24"/>
          <w:lang w:val="es-MX"/>
        </w:rPr>
      </w:pPr>
    </w:p>
    <w:p w14:paraId="3BCFB087" w14:textId="473613A7" w:rsidR="004C1679" w:rsidRDefault="00A153D0" w:rsidP="001C15C6">
      <w:pPr>
        <w:pStyle w:val="Normal1"/>
        <w:numPr>
          <w:ilvl w:val="0"/>
          <w:numId w:val="11"/>
        </w:numPr>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Secretaría de Salud del Gobierno del Estado de Chihuahua</w:t>
      </w:r>
      <w:r w:rsidR="004C1679">
        <w:rPr>
          <w:rFonts w:ascii="Century Gothic" w:eastAsia="Arial" w:hAnsi="Century Gothic" w:cs="Arial"/>
          <w:color w:val="auto"/>
          <w:szCs w:val="24"/>
          <w:lang w:val="es-MX"/>
        </w:rPr>
        <w:t>.</w:t>
      </w:r>
    </w:p>
    <w:p w14:paraId="6F8BC2F5" w14:textId="2E866637" w:rsidR="004C1679" w:rsidRDefault="004C1679" w:rsidP="001C15C6">
      <w:pPr>
        <w:pStyle w:val="Normal1"/>
        <w:numPr>
          <w:ilvl w:val="0"/>
          <w:numId w:val="11"/>
        </w:numPr>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Secretaría de Educación y Deporte del Gobierno del Estado de Chihuahua.</w:t>
      </w:r>
    </w:p>
    <w:p w14:paraId="750C1089" w14:textId="089F3F36" w:rsidR="004C1679" w:rsidRPr="004C1679" w:rsidRDefault="004C1679" w:rsidP="001C15C6">
      <w:pPr>
        <w:pStyle w:val="Normal1"/>
        <w:numPr>
          <w:ilvl w:val="0"/>
          <w:numId w:val="11"/>
        </w:numPr>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Desarrollo Integral de las Familias</w:t>
      </w:r>
      <w:r w:rsidR="00D32B87">
        <w:rPr>
          <w:rFonts w:ascii="Century Gothic" w:eastAsia="Arial" w:hAnsi="Century Gothic" w:cs="Arial"/>
          <w:color w:val="auto"/>
          <w:szCs w:val="24"/>
          <w:lang w:val="es-MX"/>
        </w:rPr>
        <w:t xml:space="preserve"> del Estado de Chihuahua</w:t>
      </w:r>
      <w:r>
        <w:rPr>
          <w:rFonts w:ascii="Century Gothic" w:eastAsia="Arial" w:hAnsi="Century Gothic" w:cs="Arial"/>
          <w:color w:val="auto"/>
          <w:szCs w:val="24"/>
          <w:lang w:val="es-MX"/>
        </w:rPr>
        <w:t xml:space="preserve">. </w:t>
      </w:r>
    </w:p>
    <w:p w14:paraId="5631CA99" w14:textId="7703065A" w:rsidR="00A153D0" w:rsidRPr="006422E8" w:rsidRDefault="00A153D0" w:rsidP="001C15C6">
      <w:pPr>
        <w:pStyle w:val="Normal1"/>
        <w:numPr>
          <w:ilvl w:val="0"/>
          <w:numId w:val="11"/>
        </w:numPr>
        <w:spacing w:line="360" w:lineRule="auto"/>
        <w:contextualSpacing/>
        <w:jc w:val="both"/>
        <w:rPr>
          <w:rFonts w:ascii="Century Gothic" w:eastAsia="Arial" w:hAnsi="Century Gothic" w:cs="Arial"/>
          <w:color w:val="auto"/>
          <w:szCs w:val="24"/>
          <w:lang w:val="es-MX"/>
        </w:rPr>
      </w:pPr>
      <w:r w:rsidRPr="006422E8">
        <w:rPr>
          <w:rFonts w:ascii="Century Gothic" w:eastAsia="Arial" w:hAnsi="Century Gothic" w:cs="Arial"/>
          <w:color w:val="auto"/>
          <w:szCs w:val="24"/>
          <w:lang w:val="es-MX"/>
        </w:rPr>
        <w:t>Instituto Chihuahuense de Salud Mental (ICHISAM)</w:t>
      </w:r>
      <w:r w:rsidR="004C1679">
        <w:rPr>
          <w:rFonts w:ascii="Century Gothic" w:eastAsia="Arial" w:hAnsi="Century Gothic" w:cs="Arial"/>
          <w:color w:val="auto"/>
          <w:szCs w:val="24"/>
          <w:lang w:val="es-MX"/>
        </w:rPr>
        <w:t>.</w:t>
      </w:r>
    </w:p>
    <w:p w14:paraId="4F3637A8" w14:textId="08368484" w:rsidR="00A153D0" w:rsidRPr="00340808" w:rsidRDefault="00A153D0" w:rsidP="001C15C6">
      <w:pPr>
        <w:pStyle w:val="Normal1"/>
        <w:numPr>
          <w:ilvl w:val="0"/>
          <w:numId w:val="11"/>
        </w:numPr>
        <w:spacing w:line="360" w:lineRule="auto"/>
        <w:contextualSpacing/>
        <w:jc w:val="both"/>
        <w:rPr>
          <w:rFonts w:ascii="Century Gothic" w:eastAsia="Arial" w:hAnsi="Century Gothic" w:cs="Arial"/>
          <w:color w:val="auto"/>
          <w:szCs w:val="24"/>
          <w:lang w:val="es-MX"/>
        </w:rPr>
      </w:pPr>
      <w:r w:rsidRPr="006422E8">
        <w:rPr>
          <w:rFonts w:ascii="Century Gothic" w:eastAsia="Arial" w:hAnsi="Century Gothic" w:cs="Arial"/>
          <w:color w:val="auto"/>
          <w:szCs w:val="24"/>
          <w:lang w:val="es-MX"/>
        </w:rPr>
        <w:t>Instituto Municipal de Prevención y Atención a la Salud (IMPAS)</w:t>
      </w:r>
      <w:r w:rsidR="004C1679">
        <w:rPr>
          <w:rFonts w:ascii="Century Gothic" w:eastAsia="Arial" w:hAnsi="Century Gothic" w:cs="Arial"/>
          <w:color w:val="auto"/>
          <w:szCs w:val="24"/>
          <w:lang w:val="es-MX"/>
        </w:rPr>
        <w:t>.</w:t>
      </w:r>
    </w:p>
    <w:p w14:paraId="05194BDA" w14:textId="337DE46A" w:rsidR="00A153D0" w:rsidRPr="006422E8" w:rsidRDefault="00A153D0" w:rsidP="001C15C6">
      <w:pPr>
        <w:pStyle w:val="Normal1"/>
        <w:numPr>
          <w:ilvl w:val="0"/>
          <w:numId w:val="11"/>
        </w:numPr>
        <w:spacing w:line="360" w:lineRule="auto"/>
        <w:contextualSpacing/>
        <w:jc w:val="both"/>
        <w:rPr>
          <w:rFonts w:ascii="Century Gothic" w:eastAsia="Arial" w:hAnsi="Century Gothic" w:cs="Arial"/>
          <w:color w:val="auto"/>
          <w:szCs w:val="24"/>
          <w:lang w:val="es-MX"/>
        </w:rPr>
      </w:pPr>
      <w:r w:rsidRPr="006422E8">
        <w:rPr>
          <w:rFonts w:ascii="Century Gothic" w:eastAsia="Arial" w:hAnsi="Century Gothic" w:cs="Arial"/>
          <w:color w:val="auto"/>
          <w:szCs w:val="24"/>
          <w:lang w:val="es-MX"/>
        </w:rPr>
        <w:t>Red de Organizaciones Dedicadas a la Prevención y Atención de Trastornos Mentales, Neurológicos y por Abuso de Sustancias. (ROTMENAS)</w:t>
      </w:r>
      <w:r w:rsidR="003513EC">
        <w:rPr>
          <w:rFonts w:ascii="Century Gothic" w:eastAsia="Arial" w:hAnsi="Century Gothic" w:cs="Arial"/>
          <w:color w:val="auto"/>
          <w:szCs w:val="24"/>
          <w:lang w:val="es-MX"/>
        </w:rPr>
        <w:t>.</w:t>
      </w:r>
    </w:p>
    <w:p w14:paraId="367FB01B" w14:textId="77777777" w:rsidR="00A153D0" w:rsidRPr="006422E8" w:rsidRDefault="00A153D0" w:rsidP="00A153D0">
      <w:pPr>
        <w:pStyle w:val="Normal1"/>
        <w:spacing w:line="360" w:lineRule="auto"/>
        <w:ind w:left="720"/>
        <w:contextualSpacing/>
        <w:jc w:val="both"/>
        <w:rPr>
          <w:rFonts w:ascii="Century Gothic" w:eastAsia="Arial" w:hAnsi="Century Gothic" w:cs="Arial"/>
          <w:color w:val="auto"/>
          <w:szCs w:val="24"/>
          <w:lang w:val="es-MX"/>
        </w:rPr>
      </w:pPr>
    </w:p>
    <w:p w14:paraId="5B93C157" w14:textId="4BBD5356" w:rsidR="00A153D0" w:rsidRDefault="00A153D0" w:rsidP="00A153D0">
      <w:pPr>
        <w:pStyle w:val="Normal1"/>
        <w:spacing w:line="360" w:lineRule="auto"/>
        <w:contextualSpacing/>
        <w:jc w:val="both"/>
        <w:rPr>
          <w:rFonts w:ascii="Century Gothic" w:eastAsia="Arial" w:hAnsi="Century Gothic" w:cs="Arial"/>
          <w:color w:val="auto"/>
          <w:szCs w:val="24"/>
          <w:lang w:val="es-MX"/>
        </w:rPr>
      </w:pPr>
      <w:r w:rsidRPr="006422E8">
        <w:rPr>
          <w:rFonts w:ascii="Century Gothic" w:eastAsia="Arial" w:hAnsi="Century Gothic" w:cs="Arial"/>
          <w:color w:val="auto"/>
          <w:szCs w:val="24"/>
          <w:lang w:val="es-MX"/>
        </w:rPr>
        <w:lastRenderedPageBreak/>
        <w:t xml:space="preserve">La </w:t>
      </w:r>
      <w:r w:rsidR="00D32B87">
        <w:rPr>
          <w:rFonts w:ascii="Century Gothic" w:eastAsia="Arial" w:hAnsi="Century Gothic" w:cs="Arial"/>
          <w:color w:val="auto"/>
          <w:szCs w:val="24"/>
          <w:lang w:val="es-MX"/>
        </w:rPr>
        <w:t>M</w:t>
      </w:r>
      <w:r w:rsidRPr="006422E8">
        <w:rPr>
          <w:rFonts w:ascii="Century Gothic" w:eastAsia="Arial" w:hAnsi="Century Gothic" w:cs="Arial"/>
          <w:color w:val="auto"/>
          <w:szCs w:val="24"/>
          <w:lang w:val="es-MX"/>
        </w:rPr>
        <w:t xml:space="preserve">esa </w:t>
      </w:r>
      <w:r w:rsidR="00D32B87">
        <w:rPr>
          <w:rFonts w:ascii="Century Gothic" w:eastAsia="Arial" w:hAnsi="Century Gothic" w:cs="Arial"/>
          <w:color w:val="auto"/>
          <w:szCs w:val="24"/>
          <w:lang w:val="es-MX"/>
        </w:rPr>
        <w:t>T</w:t>
      </w:r>
      <w:r w:rsidRPr="006422E8">
        <w:rPr>
          <w:rFonts w:ascii="Century Gothic" w:eastAsia="Arial" w:hAnsi="Century Gothic" w:cs="Arial"/>
          <w:color w:val="auto"/>
          <w:szCs w:val="24"/>
          <w:lang w:val="es-MX"/>
        </w:rPr>
        <w:t xml:space="preserve">écnica llevó a cabo cuatro reuniones de trabajo los días </w:t>
      </w:r>
      <w:r w:rsidR="004C1679">
        <w:rPr>
          <w:rFonts w:ascii="Century Gothic" w:eastAsia="Arial" w:hAnsi="Century Gothic" w:cs="Arial"/>
          <w:color w:val="auto"/>
          <w:szCs w:val="24"/>
          <w:lang w:val="es-MX"/>
        </w:rPr>
        <w:t>11, 15, 18</w:t>
      </w:r>
      <w:r w:rsidRPr="006422E8">
        <w:rPr>
          <w:rFonts w:ascii="Century Gothic" w:eastAsia="Arial" w:hAnsi="Century Gothic" w:cs="Arial"/>
          <w:color w:val="auto"/>
          <w:szCs w:val="24"/>
          <w:lang w:val="es-MX"/>
        </w:rPr>
        <w:t xml:space="preserve"> y 2</w:t>
      </w:r>
      <w:r w:rsidR="004C1679">
        <w:rPr>
          <w:rFonts w:ascii="Century Gothic" w:eastAsia="Arial" w:hAnsi="Century Gothic" w:cs="Arial"/>
          <w:color w:val="auto"/>
          <w:szCs w:val="24"/>
          <w:lang w:val="es-MX"/>
        </w:rPr>
        <w:t>2</w:t>
      </w:r>
      <w:r w:rsidRPr="006422E8">
        <w:rPr>
          <w:rFonts w:ascii="Century Gothic" w:eastAsia="Arial" w:hAnsi="Century Gothic" w:cs="Arial"/>
          <w:color w:val="auto"/>
          <w:szCs w:val="24"/>
          <w:lang w:val="es-MX"/>
        </w:rPr>
        <w:t xml:space="preserve"> de </w:t>
      </w:r>
      <w:r w:rsidR="004C1679">
        <w:rPr>
          <w:rFonts w:ascii="Century Gothic" w:eastAsia="Arial" w:hAnsi="Century Gothic" w:cs="Arial"/>
          <w:color w:val="auto"/>
          <w:szCs w:val="24"/>
          <w:lang w:val="es-MX"/>
        </w:rPr>
        <w:t>abril</w:t>
      </w:r>
      <w:r w:rsidRPr="006422E8">
        <w:rPr>
          <w:rFonts w:ascii="Century Gothic" w:eastAsia="Arial" w:hAnsi="Century Gothic" w:cs="Arial"/>
          <w:color w:val="auto"/>
          <w:szCs w:val="24"/>
          <w:lang w:val="es-MX"/>
        </w:rPr>
        <w:t xml:space="preserve"> de manera presencial en </w:t>
      </w:r>
      <w:r w:rsidR="004C1679">
        <w:rPr>
          <w:rFonts w:ascii="Century Gothic" w:eastAsia="Arial" w:hAnsi="Century Gothic" w:cs="Arial"/>
          <w:color w:val="auto"/>
          <w:szCs w:val="24"/>
          <w:lang w:val="es-MX"/>
        </w:rPr>
        <w:t>el Salón Legisladores</w:t>
      </w:r>
      <w:r w:rsidRPr="006422E8">
        <w:rPr>
          <w:rFonts w:ascii="Century Gothic" w:eastAsia="Arial" w:hAnsi="Century Gothic" w:cs="Arial"/>
          <w:color w:val="auto"/>
          <w:szCs w:val="24"/>
          <w:lang w:val="es-MX"/>
        </w:rPr>
        <w:t xml:space="preserve"> del edificio del </w:t>
      </w:r>
      <w:r w:rsidR="00D32B87" w:rsidRPr="006422E8">
        <w:rPr>
          <w:rFonts w:ascii="Century Gothic" w:eastAsia="Arial" w:hAnsi="Century Gothic" w:cs="Arial"/>
          <w:color w:val="auto"/>
          <w:szCs w:val="24"/>
          <w:lang w:val="es-MX"/>
        </w:rPr>
        <w:t>Poder Legislativo</w:t>
      </w:r>
      <w:r w:rsidRPr="006422E8">
        <w:rPr>
          <w:rFonts w:ascii="Century Gothic" w:eastAsia="Arial" w:hAnsi="Century Gothic" w:cs="Arial"/>
          <w:color w:val="auto"/>
          <w:szCs w:val="24"/>
          <w:lang w:val="es-MX"/>
        </w:rPr>
        <w:t>, y</w:t>
      </w:r>
      <w:r w:rsidR="00D32B87">
        <w:rPr>
          <w:rFonts w:ascii="Century Gothic" w:eastAsia="Arial" w:hAnsi="Century Gothic" w:cs="Arial"/>
          <w:color w:val="auto"/>
          <w:szCs w:val="24"/>
          <w:lang w:val="es-MX"/>
        </w:rPr>
        <w:t xml:space="preserve"> paralelamente</w:t>
      </w:r>
      <w:r w:rsidRPr="006422E8">
        <w:rPr>
          <w:rFonts w:ascii="Century Gothic" w:eastAsia="Arial" w:hAnsi="Century Gothic" w:cs="Arial"/>
          <w:color w:val="auto"/>
          <w:szCs w:val="24"/>
          <w:lang w:val="es-MX"/>
        </w:rPr>
        <w:t xml:space="preserve"> de manera virtual a través de la plataforma Zoom. Se contó con la presencia de las personas </w:t>
      </w:r>
      <w:r>
        <w:rPr>
          <w:rFonts w:ascii="Century Gothic" w:eastAsia="Arial" w:hAnsi="Century Gothic" w:cs="Arial"/>
          <w:color w:val="auto"/>
          <w:szCs w:val="24"/>
          <w:lang w:val="es-MX"/>
        </w:rPr>
        <w:t>invitadas y convocadas para tal fin</w:t>
      </w:r>
      <w:r w:rsidRPr="006422E8">
        <w:rPr>
          <w:rFonts w:ascii="Century Gothic" w:eastAsia="Arial" w:hAnsi="Century Gothic" w:cs="Arial"/>
          <w:color w:val="auto"/>
          <w:szCs w:val="24"/>
          <w:lang w:val="es-MX"/>
        </w:rPr>
        <w:t>, así como de</w:t>
      </w:r>
      <w:r w:rsidR="007A0B2E">
        <w:rPr>
          <w:rFonts w:ascii="Century Gothic" w:eastAsia="Arial" w:hAnsi="Century Gothic" w:cs="Arial"/>
          <w:color w:val="auto"/>
          <w:szCs w:val="24"/>
          <w:lang w:val="es-MX"/>
        </w:rPr>
        <w:t xml:space="preserve"> personas</w:t>
      </w:r>
      <w:r w:rsidRPr="006422E8">
        <w:rPr>
          <w:rFonts w:ascii="Century Gothic" w:eastAsia="Arial" w:hAnsi="Century Gothic" w:cs="Arial"/>
          <w:color w:val="auto"/>
          <w:szCs w:val="24"/>
          <w:lang w:val="es-MX"/>
        </w:rPr>
        <w:t xml:space="preserve"> asesoras de </w:t>
      </w:r>
      <w:r>
        <w:rPr>
          <w:rFonts w:ascii="Century Gothic" w:eastAsia="Arial" w:hAnsi="Century Gothic" w:cs="Arial"/>
          <w:color w:val="auto"/>
          <w:szCs w:val="24"/>
          <w:lang w:val="es-MX"/>
        </w:rPr>
        <w:t xml:space="preserve">los </w:t>
      </w:r>
      <w:r w:rsidRPr="006422E8">
        <w:rPr>
          <w:rFonts w:ascii="Century Gothic" w:eastAsia="Arial" w:hAnsi="Century Gothic" w:cs="Arial"/>
          <w:color w:val="auto"/>
          <w:szCs w:val="24"/>
          <w:lang w:val="es-MX"/>
        </w:rPr>
        <w:t>diferentes grupos parlamentarios</w:t>
      </w:r>
      <w:r w:rsidR="007A0B2E">
        <w:rPr>
          <w:rFonts w:ascii="Century Gothic" w:eastAsia="Arial" w:hAnsi="Century Gothic" w:cs="Arial"/>
          <w:color w:val="auto"/>
          <w:szCs w:val="24"/>
          <w:lang w:val="es-MX"/>
        </w:rPr>
        <w:t xml:space="preserve"> y representaciones políticas</w:t>
      </w:r>
      <w:r w:rsidRPr="006422E8">
        <w:rPr>
          <w:rFonts w:ascii="Century Gothic" w:eastAsia="Arial" w:hAnsi="Century Gothic" w:cs="Arial"/>
          <w:color w:val="auto"/>
          <w:szCs w:val="24"/>
          <w:lang w:val="es-MX"/>
        </w:rPr>
        <w:t>.</w:t>
      </w:r>
    </w:p>
    <w:p w14:paraId="759D93DF" w14:textId="77777777" w:rsidR="000D4130" w:rsidRDefault="000D4130" w:rsidP="00A50E1D">
      <w:pPr>
        <w:pStyle w:val="Normal1"/>
        <w:spacing w:line="360" w:lineRule="auto"/>
        <w:contextualSpacing/>
        <w:jc w:val="both"/>
        <w:rPr>
          <w:rFonts w:ascii="Century Gothic" w:eastAsia="Arial" w:hAnsi="Century Gothic" w:cs="Arial"/>
          <w:b/>
          <w:bCs/>
          <w:color w:val="auto"/>
          <w:szCs w:val="24"/>
          <w:lang w:val="es-MX"/>
        </w:rPr>
      </w:pPr>
    </w:p>
    <w:p w14:paraId="2C8E5AA1" w14:textId="556F0A32" w:rsidR="004E0AA7" w:rsidRDefault="004E0AA7" w:rsidP="004E0AA7">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b/>
          <w:bCs/>
          <w:color w:val="auto"/>
          <w:szCs w:val="24"/>
          <w:lang w:val="es-MX"/>
        </w:rPr>
        <w:t xml:space="preserve">V.- </w:t>
      </w:r>
      <w:r>
        <w:rPr>
          <w:rFonts w:ascii="Century Gothic" w:eastAsia="Arial" w:hAnsi="Century Gothic" w:cs="Arial"/>
          <w:color w:val="auto"/>
          <w:szCs w:val="24"/>
          <w:lang w:val="es-MX"/>
        </w:rPr>
        <w:t>De lo anterior, p</w:t>
      </w:r>
      <w:r w:rsidRPr="00403BA7">
        <w:rPr>
          <w:rFonts w:ascii="Century Gothic" w:eastAsia="Arial" w:hAnsi="Century Gothic" w:cs="Arial"/>
          <w:color w:val="auto"/>
          <w:szCs w:val="24"/>
          <w:lang w:val="es-MX"/>
        </w:rPr>
        <w:t>uede observarse que, en</w:t>
      </w:r>
      <w:r>
        <w:rPr>
          <w:rFonts w:ascii="Century Gothic" w:eastAsia="Arial" w:hAnsi="Century Gothic" w:cs="Arial"/>
          <w:color w:val="auto"/>
          <w:szCs w:val="24"/>
          <w:lang w:val="es-MX"/>
        </w:rPr>
        <w:t xml:space="preserve"> los presentes asuntos objeto de análisis</w:t>
      </w:r>
      <w:r w:rsidRPr="00403BA7">
        <w:rPr>
          <w:rFonts w:ascii="Century Gothic" w:eastAsia="Arial" w:hAnsi="Century Gothic" w:cs="Arial"/>
          <w:color w:val="auto"/>
          <w:szCs w:val="24"/>
          <w:lang w:val="es-MX"/>
        </w:rPr>
        <w:t>,</w:t>
      </w:r>
      <w:r>
        <w:rPr>
          <w:rFonts w:ascii="Century Gothic" w:eastAsia="Arial" w:hAnsi="Century Gothic" w:cs="Arial"/>
          <w:color w:val="auto"/>
          <w:szCs w:val="24"/>
          <w:lang w:val="es-MX"/>
        </w:rPr>
        <w:t xml:space="preserve"> las propuestas de las Diputadas y de los Diputados</w:t>
      </w:r>
      <w:r w:rsidR="008E3FF8">
        <w:rPr>
          <w:rFonts w:ascii="Century Gothic" w:eastAsia="Arial" w:hAnsi="Century Gothic" w:cs="Arial"/>
          <w:color w:val="auto"/>
          <w:szCs w:val="24"/>
          <w:lang w:val="es-MX"/>
        </w:rPr>
        <w:t>,</w:t>
      </w:r>
      <w:r>
        <w:rPr>
          <w:rFonts w:ascii="Century Gothic" w:eastAsia="Arial" w:hAnsi="Century Gothic" w:cs="Arial"/>
          <w:color w:val="auto"/>
          <w:szCs w:val="24"/>
          <w:lang w:val="es-MX"/>
        </w:rPr>
        <w:t xml:space="preserve"> contienen temas relacionados a: derechos de las personas pacientes; atención integral </w:t>
      </w:r>
      <w:r w:rsidR="0008394F">
        <w:rPr>
          <w:rFonts w:ascii="Century Gothic" w:eastAsia="Arial" w:hAnsi="Century Gothic" w:cs="Arial"/>
          <w:color w:val="auto"/>
          <w:szCs w:val="24"/>
          <w:lang w:val="es-MX"/>
        </w:rPr>
        <w:t>a</w:t>
      </w:r>
      <w:r>
        <w:rPr>
          <w:rFonts w:ascii="Century Gothic" w:eastAsia="Arial" w:hAnsi="Century Gothic" w:cs="Arial"/>
          <w:color w:val="auto"/>
          <w:szCs w:val="24"/>
          <w:lang w:val="es-MX"/>
        </w:rPr>
        <w:t xml:space="preserve"> niñas, niños y adolescentes; </w:t>
      </w:r>
      <w:proofErr w:type="spellStart"/>
      <w:r>
        <w:rPr>
          <w:rFonts w:ascii="Century Gothic" w:eastAsia="Arial" w:hAnsi="Century Gothic" w:cs="Arial"/>
          <w:color w:val="auto"/>
          <w:szCs w:val="24"/>
          <w:lang w:val="es-MX"/>
        </w:rPr>
        <w:t>posvención</w:t>
      </w:r>
      <w:proofErr w:type="spellEnd"/>
      <w:r>
        <w:rPr>
          <w:rFonts w:ascii="Century Gothic" w:eastAsia="Arial" w:hAnsi="Century Gothic" w:cs="Arial"/>
          <w:color w:val="auto"/>
          <w:szCs w:val="24"/>
          <w:lang w:val="es-MX"/>
        </w:rPr>
        <w:t>; y políticas públicas, mismos que se desarrollan</w:t>
      </w:r>
      <w:r w:rsidR="008E3FF8">
        <w:rPr>
          <w:rFonts w:ascii="Century Gothic" w:eastAsia="Arial" w:hAnsi="Century Gothic" w:cs="Arial"/>
          <w:color w:val="auto"/>
          <w:szCs w:val="24"/>
          <w:lang w:val="es-MX"/>
        </w:rPr>
        <w:t xml:space="preserve"> en los siguientes ejes:</w:t>
      </w:r>
      <w:r>
        <w:rPr>
          <w:rFonts w:ascii="Century Gothic" w:eastAsia="Arial" w:hAnsi="Century Gothic" w:cs="Arial"/>
          <w:color w:val="auto"/>
          <w:szCs w:val="24"/>
          <w:lang w:val="es-MX"/>
        </w:rPr>
        <w:t xml:space="preserve"> </w:t>
      </w:r>
    </w:p>
    <w:p w14:paraId="58692566" w14:textId="6C37940C" w:rsidR="00A50E1D" w:rsidRDefault="00A50E1D" w:rsidP="00A50E1D">
      <w:pPr>
        <w:pStyle w:val="Normal1"/>
        <w:spacing w:line="360" w:lineRule="auto"/>
        <w:contextualSpacing/>
        <w:jc w:val="both"/>
        <w:rPr>
          <w:rFonts w:ascii="Century Gothic" w:eastAsia="Arial" w:hAnsi="Century Gothic" w:cs="Arial"/>
          <w:b/>
          <w:bCs/>
          <w:color w:val="auto"/>
          <w:szCs w:val="24"/>
          <w:lang w:val="es-MX"/>
        </w:rPr>
      </w:pPr>
    </w:p>
    <w:p w14:paraId="4B579B90" w14:textId="125E7656" w:rsidR="00A50E1D" w:rsidRDefault="004E0AA7" w:rsidP="004E0AA7">
      <w:pPr>
        <w:pStyle w:val="Normal1"/>
        <w:numPr>
          <w:ilvl w:val="0"/>
          <w:numId w:val="12"/>
        </w:numPr>
        <w:spacing w:line="360" w:lineRule="auto"/>
        <w:contextualSpacing/>
        <w:jc w:val="both"/>
        <w:rPr>
          <w:rFonts w:ascii="Century Gothic" w:eastAsia="Arial" w:hAnsi="Century Gothic" w:cs="Arial"/>
          <w:b/>
          <w:szCs w:val="24"/>
          <w:lang w:val="es-MX"/>
        </w:rPr>
      </w:pPr>
      <w:r>
        <w:rPr>
          <w:rFonts w:ascii="Century Gothic" w:eastAsia="Arial" w:hAnsi="Century Gothic" w:cs="Arial"/>
          <w:b/>
          <w:szCs w:val="24"/>
          <w:lang w:val="es-MX"/>
        </w:rPr>
        <w:t>Derechos de las personas pacientes.</w:t>
      </w:r>
    </w:p>
    <w:p w14:paraId="4E62CE65" w14:textId="5E72F08D" w:rsidR="006F1C2A" w:rsidRPr="009F6B1D" w:rsidRDefault="006F1C2A" w:rsidP="006F1C2A">
      <w:pPr>
        <w:pStyle w:val="Normal1"/>
        <w:spacing w:line="360" w:lineRule="auto"/>
        <w:contextualSpacing/>
        <w:jc w:val="both"/>
        <w:rPr>
          <w:rFonts w:ascii="Century Gothic" w:eastAsia="Arial" w:hAnsi="Century Gothic" w:cs="Arial"/>
          <w:bCs/>
          <w:i/>
          <w:iCs/>
          <w:szCs w:val="24"/>
          <w:lang w:val="es-MX"/>
        </w:rPr>
      </w:pPr>
      <w:r>
        <w:rPr>
          <w:rFonts w:ascii="Century Gothic" w:eastAsia="Arial" w:hAnsi="Century Gothic" w:cs="Arial"/>
          <w:bCs/>
          <w:szCs w:val="24"/>
          <w:lang w:val="es-MX"/>
        </w:rPr>
        <w:t xml:space="preserve">A la luz de este tema, tal como lo señalan las y los iniciadores, </w:t>
      </w:r>
      <w:r w:rsidRPr="009F6B1D">
        <w:rPr>
          <w:rFonts w:ascii="Century Gothic" w:eastAsia="Arial" w:hAnsi="Century Gothic" w:cs="Arial"/>
          <w:bCs/>
          <w:i/>
          <w:iCs/>
          <w:szCs w:val="24"/>
          <w:lang w:val="es-MX"/>
        </w:rPr>
        <w:t>“la reintegración de las personas que han experimentado problemas de salud mental se erige como un factor imperante, no solo por razones médicas, sino por representar un componente crucial para el desarrollo equitativo de la sociedad.</w:t>
      </w:r>
    </w:p>
    <w:p w14:paraId="3F94DAEC" w14:textId="77777777" w:rsidR="006F1C2A" w:rsidRPr="009F6B1D" w:rsidRDefault="006F1C2A" w:rsidP="006F1C2A">
      <w:pPr>
        <w:pStyle w:val="Normal1"/>
        <w:spacing w:line="360" w:lineRule="auto"/>
        <w:contextualSpacing/>
        <w:jc w:val="both"/>
        <w:rPr>
          <w:rFonts w:ascii="Century Gothic" w:eastAsia="Arial" w:hAnsi="Century Gothic" w:cs="Arial"/>
          <w:bCs/>
          <w:i/>
          <w:iCs/>
          <w:szCs w:val="24"/>
          <w:lang w:val="es-MX"/>
        </w:rPr>
      </w:pPr>
    </w:p>
    <w:p w14:paraId="300AAEF8" w14:textId="72ABEE42" w:rsidR="006F1C2A" w:rsidRPr="009F6B1D" w:rsidRDefault="006F1C2A" w:rsidP="006F1C2A">
      <w:pPr>
        <w:pStyle w:val="Normal1"/>
        <w:spacing w:line="360" w:lineRule="auto"/>
        <w:contextualSpacing/>
        <w:jc w:val="both"/>
        <w:rPr>
          <w:rFonts w:ascii="Century Gothic" w:eastAsia="Arial" w:hAnsi="Century Gothic" w:cs="Arial"/>
          <w:bCs/>
          <w:i/>
          <w:iCs/>
          <w:szCs w:val="24"/>
          <w:lang w:val="es-MX"/>
        </w:rPr>
      </w:pPr>
      <w:r w:rsidRPr="009F6B1D">
        <w:rPr>
          <w:rFonts w:ascii="Century Gothic" w:eastAsia="Arial" w:hAnsi="Century Gothic" w:cs="Arial"/>
          <w:bCs/>
          <w:i/>
          <w:iCs/>
          <w:szCs w:val="24"/>
          <w:lang w:val="es-MX"/>
        </w:rPr>
        <w:t xml:space="preserve">En México, persiste una percepción equivocada de que las personas con trastornos mentales son incurables, complicadas o carecen permanentemente de habilidades para tomar decisiones, lo que se traduce en estigmatización. Lamentablemente, </w:t>
      </w:r>
      <w:r w:rsidR="009F6B1D" w:rsidRPr="009F6B1D">
        <w:rPr>
          <w:rFonts w:ascii="Century Gothic" w:eastAsia="Arial" w:hAnsi="Century Gothic" w:cs="Arial"/>
          <w:bCs/>
          <w:i/>
          <w:iCs/>
          <w:szCs w:val="24"/>
          <w:lang w:val="es-MX"/>
        </w:rPr>
        <w:t>nuestro país</w:t>
      </w:r>
      <w:r w:rsidRPr="009F6B1D">
        <w:rPr>
          <w:rFonts w:ascii="Century Gothic" w:eastAsia="Arial" w:hAnsi="Century Gothic" w:cs="Arial"/>
          <w:bCs/>
          <w:i/>
          <w:iCs/>
          <w:szCs w:val="24"/>
          <w:lang w:val="es-MX"/>
        </w:rPr>
        <w:t xml:space="preserve"> ocupa el segundo lugar </w:t>
      </w:r>
      <w:r w:rsidRPr="009F6B1D">
        <w:rPr>
          <w:rFonts w:ascii="Century Gothic" w:eastAsia="Arial" w:hAnsi="Century Gothic" w:cs="Arial"/>
          <w:bCs/>
          <w:i/>
          <w:iCs/>
          <w:szCs w:val="24"/>
          <w:lang w:val="es-MX"/>
        </w:rPr>
        <w:lastRenderedPageBreak/>
        <w:t>a nivel mundial en niveles de estigmatización hacia estas personas, generando discriminación y un trato desfavorable.</w:t>
      </w:r>
    </w:p>
    <w:p w14:paraId="6243C4A1" w14:textId="77777777" w:rsidR="009F6B1D" w:rsidRPr="009F6B1D" w:rsidRDefault="009F6B1D" w:rsidP="006F1C2A">
      <w:pPr>
        <w:pStyle w:val="Normal1"/>
        <w:spacing w:line="360" w:lineRule="auto"/>
        <w:contextualSpacing/>
        <w:jc w:val="both"/>
        <w:rPr>
          <w:rFonts w:ascii="Century Gothic" w:eastAsia="Arial" w:hAnsi="Century Gothic" w:cs="Arial"/>
          <w:bCs/>
          <w:i/>
          <w:iCs/>
          <w:szCs w:val="24"/>
          <w:lang w:val="es-MX"/>
        </w:rPr>
      </w:pPr>
    </w:p>
    <w:p w14:paraId="4CEE6954" w14:textId="40B05DD1" w:rsidR="004E0AA7" w:rsidRPr="009F6B1D" w:rsidRDefault="009F6B1D" w:rsidP="006F1C2A">
      <w:pPr>
        <w:pStyle w:val="Normal1"/>
        <w:spacing w:line="360" w:lineRule="auto"/>
        <w:contextualSpacing/>
        <w:jc w:val="both"/>
        <w:rPr>
          <w:rFonts w:ascii="Century Gothic" w:eastAsia="Arial" w:hAnsi="Century Gothic" w:cs="Arial"/>
          <w:bCs/>
          <w:i/>
          <w:iCs/>
          <w:szCs w:val="24"/>
          <w:lang w:val="es-MX"/>
        </w:rPr>
      </w:pPr>
      <w:r w:rsidRPr="009F6B1D">
        <w:rPr>
          <w:rFonts w:ascii="Century Gothic" w:eastAsia="Arial" w:hAnsi="Century Gothic" w:cs="Arial"/>
          <w:bCs/>
          <w:i/>
          <w:iCs/>
          <w:szCs w:val="24"/>
          <w:lang w:val="es-MX"/>
        </w:rPr>
        <w:t>Por tanto, l</w:t>
      </w:r>
      <w:r w:rsidR="006F1C2A" w:rsidRPr="009F6B1D">
        <w:rPr>
          <w:rFonts w:ascii="Century Gothic" w:eastAsia="Arial" w:hAnsi="Century Gothic" w:cs="Arial"/>
          <w:bCs/>
          <w:i/>
          <w:iCs/>
          <w:szCs w:val="24"/>
          <w:lang w:val="es-MX"/>
        </w:rPr>
        <w:t>a reintegración de personas con problemas de salud mental adquiere, una importancia crucial, pues representa un acto humanitario y un paso necesario para construir una sociedad más inclusiva y consciente.</w:t>
      </w:r>
      <w:r w:rsidRPr="009F6B1D">
        <w:rPr>
          <w:rFonts w:ascii="Century Gothic" w:eastAsia="Arial" w:hAnsi="Century Gothic" w:cs="Arial"/>
          <w:bCs/>
          <w:i/>
          <w:iCs/>
          <w:szCs w:val="24"/>
          <w:lang w:val="es-MX"/>
        </w:rPr>
        <w:t>”</w:t>
      </w:r>
    </w:p>
    <w:p w14:paraId="054DD0D3" w14:textId="490BF836" w:rsidR="004E0AA7" w:rsidRDefault="004E0AA7" w:rsidP="00A50E1D">
      <w:pPr>
        <w:pStyle w:val="Normal1"/>
        <w:spacing w:line="360" w:lineRule="auto"/>
        <w:contextualSpacing/>
        <w:jc w:val="both"/>
        <w:rPr>
          <w:rFonts w:ascii="Century Gothic" w:eastAsia="Arial" w:hAnsi="Century Gothic" w:cs="Arial"/>
          <w:b/>
          <w:szCs w:val="24"/>
          <w:lang w:val="es-MX"/>
        </w:rPr>
      </w:pPr>
    </w:p>
    <w:p w14:paraId="6B3E0EEC" w14:textId="479FD2E9" w:rsidR="009F6B1D" w:rsidRDefault="009F6B1D" w:rsidP="00A50E1D">
      <w:pPr>
        <w:pStyle w:val="Normal1"/>
        <w:spacing w:line="360" w:lineRule="auto"/>
        <w:contextualSpacing/>
        <w:jc w:val="both"/>
        <w:rPr>
          <w:rFonts w:ascii="Century Gothic" w:eastAsia="Arial" w:hAnsi="Century Gothic" w:cs="Arial"/>
          <w:bCs/>
          <w:szCs w:val="24"/>
          <w:lang w:val="es-MX"/>
        </w:rPr>
      </w:pPr>
      <w:r>
        <w:rPr>
          <w:rFonts w:ascii="Century Gothic" w:eastAsia="Arial" w:hAnsi="Century Gothic" w:cs="Arial"/>
          <w:bCs/>
          <w:szCs w:val="24"/>
          <w:lang w:val="es-MX"/>
        </w:rPr>
        <w:t xml:space="preserve">En este sentido, corresponde atender al contenido de la </w:t>
      </w:r>
      <w:r w:rsidRPr="009F6B1D">
        <w:rPr>
          <w:rFonts w:ascii="Century Gothic" w:eastAsia="Arial" w:hAnsi="Century Gothic" w:cs="Arial"/>
          <w:b/>
          <w:szCs w:val="24"/>
          <w:lang w:val="es-MX"/>
        </w:rPr>
        <w:t>Convención sobre los Derechos de las Personas con Discapacidad</w:t>
      </w:r>
      <w:r>
        <w:rPr>
          <w:rFonts w:ascii="Century Gothic" w:eastAsia="Arial" w:hAnsi="Century Gothic" w:cs="Arial"/>
          <w:bCs/>
          <w:szCs w:val="24"/>
          <w:lang w:val="es-MX"/>
        </w:rPr>
        <w:t>,</w:t>
      </w:r>
      <w:r>
        <w:rPr>
          <w:rStyle w:val="Refdenotaalpie"/>
          <w:rFonts w:ascii="Century Gothic" w:eastAsia="Arial" w:hAnsi="Century Gothic" w:cs="Arial"/>
          <w:bCs/>
          <w:szCs w:val="24"/>
          <w:lang w:val="es-MX"/>
        </w:rPr>
        <w:footnoteReference w:id="3"/>
      </w:r>
      <w:r>
        <w:rPr>
          <w:rFonts w:ascii="Century Gothic" w:eastAsia="Arial" w:hAnsi="Century Gothic" w:cs="Arial"/>
          <w:bCs/>
          <w:szCs w:val="24"/>
          <w:lang w:val="es-MX"/>
        </w:rPr>
        <w:t xml:space="preserve"> su artículo 26, el cual versa de la siguiente manera: </w:t>
      </w:r>
    </w:p>
    <w:p w14:paraId="23DD0BA1" w14:textId="65D66655" w:rsidR="009F6B1D" w:rsidRDefault="009F6B1D" w:rsidP="00A50E1D">
      <w:pPr>
        <w:pStyle w:val="Normal1"/>
        <w:spacing w:line="360" w:lineRule="auto"/>
        <w:contextualSpacing/>
        <w:jc w:val="both"/>
        <w:rPr>
          <w:rFonts w:ascii="Century Gothic" w:eastAsia="Arial" w:hAnsi="Century Gothic" w:cs="Arial"/>
          <w:bCs/>
          <w:szCs w:val="24"/>
          <w:lang w:val="es-MX"/>
        </w:rPr>
      </w:pPr>
    </w:p>
    <w:p w14:paraId="06097097" w14:textId="1E4E47B0" w:rsidR="009F6B1D" w:rsidRPr="009F6B1D" w:rsidRDefault="009F6B1D" w:rsidP="009F6B1D">
      <w:pPr>
        <w:pStyle w:val="Normal1"/>
        <w:spacing w:line="360" w:lineRule="auto"/>
        <w:ind w:left="1134" w:right="1041"/>
        <w:contextualSpacing/>
        <w:jc w:val="both"/>
        <w:rPr>
          <w:rFonts w:ascii="Century Gothic" w:eastAsia="Arial" w:hAnsi="Century Gothic" w:cs="Arial"/>
          <w:b/>
          <w:i/>
          <w:iCs/>
          <w:szCs w:val="24"/>
          <w:lang w:val="es-MX"/>
        </w:rPr>
      </w:pPr>
      <w:r>
        <w:rPr>
          <w:rFonts w:ascii="Century Gothic" w:eastAsia="Arial" w:hAnsi="Century Gothic" w:cs="Arial"/>
          <w:bCs/>
          <w:i/>
          <w:iCs/>
          <w:szCs w:val="24"/>
          <w:lang w:val="es-MX"/>
        </w:rPr>
        <w:t>“</w:t>
      </w:r>
      <w:r w:rsidRPr="009F6B1D">
        <w:rPr>
          <w:rFonts w:ascii="Century Gothic" w:eastAsia="Arial" w:hAnsi="Century Gothic" w:cs="Arial"/>
          <w:b/>
          <w:i/>
          <w:iCs/>
          <w:szCs w:val="24"/>
          <w:lang w:val="es-MX"/>
        </w:rPr>
        <w:t>Artículo 26</w:t>
      </w:r>
    </w:p>
    <w:p w14:paraId="33311245" w14:textId="77777777" w:rsidR="009F6B1D" w:rsidRPr="009F6B1D" w:rsidRDefault="009F6B1D" w:rsidP="009F6B1D">
      <w:pPr>
        <w:pStyle w:val="Normal1"/>
        <w:spacing w:line="360" w:lineRule="auto"/>
        <w:ind w:left="1134" w:right="1041"/>
        <w:contextualSpacing/>
        <w:jc w:val="both"/>
        <w:rPr>
          <w:rFonts w:ascii="Century Gothic" w:eastAsia="Arial" w:hAnsi="Century Gothic" w:cs="Arial"/>
          <w:b/>
          <w:i/>
          <w:iCs/>
          <w:szCs w:val="24"/>
          <w:lang w:val="es-MX"/>
        </w:rPr>
      </w:pPr>
      <w:r w:rsidRPr="009F6B1D">
        <w:rPr>
          <w:rFonts w:ascii="Century Gothic" w:eastAsia="Arial" w:hAnsi="Century Gothic" w:cs="Arial"/>
          <w:b/>
          <w:i/>
          <w:iCs/>
          <w:szCs w:val="24"/>
          <w:lang w:val="es-MX"/>
        </w:rPr>
        <w:t>Habilitación y rehabilitación</w:t>
      </w:r>
    </w:p>
    <w:p w14:paraId="43F86F42" w14:textId="1B9374A6" w:rsidR="009F6B1D" w:rsidRPr="009F6B1D" w:rsidRDefault="009F6B1D" w:rsidP="009F6B1D">
      <w:pPr>
        <w:pStyle w:val="Normal1"/>
        <w:spacing w:line="360" w:lineRule="auto"/>
        <w:ind w:left="1134" w:right="1041"/>
        <w:contextualSpacing/>
        <w:jc w:val="both"/>
        <w:rPr>
          <w:rFonts w:ascii="Century Gothic" w:eastAsia="Arial" w:hAnsi="Century Gothic" w:cs="Arial"/>
          <w:bCs/>
          <w:i/>
          <w:iCs/>
          <w:szCs w:val="24"/>
          <w:lang w:val="es-MX"/>
        </w:rPr>
      </w:pPr>
      <w:r w:rsidRPr="009F6B1D">
        <w:rPr>
          <w:rFonts w:ascii="Century Gothic" w:eastAsia="Arial" w:hAnsi="Century Gothic" w:cs="Arial"/>
          <w:bCs/>
          <w:i/>
          <w:iCs/>
          <w:szCs w:val="24"/>
          <w:lang w:val="es-MX"/>
        </w:rPr>
        <w:t xml:space="preserve">1. Los Estados Partes adoptarán medidas efectivas y pertinentes, incluso mediante el apoyo de personas que se hallen en las mismas circunstancias, para que las personas con discapacidad puedan lograr y mantener la máxima independencia, capacidad física, mental, social y vocacional, y la inclusión y participación plena en todos los aspectos de la vida. A tal fin, los Estados Partes organizarán, intensificarán y ampliarán servicios y programas generales de habilitación y rehabilitación, en particular en los ámbitos de la salud, el empleo, la </w:t>
      </w:r>
      <w:r w:rsidRPr="009F6B1D">
        <w:rPr>
          <w:rFonts w:ascii="Century Gothic" w:eastAsia="Arial" w:hAnsi="Century Gothic" w:cs="Arial"/>
          <w:bCs/>
          <w:i/>
          <w:iCs/>
          <w:szCs w:val="24"/>
          <w:lang w:val="es-MX"/>
        </w:rPr>
        <w:lastRenderedPageBreak/>
        <w:t>educación y los servicios sociales, de forma que esos servicios y programas:</w:t>
      </w:r>
    </w:p>
    <w:p w14:paraId="6CF782A7" w14:textId="1F20B663" w:rsidR="009F6B1D" w:rsidRPr="009F6B1D" w:rsidRDefault="009F6B1D" w:rsidP="009F6B1D">
      <w:pPr>
        <w:pStyle w:val="Normal1"/>
        <w:spacing w:line="360" w:lineRule="auto"/>
        <w:ind w:left="1134" w:right="1041"/>
        <w:contextualSpacing/>
        <w:jc w:val="both"/>
        <w:rPr>
          <w:rFonts w:ascii="Century Gothic" w:eastAsia="Arial" w:hAnsi="Century Gothic" w:cs="Arial"/>
          <w:bCs/>
          <w:i/>
          <w:iCs/>
          <w:szCs w:val="24"/>
          <w:lang w:val="es-MX"/>
        </w:rPr>
      </w:pPr>
      <w:r w:rsidRPr="009F6B1D">
        <w:rPr>
          <w:rFonts w:ascii="Century Gothic" w:eastAsia="Arial" w:hAnsi="Century Gothic" w:cs="Arial"/>
          <w:bCs/>
          <w:i/>
          <w:iCs/>
          <w:szCs w:val="24"/>
          <w:lang w:val="es-MX"/>
        </w:rPr>
        <w:t>a) Comiencen en la etapa más temprana posible y se basen en una evaluación multidisciplinar de las necesidades y capacidades de la persona;</w:t>
      </w:r>
    </w:p>
    <w:p w14:paraId="1C613AC8" w14:textId="4AFDB372" w:rsidR="009F6B1D" w:rsidRPr="009F6B1D" w:rsidRDefault="009F6B1D" w:rsidP="009F6B1D">
      <w:pPr>
        <w:pStyle w:val="Normal1"/>
        <w:spacing w:line="360" w:lineRule="auto"/>
        <w:ind w:left="1134" w:right="1041"/>
        <w:contextualSpacing/>
        <w:jc w:val="both"/>
        <w:rPr>
          <w:rFonts w:ascii="Century Gothic" w:eastAsia="Arial" w:hAnsi="Century Gothic" w:cs="Arial"/>
          <w:bCs/>
          <w:i/>
          <w:iCs/>
          <w:szCs w:val="24"/>
          <w:lang w:val="es-MX"/>
        </w:rPr>
      </w:pPr>
      <w:r w:rsidRPr="009F6B1D">
        <w:rPr>
          <w:rFonts w:ascii="Century Gothic" w:eastAsia="Arial" w:hAnsi="Century Gothic" w:cs="Arial"/>
          <w:bCs/>
          <w:i/>
          <w:iCs/>
          <w:szCs w:val="24"/>
          <w:lang w:val="es-MX"/>
        </w:rPr>
        <w:t>b) Apoyen la participación e inclusión en la comunidad y en todos los aspectos de la sociedad, sean voluntarios y estén a disposición de las personas con discapacidad lo más cerca posible de su propia comunidad, incluso en las zonas rurales.</w:t>
      </w:r>
    </w:p>
    <w:p w14:paraId="2110F1CE" w14:textId="52F8AC4E" w:rsidR="009F6B1D" w:rsidRPr="009F6B1D" w:rsidRDefault="009F6B1D" w:rsidP="009F6B1D">
      <w:pPr>
        <w:pStyle w:val="Normal1"/>
        <w:spacing w:line="360" w:lineRule="auto"/>
        <w:ind w:left="1134" w:right="1041"/>
        <w:contextualSpacing/>
        <w:jc w:val="both"/>
        <w:rPr>
          <w:rFonts w:ascii="Century Gothic" w:eastAsia="Arial" w:hAnsi="Century Gothic" w:cs="Arial"/>
          <w:bCs/>
          <w:i/>
          <w:iCs/>
          <w:szCs w:val="24"/>
          <w:lang w:val="es-MX"/>
        </w:rPr>
      </w:pPr>
      <w:r w:rsidRPr="009F6B1D">
        <w:rPr>
          <w:rFonts w:ascii="Century Gothic" w:eastAsia="Arial" w:hAnsi="Century Gothic" w:cs="Arial"/>
          <w:bCs/>
          <w:i/>
          <w:iCs/>
          <w:szCs w:val="24"/>
          <w:lang w:val="es-MX"/>
        </w:rPr>
        <w:t>2. Los Estados Partes promoverán el desarrollo de formación inicial y continua para los profesionales y el personal que trabajen en los servicios de habilitación y rehabilitación.</w:t>
      </w:r>
    </w:p>
    <w:p w14:paraId="6D20B02E" w14:textId="2AF1CD1D" w:rsidR="009F6B1D" w:rsidRPr="009F6B1D" w:rsidRDefault="009F6B1D" w:rsidP="009F6B1D">
      <w:pPr>
        <w:pStyle w:val="Normal1"/>
        <w:spacing w:line="360" w:lineRule="auto"/>
        <w:ind w:left="1134" w:right="1041"/>
        <w:contextualSpacing/>
        <w:jc w:val="both"/>
        <w:rPr>
          <w:rFonts w:ascii="Century Gothic" w:eastAsia="Arial" w:hAnsi="Century Gothic" w:cs="Arial"/>
          <w:bCs/>
          <w:i/>
          <w:iCs/>
          <w:szCs w:val="24"/>
          <w:lang w:val="es-MX"/>
        </w:rPr>
      </w:pPr>
      <w:r w:rsidRPr="009F6B1D">
        <w:rPr>
          <w:rFonts w:ascii="Century Gothic" w:eastAsia="Arial" w:hAnsi="Century Gothic" w:cs="Arial"/>
          <w:bCs/>
          <w:i/>
          <w:iCs/>
          <w:szCs w:val="24"/>
          <w:lang w:val="es-MX"/>
        </w:rPr>
        <w:t>3. Los Estados Partes promoverán la disponibilidad, el conocimiento y el uso de tecnologías de apoyo y dispositivos destinados a las personas con discapacidad, a efectos de habilitación y rehabilitación.</w:t>
      </w:r>
      <w:r>
        <w:rPr>
          <w:rFonts w:ascii="Century Gothic" w:eastAsia="Arial" w:hAnsi="Century Gothic" w:cs="Arial"/>
          <w:bCs/>
          <w:i/>
          <w:iCs/>
          <w:szCs w:val="24"/>
          <w:lang w:val="es-MX"/>
        </w:rPr>
        <w:t>”</w:t>
      </w:r>
      <w:r w:rsidRPr="009F6B1D">
        <w:rPr>
          <w:rFonts w:ascii="Century Gothic" w:eastAsia="Arial" w:hAnsi="Century Gothic" w:cs="Arial"/>
          <w:bCs/>
          <w:i/>
          <w:iCs/>
          <w:szCs w:val="24"/>
          <w:lang w:val="es-MX"/>
        </w:rPr>
        <w:t xml:space="preserve"> </w:t>
      </w:r>
    </w:p>
    <w:p w14:paraId="1FE48CD5" w14:textId="5F3FE48B" w:rsidR="009F6B1D" w:rsidRDefault="009F6B1D" w:rsidP="00A50E1D">
      <w:pPr>
        <w:pStyle w:val="Normal1"/>
        <w:spacing w:line="360" w:lineRule="auto"/>
        <w:contextualSpacing/>
        <w:jc w:val="both"/>
        <w:rPr>
          <w:rFonts w:ascii="Century Gothic" w:eastAsia="Arial" w:hAnsi="Century Gothic" w:cs="Arial"/>
          <w:b/>
          <w:szCs w:val="24"/>
          <w:lang w:val="es-MX"/>
        </w:rPr>
      </w:pPr>
    </w:p>
    <w:p w14:paraId="312F96F1" w14:textId="7312A729" w:rsidR="00235833" w:rsidRDefault="00235833" w:rsidP="00235833">
      <w:pPr>
        <w:pStyle w:val="Normal1"/>
        <w:spacing w:line="360" w:lineRule="auto"/>
        <w:contextualSpacing/>
        <w:jc w:val="both"/>
        <w:rPr>
          <w:rFonts w:ascii="Century Gothic" w:eastAsia="Arial" w:hAnsi="Century Gothic" w:cs="Arial"/>
          <w:bCs/>
          <w:szCs w:val="24"/>
          <w:lang w:val="es-MX"/>
        </w:rPr>
      </w:pPr>
      <w:r w:rsidRPr="00235833">
        <w:rPr>
          <w:rFonts w:ascii="Century Gothic" w:eastAsia="Arial" w:hAnsi="Century Gothic" w:cs="Arial"/>
          <w:bCs/>
          <w:szCs w:val="24"/>
          <w:lang w:val="es-MX"/>
        </w:rPr>
        <w:t>Según la Organización Mundial de la Salud, la habilitación y rehabilitación, es una estrategia fundamental</w:t>
      </w:r>
      <w:r>
        <w:rPr>
          <w:rFonts w:ascii="Century Gothic" w:eastAsia="Arial" w:hAnsi="Century Gothic" w:cs="Arial"/>
          <w:bCs/>
          <w:szCs w:val="24"/>
          <w:lang w:val="es-MX"/>
        </w:rPr>
        <w:t xml:space="preserve"> </w:t>
      </w:r>
      <w:r w:rsidRPr="00235833">
        <w:rPr>
          <w:rFonts w:ascii="Century Gothic" w:eastAsia="Arial" w:hAnsi="Century Gothic" w:cs="Arial"/>
          <w:bCs/>
          <w:szCs w:val="24"/>
          <w:lang w:val="es-MX"/>
        </w:rPr>
        <w:t xml:space="preserve">para lograr el Objetivo de Desarrollo Sostenible 3 </w:t>
      </w:r>
      <w:r>
        <w:rPr>
          <w:rFonts w:ascii="Century Gothic" w:eastAsia="Arial" w:hAnsi="Century Gothic" w:cs="Arial"/>
          <w:bCs/>
          <w:szCs w:val="24"/>
          <w:lang w:val="es-MX"/>
        </w:rPr>
        <w:t>de la Agenda 2030, consistente en “</w:t>
      </w:r>
      <w:r w:rsidRPr="00235833">
        <w:rPr>
          <w:rFonts w:ascii="Century Gothic" w:eastAsia="Arial" w:hAnsi="Century Gothic" w:cs="Arial"/>
          <w:bCs/>
          <w:szCs w:val="24"/>
          <w:lang w:val="es-MX"/>
        </w:rPr>
        <w:t>Garantizar una vida sana y promover el bienestar de</w:t>
      </w:r>
      <w:r>
        <w:rPr>
          <w:rFonts w:ascii="Century Gothic" w:eastAsia="Arial" w:hAnsi="Century Gothic" w:cs="Arial"/>
          <w:bCs/>
          <w:szCs w:val="24"/>
          <w:lang w:val="es-MX"/>
        </w:rPr>
        <w:t xml:space="preserve"> </w:t>
      </w:r>
      <w:r w:rsidRPr="00235833">
        <w:rPr>
          <w:rFonts w:ascii="Century Gothic" w:eastAsia="Arial" w:hAnsi="Century Gothic" w:cs="Arial"/>
          <w:bCs/>
          <w:szCs w:val="24"/>
          <w:lang w:val="es-MX"/>
        </w:rPr>
        <w:t>tod</w:t>
      </w:r>
      <w:r>
        <w:rPr>
          <w:rFonts w:ascii="Century Gothic" w:eastAsia="Arial" w:hAnsi="Century Gothic" w:cs="Arial"/>
          <w:bCs/>
          <w:szCs w:val="24"/>
          <w:lang w:val="es-MX"/>
        </w:rPr>
        <w:t xml:space="preserve">as las personas”. </w:t>
      </w:r>
      <w:r w:rsidRPr="00235833">
        <w:rPr>
          <w:rFonts w:ascii="Century Gothic" w:eastAsia="Arial" w:hAnsi="Century Gothic" w:cs="Arial"/>
          <w:bCs/>
          <w:szCs w:val="24"/>
          <w:lang w:val="es-MX"/>
        </w:rPr>
        <w:t xml:space="preserve">Dicha agenda es incluyente con las </w:t>
      </w:r>
      <w:r w:rsidRPr="00235833">
        <w:rPr>
          <w:rFonts w:ascii="Century Gothic" w:eastAsia="Arial" w:hAnsi="Century Gothic" w:cs="Arial"/>
          <w:bCs/>
          <w:szCs w:val="24"/>
          <w:lang w:val="es-MX"/>
        </w:rPr>
        <w:lastRenderedPageBreak/>
        <w:t xml:space="preserve">prioridades de salud mental y establece, entre </w:t>
      </w:r>
      <w:r w:rsidR="00F601C0">
        <w:rPr>
          <w:rFonts w:ascii="Century Gothic" w:eastAsia="Arial" w:hAnsi="Century Gothic" w:cs="Arial"/>
          <w:bCs/>
          <w:szCs w:val="24"/>
          <w:lang w:val="es-MX"/>
        </w:rPr>
        <w:t xml:space="preserve">sus </w:t>
      </w:r>
      <w:r w:rsidRPr="00235833">
        <w:rPr>
          <w:rFonts w:ascii="Century Gothic" w:eastAsia="Arial" w:hAnsi="Century Gothic" w:cs="Arial"/>
          <w:bCs/>
          <w:szCs w:val="24"/>
          <w:lang w:val="es-MX"/>
        </w:rPr>
        <w:t>metas:</w:t>
      </w:r>
      <w:r w:rsidR="00F601C0">
        <w:rPr>
          <w:rFonts w:ascii="Century Gothic" w:eastAsia="Arial" w:hAnsi="Century Gothic" w:cs="Arial"/>
          <w:bCs/>
          <w:szCs w:val="24"/>
          <w:lang w:val="es-MX"/>
        </w:rPr>
        <w:t xml:space="preserve"> </w:t>
      </w:r>
      <w:r w:rsidRPr="00235833">
        <w:rPr>
          <w:rFonts w:ascii="Century Gothic" w:eastAsia="Arial" w:hAnsi="Century Gothic" w:cs="Arial"/>
          <w:bCs/>
          <w:szCs w:val="24"/>
          <w:lang w:val="es-MX"/>
        </w:rPr>
        <w:t xml:space="preserve"> promover la salud mental</w:t>
      </w:r>
      <w:r w:rsidR="00F601C0">
        <w:rPr>
          <w:rFonts w:ascii="Century Gothic" w:eastAsia="Arial" w:hAnsi="Century Gothic" w:cs="Arial"/>
          <w:bCs/>
          <w:szCs w:val="24"/>
          <w:lang w:val="es-MX"/>
        </w:rPr>
        <w:t xml:space="preserve">. </w:t>
      </w:r>
    </w:p>
    <w:p w14:paraId="2DA3C53C" w14:textId="7ED253A7" w:rsidR="00F601C0" w:rsidRDefault="00F601C0" w:rsidP="00235833">
      <w:pPr>
        <w:pStyle w:val="Normal1"/>
        <w:spacing w:line="360" w:lineRule="auto"/>
        <w:contextualSpacing/>
        <w:jc w:val="both"/>
        <w:rPr>
          <w:rFonts w:ascii="Century Gothic" w:eastAsia="Arial" w:hAnsi="Century Gothic" w:cs="Arial"/>
          <w:bCs/>
          <w:szCs w:val="24"/>
          <w:lang w:val="es-MX"/>
        </w:rPr>
      </w:pPr>
    </w:p>
    <w:p w14:paraId="65E02B19" w14:textId="58CDC1E0" w:rsidR="00F601C0" w:rsidRDefault="00F601C0" w:rsidP="00127AAD">
      <w:pPr>
        <w:pStyle w:val="Normal1"/>
        <w:spacing w:line="360" w:lineRule="auto"/>
        <w:contextualSpacing/>
        <w:jc w:val="both"/>
        <w:rPr>
          <w:rFonts w:ascii="Century Gothic" w:eastAsia="Arial" w:hAnsi="Century Gothic" w:cs="Arial"/>
          <w:bCs/>
          <w:szCs w:val="24"/>
          <w:lang w:val="es-MX"/>
        </w:rPr>
      </w:pPr>
      <w:r>
        <w:rPr>
          <w:rFonts w:ascii="Century Gothic" w:eastAsia="Arial" w:hAnsi="Century Gothic" w:cs="Arial"/>
          <w:bCs/>
          <w:szCs w:val="24"/>
          <w:lang w:val="es-MX"/>
        </w:rPr>
        <w:t>En virtud de lo anterior, es que se observa la justificación de incorporar al catálogo de derechos de las y los pacientes establecido en el artículo 6 de la Ley de Salud Mental del Estado, el derecho a la habilitación y rehabilitación</w:t>
      </w:r>
      <w:r w:rsidR="00127AAD">
        <w:rPr>
          <w:rFonts w:ascii="Century Gothic" w:eastAsia="Arial" w:hAnsi="Century Gothic" w:cs="Arial"/>
          <w:bCs/>
          <w:szCs w:val="24"/>
          <w:lang w:val="es-MX"/>
        </w:rPr>
        <w:t xml:space="preserve">, mismo </w:t>
      </w:r>
      <w:r w:rsidR="00127AAD" w:rsidRPr="00127AAD">
        <w:rPr>
          <w:rFonts w:ascii="Century Gothic" w:eastAsia="Arial" w:hAnsi="Century Gothic" w:cs="Arial"/>
          <w:bCs/>
          <w:szCs w:val="24"/>
          <w:lang w:val="es-MX"/>
        </w:rPr>
        <w:t xml:space="preserve">que incluye acciones tendientes a optimizar </w:t>
      </w:r>
      <w:r w:rsidR="00127AAD">
        <w:rPr>
          <w:rFonts w:ascii="Century Gothic" w:eastAsia="Arial" w:hAnsi="Century Gothic" w:cs="Arial"/>
          <w:bCs/>
          <w:szCs w:val="24"/>
          <w:lang w:val="es-MX"/>
        </w:rPr>
        <w:t>las</w:t>
      </w:r>
      <w:r w:rsidR="00127AAD" w:rsidRPr="00127AAD">
        <w:rPr>
          <w:rFonts w:ascii="Century Gothic" w:eastAsia="Arial" w:hAnsi="Century Gothic" w:cs="Arial"/>
          <w:bCs/>
          <w:szCs w:val="24"/>
          <w:lang w:val="es-MX"/>
        </w:rPr>
        <w:t xml:space="preserve"> capacidades y funciones para la vida en comunidad</w:t>
      </w:r>
      <w:r w:rsidR="00127AAD">
        <w:rPr>
          <w:rFonts w:ascii="Century Gothic" w:eastAsia="Arial" w:hAnsi="Century Gothic" w:cs="Arial"/>
          <w:bCs/>
          <w:szCs w:val="24"/>
          <w:lang w:val="es-MX"/>
        </w:rPr>
        <w:t xml:space="preserve"> de las personas pacientes; lo anterior, a fin de</w:t>
      </w:r>
      <w:r w:rsidR="00127AAD" w:rsidRPr="00127AAD">
        <w:rPr>
          <w:rFonts w:ascii="Century Gothic" w:eastAsia="Arial" w:hAnsi="Century Gothic" w:cs="Arial"/>
          <w:bCs/>
          <w:szCs w:val="24"/>
          <w:lang w:val="es-MX"/>
        </w:rPr>
        <w:t xml:space="preserve"> salvaguardar el</w:t>
      </w:r>
      <w:r w:rsidR="00127AAD">
        <w:rPr>
          <w:rFonts w:ascii="Century Gothic" w:eastAsia="Arial" w:hAnsi="Century Gothic" w:cs="Arial"/>
          <w:bCs/>
          <w:szCs w:val="24"/>
          <w:lang w:val="es-MX"/>
        </w:rPr>
        <w:t xml:space="preserve"> </w:t>
      </w:r>
      <w:r w:rsidR="00127AAD" w:rsidRPr="00127AAD">
        <w:rPr>
          <w:rFonts w:ascii="Century Gothic" w:eastAsia="Arial" w:hAnsi="Century Gothic" w:cs="Arial"/>
          <w:bCs/>
          <w:szCs w:val="24"/>
          <w:lang w:val="es-MX"/>
        </w:rPr>
        <w:t>derecho a la protección de la salud mental de la población</w:t>
      </w:r>
      <w:r w:rsidR="00127AAD">
        <w:rPr>
          <w:rFonts w:ascii="Century Gothic" w:eastAsia="Arial" w:hAnsi="Century Gothic" w:cs="Arial"/>
          <w:bCs/>
          <w:szCs w:val="24"/>
          <w:lang w:val="es-MX"/>
        </w:rPr>
        <w:t xml:space="preserve"> chihuahuense. </w:t>
      </w:r>
    </w:p>
    <w:p w14:paraId="689380B8" w14:textId="7DBE0495" w:rsidR="0008394F" w:rsidRDefault="0008394F" w:rsidP="00127AAD">
      <w:pPr>
        <w:pStyle w:val="Normal1"/>
        <w:spacing w:line="360" w:lineRule="auto"/>
        <w:contextualSpacing/>
        <w:jc w:val="both"/>
        <w:rPr>
          <w:rFonts w:ascii="Century Gothic" w:eastAsia="Arial" w:hAnsi="Century Gothic" w:cs="Arial"/>
          <w:bCs/>
          <w:szCs w:val="24"/>
          <w:lang w:val="es-MX"/>
        </w:rPr>
      </w:pPr>
    </w:p>
    <w:p w14:paraId="7DC2BDFD" w14:textId="0D8DA6C7" w:rsidR="0008394F" w:rsidRPr="0008394F" w:rsidRDefault="0008394F" w:rsidP="0008394F">
      <w:pPr>
        <w:pStyle w:val="Normal1"/>
        <w:numPr>
          <w:ilvl w:val="0"/>
          <w:numId w:val="12"/>
        </w:numPr>
        <w:spacing w:line="360" w:lineRule="auto"/>
        <w:contextualSpacing/>
        <w:jc w:val="both"/>
        <w:rPr>
          <w:rFonts w:ascii="Century Gothic" w:eastAsia="Arial" w:hAnsi="Century Gothic" w:cs="Arial"/>
          <w:b/>
          <w:szCs w:val="24"/>
          <w:lang w:val="es-MX"/>
        </w:rPr>
      </w:pPr>
      <w:r w:rsidRPr="0008394F">
        <w:rPr>
          <w:rFonts w:ascii="Century Gothic" w:eastAsia="Arial" w:hAnsi="Century Gothic" w:cs="Arial"/>
          <w:b/>
          <w:szCs w:val="24"/>
          <w:lang w:val="es-MX"/>
        </w:rPr>
        <w:t xml:space="preserve">Atención integral </w:t>
      </w:r>
      <w:r>
        <w:rPr>
          <w:rFonts w:ascii="Century Gothic" w:eastAsia="Arial" w:hAnsi="Century Gothic" w:cs="Arial"/>
          <w:b/>
          <w:szCs w:val="24"/>
          <w:lang w:val="es-MX"/>
        </w:rPr>
        <w:t>a</w:t>
      </w:r>
      <w:r w:rsidRPr="0008394F">
        <w:rPr>
          <w:rFonts w:ascii="Century Gothic" w:eastAsia="Arial" w:hAnsi="Century Gothic" w:cs="Arial"/>
          <w:b/>
          <w:szCs w:val="24"/>
          <w:lang w:val="es-MX"/>
        </w:rPr>
        <w:t xml:space="preserve"> niñas, niños y adolescentes. </w:t>
      </w:r>
    </w:p>
    <w:p w14:paraId="1FCE2222" w14:textId="287B43ED" w:rsidR="0008394F" w:rsidRDefault="00D578D5" w:rsidP="0008394F">
      <w:pPr>
        <w:pStyle w:val="Normal1"/>
        <w:spacing w:line="360" w:lineRule="auto"/>
        <w:contextualSpacing/>
        <w:jc w:val="both"/>
        <w:rPr>
          <w:rFonts w:ascii="Century Gothic" w:eastAsia="Arial" w:hAnsi="Century Gothic" w:cs="Arial"/>
          <w:bCs/>
          <w:szCs w:val="24"/>
          <w:lang w:val="es-MX"/>
        </w:rPr>
      </w:pPr>
      <w:r>
        <w:rPr>
          <w:rFonts w:ascii="Century Gothic" w:eastAsia="Arial" w:hAnsi="Century Gothic" w:cs="Arial"/>
          <w:bCs/>
          <w:szCs w:val="24"/>
          <w:lang w:val="es-MX"/>
        </w:rPr>
        <w:t xml:space="preserve">En este contexto, atendemos a la reforma planteada para la Ley de los Derechos de las Niñas, Niños y Adolescentes del Estado, </w:t>
      </w:r>
      <w:r w:rsidRPr="00D578D5">
        <w:rPr>
          <w:rFonts w:ascii="Century Gothic" w:eastAsia="Arial" w:hAnsi="Century Gothic" w:cs="Arial"/>
          <w:bCs/>
          <w:szCs w:val="24"/>
          <w:lang w:val="es-MX"/>
        </w:rPr>
        <w:t>con el propósito de que el diagnóstico y tratamiento de problemas de salud mental, se implemente desde la educación básica.</w:t>
      </w:r>
    </w:p>
    <w:p w14:paraId="1BE99219" w14:textId="6A9688FE" w:rsidR="00502543" w:rsidRDefault="00502543" w:rsidP="0008394F">
      <w:pPr>
        <w:pStyle w:val="Normal1"/>
        <w:spacing w:line="360" w:lineRule="auto"/>
        <w:contextualSpacing/>
        <w:jc w:val="both"/>
        <w:rPr>
          <w:rFonts w:ascii="Century Gothic" w:eastAsia="Arial" w:hAnsi="Century Gothic" w:cs="Arial"/>
          <w:bCs/>
          <w:szCs w:val="24"/>
          <w:lang w:val="es-MX"/>
        </w:rPr>
      </w:pPr>
    </w:p>
    <w:p w14:paraId="3514D554" w14:textId="44D40DC4" w:rsidR="00680091" w:rsidRPr="00680091" w:rsidRDefault="00502543" w:rsidP="00680091">
      <w:pPr>
        <w:pStyle w:val="Normal1"/>
        <w:spacing w:line="360" w:lineRule="auto"/>
        <w:contextualSpacing/>
        <w:jc w:val="both"/>
        <w:rPr>
          <w:rFonts w:ascii="Century Gothic" w:eastAsia="Arial" w:hAnsi="Century Gothic" w:cs="Arial"/>
          <w:bCs/>
          <w:i/>
          <w:iCs/>
          <w:szCs w:val="24"/>
          <w:lang w:val="es-MX"/>
        </w:rPr>
      </w:pPr>
      <w:r>
        <w:rPr>
          <w:rFonts w:ascii="Century Gothic" w:eastAsia="Arial" w:hAnsi="Century Gothic" w:cs="Arial"/>
          <w:bCs/>
          <w:szCs w:val="24"/>
          <w:lang w:val="es-MX"/>
        </w:rPr>
        <w:t xml:space="preserve">Partimos el análisis </w:t>
      </w:r>
      <w:r w:rsidR="00680091">
        <w:rPr>
          <w:rFonts w:ascii="Century Gothic" w:eastAsia="Arial" w:hAnsi="Century Gothic" w:cs="Arial"/>
          <w:bCs/>
          <w:szCs w:val="24"/>
          <w:lang w:val="es-MX"/>
        </w:rPr>
        <w:t>correspondiente</w:t>
      </w:r>
      <w:r w:rsidR="002A0F05">
        <w:rPr>
          <w:rFonts w:ascii="Century Gothic" w:eastAsia="Arial" w:hAnsi="Century Gothic" w:cs="Arial"/>
          <w:bCs/>
          <w:szCs w:val="24"/>
          <w:lang w:val="es-MX"/>
        </w:rPr>
        <w:t xml:space="preserve">, </w:t>
      </w:r>
      <w:r w:rsidR="002D4566">
        <w:rPr>
          <w:rFonts w:ascii="Century Gothic" w:eastAsia="Arial" w:hAnsi="Century Gothic" w:cs="Arial"/>
          <w:bCs/>
          <w:szCs w:val="24"/>
          <w:lang w:val="es-MX"/>
        </w:rPr>
        <w:t>observando</w:t>
      </w:r>
      <w:r w:rsidR="00680091">
        <w:rPr>
          <w:rFonts w:ascii="Century Gothic" w:eastAsia="Arial" w:hAnsi="Century Gothic" w:cs="Arial"/>
          <w:bCs/>
          <w:szCs w:val="24"/>
          <w:lang w:val="es-MX"/>
        </w:rPr>
        <w:t xml:space="preserve"> </w:t>
      </w:r>
      <w:r w:rsidR="002D4566">
        <w:rPr>
          <w:rFonts w:ascii="Century Gothic" w:eastAsia="Arial" w:hAnsi="Century Gothic" w:cs="Arial"/>
          <w:bCs/>
          <w:szCs w:val="24"/>
          <w:lang w:val="es-MX"/>
        </w:rPr>
        <w:t>el</w:t>
      </w:r>
      <w:r w:rsidR="00680091">
        <w:rPr>
          <w:rFonts w:ascii="Century Gothic" w:eastAsia="Arial" w:hAnsi="Century Gothic" w:cs="Arial"/>
          <w:bCs/>
          <w:szCs w:val="24"/>
          <w:lang w:val="es-MX"/>
        </w:rPr>
        <w:t xml:space="preserve"> </w:t>
      </w:r>
      <w:r w:rsidR="00680091" w:rsidRPr="00680091">
        <w:rPr>
          <w:rFonts w:ascii="Century Gothic" w:eastAsia="Arial" w:hAnsi="Century Gothic" w:cs="Arial"/>
          <w:bCs/>
          <w:szCs w:val="24"/>
          <w:lang w:val="es-MX"/>
        </w:rPr>
        <w:t xml:space="preserve">artículo 3 de la </w:t>
      </w:r>
      <w:r w:rsidR="00680091" w:rsidRPr="00680091">
        <w:rPr>
          <w:rFonts w:ascii="Century Gothic" w:eastAsia="Arial" w:hAnsi="Century Gothic" w:cs="Arial"/>
          <w:b/>
          <w:szCs w:val="24"/>
          <w:lang w:val="es-MX"/>
        </w:rPr>
        <w:t>Convención sobre los Derechos del Niño</w:t>
      </w:r>
      <w:r w:rsidR="00680091" w:rsidRPr="00680091">
        <w:rPr>
          <w:rFonts w:ascii="Century Gothic" w:eastAsia="Arial" w:hAnsi="Century Gothic" w:cs="Arial"/>
          <w:bCs/>
          <w:szCs w:val="24"/>
          <w:lang w:val="es-MX"/>
        </w:rPr>
        <w:t>,</w:t>
      </w:r>
      <w:r w:rsidR="00680091">
        <w:rPr>
          <w:rStyle w:val="Refdenotaalpie"/>
          <w:rFonts w:ascii="Century Gothic" w:eastAsia="Arial" w:hAnsi="Century Gothic" w:cs="Arial"/>
          <w:bCs/>
          <w:szCs w:val="24"/>
          <w:lang w:val="es-MX"/>
        </w:rPr>
        <w:footnoteReference w:id="4"/>
      </w:r>
      <w:r w:rsidR="00680091" w:rsidRPr="00680091">
        <w:rPr>
          <w:rFonts w:ascii="Century Gothic" w:eastAsia="Arial" w:hAnsi="Century Gothic" w:cs="Arial"/>
          <w:bCs/>
          <w:szCs w:val="24"/>
          <w:lang w:val="es-MX"/>
        </w:rPr>
        <w:t xml:space="preserve"> </w:t>
      </w:r>
      <w:r w:rsidR="00680091">
        <w:rPr>
          <w:rFonts w:ascii="Century Gothic" w:eastAsia="Arial" w:hAnsi="Century Gothic" w:cs="Arial"/>
          <w:bCs/>
          <w:szCs w:val="24"/>
          <w:lang w:val="es-MX"/>
        </w:rPr>
        <w:t xml:space="preserve">el cual </w:t>
      </w:r>
      <w:r w:rsidR="00680091" w:rsidRPr="00680091">
        <w:rPr>
          <w:rFonts w:ascii="Century Gothic" w:eastAsia="Arial" w:hAnsi="Century Gothic" w:cs="Arial"/>
          <w:bCs/>
          <w:szCs w:val="24"/>
          <w:lang w:val="es-MX"/>
        </w:rPr>
        <w:t>dispone</w:t>
      </w:r>
      <w:r w:rsidR="00680091">
        <w:rPr>
          <w:rFonts w:ascii="Century Gothic" w:eastAsia="Arial" w:hAnsi="Century Gothic" w:cs="Arial"/>
          <w:bCs/>
          <w:szCs w:val="24"/>
          <w:lang w:val="es-MX"/>
        </w:rPr>
        <w:t xml:space="preserve"> en su primer párrafo</w:t>
      </w:r>
      <w:r w:rsidR="00680091" w:rsidRPr="00680091">
        <w:rPr>
          <w:rFonts w:ascii="Century Gothic" w:eastAsia="Arial" w:hAnsi="Century Gothic" w:cs="Arial"/>
          <w:bCs/>
          <w:szCs w:val="24"/>
          <w:lang w:val="es-MX"/>
        </w:rPr>
        <w:t xml:space="preserve"> que "</w:t>
      </w:r>
      <w:r w:rsidR="00680091" w:rsidRPr="00680091">
        <w:rPr>
          <w:rFonts w:ascii="Century Gothic" w:eastAsia="Arial" w:hAnsi="Century Gothic" w:cs="Arial"/>
          <w:bCs/>
          <w:i/>
          <w:iCs/>
          <w:szCs w:val="24"/>
          <w:lang w:val="es-MX"/>
        </w:rPr>
        <w:t>en todas las medidas concernientes a los niños que tomen las instituciones públicas o privadas de bienestar social, los tribunales, las autoridades administrativas o los órganos legislativos, una consideración primordial a que se atenderá será el interés superior del niño".</w:t>
      </w:r>
    </w:p>
    <w:p w14:paraId="335AE451" w14:textId="77777777" w:rsidR="00680091" w:rsidRDefault="00680091" w:rsidP="0008394F">
      <w:pPr>
        <w:pStyle w:val="Normal1"/>
        <w:spacing w:line="360" w:lineRule="auto"/>
        <w:contextualSpacing/>
        <w:jc w:val="both"/>
        <w:rPr>
          <w:rFonts w:ascii="Century Gothic" w:eastAsia="Arial" w:hAnsi="Century Gothic" w:cs="Arial"/>
          <w:bCs/>
          <w:szCs w:val="24"/>
          <w:lang w:val="es-MX"/>
        </w:rPr>
      </w:pPr>
    </w:p>
    <w:p w14:paraId="2C127628" w14:textId="59FDB30C" w:rsidR="00502543" w:rsidRDefault="00680091" w:rsidP="0008394F">
      <w:pPr>
        <w:pStyle w:val="Normal1"/>
        <w:spacing w:line="360" w:lineRule="auto"/>
        <w:contextualSpacing/>
        <w:jc w:val="both"/>
        <w:rPr>
          <w:rFonts w:ascii="Century Gothic" w:eastAsia="Arial" w:hAnsi="Century Gothic" w:cs="Arial"/>
          <w:bCs/>
          <w:szCs w:val="24"/>
          <w:lang w:val="es-MX"/>
        </w:rPr>
      </w:pPr>
      <w:r>
        <w:rPr>
          <w:rFonts w:ascii="Century Gothic" w:eastAsia="Arial" w:hAnsi="Century Gothic" w:cs="Arial"/>
          <w:bCs/>
          <w:szCs w:val="24"/>
          <w:lang w:val="es-MX"/>
        </w:rPr>
        <w:t xml:space="preserve">De esta manera, </w:t>
      </w:r>
      <w:r w:rsidR="002D4566">
        <w:rPr>
          <w:rFonts w:ascii="Century Gothic" w:eastAsia="Arial" w:hAnsi="Century Gothic" w:cs="Arial"/>
          <w:bCs/>
          <w:szCs w:val="24"/>
          <w:lang w:val="es-MX"/>
        </w:rPr>
        <w:t>atendiendo</w:t>
      </w:r>
      <w:r w:rsidR="002A0F05">
        <w:rPr>
          <w:rFonts w:ascii="Century Gothic" w:eastAsia="Arial" w:hAnsi="Century Gothic" w:cs="Arial"/>
          <w:bCs/>
          <w:szCs w:val="24"/>
          <w:lang w:val="es-MX"/>
        </w:rPr>
        <w:t xml:space="preserve"> la obligación que tenemos como </w:t>
      </w:r>
      <w:r w:rsidR="005215EA">
        <w:rPr>
          <w:rFonts w:ascii="Century Gothic" w:eastAsia="Arial" w:hAnsi="Century Gothic" w:cs="Arial"/>
          <w:bCs/>
          <w:szCs w:val="24"/>
          <w:lang w:val="es-MX"/>
        </w:rPr>
        <w:t>C</w:t>
      </w:r>
      <w:r w:rsidR="002A0F05">
        <w:rPr>
          <w:rFonts w:ascii="Century Gothic" w:eastAsia="Arial" w:hAnsi="Century Gothic" w:cs="Arial"/>
          <w:bCs/>
          <w:szCs w:val="24"/>
          <w:lang w:val="es-MX"/>
        </w:rPr>
        <w:t xml:space="preserve">omisión </w:t>
      </w:r>
      <w:r w:rsidR="005215EA">
        <w:rPr>
          <w:rFonts w:ascii="Century Gothic" w:eastAsia="Arial" w:hAnsi="Century Gothic" w:cs="Arial"/>
          <w:bCs/>
          <w:szCs w:val="24"/>
          <w:lang w:val="es-MX"/>
        </w:rPr>
        <w:t>L</w:t>
      </w:r>
      <w:r w:rsidR="002A0F05">
        <w:rPr>
          <w:rFonts w:ascii="Century Gothic" w:eastAsia="Arial" w:hAnsi="Century Gothic" w:cs="Arial"/>
          <w:bCs/>
          <w:szCs w:val="24"/>
          <w:lang w:val="es-MX"/>
        </w:rPr>
        <w:t>egislativa de garantizar el principio del interés superior de la niñez</w:t>
      </w:r>
      <w:r w:rsidR="005215EA">
        <w:rPr>
          <w:rFonts w:ascii="Century Gothic" w:eastAsia="Arial" w:hAnsi="Century Gothic" w:cs="Arial"/>
          <w:bCs/>
          <w:szCs w:val="24"/>
          <w:lang w:val="es-MX"/>
        </w:rPr>
        <w:t>,</w:t>
      </w:r>
      <w:r w:rsidR="002A0F05">
        <w:rPr>
          <w:rFonts w:ascii="Century Gothic" w:eastAsia="Arial" w:hAnsi="Century Gothic" w:cs="Arial"/>
          <w:bCs/>
          <w:szCs w:val="24"/>
          <w:lang w:val="es-MX"/>
        </w:rPr>
        <w:t xml:space="preserve"> mandatado </w:t>
      </w:r>
      <w:r w:rsidR="002D4566">
        <w:rPr>
          <w:rFonts w:ascii="Century Gothic" w:eastAsia="Arial" w:hAnsi="Century Gothic" w:cs="Arial"/>
          <w:bCs/>
          <w:szCs w:val="24"/>
          <w:lang w:val="es-MX"/>
        </w:rPr>
        <w:t xml:space="preserve">también </w:t>
      </w:r>
      <w:r w:rsidR="002A0F05">
        <w:rPr>
          <w:rFonts w:ascii="Century Gothic" w:eastAsia="Arial" w:hAnsi="Century Gothic" w:cs="Arial"/>
          <w:bCs/>
          <w:szCs w:val="24"/>
          <w:lang w:val="es-MX"/>
        </w:rPr>
        <w:t>por la Constitución Política de los Estados Unidos Mexicanos</w:t>
      </w:r>
      <w:r w:rsidR="002D4566">
        <w:rPr>
          <w:rFonts w:ascii="Century Gothic" w:eastAsia="Arial" w:hAnsi="Century Gothic" w:cs="Arial"/>
          <w:bCs/>
          <w:szCs w:val="24"/>
          <w:lang w:val="es-MX"/>
        </w:rPr>
        <w:t xml:space="preserve">, es que consideramos la salud mental de la niñez y la adolescencia un tema prioritario que atender, ya que las niñas, niños y adolescentes mentalmente sanos, tienen una calidad de vida positiva y pueden desempeñarse de optima manera en el hogar, la escuela y sus comunidades. </w:t>
      </w:r>
    </w:p>
    <w:p w14:paraId="67394C43" w14:textId="1C2F9383" w:rsidR="002D4566" w:rsidRDefault="002D4566" w:rsidP="0008394F">
      <w:pPr>
        <w:pStyle w:val="Normal1"/>
        <w:spacing w:line="360" w:lineRule="auto"/>
        <w:contextualSpacing/>
        <w:jc w:val="both"/>
        <w:rPr>
          <w:rFonts w:ascii="Century Gothic" w:eastAsia="Arial" w:hAnsi="Century Gothic" w:cs="Arial"/>
          <w:bCs/>
          <w:szCs w:val="24"/>
          <w:lang w:val="es-MX"/>
        </w:rPr>
      </w:pPr>
    </w:p>
    <w:p w14:paraId="683AD504" w14:textId="62D90401" w:rsidR="002D4566" w:rsidRPr="00AD2718" w:rsidRDefault="00AD2718" w:rsidP="00AD2718">
      <w:pPr>
        <w:pStyle w:val="Normal1"/>
        <w:spacing w:line="360" w:lineRule="auto"/>
        <w:contextualSpacing/>
        <w:jc w:val="both"/>
        <w:rPr>
          <w:rFonts w:ascii="Century Gothic" w:eastAsia="Arial" w:hAnsi="Century Gothic" w:cs="Arial"/>
          <w:bCs/>
          <w:i/>
          <w:iCs/>
          <w:szCs w:val="24"/>
          <w:lang w:val="es-MX"/>
        </w:rPr>
      </w:pPr>
      <w:r>
        <w:rPr>
          <w:rFonts w:ascii="Century Gothic" w:eastAsia="Arial" w:hAnsi="Century Gothic" w:cs="Arial"/>
          <w:bCs/>
          <w:szCs w:val="24"/>
          <w:lang w:val="es-MX"/>
        </w:rPr>
        <w:t xml:space="preserve">Al respecto, es preciso atender a la definición de salud mental que brinda el artículo 78 de la Ley Estatal de Salud, que versa de la siguiente manera: </w:t>
      </w:r>
      <w:r w:rsidRPr="00AD2718">
        <w:rPr>
          <w:rFonts w:ascii="Century Gothic" w:eastAsia="Arial" w:hAnsi="Century Gothic" w:cs="Arial"/>
          <w:bCs/>
          <w:i/>
          <w:iCs/>
          <w:szCs w:val="24"/>
          <w:lang w:val="es-MX"/>
        </w:rPr>
        <w:t>“se entiende por salud mental el estado de bienestar que una persona experimenta como resultado de su buen funcionamiento en los aspectos cognoscitivos, afectivos y conductuales y, en última instancia, el despliegue óptimo de sus potencialidades individuales para la convivencia, el trabajo y la recreación.”</w:t>
      </w:r>
    </w:p>
    <w:p w14:paraId="78360A21" w14:textId="4C2F94F1" w:rsidR="00AD2718" w:rsidRDefault="00AD2718" w:rsidP="0008394F">
      <w:pPr>
        <w:pStyle w:val="Normal1"/>
        <w:spacing w:line="360" w:lineRule="auto"/>
        <w:contextualSpacing/>
        <w:jc w:val="both"/>
        <w:rPr>
          <w:rFonts w:ascii="Century Gothic" w:eastAsia="Arial" w:hAnsi="Century Gothic" w:cs="Arial"/>
          <w:bCs/>
          <w:szCs w:val="24"/>
          <w:lang w:val="es-MX"/>
        </w:rPr>
      </w:pPr>
    </w:p>
    <w:p w14:paraId="69292054" w14:textId="74CAAB19" w:rsidR="00235833" w:rsidRDefault="003B19DA" w:rsidP="003B19DA">
      <w:pPr>
        <w:pStyle w:val="Normal1"/>
        <w:spacing w:line="360" w:lineRule="auto"/>
        <w:contextualSpacing/>
        <w:jc w:val="both"/>
        <w:rPr>
          <w:rFonts w:ascii="Century Gothic" w:eastAsia="Arial" w:hAnsi="Century Gothic" w:cs="Arial"/>
          <w:bCs/>
          <w:szCs w:val="24"/>
          <w:lang w:val="es-MX"/>
        </w:rPr>
      </w:pPr>
      <w:r>
        <w:rPr>
          <w:rFonts w:ascii="Century Gothic" w:eastAsia="Arial" w:hAnsi="Century Gothic" w:cs="Arial"/>
          <w:bCs/>
          <w:szCs w:val="24"/>
          <w:lang w:val="es-MX"/>
        </w:rPr>
        <w:t>No omitimos mencionar que</w:t>
      </w:r>
      <w:r w:rsidR="005215EA">
        <w:rPr>
          <w:rFonts w:ascii="Century Gothic" w:eastAsia="Arial" w:hAnsi="Century Gothic" w:cs="Arial"/>
          <w:bCs/>
          <w:szCs w:val="24"/>
          <w:lang w:val="es-MX"/>
        </w:rPr>
        <w:t>,</w:t>
      </w:r>
      <w:r>
        <w:rPr>
          <w:rFonts w:ascii="Century Gothic" w:eastAsia="Arial" w:hAnsi="Century Gothic" w:cs="Arial"/>
          <w:bCs/>
          <w:szCs w:val="24"/>
          <w:lang w:val="es-MX"/>
        </w:rPr>
        <w:t xml:space="preserve"> uno de los objetivos del sistema estatal de salud es d</w:t>
      </w:r>
      <w:r w:rsidRPr="003B19DA">
        <w:rPr>
          <w:rFonts w:ascii="Century Gothic" w:eastAsia="Arial" w:hAnsi="Century Gothic" w:cs="Arial"/>
          <w:bCs/>
          <w:szCs w:val="24"/>
          <w:lang w:val="es-MX"/>
        </w:rPr>
        <w:t>ar impulso al desarrollo de la familia y de la comunidad, así como a la integración social y al crecimiento físico y mental de la niñez</w:t>
      </w:r>
      <w:r>
        <w:rPr>
          <w:rFonts w:ascii="Century Gothic" w:eastAsia="Arial" w:hAnsi="Century Gothic" w:cs="Arial"/>
          <w:bCs/>
          <w:szCs w:val="24"/>
          <w:lang w:val="es-MX"/>
        </w:rPr>
        <w:t>; y que, p</w:t>
      </w:r>
      <w:r w:rsidRPr="003B19DA">
        <w:rPr>
          <w:rFonts w:ascii="Century Gothic" w:eastAsia="Arial" w:hAnsi="Century Gothic" w:cs="Arial"/>
          <w:bCs/>
          <w:szCs w:val="24"/>
          <w:lang w:val="es-MX"/>
        </w:rPr>
        <w:t>ara los efectos del derecho a la protección de la salud, se consideran servicios esenciales de salud los referentes a</w:t>
      </w:r>
      <w:r>
        <w:rPr>
          <w:rFonts w:ascii="Century Gothic" w:eastAsia="Arial" w:hAnsi="Century Gothic" w:cs="Arial"/>
          <w:bCs/>
          <w:szCs w:val="24"/>
          <w:lang w:val="es-MX"/>
        </w:rPr>
        <w:t xml:space="preserve"> l</w:t>
      </w:r>
      <w:r w:rsidRPr="003B19DA">
        <w:rPr>
          <w:rFonts w:ascii="Century Gothic" w:eastAsia="Arial" w:hAnsi="Century Gothic" w:cs="Arial"/>
          <w:bCs/>
          <w:szCs w:val="24"/>
          <w:lang w:val="es-MX"/>
        </w:rPr>
        <w:t>a salud mental, incluyendo la intervención inmediata en casos de crisis emocional.</w:t>
      </w:r>
    </w:p>
    <w:p w14:paraId="780A2FC6" w14:textId="39D7B684" w:rsidR="003B19DA" w:rsidRDefault="003B19DA" w:rsidP="003B19DA">
      <w:pPr>
        <w:pStyle w:val="Normal1"/>
        <w:spacing w:line="360" w:lineRule="auto"/>
        <w:contextualSpacing/>
        <w:jc w:val="both"/>
        <w:rPr>
          <w:rFonts w:ascii="Century Gothic" w:eastAsia="Arial" w:hAnsi="Century Gothic" w:cs="Arial"/>
          <w:bCs/>
          <w:szCs w:val="24"/>
          <w:lang w:val="es-MX"/>
        </w:rPr>
      </w:pPr>
    </w:p>
    <w:p w14:paraId="2381BBE6" w14:textId="44E5BC1D" w:rsidR="003B19DA" w:rsidRDefault="003B19DA" w:rsidP="003B19DA">
      <w:pPr>
        <w:pStyle w:val="Normal1"/>
        <w:spacing w:line="360" w:lineRule="auto"/>
        <w:contextualSpacing/>
        <w:jc w:val="both"/>
        <w:rPr>
          <w:rFonts w:ascii="Century Gothic" w:eastAsia="Arial" w:hAnsi="Century Gothic" w:cs="Arial"/>
          <w:bCs/>
          <w:szCs w:val="24"/>
          <w:lang w:val="es-MX"/>
        </w:rPr>
      </w:pPr>
      <w:r>
        <w:rPr>
          <w:rFonts w:ascii="Century Gothic" w:eastAsia="Arial" w:hAnsi="Century Gothic" w:cs="Arial"/>
          <w:bCs/>
          <w:szCs w:val="24"/>
          <w:lang w:val="es-MX"/>
        </w:rPr>
        <w:t xml:space="preserve">En este orden de ideas, para la promoción de la salud mental, la misma Ley Estatal de Salud, señala en el artículo 71 </w:t>
      </w:r>
      <w:r w:rsidR="00A1226C">
        <w:rPr>
          <w:rFonts w:ascii="Century Gothic" w:eastAsia="Arial" w:hAnsi="Century Gothic" w:cs="Arial"/>
          <w:bCs/>
          <w:szCs w:val="24"/>
          <w:lang w:val="es-MX"/>
        </w:rPr>
        <w:t xml:space="preserve">que </w:t>
      </w:r>
      <w:r w:rsidR="00A1226C" w:rsidRPr="00A1226C">
        <w:rPr>
          <w:rFonts w:ascii="Century Gothic" w:eastAsia="Arial" w:hAnsi="Century Gothic" w:cs="Arial"/>
          <w:bCs/>
          <w:i/>
          <w:iCs/>
          <w:szCs w:val="24"/>
          <w:lang w:val="es-MX"/>
        </w:rPr>
        <w:t>“</w:t>
      </w:r>
      <w:r w:rsidRPr="00A1226C">
        <w:rPr>
          <w:rFonts w:ascii="Century Gothic" w:eastAsia="Arial" w:hAnsi="Century Gothic" w:cs="Arial"/>
          <w:bCs/>
          <w:i/>
          <w:iCs/>
          <w:szCs w:val="24"/>
          <w:lang w:val="es-MX"/>
        </w:rPr>
        <w:t>las autoridades sanitarias, educativas y laborales del Estado, en sus respectivos ámbitos de competencia, apoyarán y fomentarán</w:t>
      </w:r>
      <w:r w:rsidR="00A1226C" w:rsidRPr="00A1226C">
        <w:rPr>
          <w:rFonts w:ascii="Century Gothic" w:eastAsia="Arial" w:hAnsi="Century Gothic" w:cs="Arial"/>
          <w:bCs/>
          <w:i/>
          <w:iCs/>
          <w:szCs w:val="24"/>
          <w:lang w:val="es-MX"/>
        </w:rPr>
        <w:t xml:space="preserve"> l</w:t>
      </w:r>
      <w:r w:rsidRPr="00A1226C">
        <w:rPr>
          <w:rFonts w:ascii="Century Gothic" w:eastAsia="Arial" w:hAnsi="Century Gothic" w:cs="Arial"/>
          <w:bCs/>
          <w:i/>
          <w:iCs/>
          <w:szCs w:val="24"/>
          <w:lang w:val="es-MX"/>
        </w:rPr>
        <w:t>as actividades recreativas, de esparcimiento y culturales destinadas a fortalecer el núcleo familiar y promover la salud física y mental de sus integrantes.</w:t>
      </w:r>
      <w:r w:rsidR="00A1226C" w:rsidRPr="00A1226C">
        <w:rPr>
          <w:rFonts w:ascii="Century Gothic" w:eastAsia="Arial" w:hAnsi="Century Gothic" w:cs="Arial"/>
          <w:bCs/>
          <w:i/>
          <w:iCs/>
          <w:szCs w:val="24"/>
          <w:lang w:val="es-MX"/>
        </w:rPr>
        <w:t>”</w:t>
      </w:r>
    </w:p>
    <w:p w14:paraId="349E0604" w14:textId="3C6E6E91" w:rsidR="003B19DA" w:rsidRDefault="003B19DA" w:rsidP="00A50E1D">
      <w:pPr>
        <w:pStyle w:val="Normal1"/>
        <w:spacing w:line="360" w:lineRule="auto"/>
        <w:contextualSpacing/>
        <w:jc w:val="both"/>
        <w:rPr>
          <w:rFonts w:ascii="Century Gothic" w:eastAsia="Arial" w:hAnsi="Century Gothic" w:cs="Arial"/>
          <w:b/>
          <w:szCs w:val="24"/>
          <w:lang w:val="es-MX"/>
        </w:rPr>
      </w:pPr>
    </w:p>
    <w:p w14:paraId="739475D5" w14:textId="7ECBCAB3" w:rsidR="00A1226C" w:rsidRDefault="00284A00" w:rsidP="00284A00">
      <w:pPr>
        <w:pStyle w:val="Normal1"/>
        <w:spacing w:line="360" w:lineRule="auto"/>
        <w:contextualSpacing/>
        <w:jc w:val="both"/>
        <w:rPr>
          <w:rFonts w:ascii="Century Gothic" w:eastAsia="Arial" w:hAnsi="Century Gothic" w:cs="Arial"/>
          <w:bCs/>
          <w:szCs w:val="24"/>
          <w:lang w:val="es-MX"/>
        </w:rPr>
      </w:pPr>
      <w:r w:rsidRPr="00284A00">
        <w:rPr>
          <w:rFonts w:ascii="Century Gothic" w:eastAsia="Arial" w:hAnsi="Century Gothic" w:cs="Arial"/>
          <w:bCs/>
          <w:szCs w:val="24"/>
          <w:lang w:val="es-MX"/>
        </w:rPr>
        <w:t>Esta Comisión Dictaminadora, haciendo una reflexión de los preceptos jurídicos transcritos supra, estimamos</w:t>
      </w:r>
      <w:r>
        <w:rPr>
          <w:rFonts w:ascii="Century Gothic" w:eastAsia="Arial" w:hAnsi="Century Gothic" w:cs="Arial"/>
          <w:bCs/>
          <w:szCs w:val="24"/>
          <w:lang w:val="es-MX"/>
        </w:rPr>
        <w:t xml:space="preserve"> </w:t>
      </w:r>
      <w:r w:rsidRPr="00284A00">
        <w:rPr>
          <w:rFonts w:ascii="Century Gothic" w:eastAsia="Arial" w:hAnsi="Century Gothic" w:cs="Arial"/>
          <w:bCs/>
          <w:szCs w:val="24"/>
          <w:lang w:val="es-MX"/>
        </w:rPr>
        <w:t xml:space="preserve">viable y oportuna la adecuación del marco normativo de </w:t>
      </w:r>
      <w:r>
        <w:rPr>
          <w:rFonts w:ascii="Century Gothic" w:eastAsia="Arial" w:hAnsi="Century Gothic" w:cs="Arial"/>
          <w:bCs/>
          <w:szCs w:val="24"/>
          <w:lang w:val="es-MX"/>
        </w:rPr>
        <w:t>nuestro Estado</w:t>
      </w:r>
      <w:r w:rsidRPr="00284A00">
        <w:rPr>
          <w:rFonts w:ascii="Century Gothic" w:eastAsia="Arial" w:hAnsi="Century Gothic" w:cs="Arial"/>
          <w:bCs/>
          <w:szCs w:val="24"/>
          <w:lang w:val="es-MX"/>
        </w:rPr>
        <w:t xml:space="preserve">, a fin de que se </w:t>
      </w:r>
      <w:r>
        <w:rPr>
          <w:rFonts w:ascii="Century Gothic" w:eastAsia="Arial" w:hAnsi="Century Gothic" w:cs="Arial"/>
          <w:bCs/>
          <w:szCs w:val="24"/>
          <w:lang w:val="es-MX"/>
        </w:rPr>
        <w:t xml:space="preserve">prevengan y diagnostiquen los casos </w:t>
      </w:r>
      <w:r w:rsidRPr="00284A00">
        <w:rPr>
          <w:rFonts w:ascii="Century Gothic" w:eastAsia="Arial" w:hAnsi="Century Gothic" w:cs="Arial"/>
          <w:bCs/>
          <w:szCs w:val="24"/>
          <w:lang w:val="es-MX"/>
        </w:rPr>
        <w:t>de problemas de salud mental, desde la temprana edad.</w:t>
      </w:r>
    </w:p>
    <w:p w14:paraId="6B2C4184" w14:textId="1BDA54F9" w:rsidR="00284A00" w:rsidRDefault="00284A00" w:rsidP="00284A00">
      <w:pPr>
        <w:pStyle w:val="Normal1"/>
        <w:spacing w:line="360" w:lineRule="auto"/>
        <w:contextualSpacing/>
        <w:jc w:val="both"/>
        <w:rPr>
          <w:rFonts w:ascii="Century Gothic" w:eastAsia="Arial" w:hAnsi="Century Gothic" w:cs="Arial"/>
          <w:bCs/>
          <w:szCs w:val="24"/>
          <w:lang w:val="es-MX"/>
        </w:rPr>
      </w:pPr>
    </w:p>
    <w:p w14:paraId="21FA9D37" w14:textId="287EF449" w:rsidR="00284A00" w:rsidRDefault="00C02694" w:rsidP="00284A00">
      <w:pPr>
        <w:pStyle w:val="Normal1"/>
        <w:spacing w:line="360" w:lineRule="auto"/>
        <w:contextualSpacing/>
        <w:jc w:val="both"/>
        <w:rPr>
          <w:rFonts w:ascii="Century Gothic" w:eastAsia="Arial" w:hAnsi="Century Gothic" w:cs="Arial"/>
          <w:bCs/>
          <w:szCs w:val="24"/>
          <w:lang w:val="es-MX"/>
        </w:rPr>
      </w:pPr>
      <w:r>
        <w:rPr>
          <w:rFonts w:ascii="Century Gothic" w:eastAsia="Arial" w:hAnsi="Century Gothic" w:cs="Arial"/>
          <w:bCs/>
          <w:szCs w:val="24"/>
          <w:lang w:val="es-MX"/>
        </w:rPr>
        <w:t>Por otra parte, dentro de este eje temático, encontramos la propuesta de</w:t>
      </w:r>
      <w:r w:rsidRPr="00C02694">
        <w:rPr>
          <w:rFonts w:ascii="Century Gothic" w:eastAsia="Arial" w:hAnsi="Century Gothic" w:cs="Arial"/>
          <w:bCs/>
          <w:szCs w:val="24"/>
          <w:lang w:val="es-MX"/>
        </w:rPr>
        <w:t xml:space="preserve"> implementar políticas públicas, a fin de atender y prevenir el suicidio y la autolesión, enfocada en niñas, niños y adolescentes.</w:t>
      </w:r>
    </w:p>
    <w:p w14:paraId="296E6119" w14:textId="0A8FC7FD" w:rsidR="00C02694" w:rsidRDefault="00C02694" w:rsidP="00284A00">
      <w:pPr>
        <w:pStyle w:val="Normal1"/>
        <w:spacing w:line="360" w:lineRule="auto"/>
        <w:contextualSpacing/>
        <w:jc w:val="both"/>
        <w:rPr>
          <w:rFonts w:ascii="Century Gothic" w:eastAsia="Arial" w:hAnsi="Century Gothic" w:cs="Arial"/>
          <w:bCs/>
          <w:szCs w:val="24"/>
          <w:lang w:val="es-MX"/>
        </w:rPr>
      </w:pPr>
    </w:p>
    <w:p w14:paraId="1E55AAEA" w14:textId="66092955" w:rsidR="00C02694" w:rsidRDefault="00C02694" w:rsidP="00C02694">
      <w:pPr>
        <w:pStyle w:val="Normal1"/>
        <w:spacing w:line="360" w:lineRule="auto"/>
        <w:contextualSpacing/>
        <w:jc w:val="both"/>
        <w:rPr>
          <w:rFonts w:ascii="Century Gothic" w:eastAsia="Arial" w:hAnsi="Century Gothic" w:cs="Arial"/>
          <w:bCs/>
          <w:szCs w:val="24"/>
          <w:lang w:val="es-MX"/>
        </w:rPr>
      </w:pPr>
      <w:r>
        <w:rPr>
          <w:rFonts w:ascii="Century Gothic" w:eastAsia="Arial" w:hAnsi="Century Gothic" w:cs="Arial"/>
          <w:bCs/>
          <w:szCs w:val="24"/>
          <w:lang w:val="es-MX"/>
        </w:rPr>
        <w:t xml:space="preserve">Conforme a ello, según datos de la </w:t>
      </w:r>
      <w:r w:rsidRPr="00C02694">
        <w:rPr>
          <w:rFonts w:ascii="Century Gothic" w:eastAsia="Arial" w:hAnsi="Century Gothic" w:cs="Arial"/>
          <w:bCs/>
          <w:szCs w:val="24"/>
          <w:lang w:val="es-MX"/>
        </w:rPr>
        <w:t>O</w:t>
      </w:r>
      <w:r>
        <w:rPr>
          <w:rFonts w:ascii="Century Gothic" w:eastAsia="Arial" w:hAnsi="Century Gothic" w:cs="Arial"/>
          <w:bCs/>
          <w:szCs w:val="24"/>
          <w:lang w:val="es-MX"/>
        </w:rPr>
        <w:t>rganización Mundial de la Salud</w:t>
      </w:r>
      <w:r w:rsidRPr="00C02694">
        <w:rPr>
          <w:rFonts w:ascii="Century Gothic" w:eastAsia="Arial" w:hAnsi="Century Gothic" w:cs="Arial"/>
          <w:bCs/>
          <w:szCs w:val="24"/>
          <w:lang w:val="es-MX"/>
        </w:rPr>
        <w:t xml:space="preserve">, uno de cada siete </w:t>
      </w:r>
      <w:r w:rsidR="005215EA">
        <w:rPr>
          <w:rFonts w:ascii="Century Gothic" w:eastAsia="Arial" w:hAnsi="Century Gothic" w:cs="Arial"/>
          <w:bCs/>
          <w:szCs w:val="24"/>
          <w:lang w:val="es-MX"/>
        </w:rPr>
        <w:t>adolescentes</w:t>
      </w:r>
      <w:r w:rsidRPr="00C02694">
        <w:rPr>
          <w:rFonts w:ascii="Century Gothic" w:eastAsia="Arial" w:hAnsi="Century Gothic" w:cs="Arial"/>
          <w:bCs/>
          <w:szCs w:val="24"/>
          <w:lang w:val="es-MX"/>
        </w:rPr>
        <w:t xml:space="preserve"> de 10 a 19 años no goza de plena salud mental</w:t>
      </w:r>
      <w:r>
        <w:rPr>
          <w:rFonts w:ascii="Century Gothic" w:eastAsia="Arial" w:hAnsi="Century Gothic" w:cs="Arial"/>
          <w:bCs/>
          <w:szCs w:val="24"/>
          <w:lang w:val="es-MX"/>
        </w:rPr>
        <w:t xml:space="preserve">. </w:t>
      </w:r>
      <w:r w:rsidRPr="00C02694">
        <w:rPr>
          <w:rFonts w:ascii="Century Gothic" w:eastAsia="Arial" w:hAnsi="Century Gothic" w:cs="Arial"/>
          <w:bCs/>
          <w:szCs w:val="24"/>
          <w:lang w:val="es-MX"/>
        </w:rPr>
        <w:t xml:space="preserve">Algunos de los padecimientos más importantes detectados por </w:t>
      </w:r>
      <w:r>
        <w:rPr>
          <w:rFonts w:ascii="Century Gothic" w:eastAsia="Arial" w:hAnsi="Century Gothic" w:cs="Arial"/>
          <w:bCs/>
          <w:szCs w:val="24"/>
          <w:lang w:val="es-MX"/>
        </w:rPr>
        <w:t>esta Organización</w:t>
      </w:r>
      <w:r w:rsidRPr="00C02694">
        <w:rPr>
          <w:rFonts w:ascii="Century Gothic" w:eastAsia="Arial" w:hAnsi="Century Gothic" w:cs="Arial"/>
          <w:bCs/>
          <w:szCs w:val="24"/>
          <w:lang w:val="es-MX"/>
        </w:rPr>
        <w:t xml:space="preserve"> a nivel mundial son los siguientes:</w:t>
      </w:r>
    </w:p>
    <w:p w14:paraId="08838503" w14:textId="77777777" w:rsidR="007A4D01" w:rsidRPr="00C02694" w:rsidRDefault="007A4D01" w:rsidP="00C02694">
      <w:pPr>
        <w:pStyle w:val="Normal1"/>
        <w:spacing w:line="360" w:lineRule="auto"/>
        <w:contextualSpacing/>
        <w:jc w:val="both"/>
        <w:rPr>
          <w:rFonts w:ascii="Century Gothic" w:eastAsia="Arial" w:hAnsi="Century Gothic" w:cs="Arial"/>
          <w:bCs/>
          <w:szCs w:val="24"/>
          <w:lang w:val="es-MX"/>
        </w:rPr>
      </w:pPr>
    </w:p>
    <w:p w14:paraId="48F7E876" w14:textId="6D26AAFB" w:rsidR="00C02694" w:rsidRDefault="00C02694" w:rsidP="00C02694">
      <w:pPr>
        <w:pStyle w:val="Normal1"/>
        <w:numPr>
          <w:ilvl w:val="0"/>
          <w:numId w:val="13"/>
        </w:numPr>
        <w:spacing w:line="360" w:lineRule="auto"/>
        <w:contextualSpacing/>
        <w:jc w:val="both"/>
        <w:rPr>
          <w:rFonts w:ascii="Century Gothic" w:eastAsia="Arial" w:hAnsi="Century Gothic" w:cs="Arial"/>
          <w:bCs/>
          <w:szCs w:val="24"/>
          <w:lang w:val="es-MX"/>
        </w:rPr>
      </w:pPr>
      <w:r w:rsidRPr="00C02694">
        <w:rPr>
          <w:rFonts w:ascii="Century Gothic" w:eastAsia="Arial" w:hAnsi="Century Gothic" w:cs="Arial"/>
          <w:bCs/>
          <w:szCs w:val="24"/>
          <w:lang w:val="es-MX"/>
        </w:rPr>
        <w:t>Trastornos emocionales</w:t>
      </w:r>
      <w:r>
        <w:rPr>
          <w:rFonts w:ascii="Century Gothic" w:eastAsia="Arial" w:hAnsi="Century Gothic" w:cs="Arial"/>
          <w:bCs/>
          <w:szCs w:val="24"/>
          <w:lang w:val="es-MX"/>
        </w:rPr>
        <w:t>.</w:t>
      </w:r>
    </w:p>
    <w:p w14:paraId="0AE157E0" w14:textId="14A10729" w:rsidR="00C02694" w:rsidRDefault="00C02694" w:rsidP="00C02694">
      <w:pPr>
        <w:pStyle w:val="Normal1"/>
        <w:numPr>
          <w:ilvl w:val="0"/>
          <w:numId w:val="13"/>
        </w:numPr>
        <w:spacing w:line="360" w:lineRule="auto"/>
        <w:contextualSpacing/>
        <w:jc w:val="both"/>
        <w:rPr>
          <w:rFonts w:ascii="Century Gothic" w:eastAsia="Arial" w:hAnsi="Century Gothic" w:cs="Arial"/>
          <w:bCs/>
          <w:szCs w:val="24"/>
          <w:lang w:val="es-MX"/>
        </w:rPr>
      </w:pPr>
      <w:r w:rsidRPr="00C02694">
        <w:rPr>
          <w:rFonts w:ascii="Century Gothic" w:eastAsia="Arial" w:hAnsi="Century Gothic" w:cs="Arial"/>
          <w:bCs/>
          <w:szCs w:val="24"/>
          <w:lang w:val="es-MX"/>
        </w:rPr>
        <w:lastRenderedPageBreak/>
        <w:t>Trastornos del comportamiento</w:t>
      </w:r>
      <w:r>
        <w:rPr>
          <w:rFonts w:ascii="Century Gothic" w:eastAsia="Arial" w:hAnsi="Century Gothic" w:cs="Arial"/>
          <w:bCs/>
          <w:szCs w:val="24"/>
          <w:lang w:val="es-MX"/>
        </w:rPr>
        <w:t>.</w:t>
      </w:r>
    </w:p>
    <w:p w14:paraId="009C6D7D" w14:textId="22703C57" w:rsidR="00C02694" w:rsidRDefault="00C02694" w:rsidP="00C02694">
      <w:pPr>
        <w:pStyle w:val="Normal1"/>
        <w:numPr>
          <w:ilvl w:val="0"/>
          <w:numId w:val="13"/>
        </w:numPr>
        <w:spacing w:line="360" w:lineRule="auto"/>
        <w:contextualSpacing/>
        <w:jc w:val="both"/>
        <w:rPr>
          <w:rFonts w:ascii="Century Gothic" w:eastAsia="Arial" w:hAnsi="Century Gothic" w:cs="Arial"/>
          <w:bCs/>
          <w:szCs w:val="24"/>
          <w:lang w:val="es-MX"/>
        </w:rPr>
      </w:pPr>
      <w:r w:rsidRPr="00C02694">
        <w:rPr>
          <w:rFonts w:ascii="Century Gothic" w:eastAsia="Arial" w:hAnsi="Century Gothic" w:cs="Arial"/>
          <w:bCs/>
          <w:szCs w:val="24"/>
          <w:lang w:val="es-MX"/>
        </w:rPr>
        <w:t>Trastornos de la conducta alimentaria</w:t>
      </w:r>
      <w:r>
        <w:rPr>
          <w:rFonts w:ascii="Century Gothic" w:eastAsia="Arial" w:hAnsi="Century Gothic" w:cs="Arial"/>
          <w:bCs/>
          <w:szCs w:val="24"/>
          <w:lang w:val="es-MX"/>
        </w:rPr>
        <w:t>.</w:t>
      </w:r>
    </w:p>
    <w:p w14:paraId="46C7A3D5" w14:textId="73CBEC7C" w:rsidR="00C02694" w:rsidRDefault="00C02694" w:rsidP="00C02694">
      <w:pPr>
        <w:pStyle w:val="Normal1"/>
        <w:numPr>
          <w:ilvl w:val="0"/>
          <w:numId w:val="13"/>
        </w:numPr>
        <w:spacing w:line="360" w:lineRule="auto"/>
        <w:contextualSpacing/>
        <w:jc w:val="both"/>
        <w:rPr>
          <w:rFonts w:ascii="Century Gothic" w:eastAsia="Arial" w:hAnsi="Century Gothic" w:cs="Arial"/>
          <w:bCs/>
          <w:szCs w:val="24"/>
          <w:lang w:val="es-MX"/>
        </w:rPr>
      </w:pPr>
      <w:r w:rsidRPr="00C02694">
        <w:rPr>
          <w:rFonts w:ascii="Century Gothic" w:eastAsia="Arial" w:hAnsi="Century Gothic" w:cs="Arial"/>
          <w:bCs/>
          <w:szCs w:val="24"/>
          <w:lang w:val="es-MX"/>
        </w:rPr>
        <w:t>Psicosis</w:t>
      </w:r>
      <w:r>
        <w:rPr>
          <w:rFonts w:ascii="Century Gothic" w:eastAsia="Arial" w:hAnsi="Century Gothic" w:cs="Arial"/>
          <w:bCs/>
          <w:szCs w:val="24"/>
          <w:lang w:val="es-MX"/>
        </w:rPr>
        <w:t>.</w:t>
      </w:r>
    </w:p>
    <w:p w14:paraId="713C543E" w14:textId="464BCC63" w:rsidR="00C02694" w:rsidRDefault="00C02694" w:rsidP="00C02694">
      <w:pPr>
        <w:pStyle w:val="Normal1"/>
        <w:numPr>
          <w:ilvl w:val="0"/>
          <w:numId w:val="13"/>
        </w:numPr>
        <w:spacing w:line="360" w:lineRule="auto"/>
        <w:contextualSpacing/>
        <w:jc w:val="both"/>
        <w:rPr>
          <w:rFonts w:ascii="Century Gothic" w:eastAsia="Arial" w:hAnsi="Century Gothic" w:cs="Arial"/>
          <w:bCs/>
          <w:szCs w:val="24"/>
          <w:lang w:val="es-MX"/>
        </w:rPr>
      </w:pPr>
      <w:r w:rsidRPr="00C02694">
        <w:rPr>
          <w:rFonts w:ascii="Century Gothic" w:eastAsia="Arial" w:hAnsi="Century Gothic" w:cs="Arial"/>
          <w:bCs/>
          <w:szCs w:val="24"/>
          <w:lang w:val="es-MX"/>
        </w:rPr>
        <w:t>Suicidio y autolesiones</w:t>
      </w:r>
      <w:r>
        <w:rPr>
          <w:rFonts w:ascii="Century Gothic" w:eastAsia="Arial" w:hAnsi="Century Gothic" w:cs="Arial"/>
          <w:bCs/>
          <w:szCs w:val="24"/>
          <w:lang w:val="es-MX"/>
        </w:rPr>
        <w:t>.</w:t>
      </w:r>
    </w:p>
    <w:p w14:paraId="67CAD2C8" w14:textId="77777777" w:rsidR="007A4D01" w:rsidRDefault="007A4D01" w:rsidP="00C02694">
      <w:pPr>
        <w:pStyle w:val="Normal1"/>
        <w:spacing w:line="360" w:lineRule="auto"/>
        <w:contextualSpacing/>
        <w:jc w:val="both"/>
        <w:rPr>
          <w:rFonts w:ascii="Century Gothic" w:eastAsia="Arial" w:hAnsi="Century Gothic" w:cs="Arial"/>
          <w:bCs/>
          <w:szCs w:val="24"/>
          <w:lang w:val="es-MX"/>
        </w:rPr>
      </w:pPr>
    </w:p>
    <w:p w14:paraId="64ECCC40" w14:textId="6B053F56" w:rsidR="00C02694" w:rsidRDefault="00C02694" w:rsidP="00C02694">
      <w:pPr>
        <w:pStyle w:val="Normal1"/>
        <w:spacing w:line="360" w:lineRule="auto"/>
        <w:contextualSpacing/>
        <w:jc w:val="both"/>
        <w:rPr>
          <w:rFonts w:ascii="Century Gothic" w:eastAsia="Arial" w:hAnsi="Century Gothic" w:cs="Arial"/>
          <w:bCs/>
          <w:szCs w:val="24"/>
          <w:lang w:val="es-MX"/>
        </w:rPr>
      </w:pPr>
      <w:r>
        <w:rPr>
          <w:rFonts w:ascii="Century Gothic" w:eastAsia="Arial" w:hAnsi="Century Gothic" w:cs="Arial"/>
          <w:bCs/>
          <w:szCs w:val="24"/>
          <w:lang w:val="es-MX"/>
        </w:rPr>
        <w:t>Siendo estas últimas</w:t>
      </w:r>
      <w:r w:rsidR="007A4D01">
        <w:rPr>
          <w:rFonts w:ascii="Century Gothic" w:eastAsia="Arial" w:hAnsi="Century Gothic" w:cs="Arial"/>
          <w:bCs/>
          <w:szCs w:val="24"/>
          <w:lang w:val="es-MX"/>
        </w:rPr>
        <w:t>,</w:t>
      </w:r>
      <w:r>
        <w:rPr>
          <w:rFonts w:ascii="Century Gothic" w:eastAsia="Arial" w:hAnsi="Century Gothic" w:cs="Arial"/>
          <w:bCs/>
          <w:szCs w:val="24"/>
          <w:lang w:val="es-MX"/>
        </w:rPr>
        <w:t xml:space="preserve"> </w:t>
      </w:r>
      <w:r w:rsidRPr="00C02694">
        <w:rPr>
          <w:rFonts w:ascii="Century Gothic" w:eastAsia="Arial" w:hAnsi="Century Gothic" w:cs="Arial"/>
          <w:bCs/>
          <w:szCs w:val="24"/>
          <w:lang w:val="es-MX"/>
        </w:rPr>
        <w:t>la</w:t>
      </w:r>
      <w:r>
        <w:rPr>
          <w:rFonts w:ascii="Century Gothic" w:eastAsia="Arial" w:hAnsi="Century Gothic" w:cs="Arial"/>
          <w:bCs/>
          <w:szCs w:val="24"/>
          <w:lang w:val="es-MX"/>
        </w:rPr>
        <w:t>s</w:t>
      </w:r>
      <w:r w:rsidRPr="00C02694">
        <w:rPr>
          <w:rFonts w:ascii="Century Gothic" w:eastAsia="Arial" w:hAnsi="Century Gothic" w:cs="Arial"/>
          <w:bCs/>
          <w:szCs w:val="24"/>
          <w:lang w:val="es-MX"/>
        </w:rPr>
        <w:t xml:space="preserve"> más grave</w:t>
      </w:r>
      <w:r>
        <w:rPr>
          <w:rFonts w:ascii="Century Gothic" w:eastAsia="Arial" w:hAnsi="Century Gothic" w:cs="Arial"/>
          <w:bCs/>
          <w:szCs w:val="24"/>
          <w:lang w:val="es-MX"/>
        </w:rPr>
        <w:t>s</w:t>
      </w:r>
      <w:r w:rsidRPr="00C02694">
        <w:rPr>
          <w:rFonts w:ascii="Century Gothic" w:eastAsia="Arial" w:hAnsi="Century Gothic" w:cs="Arial"/>
          <w:bCs/>
          <w:szCs w:val="24"/>
          <w:lang w:val="es-MX"/>
        </w:rPr>
        <w:t xml:space="preserve"> de las acciones producto de una falta plena de salud mental en un</w:t>
      </w:r>
      <w:r>
        <w:rPr>
          <w:rFonts w:ascii="Century Gothic" w:eastAsia="Arial" w:hAnsi="Century Gothic" w:cs="Arial"/>
          <w:bCs/>
          <w:szCs w:val="24"/>
          <w:lang w:val="es-MX"/>
        </w:rPr>
        <w:t>a</w:t>
      </w:r>
      <w:r w:rsidRPr="00C02694">
        <w:rPr>
          <w:rFonts w:ascii="Century Gothic" w:eastAsia="Arial" w:hAnsi="Century Gothic" w:cs="Arial"/>
          <w:bCs/>
          <w:szCs w:val="24"/>
          <w:lang w:val="es-MX"/>
        </w:rPr>
        <w:t xml:space="preserve"> </w:t>
      </w:r>
      <w:r>
        <w:rPr>
          <w:rFonts w:ascii="Century Gothic" w:eastAsia="Arial" w:hAnsi="Century Gothic" w:cs="Arial"/>
          <w:bCs/>
          <w:szCs w:val="24"/>
          <w:lang w:val="es-MX"/>
        </w:rPr>
        <w:t xml:space="preserve">niña, </w:t>
      </w:r>
      <w:r w:rsidRPr="00C02694">
        <w:rPr>
          <w:rFonts w:ascii="Century Gothic" w:eastAsia="Arial" w:hAnsi="Century Gothic" w:cs="Arial"/>
          <w:bCs/>
          <w:szCs w:val="24"/>
          <w:lang w:val="es-MX"/>
        </w:rPr>
        <w:t>niño o adolescente</w:t>
      </w:r>
      <w:r>
        <w:rPr>
          <w:rFonts w:ascii="Century Gothic" w:eastAsia="Arial" w:hAnsi="Century Gothic" w:cs="Arial"/>
          <w:bCs/>
          <w:szCs w:val="24"/>
          <w:lang w:val="es-MX"/>
        </w:rPr>
        <w:t xml:space="preserve">. </w:t>
      </w:r>
    </w:p>
    <w:p w14:paraId="6EA6AF49" w14:textId="0B9F71F8" w:rsidR="00C02694" w:rsidRDefault="00C02694" w:rsidP="00C02694">
      <w:pPr>
        <w:pStyle w:val="Normal1"/>
        <w:spacing w:line="360" w:lineRule="auto"/>
        <w:contextualSpacing/>
        <w:jc w:val="both"/>
        <w:rPr>
          <w:rFonts w:ascii="Century Gothic" w:eastAsia="Arial" w:hAnsi="Century Gothic" w:cs="Arial"/>
          <w:bCs/>
          <w:szCs w:val="24"/>
          <w:lang w:val="es-MX"/>
        </w:rPr>
      </w:pPr>
    </w:p>
    <w:p w14:paraId="7EE3E0AD" w14:textId="632437CD" w:rsidR="00C02694" w:rsidRDefault="00C02694" w:rsidP="00C02694">
      <w:pPr>
        <w:pStyle w:val="Normal1"/>
        <w:spacing w:line="360" w:lineRule="auto"/>
        <w:contextualSpacing/>
        <w:jc w:val="both"/>
        <w:rPr>
          <w:rFonts w:ascii="Century Gothic" w:eastAsia="Arial" w:hAnsi="Century Gothic" w:cs="Arial"/>
          <w:bCs/>
          <w:szCs w:val="24"/>
          <w:lang w:val="es-MX"/>
        </w:rPr>
      </w:pPr>
      <w:r w:rsidRPr="00C02694">
        <w:rPr>
          <w:rFonts w:ascii="Century Gothic" w:eastAsia="Arial" w:hAnsi="Century Gothic" w:cs="Arial"/>
          <w:bCs/>
          <w:szCs w:val="24"/>
          <w:lang w:val="es-MX"/>
        </w:rPr>
        <w:t>En México, el Instituto Nacional de Estadística y Geografía (INEGI), ha recabado información sobre la condición de salud emocional y sentimientos depresivos, la morbilidad sobre trastornos mentales y del comportamiento, los suicidios y su relación respecto de las muertes</w:t>
      </w:r>
      <w:r>
        <w:rPr>
          <w:rFonts w:ascii="Century Gothic" w:eastAsia="Arial" w:hAnsi="Century Gothic" w:cs="Arial"/>
          <w:bCs/>
          <w:szCs w:val="24"/>
          <w:lang w:val="es-MX"/>
        </w:rPr>
        <w:t xml:space="preserve"> </w:t>
      </w:r>
      <w:r w:rsidRPr="00C02694">
        <w:rPr>
          <w:rFonts w:ascii="Century Gothic" w:eastAsia="Arial" w:hAnsi="Century Gothic" w:cs="Arial"/>
          <w:bCs/>
          <w:szCs w:val="24"/>
          <w:lang w:val="es-MX"/>
        </w:rPr>
        <w:t xml:space="preserve">violentas. De acuerdo con el último reporte del 2021, ha habido un incremento muy importante en la cantidad de </w:t>
      </w:r>
      <w:r w:rsidR="00D63DC4">
        <w:rPr>
          <w:rFonts w:ascii="Century Gothic" w:eastAsia="Arial" w:hAnsi="Century Gothic" w:cs="Arial"/>
          <w:bCs/>
          <w:szCs w:val="24"/>
          <w:lang w:val="es-MX"/>
        </w:rPr>
        <w:t>estos actor</w:t>
      </w:r>
      <w:r w:rsidR="00220C20">
        <w:rPr>
          <w:rFonts w:ascii="Century Gothic" w:eastAsia="Arial" w:hAnsi="Century Gothic" w:cs="Arial"/>
          <w:bCs/>
          <w:szCs w:val="24"/>
          <w:lang w:val="es-MX"/>
        </w:rPr>
        <w:t>es</w:t>
      </w:r>
      <w:r w:rsidRPr="00C02694">
        <w:rPr>
          <w:rFonts w:ascii="Century Gothic" w:eastAsia="Arial" w:hAnsi="Century Gothic" w:cs="Arial"/>
          <w:bCs/>
          <w:szCs w:val="24"/>
          <w:lang w:val="es-MX"/>
        </w:rPr>
        <w:t xml:space="preserve"> registrados en los últimos años.</w:t>
      </w:r>
      <w:r>
        <w:rPr>
          <w:rFonts w:ascii="Century Gothic" w:eastAsia="Arial" w:hAnsi="Century Gothic" w:cs="Arial"/>
          <w:bCs/>
          <w:szCs w:val="24"/>
          <w:lang w:val="es-MX"/>
        </w:rPr>
        <w:t xml:space="preserve"> </w:t>
      </w:r>
      <w:r w:rsidRPr="00C02694">
        <w:rPr>
          <w:rFonts w:ascii="Century Gothic" w:eastAsia="Arial" w:hAnsi="Century Gothic" w:cs="Arial"/>
          <w:bCs/>
          <w:szCs w:val="24"/>
          <w:lang w:val="es-MX"/>
        </w:rPr>
        <w:t>Tan solo en el 2021, se registraron 8,432 suicidios, lo que implica un incremento del 47% en tan solo 10 años.</w:t>
      </w:r>
      <w:r>
        <w:rPr>
          <w:rStyle w:val="Refdenotaalpie"/>
          <w:rFonts w:ascii="Century Gothic" w:eastAsia="Arial" w:hAnsi="Century Gothic" w:cs="Arial"/>
          <w:bCs/>
          <w:szCs w:val="24"/>
          <w:lang w:val="es-MX"/>
        </w:rPr>
        <w:footnoteReference w:id="5"/>
      </w:r>
    </w:p>
    <w:p w14:paraId="7D4BD9CC" w14:textId="61EF74F2" w:rsidR="00C02694" w:rsidRDefault="00C02694" w:rsidP="00C02694">
      <w:pPr>
        <w:pStyle w:val="Normal1"/>
        <w:spacing w:line="360" w:lineRule="auto"/>
        <w:contextualSpacing/>
        <w:jc w:val="both"/>
        <w:rPr>
          <w:rFonts w:ascii="Century Gothic" w:eastAsia="Arial" w:hAnsi="Century Gothic" w:cs="Arial"/>
          <w:bCs/>
          <w:szCs w:val="24"/>
          <w:lang w:val="es-MX"/>
        </w:rPr>
      </w:pPr>
    </w:p>
    <w:p w14:paraId="3A666246" w14:textId="3222FBB8" w:rsidR="00C02694" w:rsidRPr="00284A00" w:rsidRDefault="00C02694" w:rsidP="00C02694">
      <w:pPr>
        <w:pStyle w:val="Normal1"/>
        <w:spacing w:line="360" w:lineRule="auto"/>
        <w:contextualSpacing/>
        <w:jc w:val="both"/>
        <w:rPr>
          <w:rFonts w:ascii="Century Gothic" w:eastAsia="Arial" w:hAnsi="Century Gothic" w:cs="Arial"/>
          <w:bCs/>
          <w:szCs w:val="24"/>
          <w:lang w:val="es-MX"/>
        </w:rPr>
      </w:pPr>
      <w:r w:rsidRPr="00C02694">
        <w:rPr>
          <w:rFonts w:ascii="Century Gothic" w:eastAsia="Arial" w:hAnsi="Century Gothic" w:cs="Arial"/>
          <w:bCs/>
          <w:szCs w:val="24"/>
          <w:lang w:val="es-MX"/>
        </w:rPr>
        <w:t xml:space="preserve">Para el caso de las niñas, niños y adolescentes, la Encuesta de Seguimiento de los Efectos del COVID-19 en el Bienestar de las Niñas, Niños y Adolescentes (ENCOVID19Infancia), realizada por </w:t>
      </w:r>
      <w:r w:rsidR="001A5D84">
        <w:rPr>
          <w:rFonts w:ascii="Century Gothic" w:eastAsia="Arial" w:hAnsi="Century Gothic" w:cs="Arial"/>
          <w:bCs/>
          <w:szCs w:val="24"/>
          <w:lang w:val="es-MX"/>
        </w:rPr>
        <w:t xml:space="preserve">el </w:t>
      </w:r>
      <w:r w:rsidR="001A5D84" w:rsidRPr="001A5D84">
        <w:rPr>
          <w:rFonts w:ascii="Century Gothic" w:eastAsia="Arial" w:hAnsi="Century Gothic" w:cs="Arial"/>
          <w:bCs/>
          <w:szCs w:val="24"/>
          <w:lang w:val="es-MX"/>
        </w:rPr>
        <w:t>Fondo de las Naciones Unidas para la Infancia</w:t>
      </w:r>
      <w:r w:rsidRPr="00C02694">
        <w:rPr>
          <w:rFonts w:ascii="Century Gothic" w:eastAsia="Arial" w:hAnsi="Century Gothic" w:cs="Arial"/>
          <w:bCs/>
          <w:szCs w:val="24"/>
          <w:lang w:val="es-MX"/>
        </w:rPr>
        <w:t xml:space="preserve"> </w:t>
      </w:r>
      <w:r w:rsidR="001A5D84">
        <w:rPr>
          <w:rFonts w:ascii="Century Gothic" w:eastAsia="Arial" w:hAnsi="Century Gothic" w:cs="Arial"/>
          <w:bCs/>
          <w:szCs w:val="24"/>
          <w:lang w:val="es-MX"/>
        </w:rPr>
        <w:t>(</w:t>
      </w:r>
      <w:r w:rsidRPr="00C02694">
        <w:rPr>
          <w:rFonts w:ascii="Century Gothic" w:eastAsia="Arial" w:hAnsi="Century Gothic" w:cs="Arial"/>
          <w:bCs/>
          <w:szCs w:val="24"/>
          <w:lang w:val="es-MX"/>
        </w:rPr>
        <w:t>UNICEF</w:t>
      </w:r>
      <w:r w:rsidR="001A5D84">
        <w:rPr>
          <w:rFonts w:ascii="Century Gothic" w:eastAsia="Arial" w:hAnsi="Century Gothic" w:cs="Arial"/>
          <w:bCs/>
          <w:szCs w:val="24"/>
          <w:lang w:val="es-MX"/>
        </w:rPr>
        <w:t>) en</w:t>
      </w:r>
      <w:r w:rsidRPr="00C02694">
        <w:rPr>
          <w:rFonts w:ascii="Century Gothic" w:eastAsia="Arial" w:hAnsi="Century Gothic" w:cs="Arial"/>
          <w:bCs/>
          <w:szCs w:val="24"/>
          <w:lang w:val="es-MX"/>
        </w:rPr>
        <w:t xml:space="preserve"> México, reveló que los hogares </w:t>
      </w:r>
      <w:r w:rsidR="00D63DC4">
        <w:rPr>
          <w:rFonts w:ascii="Century Gothic" w:eastAsia="Arial" w:hAnsi="Century Gothic" w:cs="Arial"/>
          <w:bCs/>
          <w:szCs w:val="24"/>
          <w:lang w:val="es-MX"/>
        </w:rPr>
        <w:t xml:space="preserve">donde existe este grupo etario, </w:t>
      </w:r>
      <w:r w:rsidRPr="00C02694">
        <w:rPr>
          <w:rFonts w:ascii="Century Gothic" w:eastAsia="Arial" w:hAnsi="Century Gothic" w:cs="Arial"/>
          <w:bCs/>
          <w:szCs w:val="24"/>
          <w:lang w:val="es-MX"/>
        </w:rPr>
        <w:t>tienden a presentar hasta un 10% más de síntomas severos relacionados con la ansiedad</w:t>
      </w:r>
      <w:r w:rsidR="00D63DC4">
        <w:rPr>
          <w:rFonts w:ascii="Century Gothic" w:eastAsia="Arial" w:hAnsi="Century Gothic" w:cs="Arial"/>
          <w:bCs/>
          <w:szCs w:val="24"/>
          <w:lang w:val="es-MX"/>
        </w:rPr>
        <w:t>, en comparación de los</w:t>
      </w:r>
      <w:r w:rsidRPr="00C02694">
        <w:rPr>
          <w:rFonts w:ascii="Century Gothic" w:eastAsia="Arial" w:hAnsi="Century Gothic" w:cs="Arial"/>
          <w:bCs/>
          <w:szCs w:val="24"/>
          <w:lang w:val="es-MX"/>
        </w:rPr>
        <w:t xml:space="preserve"> hogares sin niñas, niños </w:t>
      </w:r>
      <w:r w:rsidRPr="00C02694">
        <w:rPr>
          <w:rFonts w:ascii="Century Gothic" w:eastAsia="Arial" w:hAnsi="Century Gothic" w:cs="Arial"/>
          <w:bCs/>
          <w:szCs w:val="24"/>
          <w:lang w:val="es-MX"/>
        </w:rPr>
        <w:lastRenderedPageBreak/>
        <w:t>y adolescentes. E incluso, “en hogares con 3 o más niñas, niños y adolescentes, la incidencia de síntomas severos de ansiedad sube a 44.3%”.</w:t>
      </w:r>
      <w:r>
        <w:rPr>
          <w:rStyle w:val="Refdenotaalpie"/>
          <w:rFonts w:ascii="Century Gothic" w:eastAsia="Arial" w:hAnsi="Century Gothic" w:cs="Arial"/>
          <w:bCs/>
          <w:szCs w:val="24"/>
          <w:lang w:val="es-MX"/>
        </w:rPr>
        <w:footnoteReference w:id="6"/>
      </w:r>
    </w:p>
    <w:p w14:paraId="484A98D7" w14:textId="5D150085" w:rsidR="00A1226C" w:rsidRDefault="00A1226C" w:rsidP="00A50E1D">
      <w:pPr>
        <w:pStyle w:val="Normal1"/>
        <w:spacing w:line="360" w:lineRule="auto"/>
        <w:contextualSpacing/>
        <w:jc w:val="both"/>
        <w:rPr>
          <w:rFonts w:ascii="Century Gothic" w:eastAsia="Arial" w:hAnsi="Century Gothic" w:cs="Arial"/>
          <w:b/>
          <w:szCs w:val="24"/>
          <w:lang w:val="es-MX"/>
        </w:rPr>
      </w:pPr>
    </w:p>
    <w:p w14:paraId="09C1D44C" w14:textId="07A45265" w:rsidR="001A5D84" w:rsidRDefault="001A5D84" w:rsidP="00A50E1D">
      <w:pPr>
        <w:pStyle w:val="Normal1"/>
        <w:spacing w:line="360" w:lineRule="auto"/>
        <w:contextualSpacing/>
        <w:jc w:val="both"/>
        <w:rPr>
          <w:rFonts w:ascii="Century Gothic" w:eastAsia="Arial" w:hAnsi="Century Gothic" w:cs="Arial"/>
          <w:bCs/>
          <w:szCs w:val="24"/>
          <w:lang w:val="es-MX"/>
        </w:rPr>
      </w:pPr>
      <w:r w:rsidRPr="001A5D84">
        <w:rPr>
          <w:rFonts w:ascii="Century Gothic" w:eastAsia="Arial" w:hAnsi="Century Gothic" w:cs="Arial"/>
          <w:bCs/>
          <w:szCs w:val="24"/>
          <w:lang w:val="es-MX"/>
        </w:rPr>
        <w:t>Además, de acuerdo con el reporte de la UNICEF y como resultado de la pandemia por el COVID-19, existen otros comportamientos que han estado cada vez más presentes en la infancia mexicana, tales como: “tener pesadillas frecuentes; dejar de comer o perder el apetito; comer en exceso o subir mucho de peso; tener dolor de cabeza frecuente; estar muy triste o con falta de ánimo; no dormir o despertarse por la noche; estar agresivo o terco y tener miedos nuevos o recurrentes”.</w:t>
      </w:r>
      <w:r>
        <w:rPr>
          <w:rStyle w:val="Refdenotaalpie"/>
          <w:rFonts w:ascii="Century Gothic" w:eastAsia="Arial" w:hAnsi="Century Gothic" w:cs="Arial"/>
          <w:bCs/>
          <w:szCs w:val="24"/>
          <w:lang w:val="es-MX"/>
        </w:rPr>
        <w:footnoteReference w:id="7"/>
      </w:r>
    </w:p>
    <w:p w14:paraId="303F83AB" w14:textId="0FAB12C3" w:rsidR="001A5D84" w:rsidRDefault="001A5D84" w:rsidP="00A50E1D">
      <w:pPr>
        <w:pStyle w:val="Normal1"/>
        <w:spacing w:line="360" w:lineRule="auto"/>
        <w:contextualSpacing/>
        <w:jc w:val="both"/>
        <w:rPr>
          <w:rFonts w:ascii="Century Gothic" w:eastAsia="Arial" w:hAnsi="Century Gothic" w:cs="Arial"/>
          <w:bCs/>
          <w:szCs w:val="24"/>
          <w:lang w:val="es-MX"/>
        </w:rPr>
      </w:pPr>
    </w:p>
    <w:p w14:paraId="30FB7BF0" w14:textId="003DFDBD" w:rsidR="001A5D84" w:rsidRDefault="001A5D84" w:rsidP="00A50E1D">
      <w:pPr>
        <w:pStyle w:val="Normal1"/>
        <w:spacing w:line="360" w:lineRule="auto"/>
        <w:contextualSpacing/>
        <w:jc w:val="both"/>
        <w:rPr>
          <w:rFonts w:ascii="Century Gothic" w:eastAsia="Arial" w:hAnsi="Century Gothic" w:cs="Arial"/>
          <w:bCs/>
          <w:szCs w:val="24"/>
          <w:lang w:val="es-MX"/>
        </w:rPr>
      </w:pPr>
      <w:r w:rsidRPr="001A5D84">
        <w:rPr>
          <w:rFonts w:ascii="Century Gothic" w:eastAsia="Arial" w:hAnsi="Century Gothic" w:cs="Arial"/>
          <w:bCs/>
          <w:szCs w:val="24"/>
          <w:lang w:val="es-MX"/>
        </w:rPr>
        <w:t>Como resultado de estos hallazgos en México, la UNICEF pidió recientemente expandir programas de atención y educación socioemocional para atender el problema de la depresión y el suicidio</w:t>
      </w:r>
      <w:r>
        <w:rPr>
          <w:rFonts w:ascii="Century Gothic" w:eastAsia="Arial" w:hAnsi="Century Gothic" w:cs="Arial"/>
          <w:bCs/>
          <w:szCs w:val="24"/>
          <w:lang w:val="es-MX"/>
        </w:rPr>
        <w:t xml:space="preserve">, por lo </w:t>
      </w:r>
      <w:r w:rsidR="009A10B8">
        <w:rPr>
          <w:rFonts w:ascii="Century Gothic" w:eastAsia="Arial" w:hAnsi="Century Gothic" w:cs="Arial"/>
          <w:bCs/>
          <w:szCs w:val="24"/>
          <w:lang w:val="es-MX"/>
        </w:rPr>
        <w:t>que,</w:t>
      </w:r>
      <w:r>
        <w:rPr>
          <w:rFonts w:ascii="Century Gothic" w:eastAsia="Arial" w:hAnsi="Century Gothic" w:cs="Arial"/>
          <w:bCs/>
          <w:szCs w:val="24"/>
          <w:lang w:val="es-MX"/>
        </w:rPr>
        <w:t xml:space="preserve"> atendiendo al objetivo de protección de la salud de la niñez y la adolescencia en nuestro Estado, observamos pertinente regular las conductas de autolesiones dentro del Programa de Salud Mental y Atención a Trastornos Mentales, establecido en la Ley Estatal de Salud. </w:t>
      </w:r>
    </w:p>
    <w:p w14:paraId="71C842E4" w14:textId="2ABB1945" w:rsidR="009A10B8" w:rsidRDefault="009A10B8" w:rsidP="00A50E1D">
      <w:pPr>
        <w:pStyle w:val="Normal1"/>
        <w:spacing w:line="360" w:lineRule="auto"/>
        <w:contextualSpacing/>
        <w:jc w:val="both"/>
        <w:rPr>
          <w:rFonts w:ascii="Century Gothic" w:eastAsia="Arial" w:hAnsi="Century Gothic" w:cs="Arial"/>
          <w:bCs/>
          <w:szCs w:val="24"/>
          <w:lang w:val="es-MX"/>
        </w:rPr>
      </w:pPr>
    </w:p>
    <w:p w14:paraId="66C52A08" w14:textId="19505545" w:rsidR="009A10B8" w:rsidRPr="009A10B8" w:rsidRDefault="009A10B8" w:rsidP="009A10B8">
      <w:pPr>
        <w:pStyle w:val="Normal1"/>
        <w:numPr>
          <w:ilvl w:val="0"/>
          <w:numId w:val="12"/>
        </w:numPr>
        <w:spacing w:line="360" w:lineRule="auto"/>
        <w:contextualSpacing/>
        <w:jc w:val="both"/>
        <w:rPr>
          <w:rFonts w:ascii="Century Gothic" w:eastAsia="Arial" w:hAnsi="Century Gothic" w:cs="Arial"/>
          <w:b/>
          <w:szCs w:val="24"/>
          <w:lang w:val="es-MX"/>
        </w:rPr>
      </w:pPr>
      <w:proofErr w:type="spellStart"/>
      <w:r w:rsidRPr="009A10B8">
        <w:rPr>
          <w:rFonts w:ascii="Century Gothic" w:eastAsia="Arial" w:hAnsi="Century Gothic" w:cs="Arial"/>
          <w:b/>
          <w:szCs w:val="24"/>
          <w:lang w:val="es-MX"/>
        </w:rPr>
        <w:t>Posvención</w:t>
      </w:r>
      <w:proofErr w:type="spellEnd"/>
      <w:r w:rsidRPr="009A10B8">
        <w:rPr>
          <w:rFonts w:ascii="Century Gothic" w:eastAsia="Arial" w:hAnsi="Century Gothic" w:cs="Arial"/>
          <w:b/>
          <w:szCs w:val="24"/>
          <w:lang w:val="es-MX"/>
        </w:rPr>
        <w:t xml:space="preserve"> </w:t>
      </w:r>
    </w:p>
    <w:p w14:paraId="2A622AD8" w14:textId="77777777" w:rsidR="00C33BD5" w:rsidRDefault="00557AFE" w:rsidP="00557AFE">
      <w:pPr>
        <w:pStyle w:val="Normal1"/>
        <w:spacing w:line="360" w:lineRule="auto"/>
        <w:contextualSpacing/>
        <w:jc w:val="both"/>
        <w:rPr>
          <w:rFonts w:ascii="Century Gothic" w:eastAsia="Arial" w:hAnsi="Century Gothic" w:cs="Arial"/>
          <w:bCs/>
          <w:szCs w:val="24"/>
          <w:lang w:val="es-MX"/>
        </w:rPr>
      </w:pPr>
      <w:r>
        <w:rPr>
          <w:rFonts w:ascii="Century Gothic" w:eastAsia="Arial" w:hAnsi="Century Gothic" w:cs="Arial"/>
          <w:bCs/>
          <w:szCs w:val="24"/>
          <w:lang w:val="es-MX"/>
        </w:rPr>
        <w:t>En este eje</w:t>
      </w:r>
      <w:r w:rsidR="00D63DC4">
        <w:rPr>
          <w:rFonts w:ascii="Century Gothic" w:eastAsia="Arial" w:hAnsi="Century Gothic" w:cs="Arial"/>
          <w:bCs/>
          <w:szCs w:val="24"/>
          <w:lang w:val="es-MX"/>
        </w:rPr>
        <w:t>,</w:t>
      </w:r>
      <w:r>
        <w:rPr>
          <w:rFonts w:ascii="Century Gothic" w:eastAsia="Arial" w:hAnsi="Century Gothic" w:cs="Arial"/>
          <w:bCs/>
          <w:szCs w:val="24"/>
          <w:lang w:val="es-MX"/>
        </w:rPr>
        <w:t xml:space="preserve"> corresponde analizar la propuesta de incorporar el concepto de </w:t>
      </w:r>
      <w:proofErr w:type="spellStart"/>
      <w:r>
        <w:rPr>
          <w:rFonts w:ascii="Century Gothic" w:eastAsia="Arial" w:hAnsi="Century Gothic" w:cs="Arial"/>
          <w:bCs/>
          <w:szCs w:val="24"/>
          <w:lang w:val="es-MX"/>
        </w:rPr>
        <w:t>posvención</w:t>
      </w:r>
      <w:proofErr w:type="spellEnd"/>
      <w:r>
        <w:rPr>
          <w:rFonts w:ascii="Century Gothic" w:eastAsia="Arial" w:hAnsi="Century Gothic" w:cs="Arial"/>
          <w:bCs/>
          <w:szCs w:val="24"/>
          <w:lang w:val="es-MX"/>
        </w:rPr>
        <w:t xml:space="preserve"> en la Ley Estatal de Salud</w:t>
      </w:r>
      <w:r w:rsidR="00C33BD5">
        <w:rPr>
          <w:rFonts w:ascii="Century Gothic" w:eastAsia="Arial" w:hAnsi="Century Gothic" w:cs="Arial"/>
          <w:bCs/>
          <w:szCs w:val="24"/>
          <w:lang w:val="es-MX"/>
        </w:rPr>
        <w:t xml:space="preserve">, entendida esta como </w:t>
      </w:r>
      <w:r w:rsidR="00C33BD5" w:rsidRPr="00C33BD5">
        <w:rPr>
          <w:rFonts w:ascii="Century Gothic" w:eastAsia="Arial" w:hAnsi="Century Gothic" w:cs="Arial"/>
          <w:bCs/>
          <w:szCs w:val="24"/>
          <w:lang w:val="es-MX"/>
        </w:rPr>
        <w:t xml:space="preserve">las acciones e </w:t>
      </w:r>
      <w:r w:rsidR="00C33BD5" w:rsidRPr="00C33BD5">
        <w:rPr>
          <w:rFonts w:ascii="Century Gothic" w:eastAsia="Arial" w:hAnsi="Century Gothic" w:cs="Arial"/>
          <w:bCs/>
          <w:szCs w:val="24"/>
          <w:lang w:val="es-MX"/>
        </w:rPr>
        <w:lastRenderedPageBreak/>
        <w:t>intervenciones posteriores a un evento autodestructivo destinadas a trabajar con las personas, familia o instituciones vinculadas a la persona que se quitó la vida.</w:t>
      </w:r>
      <w:r>
        <w:rPr>
          <w:rFonts w:ascii="Century Gothic" w:eastAsia="Arial" w:hAnsi="Century Gothic" w:cs="Arial"/>
          <w:bCs/>
          <w:szCs w:val="24"/>
          <w:lang w:val="es-MX"/>
        </w:rPr>
        <w:t xml:space="preserve"> </w:t>
      </w:r>
    </w:p>
    <w:p w14:paraId="475275B7" w14:textId="77777777" w:rsidR="00C33BD5" w:rsidRDefault="00C33BD5" w:rsidP="00557AFE">
      <w:pPr>
        <w:pStyle w:val="Normal1"/>
        <w:spacing w:line="360" w:lineRule="auto"/>
        <w:contextualSpacing/>
        <w:jc w:val="both"/>
        <w:rPr>
          <w:rFonts w:ascii="Century Gothic" w:eastAsia="Arial" w:hAnsi="Century Gothic" w:cs="Arial"/>
          <w:bCs/>
          <w:szCs w:val="24"/>
          <w:lang w:val="es-MX"/>
        </w:rPr>
      </w:pPr>
    </w:p>
    <w:p w14:paraId="1BAE4546" w14:textId="13127D02" w:rsidR="001A5D84" w:rsidRDefault="00557AFE" w:rsidP="00557AFE">
      <w:pPr>
        <w:pStyle w:val="Normal1"/>
        <w:spacing w:line="360" w:lineRule="auto"/>
        <w:contextualSpacing/>
        <w:jc w:val="both"/>
        <w:rPr>
          <w:rFonts w:ascii="Century Gothic" w:eastAsia="Arial" w:hAnsi="Century Gothic" w:cs="Arial"/>
          <w:bCs/>
          <w:szCs w:val="24"/>
          <w:lang w:val="es-MX"/>
        </w:rPr>
      </w:pPr>
      <w:r w:rsidRPr="00557AFE">
        <w:rPr>
          <w:rFonts w:ascii="Century Gothic" w:eastAsia="Arial" w:hAnsi="Century Gothic" w:cs="Arial"/>
          <w:bCs/>
          <w:szCs w:val="24"/>
          <w:lang w:val="es-MX"/>
        </w:rPr>
        <w:t>De igual forma se establece que la Secretaría de Salud, desarrolle acciones y programas para detectar, atender y prevenir</w:t>
      </w:r>
      <w:r>
        <w:rPr>
          <w:rFonts w:ascii="Century Gothic" w:eastAsia="Arial" w:hAnsi="Century Gothic" w:cs="Arial"/>
          <w:bCs/>
          <w:szCs w:val="24"/>
          <w:lang w:val="es-MX"/>
        </w:rPr>
        <w:t xml:space="preserve"> </w:t>
      </w:r>
      <w:r w:rsidRPr="00557AFE">
        <w:rPr>
          <w:rFonts w:ascii="Century Gothic" w:eastAsia="Arial" w:hAnsi="Century Gothic" w:cs="Arial"/>
          <w:bCs/>
          <w:szCs w:val="24"/>
          <w:lang w:val="es-MX"/>
        </w:rPr>
        <w:t xml:space="preserve">conductas suicidas, así como estrategias para la </w:t>
      </w:r>
      <w:proofErr w:type="spellStart"/>
      <w:r w:rsidRPr="00557AFE">
        <w:rPr>
          <w:rFonts w:ascii="Century Gothic" w:eastAsia="Arial" w:hAnsi="Century Gothic" w:cs="Arial"/>
          <w:bCs/>
          <w:szCs w:val="24"/>
          <w:lang w:val="es-MX"/>
        </w:rPr>
        <w:t>posvención</w:t>
      </w:r>
      <w:proofErr w:type="spellEnd"/>
      <w:r w:rsidRPr="00557AFE">
        <w:rPr>
          <w:rFonts w:ascii="Century Gothic" w:eastAsia="Arial" w:hAnsi="Century Gothic" w:cs="Arial"/>
          <w:bCs/>
          <w:szCs w:val="24"/>
          <w:lang w:val="es-MX"/>
        </w:rPr>
        <w:t xml:space="preserve"> del suicidio.</w:t>
      </w:r>
    </w:p>
    <w:p w14:paraId="7FA0A893" w14:textId="6CD7D793" w:rsidR="00557AFE" w:rsidRDefault="00557AFE" w:rsidP="00A50E1D">
      <w:pPr>
        <w:pStyle w:val="Normal1"/>
        <w:spacing w:line="360" w:lineRule="auto"/>
        <w:contextualSpacing/>
        <w:jc w:val="both"/>
        <w:rPr>
          <w:rFonts w:ascii="Century Gothic" w:eastAsia="Arial" w:hAnsi="Century Gothic" w:cs="Arial"/>
          <w:bCs/>
          <w:szCs w:val="24"/>
          <w:lang w:val="es-MX"/>
        </w:rPr>
      </w:pPr>
    </w:p>
    <w:p w14:paraId="437BD9B3" w14:textId="77777777" w:rsidR="00340DFA" w:rsidRPr="00340DFA" w:rsidRDefault="00340DFA" w:rsidP="00340DFA">
      <w:pPr>
        <w:pStyle w:val="Normal1"/>
        <w:spacing w:line="360" w:lineRule="auto"/>
        <w:contextualSpacing/>
        <w:jc w:val="both"/>
        <w:rPr>
          <w:rFonts w:ascii="Century Gothic" w:eastAsia="Arial" w:hAnsi="Century Gothic" w:cs="Arial"/>
          <w:bCs/>
          <w:szCs w:val="24"/>
          <w:lang w:val="es-MX"/>
        </w:rPr>
      </w:pPr>
      <w:r w:rsidRPr="00340DFA">
        <w:rPr>
          <w:rFonts w:ascii="Century Gothic" w:eastAsia="Arial" w:hAnsi="Century Gothic" w:cs="Arial"/>
          <w:bCs/>
          <w:szCs w:val="24"/>
          <w:lang w:val="es-MX"/>
        </w:rPr>
        <w:t>La salud mental es un componente crítico del bienestar humano que no debe</w:t>
      </w:r>
    </w:p>
    <w:p w14:paraId="015B823F" w14:textId="77777777" w:rsidR="00340DFA" w:rsidRPr="00340DFA" w:rsidRDefault="00340DFA" w:rsidP="00340DFA">
      <w:pPr>
        <w:pStyle w:val="Normal1"/>
        <w:spacing w:line="360" w:lineRule="auto"/>
        <w:contextualSpacing/>
        <w:jc w:val="both"/>
        <w:rPr>
          <w:rFonts w:ascii="Century Gothic" w:eastAsia="Arial" w:hAnsi="Century Gothic" w:cs="Arial"/>
          <w:bCs/>
          <w:szCs w:val="24"/>
          <w:lang w:val="es-MX"/>
        </w:rPr>
      </w:pPr>
      <w:r w:rsidRPr="00340DFA">
        <w:rPr>
          <w:rFonts w:ascii="Century Gothic" w:eastAsia="Arial" w:hAnsi="Century Gothic" w:cs="Arial"/>
          <w:bCs/>
          <w:szCs w:val="24"/>
          <w:lang w:val="es-MX"/>
        </w:rPr>
        <w:t>ser subestimado ni pasado por alto. La crisis de salud mental y las alarmantes</w:t>
      </w:r>
    </w:p>
    <w:p w14:paraId="57907BA2" w14:textId="0992A3EE" w:rsidR="00340DFA" w:rsidRPr="00340DFA" w:rsidRDefault="00340DFA" w:rsidP="00340DFA">
      <w:pPr>
        <w:pStyle w:val="Normal1"/>
        <w:spacing w:line="360" w:lineRule="auto"/>
        <w:contextualSpacing/>
        <w:jc w:val="both"/>
        <w:rPr>
          <w:rFonts w:ascii="Century Gothic" w:eastAsia="Arial" w:hAnsi="Century Gothic" w:cs="Arial"/>
          <w:bCs/>
          <w:szCs w:val="24"/>
          <w:lang w:val="es-MX"/>
        </w:rPr>
      </w:pPr>
      <w:r w:rsidRPr="00340DFA">
        <w:rPr>
          <w:rFonts w:ascii="Century Gothic" w:eastAsia="Arial" w:hAnsi="Century Gothic" w:cs="Arial"/>
          <w:bCs/>
          <w:szCs w:val="24"/>
          <w:lang w:val="es-MX"/>
        </w:rPr>
        <w:t>tasas de suicidio en México son un llamado de atención para la sociedad y</w:t>
      </w:r>
      <w:r>
        <w:rPr>
          <w:rFonts w:ascii="Century Gothic" w:eastAsia="Arial" w:hAnsi="Century Gothic" w:cs="Arial"/>
          <w:bCs/>
          <w:szCs w:val="24"/>
          <w:lang w:val="es-MX"/>
        </w:rPr>
        <w:t xml:space="preserve"> </w:t>
      </w:r>
      <w:r w:rsidRPr="00340DFA">
        <w:rPr>
          <w:rFonts w:ascii="Century Gothic" w:eastAsia="Arial" w:hAnsi="Century Gothic" w:cs="Arial"/>
          <w:bCs/>
          <w:szCs w:val="24"/>
          <w:lang w:val="es-MX"/>
        </w:rPr>
        <w:t>las autoridades.</w:t>
      </w:r>
    </w:p>
    <w:p w14:paraId="70EADFD3" w14:textId="77777777" w:rsidR="00340DFA" w:rsidRDefault="00340DFA" w:rsidP="00340DFA">
      <w:pPr>
        <w:pStyle w:val="Normal1"/>
        <w:spacing w:line="360" w:lineRule="auto"/>
        <w:contextualSpacing/>
        <w:jc w:val="both"/>
        <w:rPr>
          <w:rFonts w:ascii="Century Gothic" w:eastAsia="Arial" w:hAnsi="Century Gothic" w:cs="Arial"/>
          <w:bCs/>
          <w:szCs w:val="24"/>
          <w:lang w:val="es-MX"/>
        </w:rPr>
      </w:pPr>
    </w:p>
    <w:p w14:paraId="6CD08798" w14:textId="2BE2BB79" w:rsidR="00340DFA" w:rsidRDefault="00340DFA" w:rsidP="00340DFA">
      <w:pPr>
        <w:pStyle w:val="Normal1"/>
        <w:spacing w:line="360" w:lineRule="auto"/>
        <w:contextualSpacing/>
        <w:jc w:val="both"/>
        <w:rPr>
          <w:rFonts w:ascii="Century Gothic" w:eastAsia="Arial" w:hAnsi="Century Gothic" w:cs="Arial"/>
          <w:bCs/>
          <w:szCs w:val="24"/>
          <w:lang w:val="es-MX"/>
        </w:rPr>
      </w:pPr>
      <w:r w:rsidRPr="00340DFA">
        <w:rPr>
          <w:rFonts w:ascii="Century Gothic" w:eastAsia="Arial" w:hAnsi="Century Gothic" w:cs="Arial"/>
          <w:bCs/>
          <w:szCs w:val="24"/>
          <w:lang w:val="es-MX"/>
        </w:rPr>
        <w:t>C</w:t>
      </w:r>
      <w:r>
        <w:rPr>
          <w:rFonts w:ascii="Century Gothic" w:eastAsia="Arial" w:hAnsi="Century Gothic" w:cs="Arial"/>
          <w:bCs/>
          <w:szCs w:val="24"/>
          <w:lang w:val="es-MX"/>
        </w:rPr>
        <w:t>o</w:t>
      </w:r>
      <w:r w:rsidRPr="00340DFA">
        <w:rPr>
          <w:rFonts w:ascii="Century Gothic" w:eastAsia="Arial" w:hAnsi="Century Gothic" w:cs="Arial"/>
          <w:bCs/>
          <w:szCs w:val="24"/>
          <w:lang w:val="es-MX"/>
        </w:rPr>
        <w:t>mo</w:t>
      </w:r>
      <w:r>
        <w:rPr>
          <w:rFonts w:ascii="Century Gothic" w:eastAsia="Arial" w:hAnsi="Century Gothic" w:cs="Arial"/>
          <w:bCs/>
          <w:szCs w:val="24"/>
          <w:lang w:val="es-MX"/>
        </w:rPr>
        <w:t xml:space="preserve"> ya lo hemos señalado</w:t>
      </w:r>
      <w:r w:rsidRPr="00340DFA">
        <w:rPr>
          <w:rFonts w:ascii="Century Gothic" w:eastAsia="Arial" w:hAnsi="Century Gothic" w:cs="Arial"/>
          <w:bCs/>
          <w:szCs w:val="24"/>
          <w:lang w:val="es-MX"/>
        </w:rPr>
        <w:t>, la prevalencia de problemas de salud mental ha</w:t>
      </w:r>
      <w:r>
        <w:rPr>
          <w:rFonts w:ascii="Century Gothic" w:eastAsia="Arial" w:hAnsi="Century Gothic" w:cs="Arial"/>
          <w:bCs/>
          <w:szCs w:val="24"/>
          <w:lang w:val="es-MX"/>
        </w:rPr>
        <w:t xml:space="preserve"> </w:t>
      </w:r>
      <w:r w:rsidRPr="00340DFA">
        <w:rPr>
          <w:rFonts w:ascii="Century Gothic" w:eastAsia="Arial" w:hAnsi="Century Gothic" w:cs="Arial"/>
          <w:bCs/>
          <w:szCs w:val="24"/>
          <w:lang w:val="es-MX"/>
        </w:rPr>
        <w:t>incrementado en los últimos años y las muertes por suicidio han alcanzado</w:t>
      </w:r>
      <w:r>
        <w:rPr>
          <w:rFonts w:ascii="Century Gothic" w:eastAsia="Arial" w:hAnsi="Century Gothic" w:cs="Arial"/>
          <w:bCs/>
          <w:szCs w:val="24"/>
          <w:lang w:val="es-MX"/>
        </w:rPr>
        <w:t xml:space="preserve"> </w:t>
      </w:r>
      <w:r w:rsidRPr="00340DFA">
        <w:rPr>
          <w:rFonts w:ascii="Century Gothic" w:eastAsia="Arial" w:hAnsi="Century Gothic" w:cs="Arial"/>
          <w:bCs/>
          <w:szCs w:val="24"/>
          <w:lang w:val="es-MX"/>
        </w:rPr>
        <w:t xml:space="preserve">niveles históricos, </w:t>
      </w:r>
      <w:r w:rsidR="00C33BD5">
        <w:rPr>
          <w:rFonts w:ascii="Century Gothic" w:eastAsia="Arial" w:hAnsi="Century Gothic" w:cs="Arial"/>
          <w:bCs/>
          <w:szCs w:val="24"/>
          <w:lang w:val="es-MX"/>
        </w:rPr>
        <w:t xml:space="preserve">lo que </w:t>
      </w:r>
      <w:r w:rsidRPr="00340DFA">
        <w:rPr>
          <w:rFonts w:ascii="Century Gothic" w:eastAsia="Arial" w:hAnsi="Century Gothic" w:cs="Arial"/>
          <w:bCs/>
          <w:szCs w:val="24"/>
          <w:lang w:val="es-MX"/>
        </w:rPr>
        <w:t>deja expuesta</w:t>
      </w:r>
      <w:r w:rsidR="00C33BD5">
        <w:rPr>
          <w:rFonts w:ascii="Century Gothic" w:eastAsia="Arial" w:hAnsi="Century Gothic" w:cs="Arial"/>
          <w:bCs/>
          <w:szCs w:val="24"/>
          <w:lang w:val="es-MX"/>
        </w:rPr>
        <w:t xml:space="preserve"> </w:t>
      </w:r>
      <w:r w:rsidRPr="00340DFA">
        <w:rPr>
          <w:rFonts w:ascii="Century Gothic" w:eastAsia="Arial" w:hAnsi="Century Gothic" w:cs="Arial"/>
          <w:bCs/>
          <w:szCs w:val="24"/>
          <w:lang w:val="es-MX"/>
        </w:rPr>
        <w:t>la necesidad urgente de abordar, promover y universalizar el derecho a la</w:t>
      </w:r>
      <w:r>
        <w:rPr>
          <w:rFonts w:ascii="Century Gothic" w:eastAsia="Arial" w:hAnsi="Century Gothic" w:cs="Arial"/>
          <w:bCs/>
          <w:szCs w:val="24"/>
          <w:lang w:val="es-MX"/>
        </w:rPr>
        <w:t xml:space="preserve"> </w:t>
      </w:r>
      <w:r w:rsidRPr="00340DFA">
        <w:rPr>
          <w:rFonts w:ascii="Century Gothic" w:eastAsia="Arial" w:hAnsi="Century Gothic" w:cs="Arial"/>
          <w:bCs/>
          <w:szCs w:val="24"/>
          <w:lang w:val="es-MX"/>
        </w:rPr>
        <w:t>salud mental.</w:t>
      </w:r>
    </w:p>
    <w:p w14:paraId="076688B4" w14:textId="03972042" w:rsidR="00C33BD5" w:rsidRDefault="00C33BD5" w:rsidP="00340DFA">
      <w:pPr>
        <w:pStyle w:val="Normal1"/>
        <w:spacing w:line="360" w:lineRule="auto"/>
        <w:contextualSpacing/>
        <w:jc w:val="both"/>
        <w:rPr>
          <w:rFonts w:ascii="Century Gothic" w:eastAsia="Arial" w:hAnsi="Century Gothic" w:cs="Arial"/>
          <w:bCs/>
          <w:szCs w:val="24"/>
          <w:lang w:val="es-MX"/>
        </w:rPr>
      </w:pPr>
    </w:p>
    <w:p w14:paraId="57BD46A9" w14:textId="10CA070A" w:rsidR="00C33BD5" w:rsidRPr="00340DFA" w:rsidRDefault="00C33BD5" w:rsidP="00340DFA">
      <w:pPr>
        <w:pStyle w:val="Normal1"/>
        <w:spacing w:line="360" w:lineRule="auto"/>
        <w:contextualSpacing/>
        <w:jc w:val="both"/>
        <w:rPr>
          <w:rFonts w:ascii="Century Gothic" w:eastAsia="Arial" w:hAnsi="Century Gothic" w:cs="Arial"/>
          <w:bCs/>
          <w:szCs w:val="24"/>
          <w:lang w:val="es-MX"/>
        </w:rPr>
      </w:pPr>
      <w:r>
        <w:rPr>
          <w:rFonts w:ascii="Century Gothic" w:eastAsia="Arial" w:hAnsi="Century Gothic" w:cs="Arial"/>
          <w:bCs/>
          <w:szCs w:val="24"/>
          <w:lang w:val="es-MX"/>
        </w:rPr>
        <w:t xml:space="preserve">De esta manera, </w:t>
      </w:r>
      <w:r w:rsidRPr="00340DFA">
        <w:rPr>
          <w:rFonts w:ascii="Century Gothic" w:eastAsia="Arial" w:hAnsi="Century Gothic" w:cs="Arial"/>
          <w:bCs/>
          <w:szCs w:val="24"/>
          <w:lang w:val="es-MX"/>
        </w:rPr>
        <w:t>ent</w:t>
      </w:r>
      <w:r>
        <w:rPr>
          <w:rFonts w:ascii="Century Gothic" w:eastAsia="Arial" w:hAnsi="Century Gothic" w:cs="Arial"/>
          <w:bCs/>
          <w:szCs w:val="24"/>
          <w:lang w:val="es-MX"/>
        </w:rPr>
        <w:t>endemos</w:t>
      </w:r>
      <w:r w:rsidRPr="00340DFA">
        <w:rPr>
          <w:rFonts w:ascii="Century Gothic" w:eastAsia="Arial" w:hAnsi="Century Gothic" w:cs="Arial"/>
          <w:bCs/>
          <w:szCs w:val="24"/>
          <w:lang w:val="es-MX"/>
        </w:rPr>
        <w:t xml:space="preserve"> como </w:t>
      </w:r>
      <w:r>
        <w:rPr>
          <w:rFonts w:ascii="Century Gothic" w:eastAsia="Arial" w:hAnsi="Century Gothic" w:cs="Arial"/>
          <w:bCs/>
          <w:szCs w:val="24"/>
          <w:lang w:val="es-MX"/>
        </w:rPr>
        <w:t>“</w:t>
      </w:r>
      <w:r w:rsidRPr="00340DFA">
        <w:rPr>
          <w:rFonts w:ascii="Century Gothic" w:eastAsia="Arial" w:hAnsi="Century Gothic" w:cs="Arial"/>
          <w:bCs/>
          <w:szCs w:val="24"/>
          <w:lang w:val="es-MX"/>
        </w:rPr>
        <w:t>supervivientes</w:t>
      </w:r>
      <w:r>
        <w:rPr>
          <w:rFonts w:ascii="Century Gothic" w:eastAsia="Arial" w:hAnsi="Century Gothic" w:cs="Arial"/>
          <w:bCs/>
          <w:szCs w:val="24"/>
          <w:lang w:val="es-MX"/>
        </w:rPr>
        <w:t>”</w:t>
      </w:r>
      <w:r w:rsidRPr="00340DFA">
        <w:rPr>
          <w:rFonts w:ascii="Century Gothic" w:eastAsia="Arial" w:hAnsi="Century Gothic" w:cs="Arial"/>
          <w:bCs/>
          <w:szCs w:val="24"/>
          <w:lang w:val="es-MX"/>
        </w:rPr>
        <w:t xml:space="preserve"> a diferentes personas o grupos, </w:t>
      </w:r>
      <w:r>
        <w:rPr>
          <w:rFonts w:ascii="Century Gothic" w:eastAsia="Arial" w:hAnsi="Century Gothic" w:cs="Arial"/>
          <w:bCs/>
          <w:szCs w:val="24"/>
          <w:lang w:val="es-MX"/>
        </w:rPr>
        <w:t xml:space="preserve">madres, </w:t>
      </w:r>
      <w:r w:rsidRPr="00340DFA">
        <w:rPr>
          <w:rFonts w:ascii="Century Gothic" w:eastAsia="Arial" w:hAnsi="Century Gothic" w:cs="Arial"/>
          <w:bCs/>
          <w:szCs w:val="24"/>
          <w:lang w:val="es-MX"/>
        </w:rPr>
        <w:t>padres,</w:t>
      </w:r>
      <w:r>
        <w:rPr>
          <w:rFonts w:ascii="Century Gothic" w:eastAsia="Arial" w:hAnsi="Century Gothic" w:cs="Arial"/>
          <w:bCs/>
          <w:szCs w:val="24"/>
          <w:lang w:val="es-MX"/>
        </w:rPr>
        <w:t xml:space="preserve"> hermanas, </w:t>
      </w:r>
      <w:r w:rsidRPr="00340DFA">
        <w:rPr>
          <w:rFonts w:ascii="Century Gothic" w:eastAsia="Arial" w:hAnsi="Century Gothic" w:cs="Arial"/>
          <w:bCs/>
          <w:szCs w:val="24"/>
          <w:lang w:val="es-MX"/>
        </w:rPr>
        <w:t xml:space="preserve">hermanos, </w:t>
      </w:r>
      <w:r>
        <w:rPr>
          <w:rFonts w:ascii="Century Gothic" w:eastAsia="Arial" w:hAnsi="Century Gothic" w:cs="Arial"/>
          <w:bCs/>
          <w:szCs w:val="24"/>
          <w:lang w:val="es-MX"/>
        </w:rPr>
        <w:t xml:space="preserve">hijas, </w:t>
      </w:r>
      <w:r w:rsidRPr="00340DFA">
        <w:rPr>
          <w:rFonts w:ascii="Century Gothic" w:eastAsia="Arial" w:hAnsi="Century Gothic" w:cs="Arial"/>
          <w:bCs/>
          <w:szCs w:val="24"/>
          <w:lang w:val="es-MX"/>
        </w:rPr>
        <w:t>hijos y parejas que tienen vínculos próximos en donde encontramos</w:t>
      </w:r>
      <w:r>
        <w:rPr>
          <w:rFonts w:ascii="Century Gothic" w:eastAsia="Arial" w:hAnsi="Century Gothic" w:cs="Arial"/>
          <w:bCs/>
          <w:szCs w:val="24"/>
          <w:lang w:val="es-MX"/>
        </w:rPr>
        <w:t xml:space="preserve"> </w:t>
      </w:r>
      <w:r w:rsidRPr="00340DFA">
        <w:rPr>
          <w:rFonts w:ascii="Century Gothic" w:eastAsia="Arial" w:hAnsi="Century Gothic" w:cs="Arial"/>
          <w:bCs/>
          <w:szCs w:val="24"/>
          <w:lang w:val="es-MX"/>
        </w:rPr>
        <w:t xml:space="preserve">las mayores afectaciones y donde las acciones de </w:t>
      </w:r>
      <w:proofErr w:type="spellStart"/>
      <w:r w:rsidRPr="00340DFA">
        <w:rPr>
          <w:rFonts w:ascii="Century Gothic" w:eastAsia="Arial" w:hAnsi="Century Gothic" w:cs="Arial"/>
          <w:bCs/>
          <w:szCs w:val="24"/>
          <w:lang w:val="es-MX"/>
        </w:rPr>
        <w:t>posvención</w:t>
      </w:r>
      <w:proofErr w:type="spellEnd"/>
      <w:r w:rsidRPr="00340DFA">
        <w:rPr>
          <w:rFonts w:ascii="Century Gothic" w:eastAsia="Arial" w:hAnsi="Century Gothic" w:cs="Arial"/>
          <w:bCs/>
          <w:szCs w:val="24"/>
          <w:lang w:val="es-MX"/>
        </w:rPr>
        <w:t xml:space="preserve"> son muy</w:t>
      </w:r>
      <w:r>
        <w:rPr>
          <w:rFonts w:ascii="Century Gothic" w:eastAsia="Arial" w:hAnsi="Century Gothic" w:cs="Arial"/>
          <w:bCs/>
          <w:szCs w:val="24"/>
          <w:lang w:val="es-MX"/>
        </w:rPr>
        <w:t xml:space="preserve"> </w:t>
      </w:r>
      <w:r w:rsidRPr="00340DFA">
        <w:rPr>
          <w:rFonts w:ascii="Century Gothic" w:eastAsia="Arial" w:hAnsi="Century Gothic" w:cs="Arial"/>
          <w:bCs/>
          <w:szCs w:val="24"/>
          <w:lang w:val="es-MX"/>
        </w:rPr>
        <w:t>relevantes y necesarias.</w:t>
      </w:r>
    </w:p>
    <w:p w14:paraId="1EEF9E72" w14:textId="77777777" w:rsidR="00C33BD5" w:rsidRDefault="00C33BD5" w:rsidP="00340DFA">
      <w:pPr>
        <w:pStyle w:val="Normal1"/>
        <w:spacing w:line="360" w:lineRule="auto"/>
        <w:contextualSpacing/>
        <w:jc w:val="both"/>
        <w:rPr>
          <w:rFonts w:ascii="Century Gothic" w:eastAsia="Arial" w:hAnsi="Century Gothic" w:cs="Arial"/>
          <w:bCs/>
          <w:szCs w:val="24"/>
          <w:lang w:val="es-MX"/>
        </w:rPr>
      </w:pPr>
    </w:p>
    <w:p w14:paraId="3F13FC7C" w14:textId="5219D52C" w:rsidR="00340DFA" w:rsidRDefault="00340DFA" w:rsidP="00340DFA">
      <w:pPr>
        <w:pStyle w:val="Normal1"/>
        <w:spacing w:line="360" w:lineRule="auto"/>
        <w:contextualSpacing/>
        <w:jc w:val="both"/>
        <w:rPr>
          <w:rFonts w:ascii="Century Gothic" w:eastAsia="Arial" w:hAnsi="Century Gothic" w:cs="Arial"/>
          <w:bCs/>
          <w:szCs w:val="24"/>
          <w:lang w:val="es-MX"/>
        </w:rPr>
      </w:pPr>
      <w:r>
        <w:rPr>
          <w:rFonts w:ascii="Century Gothic" w:eastAsia="Arial" w:hAnsi="Century Gothic" w:cs="Arial"/>
          <w:bCs/>
          <w:szCs w:val="24"/>
          <w:lang w:val="es-MX"/>
        </w:rPr>
        <w:lastRenderedPageBreak/>
        <w:t xml:space="preserve">Atendiendo a los argumentos anteriormente señalados, consideramos </w:t>
      </w:r>
      <w:r w:rsidRPr="00340DFA">
        <w:rPr>
          <w:rFonts w:ascii="Century Gothic" w:eastAsia="Arial" w:hAnsi="Century Gothic" w:cs="Arial"/>
          <w:bCs/>
          <w:szCs w:val="24"/>
          <w:lang w:val="es-MX"/>
        </w:rPr>
        <w:t>fundamental establecer mecanismos de intervención</w:t>
      </w:r>
      <w:r>
        <w:rPr>
          <w:rFonts w:ascii="Century Gothic" w:eastAsia="Arial" w:hAnsi="Century Gothic" w:cs="Arial"/>
          <w:bCs/>
          <w:szCs w:val="24"/>
          <w:lang w:val="es-MX"/>
        </w:rPr>
        <w:t xml:space="preserve"> </w:t>
      </w:r>
      <w:r w:rsidRPr="00340DFA">
        <w:rPr>
          <w:rFonts w:ascii="Century Gothic" w:eastAsia="Arial" w:hAnsi="Century Gothic" w:cs="Arial"/>
          <w:bCs/>
          <w:szCs w:val="24"/>
          <w:lang w:val="es-MX"/>
        </w:rPr>
        <w:t>transversales con el propósito de atender a toda persona que lo solicite,</w:t>
      </w:r>
      <w:r>
        <w:rPr>
          <w:rFonts w:ascii="Century Gothic" w:eastAsia="Arial" w:hAnsi="Century Gothic" w:cs="Arial"/>
          <w:bCs/>
          <w:szCs w:val="24"/>
          <w:lang w:val="es-MX"/>
        </w:rPr>
        <w:t xml:space="preserve"> </w:t>
      </w:r>
      <w:r w:rsidRPr="00340DFA">
        <w:rPr>
          <w:rFonts w:ascii="Century Gothic" w:eastAsia="Arial" w:hAnsi="Century Gothic" w:cs="Arial"/>
          <w:bCs/>
          <w:szCs w:val="24"/>
          <w:lang w:val="es-MX"/>
        </w:rPr>
        <w:t xml:space="preserve">derivado de un comportamiento suicida, reduciendo </w:t>
      </w:r>
      <w:r w:rsidR="00C33BD5">
        <w:rPr>
          <w:rFonts w:ascii="Century Gothic" w:eastAsia="Arial" w:hAnsi="Century Gothic" w:cs="Arial"/>
          <w:bCs/>
          <w:szCs w:val="24"/>
          <w:lang w:val="es-MX"/>
        </w:rPr>
        <w:t>su</w:t>
      </w:r>
      <w:r w:rsidRPr="00340DFA">
        <w:rPr>
          <w:rFonts w:ascii="Century Gothic" w:eastAsia="Arial" w:hAnsi="Century Gothic" w:cs="Arial"/>
          <w:bCs/>
          <w:szCs w:val="24"/>
          <w:lang w:val="es-MX"/>
        </w:rPr>
        <w:t xml:space="preserve"> mortalidad, mediante acciones preventivas, de atención y </w:t>
      </w:r>
      <w:proofErr w:type="spellStart"/>
      <w:r w:rsidRPr="00340DFA">
        <w:rPr>
          <w:rFonts w:ascii="Century Gothic" w:eastAsia="Arial" w:hAnsi="Century Gothic" w:cs="Arial"/>
          <w:bCs/>
          <w:szCs w:val="24"/>
          <w:lang w:val="es-MX"/>
        </w:rPr>
        <w:t>posvención</w:t>
      </w:r>
      <w:proofErr w:type="spellEnd"/>
      <w:r w:rsidRPr="00340DFA">
        <w:rPr>
          <w:rFonts w:ascii="Century Gothic" w:eastAsia="Arial" w:hAnsi="Century Gothic" w:cs="Arial"/>
          <w:bCs/>
          <w:szCs w:val="24"/>
          <w:lang w:val="es-MX"/>
        </w:rPr>
        <w:t>, ya sea</w:t>
      </w:r>
      <w:r>
        <w:rPr>
          <w:rFonts w:ascii="Century Gothic" w:eastAsia="Arial" w:hAnsi="Century Gothic" w:cs="Arial"/>
          <w:bCs/>
          <w:szCs w:val="24"/>
          <w:lang w:val="es-MX"/>
        </w:rPr>
        <w:t xml:space="preserve"> </w:t>
      </w:r>
      <w:r w:rsidRPr="00340DFA">
        <w:rPr>
          <w:rFonts w:ascii="Century Gothic" w:eastAsia="Arial" w:hAnsi="Century Gothic" w:cs="Arial"/>
          <w:bCs/>
          <w:szCs w:val="24"/>
          <w:lang w:val="es-MX"/>
        </w:rPr>
        <w:t xml:space="preserve">desde las </w:t>
      </w:r>
      <w:r>
        <w:rPr>
          <w:rFonts w:ascii="Century Gothic" w:eastAsia="Arial" w:hAnsi="Century Gothic" w:cs="Arial"/>
          <w:bCs/>
          <w:szCs w:val="24"/>
          <w:lang w:val="es-MX"/>
        </w:rPr>
        <w:t>r</w:t>
      </w:r>
      <w:r w:rsidRPr="00340DFA">
        <w:rPr>
          <w:rFonts w:ascii="Century Gothic" w:eastAsia="Arial" w:hAnsi="Century Gothic" w:cs="Arial"/>
          <w:bCs/>
          <w:szCs w:val="24"/>
          <w:lang w:val="es-MX"/>
        </w:rPr>
        <w:t xml:space="preserve">edes </w:t>
      </w:r>
      <w:r>
        <w:rPr>
          <w:rFonts w:ascii="Century Gothic" w:eastAsia="Arial" w:hAnsi="Century Gothic" w:cs="Arial"/>
          <w:bCs/>
          <w:szCs w:val="24"/>
          <w:lang w:val="es-MX"/>
        </w:rPr>
        <w:t>i</w:t>
      </w:r>
      <w:r w:rsidRPr="00340DFA">
        <w:rPr>
          <w:rFonts w:ascii="Century Gothic" w:eastAsia="Arial" w:hAnsi="Century Gothic" w:cs="Arial"/>
          <w:bCs/>
          <w:szCs w:val="24"/>
          <w:lang w:val="es-MX"/>
        </w:rPr>
        <w:t xml:space="preserve">ntegradas de los </w:t>
      </w:r>
      <w:r>
        <w:rPr>
          <w:rFonts w:ascii="Century Gothic" w:eastAsia="Arial" w:hAnsi="Century Gothic" w:cs="Arial"/>
          <w:bCs/>
          <w:szCs w:val="24"/>
          <w:lang w:val="es-MX"/>
        </w:rPr>
        <w:t>s</w:t>
      </w:r>
      <w:r w:rsidRPr="00340DFA">
        <w:rPr>
          <w:rFonts w:ascii="Century Gothic" w:eastAsia="Arial" w:hAnsi="Century Gothic" w:cs="Arial"/>
          <w:bCs/>
          <w:szCs w:val="24"/>
          <w:lang w:val="es-MX"/>
        </w:rPr>
        <w:t xml:space="preserve">ervicios de </w:t>
      </w:r>
      <w:r>
        <w:rPr>
          <w:rFonts w:ascii="Century Gothic" w:eastAsia="Arial" w:hAnsi="Century Gothic" w:cs="Arial"/>
          <w:bCs/>
          <w:szCs w:val="24"/>
          <w:lang w:val="es-MX"/>
        </w:rPr>
        <w:t>s</w:t>
      </w:r>
      <w:r w:rsidRPr="00340DFA">
        <w:rPr>
          <w:rFonts w:ascii="Century Gothic" w:eastAsia="Arial" w:hAnsi="Century Gothic" w:cs="Arial"/>
          <w:bCs/>
          <w:szCs w:val="24"/>
          <w:lang w:val="es-MX"/>
        </w:rPr>
        <w:t>alud, bajo los ejes de la</w:t>
      </w:r>
      <w:r>
        <w:rPr>
          <w:rFonts w:ascii="Century Gothic" w:eastAsia="Arial" w:hAnsi="Century Gothic" w:cs="Arial"/>
          <w:bCs/>
          <w:szCs w:val="24"/>
          <w:lang w:val="es-MX"/>
        </w:rPr>
        <w:t xml:space="preserve"> </w:t>
      </w:r>
      <w:r w:rsidRPr="00340DFA">
        <w:rPr>
          <w:rFonts w:ascii="Century Gothic" w:eastAsia="Arial" w:hAnsi="Century Gothic" w:cs="Arial"/>
          <w:bCs/>
          <w:szCs w:val="24"/>
          <w:lang w:val="es-MX"/>
        </w:rPr>
        <w:t>perspectiva de género, derechos humanos y salud mental.</w:t>
      </w:r>
    </w:p>
    <w:p w14:paraId="51673266" w14:textId="77777777" w:rsidR="00557AFE" w:rsidRDefault="00557AFE" w:rsidP="00A50E1D">
      <w:pPr>
        <w:pStyle w:val="Normal1"/>
        <w:spacing w:line="360" w:lineRule="auto"/>
        <w:contextualSpacing/>
        <w:jc w:val="both"/>
        <w:rPr>
          <w:rFonts w:ascii="Century Gothic" w:eastAsia="Arial" w:hAnsi="Century Gothic" w:cs="Arial"/>
          <w:bCs/>
          <w:szCs w:val="24"/>
          <w:lang w:val="es-MX"/>
        </w:rPr>
      </w:pPr>
    </w:p>
    <w:p w14:paraId="3EB0C5E3" w14:textId="7AE2EDFD" w:rsidR="009A10B8" w:rsidRPr="00340DFA" w:rsidRDefault="00340DFA" w:rsidP="00340DFA">
      <w:pPr>
        <w:pStyle w:val="Normal1"/>
        <w:numPr>
          <w:ilvl w:val="0"/>
          <w:numId w:val="12"/>
        </w:numPr>
        <w:spacing w:line="360" w:lineRule="auto"/>
        <w:contextualSpacing/>
        <w:jc w:val="both"/>
        <w:rPr>
          <w:rFonts w:ascii="Century Gothic" w:eastAsia="Arial" w:hAnsi="Century Gothic" w:cs="Arial"/>
          <w:b/>
          <w:szCs w:val="24"/>
          <w:lang w:val="es-MX"/>
        </w:rPr>
      </w:pPr>
      <w:r w:rsidRPr="00340DFA">
        <w:rPr>
          <w:rFonts w:ascii="Century Gothic" w:eastAsia="Arial" w:hAnsi="Century Gothic" w:cs="Arial"/>
          <w:b/>
          <w:szCs w:val="24"/>
          <w:lang w:val="es-MX"/>
        </w:rPr>
        <w:t xml:space="preserve">Políticas públicas. </w:t>
      </w:r>
    </w:p>
    <w:p w14:paraId="68646CBD" w14:textId="77777777" w:rsidR="003B396E" w:rsidRDefault="003B396E" w:rsidP="003B396E">
      <w:pPr>
        <w:pStyle w:val="Normal1"/>
        <w:spacing w:line="360" w:lineRule="auto"/>
        <w:contextualSpacing/>
        <w:jc w:val="both"/>
        <w:rPr>
          <w:rFonts w:ascii="Century Gothic" w:eastAsia="Arial" w:hAnsi="Century Gothic" w:cs="Arial"/>
          <w:bCs/>
          <w:szCs w:val="24"/>
          <w:lang w:val="es-MX"/>
        </w:rPr>
      </w:pPr>
      <w:r w:rsidRPr="003B396E">
        <w:rPr>
          <w:rFonts w:ascii="Century Gothic" w:eastAsia="Arial" w:hAnsi="Century Gothic" w:cs="Arial"/>
          <w:bCs/>
          <w:szCs w:val="24"/>
          <w:lang w:val="es-MX"/>
        </w:rPr>
        <w:t>La O</w:t>
      </w:r>
      <w:r>
        <w:rPr>
          <w:rFonts w:ascii="Century Gothic" w:eastAsia="Arial" w:hAnsi="Century Gothic" w:cs="Arial"/>
          <w:bCs/>
          <w:szCs w:val="24"/>
          <w:lang w:val="es-MX"/>
        </w:rPr>
        <w:t>rganización Mundial de la Salud ha</w:t>
      </w:r>
      <w:r w:rsidRPr="003B396E">
        <w:rPr>
          <w:rFonts w:ascii="Century Gothic" w:eastAsia="Arial" w:hAnsi="Century Gothic" w:cs="Arial"/>
          <w:bCs/>
          <w:szCs w:val="24"/>
          <w:lang w:val="es-MX"/>
        </w:rPr>
        <w:t xml:space="preserve"> alerta</w:t>
      </w:r>
      <w:r>
        <w:rPr>
          <w:rFonts w:ascii="Century Gothic" w:eastAsia="Arial" w:hAnsi="Century Gothic" w:cs="Arial"/>
          <w:bCs/>
          <w:szCs w:val="24"/>
          <w:lang w:val="es-MX"/>
        </w:rPr>
        <w:t>do,</w:t>
      </w:r>
      <w:r w:rsidRPr="003B396E">
        <w:rPr>
          <w:rFonts w:ascii="Century Gothic" w:eastAsia="Arial" w:hAnsi="Century Gothic" w:cs="Arial"/>
          <w:bCs/>
          <w:szCs w:val="24"/>
          <w:lang w:val="es-MX"/>
        </w:rPr>
        <w:t xml:space="preserve"> que la salud mental individual está determinada por múltiples factores sociales, psicológicos y biológicos. </w:t>
      </w:r>
    </w:p>
    <w:p w14:paraId="453D1C25" w14:textId="77777777" w:rsidR="003B396E" w:rsidRDefault="003B396E" w:rsidP="003B396E">
      <w:pPr>
        <w:pStyle w:val="Normal1"/>
        <w:spacing w:line="360" w:lineRule="auto"/>
        <w:contextualSpacing/>
        <w:jc w:val="both"/>
        <w:rPr>
          <w:rFonts w:ascii="Century Gothic" w:eastAsia="Arial" w:hAnsi="Century Gothic" w:cs="Arial"/>
          <w:bCs/>
          <w:szCs w:val="24"/>
          <w:lang w:val="es-MX"/>
        </w:rPr>
      </w:pPr>
    </w:p>
    <w:p w14:paraId="5C8F233B" w14:textId="338FE2B5" w:rsidR="003B396E" w:rsidRPr="003B396E" w:rsidRDefault="003B396E" w:rsidP="003B396E">
      <w:pPr>
        <w:pStyle w:val="Normal1"/>
        <w:spacing w:line="360" w:lineRule="auto"/>
        <w:contextualSpacing/>
        <w:jc w:val="both"/>
        <w:rPr>
          <w:rFonts w:ascii="Century Gothic" w:eastAsia="Arial" w:hAnsi="Century Gothic" w:cs="Arial"/>
          <w:bCs/>
          <w:szCs w:val="24"/>
          <w:lang w:val="es-MX"/>
        </w:rPr>
      </w:pPr>
      <w:r w:rsidRPr="003B396E">
        <w:rPr>
          <w:rFonts w:ascii="Century Gothic" w:eastAsia="Arial" w:hAnsi="Century Gothic" w:cs="Arial"/>
          <w:bCs/>
          <w:szCs w:val="24"/>
          <w:lang w:val="es-MX"/>
        </w:rPr>
        <w:t>Las presiones socioeconómicas persistentes constituyen un riesgo bien conocido para la salud mental de las personas y las pruebas más evidentes están relacionadas con los indicadores de la pobreza, y las condiciones de vida de las personas.  La salud mental</w:t>
      </w:r>
      <w:r>
        <w:rPr>
          <w:rFonts w:ascii="Century Gothic" w:eastAsia="Arial" w:hAnsi="Century Gothic" w:cs="Arial"/>
          <w:bCs/>
          <w:szCs w:val="24"/>
          <w:lang w:val="es-MX"/>
        </w:rPr>
        <w:t>,</w:t>
      </w:r>
      <w:r w:rsidRPr="003B396E">
        <w:rPr>
          <w:rFonts w:ascii="Century Gothic" w:eastAsia="Arial" w:hAnsi="Century Gothic" w:cs="Arial"/>
          <w:bCs/>
          <w:szCs w:val="24"/>
          <w:lang w:val="es-MX"/>
        </w:rPr>
        <w:t xml:space="preserve"> va más allá de la ausencia de trastornos mentales</w:t>
      </w:r>
      <w:r>
        <w:rPr>
          <w:rFonts w:ascii="Century Gothic" w:eastAsia="Arial" w:hAnsi="Century Gothic" w:cs="Arial"/>
          <w:bCs/>
          <w:szCs w:val="24"/>
          <w:lang w:val="es-MX"/>
        </w:rPr>
        <w:t>,</w:t>
      </w:r>
      <w:r w:rsidRPr="003B396E">
        <w:rPr>
          <w:rFonts w:ascii="Century Gothic" w:eastAsia="Arial" w:hAnsi="Century Gothic" w:cs="Arial"/>
          <w:bCs/>
          <w:szCs w:val="24"/>
          <w:lang w:val="es-MX"/>
        </w:rPr>
        <w:t xml:space="preserve"> </w:t>
      </w:r>
      <w:r>
        <w:rPr>
          <w:rFonts w:ascii="Century Gothic" w:eastAsia="Arial" w:hAnsi="Century Gothic" w:cs="Arial"/>
          <w:bCs/>
          <w:szCs w:val="24"/>
          <w:lang w:val="es-MX"/>
        </w:rPr>
        <w:t>p</w:t>
      </w:r>
      <w:r w:rsidRPr="003B396E">
        <w:rPr>
          <w:rFonts w:ascii="Century Gothic" w:eastAsia="Arial" w:hAnsi="Century Gothic" w:cs="Arial"/>
          <w:bCs/>
          <w:szCs w:val="24"/>
          <w:lang w:val="es-MX"/>
        </w:rPr>
        <w:t xml:space="preserve">or ello, su abordaje requiere de intervenciones conjuntas desde distintos sectores, a fin de promoverla y abordar su tratamiento. </w:t>
      </w:r>
    </w:p>
    <w:p w14:paraId="7A478531" w14:textId="77777777" w:rsidR="003B396E" w:rsidRPr="003B396E" w:rsidRDefault="003B396E" w:rsidP="003B396E">
      <w:pPr>
        <w:pStyle w:val="Normal1"/>
        <w:spacing w:line="360" w:lineRule="auto"/>
        <w:contextualSpacing/>
        <w:jc w:val="both"/>
        <w:rPr>
          <w:rFonts w:ascii="Century Gothic" w:eastAsia="Arial" w:hAnsi="Century Gothic" w:cs="Arial"/>
          <w:bCs/>
          <w:szCs w:val="24"/>
          <w:lang w:val="es-MX"/>
        </w:rPr>
      </w:pPr>
    </w:p>
    <w:p w14:paraId="28BA4132" w14:textId="7E4F7DC9" w:rsidR="003B396E" w:rsidRDefault="003B396E" w:rsidP="003B396E">
      <w:pPr>
        <w:pStyle w:val="Normal1"/>
        <w:spacing w:line="360" w:lineRule="auto"/>
        <w:contextualSpacing/>
        <w:jc w:val="both"/>
        <w:rPr>
          <w:rFonts w:ascii="Century Gothic" w:eastAsia="Arial" w:hAnsi="Century Gothic" w:cs="Arial"/>
          <w:bCs/>
          <w:szCs w:val="24"/>
          <w:lang w:val="es-MX"/>
        </w:rPr>
      </w:pPr>
      <w:r>
        <w:rPr>
          <w:rFonts w:ascii="Century Gothic" w:eastAsia="Arial" w:hAnsi="Century Gothic" w:cs="Arial"/>
          <w:bCs/>
          <w:szCs w:val="24"/>
          <w:lang w:val="es-MX"/>
        </w:rPr>
        <w:t xml:space="preserve">Su deficiencia </w:t>
      </w:r>
      <w:r w:rsidRPr="003B396E">
        <w:rPr>
          <w:rFonts w:ascii="Century Gothic" w:eastAsia="Arial" w:hAnsi="Century Gothic" w:cs="Arial"/>
          <w:bCs/>
          <w:szCs w:val="24"/>
          <w:lang w:val="es-MX"/>
        </w:rPr>
        <w:t xml:space="preserve">se asocia a cambios sociales rápidos, condiciones de trabajo estresantes </w:t>
      </w:r>
      <w:r w:rsidR="00A968D9">
        <w:rPr>
          <w:rFonts w:ascii="Century Gothic" w:eastAsia="Arial" w:hAnsi="Century Gothic" w:cs="Arial"/>
          <w:bCs/>
          <w:szCs w:val="24"/>
          <w:lang w:val="es-MX"/>
        </w:rPr>
        <w:t xml:space="preserve">y </w:t>
      </w:r>
      <w:r w:rsidRPr="003B396E">
        <w:rPr>
          <w:rFonts w:ascii="Century Gothic" w:eastAsia="Arial" w:hAnsi="Century Gothic" w:cs="Arial"/>
          <w:bCs/>
          <w:szCs w:val="24"/>
          <w:lang w:val="es-MX"/>
        </w:rPr>
        <w:t xml:space="preserve">modos de vida poco saludables. </w:t>
      </w:r>
      <w:r w:rsidR="00A968D9">
        <w:rPr>
          <w:rFonts w:ascii="Century Gothic" w:eastAsia="Arial" w:hAnsi="Century Gothic" w:cs="Arial"/>
          <w:bCs/>
          <w:szCs w:val="24"/>
          <w:lang w:val="es-MX"/>
        </w:rPr>
        <w:t>Aunque t</w:t>
      </w:r>
      <w:r w:rsidRPr="003B396E">
        <w:rPr>
          <w:rFonts w:ascii="Century Gothic" w:eastAsia="Arial" w:hAnsi="Century Gothic" w:cs="Arial"/>
          <w:bCs/>
          <w:szCs w:val="24"/>
          <w:lang w:val="es-MX"/>
        </w:rPr>
        <w:t xml:space="preserve">ambién hay factores de la personalidad y psicológicos específicos que hacen que una persona </w:t>
      </w:r>
      <w:r w:rsidRPr="003B396E">
        <w:rPr>
          <w:rFonts w:ascii="Century Gothic" w:eastAsia="Arial" w:hAnsi="Century Gothic" w:cs="Arial"/>
          <w:bCs/>
          <w:szCs w:val="24"/>
          <w:lang w:val="es-MX"/>
        </w:rPr>
        <w:lastRenderedPageBreak/>
        <w:t>sea más vulnerable a los trastornos mentales</w:t>
      </w:r>
      <w:r w:rsidR="00A968D9">
        <w:rPr>
          <w:rFonts w:ascii="Century Gothic" w:eastAsia="Arial" w:hAnsi="Century Gothic" w:cs="Arial"/>
          <w:bCs/>
          <w:szCs w:val="24"/>
          <w:lang w:val="es-MX"/>
        </w:rPr>
        <w:t xml:space="preserve">; incluso </w:t>
      </w:r>
      <w:r w:rsidRPr="003B396E">
        <w:rPr>
          <w:rFonts w:ascii="Century Gothic" w:eastAsia="Arial" w:hAnsi="Century Gothic" w:cs="Arial"/>
          <w:bCs/>
          <w:szCs w:val="24"/>
          <w:lang w:val="es-MX"/>
        </w:rPr>
        <w:t>causas de carácter biológico, dependientes, por ejemplo, de factores genéticos o de desequilibrios bioquímicos cerebrales.</w:t>
      </w:r>
    </w:p>
    <w:p w14:paraId="4A998347" w14:textId="7E4E0CFC" w:rsidR="00A968D9" w:rsidRDefault="00A968D9" w:rsidP="003B396E">
      <w:pPr>
        <w:pStyle w:val="Normal1"/>
        <w:spacing w:line="360" w:lineRule="auto"/>
        <w:contextualSpacing/>
        <w:jc w:val="both"/>
        <w:rPr>
          <w:rFonts w:ascii="Century Gothic" w:eastAsia="Arial" w:hAnsi="Century Gothic" w:cs="Arial"/>
          <w:bCs/>
          <w:szCs w:val="24"/>
          <w:lang w:val="es-MX"/>
        </w:rPr>
      </w:pPr>
    </w:p>
    <w:p w14:paraId="51DEDECE" w14:textId="710CB891" w:rsidR="00A968D9" w:rsidRDefault="00A968D9" w:rsidP="00A968D9">
      <w:pPr>
        <w:pStyle w:val="Normal1"/>
        <w:spacing w:line="360" w:lineRule="auto"/>
        <w:contextualSpacing/>
        <w:jc w:val="both"/>
        <w:rPr>
          <w:rFonts w:ascii="Century Gothic" w:eastAsia="Arial" w:hAnsi="Century Gothic" w:cs="Arial"/>
          <w:bCs/>
          <w:szCs w:val="24"/>
          <w:lang w:val="es-MX"/>
        </w:rPr>
      </w:pPr>
      <w:r>
        <w:rPr>
          <w:rFonts w:ascii="Century Gothic" w:eastAsia="Arial" w:hAnsi="Century Gothic" w:cs="Arial"/>
          <w:bCs/>
          <w:szCs w:val="24"/>
          <w:lang w:val="es-MX"/>
        </w:rPr>
        <w:t xml:space="preserve">Respecto a los datos y cifras relevantes a nivel global en materia de salud mental, tenemos que: </w:t>
      </w:r>
    </w:p>
    <w:p w14:paraId="10118C70" w14:textId="77777777" w:rsidR="00BD3D46" w:rsidRDefault="00BD3D46" w:rsidP="00A968D9">
      <w:pPr>
        <w:pStyle w:val="Normal1"/>
        <w:spacing w:line="360" w:lineRule="auto"/>
        <w:contextualSpacing/>
        <w:jc w:val="both"/>
        <w:rPr>
          <w:rFonts w:ascii="Century Gothic" w:eastAsia="Arial" w:hAnsi="Century Gothic" w:cs="Arial"/>
          <w:bCs/>
          <w:szCs w:val="24"/>
          <w:lang w:val="es-MX"/>
        </w:rPr>
      </w:pPr>
    </w:p>
    <w:p w14:paraId="09BCAA03" w14:textId="156153F7" w:rsidR="00A968D9" w:rsidRPr="00A968D9" w:rsidRDefault="00A968D9" w:rsidP="00A968D9">
      <w:pPr>
        <w:pStyle w:val="Normal1"/>
        <w:numPr>
          <w:ilvl w:val="0"/>
          <w:numId w:val="14"/>
        </w:numPr>
        <w:spacing w:line="360" w:lineRule="auto"/>
        <w:contextualSpacing/>
        <w:jc w:val="both"/>
        <w:rPr>
          <w:rFonts w:ascii="Century Gothic" w:eastAsia="Arial" w:hAnsi="Century Gothic" w:cs="Arial"/>
          <w:bCs/>
          <w:szCs w:val="24"/>
          <w:lang w:val="es-MX"/>
        </w:rPr>
      </w:pPr>
      <w:r w:rsidRPr="00A968D9">
        <w:rPr>
          <w:rFonts w:ascii="Century Gothic" w:eastAsia="Arial" w:hAnsi="Century Gothic" w:cs="Arial"/>
          <w:bCs/>
          <w:szCs w:val="24"/>
          <w:lang w:val="es-MX"/>
        </w:rPr>
        <w:t>Los trastornos mentales, neurológicos y por el consumo de sustancias representan el 10% de la carga mundial de morbimortalidad y el 30% de las enfermedades no mortales.</w:t>
      </w:r>
    </w:p>
    <w:p w14:paraId="25D2F4EE" w14:textId="367BAAB2" w:rsidR="00A968D9" w:rsidRPr="00A968D9" w:rsidRDefault="00A968D9" w:rsidP="00A968D9">
      <w:pPr>
        <w:pStyle w:val="Normal1"/>
        <w:numPr>
          <w:ilvl w:val="0"/>
          <w:numId w:val="14"/>
        </w:numPr>
        <w:spacing w:line="360" w:lineRule="auto"/>
        <w:contextualSpacing/>
        <w:jc w:val="both"/>
        <w:rPr>
          <w:rFonts w:ascii="Century Gothic" w:eastAsia="Arial" w:hAnsi="Century Gothic" w:cs="Arial"/>
          <w:bCs/>
          <w:szCs w:val="24"/>
          <w:lang w:val="es-MX"/>
        </w:rPr>
      </w:pPr>
      <w:r w:rsidRPr="00A968D9">
        <w:rPr>
          <w:rFonts w:ascii="Century Gothic" w:eastAsia="Arial" w:hAnsi="Century Gothic" w:cs="Arial"/>
          <w:bCs/>
          <w:szCs w:val="24"/>
          <w:lang w:val="es-MX"/>
        </w:rPr>
        <w:t xml:space="preserve">Alrededor </w:t>
      </w:r>
      <w:r w:rsidR="00BD3D46">
        <w:rPr>
          <w:rFonts w:ascii="Century Gothic" w:eastAsia="Arial" w:hAnsi="Century Gothic" w:cs="Arial"/>
          <w:bCs/>
          <w:szCs w:val="24"/>
          <w:lang w:val="es-MX"/>
        </w:rPr>
        <w:t xml:space="preserve">de </w:t>
      </w:r>
      <w:r w:rsidRPr="00A968D9">
        <w:rPr>
          <w:rFonts w:ascii="Century Gothic" w:eastAsia="Arial" w:hAnsi="Century Gothic" w:cs="Arial"/>
          <w:bCs/>
          <w:szCs w:val="24"/>
          <w:lang w:val="es-MX"/>
        </w:rPr>
        <w:t>1 de cada 5 niñ</w:t>
      </w:r>
      <w:r w:rsidR="00BD3D46">
        <w:rPr>
          <w:rFonts w:ascii="Century Gothic" w:eastAsia="Arial" w:hAnsi="Century Gothic" w:cs="Arial"/>
          <w:bCs/>
          <w:szCs w:val="24"/>
          <w:lang w:val="es-MX"/>
        </w:rPr>
        <w:t>a</w:t>
      </w:r>
      <w:r w:rsidR="00274D1D">
        <w:rPr>
          <w:rFonts w:ascii="Century Gothic" w:eastAsia="Arial" w:hAnsi="Century Gothic" w:cs="Arial"/>
          <w:bCs/>
          <w:szCs w:val="24"/>
          <w:lang w:val="es-MX"/>
        </w:rPr>
        <w:t>s</w:t>
      </w:r>
      <w:r w:rsidRPr="00A968D9">
        <w:rPr>
          <w:rFonts w:ascii="Century Gothic" w:eastAsia="Arial" w:hAnsi="Century Gothic" w:cs="Arial"/>
          <w:bCs/>
          <w:szCs w:val="24"/>
          <w:lang w:val="es-MX"/>
        </w:rPr>
        <w:t>, niñ</w:t>
      </w:r>
      <w:r w:rsidR="00BD3D46">
        <w:rPr>
          <w:rFonts w:ascii="Century Gothic" w:eastAsia="Arial" w:hAnsi="Century Gothic" w:cs="Arial"/>
          <w:bCs/>
          <w:szCs w:val="24"/>
          <w:lang w:val="es-MX"/>
        </w:rPr>
        <w:t>o</w:t>
      </w:r>
      <w:r w:rsidR="00274D1D">
        <w:rPr>
          <w:rFonts w:ascii="Century Gothic" w:eastAsia="Arial" w:hAnsi="Century Gothic" w:cs="Arial"/>
          <w:bCs/>
          <w:szCs w:val="24"/>
          <w:lang w:val="es-MX"/>
        </w:rPr>
        <w:t>s</w:t>
      </w:r>
      <w:r w:rsidRPr="00A968D9">
        <w:rPr>
          <w:rFonts w:ascii="Century Gothic" w:eastAsia="Arial" w:hAnsi="Century Gothic" w:cs="Arial"/>
          <w:bCs/>
          <w:szCs w:val="24"/>
          <w:lang w:val="es-MX"/>
        </w:rPr>
        <w:t xml:space="preserve"> y adolescente</w:t>
      </w:r>
      <w:r w:rsidR="00157BA8">
        <w:rPr>
          <w:rFonts w:ascii="Century Gothic" w:eastAsia="Arial" w:hAnsi="Century Gothic" w:cs="Arial"/>
          <w:bCs/>
          <w:szCs w:val="24"/>
          <w:lang w:val="es-MX"/>
        </w:rPr>
        <w:t>s</w:t>
      </w:r>
      <w:r w:rsidRPr="00A968D9">
        <w:rPr>
          <w:rFonts w:ascii="Century Gothic" w:eastAsia="Arial" w:hAnsi="Century Gothic" w:cs="Arial"/>
          <w:bCs/>
          <w:szCs w:val="24"/>
          <w:lang w:val="es-MX"/>
        </w:rPr>
        <w:t xml:space="preserve"> es diagnosticado con un trastorno mental.</w:t>
      </w:r>
    </w:p>
    <w:p w14:paraId="290B1F03" w14:textId="77777777" w:rsidR="00A968D9" w:rsidRPr="00A968D9" w:rsidRDefault="00A968D9" w:rsidP="00BD3D46">
      <w:pPr>
        <w:pStyle w:val="Normal1"/>
        <w:numPr>
          <w:ilvl w:val="0"/>
          <w:numId w:val="14"/>
        </w:numPr>
        <w:spacing w:line="360" w:lineRule="auto"/>
        <w:contextualSpacing/>
        <w:jc w:val="both"/>
        <w:rPr>
          <w:rFonts w:ascii="Century Gothic" w:eastAsia="Arial" w:hAnsi="Century Gothic" w:cs="Arial"/>
          <w:bCs/>
          <w:szCs w:val="24"/>
          <w:lang w:val="es-MX"/>
        </w:rPr>
      </w:pPr>
      <w:r w:rsidRPr="00A968D9">
        <w:rPr>
          <w:rFonts w:ascii="Century Gothic" w:eastAsia="Arial" w:hAnsi="Century Gothic" w:cs="Arial"/>
          <w:bCs/>
          <w:szCs w:val="24"/>
          <w:lang w:val="es-MX"/>
        </w:rPr>
        <w:t>La depresión es uno de los principales trastornos que afecta a la población mundial, siendo una de las causas más importantes de discapacidad.</w:t>
      </w:r>
    </w:p>
    <w:p w14:paraId="2AB173AF" w14:textId="2F75FAC9" w:rsidR="00A968D9" w:rsidRPr="00A968D9" w:rsidRDefault="00A968D9" w:rsidP="00BD3D46">
      <w:pPr>
        <w:pStyle w:val="Normal1"/>
        <w:numPr>
          <w:ilvl w:val="0"/>
          <w:numId w:val="14"/>
        </w:numPr>
        <w:spacing w:line="360" w:lineRule="auto"/>
        <w:contextualSpacing/>
        <w:jc w:val="both"/>
        <w:rPr>
          <w:rFonts w:ascii="Century Gothic" w:eastAsia="Arial" w:hAnsi="Century Gothic" w:cs="Arial"/>
          <w:bCs/>
          <w:szCs w:val="24"/>
          <w:lang w:val="es-MX"/>
        </w:rPr>
      </w:pPr>
      <w:r w:rsidRPr="00A968D9">
        <w:rPr>
          <w:rFonts w:ascii="Century Gothic" w:eastAsia="Arial" w:hAnsi="Century Gothic" w:cs="Arial"/>
          <w:bCs/>
          <w:szCs w:val="24"/>
          <w:lang w:val="es-MX"/>
        </w:rPr>
        <w:t>Una persona se suicida en el mundo cada 40 segundos aproximadamente</w:t>
      </w:r>
      <w:r w:rsidR="00BD3D46">
        <w:rPr>
          <w:rFonts w:ascii="Century Gothic" w:eastAsia="Arial" w:hAnsi="Century Gothic" w:cs="Arial"/>
          <w:bCs/>
          <w:szCs w:val="24"/>
          <w:lang w:val="es-MX"/>
        </w:rPr>
        <w:t>, y</w:t>
      </w:r>
    </w:p>
    <w:p w14:paraId="135529B8" w14:textId="18D19CA4" w:rsidR="00A968D9" w:rsidRDefault="00A968D9" w:rsidP="00BD3D46">
      <w:pPr>
        <w:pStyle w:val="Normal1"/>
        <w:numPr>
          <w:ilvl w:val="0"/>
          <w:numId w:val="14"/>
        </w:numPr>
        <w:spacing w:line="360" w:lineRule="auto"/>
        <w:contextualSpacing/>
        <w:jc w:val="both"/>
        <w:rPr>
          <w:rFonts w:ascii="Century Gothic" w:eastAsia="Arial" w:hAnsi="Century Gothic" w:cs="Arial"/>
          <w:bCs/>
          <w:szCs w:val="24"/>
          <w:lang w:val="es-MX"/>
        </w:rPr>
      </w:pPr>
      <w:r w:rsidRPr="00A968D9">
        <w:rPr>
          <w:rFonts w:ascii="Century Gothic" w:eastAsia="Arial" w:hAnsi="Century Gothic" w:cs="Arial"/>
          <w:bCs/>
          <w:szCs w:val="24"/>
          <w:lang w:val="es-MX"/>
        </w:rPr>
        <w:t>Las personas con trastornos mentales graves mueren de 10 a 20 años antes que la población general</w:t>
      </w:r>
      <w:r w:rsidR="00BD3D46">
        <w:rPr>
          <w:rFonts w:ascii="Century Gothic" w:eastAsia="Arial" w:hAnsi="Century Gothic" w:cs="Arial"/>
          <w:bCs/>
          <w:szCs w:val="24"/>
          <w:lang w:val="es-MX"/>
        </w:rPr>
        <w:t>.</w:t>
      </w:r>
    </w:p>
    <w:p w14:paraId="3C72EFAF" w14:textId="2061D794" w:rsidR="00BD3D46" w:rsidRDefault="00BD3D46" w:rsidP="00BD3D46">
      <w:pPr>
        <w:pStyle w:val="Normal1"/>
        <w:spacing w:line="360" w:lineRule="auto"/>
        <w:contextualSpacing/>
        <w:jc w:val="both"/>
        <w:rPr>
          <w:rFonts w:ascii="Century Gothic" w:eastAsia="Arial" w:hAnsi="Century Gothic" w:cs="Arial"/>
          <w:bCs/>
          <w:szCs w:val="24"/>
          <w:lang w:val="es-MX"/>
        </w:rPr>
      </w:pPr>
    </w:p>
    <w:p w14:paraId="0CBC730A" w14:textId="3B95B48C" w:rsidR="00BD3D46" w:rsidRPr="00BD3D46" w:rsidRDefault="00BD3D46" w:rsidP="00BD3D46">
      <w:pPr>
        <w:pStyle w:val="Normal1"/>
        <w:spacing w:line="360" w:lineRule="auto"/>
        <w:contextualSpacing/>
        <w:jc w:val="both"/>
        <w:rPr>
          <w:rFonts w:ascii="Century Gothic" w:eastAsia="Arial" w:hAnsi="Century Gothic" w:cs="Arial"/>
          <w:bCs/>
          <w:szCs w:val="24"/>
          <w:lang w:val="es-MX"/>
        </w:rPr>
      </w:pPr>
      <w:r w:rsidRPr="00BD3D46">
        <w:rPr>
          <w:rFonts w:ascii="Century Gothic" w:eastAsia="Arial" w:hAnsi="Century Gothic" w:cs="Arial"/>
          <w:bCs/>
          <w:szCs w:val="24"/>
          <w:lang w:val="es-MX"/>
        </w:rPr>
        <w:t xml:space="preserve">A pesar de estas cifras, el gasto en servicios de salud mental en todo el mundo representa un 2.8% del gasto total destinado a la salud en general. En países de bajos ingresos el presupuesto asignado a </w:t>
      </w:r>
      <w:r w:rsidR="00157BA8">
        <w:rPr>
          <w:rFonts w:ascii="Century Gothic" w:eastAsia="Arial" w:hAnsi="Century Gothic" w:cs="Arial"/>
          <w:bCs/>
          <w:szCs w:val="24"/>
          <w:lang w:val="es-MX"/>
        </w:rPr>
        <w:t>este rubro,</w:t>
      </w:r>
      <w:r w:rsidRPr="00BD3D46">
        <w:rPr>
          <w:rFonts w:ascii="Century Gothic" w:eastAsia="Arial" w:hAnsi="Century Gothic" w:cs="Arial"/>
          <w:bCs/>
          <w:szCs w:val="24"/>
          <w:lang w:val="es-MX"/>
        </w:rPr>
        <w:t xml:space="preserve"> representa el 0,5% del presupuesto general </w:t>
      </w:r>
      <w:r w:rsidR="00157BA8">
        <w:rPr>
          <w:rFonts w:ascii="Century Gothic" w:eastAsia="Arial" w:hAnsi="Century Gothic" w:cs="Arial"/>
          <w:bCs/>
          <w:szCs w:val="24"/>
          <w:lang w:val="es-MX"/>
        </w:rPr>
        <w:t>en la materia</w:t>
      </w:r>
      <w:r w:rsidRPr="00BD3D46">
        <w:rPr>
          <w:rFonts w:ascii="Century Gothic" w:eastAsia="Arial" w:hAnsi="Century Gothic" w:cs="Arial"/>
          <w:bCs/>
          <w:szCs w:val="24"/>
          <w:lang w:val="es-MX"/>
        </w:rPr>
        <w:t xml:space="preserve">, mientras que en los países de altos </w:t>
      </w:r>
      <w:r w:rsidRPr="00BD3D46">
        <w:rPr>
          <w:rFonts w:ascii="Century Gothic" w:eastAsia="Arial" w:hAnsi="Century Gothic" w:cs="Arial"/>
          <w:bCs/>
          <w:szCs w:val="24"/>
          <w:lang w:val="es-MX"/>
        </w:rPr>
        <w:lastRenderedPageBreak/>
        <w:t>ingresos este porcentaje asciende a 5.1%. Es decir que en los países de ingresos bajos el gasto es de menos de 1 dólar per cápita, frente a los 80 dólares per cápita en países de ingresos altos.</w:t>
      </w:r>
      <w:r>
        <w:rPr>
          <w:rFonts w:ascii="Century Gothic" w:eastAsia="Arial" w:hAnsi="Century Gothic" w:cs="Arial"/>
          <w:bCs/>
          <w:szCs w:val="24"/>
          <w:lang w:val="es-MX"/>
        </w:rPr>
        <w:t xml:space="preserve"> En este sentido, l</w:t>
      </w:r>
      <w:r w:rsidRPr="00BD3D46">
        <w:rPr>
          <w:rFonts w:ascii="Century Gothic" w:eastAsia="Arial" w:hAnsi="Century Gothic" w:cs="Arial"/>
          <w:bCs/>
          <w:szCs w:val="24"/>
          <w:lang w:val="es-MX"/>
        </w:rPr>
        <w:t>a Organización Mundial de la Salud, recomienda que el porcentaje de gastos asignados deben ser proporcional</w:t>
      </w:r>
      <w:r>
        <w:rPr>
          <w:rFonts w:ascii="Century Gothic" w:eastAsia="Arial" w:hAnsi="Century Gothic" w:cs="Arial"/>
          <w:bCs/>
          <w:szCs w:val="24"/>
          <w:lang w:val="es-MX"/>
        </w:rPr>
        <w:t>es</w:t>
      </w:r>
      <w:r w:rsidRPr="00BD3D46">
        <w:rPr>
          <w:rFonts w:ascii="Century Gothic" w:eastAsia="Arial" w:hAnsi="Century Gothic" w:cs="Arial"/>
          <w:bCs/>
          <w:szCs w:val="24"/>
          <w:lang w:val="es-MX"/>
        </w:rPr>
        <w:t xml:space="preserve"> al porcentaje de carga atribuible a estas condiciones.  </w:t>
      </w:r>
    </w:p>
    <w:p w14:paraId="34960B45" w14:textId="77777777" w:rsidR="00BD3D46" w:rsidRPr="00BD3D46" w:rsidRDefault="00BD3D46" w:rsidP="00BD3D46">
      <w:pPr>
        <w:pStyle w:val="Normal1"/>
        <w:spacing w:line="360" w:lineRule="auto"/>
        <w:contextualSpacing/>
        <w:jc w:val="both"/>
        <w:rPr>
          <w:rFonts w:ascii="Century Gothic" w:eastAsia="Arial" w:hAnsi="Century Gothic" w:cs="Arial"/>
          <w:bCs/>
          <w:szCs w:val="24"/>
          <w:lang w:val="es-MX"/>
        </w:rPr>
      </w:pPr>
    </w:p>
    <w:p w14:paraId="64981BC9" w14:textId="7826622A" w:rsidR="00BD3D46" w:rsidRDefault="00BD3D46" w:rsidP="00BD3D46">
      <w:pPr>
        <w:pStyle w:val="Normal1"/>
        <w:spacing w:line="360" w:lineRule="auto"/>
        <w:contextualSpacing/>
        <w:jc w:val="both"/>
        <w:rPr>
          <w:rFonts w:ascii="Century Gothic" w:eastAsia="Arial" w:hAnsi="Century Gothic" w:cs="Arial"/>
          <w:bCs/>
          <w:szCs w:val="24"/>
          <w:lang w:val="es-MX"/>
        </w:rPr>
      </w:pPr>
      <w:r w:rsidRPr="00BD3D46">
        <w:rPr>
          <w:rFonts w:ascii="Century Gothic" w:eastAsia="Arial" w:hAnsi="Century Gothic" w:cs="Arial"/>
          <w:bCs/>
          <w:szCs w:val="24"/>
          <w:lang w:val="es-MX"/>
        </w:rPr>
        <w:t>En la Región de las Américas, el gasto en los servicios de salud mental ronda entre el 0</w:t>
      </w:r>
      <w:r>
        <w:rPr>
          <w:rFonts w:ascii="Century Gothic" w:eastAsia="Arial" w:hAnsi="Century Gothic" w:cs="Arial"/>
          <w:bCs/>
          <w:szCs w:val="24"/>
          <w:lang w:val="es-MX"/>
        </w:rPr>
        <w:t>.</w:t>
      </w:r>
      <w:r w:rsidRPr="00BD3D46">
        <w:rPr>
          <w:rFonts w:ascii="Century Gothic" w:eastAsia="Arial" w:hAnsi="Century Gothic" w:cs="Arial"/>
          <w:bCs/>
          <w:szCs w:val="24"/>
          <w:lang w:val="es-MX"/>
        </w:rPr>
        <w:t>2% y el 8</w:t>
      </w:r>
      <w:r>
        <w:rPr>
          <w:rFonts w:ascii="Century Gothic" w:eastAsia="Arial" w:hAnsi="Century Gothic" w:cs="Arial"/>
          <w:bCs/>
          <w:szCs w:val="24"/>
          <w:lang w:val="es-MX"/>
        </w:rPr>
        <w:t>.</w:t>
      </w:r>
      <w:r w:rsidRPr="00BD3D46">
        <w:rPr>
          <w:rFonts w:ascii="Century Gothic" w:eastAsia="Arial" w:hAnsi="Century Gothic" w:cs="Arial"/>
          <w:bCs/>
          <w:szCs w:val="24"/>
          <w:lang w:val="es-MX"/>
        </w:rPr>
        <w:t>6%, mientras que el gasto promedio es del 2</w:t>
      </w:r>
      <w:r>
        <w:rPr>
          <w:rFonts w:ascii="Century Gothic" w:eastAsia="Arial" w:hAnsi="Century Gothic" w:cs="Arial"/>
          <w:bCs/>
          <w:szCs w:val="24"/>
          <w:lang w:val="es-MX"/>
        </w:rPr>
        <w:t>.</w:t>
      </w:r>
      <w:r w:rsidRPr="00BD3D46">
        <w:rPr>
          <w:rFonts w:ascii="Century Gothic" w:eastAsia="Arial" w:hAnsi="Century Gothic" w:cs="Arial"/>
          <w:bCs/>
          <w:szCs w:val="24"/>
          <w:lang w:val="es-MX"/>
        </w:rPr>
        <w:t>0% a pesar de que el 19% del total de años de vida ajustados en función por la discapacidad (AVAD) se asocia con trastornos mentales, neurológicos, por el uso de sustancias y el suicidio. Cabe destacar, además</w:t>
      </w:r>
      <w:r>
        <w:rPr>
          <w:rFonts w:ascii="Century Gothic" w:eastAsia="Arial" w:hAnsi="Century Gothic" w:cs="Arial"/>
          <w:bCs/>
          <w:szCs w:val="24"/>
          <w:lang w:val="es-MX"/>
        </w:rPr>
        <w:t>,</w:t>
      </w:r>
      <w:r w:rsidRPr="00BD3D46">
        <w:rPr>
          <w:rFonts w:ascii="Century Gothic" w:eastAsia="Arial" w:hAnsi="Century Gothic" w:cs="Arial"/>
          <w:bCs/>
          <w:szCs w:val="24"/>
          <w:lang w:val="es-MX"/>
        </w:rPr>
        <w:t xml:space="preserve"> que, en la Región, el 60% del presupuesto asignado a salud mental es destinado a hospitales psiquiátricos en lugar de servicios de basados en la comunidad.</w:t>
      </w:r>
      <w:r>
        <w:rPr>
          <w:rStyle w:val="Refdenotaalpie"/>
          <w:rFonts w:ascii="Century Gothic" w:eastAsia="Arial" w:hAnsi="Century Gothic" w:cs="Arial"/>
          <w:bCs/>
          <w:szCs w:val="24"/>
          <w:lang w:val="es-MX"/>
        </w:rPr>
        <w:footnoteReference w:id="8"/>
      </w:r>
    </w:p>
    <w:p w14:paraId="1C1708E2" w14:textId="1F8BA463" w:rsidR="00BD3D46" w:rsidRDefault="00BD3D46" w:rsidP="00BD3D46">
      <w:pPr>
        <w:pStyle w:val="Normal1"/>
        <w:spacing w:line="360" w:lineRule="auto"/>
        <w:contextualSpacing/>
        <w:jc w:val="both"/>
        <w:rPr>
          <w:rFonts w:ascii="Century Gothic" w:eastAsia="Arial" w:hAnsi="Century Gothic" w:cs="Arial"/>
          <w:bCs/>
          <w:szCs w:val="24"/>
          <w:lang w:val="es-MX"/>
        </w:rPr>
      </w:pPr>
    </w:p>
    <w:p w14:paraId="26180BF5" w14:textId="4383A8F0" w:rsidR="009A10B8" w:rsidRDefault="00BD3D46" w:rsidP="00A50E1D">
      <w:pPr>
        <w:pStyle w:val="Normal1"/>
        <w:spacing w:line="360" w:lineRule="auto"/>
        <w:contextualSpacing/>
        <w:jc w:val="both"/>
        <w:rPr>
          <w:rFonts w:ascii="Century Gothic" w:eastAsia="Arial" w:hAnsi="Century Gothic" w:cs="Arial"/>
          <w:bCs/>
          <w:szCs w:val="24"/>
          <w:lang w:val="es-MX"/>
        </w:rPr>
      </w:pPr>
      <w:r>
        <w:rPr>
          <w:rFonts w:ascii="Century Gothic" w:eastAsia="Arial" w:hAnsi="Century Gothic" w:cs="Arial"/>
          <w:bCs/>
          <w:szCs w:val="24"/>
          <w:lang w:val="es-MX"/>
        </w:rPr>
        <w:t xml:space="preserve">Son estos datos y estadísticas, </w:t>
      </w:r>
      <w:r w:rsidR="00D374AA">
        <w:rPr>
          <w:rFonts w:ascii="Century Gothic" w:eastAsia="Arial" w:hAnsi="Century Gothic" w:cs="Arial"/>
          <w:bCs/>
          <w:szCs w:val="24"/>
          <w:lang w:val="es-MX"/>
        </w:rPr>
        <w:t xml:space="preserve">la base para que las autoridades sanitarias elaboren las políticas públicas en la materia, a fin de incidir en los índices y brindar una atención integral a las personas enfermas. Es por lo anterior, que consideramos oportuno, que el Instituto Chihuahuense de Salud Mental, </w:t>
      </w:r>
      <w:r w:rsidR="00633BBA">
        <w:rPr>
          <w:rFonts w:ascii="Century Gothic" w:eastAsia="Arial" w:hAnsi="Century Gothic" w:cs="Arial"/>
          <w:bCs/>
          <w:szCs w:val="24"/>
          <w:lang w:val="es-MX"/>
        </w:rPr>
        <w:t>p</w:t>
      </w:r>
      <w:r w:rsidR="00633BBA" w:rsidRPr="00633BBA">
        <w:rPr>
          <w:rFonts w:ascii="Century Gothic" w:eastAsia="Arial" w:hAnsi="Century Gothic" w:cs="Arial"/>
          <w:bCs/>
          <w:szCs w:val="24"/>
          <w:lang w:val="es-MX"/>
        </w:rPr>
        <w:t>resent</w:t>
      </w:r>
      <w:r w:rsidR="00633BBA">
        <w:rPr>
          <w:rFonts w:ascii="Century Gothic" w:eastAsia="Arial" w:hAnsi="Century Gothic" w:cs="Arial"/>
          <w:bCs/>
          <w:szCs w:val="24"/>
          <w:lang w:val="es-MX"/>
        </w:rPr>
        <w:t>e</w:t>
      </w:r>
      <w:r w:rsidR="00633BBA" w:rsidRPr="00633BBA">
        <w:rPr>
          <w:rFonts w:ascii="Century Gothic" w:eastAsia="Arial" w:hAnsi="Century Gothic" w:cs="Arial"/>
          <w:bCs/>
          <w:szCs w:val="24"/>
          <w:lang w:val="es-MX"/>
        </w:rPr>
        <w:t xml:space="preserve"> al Consejo, un informe anual sobre las políticas públicas implementadas en materia de salud mental, el estado de avance en el cumplimiento del Programa de Salud Mental y Atención a Trastornos Mentales, </w:t>
      </w:r>
      <w:r w:rsidR="00633BBA">
        <w:rPr>
          <w:rFonts w:ascii="Century Gothic" w:eastAsia="Arial" w:hAnsi="Century Gothic" w:cs="Arial"/>
          <w:bCs/>
          <w:szCs w:val="24"/>
          <w:lang w:val="es-MX"/>
        </w:rPr>
        <w:t>así como</w:t>
      </w:r>
      <w:r w:rsidR="00633BBA" w:rsidRPr="00633BBA">
        <w:rPr>
          <w:rFonts w:ascii="Century Gothic" w:eastAsia="Arial" w:hAnsi="Century Gothic" w:cs="Arial"/>
          <w:bCs/>
          <w:szCs w:val="24"/>
          <w:lang w:val="es-MX"/>
        </w:rPr>
        <w:t xml:space="preserve"> de los diversos programas generados en la materia.  </w:t>
      </w:r>
    </w:p>
    <w:p w14:paraId="2CF4C805" w14:textId="77777777" w:rsidR="00793342" w:rsidRDefault="00793342" w:rsidP="00A50E1D">
      <w:pPr>
        <w:pStyle w:val="Normal1"/>
        <w:spacing w:line="360" w:lineRule="auto"/>
        <w:contextualSpacing/>
        <w:jc w:val="both"/>
        <w:rPr>
          <w:rFonts w:ascii="Century Gothic" w:eastAsia="Arial" w:hAnsi="Century Gothic" w:cs="Arial"/>
          <w:bCs/>
          <w:szCs w:val="24"/>
          <w:lang w:val="es-MX"/>
        </w:rPr>
      </w:pPr>
    </w:p>
    <w:p w14:paraId="40307567" w14:textId="3CA487ED" w:rsidR="00633BBA" w:rsidRDefault="00633BBA" w:rsidP="00633BBA">
      <w:pPr>
        <w:pStyle w:val="Normal1"/>
        <w:spacing w:line="360" w:lineRule="auto"/>
        <w:contextualSpacing/>
        <w:jc w:val="both"/>
        <w:rPr>
          <w:rFonts w:ascii="Century Gothic" w:eastAsia="Arial" w:hAnsi="Century Gothic" w:cs="Arial"/>
          <w:bCs/>
          <w:szCs w:val="24"/>
          <w:lang w:val="es-MX"/>
        </w:rPr>
      </w:pPr>
      <w:r w:rsidRPr="00284A00">
        <w:rPr>
          <w:rFonts w:ascii="Century Gothic" w:eastAsia="Arial" w:hAnsi="Century Gothic" w:cs="Arial"/>
          <w:bCs/>
          <w:szCs w:val="24"/>
          <w:lang w:val="es-MX"/>
        </w:rPr>
        <w:t xml:space="preserve">En atención a las consideraciones anteriores, </w:t>
      </w:r>
      <w:r>
        <w:rPr>
          <w:rFonts w:ascii="Century Gothic" w:eastAsia="Arial" w:hAnsi="Century Gothic" w:cs="Arial"/>
          <w:bCs/>
          <w:szCs w:val="24"/>
          <w:lang w:val="es-MX"/>
        </w:rPr>
        <w:t>quienes</w:t>
      </w:r>
      <w:r w:rsidRPr="00284A00">
        <w:rPr>
          <w:rFonts w:ascii="Century Gothic" w:eastAsia="Arial" w:hAnsi="Century Gothic" w:cs="Arial"/>
          <w:bCs/>
          <w:szCs w:val="24"/>
          <w:lang w:val="es-MX"/>
        </w:rPr>
        <w:t xml:space="preserve"> suscribimos el presente dictamen</w:t>
      </w:r>
      <w:r w:rsidR="004A05C8">
        <w:rPr>
          <w:rFonts w:ascii="Century Gothic" w:eastAsia="Arial" w:hAnsi="Century Gothic" w:cs="Arial"/>
          <w:bCs/>
          <w:szCs w:val="24"/>
          <w:lang w:val="es-MX"/>
        </w:rPr>
        <w:t xml:space="preserve">, </w:t>
      </w:r>
      <w:r w:rsidRPr="00284A00">
        <w:rPr>
          <w:rFonts w:ascii="Century Gothic" w:eastAsia="Arial" w:hAnsi="Century Gothic" w:cs="Arial"/>
          <w:bCs/>
          <w:szCs w:val="24"/>
          <w:lang w:val="es-MX"/>
        </w:rPr>
        <w:t>estimamos</w:t>
      </w:r>
      <w:r>
        <w:rPr>
          <w:rFonts w:ascii="Century Gothic" w:eastAsia="Arial" w:hAnsi="Century Gothic" w:cs="Arial"/>
          <w:bCs/>
          <w:szCs w:val="24"/>
          <w:lang w:val="es-MX"/>
        </w:rPr>
        <w:t xml:space="preserve"> </w:t>
      </w:r>
      <w:r w:rsidRPr="00284A00">
        <w:rPr>
          <w:rFonts w:ascii="Century Gothic" w:eastAsia="Arial" w:hAnsi="Century Gothic" w:cs="Arial"/>
          <w:bCs/>
          <w:szCs w:val="24"/>
          <w:lang w:val="es-MX"/>
        </w:rPr>
        <w:t xml:space="preserve">necesario </w:t>
      </w:r>
      <w:r>
        <w:rPr>
          <w:rFonts w:ascii="Century Gothic" w:eastAsia="Arial" w:hAnsi="Century Gothic" w:cs="Arial"/>
          <w:bCs/>
          <w:szCs w:val="24"/>
          <w:lang w:val="es-MX"/>
        </w:rPr>
        <w:t>realizar</w:t>
      </w:r>
      <w:r w:rsidRPr="00284A00">
        <w:rPr>
          <w:rFonts w:ascii="Century Gothic" w:eastAsia="Arial" w:hAnsi="Century Gothic" w:cs="Arial"/>
          <w:bCs/>
          <w:szCs w:val="24"/>
          <w:lang w:val="es-MX"/>
        </w:rPr>
        <w:t xml:space="preserve"> algunas modificaciones de forma para adecuar el texto del proyecto de Decreto a las necesidades</w:t>
      </w:r>
      <w:r>
        <w:rPr>
          <w:rFonts w:ascii="Century Gothic" w:eastAsia="Arial" w:hAnsi="Century Gothic" w:cs="Arial"/>
          <w:bCs/>
          <w:szCs w:val="24"/>
          <w:lang w:val="es-MX"/>
        </w:rPr>
        <w:t xml:space="preserve"> </w:t>
      </w:r>
      <w:r w:rsidRPr="00284A00">
        <w:rPr>
          <w:rFonts w:ascii="Century Gothic" w:eastAsia="Arial" w:hAnsi="Century Gothic" w:cs="Arial"/>
          <w:bCs/>
          <w:szCs w:val="24"/>
          <w:lang w:val="es-MX"/>
        </w:rPr>
        <w:t>de redacción e inclusión de la</w:t>
      </w:r>
      <w:r>
        <w:rPr>
          <w:rFonts w:ascii="Century Gothic" w:eastAsia="Arial" w:hAnsi="Century Gothic" w:cs="Arial"/>
          <w:bCs/>
          <w:szCs w:val="24"/>
          <w:lang w:val="es-MX"/>
        </w:rPr>
        <w:t>s</w:t>
      </w:r>
      <w:r w:rsidRPr="00284A00">
        <w:rPr>
          <w:rFonts w:ascii="Century Gothic" w:eastAsia="Arial" w:hAnsi="Century Gothic" w:cs="Arial"/>
          <w:bCs/>
          <w:szCs w:val="24"/>
          <w:lang w:val="es-MX"/>
        </w:rPr>
        <w:t xml:space="preserve"> norma</w:t>
      </w:r>
      <w:r>
        <w:rPr>
          <w:rFonts w:ascii="Century Gothic" w:eastAsia="Arial" w:hAnsi="Century Gothic" w:cs="Arial"/>
          <w:bCs/>
          <w:szCs w:val="24"/>
          <w:lang w:val="es-MX"/>
        </w:rPr>
        <w:t>s</w:t>
      </w:r>
      <w:r w:rsidRPr="00284A00">
        <w:rPr>
          <w:rFonts w:ascii="Century Gothic" w:eastAsia="Arial" w:hAnsi="Century Gothic" w:cs="Arial"/>
          <w:bCs/>
          <w:szCs w:val="24"/>
          <w:lang w:val="es-MX"/>
        </w:rPr>
        <w:t xml:space="preserve"> que se pretende</w:t>
      </w:r>
      <w:r>
        <w:rPr>
          <w:rFonts w:ascii="Century Gothic" w:eastAsia="Arial" w:hAnsi="Century Gothic" w:cs="Arial"/>
          <w:bCs/>
          <w:szCs w:val="24"/>
          <w:lang w:val="es-MX"/>
        </w:rPr>
        <w:t>n</w:t>
      </w:r>
      <w:r w:rsidRPr="00284A00">
        <w:rPr>
          <w:rFonts w:ascii="Century Gothic" w:eastAsia="Arial" w:hAnsi="Century Gothic" w:cs="Arial"/>
          <w:bCs/>
          <w:szCs w:val="24"/>
          <w:lang w:val="es-MX"/>
        </w:rPr>
        <w:t xml:space="preserve"> reformar, con el único propósito de atender a los principios</w:t>
      </w:r>
      <w:r>
        <w:rPr>
          <w:rFonts w:ascii="Century Gothic" w:eastAsia="Arial" w:hAnsi="Century Gothic" w:cs="Arial"/>
          <w:bCs/>
          <w:szCs w:val="24"/>
          <w:lang w:val="es-MX"/>
        </w:rPr>
        <w:t xml:space="preserve"> </w:t>
      </w:r>
      <w:r w:rsidRPr="00284A00">
        <w:rPr>
          <w:rFonts w:ascii="Century Gothic" w:eastAsia="Arial" w:hAnsi="Century Gothic" w:cs="Arial"/>
          <w:bCs/>
          <w:szCs w:val="24"/>
          <w:lang w:val="es-MX"/>
        </w:rPr>
        <w:t>de la técnica legislativa.</w:t>
      </w:r>
    </w:p>
    <w:p w14:paraId="54D31098" w14:textId="0EFF64BF" w:rsidR="00633BBA" w:rsidRDefault="00633BBA" w:rsidP="00A50E1D">
      <w:pPr>
        <w:pStyle w:val="Normal1"/>
        <w:spacing w:line="360" w:lineRule="auto"/>
        <w:contextualSpacing/>
        <w:jc w:val="both"/>
        <w:rPr>
          <w:rFonts w:ascii="Century Gothic" w:eastAsia="Arial" w:hAnsi="Century Gothic" w:cs="Arial"/>
          <w:bCs/>
          <w:szCs w:val="24"/>
          <w:lang w:val="es-MX"/>
        </w:rPr>
      </w:pPr>
    </w:p>
    <w:p w14:paraId="648FD19D" w14:textId="77777777" w:rsidR="00C922BA" w:rsidRPr="00AB1600" w:rsidRDefault="004A05C8" w:rsidP="00C922BA">
      <w:pPr>
        <w:pStyle w:val="Normal1"/>
        <w:spacing w:line="360" w:lineRule="auto"/>
        <w:contextualSpacing/>
        <w:jc w:val="both"/>
        <w:rPr>
          <w:rFonts w:ascii="Century Gothic" w:eastAsia="Arial" w:hAnsi="Century Gothic" w:cs="Arial"/>
          <w:bCs/>
          <w:szCs w:val="24"/>
          <w:lang w:val="es-MX"/>
        </w:rPr>
      </w:pPr>
      <w:r w:rsidRPr="003C6BAB">
        <w:rPr>
          <w:rFonts w:ascii="Century Gothic" w:eastAsia="Arial" w:hAnsi="Century Gothic" w:cs="Arial"/>
          <w:b/>
          <w:szCs w:val="24"/>
          <w:lang w:val="es-MX"/>
        </w:rPr>
        <w:t>VI.-</w:t>
      </w:r>
      <w:r>
        <w:rPr>
          <w:rFonts w:ascii="Century Gothic" w:eastAsia="Arial" w:hAnsi="Century Gothic" w:cs="Arial"/>
          <w:bCs/>
          <w:szCs w:val="24"/>
          <w:lang w:val="es-MX"/>
        </w:rPr>
        <w:t xml:space="preserve"> </w:t>
      </w:r>
      <w:r w:rsidR="00C922BA" w:rsidRPr="00AB1600">
        <w:rPr>
          <w:rFonts w:ascii="Century Gothic" w:eastAsia="Arial" w:hAnsi="Century Gothic" w:cs="Arial"/>
          <w:bCs/>
          <w:szCs w:val="24"/>
          <w:lang w:val="es-MX"/>
        </w:rPr>
        <w:t>Uno de los compromisos que se asumen cuando se convoca a un proceso de participación, sea general o específico, como el de consulta estrecha y de colaboración activa a personas con discapacidad, consiste en generar las condiciones para que quienes participan en ellos puedan tener conocimiento de las conclusiones a que se arriban, así como para que den seguimiento a los asuntos hasta su total conclusión y que puedan verificar la manera en que sus propuestas incidieron en la temática analizada.</w:t>
      </w:r>
    </w:p>
    <w:p w14:paraId="7C696386" w14:textId="77777777" w:rsidR="00C922BA" w:rsidRPr="00AB1600" w:rsidRDefault="00C922BA" w:rsidP="00C922BA">
      <w:pPr>
        <w:pStyle w:val="Normal1"/>
        <w:spacing w:line="360" w:lineRule="auto"/>
        <w:contextualSpacing/>
        <w:jc w:val="both"/>
        <w:rPr>
          <w:rFonts w:ascii="Century Gothic" w:eastAsia="Arial" w:hAnsi="Century Gothic" w:cs="Arial"/>
          <w:bCs/>
          <w:szCs w:val="24"/>
          <w:lang w:val="es-MX"/>
        </w:rPr>
      </w:pPr>
    </w:p>
    <w:p w14:paraId="721C16AB" w14:textId="77777777" w:rsidR="00C922BA" w:rsidRPr="00AB1600" w:rsidRDefault="00C922BA" w:rsidP="00C922BA">
      <w:pPr>
        <w:pStyle w:val="Normal1"/>
        <w:spacing w:line="360" w:lineRule="auto"/>
        <w:contextualSpacing/>
        <w:jc w:val="both"/>
        <w:rPr>
          <w:rFonts w:ascii="Century Gothic" w:eastAsia="Arial" w:hAnsi="Century Gothic" w:cs="Arial"/>
          <w:bCs/>
          <w:szCs w:val="24"/>
          <w:lang w:val="es-MX"/>
        </w:rPr>
      </w:pPr>
      <w:r w:rsidRPr="00AB1600">
        <w:rPr>
          <w:rFonts w:ascii="Century Gothic" w:eastAsia="Arial" w:hAnsi="Century Gothic" w:cs="Arial"/>
          <w:bCs/>
          <w:szCs w:val="24"/>
          <w:lang w:val="es-MX"/>
        </w:rPr>
        <w:t>Por tal motivo se convocó a las personas que</w:t>
      </w:r>
      <w:r>
        <w:rPr>
          <w:rFonts w:ascii="Century Gothic" w:eastAsia="Arial" w:hAnsi="Century Gothic" w:cs="Arial"/>
          <w:bCs/>
          <w:szCs w:val="24"/>
          <w:lang w:val="es-MX"/>
        </w:rPr>
        <w:t xml:space="preserve"> participaron</w:t>
      </w:r>
      <w:r w:rsidRPr="00AB1600">
        <w:rPr>
          <w:rFonts w:ascii="Century Gothic" w:eastAsia="Arial" w:hAnsi="Century Gothic" w:cs="Arial"/>
          <w:bCs/>
          <w:szCs w:val="24"/>
          <w:lang w:val="es-MX"/>
        </w:rPr>
        <w:t xml:space="preserve"> en el Proceso de Participación, Consulta Estrecha y de Colaboración Activa de Personas con Discapacidad para la elaboración de la Legislación 2024</w:t>
      </w:r>
      <w:r>
        <w:rPr>
          <w:rFonts w:ascii="Century Gothic" w:eastAsia="Arial" w:hAnsi="Century Gothic" w:cs="Arial"/>
          <w:bCs/>
          <w:szCs w:val="24"/>
          <w:lang w:val="es-MX"/>
        </w:rPr>
        <w:t xml:space="preserve">, </w:t>
      </w:r>
      <w:r w:rsidRPr="00AB1600">
        <w:rPr>
          <w:rFonts w:ascii="Century Gothic" w:eastAsia="Arial" w:hAnsi="Century Gothic" w:cs="Arial"/>
          <w:bCs/>
          <w:szCs w:val="24"/>
          <w:lang w:val="es-MX"/>
        </w:rPr>
        <w:t>para que asistieran a la reunión de comisión</w:t>
      </w:r>
      <w:r w:rsidRPr="00AB1600">
        <w:rPr>
          <w:rStyle w:val="Refdenotaalpie"/>
          <w:rFonts w:ascii="Century Gothic" w:eastAsia="Arial" w:hAnsi="Century Gothic" w:cs="Arial"/>
          <w:bCs/>
          <w:szCs w:val="24"/>
          <w:lang w:val="es-MX"/>
        </w:rPr>
        <w:footnoteReference w:id="9"/>
      </w:r>
      <w:r w:rsidRPr="00AB1600">
        <w:rPr>
          <w:rFonts w:ascii="Century Gothic" w:eastAsia="Arial" w:hAnsi="Century Gothic" w:cs="Arial"/>
          <w:bCs/>
          <w:szCs w:val="24"/>
          <w:lang w:val="es-MX"/>
        </w:rPr>
        <w:t xml:space="preserve"> que se llevó a cabo el día </w:t>
      </w:r>
      <w:r>
        <w:rPr>
          <w:rFonts w:ascii="Century Gothic" w:eastAsia="Arial" w:hAnsi="Century Gothic" w:cs="Arial"/>
          <w:bCs/>
          <w:szCs w:val="24"/>
          <w:lang w:val="es-MX"/>
        </w:rPr>
        <w:t>05</w:t>
      </w:r>
      <w:r w:rsidRPr="00AB1600">
        <w:rPr>
          <w:rFonts w:ascii="Century Gothic" w:eastAsia="Arial" w:hAnsi="Century Gothic" w:cs="Arial"/>
          <w:bCs/>
          <w:szCs w:val="24"/>
          <w:lang w:val="es-MX"/>
        </w:rPr>
        <w:t xml:space="preserve"> de </w:t>
      </w:r>
      <w:r>
        <w:rPr>
          <w:rFonts w:ascii="Century Gothic" w:eastAsia="Arial" w:hAnsi="Century Gothic" w:cs="Arial"/>
          <w:bCs/>
          <w:szCs w:val="24"/>
          <w:lang w:val="es-MX"/>
        </w:rPr>
        <w:t>julio</w:t>
      </w:r>
      <w:r w:rsidRPr="00AB1600">
        <w:rPr>
          <w:rFonts w:ascii="Century Gothic" w:eastAsia="Arial" w:hAnsi="Century Gothic" w:cs="Arial"/>
          <w:bCs/>
          <w:szCs w:val="24"/>
          <w:lang w:val="es-MX"/>
        </w:rPr>
        <w:t xml:space="preserve"> de 2024, a las 1</w:t>
      </w:r>
      <w:r>
        <w:rPr>
          <w:rFonts w:ascii="Century Gothic" w:eastAsia="Arial" w:hAnsi="Century Gothic" w:cs="Arial"/>
          <w:bCs/>
          <w:szCs w:val="24"/>
          <w:lang w:val="es-MX"/>
        </w:rPr>
        <w:t>1</w:t>
      </w:r>
      <w:r w:rsidRPr="00AB1600">
        <w:rPr>
          <w:rFonts w:ascii="Century Gothic" w:eastAsia="Arial" w:hAnsi="Century Gothic" w:cs="Arial"/>
          <w:bCs/>
          <w:szCs w:val="24"/>
          <w:lang w:val="es-MX"/>
        </w:rPr>
        <w:t xml:space="preserve">:00 horas, en la Sala </w:t>
      </w:r>
      <w:r>
        <w:rPr>
          <w:rFonts w:ascii="Century Gothic" w:eastAsia="Arial" w:hAnsi="Century Gothic" w:cs="Arial"/>
          <w:bCs/>
          <w:szCs w:val="24"/>
          <w:lang w:val="es-MX"/>
        </w:rPr>
        <w:t>Revolución</w:t>
      </w:r>
      <w:r w:rsidRPr="00AB1600">
        <w:rPr>
          <w:rFonts w:ascii="Century Gothic" w:eastAsia="Arial" w:hAnsi="Century Gothic" w:cs="Arial"/>
          <w:bCs/>
          <w:szCs w:val="24"/>
          <w:lang w:val="es-MX"/>
        </w:rPr>
        <w:t xml:space="preserve">, ubicada en la planta baja del edificio que alberga las instalaciones del Poder Legislativo, con la posibilidad de hacerlo </w:t>
      </w:r>
      <w:r w:rsidRPr="00AB1600">
        <w:rPr>
          <w:rFonts w:ascii="Century Gothic" w:eastAsia="Arial" w:hAnsi="Century Gothic" w:cs="Arial"/>
          <w:bCs/>
          <w:szCs w:val="24"/>
          <w:lang w:val="es-MX"/>
        </w:rPr>
        <w:lastRenderedPageBreak/>
        <w:t>presencialmente o a través de la plataforma para videoconferencias denominada Zoom.</w:t>
      </w:r>
    </w:p>
    <w:p w14:paraId="3A9E9C3A" w14:textId="77777777" w:rsidR="00C922BA" w:rsidRPr="00AB1600" w:rsidRDefault="00C922BA" w:rsidP="00C922BA">
      <w:pPr>
        <w:pStyle w:val="Normal1"/>
        <w:spacing w:line="360" w:lineRule="auto"/>
        <w:contextualSpacing/>
        <w:jc w:val="both"/>
        <w:rPr>
          <w:rFonts w:ascii="Century Gothic" w:eastAsia="Arial" w:hAnsi="Century Gothic" w:cs="Arial"/>
          <w:bCs/>
          <w:szCs w:val="24"/>
          <w:lang w:val="es-MX"/>
        </w:rPr>
      </w:pPr>
    </w:p>
    <w:p w14:paraId="7B96FB4B" w14:textId="74987A8A" w:rsidR="003C6BAB" w:rsidRPr="00C922BA" w:rsidRDefault="00C922BA" w:rsidP="003C6BAB">
      <w:pPr>
        <w:pStyle w:val="Normal1"/>
        <w:spacing w:line="360" w:lineRule="auto"/>
        <w:contextualSpacing/>
        <w:jc w:val="both"/>
        <w:rPr>
          <w:rFonts w:ascii="Century Gothic" w:eastAsia="Arial" w:hAnsi="Century Gothic" w:cs="Arial"/>
          <w:bCs/>
          <w:szCs w:val="24"/>
          <w:lang w:val="es-MX"/>
        </w:rPr>
      </w:pPr>
      <w:r w:rsidRPr="00AB1600">
        <w:rPr>
          <w:rFonts w:ascii="Century Gothic" w:eastAsia="Arial" w:hAnsi="Century Gothic" w:cs="Arial"/>
          <w:bCs/>
          <w:szCs w:val="24"/>
          <w:lang w:val="es-MX"/>
        </w:rPr>
        <w:t>En esta reunión, se presentó a</w:t>
      </w:r>
      <w:r>
        <w:rPr>
          <w:rFonts w:ascii="Century Gothic" w:eastAsia="Arial" w:hAnsi="Century Gothic" w:cs="Arial"/>
          <w:bCs/>
          <w:szCs w:val="24"/>
          <w:lang w:val="es-MX"/>
        </w:rPr>
        <w:t xml:space="preserve"> las y los Diputados, un informe de las propuestas y comentarios que se emitieron tanto en el </w:t>
      </w:r>
      <w:r w:rsidRPr="00AB1600">
        <w:rPr>
          <w:rFonts w:ascii="Century Gothic" w:eastAsia="Arial" w:hAnsi="Century Gothic" w:cs="Arial"/>
          <w:bCs/>
          <w:szCs w:val="24"/>
          <w:lang w:val="es-MX"/>
        </w:rPr>
        <w:t>Proceso de Participación, Consulta Estrecha y de Colaboración Activa de Personas con Discapacidad para la elaboración de la Legislación 2024</w:t>
      </w:r>
      <w:r>
        <w:rPr>
          <w:rFonts w:ascii="Century Gothic" w:eastAsia="Arial" w:hAnsi="Century Gothic" w:cs="Arial"/>
          <w:bCs/>
          <w:szCs w:val="24"/>
          <w:lang w:val="es-MX"/>
        </w:rPr>
        <w:t xml:space="preserve">, como en la mesa técnica correspondiente; destacando la participación de personas integrantes de la </w:t>
      </w:r>
      <w:r w:rsidRPr="00AB1600">
        <w:rPr>
          <w:rFonts w:ascii="Century Gothic" w:eastAsia="Arial" w:hAnsi="Century Gothic" w:cs="Arial"/>
          <w:bCs/>
          <w:szCs w:val="24"/>
          <w:lang w:val="es-MX"/>
        </w:rPr>
        <w:t>Red de Organizaciones Dedicadas a la Prevención y Atención de Trastornos Mentales, Neurológicos y por Abuso de Sustancias. (ROTMENAS)</w:t>
      </w:r>
      <w:r>
        <w:rPr>
          <w:rFonts w:ascii="Century Gothic" w:eastAsia="Arial" w:hAnsi="Century Gothic" w:cs="Arial"/>
          <w:bCs/>
          <w:szCs w:val="24"/>
          <w:lang w:val="es-MX"/>
        </w:rPr>
        <w:t xml:space="preserve">, quienes destacaron la pertinencia de tales reformas. </w:t>
      </w:r>
    </w:p>
    <w:p w14:paraId="5B3E9558" w14:textId="77777777" w:rsidR="00633BBA" w:rsidRPr="001A5D84" w:rsidRDefault="00633BBA" w:rsidP="00A50E1D">
      <w:pPr>
        <w:pStyle w:val="Normal1"/>
        <w:spacing w:line="360" w:lineRule="auto"/>
        <w:contextualSpacing/>
        <w:jc w:val="both"/>
        <w:rPr>
          <w:rFonts w:ascii="Century Gothic" w:eastAsia="Arial" w:hAnsi="Century Gothic" w:cs="Arial"/>
          <w:bCs/>
          <w:szCs w:val="24"/>
          <w:lang w:val="es-MX"/>
        </w:rPr>
      </w:pPr>
    </w:p>
    <w:p w14:paraId="5CABF4FB" w14:textId="47A67C75" w:rsidR="00D0729D" w:rsidRPr="00633BBA" w:rsidRDefault="00513E3B" w:rsidP="00D0729D">
      <w:pPr>
        <w:pStyle w:val="Normal1"/>
        <w:spacing w:line="360" w:lineRule="auto"/>
        <w:contextualSpacing/>
        <w:jc w:val="both"/>
        <w:rPr>
          <w:rFonts w:ascii="Century Gothic" w:eastAsia="Arial" w:hAnsi="Century Gothic" w:cs="Arial"/>
          <w:bCs/>
          <w:szCs w:val="24"/>
          <w:lang w:val="es-MX"/>
        </w:rPr>
      </w:pPr>
      <w:r>
        <w:rPr>
          <w:rFonts w:ascii="Century Gothic" w:eastAsia="Arial" w:hAnsi="Century Gothic" w:cs="Arial"/>
          <w:b/>
          <w:szCs w:val="24"/>
          <w:lang w:val="es-MX"/>
        </w:rPr>
        <w:t>V</w:t>
      </w:r>
      <w:r w:rsidR="004A05C8">
        <w:rPr>
          <w:rFonts w:ascii="Century Gothic" w:eastAsia="Arial" w:hAnsi="Century Gothic" w:cs="Arial"/>
          <w:b/>
          <w:szCs w:val="24"/>
          <w:lang w:val="es-MX"/>
        </w:rPr>
        <w:t>I</w:t>
      </w:r>
      <w:r>
        <w:rPr>
          <w:rFonts w:ascii="Century Gothic" w:eastAsia="Arial" w:hAnsi="Century Gothic" w:cs="Arial"/>
          <w:b/>
          <w:szCs w:val="24"/>
          <w:lang w:val="es-MX"/>
        </w:rPr>
        <w:t>I</w:t>
      </w:r>
      <w:r w:rsidR="007946B7" w:rsidRPr="007946B7">
        <w:rPr>
          <w:rFonts w:ascii="Century Gothic" w:eastAsia="Arial" w:hAnsi="Century Gothic" w:cs="Arial"/>
          <w:b/>
          <w:szCs w:val="24"/>
          <w:lang w:val="es-MX"/>
        </w:rPr>
        <w:t>.-</w:t>
      </w:r>
      <w:r w:rsidR="007946B7">
        <w:rPr>
          <w:rFonts w:ascii="Century Gothic" w:eastAsia="Arial" w:hAnsi="Century Gothic" w:cs="Arial"/>
          <w:bCs/>
          <w:szCs w:val="24"/>
          <w:lang w:val="es-MX"/>
        </w:rPr>
        <w:t xml:space="preserve"> Finalmente, e</w:t>
      </w:r>
      <w:r w:rsidR="00D0729D">
        <w:rPr>
          <w:rFonts w:ascii="Century Gothic" w:hAnsi="Century Gothic"/>
          <w:szCs w:val="24"/>
        </w:rPr>
        <w:t xml:space="preserve">n cuanto a la participación ciudadana a través del micrositio “Buzón Legislativo Ciudadano” de la página web oficial de este H. Congreso, hacemos constar que no se registró comentario alguno </w:t>
      </w:r>
      <w:r w:rsidR="004A05C8">
        <w:rPr>
          <w:rFonts w:ascii="Century Gothic" w:hAnsi="Century Gothic"/>
          <w:szCs w:val="24"/>
        </w:rPr>
        <w:t xml:space="preserve">de las iniciativas que comprenden </w:t>
      </w:r>
      <w:r w:rsidR="00D0729D">
        <w:rPr>
          <w:rFonts w:ascii="Century Gothic" w:hAnsi="Century Gothic"/>
          <w:szCs w:val="24"/>
        </w:rPr>
        <w:t xml:space="preserve">el presente Dictamen. </w:t>
      </w:r>
    </w:p>
    <w:p w14:paraId="1492BEBC" w14:textId="77777777" w:rsidR="00D0729D" w:rsidRDefault="00D0729D" w:rsidP="009810C0">
      <w:pPr>
        <w:pStyle w:val="Normal1"/>
        <w:spacing w:line="360" w:lineRule="auto"/>
        <w:contextualSpacing/>
        <w:jc w:val="both"/>
        <w:rPr>
          <w:rFonts w:ascii="Century Gothic" w:eastAsia="Arial" w:hAnsi="Century Gothic" w:cs="Arial"/>
          <w:bCs/>
          <w:szCs w:val="24"/>
          <w:lang w:val="es-MX"/>
        </w:rPr>
      </w:pPr>
    </w:p>
    <w:p w14:paraId="30BE900B" w14:textId="1BC65C13" w:rsidR="006340F3" w:rsidRDefault="009810C0" w:rsidP="00B26A9F">
      <w:pPr>
        <w:pStyle w:val="Normal1"/>
        <w:spacing w:line="360" w:lineRule="auto"/>
        <w:contextualSpacing/>
        <w:jc w:val="both"/>
        <w:rPr>
          <w:rFonts w:ascii="Century Gothic" w:hAnsi="Century Gothic"/>
          <w:bCs/>
          <w:szCs w:val="24"/>
        </w:rPr>
      </w:pPr>
      <w:r w:rsidRPr="00884D05">
        <w:rPr>
          <w:rFonts w:ascii="Century Gothic" w:hAnsi="Century Gothic"/>
          <w:bCs/>
          <w:szCs w:val="24"/>
        </w:rPr>
        <w:t>Por lo anteriormente expuesto, quienes integr</w:t>
      </w:r>
      <w:r>
        <w:rPr>
          <w:rFonts w:ascii="Century Gothic" w:hAnsi="Century Gothic"/>
          <w:bCs/>
          <w:szCs w:val="24"/>
        </w:rPr>
        <w:t>amos la Comisión de Salud</w:t>
      </w:r>
      <w:r w:rsidRPr="00884D05">
        <w:rPr>
          <w:rFonts w:ascii="Century Gothic" w:hAnsi="Century Gothic"/>
          <w:bCs/>
          <w:szCs w:val="24"/>
        </w:rPr>
        <w:t xml:space="preserve">, nos permitimos someter a la consideración de este Alto Cuerpo Colegiado el siguiente proyecto de: </w:t>
      </w:r>
    </w:p>
    <w:p w14:paraId="19A8B863" w14:textId="1D2FB3E9" w:rsidR="00693892" w:rsidRDefault="00693892" w:rsidP="00B26A9F">
      <w:pPr>
        <w:pStyle w:val="Normal1"/>
        <w:spacing w:line="360" w:lineRule="auto"/>
        <w:jc w:val="both"/>
        <w:rPr>
          <w:rFonts w:ascii="Century Gothic" w:hAnsi="Century Gothic"/>
          <w:bCs/>
          <w:szCs w:val="24"/>
        </w:rPr>
      </w:pPr>
    </w:p>
    <w:p w14:paraId="4A15ADE3" w14:textId="77777777" w:rsidR="00E75D98" w:rsidRDefault="00E75D98" w:rsidP="00B26A9F">
      <w:pPr>
        <w:pStyle w:val="Normal1"/>
        <w:spacing w:line="360" w:lineRule="auto"/>
        <w:jc w:val="both"/>
        <w:rPr>
          <w:rFonts w:ascii="Century Gothic" w:hAnsi="Century Gothic"/>
          <w:bCs/>
          <w:szCs w:val="24"/>
        </w:rPr>
      </w:pPr>
    </w:p>
    <w:p w14:paraId="05EC6B51" w14:textId="2E9052D9" w:rsidR="00693892" w:rsidRPr="00633BBA" w:rsidRDefault="00445EC3" w:rsidP="001447FE">
      <w:pPr>
        <w:autoSpaceDE w:val="0"/>
        <w:autoSpaceDN w:val="0"/>
        <w:adjustRightInd w:val="0"/>
        <w:spacing w:after="0" w:line="360" w:lineRule="auto"/>
        <w:contextualSpacing/>
        <w:jc w:val="center"/>
        <w:rPr>
          <w:rFonts w:ascii="Century Gothic" w:hAnsi="Century Gothic" w:cs="Arial"/>
          <w:b/>
          <w:color w:val="000000"/>
          <w:spacing w:val="20"/>
          <w:sz w:val="28"/>
          <w:szCs w:val="28"/>
        </w:rPr>
      </w:pPr>
      <w:r w:rsidRPr="00633BBA">
        <w:rPr>
          <w:rFonts w:ascii="Century Gothic" w:hAnsi="Century Gothic" w:cs="Arial"/>
          <w:b/>
          <w:color w:val="000000"/>
          <w:spacing w:val="20"/>
          <w:sz w:val="28"/>
          <w:szCs w:val="28"/>
        </w:rPr>
        <w:t>DECRET</w:t>
      </w:r>
      <w:r w:rsidR="001447FE" w:rsidRPr="00633BBA">
        <w:rPr>
          <w:rFonts w:ascii="Century Gothic" w:hAnsi="Century Gothic" w:cs="Arial"/>
          <w:b/>
          <w:color w:val="000000"/>
          <w:spacing w:val="20"/>
          <w:sz w:val="28"/>
          <w:szCs w:val="28"/>
        </w:rPr>
        <w:t>O</w:t>
      </w:r>
    </w:p>
    <w:p w14:paraId="1FC50672" w14:textId="23C715FA" w:rsidR="0047670F" w:rsidRPr="0047670F" w:rsidRDefault="0047670F" w:rsidP="0047670F">
      <w:pPr>
        <w:tabs>
          <w:tab w:val="left" w:pos="7170"/>
        </w:tabs>
        <w:rPr>
          <w:rFonts w:ascii="Century Gothic" w:eastAsia="Yu Gothic UI Light" w:hAnsi="Century Gothic" w:cs="Arial"/>
          <w:sz w:val="28"/>
          <w:szCs w:val="24"/>
        </w:rPr>
      </w:pPr>
    </w:p>
    <w:p w14:paraId="59DDC3E9" w14:textId="3C7F7646" w:rsidR="00BA46FC" w:rsidRDefault="00A405E7" w:rsidP="00BA46FC">
      <w:pPr>
        <w:spacing w:after="0" w:line="360" w:lineRule="auto"/>
        <w:jc w:val="both"/>
        <w:rPr>
          <w:rFonts w:ascii="Century Gothic" w:hAnsi="Century Gothic"/>
          <w:sz w:val="24"/>
          <w:szCs w:val="24"/>
        </w:rPr>
      </w:pPr>
      <w:r w:rsidRPr="00A405E7">
        <w:rPr>
          <w:rFonts w:ascii="Century Gothic" w:eastAsia="Yu Gothic UI Light" w:hAnsi="Century Gothic" w:cs="Arial"/>
          <w:b/>
          <w:sz w:val="28"/>
          <w:szCs w:val="24"/>
        </w:rPr>
        <w:lastRenderedPageBreak/>
        <w:t xml:space="preserve">ARTÍCULO </w:t>
      </w:r>
      <w:proofErr w:type="gramStart"/>
      <w:r w:rsidR="00262211">
        <w:rPr>
          <w:rFonts w:ascii="Century Gothic" w:eastAsia="Yu Gothic UI Light" w:hAnsi="Century Gothic" w:cs="Arial"/>
          <w:b/>
          <w:sz w:val="28"/>
          <w:szCs w:val="24"/>
        </w:rPr>
        <w:t>PRIMERO</w:t>
      </w:r>
      <w:r w:rsidR="00211FB4" w:rsidRPr="00A405E7">
        <w:rPr>
          <w:rFonts w:ascii="Century Gothic" w:eastAsia="Yu Gothic UI Light" w:hAnsi="Century Gothic" w:cs="Arial"/>
          <w:b/>
          <w:sz w:val="28"/>
          <w:szCs w:val="24"/>
        </w:rPr>
        <w:t>.</w:t>
      </w:r>
      <w:r w:rsidR="00211FB4">
        <w:rPr>
          <w:rFonts w:ascii="Century Gothic" w:eastAsia="Yu Gothic UI Light" w:hAnsi="Century Gothic" w:cs="Arial"/>
          <w:b/>
          <w:sz w:val="28"/>
          <w:szCs w:val="24"/>
        </w:rPr>
        <w:t>-</w:t>
      </w:r>
      <w:proofErr w:type="gramEnd"/>
      <w:r w:rsidR="00211FB4">
        <w:rPr>
          <w:rFonts w:ascii="Century Gothic" w:eastAsia="Yu Gothic UI Light" w:hAnsi="Century Gothic" w:cs="Arial"/>
          <w:b/>
          <w:sz w:val="28"/>
          <w:szCs w:val="24"/>
        </w:rPr>
        <w:t xml:space="preserve"> </w:t>
      </w:r>
      <w:r w:rsidR="00BA46FC" w:rsidRPr="00931976">
        <w:rPr>
          <w:rFonts w:ascii="Century Gothic" w:hAnsi="Century Gothic"/>
          <w:sz w:val="24"/>
          <w:szCs w:val="24"/>
        </w:rPr>
        <w:t xml:space="preserve">Se </w:t>
      </w:r>
      <w:r w:rsidR="00FC4127">
        <w:rPr>
          <w:rFonts w:ascii="Century Gothic" w:hAnsi="Century Gothic"/>
          <w:b/>
          <w:bCs/>
          <w:sz w:val="24"/>
          <w:szCs w:val="24"/>
        </w:rPr>
        <w:t>REFORMA</w:t>
      </w:r>
      <w:r w:rsidR="00773F50">
        <w:rPr>
          <w:rFonts w:ascii="Century Gothic" w:hAnsi="Century Gothic"/>
          <w:sz w:val="24"/>
          <w:szCs w:val="24"/>
        </w:rPr>
        <w:t xml:space="preserve"> </w:t>
      </w:r>
      <w:r w:rsidR="00FC4127">
        <w:rPr>
          <w:rFonts w:ascii="Century Gothic" w:hAnsi="Century Gothic"/>
          <w:sz w:val="24"/>
          <w:szCs w:val="24"/>
        </w:rPr>
        <w:t>e</w:t>
      </w:r>
      <w:r w:rsidR="00A26977">
        <w:rPr>
          <w:rFonts w:ascii="Century Gothic" w:hAnsi="Century Gothic"/>
          <w:sz w:val="24"/>
          <w:szCs w:val="24"/>
        </w:rPr>
        <w:t>l artículo</w:t>
      </w:r>
      <w:r w:rsidR="00773F50">
        <w:rPr>
          <w:rFonts w:ascii="Century Gothic" w:hAnsi="Century Gothic"/>
          <w:sz w:val="24"/>
          <w:szCs w:val="24"/>
        </w:rPr>
        <w:t xml:space="preserve"> </w:t>
      </w:r>
      <w:r w:rsidR="00E26CE0">
        <w:rPr>
          <w:rFonts w:ascii="Century Gothic" w:hAnsi="Century Gothic"/>
          <w:sz w:val="24"/>
          <w:szCs w:val="24"/>
        </w:rPr>
        <w:t>56</w:t>
      </w:r>
      <w:r w:rsidR="009D7A3A">
        <w:rPr>
          <w:rFonts w:ascii="Century Gothic" w:hAnsi="Century Gothic"/>
          <w:sz w:val="24"/>
          <w:szCs w:val="24"/>
        </w:rPr>
        <w:t>,</w:t>
      </w:r>
      <w:r w:rsidR="00773F50">
        <w:rPr>
          <w:rFonts w:ascii="Century Gothic" w:hAnsi="Century Gothic"/>
          <w:sz w:val="24"/>
          <w:szCs w:val="24"/>
        </w:rPr>
        <w:t xml:space="preserve"> </w:t>
      </w:r>
      <w:r w:rsidR="00E26CE0">
        <w:rPr>
          <w:rFonts w:ascii="Century Gothic" w:hAnsi="Century Gothic"/>
          <w:sz w:val="24"/>
          <w:szCs w:val="24"/>
        </w:rPr>
        <w:t>fracción XV</w:t>
      </w:r>
      <w:r w:rsidR="00661B4F">
        <w:rPr>
          <w:rFonts w:ascii="Century Gothic" w:hAnsi="Century Gothic"/>
          <w:sz w:val="24"/>
          <w:szCs w:val="24"/>
        </w:rPr>
        <w:t>,</w:t>
      </w:r>
      <w:r w:rsidR="009D7A3A">
        <w:rPr>
          <w:rFonts w:ascii="Century Gothic" w:hAnsi="Century Gothic"/>
          <w:sz w:val="24"/>
          <w:szCs w:val="24"/>
        </w:rPr>
        <w:t xml:space="preserve"> </w:t>
      </w:r>
      <w:r w:rsidR="00773F50">
        <w:rPr>
          <w:rFonts w:ascii="Century Gothic" w:hAnsi="Century Gothic"/>
          <w:sz w:val="24"/>
          <w:szCs w:val="24"/>
        </w:rPr>
        <w:t>de</w:t>
      </w:r>
      <w:r w:rsidR="00BA46FC">
        <w:rPr>
          <w:rFonts w:ascii="Century Gothic" w:hAnsi="Century Gothic"/>
          <w:sz w:val="24"/>
          <w:szCs w:val="24"/>
        </w:rPr>
        <w:t xml:space="preserve"> la Ley</w:t>
      </w:r>
      <w:r w:rsidR="00152292">
        <w:rPr>
          <w:rFonts w:ascii="Century Gothic" w:hAnsi="Century Gothic"/>
          <w:sz w:val="24"/>
          <w:szCs w:val="24"/>
        </w:rPr>
        <w:t xml:space="preserve"> </w:t>
      </w:r>
      <w:r w:rsidR="00E26CE0">
        <w:rPr>
          <w:rFonts w:ascii="Century Gothic" w:hAnsi="Century Gothic"/>
          <w:sz w:val="24"/>
          <w:szCs w:val="24"/>
        </w:rPr>
        <w:t>de los Derechos de Niñas, Niños y Adolescentes del Estado de Chihuahua</w:t>
      </w:r>
      <w:r w:rsidR="00BA46FC" w:rsidRPr="00931976">
        <w:rPr>
          <w:rFonts w:ascii="Century Gothic" w:hAnsi="Century Gothic"/>
          <w:sz w:val="24"/>
          <w:szCs w:val="24"/>
        </w:rPr>
        <w:t xml:space="preserve">, para quedar </w:t>
      </w:r>
      <w:r w:rsidR="00BA46FC" w:rsidRPr="002D3326">
        <w:rPr>
          <w:rFonts w:ascii="Century Gothic" w:hAnsi="Century Gothic"/>
          <w:sz w:val="24"/>
          <w:szCs w:val="24"/>
        </w:rPr>
        <w:t>redactad</w:t>
      </w:r>
      <w:r w:rsidR="002D3326">
        <w:rPr>
          <w:rFonts w:ascii="Century Gothic" w:hAnsi="Century Gothic"/>
          <w:sz w:val="24"/>
          <w:szCs w:val="24"/>
        </w:rPr>
        <w:t>o</w:t>
      </w:r>
      <w:r w:rsidR="0069444A">
        <w:rPr>
          <w:rFonts w:ascii="Century Gothic" w:hAnsi="Century Gothic"/>
          <w:sz w:val="24"/>
          <w:szCs w:val="24"/>
        </w:rPr>
        <w:t xml:space="preserve"> </w:t>
      </w:r>
      <w:r w:rsidR="00BA46FC" w:rsidRPr="00931976">
        <w:rPr>
          <w:rFonts w:ascii="Century Gothic" w:hAnsi="Century Gothic"/>
          <w:sz w:val="24"/>
          <w:szCs w:val="24"/>
        </w:rPr>
        <w:t>de la siguiente manera:</w:t>
      </w:r>
      <w:r w:rsidR="002545A6">
        <w:rPr>
          <w:rFonts w:ascii="Century Gothic" w:hAnsi="Century Gothic"/>
          <w:sz w:val="24"/>
          <w:szCs w:val="24"/>
        </w:rPr>
        <w:t xml:space="preserve">  </w:t>
      </w:r>
    </w:p>
    <w:p w14:paraId="4557309E" w14:textId="20A97A12" w:rsidR="00EF7293" w:rsidRDefault="00EF7293" w:rsidP="006C39DC">
      <w:pPr>
        <w:spacing w:after="0" w:line="360" w:lineRule="auto"/>
        <w:ind w:right="-34"/>
        <w:jc w:val="both"/>
        <w:outlineLvl w:val="0"/>
        <w:rPr>
          <w:rFonts w:ascii="Century Gothic" w:hAnsi="Century Gothic" w:cs="Arial"/>
          <w:b/>
          <w:sz w:val="24"/>
          <w:szCs w:val="24"/>
        </w:rPr>
      </w:pPr>
    </w:p>
    <w:p w14:paraId="147D2658" w14:textId="0D627A4D" w:rsidR="00E26CE0" w:rsidRPr="00E26CE0" w:rsidRDefault="00E26CE0" w:rsidP="00E26CE0">
      <w:pPr>
        <w:spacing w:after="0" w:line="360" w:lineRule="auto"/>
        <w:ind w:right="-34"/>
        <w:jc w:val="both"/>
        <w:outlineLvl w:val="0"/>
        <w:rPr>
          <w:rFonts w:ascii="Century Gothic" w:hAnsi="Century Gothic" w:cs="Arial"/>
          <w:bCs/>
          <w:sz w:val="24"/>
          <w:szCs w:val="24"/>
        </w:rPr>
      </w:pPr>
      <w:r w:rsidRPr="00E26CE0">
        <w:rPr>
          <w:rFonts w:ascii="Century Gothic" w:hAnsi="Century Gothic" w:cs="Arial"/>
          <w:b/>
          <w:sz w:val="24"/>
          <w:szCs w:val="24"/>
        </w:rPr>
        <w:t>Artículo 56.</w:t>
      </w:r>
      <w:r w:rsidRPr="00E26CE0">
        <w:rPr>
          <w:rFonts w:ascii="Century Gothic" w:hAnsi="Century Gothic" w:cs="Arial"/>
          <w:bCs/>
          <w:sz w:val="24"/>
          <w:szCs w:val="24"/>
        </w:rPr>
        <w:t xml:space="preserve"> </w:t>
      </w:r>
      <w:r>
        <w:rPr>
          <w:rFonts w:ascii="Century Gothic" w:hAnsi="Century Gothic" w:cs="Arial"/>
          <w:bCs/>
          <w:sz w:val="24"/>
          <w:szCs w:val="24"/>
        </w:rPr>
        <w:t>…</w:t>
      </w:r>
    </w:p>
    <w:p w14:paraId="20BCBC83" w14:textId="505E1F74" w:rsidR="00E26CE0" w:rsidRPr="00E26CE0" w:rsidRDefault="00E26CE0" w:rsidP="00262211">
      <w:pPr>
        <w:pStyle w:val="Prrafodelista"/>
        <w:spacing w:line="360" w:lineRule="auto"/>
        <w:ind w:left="2289" w:right="-34"/>
        <w:jc w:val="both"/>
        <w:outlineLvl w:val="0"/>
        <w:rPr>
          <w:rFonts w:ascii="Century Gothic" w:hAnsi="Century Gothic" w:cs="Arial"/>
          <w:bCs/>
          <w:sz w:val="24"/>
          <w:szCs w:val="24"/>
        </w:rPr>
      </w:pPr>
      <w:r w:rsidRPr="00E26CE0">
        <w:rPr>
          <w:rFonts w:ascii="Century Gothic" w:hAnsi="Century Gothic" w:cs="Arial"/>
          <w:bCs/>
          <w:sz w:val="24"/>
          <w:szCs w:val="24"/>
        </w:rPr>
        <w:t xml:space="preserve"> </w:t>
      </w:r>
    </w:p>
    <w:p w14:paraId="1969F646" w14:textId="68ACCF7F" w:rsidR="00E26CE0" w:rsidRDefault="00262211" w:rsidP="00262211">
      <w:pPr>
        <w:pStyle w:val="Prrafodelista"/>
        <w:numPr>
          <w:ilvl w:val="0"/>
          <w:numId w:val="15"/>
        </w:numPr>
        <w:spacing w:line="360" w:lineRule="auto"/>
        <w:ind w:left="1701" w:right="-34" w:hanging="426"/>
        <w:jc w:val="both"/>
        <w:outlineLvl w:val="0"/>
        <w:rPr>
          <w:rFonts w:ascii="Century Gothic" w:hAnsi="Century Gothic" w:cs="Arial"/>
          <w:bCs/>
          <w:sz w:val="24"/>
          <w:szCs w:val="24"/>
        </w:rPr>
      </w:pPr>
      <w:r>
        <w:rPr>
          <w:rFonts w:ascii="Century Gothic" w:hAnsi="Century Gothic" w:cs="Arial"/>
          <w:bCs/>
          <w:sz w:val="24"/>
          <w:szCs w:val="24"/>
        </w:rPr>
        <w:t xml:space="preserve">a XIV. … </w:t>
      </w:r>
    </w:p>
    <w:p w14:paraId="48A121CA" w14:textId="77777777" w:rsidR="00262211" w:rsidRDefault="00262211" w:rsidP="00262211">
      <w:pPr>
        <w:pStyle w:val="Prrafodelista"/>
        <w:spacing w:line="360" w:lineRule="auto"/>
        <w:ind w:left="1560" w:right="-34"/>
        <w:jc w:val="both"/>
        <w:outlineLvl w:val="0"/>
        <w:rPr>
          <w:rFonts w:ascii="Century Gothic" w:hAnsi="Century Gothic" w:cs="Arial"/>
          <w:bCs/>
          <w:sz w:val="24"/>
          <w:szCs w:val="24"/>
        </w:rPr>
      </w:pPr>
    </w:p>
    <w:p w14:paraId="79B0CE40" w14:textId="1FD6F6AB" w:rsidR="00262211" w:rsidRDefault="00262211" w:rsidP="00262211">
      <w:pPr>
        <w:pStyle w:val="Prrafodelista"/>
        <w:numPr>
          <w:ilvl w:val="0"/>
          <w:numId w:val="16"/>
        </w:numPr>
        <w:spacing w:line="360" w:lineRule="auto"/>
        <w:ind w:left="1701" w:right="-34" w:hanging="567"/>
        <w:jc w:val="both"/>
        <w:outlineLvl w:val="0"/>
        <w:rPr>
          <w:rFonts w:ascii="Century Gothic" w:hAnsi="Century Gothic" w:cs="Arial"/>
          <w:bCs/>
          <w:sz w:val="24"/>
          <w:szCs w:val="24"/>
        </w:rPr>
      </w:pPr>
      <w:r w:rsidRPr="00262211">
        <w:rPr>
          <w:rFonts w:ascii="Century Gothic" w:hAnsi="Century Gothic" w:cs="Arial"/>
          <w:bCs/>
          <w:sz w:val="24"/>
          <w:szCs w:val="24"/>
        </w:rPr>
        <w:t xml:space="preserve">Establecer medidas tendientes a que en los servicios de salud se </w:t>
      </w:r>
      <w:r w:rsidRPr="00262211">
        <w:rPr>
          <w:rFonts w:ascii="Century Gothic" w:hAnsi="Century Gothic" w:cs="Arial"/>
          <w:b/>
          <w:sz w:val="24"/>
          <w:szCs w:val="24"/>
        </w:rPr>
        <w:t>prevengan,</w:t>
      </w:r>
      <w:r w:rsidRPr="00262211">
        <w:rPr>
          <w:rFonts w:ascii="Century Gothic" w:hAnsi="Century Gothic" w:cs="Arial"/>
          <w:bCs/>
          <w:sz w:val="24"/>
          <w:szCs w:val="24"/>
        </w:rPr>
        <w:t xml:space="preserve"> detecten</w:t>
      </w:r>
      <w:r w:rsidRPr="00262211">
        <w:rPr>
          <w:rFonts w:ascii="Century Gothic" w:hAnsi="Century Gothic" w:cs="Arial"/>
          <w:b/>
          <w:sz w:val="24"/>
          <w:szCs w:val="24"/>
        </w:rPr>
        <w:t>,</w:t>
      </w:r>
      <w:r w:rsidRPr="00262211">
        <w:rPr>
          <w:rFonts w:ascii="Century Gothic" w:hAnsi="Century Gothic" w:cs="Arial"/>
          <w:bCs/>
          <w:sz w:val="24"/>
          <w:szCs w:val="24"/>
        </w:rPr>
        <w:t xml:space="preserve"> </w:t>
      </w:r>
      <w:r w:rsidRPr="00262211">
        <w:rPr>
          <w:rFonts w:ascii="Century Gothic" w:hAnsi="Century Gothic" w:cs="Arial"/>
          <w:b/>
          <w:sz w:val="24"/>
          <w:szCs w:val="24"/>
        </w:rPr>
        <w:t>diagnostiquen</w:t>
      </w:r>
      <w:r w:rsidRPr="00262211">
        <w:rPr>
          <w:rFonts w:ascii="Century Gothic" w:hAnsi="Century Gothic" w:cs="Arial"/>
          <w:bCs/>
          <w:sz w:val="24"/>
          <w:szCs w:val="24"/>
        </w:rPr>
        <w:t xml:space="preserve"> y atiendan de manera especial los casos de problemas de salud mental</w:t>
      </w:r>
      <w:r w:rsidRPr="00262211">
        <w:rPr>
          <w:rFonts w:ascii="Century Gothic" w:hAnsi="Century Gothic" w:cs="Arial"/>
          <w:b/>
          <w:sz w:val="24"/>
          <w:szCs w:val="24"/>
        </w:rPr>
        <w:t>, desde la</w:t>
      </w:r>
      <w:r w:rsidRPr="00262211">
        <w:rPr>
          <w:rFonts w:ascii="Century Gothic" w:hAnsi="Century Gothic" w:cs="Arial"/>
          <w:bCs/>
          <w:sz w:val="24"/>
          <w:szCs w:val="24"/>
        </w:rPr>
        <w:t xml:space="preserve"> </w:t>
      </w:r>
      <w:r w:rsidRPr="00262211">
        <w:rPr>
          <w:rFonts w:ascii="Century Gothic" w:hAnsi="Century Gothic" w:cs="Arial"/>
          <w:b/>
          <w:sz w:val="24"/>
          <w:szCs w:val="24"/>
        </w:rPr>
        <w:t>temprana</w:t>
      </w:r>
      <w:r w:rsidRPr="00262211">
        <w:rPr>
          <w:rFonts w:ascii="Century Gothic" w:hAnsi="Century Gothic" w:cs="Arial"/>
          <w:bCs/>
          <w:sz w:val="24"/>
          <w:szCs w:val="24"/>
        </w:rPr>
        <w:t xml:space="preserve"> </w:t>
      </w:r>
      <w:r w:rsidRPr="00262211">
        <w:rPr>
          <w:rFonts w:ascii="Century Gothic" w:hAnsi="Century Gothic" w:cs="Arial"/>
          <w:b/>
          <w:sz w:val="24"/>
          <w:szCs w:val="24"/>
        </w:rPr>
        <w:t>edad</w:t>
      </w:r>
      <w:r w:rsidRPr="00262211">
        <w:rPr>
          <w:rFonts w:ascii="Century Gothic" w:hAnsi="Century Gothic" w:cs="Arial"/>
          <w:bCs/>
          <w:sz w:val="24"/>
          <w:szCs w:val="24"/>
        </w:rPr>
        <w:t>.</w:t>
      </w:r>
    </w:p>
    <w:p w14:paraId="14C1B6B2" w14:textId="77777777" w:rsidR="00262211" w:rsidRDefault="00262211" w:rsidP="00262211">
      <w:pPr>
        <w:pStyle w:val="Prrafodelista"/>
        <w:spacing w:line="360" w:lineRule="auto"/>
        <w:ind w:left="1701" w:right="-34"/>
        <w:jc w:val="both"/>
        <w:outlineLvl w:val="0"/>
        <w:rPr>
          <w:rFonts w:ascii="Century Gothic" w:hAnsi="Century Gothic" w:cs="Arial"/>
          <w:bCs/>
          <w:sz w:val="24"/>
          <w:szCs w:val="24"/>
        </w:rPr>
      </w:pPr>
    </w:p>
    <w:p w14:paraId="1EC2522B" w14:textId="406D3B14" w:rsidR="00262211" w:rsidRDefault="00262211" w:rsidP="00262211">
      <w:pPr>
        <w:pStyle w:val="Prrafodelista"/>
        <w:numPr>
          <w:ilvl w:val="0"/>
          <w:numId w:val="16"/>
        </w:numPr>
        <w:spacing w:line="360" w:lineRule="auto"/>
        <w:ind w:left="1701" w:right="-34" w:hanging="567"/>
        <w:jc w:val="both"/>
        <w:outlineLvl w:val="0"/>
        <w:rPr>
          <w:rFonts w:ascii="Century Gothic" w:hAnsi="Century Gothic" w:cs="Arial"/>
          <w:bCs/>
          <w:sz w:val="24"/>
          <w:szCs w:val="24"/>
        </w:rPr>
      </w:pPr>
      <w:r>
        <w:rPr>
          <w:rFonts w:ascii="Century Gothic" w:hAnsi="Century Gothic" w:cs="Arial"/>
          <w:bCs/>
          <w:sz w:val="24"/>
          <w:szCs w:val="24"/>
        </w:rPr>
        <w:t xml:space="preserve">a XXIII. … </w:t>
      </w:r>
    </w:p>
    <w:p w14:paraId="06196AFD" w14:textId="77777777" w:rsidR="00262211" w:rsidRPr="00262211" w:rsidRDefault="00262211" w:rsidP="00262211">
      <w:pPr>
        <w:pStyle w:val="Prrafodelista"/>
        <w:rPr>
          <w:rFonts w:ascii="Century Gothic" w:hAnsi="Century Gothic" w:cs="Arial"/>
          <w:bCs/>
          <w:sz w:val="24"/>
          <w:szCs w:val="24"/>
        </w:rPr>
      </w:pPr>
    </w:p>
    <w:p w14:paraId="39803260" w14:textId="1FD01927" w:rsidR="00262211" w:rsidRDefault="00262211" w:rsidP="00262211">
      <w:pPr>
        <w:spacing w:line="360" w:lineRule="auto"/>
        <w:ind w:right="-34"/>
        <w:jc w:val="both"/>
        <w:outlineLvl w:val="0"/>
        <w:rPr>
          <w:rFonts w:ascii="Century Gothic" w:hAnsi="Century Gothic" w:cs="Arial"/>
          <w:bCs/>
          <w:sz w:val="24"/>
          <w:szCs w:val="24"/>
        </w:rPr>
      </w:pPr>
      <w:r>
        <w:rPr>
          <w:rFonts w:ascii="Century Gothic" w:hAnsi="Century Gothic" w:cs="Arial"/>
          <w:bCs/>
          <w:sz w:val="24"/>
          <w:szCs w:val="24"/>
        </w:rPr>
        <w:t>…</w:t>
      </w:r>
    </w:p>
    <w:p w14:paraId="0D61A990" w14:textId="75401ABC" w:rsidR="00262211" w:rsidRDefault="00262211" w:rsidP="00262211">
      <w:pPr>
        <w:spacing w:line="360" w:lineRule="auto"/>
        <w:ind w:right="-34"/>
        <w:jc w:val="both"/>
        <w:outlineLvl w:val="0"/>
        <w:rPr>
          <w:rFonts w:ascii="Century Gothic" w:hAnsi="Century Gothic" w:cs="Arial"/>
          <w:bCs/>
          <w:sz w:val="24"/>
          <w:szCs w:val="24"/>
        </w:rPr>
      </w:pPr>
      <w:r>
        <w:rPr>
          <w:rFonts w:ascii="Century Gothic" w:hAnsi="Century Gothic" w:cs="Arial"/>
          <w:bCs/>
          <w:sz w:val="24"/>
          <w:szCs w:val="24"/>
        </w:rPr>
        <w:t>…</w:t>
      </w:r>
    </w:p>
    <w:p w14:paraId="374EA7CB" w14:textId="20B6D125" w:rsidR="00262211" w:rsidRPr="00262211" w:rsidRDefault="00262211" w:rsidP="00262211">
      <w:pPr>
        <w:spacing w:line="360" w:lineRule="auto"/>
        <w:ind w:right="-34"/>
        <w:jc w:val="both"/>
        <w:outlineLvl w:val="0"/>
        <w:rPr>
          <w:rFonts w:ascii="Century Gothic" w:hAnsi="Century Gothic" w:cs="Arial"/>
          <w:bCs/>
          <w:sz w:val="24"/>
          <w:szCs w:val="24"/>
        </w:rPr>
      </w:pPr>
      <w:r>
        <w:rPr>
          <w:rFonts w:ascii="Century Gothic" w:hAnsi="Century Gothic" w:cs="Arial"/>
          <w:bCs/>
          <w:sz w:val="24"/>
          <w:szCs w:val="24"/>
        </w:rPr>
        <w:t>…</w:t>
      </w:r>
    </w:p>
    <w:p w14:paraId="1558CD75" w14:textId="30869B98" w:rsidR="00E26CE0" w:rsidRDefault="00E26CE0" w:rsidP="006C39DC">
      <w:pPr>
        <w:spacing w:after="0" w:line="360" w:lineRule="auto"/>
        <w:ind w:right="-34"/>
        <w:jc w:val="both"/>
        <w:outlineLvl w:val="0"/>
        <w:rPr>
          <w:rFonts w:ascii="Century Gothic" w:hAnsi="Century Gothic" w:cs="Arial"/>
          <w:b/>
          <w:sz w:val="24"/>
          <w:szCs w:val="24"/>
        </w:rPr>
      </w:pPr>
    </w:p>
    <w:p w14:paraId="5F6CE7F9" w14:textId="47DDEA66" w:rsidR="00262211" w:rsidRDefault="00262211" w:rsidP="00262211">
      <w:pPr>
        <w:spacing w:after="0" w:line="360" w:lineRule="auto"/>
        <w:jc w:val="both"/>
        <w:rPr>
          <w:rFonts w:ascii="Century Gothic" w:hAnsi="Century Gothic"/>
          <w:sz w:val="24"/>
          <w:szCs w:val="24"/>
        </w:rPr>
      </w:pPr>
      <w:r w:rsidRPr="00A405E7">
        <w:rPr>
          <w:rFonts w:ascii="Century Gothic" w:eastAsia="Yu Gothic UI Light" w:hAnsi="Century Gothic" w:cs="Arial"/>
          <w:b/>
          <w:sz w:val="28"/>
          <w:szCs w:val="24"/>
        </w:rPr>
        <w:t xml:space="preserve">ARTÍCULO </w:t>
      </w:r>
      <w:proofErr w:type="gramStart"/>
      <w:r>
        <w:rPr>
          <w:rFonts w:ascii="Century Gothic" w:eastAsia="Yu Gothic UI Light" w:hAnsi="Century Gothic" w:cs="Arial"/>
          <w:b/>
          <w:sz w:val="28"/>
          <w:szCs w:val="24"/>
        </w:rPr>
        <w:t>SEGUNDO</w:t>
      </w:r>
      <w:r w:rsidRPr="00A405E7">
        <w:rPr>
          <w:rFonts w:ascii="Century Gothic" w:eastAsia="Yu Gothic UI Light" w:hAnsi="Century Gothic" w:cs="Arial"/>
          <w:b/>
          <w:sz w:val="28"/>
          <w:szCs w:val="24"/>
        </w:rPr>
        <w:t>.</w:t>
      </w:r>
      <w:r>
        <w:rPr>
          <w:rFonts w:ascii="Century Gothic" w:eastAsia="Yu Gothic UI Light" w:hAnsi="Century Gothic" w:cs="Arial"/>
          <w:b/>
          <w:sz w:val="28"/>
          <w:szCs w:val="24"/>
        </w:rPr>
        <w:t>-</w:t>
      </w:r>
      <w:proofErr w:type="gramEnd"/>
      <w:r>
        <w:rPr>
          <w:rFonts w:ascii="Century Gothic" w:eastAsia="Yu Gothic UI Light" w:hAnsi="Century Gothic" w:cs="Arial"/>
          <w:b/>
          <w:sz w:val="28"/>
          <w:szCs w:val="24"/>
        </w:rPr>
        <w:t xml:space="preserve"> </w:t>
      </w:r>
      <w:r w:rsidRPr="00931976">
        <w:rPr>
          <w:rFonts w:ascii="Century Gothic" w:hAnsi="Century Gothic"/>
          <w:sz w:val="24"/>
          <w:szCs w:val="24"/>
        </w:rPr>
        <w:t xml:space="preserve">Se </w:t>
      </w:r>
      <w:r>
        <w:rPr>
          <w:rFonts w:ascii="Century Gothic" w:hAnsi="Century Gothic"/>
          <w:b/>
          <w:bCs/>
          <w:sz w:val="24"/>
          <w:szCs w:val="24"/>
        </w:rPr>
        <w:t>REFORMA</w:t>
      </w:r>
      <w:r w:rsidR="00F649AA">
        <w:rPr>
          <w:rFonts w:ascii="Century Gothic" w:hAnsi="Century Gothic"/>
          <w:b/>
          <w:bCs/>
          <w:sz w:val="24"/>
          <w:szCs w:val="24"/>
        </w:rPr>
        <w:t>N</w:t>
      </w:r>
      <w:r>
        <w:rPr>
          <w:rFonts w:ascii="Century Gothic" w:hAnsi="Century Gothic"/>
          <w:sz w:val="24"/>
          <w:szCs w:val="24"/>
        </w:rPr>
        <w:t xml:space="preserve"> </w:t>
      </w:r>
      <w:r w:rsidR="00F649AA">
        <w:rPr>
          <w:rFonts w:ascii="Century Gothic" w:hAnsi="Century Gothic"/>
          <w:sz w:val="24"/>
          <w:szCs w:val="24"/>
        </w:rPr>
        <w:t>los</w:t>
      </w:r>
      <w:r>
        <w:rPr>
          <w:rFonts w:ascii="Century Gothic" w:hAnsi="Century Gothic"/>
          <w:sz w:val="24"/>
          <w:szCs w:val="24"/>
        </w:rPr>
        <w:t xml:space="preserve"> artículo</w:t>
      </w:r>
      <w:r w:rsidR="00F649AA">
        <w:rPr>
          <w:rFonts w:ascii="Century Gothic" w:hAnsi="Century Gothic"/>
          <w:sz w:val="24"/>
          <w:szCs w:val="24"/>
        </w:rPr>
        <w:t>s</w:t>
      </w:r>
      <w:r>
        <w:rPr>
          <w:rFonts w:ascii="Century Gothic" w:hAnsi="Century Gothic"/>
          <w:sz w:val="24"/>
          <w:szCs w:val="24"/>
        </w:rPr>
        <w:t xml:space="preserve"> </w:t>
      </w:r>
      <w:r w:rsidR="00F649AA">
        <w:rPr>
          <w:rFonts w:ascii="Century Gothic" w:hAnsi="Century Gothic"/>
          <w:sz w:val="24"/>
          <w:szCs w:val="24"/>
        </w:rPr>
        <w:t>17</w:t>
      </w:r>
      <w:r>
        <w:rPr>
          <w:rFonts w:ascii="Century Gothic" w:hAnsi="Century Gothic"/>
          <w:sz w:val="24"/>
          <w:szCs w:val="24"/>
        </w:rPr>
        <w:t xml:space="preserve">, </w:t>
      </w:r>
      <w:r w:rsidR="00F649AA">
        <w:rPr>
          <w:rFonts w:ascii="Century Gothic" w:hAnsi="Century Gothic"/>
          <w:sz w:val="24"/>
          <w:szCs w:val="24"/>
        </w:rPr>
        <w:t>segundo párrafo; 44, fracci</w:t>
      </w:r>
      <w:r w:rsidR="004A05C8">
        <w:rPr>
          <w:rFonts w:ascii="Century Gothic" w:hAnsi="Century Gothic"/>
          <w:sz w:val="24"/>
          <w:szCs w:val="24"/>
        </w:rPr>
        <w:t>ones</w:t>
      </w:r>
      <w:r w:rsidR="00F649AA">
        <w:rPr>
          <w:rFonts w:ascii="Century Gothic" w:hAnsi="Century Gothic"/>
          <w:sz w:val="24"/>
          <w:szCs w:val="24"/>
        </w:rPr>
        <w:t xml:space="preserve"> I</w:t>
      </w:r>
      <w:r w:rsidR="00FF2354">
        <w:rPr>
          <w:rFonts w:ascii="Century Gothic" w:hAnsi="Century Gothic"/>
          <w:sz w:val="24"/>
          <w:szCs w:val="24"/>
        </w:rPr>
        <w:t>,</w:t>
      </w:r>
      <w:r w:rsidR="004A05C8">
        <w:rPr>
          <w:rFonts w:ascii="Century Gothic" w:hAnsi="Century Gothic"/>
          <w:sz w:val="24"/>
          <w:szCs w:val="24"/>
        </w:rPr>
        <w:t xml:space="preserve"> XXIV</w:t>
      </w:r>
      <w:r w:rsidR="00FF2354">
        <w:rPr>
          <w:rFonts w:ascii="Century Gothic" w:hAnsi="Century Gothic"/>
          <w:sz w:val="24"/>
          <w:szCs w:val="24"/>
        </w:rPr>
        <w:t xml:space="preserve"> y XXV</w:t>
      </w:r>
      <w:r w:rsidR="00F649AA">
        <w:rPr>
          <w:rFonts w:ascii="Century Gothic" w:hAnsi="Century Gothic"/>
          <w:sz w:val="24"/>
          <w:szCs w:val="24"/>
        </w:rPr>
        <w:t xml:space="preserve">; y 45; y se </w:t>
      </w:r>
      <w:r w:rsidR="00F649AA" w:rsidRPr="00F649AA">
        <w:rPr>
          <w:rFonts w:ascii="Century Gothic" w:hAnsi="Century Gothic"/>
          <w:b/>
          <w:bCs/>
          <w:sz w:val="24"/>
          <w:szCs w:val="24"/>
        </w:rPr>
        <w:t>ADICIONAN</w:t>
      </w:r>
      <w:r w:rsidRPr="00F649AA">
        <w:rPr>
          <w:rFonts w:ascii="Century Gothic" w:hAnsi="Century Gothic"/>
          <w:b/>
          <w:bCs/>
          <w:sz w:val="24"/>
          <w:szCs w:val="24"/>
        </w:rPr>
        <w:t xml:space="preserve"> </w:t>
      </w:r>
      <w:r w:rsidR="00F649AA">
        <w:rPr>
          <w:rFonts w:ascii="Century Gothic" w:hAnsi="Century Gothic"/>
          <w:sz w:val="24"/>
          <w:szCs w:val="24"/>
        </w:rPr>
        <w:t>a</w:t>
      </w:r>
      <w:r w:rsidR="004A05C8">
        <w:rPr>
          <w:rFonts w:ascii="Century Gothic" w:hAnsi="Century Gothic"/>
          <w:sz w:val="24"/>
          <w:szCs w:val="24"/>
        </w:rPr>
        <w:t xml:space="preserve"> </w:t>
      </w:r>
      <w:r w:rsidR="00F649AA">
        <w:rPr>
          <w:rFonts w:ascii="Century Gothic" w:hAnsi="Century Gothic"/>
          <w:sz w:val="24"/>
          <w:szCs w:val="24"/>
        </w:rPr>
        <w:t>l</w:t>
      </w:r>
      <w:r w:rsidR="004A05C8">
        <w:rPr>
          <w:rFonts w:ascii="Century Gothic" w:hAnsi="Century Gothic"/>
          <w:sz w:val="24"/>
          <w:szCs w:val="24"/>
        </w:rPr>
        <w:t>os</w:t>
      </w:r>
      <w:r w:rsidR="00F649AA">
        <w:rPr>
          <w:rFonts w:ascii="Century Gothic" w:hAnsi="Century Gothic"/>
          <w:sz w:val="24"/>
          <w:szCs w:val="24"/>
        </w:rPr>
        <w:t xml:space="preserve"> artículo</w:t>
      </w:r>
      <w:r w:rsidR="004A05C8">
        <w:rPr>
          <w:rFonts w:ascii="Century Gothic" w:hAnsi="Century Gothic"/>
          <w:sz w:val="24"/>
          <w:szCs w:val="24"/>
        </w:rPr>
        <w:t>s</w:t>
      </w:r>
      <w:r w:rsidR="00F649AA">
        <w:rPr>
          <w:rFonts w:ascii="Century Gothic" w:hAnsi="Century Gothic"/>
          <w:sz w:val="24"/>
          <w:szCs w:val="24"/>
        </w:rPr>
        <w:t xml:space="preserve"> 5, la fracción XXVI; 6, la fracción XXIII; y 44</w:t>
      </w:r>
      <w:r w:rsidR="004A05C8">
        <w:rPr>
          <w:rFonts w:ascii="Century Gothic" w:hAnsi="Century Gothic"/>
          <w:sz w:val="24"/>
          <w:szCs w:val="24"/>
        </w:rPr>
        <w:t>,</w:t>
      </w:r>
      <w:r w:rsidR="00F649AA">
        <w:rPr>
          <w:rFonts w:ascii="Century Gothic" w:hAnsi="Century Gothic"/>
          <w:sz w:val="24"/>
          <w:szCs w:val="24"/>
        </w:rPr>
        <w:t xml:space="preserve"> la fracci</w:t>
      </w:r>
      <w:r w:rsidR="00F25BEF">
        <w:rPr>
          <w:rFonts w:ascii="Century Gothic" w:hAnsi="Century Gothic"/>
          <w:sz w:val="24"/>
          <w:szCs w:val="24"/>
        </w:rPr>
        <w:t>ón</w:t>
      </w:r>
      <w:r w:rsidR="00F649AA">
        <w:rPr>
          <w:rFonts w:ascii="Century Gothic" w:hAnsi="Century Gothic"/>
          <w:sz w:val="24"/>
          <w:szCs w:val="24"/>
        </w:rPr>
        <w:t xml:space="preserve"> XXVI, todos </w:t>
      </w:r>
      <w:r>
        <w:rPr>
          <w:rFonts w:ascii="Century Gothic" w:hAnsi="Century Gothic"/>
          <w:sz w:val="24"/>
          <w:szCs w:val="24"/>
        </w:rPr>
        <w:t xml:space="preserve">de la Ley </w:t>
      </w:r>
      <w:r w:rsidR="00434883">
        <w:rPr>
          <w:rFonts w:ascii="Century Gothic" w:hAnsi="Century Gothic"/>
          <w:sz w:val="24"/>
          <w:szCs w:val="24"/>
        </w:rPr>
        <w:t>de Salud</w:t>
      </w:r>
      <w:r w:rsidR="00A37F34">
        <w:rPr>
          <w:rFonts w:ascii="Century Gothic" w:hAnsi="Century Gothic"/>
          <w:sz w:val="24"/>
          <w:szCs w:val="24"/>
        </w:rPr>
        <w:t xml:space="preserve"> Mental del Estado de Chihuahua</w:t>
      </w:r>
      <w:r w:rsidRPr="00931976">
        <w:rPr>
          <w:rFonts w:ascii="Century Gothic" w:hAnsi="Century Gothic"/>
          <w:sz w:val="24"/>
          <w:szCs w:val="24"/>
        </w:rPr>
        <w:t xml:space="preserve">, para quedar </w:t>
      </w:r>
      <w:r w:rsidRPr="002D3326">
        <w:rPr>
          <w:rFonts w:ascii="Century Gothic" w:hAnsi="Century Gothic"/>
          <w:sz w:val="24"/>
          <w:szCs w:val="24"/>
        </w:rPr>
        <w:t>redactad</w:t>
      </w:r>
      <w:r>
        <w:rPr>
          <w:rFonts w:ascii="Century Gothic" w:hAnsi="Century Gothic"/>
          <w:sz w:val="24"/>
          <w:szCs w:val="24"/>
        </w:rPr>
        <w:t>o</w:t>
      </w:r>
      <w:r w:rsidR="00F649AA">
        <w:rPr>
          <w:rFonts w:ascii="Century Gothic" w:hAnsi="Century Gothic"/>
          <w:sz w:val="24"/>
          <w:szCs w:val="24"/>
        </w:rPr>
        <w:t>s</w:t>
      </w:r>
      <w:r>
        <w:rPr>
          <w:rFonts w:ascii="Century Gothic" w:hAnsi="Century Gothic"/>
          <w:sz w:val="24"/>
          <w:szCs w:val="24"/>
        </w:rPr>
        <w:t xml:space="preserve"> </w:t>
      </w:r>
      <w:r w:rsidRPr="00931976">
        <w:rPr>
          <w:rFonts w:ascii="Century Gothic" w:hAnsi="Century Gothic"/>
          <w:sz w:val="24"/>
          <w:szCs w:val="24"/>
        </w:rPr>
        <w:t>de la siguiente manera:</w:t>
      </w:r>
      <w:r>
        <w:rPr>
          <w:rFonts w:ascii="Century Gothic" w:hAnsi="Century Gothic"/>
          <w:sz w:val="24"/>
          <w:szCs w:val="24"/>
        </w:rPr>
        <w:t xml:space="preserve">  </w:t>
      </w:r>
    </w:p>
    <w:p w14:paraId="07128B3A" w14:textId="77777777" w:rsidR="00F649AA" w:rsidRDefault="00F649AA" w:rsidP="00262211">
      <w:pPr>
        <w:spacing w:after="0" w:line="360" w:lineRule="auto"/>
        <w:jc w:val="both"/>
        <w:rPr>
          <w:rFonts w:ascii="Century Gothic" w:hAnsi="Century Gothic"/>
          <w:sz w:val="24"/>
          <w:szCs w:val="24"/>
        </w:rPr>
      </w:pPr>
    </w:p>
    <w:p w14:paraId="4641AF40" w14:textId="0CF5A392" w:rsidR="00A87913" w:rsidRPr="00E26CE0" w:rsidRDefault="00A87913" w:rsidP="00A87913">
      <w:pPr>
        <w:spacing w:after="0" w:line="360" w:lineRule="auto"/>
        <w:ind w:right="-34"/>
        <w:jc w:val="both"/>
        <w:outlineLvl w:val="0"/>
        <w:rPr>
          <w:rFonts w:ascii="Century Gothic" w:hAnsi="Century Gothic" w:cs="Arial"/>
          <w:bCs/>
          <w:sz w:val="24"/>
          <w:szCs w:val="24"/>
        </w:rPr>
      </w:pPr>
      <w:r w:rsidRPr="00E26CE0">
        <w:rPr>
          <w:rFonts w:ascii="Century Gothic" w:hAnsi="Century Gothic" w:cs="Arial"/>
          <w:b/>
          <w:sz w:val="24"/>
          <w:szCs w:val="24"/>
        </w:rPr>
        <w:t xml:space="preserve">Artículo </w:t>
      </w:r>
      <w:r>
        <w:rPr>
          <w:rFonts w:ascii="Century Gothic" w:hAnsi="Century Gothic" w:cs="Arial"/>
          <w:b/>
          <w:sz w:val="24"/>
          <w:szCs w:val="24"/>
        </w:rPr>
        <w:t>5</w:t>
      </w:r>
      <w:r w:rsidRPr="00E26CE0">
        <w:rPr>
          <w:rFonts w:ascii="Century Gothic" w:hAnsi="Century Gothic" w:cs="Arial"/>
          <w:b/>
          <w:sz w:val="24"/>
          <w:szCs w:val="24"/>
        </w:rPr>
        <w:t>.</w:t>
      </w:r>
      <w:r w:rsidRPr="00E26CE0">
        <w:rPr>
          <w:rFonts w:ascii="Century Gothic" w:hAnsi="Century Gothic" w:cs="Arial"/>
          <w:bCs/>
          <w:sz w:val="24"/>
          <w:szCs w:val="24"/>
        </w:rPr>
        <w:t xml:space="preserve"> </w:t>
      </w:r>
      <w:r>
        <w:rPr>
          <w:rFonts w:ascii="Century Gothic" w:hAnsi="Century Gothic" w:cs="Arial"/>
          <w:bCs/>
          <w:sz w:val="24"/>
          <w:szCs w:val="24"/>
        </w:rPr>
        <w:t>…</w:t>
      </w:r>
    </w:p>
    <w:p w14:paraId="60ED0669" w14:textId="77777777" w:rsidR="00A87913" w:rsidRPr="00E26CE0" w:rsidRDefault="00A87913" w:rsidP="00A87913">
      <w:pPr>
        <w:pStyle w:val="Prrafodelista"/>
        <w:spacing w:line="360" w:lineRule="auto"/>
        <w:ind w:left="2289" w:right="-34"/>
        <w:jc w:val="both"/>
        <w:outlineLvl w:val="0"/>
        <w:rPr>
          <w:rFonts w:ascii="Century Gothic" w:hAnsi="Century Gothic" w:cs="Arial"/>
          <w:bCs/>
          <w:sz w:val="24"/>
          <w:szCs w:val="24"/>
        </w:rPr>
      </w:pPr>
      <w:r w:rsidRPr="00E26CE0">
        <w:rPr>
          <w:rFonts w:ascii="Century Gothic" w:hAnsi="Century Gothic" w:cs="Arial"/>
          <w:bCs/>
          <w:sz w:val="24"/>
          <w:szCs w:val="24"/>
        </w:rPr>
        <w:t xml:space="preserve"> </w:t>
      </w:r>
    </w:p>
    <w:p w14:paraId="001BD406" w14:textId="7F6E1977" w:rsidR="00A87913" w:rsidRDefault="00A87913" w:rsidP="00A87913">
      <w:pPr>
        <w:pStyle w:val="Prrafodelista"/>
        <w:numPr>
          <w:ilvl w:val="0"/>
          <w:numId w:val="17"/>
        </w:numPr>
        <w:spacing w:line="360" w:lineRule="auto"/>
        <w:ind w:left="1276" w:right="-34" w:hanging="567"/>
        <w:jc w:val="both"/>
        <w:outlineLvl w:val="0"/>
        <w:rPr>
          <w:rFonts w:ascii="Century Gothic" w:hAnsi="Century Gothic" w:cs="Arial"/>
          <w:bCs/>
          <w:sz w:val="24"/>
          <w:szCs w:val="24"/>
        </w:rPr>
      </w:pPr>
      <w:r>
        <w:rPr>
          <w:rFonts w:ascii="Century Gothic" w:hAnsi="Century Gothic" w:cs="Arial"/>
          <w:bCs/>
          <w:sz w:val="24"/>
          <w:szCs w:val="24"/>
        </w:rPr>
        <w:t xml:space="preserve">a XXV. … </w:t>
      </w:r>
    </w:p>
    <w:p w14:paraId="46A1908B" w14:textId="77777777" w:rsidR="00A87913" w:rsidRDefault="00A87913" w:rsidP="00A87913">
      <w:pPr>
        <w:pStyle w:val="Prrafodelista"/>
        <w:spacing w:line="360" w:lineRule="auto"/>
        <w:ind w:left="1560" w:right="-34"/>
        <w:jc w:val="both"/>
        <w:outlineLvl w:val="0"/>
        <w:rPr>
          <w:rFonts w:ascii="Century Gothic" w:hAnsi="Century Gothic" w:cs="Arial"/>
          <w:bCs/>
          <w:sz w:val="24"/>
          <w:szCs w:val="24"/>
        </w:rPr>
      </w:pPr>
    </w:p>
    <w:p w14:paraId="3F32FE56" w14:textId="14178E58" w:rsidR="00A87913" w:rsidRDefault="00F207DE" w:rsidP="00A87913">
      <w:pPr>
        <w:pStyle w:val="Prrafodelista"/>
        <w:numPr>
          <w:ilvl w:val="0"/>
          <w:numId w:val="26"/>
        </w:numPr>
        <w:spacing w:line="360" w:lineRule="auto"/>
        <w:ind w:left="1276" w:right="-34"/>
        <w:jc w:val="both"/>
        <w:outlineLvl w:val="0"/>
        <w:rPr>
          <w:rFonts w:ascii="Century Gothic" w:hAnsi="Century Gothic" w:cs="Arial"/>
          <w:b/>
          <w:sz w:val="24"/>
          <w:szCs w:val="24"/>
        </w:rPr>
      </w:pPr>
      <w:proofErr w:type="spellStart"/>
      <w:r w:rsidRPr="00F207DE">
        <w:rPr>
          <w:rFonts w:ascii="Century Gothic" w:hAnsi="Century Gothic" w:cs="Arial"/>
          <w:b/>
          <w:sz w:val="24"/>
          <w:szCs w:val="24"/>
        </w:rPr>
        <w:t>Posvención</w:t>
      </w:r>
      <w:proofErr w:type="spellEnd"/>
      <w:r w:rsidRPr="00F207DE">
        <w:rPr>
          <w:rFonts w:ascii="Century Gothic" w:hAnsi="Century Gothic" w:cs="Arial"/>
          <w:b/>
          <w:sz w:val="24"/>
          <w:szCs w:val="24"/>
        </w:rPr>
        <w:t>: Acciones e intervenciones posteriores a un intento suicida o a un suicidio</w:t>
      </w:r>
      <w:r w:rsidR="00A84353">
        <w:rPr>
          <w:rFonts w:ascii="Century Gothic" w:hAnsi="Century Gothic" w:cs="Arial"/>
          <w:b/>
          <w:sz w:val="24"/>
          <w:szCs w:val="24"/>
        </w:rPr>
        <w:t>,</w:t>
      </w:r>
      <w:r w:rsidRPr="00F207DE">
        <w:rPr>
          <w:rFonts w:ascii="Century Gothic" w:hAnsi="Century Gothic" w:cs="Arial"/>
          <w:b/>
          <w:sz w:val="24"/>
          <w:szCs w:val="24"/>
        </w:rPr>
        <w:t xml:space="preserve"> destinadas a trabajar con las personas sobrevivientes y sus familias.</w:t>
      </w:r>
    </w:p>
    <w:p w14:paraId="4D04A52E" w14:textId="77777777" w:rsidR="00A87913" w:rsidRDefault="00A87913" w:rsidP="00262211">
      <w:pPr>
        <w:spacing w:after="0" w:line="360" w:lineRule="auto"/>
        <w:jc w:val="both"/>
        <w:rPr>
          <w:rFonts w:ascii="Century Gothic" w:hAnsi="Century Gothic"/>
          <w:sz w:val="24"/>
          <w:szCs w:val="24"/>
        </w:rPr>
      </w:pPr>
    </w:p>
    <w:p w14:paraId="67F09742" w14:textId="77777777" w:rsidR="00434883" w:rsidRDefault="00434883" w:rsidP="00262211">
      <w:pPr>
        <w:spacing w:after="0" w:line="360" w:lineRule="auto"/>
        <w:jc w:val="both"/>
        <w:rPr>
          <w:rFonts w:ascii="Century Gothic" w:hAnsi="Century Gothic"/>
          <w:sz w:val="24"/>
          <w:szCs w:val="24"/>
        </w:rPr>
      </w:pPr>
    </w:p>
    <w:p w14:paraId="4DBF32F6" w14:textId="701406F9" w:rsidR="00FF7B44" w:rsidRPr="00E26CE0" w:rsidRDefault="00FF7B44" w:rsidP="00FF7B44">
      <w:pPr>
        <w:spacing w:after="0" w:line="360" w:lineRule="auto"/>
        <w:ind w:right="-34"/>
        <w:jc w:val="both"/>
        <w:outlineLvl w:val="0"/>
        <w:rPr>
          <w:rFonts w:ascii="Century Gothic" w:hAnsi="Century Gothic" w:cs="Arial"/>
          <w:bCs/>
          <w:sz w:val="24"/>
          <w:szCs w:val="24"/>
        </w:rPr>
      </w:pPr>
      <w:r w:rsidRPr="00E26CE0">
        <w:rPr>
          <w:rFonts w:ascii="Century Gothic" w:hAnsi="Century Gothic" w:cs="Arial"/>
          <w:b/>
          <w:sz w:val="24"/>
          <w:szCs w:val="24"/>
        </w:rPr>
        <w:t>Artículo 6.</w:t>
      </w:r>
      <w:r w:rsidRPr="00E26CE0">
        <w:rPr>
          <w:rFonts w:ascii="Century Gothic" w:hAnsi="Century Gothic" w:cs="Arial"/>
          <w:bCs/>
          <w:sz w:val="24"/>
          <w:szCs w:val="24"/>
        </w:rPr>
        <w:t xml:space="preserve"> </w:t>
      </w:r>
      <w:r>
        <w:rPr>
          <w:rFonts w:ascii="Century Gothic" w:hAnsi="Century Gothic" w:cs="Arial"/>
          <w:bCs/>
          <w:sz w:val="24"/>
          <w:szCs w:val="24"/>
        </w:rPr>
        <w:t>…</w:t>
      </w:r>
    </w:p>
    <w:p w14:paraId="3B12D9B7" w14:textId="77777777" w:rsidR="00FF7B44" w:rsidRPr="00E26CE0" w:rsidRDefault="00FF7B44" w:rsidP="00FF7B44">
      <w:pPr>
        <w:pStyle w:val="Prrafodelista"/>
        <w:spacing w:line="360" w:lineRule="auto"/>
        <w:ind w:left="2289" w:right="-34"/>
        <w:jc w:val="both"/>
        <w:outlineLvl w:val="0"/>
        <w:rPr>
          <w:rFonts w:ascii="Century Gothic" w:hAnsi="Century Gothic" w:cs="Arial"/>
          <w:bCs/>
          <w:sz w:val="24"/>
          <w:szCs w:val="24"/>
        </w:rPr>
      </w:pPr>
      <w:r w:rsidRPr="00E26CE0">
        <w:rPr>
          <w:rFonts w:ascii="Century Gothic" w:hAnsi="Century Gothic" w:cs="Arial"/>
          <w:bCs/>
          <w:sz w:val="24"/>
          <w:szCs w:val="24"/>
        </w:rPr>
        <w:t xml:space="preserve"> </w:t>
      </w:r>
    </w:p>
    <w:p w14:paraId="5D370CDB" w14:textId="4B74747B" w:rsidR="00FF7B44" w:rsidRDefault="00FF7B44" w:rsidP="00652220">
      <w:pPr>
        <w:pStyle w:val="Prrafodelista"/>
        <w:numPr>
          <w:ilvl w:val="0"/>
          <w:numId w:val="28"/>
        </w:numPr>
        <w:spacing w:line="360" w:lineRule="auto"/>
        <w:ind w:left="1843" w:right="-34" w:hanging="567"/>
        <w:jc w:val="both"/>
        <w:outlineLvl w:val="0"/>
        <w:rPr>
          <w:rFonts w:ascii="Century Gothic" w:hAnsi="Century Gothic" w:cs="Arial"/>
          <w:bCs/>
          <w:sz w:val="24"/>
          <w:szCs w:val="24"/>
        </w:rPr>
      </w:pPr>
      <w:r>
        <w:rPr>
          <w:rFonts w:ascii="Century Gothic" w:hAnsi="Century Gothic" w:cs="Arial"/>
          <w:bCs/>
          <w:sz w:val="24"/>
          <w:szCs w:val="24"/>
        </w:rPr>
        <w:t xml:space="preserve">a XXII. … </w:t>
      </w:r>
    </w:p>
    <w:p w14:paraId="23F5236C" w14:textId="77777777" w:rsidR="00FF7B44" w:rsidRDefault="00FF7B44" w:rsidP="00652220">
      <w:pPr>
        <w:pStyle w:val="Prrafodelista"/>
        <w:spacing w:line="360" w:lineRule="auto"/>
        <w:ind w:left="2127" w:right="-34"/>
        <w:jc w:val="both"/>
        <w:outlineLvl w:val="0"/>
        <w:rPr>
          <w:rFonts w:ascii="Century Gothic" w:hAnsi="Century Gothic" w:cs="Arial"/>
          <w:bCs/>
          <w:sz w:val="24"/>
          <w:szCs w:val="24"/>
        </w:rPr>
      </w:pPr>
    </w:p>
    <w:p w14:paraId="15A65D12" w14:textId="7DEF9342" w:rsidR="00FF7B44" w:rsidRDefault="000E1D86" w:rsidP="00652220">
      <w:pPr>
        <w:pStyle w:val="Prrafodelista"/>
        <w:numPr>
          <w:ilvl w:val="0"/>
          <w:numId w:val="27"/>
        </w:numPr>
        <w:spacing w:line="360" w:lineRule="auto"/>
        <w:ind w:left="1843" w:right="-34"/>
        <w:jc w:val="both"/>
        <w:outlineLvl w:val="0"/>
        <w:rPr>
          <w:rFonts w:ascii="Century Gothic" w:hAnsi="Century Gothic" w:cs="Arial"/>
          <w:b/>
          <w:sz w:val="24"/>
          <w:szCs w:val="24"/>
        </w:rPr>
      </w:pPr>
      <w:r w:rsidRPr="000E1D86">
        <w:rPr>
          <w:rFonts w:ascii="Century Gothic" w:hAnsi="Century Gothic" w:cs="Arial"/>
          <w:b/>
          <w:sz w:val="24"/>
          <w:szCs w:val="24"/>
        </w:rPr>
        <w:t>A la habilitación y rehabilitación, que incluyen acciones tendientes a optimizar sus capacidades y funciones para la vida en comunidad.</w:t>
      </w:r>
    </w:p>
    <w:p w14:paraId="6AF14602" w14:textId="2799D0A8" w:rsidR="00A37F34" w:rsidRDefault="00A37F34" w:rsidP="00A37F34">
      <w:pPr>
        <w:spacing w:line="360" w:lineRule="auto"/>
        <w:ind w:right="-34"/>
        <w:jc w:val="both"/>
        <w:outlineLvl w:val="0"/>
        <w:rPr>
          <w:rFonts w:ascii="Century Gothic" w:hAnsi="Century Gothic" w:cs="Arial"/>
          <w:b/>
          <w:sz w:val="24"/>
          <w:szCs w:val="24"/>
        </w:rPr>
      </w:pPr>
    </w:p>
    <w:p w14:paraId="4B88DDEB" w14:textId="4638F46E" w:rsidR="00D636EB" w:rsidRDefault="00D636EB" w:rsidP="00D636EB">
      <w:pPr>
        <w:spacing w:line="360" w:lineRule="auto"/>
        <w:ind w:right="-34"/>
        <w:jc w:val="both"/>
        <w:outlineLvl w:val="0"/>
        <w:rPr>
          <w:rFonts w:ascii="Century Gothic" w:hAnsi="Century Gothic" w:cs="Arial"/>
          <w:bCs/>
          <w:sz w:val="24"/>
          <w:szCs w:val="24"/>
        </w:rPr>
      </w:pPr>
      <w:r w:rsidRPr="00D636EB">
        <w:rPr>
          <w:rFonts w:ascii="Century Gothic" w:hAnsi="Century Gothic" w:cs="Arial"/>
          <w:b/>
          <w:sz w:val="24"/>
          <w:szCs w:val="24"/>
        </w:rPr>
        <w:t>Artículo 17.</w:t>
      </w:r>
      <w:r w:rsidRPr="00D636EB">
        <w:rPr>
          <w:rFonts w:ascii="Century Gothic" w:hAnsi="Century Gothic" w:cs="Arial"/>
          <w:bCs/>
          <w:sz w:val="24"/>
          <w:szCs w:val="24"/>
        </w:rPr>
        <w:t xml:space="preserve"> </w:t>
      </w:r>
      <w:r>
        <w:rPr>
          <w:rFonts w:ascii="Century Gothic" w:hAnsi="Century Gothic" w:cs="Arial"/>
          <w:bCs/>
          <w:sz w:val="24"/>
          <w:szCs w:val="24"/>
        </w:rPr>
        <w:t xml:space="preserve">… </w:t>
      </w:r>
    </w:p>
    <w:p w14:paraId="1205EBDE" w14:textId="77777777" w:rsidR="00D636EB" w:rsidRPr="00D636EB" w:rsidRDefault="00D636EB" w:rsidP="00D636EB">
      <w:pPr>
        <w:spacing w:line="360" w:lineRule="auto"/>
        <w:ind w:right="-34"/>
        <w:jc w:val="both"/>
        <w:outlineLvl w:val="0"/>
        <w:rPr>
          <w:rFonts w:ascii="Century Gothic" w:hAnsi="Century Gothic" w:cs="Arial"/>
          <w:bCs/>
          <w:sz w:val="24"/>
          <w:szCs w:val="24"/>
        </w:rPr>
      </w:pPr>
    </w:p>
    <w:p w14:paraId="52E6851D" w14:textId="1034D054" w:rsidR="00A87913" w:rsidRDefault="00D636EB" w:rsidP="00D636EB">
      <w:pPr>
        <w:spacing w:line="360" w:lineRule="auto"/>
        <w:ind w:right="-34"/>
        <w:jc w:val="both"/>
        <w:outlineLvl w:val="0"/>
        <w:rPr>
          <w:rFonts w:ascii="Century Gothic" w:hAnsi="Century Gothic" w:cs="Arial"/>
          <w:bCs/>
          <w:sz w:val="24"/>
          <w:szCs w:val="24"/>
        </w:rPr>
      </w:pPr>
      <w:r w:rsidRPr="00D636EB">
        <w:rPr>
          <w:rFonts w:ascii="Century Gothic" w:hAnsi="Century Gothic" w:cs="Arial"/>
          <w:bCs/>
          <w:sz w:val="24"/>
          <w:szCs w:val="24"/>
        </w:rPr>
        <w:t>Las actividades de prevención, diagnóstico, atención</w:t>
      </w:r>
      <w:r w:rsidRPr="00652220">
        <w:rPr>
          <w:rFonts w:ascii="Century Gothic" w:hAnsi="Century Gothic" w:cs="Arial"/>
          <w:b/>
          <w:sz w:val="24"/>
          <w:szCs w:val="24"/>
        </w:rPr>
        <w:t>,</w:t>
      </w:r>
      <w:r w:rsidRPr="00D636EB">
        <w:rPr>
          <w:rFonts w:ascii="Century Gothic" w:hAnsi="Century Gothic" w:cs="Arial"/>
          <w:bCs/>
          <w:sz w:val="24"/>
          <w:szCs w:val="24"/>
        </w:rPr>
        <w:t xml:space="preserve"> rehabilitación </w:t>
      </w:r>
      <w:r w:rsidRPr="00D636EB">
        <w:rPr>
          <w:rFonts w:ascii="Century Gothic" w:hAnsi="Century Gothic" w:cs="Arial"/>
          <w:b/>
          <w:sz w:val="24"/>
          <w:szCs w:val="24"/>
        </w:rPr>
        <w:t xml:space="preserve">y </w:t>
      </w:r>
      <w:proofErr w:type="spellStart"/>
      <w:r w:rsidRPr="00D636EB">
        <w:rPr>
          <w:rFonts w:ascii="Century Gothic" w:hAnsi="Century Gothic" w:cs="Arial"/>
          <w:b/>
          <w:sz w:val="24"/>
          <w:szCs w:val="24"/>
        </w:rPr>
        <w:t>posvención</w:t>
      </w:r>
      <w:proofErr w:type="spellEnd"/>
      <w:r w:rsidRPr="00D636EB">
        <w:rPr>
          <w:rFonts w:ascii="Century Gothic" w:hAnsi="Century Gothic" w:cs="Arial"/>
          <w:bCs/>
          <w:sz w:val="24"/>
          <w:szCs w:val="24"/>
        </w:rPr>
        <w:t xml:space="preserve"> en materia de salud mental de este grupo de edad, serán preferentemente gratuitas.</w:t>
      </w:r>
    </w:p>
    <w:p w14:paraId="5528E096" w14:textId="1C3CAB91" w:rsidR="00D636EB" w:rsidRDefault="00D636EB" w:rsidP="00D636EB">
      <w:pPr>
        <w:spacing w:line="360" w:lineRule="auto"/>
        <w:ind w:right="-34"/>
        <w:jc w:val="both"/>
        <w:outlineLvl w:val="0"/>
        <w:rPr>
          <w:rFonts w:ascii="Century Gothic" w:hAnsi="Century Gothic" w:cs="Arial"/>
          <w:bCs/>
          <w:sz w:val="24"/>
          <w:szCs w:val="24"/>
        </w:rPr>
      </w:pPr>
    </w:p>
    <w:p w14:paraId="7AC932AE" w14:textId="5FC80559" w:rsidR="00D636EB" w:rsidRPr="00D636EB" w:rsidRDefault="00D636EB" w:rsidP="00D636EB">
      <w:pPr>
        <w:spacing w:line="360" w:lineRule="auto"/>
        <w:ind w:right="-34"/>
        <w:jc w:val="both"/>
        <w:outlineLvl w:val="0"/>
        <w:rPr>
          <w:rFonts w:ascii="Century Gothic" w:hAnsi="Century Gothic" w:cs="Arial"/>
          <w:bCs/>
          <w:sz w:val="24"/>
          <w:szCs w:val="24"/>
        </w:rPr>
      </w:pPr>
      <w:r w:rsidRPr="00D636EB">
        <w:rPr>
          <w:rFonts w:ascii="Century Gothic" w:hAnsi="Century Gothic" w:cs="Arial"/>
          <w:b/>
          <w:sz w:val="24"/>
          <w:szCs w:val="24"/>
        </w:rPr>
        <w:t>Artículo 44.</w:t>
      </w:r>
      <w:r w:rsidRPr="00D636EB">
        <w:rPr>
          <w:rFonts w:ascii="Century Gothic" w:hAnsi="Century Gothic" w:cs="Arial"/>
          <w:bCs/>
          <w:sz w:val="24"/>
          <w:szCs w:val="24"/>
        </w:rPr>
        <w:t xml:space="preserve"> </w:t>
      </w:r>
      <w:r>
        <w:rPr>
          <w:rFonts w:ascii="Century Gothic" w:hAnsi="Century Gothic" w:cs="Arial"/>
          <w:bCs/>
          <w:sz w:val="24"/>
          <w:szCs w:val="24"/>
        </w:rPr>
        <w:t>…</w:t>
      </w:r>
    </w:p>
    <w:p w14:paraId="317BA967" w14:textId="77777777" w:rsidR="00831F43" w:rsidRDefault="00831F43" w:rsidP="00D636EB">
      <w:pPr>
        <w:spacing w:line="360" w:lineRule="auto"/>
        <w:ind w:right="-34"/>
        <w:jc w:val="both"/>
        <w:outlineLvl w:val="0"/>
        <w:rPr>
          <w:rFonts w:ascii="Century Gothic" w:hAnsi="Century Gothic" w:cs="Arial"/>
          <w:bCs/>
          <w:sz w:val="24"/>
          <w:szCs w:val="24"/>
        </w:rPr>
      </w:pPr>
    </w:p>
    <w:p w14:paraId="5E8EA1AE" w14:textId="0306A475" w:rsidR="00D636EB" w:rsidRDefault="00D636EB" w:rsidP="00831F43">
      <w:pPr>
        <w:pStyle w:val="Prrafodelista"/>
        <w:numPr>
          <w:ilvl w:val="0"/>
          <w:numId w:val="29"/>
        </w:numPr>
        <w:spacing w:line="360" w:lineRule="auto"/>
        <w:ind w:left="1418" w:right="-34" w:hanging="709"/>
        <w:jc w:val="both"/>
        <w:outlineLvl w:val="0"/>
        <w:rPr>
          <w:rFonts w:ascii="Century Gothic" w:hAnsi="Century Gothic" w:cs="Arial"/>
          <w:b/>
          <w:sz w:val="24"/>
          <w:szCs w:val="24"/>
        </w:rPr>
      </w:pPr>
      <w:r w:rsidRPr="00831F43">
        <w:rPr>
          <w:rFonts w:ascii="Century Gothic" w:hAnsi="Century Gothic" w:cs="Arial"/>
          <w:bCs/>
          <w:sz w:val="24"/>
          <w:szCs w:val="24"/>
        </w:rPr>
        <w:t xml:space="preserve">Prestar servicios en salud mental de aspectos preventivos, de promoción, evaluación, diagnóstico, tratamiento, habilitación, rehabilitación </w:t>
      </w:r>
      <w:r w:rsidRPr="0083129C">
        <w:rPr>
          <w:rFonts w:ascii="Century Gothic" w:hAnsi="Century Gothic" w:cs="Arial"/>
          <w:bCs/>
          <w:sz w:val="24"/>
          <w:szCs w:val="24"/>
        </w:rPr>
        <w:t>y</w:t>
      </w:r>
      <w:r w:rsidRPr="00831F43">
        <w:rPr>
          <w:rFonts w:ascii="Century Gothic" w:hAnsi="Century Gothic" w:cs="Arial"/>
          <w:b/>
          <w:sz w:val="24"/>
          <w:szCs w:val="24"/>
        </w:rPr>
        <w:t xml:space="preserve"> </w:t>
      </w:r>
      <w:proofErr w:type="spellStart"/>
      <w:r w:rsidRPr="00831F43">
        <w:rPr>
          <w:rFonts w:ascii="Century Gothic" w:hAnsi="Century Gothic" w:cs="Arial"/>
          <w:b/>
          <w:sz w:val="24"/>
          <w:szCs w:val="24"/>
        </w:rPr>
        <w:t>posvención</w:t>
      </w:r>
      <w:proofErr w:type="spellEnd"/>
      <w:r w:rsidRPr="00831F43">
        <w:rPr>
          <w:rFonts w:ascii="Century Gothic" w:hAnsi="Century Gothic" w:cs="Arial"/>
          <w:b/>
          <w:sz w:val="24"/>
          <w:szCs w:val="24"/>
        </w:rPr>
        <w:t>;</w:t>
      </w:r>
    </w:p>
    <w:p w14:paraId="30DFD1C7" w14:textId="77777777" w:rsidR="00831F43" w:rsidRDefault="00831F43" w:rsidP="00831F43">
      <w:pPr>
        <w:pStyle w:val="Prrafodelista"/>
        <w:spacing w:line="360" w:lineRule="auto"/>
        <w:ind w:left="1418" w:right="-34"/>
        <w:jc w:val="both"/>
        <w:outlineLvl w:val="0"/>
        <w:rPr>
          <w:rFonts w:ascii="Century Gothic" w:hAnsi="Century Gothic" w:cs="Arial"/>
          <w:b/>
          <w:sz w:val="24"/>
          <w:szCs w:val="24"/>
        </w:rPr>
      </w:pPr>
    </w:p>
    <w:p w14:paraId="65BF9D69" w14:textId="63EC6A65" w:rsidR="00831F43" w:rsidRPr="00831F43" w:rsidRDefault="00831F43" w:rsidP="00831F43">
      <w:pPr>
        <w:pStyle w:val="Prrafodelista"/>
        <w:numPr>
          <w:ilvl w:val="0"/>
          <w:numId w:val="29"/>
        </w:numPr>
        <w:spacing w:line="360" w:lineRule="auto"/>
        <w:ind w:left="1418" w:right="-34" w:hanging="709"/>
        <w:jc w:val="both"/>
        <w:outlineLvl w:val="0"/>
        <w:rPr>
          <w:rFonts w:ascii="Century Gothic" w:hAnsi="Century Gothic" w:cs="Arial"/>
          <w:b/>
          <w:sz w:val="24"/>
          <w:szCs w:val="24"/>
        </w:rPr>
      </w:pPr>
      <w:r>
        <w:rPr>
          <w:rFonts w:ascii="Century Gothic" w:hAnsi="Century Gothic" w:cs="Arial"/>
          <w:bCs/>
          <w:sz w:val="24"/>
          <w:szCs w:val="24"/>
        </w:rPr>
        <w:t>a XX</w:t>
      </w:r>
      <w:r w:rsidR="00652220">
        <w:rPr>
          <w:rFonts w:ascii="Century Gothic" w:hAnsi="Century Gothic" w:cs="Arial"/>
          <w:bCs/>
          <w:sz w:val="24"/>
          <w:szCs w:val="24"/>
        </w:rPr>
        <w:t>III</w:t>
      </w:r>
      <w:r>
        <w:rPr>
          <w:rFonts w:ascii="Century Gothic" w:hAnsi="Century Gothic" w:cs="Arial"/>
          <w:bCs/>
          <w:sz w:val="24"/>
          <w:szCs w:val="24"/>
        </w:rPr>
        <w:t xml:space="preserve">. … </w:t>
      </w:r>
    </w:p>
    <w:p w14:paraId="7BC68960" w14:textId="77777777" w:rsidR="00831F43" w:rsidRPr="00831F43" w:rsidRDefault="00831F43" w:rsidP="00831F43">
      <w:pPr>
        <w:pStyle w:val="Prrafodelista"/>
        <w:rPr>
          <w:rFonts w:ascii="Century Gothic" w:hAnsi="Century Gothic" w:cs="Arial"/>
          <w:b/>
          <w:sz w:val="24"/>
          <w:szCs w:val="24"/>
        </w:rPr>
      </w:pPr>
    </w:p>
    <w:p w14:paraId="079BB6F5" w14:textId="587DD6F5" w:rsidR="00831F43" w:rsidRDefault="00831F43" w:rsidP="00652220">
      <w:pPr>
        <w:pStyle w:val="Prrafodelista"/>
        <w:numPr>
          <w:ilvl w:val="0"/>
          <w:numId w:val="32"/>
        </w:numPr>
        <w:spacing w:line="360" w:lineRule="auto"/>
        <w:ind w:left="1418" w:right="-34" w:hanging="1058"/>
        <w:jc w:val="both"/>
        <w:outlineLvl w:val="0"/>
        <w:rPr>
          <w:rFonts w:ascii="Century Gothic" w:hAnsi="Century Gothic" w:cs="Arial"/>
          <w:b/>
          <w:sz w:val="24"/>
          <w:szCs w:val="24"/>
        </w:rPr>
      </w:pPr>
      <w:r w:rsidRPr="00831F43">
        <w:rPr>
          <w:rFonts w:ascii="Century Gothic" w:hAnsi="Century Gothic" w:cs="Arial"/>
          <w:b/>
          <w:sz w:val="24"/>
          <w:szCs w:val="24"/>
        </w:rPr>
        <w:t>Desarrollar acciones, programas y políticas públicas para detectar, atender y prevenir conductas suicidas</w:t>
      </w:r>
      <w:r>
        <w:rPr>
          <w:rFonts w:ascii="Century Gothic" w:hAnsi="Century Gothic" w:cs="Arial"/>
          <w:b/>
          <w:sz w:val="24"/>
          <w:szCs w:val="24"/>
        </w:rPr>
        <w:t>;</w:t>
      </w:r>
      <w:r w:rsidRPr="00831F43">
        <w:rPr>
          <w:rFonts w:ascii="Century Gothic" w:hAnsi="Century Gothic" w:cs="Arial"/>
          <w:b/>
          <w:sz w:val="24"/>
          <w:szCs w:val="24"/>
        </w:rPr>
        <w:t xml:space="preserve"> así como estrategias para la </w:t>
      </w:r>
      <w:proofErr w:type="spellStart"/>
      <w:r w:rsidRPr="00831F43">
        <w:rPr>
          <w:rFonts w:ascii="Century Gothic" w:hAnsi="Century Gothic" w:cs="Arial"/>
          <w:b/>
          <w:sz w:val="24"/>
          <w:szCs w:val="24"/>
        </w:rPr>
        <w:t>posvención</w:t>
      </w:r>
      <w:proofErr w:type="spellEnd"/>
      <w:r w:rsidRPr="00831F43">
        <w:rPr>
          <w:rFonts w:ascii="Century Gothic" w:hAnsi="Century Gothic" w:cs="Arial"/>
          <w:b/>
          <w:sz w:val="24"/>
          <w:szCs w:val="24"/>
        </w:rPr>
        <w:t xml:space="preserve"> del suicidio.</w:t>
      </w:r>
    </w:p>
    <w:p w14:paraId="6EAC6C96" w14:textId="77777777" w:rsidR="00536162" w:rsidRDefault="00536162" w:rsidP="00536162">
      <w:pPr>
        <w:pStyle w:val="Prrafodelista"/>
        <w:spacing w:line="360" w:lineRule="auto"/>
        <w:ind w:left="1418" w:right="-34"/>
        <w:jc w:val="both"/>
        <w:outlineLvl w:val="0"/>
        <w:rPr>
          <w:rFonts w:ascii="Century Gothic" w:hAnsi="Century Gothic" w:cs="Arial"/>
          <w:b/>
          <w:sz w:val="24"/>
          <w:szCs w:val="24"/>
        </w:rPr>
      </w:pPr>
    </w:p>
    <w:p w14:paraId="1181F935" w14:textId="597CC7D6" w:rsidR="00E84094" w:rsidRPr="00FF5923" w:rsidRDefault="00536162" w:rsidP="00FF5923">
      <w:pPr>
        <w:pStyle w:val="Prrafodelista"/>
        <w:numPr>
          <w:ilvl w:val="0"/>
          <w:numId w:val="32"/>
        </w:numPr>
        <w:spacing w:line="360" w:lineRule="auto"/>
        <w:ind w:left="1418" w:right="-34" w:hanging="992"/>
        <w:jc w:val="both"/>
        <w:outlineLvl w:val="0"/>
        <w:rPr>
          <w:rFonts w:ascii="Century Gothic" w:hAnsi="Century Gothic" w:cs="Arial"/>
          <w:b/>
          <w:sz w:val="24"/>
          <w:szCs w:val="24"/>
        </w:rPr>
      </w:pPr>
      <w:r w:rsidRPr="00536162">
        <w:rPr>
          <w:rFonts w:ascii="Century Gothic" w:hAnsi="Century Gothic" w:cs="Arial"/>
          <w:b/>
          <w:sz w:val="24"/>
          <w:szCs w:val="24"/>
        </w:rPr>
        <w:t>Presentar al Consejo, un informe anual sobre las políticas públicas implementadas en materia de salud mental, el estado de avance en el cumplimiento del Programa de Salud Mental y Atención a Trastornos Mentales</w:t>
      </w:r>
      <w:r>
        <w:rPr>
          <w:rFonts w:ascii="Century Gothic" w:hAnsi="Century Gothic" w:cs="Arial"/>
          <w:b/>
          <w:sz w:val="24"/>
          <w:szCs w:val="24"/>
        </w:rPr>
        <w:t>;</w:t>
      </w:r>
      <w:r w:rsidRPr="00536162">
        <w:rPr>
          <w:rFonts w:ascii="Century Gothic" w:hAnsi="Century Gothic" w:cs="Arial"/>
          <w:b/>
          <w:sz w:val="24"/>
          <w:szCs w:val="24"/>
        </w:rPr>
        <w:t xml:space="preserve"> así como de los diversos programas generados en la materia.  </w:t>
      </w:r>
    </w:p>
    <w:p w14:paraId="25E9F4EE" w14:textId="77777777" w:rsidR="0051351D" w:rsidRPr="00E84094" w:rsidRDefault="0051351D" w:rsidP="00E84094">
      <w:pPr>
        <w:rPr>
          <w:rFonts w:ascii="Century Gothic" w:hAnsi="Century Gothic" w:cs="Arial"/>
          <w:b/>
          <w:sz w:val="24"/>
          <w:szCs w:val="24"/>
        </w:rPr>
      </w:pPr>
    </w:p>
    <w:p w14:paraId="42B49CA3" w14:textId="33CF5271" w:rsidR="0051351D" w:rsidRDefault="00E84094" w:rsidP="00E84094">
      <w:pPr>
        <w:pStyle w:val="Prrafodelista"/>
        <w:numPr>
          <w:ilvl w:val="0"/>
          <w:numId w:val="34"/>
        </w:numPr>
        <w:spacing w:line="360" w:lineRule="auto"/>
        <w:ind w:left="1418" w:right="-34"/>
        <w:jc w:val="both"/>
        <w:outlineLvl w:val="0"/>
        <w:rPr>
          <w:rFonts w:ascii="Century Gothic" w:hAnsi="Century Gothic" w:cs="Arial"/>
          <w:b/>
          <w:sz w:val="24"/>
          <w:szCs w:val="24"/>
        </w:rPr>
      </w:pPr>
      <w:r w:rsidRPr="00831F43">
        <w:rPr>
          <w:rFonts w:ascii="Century Gothic" w:hAnsi="Century Gothic" w:cs="Arial"/>
          <w:b/>
          <w:sz w:val="24"/>
          <w:szCs w:val="24"/>
        </w:rPr>
        <w:t>Las demás señaladas en esta Ley y en los ordenamientos aplicables, así como aquellas</w:t>
      </w:r>
      <w:r>
        <w:rPr>
          <w:rFonts w:ascii="Century Gothic" w:hAnsi="Century Gothic" w:cs="Arial"/>
          <w:b/>
          <w:sz w:val="24"/>
          <w:szCs w:val="24"/>
        </w:rPr>
        <w:t xml:space="preserve"> </w:t>
      </w:r>
      <w:r w:rsidRPr="00831F43">
        <w:rPr>
          <w:rFonts w:ascii="Century Gothic" w:hAnsi="Century Gothic" w:cs="Arial"/>
          <w:b/>
          <w:sz w:val="24"/>
          <w:szCs w:val="24"/>
        </w:rPr>
        <w:t>que resulten necesarias para el cumplimiento de sus fines, dentro de su esfera de</w:t>
      </w:r>
      <w:r>
        <w:rPr>
          <w:rFonts w:ascii="Century Gothic" w:hAnsi="Century Gothic" w:cs="Arial"/>
          <w:b/>
          <w:sz w:val="24"/>
          <w:szCs w:val="24"/>
        </w:rPr>
        <w:t xml:space="preserve"> </w:t>
      </w:r>
      <w:r w:rsidRPr="00831F43">
        <w:rPr>
          <w:rFonts w:ascii="Century Gothic" w:hAnsi="Century Gothic" w:cs="Arial"/>
          <w:b/>
          <w:sz w:val="24"/>
          <w:szCs w:val="24"/>
        </w:rPr>
        <w:t>competencia.</w:t>
      </w:r>
    </w:p>
    <w:p w14:paraId="339A7B10" w14:textId="77777777" w:rsidR="00E84094" w:rsidRPr="00E84094" w:rsidRDefault="00E84094" w:rsidP="00E84094">
      <w:pPr>
        <w:pStyle w:val="Prrafodelista"/>
        <w:spacing w:line="360" w:lineRule="auto"/>
        <w:ind w:left="720" w:right="-34"/>
        <w:jc w:val="both"/>
        <w:outlineLvl w:val="0"/>
        <w:rPr>
          <w:rFonts w:ascii="Century Gothic" w:hAnsi="Century Gothic" w:cs="Arial"/>
          <w:b/>
          <w:sz w:val="24"/>
          <w:szCs w:val="24"/>
        </w:rPr>
      </w:pPr>
    </w:p>
    <w:p w14:paraId="118C0815" w14:textId="7C2ECA25" w:rsidR="0051351D" w:rsidRPr="0051351D" w:rsidRDefault="0051351D" w:rsidP="0051351D">
      <w:pPr>
        <w:spacing w:line="360" w:lineRule="auto"/>
        <w:ind w:right="-34"/>
        <w:jc w:val="both"/>
        <w:outlineLvl w:val="0"/>
        <w:rPr>
          <w:rFonts w:ascii="Century Gothic" w:hAnsi="Century Gothic" w:cs="Arial"/>
          <w:bCs/>
          <w:sz w:val="24"/>
          <w:szCs w:val="24"/>
        </w:rPr>
      </w:pPr>
      <w:r w:rsidRPr="0051351D">
        <w:rPr>
          <w:rFonts w:ascii="Century Gothic" w:hAnsi="Century Gothic" w:cs="Arial"/>
          <w:b/>
          <w:sz w:val="24"/>
          <w:szCs w:val="24"/>
        </w:rPr>
        <w:lastRenderedPageBreak/>
        <w:t>Artículo 45.</w:t>
      </w:r>
      <w:r w:rsidRPr="0051351D">
        <w:rPr>
          <w:rFonts w:ascii="Century Gothic" w:hAnsi="Century Gothic" w:cs="Arial"/>
          <w:bCs/>
          <w:sz w:val="24"/>
          <w:szCs w:val="24"/>
        </w:rPr>
        <w:t xml:space="preserve"> El Instituto tiene a su cargo el Registro Estatal de los Centros de Atención de Salud Mental, que servirá como instrumento informativo y estadístico de los mismos, y contendrá el padrón de instituciones que podrán ser públicas o privadas que realicen actividades de prevención, tratamiento, atención, rehabilitación</w:t>
      </w:r>
      <w:r w:rsidRPr="0051351D">
        <w:rPr>
          <w:rFonts w:ascii="Century Gothic" w:hAnsi="Century Gothic" w:cs="Arial"/>
          <w:b/>
          <w:sz w:val="24"/>
          <w:szCs w:val="24"/>
        </w:rPr>
        <w:t xml:space="preserve">, </w:t>
      </w:r>
      <w:proofErr w:type="spellStart"/>
      <w:r w:rsidRPr="0051351D">
        <w:rPr>
          <w:rFonts w:ascii="Century Gothic" w:hAnsi="Century Gothic" w:cs="Arial"/>
          <w:b/>
          <w:sz w:val="24"/>
          <w:szCs w:val="24"/>
        </w:rPr>
        <w:t>posvención</w:t>
      </w:r>
      <w:proofErr w:type="spellEnd"/>
      <w:r w:rsidRPr="0051351D">
        <w:rPr>
          <w:rFonts w:ascii="Century Gothic" w:hAnsi="Century Gothic" w:cs="Arial"/>
          <w:bCs/>
          <w:sz w:val="24"/>
          <w:szCs w:val="24"/>
        </w:rPr>
        <w:t xml:space="preserve"> y reinserción social en materia de salud mental, y en el que se describirán las características de atención, condiciones y requisitos para acceder a los servicios que ofrecen. Este padrón será gratuito.</w:t>
      </w:r>
    </w:p>
    <w:p w14:paraId="621562F1" w14:textId="77777777" w:rsidR="00A37F34" w:rsidRDefault="00A37F34" w:rsidP="00A37F34">
      <w:pPr>
        <w:spacing w:after="0" w:line="360" w:lineRule="auto"/>
        <w:jc w:val="both"/>
        <w:rPr>
          <w:rFonts w:ascii="Century Gothic" w:eastAsia="Yu Gothic UI Light" w:hAnsi="Century Gothic" w:cs="Arial"/>
          <w:b/>
          <w:sz w:val="28"/>
          <w:szCs w:val="24"/>
        </w:rPr>
      </w:pPr>
    </w:p>
    <w:p w14:paraId="7C62064D" w14:textId="4052EFB3" w:rsidR="00A37F34" w:rsidRDefault="00A37F34" w:rsidP="00A37F34">
      <w:pPr>
        <w:spacing w:after="0" w:line="360" w:lineRule="auto"/>
        <w:jc w:val="both"/>
        <w:rPr>
          <w:rFonts w:ascii="Century Gothic" w:hAnsi="Century Gothic"/>
          <w:sz w:val="24"/>
          <w:szCs w:val="24"/>
        </w:rPr>
      </w:pPr>
      <w:r w:rsidRPr="00A405E7">
        <w:rPr>
          <w:rFonts w:ascii="Century Gothic" w:eastAsia="Yu Gothic UI Light" w:hAnsi="Century Gothic" w:cs="Arial"/>
          <w:b/>
          <w:sz w:val="28"/>
          <w:szCs w:val="24"/>
        </w:rPr>
        <w:t xml:space="preserve">ARTÍCULO </w:t>
      </w:r>
      <w:proofErr w:type="gramStart"/>
      <w:r>
        <w:rPr>
          <w:rFonts w:ascii="Century Gothic" w:eastAsia="Yu Gothic UI Light" w:hAnsi="Century Gothic" w:cs="Arial"/>
          <w:b/>
          <w:sz w:val="28"/>
          <w:szCs w:val="24"/>
        </w:rPr>
        <w:t>TERCERO</w:t>
      </w:r>
      <w:r w:rsidRPr="00A405E7">
        <w:rPr>
          <w:rFonts w:ascii="Century Gothic" w:eastAsia="Yu Gothic UI Light" w:hAnsi="Century Gothic" w:cs="Arial"/>
          <w:b/>
          <w:sz w:val="28"/>
          <w:szCs w:val="24"/>
        </w:rPr>
        <w:t>.</w:t>
      </w:r>
      <w:r>
        <w:rPr>
          <w:rFonts w:ascii="Century Gothic" w:eastAsia="Yu Gothic UI Light" w:hAnsi="Century Gothic" w:cs="Arial"/>
          <w:b/>
          <w:sz w:val="28"/>
          <w:szCs w:val="24"/>
        </w:rPr>
        <w:t>-</w:t>
      </w:r>
      <w:proofErr w:type="gramEnd"/>
      <w:r>
        <w:rPr>
          <w:rFonts w:ascii="Century Gothic" w:eastAsia="Yu Gothic UI Light" w:hAnsi="Century Gothic" w:cs="Arial"/>
          <w:b/>
          <w:sz w:val="28"/>
          <w:szCs w:val="24"/>
        </w:rPr>
        <w:t xml:space="preserve"> </w:t>
      </w:r>
      <w:r w:rsidRPr="00931976">
        <w:rPr>
          <w:rFonts w:ascii="Century Gothic" w:hAnsi="Century Gothic"/>
          <w:sz w:val="24"/>
          <w:szCs w:val="24"/>
        </w:rPr>
        <w:t xml:space="preserve">Se </w:t>
      </w:r>
      <w:r>
        <w:rPr>
          <w:rFonts w:ascii="Century Gothic" w:hAnsi="Century Gothic"/>
          <w:b/>
          <w:bCs/>
          <w:sz w:val="24"/>
          <w:szCs w:val="24"/>
        </w:rPr>
        <w:t>REFORMA</w:t>
      </w:r>
      <w:r w:rsidR="003C39BD">
        <w:rPr>
          <w:rFonts w:ascii="Century Gothic" w:hAnsi="Century Gothic"/>
          <w:b/>
          <w:bCs/>
          <w:sz w:val="24"/>
          <w:szCs w:val="24"/>
        </w:rPr>
        <w:t>N</w:t>
      </w:r>
      <w:r>
        <w:rPr>
          <w:rFonts w:ascii="Century Gothic" w:hAnsi="Century Gothic"/>
          <w:sz w:val="24"/>
          <w:szCs w:val="24"/>
        </w:rPr>
        <w:t xml:space="preserve"> </w:t>
      </w:r>
      <w:r w:rsidR="00E419EA">
        <w:rPr>
          <w:rFonts w:ascii="Century Gothic" w:hAnsi="Century Gothic"/>
          <w:sz w:val="24"/>
          <w:szCs w:val="24"/>
        </w:rPr>
        <w:t>los</w:t>
      </w:r>
      <w:r>
        <w:rPr>
          <w:rFonts w:ascii="Century Gothic" w:hAnsi="Century Gothic"/>
          <w:sz w:val="24"/>
          <w:szCs w:val="24"/>
        </w:rPr>
        <w:t xml:space="preserve"> artículo</w:t>
      </w:r>
      <w:r w:rsidR="00E419EA">
        <w:rPr>
          <w:rFonts w:ascii="Century Gothic" w:hAnsi="Century Gothic"/>
          <w:sz w:val="24"/>
          <w:szCs w:val="24"/>
        </w:rPr>
        <w:t>s</w:t>
      </w:r>
      <w:r>
        <w:rPr>
          <w:rFonts w:ascii="Century Gothic" w:hAnsi="Century Gothic"/>
          <w:sz w:val="24"/>
          <w:szCs w:val="24"/>
        </w:rPr>
        <w:t xml:space="preserve"> </w:t>
      </w:r>
      <w:r w:rsidR="003C39BD">
        <w:rPr>
          <w:rFonts w:ascii="Century Gothic" w:hAnsi="Century Gothic"/>
          <w:sz w:val="24"/>
          <w:szCs w:val="24"/>
        </w:rPr>
        <w:t>118</w:t>
      </w:r>
      <w:r>
        <w:rPr>
          <w:rFonts w:ascii="Century Gothic" w:hAnsi="Century Gothic"/>
          <w:sz w:val="24"/>
          <w:szCs w:val="24"/>
        </w:rPr>
        <w:t xml:space="preserve">, fracción </w:t>
      </w:r>
      <w:r w:rsidR="003C39BD">
        <w:rPr>
          <w:rFonts w:ascii="Century Gothic" w:hAnsi="Century Gothic"/>
          <w:sz w:val="24"/>
          <w:szCs w:val="24"/>
        </w:rPr>
        <w:t xml:space="preserve">III; </w:t>
      </w:r>
      <w:r w:rsidR="008E2835">
        <w:rPr>
          <w:rFonts w:ascii="Century Gothic" w:hAnsi="Century Gothic"/>
          <w:sz w:val="24"/>
          <w:szCs w:val="24"/>
        </w:rPr>
        <w:t xml:space="preserve">y </w:t>
      </w:r>
      <w:r w:rsidR="003C39BD">
        <w:rPr>
          <w:rFonts w:ascii="Century Gothic" w:hAnsi="Century Gothic"/>
          <w:sz w:val="24"/>
          <w:szCs w:val="24"/>
        </w:rPr>
        <w:t xml:space="preserve">238, fracción I, </w:t>
      </w:r>
      <w:r w:rsidR="00E84094">
        <w:rPr>
          <w:rFonts w:ascii="Century Gothic" w:hAnsi="Century Gothic"/>
          <w:sz w:val="24"/>
          <w:szCs w:val="24"/>
        </w:rPr>
        <w:t xml:space="preserve">su </w:t>
      </w:r>
      <w:r w:rsidR="003C39BD">
        <w:rPr>
          <w:rFonts w:ascii="Century Gothic" w:hAnsi="Century Gothic"/>
          <w:sz w:val="24"/>
          <w:szCs w:val="24"/>
        </w:rPr>
        <w:t>segundo párrafo</w:t>
      </w:r>
      <w:r w:rsidR="008E2835">
        <w:rPr>
          <w:rFonts w:ascii="Century Gothic" w:hAnsi="Century Gothic"/>
          <w:sz w:val="24"/>
          <w:szCs w:val="24"/>
        </w:rPr>
        <w:t xml:space="preserve"> e </w:t>
      </w:r>
      <w:r w:rsidR="003C39BD">
        <w:rPr>
          <w:rFonts w:ascii="Century Gothic" w:hAnsi="Century Gothic"/>
          <w:sz w:val="24"/>
          <w:szCs w:val="24"/>
        </w:rPr>
        <w:t>inciso</w:t>
      </w:r>
      <w:r w:rsidR="008E2835">
        <w:rPr>
          <w:rFonts w:ascii="Century Gothic" w:hAnsi="Century Gothic"/>
          <w:sz w:val="24"/>
          <w:szCs w:val="24"/>
        </w:rPr>
        <w:t>s</w:t>
      </w:r>
      <w:r w:rsidR="003C39BD">
        <w:rPr>
          <w:rFonts w:ascii="Century Gothic" w:hAnsi="Century Gothic"/>
          <w:sz w:val="24"/>
          <w:szCs w:val="24"/>
        </w:rPr>
        <w:t xml:space="preserve"> a)</w:t>
      </w:r>
      <w:r w:rsidR="008E2835">
        <w:rPr>
          <w:rFonts w:ascii="Century Gothic" w:hAnsi="Century Gothic"/>
          <w:sz w:val="24"/>
          <w:szCs w:val="24"/>
        </w:rPr>
        <w:t>,</w:t>
      </w:r>
      <w:r w:rsidR="003C39BD">
        <w:rPr>
          <w:rFonts w:ascii="Century Gothic" w:hAnsi="Century Gothic"/>
          <w:sz w:val="24"/>
          <w:szCs w:val="24"/>
        </w:rPr>
        <w:t xml:space="preserve"> b) </w:t>
      </w:r>
      <w:r w:rsidR="008E2835">
        <w:rPr>
          <w:rFonts w:ascii="Century Gothic" w:hAnsi="Century Gothic"/>
          <w:sz w:val="24"/>
          <w:szCs w:val="24"/>
        </w:rPr>
        <w:t>y</w:t>
      </w:r>
      <w:r w:rsidR="003C39BD">
        <w:rPr>
          <w:rFonts w:ascii="Century Gothic" w:hAnsi="Century Gothic"/>
          <w:sz w:val="24"/>
          <w:szCs w:val="24"/>
        </w:rPr>
        <w:t xml:space="preserve"> f)</w:t>
      </w:r>
      <w:r>
        <w:rPr>
          <w:rFonts w:ascii="Century Gothic" w:hAnsi="Century Gothic"/>
          <w:sz w:val="24"/>
          <w:szCs w:val="24"/>
        </w:rPr>
        <w:t xml:space="preserve"> de la Ley Estatal de Salud</w:t>
      </w:r>
      <w:r w:rsidRPr="00931976">
        <w:rPr>
          <w:rFonts w:ascii="Century Gothic" w:hAnsi="Century Gothic"/>
          <w:sz w:val="24"/>
          <w:szCs w:val="24"/>
        </w:rPr>
        <w:t xml:space="preserve">, para quedar </w:t>
      </w:r>
      <w:r w:rsidRPr="002D3326">
        <w:rPr>
          <w:rFonts w:ascii="Century Gothic" w:hAnsi="Century Gothic"/>
          <w:sz w:val="24"/>
          <w:szCs w:val="24"/>
        </w:rPr>
        <w:t>redactad</w:t>
      </w:r>
      <w:r>
        <w:rPr>
          <w:rFonts w:ascii="Century Gothic" w:hAnsi="Century Gothic"/>
          <w:sz w:val="24"/>
          <w:szCs w:val="24"/>
        </w:rPr>
        <w:t>o</w:t>
      </w:r>
      <w:r w:rsidR="003C39BD">
        <w:rPr>
          <w:rFonts w:ascii="Century Gothic" w:hAnsi="Century Gothic"/>
          <w:sz w:val="24"/>
          <w:szCs w:val="24"/>
        </w:rPr>
        <w:t>s</w:t>
      </w:r>
      <w:r>
        <w:rPr>
          <w:rFonts w:ascii="Century Gothic" w:hAnsi="Century Gothic"/>
          <w:sz w:val="24"/>
          <w:szCs w:val="24"/>
        </w:rPr>
        <w:t xml:space="preserve"> </w:t>
      </w:r>
      <w:r w:rsidRPr="00931976">
        <w:rPr>
          <w:rFonts w:ascii="Century Gothic" w:hAnsi="Century Gothic"/>
          <w:sz w:val="24"/>
          <w:szCs w:val="24"/>
        </w:rPr>
        <w:t>de la siguiente manera:</w:t>
      </w:r>
      <w:r>
        <w:rPr>
          <w:rFonts w:ascii="Century Gothic" w:hAnsi="Century Gothic"/>
          <w:sz w:val="24"/>
          <w:szCs w:val="24"/>
        </w:rPr>
        <w:t xml:space="preserve">  </w:t>
      </w:r>
    </w:p>
    <w:p w14:paraId="0E44B1B4" w14:textId="77777777" w:rsidR="00A37F34" w:rsidRPr="00A37F34" w:rsidRDefault="00A37F34" w:rsidP="00A37F34">
      <w:pPr>
        <w:spacing w:line="360" w:lineRule="auto"/>
        <w:ind w:right="-34"/>
        <w:jc w:val="both"/>
        <w:outlineLvl w:val="0"/>
        <w:rPr>
          <w:rFonts w:ascii="Century Gothic" w:hAnsi="Century Gothic" w:cs="Arial"/>
          <w:b/>
          <w:sz w:val="24"/>
          <w:szCs w:val="24"/>
        </w:rPr>
      </w:pPr>
    </w:p>
    <w:p w14:paraId="45FB66F5" w14:textId="218C7850" w:rsidR="00434883" w:rsidRDefault="00434883" w:rsidP="00434883">
      <w:pPr>
        <w:spacing w:after="0" w:line="360" w:lineRule="auto"/>
        <w:ind w:right="-34"/>
        <w:jc w:val="both"/>
        <w:outlineLvl w:val="0"/>
        <w:rPr>
          <w:rFonts w:ascii="Century Gothic" w:hAnsi="Century Gothic" w:cs="Arial"/>
          <w:bCs/>
          <w:sz w:val="24"/>
          <w:szCs w:val="24"/>
        </w:rPr>
      </w:pPr>
      <w:r w:rsidRPr="00434883">
        <w:rPr>
          <w:rFonts w:ascii="Century Gothic" w:hAnsi="Century Gothic" w:cs="Arial"/>
          <w:b/>
          <w:sz w:val="24"/>
          <w:szCs w:val="24"/>
        </w:rPr>
        <w:t>Artículo 118.</w:t>
      </w:r>
      <w:r w:rsidRPr="00434883">
        <w:rPr>
          <w:rFonts w:ascii="Century Gothic" w:hAnsi="Century Gothic" w:cs="Arial"/>
          <w:bCs/>
          <w:sz w:val="24"/>
          <w:szCs w:val="24"/>
        </w:rPr>
        <w:t xml:space="preserve"> </w:t>
      </w:r>
      <w:r>
        <w:rPr>
          <w:rFonts w:ascii="Century Gothic" w:hAnsi="Century Gothic" w:cs="Arial"/>
          <w:bCs/>
          <w:sz w:val="24"/>
          <w:szCs w:val="24"/>
        </w:rPr>
        <w:t xml:space="preserve">… </w:t>
      </w:r>
    </w:p>
    <w:p w14:paraId="24F04E03" w14:textId="77777777" w:rsidR="00434883" w:rsidRDefault="00434883" w:rsidP="00434883">
      <w:pPr>
        <w:spacing w:after="0" w:line="360" w:lineRule="auto"/>
        <w:ind w:right="-34"/>
        <w:jc w:val="both"/>
        <w:outlineLvl w:val="0"/>
        <w:rPr>
          <w:rFonts w:ascii="Century Gothic" w:hAnsi="Century Gothic" w:cs="Arial"/>
          <w:bCs/>
          <w:sz w:val="24"/>
          <w:szCs w:val="24"/>
        </w:rPr>
      </w:pPr>
    </w:p>
    <w:p w14:paraId="48A23D92" w14:textId="281F3AED" w:rsidR="00434883" w:rsidRDefault="00E419EA" w:rsidP="007F09DA">
      <w:pPr>
        <w:pStyle w:val="Prrafodelista"/>
        <w:numPr>
          <w:ilvl w:val="0"/>
          <w:numId w:val="19"/>
        </w:numPr>
        <w:tabs>
          <w:tab w:val="left" w:pos="1418"/>
        </w:tabs>
        <w:spacing w:line="360" w:lineRule="auto"/>
        <w:ind w:left="1418" w:right="-34" w:hanging="992"/>
        <w:jc w:val="both"/>
        <w:outlineLvl w:val="0"/>
        <w:rPr>
          <w:rFonts w:ascii="Century Gothic" w:hAnsi="Century Gothic" w:cs="Arial"/>
          <w:bCs/>
          <w:sz w:val="24"/>
          <w:szCs w:val="24"/>
        </w:rPr>
      </w:pPr>
      <w:r>
        <w:rPr>
          <w:rFonts w:ascii="Century Gothic" w:hAnsi="Century Gothic" w:cs="Arial"/>
          <w:bCs/>
          <w:sz w:val="24"/>
          <w:szCs w:val="24"/>
        </w:rPr>
        <w:t>y</w:t>
      </w:r>
      <w:r w:rsidR="00434883">
        <w:rPr>
          <w:rFonts w:ascii="Century Gothic" w:hAnsi="Century Gothic" w:cs="Arial"/>
          <w:bCs/>
          <w:sz w:val="24"/>
          <w:szCs w:val="24"/>
        </w:rPr>
        <w:t xml:space="preserve"> II. …</w:t>
      </w:r>
    </w:p>
    <w:p w14:paraId="5CE995A6" w14:textId="77777777" w:rsidR="00434883" w:rsidRDefault="00434883" w:rsidP="007F09DA">
      <w:pPr>
        <w:pStyle w:val="Prrafodelista"/>
        <w:tabs>
          <w:tab w:val="left" w:pos="1418"/>
        </w:tabs>
        <w:spacing w:line="360" w:lineRule="auto"/>
        <w:ind w:left="1418" w:right="-34" w:hanging="992"/>
        <w:jc w:val="both"/>
        <w:outlineLvl w:val="0"/>
        <w:rPr>
          <w:rFonts w:ascii="Century Gothic" w:hAnsi="Century Gothic" w:cs="Arial"/>
          <w:bCs/>
          <w:sz w:val="24"/>
          <w:szCs w:val="24"/>
        </w:rPr>
      </w:pPr>
    </w:p>
    <w:p w14:paraId="370BEC16" w14:textId="758054C0" w:rsidR="00262211" w:rsidRDefault="00434883" w:rsidP="007F09DA">
      <w:pPr>
        <w:pStyle w:val="Prrafodelista"/>
        <w:numPr>
          <w:ilvl w:val="0"/>
          <w:numId w:val="21"/>
        </w:numPr>
        <w:tabs>
          <w:tab w:val="left" w:pos="1418"/>
        </w:tabs>
        <w:spacing w:line="360" w:lineRule="auto"/>
        <w:ind w:left="1418" w:right="-34" w:hanging="992"/>
        <w:jc w:val="both"/>
        <w:outlineLvl w:val="0"/>
        <w:rPr>
          <w:rFonts w:ascii="Century Gothic" w:hAnsi="Century Gothic" w:cs="Arial"/>
          <w:bCs/>
          <w:sz w:val="24"/>
          <w:szCs w:val="24"/>
        </w:rPr>
      </w:pPr>
      <w:r w:rsidRPr="00434883">
        <w:rPr>
          <w:rFonts w:ascii="Century Gothic" w:hAnsi="Century Gothic" w:cs="Arial"/>
          <w:bCs/>
          <w:sz w:val="24"/>
          <w:szCs w:val="24"/>
        </w:rPr>
        <w:t>Orientar y capacitar a la población en materia de nutrición, lactancia materna, sobrepeso y</w:t>
      </w:r>
      <w:r>
        <w:rPr>
          <w:rFonts w:ascii="Century Gothic" w:hAnsi="Century Gothic" w:cs="Arial"/>
          <w:bCs/>
          <w:sz w:val="24"/>
          <w:szCs w:val="24"/>
        </w:rPr>
        <w:t xml:space="preserve"> </w:t>
      </w:r>
      <w:r w:rsidRPr="00434883">
        <w:rPr>
          <w:rFonts w:ascii="Century Gothic" w:hAnsi="Century Gothic" w:cs="Arial"/>
          <w:bCs/>
          <w:sz w:val="24"/>
          <w:szCs w:val="24"/>
        </w:rPr>
        <w:t>obesidad, salud mental, salud bucal, salud reproductiva, donación y trasplante de órganos y</w:t>
      </w:r>
      <w:r>
        <w:rPr>
          <w:rFonts w:ascii="Century Gothic" w:hAnsi="Century Gothic" w:cs="Arial"/>
          <w:bCs/>
          <w:sz w:val="24"/>
          <w:szCs w:val="24"/>
        </w:rPr>
        <w:t xml:space="preserve"> </w:t>
      </w:r>
      <w:r w:rsidRPr="00434883">
        <w:rPr>
          <w:rFonts w:ascii="Century Gothic" w:hAnsi="Century Gothic" w:cs="Arial"/>
          <w:bCs/>
          <w:sz w:val="24"/>
          <w:szCs w:val="24"/>
        </w:rPr>
        <w:t>tejidos, donación de sangre, intoxicaciones, riesgos de automedicación, prevención de</w:t>
      </w:r>
      <w:r>
        <w:rPr>
          <w:rFonts w:ascii="Century Gothic" w:hAnsi="Century Gothic" w:cs="Arial"/>
          <w:bCs/>
          <w:sz w:val="24"/>
          <w:szCs w:val="24"/>
        </w:rPr>
        <w:t xml:space="preserve"> </w:t>
      </w:r>
      <w:r w:rsidRPr="00434883">
        <w:rPr>
          <w:rFonts w:ascii="Century Gothic" w:hAnsi="Century Gothic" w:cs="Arial"/>
          <w:bCs/>
          <w:sz w:val="24"/>
          <w:szCs w:val="24"/>
        </w:rPr>
        <w:t>accidentes, adicciones y discapacidades, cuidados paliativos, salud ocupacional, uso</w:t>
      </w:r>
      <w:r>
        <w:rPr>
          <w:rFonts w:ascii="Century Gothic" w:hAnsi="Century Gothic" w:cs="Arial"/>
          <w:bCs/>
          <w:sz w:val="24"/>
          <w:szCs w:val="24"/>
        </w:rPr>
        <w:t xml:space="preserve"> </w:t>
      </w:r>
      <w:r w:rsidRPr="00434883">
        <w:rPr>
          <w:rFonts w:ascii="Century Gothic" w:hAnsi="Century Gothic" w:cs="Arial"/>
          <w:bCs/>
          <w:sz w:val="24"/>
          <w:szCs w:val="24"/>
        </w:rPr>
        <w:lastRenderedPageBreak/>
        <w:t>adecuado de los servicios de salud, rehabilitación de personas con adicciones y en situación</w:t>
      </w:r>
      <w:r>
        <w:rPr>
          <w:rFonts w:ascii="Century Gothic" w:hAnsi="Century Gothic" w:cs="Arial"/>
          <w:bCs/>
          <w:sz w:val="24"/>
          <w:szCs w:val="24"/>
        </w:rPr>
        <w:t xml:space="preserve"> </w:t>
      </w:r>
      <w:r w:rsidRPr="00434883">
        <w:rPr>
          <w:rFonts w:ascii="Century Gothic" w:hAnsi="Century Gothic" w:cs="Arial"/>
          <w:bCs/>
          <w:sz w:val="24"/>
          <w:szCs w:val="24"/>
        </w:rPr>
        <w:t>de discapacidad, detección oportuna de enfermedades, primordialmente cánceres de mama,</w:t>
      </w:r>
      <w:r>
        <w:rPr>
          <w:rFonts w:ascii="Century Gothic" w:hAnsi="Century Gothic" w:cs="Arial"/>
          <w:bCs/>
          <w:sz w:val="24"/>
          <w:szCs w:val="24"/>
        </w:rPr>
        <w:t xml:space="preserve"> </w:t>
      </w:r>
      <w:r w:rsidRPr="00434883">
        <w:rPr>
          <w:rFonts w:ascii="Century Gothic" w:hAnsi="Century Gothic" w:cs="Arial"/>
          <w:bCs/>
          <w:sz w:val="24"/>
          <w:szCs w:val="24"/>
        </w:rPr>
        <w:t>cérvico-uterino y de próstata, hipertensión arterial</w:t>
      </w:r>
      <w:r w:rsidR="00E419EA" w:rsidRPr="00E419EA">
        <w:rPr>
          <w:rFonts w:ascii="Century Gothic" w:hAnsi="Century Gothic" w:cs="Arial"/>
          <w:b/>
          <w:sz w:val="24"/>
          <w:szCs w:val="24"/>
        </w:rPr>
        <w:t>,</w:t>
      </w:r>
      <w:r w:rsidRPr="00434883">
        <w:rPr>
          <w:rFonts w:ascii="Century Gothic" w:hAnsi="Century Gothic" w:cs="Arial"/>
          <w:bCs/>
          <w:sz w:val="24"/>
          <w:szCs w:val="24"/>
        </w:rPr>
        <w:t xml:space="preserve"> diabetes</w:t>
      </w:r>
      <w:r w:rsidRPr="00434883">
        <w:rPr>
          <w:rFonts w:ascii="Century Gothic" w:hAnsi="Century Gothic" w:cs="Arial"/>
          <w:b/>
          <w:sz w:val="24"/>
          <w:szCs w:val="24"/>
        </w:rPr>
        <w:t>, prevención del suicidio y la autolesión.</w:t>
      </w:r>
      <w:r>
        <w:rPr>
          <w:rFonts w:ascii="Century Gothic" w:hAnsi="Century Gothic" w:cs="Arial"/>
          <w:bCs/>
          <w:sz w:val="24"/>
          <w:szCs w:val="24"/>
        </w:rPr>
        <w:t xml:space="preserve"> </w:t>
      </w:r>
      <w:r w:rsidRPr="00434883">
        <w:rPr>
          <w:rFonts w:ascii="Century Gothic" w:hAnsi="Century Gothic" w:cs="Arial"/>
          <w:bCs/>
          <w:sz w:val="24"/>
          <w:szCs w:val="24"/>
        </w:rPr>
        <w:t xml:space="preserve"> </w:t>
      </w:r>
      <w:r w:rsidRPr="00434883">
        <w:rPr>
          <w:rFonts w:ascii="Century Gothic" w:hAnsi="Century Gothic" w:cs="Arial"/>
          <w:bCs/>
          <w:sz w:val="24"/>
          <w:szCs w:val="24"/>
        </w:rPr>
        <w:cr/>
      </w:r>
    </w:p>
    <w:p w14:paraId="713EC99C" w14:textId="77777777" w:rsidR="00D13891" w:rsidRPr="00D13891" w:rsidRDefault="00D13891" w:rsidP="00D13891">
      <w:pPr>
        <w:tabs>
          <w:tab w:val="left" w:pos="1701"/>
        </w:tabs>
        <w:spacing w:line="360" w:lineRule="auto"/>
        <w:ind w:right="-34"/>
        <w:jc w:val="both"/>
        <w:outlineLvl w:val="0"/>
        <w:rPr>
          <w:rFonts w:ascii="Century Gothic" w:hAnsi="Century Gothic" w:cs="Arial"/>
          <w:bCs/>
          <w:sz w:val="24"/>
          <w:szCs w:val="24"/>
        </w:rPr>
      </w:pPr>
    </w:p>
    <w:p w14:paraId="3BE45641" w14:textId="74DA2461" w:rsidR="00A37F34" w:rsidRDefault="00A37F34" w:rsidP="00A37F34">
      <w:pPr>
        <w:spacing w:line="360" w:lineRule="auto"/>
        <w:jc w:val="both"/>
        <w:rPr>
          <w:rFonts w:ascii="Century Gothic" w:hAnsi="Century Gothic" w:cstheme="minorHAnsi"/>
          <w:bCs/>
          <w:sz w:val="24"/>
          <w:szCs w:val="24"/>
        </w:rPr>
      </w:pPr>
      <w:r w:rsidRPr="00A37F34">
        <w:rPr>
          <w:rFonts w:ascii="Century Gothic" w:hAnsi="Century Gothic" w:cstheme="minorHAnsi"/>
          <w:b/>
          <w:sz w:val="24"/>
          <w:szCs w:val="24"/>
        </w:rPr>
        <w:t>Artículo 238.</w:t>
      </w:r>
      <w:r w:rsidRPr="00A37F34">
        <w:rPr>
          <w:rFonts w:ascii="Century Gothic" w:hAnsi="Century Gothic" w:cstheme="minorHAnsi"/>
          <w:bCs/>
          <w:sz w:val="24"/>
          <w:szCs w:val="24"/>
        </w:rPr>
        <w:t xml:space="preserve"> </w:t>
      </w:r>
      <w:r>
        <w:rPr>
          <w:rFonts w:ascii="Century Gothic" w:hAnsi="Century Gothic" w:cstheme="minorHAnsi"/>
          <w:bCs/>
          <w:sz w:val="24"/>
          <w:szCs w:val="24"/>
        </w:rPr>
        <w:t>…</w:t>
      </w:r>
    </w:p>
    <w:p w14:paraId="6FB29951" w14:textId="77777777" w:rsidR="00A87913" w:rsidRPr="00A37F34" w:rsidRDefault="00A87913" w:rsidP="00A37F34">
      <w:pPr>
        <w:spacing w:line="360" w:lineRule="auto"/>
        <w:jc w:val="both"/>
        <w:rPr>
          <w:rFonts w:ascii="Century Gothic" w:hAnsi="Century Gothic" w:cstheme="minorHAnsi"/>
          <w:bCs/>
          <w:sz w:val="24"/>
          <w:szCs w:val="24"/>
        </w:rPr>
      </w:pPr>
    </w:p>
    <w:p w14:paraId="26C4E7A5" w14:textId="6AF77BB5" w:rsidR="00A87913" w:rsidRPr="00A87913" w:rsidRDefault="00A37F34" w:rsidP="00A37F34">
      <w:pPr>
        <w:pStyle w:val="Prrafodelista"/>
        <w:numPr>
          <w:ilvl w:val="0"/>
          <w:numId w:val="22"/>
        </w:numPr>
        <w:spacing w:line="360" w:lineRule="auto"/>
        <w:ind w:left="2127" w:hanging="993"/>
        <w:jc w:val="both"/>
        <w:rPr>
          <w:rFonts w:ascii="Century Gothic" w:hAnsi="Century Gothic" w:cstheme="minorHAnsi"/>
          <w:bCs/>
          <w:i/>
          <w:iCs/>
          <w:sz w:val="24"/>
          <w:szCs w:val="24"/>
        </w:rPr>
      </w:pPr>
      <w:r w:rsidRPr="00A87913">
        <w:rPr>
          <w:rFonts w:ascii="Century Gothic" w:hAnsi="Century Gothic" w:cstheme="minorHAnsi"/>
          <w:bCs/>
          <w:sz w:val="24"/>
          <w:szCs w:val="24"/>
        </w:rPr>
        <w:t>…</w:t>
      </w:r>
    </w:p>
    <w:p w14:paraId="3351B5A2" w14:textId="77777777" w:rsidR="00A87913" w:rsidRPr="00A87913" w:rsidRDefault="00A87913" w:rsidP="00A87913">
      <w:pPr>
        <w:pStyle w:val="Prrafodelista"/>
        <w:spacing w:line="360" w:lineRule="auto"/>
        <w:ind w:left="2127"/>
        <w:jc w:val="both"/>
        <w:rPr>
          <w:rFonts w:ascii="Century Gothic" w:hAnsi="Century Gothic" w:cstheme="minorHAnsi"/>
          <w:bCs/>
          <w:i/>
          <w:iCs/>
          <w:sz w:val="24"/>
          <w:szCs w:val="24"/>
        </w:rPr>
      </w:pPr>
    </w:p>
    <w:p w14:paraId="0D4999EF" w14:textId="34510B58" w:rsidR="00A37F34" w:rsidRDefault="00A37F34" w:rsidP="00A87913">
      <w:pPr>
        <w:pStyle w:val="Prrafodelista"/>
        <w:spacing w:line="360" w:lineRule="auto"/>
        <w:ind w:left="2127"/>
        <w:jc w:val="both"/>
        <w:rPr>
          <w:rFonts w:ascii="Century Gothic" w:hAnsi="Century Gothic" w:cstheme="minorHAnsi"/>
          <w:bCs/>
          <w:sz w:val="24"/>
          <w:szCs w:val="24"/>
        </w:rPr>
      </w:pPr>
      <w:r w:rsidRPr="00A87913">
        <w:rPr>
          <w:rFonts w:ascii="Century Gothic" w:hAnsi="Century Gothic" w:cstheme="minorHAnsi"/>
          <w:bCs/>
          <w:sz w:val="24"/>
          <w:szCs w:val="24"/>
        </w:rPr>
        <w:t xml:space="preserve">Así mismo, por lo que se refiere específicamente al suicidio </w:t>
      </w:r>
      <w:r w:rsidRPr="00A87913">
        <w:rPr>
          <w:rFonts w:ascii="Century Gothic" w:hAnsi="Century Gothic" w:cstheme="minorHAnsi"/>
          <w:b/>
          <w:sz w:val="24"/>
          <w:szCs w:val="24"/>
        </w:rPr>
        <w:t>y las autolesiones</w:t>
      </w:r>
      <w:r w:rsidRPr="00A87913">
        <w:rPr>
          <w:rFonts w:ascii="Century Gothic" w:hAnsi="Century Gothic" w:cstheme="minorHAnsi"/>
          <w:bCs/>
          <w:sz w:val="24"/>
          <w:szCs w:val="24"/>
        </w:rPr>
        <w:t xml:space="preserve">, se llevarán a cabo acciones en materia de detección, prevención y atención, las cuales deberán incluir: </w:t>
      </w:r>
    </w:p>
    <w:p w14:paraId="242D1014" w14:textId="77777777" w:rsidR="00A87913" w:rsidRPr="00A87913" w:rsidRDefault="00A87913" w:rsidP="00A87913">
      <w:pPr>
        <w:pStyle w:val="Prrafodelista"/>
        <w:spacing w:line="360" w:lineRule="auto"/>
        <w:ind w:left="2127"/>
        <w:jc w:val="both"/>
        <w:rPr>
          <w:rFonts w:ascii="Century Gothic" w:hAnsi="Century Gothic" w:cstheme="minorHAnsi"/>
          <w:bCs/>
          <w:i/>
          <w:iCs/>
          <w:sz w:val="24"/>
          <w:szCs w:val="24"/>
        </w:rPr>
      </w:pPr>
    </w:p>
    <w:p w14:paraId="5BA31255" w14:textId="70778375" w:rsidR="00A37F34" w:rsidRPr="00A87913" w:rsidRDefault="00A37F34" w:rsidP="00A87913">
      <w:pPr>
        <w:pStyle w:val="Prrafodelista"/>
        <w:numPr>
          <w:ilvl w:val="0"/>
          <w:numId w:val="23"/>
        </w:numPr>
        <w:spacing w:line="360" w:lineRule="auto"/>
        <w:ind w:left="2694" w:hanging="567"/>
        <w:jc w:val="both"/>
        <w:rPr>
          <w:rFonts w:ascii="Century Gothic" w:hAnsi="Century Gothic" w:cstheme="minorHAnsi"/>
          <w:b/>
          <w:i/>
          <w:iCs/>
          <w:sz w:val="24"/>
          <w:szCs w:val="24"/>
        </w:rPr>
      </w:pPr>
      <w:r w:rsidRPr="00A87913">
        <w:rPr>
          <w:rFonts w:ascii="Century Gothic" w:hAnsi="Century Gothic" w:cstheme="minorHAnsi"/>
          <w:bCs/>
          <w:sz w:val="24"/>
          <w:szCs w:val="24"/>
        </w:rPr>
        <w:t>La participación interinstitucional con enfoque</w:t>
      </w:r>
      <w:r w:rsidR="00A87913">
        <w:rPr>
          <w:rFonts w:ascii="Century Gothic" w:hAnsi="Century Gothic" w:cstheme="minorHAnsi"/>
          <w:bCs/>
          <w:sz w:val="24"/>
          <w:szCs w:val="24"/>
        </w:rPr>
        <w:t xml:space="preserve"> </w:t>
      </w:r>
      <w:r w:rsidRPr="00A87913">
        <w:rPr>
          <w:rFonts w:ascii="Century Gothic" w:hAnsi="Century Gothic" w:cstheme="minorHAnsi"/>
          <w:bCs/>
          <w:sz w:val="24"/>
          <w:szCs w:val="24"/>
        </w:rPr>
        <w:t xml:space="preserve">interdisciplinario, orientada a la erradicación de </w:t>
      </w:r>
      <w:r w:rsidRPr="00A87913">
        <w:rPr>
          <w:rFonts w:ascii="Century Gothic" w:hAnsi="Century Gothic" w:cstheme="minorHAnsi"/>
          <w:b/>
          <w:sz w:val="24"/>
          <w:szCs w:val="24"/>
        </w:rPr>
        <w:t xml:space="preserve">estas conductas. </w:t>
      </w:r>
    </w:p>
    <w:p w14:paraId="723C6635" w14:textId="77777777" w:rsidR="00A87913" w:rsidRPr="00D13891" w:rsidRDefault="00A87913" w:rsidP="00D13891">
      <w:pPr>
        <w:spacing w:line="360" w:lineRule="auto"/>
        <w:jc w:val="both"/>
        <w:rPr>
          <w:rFonts w:ascii="Century Gothic" w:hAnsi="Century Gothic" w:cstheme="minorHAnsi"/>
          <w:b/>
          <w:i/>
          <w:iCs/>
          <w:sz w:val="24"/>
          <w:szCs w:val="24"/>
        </w:rPr>
      </w:pPr>
    </w:p>
    <w:p w14:paraId="1A031CAD" w14:textId="2A91E0E7" w:rsidR="00A37F34" w:rsidRPr="00A87913" w:rsidRDefault="00A37F34" w:rsidP="00A37F34">
      <w:pPr>
        <w:pStyle w:val="Prrafodelista"/>
        <w:numPr>
          <w:ilvl w:val="0"/>
          <w:numId w:val="23"/>
        </w:numPr>
        <w:spacing w:line="360" w:lineRule="auto"/>
        <w:ind w:left="2694" w:hanging="567"/>
        <w:jc w:val="both"/>
        <w:rPr>
          <w:rFonts w:ascii="Century Gothic" w:hAnsi="Century Gothic" w:cstheme="minorHAnsi"/>
          <w:b/>
          <w:i/>
          <w:iCs/>
          <w:sz w:val="24"/>
          <w:szCs w:val="24"/>
        </w:rPr>
      </w:pPr>
      <w:r w:rsidRPr="00A87913">
        <w:rPr>
          <w:rFonts w:ascii="Century Gothic" w:hAnsi="Century Gothic" w:cstheme="minorHAnsi"/>
          <w:bCs/>
          <w:sz w:val="24"/>
          <w:szCs w:val="24"/>
        </w:rPr>
        <w:t xml:space="preserve">La promoción de principios de equidad y no discriminación en el acceso y prestación a los servicios </w:t>
      </w:r>
      <w:r w:rsidRPr="00A87913">
        <w:rPr>
          <w:rFonts w:ascii="Century Gothic" w:hAnsi="Century Gothic" w:cstheme="minorHAnsi"/>
          <w:bCs/>
          <w:sz w:val="24"/>
          <w:szCs w:val="24"/>
        </w:rPr>
        <w:lastRenderedPageBreak/>
        <w:t xml:space="preserve">de salud, de quienes presenten alguna conducta suicida </w:t>
      </w:r>
      <w:r w:rsidRPr="00A87913">
        <w:rPr>
          <w:rFonts w:ascii="Century Gothic" w:hAnsi="Century Gothic" w:cstheme="minorHAnsi"/>
          <w:b/>
          <w:sz w:val="24"/>
          <w:szCs w:val="24"/>
        </w:rPr>
        <w:t>o de autolesión</w:t>
      </w:r>
      <w:r w:rsidRPr="00A87913">
        <w:rPr>
          <w:rFonts w:ascii="Century Gothic" w:hAnsi="Century Gothic" w:cstheme="minorHAnsi"/>
          <w:bCs/>
          <w:sz w:val="24"/>
          <w:szCs w:val="24"/>
        </w:rPr>
        <w:t>.</w:t>
      </w:r>
    </w:p>
    <w:p w14:paraId="4423945C" w14:textId="77777777" w:rsidR="00A87913" w:rsidRPr="00A87913" w:rsidRDefault="00A87913" w:rsidP="00A87913">
      <w:pPr>
        <w:pStyle w:val="Prrafodelista"/>
        <w:rPr>
          <w:rFonts w:ascii="Century Gothic" w:hAnsi="Century Gothic" w:cstheme="minorHAnsi"/>
          <w:b/>
          <w:i/>
          <w:iCs/>
          <w:sz w:val="24"/>
          <w:szCs w:val="24"/>
        </w:rPr>
      </w:pPr>
    </w:p>
    <w:p w14:paraId="413E47E9" w14:textId="382E514B" w:rsidR="00A87913" w:rsidRPr="00A87913" w:rsidRDefault="00A87913" w:rsidP="00A87913">
      <w:pPr>
        <w:pStyle w:val="Prrafodelista"/>
        <w:numPr>
          <w:ilvl w:val="0"/>
          <w:numId w:val="23"/>
        </w:numPr>
        <w:spacing w:line="360" w:lineRule="auto"/>
        <w:ind w:left="2694" w:hanging="567"/>
        <w:jc w:val="both"/>
        <w:rPr>
          <w:rFonts w:ascii="Century Gothic" w:hAnsi="Century Gothic" w:cstheme="minorHAnsi"/>
          <w:b/>
          <w:i/>
          <w:iCs/>
          <w:sz w:val="24"/>
          <w:szCs w:val="24"/>
        </w:rPr>
      </w:pPr>
      <w:r>
        <w:rPr>
          <w:rFonts w:ascii="Century Gothic" w:hAnsi="Century Gothic" w:cstheme="minorHAnsi"/>
          <w:bCs/>
          <w:sz w:val="24"/>
          <w:szCs w:val="24"/>
        </w:rPr>
        <w:t>a e) …</w:t>
      </w:r>
    </w:p>
    <w:p w14:paraId="512F66CF" w14:textId="77777777" w:rsidR="00A87913" w:rsidRPr="00A87913" w:rsidRDefault="00A87913" w:rsidP="00A87913">
      <w:pPr>
        <w:pStyle w:val="Prrafodelista"/>
        <w:rPr>
          <w:rFonts w:ascii="Century Gothic" w:hAnsi="Century Gothic" w:cstheme="minorHAnsi"/>
          <w:b/>
          <w:i/>
          <w:iCs/>
          <w:sz w:val="24"/>
          <w:szCs w:val="24"/>
        </w:rPr>
      </w:pPr>
    </w:p>
    <w:p w14:paraId="332D70D2" w14:textId="47D6939E" w:rsidR="000E1D86" w:rsidRPr="00D13891" w:rsidRDefault="00A37F34" w:rsidP="00A87913">
      <w:pPr>
        <w:pStyle w:val="Prrafodelista"/>
        <w:numPr>
          <w:ilvl w:val="0"/>
          <w:numId w:val="25"/>
        </w:numPr>
        <w:spacing w:line="360" w:lineRule="auto"/>
        <w:ind w:left="2694" w:hanging="567"/>
        <w:jc w:val="both"/>
        <w:rPr>
          <w:rFonts w:ascii="Century Gothic" w:hAnsi="Century Gothic" w:cstheme="minorHAnsi"/>
          <w:b/>
          <w:i/>
          <w:iCs/>
          <w:sz w:val="24"/>
          <w:szCs w:val="24"/>
        </w:rPr>
      </w:pPr>
      <w:r w:rsidRPr="00A87913">
        <w:rPr>
          <w:rFonts w:ascii="Century Gothic" w:hAnsi="Century Gothic" w:cstheme="minorHAnsi"/>
          <w:bCs/>
          <w:sz w:val="24"/>
          <w:szCs w:val="24"/>
        </w:rPr>
        <w:t xml:space="preserve">La implementación de procedimientos posteriores a </w:t>
      </w:r>
      <w:r w:rsidRPr="00A87913">
        <w:rPr>
          <w:rFonts w:ascii="Century Gothic" w:hAnsi="Century Gothic" w:cstheme="minorHAnsi"/>
          <w:b/>
          <w:sz w:val="24"/>
          <w:szCs w:val="24"/>
        </w:rPr>
        <w:t>estas conductas</w:t>
      </w:r>
      <w:r w:rsidRPr="00A87913">
        <w:rPr>
          <w:rFonts w:ascii="Century Gothic" w:hAnsi="Century Gothic" w:cstheme="minorHAnsi"/>
          <w:bCs/>
          <w:sz w:val="24"/>
          <w:szCs w:val="24"/>
        </w:rPr>
        <w:t xml:space="preserve">, a fin de asistir y acompañar a las familias o instituciones vinculadas a la persona que </w:t>
      </w:r>
      <w:r w:rsidRPr="00A87913">
        <w:rPr>
          <w:rFonts w:ascii="Century Gothic" w:hAnsi="Century Gothic" w:cstheme="minorHAnsi"/>
          <w:b/>
          <w:sz w:val="24"/>
          <w:szCs w:val="24"/>
        </w:rPr>
        <w:t>la</w:t>
      </w:r>
      <w:r w:rsidR="00B11D6D">
        <w:rPr>
          <w:rFonts w:ascii="Century Gothic" w:hAnsi="Century Gothic" w:cstheme="minorHAnsi"/>
          <w:b/>
          <w:sz w:val="24"/>
          <w:szCs w:val="24"/>
        </w:rPr>
        <w:t>s</w:t>
      </w:r>
      <w:r w:rsidRPr="00A87913">
        <w:rPr>
          <w:rFonts w:ascii="Century Gothic" w:hAnsi="Century Gothic" w:cstheme="minorHAnsi"/>
          <w:b/>
          <w:sz w:val="24"/>
          <w:szCs w:val="24"/>
        </w:rPr>
        <w:t xml:space="preserve"> ejecutó</w:t>
      </w:r>
      <w:r w:rsidR="00A87913">
        <w:rPr>
          <w:rFonts w:ascii="Century Gothic" w:hAnsi="Century Gothic" w:cstheme="minorHAnsi"/>
          <w:b/>
          <w:sz w:val="24"/>
          <w:szCs w:val="24"/>
        </w:rPr>
        <w:t>.</w:t>
      </w:r>
    </w:p>
    <w:p w14:paraId="4F14C92F" w14:textId="77777777" w:rsidR="00D13891" w:rsidRPr="00D13891" w:rsidRDefault="00D13891" w:rsidP="00D13891">
      <w:pPr>
        <w:pStyle w:val="Prrafodelista"/>
        <w:spacing w:line="360" w:lineRule="auto"/>
        <w:ind w:left="2694"/>
        <w:jc w:val="both"/>
        <w:rPr>
          <w:rFonts w:ascii="Century Gothic" w:hAnsi="Century Gothic" w:cstheme="minorHAnsi"/>
          <w:b/>
          <w:i/>
          <w:iCs/>
          <w:sz w:val="24"/>
          <w:szCs w:val="24"/>
        </w:rPr>
      </w:pPr>
    </w:p>
    <w:p w14:paraId="17310CC0" w14:textId="1C8FD85C" w:rsidR="00D13891" w:rsidRPr="00D13891" w:rsidRDefault="00D13891" w:rsidP="00D13891">
      <w:pPr>
        <w:pStyle w:val="Prrafodelista"/>
        <w:numPr>
          <w:ilvl w:val="0"/>
          <w:numId w:val="22"/>
        </w:numPr>
        <w:spacing w:line="360" w:lineRule="auto"/>
        <w:ind w:left="2127" w:hanging="711"/>
        <w:jc w:val="both"/>
        <w:rPr>
          <w:rFonts w:ascii="Century Gothic" w:hAnsi="Century Gothic" w:cstheme="minorHAnsi"/>
          <w:bCs/>
          <w:i/>
          <w:iCs/>
          <w:sz w:val="24"/>
          <w:szCs w:val="24"/>
        </w:rPr>
      </w:pPr>
      <w:r>
        <w:rPr>
          <w:rFonts w:ascii="Century Gothic" w:hAnsi="Century Gothic" w:cstheme="minorHAnsi"/>
          <w:bCs/>
          <w:sz w:val="24"/>
          <w:szCs w:val="24"/>
        </w:rPr>
        <w:t>a V. …</w:t>
      </w:r>
    </w:p>
    <w:p w14:paraId="6D44370C" w14:textId="1C9B38AD" w:rsidR="00773F50" w:rsidRDefault="00773F50" w:rsidP="000F6D60">
      <w:pPr>
        <w:spacing w:after="0" w:line="360" w:lineRule="auto"/>
        <w:ind w:right="-34"/>
        <w:jc w:val="both"/>
        <w:outlineLvl w:val="0"/>
        <w:rPr>
          <w:rFonts w:ascii="Century Gothic" w:hAnsi="Century Gothic" w:cs="Arial"/>
          <w:b/>
          <w:sz w:val="24"/>
          <w:szCs w:val="24"/>
        </w:rPr>
      </w:pPr>
    </w:p>
    <w:p w14:paraId="09DA0E22" w14:textId="77777777" w:rsidR="00A87913" w:rsidRPr="000F6D60" w:rsidRDefault="00A87913" w:rsidP="000F6D60">
      <w:pPr>
        <w:spacing w:after="0" w:line="360" w:lineRule="auto"/>
        <w:ind w:right="-34"/>
        <w:jc w:val="both"/>
        <w:outlineLvl w:val="0"/>
        <w:rPr>
          <w:rFonts w:ascii="Century Gothic" w:hAnsi="Century Gothic" w:cs="Arial"/>
          <w:b/>
          <w:sz w:val="24"/>
          <w:szCs w:val="24"/>
        </w:rPr>
      </w:pPr>
    </w:p>
    <w:p w14:paraId="47C286C2" w14:textId="77777777" w:rsidR="009F3B35" w:rsidRPr="003539A7" w:rsidRDefault="00A405E7" w:rsidP="00B26A9F">
      <w:pPr>
        <w:spacing w:after="0" w:line="360" w:lineRule="auto"/>
        <w:ind w:right="-34"/>
        <w:jc w:val="center"/>
        <w:outlineLvl w:val="0"/>
        <w:rPr>
          <w:rFonts w:ascii="Century Gothic" w:hAnsi="Century Gothic" w:cs="Arial"/>
          <w:b/>
          <w:bCs/>
          <w:spacing w:val="-11"/>
          <w:kern w:val="32"/>
          <w:sz w:val="28"/>
          <w:szCs w:val="24"/>
        </w:rPr>
      </w:pPr>
      <w:r>
        <w:rPr>
          <w:rFonts w:ascii="Century Gothic" w:hAnsi="Century Gothic" w:cs="Arial"/>
          <w:b/>
          <w:sz w:val="28"/>
          <w:szCs w:val="24"/>
        </w:rPr>
        <w:t>T</w:t>
      </w:r>
      <w:r w:rsidR="00744494">
        <w:rPr>
          <w:rFonts w:ascii="Century Gothic" w:hAnsi="Century Gothic" w:cs="Arial"/>
          <w:b/>
          <w:sz w:val="28"/>
          <w:szCs w:val="24"/>
        </w:rPr>
        <w:t xml:space="preserve"> </w:t>
      </w:r>
      <w:r>
        <w:rPr>
          <w:rFonts w:ascii="Century Gothic" w:hAnsi="Century Gothic" w:cs="Arial"/>
          <w:b/>
          <w:sz w:val="28"/>
          <w:szCs w:val="24"/>
        </w:rPr>
        <w:t>R</w:t>
      </w:r>
      <w:r w:rsidR="00744494">
        <w:rPr>
          <w:rFonts w:ascii="Century Gothic" w:hAnsi="Century Gothic" w:cs="Arial"/>
          <w:b/>
          <w:sz w:val="28"/>
          <w:szCs w:val="24"/>
        </w:rPr>
        <w:t xml:space="preserve"> </w:t>
      </w:r>
      <w:r>
        <w:rPr>
          <w:rFonts w:ascii="Century Gothic" w:hAnsi="Century Gothic" w:cs="Arial"/>
          <w:b/>
          <w:sz w:val="28"/>
          <w:szCs w:val="24"/>
        </w:rPr>
        <w:t>A</w:t>
      </w:r>
      <w:r w:rsidR="00744494">
        <w:rPr>
          <w:rFonts w:ascii="Century Gothic" w:hAnsi="Century Gothic" w:cs="Arial"/>
          <w:b/>
          <w:sz w:val="28"/>
          <w:szCs w:val="24"/>
        </w:rPr>
        <w:t xml:space="preserve"> </w:t>
      </w:r>
      <w:r>
        <w:rPr>
          <w:rFonts w:ascii="Century Gothic" w:hAnsi="Century Gothic" w:cs="Arial"/>
          <w:b/>
          <w:sz w:val="28"/>
          <w:szCs w:val="24"/>
        </w:rPr>
        <w:t>N</w:t>
      </w:r>
      <w:r w:rsidR="00744494">
        <w:rPr>
          <w:rFonts w:ascii="Century Gothic" w:hAnsi="Century Gothic" w:cs="Arial"/>
          <w:b/>
          <w:sz w:val="28"/>
          <w:szCs w:val="24"/>
        </w:rPr>
        <w:t xml:space="preserve"> </w:t>
      </w:r>
      <w:r>
        <w:rPr>
          <w:rFonts w:ascii="Century Gothic" w:hAnsi="Century Gothic" w:cs="Arial"/>
          <w:b/>
          <w:sz w:val="28"/>
          <w:szCs w:val="24"/>
        </w:rPr>
        <w:t>S</w:t>
      </w:r>
      <w:r w:rsidR="00744494">
        <w:rPr>
          <w:rFonts w:ascii="Century Gothic" w:hAnsi="Century Gothic" w:cs="Arial"/>
          <w:b/>
          <w:sz w:val="28"/>
          <w:szCs w:val="24"/>
        </w:rPr>
        <w:t xml:space="preserve"> </w:t>
      </w:r>
      <w:r>
        <w:rPr>
          <w:rFonts w:ascii="Century Gothic" w:hAnsi="Century Gothic" w:cs="Arial"/>
          <w:b/>
          <w:sz w:val="28"/>
          <w:szCs w:val="24"/>
        </w:rPr>
        <w:t>I</w:t>
      </w:r>
      <w:r w:rsidR="00744494">
        <w:rPr>
          <w:rFonts w:ascii="Century Gothic" w:hAnsi="Century Gothic" w:cs="Arial"/>
          <w:b/>
          <w:sz w:val="28"/>
          <w:szCs w:val="24"/>
        </w:rPr>
        <w:t xml:space="preserve"> </w:t>
      </w:r>
      <w:r>
        <w:rPr>
          <w:rFonts w:ascii="Century Gothic" w:hAnsi="Century Gothic" w:cs="Arial"/>
          <w:b/>
          <w:sz w:val="28"/>
          <w:szCs w:val="24"/>
        </w:rPr>
        <w:t>T</w:t>
      </w:r>
      <w:r w:rsidR="00744494">
        <w:rPr>
          <w:rFonts w:ascii="Century Gothic" w:hAnsi="Century Gothic" w:cs="Arial"/>
          <w:b/>
          <w:sz w:val="28"/>
          <w:szCs w:val="24"/>
        </w:rPr>
        <w:t xml:space="preserve"> </w:t>
      </w:r>
      <w:r>
        <w:rPr>
          <w:rFonts w:ascii="Century Gothic" w:hAnsi="Century Gothic" w:cs="Arial"/>
          <w:b/>
          <w:sz w:val="28"/>
          <w:szCs w:val="24"/>
        </w:rPr>
        <w:t>O</w:t>
      </w:r>
      <w:r w:rsidR="00744494">
        <w:rPr>
          <w:rFonts w:ascii="Century Gothic" w:hAnsi="Century Gothic" w:cs="Arial"/>
          <w:b/>
          <w:sz w:val="28"/>
          <w:szCs w:val="24"/>
        </w:rPr>
        <w:t xml:space="preserve"> </w:t>
      </w:r>
      <w:r>
        <w:rPr>
          <w:rFonts w:ascii="Century Gothic" w:hAnsi="Century Gothic" w:cs="Arial"/>
          <w:b/>
          <w:sz w:val="28"/>
          <w:szCs w:val="24"/>
        </w:rPr>
        <w:t>R</w:t>
      </w:r>
      <w:r w:rsidR="00744494">
        <w:rPr>
          <w:rFonts w:ascii="Century Gothic" w:hAnsi="Century Gothic" w:cs="Arial"/>
          <w:b/>
          <w:sz w:val="28"/>
          <w:szCs w:val="24"/>
        </w:rPr>
        <w:t xml:space="preserve"> </w:t>
      </w:r>
      <w:r>
        <w:rPr>
          <w:rFonts w:ascii="Century Gothic" w:hAnsi="Century Gothic" w:cs="Arial"/>
          <w:b/>
          <w:sz w:val="28"/>
          <w:szCs w:val="24"/>
        </w:rPr>
        <w:t>I</w:t>
      </w:r>
      <w:r w:rsidR="00744494">
        <w:rPr>
          <w:rFonts w:ascii="Century Gothic" w:hAnsi="Century Gothic" w:cs="Arial"/>
          <w:b/>
          <w:sz w:val="28"/>
          <w:szCs w:val="24"/>
        </w:rPr>
        <w:t xml:space="preserve"> </w:t>
      </w:r>
      <w:r>
        <w:rPr>
          <w:rFonts w:ascii="Century Gothic" w:hAnsi="Century Gothic" w:cs="Arial"/>
          <w:b/>
          <w:sz w:val="28"/>
          <w:szCs w:val="24"/>
        </w:rPr>
        <w:t>O</w:t>
      </w:r>
    </w:p>
    <w:p w14:paraId="6D00BA99" w14:textId="77777777" w:rsidR="00773F50" w:rsidRDefault="00773F50" w:rsidP="00B26A9F">
      <w:pPr>
        <w:spacing w:after="0" w:line="360" w:lineRule="auto"/>
        <w:ind w:right="-34"/>
        <w:jc w:val="both"/>
        <w:rPr>
          <w:rFonts w:ascii="Century Gothic" w:eastAsia="Yu Gothic UI Light" w:hAnsi="Century Gothic" w:cs="Arial"/>
          <w:b/>
          <w:sz w:val="28"/>
          <w:szCs w:val="24"/>
        </w:rPr>
      </w:pPr>
    </w:p>
    <w:p w14:paraId="66487960" w14:textId="77777777" w:rsidR="009F3B35" w:rsidRPr="00C157D0" w:rsidRDefault="009F3B35" w:rsidP="00B26A9F">
      <w:pPr>
        <w:spacing w:after="0" w:line="360" w:lineRule="auto"/>
        <w:ind w:right="-34"/>
        <w:jc w:val="both"/>
        <w:rPr>
          <w:rFonts w:ascii="Century Gothic" w:eastAsia="Yu Gothic UI Light" w:hAnsi="Century Gothic" w:cs="Arial"/>
          <w:sz w:val="24"/>
          <w:szCs w:val="24"/>
        </w:rPr>
      </w:pPr>
      <w:r w:rsidRPr="003539A7">
        <w:rPr>
          <w:rFonts w:ascii="Century Gothic" w:eastAsia="Yu Gothic UI Light" w:hAnsi="Century Gothic" w:cs="Arial"/>
          <w:b/>
          <w:sz w:val="28"/>
          <w:szCs w:val="24"/>
        </w:rPr>
        <w:t xml:space="preserve">ARTÍCULO </w:t>
      </w:r>
      <w:proofErr w:type="gramStart"/>
      <w:r w:rsidR="000A7394">
        <w:rPr>
          <w:rFonts w:ascii="Century Gothic" w:eastAsia="Yu Gothic UI Light" w:hAnsi="Century Gothic" w:cs="Arial"/>
          <w:b/>
          <w:sz w:val="28"/>
          <w:szCs w:val="24"/>
        </w:rPr>
        <w:t>ÚNICO</w:t>
      </w:r>
      <w:r w:rsidR="000A7394" w:rsidRPr="003539A7">
        <w:rPr>
          <w:rFonts w:ascii="Century Gothic" w:eastAsia="Yu Gothic UI Light" w:hAnsi="Century Gothic" w:cs="Arial"/>
          <w:b/>
          <w:sz w:val="28"/>
          <w:szCs w:val="24"/>
        </w:rPr>
        <w:t>.</w:t>
      </w:r>
      <w:r w:rsidR="000A7394">
        <w:rPr>
          <w:rFonts w:ascii="Century Gothic" w:eastAsia="Yu Gothic UI Light" w:hAnsi="Century Gothic" w:cs="Arial"/>
          <w:b/>
          <w:sz w:val="28"/>
          <w:szCs w:val="24"/>
        </w:rPr>
        <w:t>-</w:t>
      </w:r>
      <w:proofErr w:type="gramEnd"/>
      <w:r w:rsidRPr="003539A7">
        <w:rPr>
          <w:rFonts w:ascii="Century Gothic" w:eastAsia="Yu Gothic UI Light" w:hAnsi="Century Gothic" w:cs="Arial"/>
          <w:b/>
          <w:sz w:val="28"/>
          <w:szCs w:val="24"/>
        </w:rPr>
        <w:t xml:space="preserve"> </w:t>
      </w:r>
      <w:r w:rsidR="00A405E7" w:rsidRPr="00A405E7">
        <w:rPr>
          <w:rFonts w:ascii="Century Gothic" w:eastAsia="Yu Gothic UI Light" w:hAnsi="Century Gothic" w:cs="Arial"/>
          <w:sz w:val="24"/>
          <w:szCs w:val="24"/>
        </w:rPr>
        <w:t xml:space="preserve">El presente Decreto entrará en vigor </w:t>
      </w:r>
      <w:r w:rsidR="001035DF">
        <w:rPr>
          <w:rFonts w:ascii="Century Gothic" w:eastAsia="Yu Gothic UI Light" w:hAnsi="Century Gothic" w:cs="Arial"/>
          <w:sz w:val="24"/>
          <w:szCs w:val="24"/>
        </w:rPr>
        <w:t>a</w:t>
      </w:r>
      <w:r w:rsidR="00A405E7" w:rsidRPr="00A405E7">
        <w:rPr>
          <w:rFonts w:ascii="Century Gothic" w:eastAsia="Yu Gothic UI Light" w:hAnsi="Century Gothic" w:cs="Arial"/>
          <w:sz w:val="24"/>
          <w:szCs w:val="24"/>
        </w:rPr>
        <w:t xml:space="preserve">l día </w:t>
      </w:r>
      <w:r w:rsidR="00A3389C">
        <w:rPr>
          <w:rFonts w:ascii="Century Gothic" w:eastAsia="Yu Gothic UI Light" w:hAnsi="Century Gothic" w:cs="Arial"/>
          <w:sz w:val="24"/>
          <w:szCs w:val="24"/>
        </w:rPr>
        <w:t xml:space="preserve">siguiente </w:t>
      </w:r>
      <w:r w:rsidR="00A405E7" w:rsidRPr="00A405E7">
        <w:rPr>
          <w:rFonts w:ascii="Century Gothic" w:eastAsia="Yu Gothic UI Light" w:hAnsi="Century Gothic" w:cs="Arial"/>
          <w:sz w:val="24"/>
          <w:szCs w:val="24"/>
        </w:rPr>
        <w:t>de su publicación en el Periódico Oficial del Estado.</w:t>
      </w:r>
    </w:p>
    <w:p w14:paraId="05653697" w14:textId="34F2298F" w:rsidR="00445EC3" w:rsidRDefault="00445EC3" w:rsidP="00B26A9F">
      <w:pPr>
        <w:spacing w:after="0" w:line="360" w:lineRule="auto"/>
        <w:jc w:val="both"/>
        <w:rPr>
          <w:rFonts w:ascii="Century Gothic" w:hAnsi="Century Gothic" w:cs="Arial"/>
          <w:b/>
          <w:sz w:val="24"/>
          <w:szCs w:val="24"/>
          <w:lang w:val="es-ES"/>
        </w:rPr>
      </w:pPr>
    </w:p>
    <w:p w14:paraId="49312BBD" w14:textId="77777777" w:rsidR="00FF5923" w:rsidRPr="00DB5AA7" w:rsidRDefault="00FF5923" w:rsidP="00B26A9F">
      <w:pPr>
        <w:spacing w:after="0" w:line="360" w:lineRule="auto"/>
        <w:jc w:val="both"/>
        <w:rPr>
          <w:rFonts w:ascii="Century Gothic" w:hAnsi="Century Gothic" w:cs="Arial"/>
          <w:b/>
          <w:sz w:val="24"/>
          <w:szCs w:val="24"/>
          <w:lang w:val="es-ES"/>
        </w:rPr>
      </w:pPr>
    </w:p>
    <w:p w14:paraId="16EBF9C0" w14:textId="77777777" w:rsidR="00693892" w:rsidRDefault="00B25800" w:rsidP="007F5BDD">
      <w:pPr>
        <w:spacing w:after="0" w:line="360" w:lineRule="auto"/>
        <w:jc w:val="both"/>
        <w:rPr>
          <w:rFonts w:ascii="Century Gothic" w:hAnsi="Century Gothic" w:cs="Arial"/>
          <w:sz w:val="24"/>
          <w:szCs w:val="24"/>
        </w:rPr>
      </w:pPr>
      <w:proofErr w:type="gramStart"/>
      <w:r w:rsidRPr="0061716E">
        <w:rPr>
          <w:rFonts w:ascii="Century Gothic" w:hAnsi="Century Gothic" w:cs="Arial"/>
          <w:b/>
          <w:sz w:val="28"/>
          <w:szCs w:val="28"/>
        </w:rPr>
        <w:t>ECONÓMICO.-</w:t>
      </w:r>
      <w:proofErr w:type="gramEnd"/>
      <w:r w:rsidR="00445EC3" w:rsidRPr="00DB5AA7">
        <w:rPr>
          <w:rFonts w:ascii="Century Gothic" w:hAnsi="Century Gothic" w:cs="Arial"/>
          <w:sz w:val="24"/>
          <w:szCs w:val="24"/>
        </w:rPr>
        <w:t> Aprobado que sea, túrnese a la Secretaría para que elabore la Minuta de Decreto en los términos en que deba publicarse.</w:t>
      </w:r>
    </w:p>
    <w:p w14:paraId="75D90BBF" w14:textId="7E67D4DD" w:rsidR="00693892" w:rsidRDefault="00693892" w:rsidP="007F5BDD">
      <w:pPr>
        <w:spacing w:after="0" w:line="360" w:lineRule="auto"/>
        <w:jc w:val="both"/>
        <w:rPr>
          <w:rFonts w:ascii="Century Gothic" w:hAnsi="Century Gothic"/>
          <w:sz w:val="24"/>
          <w:szCs w:val="24"/>
        </w:rPr>
      </w:pPr>
    </w:p>
    <w:p w14:paraId="705E0F01" w14:textId="77777777" w:rsidR="00FF5923" w:rsidRDefault="00FF5923" w:rsidP="007F5BDD">
      <w:pPr>
        <w:spacing w:after="0" w:line="360" w:lineRule="auto"/>
        <w:jc w:val="both"/>
        <w:rPr>
          <w:rFonts w:ascii="Century Gothic" w:hAnsi="Century Gothic"/>
          <w:sz w:val="24"/>
          <w:szCs w:val="24"/>
        </w:rPr>
      </w:pPr>
    </w:p>
    <w:p w14:paraId="75E8CD90" w14:textId="216D287C" w:rsidR="00F57B0E" w:rsidRPr="00247B5A" w:rsidRDefault="00445EC3" w:rsidP="00247B5A">
      <w:pPr>
        <w:spacing w:after="0" w:line="360" w:lineRule="auto"/>
        <w:jc w:val="both"/>
        <w:rPr>
          <w:rFonts w:ascii="Century Gothic" w:hAnsi="Century Gothic"/>
          <w:sz w:val="24"/>
          <w:szCs w:val="24"/>
        </w:rPr>
      </w:pPr>
      <w:r w:rsidRPr="00414B59">
        <w:rPr>
          <w:rFonts w:ascii="Century Gothic" w:hAnsi="Century Gothic"/>
          <w:sz w:val="24"/>
          <w:szCs w:val="24"/>
        </w:rPr>
        <w:lastRenderedPageBreak/>
        <w:t xml:space="preserve">Dado en el </w:t>
      </w:r>
      <w:r>
        <w:rPr>
          <w:rFonts w:ascii="Century Gothic" w:hAnsi="Century Gothic"/>
          <w:sz w:val="24"/>
          <w:szCs w:val="24"/>
        </w:rPr>
        <w:t>Recinto Oficial del Poder Legislativo, en la Ciudad de Chihuahua,</w:t>
      </w:r>
      <w:r w:rsidRPr="00414B59">
        <w:rPr>
          <w:rFonts w:ascii="Century Gothic" w:hAnsi="Century Gothic"/>
          <w:sz w:val="24"/>
          <w:szCs w:val="24"/>
        </w:rPr>
        <w:t xml:space="preserve"> Chihuahua</w:t>
      </w:r>
      <w:r w:rsidR="00AC025B">
        <w:rPr>
          <w:rFonts w:ascii="Century Gothic" w:hAnsi="Century Gothic"/>
          <w:sz w:val="24"/>
          <w:szCs w:val="24"/>
        </w:rPr>
        <w:t>,</w:t>
      </w:r>
      <w:r w:rsidRPr="00414B59">
        <w:rPr>
          <w:rFonts w:ascii="Century Gothic" w:hAnsi="Century Gothic"/>
          <w:sz w:val="24"/>
          <w:szCs w:val="24"/>
        </w:rPr>
        <w:t xml:space="preserve"> a</w:t>
      </w:r>
      <w:r w:rsidR="0069125D">
        <w:rPr>
          <w:rFonts w:ascii="Century Gothic" w:hAnsi="Century Gothic"/>
          <w:sz w:val="24"/>
          <w:szCs w:val="24"/>
        </w:rPr>
        <w:t xml:space="preserve"> </w:t>
      </w:r>
      <w:r w:rsidR="00F56E8F">
        <w:rPr>
          <w:rFonts w:ascii="Century Gothic" w:hAnsi="Century Gothic"/>
          <w:sz w:val="24"/>
          <w:szCs w:val="24"/>
        </w:rPr>
        <w:t>l</w:t>
      </w:r>
      <w:r w:rsidR="0069125D">
        <w:rPr>
          <w:rFonts w:ascii="Century Gothic" w:hAnsi="Century Gothic"/>
          <w:sz w:val="24"/>
          <w:szCs w:val="24"/>
        </w:rPr>
        <w:t>os</w:t>
      </w:r>
      <w:r w:rsidR="00F56E8F">
        <w:rPr>
          <w:rFonts w:ascii="Century Gothic" w:hAnsi="Century Gothic"/>
          <w:sz w:val="24"/>
          <w:szCs w:val="24"/>
        </w:rPr>
        <w:t xml:space="preserve"> </w:t>
      </w:r>
      <w:r w:rsidR="00EB6FD7">
        <w:rPr>
          <w:rFonts w:ascii="Century Gothic" w:hAnsi="Century Gothic"/>
          <w:sz w:val="24"/>
          <w:szCs w:val="24"/>
        </w:rPr>
        <w:t>doce</w:t>
      </w:r>
      <w:r>
        <w:rPr>
          <w:rFonts w:ascii="Century Gothic" w:hAnsi="Century Gothic"/>
          <w:sz w:val="24"/>
          <w:szCs w:val="24"/>
        </w:rPr>
        <w:t xml:space="preserve"> </w:t>
      </w:r>
      <w:r w:rsidRPr="00414B59">
        <w:rPr>
          <w:rFonts w:ascii="Century Gothic" w:hAnsi="Century Gothic"/>
          <w:sz w:val="24"/>
          <w:szCs w:val="24"/>
        </w:rPr>
        <w:t>día</w:t>
      </w:r>
      <w:r w:rsidR="0069125D">
        <w:rPr>
          <w:rFonts w:ascii="Century Gothic" w:hAnsi="Century Gothic"/>
          <w:sz w:val="24"/>
          <w:szCs w:val="24"/>
        </w:rPr>
        <w:t>s</w:t>
      </w:r>
      <w:r w:rsidRPr="00414B59">
        <w:rPr>
          <w:rFonts w:ascii="Century Gothic" w:hAnsi="Century Gothic"/>
          <w:sz w:val="24"/>
          <w:szCs w:val="24"/>
        </w:rPr>
        <w:t xml:space="preserve"> del mes de </w:t>
      </w:r>
      <w:r w:rsidR="00EB6FD7">
        <w:rPr>
          <w:rFonts w:ascii="Century Gothic" w:hAnsi="Century Gothic"/>
          <w:sz w:val="24"/>
          <w:szCs w:val="24"/>
        </w:rPr>
        <w:t>agosto</w:t>
      </w:r>
      <w:r w:rsidRPr="00414B59">
        <w:rPr>
          <w:rFonts w:ascii="Century Gothic" w:hAnsi="Century Gothic"/>
          <w:sz w:val="24"/>
          <w:szCs w:val="24"/>
        </w:rPr>
        <w:t xml:space="preserve"> del año dos mil </w:t>
      </w:r>
      <w:r w:rsidR="000F7395">
        <w:rPr>
          <w:rFonts w:ascii="Century Gothic" w:hAnsi="Century Gothic"/>
          <w:sz w:val="24"/>
          <w:szCs w:val="24"/>
        </w:rPr>
        <w:t>veinti</w:t>
      </w:r>
      <w:r w:rsidR="000D2B1D">
        <w:rPr>
          <w:rFonts w:ascii="Century Gothic" w:hAnsi="Century Gothic"/>
          <w:sz w:val="24"/>
          <w:szCs w:val="24"/>
        </w:rPr>
        <w:t>cuatro</w:t>
      </w:r>
      <w:r w:rsidR="003B22F4">
        <w:rPr>
          <w:rFonts w:ascii="Century Gothic" w:hAnsi="Century Gothic"/>
          <w:sz w:val="24"/>
          <w:szCs w:val="24"/>
        </w:rPr>
        <w:t>.</w:t>
      </w:r>
    </w:p>
    <w:p w14:paraId="0FB0C306" w14:textId="7135E4A9" w:rsidR="00250D55" w:rsidRDefault="00250D55" w:rsidP="00C82310">
      <w:pPr>
        <w:pStyle w:val="Normal1"/>
        <w:contextualSpacing/>
        <w:rPr>
          <w:rFonts w:ascii="Century Gothic" w:eastAsia="Arial" w:hAnsi="Century Gothic" w:cs="Arial"/>
          <w:b/>
          <w:smallCaps/>
          <w:color w:val="auto"/>
          <w:sz w:val="20"/>
          <w:lang w:val="es-MX"/>
        </w:rPr>
      </w:pPr>
    </w:p>
    <w:p w14:paraId="3B920F78" w14:textId="6D6853F8" w:rsidR="00C82310" w:rsidRDefault="00C82310" w:rsidP="00C82310">
      <w:pPr>
        <w:pStyle w:val="Normal1"/>
        <w:contextualSpacing/>
        <w:rPr>
          <w:rFonts w:ascii="Century Gothic" w:eastAsia="Arial" w:hAnsi="Century Gothic" w:cs="Arial"/>
          <w:b/>
          <w:smallCaps/>
          <w:color w:val="auto"/>
          <w:sz w:val="20"/>
          <w:lang w:val="es-MX"/>
        </w:rPr>
      </w:pPr>
    </w:p>
    <w:p w14:paraId="77763D14" w14:textId="77777777" w:rsidR="00C82310" w:rsidRDefault="00C82310" w:rsidP="00C82310">
      <w:pPr>
        <w:pStyle w:val="Normal1"/>
        <w:contextualSpacing/>
        <w:rPr>
          <w:rFonts w:ascii="Century Gothic" w:eastAsia="Arial" w:hAnsi="Century Gothic" w:cs="Arial"/>
          <w:b/>
          <w:smallCaps/>
          <w:color w:val="auto"/>
          <w:sz w:val="20"/>
          <w:lang w:val="es-MX"/>
        </w:rPr>
      </w:pPr>
    </w:p>
    <w:p w14:paraId="6B1E78F6" w14:textId="77777777" w:rsidR="00E325CB" w:rsidRDefault="00E325CB" w:rsidP="002D3326">
      <w:pPr>
        <w:pStyle w:val="Normal1"/>
        <w:contextualSpacing/>
        <w:jc w:val="center"/>
        <w:rPr>
          <w:rFonts w:ascii="Century Gothic" w:eastAsia="Arial" w:hAnsi="Century Gothic" w:cs="Arial"/>
          <w:b/>
          <w:smallCaps/>
          <w:color w:val="auto"/>
          <w:sz w:val="20"/>
          <w:lang w:val="es-MX"/>
        </w:rPr>
      </w:pPr>
    </w:p>
    <w:p w14:paraId="008D2217" w14:textId="77777777" w:rsidR="00E325CB" w:rsidRDefault="00E325CB" w:rsidP="002D3326">
      <w:pPr>
        <w:pStyle w:val="Normal1"/>
        <w:contextualSpacing/>
        <w:jc w:val="center"/>
        <w:rPr>
          <w:rFonts w:ascii="Century Gothic" w:eastAsia="Arial" w:hAnsi="Century Gothic" w:cs="Arial"/>
          <w:b/>
          <w:smallCaps/>
          <w:color w:val="auto"/>
          <w:sz w:val="20"/>
          <w:lang w:val="es-MX"/>
        </w:rPr>
      </w:pPr>
    </w:p>
    <w:p w14:paraId="524CD8C1" w14:textId="77777777" w:rsidR="00E325CB" w:rsidRDefault="00E325CB" w:rsidP="002D3326">
      <w:pPr>
        <w:pStyle w:val="Normal1"/>
        <w:contextualSpacing/>
        <w:jc w:val="center"/>
        <w:rPr>
          <w:rFonts w:ascii="Century Gothic" w:eastAsia="Arial" w:hAnsi="Century Gothic" w:cs="Arial"/>
          <w:b/>
          <w:smallCaps/>
          <w:color w:val="auto"/>
          <w:sz w:val="20"/>
          <w:lang w:val="es-MX"/>
        </w:rPr>
      </w:pPr>
    </w:p>
    <w:p w14:paraId="2D4A183F" w14:textId="77777777" w:rsidR="00E325CB" w:rsidRDefault="00E325CB" w:rsidP="002D3326">
      <w:pPr>
        <w:pStyle w:val="Normal1"/>
        <w:contextualSpacing/>
        <w:jc w:val="center"/>
        <w:rPr>
          <w:rFonts w:ascii="Century Gothic" w:eastAsia="Arial" w:hAnsi="Century Gothic" w:cs="Arial"/>
          <w:b/>
          <w:smallCaps/>
          <w:color w:val="auto"/>
          <w:sz w:val="20"/>
          <w:lang w:val="es-MX"/>
        </w:rPr>
      </w:pPr>
    </w:p>
    <w:p w14:paraId="6A95BD16" w14:textId="77777777" w:rsidR="00E325CB" w:rsidRDefault="00E325CB" w:rsidP="002D3326">
      <w:pPr>
        <w:pStyle w:val="Normal1"/>
        <w:contextualSpacing/>
        <w:jc w:val="center"/>
        <w:rPr>
          <w:rFonts w:ascii="Century Gothic" w:eastAsia="Arial" w:hAnsi="Century Gothic" w:cs="Arial"/>
          <w:b/>
          <w:smallCaps/>
          <w:color w:val="auto"/>
          <w:sz w:val="20"/>
          <w:lang w:val="es-MX"/>
        </w:rPr>
      </w:pPr>
    </w:p>
    <w:p w14:paraId="194E5D41" w14:textId="77777777" w:rsidR="00E325CB" w:rsidRDefault="00E325CB" w:rsidP="002D3326">
      <w:pPr>
        <w:pStyle w:val="Normal1"/>
        <w:contextualSpacing/>
        <w:jc w:val="center"/>
        <w:rPr>
          <w:rFonts w:ascii="Century Gothic" w:eastAsia="Arial" w:hAnsi="Century Gothic" w:cs="Arial"/>
          <w:b/>
          <w:smallCaps/>
          <w:color w:val="auto"/>
          <w:sz w:val="20"/>
          <w:lang w:val="es-MX"/>
        </w:rPr>
      </w:pPr>
    </w:p>
    <w:p w14:paraId="64E8021C" w14:textId="77777777" w:rsidR="00E325CB" w:rsidRDefault="00E325CB" w:rsidP="002D3326">
      <w:pPr>
        <w:pStyle w:val="Normal1"/>
        <w:contextualSpacing/>
        <w:jc w:val="center"/>
        <w:rPr>
          <w:rFonts w:ascii="Century Gothic" w:eastAsia="Arial" w:hAnsi="Century Gothic" w:cs="Arial"/>
          <w:b/>
          <w:smallCaps/>
          <w:color w:val="auto"/>
          <w:sz w:val="20"/>
          <w:lang w:val="es-MX"/>
        </w:rPr>
      </w:pPr>
    </w:p>
    <w:p w14:paraId="7C399546" w14:textId="77777777" w:rsidR="00E325CB" w:rsidRDefault="00E325CB" w:rsidP="002D3326">
      <w:pPr>
        <w:pStyle w:val="Normal1"/>
        <w:contextualSpacing/>
        <w:jc w:val="center"/>
        <w:rPr>
          <w:rFonts w:ascii="Century Gothic" w:eastAsia="Arial" w:hAnsi="Century Gothic" w:cs="Arial"/>
          <w:b/>
          <w:smallCaps/>
          <w:color w:val="auto"/>
          <w:sz w:val="20"/>
          <w:lang w:val="es-MX"/>
        </w:rPr>
      </w:pPr>
    </w:p>
    <w:p w14:paraId="238CDFF7" w14:textId="77777777" w:rsidR="00E325CB" w:rsidRDefault="00E325CB" w:rsidP="002D3326">
      <w:pPr>
        <w:pStyle w:val="Normal1"/>
        <w:contextualSpacing/>
        <w:jc w:val="center"/>
        <w:rPr>
          <w:rFonts w:ascii="Century Gothic" w:eastAsia="Arial" w:hAnsi="Century Gothic" w:cs="Arial"/>
          <w:b/>
          <w:smallCaps/>
          <w:color w:val="auto"/>
          <w:sz w:val="20"/>
          <w:lang w:val="es-MX"/>
        </w:rPr>
      </w:pPr>
    </w:p>
    <w:p w14:paraId="2DA27A58" w14:textId="77777777" w:rsidR="00E325CB" w:rsidRDefault="00E325CB" w:rsidP="002D3326">
      <w:pPr>
        <w:pStyle w:val="Normal1"/>
        <w:contextualSpacing/>
        <w:jc w:val="center"/>
        <w:rPr>
          <w:rFonts w:ascii="Century Gothic" w:eastAsia="Arial" w:hAnsi="Century Gothic" w:cs="Arial"/>
          <w:b/>
          <w:smallCaps/>
          <w:color w:val="auto"/>
          <w:sz w:val="20"/>
          <w:lang w:val="es-MX"/>
        </w:rPr>
      </w:pPr>
    </w:p>
    <w:p w14:paraId="1BBE125D" w14:textId="77777777" w:rsidR="00E325CB" w:rsidRDefault="00E325CB" w:rsidP="002D3326">
      <w:pPr>
        <w:pStyle w:val="Normal1"/>
        <w:contextualSpacing/>
        <w:jc w:val="center"/>
        <w:rPr>
          <w:rFonts w:ascii="Century Gothic" w:eastAsia="Arial" w:hAnsi="Century Gothic" w:cs="Arial"/>
          <w:b/>
          <w:smallCaps/>
          <w:color w:val="auto"/>
          <w:sz w:val="20"/>
          <w:lang w:val="es-MX"/>
        </w:rPr>
      </w:pPr>
    </w:p>
    <w:p w14:paraId="7125F8E4" w14:textId="77777777" w:rsidR="00E325CB" w:rsidRDefault="00E325CB" w:rsidP="002D3326">
      <w:pPr>
        <w:pStyle w:val="Normal1"/>
        <w:contextualSpacing/>
        <w:jc w:val="center"/>
        <w:rPr>
          <w:rFonts w:ascii="Century Gothic" w:eastAsia="Arial" w:hAnsi="Century Gothic" w:cs="Arial"/>
          <w:b/>
          <w:smallCaps/>
          <w:color w:val="auto"/>
          <w:sz w:val="20"/>
          <w:lang w:val="es-MX"/>
        </w:rPr>
      </w:pPr>
    </w:p>
    <w:p w14:paraId="5DF10FE6" w14:textId="77777777" w:rsidR="00E325CB" w:rsidRDefault="00E325CB" w:rsidP="002D3326">
      <w:pPr>
        <w:pStyle w:val="Normal1"/>
        <w:contextualSpacing/>
        <w:jc w:val="center"/>
        <w:rPr>
          <w:rFonts w:ascii="Century Gothic" w:eastAsia="Arial" w:hAnsi="Century Gothic" w:cs="Arial"/>
          <w:b/>
          <w:smallCaps/>
          <w:color w:val="auto"/>
          <w:sz w:val="20"/>
          <w:lang w:val="es-MX"/>
        </w:rPr>
      </w:pPr>
    </w:p>
    <w:p w14:paraId="6FEEA2BA" w14:textId="77777777" w:rsidR="00E325CB" w:rsidRDefault="00E325CB" w:rsidP="002D3326">
      <w:pPr>
        <w:pStyle w:val="Normal1"/>
        <w:contextualSpacing/>
        <w:jc w:val="center"/>
        <w:rPr>
          <w:rFonts w:ascii="Century Gothic" w:eastAsia="Arial" w:hAnsi="Century Gothic" w:cs="Arial"/>
          <w:b/>
          <w:smallCaps/>
          <w:color w:val="auto"/>
          <w:sz w:val="20"/>
          <w:lang w:val="es-MX"/>
        </w:rPr>
      </w:pPr>
    </w:p>
    <w:p w14:paraId="76852493" w14:textId="77777777" w:rsidR="00E325CB" w:rsidRDefault="00E325CB" w:rsidP="002D3326">
      <w:pPr>
        <w:pStyle w:val="Normal1"/>
        <w:contextualSpacing/>
        <w:jc w:val="center"/>
        <w:rPr>
          <w:rFonts w:ascii="Century Gothic" w:eastAsia="Arial" w:hAnsi="Century Gothic" w:cs="Arial"/>
          <w:b/>
          <w:smallCaps/>
          <w:color w:val="auto"/>
          <w:sz w:val="20"/>
          <w:lang w:val="es-MX"/>
        </w:rPr>
      </w:pPr>
    </w:p>
    <w:p w14:paraId="5F8F006E" w14:textId="77777777" w:rsidR="00E325CB" w:rsidRDefault="00E325CB" w:rsidP="002D3326">
      <w:pPr>
        <w:pStyle w:val="Normal1"/>
        <w:contextualSpacing/>
        <w:jc w:val="center"/>
        <w:rPr>
          <w:rFonts w:ascii="Century Gothic" w:eastAsia="Arial" w:hAnsi="Century Gothic" w:cs="Arial"/>
          <w:b/>
          <w:smallCaps/>
          <w:color w:val="auto"/>
          <w:sz w:val="20"/>
          <w:lang w:val="es-MX"/>
        </w:rPr>
      </w:pPr>
    </w:p>
    <w:p w14:paraId="6E13B8F7" w14:textId="77777777" w:rsidR="00E325CB" w:rsidRDefault="00E325CB" w:rsidP="002D3326">
      <w:pPr>
        <w:pStyle w:val="Normal1"/>
        <w:contextualSpacing/>
        <w:jc w:val="center"/>
        <w:rPr>
          <w:rFonts w:ascii="Century Gothic" w:eastAsia="Arial" w:hAnsi="Century Gothic" w:cs="Arial"/>
          <w:b/>
          <w:smallCaps/>
          <w:color w:val="auto"/>
          <w:sz w:val="20"/>
          <w:lang w:val="es-MX"/>
        </w:rPr>
      </w:pPr>
    </w:p>
    <w:p w14:paraId="29279F5B" w14:textId="77777777" w:rsidR="00E325CB" w:rsidRDefault="00E325CB" w:rsidP="002D3326">
      <w:pPr>
        <w:pStyle w:val="Normal1"/>
        <w:contextualSpacing/>
        <w:jc w:val="center"/>
        <w:rPr>
          <w:rFonts w:ascii="Century Gothic" w:eastAsia="Arial" w:hAnsi="Century Gothic" w:cs="Arial"/>
          <w:b/>
          <w:smallCaps/>
          <w:color w:val="auto"/>
          <w:sz w:val="20"/>
          <w:lang w:val="es-MX"/>
        </w:rPr>
      </w:pPr>
    </w:p>
    <w:p w14:paraId="0F17C162" w14:textId="77777777" w:rsidR="00E325CB" w:rsidRDefault="00E325CB" w:rsidP="002D3326">
      <w:pPr>
        <w:pStyle w:val="Normal1"/>
        <w:contextualSpacing/>
        <w:jc w:val="center"/>
        <w:rPr>
          <w:rFonts w:ascii="Century Gothic" w:eastAsia="Arial" w:hAnsi="Century Gothic" w:cs="Arial"/>
          <w:b/>
          <w:smallCaps/>
          <w:color w:val="auto"/>
          <w:sz w:val="20"/>
          <w:lang w:val="es-MX"/>
        </w:rPr>
      </w:pPr>
    </w:p>
    <w:p w14:paraId="67A747A0" w14:textId="77777777" w:rsidR="00E325CB" w:rsidRDefault="00E325CB" w:rsidP="002D3326">
      <w:pPr>
        <w:pStyle w:val="Normal1"/>
        <w:contextualSpacing/>
        <w:jc w:val="center"/>
        <w:rPr>
          <w:rFonts w:ascii="Century Gothic" w:eastAsia="Arial" w:hAnsi="Century Gothic" w:cs="Arial"/>
          <w:b/>
          <w:smallCaps/>
          <w:color w:val="auto"/>
          <w:sz w:val="20"/>
          <w:lang w:val="es-MX"/>
        </w:rPr>
      </w:pPr>
    </w:p>
    <w:p w14:paraId="4B1BEA97" w14:textId="77777777" w:rsidR="00E325CB" w:rsidRDefault="00E325CB" w:rsidP="002D3326">
      <w:pPr>
        <w:pStyle w:val="Normal1"/>
        <w:contextualSpacing/>
        <w:jc w:val="center"/>
        <w:rPr>
          <w:rFonts w:ascii="Century Gothic" w:eastAsia="Arial" w:hAnsi="Century Gothic" w:cs="Arial"/>
          <w:b/>
          <w:smallCaps/>
          <w:color w:val="auto"/>
          <w:sz w:val="20"/>
          <w:lang w:val="es-MX"/>
        </w:rPr>
      </w:pPr>
    </w:p>
    <w:p w14:paraId="65F608C8" w14:textId="77777777" w:rsidR="00E325CB" w:rsidRDefault="00E325CB" w:rsidP="002D3326">
      <w:pPr>
        <w:pStyle w:val="Normal1"/>
        <w:contextualSpacing/>
        <w:jc w:val="center"/>
        <w:rPr>
          <w:rFonts w:ascii="Century Gothic" w:eastAsia="Arial" w:hAnsi="Century Gothic" w:cs="Arial"/>
          <w:b/>
          <w:smallCaps/>
          <w:color w:val="auto"/>
          <w:sz w:val="20"/>
          <w:lang w:val="es-MX"/>
        </w:rPr>
      </w:pPr>
    </w:p>
    <w:p w14:paraId="02F37D84" w14:textId="77777777" w:rsidR="00E325CB" w:rsidRDefault="00E325CB" w:rsidP="002D3326">
      <w:pPr>
        <w:pStyle w:val="Normal1"/>
        <w:contextualSpacing/>
        <w:jc w:val="center"/>
        <w:rPr>
          <w:rFonts w:ascii="Century Gothic" w:eastAsia="Arial" w:hAnsi="Century Gothic" w:cs="Arial"/>
          <w:b/>
          <w:smallCaps/>
          <w:color w:val="auto"/>
          <w:sz w:val="20"/>
          <w:lang w:val="es-MX"/>
        </w:rPr>
      </w:pPr>
    </w:p>
    <w:p w14:paraId="1CF040AD" w14:textId="77777777" w:rsidR="00E325CB" w:rsidRDefault="00E325CB" w:rsidP="002D3326">
      <w:pPr>
        <w:pStyle w:val="Normal1"/>
        <w:contextualSpacing/>
        <w:jc w:val="center"/>
        <w:rPr>
          <w:rFonts w:ascii="Century Gothic" w:eastAsia="Arial" w:hAnsi="Century Gothic" w:cs="Arial"/>
          <w:b/>
          <w:smallCaps/>
          <w:color w:val="auto"/>
          <w:sz w:val="20"/>
          <w:lang w:val="es-MX"/>
        </w:rPr>
      </w:pPr>
    </w:p>
    <w:p w14:paraId="0DE2E963" w14:textId="77777777" w:rsidR="00E325CB" w:rsidRDefault="00E325CB" w:rsidP="002D3326">
      <w:pPr>
        <w:pStyle w:val="Normal1"/>
        <w:contextualSpacing/>
        <w:jc w:val="center"/>
        <w:rPr>
          <w:rFonts w:ascii="Century Gothic" w:eastAsia="Arial" w:hAnsi="Century Gothic" w:cs="Arial"/>
          <w:b/>
          <w:smallCaps/>
          <w:color w:val="auto"/>
          <w:sz w:val="20"/>
          <w:lang w:val="es-MX"/>
        </w:rPr>
      </w:pPr>
    </w:p>
    <w:p w14:paraId="4CD3AB8B" w14:textId="77777777" w:rsidR="00E325CB" w:rsidRDefault="00E325CB" w:rsidP="002D3326">
      <w:pPr>
        <w:pStyle w:val="Normal1"/>
        <w:contextualSpacing/>
        <w:jc w:val="center"/>
        <w:rPr>
          <w:rFonts w:ascii="Century Gothic" w:eastAsia="Arial" w:hAnsi="Century Gothic" w:cs="Arial"/>
          <w:b/>
          <w:smallCaps/>
          <w:color w:val="auto"/>
          <w:sz w:val="20"/>
          <w:lang w:val="es-MX"/>
        </w:rPr>
      </w:pPr>
    </w:p>
    <w:p w14:paraId="243AFB2A" w14:textId="77777777" w:rsidR="00E325CB" w:rsidRDefault="00E325CB" w:rsidP="002D3326">
      <w:pPr>
        <w:pStyle w:val="Normal1"/>
        <w:contextualSpacing/>
        <w:jc w:val="center"/>
        <w:rPr>
          <w:rFonts w:ascii="Century Gothic" w:eastAsia="Arial" w:hAnsi="Century Gothic" w:cs="Arial"/>
          <w:b/>
          <w:smallCaps/>
          <w:color w:val="auto"/>
          <w:sz w:val="20"/>
          <w:lang w:val="es-MX"/>
        </w:rPr>
      </w:pPr>
    </w:p>
    <w:p w14:paraId="07C2BB8E" w14:textId="77777777" w:rsidR="00E325CB" w:rsidRDefault="00E325CB" w:rsidP="002D3326">
      <w:pPr>
        <w:pStyle w:val="Normal1"/>
        <w:contextualSpacing/>
        <w:jc w:val="center"/>
        <w:rPr>
          <w:rFonts w:ascii="Century Gothic" w:eastAsia="Arial" w:hAnsi="Century Gothic" w:cs="Arial"/>
          <w:b/>
          <w:smallCaps/>
          <w:color w:val="auto"/>
          <w:sz w:val="20"/>
          <w:lang w:val="es-MX"/>
        </w:rPr>
      </w:pPr>
    </w:p>
    <w:p w14:paraId="63D96B42" w14:textId="77777777" w:rsidR="00E325CB" w:rsidRDefault="00E325CB" w:rsidP="002D3326">
      <w:pPr>
        <w:pStyle w:val="Normal1"/>
        <w:contextualSpacing/>
        <w:jc w:val="center"/>
        <w:rPr>
          <w:rFonts w:ascii="Century Gothic" w:eastAsia="Arial" w:hAnsi="Century Gothic" w:cs="Arial"/>
          <w:b/>
          <w:smallCaps/>
          <w:color w:val="auto"/>
          <w:sz w:val="20"/>
          <w:lang w:val="es-MX"/>
        </w:rPr>
      </w:pPr>
    </w:p>
    <w:p w14:paraId="1B2FA9BA" w14:textId="16A763B9" w:rsidR="00E325CB" w:rsidRDefault="00E325CB" w:rsidP="002D3326">
      <w:pPr>
        <w:pStyle w:val="Normal1"/>
        <w:contextualSpacing/>
        <w:jc w:val="center"/>
        <w:rPr>
          <w:rFonts w:ascii="Century Gothic" w:eastAsia="Arial" w:hAnsi="Century Gothic" w:cs="Arial"/>
          <w:b/>
          <w:smallCaps/>
          <w:color w:val="auto"/>
          <w:sz w:val="20"/>
          <w:lang w:val="es-MX"/>
        </w:rPr>
      </w:pPr>
    </w:p>
    <w:p w14:paraId="2EA97E0F" w14:textId="3755D4B9" w:rsidR="007F09DA" w:rsidRDefault="007F09DA" w:rsidP="002D3326">
      <w:pPr>
        <w:pStyle w:val="Normal1"/>
        <w:contextualSpacing/>
        <w:jc w:val="center"/>
        <w:rPr>
          <w:rFonts w:ascii="Century Gothic" w:eastAsia="Arial" w:hAnsi="Century Gothic" w:cs="Arial"/>
          <w:b/>
          <w:smallCaps/>
          <w:color w:val="auto"/>
          <w:sz w:val="20"/>
          <w:lang w:val="es-MX"/>
        </w:rPr>
      </w:pPr>
    </w:p>
    <w:p w14:paraId="72CE9DC9" w14:textId="7B882D63" w:rsidR="007F09DA" w:rsidRDefault="007F09DA" w:rsidP="002D3326">
      <w:pPr>
        <w:pStyle w:val="Normal1"/>
        <w:contextualSpacing/>
        <w:jc w:val="center"/>
        <w:rPr>
          <w:rFonts w:ascii="Century Gothic" w:eastAsia="Arial" w:hAnsi="Century Gothic" w:cs="Arial"/>
          <w:b/>
          <w:smallCaps/>
          <w:color w:val="auto"/>
          <w:sz w:val="20"/>
          <w:lang w:val="es-MX"/>
        </w:rPr>
      </w:pPr>
    </w:p>
    <w:p w14:paraId="32423B75" w14:textId="31EFC129" w:rsidR="007F09DA" w:rsidRDefault="007F09DA" w:rsidP="002D3326">
      <w:pPr>
        <w:pStyle w:val="Normal1"/>
        <w:contextualSpacing/>
        <w:jc w:val="center"/>
        <w:rPr>
          <w:rFonts w:ascii="Century Gothic" w:eastAsia="Arial" w:hAnsi="Century Gothic" w:cs="Arial"/>
          <w:b/>
          <w:smallCaps/>
          <w:color w:val="auto"/>
          <w:sz w:val="20"/>
          <w:lang w:val="es-MX"/>
        </w:rPr>
      </w:pPr>
    </w:p>
    <w:p w14:paraId="55D20A93" w14:textId="75EC8A95" w:rsidR="007F09DA" w:rsidRDefault="007F09DA" w:rsidP="002D3326">
      <w:pPr>
        <w:pStyle w:val="Normal1"/>
        <w:contextualSpacing/>
        <w:jc w:val="center"/>
        <w:rPr>
          <w:rFonts w:ascii="Century Gothic" w:eastAsia="Arial" w:hAnsi="Century Gothic" w:cs="Arial"/>
          <w:b/>
          <w:smallCaps/>
          <w:color w:val="auto"/>
          <w:sz w:val="20"/>
          <w:lang w:val="es-MX"/>
        </w:rPr>
      </w:pPr>
    </w:p>
    <w:p w14:paraId="0E8D6686" w14:textId="61A2E7D6" w:rsidR="007F09DA" w:rsidRDefault="007F09DA" w:rsidP="002D3326">
      <w:pPr>
        <w:pStyle w:val="Normal1"/>
        <w:contextualSpacing/>
        <w:jc w:val="center"/>
        <w:rPr>
          <w:rFonts w:ascii="Century Gothic" w:eastAsia="Arial" w:hAnsi="Century Gothic" w:cs="Arial"/>
          <w:b/>
          <w:smallCaps/>
          <w:color w:val="auto"/>
          <w:sz w:val="20"/>
          <w:lang w:val="es-MX"/>
        </w:rPr>
      </w:pPr>
    </w:p>
    <w:p w14:paraId="41A4EFAF" w14:textId="77777777" w:rsidR="007F09DA" w:rsidRDefault="007F09DA" w:rsidP="002D3326">
      <w:pPr>
        <w:pStyle w:val="Normal1"/>
        <w:contextualSpacing/>
        <w:jc w:val="center"/>
        <w:rPr>
          <w:rFonts w:ascii="Century Gothic" w:eastAsia="Arial" w:hAnsi="Century Gothic" w:cs="Arial"/>
          <w:b/>
          <w:smallCaps/>
          <w:color w:val="auto"/>
          <w:sz w:val="20"/>
          <w:lang w:val="es-MX"/>
        </w:rPr>
      </w:pPr>
    </w:p>
    <w:p w14:paraId="6288C64D" w14:textId="3B0A74CD" w:rsidR="00445EC3" w:rsidRPr="002D3326" w:rsidRDefault="00445EC3" w:rsidP="002D3326">
      <w:pPr>
        <w:pStyle w:val="Normal1"/>
        <w:contextualSpacing/>
        <w:jc w:val="center"/>
        <w:rPr>
          <w:rFonts w:ascii="Century Gothic" w:eastAsia="Arial" w:hAnsi="Century Gothic" w:cs="Arial"/>
          <w:b/>
          <w:smallCaps/>
          <w:color w:val="auto"/>
          <w:sz w:val="20"/>
          <w:lang w:val="es-MX"/>
        </w:rPr>
      </w:pPr>
      <w:r w:rsidRPr="0061716E">
        <w:rPr>
          <w:rFonts w:ascii="Century Gothic" w:eastAsia="Arial" w:hAnsi="Century Gothic" w:cs="Arial"/>
          <w:b/>
          <w:smallCaps/>
          <w:color w:val="auto"/>
          <w:sz w:val="20"/>
          <w:lang w:val="es-MX"/>
        </w:rPr>
        <w:lastRenderedPageBreak/>
        <w:t>ASÍ LO APROBÓ LA COMISIÓN DE</w:t>
      </w:r>
      <w:r w:rsidR="000F7395" w:rsidRPr="0061716E">
        <w:rPr>
          <w:rFonts w:ascii="Century Gothic" w:eastAsia="Arial" w:hAnsi="Century Gothic" w:cs="Arial"/>
          <w:b/>
          <w:smallCaps/>
          <w:color w:val="auto"/>
          <w:sz w:val="20"/>
          <w:lang w:val="es-MX"/>
        </w:rPr>
        <w:t xml:space="preserve"> SALUD, EN REUNIÓN DE </w:t>
      </w:r>
      <w:r w:rsidR="00034F62" w:rsidRPr="0061716E">
        <w:rPr>
          <w:rFonts w:ascii="Century Gothic" w:eastAsia="Arial" w:hAnsi="Century Gothic" w:cs="Arial"/>
          <w:b/>
          <w:smallCaps/>
          <w:color w:val="auto"/>
          <w:sz w:val="20"/>
          <w:lang w:val="es-MX"/>
        </w:rPr>
        <w:t xml:space="preserve">FECHA </w:t>
      </w:r>
      <w:r w:rsidR="000A3B0C">
        <w:rPr>
          <w:rFonts w:ascii="Century Gothic" w:eastAsia="Arial" w:hAnsi="Century Gothic" w:cs="Arial"/>
          <w:b/>
          <w:smallCaps/>
          <w:color w:val="auto"/>
          <w:sz w:val="20"/>
          <w:lang w:val="es-MX"/>
        </w:rPr>
        <w:t>OCHO</w:t>
      </w:r>
      <w:r w:rsidR="00034F62" w:rsidRPr="0061716E">
        <w:rPr>
          <w:rFonts w:ascii="Century Gothic" w:eastAsia="Arial" w:hAnsi="Century Gothic" w:cs="Arial"/>
          <w:b/>
          <w:smallCaps/>
          <w:color w:val="auto"/>
          <w:sz w:val="20"/>
          <w:lang w:val="es-MX"/>
        </w:rPr>
        <w:t xml:space="preserve"> </w:t>
      </w:r>
      <w:r w:rsidR="000F7395" w:rsidRPr="0061716E">
        <w:rPr>
          <w:rFonts w:ascii="Century Gothic" w:eastAsia="Arial" w:hAnsi="Century Gothic" w:cs="Arial"/>
          <w:b/>
          <w:smallCaps/>
          <w:color w:val="auto"/>
          <w:sz w:val="20"/>
          <w:lang w:val="es-MX"/>
        </w:rPr>
        <w:t xml:space="preserve">DE </w:t>
      </w:r>
      <w:r w:rsidR="00E75D98">
        <w:rPr>
          <w:rFonts w:ascii="Century Gothic" w:eastAsia="Arial" w:hAnsi="Century Gothic" w:cs="Arial"/>
          <w:b/>
          <w:smallCaps/>
          <w:color w:val="auto"/>
          <w:sz w:val="20"/>
          <w:lang w:val="es-MX"/>
        </w:rPr>
        <w:t>JULIO</w:t>
      </w:r>
      <w:r w:rsidR="007D46B0" w:rsidRPr="0061716E">
        <w:rPr>
          <w:rFonts w:ascii="Century Gothic" w:eastAsia="Arial" w:hAnsi="Century Gothic" w:cs="Arial"/>
          <w:b/>
          <w:smallCaps/>
          <w:color w:val="auto"/>
          <w:sz w:val="20"/>
          <w:lang w:val="es-MX"/>
        </w:rPr>
        <w:t xml:space="preserve"> </w:t>
      </w:r>
      <w:r w:rsidR="000F7395" w:rsidRPr="0061716E">
        <w:rPr>
          <w:rFonts w:ascii="Century Gothic" w:eastAsia="Arial" w:hAnsi="Century Gothic" w:cs="Arial"/>
          <w:b/>
          <w:smallCaps/>
          <w:color w:val="auto"/>
          <w:sz w:val="20"/>
          <w:lang w:val="es-MX"/>
        </w:rPr>
        <w:t>DE DOS MIL VEINTI</w:t>
      </w:r>
      <w:r w:rsidR="000D2B1D">
        <w:rPr>
          <w:rFonts w:ascii="Century Gothic" w:eastAsia="Arial" w:hAnsi="Century Gothic" w:cs="Arial"/>
          <w:b/>
          <w:smallCaps/>
          <w:color w:val="auto"/>
          <w:sz w:val="20"/>
          <w:lang w:val="es-MX"/>
        </w:rPr>
        <w:t>CUATRO</w:t>
      </w:r>
      <w:r w:rsidR="00A405E7" w:rsidRPr="0061716E">
        <w:rPr>
          <w:rFonts w:ascii="Century Gothic" w:eastAsia="Arial" w:hAnsi="Century Gothic" w:cs="Arial"/>
          <w:b/>
          <w:smallCaps/>
          <w:color w:val="auto"/>
          <w:sz w:val="20"/>
          <w:lang w:val="es-MX"/>
        </w:rPr>
        <w:t>.</w:t>
      </w:r>
    </w:p>
    <w:p w14:paraId="342C5C87" w14:textId="34DC0F59" w:rsidR="00F56E8F" w:rsidRPr="0061716E" w:rsidRDefault="00445EC3" w:rsidP="0061716E">
      <w:pPr>
        <w:pStyle w:val="Normal2"/>
        <w:jc w:val="center"/>
        <w:rPr>
          <w:rFonts w:ascii="Century Gothic" w:eastAsia="Arial" w:hAnsi="Century Gothic" w:cs="Arial"/>
          <w:b/>
          <w:sz w:val="20"/>
          <w:lang w:val="es-MX"/>
        </w:rPr>
      </w:pPr>
      <w:r w:rsidRPr="0061716E">
        <w:rPr>
          <w:rFonts w:ascii="Century Gothic" w:eastAsia="Arial" w:hAnsi="Century Gothic" w:cs="Arial"/>
          <w:b/>
          <w:sz w:val="20"/>
          <w:lang w:val="es-MX"/>
        </w:rPr>
        <w:t xml:space="preserve">POR LA </w:t>
      </w:r>
      <w:r w:rsidRPr="0061716E">
        <w:rPr>
          <w:rFonts w:ascii="Century Gothic" w:eastAsia="Arial" w:hAnsi="Century Gothic" w:cs="Arial"/>
          <w:b/>
          <w:smallCaps/>
          <w:sz w:val="20"/>
          <w:lang w:val="es-MX"/>
        </w:rPr>
        <w:t xml:space="preserve">COMISIÓN </w:t>
      </w:r>
      <w:r w:rsidRPr="0061716E">
        <w:rPr>
          <w:rFonts w:ascii="Century Gothic" w:eastAsia="Arial" w:hAnsi="Century Gothic" w:cs="Arial"/>
          <w:b/>
          <w:sz w:val="20"/>
          <w:lang w:val="es-MX"/>
        </w:rPr>
        <w:t xml:space="preserve">DE </w:t>
      </w:r>
      <w:r w:rsidR="000F7395" w:rsidRPr="0061716E">
        <w:rPr>
          <w:rFonts w:ascii="Century Gothic" w:eastAsia="Arial" w:hAnsi="Century Gothic" w:cs="Arial"/>
          <w:b/>
          <w:sz w:val="20"/>
          <w:lang w:val="es-MX"/>
        </w:rPr>
        <w:t>SALUD</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987"/>
        <w:gridCol w:w="2128"/>
        <w:gridCol w:w="2128"/>
        <w:gridCol w:w="1844"/>
      </w:tblGrid>
      <w:tr w:rsidR="000F7395" w14:paraId="4847671C" w14:textId="77777777" w:rsidTr="0061716E">
        <w:trPr>
          <w:trHeight w:val="502"/>
          <w:jc w:val="center"/>
        </w:trPr>
        <w:tc>
          <w:tcPr>
            <w:tcW w:w="1840" w:type="dxa"/>
            <w:tcBorders>
              <w:top w:val="single" w:sz="4" w:space="0" w:color="auto"/>
              <w:left w:val="single" w:sz="4" w:space="0" w:color="auto"/>
              <w:bottom w:val="single" w:sz="4" w:space="0" w:color="auto"/>
              <w:right w:val="single" w:sz="4" w:space="0" w:color="auto"/>
            </w:tcBorders>
            <w:vAlign w:val="center"/>
          </w:tcPr>
          <w:p w14:paraId="24E677BE" w14:textId="77777777" w:rsidR="000F7395" w:rsidRDefault="000F7395" w:rsidP="004B6669">
            <w:pPr>
              <w:spacing w:line="360" w:lineRule="auto"/>
              <w:jc w:val="center"/>
              <w:rPr>
                <w:rFonts w:ascii="Century Gothic" w:hAnsi="Century Gothic" w:cs="Arial"/>
                <w:b/>
                <w:color w:val="000000"/>
                <w:sz w:val="20"/>
                <w:szCs w:val="20"/>
              </w:rPr>
            </w:pPr>
          </w:p>
        </w:tc>
        <w:tc>
          <w:tcPr>
            <w:tcW w:w="1987" w:type="dxa"/>
            <w:tcBorders>
              <w:top w:val="single" w:sz="4" w:space="0" w:color="auto"/>
              <w:left w:val="single" w:sz="4" w:space="0" w:color="auto"/>
              <w:bottom w:val="single" w:sz="4" w:space="0" w:color="auto"/>
              <w:right w:val="single" w:sz="4" w:space="0" w:color="auto"/>
            </w:tcBorders>
            <w:vAlign w:val="center"/>
            <w:hideMark/>
          </w:tcPr>
          <w:p w14:paraId="388C7F8D" w14:textId="77777777" w:rsidR="000F7395" w:rsidRDefault="000F7395" w:rsidP="004B6669">
            <w:pPr>
              <w:spacing w:line="360" w:lineRule="auto"/>
              <w:jc w:val="center"/>
              <w:rPr>
                <w:rFonts w:ascii="Century Gothic" w:hAnsi="Century Gothic" w:cs="Arial"/>
                <w:b/>
                <w:color w:val="000000"/>
                <w:sz w:val="20"/>
                <w:szCs w:val="20"/>
              </w:rPr>
            </w:pPr>
            <w:r>
              <w:rPr>
                <w:rFonts w:ascii="Century Gothic" w:hAnsi="Century Gothic" w:cs="Arial"/>
                <w:b/>
                <w:color w:val="000000"/>
                <w:sz w:val="20"/>
                <w:szCs w:val="20"/>
              </w:rPr>
              <w:t>INTEGRANTES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010621AA" w14:textId="77777777" w:rsidR="000F7395" w:rsidRDefault="000F7395" w:rsidP="004B6669">
            <w:pPr>
              <w:spacing w:line="360" w:lineRule="auto"/>
              <w:jc w:val="center"/>
              <w:rPr>
                <w:rFonts w:ascii="Century Gothic" w:hAnsi="Century Gothic" w:cs="Arial"/>
                <w:b/>
                <w:color w:val="000000"/>
                <w:sz w:val="20"/>
                <w:szCs w:val="20"/>
              </w:rPr>
            </w:pPr>
            <w:r>
              <w:rPr>
                <w:rFonts w:ascii="Century Gothic" w:hAnsi="Century Gothic" w:cs="Arial"/>
                <w:b/>
                <w:color w:val="000000"/>
                <w:sz w:val="20"/>
                <w:szCs w:val="20"/>
              </w:rPr>
              <w:t>A FAVOR</w:t>
            </w:r>
          </w:p>
        </w:tc>
        <w:tc>
          <w:tcPr>
            <w:tcW w:w="2128" w:type="dxa"/>
            <w:tcBorders>
              <w:top w:val="single" w:sz="4" w:space="0" w:color="auto"/>
              <w:left w:val="single" w:sz="4" w:space="0" w:color="auto"/>
              <w:bottom w:val="single" w:sz="4" w:space="0" w:color="auto"/>
              <w:right w:val="single" w:sz="4" w:space="0" w:color="auto"/>
            </w:tcBorders>
            <w:vAlign w:val="center"/>
            <w:hideMark/>
          </w:tcPr>
          <w:p w14:paraId="63461746" w14:textId="77777777" w:rsidR="000F7395" w:rsidRDefault="000F7395" w:rsidP="003E791D">
            <w:pPr>
              <w:spacing w:line="360" w:lineRule="auto"/>
              <w:jc w:val="center"/>
              <w:rPr>
                <w:rFonts w:ascii="Century Gothic" w:hAnsi="Century Gothic" w:cs="Arial"/>
                <w:b/>
                <w:color w:val="000000"/>
                <w:sz w:val="20"/>
                <w:szCs w:val="20"/>
              </w:rPr>
            </w:pPr>
            <w:r>
              <w:rPr>
                <w:rFonts w:ascii="Century Gothic" w:hAnsi="Century Gothic" w:cs="Arial"/>
                <w:b/>
                <w:color w:val="000000"/>
                <w:sz w:val="20"/>
                <w:szCs w:val="20"/>
              </w:rPr>
              <w:t>EN CONTRA</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2F7D231" w14:textId="77777777" w:rsidR="000F7395" w:rsidRDefault="000F7395" w:rsidP="004B6669">
            <w:pPr>
              <w:spacing w:line="360" w:lineRule="auto"/>
              <w:rPr>
                <w:rFonts w:ascii="Century Gothic" w:hAnsi="Century Gothic" w:cs="Arial"/>
                <w:b/>
                <w:color w:val="000000"/>
                <w:sz w:val="20"/>
                <w:szCs w:val="20"/>
              </w:rPr>
            </w:pPr>
            <w:r>
              <w:rPr>
                <w:rFonts w:ascii="Century Gothic" w:hAnsi="Century Gothic" w:cs="Arial"/>
                <w:b/>
                <w:color w:val="000000"/>
                <w:sz w:val="20"/>
                <w:szCs w:val="20"/>
              </w:rPr>
              <w:t>ABSTENCIÓN</w:t>
            </w:r>
          </w:p>
        </w:tc>
      </w:tr>
      <w:tr w:rsidR="000F7395" w14:paraId="1CD1902C" w14:textId="77777777" w:rsidTr="003E791D">
        <w:trPr>
          <w:trHeight w:val="1620"/>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764B77AF" w14:textId="77777777" w:rsidR="000F7395" w:rsidRDefault="007D7327" w:rsidP="003E791D">
            <w:pPr>
              <w:jc w:val="center"/>
              <w:rPr>
                <w:b/>
                <w:color w:val="000000"/>
              </w:rPr>
            </w:pPr>
            <w:r w:rsidRPr="000F7395">
              <w:rPr>
                <w:noProof/>
                <w:lang w:eastAsia="es-MX"/>
              </w:rPr>
              <w:drawing>
                <wp:inline distT="0" distB="0" distL="0" distR="0" wp14:anchorId="208269EE" wp14:editId="462689D4">
                  <wp:extent cx="839470" cy="961390"/>
                  <wp:effectExtent l="0" t="0" r="0" b="0"/>
                  <wp:docPr id="1" name="Imagen 9" descr="http://www.congresochihuahua.gob.mx/mthumb.php?src=diputados/imagenes/fotosOficiales/298.jpg&amp;w=200&amp;h=265&amp;zc=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9" descr="http://www.congresochihuahua.gob.mx/mthumb.php?src=diputados/imagenes/fotosOficiales/298.jpg&amp;w=200&amp;h=265&amp;zc=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9470" cy="961390"/>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483B5E99" w14:textId="77777777" w:rsidR="000F7395" w:rsidRDefault="000F7395" w:rsidP="004B6669">
            <w:pPr>
              <w:jc w:val="center"/>
              <w:rPr>
                <w:rFonts w:ascii="Century Gothic" w:hAnsi="Century Gothic" w:cs="Arial"/>
                <w:b/>
                <w:sz w:val="20"/>
                <w:szCs w:val="20"/>
              </w:rPr>
            </w:pPr>
            <w:r>
              <w:rPr>
                <w:rFonts w:ascii="Century Gothic" w:hAnsi="Century Gothic" w:cs="Arial"/>
                <w:b/>
                <w:sz w:val="20"/>
                <w:szCs w:val="20"/>
              </w:rPr>
              <w:t>DIPUTADA YESENIA GUADALUPE REYES CALZADIAS</w:t>
            </w:r>
          </w:p>
          <w:p w14:paraId="28A8EE52" w14:textId="77777777" w:rsidR="000F7395" w:rsidRDefault="000F7395" w:rsidP="004B6669">
            <w:pPr>
              <w:jc w:val="center"/>
              <w:rPr>
                <w:rFonts w:ascii="Century Gothic" w:hAnsi="Century Gothic" w:cs="Arial"/>
                <w:b/>
                <w:sz w:val="20"/>
                <w:szCs w:val="20"/>
              </w:rPr>
            </w:pPr>
            <w:r>
              <w:rPr>
                <w:rFonts w:ascii="Century Gothic" w:hAnsi="Century Gothic" w:cs="Arial"/>
                <w:b/>
                <w:sz w:val="20"/>
                <w:szCs w:val="20"/>
              </w:rPr>
              <w:t>PRESIDENTA</w:t>
            </w:r>
          </w:p>
        </w:tc>
        <w:tc>
          <w:tcPr>
            <w:tcW w:w="2128" w:type="dxa"/>
            <w:tcBorders>
              <w:top w:val="single" w:sz="4" w:space="0" w:color="auto"/>
              <w:left w:val="single" w:sz="4" w:space="0" w:color="auto"/>
              <w:bottom w:val="single" w:sz="4" w:space="0" w:color="auto"/>
              <w:right w:val="single" w:sz="4" w:space="0" w:color="auto"/>
            </w:tcBorders>
            <w:vAlign w:val="center"/>
          </w:tcPr>
          <w:p w14:paraId="73CB985A" w14:textId="77777777" w:rsidR="000F7395" w:rsidRDefault="000F7395" w:rsidP="004B6669">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4A0A95B" w14:textId="5183EEE3" w:rsidR="000F7395" w:rsidRDefault="000F7395" w:rsidP="004B6669">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028E0139" w14:textId="77777777" w:rsidR="000F7395" w:rsidRDefault="000F7395" w:rsidP="004B6669">
            <w:pPr>
              <w:spacing w:line="360" w:lineRule="auto"/>
              <w:rPr>
                <w:rFonts w:ascii="Century Gothic" w:hAnsi="Century Gothic" w:cs="Arial"/>
                <w:b/>
                <w:color w:val="000000"/>
                <w:sz w:val="20"/>
                <w:szCs w:val="20"/>
              </w:rPr>
            </w:pPr>
          </w:p>
        </w:tc>
      </w:tr>
      <w:tr w:rsidR="000F7395" w14:paraId="3D2759D8" w14:textId="77777777" w:rsidTr="0061716E">
        <w:trPr>
          <w:trHeight w:val="1814"/>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2E949EC3" w14:textId="77777777" w:rsidR="000F7395" w:rsidRDefault="007D7327" w:rsidP="004B6669">
            <w:pPr>
              <w:spacing w:line="360" w:lineRule="auto"/>
              <w:jc w:val="center"/>
              <w:rPr>
                <w:rFonts w:ascii="Century Gothic" w:hAnsi="Century Gothic" w:cs="Arial"/>
                <w:b/>
                <w:color w:val="000000"/>
                <w:sz w:val="20"/>
                <w:szCs w:val="20"/>
              </w:rPr>
            </w:pPr>
            <w:r w:rsidRPr="000F7395">
              <w:rPr>
                <w:rFonts w:ascii="Century Gothic" w:hAnsi="Century Gothic" w:cs="Arial"/>
                <w:noProof/>
                <w:sz w:val="20"/>
                <w:szCs w:val="20"/>
                <w:lang w:eastAsia="es-MX"/>
              </w:rPr>
              <w:drawing>
                <wp:inline distT="0" distB="0" distL="0" distR="0" wp14:anchorId="4F8276F6" wp14:editId="5B1A9940">
                  <wp:extent cx="867410" cy="981710"/>
                  <wp:effectExtent l="0" t="0" r="0" b="0"/>
                  <wp:docPr id="2" name="Imagen 4" descr="mthum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mthumb"/>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7410" cy="981710"/>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169B60DB" w14:textId="2CFC0BB9" w:rsidR="000F7395" w:rsidRDefault="00E325CB" w:rsidP="004B6669">
            <w:pPr>
              <w:jc w:val="center"/>
              <w:rPr>
                <w:rFonts w:ascii="Century Gothic" w:hAnsi="Century Gothic" w:cs="Arial"/>
                <w:b/>
                <w:sz w:val="20"/>
                <w:szCs w:val="20"/>
              </w:rPr>
            </w:pPr>
            <w:r>
              <w:rPr>
                <w:rFonts w:ascii="Century Gothic" w:hAnsi="Century Gothic" w:cs="Arial"/>
                <w:b/>
                <w:noProof/>
                <w:sz w:val="20"/>
                <w:szCs w:val="20"/>
              </w:rPr>
              <mc:AlternateContent>
                <mc:Choice Requires="wps">
                  <w:drawing>
                    <wp:anchor distT="0" distB="0" distL="114300" distR="114300" simplePos="0" relativeHeight="251659264" behindDoc="0" locked="0" layoutInCell="1" allowOverlap="1" wp14:anchorId="5C5A94AB" wp14:editId="4685D07C">
                      <wp:simplePos x="0" y="0"/>
                      <wp:positionH relativeFrom="column">
                        <wp:posOffset>1169035</wp:posOffset>
                      </wp:positionH>
                      <wp:positionV relativeFrom="paragraph">
                        <wp:posOffset>3175</wp:posOffset>
                      </wp:positionV>
                      <wp:extent cx="1352550" cy="116205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1352550" cy="1162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64A53A" id="Conector recto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2.05pt,.25pt" to="198.55pt,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" strokecolor="#4472c4 [3204]" strokeweight=".5pt">
                      <v:stroke joinstyle="miter"/>
                    </v:line>
                  </w:pict>
                </mc:Fallback>
              </mc:AlternateContent>
            </w:r>
            <w:r w:rsidR="000F7395">
              <w:rPr>
                <w:rFonts w:ascii="Century Gothic" w:hAnsi="Century Gothic" w:cs="Arial"/>
                <w:b/>
                <w:sz w:val="20"/>
                <w:szCs w:val="20"/>
              </w:rPr>
              <w:t>DIPUTADO LUIS ALBERTO AGUILAR LOZOYA</w:t>
            </w:r>
          </w:p>
          <w:p w14:paraId="61DF6602" w14:textId="77777777" w:rsidR="000F7395" w:rsidRDefault="000F7395" w:rsidP="004B6669">
            <w:pPr>
              <w:jc w:val="center"/>
              <w:rPr>
                <w:rFonts w:ascii="Century Gothic" w:hAnsi="Century Gothic" w:cs="Arial"/>
                <w:b/>
                <w:sz w:val="20"/>
                <w:szCs w:val="20"/>
              </w:rPr>
            </w:pPr>
            <w:r>
              <w:rPr>
                <w:rFonts w:ascii="Century Gothic" w:hAnsi="Century Gothic" w:cs="Arial"/>
                <w:b/>
                <w:sz w:val="20"/>
                <w:szCs w:val="20"/>
              </w:rPr>
              <w:t>SECRETARIO</w:t>
            </w:r>
          </w:p>
        </w:tc>
        <w:tc>
          <w:tcPr>
            <w:tcW w:w="2128" w:type="dxa"/>
            <w:tcBorders>
              <w:top w:val="single" w:sz="4" w:space="0" w:color="auto"/>
              <w:left w:val="single" w:sz="4" w:space="0" w:color="auto"/>
              <w:bottom w:val="single" w:sz="4" w:space="0" w:color="auto"/>
              <w:right w:val="single" w:sz="4" w:space="0" w:color="auto"/>
            </w:tcBorders>
            <w:vAlign w:val="center"/>
          </w:tcPr>
          <w:p w14:paraId="52593A42" w14:textId="7AE898E4" w:rsidR="000F7395" w:rsidRDefault="000F7395" w:rsidP="004B6669">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41CE685" w14:textId="1F5E440F" w:rsidR="000F7395" w:rsidRDefault="00E325CB" w:rsidP="004B6669">
            <w:pPr>
              <w:spacing w:line="360" w:lineRule="auto"/>
              <w:rPr>
                <w:rFonts w:ascii="Century Gothic" w:hAnsi="Century Gothic" w:cs="Arial"/>
                <w:b/>
                <w:color w:val="000000"/>
                <w:sz w:val="20"/>
                <w:szCs w:val="20"/>
              </w:rPr>
            </w:pPr>
            <w:r>
              <w:rPr>
                <w:rFonts w:ascii="Century Gothic" w:hAnsi="Century Gothic" w:cs="Arial"/>
                <w:b/>
                <w:noProof/>
                <w:color w:val="000000"/>
                <w:sz w:val="20"/>
                <w:szCs w:val="20"/>
              </w:rPr>
              <mc:AlternateContent>
                <mc:Choice Requires="wps">
                  <w:drawing>
                    <wp:anchor distT="0" distB="0" distL="114300" distR="114300" simplePos="0" relativeHeight="251661312" behindDoc="0" locked="0" layoutInCell="1" allowOverlap="1" wp14:anchorId="7E65A918" wp14:editId="7219C0C6">
                      <wp:simplePos x="0" y="0"/>
                      <wp:positionH relativeFrom="column">
                        <wp:posOffset>1270635</wp:posOffset>
                      </wp:positionH>
                      <wp:positionV relativeFrom="paragraph">
                        <wp:posOffset>33020</wp:posOffset>
                      </wp:positionV>
                      <wp:extent cx="1143000" cy="1123950"/>
                      <wp:effectExtent l="0" t="0" r="19050" b="19050"/>
                      <wp:wrapNone/>
                      <wp:docPr id="8" name="Conector recto 8"/>
                      <wp:cNvGraphicFramePr/>
                      <a:graphic xmlns:a="http://schemas.openxmlformats.org/drawingml/2006/main">
                        <a:graphicData uri="http://schemas.microsoft.com/office/word/2010/wordprocessingShape">
                          <wps:wsp>
                            <wps:cNvCnPr/>
                            <wps:spPr>
                              <a:xfrm flipV="1">
                                <a:off x="0" y="0"/>
                                <a:ext cx="1143000" cy="1123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9DFECA" id="Conector recto 8"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00.05pt,2.6pt" to="190.05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" strokecolor="#4472c4 [3204]" strokeweight=".5pt">
                      <v:stroke joinstyle="miter"/>
                    </v:line>
                  </w:pict>
                </mc:Fallback>
              </mc:AlternateContent>
            </w:r>
            <w:r>
              <w:rPr>
                <w:rFonts w:ascii="Century Gothic" w:hAnsi="Century Gothic" w:cs="Arial"/>
                <w:b/>
                <w:noProof/>
                <w:color w:val="000000"/>
                <w:sz w:val="20"/>
                <w:szCs w:val="20"/>
              </w:rPr>
              <mc:AlternateContent>
                <mc:Choice Requires="wps">
                  <w:drawing>
                    <wp:anchor distT="0" distB="0" distL="114300" distR="114300" simplePos="0" relativeHeight="251660288" behindDoc="0" locked="0" layoutInCell="1" allowOverlap="1" wp14:anchorId="18E0D0E8" wp14:editId="39FA9E1D">
                      <wp:simplePos x="0" y="0"/>
                      <wp:positionH relativeFrom="column">
                        <wp:posOffset>-62865</wp:posOffset>
                      </wp:positionH>
                      <wp:positionV relativeFrom="paragraph">
                        <wp:posOffset>12700</wp:posOffset>
                      </wp:positionV>
                      <wp:extent cx="1333500" cy="1152525"/>
                      <wp:effectExtent l="0" t="0" r="19050" b="28575"/>
                      <wp:wrapNone/>
                      <wp:docPr id="7" name="Conector recto 7"/>
                      <wp:cNvGraphicFramePr/>
                      <a:graphic xmlns:a="http://schemas.openxmlformats.org/drawingml/2006/main">
                        <a:graphicData uri="http://schemas.microsoft.com/office/word/2010/wordprocessingShape">
                          <wps:wsp>
                            <wps:cNvCnPr/>
                            <wps:spPr>
                              <a:xfrm flipV="1">
                                <a:off x="0" y="0"/>
                                <a:ext cx="1333500" cy="1152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CBA4AD" id="Conector recto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95pt,1pt" to="100.05pt,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" strokecolor="#4472c4 [3204]" strokeweight=".5pt">
                      <v:stroke joinstyle="miter"/>
                    </v:line>
                  </w:pict>
                </mc:Fallback>
              </mc:AlternateContent>
            </w:r>
          </w:p>
        </w:tc>
        <w:tc>
          <w:tcPr>
            <w:tcW w:w="1844" w:type="dxa"/>
            <w:tcBorders>
              <w:top w:val="single" w:sz="4" w:space="0" w:color="auto"/>
              <w:left w:val="single" w:sz="4" w:space="0" w:color="auto"/>
              <w:bottom w:val="single" w:sz="4" w:space="0" w:color="auto"/>
              <w:right w:val="single" w:sz="4" w:space="0" w:color="auto"/>
            </w:tcBorders>
            <w:vAlign w:val="center"/>
          </w:tcPr>
          <w:p w14:paraId="23C44F6A" w14:textId="483E4ECD" w:rsidR="000F7395" w:rsidRDefault="000F7395" w:rsidP="004B6669">
            <w:pPr>
              <w:spacing w:line="360" w:lineRule="auto"/>
              <w:rPr>
                <w:rFonts w:ascii="Century Gothic" w:hAnsi="Century Gothic" w:cs="Arial"/>
                <w:b/>
                <w:color w:val="000000"/>
                <w:sz w:val="20"/>
                <w:szCs w:val="20"/>
              </w:rPr>
            </w:pPr>
          </w:p>
        </w:tc>
      </w:tr>
      <w:tr w:rsidR="000F7395" w14:paraId="5078C9A5" w14:textId="77777777" w:rsidTr="00AD2DAC">
        <w:trPr>
          <w:trHeight w:val="1707"/>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29AE801F" w14:textId="77777777" w:rsidR="000F7395" w:rsidRDefault="007D7327" w:rsidP="004B6669">
            <w:pPr>
              <w:spacing w:line="360" w:lineRule="auto"/>
              <w:jc w:val="center"/>
              <w:rPr>
                <w:rFonts w:ascii="Century Gothic" w:hAnsi="Century Gothic" w:cs="Arial"/>
                <w:b/>
                <w:color w:val="000000"/>
                <w:sz w:val="20"/>
                <w:szCs w:val="20"/>
              </w:rPr>
            </w:pPr>
            <w:r w:rsidRPr="000F7395">
              <w:rPr>
                <w:rFonts w:ascii="Century Gothic" w:hAnsi="Century Gothic" w:cs="Arial"/>
                <w:noProof/>
                <w:sz w:val="20"/>
                <w:szCs w:val="20"/>
                <w:lang w:eastAsia="es-MX"/>
              </w:rPr>
              <w:drawing>
                <wp:inline distT="0" distB="0" distL="0" distR="0" wp14:anchorId="26761CF2" wp14:editId="1C412A96">
                  <wp:extent cx="885825" cy="989330"/>
                  <wp:effectExtent l="0" t="0" r="0" b="0"/>
                  <wp:docPr id="3" name="Imagen 3" descr="http://www.congresochihuahua.gob.mx/mthumb.php?src=diputados/imagenes/fotosOficiales/294.jpg&amp;w=200&amp;h=265&amp;zc=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descr="http://www.congresochihuahua.gob.mx/mthumb.php?src=diputados/imagenes/fotosOficiales/294.jpg&amp;w=200&amp;h=265&amp;zc=1"/>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825" cy="989330"/>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2675F822" w14:textId="6B4A8476" w:rsidR="000F7395" w:rsidRDefault="000F7395" w:rsidP="004B6669">
            <w:pPr>
              <w:jc w:val="center"/>
              <w:rPr>
                <w:rFonts w:ascii="Century Gothic" w:hAnsi="Century Gothic" w:cs="Arial"/>
                <w:b/>
                <w:sz w:val="20"/>
                <w:szCs w:val="20"/>
              </w:rPr>
            </w:pPr>
            <w:r>
              <w:rPr>
                <w:rFonts w:ascii="Century Gothic" w:hAnsi="Century Gothic" w:cs="Arial"/>
                <w:b/>
                <w:sz w:val="20"/>
                <w:szCs w:val="20"/>
              </w:rPr>
              <w:t>DIPUTADA DIANA IVETTE PEREDA GUTI</w:t>
            </w:r>
            <w:r w:rsidR="00887961">
              <w:rPr>
                <w:rFonts w:ascii="Century Gothic" w:hAnsi="Century Gothic" w:cs="Arial"/>
                <w:b/>
                <w:sz w:val="20"/>
                <w:szCs w:val="20"/>
              </w:rPr>
              <w:t>É</w:t>
            </w:r>
            <w:r>
              <w:rPr>
                <w:rFonts w:ascii="Century Gothic" w:hAnsi="Century Gothic" w:cs="Arial"/>
                <w:b/>
                <w:sz w:val="20"/>
                <w:szCs w:val="20"/>
              </w:rPr>
              <w:t>RREZ</w:t>
            </w:r>
          </w:p>
          <w:p w14:paraId="16BD0626" w14:textId="4313D56C" w:rsidR="000F7395" w:rsidRDefault="000F7395" w:rsidP="004B6669">
            <w:pPr>
              <w:jc w:val="center"/>
              <w:rPr>
                <w:rFonts w:ascii="Century Gothic" w:hAnsi="Century Gothic" w:cs="Arial"/>
                <w:b/>
                <w:sz w:val="20"/>
                <w:szCs w:val="20"/>
              </w:rPr>
            </w:pPr>
            <w:r>
              <w:rPr>
                <w:rFonts w:ascii="Century Gothic" w:hAnsi="Century Gothic" w:cs="Arial"/>
                <w:b/>
                <w:sz w:val="20"/>
                <w:szCs w:val="20"/>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6CA19274" w14:textId="6AEF69B2" w:rsidR="000F7395" w:rsidRDefault="000F7395" w:rsidP="004B6669">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D7C6441" w14:textId="7DB6CD38" w:rsidR="000F7395" w:rsidRDefault="000F7395" w:rsidP="004B6669">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781ECBAE" w14:textId="77777777" w:rsidR="000F7395" w:rsidRDefault="000F7395" w:rsidP="004B6669">
            <w:pPr>
              <w:spacing w:line="360" w:lineRule="auto"/>
              <w:rPr>
                <w:rFonts w:ascii="Century Gothic" w:hAnsi="Century Gothic" w:cs="Arial"/>
                <w:b/>
                <w:color w:val="000000"/>
                <w:sz w:val="20"/>
                <w:szCs w:val="20"/>
              </w:rPr>
            </w:pPr>
          </w:p>
        </w:tc>
      </w:tr>
      <w:tr w:rsidR="000F7395" w14:paraId="13C79E8F" w14:textId="77777777" w:rsidTr="003E791D">
        <w:trPr>
          <w:trHeight w:val="1697"/>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44DCAD76" w14:textId="77777777" w:rsidR="000F7395" w:rsidRDefault="007D7327" w:rsidP="004B6669">
            <w:pPr>
              <w:spacing w:line="360" w:lineRule="auto"/>
              <w:jc w:val="center"/>
              <w:rPr>
                <w:rFonts w:ascii="Century Gothic" w:hAnsi="Century Gothic" w:cs="Arial"/>
                <w:b/>
                <w:color w:val="000000"/>
                <w:sz w:val="20"/>
                <w:szCs w:val="20"/>
              </w:rPr>
            </w:pPr>
            <w:r w:rsidRPr="000F7395">
              <w:rPr>
                <w:rFonts w:ascii="Century Gothic" w:hAnsi="Century Gothic" w:cs="Arial"/>
                <w:noProof/>
                <w:sz w:val="20"/>
                <w:szCs w:val="20"/>
                <w:lang w:eastAsia="es-MX"/>
              </w:rPr>
              <w:drawing>
                <wp:inline distT="0" distB="0" distL="0" distR="0" wp14:anchorId="0B0B7897" wp14:editId="521DDFE4">
                  <wp:extent cx="839470" cy="885825"/>
                  <wp:effectExtent l="0" t="0" r="0" b="0"/>
                  <wp:docPr id="4" name="Imagen 2" descr="http://www.congresochihuahua.gob.mx/mthumb.php?src=diputados/imagenes/fotosOficiales/297.jpg&amp;w=200&amp;h=265&amp;zc=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descr="http://www.congresochihuahua.gob.mx/mthumb.php?src=diputados/imagenes/fotosOficiales/297.jpg&amp;w=200&amp;h=265&amp;zc=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9470" cy="885825"/>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60F75EA2" w14:textId="77777777" w:rsidR="000F7395" w:rsidRDefault="000F7395" w:rsidP="004B6669">
            <w:pPr>
              <w:jc w:val="center"/>
              <w:rPr>
                <w:rFonts w:ascii="Century Gothic" w:hAnsi="Century Gothic" w:cs="Arial"/>
                <w:b/>
                <w:sz w:val="20"/>
                <w:szCs w:val="20"/>
              </w:rPr>
            </w:pPr>
            <w:r>
              <w:rPr>
                <w:rFonts w:ascii="Century Gothic" w:hAnsi="Century Gothic" w:cs="Arial"/>
                <w:b/>
                <w:sz w:val="20"/>
                <w:szCs w:val="20"/>
              </w:rPr>
              <w:t>DIPUTADA ANA GEORGINA ZAPATA LUCERO</w:t>
            </w:r>
          </w:p>
          <w:p w14:paraId="0CF653BB" w14:textId="68EBCB69" w:rsidR="000F7395" w:rsidRDefault="000F7395" w:rsidP="004B6669">
            <w:pPr>
              <w:jc w:val="center"/>
              <w:rPr>
                <w:rFonts w:ascii="Century Gothic" w:hAnsi="Century Gothic" w:cs="Arial"/>
                <w:b/>
                <w:sz w:val="20"/>
                <w:szCs w:val="20"/>
              </w:rPr>
            </w:pPr>
            <w:r>
              <w:rPr>
                <w:rFonts w:ascii="Century Gothic" w:hAnsi="Century Gothic" w:cs="Arial"/>
                <w:b/>
                <w:sz w:val="20"/>
                <w:szCs w:val="20"/>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60F6EF78" w14:textId="129E7710" w:rsidR="000F7395" w:rsidRDefault="000F7395" w:rsidP="004B6669">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C4DB3D2" w14:textId="3F8CDCA8" w:rsidR="000F7395" w:rsidRDefault="000F7395" w:rsidP="004B6669">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4BF86857" w14:textId="77777777" w:rsidR="000F7395" w:rsidRDefault="000F7395" w:rsidP="004B6669">
            <w:pPr>
              <w:spacing w:line="360" w:lineRule="auto"/>
              <w:rPr>
                <w:rFonts w:ascii="Century Gothic" w:hAnsi="Century Gothic" w:cs="Arial"/>
                <w:b/>
                <w:color w:val="000000"/>
                <w:sz w:val="20"/>
                <w:szCs w:val="20"/>
              </w:rPr>
            </w:pPr>
          </w:p>
        </w:tc>
      </w:tr>
      <w:tr w:rsidR="000F7395" w14:paraId="2A54F43A" w14:textId="77777777" w:rsidTr="003E791D">
        <w:trPr>
          <w:trHeight w:val="1552"/>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6C1A9C54" w14:textId="77777777" w:rsidR="000F7395" w:rsidRDefault="007D7327" w:rsidP="004B6669">
            <w:pPr>
              <w:spacing w:line="360" w:lineRule="auto"/>
              <w:jc w:val="center"/>
              <w:rPr>
                <w:rFonts w:ascii="Century Gothic" w:hAnsi="Century Gothic" w:cs="Arial"/>
                <w:b/>
                <w:color w:val="000000"/>
                <w:sz w:val="20"/>
                <w:szCs w:val="20"/>
              </w:rPr>
            </w:pPr>
            <w:r w:rsidRPr="000F7395">
              <w:rPr>
                <w:rFonts w:ascii="Century Gothic" w:hAnsi="Century Gothic" w:cs="Arial"/>
                <w:noProof/>
                <w:sz w:val="20"/>
                <w:szCs w:val="20"/>
                <w:lang w:eastAsia="es-MX"/>
              </w:rPr>
              <w:drawing>
                <wp:inline distT="0" distB="0" distL="0" distR="0" wp14:anchorId="5F232004" wp14:editId="619032C3">
                  <wp:extent cx="857250" cy="875665"/>
                  <wp:effectExtent l="0" t="0" r="0" b="0"/>
                  <wp:docPr id="5" name="Imagen 1" descr="http://www.congresochihuahua.gob.mx/mthumb.php?src=diputados/imagenes/fotosOficiales/305.jpg&amp;w=200&amp;h=265&amp;zc=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mthumb.php?src=diputados/imagenes/fotosOficiales/305.jpg&amp;w=200&amp;h=265&amp;zc=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7250" cy="875665"/>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53EC2E30" w14:textId="66D40AAD" w:rsidR="000F7395" w:rsidRDefault="000F7395" w:rsidP="004B6669">
            <w:pPr>
              <w:jc w:val="center"/>
              <w:rPr>
                <w:rFonts w:ascii="Century Gothic" w:hAnsi="Century Gothic" w:cs="Arial"/>
                <w:b/>
                <w:sz w:val="20"/>
                <w:szCs w:val="20"/>
              </w:rPr>
            </w:pPr>
            <w:r>
              <w:rPr>
                <w:rFonts w:ascii="Century Gothic" w:hAnsi="Century Gothic" w:cs="Arial"/>
                <w:b/>
                <w:sz w:val="20"/>
                <w:szCs w:val="20"/>
              </w:rPr>
              <w:t>DIPUTADA ADRIANA TERRAZAS PORRAS</w:t>
            </w:r>
          </w:p>
          <w:p w14:paraId="26B4C207" w14:textId="77777777" w:rsidR="000F7395" w:rsidRDefault="000F7395" w:rsidP="004B6669">
            <w:pPr>
              <w:jc w:val="center"/>
              <w:rPr>
                <w:rFonts w:ascii="Century Gothic" w:hAnsi="Century Gothic" w:cs="Arial"/>
                <w:b/>
                <w:sz w:val="20"/>
                <w:szCs w:val="20"/>
              </w:rPr>
            </w:pPr>
            <w:r>
              <w:rPr>
                <w:rFonts w:ascii="Century Gothic" w:hAnsi="Century Gothic" w:cs="Arial"/>
                <w:b/>
                <w:sz w:val="20"/>
                <w:szCs w:val="20"/>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7F84512B" w14:textId="6FAA8E86" w:rsidR="000F7395" w:rsidRDefault="000F7395" w:rsidP="004B6669">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22ADB88" w14:textId="77777777" w:rsidR="000F7395" w:rsidRDefault="000F7395" w:rsidP="004B6669">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11349C18" w14:textId="7D2A984C" w:rsidR="000F7395" w:rsidRDefault="000F7395" w:rsidP="004B6669">
            <w:pPr>
              <w:spacing w:line="360" w:lineRule="auto"/>
              <w:rPr>
                <w:rFonts w:ascii="Century Gothic" w:hAnsi="Century Gothic" w:cs="Arial"/>
                <w:b/>
                <w:color w:val="000000"/>
                <w:sz w:val="20"/>
                <w:szCs w:val="20"/>
              </w:rPr>
            </w:pPr>
          </w:p>
        </w:tc>
      </w:tr>
      <w:tr w:rsidR="006774DA" w14:paraId="7768804D" w14:textId="77777777" w:rsidTr="009D7A3A">
        <w:trPr>
          <w:trHeight w:val="1710"/>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714F0FD2" w14:textId="69EE989F" w:rsidR="006774DA" w:rsidRPr="000F7395" w:rsidRDefault="006774DA" w:rsidP="00EF532F">
            <w:pPr>
              <w:spacing w:line="360" w:lineRule="auto"/>
              <w:jc w:val="center"/>
              <w:rPr>
                <w:rFonts w:ascii="Century Gothic" w:hAnsi="Century Gothic" w:cs="Arial"/>
                <w:noProof/>
                <w:sz w:val="20"/>
                <w:szCs w:val="20"/>
                <w:lang w:eastAsia="es-MX"/>
              </w:rPr>
            </w:pPr>
            <w:r w:rsidRPr="006774DA">
              <w:rPr>
                <w:rFonts w:ascii="Century Gothic" w:hAnsi="Century Gothic" w:cs="Arial"/>
                <w:noProof/>
                <w:sz w:val="20"/>
                <w:szCs w:val="20"/>
                <w:lang w:eastAsia="es-MX"/>
              </w:rPr>
              <w:lastRenderedPageBreak/>
              <w:fldChar w:fldCharType="begin"/>
            </w:r>
            <w:r w:rsidRPr="006774DA">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Pr="006774DA">
              <w:rPr>
                <w:rFonts w:ascii="Century Gothic" w:hAnsi="Century Gothic" w:cs="Arial"/>
                <w:noProof/>
                <w:sz w:val="20"/>
                <w:szCs w:val="20"/>
                <w:lang w:eastAsia="es-MX"/>
              </w:rPr>
              <w:fldChar w:fldCharType="separate"/>
            </w:r>
            <w:r w:rsidR="0062155A">
              <w:rPr>
                <w:rFonts w:ascii="Century Gothic" w:hAnsi="Century Gothic" w:cs="Arial"/>
                <w:noProof/>
                <w:sz w:val="20"/>
                <w:szCs w:val="20"/>
                <w:lang w:eastAsia="es-MX"/>
              </w:rPr>
              <w:fldChar w:fldCharType="begin"/>
            </w:r>
            <w:r w:rsidR="0062155A">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62155A">
              <w:rPr>
                <w:rFonts w:ascii="Century Gothic" w:hAnsi="Century Gothic" w:cs="Arial"/>
                <w:noProof/>
                <w:sz w:val="20"/>
                <w:szCs w:val="20"/>
                <w:lang w:eastAsia="es-MX"/>
              </w:rPr>
              <w:fldChar w:fldCharType="separate"/>
            </w:r>
            <w:r w:rsidR="00542E06">
              <w:rPr>
                <w:rFonts w:ascii="Century Gothic" w:hAnsi="Century Gothic" w:cs="Arial"/>
                <w:noProof/>
                <w:sz w:val="20"/>
                <w:szCs w:val="20"/>
                <w:lang w:eastAsia="es-MX"/>
              </w:rPr>
              <w:fldChar w:fldCharType="begin"/>
            </w:r>
            <w:r w:rsidR="00542E06">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542E06">
              <w:rPr>
                <w:rFonts w:ascii="Century Gothic" w:hAnsi="Century Gothic" w:cs="Arial"/>
                <w:noProof/>
                <w:sz w:val="20"/>
                <w:szCs w:val="20"/>
                <w:lang w:eastAsia="es-MX"/>
              </w:rPr>
              <w:fldChar w:fldCharType="separate"/>
            </w:r>
            <w:r w:rsidR="00285D7A">
              <w:rPr>
                <w:rFonts w:ascii="Century Gothic" w:hAnsi="Century Gothic" w:cs="Arial"/>
                <w:noProof/>
                <w:sz w:val="20"/>
                <w:szCs w:val="20"/>
                <w:lang w:eastAsia="es-MX"/>
              </w:rPr>
              <w:fldChar w:fldCharType="begin"/>
            </w:r>
            <w:r w:rsidR="00285D7A">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285D7A">
              <w:rPr>
                <w:rFonts w:ascii="Century Gothic" w:hAnsi="Century Gothic" w:cs="Arial"/>
                <w:noProof/>
                <w:sz w:val="20"/>
                <w:szCs w:val="20"/>
                <w:lang w:eastAsia="es-MX"/>
              </w:rPr>
              <w:fldChar w:fldCharType="separate"/>
            </w:r>
            <w:r w:rsidR="009433B2">
              <w:rPr>
                <w:rFonts w:ascii="Century Gothic" w:hAnsi="Century Gothic" w:cs="Arial"/>
                <w:noProof/>
                <w:sz w:val="20"/>
                <w:szCs w:val="20"/>
                <w:lang w:eastAsia="es-MX"/>
              </w:rPr>
              <w:fldChar w:fldCharType="begin"/>
            </w:r>
            <w:r w:rsidR="009433B2">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9433B2">
              <w:rPr>
                <w:rFonts w:ascii="Century Gothic" w:hAnsi="Century Gothic" w:cs="Arial"/>
                <w:noProof/>
                <w:sz w:val="20"/>
                <w:szCs w:val="20"/>
                <w:lang w:eastAsia="es-MX"/>
              </w:rPr>
              <w:fldChar w:fldCharType="separate"/>
            </w:r>
            <w:r w:rsidR="007678EE">
              <w:rPr>
                <w:rFonts w:ascii="Century Gothic" w:hAnsi="Century Gothic" w:cs="Arial"/>
                <w:noProof/>
                <w:sz w:val="20"/>
                <w:szCs w:val="20"/>
                <w:lang w:eastAsia="es-MX"/>
              </w:rPr>
              <w:fldChar w:fldCharType="begin"/>
            </w:r>
            <w:r w:rsidR="007678EE">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7678EE">
              <w:rPr>
                <w:rFonts w:ascii="Century Gothic" w:hAnsi="Century Gothic" w:cs="Arial"/>
                <w:noProof/>
                <w:sz w:val="20"/>
                <w:szCs w:val="20"/>
                <w:lang w:eastAsia="es-MX"/>
              </w:rPr>
              <w:fldChar w:fldCharType="separate"/>
            </w:r>
            <w:r w:rsidR="00C151B2">
              <w:rPr>
                <w:rFonts w:ascii="Century Gothic" w:hAnsi="Century Gothic" w:cs="Arial"/>
                <w:noProof/>
                <w:sz w:val="20"/>
                <w:szCs w:val="20"/>
                <w:lang w:eastAsia="es-MX"/>
              </w:rPr>
              <w:fldChar w:fldCharType="begin"/>
            </w:r>
            <w:r w:rsidR="00C151B2">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C151B2">
              <w:rPr>
                <w:rFonts w:ascii="Century Gothic" w:hAnsi="Century Gothic" w:cs="Arial"/>
                <w:noProof/>
                <w:sz w:val="20"/>
                <w:szCs w:val="20"/>
                <w:lang w:eastAsia="es-MX"/>
              </w:rPr>
              <w:fldChar w:fldCharType="separate"/>
            </w:r>
            <w:r w:rsidR="00AC3812">
              <w:rPr>
                <w:rFonts w:ascii="Century Gothic" w:hAnsi="Century Gothic" w:cs="Arial"/>
                <w:noProof/>
                <w:sz w:val="20"/>
                <w:szCs w:val="20"/>
                <w:lang w:eastAsia="es-MX"/>
              </w:rPr>
              <w:fldChar w:fldCharType="begin"/>
            </w:r>
            <w:r w:rsidR="00AC3812">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AC3812">
              <w:rPr>
                <w:rFonts w:ascii="Century Gothic" w:hAnsi="Century Gothic" w:cs="Arial"/>
                <w:noProof/>
                <w:sz w:val="20"/>
                <w:szCs w:val="20"/>
                <w:lang w:eastAsia="es-MX"/>
              </w:rPr>
              <w:fldChar w:fldCharType="separate"/>
            </w:r>
            <w:r w:rsidR="00072083">
              <w:rPr>
                <w:rFonts w:ascii="Century Gothic" w:hAnsi="Century Gothic" w:cs="Arial"/>
                <w:noProof/>
                <w:sz w:val="20"/>
                <w:szCs w:val="20"/>
                <w:lang w:eastAsia="es-MX"/>
              </w:rPr>
              <w:fldChar w:fldCharType="begin"/>
            </w:r>
            <w:r w:rsidR="00072083">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072083">
              <w:rPr>
                <w:rFonts w:ascii="Century Gothic" w:hAnsi="Century Gothic" w:cs="Arial"/>
                <w:noProof/>
                <w:sz w:val="20"/>
                <w:szCs w:val="20"/>
                <w:lang w:eastAsia="es-MX"/>
              </w:rPr>
              <w:fldChar w:fldCharType="separate"/>
            </w:r>
            <w:r w:rsidR="00A06A33">
              <w:rPr>
                <w:rFonts w:ascii="Century Gothic" w:hAnsi="Century Gothic" w:cs="Arial"/>
                <w:noProof/>
                <w:sz w:val="20"/>
                <w:szCs w:val="20"/>
                <w:lang w:eastAsia="es-MX"/>
              </w:rPr>
              <w:fldChar w:fldCharType="begin"/>
            </w:r>
            <w:r w:rsidR="00A06A33">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A06A33">
              <w:rPr>
                <w:rFonts w:ascii="Century Gothic" w:hAnsi="Century Gothic" w:cs="Arial"/>
                <w:noProof/>
                <w:sz w:val="20"/>
                <w:szCs w:val="20"/>
                <w:lang w:eastAsia="es-MX"/>
              </w:rPr>
              <w:fldChar w:fldCharType="separate"/>
            </w:r>
            <w:r w:rsidR="009813E5">
              <w:rPr>
                <w:rFonts w:ascii="Century Gothic" w:hAnsi="Century Gothic" w:cs="Arial"/>
                <w:noProof/>
                <w:sz w:val="20"/>
                <w:szCs w:val="20"/>
                <w:lang w:eastAsia="es-MX"/>
              </w:rPr>
              <w:fldChar w:fldCharType="begin"/>
            </w:r>
            <w:r w:rsidR="009813E5">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9813E5">
              <w:rPr>
                <w:rFonts w:ascii="Century Gothic" w:hAnsi="Century Gothic" w:cs="Arial"/>
                <w:noProof/>
                <w:sz w:val="20"/>
                <w:szCs w:val="20"/>
                <w:lang w:eastAsia="es-MX"/>
              </w:rPr>
              <w:fldChar w:fldCharType="separate"/>
            </w:r>
            <w:r w:rsidR="00534A7F">
              <w:rPr>
                <w:rFonts w:ascii="Century Gothic" w:hAnsi="Century Gothic" w:cs="Arial"/>
                <w:noProof/>
                <w:sz w:val="20"/>
                <w:szCs w:val="20"/>
                <w:lang w:eastAsia="es-MX"/>
              </w:rPr>
              <w:fldChar w:fldCharType="begin"/>
            </w:r>
            <w:r w:rsidR="00534A7F">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534A7F">
              <w:rPr>
                <w:rFonts w:ascii="Century Gothic" w:hAnsi="Century Gothic" w:cs="Arial"/>
                <w:noProof/>
                <w:sz w:val="20"/>
                <w:szCs w:val="20"/>
                <w:lang w:eastAsia="es-MX"/>
              </w:rPr>
              <w:fldChar w:fldCharType="separate"/>
            </w:r>
            <w:r w:rsidR="009A57B2">
              <w:rPr>
                <w:rFonts w:ascii="Century Gothic" w:hAnsi="Century Gothic" w:cs="Arial"/>
                <w:noProof/>
                <w:sz w:val="20"/>
                <w:szCs w:val="20"/>
                <w:lang w:eastAsia="es-MX"/>
              </w:rPr>
              <w:fldChar w:fldCharType="begin"/>
            </w:r>
            <w:r w:rsidR="009A57B2">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9A57B2">
              <w:rPr>
                <w:rFonts w:ascii="Century Gothic" w:hAnsi="Century Gothic" w:cs="Arial"/>
                <w:noProof/>
                <w:sz w:val="20"/>
                <w:szCs w:val="20"/>
                <w:lang w:eastAsia="es-MX"/>
              </w:rPr>
              <w:fldChar w:fldCharType="separate"/>
            </w:r>
            <w:r w:rsidR="001F66CC">
              <w:rPr>
                <w:rFonts w:ascii="Century Gothic" w:hAnsi="Century Gothic" w:cs="Arial"/>
                <w:noProof/>
                <w:sz w:val="20"/>
                <w:szCs w:val="20"/>
                <w:lang w:eastAsia="es-MX"/>
              </w:rPr>
              <w:fldChar w:fldCharType="begin"/>
            </w:r>
            <w:r w:rsidR="001F66CC">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1F66CC">
              <w:rPr>
                <w:rFonts w:ascii="Century Gothic" w:hAnsi="Century Gothic" w:cs="Arial"/>
                <w:noProof/>
                <w:sz w:val="20"/>
                <w:szCs w:val="20"/>
                <w:lang w:eastAsia="es-MX"/>
              </w:rPr>
              <w:fldChar w:fldCharType="separate"/>
            </w:r>
            <w:r w:rsidR="008379BE">
              <w:rPr>
                <w:rFonts w:ascii="Century Gothic" w:hAnsi="Century Gothic" w:cs="Arial"/>
                <w:noProof/>
                <w:sz w:val="20"/>
                <w:szCs w:val="20"/>
                <w:lang w:eastAsia="es-MX"/>
              </w:rPr>
              <w:fldChar w:fldCharType="begin"/>
            </w:r>
            <w:r w:rsidR="008379BE">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8379BE">
              <w:rPr>
                <w:rFonts w:ascii="Century Gothic" w:hAnsi="Century Gothic" w:cs="Arial"/>
                <w:noProof/>
                <w:sz w:val="20"/>
                <w:szCs w:val="20"/>
                <w:lang w:eastAsia="es-MX"/>
              </w:rPr>
              <w:fldChar w:fldCharType="separate"/>
            </w:r>
            <w:r w:rsidR="00F83EE1">
              <w:rPr>
                <w:rFonts w:ascii="Century Gothic" w:hAnsi="Century Gothic" w:cs="Arial"/>
                <w:noProof/>
                <w:sz w:val="20"/>
                <w:szCs w:val="20"/>
                <w:lang w:eastAsia="es-MX"/>
              </w:rPr>
              <w:fldChar w:fldCharType="begin"/>
            </w:r>
            <w:r w:rsidR="00F83EE1">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F83EE1">
              <w:rPr>
                <w:rFonts w:ascii="Century Gothic" w:hAnsi="Century Gothic" w:cs="Arial"/>
                <w:noProof/>
                <w:sz w:val="20"/>
                <w:szCs w:val="20"/>
                <w:lang w:eastAsia="es-MX"/>
              </w:rPr>
              <w:fldChar w:fldCharType="separate"/>
            </w:r>
            <w:r w:rsidR="004E1AFD">
              <w:rPr>
                <w:rFonts w:ascii="Century Gothic" w:hAnsi="Century Gothic" w:cs="Arial"/>
                <w:noProof/>
                <w:sz w:val="20"/>
                <w:szCs w:val="20"/>
                <w:lang w:eastAsia="es-MX"/>
              </w:rPr>
              <w:fldChar w:fldCharType="begin"/>
            </w:r>
            <w:r w:rsidR="004E1AFD">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4E1AFD">
              <w:rPr>
                <w:rFonts w:ascii="Century Gothic" w:hAnsi="Century Gothic" w:cs="Arial"/>
                <w:noProof/>
                <w:sz w:val="20"/>
                <w:szCs w:val="20"/>
                <w:lang w:eastAsia="es-MX"/>
              </w:rPr>
              <w:fldChar w:fldCharType="separate"/>
            </w:r>
            <w:r w:rsidR="00E61C46">
              <w:rPr>
                <w:rFonts w:ascii="Century Gothic" w:hAnsi="Century Gothic" w:cs="Arial"/>
                <w:noProof/>
                <w:sz w:val="20"/>
                <w:szCs w:val="20"/>
                <w:lang w:eastAsia="es-MX"/>
              </w:rPr>
              <w:fldChar w:fldCharType="begin"/>
            </w:r>
            <w:r w:rsidR="00E61C46">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E61C46">
              <w:rPr>
                <w:rFonts w:ascii="Century Gothic" w:hAnsi="Century Gothic" w:cs="Arial"/>
                <w:noProof/>
                <w:sz w:val="20"/>
                <w:szCs w:val="20"/>
                <w:lang w:eastAsia="es-MX"/>
              </w:rPr>
              <w:fldChar w:fldCharType="separate"/>
            </w:r>
            <w:r w:rsidR="006E23B6">
              <w:rPr>
                <w:rFonts w:ascii="Century Gothic" w:hAnsi="Century Gothic" w:cs="Arial"/>
                <w:noProof/>
                <w:sz w:val="20"/>
                <w:szCs w:val="20"/>
                <w:lang w:eastAsia="es-MX"/>
              </w:rPr>
              <w:fldChar w:fldCharType="begin"/>
            </w:r>
            <w:r w:rsidR="006E23B6">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6E23B6">
              <w:rPr>
                <w:rFonts w:ascii="Century Gothic" w:hAnsi="Century Gothic" w:cs="Arial"/>
                <w:noProof/>
                <w:sz w:val="20"/>
                <w:szCs w:val="20"/>
                <w:lang w:eastAsia="es-MX"/>
              </w:rPr>
              <w:fldChar w:fldCharType="separate"/>
            </w:r>
            <w:r w:rsidR="00433962">
              <w:rPr>
                <w:rFonts w:ascii="Century Gothic" w:hAnsi="Century Gothic" w:cs="Arial"/>
                <w:noProof/>
                <w:sz w:val="20"/>
                <w:szCs w:val="20"/>
                <w:lang w:eastAsia="es-MX"/>
              </w:rPr>
              <w:fldChar w:fldCharType="begin"/>
            </w:r>
            <w:r w:rsidR="00433962">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433962">
              <w:rPr>
                <w:rFonts w:ascii="Century Gothic" w:hAnsi="Century Gothic" w:cs="Arial"/>
                <w:noProof/>
                <w:sz w:val="20"/>
                <w:szCs w:val="20"/>
                <w:lang w:eastAsia="es-MX"/>
              </w:rPr>
              <w:fldChar w:fldCharType="separate"/>
            </w:r>
            <w:r w:rsidR="00461DC4">
              <w:rPr>
                <w:rFonts w:ascii="Century Gothic" w:hAnsi="Century Gothic" w:cs="Arial"/>
                <w:noProof/>
                <w:sz w:val="20"/>
                <w:szCs w:val="20"/>
                <w:lang w:eastAsia="es-MX"/>
              </w:rPr>
              <w:fldChar w:fldCharType="begin"/>
            </w:r>
            <w:r w:rsidR="00461DC4">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461DC4">
              <w:rPr>
                <w:rFonts w:ascii="Century Gothic" w:hAnsi="Century Gothic" w:cs="Arial"/>
                <w:noProof/>
                <w:sz w:val="20"/>
                <w:szCs w:val="20"/>
                <w:lang w:eastAsia="es-MX"/>
              </w:rPr>
              <w:fldChar w:fldCharType="separate"/>
            </w:r>
            <w:r w:rsidR="003B5EA4">
              <w:rPr>
                <w:rFonts w:ascii="Century Gothic" w:hAnsi="Century Gothic" w:cs="Arial"/>
                <w:noProof/>
                <w:sz w:val="20"/>
                <w:szCs w:val="20"/>
                <w:lang w:eastAsia="es-MX"/>
              </w:rPr>
              <w:fldChar w:fldCharType="begin"/>
            </w:r>
            <w:r w:rsidR="003B5EA4">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3B5EA4">
              <w:rPr>
                <w:rFonts w:ascii="Century Gothic" w:hAnsi="Century Gothic" w:cs="Arial"/>
                <w:noProof/>
                <w:sz w:val="20"/>
                <w:szCs w:val="20"/>
                <w:lang w:eastAsia="es-MX"/>
              </w:rPr>
              <w:fldChar w:fldCharType="separate"/>
            </w:r>
            <w:r w:rsidR="004B183B">
              <w:rPr>
                <w:rFonts w:ascii="Century Gothic" w:hAnsi="Century Gothic" w:cs="Arial"/>
                <w:noProof/>
                <w:sz w:val="20"/>
                <w:szCs w:val="20"/>
                <w:lang w:eastAsia="es-MX"/>
              </w:rPr>
              <w:fldChar w:fldCharType="begin"/>
            </w:r>
            <w:r w:rsidR="004B183B">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4B183B">
              <w:rPr>
                <w:rFonts w:ascii="Century Gothic" w:hAnsi="Century Gothic" w:cs="Arial"/>
                <w:noProof/>
                <w:sz w:val="20"/>
                <w:szCs w:val="20"/>
                <w:lang w:eastAsia="es-MX"/>
              </w:rPr>
              <w:fldChar w:fldCharType="separate"/>
            </w:r>
            <w:r w:rsidR="00CA4346">
              <w:rPr>
                <w:rFonts w:ascii="Century Gothic" w:hAnsi="Century Gothic" w:cs="Arial"/>
                <w:noProof/>
                <w:sz w:val="20"/>
                <w:szCs w:val="20"/>
                <w:lang w:eastAsia="es-MX"/>
              </w:rPr>
              <w:fldChar w:fldCharType="begin"/>
            </w:r>
            <w:r w:rsidR="00CA4346">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CA4346">
              <w:rPr>
                <w:rFonts w:ascii="Century Gothic" w:hAnsi="Century Gothic" w:cs="Arial"/>
                <w:noProof/>
                <w:sz w:val="20"/>
                <w:szCs w:val="20"/>
                <w:lang w:eastAsia="es-MX"/>
              </w:rPr>
              <w:fldChar w:fldCharType="separate"/>
            </w:r>
            <w:r w:rsidR="00DC42CB">
              <w:rPr>
                <w:rFonts w:ascii="Century Gothic" w:hAnsi="Century Gothic" w:cs="Arial"/>
                <w:noProof/>
                <w:sz w:val="20"/>
                <w:szCs w:val="20"/>
                <w:lang w:eastAsia="es-MX"/>
              </w:rPr>
              <w:fldChar w:fldCharType="begin"/>
            </w:r>
            <w:r w:rsidR="00DC42CB">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DC42CB">
              <w:rPr>
                <w:rFonts w:ascii="Century Gothic" w:hAnsi="Century Gothic" w:cs="Arial"/>
                <w:noProof/>
                <w:sz w:val="20"/>
                <w:szCs w:val="20"/>
                <w:lang w:eastAsia="es-MX"/>
              </w:rPr>
              <w:fldChar w:fldCharType="separate"/>
            </w:r>
            <w:r w:rsidR="009F0080">
              <w:rPr>
                <w:rFonts w:ascii="Century Gothic" w:hAnsi="Century Gothic" w:cs="Arial"/>
                <w:noProof/>
                <w:sz w:val="20"/>
                <w:szCs w:val="20"/>
                <w:lang w:eastAsia="es-MX"/>
              </w:rPr>
              <w:fldChar w:fldCharType="begin"/>
            </w:r>
            <w:r w:rsidR="009F0080">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9F0080">
              <w:rPr>
                <w:rFonts w:ascii="Century Gothic" w:hAnsi="Century Gothic" w:cs="Arial"/>
                <w:noProof/>
                <w:sz w:val="20"/>
                <w:szCs w:val="20"/>
                <w:lang w:eastAsia="es-MX"/>
              </w:rPr>
              <w:fldChar w:fldCharType="separate"/>
            </w:r>
            <w:r w:rsidR="00947C62">
              <w:rPr>
                <w:rFonts w:ascii="Century Gothic" w:hAnsi="Century Gothic" w:cs="Arial"/>
                <w:noProof/>
                <w:sz w:val="20"/>
                <w:szCs w:val="20"/>
                <w:lang w:eastAsia="es-MX"/>
              </w:rPr>
              <w:fldChar w:fldCharType="begin"/>
            </w:r>
            <w:r w:rsidR="00947C62">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947C62">
              <w:rPr>
                <w:rFonts w:ascii="Century Gothic" w:hAnsi="Century Gothic" w:cs="Arial"/>
                <w:noProof/>
                <w:sz w:val="20"/>
                <w:szCs w:val="20"/>
                <w:lang w:eastAsia="es-MX"/>
              </w:rPr>
              <w:fldChar w:fldCharType="separate"/>
            </w:r>
            <w:r w:rsidR="002D4381">
              <w:rPr>
                <w:rFonts w:ascii="Century Gothic" w:hAnsi="Century Gothic" w:cs="Arial"/>
                <w:noProof/>
                <w:sz w:val="20"/>
                <w:szCs w:val="20"/>
                <w:lang w:eastAsia="es-MX"/>
              </w:rPr>
              <w:fldChar w:fldCharType="begin"/>
            </w:r>
            <w:r w:rsidR="002D4381">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2D4381">
              <w:rPr>
                <w:rFonts w:ascii="Century Gothic" w:hAnsi="Century Gothic" w:cs="Arial"/>
                <w:noProof/>
                <w:sz w:val="20"/>
                <w:szCs w:val="20"/>
                <w:lang w:eastAsia="es-MX"/>
              </w:rPr>
              <w:fldChar w:fldCharType="separate"/>
            </w:r>
            <w:r w:rsidR="007905D6">
              <w:rPr>
                <w:rFonts w:ascii="Century Gothic" w:hAnsi="Century Gothic" w:cs="Arial"/>
                <w:noProof/>
                <w:sz w:val="20"/>
                <w:szCs w:val="20"/>
                <w:lang w:eastAsia="es-MX"/>
              </w:rPr>
              <w:fldChar w:fldCharType="begin"/>
            </w:r>
            <w:r w:rsidR="007905D6">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7905D6">
              <w:rPr>
                <w:rFonts w:ascii="Century Gothic" w:hAnsi="Century Gothic" w:cs="Arial"/>
                <w:noProof/>
                <w:sz w:val="20"/>
                <w:szCs w:val="20"/>
                <w:lang w:eastAsia="es-MX"/>
              </w:rPr>
              <w:fldChar w:fldCharType="separate"/>
            </w:r>
            <w:r w:rsidR="00303818">
              <w:rPr>
                <w:rFonts w:ascii="Century Gothic" w:hAnsi="Century Gothic" w:cs="Arial"/>
                <w:noProof/>
                <w:sz w:val="20"/>
                <w:szCs w:val="20"/>
                <w:lang w:eastAsia="es-MX"/>
              </w:rPr>
              <w:fldChar w:fldCharType="begin"/>
            </w:r>
            <w:r w:rsidR="00303818">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303818">
              <w:rPr>
                <w:rFonts w:ascii="Century Gothic" w:hAnsi="Century Gothic" w:cs="Arial"/>
                <w:noProof/>
                <w:sz w:val="20"/>
                <w:szCs w:val="20"/>
                <w:lang w:eastAsia="es-MX"/>
              </w:rPr>
              <w:fldChar w:fldCharType="separate"/>
            </w:r>
            <w:r w:rsidR="000A711D">
              <w:rPr>
                <w:rFonts w:ascii="Century Gothic" w:hAnsi="Century Gothic" w:cs="Arial"/>
                <w:noProof/>
                <w:sz w:val="20"/>
                <w:szCs w:val="20"/>
                <w:lang w:eastAsia="es-MX"/>
              </w:rPr>
              <w:fldChar w:fldCharType="begin"/>
            </w:r>
            <w:r w:rsidR="000A711D">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0A711D">
              <w:rPr>
                <w:rFonts w:ascii="Century Gothic" w:hAnsi="Century Gothic" w:cs="Arial"/>
                <w:noProof/>
                <w:sz w:val="20"/>
                <w:szCs w:val="20"/>
                <w:lang w:eastAsia="es-MX"/>
              </w:rPr>
              <w:fldChar w:fldCharType="separate"/>
            </w:r>
            <w:r w:rsidR="00624474">
              <w:rPr>
                <w:rFonts w:ascii="Century Gothic" w:hAnsi="Century Gothic" w:cs="Arial"/>
                <w:noProof/>
                <w:sz w:val="20"/>
                <w:szCs w:val="20"/>
                <w:lang w:eastAsia="es-MX"/>
              </w:rPr>
              <w:fldChar w:fldCharType="begin"/>
            </w:r>
            <w:r w:rsidR="00624474">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624474">
              <w:rPr>
                <w:rFonts w:ascii="Century Gothic" w:hAnsi="Century Gothic" w:cs="Arial"/>
                <w:noProof/>
                <w:sz w:val="20"/>
                <w:szCs w:val="20"/>
                <w:lang w:eastAsia="es-MX"/>
              </w:rPr>
              <w:fldChar w:fldCharType="separate"/>
            </w:r>
            <w:r w:rsidR="00EF532F">
              <w:rPr>
                <w:rFonts w:ascii="Century Gothic" w:hAnsi="Century Gothic" w:cs="Arial"/>
                <w:noProof/>
                <w:sz w:val="20"/>
                <w:szCs w:val="20"/>
                <w:lang w:eastAsia="es-MX"/>
              </w:rPr>
              <w:fldChar w:fldCharType="begin"/>
            </w:r>
            <w:r w:rsidR="00EF532F">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EF532F">
              <w:rPr>
                <w:rFonts w:ascii="Century Gothic" w:hAnsi="Century Gothic" w:cs="Arial"/>
                <w:noProof/>
                <w:sz w:val="20"/>
                <w:szCs w:val="20"/>
                <w:lang w:eastAsia="es-MX"/>
              </w:rPr>
              <w:fldChar w:fldCharType="separate"/>
            </w:r>
            <w:r w:rsidR="00B850D7">
              <w:rPr>
                <w:rFonts w:ascii="Century Gothic" w:hAnsi="Century Gothic" w:cs="Arial"/>
                <w:noProof/>
                <w:sz w:val="20"/>
                <w:szCs w:val="20"/>
                <w:lang w:eastAsia="es-MX"/>
              </w:rPr>
              <w:fldChar w:fldCharType="begin"/>
            </w:r>
            <w:r w:rsidR="00B850D7">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B850D7">
              <w:rPr>
                <w:rFonts w:ascii="Century Gothic" w:hAnsi="Century Gothic" w:cs="Arial"/>
                <w:noProof/>
                <w:sz w:val="20"/>
                <w:szCs w:val="20"/>
                <w:lang w:eastAsia="es-MX"/>
              </w:rPr>
              <w:fldChar w:fldCharType="separate"/>
            </w:r>
            <w:r w:rsidR="00665953">
              <w:rPr>
                <w:rFonts w:ascii="Century Gothic" w:hAnsi="Century Gothic" w:cs="Arial"/>
                <w:noProof/>
                <w:sz w:val="20"/>
                <w:szCs w:val="20"/>
                <w:lang w:eastAsia="es-MX"/>
              </w:rPr>
              <w:fldChar w:fldCharType="begin"/>
            </w:r>
            <w:r w:rsidR="00665953">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665953">
              <w:rPr>
                <w:rFonts w:ascii="Century Gothic" w:hAnsi="Century Gothic" w:cs="Arial"/>
                <w:noProof/>
                <w:sz w:val="20"/>
                <w:szCs w:val="20"/>
                <w:lang w:eastAsia="es-MX"/>
              </w:rPr>
              <w:fldChar w:fldCharType="separate"/>
            </w:r>
            <w:r w:rsidR="00422120">
              <w:rPr>
                <w:rFonts w:ascii="Century Gothic" w:hAnsi="Century Gothic" w:cs="Arial"/>
                <w:noProof/>
                <w:sz w:val="20"/>
                <w:szCs w:val="20"/>
                <w:lang w:eastAsia="es-MX"/>
              </w:rPr>
              <w:fldChar w:fldCharType="begin"/>
            </w:r>
            <w:r w:rsidR="00422120">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422120">
              <w:rPr>
                <w:rFonts w:ascii="Century Gothic" w:hAnsi="Century Gothic" w:cs="Arial"/>
                <w:noProof/>
                <w:sz w:val="20"/>
                <w:szCs w:val="20"/>
                <w:lang w:eastAsia="es-MX"/>
              </w:rPr>
              <w:fldChar w:fldCharType="separate"/>
            </w:r>
            <w:r w:rsidR="0006685A">
              <w:rPr>
                <w:rFonts w:ascii="Century Gothic" w:hAnsi="Century Gothic" w:cs="Arial"/>
                <w:noProof/>
                <w:sz w:val="20"/>
                <w:szCs w:val="20"/>
                <w:lang w:eastAsia="es-MX"/>
              </w:rPr>
              <w:fldChar w:fldCharType="begin"/>
            </w:r>
            <w:r w:rsidR="0006685A">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06685A">
              <w:rPr>
                <w:rFonts w:ascii="Century Gothic" w:hAnsi="Century Gothic" w:cs="Arial"/>
                <w:noProof/>
                <w:sz w:val="20"/>
                <w:szCs w:val="20"/>
                <w:lang w:eastAsia="es-MX"/>
              </w:rPr>
              <w:fldChar w:fldCharType="separate"/>
            </w:r>
            <w:r w:rsidR="009A0226">
              <w:rPr>
                <w:rFonts w:ascii="Century Gothic" w:hAnsi="Century Gothic" w:cs="Arial"/>
                <w:noProof/>
                <w:sz w:val="20"/>
                <w:szCs w:val="20"/>
                <w:lang w:eastAsia="es-MX"/>
              </w:rPr>
              <w:fldChar w:fldCharType="begin"/>
            </w:r>
            <w:r w:rsidR="009A0226">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9A0226">
              <w:rPr>
                <w:rFonts w:ascii="Century Gothic" w:hAnsi="Century Gothic" w:cs="Arial"/>
                <w:noProof/>
                <w:sz w:val="20"/>
                <w:szCs w:val="20"/>
                <w:lang w:eastAsia="es-MX"/>
              </w:rPr>
              <w:fldChar w:fldCharType="separate"/>
            </w:r>
            <w:r w:rsidR="00621A01">
              <w:rPr>
                <w:rFonts w:ascii="Century Gothic" w:hAnsi="Century Gothic" w:cs="Arial"/>
                <w:noProof/>
                <w:sz w:val="20"/>
                <w:szCs w:val="20"/>
                <w:lang w:eastAsia="es-MX"/>
              </w:rPr>
              <w:fldChar w:fldCharType="begin"/>
            </w:r>
            <w:r w:rsidR="00621A01">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621A01">
              <w:rPr>
                <w:rFonts w:ascii="Century Gothic" w:hAnsi="Century Gothic" w:cs="Arial"/>
                <w:noProof/>
                <w:sz w:val="20"/>
                <w:szCs w:val="20"/>
                <w:lang w:eastAsia="es-MX"/>
              </w:rPr>
              <w:fldChar w:fldCharType="separate"/>
            </w:r>
            <w:r w:rsidR="00A400D8">
              <w:rPr>
                <w:rFonts w:ascii="Century Gothic" w:hAnsi="Century Gothic" w:cs="Arial"/>
                <w:noProof/>
                <w:sz w:val="20"/>
                <w:szCs w:val="20"/>
                <w:lang w:eastAsia="es-MX"/>
              </w:rPr>
              <w:fldChar w:fldCharType="begin"/>
            </w:r>
            <w:r w:rsidR="00A400D8">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A400D8">
              <w:rPr>
                <w:rFonts w:ascii="Century Gothic" w:hAnsi="Century Gothic" w:cs="Arial"/>
                <w:noProof/>
                <w:sz w:val="20"/>
                <w:szCs w:val="20"/>
                <w:lang w:eastAsia="es-MX"/>
              </w:rPr>
              <w:fldChar w:fldCharType="separate"/>
            </w:r>
            <w:r w:rsidR="00633330">
              <w:rPr>
                <w:rFonts w:ascii="Century Gothic" w:hAnsi="Century Gothic" w:cs="Arial"/>
                <w:noProof/>
                <w:sz w:val="20"/>
                <w:szCs w:val="20"/>
                <w:lang w:eastAsia="es-MX"/>
              </w:rPr>
              <w:fldChar w:fldCharType="begin"/>
            </w:r>
            <w:r w:rsidR="00633330">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633330">
              <w:rPr>
                <w:rFonts w:ascii="Century Gothic" w:hAnsi="Century Gothic" w:cs="Arial"/>
                <w:noProof/>
                <w:sz w:val="20"/>
                <w:szCs w:val="20"/>
                <w:lang w:eastAsia="es-MX"/>
              </w:rPr>
              <w:fldChar w:fldCharType="separate"/>
            </w:r>
            <w:r w:rsidR="007D727D">
              <w:rPr>
                <w:rFonts w:ascii="Century Gothic" w:hAnsi="Century Gothic" w:cs="Arial"/>
                <w:noProof/>
                <w:sz w:val="20"/>
                <w:szCs w:val="20"/>
                <w:lang w:eastAsia="es-MX"/>
              </w:rPr>
              <w:fldChar w:fldCharType="begin"/>
            </w:r>
            <w:r w:rsidR="007D727D">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7D727D">
              <w:rPr>
                <w:rFonts w:ascii="Century Gothic" w:hAnsi="Century Gothic" w:cs="Arial"/>
                <w:noProof/>
                <w:sz w:val="20"/>
                <w:szCs w:val="20"/>
                <w:lang w:eastAsia="es-MX"/>
              </w:rPr>
              <w:fldChar w:fldCharType="separate"/>
            </w:r>
            <w:r w:rsidR="00FA2847">
              <w:rPr>
                <w:rFonts w:ascii="Century Gothic" w:hAnsi="Century Gothic" w:cs="Arial"/>
                <w:noProof/>
                <w:sz w:val="20"/>
                <w:szCs w:val="20"/>
                <w:lang w:eastAsia="es-MX"/>
              </w:rPr>
              <w:fldChar w:fldCharType="begin"/>
            </w:r>
            <w:r w:rsidR="00FA2847">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FA2847">
              <w:rPr>
                <w:rFonts w:ascii="Century Gothic" w:hAnsi="Century Gothic" w:cs="Arial"/>
                <w:noProof/>
                <w:sz w:val="20"/>
                <w:szCs w:val="20"/>
                <w:lang w:eastAsia="es-MX"/>
              </w:rPr>
              <w:fldChar w:fldCharType="separate"/>
            </w:r>
            <w:r w:rsidR="00DF6B12">
              <w:rPr>
                <w:rFonts w:ascii="Century Gothic" w:hAnsi="Century Gothic" w:cs="Arial"/>
                <w:noProof/>
                <w:sz w:val="20"/>
                <w:szCs w:val="20"/>
                <w:lang w:eastAsia="es-MX"/>
              </w:rPr>
              <w:fldChar w:fldCharType="begin"/>
            </w:r>
            <w:r w:rsidR="00DF6B12">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DF6B12">
              <w:rPr>
                <w:rFonts w:ascii="Century Gothic" w:hAnsi="Century Gothic" w:cs="Arial"/>
                <w:noProof/>
                <w:sz w:val="20"/>
                <w:szCs w:val="20"/>
                <w:lang w:eastAsia="es-MX"/>
              </w:rPr>
              <w:fldChar w:fldCharType="separate"/>
            </w:r>
            <w:r w:rsidR="009E0B52">
              <w:rPr>
                <w:rFonts w:ascii="Century Gothic" w:hAnsi="Century Gothic" w:cs="Arial"/>
                <w:noProof/>
                <w:sz w:val="20"/>
                <w:szCs w:val="20"/>
                <w:lang w:eastAsia="es-MX"/>
              </w:rPr>
              <w:fldChar w:fldCharType="begin"/>
            </w:r>
            <w:r w:rsidR="009E0B52">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9E0B52">
              <w:rPr>
                <w:rFonts w:ascii="Century Gothic" w:hAnsi="Century Gothic" w:cs="Arial"/>
                <w:noProof/>
                <w:sz w:val="20"/>
                <w:szCs w:val="20"/>
                <w:lang w:eastAsia="es-MX"/>
              </w:rPr>
              <w:fldChar w:fldCharType="separate"/>
            </w:r>
            <w:r w:rsidR="009E6B67">
              <w:rPr>
                <w:rFonts w:ascii="Century Gothic" w:hAnsi="Century Gothic" w:cs="Arial"/>
                <w:noProof/>
                <w:sz w:val="20"/>
                <w:szCs w:val="20"/>
                <w:lang w:eastAsia="es-MX"/>
              </w:rPr>
              <w:fldChar w:fldCharType="begin"/>
            </w:r>
            <w:r w:rsidR="009E6B67">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9E6B67">
              <w:rPr>
                <w:rFonts w:ascii="Century Gothic" w:hAnsi="Century Gothic" w:cs="Arial"/>
                <w:noProof/>
                <w:sz w:val="20"/>
                <w:szCs w:val="20"/>
                <w:lang w:eastAsia="es-MX"/>
              </w:rPr>
              <w:fldChar w:fldCharType="separate"/>
            </w:r>
            <w:r w:rsidR="00793A9A">
              <w:rPr>
                <w:rFonts w:ascii="Century Gothic" w:hAnsi="Century Gothic" w:cs="Arial"/>
                <w:noProof/>
                <w:sz w:val="20"/>
                <w:szCs w:val="20"/>
                <w:lang w:eastAsia="es-MX"/>
              </w:rPr>
              <w:fldChar w:fldCharType="begin"/>
            </w:r>
            <w:r w:rsidR="00793A9A">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793A9A">
              <w:rPr>
                <w:rFonts w:ascii="Century Gothic" w:hAnsi="Century Gothic" w:cs="Arial"/>
                <w:noProof/>
                <w:sz w:val="20"/>
                <w:szCs w:val="20"/>
                <w:lang w:eastAsia="es-MX"/>
              </w:rPr>
              <w:fldChar w:fldCharType="separate"/>
            </w:r>
            <w:r w:rsidR="00B36A24">
              <w:rPr>
                <w:rFonts w:ascii="Century Gothic" w:hAnsi="Century Gothic" w:cs="Arial"/>
                <w:noProof/>
                <w:sz w:val="20"/>
                <w:szCs w:val="20"/>
                <w:lang w:eastAsia="es-MX"/>
              </w:rPr>
              <w:fldChar w:fldCharType="begin"/>
            </w:r>
            <w:r w:rsidR="00B36A24">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B36A24">
              <w:rPr>
                <w:rFonts w:ascii="Century Gothic" w:hAnsi="Century Gothic" w:cs="Arial"/>
                <w:noProof/>
                <w:sz w:val="20"/>
                <w:szCs w:val="20"/>
                <w:lang w:eastAsia="es-MX"/>
              </w:rPr>
              <w:fldChar w:fldCharType="separate"/>
            </w:r>
            <w:r w:rsidR="003401BF">
              <w:rPr>
                <w:rFonts w:ascii="Century Gothic" w:hAnsi="Century Gothic" w:cs="Arial"/>
                <w:noProof/>
                <w:sz w:val="20"/>
                <w:szCs w:val="20"/>
                <w:lang w:eastAsia="es-MX"/>
              </w:rPr>
              <w:fldChar w:fldCharType="begin"/>
            </w:r>
            <w:r w:rsidR="003401BF">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3401BF">
              <w:rPr>
                <w:rFonts w:ascii="Century Gothic" w:hAnsi="Century Gothic" w:cs="Arial"/>
                <w:noProof/>
                <w:sz w:val="20"/>
                <w:szCs w:val="20"/>
                <w:lang w:eastAsia="es-MX"/>
              </w:rPr>
              <w:fldChar w:fldCharType="separate"/>
            </w:r>
            <w:r w:rsidR="00B967F0">
              <w:rPr>
                <w:rFonts w:ascii="Century Gothic" w:hAnsi="Century Gothic" w:cs="Arial"/>
                <w:noProof/>
                <w:sz w:val="20"/>
                <w:szCs w:val="20"/>
                <w:lang w:eastAsia="es-MX"/>
              </w:rPr>
              <w:fldChar w:fldCharType="begin"/>
            </w:r>
            <w:r w:rsidR="00B967F0">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B967F0">
              <w:rPr>
                <w:rFonts w:ascii="Century Gothic" w:hAnsi="Century Gothic" w:cs="Arial"/>
                <w:noProof/>
                <w:sz w:val="20"/>
                <w:szCs w:val="20"/>
                <w:lang w:eastAsia="es-MX"/>
              </w:rPr>
              <w:fldChar w:fldCharType="separate"/>
            </w:r>
            <w:r w:rsidR="006A6D2F">
              <w:rPr>
                <w:rFonts w:ascii="Century Gothic" w:hAnsi="Century Gothic" w:cs="Arial"/>
                <w:noProof/>
                <w:sz w:val="20"/>
                <w:szCs w:val="20"/>
                <w:lang w:eastAsia="es-MX"/>
              </w:rPr>
              <w:fldChar w:fldCharType="begin"/>
            </w:r>
            <w:r w:rsidR="006A6D2F">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6A6D2F">
              <w:rPr>
                <w:rFonts w:ascii="Century Gothic" w:hAnsi="Century Gothic" w:cs="Arial"/>
                <w:noProof/>
                <w:sz w:val="20"/>
                <w:szCs w:val="20"/>
                <w:lang w:eastAsia="es-MX"/>
              </w:rPr>
              <w:fldChar w:fldCharType="separate"/>
            </w:r>
            <w:r w:rsidR="00ED0EB5">
              <w:rPr>
                <w:rFonts w:ascii="Century Gothic" w:hAnsi="Century Gothic" w:cs="Arial"/>
                <w:noProof/>
                <w:sz w:val="20"/>
                <w:szCs w:val="20"/>
                <w:lang w:eastAsia="es-MX"/>
              </w:rPr>
              <w:fldChar w:fldCharType="begin"/>
            </w:r>
            <w:r w:rsidR="00ED0EB5">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ED0EB5">
              <w:rPr>
                <w:rFonts w:ascii="Century Gothic" w:hAnsi="Century Gothic" w:cs="Arial"/>
                <w:noProof/>
                <w:sz w:val="20"/>
                <w:szCs w:val="20"/>
                <w:lang w:eastAsia="es-MX"/>
              </w:rPr>
              <w:fldChar w:fldCharType="separate"/>
            </w:r>
            <w:r w:rsidR="000C6DC0">
              <w:rPr>
                <w:rFonts w:ascii="Century Gothic" w:hAnsi="Century Gothic" w:cs="Arial"/>
                <w:noProof/>
                <w:sz w:val="20"/>
                <w:szCs w:val="20"/>
                <w:lang w:eastAsia="es-MX"/>
              </w:rPr>
              <w:fldChar w:fldCharType="begin"/>
            </w:r>
            <w:r w:rsidR="000C6DC0">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0C6DC0">
              <w:rPr>
                <w:rFonts w:ascii="Century Gothic" w:hAnsi="Century Gothic" w:cs="Arial"/>
                <w:noProof/>
                <w:sz w:val="20"/>
                <w:szCs w:val="20"/>
                <w:lang w:eastAsia="es-MX"/>
              </w:rPr>
              <w:fldChar w:fldCharType="separate"/>
            </w:r>
            <w:r w:rsidR="00BB4BF5">
              <w:rPr>
                <w:rFonts w:ascii="Century Gothic" w:hAnsi="Century Gothic" w:cs="Arial"/>
                <w:noProof/>
                <w:sz w:val="20"/>
                <w:szCs w:val="20"/>
                <w:lang w:eastAsia="es-MX"/>
              </w:rPr>
              <w:fldChar w:fldCharType="begin"/>
            </w:r>
            <w:r w:rsidR="00BB4BF5">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BB4BF5">
              <w:rPr>
                <w:rFonts w:ascii="Century Gothic" w:hAnsi="Century Gothic" w:cs="Arial"/>
                <w:noProof/>
                <w:sz w:val="20"/>
                <w:szCs w:val="20"/>
                <w:lang w:eastAsia="es-MX"/>
              </w:rPr>
              <w:fldChar w:fldCharType="separate"/>
            </w:r>
            <w:r w:rsidR="00227742">
              <w:rPr>
                <w:rFonts w:ascii="Century Gothic" w:hAnsi="Century Gothic" w:cs="Arial"/>
                <w:noProof/>
                <w:sz w:val="20"/>
                <w:szCs w:val="20"/>
                <w:lang w:eastAsia="es-MX"/>
              </w:rPr>
              <w:fldChar w:fldCharType="begin"/>
            </w:r>
            <w:r w:rsidR="00227742">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227742">
              <w:rPr>
                <w:rFonts w:ascii="Century Gothic" w:hAnsi="Century Gothic" w:cs="Arial"/>
                <w:noProof/>
                <w:sz w:val="20"/>
                <w:szCs w:val="20"/>
                <w:lang w:eastAsia="es-MX"/>
              </w:rPr>
              <w:fldChar w:fldCharType="separate"/>
            </w:r>
            <w:r w:rsidR="000560F8">
              <w:rPr>
                <w:rFonts w:ascii="Century Gothic" w:hAnsi="Century Gothic" w:cs="Arial"/>
                <w:noProof/>
                <w:sz w:val="20"/>
                <w:szCs w:val="20"/>
                <w:lang w:eastAsia="es-MX"/>
              </w:rPr>
              <w:fldChar w:fldCharType="begin"/>
            </w:r>
            <w:r w:rsidR="000560F8">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0560F8">
              <w:rPr>
                <w:rFonts w:ascii="Century Gothic" w:hAnsi="Century Gothic" w:cs="Arial"/>
                <w:noProof/>
                <w:sz w:val="20"/>
                <w:szCs w:val="20"/>
                <w:lang w:eastAsia="es-MX"/>
              </w:rPr>
              <w:fldChar w:fldCharType="separate"/>
            </w:r>
            <w:r w:rsidR="00A23D59">
              <w:rPr>
                <w:rFonts w:ascii="Century Gothic" w:hAnsi="Century Gothic" w:cs="Arial"/>
                <w:noProof/>
                <w:sz w:val="20"/>
                <w:szCs w:val="20"/>
                <w:lang w:eastAsia="es-MX"/>
              </w:rPr>
              <w:fldChar w:fldCharType="begin"/>
            </w:r>
            <w:r w:rsidR="00A23D59">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A23D59">
              <w:rPr>
                <w:rFonts w:ascii="Century Gothic" w:hAnsi="Century Gothic" w:cs="Arial"/>
                <w:noProof/>
                <w:sz w:val="20"/>
                <w:szCs w:val="20"/>
                <w:lang w:eastAsia="es-MX"/>
              </w:rPr>
              <w:fldChar w:fldCharType="separate"/>
            </w:r>
            <w:r w:rsidR="008F3801">
              <w:rPr>
                <w:rFonts w:ascii="Century Gothic" w:hAnsi="Century Gothic" w:cs="Arial"/>
                <w:noProof/>
                <w:sz w:val="20"/>
                <w:szCs w:val="20"/>
                <w:lang w:eastAsia="es-MX"/>
              </w:rPr>
              <w:fldChar w:fldCharType="begin"/>
            </w:r>
            <w:r w:rsidR="008F3801">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8F3801">
              <w:rPr>
                <w:rFonts w:ascii="Century Gothic" w:hAnsi="Century Gothic" w:cs="Arial"/>
                <w:noProof/>
                <w:sz w:val="20"/>
                <w:szCs w:val="20"/>
                <w:lang w:eastAsia="es-MX"/>
              </w:rPr>
              <w:fldChar w:fldCharType="separate"/>
            </w:r>
            <w:r w:rsidR="00E06AE0">
              <w:rPr>
                <w:rFonts w:ascii="Century Gothic" w:hAnsi="Century Gothic" w:cs="Arial"/>
                <w:noProof/>
                <w:sz w:val="20"/>
                <w:szCs w:val="20"/>
                <w:lang w:eastAsia="es-MX"/>
              </w:rPr>
              <w:fldChar w:fldCharType="begin"/>
            </w:r>
            <w:r w:rsidR="00E06AE0">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E06AE0">
              <w:rPr>
                <w:rFonts w:ascii="Century Gothic" w:hAnsi="Century Gothic" w:cs="Arial"/>
                <w:noProof/>
                <w:sz w:val="20"/>
                <w:szCs w:val="20"/>
                <w:lang w:eastAsia="es-MX"/>
              </w:rPr>
              <w:fldChar w:fldCharType="separate"/>
            </w:r>
            <w:r w:rsidR="00C142AD">
              <w:rPr>
                <w:rFonts w:ascii="Century Gothic" w:hAnsi="Century Gothic" w:cs="Arial"/>
                <w:noProof/>
                <w:sz w:val="20"/>
                <w:szCs w:val="20"/>
                <w:lang w:eastAsia="es-MX"/>
              </w:rPr>
              <w:fldChar w:fldCharType="begin"/>
            </w:r>
            <w:r w:rsidR="00C142AD">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C142AD">
              <w:rPr>
                <w:rFonts w:ascii="Century Gothic" w:hAnsi="Century Gothic" w:cs="Arial"/>
                <w:noProof/>
                <w:sz w:val="20"/>
                <w:szCs w:val="20"/>
                <w:lang w:eastAsia="es-MX"/>
              </w:rPr>
              <w:fldChar w:fldCharType="separate"/>
            </w:r>
            <w:r w:rsidR="00C677BA">
              <w:rPr>
                <w:rFonts w:ascii="Century Gothic" w:hAnsi="Century Gothic" w:cs="Arial"/>
                <w:noProof/>
                <w:sz w:val="20"/>
                <w:szCs w:val="20"/>
                <w:lang w:eastAsia="es-MX"/>
              </w:rPr>
              <w:fldChar w:fldCharType="begin"/>
            </w:r>
            <w:r w:rsidR="00C677BA">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C677BA">
              <w:rPr>
                <w:rFonts w:ascii="Century Gothic" w:hAnsi="Century Gothic" w:cs="Arial"/>
                <w:noProof/>
                <w:sz w:val="20"/>
                <w:szCs w:val="20"/>
                <w:lang w:eastAsia="es-MX"/>
              </w:rPr>
              <w:fldChar w:fldCharType="separate"/>
            </w:r>
            <w:r w:rsidR="003B584B">
              <w:rPr>
                <w:rFonts w:ascii="Century Gothic" w:hAnsi="Century Gothic" w:cs="Arial"/>
                <w:noProof/>
                <w:sz w:val="20"/>
                <w:szCs w:val="20"/>
                <w:lang w:eastAsia="es-MX"/>
              </w:rPr>
              <w:fldChar w:fldCharType="begin"/>
            </w:r>
            <w:r w:rsidR="003B584B">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3B584B">
              <w:rPr>
                <w:rFonts w:ascii="Century Gothic" w:hAnsi="Century Gothic" w:cs="Arial"/>
                <w:noProof/>
                <w:sz w:val="20"/>
                <w:szCs w:val="20"/>
                <w:lang w:eastAsia="es-MX"/>
              </w:rPr>
              <w:fldChar w:fldCharType="separate"/>
            </w:r>
            <w:r w:rsidR="008245F2">
              <w:rPr>
                <w:rFonts w:ascii="Century Gothic" w:hAnsi="Century Gothic" w:cs="Arial"/>
                <w:noProof/>
                <w:sz w:val="20"/>
                <w:szCs w:val="20"/>
                <w:lang w:eastAsia="es-MX"/>
              </w:rPr>
              <w:fldChar w:fldCharType="begin"/>
            </w:r>
            <w:r w:rsidR="008245F2">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8245F2">
              <w:rPr>
                <w:rFonts w:ascii="Century Gothic" w:hAnsi="Century Gothic" w:cs="Arial"/>
                <w:noProof/>
                <w:sz w:val="20"/>
                <w:szCs w:val="20"/>
                <w:lang w:eastAsia="es-MX"/>
              </w:rPr>
              <w:fldChar w:fldCharType="separate"/>
            </w:r>
            <w:r w:rsidR="003E2DF7">
              <w:rPr>
                <w:rFonts w:ascii="Century Gothic" w:hAnsi="Century Gothic" w:cs="Arial"/>
                <w:noProof/>
                <w:sz w:val="20"/>
                <w:szCs w:val="20"/>
                <w:lang w:eastAsia="es-MX"/>
              </w:rPr>
              <w:fldChar w:fldCharType="begin"/>
            </w:r>
            <w:r w:rsidR="003E2DF7">
              <w:rPr>
                <w:rFonts w:ascii="Century Gothic" w:hAnsi="Century Gothic" w:cs="Arial"/>
                <w:noProof/>
                <w:sz w:val="20"/>
                <w:szCs w:val="20"/>
                <w:lang w:eastAsia="es-MX"/>
              </w:rPr>
              <w:instrText xml:space="preserve"> </w:instrText>
            </w:r>
            <w:r w:rsidR="003E2DF7">
              <w:rPr>
                <w:rFonts w:ascii="Century Gothic" w:hAnsi="Century Gothic" w:cs="Arial"/>
                <w:noProof/>
                <w:sz w:val="20"/>
                <w:szCs w:val="20"/>
                <w:lang w:eastAsia="es-MX"/>
              </w:rPr>
              <w:instrText>INCLUDEPICTURE  "https</w:instrText>
            </w:r>
            <w:r w:rsidR="003E2DF7">
              <w:rPr>
                <w:rFonts w:ascii="Century Gothic" w:hAnsi="Century Gothic" w:cs="Arial"/>
                <w:noProof/>
                <w:sz w:val="20"/>
                <w:szCs w:val="20"/>
                <w:lang w:eastAsia="es-MX"/>
              </w:rPr>
              <w:instrText>://www.congresochihuahua.gob.mx/diputados/mthumb.php?src=imagenes/fotosOficiales/319.jpg&amp;w=200&amp;h=265&amp;zc=1" \* MERGEFORMATINET</w:instrText>
            </w:r>
            <w:r w:rsidR="003E2DF7">
              <w:rPr>
                <w:rFonts w:ascii="Century Gothic" w:hAnsi="Century Gothic" w:cs="Arial"/>
                <w:noProof/>
                <w:sz w:val="20"/>
                <w:szCs w:val="20"/>
                <w:lang w:eastAsia="es-MX"/>
              </w:rPr>
              <w:instrText xml:space="preserve"> </w:instrText>
            </w:r>
            <w:r w:rsidR="003E2DF7">
              <w:rPr>
                <w:rFonts w:ascii="Century Gothic" w:hAnsi="Century Gothic" w:cs="Arial"/>
                <w:noProof/>
                <w:sz w:val="20"/>
                <w:szCs w:val="20"/>
                <w:lang w:eastAsia="es-MX"/>
              </w:rPr>
              <w:fldChar w:fldCharType="separate"/>
            </w:r>
            <w:r w:rsidR="003E2DF7">
              <w:rPr>
                <w:rFonts w:ascii="Century Gothic" w:hAnsi="Century Gothic" w:cs="Arial"/>
                <w:noProof/>
                <w:sz w:val="20"/>
                <w:szCs w:val="20"/>
                <w:lang w:eastAsia="es-MX"/>
              </w:rPr>
              <w:pict w14:anchorId="4B5B9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1.25pt;height:84pt">
                  <v:imagedata r:id="rId19" r:href="rId20"/>
                </v:shape>
              </w:pict>
            </w:r>
            <w:r w:rsidR="003E2DF7">
              <w:rPr>
                <w:rFonts w:ascii="Century Gothic" w:hAnsi="Century Gothic" w:cs="Arial"/>
                <w:noProof/>
                <w:sz w:val="20"/>
                <w:szCs w:val="20"/>
                <w:lang w:eastAsia="es-MX"/>
              </w:rPr>
              <w:fldChar w:fldCharType="end"/>
            </w:r>
            <w:r w:rsidR="008245F2">
              <w:rPr>
                <w:rFonts w:ascii="Century Gothic" w:hAnsi="Century Gothic" w:cs="Arial"/>
                <w:noProof/>
                <w:sz w:val="20"/>
                <w:szCs w:val="20"/>
                <w:lang w:eastAsia="es-MX"/>
              </w:rPr>
              <w:fldChar w:fldCharType="end"/>
            </w:r>
            <w:r w:rsidR="003B584B">
              <w:rPr>
                <w:rFonts w:ascii="Century Gothic" w:hAnsi="Century Gothic" w:cs="Arial"/>
                <w:noProof/>
                <w:sz w:val="20"/>
                <w:szCs w:val="20"/>
                <w:lang w:eastAsia="es-MX"/>
              </w:rPr>
              <w:fldChar w:fldCharType="end"/>
            </w:r>
            <w:r w:rsidR="00C677BA">
              <w:rPr>
                <w:rFonts w:ascii="Century Gothic" w:hAnsi="Century Gothic" w:cs="Arial"/>
                <w:noProof/>
                <w:sz w:val="20"/>
                <w:szCs w:val="20"/>
                <w:lang w:eastAsia="es-MX"/>
              </w:rPr>
              <w:fldChar w:fldCharType="end"/>
            </w:r>
            <w:r w:rsidR="00C142AD">
              <w:rPr>
                <w:rFonts w:ascii="Century Gothic" w:hAnsi="Century Gothic" w:cs="Arial"/>
                <w:noProof/>
                <w:sz w:val="20"/>
                <w:szCs w:val="20"/>
                <w:lang w:eastAsia="es-MX"/>
              </w:rPr>
              <w:fldChar w:fldCharType="end"/>
            </w:r>
            <w:r w:rsidR="00E06AE0">
              <w:rPr>
                <w:rFonts w:ascii="Century Gothic" w:hAnsi="Century Gothic" w:cs="Arial"/>
                <w:noProof/>
                <w:sz w:val="20"/>
                <w:szCs w:val="20"/>
                <w:lang w:eastAsia="es-MX"/>
              </w:rPr>
              <w:fldChar w:fldCharType="end"/>
            </w:r>
            <w:r w:rsidR="008F3801">
              <w:rPr>
                <w:rFonts w:ascii="Century Gothic" w:hAnsi="Century Gothic" w:cs="Arial"/>
                <w:noProof/>
                <w:sz w:val="20"/>
                <w:szCs w:val="20"/>
                <w:lang w:eastAsia="es-MX"/>
              </w:rPr>
              <w:fldChar w:fldCharType="end"/>
            </w:r>
            <w:r w:rsidR="00A23D59">
              <w:rPr>
                <w:rFonts w:ascii="Century Gothic" w:hAnsi="Century Gothic" w:cs="Arial"/>
                <w:noProof/>
                <w:sz w:val="20"/>
                <w:szCs w:val="20"/>
                <w:lang w:eastAsia="es-MX"/>
              </w:rPr>
              <w:fldChar w:fldCharType="end"/>
            </w:r>
            <w:r w:rsidR="000560F8">
              <w:rPr>
                <w:rFonts w:ascii="Century Gothic" w:hAnsi="Century Gothic" w:cs="Arial"/>
                <w:noProof/>
                <w:sz w:val="20"/>
                <w:szCs w:val="20"/>
                <w:lang w:eastAsia="es-MX"/>
              </w:rPr>
              <w:fldChar w:fldCharType="end"/>
            </w:r>
            <w:r w:rsidR="00227742">
              <w:rPr>
                <w:rFonts w:ascii="Century Gothic" w:hAnsi="Century Gothic" w:cs="Arial"/>
                <w:noProof/>
                <w:sz w:val="20"/>
                <w:szCs w:val="20"/>
                <w:lang w:eastAsia="es-MX"/>
              </w:rPr>
              <w:fldChar w:fldCharType="end"/>
            </w:r>
            <w:r w:rsidR="00BB4BF5">
              <w:rPr>
                <w:rFonts w:ascii="Century Gothic" w:hAnsi="Century Gothic" w:cs="Arial"/>
                <w:noProof/>
                <w:sz w:val="20"/>
                <w:szCs w:val="20"/>
                <w:lang w:eastAsia="es-MX"/>
              </w:rPr>
              <w:fldChar w:fldCharType="end"/>
            </w:r>
            <w:r w:rsidR="000C6DC0">
              <w:rPr>
                <w:rFonts w:ascii="Century Gothic" w:hAnsi="Century Gothic" w:cs="Arial"/>
                <w:noProof/>
                <w:sz w:val="20"/>
                <w:szCs w:val="20"/>
                <w:lang w:eastAsia="es-MX"/>
              </w:rPr>
              <w:fldChar w:fldCharType="end"/>
            </w:r>
            <w:r w:rsidR="00ED0EB5">
              <w:rPr>
                <w:rFonts w:ascii="Century Gothic" w:hAnsi="Century Gothic" w:cs="Arial"/>
                <w:noProof/>
                <w:sz w:val="20"/>
                <w:szCs w:val="20"/>
                <w:lang w:eastAsia="es-MX"/>
              </w:rPr>
              <w:fldChar w:fldCharType="end"/>
            </w:r>
            <w:r w:rsidR="006A6D2F">
              <w:rPr>
                <w:rFonts w:ascii="Century Gothic" w:hAnsi="Century Gothic" w:cs="Arial"/>
                <w:noProof/>
                <w:sz w:val="20"/>
                <w:szCs w:val="20"/>
                <w:lang w:eastAsia="es-MX"/>
              </w:rPr>
              <w:fldChar w:fldCharType="end"/>
            </w:r>
            <w:r w:rsidR="00B967F0">
              <w:rPr>
                <w:rFonts w:ascii="Century Gothic" w:hAnsi="Century Gothic" w:cs="Arial"/>
                <w:noProof/>
                <w:sz w:val="20"/>
                <w:szCs w:val="20"/>
                <w:lang w:eastAsia="es-MX"/>
              </w:rPr>
              <w:fldChar w:fldCharType="end"/>
            </w:r>
            <w:r w:rsidR="003401BF">
              <w:rPr>
                <w:rFonts w:ascii="Century Gothic" w:hAnsi="Century Gothic" w:cs="Arial"/>
                <w:noProof/>
                <w:sz w:val="20"/>
                <w:szCs w:val="20"/>
                <w:lang w:eastAsia="es-MX"/>
              </w:rPr>
              <w:fldChar w:fldCharType="end"/>
            </w:r>
            <w:r w:rsidR="00B36A24">
              <w:rPr>
                <w:rFonts w:ascii="Century Gothic" w:hAnsi="Century Gothic" w:cs="Arial"/>
                <w:noProof/>
                <w:sz w:val="20"/>
                <w:szCs w:val="20"/>
                <w:lang w:eastAsia="es-MX"/>
              </w:rPr>
              <w:fldChar w:fldCharType="end"/>
            </w:r>
            <w:r w:rsidR="00793A9A">
              <w:rPr>
                <w:rFonts w:ascii="Century Gothic" w:hAnsi="Century Gothic" w:cs="Arial"/>
                <w:noProof/>
                <w:sz w:val="20"/>
                <w:szCs w:val="20"/>
                <w:lang w:eastAsia="es-MX"/>
              </w:rPr>
              <w:fldChar w:fldCharType="end"/>
            </w:r>
            <w:r w:rsidR="009E6B67">
              <w:rPr>
                <w:rFonts w:ascii="Century Gothic" w:hAnsi="Century Gothic" w:cs="Arial"/>
                <w:noProof/>
                <w:sz w:val="20"/>
                <w:szCs w:val="20"/>
                <w:lang w:eastAsia="es-MX"/>
              </w:rPr>
              <w:fldChar w:fldCharType="end"/>
            </w:r>
            <w:r w:rsidR="009E0B52">
              <w:rPr>
                <w:rFonts w:ascii="Century Gothic" w:hAnsi="Century Gothic" w:cs="Arial"/>
                <w:noProof/>
                <w:sz w:val="20"/>
                <w:szCs w:val="20"/>
                <w:lang w:eastAsia="es-MX"/>
              </w:rPr>
              <w:fldChar w:fldCharType="end"/>
            </w:r>
            <w:r w:rsidR="00DF6B12">
              <w:rPr>
                <w:rFonts w:ascii="Century Gothic" w:hAnsi="Century Gothic" w:cs="Arial"/>
                <w:noProof/>
                <w:sz w:val="20"/>
                <w:szCs w:val="20"/>
                <w:lang w:eastAsia="es-MX"/>
              </w:rPr>
              <w:fldChar w:fldCharType="end"/>
            </w:r>
            <w:r w:rsidR="00FA2847">
              <w:rPr>
                <w:rFonts w:ascii="Century Gothic" w:hAnsi="Century Gothic" w:cs="Arial"/>
                <w:noProof/>
                <w:sz w:val="20"/>
                <w:szCs w:val="20"/>
                <w:lang w:eastAsia="es-MX"/>
              </w:rPr>
              <w:fldChar w:fldCharType="end"/>
            </w:r>
            <w:r w:rsidR="007D727D">
              <w:rPr>
                <w:rFonts w:ascii="Century Gothic" w:hAnsi="Century Gothic" w:cs="Arial"/>
                <w:noProof/>
                <w:sz w:val="20"/>
                <w:szCs w:val="20"/>
                <w:lang w:eastAsia="es-MX"/>
              </w:rPr>
              <w:fldChar w:fldCharType="end"/>
            </w:r>
            <w:r w:rsidR="00633330">
              <w:rPr>
                <w:rFonts w:ascii="Century Gothic" w:hAnsi="Century Gothic" w:cs="Arial"/>
                <w:noProof/>
                <w:sz w:val="20"/>
                <w:szCs w:val="20"/>
                <w:lang w:eastAsia="es-MX"/>
              </w:rPr>
              <w:fldChar w:fldCharType="end"/>
            </w:r>
            <w:r w:rsidR="00A400D8">
              <w:rPr>
                <w:rFonts w:ascii="Century Gothic" w:hAnsi="Century Gothic" w:cs="Arial"/>
                <w:noProof/>
                <w:sz w:val="20"/>
                <w:szCs w:val="20"/>
                <w:lang w:eastAsia="es-MX"/>
              </w:rPr>
              <w:fldChar w:fldCharType="end"/>
            </w:r>
            <w:r w:rsidR="00621A01">
              <w:rPr>
                <w:rFonts w:ascii="Century Gothic" w:hAnsi="Century Gothic" w:cs="Arial"/>
                <w:noProof/>
                <w:sz w:val="20"/>
                <w:szCs w:val="20"/>
                <w:lang w:eastAsia="es-MX"/>
              </w:rPr>
              <w:fldChar w:fldCharType="end"/>
            </w:r>
            <w:r w:rsidR="009A0226">
              <w:rPr>
                <w:rFonts w:ascii="Century Gothic" w:hAnsi="Century Gothic" w:cs="Arial"/>
                <w:noProof/>
                <w:sz w:val="20"/>
                <w:szCs w:val="20"/>
                <w:lang w:eastAsia="es-MX"/>
              </w:rPr>
              <w:fldChar w:fldCharType="end"/>
            </w:r>
            <w:r w:rsidR="0006685A">
              <w:rPr>
                <w:rFonts w:ascii="Century Gothic" w:hAnsi="Century Gothic" w:cs="Arial"/>
                <w:noProof/>
                <w:sz w:val="20"/>
                <w:szCs w:val="20"/>
                <w:lang w:eastAsia="es-MX"/>
              </w:rPr>
              <w:fldChar w:fldCharType="end"/>
            </w:r>
            <w:r w:rsidR="00422120">
              <w:rPr>
                <w:rFonts w:ascii="Century Gothic" w:hAnsi="Century Gothic" w:cs="Arial"/>
                <w:noProof/>
                <w:sz w:val="20"/>
                <w:szCs w:val="20"/>
                <w:lang w:eastAsia="es-MX"/>
              </w:rPr>
              <w:fldChar w:fldCharType="end"/>
            </w:r>
            <w:r w:rsidR="00665953">
              <w:rPr>
                <w:rFonts w:ascii="Century Gothic" w:hAnsi="Century Gothic" w:cs="Arial"/>
                <w:noProof/>
                <w:sz w:val="20"/>
                <w:szCs w:val="20"/>
                <w:lang w:eastAsia="es-MX"/>
              </w:rPr>
              <w:fldChar w:fldCharType="end"/>
            </w:r>
            <w:r w:rsidR="00B850D7">
              <w:rPr>
                <w:rFonts w:ascii="Century Gothic" w:hAnsi="Century Gothic" w:cs="Arial"/>
                <w:noProof/>
                <w:sz w:val="20"/>
                <w:szCs w:val="20"/>
                <w:lang w:eastAsia="es-MX"/>
              </w:rPr>
              <w:fldChar w:fldCharType="end"/>
            </w:r>
            <w:r w:rsidR="00EF532F">
              <w:rPr>
                <w:rFonts w:ascii="Century Gothic" w:hAnsi="Century Gothic" w:cs="Arial"/>
                <w:noProof/>
                <w:sz w:val="20"/>
                <w:szCs w:val="20"/>
                <w:lang w:eastAsia="es-MX"/>
              </w:rPr>
              <w:fldChar w:fldCharType="end"/>
            </w:r>
            <w:r w:rsidR="00624474">
              <w:rPr>
                <w:rFonts w:ascii="Century Gothic" w:hAnsi="Century Gothic" w:cs="Arial"/>
                <w:noProof/>
                <w:sz w:val="20"/>
                <w:szCs w:val="20"/>
                <w:lang w:eastAsia="es-MX"/>
              </w:rPr>
              <w:fldChar w:fldCharType="end"/>
            </w:r>
            <w:r w:rsidR="000A711D">
              <w:rPr>
                <w:rFonts w:ascii="Century Gothic" w:hAnsi="Century Gothic" w:cs="Arial"/>
                <w:noProof/>
                <w:sz w:val="20"/>
                <w:szCs w:val="20"/>
                <w:lang w:eastAsia="es-MX"/>
              </w:rPr>
              <w:fldChar w:fldCharType="end"/>
            </w:r>
            <w:r w:rsidR="00303818">
              <w:rPr>
                <w:rFonts w:ascii="Century Gothic" w:hAnsi="Century Gothic" w:cs="Arial"/>
                <w:noProof/>
                <w:sz w:val="20"/>
                <w:szCs w:val="20"/>
                <w:lang w:eastAsia="es-MX"/>
              </w:rPr>
              <w:fldChar w:fldCharType="end"/>
            </w:r>
            <w:r w:rsidR="007905D6">
              <w:rPr>
                <w:rFonts w:ascii="Century Gothic" w:hAnsi="Century Gothic" w:cs="Arial"/>
                <w:noProof/>
                <w:sz w:val="20"/>
                <w:szCs w:val="20"/>
                <w:lang w:eastAsia="es-MX"/>
              </w:rPr>
              <w:fldChar w:fldCharType="end"/>
            </w:r>
            <w:r w:rsidR="002D4381">
              <w:rPr>
                <w:rFonts w:ascii="Century Gothic" w:hAnsi="Century Gothic" w:cs="Arial"/>
                <w:noProof/>
                <w:sz w:val="20"/>
                <w:szCs w:val="20"/>
                <w:lang w:eastAsia="es-MX"/>
              </w:rPr>
              <w:fldChar w:fldCharType="end"/>
            </w:r>
            <w:r w:rsidR="00947C62">
              <w:rPr>
                <w:rFonts w:ascii="Century Gothic" w:hAnsi="Century Gothic" w:cs="Arial"/>
                <w:noProof/>
                <w:sz w:val="20"/>
                <w:szCs w:val="20"/>
                <w:lang w:eastAsia="es-MX"/>
              </w:rPr>
              <w:fldChar w:fldCharType="end"/>
            </w:r>
            <w:r w:rsidR="009F0080">
              <w:rPr>
                <w:rFonts w:ascii="Century Gothic" w:hAnsi="Century Gothic" w:cs="Arial"/>
                <w:noProof/>
                <w:sz w:val="20"/>
                <w:szCs w:val="20"/>
                <w:lang w:eastAsia="es-MX"/>
              </w:rPr>
              <w:fldChar w:fldCharType="end"/>
            </w:r>
            <w:r w:rsidR="00DC42CB">
              <w:rPr>
                <w:rFonts w:ascii="Century Gothic" w:hAnsi="Century Gothic" w:cs="Arial"/>
                <w:noProof/>
                <w:sz w:val="20"/>
                <w:szCs w:val="20"/>
                <w:lang w:eastAsia="es-MX"/>
              </w:rPr>
              <w:fldChar w:fldCharType="end"/>
            </w:r>
            <w:r w:rsidR="00CA4346">
              <w:rPr>
                <w:rFonts w:ascii="Century Gothic" w:hAnsi="Century Gothic" w:cs="Arial"/>
                <w:noProof/>
                <w:sz w:val="20"/>
                <w:szCs w:val="20"/>
                <w:lang w:eastAsia="es-MX"/>
              </w:rPr>
              <w:fldChar w:fldCharType="end"/>
            </w:r>
            <w:r w:rsidR="004B183B">
              <w:rPr>
                <w:rFonts w:ascii="Century Gothic" w:hAnsi="Century Gothic" w:cs="Arial"/>
                <w:noProof/>
                <w:sz w:val="20"/>
                <w:szCs w:val="20"/>
                <w:lang w:eastAsia="es-MX"/>
              </w:rPr>
              <w:fldChar w:fldCharType="end"/>
            </w:r>
            <w:r w:rsidR="003B5EA4">
              <w:rPr>
                <w:rFonts w:ascii="Century Gothic" w:hAnsi="Century Gothic" w:cs="Arial"/>
                <w:noProof/>
                <w:sz w:val="20"/>
                <w:szCs w:val="20"/>
                <w:lang w:eastAsia="es-MX"/>
              </w:rPr>
              <w:fldChar w:fldCharType="end"/>
            </w:r>
            <w:r w:rsidR="00461DC4">
              <w:rPr>
                <w:rFonts w:ascii="Century Gothic" w:hAnsi="Century Gothic" w:cs="Arial"/>
                <w:noProof/>
                <w:sz w:val="20"/>
                <w:szCs w:val="20"/>
                <w:lang w:eastAsia="es-MX"/>
              </w:rPr>
              <w:fldChar w:fldCharType="end"/>
            </w:r>
            <w:r w:rsidR="00433962">
              <w:rPr>
                <w:rFonts w:ascii="Century Gothic" w:hAnsi="Century Gothic" w:cs="Arial"/>
                <w:noProof/>
                <w:sz w:val="20"/>
                <w:szCs w:val="20"/>
                <w:lang w:eastAsia="es-MX"/>
              </w:rPr>
              <w:fldChar w:fldCharType="end"/>
            </w:r>
            <w:r w:rsidR="006E23B6">
              <w:rPr>
                <w:rFonts w:ascii="Century Gothic" w:hAnsi="Century Gothic" w:cs="Arial"/>
                <w:noProof/>
                <w:sz w:val="20"/>
                <w:szCs w:val="20"/>
                <w:lang w:eastAsia="es-MX"/>
              </w:rPr>
              <w:fldChar w:fldCharType="end"/>
            </w:r>
            <w:r w:rsidR="00E61C46">
              <w:rPr>
                <w:rFonts w:ascii="Century Gothic" w:hAnsi="Century Gothic" w:cs="Arial"/>
                <w:noProof/>
                <w:sz w:val="20"/>
                <w:szCs w:val="20"/>
                <w:lang w:eastAsia="es-MX"/>
              </w:rPr>
              <w:fldChar w:fldCharType="end"/>
            </w:r>
            <w:r w:rsidR="004E1AFD">
              <w:rPr>
                <w:rFonts w:ascii="Century Gothic" w:hAnsi="Century Gothic" w:cs="Arial"/>
                <w:noProof/>
                <w:sz w:val="20"/>
                <w:szCs w:val="20"/>
                <w:lang w:eastAsia="es-MX"/>
              </w:rPr>
              <w:fldChar w:fldCharType="end"/>
            </w:r>
            <w:r w:rsidR="00F83EE1">
              <w:rPr>
                <w:rFonts w:ascii="Century Gothic" w:hAnsi="Century Gothic" w:cs="Arial"/>
                <w:noProof/>
                <w:sz w:val="20"/>
                <w:szCs w:val="20"/>
                <w:lang w:eastAsia="es-MX"/>
              </w:rPr>
              <w:fldChar w:fldCharType="end"/>
            </w:r>
            <w:r w:rsidR="008379BE">
              <w:rPr>
                <w:rFonts w:ascii="Century Gothic" w:hAnsi="Century Gothic" w:cs="Arial"/>
                <w:noProof/>
                <w:sz w:val="20"/>
                <w:szCs w:val="20"/>
                <w:lang w:eastAsia="es-MX"/>
              </w:rPr>
              <w:fldChar w:fldCharType="end"/>
            </w:r>
            <w:r w:rsidR="001F66CC">
              <w:rPr>
                <w:rFonts w:ascii="Century Gothic" w:hAnsi="Century Gothic" w:cs="Arial"/>
                <w:noProof/>
                <w:sz w:val="20"/>
                <w:szCs w:val="20"/>
                <w:lang w:eastAsia="es-MX"/>
              </w:rPr>
              <w:fldChar w:fldCharType="end"/>
            </w:r>
            <w:r w:rsidR="009A57B2">
              <w:rPr>
                <w:rFonts w:ascii="Century Gothic" w:hAnsi="Century Gothic" w:cs="Arial"/>
                <w:noProof/>
                <w:sz w:val="20"/>
                <w:szCs w:val="20"/>
                <w:lang w:eastAsia="es-MX"/>
              </w:rPr>
              <w:fldChar w:fldCharType="end"/>
            </w:r>
            <w:r w:rsidR="00534A7F">
              <w:rPr>
                <w:rFonts w:ascii="Century Gothic" w:hAnsi="Century Gothic" w:cs="Arial"/>
                <w:noProof/>
                <w:sz w:val="20"/>
                <w:szCs w:val="20"/>
                <w:lang w:eastAsia="es-MX"/>
              </w:rPr>
              <w:fldChar w:fldCharType="end"/>
            </w:r>
            <w:r w:rsidR="009813E5">
              <w:rPr>
                <w:rFonts w:ascii="Century Gothic" w:hAnsi="Century Gothic" w:cs="Arial"/>
                <w:noProof/>
                <w:sz w:val="20"/>
                <w:szCs w:val="20"/>
                <w:lang w:eastAsia="es-MX"/>
              </w:rPr>
              <w:fldChar w:fldCharType="end"/>
            </w:r>
            <w:r w:rsidR="00A06A33">
              <w:rPr>
                <w:rFonts w:ascii="Century Gothic" w:hAnsi="Century Gothic" w:cs="Arial"/>
                <w:noProof/>
                <w:sz w:val="20"/>
                <w:szCs w:val="20"/>
                <w:lang w:eastAsia="es-MX"/>
              </w:rPr>
              <w:fldChar w:fldCharType="end"/>
            </w:r>
            <w:r w:rsidR="00072083">
              <w:rPr>
                <w:rFonts w:ascii="Century Gothic" w:hAnsi="Century Gothic" w:cs="Arial"/>
                <w:noProof/>
                <w:sz w:val="20"/>
                <w:szCs w:val="20"/>
                <w:lang w:eastAsia="es-MX"/>
              </w:rPr>
              <w:fldChar w:fldCharType="end"/>
            </w:r>
            <w:r w:rsidR="00AC3812">
              <w:rPr>
                <w:rFonts w:ascii="Century Gothic" w:hAnsi="Century Gothic" w:cs="Arial"/>
                <w:noProof/>
                <w:sz w:val="20"/>
                <w:szCs w:val="20"/>
                <w:lang w:eastAsia="es-MX"/>
              </w:rPr>
              <w:fldChar w:fldCharType="end"/>
            </w:r>
            <w:r w:rsidR="00C151B2">
              <w:rPr>
                <w:rFonts w:ascii="Century Gothic" w:hAnsi="Century Gothic" w:cs="Arial"/>
                <w:noProof/>
                <w:sz w:val="20"/>
                <w:szCs w:val="20"/>
                <w:lang w:eastAsia="es-MX"/>
              </w:rPr>
              <w:fldChar w:fldCharType="end"/>
            </w:r>
            <w:r w:rsidR="007678EE">
              <w:rPr>
                <w:rFonts w:ascii="Century Gothic" w:hAnsi="Century Gothic" w:cs="Arial"/>
                <w:noProof/>
                <w:sz w:val="20"/>
                <w:szCs w:val="20"/>
                <w:lang w:eastAsia="es-MX"/>
              </w:rPr>
              <w:fldChar w:fldCharType="end"/>
            </w:r>
            <w:r w:rsidR="009433B2">
              <w:rPr>
                <w:rFonts w:ascii="Century Gothic" w:hAnsi="Century Gothic" w:cs="Arial"/>
                <w:noProof/>
                <w:sz w:val="20"/>
                <w:szCs w:val="20"/>
                <w:lang w:eastAsia="es-MX"/>
              </w:rPr>
              <w:fldChar w:fldCharType="end"/>
            </w:r>
            <w:r w:rsidR="00285D7A">
              <w:rPr>
                <w:rFonts w:ascii="Century Gothic" w:hAnsi="Century Gothic" w:cs="Arial"/>
                <w:noProof/>
                <w:sz w:val="20"/>
                <w:szCs w:val="20"/>
                <w:lang w:eastAsia="es-MX"/>
              </w:rPr>
              <w:fldChar w:fldCharType="end"/>
            </w:r>
            <w:r w:rsidR="00542E06">
              <w:rPr>
                <w:rFonts w:ascii="Century Gothic" w:hAnsi="Century Gothic" w:cs="Arial"/>
                <w:noProof/>
                <w:sz w:val="20"/>
                <w:szCs w:val="20"/>
                <w:lang w:eastAsia="es-MX"/>
              </w:rPr>
              <w:fldChar w:fldCharType="end"/>
            </w:r>
            <w:r w:rsidR="0062155A">
              <w:rPr>
                <w:rFonts w:ascii="Century Gothic" w:hAnsi="Century Gothic" w:cs="Arial"/>
                <w:noProof/>
                <w:sz w:val="20"/>
                <w:szCs w:val="20"/>
                <w:lang w:eastAsia="es-MX"/>
              </w:rPr>
              <w:fldChar w:fldCharType="end"/>
            </w:r>
            <w:r w:rsidRPr="006774DA">
              <w:rPr>
                <w:rFonts w:ascii="Century Gothic" w:hAnsi="Century Gothic" w:cs="Arial"/>
                <w:noProof/>
                <w:sz w:val="20"/>
                <w:szCs w:val="20"/>
                <w:lang w:eastAsia="es-MX"/>
              </w:rPr>
              <w:fldChar w:fldCharType="end"/>
            </w:r>
          </w:p>
        </w:tc>
        <w:tc>
          <w:tcPr>
            <w:tcW w:w="1987" w:type="dxa"/>
            <w:tcBorders>
              <w:top w:val="single" w:sz="4" w:space="0" w:color="auto"/>
              <w:left w:val="single" w:sz="4" w:space="0" w:color="auto"/>
              <w:bottom w:val="single" w:sz="4" w:space="0" w:color="auto"/>
              <w:right w:val="single" w:sz="4" w:space="0" w:color="auto"/>
            </w:tcBorders>
            <w:vAlign w:val="center"/>
            <w:hideMark/>
          </w:tcPr>
          <w:p w14:paraId="011EECFE" w14:textId="77777777" w:rsidR="006774DA" w:rsidRDefault="006774DA" w:rsidP="00EF532F">
            <w:pPr>
              <w:jc w:val="center"/>
              <w:rPr>
                <w:rFonts w:ascii="Century Gothic" w:hAnsi="Century Gothic" w:cs="Arial"/>
                <w:b/>
                <w:sz w:val="20"/>
                <w:szCs w:val="20"/>
              </w:rPr>
            </w:pPr>
            <w:r>
              <w:rPr>
                <w:rFonts w:ascii="Century Gothic" w:hAnsi="Century Gothic" w:cs="Arial"/>
                <w:b/>
                <w:sz w:val="20"/>
                <w:szCs w:val="20"/>
              </w:rPr>
              <w:t>DIPUTADO OMAR BAZÁN FLORES</w:t>
            </w:r>
          </w:p>
          <w:p w14:paraId="1A768FF0" w14:textId="77777777" w:rsidR="006774DA" w:rsidRDefault="006774DA" w:rsidP="00EF532F">
            <w:pPr>
              <w:jc w:val="center"/>
              <w:rPr>
                <w:rFonts w:ascii="Century Gothic" w:hAnsi="Century Gothic" w:cs="Arial"/>
                <w:b/>
                <w:sz w:val="20"/>
                <w:szCs w:val="20"/>
              </w:rPr>
            </w:pPr>
            <w:r>
              <w:rPr>
                <w:rFonts w:ascii="Century Gothic" w:hAnsi="Century Gothic" w:cs="Arial"/>
                <w:b/>
                <w:sz w:val="20"/>
                <w:szCs w:val="20"/>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517C9E7D" w14:textId="330456B6" w:rsidR="006774DA" w:rsidRDefault="006774DA" w:rsidP="00EF532F">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4D8FE82" w14:textId="73105017" w:rsidR="006774DA" w:rsidRDefault="006774DA" w:rsidP="00EF532F">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03A8A256" w14:textId="77777777" w:rsidR="006774DA" w:rsidRDefault="006774DA" w:rsidP="00EF532F">
            <w:pPr>
              <w:spacing w:line="360" w:lineRule="auto"/>
              <w:rPr>
                <w:rFonts w:ascii="Century Gothic" w:hAnsi="Century Gothic" w:cs="Arial"/>
                <w:b/>
                <w:color w:val="000000"/>
                <w:sz w:val="20"/>
                <w:szCs w:val="20"/>
              </w:rPr>
            </w:pPr>
          </w:p>
        </w:tc>
      </w:tr>
      <w:tr w:rsidR="006774DA" w14:paraId="3A06CBC8" w14:textId="77777777" w:rsidTr="006774DA">
        <w:trPr>
          <w:trHeight w:val="1552"/>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7F0EF99D" w14:textId="255B837B" w:rsidR="006774DA" w:rsidRPr="000F7395" w:rsidRDefault="006774DA" w:rsidP="00EF532F">
            <w:pPr>
              <w:spacing w:line="360" w:lineRule="auto"/>
              <w:jc w:val="center"/>
              <w:rPr>
                <w:rFonts w:ascii="Century Gothic" w:hAnsi="Century Gothic" w:cs="Arial"/>
                <w:noProof/>
                <w:sz w:val="20"/>
                <w:szCs w:val="20"/>
                <w:lang w:eastAsia="es-MX"/>
              </w:rPr>
            </w:pPr>
            <w:r w:rsidRPr="006774DA">
              <w:rPr>
                <w:rFonts w:ascii="Century Gothic" w:hAnsi="Century Gothic" w:cs="Arial"/>
                <w:noProof/>
                <w:sz w:val="20"/>
                <w:szCs w:val="20"/>
                <w:lang w:eastAsia="es-MX"/>
              </w:rPr>
              <w:fldChar w:fldCharType="begin"/>
            </w:r>
            <w:r w:rsidRPr="006774DA">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Pr="006774DA">
              <w:rPr>
                <w:rFonts w:ascii="Century Gothic" w:hAnsi="Century Gothic" w:cs="Arial"/>
                <w:noProof/>
                <w:sz w:val="20"/>
                <w:szCs w:val="20"/>
                <w:lang w:eastAsia="es-MX"/>
              </w:rPr>
              <w:fldChar w:fldCharType="separate"/>
            </w:r>
            <w:r w:rsidR="0062155A">
              <w:rPr>
                <w:rFonts w:ascii="Century Gothic" w:hAnsi="Century Gothic" w:cs="Arial"/>
                <w:noProof/>
                <w:sz w:val="20"/>
                <w:szCs w:val="20"/>
                <w:lang w:eastAsia="es-MX"/>
              </w:rPr>
              <w:fldChar w:fldCharType="begin"/>
            </w:r>
            <w:r w:rsidR="0062155A">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62155A">
              <w:rPr>
                <w:rFonts w:ascii="Century Gothic" w:hAnsi="Century Gothic" w:cs="Arial"/>
                <w:noProof/>
                <w:sz w:val="20"/>
                <w:szCs w:val="20"/>
                <w:lang w:eastAsia="es-MX"/>
              </w:rPr>
              <w:fldChar w:fldCharType="separate"/>
            </w:r>
            <w:r w:rsidR="00542E06">
              <w:rPr>
                <w:rFonts w:ascii="Century Gothic" w:hAnsi="Century Gothic" w:cs="Arial"/>
                <w:noProof/>
                <w:sz w:val="20"/>
                <w:szCs w:val="20"/>
                <w:lang w:eastAsia="es-MX"/>
              </w:rPr>
              <w:fldChar w:fldCharType="begin"/>
            </w:r>
            <w:r w:rsidR="00542E06">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542E06">
              <w:rPr>
                <w:rFonts w:ascii="Century Gothic" w:hAnsi="Century Gothic" w:cs="Arial"/>
                <w:noProof/>
                <w:sz w:val="20"/>
                <w:szCs w:val="20"/>
                <w:lang w:eastAsia="es-MX"/>
              </w:rPr>
              <w:fldChar w:fldCharType="separate"/>
            </w:r>
            <w:r w:rsidR="00285D7A">
              <w:rPr>
                <w:rFonts w:ascii="Century Gothic" w:hAnsi="Century Gothic" w:cs="Arial"/>
                <w:noProof/>
                <w:sz w:val="20"/>
                <w:szCs w:val="20"/>
                <w:lang w:eastAsia="es-MX"/>
              </w:rPr>
              <w:fldChar w:fldCharType="begin"/>
            </w:r>
            <w:r w:rsidR="00285D7A">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285D7A">
              <w:rPr>
                <w:rFonts w:ascii="Century Gothic" w:hAnsi="Century Gothic" w:cs="Arial"/>
                <w:noProof/>
                <w:sz w:val="20"/>
                <w:szCs w:val="20"/>
                <w:lang w:eastAsia="es-MX"/>
              </w:rPr>
              <w:fldChar w:fldCharType="separate"/>
            </w:r>
            <w:r w:rsidR="009433B2">
              <w:rPr>
                <w:rFonts w:ascii="Century Gothic" w:hAnsi="Century Gothic" w:cs="Arial"/>
                <w:noProof/>
                <w:sz w:val="20"/>
                <w:szCs w:val="20"/>
                <w:lang w:eastAsia="es-MX"/>
              </w:rPr>
              <w:fldChar w:fldCharType="begin"/>
            </w:r>
            <w:r w:rsidR="009433B2">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9433B2">
              <w:rPr>
                <w:rFonts w:ascii="Century Gothic" w:hAnsi="Century Gothic" w:cs="Arial"/>
                <w:noProof/>
                <w:sz w:val="20"/>
                <w:szCs w:val="20"/>
                <w:lang w:eastAsia="es-MX"/>
              </w:rPr>
              <w:fldChar w:fldCharType="separate"/>
            </w:r>
            <w:r w:rsidR="007678EE">
              <w:rPr>
                <w:rFonts w:ascii="Century Gothic" w:hAnsi="Century Gothic" w:cs="Arial"/>
                <w:noProof/>
                <w:sz w:val="20"/>
                <w:szCs w:val="20"/>
                <w:lang w:eastAsia="es-MX"/>
              </w:rPr>
              <w:fldChar w:fldCharType="begin"/>
            </w:r>
            <w:r w:rsidR="007678EE">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7678EE">
              <w:rPr>
                <w:rFonts w:ascii="Century Gothic" w:hAnsi="Century Gothic" w:cs="Arial"/>
                <w:noProof/>
                <w:sz w:val="20"/>
                <w:szCs w:val="20"/>
                <w:lang w:eastAsia="es-MX"/>
              </w:rPr>
              <w:fldChar w:fldCharType="separate"/>
            </w:r>
            <w:r w:rsidR="00C151B2">
              <w:rPr>
                <w:rFonts w:ascii="Century Gothic" w:hAnsi="Century Gothic" w:cs="Arial"/>
                <w:noProof/>
                <w:sz w:val="20"/>
                <w:szCs w:val="20"/>
                <w:lang w:eastAsia="es-MX"/>
              </w:rPr>
              <w:fldChar w:fldCharType="begin"/>
            </w:r>
            <w:r w:rsidR="00C151B2">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C151B2">
              <w:rPr>
                <w:rFonts w:ascii="Century Gothic" w:hAnsi="Century Gothic" w:cs="Arial"/>
                <w:noProof/>
                <w:sz w:val="20"/>
                <w:szCs w:val="20"/>
                <w:lang w:eastAsia="es-MX"/>
              </w:rPr>
              <w:fldChar w:fldCharType="separate"/>
            </w:r>
            <w:r w:rsidR="00AC3812">
              <w:rPr>
                <w:rFonts w:ascii="Century Gothic" w:hAnsi="Century Gothic" w:cs="Arial"/>
                <w:noProof/>
                <w:sz w:val="20"/>
                <w:szCs w:val="20"/>
                <w:lang w:eastAsia="es-MX"/>
              </w:rPr>
              <w:fldChar w:fldCharType="begin"/>
            </w:r>
            <w:r w:rsidR="00AC3812">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AC3812">
              <w:rPr>
                <w:rFonts w:ascii="Century Gothic" w:hAnsi="Century Gothic" w:cs="Arial"/>
                <w:noProof/>
                <w:sz w:val="20"/>
                <w:szCs w:val="20"/>
                <w:lang w:eastAsia="es-MX"/>
              </w:rPr>
              <w:fldChar w:fldCharType="separate"/>
            </w:r>
            <w:r w:rsidR="00072083">
              <w:rPr>
                <w:rFonts w:ascii="Century Gothic" w:hAnsi="Century Gothic" w:cs="Arial"/>
                <w:noProof/>
                <w:sz w:val="20"/>
                <w:szCs w:val="20"/>
                <w:lang w:eastAsia="es-MX"/>
              </w:rPr>
              <w:fldChar w:fldCharType="begin"/>
            </w:r>
            <w:r w:rsidR="00072083">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072083">
              <w:rPr>
                <w:rFonts w:ascii="Century Gothic" w:hAnsi="Century Gothic" w:cs="Arial"/>
                <w:noProof/>
                <w:sz w:val="20"/>
                <w:szCs w:val="20"/>
                <w:lang w:eastAsia="es-MX"/>
              </w:rPr>
              <w:fldChar w:fldCharType="separate"/>
            </w:r>
            <w:r w:rsidR="00A06A33">
              <w:rPr>
                <w:rFonts w:ascii="Century Gothic" w:hAnsi="Century Gothic" w:cs="Arial"/>
                <w:noProof/>
                <w:sz w:val="20"/>
                <w:szCs w:val="20"/>
                <w:lang w:eastAsia="es-MX"/>
              </w:rPr>
              <w:fldChar w:fldCharType="begin"/>
            </w:r>
            <w:r w:rsidR="00A06A33">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A06A33">
              <w:rPr>
                <w:rFonts w:ascii="Century Gothic" w:hAnsi="Century Gothic" w:cs="Arial"/>
                <w:noProof/>
                <w:sz w:val="20"/>
                <w:szCs w:val="20"/>
                <w:lang w:eastAsia="es-MX"/>
              </w:rPr>
              <w:fldChar w:fldCharType="separate"/>
            </w:r>
            <w:r w:rsidR="009813E5">
              <w:rPr>
                <w:rFonts w:ascii="Century Gothic" w:hAnsi="Century Gothic" w:cs="Arial"/>
                <w:noProof/>
                <w:sz w:val="20"/>
                <w:szCs w:val="20"/>
                <w:lang w:eastAsia="es-MX"/>
              </w:rPr>
              <w:fldChar w:fldCharType="begin"/>
            </w:r>
            <w:r w:rsidR="009813E5">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9813E5">
              <w:rPr>
                <w:rFonts w:ascii="Century Gothic" w:hAnsi="Century Gothic" w:cs="Arial"/>
                <w:noProof/>
                <w:sz w:val="20"/>
                <w:szCs w:val="20"/>
                <w:lang w:eastAsia="es-MX"/>
              </w:rPr>
              <w:fldChar w:fldCharType="separate"/>
            </w:r>
            <w:r w:rsidR="00534A7F">
              <w:rPr>
                <w:rFonts w:ascii="Century Gothic" w:hAnsi="Century Gothic" w:cs="Arial"/>
                <w:noProof/>
                <w:sz w:val="20"/>
                <w:szCs w:val="20"/>
                <w:lang w:eastAsia="es-MX"/>
              </w:rPr>
              <w:fldChar w:fldCharType="begin"/>
            </w:r>
            <w:r w:rsidR="00534A7F">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534A7F">
              <w:rPr>
                <w:rFonts w:ascii="Century Gothic" w:hAnsi="Century Gothic" w:cs="Arial"/>
                <w:noProof/>
                <w:sz w:val="20"/>
                <w:szCs w:val="20"/>
                <w:lang w:eastAsia="es-MX"/>
              </w:rPr>
              <w:fldChar w:fldCharType="separate"/>
            </w:r>
            <w:r w:rsidR="009A57B2">
              <w:rPr>
                <w:rFonts w:ascii="Century Gothic" w:hAnsi="Century Gothic" w:cs="Arial"/>
                <w:noProof/>
                <w:sz w:val="20"/>
                <w:szCs w:val="20"/>
                <w:lang w:eastAsia="es-MX"/>
              </w:rPr>
              <w:fldChar w:fldCharType="begin"/>
            </w:r>
            <w:r w:rsidR="009A57B2">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9A57B2">
              <w:rPr>
                <w:rFonts w:ascii="Century Gothic" w:hAnsi="Century Gothic" w:cs="Arial"/>
                <w:noProof/>
                <w:sz w:val="20"/>
                <w:szCs w:val="20"/>
                <w:lang w:eastAsia="es-MX"/>
              </w:rPr>
              <w:fldChar w:fldCharType="separate"/>
            </w:r>
            <w:r w:rsidR="001F66CC">
              <w:rPr>
                <w:rFonts w:ascii="Century Gothic" w:hAnsi="Century Gothic" w:cs="Arial"/>
                <w:noProof/>
                <w:sz w:val="20"/>
                <w:szCs w:val="20"/>
                <w:lang w:eastAsia="es-MX"/>
              </w:rPr>
              <w:fldChar w:fldCharType="begin"/>
            </w:r>
            <w:r w:rsidR="001F66CC">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1F66CC">
              <w:rPr>
                <w:rFonts w:ascii="Century Gothic" w:hAnsi="Century Gothic" w:cs="Arial"/>
                <w:noProof/>
                <w:sz w:val="20"/>
                <w:szCs w:val="20"/>
                <w:lang w:eastAsia="es-MX"/>
              </w:rPr>
              <w:fldChar w:fldCharType="separate"/>
            </w:r>
            <w:r w:rsidR="008379BE">
              <w:rPr>
                <w:rFonts w:ascii="Century Gothic" w:hAnsi="Century Gothic" w:cs="Arial"/>
                <w:noProof/>
                <w:sz w:val="20"/>
                <w:szCs w:val="20"/>
                <w:lang w:eastAsia="es-MX"/>
              </w:rPr>
              <w:fldChar w:fldCharType="begin"/>
            </w:r>
            <w:r w:rsidR="008379BE">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8379BE">
              <w:rPr>
                <w:rFonts w:ascii="Century Gothic" w:hAnsi="Century Gothic" w:cs="Arial"/>
                <w:noProof/>
                <w:sz w:val="20"/>
                <w:szCs w:val="20"/>
                <w:lang w:eastAsia="es-MX"/>
              </w:rPr>
              <w:fldChar w:fldCharType="separate"/>
            </w:r>
            <w:r w:rsidR="00F83EE1">
              <w:rPr>
                <w:rFonts w:ascii="Century Gothic" w:hAnsi="Century Gothic" w:cs="Arial"/>
                <w:noProof/>
                <w:sz w:val="20"/>
                <w:szCs w:val="20"/>
                <w:lang w:eastAsia="es-MX"/>
              </w:rPr>
              <w:fldChar w:fldCharType="begin"/>
            </w:r>
            <w:r w:rsidR="00F83EE1">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F83EE1">
              <w:rPr>
                <w:rFonts w:ascii="Century Gothic" w:hAnsi="Century Gothic" w:cs="Arial"/>
                <w:noProof/>
                <w:sz w:val="20"/>
                <w:szCs w:val="20"/>
                <w:lang w:eastAsia="es-MX"/>
              </w:rPr>
              <w:fldChar w:fldCharType="separate"/>
            </w:r>
            <w:r w:rsidR="004E1AFD">
              <w:rPr>
                <w:rFonts w:ascii="Century Gothic" w:hAnsi="Century Gothic" w:cs="Arial"/>
                <w:noProof/>
                <w:sz w:val="20"/>
                <w:szCs w:val="20"/>
                <w:lang w:eastAsia="es-MX"/>
              </w:rPr>
              <w:fldChar w:fldCharType="begin"/>
            </w:r>
            <w:r w:rsidR="004E1AFD">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4E1AFD">
              <w:rPr>
                <w:rFonts w:ascii="Century Gothic" w:hAnsi="Century Gothic" w:cs="Arial"/>
                <w:noProof/>
                <w:sz w:val="20"/>
                <w:szCs w:val="20"/>
                <w:lang w:eastAsia="es-MX"/>
              </w:rPr>
              <w:fldChar w:fldCharType="separate"/>
            </w:r>
            <w:r w:rsidR="00E61C46">
              <w:rPr>
                <w:rFonts w:ascii="Century Gothic" w:hAnsi="Century Gothic" w:cs="Arial"/>
                <w:noProof/>
                <w:sz w:val="20"/>
                <w:szCs w:val="20"/>
                <w:lang w:eastAsia="es-MX"/>
              </w:rPr>
              <w:fldChar w:fldCharType="begin"/>
            </w:r>
            <w:r w:rsidR="00E61C46">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E61C46">
              <w:rPr>
                <w:rFonts w:ascii="Century Gothic" w:hAnsi="Century Gothic" w:cs="Arial"/>
                <w:noProof/>
                <w:sz w:val="20"/>
                <w:szCs w:val="20"/>
                <w:lang w:eastAsia="es-MX"/>
              </w:rPr>
              <w:fldChar w:fldCharType="separate"/>
            </w:r>
            <w:r w:rsidR="006E23B6">
              <w:rPr>
                <w:rFonts w:ascii="Century Gothic" w:hAnsi="Century Gothic" w:cs="Arial"/>
                <w:noProof/>
                <w:sz w:val="20"/>
                <w:szCs w:val="20"/>
                <w:lang w:eastAsia="es-MX"/>
              </w:rPr>
              <w:fldChar w:fldCharType="begin"/>
            </w:r>
            <w:r w:rsidR="006E23B6">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6E23B6">
              <w:rPr>
                <w:rFonts w:ascii="Century Gothic" w:hAnsi="Century Gothic" w:cs="Arial"/>
                <w:noProof/>
                <w:sz w:val="20"/>
                <w:szCs w:val="20"/>
                <w:lang w:eastAsia="es-MX"/>
              </w:rPr>
              <w:fldChar w:fldCharType="separate"/>
            </w:r>
            <w:r w:rsidR="00433962">
              <w:rPr>
                <w:rFonts w:ascii="Century Gothic" w:hAnsi="Century Gothic" w:cs="Arial"/>
                <w:noProof/>
                <w:sz w:val="20"/>
                <w:szCs w:val="20"/>
                <w:lang w:eastAsia="es-MX"/>
              </w:rPr>
              <w:fldChar w:fldCharType="begin"/>
            </w:r>
            <w:r w:rsidR="00433962">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433962">
              <w:rPr>
                <w:rFonts w:ascii="Century Gothic" w:hAnsi="Century Gothic" w:cs="Arial"/>
                <w:noProof/>
                <w:sz w:val="20"/>
                <w:szCs w:val="20"/>
                <w:lang w:eastAsia="es-MX"/>
              </w:rPr>
              <w:fldChar w:fldCharType="separate"/>
            </w:r>
            <w:r w:rsidR="00461DC4">
              <w:rPr>
                <w:rFonts w:ascii="Century Gothic" w:hAnsi="Century Gothic" w:cs="Arial"/>
                <w:noProof/>
                <w:sz w:val="20"/>
                <w:szCs w:val="20"/>
                <w:lang w:eastAsia="es-MX"/>
              </w:rPr>
              <w:fldChar w:fldCharType="begin"/>
            </w:r>
            <w:r w:rsidR="00461DC4">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461DC4">
              <w:rPr>
                <w:rFonts w:ascii="Century Gothic" w:hAnsi="Century Gothic" w:cs="Arial"/>
                <w:noProof/>
                <w:sz w:val="20"/>
                <w:szCs w:val="20"/>
                <w:lang w:eastAsia="es-MX"/>
              </w:rPr>
              <w:fldChar w:fldCharType="separate"/>
            </w:r>
            <w:r w:rsidR="003B5EA4">
              <w:rPr>
                <w:rFonts w:ascii="Century Gothic" w:hAnsi="Century Gothic" w:cs="Arial"/>
                <w:noProof/>
                <w:sz w:val="20"/>
                <w:szCs w:val="20"/>
                <w:lang w:eastAsia="es-MX"/>
              </w:rPr>
              <w:fldChar w:fldCharType="begin"/>
            </w:r>
            <w:r w:rsidR="003B5EA4">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3B5EA4">
              <w:rPr>
                <w:rFonts w:ascii="Century Gothic" w:hAnsi="Century Gothic" w:cs="Arial"/>
                <w:noProof/>
                <w:sz w:val="20"/>
                <w:szCs w:val="20"/>
                <w:lang w:eastAsia="es-MX"/>
              </w:rPr>
              <w:fldChar w:fldCharType="separate"/>
            </w:r>
            <w:r w:rsidR="004B183B">
              <w:rPr>
                <w:rFonts w:ascii="Century Gothic" w:hAnsi="Century Gothic" w:cs="Arial"/>
                <w:noProof/>
                <w:sz w:val="20"/>
                <w:szCs w:val="20"/>
                <w:lang w:eastAsia="es-MX"/>
              </w:rPr>
              <w:fldChar w:fldCharType="begin"/>
            </w:r>
            <w:r w:rsidR="004B183B">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4B183B">
              <w:rPr>
                <w:rFonts w:ascii="Century Gothic" w:hAnsi="Century Gothic" w:cs="Arial"/>
                <w:noProof/>
                <w:sz w:val="20"/>
                <w:szCs w:val="20"/>
                <w:lang w:eastAsia="es-MX"/>
              </w:rPr>
              <w:fldChar w:fldCharType="separate"/>
            </w:r>
            <w:r w:rsidR="00CA4346">
              <w:rPr>
                <w:rFonts w:ascii="Century Gothic" w:hAnsi="Century Gothic" w:cs="Arial"/>
                <w:noProof/>
                <w:sz w:val="20"/>
                <w:szCs w:val="20"/>
                <w:lang w:eastAsia="es-MX"/>
              </w:rPr>
              <w:fldChar w:fldCharType="begin"/>
            </w:r>
            <w:r w:rsidR="00CA4346">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CA4346">
              <w:rPr>
                <w:rFonts w:ascii="Century Gothic" w:hAnsi="Century Gothic" w:cs="Arial"/>
                <w:noProof/>
                <w:sz w:val="20"/>
                <w:szCs w:val="20"/>
                <w:lang w:eastAsia="es-MX"/>
              </w:rPr>
              <w:fldChar w:fldCharType="separate"/>
            </w:r>
            <w:r w:rsidR="00DC42CB">
              <w:rPr>
                <w:rFonts w:ascii="Century Gothic" w:hAnsi="Century Gothic" w:cs="Arial"/>
                <w:noProof/>
                <w:sz w:val="20"/>
                <w:szCs w:val="20"/>
                <w:lang w:eastAsia="es-MX"/>
              </w:rPr>
              <w:fldChar w:fldCharType="begin"/>
            </w:r>
            <w:r w:rsidR="00DC42CB">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DC42CB">
              <w:rPr>
                <w:rFonts w:ascii="Century Gothic" w:hAnsi="Century Gothic" w:cs="Arial"/>
                <w:noProof/>
                <w:sz w:val="20"/>
                <w:szCs w:val="20"/>
                <w:lang w:eastAsia="es-MX"/>
              </w:rPr>
              <w:fldChar w:fldCharType="separate"/>
            </w:r>
            <w:r w:rsidR="009F0080">
              <w:rPr>
                <w:rFonts w:ascii="Century Gothic" w:hAnsi="Century Gothic" w:cs="Arial"/>
                <w:noProof/>
                <w:sz w:val="20"/>
                <w:szCs w:val="20"/>
                <w:lang w:eastAsia="es-MX"/>
              </w:rPr>
              <w:fldChar w:fldCharType="begin"/>
            </w:r>
            <w:r w:rsidR="009F0080">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9F0080">
              <w:rPr>
                <w:rFonts w:ascii="Century Gothic" w:hAnsi="Century Gothic" w:cs="Arial"/>
                <w:noProof/>
                <w:sz w:val="20"/>
                <w:szCs w:val="20"/>
                <w:lang w:eastAsia="es-MX"/>
              </w:rPr>
              <w:fldChar w:fldCharType="separate"/>
            </w:r>
            <w:r w:rsidR="00947C62">
              <w:rPr>
                <w:rFonts w:ascii="Century Gothic" w:hAnsi="Century Gothic" w:cs="Arial"/>
                <w:noProof/>
                <w:sz w:val="20"/>
                <w:szCs w:val="20"/>
                <w:lang w:eastAsia="es-MX"/>
              </w:rPr>
              <w:fldChar w:fldCharType="begin"/>
            </w:r>
            <w:r w:rsidR="00947C62">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947C62">
              <w:rPr>
                <w:rFonts w:ascii="Century Gothic" w:hAnsi="Century Gothic" w:cs="Arial"/>
                <w:noProof/>
                <w:sz w:val="20"/>
                <w:szCs w:val="20"/>
                <w:lang w:eastAsia="es-MX"/>
              </w:rPr>
              <w:fldChar w:fldCharType="separate"/>
            </w:r>
            <w:r w:rsidR="002D4381">
              <w:rPr>
                <w:rFonts w:ascii="Century Gothic" w:hAnsi="Century Gothic" w:cs="Arial"/>
                <w:noProof/>
                <w:sz w:val="20"/>
                <w:szCs w:val="20"/>
                <w:lang w:eastAsia="es-MX"/>
              </w:rPr>
              <w:fldChar w:fldCharType="begin"/>
            </w:r>
            <w:r w:rsidR="002D4381">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2D4381">
              <w:rPr>
                <w:rFonts w:ascii="Century Gothic" w:hAnsi="Century Gothic" w:cs="Arial"/>
                <w:noProof/>
                <w:sz w:val="20"/>
                <w:szCs w:val="20"/>
                <w:lang w:eastAsia="es-MX"/>
              </w:rPr>
              <w:fldChar w:fldCharType="separate"/>
            </w:r>
            <w:r w:rsidR="007905D6">
              <w:rPr>
                <w:rFonts w:ascii="Century Gothic" w:hAnsi="Century Gothic" w:cs="Arial"/>
                <w:noProof/>
                <w:sz w:val="20"/>
                <w:szCs w:val="20"/>
                <w:lang w:eastAsia="es-MX"/>
              </w:rPr>
              <w:fldChar w:fldCharType="begin"/>
            </w:r>
            <w:r w:rsidR="007905D6">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7905D6">
              <w:rPr>
                <w:rFonts w:ascii="Century Gothic" w:hAnsi="Century Gothic" w:cs="Arial"/>
                <w:noProof/>
                <w:sz w:val="20"/>
                <w:szCs w:val="20"/>
                <w:lang w:eastAsia="es-MX"/>
              </w:rPr>
              <w:fldChar w:fldCharType="separate"/>
            </w:r>
            <w:r w:rsidR="00303818">
              <w:rPr>
                <w:rFonts w:ascii="Century Gothic" w:hAnsi="Century Gothic" w:cs="Arial"/>
                <w:noProof/>
                <w:sz w:val="20"/>
                <w:szCs w:val="20"/>
                <w:lang w:eastAsia="es-MX"/>
              </w:rPr>
              <w:fldChar w:fldCharType="begin"/>
            </w:r>
            <w:r w:rsidR="00303818">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303818">
              <w:rPr>
                <w:rFonts w:ascii="Century Gothic" w:hAnsi="Century Gothic" w:cs="Arial"/>
                <w:noProof/>
                <w:sz w:val="20"/>
                <w:szCs w:val="20"/>
                <w:lang w:eastAsia="es-MX"/>
              </w:rPr>
              <w:fldChar w:fldCharType="separate"/>
            </w:r>
            <w:r w:rsidR="000A711D">
              <w:rPr>
                <w:rFonts w:ascii="Century Gothic" w:hAnsi="Century Gothic" w:cs="Arial"/>
                <w:noProof/>
                <w:sz w:val="20"/>
                <w:szCs w:val="20"/>
                <w:lang w:eastAsia="es-MX"/>
              </w:rPr>
              <w:fldChar w:fldCharType="begin"/>
            </w:r>
            <w:r w:rsidR="000A711D">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0A711D">
              <w:rPr>
                <w:rFonts w:ascii="Century Gothic" w:hAnsi="Century Gothic" w:cs="Arial"/>
                <w:noProof/>
                <w:sz w:val="20"/>
                <w:szCs w:val="20"/>
                <w:lang w:eastAsia="es-MX"/>
              </w:rPr>
              <w:fldChar w:fldCharType="separate"/>
            </w:r>
            <w:r w:rsidR="00624474">
              <w:rPr>
                <w:rFonts w:ascii="Century Gothic" w:hAnsi="Century Gothic" w:cs="Arial"/>
                <w:noProof/>
                <w:sz w:val="20"/>
                <w:szCs w:val="20"/>
                <w:lang w:eastAsia="es-MX"/>
              </w:rPr>
              <w:fldChar w:fldCharType="begin"/>
            </w:r>
            <w:r w:rsidR="00624474">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624474">
              <w:rPr>
                <w:rFonts w:ascii="Century Gothic" w:hAnsi="Century Gothic" w:cs="Arial"/>
                <w:noProof/>
                <w:sz w:val="20"/>
                <w:szCs w:val="20"/>
                <w:lang w:eastAsia="es-MX"/>
              </w:rPr>
              <w:fldChar w:fldCharType="separate"/>
            </w:r>
            <w:r w:rsidR="00EF532F">
              <w:rPr>
                <w:rFonts w:ascii="Century Gothic" w:hAnsi="Century Gothic" w:cs="Arial"/>
                <w:noProof/>
                <w:sz w:val="20"/>
                <w:szCs w:val="20"/>
                <w:lang w:eastAsia="es-MX"/>
              </w:rPr>
              <w:fldChar w:fldCharType="begin"/>
            </w:r>
            <w:r w:rsidR="00EF532F">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EF532F">
              <w:rPr>
                <w:rFonts w:ascii="Century Gothic" w:hAnsi="Century Gothic" w:cs="Arial"/>
                <w:noProof/>
                <w:sz w:val="20"/>
                <w:szCs w:val="20"/>
                <w:lang w:eastAsia="es-MX"/>
              </w:rPr>
              <w:fldChar w:fldCharType="separate"/>
            </w:r>
            <w:r w:rsidR="00B850D7">
              <w:rPr>
                <w:rFonts w:ascii="Century Gothic" w:hAnsi="Century Gothic" w:cs="Arial"/>
                <w:noProof/>
                <w:sz w:val="20"/>
                <w:szCs w:val="20"/>
                <w:lang w:eastAsia="es-MX"/>
              </w:rPr>
              <w:fldChar w:fldCharType="begin"/>
            </w:r>
            <w:r w:rsidR="00B850D7">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B850D7">
              <w:rPr>
                <w:rFonts w:ascii="Century Gothic" w:hAnsi="Century Gothic" w:cs="Arial"/>
                <w:noProof/>
                <w:sz w:val="20"/>
                <w:szCs w:val="20"/>
                <w:lang w:eastAsia="es-MX"/>
              </w:rPr>
              <w:fldChar w:fldCharType="separate"/>
            </w:r>
            <w:r w:rsidR="00665953">
              <w:rPr>
                <w:rFonts w:ascii="Century Gothic" w:hAnsi="Century Gothic" w:cs="Arial"/>
                <w:noProof/>
                <w:sz w:val="20"/>
                <w:szCs w:val="20"/>
                <w:lang w:eastAsia="es-MX"/>
              </w:rPr>
              <w:fldChar w:fldCharType="begin"/>
            </w:r>
            <w:r w:rsidR="00665953">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665953">
              <w:rPr>
                <w:rFonts w:ascii="Century Gothic" w:hAnsi="Century Gothic" w:cs="Arial"/>
                <w:noProof/>
                <w:sz w:val="20"/>
                <w:szCs w:val="20"/>
                <w:lang w:eastAsia="es-MX"/>
              </w:rPr>
              <w:fldChar w:fldCharType="separate"/>
            </w:r>
            <w:r w:rsidR="00422120">
              <w:rPr>
                <w:rFonts w:ascii="Century Gothic" w:hAnsi="Century Gothic" w:cs="Arial"/>
                <w:noProof/>
                <w:sz w:val="20"/>
                <w:szCs w:val="20"/>
                <w:lang w:eastAsia="es-MX"/>
              </w:rPr>
              <w:fldChar w:fldCharType="begin"/>
            </w:r>
            <w:r w:rsidR="00422120">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422120">
              <w:rPr>
                <w:rFonts w:ascii="Century Gothic" w:hAnsi="Century Gothic" w:cs="Arial"/>
                <w:noProof/>
                <w:sz w:val="20"/>
                <w:szCs w:val="20"/>
                <w:lang w:eastAsia="es-MX"/>
              </w:rPr>
              <w:fldChar w:fldCharType="separate"/>
            </w:r>
            <w:r w:rsidR="0006685A">
              <w:rPr>
                <w:rFonts w:ascii="Century Gothic" w:hAnsi="Century Gothic" w:cs="Arial"/>
                <w:noProof/>
                <w:sz w:val="20"/>
                <w:szCs w:val="20"/>
                <w:lang w:eastAsia="es-MX"/>
              </w:rPr>
              <w:fldChar w:fldCharType="begin"/>
            </w:r>
            <w:r w:rsidR="0006685A">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06685A">
              <w:rPr>
                <w:rFonts w:ascii="Century Gothic" w:hAnsi="Century Gothic" w:cs="Arial"/>
                <w:noProof/>
                <w:sz w:val="20"/>
                <w:szCs w:val="20"/>
                <w:lang w:eastAsia="es-MX"/>
              </w:rPr>
              <w:fldChar w:fldCharType="separate"/>
            </w:r>
            <w:r w:rsidR="009A0226">
              <w:rPr>
                <w:rFonts w:ascii="Century Gothic" w:hAnsi="Century Gothic" w:cs="Arial"/>
                <w:noProof/>
                <w:sz w:val="20"/>
                <w:szCs w:val="20"/>
                <w:lang w:eastAsia="es-MX"/>
              </w:rPr>
              <w:fldChar w:fldCharType="begin"/>
            </w:r>
            <w:r w:rsidR="009A0226">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9A0226">
              <w:rPr>
                <w:rFonts w:ascii="Century Gothic" w:hAnsi="Century Gothic" w:cs="Arial"/>
                <w:noProof/>
                <w:sz w:val="20"/>
                <w:szCs w:val="20"/>
                <w:lang w:eastAsia="es-MX"/>
              </w:rPr>
              <w:fldChar w:fldCharType="separate"/>
            </w:r>
            <w:r w:rsidR="00621A01">
              <w:rPr>
                <w:rFonts w:ascii="Century Gothic" w:hAnsi="Century Gothic" w:cs="Arial"/>
                <w:noProof/>
                <w:sz w:val="20"/>
                <w:szCs w:val="20"/>
                <w:lang w:eastAsia="es-MX"/>
              </w:rPr>
              <w:fldChar w:fldCharType="begin"/>
            </w:r>
            <w:r w:rsidR="00621A01">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621A01">
              <w:rPr>
                <w:rFonts w:ascii="Century Gothic" w:hAnsi="Century Gothic" w:cs="Arial"/>
                <w:noProof/>
                <w:sz w:val="20"/>
                <w:szCs w:val="20"/>
                <w:lang w:eastAsia="es-MX"/>
              </w:rPr>
              <w:fldChar w:fldCharType="separate"/>
            </w:r>
            <w:r w:rsidR="00A400D8">
              <w:rPr>
                <w:rFonts w:ascii="Century Gothic" w:hAnsi="Century Gothic" w:cs="Arial"/>
                <w:noProof/>
                <w:sz w:val="20"/>
                <w:szCs w:val="20"/>
                <w:lang w:eastAsia="es-MX"/>
              </w:rPr>
              <w:fldChar w:fldCharType="begin"/>
            </w:r>
            <w:r w:rsidR="00A400D8">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A400D8">
              <w:rPr>
                <w:rFonts w:ascii="Century Gothic" w:hAnsi="Century Gothic" w:cs="Arial"/>
                <w:noProof/>
                <w:sz w:val="20"/>
                <w:szCs w:val="20"/>
                <w:lang w:eastAsia="es-MX"/>
              </w:rPr>
              <w:fldChar w:fldCharType="separate"/>
            </w:r>
            <w:r w:rsidR="00633330">
              <w:rPr>
                <w:rFonts w:ascii="Century Gothic" w:hAnsi="Century Gothic" w:cs="Arial"/>
                <w:noProof/>
                <w:sz w:val="20"/>
                <w:szCs w:val="20"/>
                <w:lang w:eastAsia="es-MX"/>
              </w:rPr>
              <w:fldChar w:fldCharType="begin"/>
            </w:r>
            <w:r w:rsidR="00633330">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633330">
              <w:rPr>
                <w:rFonts w:ascii="Century Gothic" w:hAnsi="Century Gothic" w:cs="Arial"/>
                <w:noProof/>
                <w:sz w:val="20"/>
                <w:szCs w:val="20"/>
                <w:lang w:eastAsia="es-MX"/>
              </w:rPr>
              <w:fldChar w:fldCharType="separate"/>
            </w:r>
            <w:r w:rsidR="007D727D">
              <w:rPr>
                <w:rFonts w:ascii="Century Gothic" w:hAnsi="Century Gothic" w:cs="Arial"/>
                <w:noProof/>
                <w:sz w:val="20"/>
                <w:szCs w:val="20"/>
                <w:lang w:eastAsia="es-MX"/>
              </w:rPr>
              <w:fldChar w:fldCharType="begin"/>
            </w:r>
            <w:r w:rsidR="007D727D">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7D727D">
              <w:rPr>
                <w:rFonts w:ascii="Century Gothic" w:hAnsi="Century Gothic" w:cs="Arial"/>
                <w:noProof/>
                <w:sz w:val="20"/>
                <w:szCs w:val="20"/>
                <w:lang w:eastAsia="es-MX"/>
              </w:rPr>
              <w:fldChar w:fldCharType="separate"/>
            </w:r>
            <w:r w:rsidR="00FA2847">
              <w:rPr>
                <w:rFonts w:ascii="Century Gothic" w:hAnsi="Century Gothic" w:cs="Arial"/>
                <w:noProof/>
                <w:sz w:val="20"/>
                <w:szCs w:val="20"/>
                <w:lang w:eastAsia="es-MX"/>
              </w:rPr>
              <w:fldChar w:fldCharType="begin"/>
            </w:r>
            <w:r w:rsidR="00FA2847">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FA2847">
              <w:rPr>
                <w:rFonts w:ascii="Century Gothic" w:hAnsi="Century Gothic" w:cs="Arial"/>
                <w:noProof/>
                <w:sz w:val="20"/>
                <w:szCs w:val="20"/>
                <w:lang w:eastAsia="es-MX"/>
              </w:rPr>
              <w:fldChar w:fldCharType="separate"/>
            </w:r>
            <w:r w:rsidR="00DF6B12">
              <w:rPr>
                <w:rFonts w:ascii="Century Gothic" w:hAnsi="Century Gothic" w:cs="Arial"/>
                <w:noProof/>
                <w:sz w:val="20"/>
                <w:szCs w:val="20"/>
                <w:lang w:eastAsia="es-MX"/>
              </w:rPr>
              <w:fldChar w:fldCharType="begin"/>
            </w:r>
            <w:r w:rsidR="00DF6B12">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DF6B12">
              <w:rPr>
                <w:rFonts w:ascii="Century Gothic" w:hAnsi="Century Gothic" w:cs="Arial"/>
                <w:noProof/>
                <w:sz w:val="20"/>
                <w:szCs w:val="20"/>
                <w:lang w:eastAsia="es-MX"/>
              </w:rPr>
              <w:fldChar w:fldCharType="separate"/>
            </w:r>
            <w:r w:rsidR="009E0B52">
              <w:rPr>
                <w:rFonts w:ascii="Century Gothic" w:hAnsi="Century Gothic" w:cs="Arial"/>
                <w:noProof/>
                <w:sz w:val="20"/>
                <w:szCs w:val="20"/>
                <w:lang w:eastAsia="es-MX"/>
              </w:rPr>
              <w:fldChar w:fldCharType="begin"/>
            </w:r>
            <w:r w:rsidR="009E0B52">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9E0B52">
              <w:rPr>
                <w:rFonts w:ascii="Century Gothic" w:hAnsi="Century Gothic" w:cs="Arial"/>
                <w:noProof/>
                <w:sz w:val="20"/>
                <w:szCs w:val="20"/>
                <w:lang w:eastAsia="es-MX"/>
              </w:rPr>
              <w:fldChar w:fldCharType="separate"/>
            </w:r>
            <w:r w:rsidR="009E6B67">
              <w:rPr>
                <w:rFonts w:ascii="Century Gothic" w:hAnsi="Century Gothic" w:cs="Arial"/>
                <w:noProof/>
                <w:sz w:val="20"/>
                <w:szCs w:val="20"/>
                <w:lang w:eastAsia="es-MX"/>
              </w:rPr>
              <w:fldChar w:fldCharType="begin"/>
            </w:r>
            <w:r w:rsidR="009E6B67">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9E6B67">
              <w:rPr>
                <w:rFonts w:ascii="Century Gothic" w:hAnsi="Century Gothic" w:cs="Arial"/>
                <w:noProof/>
                <w:sz w:val="20"/>
                <w:szCs w:val="20"/>
                <w:lang w:eastAsia="es-MX"/>
              </w:rPr>
              <w:fldChar w:fldCharType="separate"/>
            </w:r>
            <w:r w:rsidR="00793A9A">
              <w:rPr>
                <w:rFonts w:ascii="Century Gothic" w:hAnsi="Century Gothic" w:cs="Arial"/>
                <w:noProof/>
                <w:sz w:val="20"/>
                <w:szCs w:val="20"/>
                <w:lang w:eastAsia="es-MX"/>
              </w:rPr>
              <w:fldChar w:fldCharType="begin"/>
            </w:r>
            <w:r w:rsidR="00793A9A">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793A9A">
              <w:rPr>
                <w:rFonts w:ascii="Century Gothic" w:hAnsi="Century Gothic" w:cs="Arial"/>
                <w:noProof/>
                <w:sz w:val="20"/>
                <w:szCs w:val="20"/>
                <w:lang w:eastAsia="es-MX"/>
              </w:rPr>
              <w:fldChar w:fldCharType="separate"/>
            </w:r>
            <w:r w:rsidR="00B36A24">
              <w:rPr>
                <w:rFonts w:ascii="Century Gothic" w:hAnsi="Century Gothic" w:cs="Arial"/>
                <w:noProof/>
                <w:sz w:val="20"/>
                <w:szCs w:val="20"/>
                <w:lang w:eastAsia="es-MX"/>
              </w:rPr>
              <w:fldChar w:fldCharType="begin"/>
            </w:r>
            <w:r w:rsidR="00B36A24">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B36A24">
              <w:rPr>
                <w:rFonts w:ascii="Century Gothic" w:hAnsi="Century Gothic" w:cs="Arial"/>
                <w:noProof/>
                <w:sz w:val="20"/>
                <w:szCs w:val="20"/>
                <w:lang w:eastAsia="es-MX"/>
              </w:rPr>
              <w:fldChar w:fldCharType="separate"/>
            </w:r>
            <w:r w:rsidR="003401BF">
              <w:rPr>
                <w:rFonts w:ascii="Century Gothic" w:hAnsi="Century Gothic" w:cs="Arial"/>
                <w:noProof/>
                <w:sz w:val="20"/>
                <w:szCs w:val="20"/>
                <w:lang w:eastAsia="es-MX"/>
              </w:rPr>
              <w:fldChar w:fldCharType="begin"/>
            </w:r>
            <w:r w:rsidR="003401BF">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3401BF">
              <w:rPr>
                <w:rFonts w:ascii="Century Gothic" w:hAnsi="Century Gothic" w:cs="Arial"/>
                <w:noProof/>
                <w:sz w:val="20"/>
                <w:szCs w:val="20"/>
                <w:lang w:eastAsia="es-MX"/>
              </w:rPr>
              <w:fldChar w:fldCharType="separate"/>
            </w:r>
            <w:r w:rsidR="00B967F0">
              <w:rPr>
                <w:rFonts w:ascii="Century Gothic" w:hAnsi="Century Gothic" w:cs="Arial"/>
                <w:noProof/>
                <w:sz w:val="20"/>
                <w:szCs w:val="20"/>
                <w:lang w:eastAsia="es-MX"/>
              </w:rPr>
              <w:fldChar w:fldCharType="begin"/>
            </w:r>
            <w:r w:rsidR="00B967F0">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B967F0">
              <w:rPr>
                <w:rFonts w:ascii="Century Gothic" w:hAnsi="Century Gothic" w:cs="Arial"/>
                <w:noProof/>
                <w:sz w:val="20"/>
                <w:szCs w:val="20"/>
                <w:lang w:eastAsia="es-MX"/>
              </w:rPr>
              <w:fldChar w:fldCharType="separate"/>
            </w:r>
            <w:r w:rsidR="006A6D2F">
              <w:rPr>
                <w:rFonts w:ascii="Century Gothic" w:hAnsi="Century Gothic" w:cs="Arial"/>
                <w:noProof/>
                <w:sz w:val="20"/>
                <w:szCs w:val="20"/>
                <w:lang w:eastAsia="es-MX"/>
              </w:rPr>
              <w:fldChar w:fldCharType="begin"/>
            </w:r>
            <w:r w:rsidR="006A6D2F">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6A6D2F">
              <w:rPr>
                <w:rFonts w:ascii="Century Gothic" w:hAnsi="Century Gothic" w:cs="Arial"/>
                <w:noProof/>
                <w:sz w:val="20"/>
                <w:szCs w:val="20"/>
                <w:lang w:eastAsia="es-MX"/>
              </w:rPr>
              <w:fldChar w:fldCharType="separate"/>
            </w:r>
            <w:r w:rsidR="00ED0EB5">
              <w:rPr>
                <w:rFonts w:ascii="Century Gothic" w:hAnsi="Century Gothic" w:cs="Arial"/>
                <w:noProof/>
                <w:sz w:val="20"/>
                <w:szCs w:val="20"/>
                <w:lang w:eastAsia="es-MX"/>
              </w:rPr>
              <w:fldChar w:fldCharType="begin"/>
            </w:r>
            <w:r w:rsidR="00ED0EB5">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ED0EB5">
              <w:rPr>
                <w:rFonts w:ascii="Century Gothic" w:hAnsi="Century Gothic" w:cs="Arial"/>
                <w:noProof/>
                <w:sz w:val="20"/>
                <w:szCs w:val="20"/>
                <w:lang w:eastAsia="es-MX"/>
              </w:rPr>
              <w:fldChar w:fldCharType="separate"/>
            </w:r>
            <w:r w:rsidR="000C6DC0">
              <w:rPr>
                <w:rFonts w:ascii="Century Gothic" w:hAnsi="Century Gothic" w:cs="Arial"/>
                <w:noProof/>
                <w:sz w:val="20"/>
                <w:szCs w:val="20"/>
                <w:lang w:eastAsia="es-MX"/>
              </w:rPr>
              <w:fldChar w:fldCharType="begin"/>
            </w:r>
            <w:r w:rsidR="000C6DC0">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0C6DC0">
              <w:rPr>
                <w:rFonts w:ascii="Century Gothic" w:hAnsi="Century Gothic" w:cs="Arial"/>
                <w:noProof/>
                <w:sz w:val="20"/>
                <w:szCs w:val="20"/>
                <w:lang w:eastAsia="es-MX"/>
              </w:rPr>
              <w:fldChar w:fldCharType="separate"/>
            </w:r>
            <w:r w:rsidR="00BB4BF5">
              <w:rPr>
                <w:rFonts w:ascii="Century Gothic" w:hAnsi="Century Gothic" w:cs="Arial"/>
                <w:noProof/>
                <w:sz w:val="20"/>
                <w:szCs w:val="20"/>
                <w:lang w:eastAsia="es-MX"/>
              </w:rPr>
              <w:fldChar w:fldCharType="begin"/>
            </w:r>
            <w:r w:rsidR="00BB4BF5">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BB4BF5">
              <w:rPr>
                <w:rFonts w:ascii="Century Gothic" w:hAnsi="Century Gothic" w:cs="Arial"/>
                <w:noProof/>
                <w:sz w:val="20"/>
                <w:szCs w:val="20"/>
                <w:lang w:eastAsia="es-MX"/>
              </w:rPr>
              <w:fldChar w:fldCharType="separate"/>
            </w:r>
            <w:r w:rsidR="00227742">
              <w:rPr>
                <w:rFonts w:ascii="Century Gothic" w:hAnsi="Century Gothic" w:cs="Arial"/>
                <w:noProof/>
                <w:sz w:val="20"/>
                <w:szCs w:val="20"/>
                <w:lang w:eastAsia="es-MX"/>
              </w:rPr>
              <w:fldChar w:fldCharType="begin"/>
            </w:r>
            <w:r w:rsidR="00227742">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227742">
              <w:rPr>
                <w:rFonts w:ascii="Century Gothic" w:hAnsi="Century Gothic" w:cs="Arial"/>
                <w:noProof/>
                <w:sz w:val="20"/>
                <w:szCs w:val="20"/>
                <w:lang w:eastAsia="es-MX"/>
              </w:rPr>
              <w:fldChar w:fldCharType="separate"/>
            </w:r>
            <w:r w:rsidR="000560F8">
              <w:rPr>
                <w:rFonts w:ascii="Century Gothic" w:hAnsi="Century Gothic" w:cs="Arial"/>
                <w:noProof/>
                <w:sz w:val="20"/>
                <w:szCs w:val="20"/>
                <w:lang w:eastAsia="es-MX"/>
              </w:rPr>
              <w:fldChar w:fldCharType="begin"/>
            </w:r>
            <w:r w:rsidR="000560F8">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0560F8">
              <w:rPr>
                <w:rFonts w:ascii="Century Gothic" w:hAnsi="Century Gothic" w:cs="Arial"/>
                <w:noProof/>
                <w:sz w:val="20"/>
                <w:szCs w:val="20"/>
                <w:lang w:eastAsia="es-MX"/>
              </w:rPr>
              <w:fldChar w:fldCharType="separate"/>
            </w:r>
            <w:r w:rsidR="00A23D59">
              <w:rPr>
                <w:rFonts w:ascii="Century Gothic" w:hAnsi="Century Gothic" w:cs="Arial"/>
                <w:noProof/>
                <w:sz w:val="20"/>
                <w:szCs w:val="20"/>
                <w:lang w:eastAsia="es-MX"/>
              </w:rPr>
              <w:fldChar w:fldCharType="begin"/>
            </w:r>
            <w:r w:rsidR="00A23D59">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A23D59">
              <w:rPr>
                <w:rFonts w:ascii="Century Gothic" w:hAnsi="Century Gothic" w:cs="Arial"/>
                <w:noProof/>
                <w:sz w:val="20"/>
                <w:szCs w:val="20"/>
                <w:lang w:eastAsia="es-MX"/>
              </w:rPr>
              <w:fldChar w:fldCharType="separate"/>
            </w:r>
            <w:r w:rsidR="008F3801">
              <w:rPr>
                <w:rFonts w:ascii="Century Gothic" w:hAnsi="Century Gothic" w:cs="Arial"/>
                <w:noProof/>
                <w:sz w:val="20"/>
                <w:szCs w:val="20"/>
                <w:lang w:eastAsia="es-MX"/>
              </w:rPr>
              <w:fldChar w:fldCharType="begin"/>
            </w:r>
            <w:r w:rsidR="008F3801">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8F3801">
              <w:rPr>
                <w:rFonts w:ascii="Century Gothic" w:hAnsi="Century Gothic" w:cs="Arial"/>
                <w:noProof/>
                <w:sz w:val="20"/>
                <w:szCs w:val="20"/>
                <w:lang w:eastAsia="es-MX"/>
              </w:rPr>
              <w:fldChar w:fldCharType="separate"/>
            </w:r>
            <w:r w:rsidR="00E06AE0">
              <w:rPr>
                <w:rFonts w:ascii="Century Gothic" w:hAnsi="Century Gothic" w:cs="Arial"/>
                <w:noProof/>
                <w:sz w:val="20"/>
                <w:szCs w:val="20"/>
                <w:lang w:eastAsia="es-MX"/>
              </w:rPr>
              <w:fldChar w:fldCharType="begin"/>
            </w:r>
            <w:r w:rsidR="00E06AE0">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E06AE0">
              <w:rPr>
                <w:rFonts w:ascii="Century Gothic" w:hAnsi="Century Gothic" w:cs="Arial"/>
                <w:noProof/>
                <w:sz w:val="20"/>
                <w:szCs w:val="20"/>
                <w:lang w:eastAsia="es-MX"/>
              </w:rPr>
              <w:fldChar w:fldCharType="separate"/>
            </w:r>
            <w:r w:rsidR="00C142AD">
              <w:rPr>
                <w:rFonts w:ascii="Century Gothic" w:hAnsi="Century Gothic" w:cs="Arial"/>
                <w:noProof/>
                <w:sz w:val="20"/>
                <w:szCs w:val="20"/>
                <w:lang w:eastAsia="es-MX"/>
              </w:rPr>
              <w:fldChar w:fldCharType="begin"/>
            </w:r>
            <w:r w:rsidR="00C142AD">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C142AD">
              <w:rPr>
                <w:rFonts w:ascii="Century Gothic" w:hAnsi="Century Gothic" w:cs="Arial"/>
                <w:noProof/>
                <w:sz w:val="20"/>
                <w:szCs w:val="20"/>
                <w:lang w:eastAsia="es-MX"/>
              </w:rPr>
              <w:fldChar w:fldCharType="separate"/>
            </w:r>
            <w:r w:rsidR="00C677BA">
              <w:rPr>
                <w:rFonts w:ascii="Century Gothic" w:hAnsi="Century Gothic" w:cs="Arial"/>
                <w:noProof/>
                <w:sz w:val="20"/>
                <w:szCs w:val="20"/>
                <w:lang w:eastAsia="es-MX"/>
              </w:rPr>
              <w:fldChar w:fldCharType="begin"/>
            </w:r>
            <w:r w:rsidR="00C677BA">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C677BA">
              <w:rPr>
                <w:rFonts w:ascii="Century Gothic" w:hAnsi="Century Gothic" w:cs="Arial"/>
                <w:noProof/>
                <w:sz w:val="20"/>
                <w:szCs w:val="20"/>
                <w:lang w:eastAsia="es-MX"/>
              </w:rPr>
              <w:fldChar w:fldCharType="separate"/>
            </w:r>
            <w:r w:rsidR="003B584B">
              <w:rPr>
                <w:rFonts w:ascii="Century Gothic" w:hAnsi="Century Gothic" w:cs="Arial"/>
                <w:noProof/>
                <w:sz w:val="20"/>
                <w:szCs w:val="20"/>
                <w:lang w:eastAsia="es-MX"/>
              </w:rPr>
              <w:fldChar w:fldCharType="begin"/>
            </w:r>
            <w:r w:rsidR="003B584B">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3B584B">
              <w:rPr>
                <w:rFonts w:ascii="Century Gothic" w:hAnsi="Century Gothic" w:cs="Arial"/>
                <w:noProof/>
                <w:sz w:val="20"/>
                <w:szCs w:val="20"/>
                <w:lang w:eastAsia="es-MX"/>
              </w:rPr>
              <w:fldChar w:fldCharType="separate"/>
            </w:r>
            <w:r w:rsidR="008245F2">
              <w:rPr>
                <w:rFonts w:ascii="Century Gothic" w:hAnsi="Century Gothic" w:cs="Arial"/>
                <w:noProof/>
                <w:sz w:val="20"/>
                <w:szCs w:val="20"/>
                <w:lang w:eastAsia="es-MX"/>
              </w:rPr>
              <w:fldChar w:fldCharType="begin"/>
            </w:r>
            <w:r w:rsidR="008245F2">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8245F2">
              <w:rPr>
                <w:rFonts w:ascii="Century Gothic" w:hAnsi="Century Gothic" w:cs="Arial"/>
                <w:noProof/>
                <w:sz w:val="20"/>
                <w:szCs w:val="20"/>
                <w:lang w:eastAsia="es-MX"/>
              </w:rPr>
              <w:fldChar w:fldCharType="separate"/>
            </w:r>
            <w:r w:rsidR="003E2DF7">
              <w:rPr>
                <w:rFonts w:ascii="Century Gothic" w:hAnsi="Century Gothic" w:cs="Arial"/>
                <w:noProof/>
                <w:sz w:val="20"/>
                <w:szCs w:val="20"/>
                <w:lang w:eastAsia="es-MX"/>
              </w:rPr>
              <w:fldChar w:fldCharType="begin"/>
            </w:r>
            <w:r w:rsidR="003E2DF7">
              <w:rPr>
                <w:rFonts w:ascii="Century Gothic" w:hAnsi="Century Gothic" w:cs="Arial"/>
                <w:noProof/>
                <w:sz w:val="20"/>
                <w:szCs w:val="20"/>
                <w:lang w:eastAsia="es-MX"/>
              </w:rPr>
              <w:instrText xml:space="preserve"> </w:instrText>
            </w:r>
            <w:r w:rsidR="003E2DF7">
              <w:rPr>
                <w:rFonts w:ascii="Century Gothic" w:hAnsi="Century Gothic" w:cs="Arial"/>
                <w:noProof/>
                <w:sz w:val="20"/>
                <w:szCs w:val="20"/>
                <w:lang w:eastAsia="es-MX"/>
              </w:rPr>
              <w:instrText>INCLUDEPICTURE  "https://www.congresochihuahua.gob.mx/diputados/mthumb.php?src=imagenes/fotosOficiales/327.jpg&amp;w=200&amp;h=265&amp;zc=1" \* MERGEFORMATINET</w:instrText>
            </w:r>
            <w:r w:rsidR="003E2DF7">
              <w:rPr>
                <w:rFonts w:ascii="Century Gothic" w:hAnsi="Century Gothic" w:cs="Arial"/>
                <w:noProof/>
                <w:sz w:val="20"/>
                <w:szCs w:val="20"/>
                <w:lang w:eastAsia="es-MX"/>
              </w:rPr>
              <w:instrText xml:space="preserve"> </w:instrText>
            </w:r>
            <w:r w:rsidR="003E2DF7">
              <w:rPr>
                <w:rFonts w:ascii="Century Gothic" w:hAnsi="Century Gothic" w:cs="Arial"/>
                <w:noProof/>
                <w:sz w:val="20"/>
                <w:szCs w:val="20"/>
                <w:lang w:eastAsia="es-MX"/>
              </w:rPr>
              <w:fldChar w:fldCharType="separate"/>
            </w:r>
            <w:r w:rsidR="003E2DF7">
              <w:rPr>
                <w:rFonts w:ascii="Century Gothic" w:hAnsi="Century Gothic" w:cs="Arial"/>
                <w:noProof/>
                <w:sz w:val="20"/>
                <w:szCs w:val="20"/>
                <w:lang w:eastAsia="es-MX"/>
              </w:rPr>
              <w:pict w14:anchorId="14969E99">
                <v:shape id="_x0000_i1026" type="#_x0000_t75" alt="" style="width:71.25pt;height:74.25pt">
                  <v:imagedata r:id="rId21" r:href="rId22"/>
                </v:shape>
              </w:pict>
            </w:r>
            <w:r w:rsidR="003E2DF7">
              <w:rPr>
                <w:rFonts w:ascii="Century Gothic" w:hAnsi="Century Gothic" w:cs="Arial"/>
                <w:noProof/>
                <w:sz w:val="20"/>
                <w:szCs w:val="20"/>
                <w:lang w:eastAsia="es-MX"/>
              </w:rPr>
              <w:fldChar w:fldCharType="end"/>
            </w:r>
            <w:r w:rsidR="008245F2">
              <w:rPr>
                <w:rFonts w:ascii="Century Gothic" w:hAnsi="Century Gothic" w:cs="Arial"/>
                <w:noProof/>
                <w:sz w:val="20"/>
                <w:szCs w:val="20"/>
                <w:lang w:eastAsia="es-MX"/>
              </w:rPr>
              <w:fldChar w:fldCharType="end"/>
            </w:r>
            <w:r w:rsidR="003B584B">
              <w:rPr>
                <w:rFonts w:ascii="Century Gothic" w:hAnsi="Century Gothic" w:cs="Arial"/>
                <w:noProof/>
                <w:sz w:val="20"/>
                <w:szCs w:val="20"/>
                <w:lang w:eastAsia="es-MX"/>
              </w:rPr>
              <w:fldChar w:fldCharType="end"/>
            </w:r>
            <w:r w:rsidR="00C677BA">
              <w:rPr>
                <w:rFonts w:ascii="Century Gothic" w:hAnsi="Century Gothic" w:cs="Arial"/>
                <w:noProof/>
                <w:sz w:val="20"/>
                <w:szCs w:val="20"/>
                <w:lang w:eastAsia="es-MX"/>
              </w:rPr>
              <w:fldChar w:fldCharType="end"/>
            </w:r>
            <w:r w:rsidR="00C142AD">
              <w:rPr>
                <w:rFonts w:ascii="Century Gothic" w:hAnsi="Century Gothic" w:cs="Arial"/>
                <w:noProof/>
                <w:sz w:val="20"/>
                <w:szCs w:val="20"/>
                <w:lang w:eastAsia="es-MX"/>
              </w:rPr>
              <w:fldChar w:fldCharType="end"/>
            </w:r>
            <w:r w:rsidR="00E06AE0">
              <w:rPr>
                <w:rFonts w:ascii="Century Gothic" w:hAnsi="Century Gothic" w:cs="Arial"/>
                <w:noProof/>
                <w:sz w:val="20"/>
                <w:szCs w:val="20"/>
                <w:lang w:eastAsia="es-MX"/>
              </w:rPr>
              <w:fldChar w:fldCharType="end"/>
            </w:r>
            <w:r w:rsidR="008F3801">
              <w:rPr>
                <w:rFonts w:ascii="Century Gothic" w:hAnsi="Century Gothic" w:cs="Arial"/>
                <w:noProof/>
                <w:sz w:val="20"/>
                <w:szCs w:val="20"/>
                <w:lang w:eastAsia="es-MX"/>
              </w:rPr>
              <w:fldChar w:fldCharType="end"/>
            </w:r>
            <w:r w:rsidR="00A23D59">
              <w:rPr>
                <w:rFonts w:ascii="Century Gothic" w:hAnsi="Century Gothic" w:cs="Arial"/>
                <w:noProof/>
                <w:sz w:val="20"/>
                <w:szCs w:val="20"/>
                <w:lang w:eastAsia="es-MX"/>
              </w:rPr>
              <w:fldChar w:fldCharType="end"/>
            </w:r>
            <w:r w:rsidR="000560F8">
              <w:rPr>
                <w:rFonts w:ascii="Century Gothic" w:hAnsi="Century Gothic" w:cs="Arial"/>
                <w:noProof/>
                <w:sz w:val="20"/>
                <w:szCs w:val="20"/>
                <w:lang w:eastAsia="es-MX"/>
              </w:rPr>
              <w:fldChar w:fldCharType="end"/>
            </w:r>
            <w:r w:rsidR="00227742">
              <w:rPr>
                <w:rFonts w:ascii="Century Gothic" w:hAnsi="Century Gothic" w:cs="Arial"/>
                <w:noProof/>
                <w:sz w:val="20"/>
                <w:szCs w:val="20"/>
                <w:lang w:eastAsia="es-MX"/>
              </w:rPr>
              <w:fldChar w:fldCharType="end"/>
            </w:r>
            <w:r w:rsidR="00BB4BF5">
              <w:rPr>
                <w:rFonts w:ascii="Century Gothic" w:hAnsi="Century Gothic" w:cs="Arial"/>
                <w:noProof/>
                <w:sz w:val="20"/>
                <w:szCs w:val="20"/>
                <w:lang w:eastAsia="es-MX"/>
              </w:rPr>
              <w:fldChar w:fldCharType="end"/>
            </w:r>
            <w:r w:rsidR="000C6DC0">
              <w:rPr>
                <w:rFonts w:ascii="Century Gothic" w:hAnsi="Century Gothic" w:cs="Arial"/>
                <w:noProof/>
                <w:sz w:val="20"/>
                <w:szCs w:val="20"/>
                <w:lang w:eastAsia="es-MX"/>
              </w:rPr>
              <w:fldChar w:fldCharType="end"/>
            </w:r>
            <w:r w:rsidR="00ED0EB5">
              <w:rPr>
                <w:rFonts w:ascii="Century Gothic" w:hAnsi="Century Gothic" w:cs="Arial"/>
                <w:noProof/>
                <w:sz w:val="20"/>
                <w:szCs w:val="20"/>
                <w:lang w:eastAsia="es-MX"/>
              </w:rPr>
              <w:fldChar w:fldCharType="end"/>
            </w:r>
            <w:r w:rsidR="006A6D2F">
              <w:rPr>
                <w:rFonts w:ascii="Century Gothic" w:hAnsi="Century Gothic" w:cs="Arial"/>
                <w:noProof/>
                <w:sz w:val="20"/>
                <w:szCs w:val="20"/>
                <w:lang w:eastAsia="es-MX"/>
              </w:rPr>
              <w:fldChar w:fldCharType="end"/>
            </w:r>
            <w:r w:rsidR="00B967F0">
              <w:rPr>
                <w:rFonts w:ascii="Century Gothic" w:hAnsi="Century Gothic" w:cs="Arial"/>
                <w:noProof/>
                <w:sz w:val="20"/>
                <w:szCs w:val="20"/>
                <w:lang w:eastAsia="es-MX"/>
              </w:rPr>
              <w:fldChar w:fldCharType="end"/>
            </w:r>
            <w:r w:rsidR="003401BF">
              <w:rPr>
                <w:rFonts w:ascii="Century Gothic" w:hAnsi="Century Gothic" w:cs="Arial"/>
                <w:noProof/>
                <w:sz w:val="20"/>
                <w:szCs w:val="20"/>
                <w:lang w:eastAsia="es-MX"/>
              </w:rPr>
              <w:fldChar w:fldCharType="end"/>
            </w:r>
            <w:r w:rsidR="00B36A24">
              <w:rPr>
                <w:rFonts w:ascii="Century Gothic" w:hAnsi="Century Gothic" w:cs="Arial"/>
                <w:noProof/>
                <w:sz w:val="20"/>
                <w:szCs w:val="20"/>
                <w:lang w:eastAsia="es-MX"/>
              </w:rPr>
              <w:fldChar w:fldCharType="end"/>
            </w:r>
            <w:r w:rsidR="00793A9A">
              <w:rPr>
                <w:rFonts w:ascii="Century Gothic" w:hAnsi="Century Gothic" w:cs="Arial"/>
                <w:noProof/>
                <w:sz w:val="20"/>
                <w:szCs w:val="20"/>
                <w:lang w:eastAsia="es-MX"/>
              </w:rPr>
              <w:fldChar w:fldCharType="end"/>
            </w:r>
            <w:r w:rsidR="009E6B67">
              <w:rPr>
                <w:rFonts w:ascii="Century Gothic" w:hAnsi="Century Gothic" w:cs="Arial"/>
                <w:noProof/>
                <w:sz w:val="20"/>
                <w:szCs w:val="20"/>
                <w:lang w:eastAsia="es-MX"/>
              </w:rPr>
              <w:fldChar w:fldCharType="end"/>
            </w:r>
            <w:r w:rsidR="009E0B52">
              <w:rPr>
                <w:rFonts w:ascii="Century Gothic" w:hAnsi="Century Gothic" w:cs="Arial"/>
                <w:noProof/>
                <w:sz w:val="20"/>
                <w:szCs w:val="20"/>
                <w:lang w:eastAsia="es-MX"/>
              </w:rPr>
              <w:fldChar w:fldCharType="end"/>
            </w:r>
            <w:r w:rsidR="00DF6B12">
              <w:rPr>
                <w:rFonts w:ascii="Century Gothic" w:hAnsi="Century Gothic" w:cs="Arial"/>
                <w:noProof/>
                <w:sz w:val="20"/>
                <w:szCs w:val="20"/>
                <w:lang w:eastAsia="es-MX"/>
              </w:rPr>
              <w:fldChar w:fldCharType="end"/>
            </w:r>
            <w:r w:rsidR="00FA2847">
              <w:rPr>
                <w:rFonts w:ascii="Century Gothic" w:hAnsi="Century Gothic" w:cs="Arial"/>
                <w:noProof/>
                <w:sz w:val="20"/>
                <w:szCs w:val="20"/>
                <w:lang w:eastAsia="es-MX"/>
              </w:rPr>
              <w:fldChar w:fldCharType="end"/>
            </w:r>
            <w:r w:rsidR="007D727D">
              <w:rPr>
                <w:rFonts w:ascii="Century Gothic" w:hAnsi="Century Gothic" w:cs="Arial"/>
                <w:noProof/>
                <w:sz w:val="20"/>
                <w:szCs w:val="20"/>
                <w:lang w:eastAsia="es-MX"/>
              </w:rPr>
              <w:fldChar w:fldCharType="end"/>
            </w:r>
            <w:r w:rsidR="00633330">
              <w:rPr>
                <w:rFonts w:ascii="Century Gothic" w:hAnsi="Century Gothic" w:cs="Arial"/>
                <w:noProof/>
                <w:sz w:val="20"/>
                <w:szCs w:val="20"/>
                <w:lang w:eastAsia="es-MX"/>
              </w:rPr>
              <w:fldChar w:fldCharType="end"/>
            </w:r>
            <w:r w:rsidR="00A400D8">
              <w:rPr>
                <w:rFonts w:ascii="Century Gothic" w:hAnsi="Century Gothic" w:cs="Arial"/>
                <w:noProof/>
                <w:sz w:val="20"/>
                <w:szCs w:val="20"/>
                <w:lang w:eastAsia="es-MX"/>
              </w:rPr>
              <w:fldChar w:fldCharType="end"/>
            </w:r>
            <w:r w:rsidR="00621A01">
              <w:rPr>
                <w:rFonts w:ascii="Century Gothic" w:hAnsi="Century Gothic" w:cs="Arial"/>
                <w:noProof/>
                <w:sz w:val="20"/>
                <w:szCs w:val="20"/>
                <w:lang w:eastAsia="es-MX"/>
              </w:rPr>
              <w:fldChar w:fldCharType="end"/>
            </w:r>
            <w:r w:rsidR="009A0226">
              <w:rPr>
                <w:rFonts w:ascii="Century Gothic" w:hAnsi="Century Gothic" w:cs="Arial"/>
                <w:noProof/>
                <w:sz w:val="20"/>
                <w:szCs w:val="20"/>
                <w:lang w:eastAsia="es-MX"/>
              </w:rPr>
              <w:fldChar w:fldCharType="end"/>
            </w:r>
            <w:r w:rsidR="0006685A">
              <w:rPr>
                <w:rFonts w:ascii="Century Gothic" w:hAnsi="Century Gothic" w:cs="Arial"/>
                <w:noProof/>
                <w:sz w:val="20"/>
                <w:szCs w:val="20"/>
                <w:lang w:eastAsia="es-MX"/>
              </w:rPr>
              <w:fldChar w:fldCharType="end"/>
            </w:r>
            <w:r w:rsidR="00422120">
              <w:rPr>
                <w:rFonts w:ascii="Century Gothic" w:hAnsi="Century Gothic" w:cs="Arial"/>
                <w:noProof/>
                <w:sz w:val="20"/>
                <w:szCs w:val="20"/>
                <w:lang w:eastAsia="es-MX"/>
              </w:rPr>
              <w:fldChar w:fldCharType="end"/>
            </w:r>
            <w:r w:rsidR="00665953">
              <w:rPr>
                <w:rFonts w:ascii="Century Gothic" w:hAnsi="Century Gothic" w:cs="Arial"/>
                <w:noProof/>
                <w:sz w:val="20"/>
                <w:szCs w:val="20"/>
                <w:lang w:eastAsia="es-MX"/>
              </w:rPr>
              <w:fldChar w:fldCharType="end"/>
            </w:r>
            <w:r w:rsidR="00B850D7">
              <w:rPr>
                <w:rFonts w:ascii="Century Gothic" w:hAnsi="Century Gothic" w:cs="Arial"/>
                <w:noProof/>
                <w:sz w:val="20"/>
                <w:szCs w:val="20"/>
                <w:lang w:eastAsia="es-MX"/>
              </w:rPr>
              <w:fldChar w:fldCharType="end"/>
            </w:r>
            <w:r w:rsidR="00EF532F">
              <w:rPr>
                <w:rFonts w:ascii="Century Gothic" w:hAnsi="Century Gothic" w:cs="Arial"/>
                <w:noProof/>
                <w:sz w:val="20"/>
                <w:szCs w:val="20"/>
                <w:lang w:eastAsia="es-MX"/>
              </w:rPr>
              <w:fldChar w:fldCharType="end"/>
            </w:r>
            <w:r w:rsidR="00624474">
              <w:rPr>
                <w:rFonts w:ascii="Century Gothic" w:hAnsi="Century Gothic" w:cs="Arial"/>
                <w:noProof/>
                <w:sz w:val="20"/>
                <w:szCs w:val="20"/>
                <w:lang w:eastAsia="es-MX"/>
              </w:rPr>
              <w:fldChar w:fldCharType="end"/>
            </w:r>
            <w:r w:rsidR="000A711D">
              <w:rPr>
                <w:rFonts w:ascii="Century Gothic" w:hAnsi="Century Gothic" w:cs="Arial"/>
                <w:noProof/>
                <w:sz w:val="20"/>
                <w:szCs w:val="20"/>
                <w:lang w:eastAsia="es-MX"/>
              </w:rPr>
              <w:fldChar w:fldCharType="end"/>
            </w:r>
            <w:r w:rsidR="00303818">
              <w:rPr>
                <w:rFonts w:ascii="Century Gothic" w:hAnsi="Century Gothic" w:cs="Arial"/>
                <w:noProof/>
                <w:sz w:val="20"/>
                <w:szCs w:val="20"/>
                <w:lang w:eastAsia="es-MX"/>
              </w:rPr>
              <w:fldChar w:fldCharType="end"/>
            </w:r>
            <w:r w:rsidR="007905D6">
              <w:rPr>
                <w:rFonts w:ascii="Century Gothic" w:hAnsi="Century Gothic" w:cs="Arial"/>
                <w:noProof/>
                <w:sz w:val="20"/>
                <w:szCs w:val="20"/>
                <w:lang w:eastAsia="es-MX"/>
              </w:rPr>
              <w:fldChar w:fldCharType="end"/>
            </w:r>
            <w:r w:rsidR="002D4381">
              <w:rPr>
                <w:rFonts w:ascii="Century Gothic" w:hAnsi="Century Gothic" w:cs="Arial"/>
                <w:noProof/>
                <w:sz w:val="20"/>
                <w:szCs w:val="20"/>
                <w:lang w:eastAsia="es-MX"/>
              </w:rPr>
              <w:fldChar w:fldCharType="end"/>
            </w:r>
            <w:r w:rsidR="00947C62">
              <w:rPr>
                <w:rFonts w:ascii="Century Gothic" w:hAnsi="Century Gothic" w:cs="Arial"/>
                <w:noProof/>
                <w:sz w:val="20"/>
                <w:szCs w:val="20"/>
                <w:lang w:eastAsia="es-MX"/>
              </w:rPr>
              <w:fldChar w:fldCharType="end"/>
            </w:r>
            <w:r w:rsidR="009F0080">
              <w:rPr>
                <w:rFonts w:ascii="Century Gothic" w:hAnsi="Century Gothic" w:cs="Arial"/>
                <w:noProof/>
                <w:sz w:val="20"/>
                <w:szCs w:val="20"/>
                <w:lang w:eastAsia="es-MX"/>
              </w:rPr>
              <w:fldChar w:fldCharType="end"/>
            </w:r>
            <w:r w:rsidR="00DC42CB">
              <w:rPr>
                <w:rFonts w:ascii="Century Gothic" w:hAnsi="Century Gothic" w:cs="Arial"/>
                <w:noProof/>
                <w:sz w:val="20"/>
                <w:szCs w:val="20"/>
                <w:lang w:eastAsia="es-MX"/>
              </w:rPr>
              <w:fldChar w:fldCharType="end"/>
            </w:r>
            <w:r w:rsidR="00CA4346">
              <w:rPr>
                <w:rFonts w:ascii="Century Gothic" w:hAnsi="Century Gothic" w:cs="Arial"/>
                <w:noProof/>
                <w:sz w:val="20"/>
                <w:szCs w:val="20"/>
                <w:lang w:eastAsia="es-MX"/>
              </w:rPr>
              <w:fldChar w:fldCharType="end"/>
            </w:r>
            <w:r w:rsidR="004B183B">
              <w:rPr>
                <w:rFonts w:ascii="Century Gothic" w:hAnsi="Century Gothic" w:cs="Arial"/>
                <w:noProof/>
                <w:sz w:val="20"/>
                <w:szCs w:val="20"/>
                <w:lang w:eastAsia="es-MX"/>
              </w:rPr>
              <w:fldChar w:fldCharType="end"/>
            </w:r>
            <w:r w:rsidR="003B5EA4">
              <w:rPr>
                <w:rFonts w:ascii="Century Gothic" w:hAnsi="Century Gothic" w:cs="Arial"/>
                <w:noProof/>
                <w:sz w:val="20"/>
                <w:szCs w:val="20"/>
                <w:lang w:eastAsia="es-MX"/>
              </w:rPr>
              <w:fldChar w:fldCharType="end"/>
            </w:r>
            <w:r w:rsidR="00461DC4">
              <w:rPr>
                <w:rFonts w:ascii="Century Gothic" w:hAnsi="Century Gothic" w:cs="Arial"/>
                <w:noProof/>
                <w:sz w:val="20"/>
                <w:szCs w:val="20"/>
                <w:lang w:eastAsia="es-MX"/>
              </w:rPr>
              <w:fldChar w:fldCharType="end"/>
            </w:r>
            <w:r w:rsidR="00433962">
              <w:rPr>
                <w:rFonts w:ascii="Century Gothic" w:hAnsi="Century Gothic" w:cs="Arial"/>
                <w:noProof/>
                <w:sz w:val="20"/>
                <w:szCs w:val="20"/>
                <w:lang w:eastAsia="es-MX"/>
              </w:rPr>
              <w:fldChar w:fldCharType="end"/>
            </w:r>
            <w:r w:rsidR="006E23B6">
              <w:rPr>
                <w:rFonts w:ascii="Century Gothic" w:hAnsi="Century Gothic" w:cs="Arial"/>
                <w:noProof/>
                <w:sz w:val="20"/>
                <w:szCs w:val="20"/>
                <w:lang w:eastAsia="es-MX"/>
              </w:rPr>
              <w:fldChar w:fldCharType="end"/>
            </w:r>
            <w:r w:rsidR="00E61C46">
              <w:rPr>
                <w:rFonts w:ascii="Century Gothic" w:hAnsi="Century Gothic" w:cs="Arial"/>
                <w:noProof/>
                <w:sz w:val="20"/>
                <w:szCs w:val="20"/>
                <w:lang w:eastAsia="es-MX"/>
              </w:rPr>
              <w:fldChar w:fldCharType="end"/>
            </w:r>
            <w:r w:rsidR="004E1AFD">
              <w:rPr>
                <w:rFonts w:ascii="Century Gothic" w:hAnsi="Century Gothic" w:cs="Arial"/>
                <w:noProof/>
                <w:sz w:val="20"/>
                <w:szCs w:val="20"/>
                <w:lang w:eastAsia="es-MX"/>
              </w:rPr>
              <w:fldChar w:fldCharType="end"/>
            </w:r>
            <w:r w:rsidR="00F83EE1">
              <w:rPr>
                <w:rFonts w:ascii="Century Gothic" w:hAnsi="Century Gothic" w:cs="Arial"/>
                <w:noProof/>
                <w:sz w:val="20"/>
                <w:szCs w:val="20"/>
                <w:lang w:eastAsia="es-MX"/>
              </w:rPr>
              <w:fldChar w:fldCharType="end"/>
            </w:r>
            <w:r w:rsidR="008379BE">
              <w:rPr>
                <w:rFonts w:ascii="Century Gothic" w:hAnsi="Century Gothic" w:cs="Arial"/>
                <w:noProof/>
                <w:sz w:val="20"/>
                <w:szCs w:val="20"/>
                <w:lang w:eastAsia="es-MX"/>
              </w:rPr>
              <w:fldChar w:fldCharType="end"/>
            </w:r>
            <w:r w:rsidR="001F66CC">
              <w:rPr>
                <w:rFonts w:ascii="Century Gothic" w:hAnsi="Century Gothic" w:cs="Arial"/>
                <w:noProof/>
                <w:sz w:val="20"/>
                <w:szCs w:val="20"/>
                <w:lang w:eastAsia="es-MX"/>
              </w:rPr>
              <w:fldChar w:fldCharType="end"/>
            </w:r>
            <w:r w:rsidR="009A57B2">
              <w:rPr>
                <w:rFonts w:ascii="Century Gothic" w:hAnsi="Century Gothic" w:cs="Arial"/>
                <w:noProof/>
                <w:sz w:val="20"/>
                <w:szCs w:val="20"/>
                <w:lang w:eastAsia="es-MX"/>
              </w:rPr>
              <w:fldChar w:fldCharType="end"/>
            </w:r>
            <w:r w:rsidR="00534A7F">
              <w:rPr>
                <w:rFonts w:ascii="Century Gothic" w:hAnsi="Century Gothic" w:cs="Arial"/>
                <w:noProof/>
                <w:sz w:val="20"/>
                <w:szCs w:val="20"/>
                <w:lang w:eastAsia="es-MX"/>
              </w:rPr>
              <w:fldChar w:fldCharType="end"/>
            </w:r>
            <w:r w:rsidR="009813E5">
              <w:rPr>
                <w:rFonts w:ascii="Century Gothic" w:hAnsi="Century Gothic" w:cs="Arial"/>
                <w:noProof/>
                <w:sz w:val="20"/>
                <w:szCs w:val="20"/>
                <w:lang w:eastAsia="es-MX"/>
              </w:rPr>
              <w:fldChar w:fldCharType="end"/>
            </w:r>
            <w:r w:rsidR="00A06A33">
              <w:rPr>
                <w:rFonts w:ascii="Century Gothic" w:hAnsi="Century Gothic" w:cs="Arial"/>
                <w:noProof/>
                <w:sz w:val="20"/>
                <w:szCs w:val="20"/>
                <w:lang w:eastAsia="es-MX"/>
              </w:rPr>
              <w:fldChar w:fldCharType="end"/>
            </w:r>
            <w:r w:rsidR="00072083">
              <w:rPr>
                <w:rFonts w:ascii="Century Gothic" w:hAnsi="Century Gothic" w:cs="Arial"/>
                <w:noProof/>
                <w:sz w:val="20"/>
                <w:szCs w:val="20"/>
                <w:lang w:eastAsia="es-MX"/>
              </w:rPr>
              <w:fldChar w:fldCharType="end"/>
            </w:r>
            <w:r w:rsidR="00AC3812">
              <w:rPr>
                <w:rFonts w:ascii="Century Gothic" w:hAnsi="Century Gothic" w:cs="Arial"/>
                <w:noProof/>
                <w:sz w:val="20"/>
                <w:szCs w:val="20"/>
                <w:lang w:eastAsia="es-MX"/>
              </w:rPr>
              <w:fldChar w:fldCharType="end"/>
            </w:r>
            <w:r w:rsidR="00C151B2">
              <w:rPr>
                <w:rFonts w:ascii="Century Gothic" w:hAnsi="Century Gothic" w:cs="Arial"/>
                <w:noProof/>
                <w:sz w:val="20"/>
                <w:szCs w:val="20"/>
                <w:lang w:eastAsia="es-MX"/>
              </w:rPr>
              <w:fldChar w:fldCharType="end"/>
            </w:r>
            <w:r w:rsidR="007678EE">
              <w:rPr>
                <w:rFonts w:ascii="Century Gothic" w:hAnsi="Century Gothic" w:cs="Arial"/>
                <w:noProof/>
                <w:sz w:val="20"/>
                <w:szCs w:val="20"/>
                <w:lang w:eastAsia="es-MX"/>
              </w:rPr>
              <w:fldChar w:fldCharType="end"/>
            </w:r>
            <w:r w:rsidR="009433B2">
              <w:rPr>
                <w:rFonts w:ascii="Century Gothic" w:hAnsi="Century Gothic" w:cs="Arial"/>
                <w:noProof/>
                <w:sz w:val="20"/>
                <w:szCs w:val="20"/>
                <w:lang w:eastAsia="es-MX"/>
              </w:rPr>
              <w:fldChar w:fldCharType="end"/>
            </w:r>
            <w:r w:rsidR="00285D7A">
              <w:rPr>
                <w:rFonts w:ascii="Century Gothic" w:hAnsi="Century Gothic" w:cs="Arial"/>
                <w:noProof/>
                <w:sz w:val="20"/>
                <w:szCs w:val="20"/>
                <w:lang w:eastAsia="es-MX"/>
              </w:rPr>
              <w:fldChar w:fldCharType="end"/>
            </w:r>
            <w:r w:rsidR="00542E06">
              <w:rPr>
                <w:rFonts w:ascii="Century Gothic" w:hAnsi="Century Gothic" w:cs="Arial"/>
                <w:noProof/>
                <w:sz w:val="20"/>
                <w:szCs w:val="20"/>
                <w:lang w:eastAsia="es-MX"/>
              </w:rPr>
              <w:fldChar w:fldCharType="end"/>
            </w:r>
            <w:r w:rsidR="0062155A">
              <w:rPr>
                <w:rFonts w:ascii="Century Gothic" w:hAnsi="Century Gothic" w:cs="Arial"/>
                <w:noProof/>
                <w:sz w:val="20"/>
                <w:szCs w:val="20"/>
                <w:lang w:eastAsia="es-MX"/>
              </w:rPr>
              <w:fldChar w:fldCharType="end"/>
            </w:r>
            <w:r w:rsidRPr="006774DA">
              <w:rPr>
                <w:rFonts w:ascii="Century Gothic" w:hAnsi="Century Gothic" w:cs="Arial"/>
                <w:noProof/>
                <w:sz w:val="20"/>
                <w:szCs w:val="20"/>
                <w:lang w:eastAsia="es-MX"/>
              </w:rPr>
              <w:fldChar w:fldCharType="end"/>
            </w:r>
          </w:p>
        </w:tc>
        <w:tc>
          <w:tcPr>
            <w:tcW w:w="1987" w:type="dxa"/>
            <w:tcBorders>
              <w:top w:val="single" w:sz="4" w:space="0" w:color="auto"/>
              <w:left w:val="single" w:sz="4" w:space="0" w:color="auto"/>
              <w:bottom w:val="single" w:sz="4" w:space="0" w:color="auto"/>
              <w:right w:val="single" w:sz="4" w:space="0" w:color="auto"/>
            </w:tcBorders>
            <w:vAlign w:val="center"/>
            <w:hideMark/>
          </w:tcPr>
          <w:p w14:paraId="142719A0" w14:textId="77777777" w:rsidR="006343B9" w:rsidRDefault="006343B9" w:rsidP="00EF532F">
            <w:pPr>
              <w:jc w:val="center"/>
              <w:rPr>
                <w:rFonts w:ascii="Century Gothic" w:hAnsi="Century Gothic" w:cs="Arial"/>
                <w:b/>
                <w:sz w:val="20"/>
                <w:szCs w:val="20"/>
              </w:rPr>
            </w:pPr>
          </w:p>
          <w:p w14:paraId="7C8AEEBF" w14:textId="129B0B78" w:rsidR="006774DA" w:rsidRDefault="006774DA" w:rsidP="00EF532F">
            <w:pPr>
              <w:jc w:val="center"/>
              <w:rPr>
                <w:rFonts w:ascii="Century Gothic" w:hAnsi="Century Gothic" w:cs="Arial"/>
                <w:b/>
                <w:sz w:val="20"/>
                <w:szCs w:val="20"/>
              </w:rPr>
            </w:pPr>
            <w:r>
              <w:rPr>
                <w:rFonts w:ascii="Century Gothic" w:hAnsi="Century Gothic" w:cs="Arial"/>
                <w:b/>
                <w:sz w:val="20"/>
                <w:szCs w:val="20"/>
              </w:rPr>
              <w:t>DIPUTADA JAEL ARGÜELLES DÍAZ</w:t>
            </w:r>
          </w:p>
          <w:p w14:paraId="78F6192F" w14:textId="77777777" w:rsidR="006774DA" w:rsidRDefault="006774DA" w:rsidP="00EF532F">
            <w:pPr>
              <w:jc w:val="center"/>
              <w:rPr>
                <w:rFonts w:ascii="Century Gothic" w:hAnsi="Century Gothic" w:cs="Arial"/>
                <w:b/>
                <w:sz w:val="20"/>
                <w:szCs w:val="20"/>
              </w:rPr>
            </w:pPr>
            <w:r>
              <w:rPr>
                <w:rFonts w:ascii="Century Gothic" w:hAnsi="Century Gothic" w:cs="Arial"/>
                <w:b/>
                <w:sz w:val="20"/>
                <w:szCs w:val="20"/>
              </w:rPr>
              <w:t xml:space="preserve">VOCAL </w:t>
            </w:r>
          </w:p>
        </w:tc>
        <w:tc>
          <w:tcPr>
            <w:tcW w:w="2128" w:type="dxa"/>
            <w:tcBorders>
              <w:top w:val="single" w:sz="4" w:space="0" w:color="auto"/>
              <w:left w:val="single" w:sz="4" w:space="0" w:color="auto"/>
              <w:bottom w:val="single" w:sz="4" w:space="0" w:color="auto"/>
              <w:right w:val="single" w:sz="4" w:space="0" w:color="auto"/>
            </w:tcBorders>
            <w:vAlign w:val="center"/>
          </w:tcPr>
          <w:p w14:paraId="14310D66" w14:textId="6D88779F" w:rsidR="006774DA" w:rsidRDefault="006774DA" w:rsidP="00EF532F">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DBB621" w14:textId="27620872" w:rsidR="006774DA" w:rsidRDefault="006774DA" w:rsidP="00EF532F">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5FE6F30B" w14:textId="3CDA1684" w:rsidR="006774DA" w:rsidRDefault="006774DA" w:rsidP="00EF532F">
            <w:pPr>
              <w:spacing w:line="360" w:lineRule="auto"/>
              <w:rPr>
                <w:rFonts w:ascii="Century Gothic" w:hAnsi="Century Gothic" w:cs="Arial"/>
                <w:b/>
                <w:color w:val="000000"/>
                <w:sz w:val="20"/>
                <w:szCs w:val="20"/>
              </w:rPr>
            </w:pPr>
          </w:p>
        </w:tc>
      </w:tr>
    </w:tbl>
    <w:p w14:paraId="6A2A7600" w14:textId="5EAB137B" w:rsidR="003A78A5" w:rsidRDefault="003A78A5" w:rsidP="0061716E">
      <w:pPr>
        <w:jc w:val="both"/>
        <w:rPr>
          <w:rFonts w:ascii="Century Gothic" w:hAnsi="Century Gothic" w:cs="Arial"/>
          <w:sz w:val="16"/>
          <w:szCs w:val="16"/>
        </w:rPr>
      </w:pPr>
    </w:p>
    <w:p w14:paraId="182A0EB1" w14:textId="05543F53" w:rsidR="00A30C36" w:rsidRDefault="00034F62" w:rsidP="0061716E">
      <w:pPr>
        <w:jc w:val="both"/>
        <w:rPr>
          <w:rFonts w:ascii="Century Gothic" w:hAnsi="Century Gothic" w:cs="Arial"/>
          <w:sz w:val="16"/>
          <w:szCs w:val="16"/>
        </w:rPr>
      </w:pPr>
      <w:r w:rsidRPr="003E791D">
        <w:rPr>
          <w:rFonts w:ascii="Century Gothic" w:hAnsi="Century Gothic" w:cs="Arial"/>
          <w:sz w:val="16"/>
          <w:szCs w:val="16"/>
        </w:rPr>
        <w:t>Nota: La presente hoja de firmas corresponde al Dictamen de la Comisión de Salud</w:t>
      </w:r>
      <w:r w:rsidR="003B2857">
        <w:rPr>
          <w:rFonts w:ascii="Century Gothic" w:hAnsi="Century Gothic" w:cs="Arial"/>
          <w:sz w:val="16"/>
          <w:szCs w:val="16"/>
        </w:rPr>
        <w:t xml:space="preserve"> en materia de salud mental</w:t>
      </w:r>
      <w:r w:rsidRPr="003E791D">
        <w:rPr>
          <w:rFonts w:ascii="Century Gothic" w:hAnsi="Century Gothic" w:cs="Arial"/>
          <w:sz w:val="16"/>
          <w:szCs w:val="16"/>
        </w:rPr>
        <w:t>, que recae en la</w:t>
      </w:r>
      <w:r w:rsidR="003B2857">
        <w:rPr>
          <w:rFonts w:ascii="Century Gothic" w:hAnsi="Century Gothic" w:cs="Arial"/>
          <w:sz w:val="16"/>
          <w:szCs w:val="16"/>
        </w:rPr>
        <w:t>s</w:t>
      </w:r>
      <w:r w:rsidRPr="003E791D">
        <w:rPr>
          <w:rFonts w:ascii="Century Gothic" w:hAnsi="Century Gothic" w:cs="Arial"/>
          <w:sz w:val="16"/>
          <w:szCs w:val="16"/>
        </w:rPr>
        <w:t xml:space="preserve"> iniciativa</w:t>
      </w:r>
      <w:r w:rsidR="003B2857">
        <w:rPr>
          <w:rFonts w:ascii="Century Gothic" w:hAnsi="Century Gothic" w:cs="Arial"/>
          <w:sz w:val="16"/>
          <w:szCs w:val="16"/>
        </w:rPr>
        <w:t>s</w:t>
      </w:r>
      <w:r w:rsidRPr="003E791D">
        <w:rPr>
          <w:rFonts w:ascii="Century Gothic" w:hAnsi="Century Gothic" w:cs="Arial"/>
          <w:sz w:val="16"/>
          <w:szCs w:val="16"/>
        </w:rPr>
        <w:t xml:space="preserve"> identificada</w:t>
      </w:r>
      <w:r w:rsidR="003B2857">
        <w:rPr>
          <w:rFonts w:ascii="Century Gothic" w:hAnsi="Century Gothic" w:cs="Arial"/>
          <w:sz w:val="16"/>
          <w:szCs w:val="16"/>
        </w:rPr>
        <w:t>s</w:t>
      </w:r>
      <w:r w:rsidRPr="003E791D">
        <w:rPr>
          <w:rFonts w:ascii="Century Gothic" w:hAnsi="Century Gothic" w:cs="Arial"/>
          <w:sz w:val="16"/>
          <w:szCs w:val="16"/>
        </w:rPr>
        <w:t xml:space="preserve"> con </w:t>
      </w:r>
      <w:r w:rsidR="003B2857">
        <w:rPr>
          <w:rFonts w:ascii="Century Gothic" w:hAnsi="Century Gothic" w:cs="Arial"/>
          <w:sz w:val="16"/>
          <w:szCs w:val="16"/>
        </w:rPr>
        <w:t>los</w:t>
      </w:r>
      <w:r w:rsidRPr="003E791D">
        <w:rPr>
          <w:rFonts w:ascii="Century Gothic" w:hAnsi="Century Gothic" w:cs="Arial"/>
          <w:sz w:val="16"/>
          <w:szCs w:val="16"/>
        </w:rPr>
        <w:t xml:space="preserve"> número</w:t>
      </w:r>
      <w:r w:rsidR="003B2857">
        <w:rPr>
          <w:rFonts w:ascii="Century Gothic" w:hAnsi="Century Gothic" w:cs="Arial"/>
          <w:sz w:val="16"/>
          <w:szCs w:val="16"/>
        </w:rPr>
        <w:t>s</w:t>
      </w:r>
      <w:r w:rsidRPr="003E791D">
        <w:rPr>
          <w:rFonts w:ascii="Century Gothic" w:hAnsi="Century Gothic" w:cs="Arial"/>
          <w:sz w:val="16"/>
          <w:szCs w:val="16"/>
        </w:rPr>
        <w:t xml:space="preserve"> </w:t>
      </w:r>
      <w:r w:rsidR="003B2857">
        <w:rPr>
          <w:rFonts w:ascii="Century Gothic" w:hAnsi="Century Gothic" w:cs="Arial"/>
          <w:sz w:val="16"/>
          <w:szCs w:val="16"/>
        </w:rPr>
        <w:t>1334, 1904, 2122, 2189, 2238, 2286, 2589 y 2597</w:t>
      </w:r>
      <w:r w:rsidRPr="003E791D">
        <w:rPr>
          <w:rFonts w:ascii="Century Gothic" w:hAnsi="Century Gothic" w:cs="Arial"/>
          <w:sz w:val="16"/>
          <w:szCs w:val="16"/>
        </w:rPr>
        <w:t xml:space="preserve">. </w:t>
      </w:r>
    </w:p>
    <w:sectPr w:rsidR="00A30C36" w:rsidSect="003028F4">
      <w:headerReference w:type="default" r:id="rId23"/>
      <w:footerReference w:type="default" r:id="rId24"/>
      <w:pgSz w:w="12240" w:h="15840"/>
      <w:pgMar w:top="1417" w:right="1701" w:bottom="1417" w:left="1560" w:header="426" w:footer="9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771B9" w14:textId="77777777" w:rsidR="008245F2" w:rsidRDefault="008245F2">
      <w:pPr>
        <w:spacing w:after="0" w:line="240" w:lineRule="auto"/>
      </w:pPr>
      <w:r>
        <w:separator/>
      </w:r>
    </w:p>
  </w:endnote>
  <w:endnote w:type="continuationSeparator" w:id="0">
    <w:p w14:paraId="63BE83FA" w14:textId="77777777" w:rsidR="008245F2" w:rsidRDefault="00824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UI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DF44" w14:textId="0D8B0116" w:rsidR="00EF532F" w:rsidRPr="00AD2DAC" w:rsidRDefault="00EF532F" w:rsidP="008E71BF">
    <w:pPr>
      <w:pStyle w:val="Piedepgina"/>
      <w:tabs>
        <w:tab w:val="clear" w:pos="4419"/>
      </w:tabs>
      <w:jc w:val="right"/>
    </w:pPr>
    <w:r>
      <w:fldChar w:fldCharType="begin"/>
    </w:r>
    <w:r>
      <w:instrText>PAGE   \* MERGEFORMAT</w:instrText>
    </w:r>
    <w:r>
      <w:fldChar w:fldCharType="separate"/>
    </w:r>
    <w:r w:rsidR="00B850D7" w:rsidRPr="00B850D7">
      <w:rPr>
        <w:noProof/>
        <w:lang w:val="es-ES"/>
      </w:rPr>
      <w:t>1</w:t>
    </w:r>
    <w:r>
      <w:fldChar w:fldCharType="end"/>
    </w:r>
    <w:r>
      <w:t xml:space="preserve">                                         </w:t>
    </w:r>
    <w:r w:rsidR="006050C6">
      <w:t xml:space="preserve">                 </w:t>
    </w:r>
    <w:r>
      <w:t xml:space="preserve">       </w:t>
    </w:r>
    <w:r w:rsidRPr="00353185">
      <w:rPr>
        <w:rFonts w:ascii="Century Gothic" w:hAnsi="Century Gothic"/>
        <w:sz w:val="16"/>
        <w:szCs w:val="16"/>
        <w:lang w:val="en-US"/>
      </w:rPr>
      <w:t>A</w:t>
    </w:r>
    <w:r w:rsidR="003B2857">
      <w:rPr>
        <w:rFonts w:ascii="Century Gothic" w:hAnsi="Century Gothic"/>
        <w:sz w:val="16"/>
        <w:szCs w:val="16"/>
        <w:lang w:val="en-US"/>
      </w:rPr>
      <w:t>1334, 1904, 2122, 2189</w:t>
    </w:r>
    <w:r w:rsidR="0049057F">
      <w:rPr>
        <w:rFonts w:ascii="Century Gothic" w:hAnsi="Century Gothic"/>
        <w:sz w:val="16"/>
        <w:szCs w:val="16"/>
        <w:lang w:val="en-US"/>
      </w:rPr>
      <w:t>, 2238, 2286, 2589 y 2597</w:t>
    </w:r>
    <w:r w:rsidRPr="00353185">
      <w:rPr>
        <w:rFonts w:ascii="Century Gothic" w:hAnsi="Century Gothic"/>
        <w:sz w:val="16"/>
        <w:szCs w:val="16"/>
        <w:lang w:val="en-US"/>
      </w:rPr>
      <w:t>//GAOR/NTRP/FCLC</w:t>
    </w:r>
  </w:p>
  <w:p w14:paraId="407000A8" w14:textId="77777777" w:rsidR="00EF532F" w:rsidRDefault="00EF532F">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FE5C5" w14:textId="77777777" w:rsidR="008245F2" w:rsidRDefault="008245F2">
      <w:pPr>
        <w:spacing w:after="0" w:line="240" w:lineRule="auto"/>
      </w:pPr>
      <w:r>
        <w:separator/>
      </w:r>
    </w:p>
  </w:footnote>
  <w:footnote w:type="continuationSeparator" w:id="0">
    <w:p w14:paraId="10D371E9" w14:textId="77777777" w:rsidR="008245F2" w:rsidRDefault="008245F2">
      <w:pPr>
        <w:spacing w:after="0" w:line="240" w:lineRule="auto"/>
      </w:pPr>
      <w:r>
        <w:continuationSeparator/>
      </w:r>
    </w:p>
  </w:footnote>
  <w:footnote w:id="1">
    <w:p w14:paraId="40263487" w14:textId="3575849D" w:rsidR="002C6728" w:rsidRPr="008E71BF" w:rsidRDefault="002C6728">
      <w:pPr>
        <w:pStyle w:val="Textonotapie"/>
        <w:rPr>
          <w:rFonts w:ascii="Century Gothic" w:hAnsi="Century Gothic"/>
          <w:sz w:val="18"/>
          <w:szCs w:val="18"/>
        </w:rPr>
      </w:pPr>
      <w:r w:rsidRPr="008E71BF">
        <w:rPr>
          <w:rStyle w:val="Refdenotaalpie"/>
          <w:rFonts w:ascii="Century Gothic" w:hAnsi="Century Gothic"/>
          <w:sz w:val="18"/>
          <w:szCs w:val="18"/>
        </w:rPr>
        <w:footnoteRef/>
      </w:r>
      <w:r w:rsidRPr="008E71BF">
        <w:rPr>
          <w:rFonts w:ascii="Century Gothic" w:hAnsi="Century Gothic"/>
          <w:sz w:val="18"/>
          <w:szCs w:val="18"/>
        </w:rPr>
        <w:t xml:space="preserve"> </w:t>
      </w:r>
      <w:hyperlink r:id="rId1" w:history="1">
        <w:r w:rsidRPr="008E71BF">
          <w:rPr>
            <w:rStyle w:val="Hipervnculo"/>
            <w:rFonts w:ascii="Century Gothic" w:hAnsi="Century Gothic"/>
            <w:sz w:val="18"/>
            <w:szCs w:val="18"/>
          </w:rPr>
          <w:t>https://www.un.org/esa/socdev/enable/documents/tccconvs.pdf</w:t>
        </w:r>
      </w:hyperlink>
      <w:r w:rsidRPr="008E71BF">
        <w:rPr>
          <w:rFonts w:ascii="Century Gothic" w:hAnsi="Century Gothic"/>
          <w:sz w:val="18"/>
          <w:szCs w:val="18"/>
        </w:rPr>
        <w:t xml:space="preserve"> </w:t>
      </w:r>
    </w:p>
  </w:footnote>
  <w:footnote w:id="2">
    <w:p w14:paraId="1027C94F" w14:textId="77777777" w:rsidR="00027CFA" w:rsidRPr="00871B51" w:rsidRDefault="00027CFA" w:rsidP="00027CFA">
      <w:pPr>
        <w:pStyle w:val="Textonotapie"/>
        <w:rPr>
          <w:rFonts w:ascii="Century Gothic" w:hAnsi="Century Gothic"/>
          <w:sz w:val="18"/>
          <w:szCs w:val="18"/>
        </w:rPr>
      </w:pPr>
      <w:r w:rsidRPr="00871B51">
        <w:rPr>
          <w:rStyle w:val="Refdenotaalpie"/>
          <w:rFonts w:ascii="Century Gothic" w:hAnsi="Century Gothic"/>
          <w:sz w:val="18"/>
          <w:szCs w:val="18"/>
        </w:rPr>
        <w:footnoteRef/>
      </w:r>
      <w:r w:rsidRPr="00871B51">
        <w:rPr>
          <w:rFonts w:ascii="Century Gothic" w:hAnsi="Century Gothic"/>
          <w:sz w:val="18"/>
          <w:szCs w:val="18"/>
        </w:rPr>
        <w:t xml:space="preserve"> Resaltado propio. </w:t>
      </w:r>
    </w:p>
  </w:footnote>
  <w:footnote w:id="3">
    <w:p w14:paraId="17F2092C" w14:textId="6BC15D72" w:rsidR="009F6B1D" w:rsidRPr="001A5D84" w:rsidRDefault="009F6B1D">
      <w:pPr>
        <w:pStyle w:val="Textonotapie"/>
        <w:rPr>
          <w:rFonts w:ascii="Century Gothic" w:hAnsi="Century Gothic"/>
          <w:sz w:val="18"/>
          <w:szCs w:val="18"/>
        </w:rPr>
      </w:pPr>
      <w:r w:rsidRPr="001A5D84">
        <w:rPr>
          <w:rStyle w:val="Refdenotaalpie"/>
          <w:rFonts w:ascii="Century Gothic" w:hAnsi="Century Gothic"/>
          <w:sz w:val="18"/>
          <w:szCs w:val="18"/>
        </w:rPr>
        <w:footnoteRef/>
      </w:r>
      <w:r w:rsidRPr="001A5D84">
        <w:rPr>
          <w:rFonts w:ascii="Century Gothic" w:hAnsi="Century Gothic"/>
          <w:sz w:val="18"/>
          <w:szCs w:val="18"/>
        </w:rPr>
        <w:t xml:space="preserve"> </w:t>
      </w:r>
      <w:hyperlink r:id="rId2" w:history="1">
        <w:r w:rsidR="001A5D84" w:rsidRPr="001A5D84">
          <w:rPr>
            <w:rStyle w:val="Hipervnculo"/>
            <w:rFonts w:ascii="Century Gothic" w:hAnsi="Century Gothic"/>
            <w:sz w:val="18"/>
            <w:szCs w:val="18"/>
          </w:rPr>
          <w:t>https://www.un.org/esa/socdev/enable/documents/tccconvs.pdf</w:t>
        </w:r>
      </w:hyperlink>
      <w:r w:rsidR="001A5D84" w:rsidRPr="001A5D84">
        <w:rPr>
          <w:rFonts w:ascii="Century Gothic" w:hAnsi="Century Gothic"/>
          <w:sz w:val="18"/>
          <w:szCs w:val="18"/>
        </w:rPr>
        <w:t xml:space="preserve"> </w:t>
      </w:r>
    </w:p>
  </w:footnote>
  <w:footnote w:id="4">
    <w:p w14:paraId="68433AD5" w14:textId="5C09BCE1" w:rsidR="00680091" w:rsidRPr="001A5D84" w:rsidRDefault="00680091">
      <w:pPr>
        <w:pStyle w:val="Textonotapie"/>
        <w:rPr>
          <w:rFonts w:ascii="Century Gothic" w:hAnsi="Century Gothic"/>
          <w:sz w:val="18"/>
          <w:szCs w:val="18"/>
        </w:rPr>
      </w:pPr>
      <w:r w:rsidRPr="001A5D84">
        <w:rPr>
          <w:rStyle w:val="Refdenotaalpie"/>
          <w:rFonts w:ascii="Century Gothic" w:hAnsi="Century Gothic"/>
          <w:sz w:val="18"/>
          <w:szCs w:val="18"/>
        </w:rPr>
        <w:footnoteRef/>
      </w:r>
      <w:r w:rsidRPr="001A5D84">
        <w:rPr>
          <w:rFonts w:ascii="Century Gothic" w:hAnsi="Century Gothic"/>
          <w:sz w:val="18"/>
          <w:szCs w:val="18"/>
        </w:rPr>
        <w:t xml:space="preserve"> </w:t>
      </w:r>
      <w:hyperlink r:id="rId3" w:history="1">
        <w:r w:rsidRPr="001A5D84">
          <w:rPr>
            <w:rStyle w:val="Hipervnculo"/>
            <w:rFonts w:ascii="Century Gothic" w:hAnsi="Century Gothic"/>
            <w:sz w:val="18"/>
            <w:szCs w:val="18"/>
          </w:rPr>
          <w:t>https://www.un.org/es/events/childrenday/pdf/derechos.pdf</w:t>
        </w:r>
      </w:hyperlink>
      <w:r w:rsidRPr="001A5D84">
        <w:rPr>
          <w:rFonts w:ascii="Century Gothic" w:hAnsi="Century Gothic"/>
          <w:sz w:val="18"/>
          <w:szCs w:val="18"/>
        </w:rPr>
        <w:t xml:space="preserve"> </w:t>
      </w:r>
    </w:p>
  </w:footnote>
  <w:footnote w:id="5">
    <w:p w14:paraId="76082EF4" w14:textId="6EFBF6B3" w:rsidR="00C02694" w:rsidRPr="001A5D84" w:rsidRDefault="00C02694">
      <w:pPr>
        <w:pStyle w:val="Textonotapie"/>
        <w:rPr>
          <w:rFonts w:ascii="Century Gothic" w:hAnsi="Century Gothic"/>
          <w:sz w:val="18"/>
          <w:szCs w:val="18"/>
        </w:rPr>
      </w:pPr>
      <w:r w:rsidRPr="001A5D84">
        <w:rPr>
          <w:rStyle w:val="Refdenotaalpie"/>
          <w:rFonts w:ascii="Century Gothic" w:hAnsi="Century Gothic"/>
          <w:sz w:val="18"/>
          <w:szCs w:val="18"/>
        </w:rPr>
        <w:footnoteRef/>
      </w:r>
      <w:r w:rsidRPr="001A5D84">
        <w:rPr>
          <w:rFonts w:ascii="Century Gothic" w:hAnsi="Century Gothic"/>
          <w:sz w:val="18"/>
          <w:szCs w:val="18"/>
        </w:rPr>
        <w:t xml:space="preserve"> </w:t>
      </w:r>
      <w:hyperlink r:id="rId4" w:history="1">
        <w:r w:rsidRPr="001A5D84">
          <w:rPr>
            <w:rStyle w:val="Hipervnculo"/>
            <w:rFonts w:ascii="Century Gothic" w:hAnsi="Century Gothic"/>
            <w:sz w:val="18"/>
            <w:szCs w:val="18"/>
          </w:rPr>
          <w:t>https://www.inegi.org.mx/temas/salud/</w:t>
        </w:r>
      </w:hyperlink>
      <w:r w:rsidRPr="001A5D84">
        <w:rPr>
          <w:rFonts w:ascii="Century Gothic" w:hAnsi="Century Gothic"/>
          <w:sz w:val="18"/>
          <w:szCs w:val="18"/>
        </w:rPr>
        <w:t xml:space="preserve">    </w:t>
      </w:r>
    </w:p>
  </w:footnote>
  <w:footnote w:id="6">
    <w:p w14:paraId="6EF0E2B5" w14:textId="3FD84CFF" w:rsidR="00C02694" w:rsidRDefault="00C02694">
      <w:pPr>
        <w:pStyle w:val="Textonotapie"/>
      </w:pPr>
      <w:r w:rsidRPr="001A5D84">
        <w:rPr>
          <w:rStyle w:val="Refdenotaalpie"/>
          <w:rFonts w:ascii="Century Gothic" w:hAnsi="Century Gothic"/>
          <w:sz w:val="18"/>
          <w:szCs w:val="18"/>
        </w:rPr>
        <w:footnoteRef/>
      </w:r>
      <w:r w:rsidRPr="001A5D84">
        <w:rPr>
          <w:rFonts w:ascii="Century Gothic" w:hAnsi="Century Gothic"/>
          <w:sz w:val="18"/>
          <w:szCs w:val="18"/>
        </w:rPr>
        <w:t xml:space="preserve"> </w:t>
      </w:r>
      <w:hyperlink r:id="rId5" w:history="1">
        <w:r w:rsidRPr="001A5D84">
          <w:rPr>
            <w:rStyle w:val="Hipervnculo"/>
            <w:rFonts w:ascii="Century Gothic" w:hAnsi="Century Gothic"/>
            <w:sz w:val="18"/>
            <w:szCs w:val="18"/>
          </w:rPr>
          <w:t>https://www.unicef.org/mexico/media/4131/file/Resultados%20de%20mayo.pdf</w:t>
        </w:r>
      </w:hyperlink>
      <w:r>
        <w:t xml:space="preserve">    </w:t>
      </w:r>
    </w:p>
  </w:footnote>
  <w:footnote w:id="7">
    <w:p w14:paraId="45F99680" w14:textId="287A23C6" w:rsidR="001A5D84" w:rsidRPr="001A5D84" w:rsidRDefault="001A5D84">
      <w:pPr>
        <w:pStyle w:val="Textonotapie"/>
        <w:rPr>
          <w:rFonts w:ascii="Century Gothic" w:hAnsi="Century Gothic"/>
          <w:sz w:val="18"/>
          <w:szCs w:val="18"/>
        </w:rPr>
      </w:pPr>
      <w:r w:rsidRPr="001A5D84">
        <w:rPr>
          <w:rStyle w:val="Refdenotaalpie"/>
          <w:rFonts w:ascii="Century Gothic" w:hAnsi="Century Gothic"/>
          <w:sz w:val="18"/>
          <w:szCs w:val="18"/>
        </w:rPr>
        <w:footnoteRef/>
      </w:r>
      <w:r w:rsidRPr="001A5D84">
        <w:rPr>
          <w:rFonts w:ascii="Century Gothic" w:hAnsi="Century Gothic"/>
          <w:sz w:val="18"/>
          <w:szCs w:val="18"/>
        </w:rPr>
        <w:t xml:space="preserve"> </w:t>
      </w:r>
      <w:hyperlink r:id="rId6" w:history="1">
        <w:r w:rsidRPr="001A5D84">
          <w:rPr>
            <w:rStyle w:val="Hipervnculo"/>
            <w:rFonts w:ascii="Century Gothic" w:hAnsi="Century Gothic"/>
            <w:sz w:val="18"/>
            <w:szCs w:val="18"/>
          </w:rPr>
          <w:t>https://ibero.mx/prensa/equide-y-unicef-presentan-resultados-de-encovid-19-infancia-diputadas</w:t>
        </w:r>
      </w:hyperlink>
      <w:r w:rsidRPr="001A5D84">
        <w:rPr>
          <w:rFonts w:ascii="Century Gothic" w:hAnsi="Century Gothic"/>
          <w:sz w:val="18"/>
          <w:szCs w:val="18"/>
        </w:rPr>
        <w:t xml:space="preserve">   </w:t>
      </w:r>
    </w:p>
  </w:footnote>
  <w:footnote w:id="8">
    <w:p w14:paraId="7390CEFB" w14:textId="495C44E7" w:rsidR="00BD3D46" w:rsidRDefault="00BD3D46">
      <w:pPr>
        <w:pStyle w:val="Textonotapie"/>
      </w:pPr>
      <w:r>
        <w:rPr>
          <w:rStyle w:val="Refdenotaalpie"/>
        </w:rPr>
        <w:footnoteRef/>
      </w:r>
      <w:r>
        <w:t xml:space="preserve"> </w:t>
      </w:r>
      <w:hyperlink r:id="rId7" w:history="1">
        <w:r w:rsidRPr="00133C86">
          <w:rPr>
            <w:rStyle w:val="Hipervnculo"/>
          </w:rPr>
          <w:t>https://www.paho.org/es/noticias/8-10-2020-no-hay-salud-sin-salud-mental</w:t>
        </w:r>
      </w:hyperlink>
      <w:r>
        <w:t xml:space="preserve"> </w:t>
      </w:r>
    </w:p>
  </w:footnote>
  <w:footnote w:id="9">
    <w:p w14:paraId="5B4DCF95" w14:textId="77777777" w:rsidR="00C922BA" w:rsidRDefault="00C922BA" w:rsidP="00C922BA">
      <w:pPr>
        <w:pStyle w:val="Textonotapie"/>
      </w:pPr>
      <w:r>
        <w:rPr>
          <w:rStyle w:val="Refdenotaalpie"/>
        </w:rPr>
        <w:footnoteRef/>
      </w:r>
      <w:r>
        <w:t xml:space="preserve"> El video de la reunión puede ser consultado a través de la siguiente liga: </w:t>
      </w:r>
      <w:hyperlink r:id="rId8" w:history="1">
        <w:r w:rsidRPr="009725B1">
          <w:rPr>
            <w:rStyle w:val="Hipervnculo"/>
          </w:rPr>
          <w:t>https://www.youtube.com/watch?v=__2INrh3NMU</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82FE" w14:textId="6433700F" w:rsidR="00EF532F" w:rsidRPr="0038025E" w:rsidRDefault="00EF532F" w:rsidP="00F53513">
    <w:pPr>
      <w:spacing w:after="0" w:line="240" w:lineRule="auto"/>
      <w:jc w:val="right"/>
      <w:rPr>
        <w:rFonts w:ascii="Arial" w:hAnsi="Arial" w:cs="Arial"/>
        <w:b/>
        <w:bCs/>
        <w:i/>
        <w:sz w:val="20"/>
        <w:szCs w:val="18"/>
      </w:rPr>
    </w:pPr>
    <w:r>
      <w:rPr>
        <w:rFonts w:ascii="Arial" w:hAnsi="Arial" w:cs="Arial"/>
        <w:b/>
        <w:bCs/>
        <w:i/>
        <w:sz w:val="20"/>
        <w:szCs w:val="18"/>
      </w:rPr>
      <w:t xml:space="preserve">“2024, Año del Bicentenario de la </w:t>
    </w:r>
    <w:r w:rsidR="00620905">
      <w:rPr>
        <w:rFonts w:ascii="Arial" w:hAnsi="Arial" w:cs="Arial"/>
        <w:b/>
        <w:bCs/>
        <w:i/>
        <w:sz w:val="20"/>
        <w:szCs w:val="18"/>
      </w:rPr>
      <w:t>f</w:t>
    </w:r>
    <w:r>
      <w:rPr>
        <w:rFonts w:ascii="Arial" w:hAnsi="Arial" w:cs="Arial"/>
        <w:b/>
        <w:bCs/>
        <w:i/>
        <w:sz w:val="20"/>
        <w:szCs w:val="18"/>
      </w:rPr>
      <w:t>undación del Estado de Chihuahua”</w:t>
    </w:r>
  </w:p>
  <w:p w14:paraId="0CD91D73" w14:textId="77777777" w:rsidR="00EF532F" w:rsidRDefault="00EF532F" w:rsidP="00A30C36">
    <w:pPr>
      <w:spacing w:after="0" w:line="240" w:lineRule="auto"/>
      <w:jc w:val="right"/>
      <w:rPr>
        <w:rFonts w:ascii="Arial" w:hAnsi="Arial" w:cs="Arial"/>
        <w:b/>
        <w:sz w:val="24"/>
        <w:szCs w:val="18"/>
      </w:rPr>
    </w:pPr>
  </w:p>
  <w:p w14:paraId="004B69B9" w14:textId="77777777" w:rsidR="00EF532F" w:rsidRPr="00F53513" w:rsidRDefault="00EF532F" w:rsidP="00A30C36">
    <w:pPr>
      <w:spacing w:after="0" w:line="240" w:lineRule="auto"/>
      <w:jc w:val="right"/>
      <w:rPr>
        <w:rFonts w:ascii="Arial" w:hAnsi="Arial" w:cs="Arial"/>
        <w:b/>
        <w:sz w:val="24"/>
        <w:szCs w:val="18"/>
      </w:rPr>
    </w:pPr>
  </w:p>
  <w:p w14:paraId="6823805F" w14:textId="77777777" w:rsidR="00EF532F" w:rsidRPr="00F53513" w:rsidRDefault="00EF532F" w:rsidP="00A30C36">
    <w:pPr>
      <w:spacing w:after="0" w:line="240" w:lineRule="auto"/>
      <w:jc w:val="right"/>
      <w:rPr>
        <w:rFonts w:ascii="Century Gothic" w:hAnsi="Century Gothic"/>
        <w:sz w:val="24"/>
        <w:szCs w:val="18"/>
      </w:rPr>
    </w:pPr>
  </w:p>
  <w:p w14:paraId="3500B61F" w14:textId="77777777" w:rsidR="00EF532F" w:rsidRPr="002D05D2" w:rsidRDefault="00EF532F" w:rsidP="00A30C36">
    <w:pPr>
      <w:tabs>
        <w:tab w:val="center" w:pos="4419"/>
        <w:tab w:val="right" w:pos="8838"/>
      </w:tabs>
      <w:spacing w:after="0" w:line="240" w:lineRule="auto"/>
      <w:jc w:val="right"/>
      <w:rPr>
        <w:rFonts w:ascii="Century Gothic" w:hAnsi="Century Gothic"/>
        <w:sz w:val="28"/>
        <w:szCs w:val="28"/>
      </w:rPr>
    </w:pPr>
    <w:r w:rsidRPr="002D05D2">
      <w:rPr>
        <w:rFonts w:ascii="Century Gothic" w:hAnsi="Century Gothic" w:cs="Tahoma"/>
        <w:b/>
        <w:bCs/>
        <w:sz w:val="28"/>
        <w:szCs w:val="28"/>
        <w:shd w:val="clear" w:color="auto" w:fill="FFFFFF"/>
      </w:rPr>
      <w:t xml:space="preserve">Comisión de </w:t>
    </w:r>
    <w:r>
      <w:rPr>
        <w:rFonts w:ascii="Century Gothic" w:hAnsi="Century Gothic" w:cs="Tahoma"/>
        <w:b/>
        <w:bCs/>
        <w:sz w:val="28"/>
        <w:szCs w:val="28"/>
        <w:shd w:val="clear" w:color="auto" w:fill="FFFFFF"/>
      </w:rPr>
      <w:t>Salud</w:t>
    </w:r>
  </w:p>
  <w:p w14:paraId="7757A3EB" w14:textId="77777777" w:rsidR="00EF532F" w:rsidRPr="002D05D2" w:rsidRDefault="00EF532F" w:rsidP="00A30C36">
    <w:pPr>
      <w:spacing w:after="0" w:line="360" w:lineRule="auto"/>
      <w:jc w:val="right"/>
      <w:rPr>
        <w:rFonts w:ascii="Century Gothic" w:hAnsi="Century Gothic" w:cs="Arial"/>
        <w:b/>
        <w:color w:val="000000"/>
        <w:sz w:val="24"/>
        <w:szCs w:val="24"/>
        <w:lang w:eastAsia="es-ES"/>
      </w:rPr>
    </w:pPr>
    <w:r w:rsidRPr="002D05D2">
      <w:rPr>
        <w:rFonts w:ascii="Century Gothic" w:hAnsi="Century Gothic" w:cs="Arial"/>
        <w:b/>
        <w:color w:val="000000"/>
        <w:sz w:val="24"/>
        <w:szCs w:val="24"/>
        <w:lang w:eastAsia="es-ES"/>
      </w:rPr>
      <w:t>LXVII LEGISLATURA</w:t>
    </w:r>
  </w:p>
  <w:p w14:paraId="78385458" w14:textId="0DF94939" w:rsidR="00EF532F" w:rsidRDefault="00EF532F" w:rsidP="002B6562">
    <w:pPr>
      <w:spacing w:after="0" w:line="360" w:lineRule="auto"/>
      <w:ind w:left="720"/>
      <w:contextualSpacing/>
      <w:jc w:val="right"/>
      <w:rPr>
        <w:rFonts w:ascii="Century Gothic" w:hAnsi="Century Gothic" w:cs="Calibri"/>
        <w:b/>
        <w:sz w:val="24"/>
        <w:szCs w:val="24"/>
      </w:rPr>
    </w:pPr>
    <w:r w:rsidRPr="009F0514">
      <w:rPr>
        <w:rFonts w:ascii="Century Gothic" w:hAnsi="Century Gothic" w:cs="Calibri"/>
        <w:b/>
        <w:sz w:val="24"/>
        <w:szCs w:val="24"/>
      </w:rPr>
      <w:t>DCS/</w:t>
    </w:r>
    <w:r w:rsidR="00353185">
      <w:rPr>
        <w:rFonts w:ascii="Century Gothic" w:hAnsi="Century Gothic" w:cs="Calibri"/>
        <w:b/>
        <w:sz w:val="24"/>
        <w:szCs w:val="24"/>
      </w:rPr>
      <w:t>6</w:t>
    </w:r>
    <w:r w:rsidR="000171E2">
      <w:rPr>
        <w:rFonts w:ascii="Century Gothic" w:hAnsi="Century Gothic" w:cs="Calibri"/>
        <w:b/>
        <w:sz w:val="24"/>
        <w:szCs w:val="24"/>
      </w:rPr>
      <w:t>3</w:t>
    </w:r>
    <w:r w:rsidRPr="009F0514">
      <w:rPr>
        <w:rFonts w:ascii="Century Gothic" w:hAnsi="Century Gothic" w:cs="Calibri"/>
        <w:b/>
        <w:sz w:val="24"/>
        <w:szCs w:val="24"/>
      </w:rPr>
      <w:t>/202</w:t>
    </w:r>
    <w:r w:rsidR="004C06D2">
      <w:rPr>
        <w:rFonts w:ascii="Century Gothic" w:hAnsi="Century Gothic" w:cs="Calibri"/>
        <w:b/>
        <w:sz w:val="24"/>
        <w:szCs w:val="24"/>
      </w:rPr>
      <w:t>4</w:t>
    </w:r>
  </w:p>
  <w:p w14:paraId="518552A5" w14:textId="77777777" w:rsidR="003028F4" w:rsidRPr="002B6562" w:rsidRDefault="003028F4" w:rsidP="002B6562">
    <w:pPr>
      <w:spacing w:after="0" w:line="360" w:lineRule="auto"/>
      <w:ind w:left="720"/>
      <w:contextualSpacing/>
      <w:jc w:val="right"/>
      <w:rPr>
        <w:rFonts w:ascii="Century Gothic" w:hAnsi="Century Gothic" w:cs="Calibri"/>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1DBB"/>
    <w:multiLevelType w:val="hybridMultilevel"/>
    <w:tmpl w:val="78BA13B0"/>
    <w:lvl w:ilvl="0" w:tplc="2C8426CE">
      <w:start w:val="1"/>
      <w:numFmt w:val="upperRoman"/>
      <w:lvlText w:val="%1."/>
      <w:lvlJc w:val="left"/>
      <w:pPr>
        <w:ind w:left="1761" w:hanging="11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120D75"/>
    <w:multiLevelType w:val="hybridMultilevel"/>
    <w:tmpl w:val="DD14FB52"/>
    <w:lvl w:ilvl="0" w:tplc="E1341E48">
      <w:start w:val="1"/>
      <w:numFmt w:val="upperRoman"/>
      <w:lvlText w:val="%1."/>
      <w:lvlJc w:val="left"/>
      <w:pPr>
        <w:ind w:left="1761" w:hanging="1155"/>
      </w:pPr>
      <w:rPr>
        <w:rFonts w:hint="default"/>
      </w:rPr>
    </w:lvl>
    <w:lvl w:ilvl="1" w:tplc="080A0019" w:tentative="1">
      <w:start w:val="1"/>
      <w:numFmt w:val="lowerLetter"/>
      <w:lvlText w:val="%2."/>
      <w:lvlJc w:val="left"/>
      <w:pPr>
        <w:ind w:left="912" w:hanging="360"/>
      </w:pPr>
    </w:lvl>
    <w:lvl w:ilvl="2" w:tplc="080A001B" w:tentative="1">
      <w:start w:val="1"/>
      <w:numFmt w:val="lowerRoman"/>
      <w:lvlText w:val="%3."/>
      <w:lvlJc w:val="right"/>
      <w:pPr>
        <w:ind w:left="1632" w:hanging="180"/>
      </w:pPr>
    </w:lvl>
    <w:lvl w:ilvl="3" w:tplc="080A000F" w:tentative="1">
      <w:start w:val="1"/>
      <w:numFmt w:val="decimal"/>
      <w:lvlText w:val="%4."/>
      <w:lvlJc w:val="left"/>
      <w:pPr>
        <w:ind w:left="2352" w:hanging="360"/>
      </w:pPr>
    </w:lvl>
    <w:lvl w:ilvl="4" w:tplc="080A0019" w:tentative="1">
      <w:start w:val="1"/>
      <w:numFmt w:val="lowerLetter"/>
      <w:lvlText w:val="%5."/>
      <w:lvlJc w:val="left"/>
      <w:pPr>
        <w:ind w:left="3072" w:hanging="360"/>
      </w:pPr>
    </w:lvl>
    <w:lvl w:ilvl="5" w:tplc="080A001B" w:tentative="1">
      <w:start w:val="1"/>
      <w:numFmt w:val="lowerRoman"/>
      <w:lvlText w:val="%6."/>
      <w:lvlJc w:val="right"/>
      <w:pPr>
        <w:ind w:left="3792" w:hanging="180"/>
      </w:pPr>
    </w:lvl>
    <w:lvl w:ilvl="6" w:tplc="080A000F" w:tentative="1">
      <w:start w:val="1"/>
      <w:numFmt w:val="decimal"/>
      <w:lvlText w:val="%7."/>
      <w:lvlJc w:val="left"/>
      <w:pPr>
        <w:ind w:left="4512" w:hanging="360"/>
      </w:pPr>
    </w:lvl>
    <w:lvl w:ilvl="7" w:tplc="080A0019" w:tentative="1">
      <w:start w:val="1"/>
      <w:numFmt w:val="lowerLetter"/>
      <w:lvlText w:val="%8."/>
      <w:lvlJc w:val="left"/>
      <w:pPr>
        <w:ind w:left="5232" w:hanging="360"/>
      </w:pPr>
    </w:lvl>
    <w:lvl w:ilvl="8" w:tplc="080A001B" w:tentative="1">
      <w:start w:val="1"/>
      <w:numFmt w:val="lowerRoman"/>
      <w:lvlText w:val="%9."/>
      <w:lvlJc w:val="right"/>
      <w:pPr>
        <w:ind w:left="5952" w:hanging="180"/>
      </w:pPr>
    </w:lvl>
  </w:abstractNum>
  <w:abstractNum w:abstractNumId="2" w15:restartNumberingAfterBreak="0">
    <w:nsid w:val="0D7200FE"/>
    <w:multiLevelType w:val="hybridMultilevel"/>
    <w:tmpl w:val="2640DCC4"/>
    <w:lvl w:ilvl="0" w:tplc="B0042372">
      <w:start w:val="23"/>
      <w:numFmt w:val="upperRoman"/>
      <w:lvlText w:val="%1."/>
      <w:lvlJc w:val="left"/>
      <w:pPr>
        <w:ind w:left="2289" w:hanging="11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88366F"/>
    <w:multiLevelType w:val="hybridMultilevel"/>
    <w:tmpl w:val="E380354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93073B7"/>
    <w:multiLevelType w:val="hybridMultilevel"/>
    <w:tmpl w:val="FDA091C6"/>
    <w:lvl w:ilvl="0" w:tplc="A4F24CE4">
      <w:start w:val="1"/>
      <w:numFmt w:val="upperRoman"/>
      <w:lvlText w:val="%1."/>
      <w:lvlJc w:val="left"/>
      <w:pPr>
        <w:ind w:left="2289" w:hanging="11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FF0C42"/>
    <w:multiLevelType w:val="hybridMultilevel"/>
    <w:tmpl w:val="9B2ECF22"/>
    <w:lvl w:ilvl="0" w:tplc="520CE6E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AB00836"/>
    <w:multiLevelType w:val="hybridMultilevel"/>
    <w:tmpl w:val="2D766F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943CD6"/>
    <w:multiLevelType w:val="hybridMultilevel"/>
    <w:tmpl w:val="11BCAE46"/>
    <w:lvl w:ilvl="0" w:tplc="5C98C1FA">
      <w:start w:val="1"/>
      <w:numFmt w:val="upperRoman"/>
      <w:lvlText w:val="%1."/>
      <w:lvlJc w:val="left"/>
      <w:pPr>
        <w:ind w:left="2289" w:hanging="1155"/>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 w15:restartNumberingAfterBreak="0">
    <w:nsid w:val="1E7C2710"/>
    <w:multiLevelType w:val="hybridMultilevel"/>
    <w:tmpl w:val="70A4D8F8"/>
    <w:lvl w:ilvl="0" w:tplc="019645C6">
      <w:start w:val="15"/>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AA3D5D"/>
    <w:multiLevelType w:val="hybridMultilevel"/>
    <w:tmpl w:val="8B28141A"/>
    <w:lvl w:ilvl="0" w:tplc="11FC4D5E">
      <w:start w:val="1"/>
      <w:numFmt w:val="lowerLetter"/>
      <w:lvlText w:val="%1)"/>
      <w:lvlJc w:val="left"/>
      <w:pPr>
        <w:ind w:left="1095" w:hanging="735"/>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607833"/>
    <w:multiLevelType w:val="hybridMultilevel"/>
    <w:tmpl w:val="E716E5F0"/>
    <w:lvl w:ilvl="0" w:tplc="AED828FC">
      <w:start w:val="1"/>
      <w:numFmt w:val="lowerLetter"/>
      <w:lvlText w:val="%1)"/>
      <w:lvlJc w:val="left"/>
      <w:pPr>
        <w:ind w:left="720" w:hanging="360"/>
      </w:pPr>
      <w:rPr>
        <w:b w:val="0"/>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BE65C7"/>
    <w:multiLevelType w:val="hybridMultilevel"/>
    <w:tmpl w:val="7D3CC330"/>
    <w:lvl w:ilvl="0" w:tplc="FEA0F9A8">
      <w:start w:val="3"/>
      <w:numFmt w:val="upperRoman"/>
      <w:lvlText w:val="%1."/>
      <w:lvlJc w:val="left"/>
      <w:pPr>
        <w:ind w:left="2289" w:hanging="11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F42921"/>
    <w:multiLevelType w:val="hybridMultilevel"/>
    <w:tmpl w:val="5C268C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484F42"/>
    <w:multiLevelType w:val="hybridMultilevel"/>
    <w:tmpl w:val="61E04F86"/>
    <w:lvl w:ilvl="0" w:tplc="3310703E">
      <w:start w:val="1"/>
      <w:numFmt w:val="upperRoman"/>
      <w:lvlText w:val="%1."/>
      <w:lvlJc w:val="left"/>
      <w:pPr>
        <w:ind w:left="4542" w:hanging="720"/>
      </w:pPr>
      <w:rPr>
        <w:rFonts w:hint="default"/>
      </w:rPr>
    </w:lvl>
    <w:lvl w:ilvl="1" w:tplc="080A0019" w:tentative="1">
      <w:start w:val="1"/>
      <w:numFmt w:val="lowerLetter"/>
      <w:lvlText w:val="%2."/>
      <w:lvlJc w:val="left"/>
      <w:pPr>
        <w:ind w:left="4902" w:hanging="360"/>
      </w:pPr>
    </w:lvl>
    <w:lvl w:ilvl="2" w:tplc="080A001B" w:tentative="1">
      <w:start w:val="1"/>
      <w:numFmt w:val="lowerRoman"/>
      <w:lvlText w:val="%3."/>
      <w:lvlJc w:val="right"/>
      <w:pPr>
        <w:ind w:left="5622" w:hanging="180"/>
      </w:pPr>
    </w:lvl>
    <w:lvl w:ilvl="3" w:tplc="080A000F" w:tentative="1">
      <w:start w:val="1"/>
      <w:numFmt w:val="decimal"/>
      <w:lvlText w:val="%4."/>
      <w:lvlJc w:val="left"/>
      <w:pPr>
        <w:ind w:left="6342" w:hanging="360"/>
      </w:pPr>
    </w:lvl>
    <w:lvl w:ilvl="4" w:tplc="080A0019" w:tentative="1">
      <w:start w:val="1"/>
      <w:numFmt w:val="lowerLetter"/>
      <w:lvlText w:val="%5."/>
      <w:lvlJc w:val="left"/>
      <w:pPr>
        <w:ind w:left="7062" w:hanging="360"/>
      </w:pPr>
    </w:lvl>
    <w:lvl w:ilvl="5" w:tplc="080A001B" w:tentative="1">
      <w:start w:val="1"/>
      <w:numFmt w:val="lowerRoman"/>
      <w:lvlText w:val="%6."/>
      <w:lvlJc w:val="right"/>
      <w:pPr>
        <w:ind w:left="7782" w:hanging="180"/>
      </w:pPr>
    </w:lvl>
    <w:lvl w:ilvl="6" w:tplc="080A000F" w:tentative="1">
      <w:start w:val="1"/>
      <w:numFmt w:val="decimal"/>
      <w:lvlText w:val="%7."/>
      <w:lvlJc w:val="left"/>
      <w:pPr>
        <w:ind w:left="8502" w:hanging="360"/>
      </w:pPr>
    </w:lvl>
    <w:lvl w:ilvl="7" w:tplc="080A0019" w:tentative="1">
      <w:start w:val="1"/>
      <w:numFmt w:val="lowerLetter"/>
      <w:lvlText w:val="%8."/>
      <w:lvlJc w:val="left"/>
      <w:pPr>
        <w:ind w:left="9222" w:hanging="360"/>
      </w:pPr>
    </w:lvl>
    <w:lvl w:ilvl="8" w:tplc="080A001B" w:tentative="1">
      <w:start w:val="1"/>
      <w:numFmt w:val="lowerRoman"/>
      <w:lvlText w:val="%9."/>
      <w:lvlJc w:val="right"/>
      <w:pPr>
        <w:ind w:left="9942" w:hanging="180"/>
      </w:pPr>
    </w:lvl>
  </w:abstractNum>
  <w:abstractNum w:abstractNumId="14" w15:restartNumberingAfterBreak="0">
    <w:nsid w:val="2DEA31F3"/>
    <w:multiLevelType w:val="hybridMultilevel"/>
    <w:tmpl w:val="E6CA8EBA"/>
    <w:lvl w:ilvl="0" w:tplc="D5329D1A">
      <w:start w:val="1"/>
      <w:numFmt w:val="bullet"/>
      <w:lvlText w:val=""/>
      <w:lvlJc w:val="left"/>
      <w:pPr>
        <w:ind w:left="1080" w:hanging="720"/>
      </w:pPr>
      <w:rPr>
        <w:rFonts w:ascii="Wingdings 3" w:hAnsi="Wingdings 3"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5503C9"/>
    <w:multiLevelType w:val="hybridMultilevel"/>
    <w:tmpl w:val="A7F625EE"/>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151E05"/>
    <w:multiLevelType w:val="hybridMultilevel"/>
    <w:tmpl w:val="6412934E"/>
    <w:lvl w:ilvl="0" w:tplc="22F8FD34">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365F22"/>
    <w:multiLevelType w:val="hybridMultilevel"/>
    <w:tmpl w:val="1914556C"/>
    <w:lvl w:ilvl="0" w:tplc="5FEAF082">
      <w:start w:val="3"/>
      <w:numFmt w:val="upperRoman"/>
      <w:lvlText w:val="%1."/>
      <w:lvlJc w:val="left"/>
      <w:pPr>
        <w:ind w:left="2289" w:hanging="11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2D5DEC"/>
    <w:multiLevelType w:val="hybridMultilevel"/>
    <w:tmpl w:val="EA4634B6"/>
    <w:lvl w:ilvl="0" w:tplc="5E80CBE4">
      <w:start w:val="6"/>
      <w:numFmt w:val="lowerLetter"/>
      <w:lvlText w:val="%1)"/>
      <w:lvlJc w:val="left"/>
      <w:pPr>
        <w:ind w:left="720" w:hanging="360"/>
      </w:pPr>
      <w:rPr>
        <w:rFonts w:hint="default"/>
        <w:b w:val="0"/>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5E7047"/>
    <w:multiLevelType w:val="hybridMultilevel"/>
    <w:tmpl w:val="619C065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B47464"/>
    <w:multiLevelType w:val="hybridMultilevel"/>
    <w:tmpl w:val="F8ACA6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AC1B21"/>
    <w:multiLevelType w:val="hybridMultilevel"/>
    <w:tmpl w:val="D7D45850"/>
    <w:lvl w:ilvl="0" w:tplc="D144964C">
      <w:start w:val="26"/>
      <w:numFmt w:val="upperRoman"/>
      <w:lvlText w:val="%1."/>
      <w:lvlJc w:val="left"/>
      <w:pPr>
        <w:ind w:left="1761" w:hanging="11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2951A3"/>
    <w:multiLevelType w:val="hybridMultilevel"/>
    <w:tmpl w:val="107E1642"/>
    <w:lvl w:ilvl="0" w:tplc="4100F63C">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A7B0E96"/>
    <w:multiLevelType w:val="hybridMultilevel"/>
    <w:tmpl w:val="546E7FBC"/>
    <w:lvl w:ilvl="0" w:tplc="79701C52">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B483CA9"/>
    <w:multiLevelType w:val="hybridMultilevel"/>
    <w:tmpl w:val="5824E53E"/>
    <w:lvl w:ilvl="0" w:tplc="FC18D43C">
      <w:start w:val="24"/>
      <w:numFmt w:val="upperRoman"/>
      <w:lvlText w:val="%1."/>
      <w:lvlJc w:val="left"/>
      <w:pPr>
        <w:ind w:left="1080" w:hanging="72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CC84B13"/>
    <w:multiLevelType w:val="hybridMultilevel"/>
    <w:tmpl w:val="B8447776"/>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D5459E3"/>
    <w:multiLevelType w:val="hybridMultilevel"/>
    <w:tmpl w:val="63BC77B8"/>
    <w:lvl w:ilvl="0" w:tplc="D5329D1A">
      <w:start w:val="1"/>
      <w:numFmt w:val="bullet"/>
      <w:lvlText w:val=""/>
      <w:lvlJc w:val="left"/>
      <w:pPr>
        <w:ind w:left="1068" w:hanging="360"/>
      </w:pPr>
      <w:rPr>
        <w:rFonts w:ascii="Wingdings 3" w:hAnsi="Wingdings 3"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7" w15:restartNumberingAfterBreak="0">
    <w:nsid w:val="4E985A10"/>
    <w:multiLevelType w:val="hybridMultilevel"/>
    <w:tmpl w:val="B2084E84"/>
    <w:lvl w:ilvl="0" w:tplc="42760600">
      <w:start w:val="23"/>
      <w:numFmt w:val="upperRoman"/>
      <w:lvlText w:val="%1."/>
      <w:lvlJc w:val="left"/>
      <w:pPr>
        <w:ind w:left="1761" w:hanging="11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6E40E1"/>
    <w:multiLevelType w:val="hybridMultilevel"/>
    <w:tmpl w:val="7B4A2CC8"/>
    <w:lvl w:ilvl="0" w:tplc="5FF23C74">
      <w:start w:val="25"/>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59215C0"/>
    <w:multiLevelType w:val="hybridMultilevel"/>
    <w:tmpl w:val="578E4B7C"/>
    <w:lvl w:ilvl="0" w:tplc="E3C8FEFC">
      <w:start w:val="15"/>
      <w:numFmt w:val="upperRoman"/>
      <w:lvlText w:val="%1."/>
      <w:lvlJc w:val="left"/>
      <w:pPr>
        <w:ind w:left="2289" w:hanging="11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AB4E4B"/>
    <w:multiLevelType w:val="hybridMultilevel"/>
    <w:tmpl w:val="C37858DE"/>
    <w:lvl w:ilvl="0" w:tplc="343C2DC8">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1" w15:restartNumberingAfterBreak="0">
    <w:nsid w:val="64391D50"/>
    <w:multiLevelType w:val="hybridMultilevel"/>
    <w:tmpl w:val="93D00D2E"/>
    <w:lvl w:ilvl="0" w:tplc="48EAA162">
      <w:start w:val="26"/>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B466DE"/>
    <w:multiLevelType w:val="hybridMultilevel"/>
    <w:tmpl w:val="7D2EAD22"/>
    <w:lvl w:ilvl="0" w:tplc="E67CBAA2">
      <w:start w:val="1"/>
      <w:numFmt w:val="upperRoman"/>
      <w:lvlText w:val="%1."/>
      <w:lvlJc w:val="left"/>
      <w:pPr>
        <w:ind w:left="2136" w:hanging="720"/>
      </w:pPr>
      <w:rPr>
        <w:rFonts w:hint="default"/>
        <w:i w:val="0"/>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3" w15:restartNumberingAfterBreak="0">
    <w:nsid w:val="73C11358"/>
    <w:multiLevelType w:val="hybridMultilevel"/>
    <w:tmpl w:val="9334AEF4"/>
    <w:lvl w:ilvl="0" w:tplc="D5329D1A">
      <w:start w:val="1"/>
      <w:numFmt w:val="bullet"/>
      <w:lvlText w:val=""/>
      <w:lvlJc w:val="left"/>
      <w:pPr>
        <w:ind w:left="1068" w:hanging="360"/>
      </w:pPr>
      <w:rPr>
        <w:rFonts w:ascii="Wingdings 3" w:hAnsi="Wingdings 3"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abstractNumId w:val="33"/>
  </w:num>
  <w:num w:numId="2">
    <w:abstractNumId w:val="26"/>
  </w:num>
  <w:num w:numId="3">
    <w:abstractNumId w:val="14"/>
  </w:num>
  <w:num w:numId="4">
    <w:abstractNumId w:val="5"/>
  </w:num>
  <w:num w:numId="5">
    <w:abstractNumId w:val="13"/>
  </w:num>
  <w:num w:numId="6">
    <w:abstractNumId w:val="19"/>
  </w:num>
  <w:num w:numId="7">
    <w:abstractNumId w:val="22"/>
  </w:num>
  <w:num w:numId="8">
    <w:abstractNumId w:val="30"/>
  </w:num>
  <w:num w:numId="9">
    <w:abstractNumId w:val="6"/>
  </w:num>
  <w:num w:numId="10">
    <w:abstractNumId w:val="23"/>
  </w:num>
  <w:num w:numId="11">
    <w:abstractNumId w:val="15"/>
  </w:num>
  <w:num w:numId="12">
    <w:abstractNumId w:val="3"/>
  </w:num>
  <w:num w:numId="13">
    <w:abstractNumId w:val="12"/>
  </w:num>
  <w:num w:numId="14">
    <w:abstractNumId w:val="25"/>
  </w:num>
  <w:num w:numId="15">
    <w:abstractNumId w:val="7"/>
  </w:num>
  <w:num w:numId="16">
    <w:abstractNumId w:val="29"/>
  </w:num>
  <w:num w:numId="17">
    <w:abstractNumId w:val="1"/>
  </w:num>
  <w:num w:numId="18">
    <w:abstractNumId w:val="2"/>
  </w:num>
  <w:num w:numId="19">
    <w:abstractNumId w:val="4"/>
  </w:num>
  <w:num w:numId="20">
    <w:abstractNumId w:val="11"/>
  </w:num>
  <w:num w:numId="21">
    <w:abstractNumId w:val="17"/>
  </w:num>
  <w:num w:numId="22">
    <w:abstractNumId w:val="32"/>
  </w:num>
  <w:num w:numId="23">
    <w:abstractNumId w:val="10"/>
  </w:num>
  <w:num w:numId="24">
    <w:abstractNumId w:val="9"/>
  </w:num>
  <w:num w:numId="25">
    <w:abstractNumId w:val="18"/>
  </w:num>
  <w:num w:numId="26">
    <w:abstractNumId w:val="21"/>
  </w:num>
  <w:num w:numId="27">
    <w:abstractNumId w:val="27"/>
  </w:num>
  <w:num w:numId="28">
    <w:abstractNumId w:val="0"/>
  </w:num>
  <w:num w:numId="29">
    <w:abstractNumId w:val="16"/>
  </w:num>
  <w:num w:numId="30">
    <w:abstractNumId w:val="8"/>
  </w:num>
  <w:num w:numId="31">
    <w:abstractNumId w:val="28"/>
  </w:num>
  <w:num w:numId="32">
    <w:abstractNumId w:val="24"/>
  </w:num>
  <w:num w:numId="33">
    <w:abstractNumId w:val="20"/>
  </w:num>
  <w:num w:numId="34">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EC3"/>
    <w:rsid w:val="000069EE"/>
    <w:rsid w:val="00006EE7"/>
    <w:rsid w:val="00011801"/>
    <w:rsid w:val="000171E2"/>
    <w:rsid w:val="00017583"/>
    <w:rsid w:val="00017C40"/>
    <w:rsid w:val="000230FE"/>
    <w:rsid w:val="000231DF"/>
    <w:rsid w:val="00027243"/>
    <w:rsid w:val="00027CFA"/>
    <w:rsid w:val="00031742"/>
    <w:rsid w:val="00033B8F"/>
    <w:rsid w:val="00034D6C"/>
    <w:rsid w:val="00034F62"/>
    <w:rsid w:val="00034F6B"/>
    <w:rsid w:val="00040933"/>
    <w:rsid w:val="000416E1"/>
    <w:rsid w:val="00044724"/>
    <w:rsid w:val="000452B5"/>
    <w:rsid w:val="00046842"/>
    <w:rsid w:val="0005225D"/>
    <w:rsid w:val="00053321"/>
    <w:rsid w:val="00053B76"/>
    <w:rsid w:val="00053E31"/>
    <w:rsid w:val="000560F8"/>
    <w:rsid w:val="00063459"/>
    <w:rsid w:val="0006685A"/>
    <w:rsid w:val="00066AC4"/>
    <w:rsid w:val="00067BC9"/>
    <w:rsid w:val="00067E20"/>
    <w:rsid w:val="00072083"/>
    <w:rsid w:val="000745E1"/>
    <w:rsid w:val="00082211"/>
    <w:rsid w:val="00082974"/>
    <w:rsid w:val="0008394F"/>
    <w:rsid w:val="00083DB0"/>
    <w:rsid w:val="000852EF"/>
    <w:rsid w:val="00085EB6"/>
    <w:rsid w:val="000A1FDA"/>
    <w:rsid w:val="000A3B0C"/>
    <w:rsid w:val="000A711D"/>
    <w:rsid w:val="000A7394"/>
    <w:rsid w:val="000A7702"/>
    <w:rsid w:val="000B19C5"/>
    <w:rsid w:val="000B1D09"/>
    <w:rsid w:val="000B1E72"/>
    <w:rsid w:val="000B7F3E"/>
    <w:rsid w:val="000C2986"/>
    <w:rsid w:val="000C664B"/>
    <w:rsid w:val="000C6DC0"/>
    <w:rsid w:val="000D0B79"/>
    <w:rsid w:val="000D1833"/>
    <w:rsid w:val="000D2B1D"/>
    <w:rsid w:val="000D4130"/>
    <w:rsid w:val="000D622F"/>
    <w:rsid w:val="000E1D86"/>
    <w:rsid w:val="000E4E83"/>
    <w:rsid w:val="000E7559"/>
    <w:rsid w:val="000F1CC5"/>
    <w:rsid w:val="000F29A2"/>
    <w:rsid w:val="000F2B5C"/>
    <w:rsid w:val="000F4EAF"/>
    <w:rsid w:val="000F6D60"/>
    <w:rsid w:val="000F7395"/>
    <w:rsid w:val="001035DF"/>
    <w:rsid w:val="001045C3"/>
    <w:rsid w:val="00107830"/>
    <w:rsid w:val="00111F8F"/>
    <w:rsid w:val="00115EFF"/>
    <w:rsid w:val="0011639E"/>
    <w:rsid w:val="001275B1"/>
    <w:rsid w:val="00127AAD"/>
    <w:rsid w:val="0013026F"/>
    <w:rsid w:val="00132440"/>
    <w:rsid w:val="0013256B"/>
    <w:rsid w:val="00136423"/>
    <w:rsid w:val="00137754"/>
    <w:rsid w:val="00141FCF"/>
    <w:rsid w:val="001425D9"/>
    <w:rsid w:val="001447FE"/>
    <w:rsid w:val="00147620"/>
    <w:rsid w:val="00150C29"/>
    <w:rsid w:val="00150C52"/>
    <w:rsid w:val="00152292"/>
    <w:rsid w:val="00157BA8"/>
    <w:rsid w:val="00163C8D"/>
    <w:rsid w:val="0016679B"/>
    <w:rsid w:val="0017214A"/>
    <w:rsid w:val="00176C70"/>
    <w:rsid w:val="00182BBA"/>
    <w:rsid w:val="00183230"/>
    <w:rsid w:val="00183BF8"/>
    <w:rsid w:val="00184774"/>
    <w:rsid w:val="00185125"/>
    <w:rsid w:val="00191CD4"/>
    <w:rsid w:val="00197695"/>
    <w:rsid w:val="001A0219"/>
    <w:rsid w:val="001A1C67"/>
    <w:rsid w:val="001A2424"/>
    <w:rsid w:val="001A4E03"/>
    <w:rsid w:val="001A5D84"/>
    <w:rsid w:val="001B5576"/>
    <w:rsid w:val="001B655C"/>
    <w:rsid w:val="001C0DE2"/>
    <w:rsid w:val="001C15C6"/>
    <w:rsid w:val="001C1BCF"/>
    <w:rsid w:val="001D155A"/>
    <w:rsid w:val="001D4F15"/>
    <w:rsid w:val="001D6533"/>
    <w:rsid w:val="001E0785"/>
    <w:rsid w:val="001F0084"/>
    <w:rsid w:val="001F0B3F"/>
    <w:rsid w:val="001F4554"/>
    <w:rsid w:val="001F6275"/>
    <w:rsid w:val="001F66CC"/>
    <w:rsid w:val="001F6B67"/>
    <w:rsid w:val="00202FFB"/>
    <w:rsid w:val="002061DD"/>
    <w:rsid w:val="00211FB4"/>
    <w:rsid w:val="00215365"/>
    <w:rsid w:val="00220C20"/>
    <w:rsid w:val="00227742"/>
    <w:rsid w:val="0023099F"/>
    <w:rsid w:val="0023133A"/>
    <w:rsid w:val="00234B04"/>
    <w:rsid w:val="00235833"/>
    <w:rsid w:val="00243494"/>
    <w:rsid w:val="002463C8"/>
    <w:rsid w:val="00247123"/>
    <w:rsid w:val="0024760F"/>
    <w:rsid w:val="00247B5A"/>
    <w:rsid w:val="002501F1"/>
    <w:rsid w:val="00250D55"/>
    <w:rsid w:val="00252DD9"/>
    <w:rsid w:val="002545A6"/>
    <w:rsid w:val="002567BB"/>
    <w:rsid w:val="00256E6F"/>
    <w:rsid w:val="00257D9E"/>
    <w:rsid w:val="00262129"/>
    <w:rsid w:val="00262211"/>
    <w:rsid w:val="00265D3C"/>
    <w:rsid w:val="00272064"/>
    <w:rsid w:val="0027251D"/>
    <w:rsid w:val="00274D1D"/>
    <w:rsid w:val="002756D5"/>
    <w:rsid w:val="002811BF"/>
    <w:rsid w:val="00284A00"/>
    <w:rsid w:val="0028549B"/>
    <w:rsid w:val="00285D7A"/>
    <w:rsid w:val="002860B1"/>
    <w:rsid w:val="00291BE7"/>
    <w:rsid w:val="002945A2"/>
    <w:rsid w:val="00294E92"/>
    <w:rsid w:val="00296578"/>
    <w:rsid w:val="00297BC4"/>
    <w:rsid w:val="002A0F05"/>
    <w:rsid w:val="002A2DC8"/>
    <w:rsid w:val="002A5B27"/>
    <w:rsid w:val="002B03DA"/>
    <w:rsid w:val="002B2DD0"/>
    <w:rsid w:val="002B4062"/>
    <w:rsid w:val="002B6562"/>
    <w:rsid w:val="002C17C2"/>
    <w:rsid w:val="002C6728"/>
    <w:rsid w:val="002C683F"/>
    <w:rsid w:val="002D3326"/>
    <w:rsid w:val="002D4381"/>
    <w:rsid w:val="002D4566"/>
    <w:rsid w:val="002F67EC"/>
    <w:rsid w:val="002F6846"/>
    <w:rsid w:val="002F6CAE"/>
    <w:rsid w:val="003028F4"/>
    <w:rsid w:val="00303818"/>
    <w:rsid w:val="00304503"/>
    <w:rsid w:val="00307F23"/>
    <w:rsid w:val="00312DDC"/>
    <w:rsid w:val="00315AE5"/>
    <w:rsid w:val="00315C47"/>
    <w:rsid w:val="00320109"/>
    <w:rsid w:val="003201D1"/>
    <w:rsid w:val="003261AB"/>
    <w:rsid w:val="0033074C"/>
    <w:rsid w:val="00336A74"/>
    <w:rsid w:val="003401BF"/>
    <w:rsid w:val="00340DFA"/>
    <w:rsid w:val="00343348"/>
    <w:rsid w:val="0034643D"/>
    <w:rsid w:val="003513EC"/>
    <w:rsid w:val="00351F6C"/>
    <w:rsid w:val="00353185"/>
    <w:rsid w:val="003539A7"/>
    <w:rsid w:val="00356B3E"/>
    <w:rsid w:val="0036106F"/>
    <w:rsid w:val="00361FA8"/>
    <w:rsid w:val="00364122"/>
    <w:rsid w:val="00371B4F"/>
    <w:rsid w:val="00371E84"/>
    <w:rsid w:val="003723C4"/>
    <w:rsid w:val="00376FFD"/>
    <w:rsid w:val="0038025E"/>
    <w:rsid w:val="00382625"/>
    <w:rsid w:val="00382B2D"/>
    <w:rsid w:val="0038408D"/>
    <w:rsid w:val="00393DE7"/>
    <w:rsid w:val="003959C1"/>
    <w:rsid w:val="003A165C"/>
    <w:rsid w:val="003A78A5"/>
    <w:rsid w:val="003B054B"/>
    <w:rsid w:val="003B19DA"/>
    <w:rsid w:val="003B22F4"/>
    <w:rsid w:val="003B2857"/>
    <w:rsid w:val="003B396E"/>
    <w:rsid w:val="003B584B"/>
    <w:rsid w:val="003B5EA4"/>
    <w:rsid w:val="003B7B44"/>
    <w:rsid w:val="003C39BD"/>
    <w:rsid w:val="003C4313"/>
    <w:rsid w:val="003C6BAB"/>
    <w:rsid w:val="003C796A"/>
    <w:rsid w:val="003D10A8"/>
    <w:rsid w:val="003E2DF7"/>
    <w:rsid w:val="003E3F45"/>
    <w:rsid w:val="003E791D"/>
    <w:rsid w:val="003F0776"/>
    <w:rsid w:val="003F579C"/>
    <w:rsid w:val="00401A19"/>
    <w:rsid w:val="0040351D"/>
    <w:rsid w:val="00403545"/>
    <w:rsid w:val="00405A73"/>
    <w:rsid w:val="00407787"/>
    <w:rsid w:val="00410F27"/>
    <w:rsid w:val="00411586"/>
    <w:rsid w:val="00412AB5"/>
    <w:rsid w:val="00412EE9"/>
    <w:rsid w:val="00413DAB"/>
    <w:rsid w:val="004141B2"/>
    <w:rsid w:val="00422120"/>
    <w:rsid w:val="00423ACB"/>
    <w:rsid w:val="004245D9"/>
    <w:rsid w:val="00426877"/>
    <w:rsid w:val="004322FE"/>
    <w:rsid w:val="00433962"/>
    <w:rsid w:val="00434883"/>
    <w:rsid w:val="00435D0F"/>
    <w:rsid w:val="00441037"/>
    <w:rsid w:val="00441186"/>
    <w:rsid w:val="0044220E"/>
    <w:rsid w:val="00444C6F"/>
    <w:rsid w:val="00445EC3"/>
    <w:rsid w:val="00451AF3"/>
    <w:rsid w:val="0045351F"/>
    <w:rsid w:val="0045495D"/>
    <w:rsid w:val="00457D11"/>
    <w:rsid w:val="00460449"/>
    <w:rsid w:val="00461DC4"/>
    <w:rsid w:val="0046582F"/>
    <w:rsid w:val="0047022A"/>
    <w:rsid w:val="004762B4"/>
    <w:rsid w:val="0047670F"/>
    <w:rsid w:val="00481C3C"/>
    <w:rsid w:val="004825BF"/>
    <w:rsid w:val="00482FE7"/>
    <w:rsid w:val="004855C1"/>
    <w:rsid w:val="00486F03"/>
    <w:rsid w:val="0048713C"/>
    <w:rsid w:val="0049057F"/>
    <w:rsid w:val="004A05C8"/>
    <w:rsid w:val="004A28F3"/>
    <w:rsid w:val="004A35EC"/>
    <w:rsid w:val="004A46ED"/>
    <w:rsid w:val="004A60B3"/>
    <w:rsid w:val="004B0A50"/>
    <w:rsid w:val="004B183B"/>
    <w:rsid w:val="004B28AF"/>
    <w:rsid w:val="004B2E68"/>
    <w:rsid w:val="004B51E4"/>
    <w:rsid w:val="004B6669"/>
    <w:rsid w:val="004C06D2"/>
    <w:rsid w:val="004C1679"/>
    <w:rsid w:val="004C4F41"/>
    <w:rsid w:val="004D35DE"/>
    <w:rsid w:val="004E011D"/>
    <w:rsid w:val="004E024C"/>
    <w:rsid w:val="004E0AA7"/>
    <w:rsid w:val="004E1AFD"/>
    <w:rsid w:val="004E468D"/>
    <w:rsid w:val="004F1DE1"/>
    <w:rsid w:val="004F6C17"/>
    <w:rsid w:val="00501331"/>
    <w:rsid w:val="00502543"/>
    <w:rsid w:val="005064DB"/>
    <w:rsid w:val="005118A0"/>
    <w:rsid w:val="00511EEE"/>
    <w:rsid w:val="0051351D"/>
    <w:rsid w:val="00513A9D"/>
    <w:rsid w:val="00513E3B"/>
    <w:rsid w:val="005215EA"/>
    <w:rsid w:val="00522CE9"/>
    <w:rsid w:val="005321A0"/>
    <w:rsid w:val="00534A7F"/>
    <w:rsid w:val="005355B9"/>
    <w:rsid w:val="0053588F"/>
    <w:rsid w:val="00536162"/>
    <w:rsid w:val="00542E06"/>
    <w:rsid w:val="00545F6B"/>
    <w:rsid w:val="005467BA"/>
    <w:rsid w:val="0055325E"/>
    <w:rsid w:val="00553D65"/>
    <w:rsid w:val="00555012"/>
    <w:rsid w:val="00557AFE"/>
    <w:rsid w:val="005669F0"/>
    <w:rsid w:val="005762CC"/>
    <w:rsid w:val="005828AB"/>
    <w:rsid w:val="00585E1C"/>
    <w:rsid w:val="0059118B"/>
    <w:rsid w:val="005923C2"/>
    <w:rsid w:val="00594ED5"/>
    <w:rsid w:val="005B3775"/>
    <w:rsid w:val="005B7A8D"/>
    <w:rsid w:val="005C2CA1"/>
    <w:rsid w:val="005C70E1"/>
    <w:rsid w:val="005C7E8C"/>
    <w:rsid w:val="005D3CFC"/>
    <w:rsid w:val="005D44E4"/>
    <w:rsid w:val="005F08B0"/>
    <w:rsid w:val="005F099D"/>
    <w:rsid w:val="005F1876"/>
    <w:rsid w:val="006050C6"/>
    <w:rsid w:val="00611334"/>
    <w:rsid w:val="00614230"/>
    <w:rsid w:val="0061716E"/>
    <w:rsid w:val="00620905"/>
    <w:rsid w:val="0062095D"/>
    <w:rsid w:val="0062155A"/>
    <w:rsid w:val="00621A01"/>
    <w:rsid w:val="00622B70"/>
    <w:rsid w:val="00623785"/>
    <w:rsid w:val="00624474"/>
    <w:rsid w:val="00630AF7"/>
    <w:rsid w:val="00633330"/>
    <w:rsid w:val="006339DF"/>
    <w:rsid w:val="00633BBA"/>
    <w:rsid w:val="006340F3"/>
    <w:rsid w:val="006343B9"/>
    <w:rsid w:val="006365D9"/>
    <w:rsid w:val="00644156"/>
    <w:rsid w:val="006457CD"/>
    <w:rsid w:val="00652220"/>
    <w:rsid w:val="00652B86"/>
    <w:rsid w:val="0065375F"/>
    <w:rsid w:val="00653A49"/>
    <w:rsid w:val="00661B4F"/>
    <w:rsid w:val="00663AAE"/>
    <w:rsid w:val="00664B81"/>
    <w:rsid w:val="00665953"/>
    <w:rsid w:val="00666DD5"/>
    <w:rsid w:val="00667125"/>
    <w:rsid w:val="00671233"/>
    <w:rsid w:val="00672B2B"/>
    <w:rsid w:val="006774DA"/>
    <w:rsid w:val="006774E7"/>
    <w:rsid w:val="00680091"/>
    <w:rsid w:val="00685F0D"/>
    <w:rsid w:val="0068630A"/>
    <w:rsid w:val="0069091B"/>
    <w:rsid w:val="0069125D"/>
    <w:rsid w:val="00693892"/>
    <w:rsid w:val="0069444A"/>
    <w:rsid w:val="006A0E8B"/>
    <w:rsid w:val="006A1680"/>
    <w:rsid w:val="006A248B"/>
    <w:rsid w:val="006A325F"/>
    <w:rsid w:val="006A522B"/>
    <w:rsid w:val="006A645A"/>
    <w:rsid w:val="006A6D2F"/>
    <w:rsid w:val="006B7928"/>
    <w:rsid w:val="006C214E"/>
    <w:rsid w:val="006C39DC"/>
    <w:rsid w:val="006C4B40"/>
    <w:rsid w:val="006C5DF8"/>
    <w:rsid w:val="006D35CD"/>
    <w:rsid w:val="006D7BAA"/>
    <w:rsid w:val="006D7CC4"/>
    <w:rsid w:val="006E23B6"/>
    <w:rsid w:val="006E3063"/>
    <w:rsid w:val="006E43EA"/>
    <w:rsid w:val="006F1C2A"/>
    <w:rsid w:val="006F31A6"/>
    <w:rsid w:val="006F5533"/>
    <w:rsid w:val="00701AC1"/>
    <w:rsid w:val="00702FF7"/>
    <w:rsid w:val="007032EB"/>
    <w:rsid w:val="007051AA"/>
    <w:rsid w:val="0071427C"/>
    <w:rsid w:val="00717A7A"/>
    <w:rsid w:val="00720E51"/>
    <w:rsid w:val="00726347"/>
    <w:rsid w:val="00726E11"/>
    <w:rsid w:val="00744494"/>
    <w:rsid w:val="00745159"/>
    <w:rsid w:val="00746C81"/>
    <w:rsid w:val="00752979"/>
    <w:rsid w:val="00754F95"/>
    <w:rsid w:val="00764D90"/>
    <w:rsid w:val="007678EE"/>
    <w:rsid w:val="00770439"/>
    <w:rsid w:val="00773F50"/>
    <w:rsid w:val="007805DC"/>
    <w:rsid w:val="00780CDD"/>
    <w:rsid w:val="00783F23"/>
    <w:rsid w:val="007905D6"/>
    <w:rsid w:val="00790990"/>
    <w:rsid w:val="00791856"/>
    <w:rsid w:val="00793342"/>
    <w:rsid w:val="00793A9A"/>
    <w:rsid w:val="007946B7"/>
    <w:rsid w:val="00797A71"/>
    <w:rsid w:val="00797D4B"/>
    <w:rsid w:val="007A0B2E"/>
    <w:rsid w:val="007A0DE5"/>
    <w:rsid w:val="007A1C16"/>
    <w:rsid w:val="007A30BB"/>
    <w:rsid w:val="007A4D01"/>
    <w:rsid w:val="007A6E2B"/>
    <w:rsid w:val="007B01E4"/>
    <w:rsid w:val="007B29A0"/>
    <w:rsid w:val="007B339B"/>
    <w:rsid w:val="007C195E"/>
    <w:rsid w:val="007C5760"/>
    <w:rsid w:val="007D2283"/>
    <w:rsid w:val="007D46B0"/>
    <w:rsid w:val="007D5EF6"/>
    <w:rsid w:val="007D5FEC"/>
    <w:rsid w:val="007D727D"/>
    <w:rsid w:val="007D7327"/>
    <w:rsid w:val="007E04AE"/>
    <w:rsid w:val="007E1B0D"/>
    <w:rsid w:val="007E3B26"/>
    <w:rsid w:val="007E486A"/>
    <w:rsid w:val="007E5282"/>
    <w:rsid w:val="007F070D"/>
    <w:rsid w:val="007F09DA"/>
    <w:rsid w:val="007F5BDD"/>
    <w:rsid w:val="007F7608"/>
    <w:rsid w:val="008071C9"/>
    <w:rsid w:val="00817569"/>
    <w:rsid w:val="008245F2"/>
    <w:rsid w:val="0083129C"/>
    <w:rsid w:val="00831F43"/>
    <w:rsid w:val="00833FAA"/>
    <w:rsid w:val="00834C4A"/>
    <w:rsid w:val="008379BE"/>
    <w:rsid w:val="00840BFD"/>
    <w:rsid w:val="00842579"/>
    <w:rsid w:val="00845A35"/>
    <w:rsid w:val="008476FA"/>
    <w:rsid w:val="00851798"/>
    <w:rsid w:val="008541DB"/>
    <w:rsid w:val="00854945"/>
    <w:rsid w:val="008567D5"/>
    <w:rsid w:val="00863137"/>
    <w:rsid w:val="008637D5"/>
    <w:rsid w:val="00867A0F"/>
    <w:rsid w:val="008735EA"/>
    <w:rsid w:val="00873D22"/>
    <w:rsid w:val="008772BC"/>
    <w:rsid w:val="00885AF4"/>
    <w:rsid w:val="008861A4"/>
    <w:rsid w:val="008873FF"/>
    <w:rsid w:val="00887961"/>
    <w:rsid w:val="0089155C"/>
    <w:rsid w:val="0089222F"/>
    <w:rsid w:val="008929FD"/>
    <w:rsid w:val="008A23CF"/>
    <w:rsid w:val="008A6D25"/>
    <w:rsid w:val="008A7605"/>
    <w:rsid w:val="008A7CF7"/>
    <w:rsid w:val="008C3BEE"/>
    <w:rsid w:val="008C5FFD"/>
    <w:rsid w:val="008C76E5"/>
    <w:rsid w:val="008D0572"/>
    <w:rsid w:val="008D1EF3"/>
    <w:rsid w:val="008D5474"/>
    <w:rsid w:val="008E2835"/>
    <w:rsid w:val="008E3B68"/>
    <w:rsid w:val="008E3FF8"/>
    <w:rsid w:val="008E4E0B"/>
    <w:rsid w:val="008E56C3"/>
    <w:rsid w:val="008E5907"/>
    <w:rsid w:val="008E71BF"/>
    <w:rsid w:val="008F3801"/>
    <w:rsid w:val="008F4BFF"/>
    <w:rsid w:val="008F5725"/>
    <w:rsid w:val="009018A8"/>
    <w:rsid w:val="0090429D"/>
    <w:rsid w:val="0091018C"/>
    <w:rsid w:val="00913953"/>
    <w:rsid w:val="00915916"/>
    <w:rsid w:val="00916CA8"/>
    <w:rsid w:val="0091730C"/>
    <w:rsid w:val="00926C3C"/>
    <w:rsid w:val="00931903"/>
    <w:rsid w:val="00937A8A"/>
    <w:rsid w:val="00941053"/>
    <w:rsid w:val="00942679"/>
    <w:rsid w:val="009433B2"/>
    <w:rsid w:val="00943871"/>
    <w:rsid w:val="00945446"/>
    <w:rsid w:val="009468B9"/>
    <w:rsid w:val="00946A9C"/>
    <w:rsid w:val="00947C62"/>
    <w:rsid w:val="009500C9"/>
    <w:rsid w:val="00953147"/>
    <w:rsid w:val="00953CE6"/>
    <w:rsid w:val="00954F2B"/>
    <w:rsid w:val="00961391"/>
    <w:rsid w:val="009613A0"/>
    <w:rsid w:val="00961655"/>
    <w:rsid w:val="00963CA8"/>
    <w:rsid w:val="0096613C"/>
    <w:rsid w:val="00966E73"/>
    <w:rsid w:val="00973A3F"/>
    <w:rsid w:val="00975105"/>
    <w:rsid w:val="0097753B"/>
    <w:rsid w:val="009810C0"/>
    <w:rsid w:val="009813E5"/>
    <w:rsid w:val="00982C3C"/>
    <w:rsid w:val="00986CC0"/>
    <w:rsid w:val="00990B87"/>
    <w:rsid w:val="00992829"/>
    <w:rsid w:val="009A0226"/>
    <w:rsid w:val="009A10B8"/>
    <w:rsid w:val="009A57B2"/>
    <w:rsid w:val="009A6107"/>
    <w:rsid w:val="009B5DA5"/>
    <w:rsid w:val="009C4C02"/>
    <w:rsid w:val="009C77F9"/>
    <w:rsid w:val="009C7856"/>
    <w:rsid w:val="009D7366"/>
    <w:rsid w:val="009D7A3A"/>
    <w:rsid w:val="009E0B52"/>
    <w:rsid w:val="009E4B78"/>
    <w:rsid w:val="009E6B67"/>
    <w:rsid w:val="009F0080"/>
    <w:rsid w:val="009F0514"/>
    <w:rsid w:val="009F3B35"/>
    <w:rsid w:val="009F6B1D"/>
    <w:rsid w:val="009F7470"/>
    <w:rsid w:val="00A02539"/>
    <w:rsid w:val="00A0271A"/>
    <w:rsid w:val="00A03E02"/>
    <w:rsid w:val="00A06A33"/>
    <w:rsid w:val="00A1226C"/>
    <w:rsid w:val="00A153D0"/>
    <w:rsid w:val="00A23D2B"/>
    <w:rsid w:val="00A23D59"/>
    <w:rsid w:val="00A23EF0"/>
    <w:rsid w:val="00A24BD4"/>
    <w:rsid w:val="00A24FBA"/>
    <w:rsid w:val="00A25B5F"/>
    <w:rsid w:val="00A26977"/>
    <w:rsid w:val="00A27F89"/>
    <w:rsid w:val="00A30C36"/>
    <w:rsid w:val="00A3389C"/>
    <w:rsid w:val="00A37F34"/>
    <w:rsid w:val="00A400D8"/>
    <w:rsid w:val="00A405E7"/>
    <w:rsid w:val="00A41514"/>
    <w:rsid w:val="00A41E86"/>
    <w:rsid w:val="00A439F2"/>
    <w:rsid w:val="00A45101"/>
    <w:rsid w:val="00A46EE7"/>
    <w:rsid w:val="00A500EE"/>
    <w:rsid w:val="00A50E1D"/>
    <w:rsid w:val="00A551FC"/>
    <w:rsid w:val="00A55C6E"/>
    <w:rsid w:val="00A56CC8"/>
    <w:rsid w:val="00A56D96"/>
    <w:rsid w:val="00A640A7"/>
    <w:rsid w:val="00A81888"/>
    <w:rsid w:val="00A84353"/>
    <w:rsid w:val="00A84E1E"/>
    <w:rsid w:val="00A86E24"/>
    <w:rsid w:val="00A87913"/>
    <w:rsid w:val="00A911AF"/>
    <w:rsid w:val="00A94F10"/>
    <w:rsid w:val="00A968D9"/>
    <w:rsid w:val="00A97BDB"/>
    <w:rsid w:val="00AA08C8"/>
    <w:rsid w:val="00AA1C01"/>
    <w:rsid w:val="00AA78D2"/>
    <w:rsid w:val="00AB0E0F"/>
    <w:rsid w:val="00AB3F04"/>
    <w:rsid w:val="00AB4E30"/>
    <w:rsid w:val="00AB590C"/>
    <w:rsid w:val="00AC025B"/>
    <w:rsid w:val="00AC2DEA"/>
    <w:rsid w:val="00AC3727"/>
    <w:rsid w:val="00AC37B9"/>
    <w:rsid w:val="00AC3812"/>
    <w:rsid w:val="00AC4530"/>
    <w:rsid w:val="00AC7EF6"/>
    <w:rsid w:val="00AD1AFC"/>
    <w:rsid w:val="00AD2718"/>
    <w:rsid w:val="00AD2DAC"/>
    <w:rsid w:val="00AD354E"/>
    <w:rsid w:val="00AD5459"/>
    <w:rsid w:val="00AE4E9D"/>
    <w:rsid w:val="00AE5B39"/>
    <w:rsid w:val="00AE64D7"/>
    <w:rsid w:val="00AF6F8F"/>
    <w:rsid w:val="00AF7362"/>
    <w:rsid w:val="00AF76AF"/>
    <w:rsid w:val="00B04581"/>
    <w:rsid w:val="00B10D19"/>
    <w:rsid w:val="00B11D6D"/>
    <w:rsid w:val="00B158E9"/>
    <w:rsid w:val="00B21035"/>
    <w:rsid w:val="00B21AFB"/>
    <w:rsid w:val="00B25800"/>
    <w:rsid w:val="00B25C1C"/>
    <w:rsid w:val="00B26A9F"/>
    <w:rsid w:val="00B33811"/>
    <w:rsid w:val="00B361EE"/>
    <w:rsid w:val="00B36A24"/>
    <w:rsid w:val="00B403FB"/>
    <w:rsid w:val="00B41979"/>
    <w:rsid w:val="00B45EDF"/>
    <w:rsid w:val="00B45F8A"/>
    <w:rsid w:val="00B46100"/>
    <w:rsid w:val="00B51C1D"/>
    <w:rsid w:val="00B527EB"/>
    <w:rsid w:val="00B56D54"/>
    <w:rsid w:val="00B64682"/>
    <w:rsid w:val="00B71341"/>
    <w:rsid w:val="00B7606B"/>
    <w:rsid w:val="00B77107"/>
    <w:rsid w:val="00B8078A"/>
    <w:rsid w:val="00B8326A"/>
    <w:rsid w:val="00B850D7"/>
    <w:rsid w:val="00B877D7"/>
    <w:rsid w:val="00B967F0"/>
    <w:rsid w:val="00BA07DB"/>
    <w:rsid w:val="00BA16F1"/>
    <w:rsid w:val="00BA1F1A"/>
    <w:rsid w:val="00BA46FC"/>
    <w:rsid w:val="00BA5E90"/>
    <w:rsid w:val="00BB09BF"/>
    <w:rsid w:val="00BB21F3"/>
    <w:rsid w:val="00BB2444"/>
    <w:rsid w:val="00BB3860"/>
    <w:rsid w:val="00BB4BF5"/>
    <w:rsid w:val="00BB4F3F"/>
    <w:rsid w:val="00BB59D9"/>
    <w:rsid w:val="00BB74C1"/>
    <w:rsid w:val="00BC3385"/>
    <w:rsid w:val="00BC4800"/>
    <w:rsid w:val="00BC51E5"/>
    <w:rsid w:val="00BD06F0"/>
    <w:rsid w:val="00BD0C35"/>
    <w:rsid w:val="00BD3D46"/>
    <w:rsid w:val="00BD49B1"/>
    <w:rsid w:val="00BE10C8"/>
    <w:rsid w:val="00BE20AB"/>
    <w:rsid w:val="00BE4E30"/>
    <w:rsid w:val="00BE4F26"/>
    <w:rsid w:val="00BE65C7"/>
    <w:rsid w:val="00BF0A80"/>
    <w:rsid w:val="00BF32DF"/>
    <w:rsid w:val="00BF48D9"/>
    <w:rsid w:val="00C002D6"/>
    <w:rsid w:val="00C025C8"/>
    <w:rsid w:val="00C02694"/>
    <w:rsid w:val="00C12DFD"/>
    <w:rsid w:val="00C12EA6"/>
    <w:rsid w:val="00C142AD"/>
    <w:rsid w:val="00C14304"/>
    <w:rsid w:val="00C151B2"/>
    <w:rsid w:val="00C15AD4"/>
    <w:rsid w:val="00C21CB4"/>
    <w:rsid w:val="00C240CB"/>
    <w:rsid w:val="00C27D7C"/>
    <w:rsid w:val="00C327EF"/>
    <w:rsid w:val="00C33BD5"/>
    <w:rsid w:val="00C3449C"/>
    <w:rsid w:val="00C37AB4"/>
    <w:rsid w:val="00C41BA1"/>
    <w:rsid w:val="00C41D89"/>
    <w:rsid w:val="00C44E95"/>
    <w:rsid w:val="00C46A4E"/>
    <w:rsid w:val="00C515DB"/>
    <w:rsid w:val="00C630F1"/>
    <w:rsid w:val="00C6550E"/>
    <w:rsid w:val="00C677BA"/>
    <w:rsid w:val="00C67ECD"/>
    <w:rsid w:val="00C76418"/>
    <w:rsid w:val="00C81A08"/>
    <w:rsid w:val="00C82310"/>
    <w:rsid w:val="00C83BFC"/>
    <w:rsid w:val="00C922BA"/>
    <w:rsid w:val="00CA4346"/>
    <w:rsid w:val="00CB51AB"/>
    <w:rsid w:val="00CC45C4"/>
    <w:rsid w:val="00CC5BAE"/>
    <w:rsid w:val="00CC74AF"/>
    <w:rsid w:val="00CD201A"/>
    <w:rsid w:val="00CD501C"/>
    <w:rsid w:val="00CD6A01"/>
    <w:rsid w:val="00CE2963"/>
    <w:rsid w:val="00CE3953"/>
    <w:rsid w:val="00CF4561"/>
    <w:rsid w:val="00D01CCA"/>
    <w:rsid w:val="00D02EB5"/>
    <w:rsid w:val="00D0480D"/>
    <w:rsid w:val="00D07215"/>
    <w:rsid w:val="00D0729D"/>
    <w:rsid w:val="00D11737"/>
    <w:rsid w:val="00D13891"/>
    <w:rsid w:val="00D21EDB"/>
    <w:rsid w:val="00D22233"/>
    <w:rsid w:val="00D26255"/>
    <w:rsid w:val="00D27588"/>
    <w:rsid w:val="00D27630"/>
    <w:rsid w:val="00D31CA0"/>
    <w:rsid w:val="00D32B87"/>
    <w:rsid w:val="00D34DEF"/>
    <w:rsid w:val="00D369D2"/>
    <w:rsid w:val="00D374AA"/>
    <w:rsid w:val="00D41E42"/>
    <w:rsid w:val="00D44A16"/>
    <w:rsid w:val="00D53A10"/>
    <w:rsid w:val="00D55E14"/>
    <w:rsid w:val="00D578D5"/>
    <w:rsid w:val="00D636EB"/>
    <w:rsid w:val="00D63DC4"/>
    <w:rsid w:val="00D70846"/>
    <w:rsid w:val="00D7212F"/>
    <w:rsid w:val="00D72795"/>
    <w:rsid w:val="00D74726"/>
    <w:rsid w:val="00D75E7E"/>
    <w:rsid w:val="00D80AB1"/>
    <w:rsid w:val="00D90A4D"/>
    <w:rsid w:val="00D91B69"/>
    <w:rsid w:val="00D91EE2"/>
    <w:rsid w:val="00D930AD"/>
    <w:rsid w:val="00D95326"/>
    <w:rsid w:val="00D96879"/>
    <w:rsid w:val="00D96FCE"/>
    <w:rsid w:val="00DA7A64"/>
    <w:rsid w:val="00DB29F8"/>
    <w:rsid w:val="00DB49FA"/>
    <w:rsid w:val="00DB64F7"/>
    <w:rsid w:val="00DC4028"/>
    <w:rsid w:val="00DC42CB"/>
    <w:rsid w:val="00DC659B"/>
    <w:rsid w:val="00DD1C7F"/>
    <w:rsid w:val="00DD33E3"/>
    <w:rsid w:val="00DE164F"/>
    <w:rsid w:val="00DE575B"/>
    <w:rsid w:val="00DF3B77"/>
    <w:rsid w:val="00DF6B12"/>
    <w:rsid w:val="00DF7FC9"/>
    <w:rsid w:val="00E02618"/>
    <w:rsid w:val="00E02774"/>
    <w:rsid w:val="00E02A68"/>
    <w:rsid w:val="00E04831"/>
    <w:rsid w:val="00E06AE0"/>
    <w:rsid w:val="00E13480"/>
    <w:rsid w:val="00E13BE9"/>
    <w:rsid w:val="00E17239"/>
    <w:rsid w:val="00E20F6D"/>
    <w:rsid w:val="00E22050"/>
    <w:rsid w:val="00E23C2B"/>
    <w:rsid w:val="00E252B0"/>
    <w:rsid w:val="00E26CE0"/>
    <w:rsid w:val="00E26FE8"/>
    <w:rsid w:val="00E2793B"/>
    <w:rsid w:val="00E308AF"/>
    <w:rsid w:val="00E325CB"/>
    <w:rsid w:val="00E33B5C"/>
    <w:rsid w:val="00E35313"/>
    <w:rsid w:val="00E36039"/>
    <w:rsid w:val="00E37102"/>
    <w:rsid w:val="00E419EA"/>
    <w:rsid w:val="00E546A4"/>
    <w:rsid w:val="00E56955"/>
    <w:rsid w:val="00E61C46"/>
    <w:rsid w:val="00E626CF"/>
    <w:rsid w:val="00E64331"/>
    <w:rsid w:val="00E6706C"/>
    <w:rsid w:val="00E73C3D"/>
    <w:rsid w:val="00E73E07"/>
    <w:rsid w:val="00E75D98"/>
    <w:rsid w:val="00E76D68"/>
    <w:rsid w:val="00E81091"/>
    <w:rsid w:val="00E84094"/>
    <w:rsid w:val="00E84F47"/>
    <w:rsid w:val="00E85AFF"/>
    <w:rsid w:val="00E93097"/>
    <w:rsid w:val="00E933C1"/>
    <w:rsid w:val="00E96FEE"/>
    <w:rsid w:val="00EA3E51"/>
    <w:rsid w:val="00EA49F1"/>
    <w:rsid w:val="00EB16C5"/>
    <w:rsid w:val="00EB56CE"/>
    <w:rsid w:val="00EB6FD7"/>
    <w:rsid w:val="00EC051A"/>
    <w:rsid w:val="00EC144D"/>
    <w:rsid w:val="00EC1B2A"/>
    <w:rsid w:val="00EC203D"/>
    <w:rsid w:val="00EC22A3"/>
    <w:rsid w:val="00ED0EB5"/>
    <w:rsid w:val="00ED28C8"/>
    <w:rsid w:val="00ED3951"/>
    <w:rsid w:val="00ED4837"/>
    <w:rsid w:val="00EE1208"/>
    <w:rsid w:val="00EE4B2E"/>
    <w:rsid w:val="00EE5BF8"/>
    <w:rsid w:val="00EE5F54"/>
    <w:rsid w:val="00EF2623"/>
    <w:rsid w:val="00EF2690"/>
    <w:rsid w:val="00EF30DB"/>
    <w:rsid w:val="00EF3854"/>
    <w:rsid w:val="00EF532F"/>
    <w:rsid w:val="00EF7293"/>
    <w:rsid w:val="00EF7C61"/>
    <w:rsid w:val="00F04ED9"/>
    <w:rsid w:val="00F05B3F"/>
    <w:rsid w:val="00F05D67"/>
    <w:rsid w:val="00F10004"/>
    <w:rsid w:val="00F171F7"/>
    <w:rsid w:val="00F17B79"/>
    <w:rsid w:val="00F207DE"/>
    <w:rsid w:val="00F2129A"/>
    <w:rsid w:val="00F25BEF"/>
    <w:rsid w:val="00F30FE6"/>
    <w:rsid w:val="00F37159"/>
    <w:rsid w:val="00F4034B"/>
    <w:rsid w:val="00F44614"/>
    <w:rsid w:val="00F53513"/>
    <w:rsid w:val="00F53851"/>
    <w:rsid w:val="00F56E8F"/>
    <w:rsid w:val="00F57B0E"/>
    <w:rsid w:val="00F601C0"/>
    <w:rsid w:val="00F649AA"/>
    <w:rsid w:val="00F669FB"/>
    <w:rsid w:val="00F74A99"/>
    <w:rsid w:val="00F7662D"/>
    <w:rsid w:val="00F83EE1"/>
    <w:rsid w:val="00F869D3"/>
    <w:rsid w:val="00F94AD1"/>
    <w:rsid w:val="00F95F18"/>
    <w:rsid w:val="00F97420"/>
    <w:rsid w:val="00FA2751"/>
    <w:rsid w:val="00FA2847"/>
    <w:rsid w:val="00FA2C89"/>
    <w:rsid w:val="00FA329B"/>
    <w:rsid w:val="00FA401B"/>
    <w:rsid w:val="00FB2FBA"/>
    <w:rsid w:val="00FB7224"/>
    <w:rsid w:val="00FC05A7"/>
    <w:rsid w:val="00FC0C09"/>
    <w:rsid w:val="00FC4127"/>
    <w:rsid w:val="00FC7BF5"/>
    <w:rsid w:val="00FD07DE"/>
    <w:rsid w:val="00FE6B4C"/>
    <w:rsid w:val="00FE6E2E"/>
    <w:rsid w:val="00FF0A7B"/>
    <w:rsid w:val="00FF2354"/>
    <w:rsid w:val="00FF4786"/>
    <w:rsid w:val="00FF5923"/>
    <w:rsid w:val="00FF7B4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D92B9E"/>
  <w15:chartTrackingRefBased/>
  <w15:docId w15:val="{2D0AAAAC-BB6A-EE4B-849E-D048C3E5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445EC3"/>
    <w:rPr>
      <w:rFonts w:ascii="Times New Roman" w:eastAsia="Times New Roman" w:hAnsi="Times New Roman"/>
      <w:color w:val="000000"/>
      <w:sz w:val="24"/>
      <w:lang w:val="es-ES" w:eastAsia="es-ES"/>
    </w:rPr>
  </w:style>
  <w:style w:type="character" w:customStyle="1" w:styleId="NOMBRES">
    <w:name w:val="NOMBRES"/>
    <w:uiPriority w:val="1"/>
    <w:rsid w:val="00445EC3"/>
    <w:rPr>
      <w:rFonts w:ascii="Arial" w:hAnsi="Arial" w:cs="Arial" w:hint="default"/>
      <w:b/>
      <w:bCs w:val="0"/>
      <w:sz w:val="24"/>
    </w:rPr>
  </w:style>
  <w:style w:type="paragraph" w:styleId="Encabezado">
    <w:name w:val="header"/>
    <w:basedOn w:val="Normal"/>
    <w:link w:val="EncabezadoCar"/>
    <w:uiPriority w:val="99"/>
    <w:unhideWhenUsed/>
    <w:rsid w:val="00445EC3"/>
    <w:pPr>
      <w:tabs>
        <w:tab w:val="center" w:pos="4419"/>
        <w:tab w:val="right" w:pos="8838"/>
      </w:tabs>
      <w:spacing w:after="0" w:line="240" w:lineRule="auto"/>
    </w:pPr>
    <w:rPr>
      <w:rFonts w:eastAsia="Times New Roman"/>
      <w:lang w:eastAsia="es-MX"/>
    </w:rPr>
  </w:style>
  <w:style w:type="character" w:customStyle="1" w:styleId="EncabezadoCar">
    <w:name w:val="Encabezado Car"/>
    <w:link w:val="Encabezado"/>
    <w:uiPriority w:val="99"/>
    <w:rsid w:val="00445EC3"/>
    <w:rPr>
      <w:rFonts w:eastAsia="Times New Roman"/>
      <w:sz w:val="22"/>
      <w:szCs w:val="22"/>
    </w:rPr>
  </w:style>
  <w:style w:type="paragraph" w:customStyle="1" w:styleId="Normal2">
    <w:name w:val="Normal2"/>
    <w:rsid w:val="00445EC3"/>
    <w:rPr>
      <w:rFonts w:ascii="Times New Roman" w:eastAsia="Times New Roman" w:hAnsi="Times New Roman"/>
      <w:color w:val="000000"/>
      <w:sz w:val="24"/>
      <w:lang w:val="es-ES" w:eastAsia="es-ES"/>
    </w:rPr>
  </w:style>
  <w:style w:type="table" w:styleId="Tablaconcuadrcula">
    <w:name w:val="Table Grid"/>
    <w:basedOn w:val="Tablanormal"/>
    <w:uiPriority w:val="59"/>
    <w:rsid w:val="00A30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A56D96"/>
    <w:pPr>
      <w:tabs>
        <w:tab w:val="center" w:pos="4419"/>
        <w:tab w:val="right" w:pos="8838"/>
      </w:tabs>
    </w:pPr>
  </w:style>
  <w:style w:type="character" w:customStyle="1" w:styleId="PiedepginaCar">
    <w:name w:val="Pie de página Car"/>
    <w:link w:val="Piedepgina"/>
    <w:uiPriority w:val="99"/>
    <w:rsid w:val="00A56D96"/>
    <w:rPr>
      <w:sz w:val="22"/>
      <w:szCs w:val="22"/>
      <w:lang w:eastAsia="en-US"/>
    </w:rPr>
  </w:style>
  <w:style w:type="paragraph" w:styleId="Prrafodelista">
    <w:name w:val="List Paragraph"/>
    <w:aliases w:val="Imagen,Tabla de contenido"/>
    <w:basedOn w:val="Normal"/>
    <w:link w:val="PrrafodelistaCar"/>
    <w:uiPriority w:val="34"/>
    <w:qFormat/>
    <w:rsid w:val="009F3B35"/>
    <w:pPr>
      <w:spacing w:after="0" w:line="240" w:lineRule="auto"/>
      <w:ind w:left="708"/>
    </w:pPr>
    <w:rPr>
      <w:rFonts w:ascii="Times New Roman" w:eastAsia="Times New Roman" w:hAnsi="Times New Roman"/>
      <w:sz w:val="20"/>
      <w:szCs w:val="20"/>
      <w:lang w:val="es-ES" w:eastAsia="es-ES"/>
    </w:rPr>
  </w:style>
  <w:style w:type="paragraph" w:styleId="Textoindependiente">
    <w:name w:val="Body Text"/>
    <w:basedOn w:val="Normal"/>
    <w:link w:val="TextoindependienteCar"/>
    <w:uiPriority w:val="99"/>
    <w:semiHidden/>
    <w:unhideWhenUsed/>
    <w:rsid w:val="00F53513"/>
    <w:pPr>
      <w:spacing w:after="120" w:line="256" w:lineRule="auto"/>
    </w:pPr>
  </w:style>
  <w:style w:type="character" w:customStyle="1" w:styleId="TextoindependienteCar">
    <w:name w:val="Texto independiente Car"/>
    <w:link w:val="Textoindependiente"/>
    <w:uiPriority w:val="99"/>
    <w:semiHidden/>
    <w:rsid w:val="00F53513"/>
    <w:rPr>
      <w:sz w:val="22"/>
      <w:szCs w:val="22"/>
      <w:lang w:eastAsia="en-US"/>
    </w:rPr>
  </w:style>
  <w:style w:type="paragraph" w:styleId="Textonotapie">
    <w:name w:val="footnote text"/>
    <w:basedOn w:val="Normal"/>
    <w:link w:val="TextonotapieCar"/>
    <w:uiPriority w:val="99"/>
    <w:semiHidden/>
    <w:unhideWhenUsed/>
    <w:rsid w:val="00B8078A"/>
    <w:rPr>
      <w:sz w:val="20"/>
      <w:szCs w:val="20"/>
    </w:rPr>
  </w:style>
  <w:style w:type="character" w:customStyle="1" w:styleId="TextonotapieCar">
    <w:name w:val="Texto nota pie Car"/>
    <w:link w:val="Textonotapie"/>
    <w:uiPriority w:val="99"/>
    <w:semiHidden/>
    <w:rsid w:val="00B8078A"/>
    <w:rPr>
      <w:lang w:eastAsia="en-US"/>
    </w:rPr>
  </w:style>
  <w:style w:type="character" w:styleId="Refdenotaalpie">
    <w:name w:val="footnote reference"/>
    <w:uiPriority w:val="99"/>
    <w:semiHidden/>
    <w:unhideWhenUsed/>
    <w:rsid w:val="00B8078A"/>
    <w:rPr>
      <w:vertAlign w:val="superscript"/>
    </w:rPr>
  </w:style>
  <w:style w:type="character" w:styleId="Hipervnculo">
    <w:name w:val="Hyperlink"/>
    <w:uiPriority w:val="99"/>
    <w:unhideWhenUsed/>
    <w:rsid w:val="00F4034B"/>
    <w:rPr>
      <w:color w:val="0563C1"/>
      <w:u w:val="single"/>
    </w:rPr>
  </w:style>
  <w:style w:type="character" w:customStyle="1" w:styleId="Mencinsinresolver1">
    <w:name w:val="Mención sin resolver1"/>
    <w:uiPriority w:val="99"/>
    <w:semiHidden/>
    <w:unhideWhenUsed/>
    <w:rsid w:val="00F4034B"/>
    <w:rPr>
      <w:color w:val="605E5C"/>
      <w:shd w:val="clear" w:color="auto" w:fill="E1DFDD"/>
    </w:rPr>
  </w:style>
  <w:style w:type="character" w:customStyle="1" w:styleId="PrrafodelistaCar">
    <w:name w:val="Párrafo de lista Car"/>
    <w:aliases w:val="Imagen Car,Tabla de contenido Car"/>
    <w:link w:val="Prrafodelista"/>
    <w:uiPriority w:val="34"/>
    <w:locked/>
    <w:rsid w:val="000069EE"/>
    <w:rPr>
      <w:rFonts w:ascii="Times New Roman" w:eastAsia="Times New Roman" w:hAnsi="Times New Roman"/>
      <w:lang w:val="es-ES" w:eastAsia="es-ES"/>
    </w:rPr>
  </w:style>
  <w:style w:type="character" w:customStyle="1" w:styleId="Mencinsinresolver2">
    <w:name w:val="Mención sin resolver2"/>
    <w:basedOn w:val="Fuentedeprrafopredeter"/>
    <w:uiPriority w:val="99"/>
    <w:semiHidden/>
    <w:unhideWhenUsed/>
    <w:rsid w:val="00132440"/>
    <w:rPr>
      <w:color w:val="605E5C"/>
      <w:shd w:val="clear" w:color="auto" w:fill="E1DFDD"/>
    </w:rPr>
  </w:style>
  <w:style w:type="character" w:styleId="Mencinsinresolver">
    <w:name w:val="Unresolved Mention"/>
    <w:basedOn w:val="Fuentedeprrafopredeter"/>
    <w:uiPriority w:val="99"/>
    <w:semiHidden/>
    <w:unhideWhenUsed/>
    <w:rsid w:val="00BB3860"/>
    <w:rPr>
      <w:color w:val="605E5C"/>
      <w:shd w:val="clear" w:color="auto" w:fill="E1DFDD"/>
    </w:rPr>
  </w:style>
  <w:style w:type="table" w:styleId="Tablanormal5">
    <w:name w:val="Plain Table 5"/>
    <w:basedOn w:val="Tablanormal"/>
    <w:uiPriority w:val="45"/>
    <w:rsid w:val="0093190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642700">
      <w:bodyDiv w:val="1"/>
      <w:marLeft w:val="0"/>
      <w:marRight w:val="0"/>
      <w:marTop w:val="0"/>
      <w:marBottom w:val="0"/>
      <w:divBdr>
        <w:top w:val="none" w:sz="0" w:space="0" w:color="auto"/>
        <w:left w:val="none" w:sz="0" w:space="0" w:color="auto"/>
        <w:bottom w:val="none" w:sz="0" w:space="0" w:color="auto"/>
        <w:right w:val="none" w:sz="0" w:space="0" w:color="auto"/>
      </w:divBdr>
    </w:div>
    <w:div w:id="1001349886">
      <w:bodyDiv w:val="1"/>
      <w:marLeft w:val="0"/>
      <w:marRight w:val="0"/>
      <w:marTop w:val="0"/>
      <w:marBottom w:val="0"/>
      <w:divBdr>
        <w:top w:val="none" w:sz="0" w:space="0" w:color="auto"/>
        <w:left w:val="none" w:sz="0" w:space="0" w:color="auto"/>
        <w:bottom w:val="none" w:sz="0" w:space="0" w:color="auto"/>
        <w:right w:val="none" w:sz="0" w:space="0" w:color="auto"/>
      </w:divBdr>
    </w:div>
    <w:div w:id="1454202869">
      <w:bodyDiv w:val="1"/>
      <w:marLeft w:val="0"/>
      <w:marRight w:val="0"/>
      <w:marTop w:val="0"/>
      <w:marBottom w:val="0"/>
      <w:divBdr>
        <w:top w:val="none" w:sz="0" w:space="0" w:color="auto"/>
        <w:left w:val="none" w:sz="0" w:space="0" w:color="auto"/>
        <w:bottom w:val="none" w:sz="0" w:space="0" w:color="auto"/>
        <w:right w:val="none" w:sz="0" w:space="0" w:color="auto"/>
      </w:divBdr>
    </w:div>
    <w:div w:id="1460564766">
      <w:bodyDiv w:val="1"/>
      <w:marLeft w:val="0"/>
      <w:marRight w:val="0"/>
      <w:marTop w:val="0"/>
      <w:marBottom w:val="0"/>
      <w:divBdr>
        <w:top w:val="none" w:sz="0" w:space="0" w:color="auto"/>
        <w:left w:val="none" w:sz="0" w:space="0" w:color="auto"/>
        <w:bottom w:val="none" w:sz="0" w:space="0" w:color="auto"/>
        <w:right w:val="none" w:sz="0" w:space="0" w:color="auto"/>
      </w:divBdr>
    </w:div>
    <w:div w:id="1928539789">
      <w:bodyDiv w:val="1"/>
      <w:marLeft w:val="0"/>
      <w:marRight w:val="0"/>
      <w:marTop w:val="0"/>
      <w:marBottom w:val="0"/>
      <w:divBdr>
        <w:top w:val="none" w:sz="0" w:space="0" w:color="auto"/>
        <w:left w:val="none" w:sz="0" w:space="0" w:color="auto"/>
        <w:bottom w:val="none" w:sz="0" w:space="0" w:color="auto"/>
        <w:right w:val="none" w:sz="0" w:space="0" w:color="auto"/>
      </w:divBdr>
    </w:div>
    <w:div w:id="202671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xvhckVNqx4" TargetMode="External"/><Relationship Id="rId13" Type="http://schemas.openxmlformats.org/officeDocument/2006/relationships/hyperlink" Target="https://www.congresochihuahua.gob.mx/micrositios/consultadiscapacidad/2024/downloads/actas/acta_parral_m4.pdf"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s://www.congresochihuahua.gob.mx/micrositios/consultadiscapacidad/2024/downloads/actas/acta_chihuahua_m4.pdf"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https://www.congresochihuahua.gob.mx/diputados/mthumb.php?src=imagenes/fotosOficiales/319.jpg&amp;w=200&amp;h=265&amp;zc=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resochihuahua.gob.mx/micrositios/consultadiscapacidad/2024/downloads/actas/acta_juarez_m4.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1.xml"/><Relationship Id="rId10" Type="http://schemas.openxmlformats.org/officeDocument/2006/relationships/hyperlink" Target="https://www.youtube.com/watch?v=NP2EqXzVHtI"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www.youtube.com/watch?v=o2dbdquBT_k" TargetMode="External"/><Relationship Id="rId14" Type="http://schemas.openxmlformats.org/officeDocument/2006/relationships/image" Target="media/image1.jpeg"/><Relationship Id="rId22" Type="http://schemas.openxmlformats.org/officeDocument/2006/relationships/image" Target="https://www.congresochihuahua.gob.mx/diputados/mthumb.php?src=imagenes/fotosOficiales/327.jpg&amp;w=200&amp;h=265&amp;zc=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youtube.com/watch?v=__2INrh3NMU" TargetMode="External"/><Relationship Id="rId3" Type="http://schemas.openxmlformats.org/officeDocument/2006/relationships/hyperlink" Target="https://www.un.org/es/events/childrenday/pdf/derechos.pdf" TargetMode="External"/><Relationship Id="rId7" Type="http://schemas.openxmlformats.org/officeDocument/2006/relationships/hyperlink" Target="https://www.paho.org/es/noticias/8-10-2020-no-hay-salud-sin-salud-mental" TargetMode="External"/><Relationship Id="rId2" Type="http://schemas.openxmlformats.org/officeDocument/2006/relationships/hyperlink" Target="https://www.un.org/esa/socdev/enable/documents/tccconvs.pdf" TargetMode="External"/><Relationship Id="rId1" Type="http://schemas.openxmlformats.org/officeDocument/2006/relationships/hyperlink" Target="https://www.un.org/esa/socdev/enable/documents/tccconvs.pdf" TargetMode="External"/><Relationship Id="rId6" Type="http://schemas.openxmlformats.org/officeDocument/2006/relationships/hyperlink" Target="https://ibero.mx/prensa/equide-y-unicef-presentan-resultados-de-encovid-19-infancia-diputadas" TargetMode="External"/><Relationship Id="rId5" Type="http://schemas.openxmlformats.org/officeDocument/2006/relationships/hyperlink" Target="https://www.unicef.org/mexico/media/4131/file/Resultados%20de%20mayo.pdf" TargetMode="External"/><Relationship Id="rId4" Type="http://schemas.openxmlformats.org/officeDocument/2006/relationships/hyperlink" Target="https://www.inegi.org.mx/temas/salu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635D0-8343-4511-98C8-91A5CF7E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8384</Words>
  <Characters>46118</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54394</CharactersWithSpaces>
  <SharedDoc>false</SharedDoc>
  <HLinks>
    <vt:vector size="12" baseType="variant">
      <vt:variant>
        <vt:i4>6160464</vt:i4>
      </vt:variant>
      <vt:variant>
        <vt:i4>3</vt:i4>
      </vt:variant>
      <vt:variant>
        <vt:i4>0</vt:i4>
      </vt:variant>
      <vt:variant>
        <vt:i4>5</vt:i4>
      </vt:variant>
      <vt:variant>
        <vt:lpwstr>https://www.diputados.gob.mx/LeyesBiblio/pdf/LGS.pdf</vt:lpwstr>
      </vt:variant>
      <vt:variant>
        <vt:lpwstr/>
      </vt:variant>
      <vt:variant>
        <vt:i4>2031694</vt:i4>
      </vt:variant>
      <vt:variant>
        <vt:i4>0</vt:i4>
      </vt:variant>
      <vt:variant>
        <vt:i4>0</vt:i4>
      </vt:variant>
      <vt:variant>
        <vt:i4>5</vt:i4>
      </vt:variant>
      <vt:variant>
        <vt:lpwstr>https://www.gob.mx/cms/uploads/attachment/file/246325/cdi-declaracion-onu-pueblos-indigenas-2017.pdf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Ivan Hermosillo Porras</dc:creator>
  <cp:keywords/>
  <dc:description/>
  <cp:lastModifiedBy>Brenda Sarahi Gonzalez Dominguez</cp:lastModifiedBy>
  <cp:revision>2</cp:revision>
  <cp:lastPrinted>2024-08-12T21:25:00Z</cp:lastPrinted>
  <dcterms:created xsi:type="dcterms:W3CDTF">2024-08-14T16:55:00Z</dcterms:created>
  <dcterms:modified xsi:type="dcterms:W3CDTF">2024-08-14T16:55:00Z</dcterms:modified>
</cp:coreProperties>
</file>