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H. CONGRESO DEL ESTADO</w:t>
      </w:r>
    </w:p>
    <w:p w14:paraId="66564006"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15E30711" w14:textId="77777777" w:rsidR="00B82123" w:rsidRPr="002E753C" w:rsidRDefault="00B82123" w:rsidP="00B82123">
      <w:pPr>
        <w:pStyle w:val="Normal1"/>
        <w:spacing w:line="360" w:lineRule="auto"/>
        <w:jc w:val="both"/>
        <w:rPr>
          <w:rFonts w:ascii="Century Gothic" w:hAnsi="Century Gothic" w:cs="Arial"/>
          <w:szCs w:val="24"/>
          <w:lang w:val="es-MX"/>
        </w:rPr>
      </w:pPr>
    </w:p>
    <w:p w14:paraId="4192C555" w14:textId="02EFBA14" w:rsidR="00B82123" w:rsidRPr="002E753C" w:rsidRDefault="00B82123" w:rsidP="00B82123">
      <w:pPr>
        <w:pStyle w:val="Normal1"/>
        <w:spacing w:line="360" w:lineRule="auto"/>
        <w:contextualSpacing/>
        <w:jc w:val="both"/>
        <w:rPr>
          <w:rFonts w:ascii="Century Gothic" w:hAnsi="Century Gothic"/>
          <w:szCs w:val="24"/>
        </w:rPr>
      </w:pPr>
      <w:r w:rsidRPr="002E753C">
        <w:rPr>
          <w:rFonts w:ascii="Century Gothic" w:eastAsia="Arial" w:hAnsi="Century Gothic" w:cs="Arial"/>
          <w:szCs w:val="24"/>
          <w:lang w:val="es-MX"/>
        </w:rPr>
        <w:t>La Comisión de</w:t>
      </w:r>
      <w:r w:rsidR="00C13E56">
        <w:rPr>
          <w:rFonts w:ascii="Century Gothic" w:eastAsia="Arial" w:hAnsi="Century Gothic" w:cs="Arial"/>
          <w:szCs w:val="24"/>
          <w:lang w:val="es-MX"/>
        </w:rPr>
        <w:t xml:space="preserve"> Familia, Asuntos Religiosos y Valores</w:t>
      </w:r>
      <w:r w:rsidRPr="002E753C">
        <w:rPr>
          <w:rFonts w:ascii="Century Gothic" w:eastAsia="Arial" w:hAnsi="Century Gothic" w:cs="Arial"/>
          <w:szCs w:val="24"/>
        </w:rPr>
        <w:t xml:space="preserve">, </w:t>
      </w:r>
      <w:r w:rsidRPr="002E753C">
        <w:rPr>
          <w:rFonts w:ascii="Century Gothic" w:eastAsia="Arial" w:hAnsi="Century Gothic" w:cs="Arial"/>
          <w:szCs w:val="24"/>
          <w:lang w:val="es-MX"/>
        </w:rPr>
        <w:t>con fundamento en lo dispuesto por los</w:t>
      </w:r>
      <w:r>
        <w:rPr>
          <w:rFonts w:ascii="Century Gothic" w:eastAsia="Arial" w:hAnsi="Century Gothic" w:cs="Arial"/>
          <w:szCs w:val="24"/>
        </w:rPr>
        <w:t xml:space="preserve"> artículos </w:t>
      </w:r>
      <w:r w:rsidR="00E978C4" w:rsidRPr="00E978C4">
        <w:rPr>
          <w:rFonts w:ascii="Century Gothic" w:eastAsia="Arial" w:hAnsi="Century Gothic" w:cs="Arial"/>
          <w:szCs w:val="24"/>
        </w:rPr>
        <w:t xml:space="preserve">64 fracción I </w:t>
      </w:r>
      <w:r w:rsidRPr="00E978C4">
        <w:rPr>
          <w:rFonts w:ascii="Century Gothic" w:eastAsia="Arial" w:hAnsi="Century Gothic" w:cs="Arial"/>
          <w:szCs w:val="24"/>
        </w:rPr>
        <w:t>de la Constitución Política del Estado de Chihuahua; 87, 88 y 111 de la Ley Orgánica, 80 y 81</w:t>
      </w:r>
      <w:r w:rsidRPr="002E753C">
        <w:rPr>
          <w:rFonts w:ascii="Century Gothic" w:eastAsia="Arial" w:hAnsi="Century Gothic" w:cs="Arial"/>
          <w:szCs w:val="24"/>
        </w:rPr>
        <w:t xml:space="preserve"> del Reglamento Interior y de Prácticas Parlamentarias, ambos ordenamientos del Poder Legislativo del Estado de Chihuahua; somete a la consideración del Pleno el presente </w:t>
      </w:r>
      <w:r>
        <w:rPr>
          <w:rFonts w:ascii="Century Gothic" w:eastAsia="Arial" w:hAnsi="Century Gothic" w:cs="Arial"/>
          <w:szCs w:val="24"/>
        </w:rPr>
        <w:t>D</w:t>
      </w:r>
      <w:r w:rsidRPr="002E753C">
        <w:rPr>
          <w:rFonts w:ascii="Century Gothic" w:eastAsia="Arial" w:hAnsi="Century Gothic" w:cs="Arial"/>
          <w:szCs w:val="24"/>
        </w:rPr>
        <w:t>ictamen, elaborado con base en los siguientes:</w:t>
      </w:r>
    </w:p>
    <w:p w14:paraId="36A92386" w14:textId="77777777" w:rsidR="00B82123" w:rsidRPr="002E753C" w:rsidRDefault="00B82123" w:rsidP="00B82123">
      <w:pPr>
        <w:rPr>
          <w:rFonts w:ascii="Century Gothic" w:hAnsi="Century Gothic"/>
          <w:szCs w:val="24"/>
          <w:lang w:val="es-ES"/>
        </w:rPr>
      </w:pPr>
    </w:p>
    <w:p w14:paraId="11C496C3" w14:textId="77777777" w:rsidR="00B82123" w:rsidRPr="002E753C" w:rsidRDefault="00B82123" w:rsidP="00B82123">
      <w:pPr>
        <w:pStyle w:val="Normal1"/>
        <w:spacing w:line="360" w:lineRule="auto"/>
        <w:jc w:val="center"/>
        <w:rPr>
          <w:rFonts w:ascii="Century Gothic" w:hAnsi="Century Gothic" w:cs="Arial"/>
          <w:szCs w:val="24"/>
          <w:lang w:val="es-MX"/>
        </w:rPr>
      </w:pPr>
      <w:r w:rsidRPr="002E753C">
        <w:rPr>
          <w:rFonts w:ascii="Century Gothic" w:eastAsia="Arial" w:hAnsi="Century Gothic" w:cs="Arial"/>
          <w:b/>
          <w:szCs w:val="24"/>
          <w:lang w:val="es-MX"/>
        </w:rPr>
        <w:t>ANTECEDENTES</w:t>
      </w:r>
    </w:p>
    <w:p w14:paraId="3DD86A77" w14:textId="77777777" w:rsidR="00B82123" w:rsidRPr="002E753C" w:rsidRDefault="00B82123" w:rsidP="00A5109B">
      <w:pPr>
        <w:pStyle w:val="Normal1"/>
        <w:spacing w:line="360" w:lineRule="auto"/>
        <w:rPr>
          <w:rFonts w:ascii="Century Gothic" w:hAnsi="Century Gothic" w:cs="Arial"/>
          <w:szCs w:val="24"/>
          <w:lang w:val="es-MX"/>
        </w:rPr>
      </w:pPr>
    </w:p>
    <w:p w14:paraId="327936D7" w14:textId="11BCA766" w:rsidR="00B82123" w:rsidRPr="00C13E56" w:rsidRDefault="00B82123" w:rsidP="003F6E6E">
      <w:pPr>
        <w:widowControl w:val="0"/>
        <w:autoSpaceDE w:val="0"/>
        <w:autoSpaceDN w:val="0"/>
        <w:adjustRightInd w:val="0"/>
        <w:spacing w:line="396" w:lineRule="auto"/>
        <w:ind w:right="99"/>
        <w:jc w:val="both"/>
        <w:rPr>
          <w:rFonts w:ascii="Century Gothic" w:hAnsi="Century Gothic"/>
          <w:u w:val="words"/>
        </w:rPr>
      </w:pPr>
      <w:r w:rsidRPr="002E753C">
        <w:rPr>
          <w:rFonts w:ascii="Century Gothic" w:eastAsia="Arial" w:hAnsi="Century Gothic" w:cs="Arial"/>
          <w:b/>
          <w:szCs w:val="24"/>
        </w:rPr>
        <w:t xml:space="preserve">I.- </w:t>
      </w:r>
      <w:r w:rsidR="00A05F6E" w:rsidRPr="003F6E6E">
        <w:rPr>
          <w:rFonts w:ascii="Century Gothic" w:eastAsia="Arial" w:hAnsi="Century Gothic" w:cs="Arial"/>
          <w:szCs w:val="24"/>
        </w:rPr>
        <w:t xml:space="preserve">Con fecha </w:t>
      </w:r>
      <w:r w:rsidR="003F6E6E" w:rsidRPr="003F6E6E">
        <w:rPr>
          <w:rFonts w:ascii="Century Gothic" w:eastAsia="Arial" w:hAnsi="Century Gothic" w:cs="Arial"/>
          <w:szCs w:val="24"/>
        </w:rPr>
        <w:t xml:space="preserve">siete de </w:t>
      </w:r>
      <w:r w:rsidR="00C13E56">
        <w:rPr>
          <w:rFonts w:ascii="Century Gothic" w:eastAsia="Arial" w:hAnsi="Century Gothic" w:cs="Arial"/>
          <w:szCs w:val="24"/>
        </w:rPr>
        <w:t>febrero</w:t>
      </w:r>
      <w:r w:rsidR="003F6E6E" w:rsidRPr="003F6E6E">
        <w:rPr>
          <w:rFonts w:ascii="Century Gothic" w:eastAsia="Arial" w:hAnsi="Century Gothic" w:cs="Arial"/>
          <w:szCs w:val="24"/>
        </w:rPr>
        <w:t xml:space="preserve"> </w:t>
      </w:r>
      <w:r w:rsidR="00DB4D75" w:rsidRPr="00DB4D75">
        <w:rPr>
          <w:rFonts w:ascii="Century Gothic" w:eastAsia="Arial" w:hAnsi="Century Gothic" w:cs="Arial"/>
          <w:bCs/>
          <w:szCs w:val="24"/>
        </w:rPr>
        <w:t>de</w:t>
      </w:r>
      <w:r w:rsidR="00DB4D75">
        <w:rPr>
          <w:rFonts w:ascii="Century Gothic" w:eastAsia="Arial" w:hAnsi="Century Gothic" w:cs="Arial"/>
          <w:b/>
          <w:szCs w:val="24"/>
        </w:rPr>
        <w:t xml:space="preserve"> </w:t>
      </w:r>
      <w:r w:rsidR="003F6E6E" w:rsidRPr="003F6E6E">
        <w:rPr>
          <w:rFonts w:ascii="Century Gothic" w:eastAsia="Arial" w:hAnsi="Century Gothic" w:cs="Arial"/>
          <w:szCs w:val="24"/>
        </w:rPr>
        <w:t>dos mil veinti</w:t>
      </w:r>
      <w:r w:rsidR="00C13E56">
        <w:rPr>
          <w:rFonts w:ascii="Century Gothic" w:eastAsia="Arial" w:hAnsi="Century Gothic" w:cs="Arial"/>
          <w:szCs w:val="24"/>
        </w:rPr>
        <w:t>trés</w:t>
      </w:r>
      <w:r w:rsidR="003F6E6E">
        <w:rPr>
          <w:rFonts w:ascii="Century Gothic" w:eastAsia="Arial" w:hAnsi="Century Gothic" w:cs="Arial"/>
          <w:szCs w:val="24"/>
        </w:rPr>
        <w:t xml:space="preserve">, el </w:t>
      </w:r>
      <w:r w:rsidR="00C13E56">
        <w:rPr>
          <w:rFonts w:ascii="Century Gothic" w:eastAsia="Arial" w:hAnsi="Century Gothic" w:cs="Arial"/>
          <w:szCs w:val="24"/>
        </w:rPr>
        <w:t xml:space="preserve">Grupo Parlamentario del Partido Acción Nacional </w:t>
      </w:r>
      <w:r w:rsidR="00C13E56" w:rsidRPr="00C13E56">
        <w:rPr>
          <w:rFonts w:ascii="Century Gothic" w:eastAsia="Arial" w:hAnsi="Century Gothic" w:cs="Arial"/>
          <w:szCs w:val="24"/>
        </w:rPr>
        <w:t xml:space="preserve">presentó </w:t>
      </w:r>
      <w:r w:rsidR="00C13E56" w:rsidRPr="00C13E56">
        <w:rPr>
          <w:rFonts w:ascii="Century Gothic" w:hAnsi="Century Gothic" w:cs="Arial"/>
          <w:szCs w:val="24"/>
        </w:rPr>
        <w:t>Iniciativa con carácter de Decreto mediante el que se declara el último día del mes de febrero de cada año como “Día Estatal de las Enfermedades Raras”.</w:t>
      </w:r>
    </w:p>
    <w:p w14:paraId="6F39A740" w14:textId="77777777" w:rsidR="00B82123" w:rsidRPr="0045717B" w:rsidRDefault="00B82123" w:rsidP="00B82123">
      <w:pPr>
        <w:widowControl w:val="0"/>
        <w:tabs>
          <w:tab w:val="left" w:pos="2080"/>
          <w:tab w:val="left" w:pos="2260"/>
          <w:tab w:val="left" w:pos="2760"/>
        </w:tabs>
        <w:autoSpaceDE w:val="0"/>
        <w:autoSpaceDN w:val="0"/>
        <w:adjustRightInd w:val="0"/>
        <w:spacing w:before="29" w:line="377" w:lineRule="auto"/>
        <w:ind w:right="91"/>
        <w:jc w:val="both"/>
        <w:rPr>
          <w:rFonts w:ascii="Century Gothic" w:hAnsi="Century Gothic" w:cs="Arial"/>
        </w:rPr>
      </w:pPr>
    </w:p>
    <w:p w14:paraId="11D23797" w14:textId="0BF95CE8" w:rsidR="00B82123" w:rsidRPr="00F4355A" w:rsidRDefault="00B82123" w:rsidP="00B82123">
      <w:pPr>
        <w:pStyle w:val="Normal1"/>
        <w:spacing w:line="360" w:lineRule="auto"/>
        <w:jc w:val="both"/>
        <w:rPr>
          <w:rFonts w:ascii="Century Gothic" w:eastAsia="Arial" w:hAnsi="Century Gothic" w:cs="Arial"/>
          <w:szCs w:val="24"/>
          <w:lang w:val="es-MX"/>
        </w:rPr>
      </w:pPr>
      <w:r w:rsidRPr="002E753C">
        <w:rPr>
          <w:rFonts w:ascii="Century Gothic" w:eastAsia="Arial" w:hAnsi="Century Gothic" w:cs="Arial"/>
          <w:b/>
          <w:szCs w:val="24"/>
          <w:lang w:val="es-MX"/>
        </w:rPr>
        <w:t>II.-</w:t>
      </w:r>
      <w:r>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La Presidencia</w:t>
      </w:r>
      <w:r w:rsidR="00F4355A">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 xml:space="preserve">del H. Congreso del Estado, con fecha </w:t>
      </w:r>
      <w:r w:rsidR="000C211E">
        <w:rPr>
          <w:rFonts w:ascii="Century Gothic" w:eastAsia="Arial" w:hAnsi="Century Gothic" w:cs="Arial"/>
          <w:szCs w:val="24"/>
          <w:lang w:val="es-MX"/>
        </w:rPr>
        <w:t>trece</w:t>
      </w:r>
      <w:r w:rsidR="00F4355A" w:rsidRPr="00F4355A">
        <w:rPr>
          <w:rFonts w:ascii="Century Gothic" w:eastAsia="Arial" w:hAnsi="Century Gothic" w:cs="Arial"/>
          <w:szCs w:val="24"/>
          <w:lang w:val="es-MX"/>
        </w:rPr>
        <w:t xml:space="preserve"> de </w:t>
      </w:r>
      <w:r w:rsidR="00C13E56">
        <w:rPr>
          <w:rFonts w:ascii="Century Gothic" w:eastAsia="Arial" w:hAnsi="Century Gothic" w:cs="Arial"/>
          <w:szCs w:val="24"/>
          <w:lang w:val="es-MX"/>
        </w:rPr>
        <w:t>febrero</w:t>
      </w:r>
      <w:r w:rsidR="00F4355A" w:rsidRPr="00F4355A">
        <w:rPr>
          <w:rFonts w:ascii="Century Gothic" w:eastAsia="Arial" w:hAnsi="Century Gothic" w:cs="Arial"/>
          <w:szCs w:val="24"/>
          <w:lang w:val="es-MX"/>
        </w:rPr>
        <w:t xml:space="preserve"> </w:t>
      </w:r>
      <w:r w:rsidR="00DB4D75">
        <w:rPr>
          <w:rFonts w:ascii="Century Gothic" w:eastAsia="Arial" w:hAnsi="Century Gothic" w:cs="Arial"/>
          <w:szCs w:val="24"/>
          <w:lang w:val="es-MX"/>
        </w:rPr>
        <w:t xml:space="preserve">de </w:t>
      </w:r>
      <w:r w:rsidR="001B2590">
        <w:rPr>
          <w:rFonts w:ascii="Century Gothic" w:eastAsia="Arial" w:hAnsi="Century Gothic" w:cs="Arial"/>
          <w:szCs w:val="24"/>
          <w:lang w:val="es-MX"/>
        </w:rPr>
        <w:t>dos</w:t>
      </w:r>
      <w:r w:rsidR="00F4355A" w:rsidRPr="00F4355A">
        <w:rPr>
          <w:rFonts w:ascii="Century Gothic" w:eastAsia="Arial" w:hAnsi="Century Gothic" w:cs="Arial"/>
          <w:szCs w:val="24"/>
          <w:lang w:val="es-MX"/>
        </w:rPr>
        <w:t xml:space="preserve"> mil ve</w:t>
      </w:r>
      <w:r w:rsidR="00F4355A">
        <w:rPr>
          <w:rFonts w:ascii="Century Gothic" w:eastAsia="Arial" w:hAnsi="Century Gothic" w:cs="Arial"/>
          <w:szCs w:val="24"/>
          <w:lang w:val="es-MX"/>
        </w:rPr>
        <w:t>i</w:t>
      </w:r>
      <w:r w:rsidR="00F4355A" w:rsidRPr="00F4355A">
        <w:rPr>
          <w:rFonts w:ascii="Century Gothic" w:eastAsia="Arial" w:hAnsi="Century Gothic" w:cs="Arial"/>
          <w:szCs w:val="24"/>
          <w:lang w:val="es-MX"/>
        </w:rPr>
        <w:t>nti</w:t>
      </w:r>
      <w:r w:rsidR="00C13E56">
        <w:rPr>
          <w:rFonts w:ascii="Century Gothic" w:eastAsia="Arial" w:hAnsi="Century Gothic" w:cs="Arial"/>
          <w:szCs w:val="24"/>
          <w:lang w:val="es-MX"/>
        </w:rPr>
        <w:t>trés</w:t>
      </w:r>
      <w:r w:rsidR="00F4355A">
        <w:rPr>
          <w:rFonts w:ascii="Century Gothic" w:eastAsia="Arial" w:hAnsi="Century Gothic" w:cs="Arial"/>
          <w:szCs w:val="24"/>
          <w:lang w:val="es-MX"/>
        </w:rPr>
        <w:t xml:space="preserve"> y en uso de las facultades que confiere el </w:t>
      </w:r>
      <w:r w:rsidR="006D739F">
        <w:rPr>
          <w:rFonts w:ascii="Century Gothic" w:eastAsia="Arial" w:hAnsi="Century Gothic" w:cs="Arial"/>
          <w:szCs w:val="24"/>
          <w:lang w:val="es-MX"/>
        </w:rPr>
        <w:t xml:space="preserve">artículo 75, fracción XIII, de la Ley Orgánica del Poder Legislativo, tuvo a bien turnar a esta Comisión </w:t>
      </w:r>
      <w:r w:rsidR="006D739F" w:rsidRPr="00DB4D75">
        <w:rPr>
          <w:rFonts w:ascii="Century Gothic" w:eastAsia="Arial" w:hAnsi="Century Gothic" w:cs="Arial"/>
          <w:szCs w:val="24"/>
          <w:lang w:val="es-MX"/>
        </w:rPr>
        <w:t xml:space="preserve">la </w:t>
      </w:r>
      <w:r w:rsidR="005016C5" w:rsidRPr="00314F4E">
        <w:rPr>
          <w:rFonts w:ascii="Century Gothic" w:eastAsia="Arial" w:hAnsi="Century Gothic" w:cs="Arial"/>
          <w:color w:val="auto"/>
          <w:szCs w:val="24"/>
          <w:lang w:val="es-MX"/>
        </w:rPr>
        <w:t>I</w:t>
      </w:r>
      <w:r w:rsidR="006D739F" w:rsidRPr="00DB4D75">
        <w:rPr>
          <w:rFonts w:ascii="Century Gothic" w:eastAsia="Arial" w:hAnsi="Century Gothic" w:cs="Arial"/>
          <w:szCs w:val="24"/>
          <w:lang w:val="es-MX"/>
        </w:rPr>
        <w:t>niciativa</w:t>
      </w:r>
      <w:r w:rsidR="006D739F">
        <w:rPr>
          <w:rFonts w:ascii="Century Gothic" w:eastAsia="Arial" w:hAnsi="Century Gothic" w:cs="Arial"/>
          <w:szCs w:val="24"/>
          <w:lang w:val="es-MX"/>
        </w:rPr>
        <w:t xml:space="preserve"> de mérito a efecto de proceder al estudio, análisis y elaboración del </w:t>
      </w:r>
      <w:r w:rsidR="005016C5" w:rsidRPr="00314F4E">
        <w:rPr>
          <w:rFonts w:ascii="Century Gothic" w:eastAsia="Arial" w:hAnsi="Century Gothic" w:cs="Arial"/>
          <w:color w:val="auto"/>
          <w:szCs w:val="24"/>
          <w:lang w:val="es-MX"/>
        </w:rPr>
        <w:t>D</w:t>
      </w:r>
      <w:r w:rsidR="006D739F">
        <w:rPr>
          <w:rFonts w:ascii="Century Gothic" w:eastAsia="Arial" w:hAnsi="Century Gothic" w:cs="Arial"/>
          <w:szCs w:val="24"/>
          <w:lang w:val="es-MX"/>
        </w:rPr>
        <w:t xml:space="preserve">ictamen correspondiente. </w:t>
      </w:r>
    </w:p>
    <w:p w14:paraId="51316455" w14:textId="2526B070" w:rsidR="00891279" w:rsidRDefault="00B82123" w:rsidP="00F15E54">
      <w:pPr>
        <w:pStyle w:val="Normal1"/>
        <w:tabs>
          <w:tab w:val="left" w:pos="1134"/>
        </w:tabs>
        <w:spacing w:line="360" w:lineRule="auto"/>
        <w:ind w:right="333"/>
        <w:jc w:val="both"/>
        <w:rPr>
          <w:rFonts w:ascii="Century Gothic" w:eastAsia="Arial" w:hAnsi="Century Gothic" w:cs="Arial"/>
          <w:szCs w:val="24"/>
          <w:lang w:val="es-MX"/>
        </w:rPr>
      </w:pPr>
      <w:r w:rsidRPr="002E753C">
        <w:rPr>
          <w:rFonts w:ascii="Century Gothic" w:eastAsia="Arial" w:hAnsi="Century Gothic" w:cs="Arial"/>
          <w:b/>
          <w:szCs w:val="24"/>
          <w:lang w:val="es-MX"/>
        </w:rPr>
        <w:lastRenderedPageBreak/>
        <w:t xml:space="preserve">III.- </w:t>
      </w:r>
      <w:r w:rsidR="006D739F" w:rsidRPr="002E753C">
        <w:rPr>
          <w:rFonts w:ascii="Century Gothic" w:eastAsia="Arial" w:hAnsi="Century Gothic" w:cs="Arial"/>
          <w:szCs w:val="24"/>
          <w:lang w:val="es-MX"/>
        </w:rPr>
        <w:t>La exposición de motivos que sustenta la</w:t>
      </w:r>
      <w:r w:rsidR="006D739F">
        <w:rPr>
          <w:rFonts w:ascii="Century Gothic" w:eastAsia="Arial" w:hAnsi="Century Gothic" w:cs="Arial"/>
          <w:szCs w:val="24"/>
          <w:lang w:val="es-MX"/>
        </w:rPr>
        <w:t xml:space="preserve"> I</w:t>
      </w:r>
      <w:r w:rsidR="006D739F" w:rsidRPr="002E753C">
        <w:rPr>
          <w:rFonts w:ascii="Century Gothic" w:eastAsia="Arial" w:hAnsi="Century Gothic" w:cs="Arial"/>
          <w:szCs w:val="24"/>
          <w:lang w:val="es-MX"/>
        </w:rPr>
        <w:t xml:space="preserve">niciativa en comento es </w:t>
      </w:r>
      <w:r w:rsidR="005016C5" w:rsidRPr="005A4E1B">
        <w:rPr>
          <w:rFonts w:ascii="Century Gothic" w:eastAsia="Arial" w:hAnsi="Century Gothic" w:cs="Arial"/>
          <w:color w:val="auto"/>
          <w:szCs w:val="24"/>
          <w:lang w:val="es-MX"/>
        </w:rPr>
        <w:t>básicamente</w:t>
      </w:r>
      <w:r w:rsidR="005016C5">
        <w:rPr>
          <w:rFonts w:ascii="Century Gothic" w:eastAsia="Arial" w:hAnsi="Century Gothic" w:cs="Arial"/>
          <w:szCs w:val="24"/>
          <w:lang w:val="es-MX"/>
        </w:rPr>
        <w:t xml:space="preserve">, </w:t>
      </w:r>
      <w:r w:rsidR="006D739F" w:rsidRPr="002E753C">
        <w:rPr>
          <w:rFonts w:ascii="Century Gothic" w:eastAsia="Arial" w:hAnsi="Century Gothic" w:cs="Arial"/>
          <w:szCs w:val="24"/>
          <w:lang w:val="es-MX"/>
        </w:rPr>
        <w:t xml:space="preserve">la </w:t>
      </w:r>
      <w:r w:rsidR="006D739F">
        <w:rPr>
          <w:rFonts w:ascii="Century Gothic" w:eastAsia="Arial" w:hAnsi="Century Gothic" w:cs="Arial"/>
          <w:szCs w:val="24"/>
          <w:lang w:val="es-MX"/>
        </w:rPr>
        <w:t>siguiente:</w:t>
      </w:r>
    </w:p>
    <w:p w14:paraId="4F446D1D" w14:textId="307E5246" w:rsidR="006D739F" w:rsidRDefault="006D739F" w:rsidP="00F15E54">
      <w:pPr>
        <w:pStyle w:val="Normal1"/>
        <w:tabs>
          <w:tab w:val="left" w:pos="1134"/>
        </w:tabs>
        <w:spacing w:line="360" w:lineRule="auto"/>
        <w:ind w:right="333"/>
        <w:jc w:val="both"/>
        <w:rPr>
          <w:rFonts w:ascii="Century Gothic" w:eastAsia="Arial" w:hAnsi="Century Gothic" w:cs="Arial"/>
          <w:szCs w:val="24"/>
          <w:lang w:val="es-MX"/>
        </w:rPr>
      </w:pPr>
    </w:p>
    <w:p w14:paraId="6A9943BD" w14:textId="2F423089" w:rsidR="00C13E56" w:rsidRPr="00C13E56" w:rsidRDefault="00ED5807" w:rsidP="00C13E56">
      <w:pPr>
        <w:pStyle w:val="Normal1"/>
        <w:spacing w:line="360" w:lineRule="auto"/>
        <w:ind w:left="567" w:right="616"/>
        <w:jc w:val="both"/>
        <w:rPr>
          <w:rFonts w:ascii="Century Gothic" w:eastAsia="Arial" w:hAnsi="Century Gothic" w:cs="Arial"/>
          <w:bCs/>
          <w:i/>
          <w:iCs/>
          <w:szCs w:val="24"/>
          <w:lang w:val="es-MX"/>
        </w:rPr>
      </w:pPr>
      <w:r w:rsidRPr="005A4E1B">
        <w:rPr>
          <w:rFonts w:ascii="Century Gothic" w:eastAsia="Arial" w:hAnsi="Century Gothic" w:cs="Arial"/>
          <w:bCs/>
          <w:i/>
          <w:iCs/>
          <w:color w:val="auto"/>
          <w:szCs w:val="24"/>
          <w:lang w:val="es-MX"/>
        </w:rPr>
        <w:t>“</w:t>
      </w:r>
      <w:r w:rsidR="00C13E56" w:rsidRPr="00C13E56">
        <w:rPr>
          <w:rFonts w:ascii="Century Gothic" w:eastAsia="Arial" w:hAnsi="Century Gothic" w:cs="Arial"/>
          <w:bCs/>
          <w:i/>
          <w:iCs/>
          <w:szCs w:val="24"/>
          <w:lang w:val="es-MX"/>
        </w:rPr>
        <w:t>I.</w:t>
      </w:r>
      <w:r w:rsidR="00C13E56" w:rsidRPr="00C13E56">
        <w:rPr>
          <w:rFonts w:ascii="Century Gothic" w:eastAsia="Arial" w:hAnsi="Century Gothic" w:cs="Arial"/>
          <w:bCs/>
          <w:i/>
          <w:iCs/>
          <w:szCs w:val="24"/>
          <w:lang w:val="es-MX"/>
        </w:rPr>
        <w:tab/>
      </w:r>
      <w:r w:rsidR="00C13E56">
        <w:rPr>
          <w:rFonts w:ascii="Century Gothic" w:eastAsia="Arial" w:hAnsi="Century Gothic" w:cs="Arial"/>
          <w:bCs/>
          <w:i/>
          <w:iCs/>
          <w:szCs w:val="24"/>
          <w:lang w:val="es-MX"/>
        </w:rPr>
        <w:t xml:space="preserve"> </w:t>
      </w:r>
      <w:r w:rsidR="00C13E56" w:rsidRPr="00C13E56">
        <w:rPr>
          <w:rFonts w:ascii="Century Gothic" w:eastAsia="Arial" w:hAnsi="Century Gothic" w:cs="Arial"/>
          <w:bCs/>
          <w:i/>
          <w:iCs/>
          <w:szCs w:val="24"/>
          <w:lang w:val="es-MX"/>
        </w:rPr>
        <w:t xml:space="preserve">En todo el mundo, las OSC se han propuesto destinar el último día de Febrero como el Día Mundial de las Enfermedades Raras. La rareza de la fecha, busca enmarcar la baja prevalencia que identifica a las enfermedades raras, ya que el ultimo día puede variar entre 28 y 29 dependiendo de si es año bisiesto. </w:t>
      </w:r>
    </w:p>
    <w:p w14:paraId="14C8A692"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70AADAA5"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 xml:space="preserve">En nuestro país, de acuerdo con la Ley General de Salud, una Enfermedad Rara es considerada como tal cuando afecta a menos de 5 personas por cada 10,000. </w:t>
      </w:r>
    </w:p>
    <w:p w14:paraId="6592E134"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 xml:space="preserve">La Organización Mundial de la Salud señala que en el mundo existen alrededor de 7 mil padecimientos de estas características, y entre el 8 y el 10% de las personas pueden llegar a registrar una enfermedad rara. </w:t>
      </w:r>
    </w:p>
    <w:p w14:paraId="4ED66C12"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12FCC2C3"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 xml:space="preserve">El pasado 16 de diciembre de 2022, en la mesa de trabajo que se llevó a cabo en las instalaciones de esta representación, a la que acudieron personas de la sociedad civil organizada para dar su testimonio y a la cual tuve el honor de que me invitaran, se hizo referencia a las problemáticas a las que se enfrentan las familias y pacientes, mismas que recojo como parte del compromiso que hice con ellos, para </w:t>
      </w:r>
      <w:r w:rsidRPr="00C13E56">
        <w:rPr>
          <w:rFonts w:ascii="Century Gothic" w:eastAsia="Arial" w:hAnsi="Century Gothic" w:cs="Arial"/>
          <w:bCs/>
          <w:i/>
          <w:iCs/>
          <w:szCs w:val="24"/>
          <w:lang w:val="es-MX"/>
        </w:rPr>
        <w:lastRenderedPageBreak/>
        <w:t xml:space="preserve">visibilizar la necesidad de diseñar políticas públicas, que les permitan a los especialistas contar con mayor información de referencia, y que faciliten la investigación y el adelanto de los tratamientos. </w:t>
      </w:r>
    </w:p>
    <w:p w14:paraId="05C86C9D"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74FB783B"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 xml:space="preserve">El desabasto de los medicamentos huérfanos se denomina así a los medicamentos que se usan para la atención de enfermedades de baja prevalencia, y es que justamente la baja frecuencia lo que hace que los fabricantes no estén dispuestos a comercializarlos por su baja circulación y alto costo. </w:t>
      </w:r>
    </w:p>
    <w:p w14:paraId="6E406E49"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38D3D44A"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 xml:space="preserve">En nuestro país, también las OSC se han propuesto impulsar diversas políticas públicas que tiene por objeto mejorar la calidad de vida de los pacientes que viven con algún padecimiento con estas características, y estas medidas suelen ir desde campañas de información a través de dar a conocer síntomas de diferentes enfermedades, hasta buscar fondos para la investigación y tratamiento. </w:t>
      </w:r>
    </w:p>
    <w:p w14:paraId="3183F8C5"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2EEB67E6"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 xml:space="preserve">Además de la sensibilización de la Sociedad, las organizaciones que impulsan la conmemoración del día Mundial de las Enfermedades Raras, buscan crear una comunidad global que agrupe a personas </w:t>
      </w:r>
      <w:r w:rsidRPr="00C13E56">
        <w:rPr>
          <w:rFonts w:ascii="Century Gothic" w:eastAsia="Arial" w:hAnsi="Century Gothic" w:cs="Arial"/>
          <w:bCs/>
          <w:i/>
          <w:iCs/>
          <w:szCs w:val="24"/>
          <w:lang w:val="es-MX"/>
        </w:rPr>
        <w:lastRenderedPageBreak/>
        <w:t xml:space="preserve">afectadas, familiares, cuidadores, profesionales de la salud, investigadores, médicos, legisladores y representantes de la industria. </w:t>
      </w:r>
    </w:p>
    <w:p w14:paraId="17FD9D3A"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77857629"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El decreto que crea el día Estatal de las Enfermedades Raras, será un punto de encuentro para crear redes de apoyo entre estos grupos que requieren articularse y compartir experiencias.</w:t>
      </w:r>
    </w:p>
    <w:p w14:paraId="5612F6A8"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308D7D4C"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II.</w:t>
      </w:r>
      <w:r w:rsidRPr="00C13E56">
        <w:rPr>
          <w:rFonts w:ascii="Century Gothic" w:eastAsia="Arial" w:hAnsi="Century Gothic" w:cs="Arial"/>
          <w:bCs/>
          <w:i/>
          <w:iCs/>
          <w:szCs w:val="24"/>
          <w:lang w:val="es-MX"/>
        </w:rPr>
        <w:tab/>
        <w:t xml:space="preserve">Según la Declaración Universal de los Derechos Humanos, se define a la familia como el elemento natural universal y fundamental de la sociedad. Es en la familia donde los individuos incuban los aprendizajes más trascendentes y, el lugar de referencia en los momentos más críticos de los individuos. </w:t>
      </w:r>
    </w:p>
    <w:p w14:paraId="3F0CA686"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635D3B51"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 xml:space="preserve">La Comisión Económica para América Latina y el Caribe, publicó en 2017, un estudio  denominado: ¿Quién Cuida a la Ciudad?  Aportes para Políticas Urbanas de igualdad, en el que se expone las problemáticas a las que se enfrentan las mujeres, “a quienes tradicionalmente se les ha asignado la tarea de cuidados”. Dicho documento busca ampliar el debate para realizar aportes que contribuyan a que mujeres y hombres tengan una participación más igualitaria en las tareas de cuidados, para avanzar hacia una ciudad cuidadora, que propicie a mujeres y a las familias en general, superar </w:t>
      </w:r>
      <w:r w:rsidRPr="00C13E56">
        <w:rPr>
          <w:rFonts w:ascii="Century Gothic" w:eastAsia="Arial" w:hAnsi="Century Gothic" w:cs="Arial"/>
          <w:bCs/>
          <w:i/>
          <w:iCs/>
          <w:szCs w:val="24"/>
          <w:lang w:val="es-MX"/>
        </w:rPr>
        <w:lastRenderedPageBreak/>
        <w:t xml:space="preserve">las barreras de inclusión que las afectan y, se apropien del derecho al bienestar general de cada uno de los integrantes. </w:t>
      </w:r>
    </w:p>
    <w:p w14:paraId="0AB98E10"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0B8BA40D"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Lo que ocurre al interior de los hogares, se ve reflejado en el resto de la sociedad. Las políticas públicas deben ajustarse a esa especificidad de lo que la familia es y a la naturaleza de las relaciones familiares, la distribución de roles, los sistemas de redes de apoyo y la posibilidad que tienen para cumplir con su función social; la formación de individuos capaces de relacionarse de forma sana con su entorno.</w:t>
      </w:r>
    </w:p>
    <w:p w14:paraId="07214EF5"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23DEC461"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III.</w:t>
      </w:r>
      <w:r w:rsidRPr="00C13E56">
        <w:rPr>
          <w:rFonts w:ascii="Century Gothic" w:eastAsia="Arial" w:hAnsi="Century Gothic" w:cs="Arial"/>
          <w:bCs/>
          <w:i/>
          <w:iCs/>
          <w:szCs w:val="24"/>
          <w:lang w:val="es-MX"/>
        </w:rPr>
        <w:tab/>
        <w:t xml:space="preserve">El derecho humano al “grado máximo de salud que se pueda lograr” como ha decretado la Organización Mundial de la Salud, es una prerrogativa de todos los individuos de la esfera global. </w:t>
      </w:r>
    </w:p>
    <w:p w14:paraId="342079A2"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5CE6FEC3"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 xml:space="preserve">En nuestro estado, según el conteo del INEGI en 2020, existen casi 4 millones de habitantes y según las estadísticas, un aproximado de 300 mil podrían padecer una enfermedad de baja prevalencia, aunque el 56% de ellos tardarán en promedio seis años en saberlo . </w:t>
      </w:r>
    </w:p>
    <w:p w14:paraId="24C8608C"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362CAF4E"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 xml:space="preserve">Para poner en contexto, en este inicio de 2023, los chihuahuenses que han acudido a chequeos médicos a partir de síntomas físicos cuyo origen desconocen y que podrían ser diagnosticados con una </w:t>
      </w:r>
      <w:r w:rsidRPr="00C13E56">
        <w:rPr>
          <w:rFonts w:ascii="Century Gothic" w:eastAsia="Arial" w:hAnsi="Century Gothic" w:cs="Arial"/>
          <w:bCs/>
          <w:i/>
          <w:iCs/>
          <w:szCs w:val="24"/>
          <w:lang w:val="es-MX"/>
        </w:rPr>
        <w:lastRenderedPageBreak/>
        <w:t xml:space="preserve">Enfermedad Rara, la gran mayoría tendrá que esperar hasta el 2027 para obtener un diagnóstico e iniciar con el tratamiento y terapias que corresponden a su condición. </w:t>
      </w:r>
    </w:p>
    <w:p w14:paraId="6B4E1202"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2D15CC4A"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r w:rsidRPr="00C13E56">
        <w:rPr>
          <w:rFonts w:ascii="Century Gothic" w:eastAsia="Arial" w:hAnsi="Century Gothic" w:cs="Arial"/>
          <w:bCs/>
          <w:i/>
          <w:iCs/>
          <w:szCs w:val="24"/>
          <w:lang w:val="es-MX"/>
        </w:rPr>
        <w:t xml:space="preserve">Las enfermedades raras se caracterizan por dolores crónicos; que lo reportan uno de cada 5 enfermos, se presentan en los primeros años de vida; 2 de cada 3, aparecen durante los primeros dos años de la infancia. La mitad de los casos originan una discapacidad motriz que afecta la autonomía en 1 de cada 3 pacientes. </w:t>
      </w:r>
    </w:p>
    <w:p w14:paraId="384B0C93" w14:textId="77777777" w:rsidR="00C13E56" w:rsidRPr="00C13E56" w:rsidRDefault="00C13E56" w:rsidP="00C13E56">
      <w:pPr>
        <w:pStyle w:val="Normal1"/>
        <w:spacing w:line="360" w:lineRule="auto"/>
        <w:ind w:left="567" w:right="616"/>
        <w:jc w:val="both"/>
        <w:rPr>
          <w:rFonts w:ascii="Century Gothic" w:eastAsia="Arial" w:hAnsi="Century Gothic" w:cs="Arial"/>
          <w:bCs/>
          <w:i/>
          <w:iCs/>
          <w:szCs w:val="24"/>
          <w:lang w:val="es-MX"/>
        </w:rPr>
      </w:pPr>
    </w:p>
    <w:p w14:paraId="1396F615" w14:textId="77777777" w:rsidR="00ED5807" w:rsidRDefault="00C13E56" w:rsidP="00C13E56">
      <w:pPr>
        <w:pStyle w:val="Normal1"/>
        <w:spacing w:line="360" w:lineRule="auto"/>
        <w:ind w:left="567" w:right="616"/>
        <w:jc w:val="both"/>
        <w:rPr>
          <w:rFonts w:ascii="Century Gothic" w:eastAsia="Arial" w:hAnsi="Century Gothic" w:cs="Arial"/>
          <w:bCs/>
          <w:i/>
          <w:iCs/>
          <w:color w:val="FF0000"/>
          <w:szCs w:val="24"/>
          <w:lang w:val="es-MX"/>
        </w:rPr>
      </w:pPr>
      <w:r w:rsidRPr="00C13E56">
        <w:rPr>
          <w:rFonts w:ascii="Century Gothic" w:eastAsia="Arial" w:hAnsi="Century Gothic" w:cs="Arial"/>
          <w:bCs/>
          <w:i/>
          <w:iCs/>
          <w:szCs w:val="24"/>
          <w:lang w:val="es-MX"/>
        </w:rPr>
        <w:t xml:space="preserve">La falta de políticas públicas para la investigación, atención y prevención de las Enfermedades Raras ha provocado que, muchas familias en todo el país vivan este peregrinar entre las diferentes instituciones de Salud Pública en solitario, con un desgaste físico para el cuidador principal que casi siempre será una </w:t>
      </w:r>
      <w:r w:rsidRPr="00ED5807">
        <w:rPr>
          <w:rFonts w:ascii="Century Gothic" w:eastAsia="Arial" w:hAnsi="Century Gothic" w:cs="Arial"/>
          <w:bCs/>
          <w:i/>
          <w:iCs/>
          <w:color w:val="auto"/>
          <w:szCs w:val="24"/>
          <w:lang w:val="es-MX"/>
        </w:rPr>
        <w:t>mujer</w:t>
      </w:r>
      <w:r w:rsidR="00ED5807" w:rsidRPr="00ED5807">
        <w:rPr>
          <w:rFonts w:ascii="Century Gothic" w:eastAsia="Arial" w:hAnsi="Century Gothic" w:cs="Arial"/>
          <w:bCs/>
          <w:i/>
          <w:iCs/>
          <w:color w:val="auto"/>
          <w:szCs w:val="24"/>
          <w:lang w:val="es-MX"/>
        </w:rPr>
        <w:t>.</w:t>
      </w:r>
    </w:p>
    <w:p w14:paraId="322E2724" w14:textId="0FCCFD1C" w:rsidR="00C13E56" w:rsidRPr="005A4E1B" w:rsidRDefault="00ED5807" w:rsidP="00C13E56">
      <w:pPr>
        <w:pStyle w:val="Normal1"/>
        <w:spacing w:line="360" w:lineRule="auto"/>
        <w:ind w:left="567" w:right="616"/>
        <w:jc w:val="both"/>
        <w:rPr>
          <w:rFonts w:ascii="Century Gothic" w:eastAsia="Arial" w:hAnsi="Century Gothic" w:cs="Arial"/>
          <w:bCs/>
          <w:i/>
          <w:iCs/>
          <w:color w:val="auto"/>
          <w:szCs w:val="24"/>
          <w:lang w:val="es-MX"/>
        </w:rPr>
      </w:pPr>
      <w:r w:rsidRPr="005A4E1B">
        <w:rPr>
          <w:rFonts w:ascii="Century Gothic" w:eastAsia="Arial" w:hAnsi="Century Gothic" w:cs="Arial"/>
          <w:bCs/>
          <w:i/>
          <w:iCs/>
          <w:color w:val="auto"/>
          <w:szCs w:val="24"/>
          <w:lang w:val="es-MX"/>
        </w:rPr>
        <w:t>…</w:t>
      </w:r>
      <w:r w:rsidR="005016C5" w:rsidRPr="005A4E1B">
        <w:rPr>
          <w:rFonts w:ascii="Century Gothic" w:eastAsia="Arial" w:hAnsi="Century Gothic" w:cs="Arial"/>
          <w:bCs/>
          <w:i/>
          <w:iCs/>
          <w:color w:val="auto"/>
          <w:szCs w:val="24"/>
          <w:lang w:val="es-MX"/>
        </w:rPr>
        <w:t>”</w:t>
      </w:r>
    </w:p>
    <w:p w14:paraId="79270FE2" w14:textId="77777777" w:rsidR="00C13E56" w:rsidRDefault="00C13E56" w:rsidP="00F15E54">
      <w:pPr>
        <w:pStyle w:val="Normal1"/>
        <w:tabs>
          <w:tab w:val="left" w:pos="1134"/>
        </w:tabs>
        <w:spacing w:line="360" w:lineRule="auto"/>
        <w:ind w:right="333"/>
        <w:jc w:val="both"/>
        <w:rPr>
          <w:rFonts w:ascii="Century Gothic" w:eastAsia="Arial" w:hAnsi="Century Gothic" w:cs="Arial"/>
          <w:szCs w:val="24"/>
          <w:lang w:val="es-MX"/>
        </w:rPr>
      </w:pPr>
    </w:p>
    <w:p w14:paraId="6511DC5B" w14:textId="4CE14194" w:rsidR="00B82123" w:rsidRDefault="00FD2FCB" w:rsidP="00B82123">
      <w:pPr>
        <w:pStyle w:val="Normal1"/>
        <w:spacing w:line="360" w:lineRule="auto"/>
        <w:jc w:val="both"/>
        <w:rPr>
          <w:rFonts w:ascii="Century Gothic" w:hAnsi="Century Gothic" w:cs="Arial"/>
          <w:szCs w:val="24"/>
        </w:rPr>
      </w:pPr>
      <w:r w:rsidRPr="00FD2FCB">
        <w:rPr>
          <w:rFonts w:ascii="Century Gothic" w:hAnsi="Century Gothic" w:cs="Arial"/>
          <w:b/>
          <w:szCs w:val="24"/>
        </w:rPr>
        <w:t>IV.</w:t>
      </w:r>
      <w:r w:rsidR="00A51917">
        <w:rPr>
          <w:rFonts w:ascii="Century Gothic" w:hAnsi="Century Gothic" w:cs="Arial"/>
          <w:b/>
          <w:szCs w:val="24"/>
        </w:rPr>
        <w:t>-</w:t>
      </w:r>
      <w:r>
        <w:rPr>
          <w:rFonts w:ascii="Century Gothic" w:hAnsi="Century Gothic" w:cs="Arial"/>
          <w:szCs w:val="24"/>
        </w:rPr>
        <w:t xml:space="preserve"> Ahora bien, la</w:t>
      </w:r>
      <w:r w:rsidR="00B82123" w:rsidRPr="002E753C">
        <w:rPr>
          <w:rFonts w:ascii="Century Gothic" w:hAnsi="Century Gothic" w:cs="Arial"/>
          <w:szCs w:val="24"/>
        </w:rPr>
        <w:t xml:space="preserve"> Comisión de</w:t>
      </w:r>
      <w:r w:rsidR="004029D2">
        <w:rPr>
          <w:rFonts w:ascii="Century Gothic" w:hAnsi="Century Gothic" w:cs="Arial"/>
          <w:szCs w:val="24"/>
        </w:rPr>
        <w:t xml:space="preserve"> </w:t>
      </w:r>
      <w:r w:rsidR="00C13E56">
        <w:rPr>
          <w:rFonts w:ascii="Century Gothic" w:hAnsi="Century Gothic" w:cs="Arial"/>
          <w:szCs w:val="24"/>
        </w:rPr>
        <w:t>Familia, Asuntos Religiosos y Valores</w:t>
      </w:r>
      <w:r w:rsidR="00B82123" w:rsidRPr="002E753C">
        <w:rPr>
          <w:rFonts w:ascii="Century Gothic" w:eastAsia="Arial" w:hAnsi="Century Gothic" w:cs="Arial"/>
          <w:szCs w:val="24"/>
          <w:lang w:val="es-MX"/>
        </w:rPr>
        <w:t>,</w:t>
      </w:r>
      <w:r w:rsidR="00B82123" w:rsidRPr="002E753C">
        <w:rPr>
          <w:rFonts w:ascii="Century Gothic" w:hAnsi="Century Gothic" w:cs="Arial"/>
          <w:szCs w:val="24"/>
        </w:rPr>
        <w:t xml:space="preserve"> después de entrar al estudio y análisis de la Iniciativa de mérito, tiene a bien realizar las siguientes:</w:t>
      </w:r>
    </w:p>
    <w:p w14:paraId="789DAE31" w14:textId="77777777" w:rsidR="00C13E56" w:rsidRPr="002E753C" w:rsidRDefault="00C13E56" w:rsidP="00B82123">
      <w:pPr>
        <w:pStyle w:val="Normal1"/>
        <w:spacing w:line="360" w:lineRule="auto"/>
        <w:jc w:val="both"/>
        <w:rPr>
          <w:rFonts w:ascii="Century Gothic" w:hAnsi="Century Gothic" w:cs="Arial"/>
          <w:szCs w:val="24"/>
        </w:rPr>
      </w:pPr>
    </w:p>
    <w:p w14:paraId="4D34E728" w14:textId="77777777" w:rsidR="00B82123" w:rsidRPr="002E753C" w:rsidRDefault="00B82123" w:rsidP="00B82123">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578BDB62" w14:textId="77777777" w:rsidR="001D3A39" w:rsidRDefault="00B82123" w:rsidP="001D3A39">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lastRenderedPageBreak/>
        <w:t>I.-</w:t>
      </w:r>
      <w:r w:rsidRPr="00E23E14">
        <w:rPr>
          <w:rFonts w:ascii="Century Gothic" w:eastAsia="Arial" w:hAnsi="Century Gothic" w:cs="Arial"/>
          <w:szCs w:val="24"/>
          <w:lang w:val="es-MX"/>
        </w:rPr>
        <w:t xml:space="preserve"> </w:t>
      </w:r>
      <w:r w:rsidR="001D3A39" w:rsidRPr="002E753C">
        <w:rPr>
          <w:rFonts w:ascii="Century Gothic" w:eastAsia="Arial" w:hAnsi="Century Gothic" w:cs="Arial"/>
          <w:szCs w:val="24"/>
          <w:lang w:val="es-MX"/>
        </w:rPr>
        <w:t>Al analizar las facultades competenciales de este Alto Cuerpo Colegiado, quienes integramos esta</w:t>
      </w:r>
      <w:r w:rsidR="001D3A39">
        <w:rPr>
          <w:rFonts w:ascii="Century Gothic" w:eastAsia="Arial" w:hAnsi="Century Gothic" w:cs="Arial"/>
          <w:szCs w:val="24"/>
          <w:lang w:val="es-MX"/>
        </w:rPr>
        <w:t xml:space="preserve"> Comisió</w:t>
      </w:r>
      <w:r w:rsidR="001D3A39" w:rsidRPr="002E753C">
        <w:rPr>
          <w:rFonts w:ascii="Century Gothic" w:eastAsia="Arial" w:hAnsi="Century Gothic" w:cs="Arial"/>
          <w:szCs w:val="24"/>
          <w:lang w:val="es-MX"/>
        </w:rPr>
        <w:t>n de Dictamen Legislativo no encontramos impedimento alguno pa</w:t>
      </w:r>
      <w:r w:rsidR="001D3A39">
        <w:rPr>
          <w:rFonts w:ascii="Century Gothic" w:eastAsia="Arial" w:hAnsi="Century Gothic" w:cs="Arial"/>
          <w:szCs w:val="24"/>
          <w:lang w:val="es-MX"/>
        </w:rPr>
        <w:t>ra conocer del presente asunto.</w:t>
      </w:r>
    </w:p>
    <w:p w14:paraId="2B6C14C5" w14:textId="77777777" w:rsidR="001D3A39" w:rsidRDefault="001D3A39" w:rsidP="001D3A39">
      <w:pPr>
        <w:pStyle w:val="Normal1"/>
        <w:spacing w:line="360" w:lineRule="auto"/>
        <w:jc w:val="both"/>
        <w:rPr>
          <w:rFonts w:ascii="Century Gothic" w:eastAsia="Arial" w:hAnsi="Century Gothic" w:cs="Arial"/>
          <w:szCs w:val="24"/>
          <w:lang w:val="es-MX"/>
        </w:rPr>
      </w:pPr>
    </w:p>
    <w:p w14:paraId="44DB30E1" w14:textId="4F2F7261" w:rsidR="00B82123" w:rsidRDefault="001D3A39" w:rsidP="00B82123">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se revisó el aspecto competencial, en relación</w:t>
      </w:r>
      <w:r w:rsidR="005D70E4">
        <w:rPr>
          <w:rFonts w:ascii="Century Gothic" w:eastAsia="Arial" w:hAnsi="Century Gothic" w:cs="Arial"/>
          <w:szCs w:val="24"/>
          <w:lang w:val="es-MX"/>
        </w:rPr>
        <w:t xml:space="preserve"> con</w:t>
      </w:r>
      <w:r w:rsidR="006F3ED5">
        <w:rPr>
          <w:rFonts w:ascii="Century Gothic" w:eastAsia="Arial" w:hAnsi="Century Gothic" w:cs="Arial"/>
          <w:szCs w:val="24"/>
          <w:lang w:val="es-MX"/>
        </w:rPr>
        <w:t xml:space="preserve"> la </w:t>
      </w:r>
      <w:r w:rsidRPr="00B577EE">
        <w:rPr>
          <w:rFonts w:ascii="Century Gothic" w:eastAsia="Arial" w:hAnsi="Century Gothic" w:cs="Arial"/>
          <w:szCs w:val="24"/>
          <w:lang w:val="es-MX"/>
        </w:rPr>
        <w:t>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y en lo particular el contenido y efectos de los artículos 73 y 124, para evitar invasión de esferas competenciales, lo que en el caso,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054E634D" w14:textId="2B4430B4" w:rsidR="00CE628E" w:rsidRDefault="00CE628E" w:rsidP="00B82123">
      <w:pPr>
        <w:pStyle w:val="Normal1"/>
        <w:spacing w:line="360" w:lineRule="auto"/>
        <w:jc w:val="both"/>
        <w:rPr>
          <w:rFonts w:ascii="Century Gothic" w:eastAsia="Arial" w:hAnsi="Century Gothic" w:cs="Arial"/>
          <w:szCs w:val="24"/>
          <w:lang w:val="es-MX"/>
        </w:rPr>
      </w:pPr>
    </w:p>
    <w:p w14:paraId="699C0E94" w14:textId="77777777" w:rsidR="00CE628E" w:rsidRDefault="00CE628E" w:rsidP="00B82123">
      <w:pPr>
        <w:pStyle w:val="Normal1"/>
        <w:spacing w:line="360" w:lineRule="auto"/>
        <w:jc w:val="both"/>
        <w:rPr>
          <w:rFonts w:ascii="Century Gothic" w:hAnsi="Century Gothic"/>
        </w:rPr>
      </w:pPr>
      <w:r w:rsidRPr="00CE628E">
        <w:rPr>
          <w:rFonts w:ascii="Century Gothic" w:eastAsia="Arial" w:hAnsi="Century Gothic" w:cs="Arial"/>
          <w:b/>
          <w:bCs/>
          <w:szCs w:val="24"/>
          <w:lang w:val="es-MX"/>
        </w:rPr>
        <w:t>II.-</w:t>
      </w:r>
      <w:r>
        <w:rPr>
          <w:rFonts w:ascii="Century Gothic" w:eastAsia="Arial" w:hAnsi="Century Gothic" w:cs="Arial"/>
          <w:szCs w:val="24"/>
          <w:lang w:val="es-MX"/>
        </w:rPr>
        <w:t xml:space="preserve"> De acuerdo con la Organización de las Naciones Unidas, el derecho a la salud, es </w:t>
      </w:r>
      <w:r w:rsidRPr="00CE628E">
        <w:rPr>
          <w:rFonts w:ascii="Century Gothic" w:hAnsi="Century Gothic"/>
        </w:rPr>
        <w:t xml:space="preserve">un derecho inclusivo y comprende un amplio conjunto de factores que pueden contribuir a una vida sana, entre otros, el agua potable salubre, el saneamiento adecuado, la alimentación segura y unas condiciones laborales saludables. </w:t>
      </w:r>
      <w:r>
        <w:rPr>
          <w:rFonts w:ascii="Century Gothic" w:hAnsi="Century Gothic"/>
        </w:rPr>
        <w:t xml:space="preserve">Este derecho contempla aspectos como la accesibilidad, disponibilidad, aceptabilidad, buena calidad, participación, rendición de cuentas y libertades. </w:t>
      </w:r>
    </w:p>
    <w:p w14:paraId="3F6E01D7" w14:textId="77777777" w:rsidR="00CE628E" w:rsidRDefault="00CE628E" w:rsidP="00B82123">
      <w:pPr>
        <w:pStyle w:val="Normal1"/>
        <w:spacing w:line="360" w:lineRule="auto"/>
        <w:jc w:val="both"/>
        <w:rPr>
          <w:rFonts w:ascii="Century Gothic" w:hAnsi="Century Gothic"/>
        </w:rPr>
      </w:pPr>
    </w:p>
    <w:p w14:paraId="720D37EA" w14:textId="4870A66E" w:rsidR="00CE628E" w:rsidRPr="002E753C" w:rsidRDefault="00CE628E" w:rsidP="00B82123">
      <w:pPr>
        <w:pStyle w:val="Normal1"/>
        <w:spacing w:line="360" w:lineRule="auto"/>
        <w:jc w:val="both"/>
        <w:rPr>
          <w:rFonts w:ascii="Century Gothic" w:eastAsia="Arial" w:hAnsi="Century Gothic" w:cs="Arial"/>
          <w:szCs w:val="24"/>
          <w:lang w:val="es-MX"/>
        </w:rPr>
      </w:pPr>
      <w:r>
        <w:rPr>
          <w:rFonts w:ascii="Century Gothic" w:hAnsi="Century Gothic"/>
        </w:rPr>
        <w:t>Derivado de estos aspectos es que se desprende que todas las personas deben tener el acceso a los servicios de salud</w:t>
      </w:r>
      <w:r w:rsidR="00D70109">
        <w:rPr>
          <w:rFonts w:ascii="Century Gothic" w:hAnsi="Century Gothic"/>
        </w:rPr>
        <w:t xml:space="preserve">, esto incluye el diagnóstico, que como </w:t>
      </w:r>
      <w:r w:rsidR="00D70109">
        <w:rPr>
          <w:rFonts w:ascii="Century Gothic" w:hAnsi="Century Gothic"/>
        </w:rPr>
        <w:lastRenderedPageBreak/>
        <w:t>podemos ver en el tema de las enfermedades raras, resulta complejo, precisamente por el poco conocimiento que existe en la sociedad sobre sus síntomas.</w:t>
      </w:r>
    </w:p>
    <w:p w14:paraId="27EF064D" w14:textId="77777777" w:rsidR="00B82123" w:rsidRPr="002E753C" w:rsidRDefault="00B82123" w:rsidP="00B82123">
      <w:pPr>
        <w:pStyle w:val="Normal1"/>
        <w:spacing w:line="360" w:lineRule="auto"/>
        <w:rPr>
          <w:rFonts w:ascii="Century Gothic" w:hAnsi="Century Gothic" w:cs="Arial"/>
        </w:rPr>
      </w:pPr>
    </w:p>
    <w:p w14:paraId="3AD14411" w14:textId="32BF0CD8" w:rsidR="000964DE" w:rsidRDefault="00B82123" w:rsidP="00B82123">
      <w:pPr>
        <w:spacing w:line="360" w:lineRule="auto"/>
        <w:jc w:val="both"/>
        <w:rPr>
          <w:rFonts w:ascii="Century Gothic" w:eastAsia="Arial" w:hAnsi="Century Gothic" w:cs="Arial"/>
          <w:bCs/>
          <w:szCs w:val="24"/>
        </w:rPr>
      </w:pPr>
      <w:r w:rsidRPr="000964DE">
        <w:rPr>
          <w:rFonts w:ascii="Century Gothic" w:eastAsia="Arial" w:hAnsi="Century Gothic" w:cs="Arial"/>
          <w:b/>
          <w:szCs w:val="24"/>
        </w:rPr>
        <w:t>II</w:t>
      </w:r>
      <w:r w:rsidR="00CE628E">
        <w:rPr>
          <w:rFonts w:ascii="Century Gothic" w:eastAsia="Arial" w:hAnsi="Century Gothic" w:cs="Arial"/>
          <w:b/>
          <w:szCs w:val="24"/>
        </w:rPr>
        <w:t>I</w:t>
      </w:r>
      <w:r w:rsidRPr="000964DE">
        <w:rPr>
          <w:rFonts w:ascii="Century Gothic" w:eastAsia="Arial" w:hAnsi="Century Gothic" w:cs="Arial"/>
          <w:b/>
          <w:szCs w:val="24"/>
        </w:rPr>
        <w:t>.-</w:t>
      </w:r>
      <w:r w:rsidR="000E753A" w:rsidRPr="000964DE">
        <w:rPr>
          <w:rFonts w:ascii="Century Gothic" w:eastAsia="Arial" w:hAnsi="Century Gothic" w:cs="Arial"/>
          <w:b/>
          <w:szCs w:val="24"/>
        </w:rPr>
        <w:t xml:space="preserve"> </w:t>
      </w:r>
      <w:r w:rsidR="000C211E" w:rsidRPr="006F3ED5">
        <w:rPr>
          <w:rFonts w:ascii="Century Gothic" w:eastAsia="Arial" w:hAnsi="Century Gothic" w:cs="Arial"/>
          <w:bCs/>
          <w:szCs w:val="24"/>
        </w:rPr>
        <w:t>De acuerdo con la Organización Mundial de la Salud</w:t>
      </w:r>
      <w:r w:rsidR="006F3ED5">
        <w:rPr>
          <w:rFonts w:ascii="Century Gothic" w:eastAsia="Arial" w:hAnsi="Century Gothic" w:cs="Arial"/>
          <w:bCs/>
          <w:szCs w:val="24"/>
        </w:rPr>
        <w:t xml:space="preserve"> (OMS)</w:t>
      </w:r>
      <w:r w:rsidR="000C211E" w:rsidRPr="000C211E">
        <w:rPr>
          <w:rFonts w:ascii="Century Gothic" w:eastAsia="Arial" w:hAnsi="Century Gothic" w:cs="Arial"/>
          <w:bCs/>
          <w:szCs w:val="24"/>
        </w:rPr>
        <w:t>,</w:t>
      </w:r>
      <w:r w:rsidR="00E67548">
        <w:rPr>
          <w:rFonts w:ascii="Century Gothic" w:eastAsia="Arial" w:hAnsi="Century Gothic" w:cs="Arial"/>
          <w:bCs/>
          <w:szCs w:val="24"/>
        </w:rPr>
        <w:t xml:space="preserve"> </w:t>
      </w:r>
      <w:r w:rsidR="000C211E" w:rsidRPr="000C211E">
        <w:rPr>
          <w:rFonts w:ascii="Century Gothic" w:eastAsia="Arial" w:hAnsi="Century Gothic" w:cs="Arial"/>
          <w:bCs/>
          <w:szCs w:val="24"/>
        </w:rPr>
        <w:t>las enfermedades raras son</w:t>
      </w:r>
      <w:r w:rsidR="000C211E">
        <w:rPr>
          <w:rFonts w:ascii="Century Gothic" w:eastAsia="Arial" w:hAnsi="Century Gothic" w:cs="Arial"/>
          <w:b/>
          <w:szCs w:val="24"/>
        </w:rPr>
        <w:t xml:space="preserve"> </w:t>
      </w:r>
      <w:r w:rsidR="000C211E" w:rsidRPr="000C211E">
        <w:rPr>
          <w:rFonts w:ascii="Century Gothic" w:eastAsia="Arial" w:hAnsi="Century Gothic" w:cs="Arial"/>
          <w:bCs/>
          <w:szCs w:val="24"/>
        </w:rPr>
        <w:t>aquellas que se presentan</w:t>
      </w:r>
      <w:r w:rsidR="000C211E">
        <w:rPr>
          <w:rFonts w:ascii="Century Gothic" w:eastAsia="Arial" w:hAnsi="Century Gothic" w:cs="Arial"/>
          <w:bCs/>
          <w:szCs w:val="24"/>
        </w:rPr>
        <w:t xml:space="preserve"> en 5 personas por cada 10,000 habitantes, tal como se menciona en la </w:t>
      </w:r>
      <w:r w:rsidR="00FA63D9" w:rsidRPr="006F3ED5">
        <w:rPr>
          <w:rFonts w:ascii="Century Gothic" w:eastAsia="Arial" w:hAnsi="Century Gothic" w:cs="Arial"/>
          <w:bCs/>
          <w:color w:val="auto"/>
          <w:szCs w:val="24"/>
        </w:rPr>
        <w:t>I</w:t>
      </w:r>
      <w:r w:rsidR="000C211E">
        <w:rPr>
          <w:rFonts w:ascii="Century Gothic" w:eastAsia="Arial" w:hAnsi="Century Gothic" w:cs="Arial"/>
          <w:bCs/>
          <w:szCs w:val="24"/>
        </w:rPr>
        <w:t>niciativa, es por esto que son difíciles de diagnosticar, ya que pueden pasar hasta 4 años antes que reciban un diagnóstico acertado sobre su padecimiento y, por ende, reciban el tratamiento adecuado.</w:t>
      </w:r>
    </w:p>
    <w:p w14:paraId="0BDCEFEC" w14:textId="35ECF033" w:rsidR="001A5398" w:rsidRDefault="001A5398" w:rsidP="00B82123">
      <w:pPr>
        <w:spacing w:line="360" w:lineRule="auto"/>
        <w:jc w:val="both"/>
        <w:rPr>
          <w:rFonts w:ascii="Century Gothic" w:eastAsia="Arial" w:hAnsi="Century Gothic" w:cs="Arial"/>
          <w:bCs/>
          <w:szCs w:val="24"/>
        </w:rPr>
      </w:pPr>
    </w:p>
    <w:p w14:paraId="5DC7A898" w14:textId="78E91209" w:rsidR="001A5398" w:rsidRDefault="006F3ED5" w:rsidP="00B82123">
      <w:pPr>
        <w:spacing w:line="360" w:lineRule="auto"/>
        <w:jc w:val="both"/>
        <w:rPr>
          <w:rFonts w:ascii="Century Gothic" w:eastAsia="Arial" w:hAnsi="Century Gothic" w:cs="Arial"/>
          <w:bCs/>
          <w:szCs w:val="24"/>
        </w:rPr>
      </w:pPr>
      <w:r>
        <w:rPr>
          <w:rFonts w:ascii="Century Gothic" w:eastAsia="Arial" w:hAnsi="Century Gothic" w:cs="Arial"/>
          <w:bCs/>
          <w:szCs w:val="24"/>
        </w:rPr>
        <w:t>Así mismo, la</w:t>
      </w:r>
      <w:r w:rsidR="001A5398" w:rsidRPr="006F3ED5">
        <w:rPr>
          <w:rFonts w:ascii="Century Gothic" w:eastAsia="Arial" w:hAnsi="Century Gothic" w:cs="Arial"/>
          <w:bCs/>
          <w:szCs w:val="24"/>
        </w:rPr>
        <w:t xml:space="preserve"> OMS</w:t>
      </w:r>
      <w:r>
        <w:rPr>
          <w:rFonts w:ascii="Century Gothic" w:eastAsia="Arial" w:hAnsi="Century Gothic" w:cs="Arial"/>
          <w:bCs/>
          <w:szCs w:val="24"/>
        </w:rPr>
        <w:t xml:space="preserve"> tiene registro que </w:t>
      </w:r>
      <w:r w:rsidR="001A5398">
        <w:rPr>
          <w:rFonts w:ascii="Century Gothic" w:eastAsia="Arial" w:hAnsi="Century Gothic" w:cs="Arial"/>
          <w:bCs/>
          <w:szCs w:val="24"/>
        </w:rPr>
        <w:t>en el mundo existen cerca de 7,000 padecimientos con estas características y las estadísticas manejan que es entre un 8 y 10 por ciento de la población mundial, la que puede llegar a padecer una enfermedad rara.</w:t>
      </w:r>
    </w:p>
    <w:p w14:paraId="067967B5" w14:textId="7A8C3DED" w:rsidR="000C211E" w:rsidRDefault="000C211E" w:rsidP="00B82123">
      <w:pPr>
        <w:spacing w:line="360" w:lineRule="auto"/>
        <w:jc w:val="both"/>
        <w:rPr>
          <w:rFonts w:ascii="Century Gothic" w:eastAsia="Arial" w:hAnsi="Century Gothic" w:cs="Arial"/>
          <w:bCs/>
          <w:szCs w:val="24"/>
        </w:rPr>
      </w:pPr>
    </w:p>
    <w:p w14:paraId="375C8510" w14:textId="3E31C005" w:rsidR="001A5398" w:rsidRDefault="000C211E" w:rsidP="00B82123">
      <w:pPr>
        <w:spacing w:line="360" w:lineRule="auto"/>
        <w:jc w:val="both"/>
        <w:rPr>
          <w:rFonts w:ascii="Century Gothic" w:eastAsia="Arial" w:hAnsi="Century Gothic" w:cs="Arial"/>
          <w:bCs/>
          <w:szCs w:val="24"/>
        </w:rPr>
      </w:pPr>
      <w:r>
        <w:rPr>
          <w:rFonts w:ascii="Century Gothic" w:eastAsia="Arial" w:hAnsi="Century Gothic" w:cs="Arial"/>
          <w:bCs/>
          <w:szCs w:val="24"/>
        </w:rPr>
        <w:t xml:space="preserve">Aunado a lo anterior, con respecto al difícil diagnóstico, es que el medicamento que se requiere para la atención y tratamiento de estas </w:t>
      </w:r>
      <w:r w:rsidRPr="006F3ED5">
        <w:rPr>
          <w:rFonts w:ascii="Century Gothic" w:eastAsia="Arial" w:hAnsi="Century Gothic" w:cs="Arial"/>
          <w:bCs/>
          <w:szCs w:val="24"/>
        </w:rPr>
        <w:t>enfermedades</w:t>
      </w:r>
      <w:r w:rsidR="001A5398" w:rsidRPr="006F3ED5">
        <w:rPr>
          <w:rFonts w:ascii="Century Gothic" w:eastAsia="Arial" w:hAnsi="Century Gothic" w:cs="Arial"/>
          <w:bCs/>
          <w:szCs w:val="24"/>
        </w:rPr>
        <w:t>,</w:t>
      </w:r>
      <w:r>
        <w:rPr>
          <w:rFonts w:ascii="Century Gothic" w:eastAsia="Arial" w:hAnsi="Century Gothic" w:cs="Arial"/>
          <w:bCs/>
          <w:szCs w:val="24"/>
        </w:rPr>
        <w:t xml:space="preserve"> resulta </w:t>
      </w:r>
      <w:r w:rsidR="00DC323B">
        <w:rPr>
          <w:rFonts w:ascii="Century Gothic" w:eastAsia="Arial" w:hAnsi="Century Gothic" w:cs="Arial"/>
          <w:bCs/>
          <w:szCs w:val="24"/>
        </w:rPr>
        <w:t>complicado</w:t>
      </w:r>
      <w:r w:rsidR="0068370A" w:rsidRPr="005A4E1B">
        <w:rPr>
          <w:rFonts w:ascii="Century Gothic" w:eastAsia="Arial" w:hAnsi="Century Gothic" w:cs="Arial"/>
          <w:bCs/>
          <w:color w:val="auto"/>
          <w:szCs w:val="24"/>
        </w:rPr>
        <w:t>, y</w:t>
      </w:r>
      <w:r w:rsidR="001A5398" w:rsidRPr="005A4E1B">
        <w:rPr>
          <w:rFonts w:ascii="Century Gothic" w:eastAsia="Arial" w:hAnsi="Century Gothic" w:cs="Arial"/>
          <w:bCs/>
          <w:color w:val="auto"/>
          <w:szCs w:val="24"/>
        </w:rPr>
        <w:t xml:space="preserve"> </w:t>
      </w:r>
      <w:r w:rsidR="001A5398">
        <w:rPr>
          <w:rFonts w:ascii="Century Gothic" w:eastAsia="Arial" w:hAnsi="Century Gothic" w:cs="Arial"/>
          <w:bCs/>
          <w:szCs w:val="24"/>
        </w:rPr>
        <w:t xml:space="preserve">el acceso </w:t>
      </w:r>
      <w:r w:rsidR="00DC323B">
        <w:rPr>
          <w:rFonts w:ascii="Century Gothic" w:eastAsia="Arial" w:hAnsi="Century Gothic" w:cs="Arial"/>
          <w:bCs/>
          <w:szCs w:val="24"/>
        </w:rPr>
        <w:t xml:space="preserve">a ellos </w:t>
      </w:r>
      <w:r w:rsidR="0068370A" w:rsidRPr="005A4E1B">
        <w:rPr>
          <w:rFonts w:ascii="Century Gothic" w:eastAsia="Arial" w:hAnsi="Century Gothic" w:cs="Arial"/>
          <w:bCs/>
          <w:color w:val="auto"/>
          <w:szCs w:val="24"/>
        </w:rPr>
        <w:t xml:space="preserve">es difícil </w:t>
      </w:r>
      <w:r w:rsidR="00DC323B">
        <w:rPr>
          <w:rFonts w:ascii="Century Gothic" w:eastAsia="Arial" w:hAnsi="Century Gothic" w:cs="Arial"/>
          <w:bCs/>
          <w:szCs w:val="24"/>
        </w:rPr>
        <w:t xml:space="preserve">por </w:t>
      </w:r>
      <w:r w:rsidR="0068370A" w:rsidRPr="005A4E1B">
        <w:rPr>
          <w:rFonts w:ascii="Century Gothic" w:eastAsia="Arial" w:hAnsi="Century Gothic" w:cs="Arial"/>
          <w:bCs/>
          <w:color w:val="auto"/>
          <w:szCs w:val="24"/>
        </w:rPr>
        <w:t>ser de</w:t>
      </w:r>
      <w:r w:rsidRPr="005A4E1B">
        <w:rPr>
          <w:rFonts w:ascii="Century Gothic" w:eastAsia="Arial" w:hAnsi="Century Gothic" w:cs="Arial"/>
          <w:bCs/>
          <w:color w:val="auto"/>
          <w:szCs w:val="24"/>
        </w:rPr>
        <w:t xml:space="preserve"> </w:t>
      </w:r>
      <w:r>
        <w:rPr>
          <w:rFonts w:ascii="Century Gothic" w:eastAsia="Arial" w:hAnsi="Century Gothic" w:cs="Arial"/>
          <w:bCs/>
          <w:szCs w:val="24"/>
        </w:rPr>
        <w:t xml:space="preserve">altos </w:t>
      </w:r>
      <w:r w:rsidR="0068370A" w:rsidRPr="005A4E1B">
        <w:rPr>
          <w:rFonts w:ascii="Century Gothic" w:eastAsia="Arial" w:hAnsi="Century Gothic" w:cs="Arial"/>
          <w:bCs/>
          <w:color w:val="auto"/>
          <w:szCs w:val="24"/>
        </w:rPr>
        <w:t>precios</w:t>
      </w:r>
      <w:r w:rsidR="00DC323B">
        <w:rPr>
          <w:rFonts w:ascii="Century Gothic" w:eastAsia="Arial" w:hAnsi="Century Gothic" w:cs="Arial"/>
          <w:bCs/>
          <w:szCs w:val="24"/>
        </w:rPr>
        <w:t>, así</w:t>
      </w:r>
      <w:r w:rsidR="001A5398">
        <w:rPr>
          <w:rFonts w:ascii="Century Gothic" w:eastAsia="Arial" w:hAnsi="Century Gothic" w:cs="Arial"/>
          <w:bCs/>
          <w:szCs w:val="24"/>
        </w:rPr>
        <w:t xml:space="preserve"> mismo </w:t>
      </w:r>
      <w:r w:rsidR="006F3ED5">
        <w:rPr>
          <w:rFonts w:ascii="Century Gothic" w:eastAsia="Arial" w:hAnsi="Century Gothic" w:cs="Arial"/>
          <w:bCs/>
          <w:szCs w:val="24"/>
        </w:rPr>
        <w:t xml:space="preserve">dado que estos padecimientos </w:t>
      </w:r>
      <w:r w:rsidR="001A5398">
        <w:rPr>
          <w:rFonts w:ascii="Century Gothic" w:eastAsia="Arial" w:hAnsi="Century Gothic" w:cs="Arial"/>
          <w:bCs/>
          <w:szCs w:val="24"/>
        </w:rPr>
        <w:t xml:space="preserve">tienen poca incidencia en la población, el medicamento no es fácil de conseguir, pues la industria farmacéutica no </w:t>
      </w:r>
      <w:r w:rsidR="001A5398">
        <w:rPr>
          <w:rFonts w:ascii="Century Gothic" w:eastAsia="Arial" w:hAnsi="Century Gothic" w:cs="Arial"/>
          <w:bCs/>
          <w:szCs w:val="24"/>
        </w:rPr>
        <w:lastRenderedPageBreak/>
        <w:t>produce los suficientes, al representar una producción costosa y poca circulación en el mercado.</w:t>
      </w:r>
    </w:p>
    <w:p w14:paraId="15A05563" w14:textId="77777777" w:rsidR="006F3ED5" w:rsidRPr="001A5398" w:rsidRDefault="006F3ED5" w:rsidP="00B82123">
      <w:pPr>
        <w:spacing w:line="360" w:lineRule="auto"/>
        <w:jc w:val="both"/>
        <w:rPr>
          <w:rFonts w:ascii="Century Gothic" w:eastAsia="Arial" w:hAnsi="Century Gothic" w:cs="Arial"/>
          <w:bCs/>
          <w:szCs w:val="24"/>
        </w:rPr>
      </w:pPr>
    </w:p>
    <w:p w14:paraId="28C00572" w14:textId="4F2F1F3B" w:rsidR="001A5398" w:rsidRDefault="00CC640C" w:rsidP="006F3ED5">
      <w:pPr>
        <w:spacing w:line="360" w:lineRule="auto"/>
        <w:jc w:val="both"/>
        <w:rPr>
          <w:rFonts w:ascii="Century Gothic" w:eastAsia="Arial" w:hAnsi="Century Gothic" w:cs="Arial"/>
          <w:szCs w:val="24"/>
        </w:rPr>
      </w:pPr>
      <w:r>
        <w:rPr>
          <w:rFonts w:ascii="Century Gothic" w:eastAsia="Arial" w:hAnsi="Century Gothic" w:cs="Arial"/>
          <w:szCs w:val="24"/>
        </w:rPr>
        <w:t xml:space="preserve"> </w:t>
      </w:r>
      <w:r w:rsidR="008D12BB" w:rsidRPr="00E273AB">
        <w:rPr>
          <w:rFonts w:ascii="Century Gothic" w:eastAsia="Arial" w:hAnsi="Century Gothic" w:cs="Arial"/>
          <w:b/>
          <w:bCs/>
          <w:szCs w:val="24"/>
        </w:rPr>
        <w:t>I</w:t>
      </w:r>
      <w:r w:rsidR="006F3ED5">
        <w:rPr>
          <w:rFonts w:ascii="Century Gothic" w:eastAsia="Arial" w:hAnsi="Century Gothic" w:cs="Arial"/>
          <w:b/>
          <w:bCs/>
          <w:szCs w:val="24"/>
        </w:rPr>
        <w:t>V</w:t>
      </w:r>
      <w:r w:rsidR="00627AA8" w:rsidRPr="00E273AB">
        <w:rPr>
          <w:rFonts w:ascii="Century Gothic" w:eastAsia="Arial" w:hAnsi="Century Gothic" w:cs="Arial"/>
          <w:b/>
          <w:bCs/>
          <w:szCs w:val="24"/>
        </w:rPr>
        <w:t>.</w:t>
      </w:r>
      <w:r w:rsidR="00A51917" w:rsidRPr="00E273AB">
        <w:rPr>
          <w:rFonts w:ascii="Century Gothic" w:eastAsia="Arial" w:hAnsi="Century Gothic" w:cs="Arial"/>
          <w:b/>
          <w:szCs w:val="24"/>
        </w:rPr>
        <w:t>-</w:t>
      </w:r>
      <w:r w:rsidR="00443EE8" w:rsidRPr="00E273AB">
        <w:rPr>
          <w:rFonts w:ascii="Century Gothic" w:eastAsia="Arial" w:hAnsi="Century Gothic" w:cs="Arial"/>
          <w:szCs w:val="24"/>
        </w:rPr>
        <w:t xml:space="preserve"> </w:t>
      </w:r>
      <w:r w:rsidR="001A5398">
        <w:rPr>
          <w:rFonts w:ascii="Century Gothic" w:eastAsia="Arial" w:hAnsi="Century Gothic" w:cs="Arial"/>
          <w:szCs w:val="24"/>
        </w:rPr>
        <w:t xml:space="preserve">Si bien, esta problemática tiene muchas vertientes, ya que afecta no solamente a quien la padece, </w:t>
      </w:r>
      <w:r w:rsidR="006F3ED5">
        <w:rPr>
          <w:rFonts w:ascii="Century Gothic" w:eastAsia="Arial" w:hAnsi="Century Gothic" w:cs="Arial"/>
          <w:szCs w:val="24"/>
        </w:rPr>
        <w:t>sino</w:t>
      </w:r>
      <w:r w:rsidR="001A5398">
        <w:rPr>
          <w:rFonts w:ascii="Century Gothic" w:eastAsia="Arial" w:hAnsi="Century Gothic" w:cs="Arial"/>
          <w:szCs w:val="24"/>
        </w:rPr>
        <w:t xml:space="preserve"> a todo su entorno, principalmente a las familias, </w:t>
      </w:r>
      <w:r w:rsidR="00354BE6" w:rsidRPr="005A4E1B">
        <w:rPr>
          <w:rFonts w:ascii="Century Gothic" w:eastAsia="Arial" w:hAnsi="Century Gothic" w:cs="Arial"/>
          <w:color w:val="auto"/>
          <w:szCs w:val="24"/>
        </w:rPr>
        <w:t>quienes resolvemos la presente Iniciativa, a sabiendas</w:t>
      </w:r>
      <w:r w:rsidR="001A5398" w:rsidRPr="005A4E1B">
        <w:rPr>
          <w:rFonts w:ascii="Century Gothic" w:eastAsia="Arial" w:hAnsi="Century Gothic" w:cs="Arial"/>
          <w:color w:val="auto"/>
          <w:szCs w:val="24"/>
        </w:rPr>
        <w:t xml:space="preserve"> </w:t>
      </w:r>
      <w:r w:rsidR="001A5398">
        <w:rPr>
          <w:rFonts w:ascii="Century Gothic" w:eastAsia="Arial" w:hAnsi="Century Gothic" w:cs="Arial"/>
          <w:szCs w:val="24"/>
        </w:rPr>
        <w:t>de la transversalidad de este tema,</w:t>
      </w:r>
      <w:r w:rsidR="001F4318">
        <w:rPr>
          <w:rFonts w:ascii="Century Gothic" w:eastAsia="Arial" w:hAnsi="Century Gothic" w:cs="Arial"/>
          <w:szCs w:val="24"/>
        </w:rPr>
        <w:t xml:space="preserve"> </w:t>
      </w:r>
      <w:r w:rsidR="001A5398">
        <w:rPr>
          <w:rFonts w:ascii="Century Gothic" w:eastAsia="Arial" w:hAnsi="Century Gothic" w:cs="Arial"/>
          <w:szCs w:val="24"/>
        </w:rPr>
        <w:t xml:space="preserve">proponemos </w:t>
      </w:r>
      <w:r w:rsidR="001F4318">
        <w:rPr>
          <w:rFonts w:ascii="Century Gothic" w:eastAsia="Arial" w:hAnsi="Century Gothic" w:cs="Arial"/>
          <w:szCs w:val="24"/>
        </w:rPr>
        <w:t xml:space="preserve">que </w:t>
      </w:r>
      <w:r w:rsidR="001A5398">
        <w:rPr>
          <w:rFonts w:ascii="Century Gothic" w:eastAsia="Arial" w:hAnsi="Century Gothic" w:cs="Arial"/>
          <w:szCs w:val="24"/>
        </w:rPr>
        <w:t>se realice esta declaratoria,</w:t>
      </w:r>
      <w:r w:rsidR="001D7A04">
        <w:rPr>
          <w:rFonts w:ascii="Century Gothic" w:eastAsia="Arial" w:hAnsi="Century Gothic" w:cs="Arial"/>
          <w:szCs w:val="24"/>
        </w:rPr>
        <w:t xml:space="preserve"> </w:t>
      </w:r>
      <w:r w:rsidR="001D7A04" w:rsidRPr="005A4E1B">
        <w:rPr>
          <w:rFonts w:ascii="Century Gothic" w:hAnsi="Century Gothic" w:cs="Arial"/>
          <w:color w:val="auto"/>
          <w:szCs w:val="24"/>
        </w:rPr>
        <w:t>consistente en establecer de manera permanente e</w:t>
      </w:r>
      <w:r w:rsidR="00DE0248" w:rsidRPr="005A4E1B">
        <w:rPr>
          <w:rFonts w:ascii="Century Gothic" w:hAnsi="Century Gothic" w:cs="Arial"/>
          <w:color w:val="auto"/>
          <w:szCs w:val="24"/>
        </w:rPr>
        <w:t>n</w:t>
      </w:r>
      <w:r w:rsidR="001D7A04" w:rsidRPr="005A4E1B">
        <w:rPr>
          <w:rFonts w:ascii="Century Gothic" w:hAnsi="Century Gothic" w:cs="Arial"/>
          <w:color w:val="auto"/>
          <w:szCs w:val="24"/>
        </w:rPr>
        <w:t xml:space="preserve"> el Estado de Chihuahua</w:t>
      </w:r>
      <w:r w:rsidR="00DE0248" w:rsidRPr="005A4E1B">
        <w:rPr>
          <w:rFonts w:ascii="Century Gothic" w:hAnsi="Century Gothic" w:cs="Arial"/>
          <w:color w:val="auto"/>
          <w:szCs w:val="24"/>
        </w:rPr>
        <w:t>,</w:t>
      </w:r>
      <w:r w:rsidR="001D7A04" w:rsidRPr="005A4E1B">
        <w:rPr>
          <w:rFonts w:ascii="Century Gothic" w:hAnsi="Century Gothic" w:cs="Arial"/>
          <w:color w:val="auto"/>
          <w:szCs w:val="24"/>
        </w:rPr>
        <w:t xml:space="preserve"> que el último día de febrero de cada año </w:t>
      </w:r>
      <w:r w:rsidR="00DE0248" w:rsidRPr="005A4E1B">
        <w:rPr>
          <w:rFonts w:ascii="Century Gothic" w:hAnsi="Century Gothic" w:cs="Arial"/>
          <w:color w:val="auto"/>
          <w:szCs w:val="24"/>
        </w:rPr>
        <w:t xml:space="preserve">quede decretado como </w:t>
      </w:r>
      <w:r w:rsidR="001D7A04" w:rsidRPr="005A4E1B">
        <w:rPr>
          <w:rFonts w:ascii="Century Gothic" w:hAnsi="Century Gothic" w:cs="Arial"/>
          <w:color w:val="auto"/>
          <w:szCs w:val="24"/>
        </w:rPr>
        <w:t>“Día Estatal de las Enfermedades Raras”</w:t>
      </w:r>
      <w:r w:rsidR="00DE0248" w:rsidRPr="005A4E1B">
        <w:rPr>
          <w:rFonts w:ascii="Century Gothic" w:hAnsi="Century Gothic" w:cs="Arial"/>
          <w:color w:val="auto"/>
          <w:szCs w:val="24"/>
        </w:rPr>
        <w:t xml:space="preserve">, </w:t>
      </w:r>
      <w:r w:rsidR="001A5398">
        <w:rPr>
          <w:rFonts w:ascii="Century Gothic" w:eastAsia="Arial" w:hAnsi="Century Gothic" w:cs="Arial"/>
          <w:szCs w:val="24"/>
        </w:rPr>
        <w:t xml:space="preserve">pues </w:t>
      </w:r>
      <w:r w:rsidR="001F4318">
        <w:rPr>
          <w:rFonts w:ascii="Century Gothic" w:eastAsia="Arial" w:hAnsi="Century Gothic" w:cs="Arial"/>
          <w:szCs w:val="24"/>
        </w:rPr>
        <w:t>ello</w:t>
      </w:r>
      <w:r w:rsidR="001A5398">
        <w:rPr>
          <w:rFonts w:ascii="Century Gothic" w:eastAsia="Arial" w:hAnsi="Century Gothic" w:cs="Arial"/>
          <w:szCs w:val="24"/>
        </w:rPr>
        <w:t xml:space="preserve"> </w:t>
      </w:r>
      <w:r w:rsidR="00DE0248" w:rsidRPr="005A4E1B">
        <w:rPr>
          <w:rFonts w:ascii="Century Gothic" w:eastAsia="Arial" w:hAnsi="Century Gothic" w:cs="Arial"/>
          <w:color w:val="auto"/>
          <w:szCs w:val="24"/>
        </w:rPr>
        <w:t>sería</w:t>
      </w:r>
      <w:r w:rsidR="001A5398" w:rsidRPr="005A4E1B">
        <w:rPr>
          <w:rFonts w:ascii="Century Gothic" w:eastAsia="Arial" w:hAnsi="Century Gothic" w:cs="Arial"/>
          <w:color w:val="auto"/>
          <w:szCs w:val="24"/>
        </w:rPr>
        <w:t xml:space="preserve"> </w:t>
      </w:r>
      <w:r w:rsidR="00DE0248" w:rsidRPr="005A4E1B">
        <w:rPr>
          <w:rFonts w:ascii="Century Gothic" w:eastAsia="Arial" w:hAnsi="Century Gothic" w:cs="Arial"/>
          <w:color w:val="auto"/>
          <w:szCs w:val="24"/>
        </w:rPr>
        <w:t>un</w:t>
      </w:r>
      <w:r w:rsidR="00DE0248" w:rsidRPr="00DE0248">
        <w:rPr>
          <w:rFonts w:ascii="Century Gothic" w:eastAsia="Arial" w:hAnsi="Century Gothic" w:cs="Arial"/>
          <w:color w:val="FF0000"/>
          <w:szCs w:val="24"/>
        </w:rPr>
        <w:t xml:space="preserve"> </w:t>
      </w:r>
      <w:r w:rsidR="001A5398">
        <w:rPr>
          <w:rFonts w:ascii="Century Gothic" w:eastAsia="Arial" w:hAnsi="Century Gothic" w:cs="Arial"/>
          <w:szCs w:val="24"/>
        </w:rPr>
        <w:t>paso a la sensibilización de la sociedad, además de generar con</w:t>
      </w:r>
      <w:r w:rsidR="00243449" w:rsidRPr="005A4E1B">
        <w:rPr>
          <w:rFonts w:ascii="Century Gothic" w:eastAsia="Arial" w:hAnsi="Century Gothic" w:cs="Arial"/>
          <w:color w:val="auto"/>
          <w:szCs w:val="24"/>
        </w:rPr>
        <w:t>s</w:t>
      </w:r>
      <w:r w:rsidR="001A5398">
        <w:rPr>
          <w:rFonts w:ascii="Century Gothic" w:eastAsia="Arial" w:hAnsi="Century Gothic" w:cs="Arial"/>
          <w:szCs w:val="24"/>
        </w:rPr>
        <w:t>ciencia en las autoridades sobre el impulso de la conmemoración de este día</w:t>
      </w:r>
      <w:r w:rsidR="00CE628E">
        <w:rPr>
          <w:rFonts w:ascii="Century Gothic" w:eastAsia="Arial" w:hAnsi="Century Gothic" w:cs="Arial"/>
          <w:szCs w:val="24"/>
        </w:rPr>
        <w:t xml:space="preserve">, que servirá como inicio a la </w:t>
      </w:r>
      <w:proofErr w:type="spellStart"/>
      <w:r w:rsidR="00CE628E">
        <w:rPr>
          <w:rFonts w:ascii="Century Gothic" w:eastAsia="Arial" w:hAnsi="Century Gothic" w:cs="Arial"/>
          <w:szCs w:val="24"/>
        </w:rPr>
        <w:t>visibilización</w:t>
      </w:r>
      <w:proofErr w:type="spellEnd"/>
      <w:r w:rsidR="00CE628E">
        <w:rPr>
          <w:rFonts w:ascii="Century Gothic" w:eastAsia="Arial" w:hAnsi="Century Gothic" w:cs="Arial"/>
          <w:szCs w:val="24"/>
        </w:rPr>
        <w:t xml:space="preserve"> de las personas que viven con alguna enfermedad rara, creando de esta manera lazos entre sociedad, familia, profesionales de la salud y autoridades.</w:t>
      </w:r>
    </w:p>
    <w:p w14:paraId="755685AF" w14:textId="21655460" w:rsidR="00E273AB" w:rsidRDefault="00E273AB" w:rsidP="003E2CB9">
      <w:pPr>
        <w:pStyle w:val="Normal1"/>
        <w:spacing w:line="360" w:lineRule="auto"/>
        <w:jc w:val="both"/>
        <w:rPr>
          <w:rFonts w:ascii="Century Gothic" w:eastAsia="Arial" w:hAnsi="Century Gothic" w:cs="Arial"/>
          <w:szCs w:val="24"/>
          <w:lang w:val="es-MX"/>
        </w:rPr>
      </w:pPr>
    </w:p>
    <w:p w14:paraId="0F419EA5" w14:textId="411C1816" w:rsidR="00B82123" w:rsidRDefault="00B82123" w:rsidP="00B82123">
      <w:pPr>
        <w:spacing w:line="360" w:lineRule="auto"/>
        <w:jc w:val="both"/>
        <w:rPr>
          <w:rFonts w:ascii="Century Gothic" w:eastAsia="Arial" w:hAnsi="Century Gothic" w:cs="Arial"/>
          <w:szCs w:val="24"/>
        </w:rPr>
      </w:pPr>
      <w:r>
        <w:rPr>
          <w:rFonts w:ascii="Century Gothic" w:eastAsia="Arial" w:hAnsi="Century Gothic" w:cs="Arial"/>
          <w:szCs w:val="24"/>
        </w:rPr>
        <w:t>Por lo anteriormente expuesto, la Comisión de</w:t>
      </w:r>
      <w:r w:rsidR="004029D2">
        <w:rPr>
          <w:rFonts w:ascii="Century Gothic" w:eastAsia="Arial" w:hAnsi="Century Gothic" w:cs="Arial"/>
          <w:szCs w:val="24"/>
        </w:rPr>
        <w:t xml:space="preserve"> </w:t>
      </w:r>
      <w:r w:rsidR="00C13E56">
        <w:rPr>
          <w:rFonts w:ascii="Century Gothic" w:eastAsia="Arial" w:hAnsi="Century Gothic" w:cs="Arial"/>
          <w:szCs w:val="24"/>
        </w:rPr>
        <w:t>Familia, Asuntos Religiosos y Valores</w:t>
      </w:r>
      <w:r>
        <w:rPr>
          <w:rFonts w:ascii="Century Gothic" w:eastAsia="Arial" w:hAnsi="Century Gothic" w:cs="Arial"/>
          <w:szCs w:val="24"/>
        </w:rPr>
        <w:t xml:space="preserve">, somete a la consideración del Pleno, el presente </w:t>
      </w:r>
      <w:r w:rsidR="005720DE">
        <w:rPr>
          <w:rFonts w:ascii="Century Gothic" w:eastAsia="Arial" w:hAnsi="Century Gothic" w:cs="Arial"/>
          <w:szCs w:val="24"/>
        </w:rPr>
        <w:t xml:space="preserve">  </w:t>
      </w:r>
      <w:r>
        <w:rPr>
          <w:rFonts w:ascii="Century Gothic" w:eastAsia="Arial" w:hAnsi="Century Gothic" w:cs="Arial"/>
          <w:szCs w:val="24"/>
        </w:rPr>
        <w:t>proyecto de Dictamen con carácter de:</w:t>
      </w:r>
    </w:p>
    <w:p w14:paraId="636FCDF2" w14:textId="2DCAF4BB" w:rsidR="00B82123" w:rsidRDefault="00B82123"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5E1B69B2" w14:textId="5DCDE9EE" w:rsidR="00D70109" w:rsidRDefault="00D70109"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3F9444F3" w14:textId="3625F0ED" w:rsidR="006F3ED5" w:rsidRDefault="006F3ED5"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689874FC" w14:textId="77777777" w:rsidR="006F3ED5" w:rsidRDefault="006F3ED5"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597858DE" w14:textId="052D8524" w:rsidR="00B82123" w:rsidRDefault="00F15E54" w:rsidP="00F15E54">
      <w:pPr>
        <w:widowControl w:val="0"/>
        <w:autoSpaceDE w:val="0"/>
        <w:autoSpaceDN w:val="0"/>
        <w:adjustRightInd w:val="0"/>
        <w:spacing w:line="352" w:lineRule="auto"/>
        <w:ind w:right="59"/>
        <w:jc w:val="center"/>
        <w:rPr>
          <w:rFonts w:ascii="Century Gothic" w:hAnsi="Century Gothic" w:cs="Arial"/>
          <w:b/>
          <w:bCs/>
          <w:sz w:val="28"/>
        </w:rPr>
      </w:pPr>
      <w:r>
        <w:rPr>
          <w:rFonts w:ascii="Century Gothic" w:hAnsi="Century Gothic" w:cs="Arial"/>
          <w:b/>
          <w:bCs/>
          <w:sz w:val="28"/>
        </w:rPr>
        <w:lastRenderedPageBreak/>
        <w:t>DECRETO</w:t>
      </w:r>
    </w:p>
    <w:p w14:paraId="3B7A2D58" w14:textId="77777777" w:rsidR="00161BB4" w:rsidRPr="00C8607D" w:rsidRDefault="00161BB4" w:rsidP="00F15E54">
      <w:pPr>
        <w:widowControl w:val="0"/>
        <w:autoSpaceDE w:val="0"/>
        <w:autoSpaceDN w:val="0"/>
        <w:adjustRightInd w:val="0"/>
        <w:spacing w:line="352" w:lineRule="auto"/>
        <w:ind w:right="59"/>
        <w:jc w:val="center"/>
        <w:rPr>
          <w:rFonts w:ascii="Century Gothic" w:hAnsi="Century Gothic" w:cs="Arial"/>
          <w:szCs w:val="24"/>
        </w:rPr>
      </w:pPr>
    </w:p>
    <w:p w14:paraId="35F3166D" w14:textId="0F9299BD" w:rsidR="00F15E54" w:rsidRDefault="00F15E54" w:rsidP="00F15E54">
      <w:pPr>
        <w:spacing w:line="360" w:lineRule="auto"/>
        <w:contextualSpacing/>
        <w:jc w:val="both"/>
        <w:rPr>
          <w:rFonts w:ascii="Century Gothic" w:hAnsi="Century Gothic" w:cs="Arial"/>
          <w:bCs/>
          <w:szCs w:val="24"/>
        </w:rPr>
      </w:pPr>
      <w:r>
        <w:rPr>
          <w:rFonts w:ascii="Century Gothic" w:hAnsi="Century Gothic" w:cs="Arial"/>
          <w:b/>
          <w:bCs/>
          <w:sz w:val="28"/>
          <w:szCs w:val="28"/>
        </w:rPr>
        <w:t>ARTÍCULO ÚNICO</w:t>
      </w:r>
      <w:r w:rsidR="00913841">
        <w:rPr>
          <w:rFonts w:ascii="Century Gothic" w:hAnsi="Century Gothic" w:cs="Arial"/>
          <w:b/>
          <w:bCs/>
          <w:sz w:val="28"/>
          <w:szCs w:val="28"/>
        </w:rPr>
        <w:t>.</w:t>
      </w:r>
      <w:r w:rsidR="00977740" w:rsidRPr="005A4E1B">
        <w:rPr>
          <w:rFonts w:ascii="Century Gothic" w:hAnsi="Century Gothic" w:cs="Arial"/>
          <w:b/>
          <w:bCs/>
          <w:color w:val="auto"/>
          <w:sz w:val="28"/>
          <w:szCs w:val="28"/>
        </w:rPr>
        <w:t>-</w:t>
      </w:r>
      <w:r w:rsidR="00913841">
        <w:rPr>
          <w:rFonts w:ascii="Century Gothic" w:hAnsi="Century Gothic" w:cs="Arial"/>
          <w:bCs/>
          <w:szCs w:val="24"/>
        </w:rPr>
        <w:t xml:space="preserve"> L</w:t>
      </w:r>
      <w:r w:rsidRPr="0099663F">
        <w:rPr>
          <w:rFonts w:ascii="Century Gothic" w:hAnsi="Century Gothic" w:cs="Arial"/>
          <w:bCs/>
          <w:szCs w:val="24"/>
        </w:rPr>
        <w:t xml:space="preserve">a Sexagésima </w:t>
      </w:r>
      <w:r>
        <w:rPr>
          <w:rFonts w:ascii="Century Gothic" w:hAnsi="Century Gothic" w:cs="Arial"/>
          <w:bCs/>
          <w:szCs w:val="24"/>
        </w:rPr>
        <w:t>Séptima</w:t>
      </w:r>
      <w:r w:rsidRPr="0099663F">
        <w:rPr>
          <w:rFonts w:ascii="Century Gothic" w:hAnsi="Century Gothic" w:cs="Arial"/>
          <w:bCs/>
          <w:szCs w:val="24"/>
        </w:rPr>
        <w:t xml:space="preserve"> Legislatura del Honorable Congreso del Estado de Chihuahua</w:t>
      </w:r>
      <w:r>
        <w:rPr>
          <w:rFonts w:ascii="Century Gothic" w:hAnsi="Century Gothic" w:cs="Arial"/>
          <w:bCs/>
          <w:szCs w:val="24"/>
        </w:rPr>
        <w:t>,</w:t>
      </w:r>
      <w:r>
        <w:rPr>
          <w:rFonts w:ascii="Century Gothic" w:hAnsi="Century Gothic" w:cs="Arial"/>
          <w:b/>
          <w:bCs/>
          <w:szCs w:val="24"/>
        </w:rPr>
        <w:t xml:space="preserve"> </w:t>
      </w:r>
      <w:r w:rsidR="00D70109" w:rsidRPr="00D70109">
        <w:rPr>
          <w:rFonts w:ascii="Century Gothic" w:hAnsi="Century Gothic" w:cs="Arial"/>
          <w:szCs w:val="24"/>
        </w:rPr>
        <w:t>declara el último día de febrero de cada año</w:t>
      </w:r>
      <w:r w:rsidR="004078E5" w:rsidRPr="006F3ED5">
        <w:rPr>
          <w:rFonts w:ascii="Century Gothic" w:hAnsi="Century Gothic" w:cs="Arial"/>
          <w:szCs w:val="24"/>
        </w:rPr>
        <w:t>,</w:t>
      </w:r>
      <w:r w:rsidR="00D70109" w:rsidRPr="00D70109">
        <w:rPr>
          <w:rFonts w:ascii="Century Gothic" w:hAnsi="Century Gothic" w:cs="Arial"/>
          <w:szCs w:val="24"/>
        </w:rPr>
        <w:t xml:space="preserve"> como “Día Estatal de las Enfermedades Raras”</w:t>
      </w:r>
      <w:r w:rsidR="00D70109">
        <w:rPr>
          <w:rFonts w:ascii="Century Gothic" w:hAnsi="Century Gothic" w:cs="Arial"/>
          <w:szCs w:val="24"/>
        </w:rPr>
        <w:t>.</w:t>
      </w:r>
    </w:p>
    <w:p w14:paraId="5E8DBC82" w14:textId="77777777" w:rsidR="00F15E54" w:rsidRDefault="00F15E54" w:rsidP="00F15E54">
      <w:pPr>
        <w:spacing w:line="360" w:lineRule="auto"/>
        <w:contextualSpacing/>
        <w:rPr>
          <w:rFonts w:ascii="Century Gothic" w:hAnsi="Century Gothic" w:cs="Arial"/>
          <w:b/>
          <w:bCs/>
          <w:sz w:val="28"/>
          <w:szCs w:val="28"/>
        </w:rPr>
      </w:pPr>
    </w:p>
    <w:p w14:paraId="7E85B046" w14:textId="63B231F8" w:rsidR="00F15E54" w:rsidRPr="00E978C4" w:rsidRDefault="00F15E54" w:rsidP="00F15E54">
      <w:pPr>
        <w:spacing w:line="360" w:lineRule="auto"/>
        <w:contextualSpacing/>
        <w:jc w:val="center"/>
        <w:rPr>
          <w:rFonts w:ascii="Century Gothic" w:hAnsi="Century Gothic" w:cs="Arial"/>
          <w:b/>
          <w:bCs/>
          <w:sz w:val="28"/>
          <w:szCs w:val="28"/>
          <w:lang w:val="en-US"/>
        </w:rPr>
      </w:pPr>
      <w:r w:rsidRPr="00E978C4">
        <w:rPr>
          <w:rFonts w:ascii="Century Gothic" w:hAnsi="Century Gothic" w:cs="Arial"/>
          <w:b/>
          <w:bCs/>
          <w:sz w:val="28"/>
          <w:szCs w:val="28"/>
          <w:lang w:val="en-US"/>
        </w:rPr>
        <w:t xml:space="preserve">T R A N S I T O R I O </w:t>
      </w:r>
    </w:p>
    <w:p w14:paraId="69C86098" w14:textId="77777777" w:rsidR="00F15E54" w:rsidRPr="00E978C4" w:rsidRDefault="00F15E54" w:rsidP="00F15E54">
      <w:pPr>
        <w:spacing w:line="360" w:lineRule="auto"/>
        <w:contextualSpacing/>
        <w:jc w:val="center"/>
        <w:rPr>
          <w:rFonts w:ascii="Century Gothic" w:eastAsia="Arial Unicode MS" w:hAnsi="Century Gothic" w:cs="Arial"/>
          <w:b/>
          <w:sz w:val="28"/>
          <w:szCs w:val="28"/>
          <w:lang w:val="en-US"/>
        </w:rPr>
      </w:pPr>
    </w:p>
    <w:p w14:paraId="472E881A" w14:textId="3ADE70B9" w:rsidR="00F15E54" w:rsidRDefault="006B3234" w:rsidP="00F15E54">
      <w:pPr>
        <w:spacing w:line="360" w:lineRule="auto"/>
        <w:contextualSpacing/>
        <w:jc w:val="both"/>
        <w:rPr>
          <w:rFonts w:ascii="Century Gothic" w:eastAsia="Arial Unicode MS" w:hAnsi="Century Gothic" w:cs="Arial"/>
          <w:szCs w:val="24"/>
        </w:rPr>
      </w:pPr>
      <w:r w:rsidRPr="006F3ED5">
        <w:rPr>
          <w:rFonts w:ascii="Century Gothic" w:eastAsia="Arial Unicode MS" w:hAnsi="Century Gothic" w:cs="Arial"/>
          <w:b/>
          <w:sz w:val="28"/>
          <w:szCs w:val="28"/>
        </w:rPr>
        <w:t>ARTÍCULO</w:t>
      </w:r>
      <w:r w:rsidRPr="00EA4E0C">
        <w:rPr>
          <w:rFonts w:ascii="Century Gothic" w:eastAsia="Arial Unicode MS" w:hAnsi="Century Gothic" w:cs="Arial"/>
          <w:b/>
          <w:sz w:val="28"/>
          <w:szCs w:val="28"/>
        </w:rPr>
        <w:t xml:space="preserve"> </w:t>
      </w:r>
      <w:r w:rsidR="00C13E56">
        <w:rPr>
          <w:rFonts w:ascii="Century Gothic" w:eastAsia="Arial Unicode MS" w:hAnsi="Century Gothic" w:cs="Arial"/>
          <w:b/>
          <w:sz w:val="28"/>
          <w:szCs w:val="28"/>
        </w:rPr>
        <w:t>ÚNICO</w:t>
      </w:r>
      <w:r w:rsidR="00F15E54" w:rsidRPr="00EA4E0C">
        <w:rPr>
          <w:rFonts w:ascii="Century Gothic" w:eastAsia="Arial Unicode MS" w:hAnsi="Century Gothic" w:cs="Arial"/>
          <w:b/>
          <w:sz w:val="28"/>
          <w:szCs w:val="28"/>
        </w:rPr>
        <w:t>.-</w:t>
      </w:r>
      <w:r>
        <w:rPr>
          <w:rFonts w:ascii="Century Gothic" w:eastAsia="Arial Unicode MS" w:hAnsi="Century Gothic" w:cs="Arial"/>
          <w:b/>
          <w:sz w:val="28"/>
          <w:szCs w:val="28"/>
        </w:rPr>
        <w:t xml:space="preserve"> </w:t>
      </w:r>
      <w:r w:rsidR="00F15E54">
        <w:rPr>
          <w:rFonts w:ascii="Century Gothic" w:eastAsia="Arial Unicode MS" w:hAnsi="Century Gothic" w:cs="Arial"/>
          <w:szCs w:val="24"/>
        </w:rPr>
        <w:t>El presente Decreto entrará en vigor al día siguiente de su publicación en el Periódico Oficial del Estado.</w:t>
      </w:r>
    </w:p>
    <w:p w14:paraId="5B0F0E09" w14:textId="6B9A64D4" w:rsidR="00D70109" w:rsidRDefault="00D70109" w:rsidP="00F15E54">
      <w:pPr>
        <w:spacing w:line="360" w:lineRule="auto"/>
        <w:contextualSpacing/>
        <w:jc w:val="both"/>
        <w:rPr>
          <w:rFonts w:ascii="Century Gothic" w:eastAsia="Arial Unicode MS" w:hAnsi="Century Gothic" w:cs="Arial"/>
          <w:szCs w:val="24"/>
        </w:rPr>
      </w:pPr>
    </w:p>
    <w:p w14:paraId="3DA8F0A4" w14:textId="76EE9459" w:rsidR="00D70109" w:rsidRDefault="00D70109" w:rsidP="00D70109">
      <w:pPr>
        <w:widowControl w:val="0"/>
        <w:autoSpaceDE w:val="0"/>
        <w:autoSpaceDN w:val="0"/>
        <w:adjustRightInd w:val="0"/>
        <w:spacing w:line="363" w:lineRule="auto"/>
        <w:ind w:right="85"/>
        <w:jc w:val="both"/>
        <w:rPr>
          <w:rFonts w:ascii="Century Gothic" w:hAnsi="Century Gothic" w:cs="Arial"/>
          <w:szCs w:val="24"/>
        </w:rPr>
      </w:pPr>
      <w:r>
        <w:rPr>
          <w:rFonts w:ascii="Century Gothic" w:hAnsi="Century Gothic" w:cs="Arial"/>
          <w:szCs w:val="24"/>
        </w:rPr>
        <w:t>Econó</w:t>
      </w:r>
      <w:r w:rsidRPr="0085049B">
        <w:rPr>
          <w:rFonts w:ascii="Century Gothic" w:hAnsi="Century Gothic" w:cs="Arial"/>
          <w:szCs w:val="24"/>
        </w:rPr>
        <w:t>mico.-</w:t>
      </w:r>
      <w:r w:rsidRPr="00E14DBB">
        <w:rPr>
          <w:rFonts w:ascii="Century Gothic" w:hAnsi="Century Gothic" w:cs="Arial"/>
          <w:szCs w:val="24"/>
        </w:rPr>
        <w:t xml:space="preserve"> Aprobado que sea, túrnese a la Secretaría para los efectos de </w:t>
      </w:r>
      <w:r w:rsidR="006F3ED5">
        <w:rPr>
          <w:rFonts w:ascii="Century Gothic" w:hAnsi="Century Gothic" w:cs="Arial"/>
          <w:szCs w:val="24"/>
        </w:rPr>
        <w:t>L</w:t>
      </w:r>
      <w:r w:rsidRPr="00E14DBB">
        <w:rPr>
          <w:rFonts w:ascii="Century Gothic" w:hAnsi="Century Gothic" w:cs="Arial"/>
          <w:szCs w:val="24"/>
        </w:rPr>
        <w:t>ey a que haya lugar.</w:t>
      </w:r>
      <w:r w:rsidR="004078E5">
        <w:rPr>
          <w:rFonts w:ascii="Century Gothic" w:hAnsi="Century Gothic" w:cs="Arial"/>
          <w:szCs w:val="24"/>
        </w:rPr>
        <w:t xml:space="preserve">  </w:t>
      </w:r>
    </w:p>
    <w:p w14:paraId="73A7C9A0" w14:textId="77777777" w:rsidR="00F15E54" w:rsidRDefault="00F15E54" w:rsidP="00F15E54">
      <w:pPr>
        <w:spacing w:line="360" w:lineRule="auto"/>
        <w:contextualSpacing/>
        <w:jc w:val="both"/>
        <w:rPr>
          <w:rFonts w:ascii="Century Gothic" w:hAnsi="Century Gothic" w:cs="Arial"/>
          <w:bCs/>
          <w:szCs w:val="24"/>
        </w:rPr>
      </w:pPr>
    </w:p>
    <w:p w14:paraId="06EF051A" w14:textId="392A710D" w:rsidR="00F15E54" w:rsidRDefault="00F15E54" w:rsidP="00F15E54">
      <w:pPr>
        <w:spacing w:line="360" w:lineRule="auto"/>
        <w:contextualSpacing/>
        <w:jc w:val="both"/>
        <w:rPr>
          <w:rFonts w:ascii="Century Gothic" w:hAnsi="Century Gothic" w:cs="Arial"/>
          <w:szCs w:val="24"/>
        </w:rPr>
      </w:pPr>
      <w:r w:rsidRPr="00D70109">
        <w:rPr>
          <w:rFonts w:ascii="Century Gothic" w:hAnsi="Century Gothic" w:cs="Arial"/>
          <w:b/>
          <w:szCs w:val="24"/>
        </w:rPr>
        <w:t>D A D O</w:t>
      </w:r>
      <w:r>
        <w:rPr>
          <w:rFonts w:ascii="Century Gothic" w:hAnsi="Century Gothic" w:cs="Arial"/>
          <w:bCs/>
          <w:szCs w:val="24"/>
        </w:rPr>
        <w:t xml:space="preserve"> </w:t>
      </w:r>
      <w:r w:rsidRPr="005567CF">
        <w:rPr>
          <w:rFonts w:ascii="Century Gothic" w:hAnsi="Century Gothic" w:cs="Arial"/>
          <w:szCs w:val="24"/>
        </w:rPr>
        <w:t xml:space="preserve">en el Salón de Sesiones del Honorable Congreso del Estado, en la ciudad de Chihuahua, Chih., </w:t>
      </w:r>
      <w:r w:rsidR="00F0062D">
        <w:rPr>
          <w:rFonts w:ascii="Century Gothic" w:hAnsi="Century Gothic" w:cs="Arial"/>
          <w:szCs w:val="24"/>
        </w:rPr>
        <w:t>a</w:t>
      </w:r>
      <w:r w:rsidR="007C2EE1">
        <w:rPr>
          <w:rFonts w:ascii="Century Gothic" w:hAnsi="Century Gothic" w:cs="Arial"/>
          <w:szCs w:val="24"/>
        </w:rPr>
        <w:t xml:space="preserve">l día </w:t>
      </w:r>
      <w:r w:rsidR="00D70109">
        <w:rPr>
          <w:rFonts w:ascii="Century Gothic" w:hAnsi="Century Gothic" w:cs="Arial"/>
          <w:szCs w:val="24"/>
        </w:rPr>
        <w:t>veintiuno</w:t>
      </w:r>
      <w:r>
        <w:rPr>
          <w:rFonts w:ascii="Century Gothic" w:hAnsi="Century Gothic" w:cs="Arial"/>
          <w:szCs w:val="24"/>
        </w:rPr>
        <w:t xml:space="preserve"> </w:t>
      </w:r>
      <w:r w:rsidRPr="005567CF">
        <w:rPr>
          <w:rFonts w:ascii="Century Gothic" w:hAnsi="Century Gothic" w:cs="Arial"/>
          <w:szCs w:val="24"/>
        </w:rPr>
        <w:t xml:space="preserve">del mes de </w:t>
      </w:r>
      <w:r w:rsidR="00D70109">
        <w:rPr>
          <w:rFonts w:ascii="Century Gothic" w:hAnsi="Century Gothic" w:cs="Arial"/>
          <w:szCs w:val="24"/>
        </w:rPr>
        <w:t>febrero</w:t>
      </w:r>
      <w:r>
        <w:rPr>
          <w:rFonts w:ascii="Century Gothic" w:hAnsi="Century Gothic" w:cs="Arial"/>
          <w:szCs w:val="24"/>
        </w:rPr>
        <w:t xml:space="preserve"> del año dos mil veinti</w:t>
      </w:r>
      <w:r w:rsidR="00D41658">
        <w:rPr>
          <w:rFonts w:ascii="Century Gothic" w:hAnsi="Century Gothic" w:cs="Arial"/>
          <w:szCs w:val="24"/>
        </w:rPr>
        <w:t>trés</w:t>
      </w:r>
      <w:r w:rsidRPr="005567CF">
        <w:rPr>
          <w:rFonts w:ascii="Century Gothic" w:hAnsi="Century Gothic" w:cs="Arial"/>
          <w:szCs w:val="24"/>
        </w:rPr>
        <w:t>.</w:t>
      </w:r>
    </w:p>
    <w:p w14:paraId="1AA3613B" w14:textId="190F060A" w:rsidR="00F15E54" w:rsidRDefault="00F15E54" w:rsidP="00F15E54">
      <w:pPr>
        <w:spacing w:line="360" w:lineRule="auto"/>
        <w:contextualSpacing/>
        <w:jc w:val="center"/>
        <w:rPr>
          <w:rFonts w:ascii="Century Gothic" w:hAnsi="Century Gothic" w:cs="Arial"/>
          <w:sz w:val="20"/>
        </w:rPr>
      </w:pPr>
    </w:p>
    <w:p w14:paraId="7067770F" w14:textId="2C8B329F" w:rsidR="00D70109" w:rsidRDefault="00D70109" w:rsidP="00F15E54">
      <w:pPr>
        <w:spacing w:line="360" w:lineRule="auto"/>
        <w:contextualSpacing/>
        <w:jc w:val="center"/>
        <w:rPr>
          <w:rFonts w:ascii="Century Gothic" w:hAnsi="Century Gothic" w:cs="Arial"/>
          <w:sz w:val="20"/>
        </w:rPr>
      </w:pPr>
    </w:p>
    <w:p w14:paraId="7321B595" w14:textId="77777777" w:rsidR="000D21FD" w:rsidRDefault="000D21FD" w:rsidP="00F15E54">
      <w:pPr>
        <w:spacing w:line="360" w:lineRule="auto"/>
        <w:contextualSpacing/>
        <w:jc w:val="center"/>
        <w:rPr>
          <w:rFonts w:ascii="Century Gothic" w:hAnsi="Century Gothic" w:cs="Arial"/>
          <w:sz w:val="20"/>
        </w:rPr>
      </w:pPr>
    </w:p>
    <w:p w14:paraId="08056BAC" w14:textId="53004C39" w:rsidR="00E738C6" w:rsidRDefault="00E738C6" w:rsidP="00F15E54">
      <w:pPr>
        <w:spacing w:line="360" w:lineRule="auto"/>
        <w:contextualSpacing/>
        <w:jc w:val="center"/>
        <w:rPr>
          <w:rFonts w:ascii="Century Gothic" w:hAnsi="Century Gothic" w:cs="Arial"/>
          <w:sz w:val="20"/>
        </w:rPr>
      </w:pPr>
    </w:p>
    <w:p w14:paraId="4D78FD06" w14:textId="77777777" w:rsidR="00E738C6" w:rsidRDefault="00E738C6" w:rsidP="00F15E54">
      <w:pPr>
        <w:spacing w:line="360" w:lineRule="auto"/>
        <w:contextualSpacing/>
        <w:jc w:val="center"/>
        <w:rPr>
          <w:rFonts w:ascii="Century Gothic" w:hAnsi="Century Gothic" w:cs="Arial"/>
          <w:sz w:val="20"/>
        </w:rPr>
      </w:pPr>
    </w:p>
    <w:p w14:paraId="0698CE60" w14:textId="6F3FFB54" w:rsidR="00A51917" w:rsidRDefault="00B82123" w:rsidP="000D21FD">
      <w:pPr>
        <w:pStyle w:val="Normal1"/>
        <w:spacing w:line="276" w:lineRule="auto"/>
        <w:jc w:val="both"/>
        <w:rPr>
          <w:rFonts w:ascii="Century Gothic" w:eastAsia="Arial" w:hAnsi="Century Gothic" w:cs="Arial"/>
          <w:b/>
        </w:rPr>
      </w:pPr>
      <w:r w:rsidRPr="002E753C">
        <w:rPr>
          <w:rFonts w:ascii="Century Gothic" w:eastAsia="Arial" w:hAnsi="Century Gothic" w:cs="Arial"/>
          <w:b/>
        </w:rPr>
        <w:lastRenderedPageBreak/>
        <w:t>Así lo aprobó la Comisión de</w:t>
      </w:r>
      <w:r w:rsidR="00D41658">
        <w:rPr>
          <w:rFonts w:ascii="Century Gothic" w:eastAsia="Arial" w:hAnsi="Century Gothic" w:cs="Arial"/>
          <w:b/>
        </w:rPr>
        <w:t xml:space="preserve"> Familia, Asuntos Religiosos y Valores</w:t>
      </w:r>
      <w:r w:rsidRPr="002E753C">
        <w:rPr>
          <w:rFonts w:ascii="Century Gothic" w:eastAsia="Arial" w:hAnsi="Century Gothic" w:cs="Arial"/>
          <w:b/>
        </w:rPr>
        <w:t xml:space="preserve">, en reunión de fecha </w:t>
      </w:r>
      <w:r w:rsidR="00D70109">
        <w:rPr>
          <w:rFonts w:ascii="Century Gothic" w:eastAsia="Arial" w:hAnsi="Century Gothic" w:cs="Arial"/>
          <w:b/>
        </w:rPr>
        <w:t>quince</w:t>
      </w:r>
      <w:r w:rsidR="00C00B7C">
        <w:rPr>
          <w:rFonts w:ascii="Century Gothic" w:eastAsia="Arial" w:hAnsi="Century Gothic" w:cs="Arial"/>
          <w:b/>
        </w:rPr>
        <w:t xml:space="preserve"> </w:t>
      </w:r>
      <w:r w:rsidRPr="002E753C">
        <w:rPr>
          <w:rFonts w:ascii="Century Gothic" w:eastAsia="Arial" w:hAnsi="Century Gothic" w:cs="Arial"/>
          <w:b/>
        </w:rPr>
        <w:t xml:space="preserve">de </w:t>
      </w:r>
      <w:r w:rsidR="00D41658">
        <w:rPr>
          <w:rFonts w:ascii="Century Gothic" w:eastAsia="Arial" w:hAnsi="Century Gothic" w:cs="Arial"/>
          <w:b/>
        </w:rPr>
        <w:t>febrero</w:t>
      </w:r>
      <w:r w:rsidR="00C00B7C">
        <w:rPr>
          <w:rFonts w:ascii="Century Gothic" w:eastAsia="Arial" w:hAnsi="Century Gothic" w:cs="Arial"/>
          <w:b/>
        </w:rPr>
        <w:t xml:space="preserve"> </w:t>
      </w:r>
      <w:r>
        <w:rPr>
          <w:rFonts w:ascii="Century Gothic" w:eastAsia="Arial" w:hAnsi="Century Gothic" w:cs="Arial"/>
          <w:b/>
        </w:rPr>
        <w:t>del año dos mil veinti</w:t>
      </w:r>
      <w:r w:rsidR="00D70109">
        <w:rPr>
          <w:rFonts w:ascii="Century Gothic" w:eastAsia="Arial" w:hAnsi="Century Gothic" w:cs="Arial"/>
          <w:b/>
        </w:rPr>
        <w:t>trés</w:t>
      </w:r>
      <w:r>
        <w:rPr>
          <w:rFonts w:ascii="Century Gothic" w:eastAsia="Arial" w:hAnsi="Century Gothic" w:cs="Arial"/>
          <w:b/>
        </w:rPr>
        <w:t>.</w:t>
      </w:r>
    </w:p>
    <w:p w14:paraId="0499BC6E" w14:textId="77777777" w:rsidR="000D21FD" w:rsidRDefault="000D21FD" w:rsidP="000D21FD">
      <w:pPr>
        <w:pStyle w:val="Normal1"/>
        <w:spacing w:line="276" w:lineRule="auto"/>
        <w:jc w:val="both"/>
        <w:rPr>
          <w:rFonts w:ascii="Century Gothic" w:eastAsia="Arial" w:hAnsi="Century Gothic" w:cs="Arial"/>
          <w:b/>
        </w:rPr>
      </w:pPr>
    </w:p>
    <w:p w14:paraId="60957320" w14:textId="77777777" w:rsidR="00E738C6" w:rsidRPr="00E738C6" w:rsidRDefault="00E738C6" w:rsidP="000D21FD">
      <w:pPr>
        <w:pStyle w:val="Normal1"/>
        <w:spacing w:line="276" w:lineRule="auto"/>
        <w:jc w:val="both"/>
        <w:rPr>
          <w:rFonts w:ascii="Century Gothic" w:eastAsia="Arial" w:hAnsi="Century Gothic" w:cs="Arial"/>
          <w:b/>
          <w:sz w:val="2"/>
          <w:szCs w:val="2"/>
        </w:rPr>
      </w:pPr>
    </w:p>
    <w:p w14:paraId="7D073D7E" w14:textId="18DE85A1" w:rsidR="00B82123" w:rsidRDefault="00B82123" w:rsidP="000D21FD">
      <w:pPr>
        <w:pStyle w:val="Normal1"/>
        <w:spacing w:line="276" w:lineRule="auto"/>
        <w:jc w:val="center"/>
        <w:rPr>
          <w:rFonts w:ascii="Century Gothic" w:eastAsia="Arial" w:hAnsi="Century Gothic" w:cs="Arial"/>
          <w:b/>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sidR="00D41658">
        <w:rPr>
          <w:rFonts w:ascii="Century Gothic" w:eastAsia="Arial" w:hAnsi="Century Gothic" w:cs="Arial"/>
          <w:b/>
        </w:rPr>
        <w:t>FAMILIA, ASUNTOS RELIGIOSOS Y VALORES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3305DA" w:rsidRPr="002E753C" w14:paraId="071EA25C" w14:textId="77777777" w:rsidTr="00A51917">
        <w:trPr>
          <w:jc w:val="center"/>
        </w:trPr>
        <w:tc>
          <w:tcPr>
            <w:tcW w:w="1547" w:type="dxa"/>
            <w:vAlign w:val="center"/>
          </w:tcPr>
          <w:p w14:paraId="19CF0270" w14:textId="77777777" w:rsidR="00B82123" w:rsidRPr="002E753C" w:rsidRDefault="00B82123" w:rsidP="00D174A5">
            <w:pPr>
              <w:pStyle w:val="Normal1"/>
              <w:jc w:val="center"/>
              <w:rPr>
                <w:rFonts w:ascii="Century Gothic" w:hAnsi="Century Gothic" w:cs="Arial"/>
                <w:b/>
                <w:szCs w:val="24"/>
              </w:rPr>
            </w:pPr>
          </w:p>
        </w:tc>
        <w:tc>
          <w:tcPr>
            <w:tcW w:w="2134" w:type="dxa"/>
            <w:vAlign w:val="center"/>
          </w:tcPr>
          <w:p w14:paraId="359D3950"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6BAC757F"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52247542"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5BB34303"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ABSTENCIÓN</w:t>
            </w:r>
          </w:p>
        </w:tc>
      </w:tr>
      <w:tr w:rsidR="003305DA" w:rsidRPr="002E753C" w14:paraId="5412F27D" w14:textId="77777777" w:rsidTr="00A51917">
        <w:trPr>
          <w:jc w:val="center"/>
        </w:trPr>
        <w:tc>
          <w:tcPr>
            <w:tcW w:w="1547" w:type="dxa"/>
            <w:vAlign w:val="center"/>
          </w:tcPr>
          <w:p w14:paraId="3D4755D9" w14:textId="50BA3F62" w:rsidR="00B82123" w:rsidRPr="002E753C" w:rsidRDefault="00D70109" w:rsidP="00D174A5">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141E77E8" wp14:editId="606E8989">
                  <wp:extent cx="680400" cy="9000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74B54909" w14:textId="57D3343E" w:rsidR="00B82123" w:rsidRDefault="00B82123" w:rsidP="00D174A5">
            <w:pPr>
              <w:pStyle w:val="Normal1"/>
              <w:spacing w:line="276" w:lineRule="auto"/>
              <w:jc w:val="center"/>
              <w:rPr>
                <w:rFonts w:ascii="Century Gothic" w:hAnsi="Century Gothic" w:cs="Arial"/>
                <w:b/>
                <w:szCs w:val="24"/>
              </w:rPr>
            </w:pPr>
            <w:r>
              <w:rPr>
                <w:rFonts w:ascii="Century Gothic" w:hAnsi="Century Gothic" w:cs="Arial"/>
                <w:b/>
                <w:szCs w:val="24"/>
              </w:rPr>
              <w:t>DIP.</w:t>
            </w:r>
            <w:r w:rsidR="00D41658">
              <w:rPr>
                <w:rFonts w:ascii="Century Gothic" w:hAnsi="Century Gothic" w:cs="Arial"/>
                <w:b/>
                <w:szCs w:val="24"/>
              </w:rPr>
              <w:t xml:space="preserve"> DIANA IVETTE PEREDA GUTIÉRREZ</w:t>
            </w:r>
            <w:r>
              <w:rPr>
                <w:rFonts w:ascii="Century Gothic" w:hAnsi="Century Gothic" w:cs="Arial"/>
                <w:b/>
                <w:szCs w:val="24"/>
              </w:rPr>
              <w:t>.</w:t>
            </w:r>
          </w:p>
          <w:p w14:paraId="69BFCAFD" w14:textId="6C7BA983" w:rsidR="00B82123" w:rsidRPr="00175D69"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sidR="004029D2">
              <w:rPr>
                <w:rFonts w:ascii="Century Gothic" w:hAnsi="Century Gothic" w:cs="Arial"/>
                <w:b/>
                <w:color w:val="auto"/>
                <w:szCs w:val="24"/>
              </w:rPr>
              <w:t>ENT</w:t>
            </w:r>
            <w:r w:rsidR="00D41658">
              <w:rPr>
                <w:rFonts w:ascii="Century Gothic" w:hAnsi="Century Gothic" w:cs="Arial"/>
                <w:b/>
                <w:color w:val="auto"/>
                <w:szCs w:val="24"/>
              </w:rPr>
              <w:t>A</w:t>
            </w:r>
            <w:r w:rsidRPr="00175D69">
              <w:rPr>
                <w:rFonts w:ascii="Century Gothic" w:hAnsi="Century Gothic" w:cs="Arial"/>
                <w:b/>
                <w:color w:val="auto"/>
                <w:szCs w:val="24"/>
              </w:rPr>
              <w:t>.</w:t>
            </w:r>
          </w:p>
        </w:tc>
        <w:tc>
          <w:tcPr>
            <w:tcW w:w="2097" w:type="dxa"/>
            <w:vAlign w:val="center"/>
          </w:tcPr>
          <w:p w14:paraId="7DDB3B53"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E7FE32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6B3B1148"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7BB69B4B" w14:textId="77777777" w:rsidTr="00A51917">
        <w:trPr>
          <w:jc w:val="center"/>
        </w:trPr>
        <w:tc>
          <w:tcPr>
            <w:tcW w:w="1547" w:type="dxa"/>
            <w:vAlign w:val="center"/>
          </w:tcPr>
          <w:p w14:paraId="75ED7EA6" w14:textId="539BE751" w:rsidR="00B82123" w:rsidRPr="002E753C" w:rsidRDefault="00D70109" w:rsidP="00D174A5">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1F05F9A7" wp14:editId="0B9F30BA">
                  <wp:extent cx="680400" cy="9000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33208CF5" w14:textId="4B0F3C95"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D41658">
              <w:rPr>
                <w:rFonts w:ascii="Century Gothic" w:hAnsi="Century Gothic" w:cs="Arial"/>
                <w:b/>
                <w:szCs w:val="24"/>
              </w:rPr>
              <w:t>IVÓN SALAZAR MORALES</w:t>
            </w:r>
            <w:r>
              <w:rPr>
                <w:rFonts w:ascii="Century Gothic" w:hAnsi="Century Gothic" w:cs="Arial"/>
                <w:b/>
                <w:szCs w:val="24"/>
              </w:rPr>
              <w:t>.</w:t>
            </w:r>
          </w:p>
          <w:p w14:paraId="02CC672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769DF5F7" w14:textId="0DB1AB25"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4F20AC8" w14:textId="73FF60C3"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74946369" w14:textId="27300D21"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EAD499A" w14:textId="77777777" w:rsidTr="00A51917">
        <w:trPr>
          <w:jc w:val="center"/>
        </w:trPr>
        <w:tc>
          <w:tcPr>
            <w:tcW w:w="1547" w:type="dxa"/>
            <w:vAlign w:val="center"/>
          </w:tcPr>
          <w:p w14:paraId="277078AB" w14:textId="66401AB8" w:rsidR="00B82123" w:rsidRPr="002E753C" w:rsidRDefault="00D70109" w:rsidP="00D174A5">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444DED25" wp14:editId="751D0EE2">
                  <wp:extent cx="680400" cy="9000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20D20BAB" w14:textId="61F9C518"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D41658">
              <w:rPr>
                <w:rFonts w:ascii="Century Gothic" w:hAnsi="Century Gothic" w:cs="Arial"/>
                <w:b/>
                <w:szCs w:val="24"/>
              </w:rPr>
              <w:t>ADRIANA TERRAZAS PORRAS</w:t>
            </w:r>
            <w:r>
              <w:rPr>
                <w:rFonts w:ascii="Century Gothic" w:hAnsi="Century Gothic" w:cs="Arial"/>
                <w:b/>
                <w:szCs w:val="24"/>
              </w:rPr>
              <w:t>.</w:t>
            </w:r>
          </w:p>
          <w:p w14:paraId="351666E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37768635"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907745F"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0E08478B" w14:textId="77777777" w:rsidR="00B82123" w:rsidRPr="002E753C" w:rsidRDefault="00B82123" w:rsidP="00D174A5">
            <w:pPr>
              <w:pStyle w:val="Normal1"/>
              <w:spacing w:line="276" w:lineRule="auto"/>
              <w:jc w:val="center"/>
              <w:rPr>
                <w:rFonts w:ascii="Century Gothic" w:hAnsi="Century Gothic" w:cs="Arial"/>
                <w:b/>
                <w:szCs w:val="24"/>
              </w:rPr>
            </w:pPr>
          </w:p>
        </w:tc>
      </w:tr>
      <w:tr w:rsidR="00D41658" w:rsidRPr="002E753C" w14:paraId="519CCB55" w14:textId="77777777" w:rsidTr="00A51917">
        <w:trPr>
          <w:jc w:val="center"/>
        </w:trPr>
        <w:tc>
          <w:tcPr>
            <w:tcW w:w="1547" w:type="dxa"/>
            <w:vAlign w:val="center"/>
          </w:tcPr>
          <w:p w14:paraId="5E33AC52" w14:textId="1284758E" w:rsidR="00D41658" w:rsidRPr="002E753C" w:rsidRDefault="00D70109" w:rsidP="00D174A5">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7E9E7FA8" wp14:editId="76D0E098">
                  <wp:extent cx="680400" cy="90000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27AEC3A4" w14:textId="77777777" w:rsidR="00D41658" w:rsidRDefault="00D41658" w:rsidP="00D174A5">
            <w:pPr>
              <w:pStyle w:val="Normal1"/>
              <w:spacing w:line="276" w:lineRule="auto"/>
              <w:jc w:val="center"/>
              <w:rPr>
                <w:rFonts w:ascii="Century Gothic" w:hAnsi="Century Gothic" w:cs="Arial"/>
                <w:b/>
                <w:szCs w:val="24"/>
              </w:rPr>
            </w:pPr>
            <w:r>
              <w:rPr>
                <w:rFonts w:ascii="Century Gothic" w:hAnsi="Century Gothic" w:cs="Arial"/>
                <w:b/>
                <w:szCs w:val="24"/>
              </w:rPr>
              <w:t>DIP. ROSA ISELA MARTÍNEZ DÍAZ.</w:t>
            </w:r>
          </w:p>
          <w:p w14:paraId="7F66BF8B" w14:textId="1D2E20EB" w:rsidR="00D41658" w:rsidRPr="002E753C" w:rsidRDefault="00D41658" w:rsidP="00D174A5">
            <w:pPr>
              <w:pStyle w:val="Normal1"/>
              <w:spacing w:line="276" w:lineRule="auto"/>
              <w:jc w:val="center"/>
              <w:rPr>
                <w:rFonts w:ascii="Century Gothic" w:hAnsi="Century Gothic" w:cs="Arial"/>
                <w:b/>
                <w:szCs w:val="24"/>
              </w:rPr>
            </w:pPr>
            <w:r>
              <w:rPr>
                <w:rFonts w:ascii="Century Gothic" w:hAnsi="Century Gothic" w:cs="Arial"/>
                <w:b/>
                <w:szCs w:val="24"/>
              </w:rPr>
              <w:t xml:space="preserve">VOCAL. </w:t>
            </w:r>
          </w:p>
        </w:tc>
        <w:tc>
          <w:tcPr>
            <w:tcW w:w="2097" w:type="dxa"/>
            <w:vAlign w:val="center"/>
          </w:tcPr>
          <w:p w14:paraId="23CF3E12" w14:textId="77777777" w:rsidR="00D41658" w:rsidRPr="002E753C" w:rsidRDefault="00D41658" w:rsidP="00D174A5">
            <w:pPr>
              <w:pStyle w:val="Normal1"/>
              <w:spacing w:line="276" w:lineRule="auto"/>
              <w:jc w:val="center"/>
              <w:rPr>
                <w:rFonts w:ascii="Century Gothic" w:hAnsi="Century Gothic" w:cs="Arial"/>
                <w:b/>
                <w:szCs w:val="24"/>
              </w:rPr>
            </w:pPr>
          </w:p>
        </w:tc>
        <w:tc>
          <w:tcPr>
            <w:tcW w:w="2177" w:type="dxa"/>
            <w:vAlign w:val="center"/>
          </w:tcPr>
          <w:p w14:paraId="608CF4B4" w14:textId="77777777" w:rsidR="00D41658" w:rsidRPr="002E753C" w:rsidRDefault="00D41658" w:rsidP="00D174A5">
            <w:pPr>
              <w:pStyle w:val="Normal1"/>
              <w:spacing w:line="276" w:lineRule="auto"/>
              <w:jc w:val="center"/>
              <w:rPr>
                <w:rFonts w:ascii="Century Gothic" w:hAnsi="Century Gothic" w:cs="Arial"/>
                <w:b/>
                <w:szCs w:val="24"/>
              </w:rPr>
            </w:pPr>
          </w:p>
        </w:tc>
        <w:tc>
          <w:tcPr>
            <w:tcW w:w="1969" w:type="dxa"/>
            <w:vAlign w:val="center"/>
          </w:tcPr>
          <w:p w14:paraId="1A949820" w14:textId="77777777" w:rsidR="00D41658" w:rsidRPr="002E753C" w:rsidRDefault="00D41658" w:rsidP="00D174A5">
            <w:pPr>
              <w:pStyle w:val="Normal1"/>
              <w:spacing w:line="276" w:lineRule="auto"/>
              <w:jc w:val="center"/>
              <w:rPr>
                <w:rFonts w:ascii="Century Gothic" w:hAnsi="Century Gothic" w:cs="Arial"/>
                <w:b/>
                <w:szCs w:val="24"/>
              </w:rPr>
            </w:pPr>
          </w:p>
        </w:tc>
      </w:tr>
      <w:tr w:rsidR="003305DA" w:rsidRPr="002E753C" w14:paraId="6A01A659" w14:textId="77777777" w:rsidTr="00A51917">
        <w:trPr>
          <w:jc w:val="center"/>
        </w:trPr>
        <w:tc>
          <w:tcPr>
            <w:tcW w:w="1547" w:type="dxa"/>
            <w:vAlign w:val="center"/>
          </w:tcPr>
          <w:p w14:paraId="08ED9C4C" w14:textId="238FDBF6" w:rsidR="00B82123" w:rsidRPr="002E753C" w:rsidRDefault="00D70109" w:rsidP="00D174A5">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60F63CEA" wp14:editId="46452805">
                  <wp:extent cx="680400" cy="90000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1E91D31F" w14:textId="77777777" w:rsidR="00B82123" w:rsidRDefault="00330329" w:rsidP="00D174A5">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r w:rsidR="00B82123">
              <w:rPr>
                <w:rFonts w:ascii="Century Gothic" w:hAnsi="Century Gothic" w:cs="Arial"/>
                <w:b/>
                <w:szCs w:val="24"/>
              </w:rPr>
              <w:t>.</w:t>
            </w:r>
          </w:p>
          <w:p w14:paraId="5B5D18FD"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1D947BC0"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645C466C"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430676A0" w14:textId="77777777" w:rsidR="00B82123" w:rsidRPr="002E753C" w:rsidRDefault="00B82123" w:rsidP="00D174A5">
            <w:pPr>
              <w:pStyle w:val="Normal1"/>
              <w:spacing w:line="276" w:lineRule="auto"/>
              <w:jc w:val="center"/>
              <w:rPr>
                <w:rFonts w:ascii="Century Gothic" w:hAnsi="Century Gothic" w:cs="Arial"/>
                <w:b/>
                <w:szCs w:val="24"/>
              </w:rPr>
            </w:pPr>
          </w:p>
        </w:tc>
      </w:tr>
    </w:tbl>
    <w:p w14:paraId="72D3DA31" w14:textId="5CC45FD5" w:rsidR="003D2C01" w:rsidRPr="000D21FD" w:rsidRDefault="000D21FD" w:rsidP="000D21FD">
      <w:pPr>
        <w:widowControl w:val="0"/>
        <w:autoSpaceDE w:val="0"/>
        <w:autoSpaceDN w:val="0"/>
        <w:adjustRightInd w:val="0"/>
        <w:ind w:right="99" w:firstLine="14"/>
        <w:jc w:val="both"/>
        <w:rPr>
          <w:rFonts w:ascii="Century Gothic" w:hAnsi="Century Gothic" w:cs="Arial"/>
          <w:color w:val="auto"/>
          <w:sz w:val="18"/>
          <w:szCs w:val="18"/>
        </w:rPr>
      </w:pPr>
      <w:r w:rsidRPr="000D21FD">
        <w:rPr>
          <w:rFonts w:ascii="Century Gothic" w:eastAsia="Arial" w:hAnsi="Century Gothic" w:cs="Arial"/>
          <w:color w:val="auto"/>
          <w:sz w:val="18"/>
          <w:szCs w:val="18"/>
        </w:rPr>
        <w:t xml:space="preserve">LA PRESENTE HOJA DE FIRMAS CORRESPONDE AL DICTAMEN DE LA COMISIÓN DE </w:t>
      </w:r>
      <w:r w:rsidRPr="005A4E1B">
        <w:rPr>
          <w:rFonts w:ascii="Century Gothic" w:eastAsia="Arial" w:hAnsi="Century Gothic" w:cs="Arial"/>
          <w:bCs/>
          <w:color w:val="auto"/>
          <w:sz w:val="18"/>
          <w:szCs w:val="18"/>
        </w:rPr>
        <w:t>FAMILIA, ASUNTOS RELIGIOSOS Y VALORES,</w:t>
      </w:r>
      <w:r w:rsidRPr="005A4E1B">
        <w:rPr>
          <w:rFonts w:ascii="Century Gothic" w:eastAsia="Arial" w:hAnsi="Century Gothic" w:cs="Arial"/>
          <w:color w:val="auto"/>
          <w:sz w:val="18"/>
          <w:szCs w:val="18"/>
        </w:rPr>
        <w:t xml:space="preserve"> </w:t>
      </w:r>
      <w:r w:rsidRPr="000D21FD">
        <w:rPr>
          <w:rFonts w:ascii="Century Gothic" w:eastAsia="Arial" w:hAnsi="Century Gothic" w:cs="Arial"/>
          <w:color w:val="auto"/>
          <w:sz w:val="18"/>
          <w:szCs w:val="18"/>
        </w:rPr>
        <w:t xml:space="preserve">QUE RECAYÓ A LA INICIATIVA INDICADA CON EL NÚMERO 1695. </w:t>
      </w:r>
    </w:p>
    <w:sectPr w:rsidR="003D2C01" w:rsidRPr="000D21FD" w:rsidSect="00A20034">
      <w:headerReference w:type="even" r:id="rId13"/>
      <w:headerReference w:type="default" r:id="rId14"/>
      <w:footerReference w:type="default" r:id="rId15"/>
      <w:headerReference w:type="first" r:id="rId16"/>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6E43" w14:textId="77777777" w:rsidR="00801432" w:rsidRDefault="00801432" w:rsidP="00B82123">
      <w:r>
        <w:separator/>
      </w:r>
    </w:p>
  </w:endnote>
  <w:endnote w:type="continuationSeparator" w:id="0">
    <w:p w14:paraId="19605530" w14:textId="77777777" w:rsidR="00801432" w:rsidRDefault="00801432"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3566FA5E" w:rsidR="00840F17" w:rsidRPr="00FD6979" w:rsidRDefault="00B52FDB" w:rsidP="00322AFA">
    <w:pPr>
      <w:pStyle w:val="Piedepgina"/>
      <w:jc w:val="right"/>
      <w:rPr>
        <w:lang w:val="en-US"/>
      </w:rPr>
    </w:pPr>
    <w:r>
      <w:t xml:space="preserve">                                            </w:t>
    </w:r>
    <w:r w:rsidR="000C211E">
      <w:rPr>
        <w:rFonts w:ascii="Century Gothic" w:hAnsi="Century Gothic"/>
        <w:sz w:val="16"/>
        <w:szCs w:val="16"/>
        <w:lang w:val="en-US"/>
      </w:rPr>
      <w:t>A1695</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/A</w:t>
    </w:r>
    <w:r w:rsidRPr="00FD6979">
      <w:rPr>
        <w:rFonts w:ascii="Century Gothic" w:hAnsi="Century Gothic"/>
        <w:sz w:val="16"/>
        <w:szCs w:val="16"/>
        <w:lang w:val="en-US"/>
      </w:rPr>
      <w:t>GAC</w:t>
    </w:r>
  </w:p>
  <w:p w14:paraId="2290D085" w14:textId="77777777" w:rsidR="00840F17" w:rsidRDefault="008014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846A" w14:textId="77777777" w:rsidR="00801432" w:rsidRDefault="00801432" w:rsidP="00B82123">
      <w:r>
        <w:separator/>
      </w:r>
    </w:p>
  </w:footnote>
  <w:footnote w:type="continuationSeparator" w:id="0">
    <w:p w14:paraId="25CDBDA9" w14:textId="77777777" w:rsidR="00801432" w:rsidRDefault="00801432"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801432">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69AF" w14:textId="77777777" w:rsidR="00C13E56" w:rsidRPr="00C13E56" w:rsidRDefault="00C13E56" w:rsidP="00C13E56">
    <w:pPr>
      <w:tabs>
        <w:tab w:val="left" w:pos="428"/>
        <w:tab w:val="right" w:pos="9547"/>
      </w:tabs>
      <w:spacing w:line="360" w:lineRule="auto"/>
      <w:ind w:right="49"/>
      <w:jc w:val="right"/>
      <w:rPr>
        <w:rFonts w:ascii="Century Gothic" w:hAnsi="Century Gothic" w:cs="Arial"/>
        <w:b/>
        <w:bCs/>
        <w:color w:val="201F1E"/>
        <w:sz w:val="22"/>
        <w:szCs w:val="22"/>
        <w:shd w:val="clear" w:color="auto" w:fill="FFFFFF"/>
        <w:lang w:eastAsia="es-MX"/>
      </w:rPr>
    </w:pPr>
    <w:r w:rsidRPr="00C13E56">
      <w:rPr>
        <w:rFonts w:ascii="Century Gothic" w:hAnsi="Century Gothic" w:cs="Arial"/>
        <w:b/>
        <w:bCs/>
        <w:color w:val="201F1E"/>
        <w:sz w:val="22"/>
        <w:szCs w:val="22"/>
        <w:shd w:val="clear" w:color="auto" w:fill="FFFFFF"/>
        <w:lang w:eastAsia="es-MX"/>
      </w:rPr>
      <w:t>"2023, Centenario de la muerte del General Francisco Villa”</w:t>
    </w:r>
  </w:p>
  <w:p w14:paraId="3F5F1E90" w14:textId="77777777" w:rsidR="00C13E56" w:rsidRPr="00C13E56" w:rsidRDefault="00C13E56" w:rsidP="00C13E56">
    <w:pPr>
      <w:spacing w:line="360" w:lineRule="auto"/>
      <w:ind w:right="49"/>
      <w:jc w:val="right"/>
      <w:rPr>
        <w:rFonts w:ascii="Century Gothic" w:hAnsi="Century Gothic" w:cs="Arial"/>
        <w:b/>
        <w:bCs/>
        <w:color w:val="201F1E"/>
        <w:sz w:val="22"/>
        <w:szCs w:val="22"/>
        <w:shd w:val="clear" w:color="auto" w:fill="FFFFFF"/>
        <w:lang w:eastAsia="es-MX"/>
      </w:rPr>
    </w:pPr>
    <w:r w:rsidRPr="00C13E56">
      <w:rPr>
        <w:rFonts w:ascii="Century Gothic" w:hAnsi="Century Gothic" w:cs="Arial"/>
        <w:b/>
        <w:bCs/>
        <w:color w:val="201F1E"/>
        <w:sz w:val="22"/>
        <w:szCs w:val="22"/>
        <w:shd w:val="clear" w:color="auto" w:fill="FFFFFF"/>
        <w:lang w:eastAsia="es-MX"/>
      </w:rPr>
      <w:t>“2023, Cien años del Rotarismo en Chihuahua”</w:t>
    </w:r>
  </w:p>
  <w:p w14:paraId="5A77A215" w14:textId="77777777" w:rsidR="00840F17" w:rsidRPr="00DF4D5D" w:rsidRDefault="00801432" w:rsidP="00D05A35">
    <w:pPr>
      <w:pStyle w:val="Encabezado"/>
      <w:jc w:val="right"/>
      <w:rPr>
        <w:rFonts w:ascii="Century Gothic" w:hAnsi="Century Gothic"/>
        <w:b/>
        <w:bCs/>
        <w:sz w:val="18"/>
        <w:szCs w:val="18"/>
        <w:shd w:val="clear" w:color="auto" w:fill="FFFFFF"/>
        <w:lang w:val="es-MX"/>
      </w:rPr>
    </w:pPr>
  </w:p>
  <w:p w14:paraId="3A91F784" w14:textId="77777777" w:rsidR="00840F17" w:rsidRPr="00036FBE" w:rsidRDefault="00801432" w:rsidP="00D05A35">
    <w:pPr>
      <w:pStyle w:val="Encabezado"/>
      <w:jc w:val="right"/>
      <w:rPr>
        <w:rFonts w:ascii="Bradley Hand ITC" w:hAnsi="Bradley Hand ITC"/>
        <w:sz w:val="18"/>
        <w:szCs w:val="18"/>
      </w:rPr>
    </w:pPr>
  </w:p>
  <w:p w14:paraId="18AA15BB" w14:textId="77777777" w:rsidR="00063CAE" w:rsidRDefault="00B52FDB" w:rsidP="00063CAE">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 xml:space="preserve">COMISIÓN DE </w:t>
    </w:r>
    <w:r w:rsidR="00063CAE">
      <w:rPr>
        <w:rFonts w:ascii="Century Gothic" w:hAnsi="Century Gothic" w:cs="Tahoma"/>
        <w:b/>
        <w:bCs/>
        <w:sz w:val="28"/>
        <w:szCs w:val="28"/>
        <w:shd w:val="clear" w:color="auto" w:fill="FFFFFF"/>
        <w:lang w:val="es-MX"/>
      </w:rPr>
      <w:t xml:space="preserve">FAMILIA, </w:t>
    </w:r>
  </w:p>
  <w:p w14:paraId="0CD14E69" w14:textId="61230CAC" w:rsidR="00063CAE" w:rsidRPr="00DF4D5D" w:rsidRDefault="00063CAE" w:rsidP="00063CAE">
    <w:pPr>
      <w:pStyle w:val="Encabezado"/>
      <w:jc w:val="right"/>
      <w:rPr>
        <w:rFonts w:ascii="Century Gothic" w:hAnsi="Century Gothic" w:cs="Tahoma"/>
        <w:b/>
        <w:bCs/>
        <w:sz w:val="28"/>
        <w:szCs w:val="28"/>
        <w:shd w:val="clear" w:color="auto" w:fill="FFFFFF"/>
        <w:lang w:val="es-MX"/>
      </w:rPr>
    </w:pPr>
    <w:r>
      <w:rPr>
        <w:rFonts w:ascii="Century Gothic" w:hAnsi="Century Gothic" w:cs="Tahoma"/>
        <w:b/>
        <w:bCs/>
        <w:sz w:val="28"/>
        <w:szCs w:val="28"/>
        <w:shd w:val="clear" w:color="auto" w:fill="FFFFFF"/>
        <w:lang w:val="es-MX"/>
      </w:rPr>
      <w:t>ASUNTOS RELIGIOSOS Y VALORES</w:t>
    </w:r>
  </w:p>
  <w:p w14:paraId="54B9C23F" w14:textId="00247EFB" w:rsidR="00DF4D5D" w:rsidRPr="00DF4D5D" w:rsidRDefault="00801432" w:rsidP="00DF4D5D">
    <w:pPr>
      <w:pStyle w:val="Encabezado"/>
      <w:jc w:val="right"/>
      <w:rPr>
        <w:rFonts w:ascii="Century Gothic" w:hAnsi="Century Gothic" w:cs="Tahoma"/>
        <w:b/>
        <w:bCs/>
        <w:sz w:val="28"/>
        <w:szCs w:val="28"/>
        <w:shd w:val="clear" w:color="auto" w:fill="FFFFFF"/>
        <w:lang w:val="es-MX"/>
      </w:rPr>
    </w:pPr>
  </w:p>
  <w:p w14:paraId="755DDC40" w14:textId="77777777"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2CD77CA3" w14:textId="77777777" w:rsidR="007B12A9" w:rsidRPr="00DF4D5D" w:rsidRDefault="00801432" w:rsidP="00D05A35">
    <w:pPr>
      <w:pStyle w:val="Ttulo"/>
      <w:jc w:val="right"/>
      <w:rPr>
        <w:rFonts w:ascii="Century Gothic" w:hAnsi="Century Gothic" w:cs="Arial"/>
        <w:szCs w:val="24"/>
        <w:lang w:val="x-none"/>
      </w:rPr>
    </w:pPr>
  </w:p>
  <w:p w14:paraId="61D53694" w14:textId="466CB8D6" w:rsidR="00840F17" w:rsidRPr="00AF193A" w:rsidRDefault="00B82123" w:rsidP="00D05A35">
    <w:pPr>
      <w:pStyle w:val="Ttulo"/>
      <w:jc w:val="right"/>
      <w:rPr>
        <w:rFonts w:ascii="Century Gothic" w:hAnsi="Century Gothic" w:cs="Arial"/>
        <w:szCs w:val="24"/>
      </w:rPr>
    </w:pPr>
    <w:r w:rsidRPr="00B324A2">
      <w:rPr>
        <w:rFonts w:ascii="Century Gothic" w:hAnsi="Century Gothic" w:cs="Arial"/>
        <w:szCs w:val="24"/>
      </w:rPr>
      <w:t>DC</w:t>
    </w:r>
    <w:r w:rsidR="00C13E56">
      <w:rPr>
        <w:rFonts w:ascii="Century Gothic" w:hAnsi="Century Gothic" w:cs="Arial"/>
        <w:szCs w:val="24"/>
      </w:rPr>
      <w:t>FARV</w:t>
    </w:r>
    <w:r w:rsidR="00B52FDB" w:rsidRPr="00B324A2">
      <w:rPr>
        <w:rFonts w:ascii="Century Gothic" w:hAnsi="Century Gothic" w:cs="Arial"/>
        <w:szCs w:val="24"/>
      </w:rPr>
      <w:t>/</w:t>
    </w:r>
    <w:r w:rsidR="00565AE5">
      <w:rPr>
        <w:rFonts w:ascii="Century Gothic" w:hAnsi="Century Gothic" w:cs="Arial"/>
        <w:szCs w:val="24"/>
      </w:rPr>
      <w:t>0</w:t>
    </w:r>
    <w:r w:rsidR="00C13E56">
      <w:rPr>
        <w:rFonts w:ascii="Century Gothic" w:hAnsi="Century Gothic" w:cs="Arial"/>
        <w:szCs w:val="24"/>
      </w:rPr>
      <w:t>1</w:t>
    </w:r>
    <w:r w:rsidR="00B52FDB" w:rsidRPr="00B324A2">
      <w:rPr>
        <w:rFonts w:ascii="Century Gothic" w:hAnsi="Century Gothic" w:cs="Arial"/>
        <w:szCs w:val="24"/>
      </w:rPr>
      <w:t>/202</w:t>
    </w:r>
    <w:r w:rsidR="00C13E56">
      <w:rPr>
        <w:rFonts w:ascii="Century Gothic" w:hAnsi="Century Gothic" w:cs="Arial"/>
        <w:color w:val="000000"/>
        <w:szCs w:val="24"/>
      </w:rPr>
      <w:t>3</w:t>
    </w:r>
  </w:p>
  <w:p w14:paraId="4B9BC2E7" w14:textId="77777777" w:rsidR="00840F17" w:rsidRPr="00AF193A" w:rsidRDefault="00801432">
    <w:pPr>
      <w:pStyle w:val="Encabezado"/>
      <w:rPr>
        <w:rFonts w:ascii="Century Gothic" w:hAnsi="Century Gothic"/>
      </w:rPr>
    </w:pPr>
  </w:p>
  <w:p w14:paraId="3190EA6A" w14:textId="77777777" w:rsidR="00840F17" w:rsidRDefault="008014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801432">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6"/>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393C"/>
    <w:rsid w:val="000520A0"/>
    <w:rsid w:val="00057F19"/>
    <w:rsid w:val="00062EAE"/>
    <w:rsid w:val="00063CAE"/>
    <w:rsid w:val="00075840"/>
    <w:rsid w:val="000964DE"/>
    <w:rsid w:val="000C211E"/>
    <w:rsid w:val="000C477A"/>
    <w:rsid w:val="000C4A2E"/>
    <w:rsid w:val="000D21FD"/>
    <w:rsid w:val="000D4E30"/>
    <w:rsid w:val="000D6E69"/>
    <w:rsid w:val="000E5322"/>
    <w:rsid w:val="000E753A"/>
    <w:rsid w:val="000E774C"/>
    <w:rsid w:val="00101573"/>
    <w:rsid w:val="00107990"/>
    <w:rsid w:val="00111E39"/>
    <w:rsid w:val="001407D6"/>
    <w:rsid w:val="00140D66"/>
    <w:rsid w:val="001451FB"/>
    <w:rsid w:val="001506B4"/>
    <w:rsid w:val="00161BB4"/>
    <w:rsid w:val="00170F86"/>
    <w:rsid w:val="00176FF5"/>
    <w:rsid w:val="001959D2"/>
    <w:rsid w:val="001A5398"/>
    <w:rsid w:val="001A5605"/>
    <w:rsid w:val="001B2590"/>
    <w:rsid w:val="001C14C0"/>
    <w:rsid w:val="001D2372"/>
    <w:rsid w:val="001D3A39"/>
    <w:rsid w:val="001D736F"/>
    <w:rsid w:val="001D7A04"/>
    <w:rsid w:val="001F4318"/>
    <w:rsid w:val="00206D9C"/>
    <w:rsid w:val="0021481C"/>
    <w:rsid w:val="0022685D"/>
    <w:rsid w:val="00232B92"/>
    <w:rsid w:val="00241381"/>
    <w:rsid w:val="00243449"/>
    <w:rsid w:val="00246573"/>
    <w:rsid w:val="00285E13"/>
    <w:rsid w:val="00291FF8"/>
    <w:rsid w:val="00294D01"/>
    <w:rsid w:val="002A5D10"/>
    <w:rsid w:val="002B0870"/>
    <w:rsid w:val="002C5C2D"/>
    <w:rsid w:val="002D594A"/>
    <w:rsid w:val="002E6534"/>
    <w:rsid w:val="002F1DB9"/>
    <w:rsid w:val="00314F4E"/>
    <w:rsid w:val="0032198D"/>
    <w:rsid w:val="00330329"/>
    <w:rsid w:val="003305DA"/>
    <w:rsid w:val="0033681C"/>
    <w:rsid w:val="00343573"/>
    <w:rsid w:val="00344FE1"/>
    <w:rsid w:val="0034575A"/>
    <w:rsid w:val="00347386"/>
    <w:rsid w:val="00354BE6"/>
    <w:rsid w:val="0035666E"/>
    <w:rsid w:val="003709FE"/>
    <w:rsid w:val="00372C4B"/>
    <w:rsid w:val="003855FA"/>
    <w:rsid w:val="003A0565"/>
    <w:rsid w:val="003A11F2"/>
    <w:rsid w:val="003B32FB"/>
    <w:rsid w:val="003B3737"/>
    <w:rsid w:val="003B4FA9"/>
    <w:rsid w:val="003C08D4"/>
    <w:rsid w:val="003C351D"/>
    <w:rsid w:val="003D2C01"/>
    <w:rsid w:val="003E2CB9"/>
    <w:rsid w:val="003F2DAA"/>
    <w:rsid w:val="003F6E6E"/>
    <w:rsid w:val="00401DA4"/>
    <w:rsid w:val="004029D2"/>
    <w:rsid w:val="004078E5"/>
    <w:rsid w:val="00407F03"/>
    <w:rsid w:val="00407FE6"/>
    <w:rsid w:val="0041674D"/>
    <w:rsid w:val="004206D9"/>
    <w:rsid w:val="00422CF0"/>
    <w:rsid w:val="004308B9"/>
    <w:rsid w:val="004317B4"/>
    <w:rsid w:val="004331AF"/>
    <w:rsid w:val="00437F71"/>
    <w:rsid w:val="00443EE8"/>
    <w:rsid w:val="004565FE"/>
    <w:rsid w:val="00460576"/>
    <w:rsid w:val="00463CB2"/>
    <w:rsid w:val="00464B63"/>
    <w:rsid w:val="004A6CA9"/>
    <w:rsid w:val="004C5877"/>
    <w:rsid w:val="004F385D"/>
    <w:rsid w:val="005016C5"/>
    <w:rsid w:val="00503B64"/>
    <w:rsid w:val="005111B8"/>
    <w:rsid w:val="005465A7"/>
    <w:rsid w:val="00550924"/>
    <w:rsid w:val="005654C1"/>
    <w:rsid w:val="00565AE5"/>
    <w:rsid w:val="00570D93"/>
    <w:rsid w:val="005720DE"/>
    <w:rsid w:val="005733AD"/>
    <w:rsid w:val="0057662F"/>
    <w:rsid w:val="00584248"/>
    <w:rsid w:val="00584F61"/>
    <w:rsid w:val="0059140A"/>
    <w:rsid w:val="005A4E1B"/>
    <w:rsid w:val="005B0DBB"/>
    <w:rsid w:val="005B28C8"/>
    <w:rsid w:val="005B788E"/>
    <w:rsid w:val="005D29F4"/>
    <w:rsid w:val="005D5C3B"/>
    <w:rsid w:val="005D70E4"/>
    <w:rsid w:val="005E16E9"/>
    <w:rsid w:val="005E3141"/>
    <w:rsid w:val="005F0B36"/>
    <w:rsid w:val="0061178F"/>
    <w:rsid w:val="00620D56"/>
    <w:rsid w:val="006269B5"/>
    <w:rsid w:val="00627AA8"/>
    <w:rsid w:val="00646C57"/>
    <w:rsid w:val="00647A56"/>
    <w:rsid w:val="006608D8"/>
    <w:rsid w:val="00672DF2"/>
    <w:rsid w:val="0068370A"/>
    <w:rsid w:val="00686AB5"/>
    <w:rsid w:val="006900D5"/>
    <w:rsid w:val="00690137"/>
    <w:rsid w:val="00690387"/>
    <w:rsid w:val="00694FBC"/>
    <w:rsid w:val="006A2C21"/>
    <w:rsid w:val="006B1A8E"/>
    <w:rsid w:val="006B3234"/>
    <w:rsid w:val="006D739F"/>
    <w:rsid w:val="006F3ED5"/>
    <w:rsid w:val="006F5D39"/>
    <w:rsid w:val="0070227D"/>
    <w:rsid w:val="0070441F"/>
    <w:rsid w:val="007147EB"/>
    <w:rsid w:val="00730AEE"/>
    <w:rsid w:val="00731BAE"/>
    <w:rsid w:val="00732E0A"/>
    <w:rsid w:val="0075005F"/>
    <w:rsid w:val="00766204"/>
    <w:rsid w:val="007801DB"/>
    <w:rsid w:val="00783459"/>
    <w:rsid w:val="007950D5"/>
    <w:rsid w:val="007A45E3"/>
    <w:rsid w:val="007A5FB7"/>
    <w:rsid w:val="007C0272"/>
    <w:rsid w:val="007C2EE1"/>
    <w:rsid w:val="007C6858"/>
    <w:rsid w:val="007C7BD5"/>
    <w:rsid w:val="007D5445"/>
    <w:rsid w:val="007D68F5"/>
    <w:rsid w:val="007F0F8A"/>
    <w:rsid w:val="007F3C9D"/>
    <w:rsid w:val="00801432"/>
    <w:rsid w:val="00805FE2"/>
    <w:rsid w:val="00837A02"/>
    <w:rsid w:val="00840870"/>
    <w:rsid w:val="00841B40"/>
    <w:rsid w:val="008477E3"/>
    <w:rsid w:val="00852606"/>
    <w:rsid w:val="008802C5"/>
    <w:rsid w:val="00891279"/>
    <w:rsid w:val="008C74CE"/>
    <w:rsid w:val="008C796A"/>
    <w:rsid w:val="008D12BB"/>
    <w:rsid w:val="008F7BC7"/>
    <w:rsid w:val="008F7F13"/>
    <w:rsid w:val="00901AC9"/>
    <w:rsid w:val="009111FF"/>
    <w:rsid w:val="00913841"/>
    <w:rsid w:val="00913883"/>
    <w:rsid w:val="00915A43"/>
    <w:rsid w:val="0092434A"/>
    <w:rsid w:val="009252F1"/>
    <w:rsid w:val="00934CA1"/>
    <w:rsid w:val="00943B93"/>
    <w:rsid w:val="009478A6"/>
    <w:rsid w:val="00952138"/>
    <w:rsid w:val="00977740"/>
    <w:rsid w:val="009822E0"/>
    <w:rsid w:val="009A45B2"/>
    <w:rsid w:val="009B7E04"/>
    <w:rsid w:val="009D3C9F"/>
    <w:rsid w:val="009E4469"/>
    <w:rsid w:val="00A00C8F"/>
    <w:rsid w:val="00A00CF2"/>
    <w:rsid w:val="00A04BAB"/>
    <w:rsid w:val="00A05F6E"/>
    <w:rsid w:val="00A121BD"/>
    <w:rsid w:val="00A12381"/>
    <w:rsid w:val="00A15321"/>
    <w:rsid w:val="00A20034"/>
    <w:rsid w:val="00A24C3D"/>
    <w:rsid w:val="00A2745D"/>
    <w:rsid w:val="00A5109B"/>
    <w:rsid w:val="00A51917"/>
    <w:rsid w:val="00A56018"/>
    <w:rsid w:val="00A678A2"/>
    <w:rsid w:val="00A71AC4"/>
    <w:rsid w:val="00A77A6A"/>
    <w:rsid w:val="00AA16CE"/>
    <w:rsid w:val="00AD1D6E"/>
    <w:rsid w:val="00AE7D24"/>
    <w:rsid w:val="00AF45D2"/>
    <w:rsid w:val="00AF7A7C"/>
    <w:rsid w:val="00B075FF"/>
    <w:rsid w:val="00B256A4"/>
    <w:rsid w:val="00B324A2"/>
    <w:rsid w:val="00B33CF7"/>
    <w:rsid w:val="00B52FDB"/>
    <w:rsid w:val="00B53E88"/>
    <w:rsid w:val="00B56E07"/>
    <w:rsid w:val="00B65888"/>
    <w:rsid w:val="00B744EF"/>
    <w:rsid w:val="00B82123"/>
    <w:rsid w:val="00B84F52"/>
    <w:rsid w:val="00B9590C"/>
    <w:rsid w:val="00BA27A1"/>
    <w:rsid w:val="00BB3027"/>
    <w:rsid w:val="00BB3FBE"/>
    <w:rsid w:val="00BC47CA"/>
    <w:rsid w:val="00BD3BAB"/>
    <w:rsid w:val="00BD42B4"/>
    <w:rsid w:val="00BD5C32"/>
    <w:rsid w:val="00BE50FA"/>
    <w:rsid w:val="00BF192D"/>
    <w:rsid w:val="00C00B7C"/>
    <w:rsid w:val="00C037DD"/>
    <w:rsid w:val="00C13E56"/>
    <w:rsid w:val="00C17D3A"/>
    <w:rsid w:val="00C20ECA"/>
    <w:rsid w:val="00C2692B"/>
    <w:rsid w:val="00C50CCA"/>
    <w:rsid w:val="00C714CF"/>
    <w:rsid w:val="00C73823"/>
    <w:rsid w:val="00C84C6B"/>
    <w:rsid w:val="00C948BF"/>
    <w:rsid w:val="00C976DD"/>
    <w:rsid w:val="00CA7928"/>
    <w:rsid w:val="00CB22D0"/>
    <w:rsid w:val="00CC3747"/>
    <w:rsid w:val="00CC640C"/>
    <w:rsid w:val="00CD57D5"/>
    <w:rsid w:val="00CE628E"/>
    <w:rsid w:val="00CE725E"/>
    <w:rsid w:val="00CF5C18"/>
    <w:rsid w:val="00D038B7"/>
    <w:rsid w:val="00D31820"/>
    <w:rsid w:val="00D41658"/>
    <w:rsid w:val="00D70109"/>
    <w:rsid w:val="00D71ADB"/>
    <w:rsid w:val="00D75FC6"/>
    <w:rsid w:val="00D77498"/>
    <w:rsid w:val="00D826FF"/>
    <w:rsid w:val="00D95102"/>
    <w:rsid w:val="00DB4D75"/>
    <w:rsid w:val="00DC323B"/>
    <w:rsid w:val="00DC64A9"/>
    <w:rsid w:val="00DE0248"/>
    <w:rsid w:val="00DF2ECD"/>
    <w:rsid w:val="00DF379A"/>
    <w:rsid w:val="00DF4196"/>
    <w:rsid w:val="00DF712F"/>
    <w:rsid w:val="00E01B56"/>
    <w:rsid w:val="00E10321"/>
    <w:rsid w:val="00E23E14"/>
    <w:rsid w:val="00E23E76"/>
    <w:rsid w:val="00E25216"/>
    <w:rsid w:val="00E273AB"/>
    <w:rsid w:val="00E30AC8"/>
    <w:rsid w:val="00E343CE"/>
    <w:rsid w:val="00E359F7"/>
    <w:rsid w:val="00E67548"/>
    <w:rsid w:val="00E71CB9"/>
    <w:rsid w:val="00E72234"/>
    <w:rsid w:val="00E738C6"/>
    <w:rsid w:val="00E978C4"/>
    <w:rsid w:val="00EA212D"/>
    <w:rsid w:val="00EA7F06"/>
    <w:rsid w:val="00EB40D8"/>
    <w:rsid w:val="00EB715C"/>
    <w:rsid w:val="00EB79D8"/>
    <w:rsid w:val="00EC75A4"/>
    <w:rsid w:val="00ED5807"/>
    <w:rsid w:val="00EE4210"/>
    <w:rsid w:val="00EF3F60"/>
    <w:rsid w:val="00F0062D"/>
    <w:rsid w:val="00F11BC9"/>
    <w:rsid w:val="00F12637"/>
    <w:rsid w:val="00F15E54"/>
    <w:rsid w:val="00F4355A"/>
    <w:rsid w:val="00F52B4D"/>
    <w:rsid w:val="00F60531"/>
    <w:rsid w:val="00F6667E"/>
    <w:rsid w:val="00F7008C"/>
    <w:rsid w:val="00F72165"/>
    <w:rsid w:val="00F83184"/>
    <w:rsid w:val="00F946B0"/>
    <w:rsid w:val="00F9769B"/>
    <w:rsid w:val="00FA07C9"/>
    <w:rsid w:val="00FA2256"/>
    <w:rsid w:val="00FA63D9"/>
    <w:rsid w:val="00FB218C"/>
    <w:rsid w:val="00FD2FCB"/>
    <w:rsid w:val="00FE1440"/>
    <w:rsid w:val="00FE6B9D"/>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3"/>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character" w:styleId="Textoennegrita">
    <w:name w:val="Strong"/>
    <w:basedOn w:val="Fuentedeprrafopredeter"/>
    <w:uiPriority w:val="22"/>
    <w:qFormat/>
    <w:rsid w:val="00CE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F3B-3685-4963-98D0-63A9A67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1796</Words>
  <Characters>9878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Priscila Soto Jimenez</cp:lastModifiedBy>
  <cp:revision>2</cp:revision>
  <cp:lastPrinted>2022-12-02T19:39:00Z</cp:lastPrinted>
  <dcterms:created xsi:type="dcterms:W3CDTF">2023-02-15T17:40:00Z</dcterms:created>
  <dcterms:modified xsi:type="dcterms:W3CDTF">2023-02-15T17:40:00Z</dcterms:modified>
</cp:coreProperties>
</file>