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5198" w14:textId="0338E06A" w:rsidR="00C03B86" w:rsidRPr="00D33C7A" w:rsidRDefault="00D33C7A" w:rsidP="00D33C7A">
      <w:pPr>
        <w:spacing w:line="360" w:lineRule="auto"/>
        <w:rPr>
          <w:rFonts w:ascii="Century Gothic" w:hAnsi="Century Gothic" w:cs="Arial"/>
          <w:b/>
          <w:sz w:val="24"/>
        </w:rPr>
      </w:pPr>
      <w:r w:rsidRPr="00D33C7A">
        <w:rPr>
          <w:rFonts w:ascii="Century Gothic" w:hAnsi="Century Gothic" w:cs="Arial"/>
          <w:b/>
          <w:sz w:val="24"/>
        </w:rPr>
        <w:t>H. CONGRESO DEL ESTADO</w:t>
      </w:r>
    </w:p>
    <w:p w14:paraId="1C50E958" w14:textId="77777777" w:rsidR="00D33C7A" w:rsidRPr="00D33C7A" w:rsidRDefault="00D33C7A" w:rsidP="00D33C7A">
      <w:pPr>
        <w:spacing w:line="360" w:lineRule="auto"/>
        <w:rPr>
          <w:rFonts w:ascii="Century Gothic" w:hAnsi="Century Gothic" w:cs="Arial"/>
          <w:b/>
          <w:sz w:val="24"/>
        </w:rPr>
      </w:pPr>
      <w:proofErr w:type="gramStart"/>
      <w:r w:rsidRPr="00D33C7A">
        <w:rPr>
          <w:rFonts w:ascii="Century Gothic" w:hAnsi="Century Gothic" w:cs="Arial"/>
          <w:b/>
          <w:sz w:val="24"/>
        </w:rPr>
        <w:t>PRESENTE.-</w:t>
      </w:r>
      <w:proofErr w:type="gramEnd"/>
    </w:p>
    <w:p w14:paraId="6714A67D" w14:textId="77777777" w:rsidR="00D33C7A" w:rsidRPr="00D33C7A" w:rsidRDefault="00D33C7A" w:rsidP="00D33C7A">
      <w:pPr>
        <w:spacing w:line="360" w:lineRule="auto"/>
        <w:rPr>
          <w:rFonts w:ascii="Century Gothic" w:hAnsi="Century Gothic" w:cs="Arial"/>
          <w:b/>
          <w:sz w:val="24"/>
        </w:rPr>
      </w:pPr>
    </w:p>
    <w:p w14:paraId="1E43FB3B" w14:textId="5EFCF6AB" w:rsidR="00D33C7A" w:rsidRDefault="00D33C7A" w:rsidP="00D33C7A">
      <w:pPr>
        <w:spacing w:line="360" w:lineRule="auto"/>
        <w:jc w:val="both"/>
        <w:rPr>
          <w:rFonts w:ascii="Century Gothic" w:hAnsi="Century Gothic" w:cs="Arial"/>
          <w:sz w:val="24"/>
        </w:rPr>
      </w:pPr>
      <w:r w:rsidRPr="00D33C7A">
        <w:rPr>
          <w:rFonts w:ascii="Century Gothic" w:hAnsi="Century Gothic" w:cs="Arial"/>
          <w:sz w:val="24"/>
        </w:rPr>
        <w:t xml:space="preserve">La Comisión de </w:t>
      </w:r>
      <w:r>
        <w:rPr>
          <w:rFonts w:ascii="Century Gothic" w:hAnsi="Century Gothic" w:cs="Arial"/>
          <w:sz w:val="24"/>
        </w:rPr>
        <w:t xml:space="preserve">Salud, con fundamento en lo dispuesto por los artículos </w:t>
      </w:r>
      <w:r w:rsidR="00EA5261">
        <w:rPr>
          <w:rFonts w:ascii="Century Gothic" w:hAnsi="Century Gothic" w:cs="Arial"/>
          <w:sz w:val="24"/>
        </w:rPr>
        <w:t>64, fracción I</w:t>
      </w:r>
      <w:r>
        <w:rPr>
          <w:rFonts w:ascii="Century Gothic" w:hAnsi="Century Gothic" w:cs="Arial"/>
          <w:sz w:val="24"/>
        </w:rPr>
        <w:t xml:space="preserve"> de la Constitución Política del Estado de Chihuahua; 87, 88 y 111 de la Ley Orgánica del Poder Legislativo, así como por los artículos 80 y 81 del Reglamento Interior y de Prácticas Parlamentarias, ambos</w:t>
      </w:r>
      <w:r w:rsidR="00EA5261">
        <w:rPr>
          <w:rFonts w:ascii="Century Gothic" w:hAnsi="Century Gothic" w:cs="Arial"/>
          <w:sz w:val="24"/>
        </w:rPr>
        <w:t xml:space="preserve"> ordenamientos jurídicos</w:t>
      </w:r>
      <w:r>
        <w:rPr>
          <w:rFonts w:ascii="Century Gothic" w:hAnsi="Century Gothic" w:cs="Arial"/>
          <w:sz w:val="24"/>
        </w:rPr>
        <w:t xml:space="preserve"> del Estado de Chihuahua; somete a consideración del Pleno el presente Dictamen, elaborado con base en los siguientes: </w:t>
      </w:r>
    </w:p>
    <w:p w14:paraId="3109B68A" w14:textId="77777777" w:rsidR="00D33C7A" w:rsidRDefault="00D33C7A" w:rsidP="00D33C7A">
      <w:pPr>
        <w:spacing w:line="360" w:lineRule="auto"/>
        <w:jc w:val="both"/>
        <w:rPr>
          <w:rFonts w:ascii="Century Gothic" w:hAnsi="Century Gothic" w:cs="Arial"/>
          <w:sz w:val="24"/>
        </w:rPr>
      </w:pPr>
    </w:p>
    <w:p w14:paraId="5CAC9722" w14:textId="77777777" w:rsidR="00D33C7A" w:rsidRDefault="00D33C7A" w:rsidP="00D33C7A">
      <w:pPr>
        <w:spacing w:line="360" w:lineRule="auto"/>
        <w:jc w:val="center"/>
        <w:rPr>
          <w:rFonts w:ascii="Century Gothic" w:hAnsi="Century Gothic" w:cs="Arial"/>
          <w:b/>
          <w:sz w:val="24"/>
        </w:rPr>
      </w:pPr>
      <w:r>
        <w:rPr>
          <w:rFonts w:ascii="Century Gothic" w:hAnsi="Century Gothic" w:cs="Arial"/>
          <w:b/>
          <w:sz w:val="24"/>
        </w:rPr>
        <w:t>A N T E C E D E N T E S</w:t>
      </w:r>
    </w:p>
    <w:p w14:paraId="642EECBC" w14:textId="2F941F53" w:rsidR="005C5F27" w:rsidRDefault="00D33C7A" w:rsidP="009D2D37">
      <w:pPr>
        <w:spacing w:line="360" w:lineRule="auto"/>
        <w:contextualSpacing/>
        <w:jc w:val="both"/>
        <w:rPr>
          <w:rFonts w:ascii="Century Gothic" w:hAnsi="Century Gothic" w:cs="Arial"/>
          <w:sz w:val="24"/>
        </w:rPr>
      </w:pPr>
      <w:r>
        <w:rPr>
          <w:rFonts w:ascii="Century Gothic" w:hAnsi="Century Gothic" w:cs="Arial"/>
          <w:b/>
          <w:sz w:val="24"/>
        </w:rPr>
        <w:t>I.-</w:t>
      </w:r>
      <w:r w:rsidR="005C5F27">
        <w:rPr>
          <w:rFonts w:ascii="Century Gothic" w:hAnsi="Century Gothic" w:cs="Arial"/>
          <w:sz w:val="24"/>
        </w:rPr>
        <w:t xml:space="preserve"> Con fecha </w:t>
      </w:r>
      <w:r w:rsidR="00E72A74">
        <w:rPr>
          <w:rFonts w:ascii="Century Gothic" w:hAnsi="Century Gothic" w:cs="Arial"/>
          <w:sz w:val="24"/>
        </w:rPr>
        <w:t>07</w:t>
      </w:r>
      <w:r w:rsidR="005C5F27">
        <w:rPr>
          <w:rFonts w:ascii="Century Gothic" w:hAnsi="Century Gothic" w:cs="Arial"/>
          <w:sz w:val="24"/>
        </w:rPr>
        <w:t xml:space="preserve"> de abril de 2022, </w:t>
      </w:r>
      <w:r w:rsidR="00E72A74">
        <w:rPr>
          <w:rFonts w:ascii="Century Gothic" w:hAnsi="Century Gothic" w:cs="Arial"/>
          <w:sz w:val="24"/>
        </w:rPr>
        <w:t xml:space="preserve">Diputadas y Diputados integrantes del Grupo Parlamentario del Partido Acción Nacional, presentaron </w:t>
      </w:r>
      <w:r w:rsidR="005C5F27">
        <w:rPr>
          <w:rFonts w:ascii="Century Gothic" w:hAnsi="Century Gothic" w:cs="Arial"/>
          <w:sz w:val="24"/>
        </w:rPr>
        <w:t xml:space="preserve">iniciativa con carácter de </w:t>
      </w:r>
      <w:r w:rsidR="00E72A74">
        <w:rPr>
          <w:rFonts w:ascii="Century Gothic" w:hAnsi="Century Gothic" w:cs="Arial"/>
          <w:sz w:val="24"/>
        </w:rPr>
        <w:t>decreto ante el H. Congreso de la Unión, a efecto de reformar la Ley General para el Control del Tabaco; con carácter de decreto, a efecto de reformar la Ley de Protección a la Salud de los No Fumadores para el Estado de Chihuahua; y con carácter de punto de acuerdo, en relación con las recientes reformas a la Ley General para el Control del Tabaco.</w:t>
      </w:r>
    </w:p>
    <w:p w14:paraId="4D453730" w14:textId="77777777" w:rsidR="009D2D37" w:rsidRDefault="009D2D37" w:rsidP="009D2D37">
      <w:pPr>
        <w:spacing w:line="360" w:lineRule="auto"/>
        <w:contextualSpacing/>
        <w:jc w:val="both"/>
        <w:rPr>
          <w:rFonts w:ascii="Century Gothic" w:hAnsi="Century Gothic" w:cs="Arial"/>
          <w:sz w:val="24"/>
        </w:rPr>
      </w:pPr>
    </w:p>
    <w:p w14:paraId="52F3DD58" w14:textId="079F0988" w:rsidR="00BB0FB6" w:rsidRDefault="00BB0FB6" w:rsidP="009D2D37">
      <w:pPr>
        <w:spacing w:line="360" w:lineRule="auto"/>
        <w:contextualSpacing/>
        <w:jc w:val="both"/>
        <w:rPr>
          <w:rFonts w:ascii="Century Gothic" w:hAnsi="Century Gothic" w:cs="Arial"/>
          <w:sz w:val="24"/>
        </w:rPr>
      </w:pPr>
      <w:r>
        <w:rPr>
          <w:rFonts w:ascii="Century Gothic" w:hAnsi="Century Gothic" w:cs="Arial"/>
          <w:sz w:val="24"/>
        </w:rPr>
        <w:t xml:space="preserve">La Presidencia del H. Congreso del Estado, con fecha </w:t>
      </w:r>
      <w:r w:rsidR="00E72A74">
        <w:rPr>
          <w:rFonts w:ascii="Century Gothic" w:hAnsi="Century Gothic" w:cs="Arial"/>
          <w:sz w:val="24"/>
        </w:rPr>
        <w:t>11</w:t>
      </w:r>
      <w:r>
        <w:rPr>
          <w:rFonts w:ascii="Century Gothic" w:hAnsi="Century Gothic" w:cs="Arial"/>
          <w:sz w:val="24"/>
        </w:rPr>
        <w:t xml:space="preserve"> de abril de 2022, en uso de las facultades que le confiere el artículo 75, fracción XIII, de la Ley Orgánica del Poder Legislativo, tuvo a su bien turnar a esta Comisión de Dictamen Legislativo, la iniciativa </w:t>
      </w:r>
      <w:r>
        <w:rPr>
          <w:rFonts w:ascii="Century Gothic" w:hAnsi="Century Gothic" w:cs="Arial"/>
          <w:sz w:val="24"/>
        </w:rPr>
        <w:lastRenderedPageBreak/>
        <w:t>de mérito, a efecto de proceder al estudio, análisis y elaboración del dictamen correspondiente.</w:t>
      </w:r>
    </w:p>
    <w:p w14:paraId="391FC187" w14:textId="77777777" w:rsidR="009D2D37" w:rsidRDefault="009D2D37" w:rsidP="009D2D37">
      <w:pPr>
        <w:spacing w:line="360" w:lineRule="auto"/>
        <w:contextualSpacing/>
        <w:jc w:val="both"/>
        <w:rPr>
          <w:rFonts w:ascii="Century Gothic" w:hAnsi="Century Gothic" w:cs="Arial"/>
          <w:b/>
          <w:bCs/>
          <w:sz w:val="24"/>
        </w:rPr>
      </w:pPr>
    </w:p>
    <w:p w14:paraId="75F440BB" w14:textId="5D18373F" w:rsidR="006C0B2C" w:rsidRDefault="00E72A74" w:rsidP="009D2D37">
      <w:pPr>
        <w:spacing w:line="360" w:lineRule="auto"/>
        <w:contextualSpacing/>
        <w:jc w:val="both"/>
        <w:rPr>
          <w:rFonts w:ascii="Century Gothic" w:hAnsi="Century Gothic" w:cs="Arial"/>
          <w:sz w:val="24"/>
        </w:rPr>
      </w:pPr>
      <w:r>
        <w:rPr>
          <w:rFonts w:ascii="Century Gothic" w:hAnsi="Century Gothic" w:cs="Arial"/>
          <w:b/>
          <w:sz w:val="24"/>
        </w:rPr>
        <w:t>II</w:t>
      </w:r>
      <w:r w:rsidR="00CF5DF9">
        <w:rPr>
          <w:rFonts w:ascii="Century Gothic" w:hAnsi="Century Gothic" w:cs="Arial"/>
          <w:b/>
          <w:sz w:val="24"/>
        </w:rPr>
        <w:t>.-</w:t>
      </w:r>
      <w:r>
        <w:rPr>
          <w:rFonts w:ascii="Century Gothic" w:hAnsi="Century Gothic" w:cs="Arial"/>
          <w:sz w:val="24"/>
        </w:rPr>
        <w:t xml:space="preserve"> La iniciativa se sustenta</w:t>
      </w:r>
      <w:r w:rsidR="00CF5DF9">
        <w:rPr>
          <w:rFonts w:ascii="Century Gothic" w:hAnsi="Century Gothic" w:cs="Arial"/>
          <w:sz w:val="24"/>
        </w:rPr>
        <w:t xml:space="preserve"> esencialment</w:t>
      </w:r>
      <w:r w:rsidR="002F741E">
        <w:rPr>
          <w:rFonts w:ascii="Century Gothic" w:hAnsi="Century Gothic" w:cs="Arial"/>
          <w:sz w:val="24"/>
        </w:rPr>
        <w:t xml:space="preserve">e en los siguientes argumentos, los cuales son copia textual de su parte expositiva: </w:t>
      </w:r>
    </w:p>
    <w:p w14:paraId="050C65E0" w14:textId="77777777" w:rsidR="00E72A74" w:rsidRDefault="00E72A74" w:rsidP="009D2D37">
      <w:pPr>
        <w:spacing w:line="360" w:lineRule="auto"/>
        <w:contextualSpacing/>
        <w:jc w:val="both"/>
        <w:rPr>
          <w:rFonts w:ascii="Century Gothic" w:hAnsi="Century Gothic" w:cs="Arial"/>
          <w:sz w:val="24"/>
        </w:rPr>
      </w:pPr>
    </w:p>
    <w:p w14:paraId="362D2614" w14:textId="046A0D1E" w:rsidR="00E72A74" w:rsidRPr="009B31CF" w:rsidRDefault="007353E4" w:rsidP="00E72A74">
      <w:pPr>
        <w:spacing w:line="360" w:lineRule="auto"/>
        <w:ind w:left="850" w:right="850"/>
        <w:jc w:val="both"/>
        <w:rPr>
          <w:rFonts w:ascii="Century Gothic" w:hAnsi="Century Gothic" w:cs="Arial"/>
          <w:bCs/>
          <w:i/>
          <w:sz w:val="24"/>
          <w:szCs w:val="24"/>
        </w:rPr>
      </w:pPr>
      <w:r w:rsidRPr="009B31CF">
        <w:rPr>
          <w:rFonts w:ascii="Century Gothic" w:hAnsi="Century Gothic" w:cs="Arial"/>
          <w:bCs/>
          <w:i/>
          <w:sz w:val="24"/>
          <w:szCs w:val="24"/>
        </w:rPr>
        <w:t>“</w:t>
      </w:r>
      <w:r w:rsidR="00E72A74" w:rsidRPr="009B31CF">
        <w:rPr>
          <w:rFonts w:ascii="Century Gothic" w:hAnsi="Century Gothic" w:cs="Arial"/>
          <w:bCs/>
          <w:i/>
          <w:sz w:val="24"/>
          <w:szCs w:val="24"/>
        </w:rPr>
        <w:t>De acuerdo con información de la Organización Mundial de la Salud, el tabaquismo resulta una adicción que afecta hasta a un 50% de la población de las personas que lo consumen y que cada año más de 7 millones de personas fallecen por esta causa.</w:t>
      </w:r>
    </w:p>
    <w:p w14:paraId="7D1AA215" w14:textId="171E65CF" w:rsidR="00E72A74" w:rsidRPr="009B31CF" w:rsidRDefault="00E72A74" w:rsidP="00E72A74">
      <w:pPr>
        <w:spacing w:line="360" w:lineRule="auto"/>
        <w:ind w:left="850" w:right="850"/>
        <w:jc w:val="both"/>
        <w:rPr>
          <w:rFonts w:ascii="Century Gothic" w:hAnsi="Century Gothic" w:cs="Arial"/>
          <w:bCs/>
          <w:i/>
          <w:sz w:val="24"/>
          <w:szCs w:val="24"/>
        </w:rPr>
      </w:pPr>
      <w:r w:rsidRPr="009B31CF">
        <w:rPr>
          <w:rFonts w:ascii="Century Gothic" w:hAnsi="Century Gothic" w:cs="Arial"/>
          <w:bCs/>
          <w:i/>
          <w:sz w:val="24"/>
          <w:szCs w:val="24"/>
        </w:rPr>
        <w:t xml:space="preserve">En este sentido y atendiendo a la misma fuente de información, se estima que el daño provocado por el humo del tabaco ajeno representa anualmente más de 1.2 millones de muertes prematuras y diversos trastornos de tipo cardiovascular y respiratorio, lo cual se torna un fenómeno preocupante ya que el consumo de tabaco también implica daños para las personas que no lo hacen directamente, por lo cual se deben buscar estrategias y políticas públicas que favorezcan la prevención del humo del tabaco en espacios a los cuales acuden personas no fumadoras. </w:t>
      </w:r>
    </w:p>
    <w:p w14:paraId="01C8F126" w14:textId="77777777" w:rsidR="00E72A74" w:rsidRPr="009B31CF" w:rsidRDefault="00E72A74" w:rsidP="00E72A74">
      <w:pPr>
        <w:spacing w:line="360" w:lineRule="auto"/>
        <w:ind w:left="850" w:right="850"/>
        <w:jc w:val="both"/>
        <w:rPr>
          <w:rFonts w:ascii="Century Gothic" w:hAnsi="Century Gothic" w:cs="Arial"/>
          <w:bCs/>
          <w:i/>
          <w:sz w:val="24"/>
          <w:szCs w:val="24"/>
        </w:rPr>
      </w:pPr>
      <w:r w:rsidRPr="009B31CF">
        <w:rPr>
          <w:rFonts w:ascii="Century Gothic" w:hAnsi="Century Gothic" w:cs="Arial"/>
          <w:bCs/>
          <w:i/>
          <w:sz w:val="24"/>
          <w:szCs w:val="24"/>
        </w:rPr>
        <w:t xml:space="preserve">Sin duda hay avance en nuestras normas y acciones gubernamentales para la prevención de este fenómeno y en general del tabaquismo, al grado que nuestro país en el 2004 ratificó el Convenio Marco de la OMS para el control de Tabaco, mismo que establece medidas para reducir </w:t>
      </w:r>
      <w:r w:rsidRPr="009B31CF">
        <w:rPr>
          <w:rFonts w:ascii="Century Gothic" w:hAnsi="Century Gothic" w:cs="Arial"/>
          <w:bCs/>
          <w:i/>
          <w:sz w:val="24"/>
          <w:szCs w:val="24"/>
        </w:rPr>
        <w:lastRenderedPageBreak/>
        <w:t xml:space="preserve">la demanda de tabaco, distintas a la reducción de precios y tendentes a normar: </w:t>
      </w:r>
    </w:p>
    <w:p w14:paraId="14D7F97A" w14:textId="77777777" w:rsidR="00E72A74" w:rsidRPr="009B31CF" w:rsidRDefault="00E72A74" w:rsidP="00E72A74">
      <w:pPr>
        <w:numPr>
          <w:ilvl w:val="0"/>
          <w:numId w:val="25"/>
        </w:numPr>
        <w:spacing w:after="200" w:line="360" w:lineRule="auto"/>
        <w:ind w:left="850" w:right="850"/>
        <w:jc w:val="both"/>
        <w:rPr>
          <w:rFonts w:ascii="Century Gothic" w:hAnsi="Century Gothic" w:cs="Arial"/>
          <w:bCs/>
          <w:i/>
          <w:sz w:val="24"/>
          <w:szCs w:val="24"/>
        </w:rPr>
      </w:pPr>
      <w:r w:rsidRPr="009B31CF">
        <w:rPr>
          <w:rFonts w:ascii="Century Gothic" w:hAnsi="Century Gothic" w:cs="Arial"/>
          <w:bCs/>
          <w:i/>
          <w:sz w:val="24"/>
          <w:szCs w:val="24"/>
        </w:rPr>
        <w:t xml:space="preserve">La protección contra la exposición al humo del tabaco, a través de espacios 100% libres de humo. </w:t>
      </w:r>
    </w:p>
    <w:p w14:paraId="3C8A796A" w14:textId="77777777" w:rsidR="00E72A74" w:rsidRPr="009B31CF" w:rsidRDefault="00E72A74" w:rsidP="00E72A74">
      <w:pPr>
        <w:numPr>
          <w:ilvl w:val="0"/>
          <w:numId w:val="25"/>
        </w:numPr>
        <w:spacing w:after="200" w:line="360" w:lineRule="auto"/>
        <w:ind w:left="850" w:right="850"/>
        <w:jc w:val="both"/>
        <w:rPr>
          <w:rFonts w:ascii="Century Gothic" w:hAnsi="Century Gothic" w:cs="Arial"/>
          <w:bCs/>
          <w:i/>
          <w:sz w:val="24"/>
          <w:szCs w:val="24"/>
        </w:rPr>
      </w:pPr>
      <w:r w:rsidRPr="009B31CF">
        <w:rPr>
          <w:rFonts w:ascii="Century Gothic" w:hAnsi="Century Gothic" w:cs="Arial"/>
          <w:bCs/>
          <w:i/>
          <w:sz w:val="24"/>
          <w:szCs w:val="24"/>
        </w:rPr>
        <w:t xml:space="preserve">Reglamentación de la información divulgada por los productos de tabaco. </w:t>
      </w:r>
    </w:p>
    <w:p w14:paraId="2760BBEA" w14:textId="77777777" w:rsidR="00E72A74" w:rsidRPr="009B31CF" w:rsidRDefault="00E72A74" w:rsidP="00E72A74">
      <w:pPr>
        <w:numPr>
          <w:ilvl w:val="0"/>
          <w:numId w:val="25"/>
        </w:numPr>
        <w:spacing w:after="200" w:line="360" w:lineRule="auto"/>
        <w:ind w:left="850" w:right="850"/>
        <w:jc w:val="both"/>
        <w:rPr>
          <w:rFonts w:ascii="Century Gothic" w:hAnsi="Century Gothic" w:cs="Arial"/>
          <w:bCs/>
          <w:i/>
          <w:sz w:val="24"/>
          <w:szCs w:val="24"/>
        </w:rPr>
      </w:pPr>
      <w:r w:rsidRPr="009B31CF">
        <w:rPr>
          <w:rFonts w:ascii="Century Gothic" w:hAnsi="Century Gothic" w:cs="Arial"/>
          <w:bCs/>
          <w:i/>
          <w:sz w:val="24"/>
          <w:szCs w:val="24"/>
        </w:rPr>
        <w:t xml:space="preserve">Empaquetado y etiquetado de los productos de tabaco </w:t>
      </w:r>
    </w:p>
    <w:p w14:paraId="4515C2C5" w14:textId="77777777" w:rsidR="00E72A74" w:rsidRPr="009B31CF" w:rsidRDefault="00E72A74" w:rsidP="00E72A74">
      <w:pPr>
        <w:spacing w:line="360" w:lineRule="auto"/>
        <w:ind w:left="850" w:right="850"/>
        <w:jc w:val="both"/>
        <w:rPr>
          <w:rFonts w:ascii="Century Gothic" w:hAnsi="Century Gothic" w:cs="Arial"/>
          <w:bCs/>
          <w:i/>
          <w:sz w:val="24"/>
          <w:szCs w:val="24"/>
        </w:rPr>
      </w:pPr>
      <w:r w:rsidRPr="009B31CF">
        <w:rPr>
          <w:rFonts w:ascii="Century Gothic" w:hAnsi="Century Gothic" w:cs="Arial"/>
          <w:bCs/>
          <w:i/>
          <w:sz w:val="24"/>
          <w:szCs w:val="24"/>
        </w:rPr>
        <w:t xml:space="preserve">Por otra parte, atendiendo a las condiciones provocadas por la aparición del covid19, resulta pertinente adecuar nuestros instrumentos normativos y medidas para contar no solo con espacios 100% libres de humo de tabaco, sino también de emisiones de sustancias con nicotina, ya que esto abona a evitar que posibles partículas contaminadas se extiendan en un espacio determinado. </w:t>
      </w:r>
    </w:p>
    <w:p w14:paraId="6EDDD355" w14:textId="71988D1A" w:rsidR="00E72A74" w:rsidRPr="009B31CF" w:rsidRDefault="00E72A74" w:rsidP="00E72A74">
      <w:pPr>
        <w:spacing w:line="360" w:lineRule="auto"/>
        <w:ind w:left="850" w:right="850"/>
        <w:jc w:val="both"/>
        <w:rPr>
          <w:rFonts w:ascii="Century Gothic" w:hAnsi="Century Gothic" w:cs="Arial"/>
          <w:bCs/>
          <w:i/>
          <w:sz w:val="24"/>
          <w:szCs w:val="24"/>
        </w:rPr>
      </w:pPr>
      <w:r w:rsidRPr="009B31CF">
        <w:rPr>
          <w:rFonts w:ascii="Century Gothic" w:hAnsi="Century Gothic" w:cs="Arial"/>
          <w:bCs/>
          <w:i/>
          <w:sz w:val="24"/>
          <w:szCs w:val="24"/>
        </w:rPr>
        <w:t xml:space="preserve">La importancia del asunto ha sido acogida y se ha reflejado en una reforma a la Ley General para el Control del Tabaco, publicada en el Diario Oficial de la Federación el 17 de febrero del año en curso. La parte transitoria de esta iniciativa resulta de relevancia para las entidades federativas y los municipios, ya que, de acuerdo con el artículo tercero, se establece una obligación para armonizar disposiciones en los respectivos </w:t>
      </w:r>
      <w:r w:rsidR="009B31CF" w:rsidRPr="009B31CF">
        <w:rPr>
          <w:rFonts w:ascii="Century Gothic" w:hAnsi="Century Gothic" w:cs="Arial"/>
          <w:bCs/>
          <w:i/>
          <w:sz w:val="24"/>
          <w:szCs w:val="24"/>
        </w:rPr>
        <w:t>ámbitos</w:t>
      </w:r>
      <w:r w:rsidRPr="009B31CF">
        <w:rPr>
          <w:rFonts w:ascii="Century Gothic" w:hAnsi="Century Gothic" w:cs="Arial"/>
          <w:bCs/>
          <w:i/>
          <w:sz w:val="24"/>
          <w:szCs w:val="24"/>
        </w:rPr>
        <w:t xml:space="preserve"> de competencia.</w:t>
      </w:r>
    </w:p>
    <w:p w14:paraId="4F0166EE" w14:textId="77777777" w:rsidR="00E72A74" w:rsidRPr="009B31CF" w:rsidRDefault="00E72A74" w:rsidP="00E72A74">
      <w:pPr>
        <w:spacing w:line="360" w:lineRule="auto"/>
        <w:ind w:left="850" w:right="850"/>
        <w:jc w:val="both"/>
        <w:rPr>
          <w:rFonts w:ascii="Century Gothic" w:hAnsi="Century Gothic" w:cs="Arial"/>
          <w:bCs/>
          <w:i/>
          <w:sz w:val="24"/>
          <w:szCs w:val="24"/>
        </w:rPr>
      </w:pPr>
      <w:r w:rsidRPr="009B31CF">
        <w:rPr>
          <w:rFonts w:ascii="Century Gothic" w:hAnsi="Century Gothic" w:cs="Arial"/>
          <w:bCs/>
          <w:i/>
          <w:sz w:val="24"/>
          <w:szCs w:val="24"/>
        </w:rPr>
        <w:t xml:space="preserve">En ese orden de ideas y atendiendo a la competencia de este Congreso Local, es que se busca a través de la presente iniciativa, una </w:t>
      </w:r>
      <w:r w:rsidRPr="009B31CF">
        <w:rPr>
          <w:rFonts w:ascii="Century Gothic" w:hAnsi="Century Gothic" w:cs="Arial"/>
          <w:bCs/>
          <w:i/>
          <w:sz w:val="24"/>
          <w:szCs w:val="24"/>
        </w:rPr>
        <w:lastRenderedPageBreak/>
        <w:t xml:space="preserve">debida armonización de nuestra ley estatal en la materia con las reformas realizadas a la ley general, además de impulsar una adecuada difusión de los efectos de las disposiciones ya vigentes para los </w:t>
      </w:r>
      <w:r w:rsidRPr="009B31CF">
        <w:rPr>
          <w:rFonts w:ascii="Century Gothic" w:eastAsia="Times New Roman" w:hAnsi="Century Gothic" w:cs="Arial"/>
          <w:i/>
          <w:sz w:val="24"/>
          <w:szCs w:val="24"/>
          <w:lang w:eastAsia="es-ES"/>
        </w:rPr>
        <w:t>propietarios, encargados o responsables de los espacios 100% libres de humo del tabaco y emisiones.</w:t>
      </w:r>
      <w:r w:rsidRPr="009B31CF">
        <w:rPr>
          <w:rFonts w:ascii="Century Gothic" w:eastAsia="Times New Roman" w:hAnsi="Century Gothic" w:cs="Arial"/>
          <w:b/>
          <w:bCs/>
          <w:i/>
          <w:sz w:val="24"/>
          <w:szCs w:val="24"/>
          <w:lang w:eastAsia="es-ES"/>
        </w:rPr>
        <w:t xml:space="preserve"> </w:t>
      </w:r>
    </w:p>
    <w:p w14:paraId="03D68677" w14:textId="2C1FD867" w:rsidR="00E72A74" w:rsidRPr="009B31CF" w:rsidRDefault="00E72A74" w:rsidP="00E72A74">
      <w:pPr>
        <w:spacing w:line="360" w:lineRule="auto"/>
        <w:ind w:left="850" w:right="850"/>
        <w:jc w:val="both"/>
        <w:rPr>
          <w:rFonts w:ascii="Century Gothic" w:hAnsi="Century Gothic" w:cs="Arial"/>
          <w:bCs/>
          <w:i/>
          <w:sz w:val="24"/>
          <w:szCs w:val="24"/>
        </w:rPr>
      </w:pPr>
      <w:r w:rsidRPr="009B31CF">
        <w:rPr>
          <w:rFonts w:ascii="Century Gothic" w:hAnsi="Century Gothic" w:cs="Arial"/>
          <w:bCs/>
          <w:i/>
          <w:sz w:val="24"/>
          <w:szCs w:val="24"/>
        </w:rPr>
        <w:t xml:space="preserve">Por otra parte, dada la esencia de esta propuesta de reforma, se estima pertinente señalar un problema relacionado con el consumo del tabaco, </w:t>
      </w:r>
      <w:r w:rsidRPr="00966B22">
        <w:rPr>
          <w:rFonts w:ascii="Century Gothic" w:hAnsi="Century Gothic" w:cs="Arial"/>
          <w:bCs/>
          <w:i/>
          <w:sz w:val="24"/>
          <w:szCs w:val="24"/>
        </w:rPr>
        <w:t>y es la contaminación provocada por los residuos, lo que denominamos “colillas”. Se</w:t>
      </w:r>
      <w:r w:rsidRPr="009B31CF">
        <w:rPr>
          <w:rFonts w:ascii="Century Gothic" w:hAnsi="Century Gothic" w:cs="Arial"/>
          <w:bCs/>
          <w:i/>
          <w:sz w:val="24"/>
          <w:szCs w:val="24"/>
        </w:rPr>
        <w:t xml:space="preserve"> estima que este producto contiene más de 7 mil sustancias químicas toxicas que impregnan nuestros ecosistemas por un periodo de 12 años, tiempo que pueden llegar a tardar estos residuos en desintegrarse; un ejemplo de lo alarmante de esto es que una sola colilla puede llegar a contaminar hasta 10 mil litros de agua a su paso, según un estudio alemán realizado en 2004. </w:t>
      </w:r>
    </w:p>
    <w:p w14:paraId="57F13A14" w14:textId="7385F650" w:rsidR="00E72A74" w:rsidRPr="009B31CF" w:rsidRDefault="00E72A74" w:rsidP="00E72A74">
      <w:pPr>
        <w:spacing w:line="360" w:lineRule="auto"/>
        <w:ind w:left="850" w:right="850"/>
        <w:jc w:val="both"/>
        <w:rPr>
          <w:rFonts w:ascii="Century Gothic" w:hAnsi="Century Gothic" w:cs="Arial"/>
          <w:bCs/>
          <w:i/>
          <w:sz w:val="24"/>
          <w:szCs w:val="24"/>
        </w:rPr>
      </w:pPr>
      <w:r w:rsidRPr="009B31CF">
        <w:rPr>
          <w:rFonts w:ascii="Century Gothic" w:hAnsi="Century Gothic" w:cs="Arial"/>
          <w:bCs/>
          <w:i/>
          <w:sz w:val="24"/>
          <w:szCs w:val="24"/>
        </w:rPr>
        <w:t>Hay información que indica que a escala mundial es el residuo más abundante provocado por la acción humana, de cual se estiman 72 mil millones de colillas de cigarro dispersas en la naturaleza y además, un problema latente ya que el gesto de tirar indiscriminadamente este residuo al suelo, es algo que se realiza de forma habitual en la conciencia y acción social que se torna en un posible habito cotidiano de las personas fumadoras, que difícilmente nos acerca a dimensionar el daño que puede provocar, máxime en nuestros días cuando el cuidado del vital líquido es de suma importancia para nuestra subsistencia y desempeño de una inmensidad de actividades.</w:t>
      </w:r>
    </w:p>
    <w:p w14:paraId="5C4DE99B" w14:textId="19539228" w:rsidR="00E72A74" w:rsidRPr="009B31CF" w:rsidRDefault="00E72A74" w:rsidP="00E72A74">
      <w:pPr>
        <w:spacing w:line="360" w:lineRule="auto"/>
        <w:ind w:left="850" w:right="850"/>
        <w:jc w:val="both"/>
        <w:rPr>
          <w:rFonts w:ascii="Century Gothic" w:hAnsi="Century Gothic" w:cs="Arial"/>
          <w:bCs/>
          <w:i/>
          <w:sz w:val="24"/>
          <w:szCs w:val="24"/>
        </w:rPr>
      </w:pPr>
      <w:r w:rsidRPr="009B31CF">
        <w:rPr>
          <w:rFonts w:ascii="Century Gothic" w:hAnsi="Century Gothic" w:cs="Arial"/>
          <w:bCs/>
          <w:i/>
          <w:sz w:val="24"/>
          <w:szCs w:val="24"/>
        </w:rPr>
        <w:lastRenderedPageBreak/>
        <w:t>De forma ilustrativa y reflexiva se plasma el dato que arrojo un informe</w:t>
      </w:r>
      <w:r w:rsidR="009B31CF" w:rsidRPr="009B31CF">
        <w:rPr>
          <w:rFonts w:ascii="Century Gothic" w:hAnsi="Century Gothic" w:cs="Arial"/>
          <w:bCs/>
          <w:i/>
          <w:sz w:val="24"/>
          <w:szCs w:val="24"/>
        </w:rPr>
        <w:t xml:space="preserve"> </w:t>
      </w:r>
      <w:r w:rsidRPr="009B31CF">
        <w:rPr>
          <w:rFonts w:ascii="Century Gothic" w:hAnsi="Century Gothic" w:cs="Arial"/>
          <w:bCs/>
          <w:i/>
          <w:sz w:val="24"/>
          <w:szCs w:val="24"/>
        </w:rPr>
        <w:t xml:space="preserve">realizado en el año 2007 por la Organización Mundial de la Salud, en el que se proyectó que cada año generamos entre 340 y 680 millones de kilos de residuos procedentes de la industria del tabaco, ya que a nivel mundial de 5.6 billones de cigarros que se fabrican, dos terceras partes terminan en océanos. </w:t>
      </w:r>
    </w:p>
    <w:p w14:paraId="3407BF11" w14:textId="77777777" w:rsidR="00E72A74" w:rsidRPr="009B31CF" w:rsidRDefault="00E72A74" w:rsidP="00E72A74">
      <w:pPr>
        <w:spacing w:line="360" w:lineRule="auto"/>
        <w:ind w:left="850" w:right="850"/>
        <w:jc w:val="both"/>
        <w:rPr>
          <w:rFonts w:ascii="Century Gothic" w:hAnsi="Century Gothic" w:cs="Arial"/>
          <w:bCs/>
          <w:i/>
          <w:sz w:val="24"/>
          <w:szCs w:val="24"/>
        </w:rPr>
      </w:pPr>
      <w:r w:rsidRPr="00966B22">
        <w:rPr>
          <w:rFonts w:ascii="Century Gothic" w:hAnsi="Century Gothic" w:cs="Arial"/>
          <w:bCs/>
          <w:i/>
          <w:sz w:val="24"/>
          <w:szCs w:val="24"/>
        </w:rPr>
        <w:t>Hay acciones a nivel global loables de destacar, como la campaña en redes sociales para reducir la contaminación de los micro plásticos que ocasionan los cigarrillos en el marco del Programa de las Naciones Unidas para el Medio Ambiente y la Secretaría del Convenio Marco de la Organización Mundial de la Salud para el Control del Tabaco</w:t>
      </w:r>
      <w:r w:rsidRPr="009B31CF">
        <w:rPr>
          <w:rFonts w:ascii="Century Gothic" w:hAnsi="Century Gothic" w:cs="Arial"/>
          <w:bCs/>
          <w:i/>
          <w:sz w:val="24"/>
          <w:szCs w:val="24"/>
        </w:rPr>
        <w:t xml:space="preserve">, con el cual se busca concienciar sobre el impacto medioambiental y sanitario que provocan las colillas. </w:t>
      </w:r>
    </w:p>
    <w:p w14:paraId="2839CE43" w14:textId="77777777" w:rsidR="00E72A74" w:rsidRPr="009B31CF" w:rsidRDefault="00E72A74" w:rsidP="00E72A74">
      <w:pPr>
        <w:spacing w:line="360" w:lineRule="auto"/>
        <w:ind w:left="850" w:right="850"/>
        <w:jc w:val="both"/>
        <w:rPr>
          <w:rFonts w:ascii="Century Gothic" w:hAnsi="Century Gothic" w:cs="Arial"/>
          <w:bCs/>
          <w:i/>
          <w:sz w:val="24"/>
          <w:szCs w:val="24"/>
        </w:rPr>
      </w:pPr>
      <w:r w:rsidRPr="009B31CF">
        <w:rPr>
          <w:rFonts w:ascii="Century Gothic" w:hAnsi="Century Gothic" w:cs="Arial"/>
          <w:bCs/>
          <w:i/>
          <w:sz w:val="24"/>
          <w:szCs w:val="24"/>
        </w:rPr>
        <w:t xml:space="preserve">Cabe destacar que acciones preventivas en esta materia guardan de igual forma relación con lo establecido en el Convenio referido anteriormente, ya que también prevé una parte normativa vinculada con la protección del medio ambiente. </w:t>
      </w:r>
    </w:p>
    <w:p w14:paraId="4CAAA712" w14:textId="77777777" w:rsidR="00E72A74" w:rsidRPr="009B31CF" w:rsidRDefault="00E72A74" w:rsidP="00E72A74">
      <w:pPr>
        <w:spacing w:line="360" w:lineRule="auto"/>
        <w:ind w:left="850" w:right="850"/>
        <w:jc w:val="both"/>
        <w:rPr>
          <w:rFonts w:ascii="Century Gothic" w:hAnsi="Century Gothic" w:cs="Arial"/>
          <w:bCs/>
          <w:i/>
          <w:sz w:val="24"/>
          <w:szCs w:val="24"/>
        </w:rPr>
      </w:pPr>
      <w:r w:rsidRPr="009B31CF">
        <w:rPr>
          <w:rFonts w:ascii="Century Gothic" w:hAnsi="Century Gothic" w:cs="Arial"/>
          <w:bCs/>
          <w:i/>
          <w:sz w:val="24"/>
          <w:szCs w:val="24"/>
        </w:rPr>
        <w:t xml:space="preserve">En mérito de la motivación antes expuesta, con fundamento en lo dispuesto por los artículos 68 fracción I, de la Constitución Política del Estado de Chihuahua, 167 fracción I y 169 de la Ley Orgánica del Poder Legislativo; así como el 75 y 76 y 77 fracción I del Reglamento Interior y de Prácticas Parlamentarias del Poder Legislativo, someto a consideración de esta Honorable Asamblea los siguientes proyectos de: </w:t>
      </w:r>
    </w:p>
    <w:p w14:paraId="49D8495C" w14:textId="77777777" w:rsidR="00E72A74" w:rsidRPr="009B31CF" w:rsidRDefault="00E72A74" w:rsidP="00E72A74">
      <w:pPr>
        <w:autoSpaceDE w:val="0"/>
        <w:autoSpaceDN w:val="0"/>
        <w:adjustRightInd w:val="0"/>
        <w:ind w:left="850" w:right="850"/>
        <w:jc w:val="center"/>
        <w:rPr>
          <w:rFonts w:ascii="Century Gothic" w:eastAsia="Times New Roman" w:hAnsi="Century Gothic" w:cs="Arial"/>
          <w:b/>
          <w:bCs/>
          <w:i/>
          <w:sz w:val="24"/>
          <w:szCs w:val="24"/>
          <w:lang w:eastAsia="es-ES"/>
        </w:rPr>
      </w:pPr>
      <w:r w:rsidRPr="009B31CF">
        <w:rPr>
          <w:rFonts w:ascii="Century Gothic" w:eastAsia="Times New Roman" w:hAnsi="Century Gothic" w:cs="Arial"/>
          <w:b/>
          <w:bCs/>
          <w:i/>
          <w:sz w:val="24"/>
          <w:szCs w:val="24"/>
          <w:lang w:eastAsia="es-ES"/>
        </w:rPr>
        <w:lastRenderedPageBreak/>
        <w:t>DECRETO</w:t>
      </w:r>
    </w:p>
    <w:p w14:paraId="098336E0"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bCs/>
          <w:i/>
          <w:sz w:val="24"/>
          <w:szCs w:val="24"/>
          <w:lang w:eastAsia="es-ES"/>
        </w:rPr>
      </w:pPr>
      <w:r w:rsidRPr="009B31CF">
        <w:rPr>
          <w:rFonts w:ascii="Century Gothic" w:eastAsia="Times New Roman" w:hAnsi="Century Gothic" w:cs="Arial"/>
          <w:b/>
          <w:bCs/>
          <w:i/>
          <w:sz w:val="24"/>
          <w:szCs w:val="24"/>
          <w:lang w:eastAsia="es-ES"/>
        </w:rPr>
        <w:t>ARTÍCULO PRIMERO. -</w:t>
      </w:r>
      <w:r w:rsidRPr="009B31CF">
        <w:rPr>
          <w:rFonts w:ascii="Century Gothic" w:eastAsia="Times New Roman" w:hAnsi="Century Gothic" w:cs="Arial"/>
          <w:bCs/>
          <w:i/>
          <w:sz w:val="24"/>
          <w:szCs w:val="24"/>
          <w:lang w:eastAsia="es-ES"/>
        </w:rPr>
        <w:t xml:space="preserve"> Se </w:t>
      </w:r>
      <w:r w:rsidRPr="009B31CF">
        <w:rPr>
          <w:rFonts w:ascii="Century Gothic" w:eastAsia="Times New Roman" w:hAnsi="Century Gothic" w:cs="Arial"/>
          <w:b/>
          <w:i/>
          <w:sz w:val="24"/>
          <w:szCs w:val="24"/>
          <w:lang w:eastAsia="es-ES"/>
        </w:rPr>
        <w:t>REFORMAN</w:t>
      </w:r>
      <w:r w:rsidRPr="009B31CF">
        <w:rPr>
          <w:rFonts w:ascii="Century Gothic" w:eastAsia="Times New Roman" w:hAnsi="Century Gothic" w:cs="Arial"/>
          <w:bCs/>
          <w:i/>
          <w:sz w:val="24"/>
          <w:szCs w:val="24"/>
          <w:lang w:eastAsia="es-ES"/>
        </w:rPr>
        <w:t>, la fracciones VII y XIII del artículo 2, recorriéndose las subsecuente; la fracción I del artículo 4, la fracción I del artículo 6 y los artículos 9,18, 19, 20, 22 y 23; se</w:t>
      </w:r>
      <w:r w:rsidRPr="009B31CF">
        <w:rPr>
          <w:rFonts w:ascii="Century Gothic" w:eastAsia="Times New Roman" w:hAnsi="Century Gothic" w:cs="Arial"/>
          <w:b/>
          <w:i/>
          <w:sz w:val="24"/>
          <w:szCs w:val="24"/>
          <w:lang w:eastAsia="es-ES"/>
        </w:rPr>
        <w:t xml:space="preserve"> ADICIONA</w:t>
      </w:r>
      <w:r w:rsidRPr="009B31CF">
        <w:rPr>
          <w:rFonts w:ascii="Century Gothic" w:eastAsia="Times New Roman" w:hAnsi="Century Gothic" w:cs="Arial"/>
          <w:bCs/>
          <w:i/>
          <w:sz w:val="24"/>
          <w:szCs w:val="24"/>
          <w:lang w:eastAsia="es-ES"/>
        </w:rPr>
        <w:t xml:space="preserve">, una fracción XXII al artículo 2 y una fracción IV al artículo 17, todos de la </w:t>
      </w:r>
      <w:r w:rsidRPr="009B31CF">
        <w:rPr>
          <w:rFonts w:ascii="Century Gothic" w:hAnsi="Century Gothic" w:cs="Arial"/>
          <w:i/>
          <w:sz w:val="24"/>
          <w:szCs w:val="24"/>
        </w:rPr>
        <w:t>Ley de Protección a la Salud de los no Fumadores para el Estado de Chihuahua,</w:t>
      </w:r>
      <w:r w:rsidRPr="009B31CF">
        <w:rPr>
          <w:rFonts w:ascii="Century Gothic" w:eastAsia="Times New Roman" w:hAnsi="Century Gothic" w:cs="Arial"/>
          <w:bCs/>
          <w:i/>
          <w:sz w:val="24"/>
          <w:szCs w:val="24"/>
          <w:lang w:eastAsia="es-ES"/>
        </w:rPr>
        <w:t xml:space="preserve"> para quedar de la siguiente forma: </w:t>
      </w:r>
    </w:p>
    <w:p w14:paraId="09DCEACC"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i/>
          <w:sz w:val="24"/>
          <w:szCs w:val="24"/>
          <w:lang w:eastAsia="es-ES"/>
        </w:rPr>
      </w:pPr>
      <w:r w:rsidRPr="009B31CF">
        <w:rPr>
          <w:rFonts w:ascii="Century Gothic" w:eastAsia="Times New Roman" w:hAnsi="Century Gothic" w:cs="Arial"/>
          <w:b/>
          <w:bCs/>
          <w:i/>
          <w:sz w:val="24"/>
          <w:szCs w:val="24"/>
          <w:lang w:eastAsia="es-ES"/>
        </w:rPr>
        <w:t xml:space="preserve">Artículo 2. </w:t>
      </w:r>
      <w:r w:rsidRPr="009B31CF">
        <w:rPr>
          <w:rFonts w:ascii="Century Gothic" w:eastAsia="Times New Roman" w:hAnsi="Century Gothic" w:cs="Arial"/>
          <w:i/>
          <w:sz w:val="24"/>
          <w:szCs w:val="24"/>
          <w:lang w:eastAsia="es-ES"/>
        </w:rPr>
        <w:t xml:space="preserve">Para los efectos de la presente Ley, se entenderá por: </w:t>
      </w:r>
    </w:p>
    <w:p w14:paraId="7B284928"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b/>
          <w:bCs/>
          <w:i/>
          <w:sz w:val="24"/>
          <w:szCs w:val="24"/>
          <w:lang w:eastAsia="es-ES"/>
        </w:rPr>
      </w:pPr>
      <w:r w:rsidRPr="009B31CF">
        <w:rPr>
          <w:rFonts w:ascii="Century Gothic" w:eastAsia="Times New Roman" w:hAnsi="Century Gothic" w:cs="Arial"/>
          <w:b/>
          <w:bCs/>
          <w:i/>
          <w:sz w:val="24"/>
          <w:szCs w:val="24"/>
          <w:lang w:eastAsia="es-ES"/>
        </w:rPr>
        <w:t xml:space="preserve">I. a VI.  … </w:t>
      </w:r>
    </w:p>
    <w:p w14:paraId="538B7473"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b/>
          <w:bCs/>
          <w:i/>
          <w:sz w:val="24"/>
          <w:szCs w:val="24"/>
          <w:lang w:eastAsia="es-ES"/>
        </w:rPr>
      </w:pPr>
      <w:r w:rsidRPr="009B31CF">
        <w:rPr>
          <w:rFonts w:ascii="Century Gothic" w:eastAsia="Times New Roman" w:hAnsi="Century Gothic" w:cs="Arial"/>
          <w:b/>
          <w:bCs/>
          <w:i/>
          <w:sz w:val="24"/>
          <w:szCs w:val="24"/>
          <w:lang w:eastAsia="es-ES"/>
        </w:rPr>
        <w:t>VII</w:t>
      </w:r>
      <w:r w:rsidRPr="009B31CF">
        <w:rPr>
          <w:rFonts w:ascii="Century Gothic" w:eastAsia="Times New Roman" w:hAnsi="Century Gothic" w:cs="Arial"/>
          <w:i/>
          <w:sz w:val="24"/>
          <w:szCs w:val="24"/>
          <w:lang w:eastAsia="es-ES"/>
        </w:rPr>
        <w:t xml:space="preserve">. Espacios 100% Libres de Humo de </w:t>
      </w:r>
      <w:r w:rsidRPr="009B31CF">
        <w:rPr>
          <w:rFonts w:ascii="Century Gothic" w:eastAsia="Times New Roman" w:hAnsi="Century Gothic" w:cs="Arial"/>
          <w:b/>
          <w:bCs/>
          <w:i/>
          <w:sz w:val="24"/>
          <w:szCs w:val="24"/>
          <w:lang w:eastAsia="es-ES"/>
        </w:rPr>
        <w:t>tabaco y emisiones</w:t>
      </w:r>
      <w:r w:rsidRPr="009B31CF">
        <w:rPr>
          <w:rFonts w:ascii="Century Gothic" w:eastAsia="Times New Roman" w:hAnsi="Century Gothic" w:cs="Arial"/>
          <w:i/>
          <w:sz w:val="24"/>
          <w:szCs w:val="24"/>
          <w:lang w:eastAsia="es-ES"/>
        </w:rPr>
        <w:t xml:space="preserve">: Es toda área física, lugar de trabajo o transporte </w:t>
      </w:r>
      <w:r w:rsidRPr="009B31CF">
        <w:rPr>
          <w:rFonts w:ascii="Century Gothic" w:eastAsia="Times New Roman" w:hAnsi="Century Gothic" w:cs="Arial"/>
          <w:b/>
          <w:bCs/>
          <w:i/>
          <w:sz w:val="24"/>
          <w:szCs w:val="24"/>
          <w:lang w:eastAsia="es-ES"/>
        </w:rPr>
        <w:t>público</w:t>
      </w:r>
      <w:r w:rsidRPr="009B31CF">
        <w:rPr>
          <w:rFonts w:ascii="Century Gothic" w:eastAsia="Times New Roman" w:hAnsi="Century Gothic" w:cs="Arial"/>
          <w:i/>
          <w:sz w:val="24"/>
          <w:szCs w:val="24"/>
          <w:lang w:eastAsia="es-ES"/>
        </w:rPr>
        <w:t xml:space="preserve">, en los que, por razones de orden público e interés social, queda prohibido fumar o tener encendido cualquier producto de tabaco </w:t>
      </w:r>
      <w:r w:rsidRPr="009B31CF">
        <w:rPr>
          <w:rFonts w:ascii="Century Gothic" w:eastAsia="Times New Roman" w:hAnsi="Century Gothic" w:cs="Arial"/>
          <w:b/>
          <w:bCs/>
          <w:i/>
          <w:sz w:val="24"/>
          <w:szCs w:val="24"/>
          <w:lang w:eastAsia="es-ES"/>
        </w:rPr>
        <w:t xml:space="preserve">o de nicotina. </w:t>
      </w:r>
    </w:p>
    <w:p w14:paraId="27FF2F6E"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b/>
          <w:bCs/>
          <w:i/>
          <w:sz w:val="24"/>
          <w:szCs w:val="24"/>
          <w:lang w:eastAsia="es-ES"/>
        </w:rPr>
      </w:pPr>
      <w:r w:rsidRPr="009B31CF">
        <w:rPr>
          <w:rFonts w:ascii="Century Gothic" w:eastAsia="Times New Roman" w:hAnsi="Century Gothic" w:cs="Arial"/>
          <w:b/>
          <w:bCs/>
          <w:i/>
          <w:sz w:val="24"/>
          <w:szCs w:val="24"/>
          <w:lang w:eastAsia="es-ES"/>
        </w:rPr>
        <w:t xml:space="preserve">VIII a </w:t>
      </w:r>
      <w:r w:rsidRPr="009B31CF">
        <w:rPr>
          <w:rFonts w:ascii="Century Gothic" w:eastAsia="Times New Roman" w:hAnsi="Century Gothic" w:cs="Arial"/>
          <w:b/>
          <w:bCs/>
          <w:i/>
          <w:sz w:val="24"/>
          <w:szCs w:val="24"/>
          <w:lang w:eastAsia="es-ES"/>
        </w:rPr>
        <w:tab/>
        <w:t>XII.  …</w:t>
      </w:r>
    </w:p>
    <w:p w14:paraId="03CB45AA"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b/>
          <w:bCs/>
          <w:i/>
          <w:sz w:val="24"/>
          <w:szCs w:val="24"/>
          <w:lang w:eastAsia="es-ES"/>
        </w:rPr>
      </w:pPr>
      <w:r w:rsidRPr="009B31CF">
        <w:rPr>
          <w:rFonts w:ascii="Century Gothic" w:eastAsia="Times New Roman" w:hAnsi="Century Gothic" w:cs="Arial"/>
          <w:b/>
          <w:bCs/>
          <w:i/>
          <w:sz w:val="24"/>
          <w:szCs w:val="24"/>
          <w:lang w:eastAsia="es-ES"/>
        </w:rPr>
        <w:t>XIII. Lugar de Trabajo: Son todos los lugares utilizados por las personas durante su trabajo. Incluye no sólo aquellos donde se realiza el trabajo, sino también todos los lugares conexos y anexos que los trabajadores suelen utilizar en el desempeño de su empleo, así como los vehículos que se utilizan mientras se realiza el trabajo;</w:t>
      </w:r>
    </w:p>
    <w:p w14:paraId="283C2ECD"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b/>
          <w:bCs/>
          <w:i/>
          <w:sz w:val="24"/>
          <w:szCs w:val="24"/>
          <w:lang w:eastAsia="es-ES"/>
        </w:rPr>
      </w:pPr>
      <w:r w:rsidRPr="009B31CF">
        <w:rPr>
          <w:rFonts w:ascii="Century Gothic" w:eastAsia="Times New Roman" w:hAnsi="Century Gothic" w:cs="Arial"/>
          <w:b/>
          <w:bCs/>
          <w:i/>
          <w:sz w:val="24"/>
          <w:szCs w:val="24"/>
          <w:lang w:eastAsia="es-ES"/>
        </w:rPr>
        <w:t>Se recorren las subsecuentes</w:t>
      </w:r>
    </w:p>
    <w:p w14:paraId="27DC301D"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b/>
          <w:bCs/>
          <w:i/>
          <w:sz w:val="24"/>
          <w:szCs w:val="24"/>
          <w:lang w:eastAsia="es-ES"/>
        </w:rPr>
      </w:pPr>
      <w:r w:rsidRPr="009B31CF">
        <w:rPr>
          <w:rFonts w:ascii="Century Gothic" w:eastAsia="Times New Roman" w:hAnsi="Century Gothic" w:cs="Arial"/>
          <w:b/>
          <w:bCs/>
          <w:i/>
          <w:sz w:val="24"/>
          <w:szCs w:val="24"/>
          <w:lang w:eastAsia="es-ES"/>
        </w:rPr>
        <w:lastRenderedPageBreak/>
        <w:t>XXII. Transporte Público: Aquel vehículo individual o colectivo que circule por tierra, aire o agua utilizado para transportar personas, generalmente con fines comerciales, laborales, escolares u otros, que regularmente se obtiene una remuneración, incluye terminales, estaciones, paradas y otras instalaciones de mobiliario urbano conexo;</w:t>
      </w:r>
    </w:p>
    <w:p w14:paraId="452E8082"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b/>
          <w:bCs/>
          <w:i/>
          <w:sz w:val="24"/>
          <w:szCs w:val="24"/>
          <w:lang w:eastAsia="es-ES"/>
        </w:rPr>
      </w:pPr>
      <w:r w:rsidRPr="009B31CF">
        <w:rPr>
          <w:rFonts w:ascii="Century Gothic" w:eastAsia="Times New Roman" w:hAnsi="Century Gothic" w:cs="Arial"/>
          <w:b/>
          <w:bCs/>
          <w:i/>
          <w:sz w:val="24"/>
          <w:szCs w:val="24"/>
          <w:lang w:eastAsia="es-ES"/>
        </w:rPr>
        <w:t xml:space="preserve">Artículo 4. Corresponde al Ejecutivo del Estado: </w:t>
      </w:r>
    </w:p>
    <w:p w14:paraId="2404C901"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b/>
          <w:bCs/>
          <w:i/>
          <w:sz w:val="24"/>
          <w:szCs w:val="24"/>
          <w:lang w:eastAsia="es-ES"/>
        </w:rPr>
      </w:pPr>
      <w:r w:rsidRPr="009B31CF">
        <w:rPr>
          <w:rFonts w:ascii="Century Gothic" w:eastAsia="Times New Roman" w:hAnsi="Century Gothic" w:cs="Arial"/>
          <w:i/>
          <w:sz w:val="24"/>
          <w:szCs w:val="24"/>
          <w:lang w:eastAsia="es-ES"/>
        </w:rPr>
        <w:t>I. Coordinarse con las autoridades sanitarias, federales y municipales, para la ejecución de programas y acciones contra el tabaquismo</w:t>
      </w:r>
      <w:r w:rsidRPr="009B31CF">
        <w:rPr>
          <w:rFonts w:ascii="Century Gothic" w:eastAsia="Times New Roman" w:hAnsi="Century Gothic" w:cs="Arial"/>
          <w:b/>
          <w:bCs/>
          <w:i/>
          <w:sz w:val="24"/>
          <w:szCs w:val="24"/>
          <w:lang w:eastAsia="es-ES"/>
        </w:rPr>
        <w:t xml:space="preserve">, así como de aquellos que fomenten y concienticen acerca de la contaminación provocada por las colillas y su debido </w:t>
      </w:r>
      <w:proofErr w:type="spellStart"/>
      <w:r w:rsidRPr="009B31CF">
        <w:rPr>
          <w:rFonts w:ascii="Century Gothic" w:eastAsia="Times New Roman" w:hAnsi="Century Gothic" w:cs="Arial"/>
          <w:b/>
          <w:bCs/>
          <w:i/>
          <w:sz w:val="24"/>
          <w:szCs w:val="24"/>
          <w:lang w:eastAsia="es-ES"/>
        </w:rPr>
        <w:t>desechamiento</w:t>
      </w:r>
      <w:proofErr w:type="spellEnd"/>
      <w:r w:rsidRPr="009B31CF">
        <w:rPr>
          <w:rFonts w:ascii="Century Gothic" w:eastAsia="Times New Roman" w:hAnsi="Century Gothic" w:cs="Arial"/>
          <w:b/>
          <w:bCs/>
          <w:i/>
          <w:sz w:val="24"/>
          <w:szCs w:val="24"/>
          <w:lang w:eastAsia="es-ES"/>
        </w:rPr>
        <w:t xml:space="preserve"> en recipientes destinados a este fin. </w:t>
      </w:r>
    </w:p>
    <w:p w14:paraId="669FF3AB"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b/>
          <w:bCs/>
          <w:i/>
          <w:sz w:val="24"/>
          <w:szCs w:val="24"/>
          <w:lang w:eastAsia="es-ES"/>
        </w:rPr>
      </w:pPr>
      <w:r w:rsidRPr="009B31CF">
        <w:rPr>
          <w:rFonts w:ascii="Century Gothic" w:eastAsia="Times New Roman" w:hAnsi="Century Gothic" w:cs="Arial"/>
          <w:b/>
          <w:bCs/>
          <w:i/>
          <w:sz w:val="24"/>
          <w:szCs w:val="24"/>
          <w:lang w:eastAsia="es-ES"/>
        </w:rPr>
        <w:t xml:space="preserve">Artículo 6. </w:t>
      </w:r>
      <w:r w:rsidRPr="009B31CF">
        <w:rPr>
          <w:rFonts w:ascii="Century Gothic" w:eastAsia="Times New Roman" w:hAnsi="Century Gothic" w:cs="Arial"/>
          <w:i/>
          <w:sz w:val="24"/>
          <w:szCs w:val="24"/>
          <w:lang w:eastAsia="es-ES"/>
        </w:rPr>
        <w:t>Corresponde a los Ayuntamientos:</w:t>
      </w:r>
      <w:r w:rsidRPr="009B31CF">
        <w:rPr>
          <w:rFonts w:ascii="Century Gothic" w:eastAsia="Times New Roman" w:hAnsi="Century Gothic" w:cs="Arial"/>
          <w:b/>
          <w:bCs/>
          <w:i/>
          <w:sz w:val="24"/>
          <w:szCs w:val="24"/>
          <w:lang w:eastAsia="es-ES"/>
        </w:rPr>
        <w:t xml:space="preserve"> </w:t>
      </w:r>
    </w:p>
    <w:p w14:paraId="2153CBD4"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b/>
          <w:bCs/>
          <w:i/>
          <w:sz w:val="24"/>
          <w:szCs w:val="24"/>
          <w:lang w:eastAsia="es-ES"/>
        </w:rPr>
      </w:pPr>
      <w:r w:rsidRPr="009B31CF">
        <w:rPr>
          <w:rFonts w:ascii="Century Gothic" w:eastAsia="Times New Roman" w:hAnsi="Century Gothic" w:cs="Arial"/>
          <w:i/>
          <w:sz w:val="24"/>
          <w:szCs w:val="24"/>
          <w:lang w:eastAsia="es-ES"/>
        </w:rPr>
        <w:t>I. Coordinarse con las autoridades federales y estatales para la ejecución en el Municipio de los programas contra el tabaquismo</w:t>
      </w:r>
      <w:r w:rsidRPr="009B31CF">
        <w:rPr>
          <w:rFonts w:ascii="Century Gothic" w:eastAsia="Times New Roman" w:hAnsi="Century Gothic" w:cs="Arial"/>
          <w:b/>
          <w:bCs/>
          <w:i/>
          <w:sz w:val="24"/>
          <w:szCs w:val="24"/>
          <w:lang w:eastAsia="es-ES"/>
        </w:rPr>
        <w:t xml:space="preserve">; así como de aquellos que fomenten y concienticen acerca de la contaminación provocada por las colillas y su debido </w:t>
      </w:r>
      <w:proofErr w:type="spellStart"/>
      <w:r w:rsidRPr="009B31CF">
        <w:rPr>
          <w:rFonts w:ascii="Century Gothic" w:eastAsia="Times New Roman" w:hAnsi="Century Gothic" w:cs="Arial"/>
          <w:b/>
          <w:bCs/>
          <w:i/>
          <w:sz w:val="24"/>
          <w:szCs w:val="24"/>
          <w:lang w:eastAsia="es-ES"/>
        </w:rPr>
        <w:t>desechamiento</w:t>
      </w:r>
      <w:proofErr w:type="spellEnd"/>
      <w:r w:rsidRPr="009B31CF">
        <w:rPr>
          <w:rFonts w:ascii="Century Gothic" w:eastAsia="Times New Roman" w:hAnsi="Century Gothic" w:cs="Arial"/>
          <w:b/>
          <w:bCs/>
          <w:i/>
          <w:sz w:val="24"/>
          <w:szCs w:val="24"/>
          <w:lang w:eastAsia="es-ES"/>
        </w:rPr>
        <w:t xml:space="preserve"> en recipientes destinados a este fin.</w:t>
      </w:r>
    </w:p>
    <w:p w14:paraId="26BF3C4A"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b/>
          <w:bCs/>
          <w:i/>
          <w:sz w:val="24"/>
          <w:szCs w:val="24"/>
          <w:lang w:eastAsia="es-ES"/>
        </w:rPr>
      </w:pPr>
      <w:r w:rsidRPr="009B31CF">
        <w:rPr>
          <w:rFonts w:ascii="Century Gothic" w:eastAsia="Times New Roman" w:hAnsi="Century Gothic" w:cs="Arial"/>
          <w:b/>
          <w:bCs/>
          <w:i/>
          <w:sz w:val="24"/>
          <w:szCs w:val="24"/>
          <w:lang w:eastAsia="es-ES"/>
        </w:rPr>
        <w:t>Artículo 9</w:t>
      </w:r>
      <w:r w:rsidRPr="009B31CF">
        <w:rPr>
          <w:rFonts w:ascii="Century Gothic" w:eastAsia="Times New Roman" w:hAnsi="Century Gothic" w:cs="Arial"/>
          <w:i/>
          <w:sz w:val="24"/>
          <w:szCs w:val="24"/>
          <w:lang w:eastAsia="es-ES"/>
        </w:rPr>
        <w:t xml:space="preserve">. La Secretaría, en coordinación con autoridades federales, estatales, municipales y los sectores social y privado, implementará programas permanentes contra los efectos nocivos </w:t>
      </w:r>
      <w:r w:rsidRPr="009B31CF">
        <w:rPr>
          <w:rFonts w:ascii="Century Gothic" w:eastAsia="Times New Roman" w:hAnsi="Century Gothic" w:cs="Arial"/>
          <w:b/>
          <w:bCs/>
          <w:i/>
          <w:sz w:val="24"/>
          <w:szCs w:val="24"/>
          <w:lang w:eastAsia="es-ES"/>
        </w:rPr>
        <w:t>para el ser humano y el medio ambiente</w:t>
      </w:r>
      <w:r w:rsidRPr="009B31CF">
        <w:rPr>
          <w:rFonts w:ascii="Century Gothic" w:eastAsia="Times New Roman" w:hAnsi="Century Gothic" w:cs="Arial"/>
          <w:i/>
          <w:sz w:val="24"/>
          <w:szCs w:val="24"/>
          <w:lang w:eastAsia="es-ES"/>
        </w:rPr>
        <w:t>, causados por el consumo del tabaco, a fin de fomentar que sus disposiciones sean aplicadas.</w:t>
      </w:r>
      <w:r w:rsidRPr="009B31CF">
        <w:rPr>
          <w:rFonts w:ascii="Century Gothic" w:eastAsia="Times New Roman" w:hAnsi="Century Gothic" w:cs="Arial"/>
          <w:b/>
          <w:bCs/>
          <w:i/>
          <w:sz w:val="24"/>
          <w:szCs w:val="24"/>
          <w:lang w:eastAsia="es-ES"/>
        </w:rPr>
        <w:t xml:space="preserve"> </w:t>
      </w:r>
    </w:p>
    <w:p w14:paraId="1178A62C"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b/>
          <w:bCs/>
          <w:i/>
          <w:sz w:val="24"/>
          <w:szCs w:val="24"/>
          <w:lang w:eastAsia="es-ES"/>
        </w:rPr>
      </w:pPr>
      <w:r w:rsidRPr="009B31CF">
        <w:rPr>
          <w:rFonts w:ascii="Century Gothic" w:eastAsia="Times New Roman" w:hAnsi="Century Gothic" w:cs="Arial"/>
          <w:b/>
          <w:bCs/>
          <w:i/>
          <w:sz w:val="24"/>
          <w:szCs w:val="24"/>
          <w:lang w:eastAsia="es-ES"/>
        </w:rPr>
        <w:lastRenderedPageBreak/>
        <w:t xml:space="preserve">Artículo 17. </w:t>
      </w:r>
      <w:r w:rsidRPr="009B31CF">
        <w:rPr>
          <w:rFonts w:ascii="Century Gothic" w:eastAsia="Times New Roman" w:hAnsi="Century Gothic" w:cs="Arial"/>
          <w:i/>
          <w:sz w:val="24"/>
          <w:szCs w:val="24"/>
          <w:lang w:eastAsia="es-ES"/>
        </w:rPr>
        <w:t>Se prohíben las siguientes actividades:</w:t>
      </w:r>
      <w:r w:rsidRPr="009B31CF">
        <w:rPr>
          <w:rFonts w:ascii="Century Gothic" w:eastAsia="Times New Roman" w:hAnsi="Century Gothic" w:cs="Arial"/>
          <w:b/>
          <w:bCs/>
          <w:i/>
          <w:sz w:val="24"/>
          <w:szCs w:val="24"/>
          <w:lang w:eastAsia="es-ES"/>
        </w:rPr>
        <w:t xml:space="preserve"> </w:t>
      </w:r>
    </w:p>
    <w:p w14:paraId="5C8B9DCE"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b/>
          <w:bCs/>
          <w:i/>
          <w:sz w:val="24"/>
          <w:szCs w:val="24"/>
          <w:lang w:eastAsia="es-ES"/>
        </w:rPr>
      </w:pPr>
      <w:r w:rsidRPr="009B31CF">
        <w:rPr>
          <w:rFonts w:ascii="Century Gothic" w:eastAsia="Times New Roman" w:hAnsi="Century Gothic" w:cs="Arial"/>
          <w:b/>
          <w:bCs/>
          <w:i/>
          <w:sz w:val="24"/>
          <w:szCs w:val="24"/>
          <w:lang w:eastAsia="es-ES"/>
        </w:rPr>
        <w:t xml:space="preserve">I. a III.  … </w:t>
      </w:r>
    </w:p>
    <w:p w14:paraId="7331CE09" w14:textId="2F1BAB7F"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b/>
          <w:bCs/>
          <w:i/>
          <w:sz w:val="24"/>
          <w:szCs w:val="24"/>
          <w:lang w:eastAsia="es-ES"/>
        </w:rPr>
      </w:pPr>
      <w:r w:rsidRPr="009B31CF">
        <w:rPr>
          <w:rFonts w:ascii="Century Gothic" w:eastAsia="Times New Roman" w:hAnsi="Century Gothic" w:cs="Arial"/>
          <w:b/>
          <w:bCs/>
          <w:i/>
          <w:sz w:val="24"/>
          <w:szCs w:val="24"/>
          <w:lang w:eastAsia="es-ES"/>
        </w:rPr>
        <w:t xml:space="preserve">IV. Realizar toda forma de publicidad, promoción y </w:t>
      </w:r>
      <w:r w:rsidR="00C45A0B" w:rsidRPr="009B31CF">
        <w:rPr>
          <w:rFonts w:ascii="Century Gothic" w:eastAsia="Times New Roman" w:hAnsi="Century Gothic" w:cs="Arial"/>
          <w:b/>
          <w:bCs/>
          <w:i/>
          <w:sz w:val="24"/>
          <w:szCs w:val="24"/>
          <w:lang w:eastAsia="es-ES"/>
        </w:rPr>
        <w:t>patrocinio</w:t>
      </w:r>
      <w:r w:rsidRPr="009B31CF">
        <w:rPr>
          <w:rFonts w:ascii="Century Gothic" w:eastAsia="Times New Roman" w:hAnsi="Century Gothic" w:cs="Arial"/>
          <w:b/>
          <w:bCs/>
          <w:i/>
          <w:sz w:val="24"/>
          <w:szCs w:val="24"/>
          <w:lang w:eastAsia="es-ES"/>
        </w:rPr>
        <w:t xml:space="preserve"> de los productos elaborados con tabaco, en forma directa o indirecta, a través de cualquier medio de difusión o comunicación que posicione elementos de la marca de estos, que fomente la compra, el consumo o preferencia por parte de la población. </w:t>
      </w:r>
    </w:p>
    <w:p w14:paraId="58BA262E"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b/>
          <w:bCs/>
          <w:i/>
          <w:sz w:val="24"/>
          <w:szCs w:val="24"/>
          <w:lang w:eastAsia="es-ES"/>
        </w:rPr>
      </w:pPr>
      <w:r w:rsidRPr="009B31CF">
        <w:rPr>
          <w:rFonts w:ascii="Century Gothic" w:eastAsia="Times New Roman" w:hAnsi="Century Gothic" w:cs="Arial"/>
          <w:b/>
          <w:bCs/>
          <w:i/>
          <w:sz w:val="24"/>
          <w:szCs w:val="24"/>
          <w:lang w:eastAsia="es-ES"/>
        </w:rPr>
        <w:t xml:space="preserve">Artículo 18. </w:t>
      </w:r>
      <w:r w:rsidRPr="009B31CF">
        <w:rPr>
          <w:rFonts w:ascii="Century Gothic" w:eastAsia="Times New Roman" w:hAnsi="Century Gothic" w:cs="Arial"/>
          <w:i/>
          <w:sz w:val="24"/>
          <w:szCs w:val="24"/>
          <w:lang w:eastAsia="es-ES"/>
        </w:rPr>
        <w:t xml:space="preserve">Queda prohibido a cualquier persona consumir o tener encendido cualquier producto del tabaco </w:t>
      </w:r>
      <w:r w:rsidRPr="009B31CF">
        <w:rPr>
          <w:rFonts w:ascii="Century Gothic" w:eastAsia="Times New Roman" w:hAnsi="Century Gothic" w:cs="Arial"/>
          <w:b/>
          <w:bCs/>
          <w:i/>
          <w:sz w:val="24"/>
          <w:szCs w:val="24"/>
          <w:lang w:eastAsia="es-ES"/>
        </w:rPr>
        <w:t>y nicotina</w:t>
      </w:r>
      <w:r w:rsidRPr="009B31CF">
        <w:rPr>
          <w:rFonts w:ascii="Century Gothic" w:eastAsia="Times New Roman" w:hAnsi="Century Gothic" w:cs="Arial"/>
          <w:i/>
          <w:sz w:val="24"/>
          <w:szCs w:val="24"/>
          <w:lang w:eastAsia="es-ES"/>
        </w:rPr>
        <w:t xml:space="preserve"> en los espacios 100% libres de humo del tabaco </w:t>
      </w:r>
      <w:r w:rsidRPr="009B31CF">
        <w:rPr>
          <w:rFonts w:ascii="Century Gothic" w:eastAsia="Times New Roman" w:hAnsi="Century Gothic" w:cs="Arial"/>
          <w:b/>
          <w:bCs/>
          <w:i/>
          <w:sz w:val="24"/>
          <w:szCs w:val="24"/>
          <w:lang w:eastAsia="es-ES"/>
        </w:rPr>
        <w:t xml:space="preserve">y emisiones, en los lugares de trabajo, el transporte público, espacios de concurrencia colectiva y en cualquier otro lugar con acceso al público que en forma expresa lo establezca la Secretaría. </w:t>
      </w:r>
    </w:p>
    <w:p w14:paraId="785796BD"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i/>
          <w:sz w:val="24"/>
          <w:szCs w:val="24"/>
          <w:lang w:eastAsia="es-ES"/>
        </w:rPr>
      </w:pPr>
      <w:r w:rsidRPr="009B31CF">
        <w:rPr>
          <w:rFonts w:ascii="Century Gothic" w:eastAsia="Times New Roman" w:hAnsi="Century Gothic" w:cs="Arial"/>
          <w:b/>
          <w:bCs/>
          <w:i/>
          <w:sz w:val="24"/>
          <w:szCs w:val="24"/>
          <w:lang w:eastAsia="es-ES"/>
        </w:rPr>
        <w:t>…</w:t>
      </w:r>
    </w:p>
    <w:p w14:paraId="533EBD4E"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b/>
          <w:bCs/>
          <w:i/>
          <w:sz w:val="24"/>
          <w:szCs w:val="24"/>
          <w:lang w:eastAsia="es-ES"/>
        </w:rPr>
      </w:pPr>
      <w:r w:rsidRPr="009B31CF">
        <w:rPr>
          <w:rFonts w:ascii="Century Gothic" w:eastAsia="Times New Roman" w:hAnsi="Century Gothic" w:cs="Arial"/>
          <w:b/>
          <w:bCs/>
          <w:i/>
          <w:sz w:val="24"/>
          <w:szCs w:val="24"/>
          <w:lang w:eastAsia="es-ES"/>
        </w:rPr>
        <w:t xml:space="preserve">Artículo 19. </w:t>
      </w:r>
      <w:r w:rsidRPr="009B31CF">
        <w:rPr>
          <w:rFonts w:ascii="Century Gothic" w:eastAsia="Times New Roman" w:hAnsi="Century Gothic" w:cs="Arial"/>
          <w:i/>
          <w:sz w:val="24"/>
          <w:szCs w:val="24"/>
          <w:lang w:eastAsia="es-ES"/>
        </w:rPr>
        <w:t xml:space="preserve">En lugares con acceso al público </w:t>
      </w:r>
      <w:r w:rsidRPr="009B31CF">
        <w:rPr>
          <w:rFonts w:ascii="Century Gothic" w:eastAsia="Times New Roman" w:hAnsi="Century Gothic" w:cs="Arial"/>
          <w:b/>
          <w:bCs/>
          <w:i/>
          <w:sz w:val="24"/>
          <w:szCs w:val="24"/>
          <w:lang w:eastAsia="es-ES"/>
        </w:rPr>
        <w:t xml:space="preserve">en forma libre o restringida, lugares de trabajo, públicos o privados, </w:t>
      </w:r>
      <w:r w:rsidRPr="009B31CF">
        <w:rPr>
          <w:rFonts w:ascii="Century Gothic" w:eastAsia="Times New Roman" w:hAnsi="Century Gothic" w:cs="Arial"/>
          <w:i/>
          <w:sz w:val="24"/>
          <w:szCs w:val="24"/>
          <w:lang w:eastAsia="es-ES"/>
        </w:rPr>
        <w:t>incluidas las universidades e instituciones de educación superior, podrán existir zonas exclusivamente para fumar, las cuales deberán ubicarse</w:t>
      </w:r>
      <w:r w:rsidRPr="009B31CF">
        <w:rPr>
          <w:rFonts w:ascii="Century Gothic" w:eastAsia="Times New Roman" w:hAnsi="Century Gothic" w:cs="Arial"/>
          <w:b/>
          <w:bCs/>
          <w:i/>
          <w:sz w:val="24"/>
          <w:szCs w:val="24"/>
          <w:lang w:eastAsia="es-ES"/>
        </w:rPr>
        <w:t xml:space="preserve">: </w:t>
      </w:r>
    </w:p>
    <w:p w14:paraId="28F141DD"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b/>
          <w:bCs/>
          <w:i/>
          <w:sz w:val="24"/>
          <w:szCs w:val="24"/>
          <w:lang w:eastAsia="es-ES"/>
        </w:rPr>
      </w:pPr>
      <w:r w:rsidRPr="009B31CF">
        <w:rPr>
          <w:rFonts w:ascii="Century Gothic" w:eastAsia="Times New Roman" w:hAnsi="Century Gothic" w:cs="Arial"/>
          <w:b/>
          <w:bCs/>
          <w:i/>
          <w:sz w:val="24"/>
          <w:szCs w:val="24"/>
          <w:lang w:eastAsia="es-ES"/>
        </w:rPr>
        <w:t>…</w:t>
      </w:r>
    </w:p>
    <w:p w14:paraId="4A787DAC"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i/>
          <w:sz w:val="24"/>
          <w:szCs w:val="24"/>
          <w:lang w:eastAsia="es-ES"/>
        </w:rPr>
      </w:pPr>
      <w:r w:rsidRPr="009B31CF">
        <w:rPr>
          <w:rFonts w:ascii="Century Gothic" w:eastAsia="Times New Roman" w:hAnsi="Century Gothic" w:cs="Arial"/>
          <w:b/>
          <w:bCs/>
          <w:i/>
          <w:sz w:val="24"/>
          <w:szCs w:val="24"/>
          <w:lang w:eastAsia="es-ES"/>
        </w:rPr>
        <w:lastRenderedPageBreak/>
        <w:t xml:space="preserve">Artículo 20. </w:t>
      </w:r>
      <w:r w:rsidRPr="009B31CF">
        <w:rPr>
          <w:rFonts w:ascii="Century Gothic" w:eastAsia="Times New Roman" w:hAnsi="Century Gothic" w:cs="Arial"/>
          <w:i/>
          <w:sz w:val="24"/>
          <w:szCs w:val="24"/>
          <w:lang w:eastAsia="es-ES"/>
        </w:rPr>
        <w:t xml:space="preserve">El propietario, administrador o responsable de un espacio 100% libre de humo del tabaco </w:t>
      </w:r>
      <w:r w:rsidRPr="009B31CF">
        <w:rPr>
          <w:rFonts w:ascii="Century Gothic" w:eastAsia="Times New Roman" w:hAnsi="Century Gothic" w:cs="Arial"/>
          <w:b/>
          <w:bCs/>
          <w:i/>
          <w:sz w:val="24"/>
          <w:szCs w:val="24"/>
          <w:lang w:eastAsia="es-ES"/>
        </w:rPr>
        <w:t>y emisiones</w:t>
      </w:r>
      <w:r w:rsidRPr="009B31CF">
        <w:rPr>
          <w:rFonts w:ascii="Century Gothic" w:eastAsia="Times New Roman" w:hAnsi="Century Gothic" w:cs="Arial"/>
          <w:i/>
          <w:sz w:val="24"/>
          <w:szCs w:val="24"/>
          <w:lang w:eastAsia="es-ES"/>
        </w:rPr>
        <w:t>, está obligado a hacer respetar las disposiciones establecidas en la ley.</w:t>
      </w:r>
      <w:r w:rsidRPr="009B31CF">
        <w:rPr>
          <w:rFonts w:ascii="Century Gothic" w:eastAsia="Times New Roman" w:hAnsi="Century Gothic" w:cs="Arial"/>
          <w:b/>
          <w:bCs/>
          <w:i/>
          <w:sz w:val="24"/>
          <w:szCs w:val="24"/>
          <w:lang w:eastAsia="es-ES"/>
        </w:rPr>
        <w:t xml:space="preserve"> </w:t>
      </w:r>
    </w:p>
    <w:p w14:paraId="0B7A06C8"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i/>
          <w:sz w:val="24"/>
          <w:szCs w:val="24"/>
          <w:lang w:eastAsia="es-ES"/>
        </w:rPr>
      </w:pPr>
      <w:r w:rsidRPr="009B31CF">
        <w:rPr>
          <w:rFonts w:ascii="Century Gothic" w:eastAsia="Times New Roman" w:hAnsi="Century Gothic" w:cs="Arial"/>
          <w:b/>
          <w:bCs/>
          <w:i/>
          <w:sz w:val="24"/>
          <w:szCs w:val="24"/>
          <w:lang w:eastAsia="es-ES"/>
        </w:rPr>
        <w:t>Artículo 22.</w:t>
      </w:r>
      <w:r w:rsidRPr="009B31CF">
        <w:rPr>
          <w:rFonts w:ascii="Century Gothic" w:eastAsia="Times New Roman" w:hAnsi="Century Gothic" w:cs="Arial"/>
          <w:i/>
          <w:sz w:val="24"/>
          <w:szCs w:val="24"/>
          <w:lang w:eastAsia="es-ES"/>
        </w:rPr>
        <w:t xml:space="preserve">  Se establecen como espacios 100% libres de humo del tabaco</w:t>
      </w:r>
      <w:r w:rsidRPr="009B31CF">
        <w:rPr>
          <w:rFonts w:ascii="Century Gothic" w:eastAsia="Times New Roman" w:hAnsi="Century Gothic" w:cs="Arial"/>
          <w:b/>
          <w:bCs/>
          <w:i/>
          <w:sz w:val="24"/>
          <w:szCs w:val="24"/>
          <w:lang w:eastAsia="es-ES"/>
        </w:rPr>
        <w:t xml:space="preserve"> y emisiones</w:t>
      </w:r>
      <w:r w:rsidRPr="009B31CF">
        <w:rPr>
          <w:rFonts w:ascii="Century Gothic" w:eastAsia="Times New Roman" w:hAnsi="Century Gothic" w:cs="Arial"/>
          <w:i/>
          <w:sz w:val="24"/>
          <w:szCs w:val="24"/>
          <w:lang w:eastAsia="es-ES"/>
        </w:rPr>
        <w:t xml:space="preserve">, los siguientes lugares: </w:t>
      </w:r>
    </w:p>
    <w:p w14:paraId="6362CB38"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i/>
          <w:sz w:val="24"/>
          <w:szCs w:val="24"/>
          <w:lang w:eastAsia="es-ES"/>
        </w:rPr>
      </w:pPr>
      <w:r w:rsidRPr="009B31CF">
        <w:rPr>
          <w:rFonts w:ascii="Century Gothic" w:eastAsia="Times New Roman" w:hAnsi="Century Gothic" w:cs="Arial"/>
          <w:i/>
          <w:sz w:val="24"/>
          <w:szCs w:val="24"/>
          <w:lang w:eastAsia="es-ES"/>
        </w:rPr>
        <w:t>…</w:t>
      </w:r>
    </w:p>
    <w:p w14:paraId="601B15C2"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i/>
          <w:sz w:val="24"/>
          <w:szCs w:val="24"/>
          <w:lang w:eastAsia="es-ES"/>
        </w:rPr>
      </w:pPr>
      <w:r w:rsidRPr="009B31CF">
        <w:rPr>
          <w:rFonts w:ascii="Century Gothic" w:eastAsia="Times New Roman" w:hAnsi="Century Gothic" w:cs="Arial"/>
          <w:b/>
          <w:bCs/>
          <w:i/>
          <w:sz w:val="24"/>
          <w:szCs w:val="24"/>
          <w:lang w:eastAsia="es-ES"/>
        </w:rPr>
        <w:t xml:space="preserve">Artículo 23. </w:t>
      </w:r>
      <w:r w:rsidRPr="009B31CF">
        <w:rPr>
          <w:rFonts w:ascii="Century Gothic" w:eastAsia="Times New Roman" w:hAnsi="Century Gothic" w:cs="Arial"/>
          <w:i/>
          <w:sz w:val="24"/>
          <w:szCs w:val="24"/>
          <w:lang w:eastAsia="es-ES"/>
        </w:rPr>
        <w:t xml:space="preserve">Los propietarios, encargados o responsables de los espacios 100% libres de humo del tabaco </w:t>
      </w:r>
      <w:r w:rsidRPr="009B31CF">
        <w:rPr>
          <w:rFonts w:ascii="Century Gothic" w:eastAsia="Times New Roman" w:hAnsi="Century Gothic" w:cs="Arial"/>
          <w:b/>
          <w:bCs/>
          <w:i/>
          <w:sz w:val="24"/>
          <w:szCs w:val="24"/>
          <w:lang w:eastAsia="es-ES"/>
        </w:rPr>
        <w:t xml:space="preserve">y emisiones, </w:t>
      </w:r>
      <w:r w:rsidRPr="009B31CF">
        <w:rPr>
          <w:rFonts w:ascii="Century Gothic" w:eastAsia="Times New Roman" w:hAnsi="Century Gothic" w:cs="Arial"/>
          <w:i/>
          <w:sz w:val="24"/>
          <w:szCs w:val="24"/>
          <w:lang w:eastAsia="es-ES"/>
        </w:rPr>
        <w:t>deberán colocar dentro de los mismo, en lugares visibles, letreros o señalamientos que indiquen la prohibición de fumar, debiéndose incluir un número telefónico para facilitar la</w:t>
      </w:r>
      <w:r w:rsidRPr="009B31CF">
        <w:rPr>
          <w:rFonts w:ascii="Century Gothic" w:eastAsia="Times New Roman" w:hAnsi="Century Gothic" w:cs="Arial"/>
          <w:b/>
          <w:bCs/>
          <w:i/>
          <w:sz w:val="24"/>
          <w:szCs w:val="24"/>
          <w:lang w:eastAsia="es-ES"/>
        </w:rPr>
        <w:t>s</w:t>
      </w:r>
      <w:r w:rsidRPr="009B31CF">
        <w:rPr>
          <w:rFonts w:ascii="Century Gothic" w:eastAsia="Times New Roman" w:hAnsi="Century Gothic" w:cs="Arial"/>
          <w:i/>
          <w:sz w:val="24"/>
          <w:szCs w:val="24"/>
          <w:lang w:eastAsia="es-ES"/>
        </w:rPr>
        <w:t xml:space="preserve"> denuncia</w:t>
      </w:r>
      <w:r w:rsidRPr="009B31CF">
        <w:rPr>
          <w:rFonts w:ascii="Century Gothic" w:eastAsia="Times New Roman" w:hAnsi="Century Gothic" w:cs="Arial"/>
          <w:b/>
          <w:bCs/>
          <w:i/>
          <w:sz w:val="24"/>
          <w:szCs w:val="24"/>
          <w:lang w:eastAsia="es-ES"/>
        </w:rPr>
        <w:t>s</w:t>
      </w:r>
      <w:r w:rsidRPr="009B31CF">
        <w:rPr>
          <w:rFonts w:ascii="Century Gothic" w:eastAsia="Times New Roman" w:hAnsi="Century Gothic" w:cs="Arial"/>
          <w:i/>
          <w:sz w:val="24"/>
          <w:szCs w:val="24"/>
          <w:lang w:eastAsia="es-ES"/>
        </w:rPr>
        <w:t xml:space="preserve">, </w:t>
      </w:r>
      <w:r w:rsidRPr="009B31CF">
        <w:rPr>
          <w:rFonts w:ascii="Century Gothic" w:eastAsia="Times New Roman" w:hAnsi="Century Gothic" w:cs="Arial"/>
          <w:b/>
          <w:bCs/>
          <w:i/>
          <w:sz w:val="24"/>
          <w:szCs w:val="24"/>
          <w:lang w:eastAsia="es-ES"/>
        </w:rPr>
        <w:t xml:space="preserve">quejas y/o sugerencias respecto al </w:t>
      </w:r>
      <w:r w:rsidRPr="009B31CF">
        <w:rPr>
          <w:rFonts w:ascii="Century Gothic" w:eastAsia="Times New Roman" w:hAnsi="Century Gothic" w:cs="Arial"/>
          <w:i/>
          <w:sz w:val="24"/>
          <w:szCs w:val="24"/>
          <w:lang w:eastAsia="es-ES"/>
        </w:rPr>
        <w:t xml:space="preserve">incumplimiento a esta ley. </w:t>
      </w:r>
    </w:p>
    <w:p w14:paraId="0A1E9B55" w14:textId="77777777" w:rsidR="00E72A74" w:rsidRPr="009B31CF" w:rsidRDefault="00E72A74" w:rsidP="00E72A74">
      <w:pPr>
        <w:autoSpaceDE w:val="0"/>
        <w:autoSpaceDN w:val="0"/>
        <w:adjustRightInd w:val="0"/>
        <w:spacing w:after="240" w:line="360" w:lineRule="auto"/>
        <w:ind w:left="850" w:right="850"/>
        <w:jc w:val="center"/>
        <w:rPr>
          <w:rFonts w:ascii="Century Gothic" w:hAnsi="Century Gothic" w:cs="Century Gothic"/>
          <w:b/>
          <w:bCs/>
          <w:i/>
          <w:color w:val="000000"/>
          <w:sz w:val="24"/>
          <w:szCs w:val="24"/>
        </w:rPr>
      </w:pPr>
      <w:r w:rsidRPr="009B31CF">
        <w:rPr>
          <w:rFonts w:ascii="Century Gothic" w:hAnsi="Century Gothic" w:cs="Century Gothic"/>
          <w:b/>
          <w:bCs/>
          <w:i/>
          <w:color w:val="000000"/>
          <w:sz w:val="24"/>
          <w:szCs w:val="24"/>
        </w:rPr>
        <w:t>TRANSITORIO</w:t>
      </w:r>
    </w:p>
    <w:p w14:paraId="5339B5EA" w14:textId="77777777" w:rsidR="00E72A74" w:rsidRDefault="00E72A74" w:rsidP="00E72A74">
      <w:pPr>
        <w:autoSpaceDE w:val="0"/>
        <w:autoSpaceDN w:val="0"/>
        <w:adjustRightInd w:val="0"/>
        <w:spacing w:after="240" w:line="360" w:lineRule="auto"/>
        <w:ind w:left="850" w:right="850"/>
        <w:jc w:val="both"/>
        <w:rPr>
          <w:rFonts w:ascii="Century Gothic" w:hAnsi="Century Gothic" w:cs="Century Gothic"/>
          <w:i/>
          <w:color w:val="000000"/>
          <w:sz w:val="24"/>
          <w:szCs w:val="24"/>
        </w:rPr>
      </w:pPr>
      <w:r w:rsidRPr="009B31CF">
        <w:rPr>
          <w:rFonts w:ascii="Century Gothic" w:hAnsi="Century Gothic" w:cs="Century Gothic"/>
          <w:b/>
          <w:bCs/>
          <w:i/>
          <w:color w:val="000000"/>
          <w:sz w:val="24"/>
          <w:szCs w:val="24"/>
        </w:rPr>
        <w:t>ARTÍCULO ÚNICO.</w:t>
      </w:r>
      <w:r w:rsidRPr="009B31CF">
        <w:rPr>
          <w:rFonts w:ascii="Century Gothic" w:hAnsi="Century Gothic" w:cs="Century Gothic"/>
          <w:i/>
          <w:color w:val="000000"/>
          <w:sz w:val="24"/>
          <w:szCs w:val="24"/>
        </w:rPr>
        <w:t xml:space="preserve"> El presente Decreto entrará en vigor al día siguiente de su publicación en el Periódico Oficial del Estado. </w:t>
      </w:r>
    </w:p>
    <w:p w14:paraId="538EFA62" w14:textId="77777777" w:rsidR="00C45A0B" w:rsidRPr="009B31CF" w:rsidRDefault="00C45A0B" w:rsidP="00E72A74">
      <w:pPr>
        <w:autoSpaceDE w:val="0"/>
        <w:autoSpaceDN w:val="0"/>
        <w:adjustRightInd w:val="0"/>
        <w:spacing w:after="240" w:line="360" w:lineRule="auto"/>
        <w:ind w:left="850" w:right="850"/>
        <w:jc w:val="both"/>
        <w:rPr>
          <w:rFonts w:ascii="Century Gothic" w:hAnsi="Century Gothic" w:cs="Century Gothic"/>
          <w:i/>
          <w:color w:val="000000"/>
          <w:sz w:val="24"/>
          <w:szCs w:val="24"/>
        </w:rPr>
      </w:pPr>
    </w:p>
    <w:p w14:paraId="6804A806" w14:textId="77777777" w:rsidR="00E72A74" w:rsidRPr="009B31CF" w:rsidRDefault="00E72A74" w:rsidP="00E72A74">
      <w:pPr>
        <w:autoSpaceDE w:val="0"/>
        <w:autoSpaceDN w:val="0"/>
        <w:adjustRightInd w:val="0"/>
        <w:spacing w:after="240" w:line="360" w:lineRule="auto"/>
        <w:ind w:left="850" w:right="850"/>
        <w:jc w:val="center"/>
        <w:rPr>
          <w:rFonts w:ascii="Century Gothic" w:hAnsi="Century Gothic" w:cs="Century Gothic"/>
          <w:b/>
          <w:bCs/>
          <w:i/>
          <w:color w:val="000000"/>
          <w:sz w:val="24"/>
          <w:szCs w:val="24"/>
        </w:rPr>
      </w:pPr>
      <w:r w:rsidRPr="009B31CF">
        <w:rPr>
          <w:rFonts w:ascii="Century Gothic" w:hAnsi="Century Gothic" w:cs="Century Gothic"/>
          <w:b/>
          <w:bCs/>
          <w:i/>
          <w:color w:val="000000"/>
          <w:sz w:val="24"/>
          <w:szCs w:val="24"/>
        </w:rPr>
        <w:t>DECRETO ANTE EL H. CONGRESO DE LA UNIÓN</w:t>
      </w:r>
    </w:p>
    <w:p w14:paraId="15AEDC1A"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b/>
          <w:bCs/>
          <w:i/>
          <w:sz w:val="24"/>
          <w:szCs w:val="24"/>
          <w:lang w:eastAsia="es-ES"/>
        </w:rPr>
      </w:pPr>
      <w:r w:rsidRPr="009B31CF">
        <w:rPr>
          <w:rFonts w:ascii="Century Gothic" w:eastAsia="Times New Roman" w:hAnsi="Century Gothic" w:cs="Arial"/>
          <w:b/>
          <w:bCs/>
          <w:i/>
          <w:sz w:val="24"/>
          <w:szCs w:val="24"/>
          <w:lang w:eastAsia="es-ES"/>
        </w:rPr>
        <w:t xml:space="preserve">ARTÍCULO </w:t>
      </w:r>
      <w:proofErr w:type="gramStart"/>
      <w:r w:rsidRPr="009B31CF">
        <w:rPr>
          <w:rFonts w:ascii="Century Gothic" w:eastAsia="Times New Roman" w:hAnsi="Century Gothic" w:cs="Arial"/>
          <w:b/>
          <w:bCs/>
          <w:i/>
          <w:sz w:val="24"/>
          <w:szCs w:val="24"/>
          <w:lang w:eastAsia="es-ES"/>
        </w:rPr>
        <w:t>PRIMERO.-</w:t>
      </w:r>
      <w:proofErr w:type="gramEnd"/>
      <w:r w:rsidRPr="009B31CF">
        <w:rPr>
          <w:rFonts w:ascii="Century Gothic" w:eastAsia="Times New Roman" w:hAnsi="Century Gothic" w:cs="Arial"/>
          <w:b/>
          <w:bCs/>
          <w:i/>
          <w:sz w:val="24"/>
          <w:szCs w:val="24"/>
          <w:lang w:eastAsia="es-ES"/>
        </w:rPr>
        <w:t xml:space="preserve"> </w:t>
      </w:r>
      <w:r w:rsidRPr="009B31CF">
        <w:rPr>
          <w:rFonts w:ascii="Century Gothic" w:hAnsi="Century Gothic" w:cs="Arial"/>
          <w:i/>
          <w:color w:val="000000"/>
          <w:sz w:val="24"/>
          <w:szCs w:val="24"/>
        </w:rPr>
        <w:t xml:space="preserve">La Sexagésima Séptima Legislatura del H. Congreso del Estado de Chihuahua, tiene a bien enviar ante el H. Congreso de la Unión, Iniciativa con carácter </w:t>
      </w:r>
      <w:r w:rsidRPr="009B31CF">
        <w:rPr>
          <w:rFonts w:ascii="Century Gothic" w:hAnsi="Century Gothic" w:cs="Arial"/>
          <w:i/>
          <w:sz w:val="24"/>
          <w:szCs w:val="24"/>
        </w:rPr>
        <w:t>de Decreto a efecto</w:t>
      </w:r>
      <w:r w:rsidRPr="009B31CF">
        <w:rPr>
          <w:rFonts w:ascii="Century Gothic" w:hAnsi="Century Gothic" w:cs="Arial"/>
          <w:i/>
          <w:color w:val="000000"/>
          <w:sz w:val="24"/>
          <w:szCs w:val="24"/>
        </w:rPr>
        <w:t xml:space="preserve"> de </w:t>
      </w:r>
      <w:r w:rsidRPr="009B31CF">
        <w:rPr>
          <w:rFonts w:ascii="Century Gothic" w:hAnsi="Century Gothic" w:cs="Arial"/>
          <w:i/>
          <w:color w:val="000000"/>
          <w:sz w:val="24"/>
          <w:szCs w:val="24"/>
        </w:rPr>
        <w:lastRenderedPageBreak/>
        <w:t xml:space="preserve">reformar los artículos 5, 35 y 18 de la </w:t>
      </w:r>
      <w:r w:rsidRPr="009B31CF">
        <w:rPr>
          <w:rFonts w:ascii="Century Gothic" w:hAnsi="Century Gothic"/>
          <w:i/>
          <w:sz w:val="24"/>
          <w:szCs w:val="24"/>
        </w:rPr>
        <w:t xml:space="preserve">Ley General para el Control del Tabaco, para quedar como sigue: </w:t>
      </w:r>
    </w:p>
    <w:p w14:paraId="703E96D4" w14:textId="1935C25A" w:rsidR="00E72A74" w:rsidRPr="009B31CF" w:rsidRDefault="00E72A74" w:rsidP="00E72A74">
      <w:pPr>
        <w:autoSpaceDE w:val="0"/>
        <w:autoSpaceDN w:val="0"/>
        <w:adjustRightInd w:val="0"/>
        <w:spacing w:before="100" w:beforeAutospacing="1" w:line="360" w:lineRule="auto"/>
        <w:ind w:left="850" w:right="850"/>
        <w:jc w:val="both"/>
        <w:rPr>
          <w:rFonts w:ascii="Century Gothic" w:hAnsi="Century Gothic"/>
          <w:i/>
          <w:sz w:val="24"/>
          <w:szCs w:val="24"/>
        </w:rPr>
      </w:pPr>
      <w:r w:rsidRPr="009B31CF">
        <w:rPr>
          <w:rFonts w:ascii="Century Gothic" w:hAnsi="Century Gothic"/>
          <w:b/>
          <w:bCs/>
          <w:i/>
          <w:sz w:val="24"/>
          <w:szCs w:val="24"/>
        </w:rPr>
        <w:t>ARTÍCULO ÚNICO:</w:t>
      </w:r>
      <w:r w:rsidRPr="009B31CF">
        <w:rPr>
          <w:rFonts w:ascii="Century Gothic" w:hAnsi="Century Gothic"/>
          <w:i/>
          <w:sz w:val="24"/>
          <w:szCs w:val="24"/>
        </w:rPr>
        <w:t xml:space="preserve"> Se </w:t>
      </w:r>
      <w:r w:rsidRPr="009B31CF">
        <w:rPr>
          <w:rFonts w:ascii="Century Gothic" w:hAnsi="Century Gothic"/>
          <w:b/>
          <w:bCs/>
          <w:i/>
          <w:sz w:val="24"/>
          <w:szCs w:val="24"/>
        </w:rPr>
        <w:t>REFORMA</w:t>
      </w:r>
      <w:r w:rsidRPr="009B31CF">
        <w:rPr>
          <w:rFonts w:ascii="Century Gothic" w:hAnsi="Century Gothic"/>
          <w:i/>
          <w:sz w:val="24"/>
          <w:szCs w:val="24"/>
        </w:rPr>
        <w:t xml:space="preserve"> la fracción I del artículo 5, el artículo 18, y la fracción III del artículo 35, todos de la Ley General para el Control del Tabaco, para quedar en los </w:t>
      </w:r>
      <w:r w:rsidR="007353E4" w:rsidRPr="009B31CF">
        <w:rPr>
          <w:rFonts w:ascii="Century Gothic" w:hAnsi="Century Gothic"/>
          <w:i/>
          <w:sz w:val="24"/>
          <w:szCs w:val="24"/>
        </w:rPr>
        <w:t>siguientes</w:t>
      </w:r>
      <w:r w:rsidRPr="009B31CF">
        <w:rPr>
          <w:rFonts w:ascii="Century Gothic" w:hAnsi="Century Gothic"/>
          <w:i/>
          <w:sz w:val="24"/>
          <w:szCs w:val="24"/>
        </w:rPr>
        <w:t xml:space="preserve"> términos: </w:t>
      </w:r>
    </w:p>
    <w:p w14:paraId="2C2D2480"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hAnsi="Century Gothic" w:cs="Arial"/>
          <w:i/>
          <w:color w:val="000000"/>
          <w:sz w:val="24"/>
          <w:szCs w:val="24"/>
        </w:rPr>
      </w:pPr>
      <w:r w:rsidRPr="009B31CF">
        <w:rPr>
          <w:rFonts w:ascii="Century Gothic" w:hAnsi="Century Gothic" w:cs="Arial"/>
          <w:b/>
          <w:bCs/>
          <w:i/>
          <w:color w:val="000000"/>
          <w:sz w:val="24"/>
          <w:szCs w:val="24"/>
        </w:rPr>
        <w:t>Artículo 5.</w:t>
      </w:r>
      <w:r w:rsidRPr="009B31CF">
        <w:rPr>
          <w:rFonts w:ascii="Century Gothic" w:hAnsi="Century Gothic" w:cs="Arial"/>
          <w:i/>
          <w:color w:val="000000"/>
          <w:sz w:val="24"/>
          <w:szCs w:val="24"/>
        </w:rPr>
        <w:t xml:space="preserve"> La presente Ley tiene las siguientes finalidades: </w:t>
      </w:r>
    </w:p>
    <w:p w14:paraId="5ADE021D"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hAnsi="Century Gothic" w:cs="Arial"/>
          <w:i/>
          <w:color w:val="000000"/>
          <w:sz w:val="24"/>
          <w:szCs w:val="24"/>
        </w:rPr>
      </w:pPr>
      <w:r w:rsidRPr="009B31CF">
        <w:rPr>
          <w:rFonts w:ascii="Century Gothic" w:hAnsi="Century Gothic" w:cs="Arial"/>
          <w:i/>
          <w:color w:val="000000"/>
          <w:sz w:val="24"/>
          <w:szCs w:val="24"/>
        </w:rPr>
        <w:t>I. Proteger la salud de la población de los efectos nocivos del tabaco;</w:t>
      </w:r>
      <w:r w:rsidRPr="009B31CF">
        <w:rPr>
          <w:rFonts w:ascii="Century Gothic" w:hAnsi="Century Gothic" w:cs="Arial"/>
          <w:b/>
          <w:bCs/>
          <w:i/>
          <w:color w:val="000000"/>
          <w:sz w:val="24"/>
          <w:szCs w:val="24"/>
        </w:rPr>
        <w:t xml:space="preserve"> así como fomentar la prevención por la contaminación </w:t>
      </w:r>
      <w:r w:rsidRPr="00966B22">
        <w:rPr>
          <w:rFonts w:ascii="Century Gothic" w:hAnsi="Century Gothic" w:cs="Arial"/>
          <w:b/>
          <w:bCs/>
          <w:i/>
          <w:color w:val="000000"/>
          <w:sz w:val="24"/>
          <w:szCs w:val="24"/>
        </w:rPr>
        <w:t>de sus residuos.</w:t>
      </w:r>
      <w:r w:rsidRPr="009B31CF">
        <w:rPr>
          <w:rFonts w:ascii="Century Gothic" w:hAnsi="Century Gothic" w:cs="Arial"/>
          <w:i/>
          <w:color w:val="000000"/>
          <w:sz w:val="24"/>
          <w:szCs w:val="24"/>
        </w:rPr>
        <w:t xml:space="preserve"> </w:t>
      </w:r>
    </w:p>
    <w:p w14:paraId="1203F48B"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hAnsi="Century Gothic" w:cs="Arial"/>
          <w:b/>
          <w:bCs/>
          <w:i/>
          <w:color w:val="000000"/>
          <w:sz w:val="24"/>
          <w:szCs w:val="24"/>
        </w:rPr>
      </w:pPr>
      <w:r w:rsidRPr="009B31CF">
        <w:rPr>
          <w:rFonts w:ascii="Century Gothic" w:hAnsi="Century Gothic" w:cs="Arial"/>
          <w:b/>
          <w:bCs/>
          <w:i/>
          <w:color w:val="000000"/>
          <w:sz w:val="24"/>
          <w:szCs w:val="24"/>
        </w:rPr>
        <w:t xml:space="preserve">II. a IX.  … </w:t>
      </w:r>
    </w:p>
    <w:p w14:paraId="3CC94273"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i/>
          <w:sz w:val="24"/>
          <w:szCs w:val="24"/>
          <w:lang w:eastAsia="es-ES"/>
        </w:rPr>
      </w:pPr>
      <w:r w:rsidRPr="009B31CF">
        <w:rPr>
          <w:rFonts w:ascii="Century Gothic" w:eastAsia="Times New Roman" w:hAnsi="Century Gothic" w:cs="Arial"/>
          <w:b/>
          <w:bCs/>
          <w:i/>
          <w:sz w:val="24"/>
          <w:szCs w:val="24"/>
          <w:lang w:eastAsia="es-ES"/>
        </w:rPr>
        <w:t xml:space="preserve">Artículo 18. </w:t>
      </w:r>
      <w:r w:rsidRPr="009B31CF">
        <w:rPr>
          <w:rFonts w:ascii="Century Gothic" w:eastAsia="Times New Roman" w:hAnsi="Century Gothic" w:cs="Arial"/>
          <w:i/>
          <w:sz w:val="24"/>
          <w:szCs w:val="24"/>
          <w:lang w:eastAsia="es-ES"/>
        </w:rPr>
        <w:t xml:space="preserve">En los paquetes de productos del tabaco y en todo empaquetado y etiquetado externo de los mismos, de conformidad con lo establecido en esta Ley, sus reglamentos y demás disposiciones aplicables, deberán figurar leyendas y pictogramas o imágenes de advertencia que muestren los efectos nocivos del consumo de los productos del tabaco, </w:t>
      </w:r>
      <w:r w:rsidRPr="009B31CF">
        <w:rPr>
          <w:rFonts w:ascii="Century Gothic" w:eastAsia="Times New Roman" w:hAnsi="Century Gothic" w:cs="Arial"/>
          <w:b/>
          <w:bCs/>
          <w:i/>
          <w:sz w:val="24"/>
          <w:szCs w:val="24"/>
          <w:lang w:eastAsia="es-ES"/>
        </w:rPr>
        <w:t xml:space="preserve">así como aquellas que fomenten la prevención de la contaminación </w:t>
      </w:r>
      <w:r w:rsidRPr="00966B22">
        <w:rPr>
          <w:rFonts w:ascii="Century Gothic" w:eastAsia="Times New Roman" w:hAnsi="Century Gothic" w:cs="Arial"/>
          <w:b/>
          <w:bCs/>
          <w:i/>
          <w:sz w:val="24"/>
          <w:szCs w:val="24"/>
          <w:lang w:eastAsia="es-ES"/>
        </w:rPr>
        <w:t>provocada por las colillas</w:t>
      </w:r>
      <w:r w:rsidRPr="009B31CF">
        <w:rPr>
          <w:rFonts w:ascii="Century Gothic" w:eastAsia="Times New Roman" w:hAnsi="Century Gothic" w:cs="Arial"/>
          <w:i/>
          <w:sz w:val="24"/>
          <w:szCs w:val="24"/>
          <w:lang w:eastAsia="es-ES"/>
        </w:rPr>
        <w:t>, además se sujetarán a las siguientes disposiciones:</w:t>
      </w:r>
    </w:p>
    <w:p w14:paraId="10071A56"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b/>
          <w:bCs/>
          <w:i/>
          <w:sz w:val="24"/>
          <w:szCs w:val="24"/>
          <w:lang w:eastAsia="es-ES"/>
        </w:rPr>
      </w:pPr>
      <w:r w:rsidRPr="009B31CF">
        <w:rPr>
          <w:rFonts w:ascii="Century Gothic" w:eastAsia="Times New Roman" w:hAnsi="Century Gothic" w:cs="Arial"/>
          <w:b/>
          <w:bCs/>
          <w:i/>
          <w:sz w:val="24"/>
          <w:szCs w:val="24"/>
          <w:lang w:eastAsia="es-ES"/>
        </w:rPr>
        <w:t>…</w:t>
      </w:r>
    </w:p>
    <w:p w14:paraId="7B89FF93"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i/>
          <w:sz w:val="24"/>
          <w:szCs w:val="24"/>
          <w:lang w:eastAsia="es-ES"/>
        </w:rPr>
      </w:pPr>
      <w:r w:rsidRPr="009B31CF">
        <w:rPr>
          <w:rFonts w:ascii="Century Gothic" w:eastAsia="Times New Roman" w:hAnsi="Century Gothic" w:cs="Arial"/>
          <w:b/>
          <w:bCs/>
          <w:i/>
          <w:sz w:val="24"/>
          <w:szCs w:val="24"/>
          <w:lang w:eastAsia="es-ES"/>
        </w:rPr>
        <w:lastRenderedPageBreak/>
        <w:t>Artículo 35.</w:t>
      </w:r>
      <w:r w:rsidRPr="009B31CF">
        <w:rPr>
          <w:rFonts w:ascii="Century Gothic" w:eastAsia="Times New Roman" w:hAnsi="Century Gothic" w:cs="Arial"/>
          <w:i/>
          <w:sz w:val="24"/>
          <w:szCs w:val="24"/>
          <w:lang w:eastAsia="es-ES"/>
        </w:rPr>
        <w:t xml:space="preserve"> La Secretaría promoverá la participación de la sociedad civil en la prevención del tabaquismo y el control de los productos del tabaco en las siguientes acciones:</w:t>
      </w:r>
    </w:p>
    <w:p w14:paraId="781E9C4A"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b/>
          <w:bCs/>
          <w:i/>
          <w:sz w:val="24"/>
          <w:szCs w:val="24"/>
          <w:lang w:eastAsia="es-ES"/>
        </w:rPr>
      </w:pPr>
      <w:r w:rsidRPr="009B31CF">
        <w:rPr>
          <w:rFonts w:ascii="Century Gothic" w:eastAsia="Times New Roman" w:hAnsi="Century Gothic" w:cs="Arial"/>
          <w:b/>
          <w:bCs/>
          <w:i/>
          <w:sz w:val="24"/>
          <w:szCs w:val="24"/>
          <w:lang w:eastAsia="es-ES"/>
        </w:rPr>
        <w:t xml:space="preserve">I a II. … </w:t>
      </w:r>
    </w:p>
    <w:p w14:paraId="495EC6AE" w14:textId="1D79B6FA"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b/>
          <w:bCs/>
          <w:i/>
          <w:sz w:val="24"/>
          <w:szCs w:val="24"/>
          <w:lang w:eastAsia="es-ES"/>
        </w:rPr>
      </w:pPr>
      <w:r w:rsidRPr="009B31CF">
        <w:rPr>
          <w:rFonts w:ascii="Century Gothic" w:eastAsia="Times New Roman" w:hAnsi="Century Gothic" w:cs="Arial"/>
          <w:i/>
          <w:sz w:val="24"/>
          <w:szCs w:val="24"/>
          <w:lang w:eastAsia="es-ES"/>
        </w:rPr>
        <w:t xml:space="preserve">III. Educación para la salud, así como programas que </w:t>
      </w:r>
      <w:r w:rsidRPr="009B31CF">
        <w:rPr>
          <w:rFonts w:ascii="Century Gothic" w:eastAsia="Times New Roman" w:hAnsi="Century Gothic" w:cs="Arial"/>
          <w:b/>
          <w:bCs/>
          <w:i/>
          <w:sz w:val="24"/>
          <w:szCs w:val="24"/>
          <w:lang w:eastAsia="es-ES"/>
        </w:rPr>
        <w:t xml:space="preserve">fomenten la prevención de la contaminación provocada </w:t>
      </w:r>
      <w:r w:rsidRPr="00966B22">
        <w:rPr>
          <w:rFonts w:ascii="Century Gothic" w:eastAsia="Times New Roman" w:hAnsi="Century Gothic" w:cs="Arial"/>
          <w:b/>
          <w:bCs/>
          <w:i/>
          <w:sz w:val="24"/>
          <w:szCs w:val="24"/>
          <w:lang w:eastAsia="es-ES"/>
        </w:rPr>
        <w:t>por los residuos del tabaco.</w:t>
      </w:r>
      <w:r w:rsidRPr="009B31CF">
        <w:rPr>
          <w:rFonts w:ascii="Century Gothic" w:eastAsia="Times New Roman" w:hAnsi="Century Gothic" w:cs="Arial"/>
          <w:b/>
          <w:bCs/>
          <w:i/>
          <w:sz w:val="24"/>
          <w:szCs w:val="24"/>
          <w:lang w:eastAsia="es-ES"/>
        </w:rPr>
        <w:t xml:space="preserve"> </w:t>
      </w:r>
    </w:p>
    <w:p w14:paraId="53F8EE88"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i/>
          <w:sz w:val="24"/>
          <w:szCs w:val="24"/>
          <w:lang w:eastAsia="es-ES"/>
        </w:rPr>
      </w:pPr>
      <w:r w:rsidRPr="009B31CF">
        <w:rPr>
          <w:rFonts w:ascii="Century Gothic" w:eastAsia="Times New Roman" w:hAnsi="Century Gothic" w:cs="Arial"/>
          <w:b/>
          <w:bCs/>
          <w:i/>
          <w:sz w:val="24"/>
          <w:szCs w:val="24"/>
          <w:lang w:eastAsia="es-ES"/>
        </w:rPr>
        <w:t>IV. a VII.  …</w:t>
      </w:r>
    </w:p>
    <w:p w14:paraId="0FE3B1C6" w14:textId="77777777" w:rsidR="00E72A74" w:rsidRPr="009B31CF" w:rsidRDefault="00E72A74" w:rsidP="00E72A74">
      <w:pPr>
        <w:autoSpaceDE w:val="0"/>
        <w:autoSpaceDN w:val="0"/>
        <w:adjustRightInd w:val="0"/>
        <w:spacing w:before="100" w:beforeAutospacing="1" w:line="360" w:lineRule="auto"/>
        <w:ind w:left="850" w:right="850"/>
        <w:jc w:val="center"/>
        <w:rPr>
          <w:rFonts w:ascii="Century Gothic" w:hAnsi="Century Gothic" w:cs="Arial"/>
          <w:b/>
          <w:bCs/>
          <w:i/>
          <w:sz w:val="24"/>
          <w:szCs w:val="24"/>
        </w:rPr>
      </w:pPr>
      <w:r w:rsidRPr="009B31CF">
        <w:rPr>
          <w:rFonts w:ascii="Century Gothic" w:hAnsi="Century Gothic" w:cs="Arial"/>
          <w:b/>
          <w:bCs/>
          <w:i/>
          <w:sz w:val="24"/>
          <w:szCs w:val="24"/>
        </w:rPr>
        <w:t>TRANSITORIOS</w:t>
      </w:r>
    </w:p>
    <w:p w14:paraId="2D27AEA8"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hAnsi="Century Gothic" w:cs="Arial"/>
          <w:i/>
          <w:sz w:val="24"/>
          <w:szCs w:val="24"/>
        </w:rPr>
      </w:pPr>
      <w:r w:rsidRPr="009B31CF">
        <w:rPr>
          <w:rFonts w:ascii="Century Gothic" w:hAnsi="Century Gothic" w:cs="Arial"/>
          <w:b/>
          <w:bCs/>
          <w:i/>
          <w:sz w:val="24"/>
          <w:szCs w:val="24"/>
        </w:rPr>
        <w:t>PRIMERO. -</w:t>
      </w:r>
      <w:r w:rsidRPr="009B31CF">
        <w:rPr>
          <w:rFonts w:ascii="Century Gothic" w:hAnsi="Century Gothic" w:cs="Arial"/>
          <w:i/>
          <w:sz w:val="24"/>
          <w:szCs w:val="24"/>
        </w:rPr>
        <w:t xml:space="preserve"> El presente Decreto entrará en vigor al día siguiente de su publicación en el Diario Oficial de la Federación.</w:t>
      </w:r>
    </w:p>
    <w:p w14:paraId="66641F92"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hAnsi="Century Gothic" w:cs="Arial"/>
          <w:i/>
          <w:sz w:val="24"/>
          <w:szCs w:val="24"/>
        </w:rPr>
      </w:pPr>
      <w:r w:rsidRPr="009B31CF">
        <w:rPr>
          <w:rFonts w:ascii="Century Gothic" w:hAnsi="Century Gothic" w:cs="Arial"/>
          <w:b/>
          <w:bCs/>
          <w:i/>
          <w:sz w:val="24"/>
          <w:szCs w:val="24"/>
        </w:rPr>
        <w:t>SEGUNDO. -</w:t>
      </w:r>
      <w:r w:rsidRPr="009B31CF">
        <w:rPr>
          <w:rFonts w:ascii="Century Gothic" w:hAnsi="Century Gothic" w:cs="Arial"/>
          <w:i/>
          <w:sz w:val="24"/>
          <w:szCs w:val="24"/>
        </w:rPr>
        <w:t xml:space="preserve">  Todos los empaques de tabaco fabricados en o importados hacia México deberán cumplir con las nuevas disposiciones al respecto en un plazo que no exceda de un año, contado a partir de la fecha en que la Secretaría publique los diseños para las advertencias sanitarias en el Diario Oficial de la Federación. </w:t>
      </w:r>
    </w:p>
    <w:p w14:paraId="2A1C1B40" w14:textId="48E31FF4" w:rsidR="00E72A74" w:rsidRPr="009B31CF" w:rsidRDefault="00E72A74" w:rsidP="00E72A74">
      <w:pPr>
        <w:autoSpaceDE w:val="0"/>
        <w:autoSpaceDN w:val="0"/>
        <w:adjustRightInd w:val="0"/>
        <w:spacing w:before="100" w:beforeAutospacing="1" w:line="360" w:lineRule="auto"/>
        <w:ind w:left="850" w:right="850"/>
        <w:jc w:val="both"/>
        <w:rPr>
          <w:rFonts w:ascii="Century Gothic" w:hAnsi="Century Gothic" w:cs="Arial"/>
          <w:i/>
          <w:sz w:val="24"/>
          <w:szCs w:val="24"/>
        </w:rPr>
      </w:pPr>
      <w:r w:rsidRPr="009B31CF">
        <w:rPr>
          <w:rFonts w:ascii="Century Gothic" w:hAnsi="Century Gothic" w:cs="Arial"/>
          <w:b/>
          <w:bCs/>
          <w:i/>
          <w:sz w:val="24"/>
          <w:szCs w:val="24"/>
        </w:rPr>
        <w:t xml:space="preserve">ARTÍCULO </w:t>
      </w:r>
      <w:proofErr w:type="gramStart"/>
      <w:r w:rsidRPr="009B31CF">
        <w:rPr>
          <w:rFonts w:ascii="Century Gothic" w:hAnsi="Century Gothic" w:cs="Arial"/>
          <w:b/>
          <w:bCs/>
          <w:i/>
          <w:sz w:val="24"/>
          <w:szCs w:val="24"/>
        </w:rPr>
        <w:t>SEGUNDO.-</w:t>
      </w:r>
      <w:proofErr w:type="gramEnd"/>
      <w:r w:rsidRPr="009B31CF">
        <w:rPr>
          <w:rFonts w:ascii="Century Gothic" w:hAnsi="Century Gothic" w:cs="Arial"/>
          <w:b/>
          <w:bCs/>
          <w:i/>
          <w:sz w:val="24"/>
          <w:szCs w:val="24"/>
        </w:rPr>
        <w:t xml:space="preserve"> </w:t>
      </w:r>
      <w:r w:rsidRPr="009B31CF">
        <w:rPr>
          <w:rFonts w:ascii="Century Gothic" w:hAnsi="Century Gothic" w:cs="Arial"/>
          <w:i/>
          <w:sz w:val="24"/>
          <w:szCs w:val="24"/>
        </w:rPr>
        <w:t xml:space="preserve">De conformidad con el artículo 71, fracción III de la Constitución </w:t>
      </w:r>
      <w:r w:rsidR="007353E4" w:rsidRPr="009B31CF">
        <w:rPr>
          <w:rFonts w:ascii="Century Gothic" w:hAnsi="Century Gothic" w:cs="Arial"/>
          <w:i/>
          <w:sz w:val="24"/>
          <w:szCs w:val="24"/>
        </w:rPr>
        <w:t>Política</w:t>
      </w:r>
      <w:r w:rsidRPr="009B31CF">
        <w:rPr>
          <w:rFonts w:ascii="Century Gothic" w:hAnsi="Century Gothic" w:cs="Arial"/>
          <w:i/>
          <w:sz w:val="24"/>
          <w:szCs w:val="24"/>
        </w:rPr>
        <w:t xml:space="preserve"> de los Estados Unidos Mexicanos, remítase copia de la presente Resolución, al H. Congreso de la Unión, para los efectos conducentes. </w:t>
      </w:r>
    </w:p>
    <w:p w14:paraId="134E3FB8" w14:textId="77777777" w:rsidR="00E72A74" w:rsidRPr="009B31CF" w:rsidRDefault="00E72A74" w:rsidP="00E72A74">
      <w:pPr>
        <w:autoSpaceDE w:val="0"/>
        <w:autoSpaceDN w:val="0"/>
        <w:adjustRightInd w:val="0"/>
        <w:spacing w:before="100" w:beforeAutospacing="1" w:line="360" w:lineRule="auto"/>
        <w:ind w:left="850" w:right="850"/>
        <w:jc w:val="center"/>
        <w:rPr>
          <w:rFonts w:ascii="Century Gothic" w:hAnsi="Century Gothic" w:cs="Arial"/>
          <w:b/>
          <w:bCs/>
          <w:i/>
          <w:sz w:val="24"/>
          <w:szCs w:val="24"/>
        </w:rPr>
      </w:pPr>
      <w:r w:rsidRPr="009B31CF">
        <w:rPr>
          <w:rFonts w:ascii="Century Gothic" w:hAnsi="Century Gothic" w:cs="Arial"/>
          <w:b/>
          <w:bCs/>
          <w:i/>
          <w:sz w:val="24"/>
          <w:szCs w:val="24"/>
        </w:rPr>
        <w:lastRenderedPageBreak/>
        <w:t>ACUERDO:</w:t>
      </w:r>
    </w:p>
    <w:p w14:paraId="3BEF24AD"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i/>
          <w:sz w:val="24"/>
          <w:szCs w:val="24"/>
          <w:lang w:eastAsia="es-ES"/>
        </w:rPr>
      </w:pPr>
      <w:r w:rsidRPr="009B31CF">
        <w:rPr>
          <w:rFonts w:ascii="Century Gothic" w:hAnsi="Century Gothic" w:cs="Arial"/>
          <w:b/>
          <w:bCs/>
          <w:i/>
          <w:sz w:val="24"/>
          <w:szCs w:val="24"/>
        </w:rPr>
        <w:t xml:space="preserve">ARTÍCULO PRIMERO: </w:t>
      </w:r>
      <w:r w:rsidRPr="009B31CF">
        <w:rPr>
          <w:rFonts w:ascii="Century Gothic" w:hAnsi="Century Gothic"/>
          <w:i/>
          <w:sz w:val="24"/>
          <w:szCs w:val="24"/>
        </w:rPr>
        <w:t>La Sexagésima Séptima Legislatura del H. Congreso del Estado de Chihuahua, exhorta respetuosamente al Poder Ejecutivo Federal por conducto de la persona titular de la Secretaría de Salud para que en</w:t>
      </w:r>
      <w:r w:rsidRPr="009B31CF">
        <w:rPr>
          <w:rFonts w:ascii="Century Gothic" w:eastAsia="Times New Roman" w:hAnsi="Century Gothic" w:cs="Arial"/>
          <w:i/>
          <w:sz w:val="24"/>
          <w:szCs w:val="24"/>
          <w:lang w:eastAsia="es-ES"/>
        </w:rPr>
        <w:t xml:space="preserve"> coordinación con autoridades federales, estatales, municipales y los sectores social y privado, se difundan las nuevas disposiciones de la Ley General para el Control del Tabaco, publicadas el día 17 de febrero del año en curso en el Diario Oficial de la Federación, particularmente en lo relativo a las obligaciones de los propietarios, administradores o responsables de los establecimientos o lugares con acceso al público y áreas de trabajo, públicas y privadas. </w:t>
      </w:r>
    </w:p>
    <w:p w14:paraId="605EC87A" w14:textId="77777777" w:rsidR="00E72A74" w:rsidRPr="009B31CF" w:rsidRDefault="00E72A74" w:rsidP="00E72A74">
      <w:pPr>
        <w:autoSpaceDE w:val="0"/>
        <w:autoSpaceDN w:val="0"/>
        <w:adjustRightInd w:val="0"/>
        <w:spacing w:before="100" w:beforeAutospacing="1" w:line="360" w:lineRule="auto"/>
        <w:ind w:left="850" w:right="850"/>
        <w:jc w:val="both"/>
        <w:rPr>
          <w:rFonts w:ascii="Century Gothic" w:eastAsia="Times New Roman" w:hAnsi="Century Gothic" w:cs="Arial"/>
          <w:i/>
          <w:sz w:val="24"/>
          <w:szCs w:val="24"/>
          <w:lang w:eastAsia="es-ES"/>
        </w:rPr>
      </w:pPr>
      <w:r w:rsidRPr="009B31CF">
        <w:rPr>
          <w:rFonts w:ascii="Century Gothic" w:hAnsi="Century Gothic" w:cs="Arial"/>
          <w:b/>
          <w:bCs/>
          <w:i/>
          <w:sz w:val="24"/>
          <w:szCs w:val="24"/>
        </w:rPr>
        <w:t>ARTÍCULO SEGUNDO. -</w:t>
      </w:r>
      <w:r w:rsidRPr="009B31CF">
        <w:rPr>
          <w:rFonts w:ascii="Century Gothic" w:hAnsi="Century Gothic" w:cs="Arial"/>
          <w:i/>
          <w:sz w:val="24"/>
          <w:szCs w:val="24"/>
        </w:rPr>
        <w:t xml:space="preserve"> </w:t>
      </w:r>
      <w:r w:rsidRPr="009B31CF">
        <w:rPr>
          <w:rFonts w:ascii="Century Gothic" w:hAnsi="Century Gothic"/>
          <w:i/>
          <w:sz w:val="24"/>
          <w:szCs w:val="24"/>
        </w:rPr>
        <w:t xml:space="preserve">La Sexagésima Séptima Legislatura del H. Congreso del Estado de Chihuahua, exhorta respetuosamente a la totalidad de los municipios de nuestro Estado a efecto de realizar un análisis de la reforma a la Ley </w:t>
      </w:r>
      <w:r w:rsidRPr="009B31CF">
        <w:rPr>
          <w:rFonts w:ascii="Century Gothic" w:eastAsia="Times New Roman" w:hAnsi="Century Gothic" w:cs="Arial"/>
          <w:i/>
          <w:sz w:val="24"/>
          <w:szCs w:val="24"/>
          <w:lang w:eastAsia="es-ES"/>
        </w:rPr>
        <w:t xml:space="preserve">General para el Control del Tabaco, publicada el día 17 de febrero del año en curso en el Diario Oficial de la Federación, y el posible impacto </w:t>
      </w:r>
      <w:r w:rsidRPr="009B31CF">
        <w:rPr>
          <w:rFonts w:ascii="Century Gothic" w:hAnsi="Century Gothic"/>
          <w:i/>
          <w:sz w:val="24"/>
          <w:szCs w:val="24"/>
        </w:rPr>
        <w:t xml:space="preserve">en sus reglamentos, bandos y demás disposiciones para determinar si es necesario realizar adecuaciones. </w:t>
      </w:r>
    </w:p>
    <w:p w14:paraId="2F3DE309" w14:textId="4126EB60" w:rsidR="00E72A74" w:rsidRPr="009B31CF" w:rsidRDefault="00E72A74" w:rsidP="00E72A74">
      <w:pPr>
        <w:autoSpaceDE w:val="0"/>
        <w:autoSpaceDN w:val="0"/>
        <w:adjustRightInd w:val="0"/>
        <w:spacing w:before="100" w:beforeAutospacing="1" w:line="360" w:lineRule="auto"/>
        <w:ind w:left="850" w:right="850"/>
        <w:jc w:val="both"/>
        <w:rPr>
          <w:rFonts w:ascii="Century Gothic" w:hAnsi="Century Gothic" w:cs="Arial"/>
          <w:i/>
          <w:sz w:val="24"/>
          <w:szCs w:val="24"/>
        </w:rPr>
      </w:pPr>
      <w:r w:rsidRPr="009B31CF">
        <w:rPr>
          <w:rFonts w:ascii="Century Gothic" w:hAnsi="Century Gothic" w:cs="Arial"/>
          <w:b/>
          <w:bCs/>
          <w:i/>
          <w:sz w:val="24"/>
          <w:szCs w:val="24"/>
        </w:rPr>
        <w:t>ECONÓMICO.</w:t>
      </w:r>
      <w:r w:rsidRPr="009B31CF">
        <w:rPr>
          <w:rFonts w:ascii="Century Gothic" w:hAnsi="Century Gothic" w:cs="Arial"/>
          <w:i/>
          <w:sz w:val="24"/>
          <w:szCs w:val="24"/>
        </w:rPr>
        <w:t xml:space="preserve"> Aprobado que sea túrnese a la Secretaría para que elabore la Minuta de Acuerdo correspondiente</w:t>
      </w:r>
      <w:r w:rsidR="009B31CF">
        <w:rPr>
          <w:rFonts w:ascii="Century Gothic" w:hAnsi="Century Gothic" w:cs="Arial"/>
          <w:i/>
          <w:sz w:val="24"/>
          <w:szCs w:val="24"/>
        </w:rPr>
        <w:t>”</w:t>
      </w:r>
      <w:r w:rsidRPr="009B31CF">
        <w:rPr>
          <w:rFonts w:ascii="Century Gothic" w:hAnsi="Century Gothic" w:cs="Arial"/>
          <w:i/>
          <w:sz w:val="24"/>
          <w:szCs w:val="24"/>
        </w:rPr>
        <w:t xml:space="preserve">. </w:t>
      </w:r>
    </w:p>
    <w:p w14:paraId="1A3954AA" w14:textId="5811875B" w:rsidR="00F9150E" w:rsidRPr="00D378F2" w:rsidRDefault="002F741E" w:rsidP="00E72A74">
      <w:pPr>
        <w:pStyle w:val="Predeterminado"/>
        <w:spacing w:before="0" w:line="360" w:lineRule="auto"/>
        <w:ind w:left="850" w:right="850"/>
        <w:jc w:val="both"/>
        <w:rPr>
          <w:rFonts w:ascii="Arial" w:eastAsia="Arial" w:hAnsi="Arial" w:cs="Arial"/>
          <w:color w:val="222222"/>
          <w:sz w:val="22"/>
          <w:szCs w:val="22"/>
          <w:u w:color="222222"/>
          <w:shd w:val="clear" w:color="auto" w:fill="FFFFFF"/>
          <w:lang w:val="es-ES_tradnl"/>
          <w14:textOutline w14:w="12700" w14:cap="flat" w14:cmpd="sng" w14:algn="ctr">
            <w14:noFill/>
            <w14:prstDash w14:val="solid"/>
            <w14:miter w14:lim="400000"/>
          </w14:textOutline>
        </w:rPr>
      </w:pPr>
      <w:r w:rsidRPr="00F9150E">
        <w:rPr>
          <w:rStyle w:val="Ninguno"/>
          <w:rFonts w:ascii="Arial" w:hAnsi="Arial"/>
          <w:i/>
          <w:color w:val="222222"/>
          <w:sz w:val="22"/>
          <w:szCs w:val="22"/>
          <w:u w:color="222222"/>
          <w:shd w:val="clear" w:color="auto" w:fill="FFFFFF"/>
          <w:lang w:val="it-IT"/>
          <w14:textOutline w14:w="12700" w14:cap="flat" w14:cmpd="sng" w14:algn="ctr">
            <w14:noFill/>
            <w14:prstDash w14:val="solid"/>
            <w14:miter w14:lim="400000"/>
          </w14:textOutline>
        </w:rPr>
        <w:t> </w:t>
      </w:r>
      <w:r w:rsidR="00F9150E" w:rsidRPr="00F9150E">
        <w:rPr>
          <w:rStyle w:val="Ninguno"/>
          <w:rFonts w:ascii="Arial" w:hAnsi="Arial"/>
          <w:i/>
          <w:color w:val="222222"/>
          <w:sz w:val="22"/>
          <w:szCs w:val="22"/>
          <w:u w:color="222222"/>
          <w:shd w:val="clear" w:color="auto" w:fill="FFFFFF"/>
          <w:lang w:val="it-IT"/>
          <w14:textOutline w14:w="12700" w14:cap="flat" w14:cmpd="sng" w14:algn="ctr">
            <w14:noFill/>
            <w14:prstDash w14:val="solid"/>
            <w14:miter w14:lim="400000"/>
          </w14:textOutline>
        </w:rPr>
        <w:tab/>
      </w:r>
      <w:r w:rsidR="00F9150E" w:rsidRPr="00F9150E">
        <w:rPr>
          <w:rStyle w:val="Ninguno"/>
          <w:rFonts w:ascii="Arial" w:hAnsi="Arial"/>
          <w:i/>
          <w:color w:val="222222"/>
          <w:sz w:val="22"/>
          <w:szCs w:val="22"/>
          <w:u w:color="222222"/>
          <w:shd w:val="clear" w:color="auto" w:fill="FFFFFF"/>
          <w:lang w:val="it-IT"/>
          <w14:textOutline w14:w="12700" w14:cap="flat" w14:cmpd="sng" w14:algn="ctr">
            <w14:noFill/>
            <w14:prstDash w14:val="solid"/>
            <w14:miter w14:lim="400000"/>
          </w14:textOutline>
        </w:rPr>
        <w:tab/>
      </w:r>
    </w:p>
    <w:p w14:paraId="76B884C9" w14:textId="77777777" w:rsidR="008F341B" w:rsidRPr="00414E72" w:rsidRDefault="008F341B" w:rsidP="00BB551F">
      <w:pPr>
        <w:spacing w:line="360" w:lineRule="auto"/>
        <w:ind w:left="850" w:right="850"/>
        <w:jc w:val="both"/>
        <w:rPr>
          <w:rFonts w:ascii="Century Gothic" w:eastAsia="Century Gothic" w:hAnsi="Century Gothic" w:cs="Arial"/>
          <w:i/>
          <w:color w:val="000000"/>
          <w:sz w:val="24"/>
          <w:szCs w:val="24"/>
        </w:rPr>
      </w:pPr>
    </w:p>
    <w:p w14:paraId="6E161A8C" w14:textId="21339644" w:rsidR="007E2C82" w:rsidRDefault="00C45A0B" w:rsidP="007E2C82">
      <w:pPr>
        <w:spacing w:line="360" w:lineRule="auto"/>
        <w:jc w:val="both"/>
        <w:rPr>
          <w:rFonts w:ascii="Century Gothic" w:eastAsia="Century Gothic" w:hAnsi="Century Gothic" w:cs="Arial"/>
          <w:sz w:val="24"/>
        </w:rPr>
      </w:pPr>
      <w:r>
        <w:rPr>
          <w:rFonts w:ascii="Century Gothic" w:eastAsia="Century Gothic" w:hAnsi="Century Gothic" w:cs="Arial"/>
          <w:b/>
          <w:sz w:val="24"/>
        </w:rPr>
        <w:lastRenderedPageBreak/>
        <w:t>II</w:t>
      </w:r>
      <w:r w:rsidR="00A946ED">
        <w:rPr>
          <w:rFonts w:ascii="Century Gothic" w:eastAsia="Century Gothic" w:hAnsi="Century Gothic" w:cs="Arial"/>
          <w:b/>
          <w:sz w:val="24"/>
        </w:rPr>
        <w:t>I</w:t>
      </w:r>
      <w:r w:rsidR="007E2C82">
        <w:rPr>
          <w:rFonts w:ascii="Century Gothic" w:eastAsia="Century Gothic" w:hAnsi="Century Gothic" w:cs="Arial"/>
          <w:b/>
          <w:sz w:val="24"/>
        </w:rPr>
        <w:t xml:space="preserve">.- </w:t>
      </w:r>
      <w:r w:rsidR="007E2C82">
        <w:rPr>
          <w:rFonts w:ascii="Century Gothic" w:eastAsia="Century Gothic" w:hAnsi="Century Gothic" w:cs="Arial"/>
          <w:sz w:val="24"/>
        </w:rPr>
        <w:t>Ahora bien, al ent</w:t>
      </w:r>
      <w:r>
        <w:rPr>
          <w:rFonts w:ascii="Century Gothic" w:eastAsia="Century Gothic" w:hAnsi="Century Gothic" w:cs="Arial"/>
          <w:sz w:val="24"/>
        </w:rPr>
        <w:t>rar al estudio y análisis de la iniciativa</w:t>
      </w:r>
      <w:r w:rsidR="007E2C82">
        <w:rPr>
          <w:rFonts w:ascii="Century Gothic" w:eastAsia="Century Gothic" w:hAnsi="Century Gothic" w:cs="Arial"/>
          <w:sz w:val="24"/>
        </w:rPr>
        <w:t xml:space="preserve"> en referencia, quienes integramos la Comisión citada en el proemio del presente dictamen, formulamos las siguientes:</w:t>
      </w:r>
    </w:p>
    <w:p w14:paraId="53186793" w14:textId="77777777" w:rsidR="00131842" w:rsidRPr="007E2C82" w:rsidRDefault="00131842" w:rsidP="007E2C82">
      <w:pPr>
        <w:spacing w:line="360" w:lineRule="auto"/>
        <w:jc w:val="both"/>
        <w:rPr>
          <w:rFonts w:ascii="Century Gothic" w:eastAsia="Century Gothic" w:hAnsi="Century Gothic" w:cs="Arial"/>
          <w:sz w:val="24"/>
        </w:rPr>
      </w:pPr>
    </w:p>
    <w:p w14:paraId="61054E90" w14:textId="77777777" w:rsidR="00F9150E" w:rsidRDefault="00F9150E" w:rsidP="00F9150E">
      <w:pPr>
        <w:spacing w:line="360" w:lineRule="auto"/>
        <w:jc w:val="center"/>
        <w:rPr>
          <w:rFonts w:ascii="Century Gothic" w:eastAsia="Century Gothic" w:hAnsi="Century Gothic" w:cs="Arial"/>
          <w:b/>
          <w:sz w:val="24"/>
        </w:rPr>
      </w:pPr>
      <w:r>
        <w:rPr>
          <w:rFonts w:ascii="Century Gothic" w:eastAsia="Century Gothic" w:hAnsi="Century Gothic" w:cs="Arial"/>
          <w:b/>
          <w:sz w:val="24"/>
        </w:rPr>
        <w:t>C O N S I D E R A C I O N E S</w:t>
      </w:r>
    </w:p>
    <w:p w14:paraId="6199A4EF" w14:textId="0F9402CA" w:rsidR="00F9150E" w:rsidRDefault="00F9150E" w:rsidP="009D2D37">
      <w:pPr>
        <w:spacing w:line="360" w:lineRule="auto"/>
        <w:contextualSpacing/>
        <w:jc w:val="both"/>
        <w:rPr>
          <w:rFonts w:ascii="Century Gothic" w:eastAsia="Century Gothic" w:hAnsi="Century Gothic" w:cs="Arial"/>
          <w:color w:val="000000"/>
          <w:sz w:val="24"/>
        </w:rPr>
      </w:pPr>
      <w:r>
        <w:rPr>
          <w:rFonts w:ascii="Century Gothic" w:eastAsia="Century Gothic" w:hAnsi="Century Gothic" w:cs="Arial"/>
          <w:b/>
          <w:color w:val="000000"/>
          <w:sz w:val="24"/>
        </w:rPr>
        <w:t>I.-</w:t>
      </w:r>
      <w:r>
        <w:rPr>
          <w:rFonts w:ascii="Century Gothic" w:eastAsia="Century Gothic" w:hAnsi="Century Gothic" w:cs="Arial"/>
          <w:color w:val="000000"/>
          <w:sz w:val="24"/>
        </w:rPr>
        <w:t xml:space="preserve"> Al analizar las facultades competenciales de este Alto Cuerpo Colegiado, quienes integramos esta Comisión de Dictamen Legislativo, no encontramos imp</w:t>
      </w:r>
      <w:r w:rsidR="00A42AA4">
        <w:rPr>
          <w:rFonts w:ascii="Century Gothic" w:eastAsia="Century Gothic" w:hAnsi="Century Gothic" w:cs="Arial"/>
          <w:color w:val="000000"/>
          <w:sz w:val="24"/>
        </w:rPr>
        <w:t>e</w:t>
      </w:r>
      <w:r w:rsidR="00C45A0B">
        <w:rPr>
          <w:rFonts w:ascii="Century Gothic" w:eastAsia="Century Gothic" w:hAnsi="Century Gothic" w:cs="Arial"/>
          <w:color w:val="000000"/>
          <w:sz w:val="24"/>
        </w:rPr>
        <w:t>dimento alguno para conocer del</w:t>
      </w:r>
      <w:r>
        <w:rPr>
          <w:rFonts w:ascii="Century Gothic" w:eastAsia="Century Gothic" w:hAnsi="Century Gothic" w:cs="Arial"/>
          <w:color w:val="000000"/>
          <w:sz w:val="24"/>
        </w:rPr>
        <w:t xml:space="preserve"> presente asunto.</w:t>
      </w:r>
    </w:p>
    <w:p w14:paraId="5E595A63" w14:textId="77777777" w:rsidR="007E2C82" w:rsidRDefault="007E2C82" w:rsidP="009D2D37">
      <w:pPr>
        <w:spacing w:line="360" w:lineRule="auto"/>
        <w:contextualSpacing/>
        <w:jc w:val="both"/>
        <w:rPr>
          <w:rFonts w:ascii="Century Gothic" w:eastAsia="Century Gothic" w:hAnsi="Century Gothic" w:cs="Arial"/>
          <w:color w:val="000000"/>
          <w:sz w:val="24"/>
        </w:rPr>
      </w:pPr>
    </w:p>
    <w:p w14:paraId="0CB43EEF" w14:textId="2D075A21" w:rsidR="009D2D37" w:rsidRDefault="007E2C82" w:rsidP="00EC647D">
      <w:pPr>
        <w:spacing w:line="360" w:lineRule="auto"/>
        <w:contextualSpacing/>
        <w:jc w:val="both"/>
        <w:rPr>
          <w:rFonts w:ascii="Century Gothic" w:hAnsi="Century Gothic"/>
          <w:sz w:val="24"/>
          <w:szCs w:val="24"/>
        </w:rPr>
      </w:pPr>
      <w:r>
        <w:rPr>
          <w:rFonts w:ascii="Century Gothic" w:eastAsia="Century Gothic" w:hAnsi="Century Gothic" w:cs="Arial"/>
          <w:b/>
          <w:color w:val="000000"/>
          <w:sz w:val="24"/>
        </w:rPr>
        <w:t xml:space="preserve">II.- </w:t>
      </w:r>
      <w:r w:rsidR="00EC647D" w:rsidRPr="00EC647D">
        <w:rPr>
          <w:rFonts w:ascii="Century Gothic" w:hAnsi="Century Gothic"/>
          <w:sz w:val="24"/>
          <w:szCs w:val="24"/>
        </w:rPr>
        <w:t>Se estima que alrededor del mundo existen cerca de mil millones de</w:t>
      </w:r>
      <w:r w:rsidR="007E12B3">
        <w:rPr>
          <w:rFonts w:ascii="Century Gothic" w:hAnsi="Century Gothic"/>
          <w:sz w:val="24"/>
          <w:szCs w:val="24"/>
        </w:rPr>
        <w:t xml:space="preserve"> personas</w:t>
      </w:r>
      <w:r w:rsidR="00EC647D" w:rsidRPr="00EC647D">
        <w:rPr>
          <w:rFonts w:ascii="Century Gothic" w:hAnsi="Century Gothic"/>
          <w:sz w:val="24"/>
          <w:szCs w:val="24"/>
        </w:rPr>
        <w:t xml:space="preserve"> fumador</w:t>
      </w:r>
      <w:r w:rsidR="007E12B3">
        <w:rPr>
          <w:rFonts w:ascii="Century Gothic" w:hAnsi="Century Gothic"/>
          <w:sz w:val="24"/>
          <w:szCs w:val="24"/>
        </w:rPr>
        <w:t>as</w:t>
      </w:r>
      <w:r w:rsidR="00EC647D" w:rsidRPr="00EC647D">
        <w:rPr>
          <w:rFonts w:ascii="Century Gothic" w:hAnsi="Century Gothic"/>
          <w:sz w:val="24"/>
          <w:szCs w:val="24"/>
        </w:rPr>
        <w:t xml:space="preserve"> y consumidor</w:t>
      </w:r>
      <w:r w:rsidR="007E12B3">
        <w:rPr>
          <w:rFonts w:ascii="Century Gothic" w:hAnsi="Century Gothic"/>
          <w:sz w:val="24"/>
          <w:szCs w:val="24"/>
        </w:rPr>
        <w:t>a</w:t>
      </w:r>
      <w:r w:rsidR="00EC647D" w:rsidRPr="00EC647D">
        <w:rPr>
          <w:rFonts w:ascii="Century Gothic" w:hAnsi="Century Gothic"/>
          <w:sz w:val="24"/>
          <w:szCs w:val="24"/>
        </w:rPr>
        <w:t xml:space="preserve">s de productos del tabaco. De conformidad con la Organización Mundial de la Salud (OMS) sobre la epidemia del tabaquismo, </w:t>
      </w:r>
      <w:r w:rsidR="007E12B3">
        <w:rPr>
          <w:rFonts w:ascii="Century Gothic" w:hAnsi="Century Gothic"/>
          <w:sz w:val="24"/>
          <w:szCs w:val="24"/>
        </w:rPr>
        <w:t xml:space="preserve">se refiere que </w:t>
      </w:r>
      <w:r w:rsidR="00EC647D" w:rsidRPr="00EC647D">
        <w:rPr>
          <w:rFonts w:ascii="Century Gothic" w:hAnsi="Century Gothic"/>
          <w:sz w:val="24"/>
          <w:szCs w:val="24"/>
        </w:rPr>
        <w:t>el tabaco sigue siendo la primera causa de mortalidad prevenible en el mundo responsable del fallecimiento de cerca de seis millones de personas anualmente. De continuar esta tendencia para el año 2030</w:t>
      </w:r>
      <w:r w:rsidR="007E12B3">
        <w:rPr>
          <w:rFonts w:ascii="Century Gothic" w:hAnsi="Century Gothic"/>
          <w:sz w:val="24"/>
          <w:szCs w:val="24"/>
        </w:rPr>
        <w:t>,</w:t>
      </w:r>
      <w:r w:rsidR="00EC647D" w:rsidRPr="00EC647D">
        <w:rPr>
          <w:rFonts w:ascii="Century Gothic" w:hAnsi="Century Gothic"/>
          <w:sz w:val="24"/>
          <w:szCs w:val="24"/>
        </w:rPr>
        <w:t xml:space="preserve"> el tabaco mataría a más de oc</w:t>
      </w:r>
      <w:r w:rsidR="007E12B3">
        <w:rPr>
          <w:rFonts w:ascii="Century Gothic" w:hAnsi="Century Gothic"/>
          <w:sz w:val="24"/>
          <w:szCs w:val="24"/>
        </w:rPr>
        <w:t>ho millones de personas al año, y en tal contexto, e</w:t>
      </w:r>
      <w:r w:rsidR="00EC647D" w:rsidRPr="00EC647D">
        <w:rPr>
          <w:rFonts w:ascii="Century Gothic" w:hAnsi="Century Gothic"/>
          <w:sz w:val="24"/>
          <w:szCs w:val="24"/>
        </w:rPr>
        <w:t>l 80% de esas muertes prematuras se registrarían en países en vías de desarrollo</w:t>
      </w:r>
      <w:r w:rsidR="007E12B3">
        <w:rPr>
          <w:rFonts w:ascii="Century Gothic" w:hAnsi="Century Gothic"/>
          <w:sz w:val="24"/>
          <w:szCs w:val="24"/>
        </w:rPr>
        <w:t>.</w:t>
      </w:r>
    </w:p>
    <w:p w14:paraId="0E1981BA" w14:textId="77777777" w:rsidR="007E12B3" w:rsidRDefault="007E12B3" w:rsidP="00EC647D">
      <w:pPr>
        <w:spacing w:line="360" w:lineRule="auto"/>
        <w:contextualSpacing/>
        <w:jc w:val="both"/>
        <w:rPr>
          <w:rFonts w:ascii="Century Gothic" w:hAnsi="Century Gothic"/>
          <w:sz w:val="24"/>
          <w:szCs w:val="24"/>
        </w:rPr>
      </w:pPr>
    </w:p>
    <w:p w14:paraId="039278F7" w14:textId="16D4EB03" w:rsidR="007E12B3" w:rsidRDefault="007E12B3" w:rsidP="00EC647D">
      <w:pPr>
        <w:spacing w:line="360" w:lineRule="auto"/>
        <w:contextualSpacing/>
        <w:jc w:val="both"/>
        <w:rPr>
          <w:rFonts w:ascii="Century Gothic" w:hAnsi="Century Gothic"/>
          <w:sz w:val="24"/>
          <w:szCs w:val="24"/>
        </w:rPr>
      </w:pPr>
      <w:r>
        <w:rPr>
          <w:rFonts w:ascii="Century Gothic" w:hAnsi="Century Gothic"/>
          <w:sz w:val="24"/>
          <w:szCs w:val="24"/>
        </w:rPr>
        <w:t>Así pues, e</w:t>
      </w:r>
      <w:r w:rsidRPr="007E12B3">
        <w:rPr>
          <w:rFonts w:ascii="Century Gothic" w:hAnsi="Century Gothic"/>
          <w:sz w:val="24"/>
          <w:szCs w:val="24"/>
        </w:rPr>
        <w:t>l consumo de tabaco constituye un factor de riesgo de seis de las ocho principales ca</w:t>
      </w:r>
      <w:r>
        <w:rPr>
          <w:rFonts w:ascii="Century Gothic" w:hAnsi="Century Gothic"/>
          <w:sz w:val="24"/>
          <w:szCs w:val="24"/>
        </w:rPr>
        <w:t>usas de mortalidad en el mundo,</w:t>
      </w:r>
      <w:r w:rsidRPr="007E12B3">
        <w:rPr>
          <w:rFonts w:ascii="Century Gothic" w:hAnsi="Century Gothic"/>
          <w:sz w:val="24"/>
          <w:szCs w:val="24"/>
        </w:rPr>
        <w:t xml:space="preserve"> y aunque parezca inverosímil causa más muertes en el ámbito global que la suma de los decesos por VIH/SIDA, tuberculosis y malaria, juntas.</w:t>
      </w:r>
    </w:p>
    <w:p w14:paraId="014893A8" w14:textId="231A53C8" w:rsidR="007E12B3" w:rsidRDefault="007E12B3" w:rsidP="00EC647D">
      <w:pPr>
        <w:spacing w:line="360" w:lineRule="auto"/>
        <w:contextualSpacing/>
        <w:jc w:val="both"/>
        <w:rPr>
          <w:rFonts w:ascii="Century Gothic" w:hAnsi="Century Gothic"/>
          <w:sz w:val="24"/>
          <w:szCs w:val="24"/>
        </w:rPr>
      </w:pPr>
      <w:r w:rsidRPr="007E12B3">
        <w:rPr>
          <w:rFonts w:ascii="Century Gothic" w:hAnsi="Century Gothic"/>
          <w:sz w:val="24"/>
          <w:szCs w:val="24"/>
        </w:rPr>
        <w:t xml:space="preserve">La epidemia del tabaquismo ha sido catalogada como un problema de salud pública de importancia internacional cuyo crecimiento se ha transformado, no sólo es un reto </w:t>
      </w:r>
      <w:r w:rsidRPr="007E12B3">
        <w:rPr>
          <w:rFonts w:ascii="Century Gothic" w:hAnsi="Century Gothic"/>
          <w:sz w:val="24"/>
          <w:szCs w:val="24"/>
        </w:rPr>
        <w:lastRenderedPageBreak/>
        <w:t>para los sistemas nacionales de salud desde el punto de vista de la oferta de servicios médicos, sino también un problema presupuestal. Se estima que el costo de atención médica asociada al tabaquismo en el mundo rebasa los 500 mil millones de dólares anuales</w:t>
      </w:r>
      <w:r>
        <w:rPr>
          <w:rFonts w:ascii="Century Gothic" w:hAnsi="Century Gothic"/>
          <w:sz w:val="24"/>
          <w:szCs w:val="24"/>
        </w:rPr>
        <w:t>.</w:t>
      </w:r>
    </w:p>
    <w:p w14:paraId="440CE3C4" w14:textId="77777777" w:rsidR="007E12B3" w:rsidRDefault="007E12B3" w:rsidP="00EC647D">
      <w:pPr>
        <w:spacing w:line="360" w:lineRule="auto"/>
        <w:contextualSpacing/>
        <w:jc w:val="both"/>
        <w:rPr>
          <w:rFonts w:ascii="Century Gothic" w:hAnsi="Century Gothic"/>
          <w:sz w:val="24"/>
          <w:szCs w:val="24"/>
        </w:rPr>
      </w:pPr>
    </w:p>
    <w:p w14:paraId="3D8AB450" w14:textId="5B030051" w:rsidR="007E12B3" w:rsidRPr="007E12B3" w:rsidRDefault="007E12B3" w:rsidP="00EC647D">
      <w:pPr>
        <w:spacing w:line="360" w:lineRule="auto"/>
        <w:contextualSpacing/>
        <w:jc w:val="both"/>
        <w:rPr>
          <w:rFonts w:ascii="Century Gothic" w:hAnsi="Century Gothic"/>
          <w:sz w:val="24"/>
          <w:szCs w:val="24"/>
        </w:rPr>
      </w:pPr>
      <w:r w:rsidRPr="007E12B3">
        <w:rPr>
          <w:rFonts w:ascii="Century Gothic" w:hAnsi="Century Gothic"/>
          <w:sz w:val="24"/>
          <w:szCs w:val="24"/>
        </w:rPr>
        <w:t xml:space="preserve">En respuesta a la epidemia global del tabaquismo, en mayo de 2003 en el marco de la 56ª Asamblea Mundial de la Salud, AMS, fue adoptado el </w:t>
      </w:r>
      <w:r w:rsidRPr="00B22054">
        <w:rPr>
          <w:rFonts w:ascii="Century Gothic" w:hAnsi="Century Gothic"/>
          <w:sz w:val="24"/>
          <w:szCs w:val="24"/>
        </w:rPr>
        <w:t>C</w:t>
      </w:r>
      <w:r w:rsidR="000D1B0A" w:rsidRPr="00B22054">
        <w:rPr>
          <w:rFonts w:ascii="Century Gothic" w:hAnsi="Century Gothic"/>
          <w:sz w:val="24"/>
          <w:szCs w:val="24"/>
        </w:rPr>
        <w:t xml:space="preserve">onvenio Marco de la Organización Mundial de la Salud, para el Control del Tabaco </w:t>
      </w:r>
      <w:r w:rsidR="000D1B0A" w:rsidRPr="00B22054">
        <w:rPr>
          <w:rFonts w:ascii="Century Gothic" w:hAnsi="Century Gothic"/>
          <w:b/>
          <w:sz w:val="24"/>
          <w:szCs w:val="24"/>
        </w:rPr>
        <w:t>(C</w:t>
      </w:r>
      <w:r w:rsidRPr="00B22054">
        <w:rPr>
          <w:rFonts w:ascii="Century Gothic" w:hAnsi="Century Gothic"/>
          <w:b/>
          <w:sz w:val="24"/>
          <w:szCs w:val="24"/>
        </w:rPr>
        <w:t>MCT OMS</w:t>
      </w:r>
      <w:r w:rsidR="000D1B0A" w:rsidRPr="00B22054">
        <w:rPr>
          <w:rFonts w:ascii="Century Gothic" w:hAnsi="Century Gothic"/>
          <w:b/>
          <w:sz w:val="24"/>
          <w:szCs w:val="24"/>
        </w:rPr>
        <w:t>)</w:t>
      </w:r>
      <w:r w:rsidR="00035263" w:rsidRPr="00B22054">
        <w:rPr>
          <w:rStyle w:val="Refdenotaalpie"/>
          <w:rFonts w:ascii="Century Gothic" w:hAnsi="Century Gothic"/>
          <w:b/>
          <w:sz w:val="24"/>
          <w:szCs w:val="24"/>
        </w:rPr>
        <w:footnoteReference w:id="1"/>
      </w:r>
      <w:r>
        <w:rPr>
          <w:rFonts w:ascii="Century Gothic" w:hAnsi="Century Gothic"/>
          <w:sz w:val="24"/>
          <w:szCs w:val="24"/>
        </w:rPr>
        <w:t xml:space="preserve"> </w:t>
      </w:r>
      <w:r w:rsidRPr="007E12B3">
        <w:rPr>
          <w:rFonts w:ascii="Century Gothic" w:hAnsi="Century Gothic"/>
          <w:sz w:val="24"/>
          <w:szCs w:val="24"/>
        </w:rPr>
        <w:t>instrumento jurídico internacional de carácter vinculante que mandata a sus Estados Parte a establecer políticas de control de la oferta y control de la demanda de los productos del tabaco basadas en criterios de salud pública. Su objetivo es proteger a las generaciones presentes y futuras de las devastadoras consecuencias sanitarias, sociales y económicas del consumo de tabaco y de la exposición al humo de tabaco</w:t>
      </w:r>
    </w:p>
    <w:p w14:paraId="7FA31AB9" w14:textId="77777777" w:rsidR="009D2D37" w:rsidRDefault="009D2D37" w:rsidP="009D2D37">
      <w:pPr>
        <w:spacing w:line="360" w:lineRule="auto"/>
        <w:contextualSpacing/>
        <w:jc w:val="both"/>
        <w:rPr>
          <w:rFonts w:ascii="Century Gothic" w:hAnsi="Century Gothic"/>
          <w:sz w:val="24"/>
          <w:szCs w:val="24"/>
        </w:rPr>
      </w:pPr>
    </w:p>
    <w:p w14:paraId="7FAFEB7D" w14:textId="1C35F81D" w:rsidR="00105CBE" w:rsidRDefault="007C0E53" w:rsidP="00875D45">
      <w:pPr>
        <w:spacing w:line="360" w:lineRule="auto"/>
        <w:contextualSpacing/>
        <w:jc w:val="both"/>
        <w:rPr>
          <w:rFonts w:ascii="Century Gothic" w:hAnsi="Century Gothic"/>
          <w:sz w:val="24"/>
          <w:szCs w:val="24"/>
        </w:rPr>
      </w:pPr>
      <w:r w:rsidRPr="007C0E53">
        <w:rPr>
          <w:rFonts w:ascii="Century Gothic" w:hAnsi="Century Gothic"/>
          <w:b/>
          <w:bCs/>
          <w:sz w:val="24"/>
          <w:szCs w:val="24"/>
        </w:rPr>
        <w:t xml:space="preserve">III.- </w:t>
      </w:r>
      <w:r w:rsidR="002B157E" w:rsidRPr="002B157E">
        <w:rPr>
          <w:rFonts w:ascii="Century Gothic" w:hAnsi="Century Gothic"/>
          <w:bCs/>
          <w:sz w:val="24"/>
          <w:szCs w:val="24"/>
        </w:rPr>
        <w:t>En tal contexto, el referido</w:t>
      </w:r>
      <w:r w:rsidR="002B157E">
        <w:rPr>
          <w:rFonts w:ascii="Century Gothic" w:hAnsi="Century Gothic"/>
          <w:b/>
          <w:bCs/>
          <w:sz w:val="24"/>
          <w:szCs w:val="24"/>
        </w:rPr>
        <w:t xml:space="preserve"> </w:t>
      </w:r>
      <w:r w:rsidR="00126B85" w:rsidRPr="00126B85">
        <w:rPr>
          <w:rFonts w:ascii="Century Gothic" w:hAnsi="Century Gothic"/>
          <w:sz w:val="24"/>
          <w:szCs w:val="24"/>
        </w:rPr>
        <w:t xml:space="preserve">Convenio Marco, es el primer tratado negociado bajo los auspicios de la </w:t>
      </w:r>
      <w:r w:rsidR="00126B85">
        <w:rPr>
          <w:rFonts w:ascii="Century Gothic" w:hAnsi="Century Gothic"/>
          <w:sz w:val="24"/>
          <w:szCs w:val="24"/>
        </w:rPr>
        <w:t xml:space="preserve">propia Organización Mundial de la Salud, </w:t>
      </w:r>
      <w:r w:rsidR="002B157E">
        <w:rPr>
          <w:rFonts w:ascii="Century Gothic" w:hAnsi="Century Gothic"/>
          <w:sz w:val="24"/>
          <w:szCs w:val="24"/>
        </w:rPr>
        <w:t>resultando u</w:t>
      </w:r>
      <w:r w:rsidR="00126B85" w:rsidRPr="00126B85">
        <w:rPr>
          <w:rFonts w:ascii="Century Gothic" w:hAnsi="Century Gothic"/>
          <w:sz w:val="24"/>
          <w:szCs w:val="24"/>
        </w:rPr>
        <w:t xml:space="preserve">n tratado internacional que representa un hito no sólo para la salud pública mundial, sino también para la cooperación internacional. </w:t>
      </w:r>
      <w:r w:rsidR="002B157E">
        <w:rPr>
          <w:rFonts w:ascii="Century Gothic" w:hAnsi="Century Gothic"/>
          <w:sz w:val="24"/>
          <w:szCs w:val="24"/>
        </w:rPr>
        <w:t>En el mismo, se esgrime l</w:t>
      </w:r>
      <w:r w:rsidR="00126B85" w:rsidRPr="00126B85">
        <w:rPr>
          <w:rFonts w:ascii="Century Gothic" w:hAnsi="Century Gothic"/>
          <w:sz w:val="24"/>
          <w:szCs w:val="24"/>
        </w:rPr>
        <w:t xml:space="preserve">a protección de las políticas de salud pública por encima de las interferencias de la </w:t>
      </w:r>
      <w:r w:rsidR="002B157E">
        <w:rPr>
          <w:rFonts w:ascii="Century Gothic" w:hAnsi="Century Gothic"/>
          <w:sz w:val="24"/>
          <w:szCs w:val="24"/>
        </w:rPr>
        <w:t>propia industria tabacalera, observando l</w:t>
      </w:r>
      <w:r w:rsidR="00126B85" w:rsidRPr="00126B85">
        <w:rPr>
          <w:rFonts w:ascii="Century Gothic" w:hAnsi="Century Gothic"/>
          <w:sz w:val="24"/>
          <w:szCs w:val="24"/>
        </w:rPr>
        <w:t xml:space="preserve">a promoción de espacios 100% libres de humo; la prohibición de toda forma de publicidad, promoción y patrocinio de los productos del tabaco; la incorporación de pictogramas y advertencias sanitarias de alto impacto en el empaquetado y etiquetado de los productos de tabaco; el incremento de la tasa </w:t>
      </w:r>
      <w:r w:rsidR="00126B85" w:rsidRPr="00126B85">
        <w:rPr>
          <w:rFonts w:ascii="Century Gothic" w:hAnsi="Century Gothic"/>
          <w:sz w:val="24"/>
          <w:szCs w:val="24"/>
        </w:rPr>
        <w:lastRenderedPageBreak/>
        <w:t xml:space="preserve">impositiva de los productos del tabaco; el monitoreo del consumo, y el establecimiento de programas de cesación y apoyo para las personas que sufren de la adicción al tabaco, son algunos de los principios en los que se sustenta la implementación del </w:t>
      </w:r>
      <w:r w:rsidR="005D28C2">
        <w:rPr>
          <w:rFonts w:ascii="Century Gothic" w:hAnsi="Century Gothic"/>
          <w:sz w:val="24"/>
          <w:szCs w:val="24"/>
        </w:rPr>
        <w:t>multicitado Convenio Marco</w:t>
      </w:r>
      <w:r w:rsidR="00126B85" w:rsidRPr="00126B85">
        <w:rPr>
          <w:rFonts w:ascii="Century Gothic" w:hAnsi="Century Gothic"/>
          <w:sz w:val="24"/>
          <w:szCs w:val="24"/>
        </w:rPr>
        <w:t>.</w:t>
      </w:r>
    </w:p>
    <w:p w14:paraId="7E3CCC48" w14:textId="77777777" w:rsidR="00D554E1" w:rsidRDefault="00D554E1" w:rsidP="00875D45">
      <w:pPr>
        <w:spacing w:line="360" w:lineRule="auto"/>
        <w:contextualSpacing/>
        <w:jc w:val="both"/>
        <w:rPr>
          <w:rFonts w:ascii="Century Gothic" w:hAnsi="Century Gothic"/>
          <w:sz w:val="24"/>
          <w:szCs w:val="24"/>
        </w:rPr>
      </w:pPr>
    </w:p>
    <w:p w14:paraId="7D75E289" w14:textId="3534AA0A" w:rsidR="00D554E1" w:rsidRDefault="00D554E1" w:rsidP="00875D45">
      <w:pPr>
        <w:spacing w:line="360" w:lineRule="auto"/>
        <w:contextualSpacing/>
        <w:jc w:val="both"/>
        <w:rPr>
          <w:rFonts w:ascii="Century Gothic" w:hAnsi="Century Gothic"/>
          <w:sz w:val="24"/>
          <w:szCs w:val="24"/>
        </w:rPr>
      </w:pPr>
      <w:r w:rsidRPr="00D554E1">
        <w:rPr>
          <w:rFonts w:ascii="Century Gothic" w:hAnsi="Century Gothic"/>
          <w:sz w:val="24"/>
          <w:szCs w:val="24"/>
        </w:rPr>
        <w:t xml:space="preserve">Después de un largo proceso de negociación, el </w:t>
      </w:r>
      <w:r w:rsidR="00EC5C35">
        <w:rPr>
          <w:rFonts w:ascii="Century Gothic" w:hAnsi="Century Gothic"/>
          <w:sz w:val="24"/>
          <w:szCs w:val="24"/>
        </w:rPr>
        <w:t>0</w:t>
      </w:r>
      <w:r w:rsidRPr="00D554E1">
        <w:rPr>
          <w:rFonts w:ascii="Century Gothic" w:hAnsi="Century Gothic"/>
          <w:sz w:val="24"/>
          <w:szCs w:val="24"/>
        </w:rPr>
        <w:t xml:space="preserve">1 de marzo de 2003 se aprobó el texto del </w:t>
      </w:r>
      <w:r w:rsidR="00EC5C35">
        <w:rPr>
          <w:rFonts w:ascii="Century Gothic" w:hAnsi="Century Gothic"/>
          <w:sz w:val="24"/>
          <w:szCs w:val="24"/>
        </w:rPr>
        <w:t>Convenio</w:t>
      </w:r>
      <w:r w:rsidRPr="00D554E1">
        <w:rPr>
          <w:rFonts w:ascii="Century Gothic" w:hAnsi="Century Gothic"/>
          <w:sz w:val="24"/>
          <w:szCs w:val="24"/>
        </w:rPr>
        <w:t xml:space="preserve">, </w:t>
      </w:r>
      <w:r w:rsidR="00EC5C35">
        <w:rPr>
          <w:rFonts w:ascii="Century Gothic" w:hAnsi="Century Gothic"/>
          <w:sz w:val="24"/>
          <w:szCs w:val="24"/>
        </w:rPr>
        <w:t>y posteriormente e</w:t>
      </w:r>
      <w:r w:rsidRPr="00D554E1">
        <w:rPr>
          <w:rFonts w:ascii="Century Gothic" w:hAnsi="Century Gothic"/>
          <w:sz w:val="24"/>
          <w:szCs w:val="24"/>
        </w:rPr>
        <w:t>l 12 de agosto de</w:t>
      </w:r>
      <w:r w:rsidR="00EC5C35">
        <w:rPr>
          <w:rFonts w:ascii="Century Gothic" w:hAnsi="Century Gothic"/>
          <w:sz w:val="24"/>
          <w:szCs w:val="24"/>
        </w:rPr>
        <w:t xml:space="preserve">l mismo año, </w:t>
      </w:r>
      <w:r w:rsidRPr="00D554E1">
        <w:rPr>
          <w:rFonts w:ascii="Century Gothic" w:hAnsi="Century Gothic"/>
          <w:sz w:val="24"/>
          <w:szCs w:val="24"/>
        </w:rPr>
        <w:t>México se convirtió en el primer país de la región de las Américas en ratificar</w:t>
      </w:r>
      <w:r w:rsidR="00EC5C35">
        <w:rPr>
          <w:rFonts w:ascii="Century Gothic" w:hAnsi="Century Gothic"/>
          <w:sz w:val="24"/>
          <w:szCs w:val="24"/>
        </w:rPr>
        <w:t xml:space="preserve">lo y acto seguido, </w:t>
      </w:r>
      <w:r w:rsidRPr="00D554E1">
        <w:rPr>
          <w:rFonts w:ascii="Century Gothic" w:hAnsi="Century Gothic"/>
          <w:sz w:val="24"/>
          <w:szCs w:val="24"/>
        </w:rPr>
        <w:t xml:space="preserve">fue aprobado y ratificado por el Senado de la República el 14 </w:t>
      </w:r>
      <w:r w:rsidR="00EC5C35">
        <w:rPr>
          <w:rFonts w:ascii="Century Gothic" w:hAnsi="Century Gothic"/>
          <w:sz w:val="24"/>
          <w:szCs w:val="24"/>
        </w:rPr>
        <w:t xml:space="preserve">de abril de 2004, </w:t>
      </w:r>
      <w:r w:rsidR="00EC5C35" w:rsidRPr="00D554E1">
        <w:rPr>
          <w:rFonts w:ascii="Century Gothic" w:hAnsi="Century Gothic"/>
          <w:sz w:val="24"/>
          <w:szCs w:val="24"/>
        </w:rPr>
        <w:t>publicánd</w:t>
      </w:r>
      <w:r w:rsidR="00EC5C35">
        <w:rPr>
          <w:rFonts w:ascii="Century Gothic" w:hAnsi="Century Gothic"/>
          <w:sz w:val="24"/>
          <w:szCs w:val="24"/>
        </w:rPr>
        <w:t>ose</w:t>
      </w:r>
      <w:r w:rsidRPr="00D554E1">
        <w:rPr>
          <w:rFonts w:ascii="Century Gothic" w:hAnsi="Century Gothic"/>
          <w:sz w:val="24"/>
          <w:szCs w:val="24"/>
        </w:rPr>
        <w:t xml:space="preserve"> en el Diario Oficial de la Federación (DOF), el 12 de mayo del mismo año.</w:t>
      </w:r>
      <w:r w:rsidR="00EC5C35">
        <w:rPr>
          <w:rFonts w:ascii="Century Gothic" w:hAnsi="Century Gothic"/>
          <w:sz w:val="24"/>
          <w:szCs w:val="24"/>
        </w:rPr>
        <w:t xml:space="preserve"> Además, resulta importante referir que este Convenio</w:t>
      </w:r>
      <w:r w:rsidRPr="00D554E1">
        <w:rPr>
          <w:rFonts w:ascii="Century Gothic" w:hAnsi="Century Gothic"/>
          <w:sz w:val="24"/>
          <w:szCs w:val="24"/>
        </w:rPr>
        <w:t xml:space="preserve"> entró en vigencia en el plano interna</w:t>
      </w:r>
      <w:r>
        <w:rPr>
          <w:rFonts w:ascii="Century Gothic" w:hAnsi="Century Gothic"/>
          <w:sz w:val="24"/>
          <w:szCs w:val="24"/>
        </w:rPr>
        <w:t xml:space="preserve">cional el 27 de febrero de 2005. </w:t>
      </w:r>
      <w:r>
        <w:rPr>
          <w:rStyle w:val="Refdenotaalpie"/>
          <w:rFonts w:ascii="Century Gothic" w:hAnsi="Century Gothic"/>
          <w:sz w:val="24"/>
          <w:szCs w:val="24"/>
        </w:rPr>
        <w:footnoteReference w:id="2"/>
      </w:r>
    </w:p>
    <w:p w14:paraId="05DBE41A" w14:textId="77777777" w:rsidR="00D554E1" w:rsidRDefault="00D554E1" w:rsidP="00875D45">
      <w:pPr>
        <w:spacing w:line="360" w:lineRule="auto"/>
        <w:contextualSpacing/>
        <w:jc w:val="both"/>
        <w:rPr>
          <w:rFonts w:ascii="Century Gothic" w:hAnsi="Century Gothic"/>
          <w:sz w:val="24"/>
          <w:szCs w:val="24"/>
        </w:rPr>
      </w:pPr>
    </w:p>
    <w:p w14:paraId="5FCA7B15" w14:textId="4CE884CC" w:rsidR="00D554E1" w:rsidRPr="00D554E1" w:rsidRDefault="00EC5C35" w:rsidP="00875D45">
      <w:pPr>
        <w:spacing w:line="360" w:lineRule="auto"/>
        <w:contextualSpacing/>
        <w:jc w:val="both"/>
        <w:rPr>
          <w:rFonts w:ascii="Century Gothic" w:hAnsi="Century Gothic"/>
          <w:sz w:val="24"/>
          <w:szCs w:val="24"/>
        </w:rPr>
      </w:pPr>
      <w:r>
        <w:rPr>
          <w:rFonts w:ascii="Century Gothic" w:hAnsi="Century Gothic"/>
          <w:sz w:val="24"/>
          <w:szCs w:val="24"/>
        </w:rPr>
        <w:t>A partir de entonces</w:t>
      </w:r>
      <w:r w:rsidR="00D554E1" w:rsidRPr="00D554E1">
        <w:rPr>
          <w:rFonts w:ascii="Century Gothic" w:hAnsi="Century Gothic"/>
          <w:sz w:val="24"/>
          <w:szCs w:val="24"/>
        </w:rPr>
        <w:t>, el país entró en una nueva dinámica al aceptar el compromiso internacional de crear regulaciones en materia de control de tabaco y reforzar las regulaciones existentes, no obstante que las acciones emprendidas por el Estado mexicano para combatir el consumo del tabaco ya habían comenzado años antes de la entrada en vigencia del mismo</w:t>
      </w:r>
      <w:r>
        <w:rPr>
          <w:rFonts w:ascii="Century Gothic" w:hAnsi="Century Gothic"/>
          <w:sz w:val="24"/>
          <w:szCs w:val="24"/>
        </w:rPr>
        <w:t>, pero</w:t>
      </w:r>
      <w:r w:rsidR="00D554E1" w:rsidRPr="00D554E1">
        <w:rPr>
          <w:rFonts w:ascii="Century Gothic" w:hAnsi="Century Gothic"/>
          <w:sz w:val="24"/>
          <w:szCs w:val="24"/>
        </w:rPr>
        <w:t xml:space="preserve"> sin resultados satisfactorios aparentes.</w:t>
      </w:r>
    </w:p>
    <w:p w14:paraId="68A1D568" w14:textId="77777777" w:rsidR="00EB6368" w:rsidRDefault="00EB6368" w:rsidP="00875D45">
      <w:pPr>
        <w:spacing w:line="360" w:lineRule="auto"/>
        <w:contextualSpacing/>
        <w:jc w:val="both"/>
        <w:rPr>
          <w:rFonts w:ascii="Century Gothic" w:hAnsi="Century Gothic"/>
          <w:b/>
          <w:bCs/>
          <w:sz w:val="24"/>
          <w:szCs w:val="24"/>
        </w:rPr>
      </w:pPr>
    </w:p>
    <w:p w14:paraId="0FCD2370" w14:textId="3EF078FE" w:rsidR="00BF4088" w:rsidRDefault="008C16BB" w:rsidP="00875D45">
      <w:pPr>
        <w:spacing w:line="360" w:lineRule="auto"/>
        <w:contextualSpacing/>
        <w:jc w:val="both"/>
        <w:rPr>
          <w:rFonts w:ascii="Century Gothic" w:hAnsi="Century Gothic"/>
          <w:sz w:val="24"/>
          <w:szCs w:val="24"/>
        </w:rPr>
      </w:pPr>
      <w:r w:rsidRPr="008C16BB">
        <w:rPr>
          <w:rFonts w:ascii="Century Gothic" w:hAnsi="Century Gothic"/>
          <w:b/>
          <w:bCs/>
          <w:sz w:val="24"/>
          <w:szCs w:val="24"/>
        </w:rPr>
        <w:t xml:space="preserve">IV.- </w:t>
      </w:r>
      <w:r w:rsidR="00EB6368" w:rsidRPr="00EB6368">
        <w:rPr>
          <w:rFonts w:ascii="Century Gothic" w:hAnsi="Century Gothic"/>
          <w:sz w:val="24"/>
          <w:szCs w:val="24"/>
        </w:rPr>
        <w:t xml:space="preserve">La implementación </w:t>
      </w:r>
      <w:r w:rsidR="00EB6368">
        <w:rPr>
          <w:rFonts w:ascii="Century Gothic" w:hAnsi="Century Gothic"/>
          <w:sz w:val="24"/>
          <w:szCs w:val="24"/>
        </w:rPr>
        <w:t>de este instrumento jurídico</w:t>
      </w:r>
      <w:r w:rsidR="00EB6368" w:rsidRPr="00EB6368">
        <w:rPr>
          <w:rFonts w:ascii="Century Gothic" w:hAnsi="Century Gothic"/>
          <w:sz w:val="24"/>
          <w:szCs w:val="24"/>
        </w:rPr>
        <w:t xml:space="preserve"> en México</w:t>
      </w:r>
      <w:r w:rsidR="00EB6368">
        <w:rPr>
          <w:rFonts w:ascii="Century Gothic" w:hAnsi="Century Gothic"/>
          <w:sz w:val="24"/>
          <w:szCs w:val="24"/>
        </w:rPr>
        <w:t>,</w:t>
      </w:r>
      <w:r w:rsidR="00EB6368" w:rsidRPr="00EB6368">
        <w:rPr>
          <w:rFonts w:ascii="Century Gothic" w:hAnsi="Century Gothic"/>
          <w:sz w:val="24"/>
          <w:szCs w:val="24"/>
        </w:rPr>
        <w:t xml:space="preserve"> debe entenderse a partir de cuatro momentos clave de la historia de dicho proceso, los cuales se desc</w:t>
      </w:r>
      <w:r w:rsidR="00007F6E">
        <w:rPr>
          <w:rFonts w:ascii="Century Gothic" w:hAnsi="Century Gothic"/>
          <w:sz w:val="24"/>
          <w:szCs w:val="24"/>
        </w:rPr>
        <w:t>riben brevemente a continuación, aportando</w:t>
      </w:r>
      <w:r w:rsidR="00EB6368" w:rsidRPr="00EB6368">
        <w:rPr>
          <w:rFonts w:ascii="Century Gothic" w:hAnsi="Century Gothic"/>
          <w:sz w:val="24"/>
          <w:szCs w:val="24"/>
        </w:rPr>
        <w:t xml:space="preserve"> elementos importantes en mate</w:t>
      </w:r>
      <w:r w:rsidR="00007F6E">
        <w:rPr>
          <w:rFonts w:ascii="Century Gothic" w:hAnsi="Century Gothic"/>
          <w:sz w:val="24"/>
          <w:szCs w:val="24"/>
        </w:rPr>
        <w:t>ria del combate al tabaquismo.</w:t>
      </w:r>
    </w:p>
    <w:p w14:paraId="545B176C" w14:textId="77777777" w:rsidR="00FE5955" w:rsidRDefault="00FE5955" w:rsidP="00FE5955">
      <w:pPr>
        <w:spacing w:after="0" w:line="360" w:lineRule="auto"/>
        <w:contextualSpacing/>
        <w:jc w:val="both"/>
        <w:rPr>
          <w:rFonts w:ascii="Century Gothic" w:hAnsi="Century Gothic"/>
          <w:sz w:val="24"/>
          <w:szCs w:val="24"/>
        </w:rPr>
      </w:pPr>
    </w:p>
    <w:p w14:paraId="2A5E6B56" w14:textId="373518A0" w:rsidR="00007F6E" w:rsidRPr="008C5A03" w:rsidRDefault="008C5A03" w:rsidP="00FE5955">
      <w:pPr>
        <w:spacing w:after="0" w:line="360" w:lineRule="auto"/>
        <w:contextualSpacing/>
        <w:jc w:val="both"/>
        <w:rPr>
          <w:rFonts w:ascii="Century Gothic" w:hAnsi="Century Gothic"/>
          <w:b/>
          <w:sz w:val="24"/>
          <w:szCs w:val="24"/>
        </w:rPr>
      </w:pPr>
      <w:r w:rsidRPr="008C5A03">
        <w:rPr>
          <w:rFonts w:ascii="Century Gothic" w:hAnsi="Century Gothic"/>
          <w:b/>
          <w:sz w:val="24"/>
          <w:szCs w:val="24"/>
        </w:rPr>
        <w:t>1.- LA CREACIÓN DE LA OFICINA NACIONAL PARA EL CONTROL DEL TABACO.</w:t>
      </w:r>
    </w:p>
    <w:p w14:paraId="42289288" w14:textId="023957C3" w:rsidR="004672A0" w:rsidRDefault="004672A0" w:rsidP="00FE5955">
      <w:pPr>
        <w:spacing w:after="0" w:line="360" w:lineRule="auto"/>
        <w:contextualSpacing/>
        <w:jc w:val="both"/>
        <w:rPr>
          <w:rFonts w:ascii="Century Gothic" w:hAnsi="Century Gothic"/>
          <w:sz w:val="24"/>
          <w:szCs w:val="24"/>
        </w:rPr>
      </w:pPr>
      <w:r>
        <w:rPr>
          <w:rFonts w:ascii="Century Gothic" w:hAnsi="Century Gothic"/>
          <w:sz w:val="24"/>
          <w:szCs w:val="24"/>
        </w:rPr>
        <w:t xml:space="preserve">Dicha Oficina, se encargaría de fortalecer las acciones del gobierno federal encaminadas al desarrollo, aplicación y fortalecimiento de las políticas </w:t>
      </w:r>
      <w:r w:rsidR="008C5A03">
        <w:rPr>
          <w:rFonts w:ascii="Century Gothic" w:hAnsi="Century Gothic"/>
          <w:sz w:val="24"/>
          <w:szCs w:val="24"/>
        </w:rPr>
        <w:t>públicas</w:t>
      </w:r>
      <w:r>
        <w:rPr>
          <w:rFonts w:ascii="Century Gothic" w:hAnsi="Century Gothic"/>
          <w:sz w:val="24"/>
          <w:szCs w:val="24"/>
        </w:rPr>
        <w:t xml:space="preserve"> de control de tabaco en todo el país, de manera sostenible y permanente.</w:t>
      </w:r>
    </w:p>
    <w:p w14:paraId="367A1853" w14:textId="77777777" w:rsidR="008C5A03" w:rsidRDefault="008C5A03" w:rsidP="00FE5955">
      <w:pPr>
        <w:spacing w:after="0" w:line="360" w:lineRule="auto"/>
        <w:contextualSpacing/>
        <w:jc w:val="both"/>
        <w:rPr>
          <w:rFonts w:ascii="Century Gothic" w:hAnsi="Century Gothic"/>
          <w:sz w:val="24"/>
          <w:szCs w:val="24"/>
        </w:rPr>
      </w:pPr>
    </w:p>
    <w:p w14:paraId="52526DCE" w14:textId="77777777" w:rsidR="00FE5955" w:rsidRDefault="004672A0" w:rsidP="00FE5955">
      <w:pPr>
        <w:spacing w:after="0" w:line="360" w:lineRule="auto"/>
        <w:contextualSpacing/>
        <w:jc w:val="both"/>
        <w:rPr>
          <w:rFonts w:ascii="Century Gothic" w:hAnsi="Century Gothic"/>
          <w:sz w:val="24"/>
          <w:szCs w:val="24"/>
        </w:rPr>
      </w:pPr>
      <w:r>
        <w:rPr>
          <w:rFonts w:ascii="Century Gothic" w:hAnsi="Century Gothic"/>
          <w:sz w:val="24"/>
          <w:szCs w:val="24"/>
        </w:rPr>
        <w:t>En contraste, en enero de 2011 derivado de la estrategia nacional de reducción de la demanda de drogas y una mayor exigencia a los aspectos de atención y pr</w:t>
      </w:r>
      <w:r w:rsidR="008C5A03">
        <w:rPr>
          <w:rFonts w:ascii="Century Gothic" w:hAnsi="Century Gothic"/>
          <w:sz w:val="24"/>
          <w:szCs w:val="24"/>
        </w:rPr>
        <w:t>evención de las adicciones, fue</w:t>
      </w:r>
      <w:r>
        <w:rPr>
          <w:rFonts w:ascii="Century Gothic" w:hAnsi="Century Gothic"/>
          <w:sz w:val="24"/>
          <w:szCs w:val="24"/>
        </w:rPr>
        <w:t xml:space="preserve"> creada la figura del Comisionado Nacional contra las Adicciones, con el fin de atender de manera integral y prioritaria el problema del consumo de sustancias adictivas. Sin embargo, el tema de control del tabaco no fue incluido entre los temas de responsabilidad del nuevo CONADIC, a diferencia del tema del alcohol. Y en tal escenario la Oficina Nacional para el Control del Tabaco (ONCT) pasaba a formar parte del también recién creado Centro Nacional para la Prevención y Control de las Adicciones (CENADIC) como parte de la Subsecretaria de Prevención y Promoción de la Salud. </w:t>
      </w:r>
    </w:p>
    <w:p w14:paraId="4735CF45" w14:textId="77777777" w:rsidR="00FE5955" w:rsidRDefault="00FE5955" w:rsidP="00FE5955">
      <w:pPr>
        <w:spacing w:after="0" w:line="360" w:lineRule="auto"/>
        <w:contextualSpacing/>
        <w:jc w:val="both"/>
        <w:rPr>
          <w:rFonts w:ascii="Century Gothic" w:hAnsi="Century Gothic"/>
          <w:sz w:val="24"/>
          <w:szCs w:val="24"/>
        </w:rPr>
      </w:pPr>
    </w:p>
    <w:p w14:paraId="3765BA3D" w14:textId="3F4B4F81" w:rsidR="008C5A03" w:rsidRPr="00FE5955" w:rsidRDefault="008C5A03" w:rsidP="00FE5955">
      <w:pPr>
        <w:spacing w:after="0" w:line="360" w:lineRule="auto"/>
        <w:contextualSpacing/>
        <w:jc w:val="both"/>
        <w:rPr>
          <w:rFonts w:ascii="Century Gothic" w:hAnsi="Century Gothic"/>
          <w:sz w:val="24"/>
          <w:szCs w:val="24"/>
        </w:rPr>
      </w:pPr>
      <w:r w:rsidRPr="008C5A03">
        <w:rPr>
          <w:rFonts w:ascii="Century Gothic" w:hAnsi="Century Gothic"/>
          <w:b/>
          <w:sz w:val="24"/>
          <w:szCs w:val="24"/>
        </w:rPr>
        <w:t>2.- LEY GENERAL PARA EL CONTROL DEL TABACO.</w:t>
      </w:r>
    </w:p>
    <w:p w14:paraId="60D8BB4C" w14:textId="5815BB5E" w:rsidR="008C5A03" w:rsidRPr="008C5A03" w:rsidRDefault="008C5A03" w:rsidP="00FE5955">
      <w:pPr>
        <w:spacing w:after="0" w:line="360" w:lineRule="auto"/>
        <w:jc w:val="both"/>
        <w:rPr>
          <w:rFonts w:ascii="Century Gothic" w:hAnsi="Century Gothic"/>
          <w:sz w:val="24"/>
          <w:szCs w:val="24"/>
        </w:rPr>
      </w:pPr>
      <w:r w:rsidRPr="008C5A03">
        <w:rPr>
          <w:rFonts w:ascii="Century Gothic" w:hAnsi="Century Gothic"/>
          <w:sz w:val="24"/>
          <w:szCs w:val="24"/>
        </w:rPr>
        <w:t xml:space="preserve">El 26 de febrero de 2004, la Cámara de Senadores aprobó </w:t>
      </w:r>
      <w:r w:rsidR="002D06F5">
        <w:rPr>
          <w:rFonts w:ascii="Century Gothic" w:hAnsi="Century Gothic"/>
          <w:sz w:val="24"/>
          <w:szCs w:val="24"/>
        </w:rPr>
        <w:t>el marco jurídico en la materia. Al tenor, se observa que en esta L</w:t>
      </w:r>
      <w:r w:rsidRPr="008C5A03">
        <w:rPr>
          <w:rFonts w:ascii="Century Gothic" w:hAnsi="Century Gothic"/>
          <w:sz w:val="24"/>
          <w:szCs w:val="24"/>
        </w:rPr>
        <w:t xml:space="preserve">ey se incorporan diversas medidas contempladas en el </w:t>
      </w:r>
      <w:r w:rsidR="002D06F5">
        <w:rPr>
          <w:rFonts w:ascii="Century Gothic" w:hAnsi="Century Gothic"/>
          <w:sz w:val="24"/>
          <w:szCs w:val="24"/>
        </w:rPr>
        <w:t>propio Convenio citado con prelación, observándose entre sus</w:t>
      </w:r>
      <w:r w:rsidRPr="008C5A03">
        <w:rPr>
          <w:rFonts w:ascii="Century Gothic" w:hAnsi="Century Gothic"/>
          <w:sz w:val="24"/>
          <w:szCs w:val="24"/>
        </w:rPr>
        <w:t xml:space="preserve"> objetivos primordiales: reducir la prevalencia del consumo de tabaco en la población mexicana, así como reducir la exposición al humo de tabaco.</w:t>
      </w:r>
    </w:p>
    <w:p w14:paraId="75964878" w14:textId="28F9AA33" w:rsidR="008C5A03" w:rsidRPr="008C5A03" w:rsidRDefault="002D06F5" w:rsidP="00FE5955">
      <w:pPr>
        <w:spacing w:after="0" w:line="360" w:lineRule="auto"/>
        <w:jc w:val="both"/>
        <w:rPr>
          <w:rFonts w:ascii="Century Gothic" w:hAnsi="Century Gothic"/>
          <w:sz w:val="24"/>
          <w:szCs w:val="24"/>
        </w:rPr>
      </w:pPr>
      <w:r>
        <w:rPr>
          <w:rFonts w:ascii="Century Gothic" w:hAnsi="Century Gothic"/>
          <w:sz w:val="24"/>
          <w:szCs w:val="24"/>
        </w:rPr>
        <w:t xml:space="preserve">Cabe mencionar </w:t>
      </w:r>
      <w:proofErr w:type="gramStart"/>
      <w:r>
        <w:rPr>
          <w:rFonts w:ascii="Century Gothic" w:hAnsi="Century Gothic"/>
          <w:sz w:val="24"/>
          <w:szCs w:val="24"/>
        </w:rPr>
        <w:t>que</w:t>
      </w:r>
      <w:proofErr w:type="gramEnd"/>
      <w:r>
        <w:rPr>
          <w:rFonts w:ascii="Century Gothic" w:hAnsi="Century Gothic"/>
          <w:sz w:val="24"/>
          <w:szCs w:val="24"/>
        </w:rPr>
        <w:t xml:space="preserve"> p</w:t>
      </w:r>
      <w:r w:rsidR="008C5A03" w:rsidRPr="008C5A03">
        <w:rPr>
          <w:rFonts w:ascii="Century Gothic" w:hAnsi="Century Gothic"/>
          <w:sz w:val="24"/>
          <w:szCs w:val="24"/>
        </w:rPr>
        <w:t xml:space="preserve">ara la adecuada implementación de </w:t>
      </w:r>
      <w:r>
        <w:rPr>
          <w:rFonts w:ascii="Century Gothic" w:hAnsi="Century Gothic"/>
          <w:sz w:val="24"/>
          <w:szCs w:val="24"/>
        </w:rPr>
        <w:t>esta</w:t>
      </w:r>
      <w:r w:rsidR="008C5A03" w:rsidRPr="008C5A03">
        <w:rPr>
          <w:rFonts w:ascii="Century Gothic" w:hAnsi="Century Gothic"/>
          <w:sz w:val="24"/>
          <w:szCs w:val="24"/>
        </w:rPr>
        <w:t xml:space="preserve"> </w:t>
      </w:r>
      <w:r>
        <w:rPr>
          <w:rFonts w:ascii="Century Gothic" w:hAnsi="Century Gothic"/>
          <w:sz w:val="24"/>
          <w:szCs w:val="24"/>
        </w:rPr>
        <w:t>Ley General,</w:t>
      </w:r>
      <w:r w:rsidR="008C5A03" w:rsidRPr="008C5A03">
        <w:rPr>
          <w:rFonts w:ascii="Century Gothic" w:hAnsi="Century Gothic"/>
          <w:sz w:val="24"/>
          <w:szCs w:val="24"/>
        </w:rPr>
        <w:t xml:space="preserve"> </w:t>
      </w:r>
      <w:r>
        <w:rPr>
          <w:rFonts w:ascii="Century Gothic" w:hAnsi="Century Gothic"/>
          <w:sz w:val="24"/>
          <w:szCs w:val="24"/>
        </w:rPr>
        <w:t xml:space="preserve">se puntualizó </w:t>
      </w:r>
      <w:r w:rsidR="008C5A03" w:rsidRPr="008C5A03">
        <w:rPr>
          <w:rFonts w:ascii="Century Gothic" w:hAnsi="Century Gothic"/>
          <w:sz w:val="24"/>
          <w:szCs w:val="24"/>
        </w:rPr>
        <w:t>indispensable considerar los siguientes elementos:</w:t>
      </w:r>
    </w:p>
    <w:p w14:paraId="17833CD6" w14:textId="3C5D297C" w:rsidR="002D06F5" w:rsidRPr="002D06F5" w:rsidRDefault="008C5A03" w:rsidP="00FE5955">
      <w:pPr>
        <w:pStyle w:val="Prrafodelista"/>
        <w:numPr>
          <w:ilvl w:val="0"/>
          <w:numId w:val="26"/>
        </w:numPr>
        <w:spacing w:after="0" w:line="360" w:lineRule="auto"/>
        <w:jc w:val="both"/>
        <w:rPr>
          <w:rFonts w:ascii="Century Gothic" w:hAnsi="Century Gothic"/>
          <w:sz w:val="24"/>
          <w:szCs w:val="24"/>
        </w:rPr>
      </w:pPr>
      <w:r w:rsidRPr="002D06F5">
        <w:rPr>
          <w:rFonts w:ascii="Century Gothic" w:hAnsi="Century Gothic"/>
          <w:sz w:val="24"/>
          <w:szCs w:val="24"/>
        </w:rPr>
        <w:lastRenderedPageBreak/>
        <w:t>Implementación en todo el territorio nacional.</w:t>
      </w:r>
    </w:p>
    <w:p w14:paraId="0DAE0044" w14:textId="77777777" w:rsidR="002D06F5" w:rsidRDefault="008C5A03" w:rsidP="00FE5955">
      <w:pPr>
        <w:pStyle w:val="Prrafodelista"/>
        <w:numPr>
          <w:ilvl w:val="0"/>
          <w:numId w:val="26"/>
        </w:numPr>
        <w:spacing w:after="0" w:line="360" w:lineRule="auto"/>
        <w:jc w:val="both"/>
        <w:rPr>
          <w:rFonts w:ascii="Century Gothic" w:hAnsi="Century Gothic"/>
          <w:sz w:val="24"/>
          <w:szCs w:val="24"/>
        </w:rPr>
      </w:pPr>
      <w:r w:rsidRPr="002D06F5">
        <w:rPr>
          <w:rFonts w:ascii="Century Gothic" w:hAnsi="Century Gothic"/>
          <w:sz w:val="24"/>
          <w:szCs w:val="24"/>
        </w:rPr>
        <w:t>Análisis de componentes de aplicación federal y ámbitos locales.</w:t>
      </w:r>
    </w:p>
    <w:p w14:paraId="6F508910" w14:textId="77777777" w:rsidR="002D06F5" w:rsidRDefault="008C5A03" w:rsidP="00FE5955">
      <w:pPr>
        <w:pStyle w:val="Prrafodelista"/>
        <w:numPr>
          <w:ilvl w:val="0"/>
          <w:numId w:val="26"/>
        </w:numPr>
        <w:spacing w:after="0" w:line="360" w:lineRule="auto"/>
        <w:jc w:val="both"/>
        <w:rPr>
          <w:rFonts w:ascii="Century Gothic" w:hAnsi="Century Gothic"/>
          <w:sz w:val="24"/>
          <w:szCs w:val="24"/>
        </w:rPr>
      </w:pPr>
      <w:r w:rsidRPr="002D06F5">
        <w:rPr>
          <w:rFonts w:ascii="Century Gothic" w:hAnsi="Century Gothic"/>
          <w:sz w:val="24"/>
          <w:szCs w:val="24"/>
        </w:rPr>
        <w:t xml:space="preserve">Implementación de estrategias de difusión y campañas </w:t>
      </w:r>
      <w:r w:rsidR="002D06F5" w:rsidRPr="002D06F5">
        <w:rPr>
          <w:rFonts w:ascii="Century Gothic" w:hAnsi="Century Gothic"/>
          <w:sz w:val="24"/>
          <w:szCs w:val="24"/>
        </w:rPr>
        <w:t xml:space="preserve">de </w:t>
      </w:r>
      <w:r w:rsidRPr="002D06F5">
        <w:rPr>
          <w:rFonts w:ascii="Century Gothic" w:hAnsi="Century Gothic"/>
          <w:sz w:val="24"/>
          <w:szCs w:val="24"/>
        </w:rPr>
        <w:t>sensibilización.</w:t>
      </w:r>
    </w:p>
    <w:p w14:paraId="4AAB8197" w14:textId="2B7ADAF8" w:rsidR="008C5A03" w:rsidRPr="002D06F5" w:rsidRDefault="008C5A03" w:rsidP="00FE5955">
      <w:pPr>
        <w:pStyle w:val="Prrafodelista"/>
        <w:numPr>
          <w:ilvl w:val="0"/>
          <w:numId w:val="26"/>
        </w:numPr>
        <w:spacing w:after="0" w:line="360" w:lineRule="auto"/>
        <w:jc w:val="both"/>
        <w:rPr>
          <w:rFonts w:ascii="Century Gothic" w:hAnsi="Century Gothic"/>
          <w:sz w:val="24"/>
          <w:szCs w:val="24"/>
        </w:rPr>
      </w:pPr>
      <w:r w:rsidRPr="002D06F5">
        <w:rPr>
          <w:rFonts w:ascii="Century Gothic" w:hAnsi="Century Gothic"/>
          <w:sz w:val="24"/>
          <w:szCs w:val="24"/>
        </w:rPr>
        <w:t>Elaboración de la reglamentación. Adecuación de reglamentos, normas,</w:t>
      </w:r>
      <w:r w:rsidR="002D06F5">
        <w:rPr>
          <w:rFonts w:ascii="Century Gothic" w:hAnsi="Century Gothic"/>
          <w:sz w:val="24"/>
          <w:szCs w:val="24"/>
        </w:rPr>
        <w:t xml:space="preserve"> bandos estatales y municipales, entre otras acciones en la materia.</w:t>
      </w:r>
    </w:p>
    <w:p w14:paraId="7866E619" w14:textId="77777777" w:rsidR="00FE5955" w:rsidRDefault="002D06F5" w:rsidP="00FE5955">
      <w:pPr>
        <w:spacing w:after="0" w:line="360" w:lineRule="auto"/>
        <w:jc w:val="both"/>
        <w:rPr>
          <w:rFonts w:ascii="Century Gothic" w:hAnsi="Century Gothic"/>
          <w:sz w:val="24"/>
          <w:szCs w:val="24"/>
        </w:rPr>
      </w:pPr>
      <w:r>
        <w:rPr>
          <w:rFonts w:ascii="Century Gothic" w:hAnsi="Century Gothic"/>
          <w:sz w:val="24"/>
          <w:szCs w:val="24"/>
        </w:rPr>
        <w:t xml:space="preserve">Por lo cual, en observancia a lo anterior, el Estado de Chihuahua tuvo a bien expedir la </w:t>
      </w:r>
      <w:r w:rsidR="00923890" w:rsidRPr="00923890">
        <w:rPr>
          <w:rFonts w:ascii="Century Gothic" w:hAnsi="Century Gothic"/>
          <w:b/>
          <w:i/>
          <w:sz w:val="24"/>
          <w:szCs w:val="24"/>
        </w:rPr>
        <w:t>“</w:t>
      </w:r>
      <w:r w:rsidR="00606C35" w:rsidRPr="00923890">
        <w:rPr>
          <w:rFonts w:ascii="Century Gothic" w:hAnsi="Century Gothic"/>
          <w:b/>
          <w:i/>
          <w:sz w:val="24"/>
          <w:szCs w:val="24"/>
        </w:rPr>
        <w:t>Ley de Protección a la Salud de los No Fumadores para el Estado de Chihuahua</w:t>
      </w:r>
      <w:r w:rsidR="00923890" w:rsidRPr="00923890">
        <w:rPr>
          <w:rFonts w:ascii="Century Gothic" w:hAnsi="Century Gothic"/>
          <w:b/>
          <w:i/>
          <w:sz w:val="24"/>
          <w:szCs w:val="24"/>
        </w:rPr>
        <w:t>”</w:t>
      </w:r>
      <w:r w:rsidR="00606C35" w:rsidRPr="00923890">
        <w:rPr>
          <w:rFonts w:ascii="Century Gothic" w:hAnsi="Century Gothic"/>
          <w:b/>
          <w:i/>
          <w:sz w:val="24"/>
          <w:szCs w:val="24"/>
        </w:rPr>
        <w:t>,</w:t>
      </w:r>
      <w:r w:rsidR="00606C35">
        <w:rPr>
          <w:rFonts w:ascii="Century Gothic" w:hAnsi="Century Gothic"/>
          <w:sz w:val="24"/>
          <w:szCs w:val="24"/>
        </w:rPr>
        <w:t xml:space="preserve"> publicada en el Periódico Oficial del Estado el 07 de noviembre </w:t>
      </w:r>
      <w:r w:rsidR="00606C35" w:rsidRPr="005D3E4F">
        <w:rPr>
          <w:rFonts w:ascii="Century Gothic" w:hAnsi="Century Gothic"/>
          <w:sz w:val="24"/>
          <w:szCs w:val="24"/>
        </w:rPr>
        <w:t>de 2009,</w:t>
      </w:r>
      <w:r w:rsidR="00606C35">
        <w:rPr>
          <w:rFonts w:ascii="Century Gothic" w:hAnsi="Century Gothic"/>
          <w:sz w:val="24"/>
          <w:szCs w:val="24"/>
        </w:rPr>
        <w:t xml:space="preserve"> a fin de proteger la salud de la población de los efectos nocivos causados por la exposición del humo del tabaco, así como coadyuvar en la promoción del desarrollo social y humano entre otros objetivos.</w:t>
      </w:r>
    </w:p>
    <w:p w14:paraId="0314E9D4" w14:textId="77777777" w:rsidR="00FE5955" w:rsidRDefault="00FE5955" w:rsidP="00FE5955">
      <w:pPr>
        <w:spacing w:after="0" w:line="360" w:lineRule="auto"/>
        <w:jc w:val="both"/>
        <w:rPr>
          <w:rFonts w:ascii="Century Gothic" w:hAnsi="Century Gothic"/>
          <w:sz w:val="24"/>
          <w:szCs w:val="24"/>
        </w:rPr>
      </w:pPr>
    </w:p>
    <w:p w14:paraId="245112BA" w14:textId="1E963250" w:rsidR="00FE5955" w:rsidRPr="00FE5955" w:rsidRDefault="00FE5955" w:rsidP="00FE5955">
      <w:pPr>
        <w:spacing w:after="0" w:line="360" w:lineRule="auto"/>
        <w:jc w:val="both"/>
        <w:rPr>
          <w:rFonts w:ascii="Century Gothic" w:hAnsi="Century Gothic"/>
          <w:sz w:val="24"/>
          <w:szCs w:val="24"/>
        </w:rPr>
      </w:pPr>
      <w:r w:rsidRPr="00FE5955">
        <w:rPr>
          <w:rFonts w:ascii="Century Gothic" w:hAnsi="Century Gothic"/>
          <w:b/>
          <w:sz w:val="24"/>
          <w:szCs w:val="24"/>
        </w:rPr>
        <w:t>3.- EL ACUERDO SECRETARIAL DE PICTOGRAMAS Y ADVERTENCIAS SANITARIAS.</w:t>
      </w:r>
    </w:p>
    <w:p w14:paraId="1648ADDD" w14:textId="45BB368F" w:rsidR="00FE5955" w:rsidRDefault="00FE5955" w:rsidP="00FE5955">
      <w:pPr>
        <w:spacing w:after="0" w:line="360" w:lineRule="auto"/>
        <w:contextualSpacing/>
        <w:jc w:val="both"/>
        <w:rPr>
          <w:rFonts w:ascii="Century Gothic" w:hAnsi="Century Gothic"/>
          <w:sz w:val="24"/>
          <w:szCs w:val="24"/>
        </w:rPr>
      </w:pPr>
      <w:r w:rsidRPr="00FE5955">
        <w:rPr>
          <w:rFonts w:ascii="Century Gothic" w:hAnsi="Century Gothic"/>
          <w:sz w:val="24"/>
          <w:szCs w:val="24"/>
        </w:rPr>
        <w:t>A partir de la entrada en vigor de la Ley General para el Control del Tabaco</w:t>
      </w:r>
      <w:r>
        <w:rPr>
          <w:rFonts w:ascii="Century Gothic" w:hAnsi="Century Gothic"/>
          <w:sz w:val="24"/>
          <w:szCs w:val="24"/>
        </w:rPr>
        <w:t>, se iniciaron los pictogramas y advertencias sanitarias que habrían de figurar en el empaquetado y etiquetado de los productos de tabaco en México.</w:t>
      </w:r>
    </w:p>
    <w:p w14:paraId="62D369CF" w14:textId="77777777" w:rsidR="00FE5955" w:rsidRDefault="00FE5955" w:rsidP="00FE5955">
      <w:pPr>
        <w:spacing w:after="0" w:line="360" w:lineRule="auto"/>
        <w:jc w:val="both"/>
        <w:rPr>
          <w:rFonts w:ascii="Century Gothic" w:hAnsi="Century Gothic"/>
          <w:sz w:val="24"/>
          <w:szCs w:val="24"/>
        </w:rPr>
      </w:pPr>
    </w:p>
    <w:p w14:paraId="6DB2DDBB" w14:textId="77777777" w:rsidR="00FE5955" w:rsidRDefault="00FE5955" w:rsidP="00FE5955">
      <w:pPr>
        <w:spacing w:after="0" w:line="360" w:lineRule="auto"/>
        <w:jc w:val="both"/>
        <w:rPr>
          <w:rFonts w:ascii="Century Gothic" w:hAnsi="Century Gothic"/>
          <w:b/>
          <w:sz w:val="24"/>
          <w:szCs w:val="24"/>
        </w:rPr>
      </w:pPr>
      <w:r w:rsidRPr="00FE5955">
        <w:rPr>
          <w:rFonts w:ascii="Century Gothic" w:hAnsi="Century Gothic"/>
          <w:b/>
          <w:sz w:val="24"/>
          <w:szCs w:val="24"/>
        </w:rPr>
        <w:t>4.- EL INCREMENTO DE LOS IMPUESTOS A LOS PRODUCTOS DEL TABACO.</w:t>
      </w:r>
    </w:p>
    <w:p w14:paraId="7DBD230E" w14:textId="10344077" w:rsidR="005D3E4F" w:rsidRPr="005D3E4F" w:rsidRDefault="00FE5955" w:rsidP="005D3E4F">
      <w:pPr>
        <w:spacing w:line="360" w:lineRule="auto"/>
        <w:contextualSpacing/>
        <w:jc w:val="both"/>
        <w:rPr>
          <w:rFonts w:ascii="Century Gothic" w:hAnsi="Century Gothic" w:cstheme="minorHAnsi"/>
          <w:sz w:val="24"/>
          <w:szCs w:val="24"/>
        </w:rPr>
      </w:pPr>
      <w:r>
        <w:rPr>
          <w:rFonts w:ascii="Century Gothic" w:hAnsi="Century Gothic"/>
          <w:sz w:val="24"/>
          <w:szCs w:val="24"/>
        </w:rPr>
        <w:t>En este rubro, y d</w:t>
      </w:r>
      <w:r w:rsidRPr="00FE5955">
        <w:rPr>
          <w:rFonts w:ascii="Century Gothic" w:hAnsi="Century Gothic"/>
          <w:sz w:val="24"/>
          <w:szCs w:val="24"/>
        </w:rPr>
        <w:t xml:space="preserve">e conformidad con la </w:t>
      </w:r>
      <w:r>
        <w:rPr>
          <w:rFonts w:ascii="Century Gothic" w:hAnsi="Century Gothic"/>
          <w:sz w:val="24"/>
          <w:szCs w:val="24"/>
        </w:rPr>
        <w:t>Organización Mundial de la Salud,</w:t>
      </w:r>
      <w:r w:rsidRPr="00FE5955">
        <w:rPr>
          <w:rFonts w:ascii="Century Gothic" w:hAnsi="Century Gothic"/>
          <w:sz w:val="24"/>
          <w:szCs w:val="24"/>
        </w:rPr>
        <w:t xml:space="preserve"> aumentar el precio de los productos de tabaco a través de impuestos</w:t>
      </w:r>
      <w:r>
        <w:rPr>
          <w:rFonts w:ascii="Century Gothic" w:hAnsi="Century Gothic"/>
          <w:sz w:val="24"/>
          <w:szCs w:val="24"/>
        </w:rPr>
        <w:t>,</w:t>
      </w:r>
      <w:r w:rsidRPr="00FE5955">
        <w:rPr>
          <w:rFonts w:ascii="Century Gothic" w:hAnsi="Century Gothic"/>
          <w:sz w:val="24"/>
          <w:szCs w:val="24"/>
        </w:rPr>
        <w:t xml:space="preserve"> es la medida más eficaz para de reducir su consumo. Se estima que por cada aumento del 10% en los precios, el consumo se reduce alrededor del 4% en los países de ingresos elevados y alrededor del 8% en los paíse</w:t>
      </w:r>
      <w:r>
        <w:rPr>
          <w:rFonts w:ascii="Century Gothic" w:hAnsi="Century Gothic"/>
          <w:sz w:val="24"/>
          <w:szCs w:val="24"/>
        </w:rPr>
        <w:t>s de ingresos bajos y medianos.</w:t>
      </w:r>
      <w:r w:rsidRPr="00FE5955">
        <w:rPr>
          <w:rFonts w:ascii="Century Gothic" w:hAnsi="Century Gothic"/>
          <w:sz w:val="24"/>
          <w:szCs w:val="24"/>
        </w:rPr>
        <w:t xml:space="preserve"> El artículo 6 del </w:t>
      </w:r>
      <w:r>
        <w:rPr>
          <w:rFonts w:ascii="Century Gothic" w:hAnsi="Century Gothic"/>
          <w:sz w:val="24"/>
          <w:szCs w:val="24"/>
        </w:rPr>
        <w:t>ya citado Convenio,</w:t>
      </w:r>
      <w:r w:rsidRPr="00FE5955">
        <w:rPr>
          <w:rFonts w:ascii="Century Gothic" w:hAnsi="Century Gothic"/>
          <w:sz w:val="24"/>
          <w:szCs w:val="24"/>
        </w:rPr>
        <w:t xml:space="preserve"> mandata a las Partes aplicar políticas fiscales a los productos del tabaco</w:t>
      </w:r>
      <w:r>
        <w:rPr>
          <w:rFonts w:ascii="Century Gothic" w:hAnsi="Century Gothic"/>
          <w:sz w:val="24"/>
          <w:szCs w:val="24"/>
        </w:rPr>
        <w:t>,</w:t>
      </w:r>
      <w:r w:rsidRPr="00FE5955">
        <w:rPr>
          <w:rFonts w:ascii="Century Gothic" w:hAnsi="Century Gothic"/>
          <w:sz w:val="24"/>
          <w:szCs w:val="24"/>
        </w:rPr>
        <w:t xml:space="preserve"> para </w:t>
      </w:r>
      <w:r w:rsidRPr="00FE5955">
        <w:rPr>
          <w:rFonts w:ascii="Century Gothic" w:hAnsi="Century Gothic"/>
          <w:sz w:val="24"/>
          <w:szCs w:val="24"/>
        </w:rPr>
        <w:lastRenderedPageBreak/>
        <w:t>contribuir al logro de los objetivos de salud tendientes a reducir el consumo.</w:t>
      </w:r>
      <w:r w:rsidR="00785EE4">
        <w:rPr>
          <w:rFonts w:ascii="Century Gothic" w:hAnsi="Century Gothic"/>
          <w:sz w:val="24"/>
          <w:szCs w:val="24"/>
        </w:rPr>
        <w:t xml:space="preserve"> </w:t>
      </w:r>
      <w:r w:rsidR="00785EE4">
        <w:rPr>
          <w:rStyle w:val="Refdenotaalpie"/>
          <w:rFonts w:ascii="Century Gothic" w:hAnsi="Century Gothic"/>
          <w:sz w:val="24"/>
          <w:szCs w:val="24"/>
        </w:rPr>
        <w:footnoteReference w:id="3"/>
      </w:r>
      <w:r w:rsidR="005D3E4F">
        <w:rPr>
          <w:rFonts w:ascii="Century Gothic" w:hAnsi="Century Gothic"/>
          <w:sz w:val="24"/>
          <w:szCs w:val="24"/>
        </w:rPr>
        <w:t xml:space="preserve"> Por ello, se tuvo a bien instrumentar </w:t>
      </w:r>
      <w:r w:rsidR="005D3E4F" w:rsidRPr="005D3E4F">
        <w:rPr>
          <w:rFonts w:ascii="Century Gothic" w:hAnsi="Century Gothic"/>
          <w:sz w:val="24"/>
          <w:szCs w:val="24"/>
        </w:rPr>
        <w:t>el incremento de los impuestos a los productos del tabaco en</w:t>
      </w:r>
      <w:r w:rsidR="005D3E4F">
        <w:rPr>
          <w:rFonts w:ascii="Century Gothic" w:hAnsi="Century Gothic"/>
          <w:sz w:val="24"/>
          <w:szCs w:val="24"/>
        </w:rPr>
        <w:t xml:space="preserve"> el año</w:t>
      </w:r>
      <w:r w:rsidR="005D3E4F" w:rsidRPr="005D3E4F">
        <w:rPr>
          <w:rFonts w:ascii="Century Gothic" w:hAnsi="Century Gothic"/>
          <w:sz w:val="24"/>
          <w:szCs w:val="24"/>
        </w:rPr>
        <w:t xml:space="preserve"> 2011</w:t>
      </w:r>
      <w:r w:rsidR="005D3E4F">
        <w:rPr>
          <w:rFonts w:ascii="Century Gothic" w:hAnsi="Century Gothic"/>
          <w:sz w:val="24"/>
          <w:szCs w:val="24"/>
        </w:rPr>
        <w:t>.</w:t>
      </w:r>
    </w:p>
    <w:p w14:paraId="6463B302" w14:textId="464FC81F" w:rsidR="008C5A03" w:rsidRPr="00FE5955" w:rsidRDefault="005D3E4F" w:rsidP="00FE5955">
      <w:pPr>
        <w:spacing w:after="0" w:line="360" w:lineRule="auto"/>
        <w:jc w:val="both"/>
        <w:rPr>
          <w:rFonts w:ascii="Century Gothic" w:hAnsi="Century Gothic"/>
          <w:b/>
          <w:sz w:val="24"/>
          <w:szCs w:val="24"/>
        </w:rPr>
      </w:pPr>
      <w:r>
        <w:rPr>
          <w:rFonts w:ascii="Century Gothic" w:hAnsi="Century Gothic"/>
          <w:sz w:val="24"/>
          <w:szCs w:val="24"/>
        </w:rPr>
        <w:t xml:space="preserve"> </w:t>
      </w:r>
    </w:p>
    <w:p w14:paraId="50752326" w14:textId="35763015" w:rsidR="00A42AA4" w:rsidRDefault="00F80589" w:rsidP="00F9150E">
      <w:pPr>
        <w:spacing w:line="360" w:lineRule="auto"/>
        <w:contextualSpacing/>
        <w:jc w:val="both"/>
        <w:rPr>
          <w:rFonts w:ascii="Century Gothic" w:hAnsi="Century Gothic"/>
          <w:sz w:val="24"/>
          <w:szCs w:val="24"/>
        </w:rPr>
      </w:pPr>
      <w:r w:rsidRPr="00F80589">
        <w:rPr>
          <w:rFonts w:ascii="Century Gothic" w:hAnsi="Century Gothic" w:cs="Arial"/>
          <w:b/>
          <w:bCs/>
          <w:sz w:val="24"/>
          <w:szCs w:val="24"/>
        </w:rPr>
        <w:t>V.-</w:t>
      </w:r>
      <w:r>
        <w:rPr>
          <w:rFonts w:ascii="Century Gothic" w:hAnsi="Century Gothic" w:cs="Arial"/>
          <w:sz w:val="24"/>
          <w:szCs w:val="24"/>
        </w:rPr>
        <w:t xml:space="preserve"> </w:t>
      </w:r>
      <w:r w:rsidR="00785EE4">
        <w:rPr>
          <w:rFonts w:ascii="Century Gothic" w:hAnsi="Century Gothic" w:cs="Arial"/>
          <w:sz w:val="24"/>
          <w:szCs w:val="24"/>
        </w:rPr>
        <w:t>En virtud de los antecedentes esgrimidos y a la luz de la pretensión planteada en el cuerpo de la iniciativa que hoy nos ocupa,</w:t>
      </w:r>
      <w:r w:rsidR="005D3E4F">
        <w:rPr>
          <w:rFonts w:ascii="Century Gothic" w:hAnsi="Century Gothic" w:cs="Arial"/>
          <w:sz w:val="24"/>
          <w:szCs w:val="24"/>
        </w:rPr>
        <w:t xml:space="preserve"> se advierte que </w:t>
      </w:r>
      <w:r w:rsidR="00785EE4" w:rsidRPr="005D3E4F">
        <w:rPr>
          <w:rFonts w:ascii="Century Gothic" w:hAnsi="Century Gothic"/>
          <w:sz w:val="24"/>
          <w:szCs w:val="24"/>
        </w:rPr>
        <w:t xml:space="preserve">México ha avanzado paulatina pero significativamente en el cumplimiento de sus compromisos asumidos. A </w:t>
      </w:r>
      <w:r w:rsidR="005D3E4F">
        <w:rPr>
          <w:rFonts w:ascii="Century Gothic" w:hAnsi="Century Gothic"/>
          <w:sz w:val="24"/>
          <w:szCs w:val="24"/>
        </w:rPr>
        <w:t>diecisiete</w:t>
      </w:r>
      <w:r w:rsidR="00785EE4" w:rsidRPr="005D3E4F">
        <w:rPr>
          <w:rFonts w:ascii="Century Gothic" w:hAnsi="Century Gothic"/>
          <w:sz w:val="24"/>
          <w:szCs w:val="24"/>
        </w:rPr>
        <w:t xml:space="preserve"> años de la entrada en vigor del Convenio Marco de la OMS para el Control del Tabaco, </w:t>
      </w:r>
      <w:r w:rsidR="005D3E4F">
        <w:rPr>
          <w:rFonts w:ascii="Century Gothic" w:hAnsi="Century Gothic"/>
          <w:sz w:val="24"/>
          <w:szCs w:val="24"/>
        </w:rPr>
        <w:t>se</w:t>
      </w:r>
      <w:r w:rsidR="00785EE4" w:rsidRPr="005D3E4F">
        <w:rPr>
          <w:rFonts w:ascii="Century Gothic" w:hAnsi="Century Gothic"/>
          <w:sz w:val="24"/>
          <w:szCs w:val="24"/>
        </w:rPr>
        <w:t xml:space="preserve"> reconoce</w:t>
      </w:r>
      <w:r w:rsidR="005D3E4F">
        <w:rPr>
          <w:rFonts w:ascii="Century Gothic" w:hAnsi="Century Gothic"/>
          <w:sz w:val="24"/>
          <w:szCs w:val="24"/>
        </w:rPr>
        <w:t>n</w:t>
      </w:r>
      <w:r w:rsidR="00785EE4" w:rsidRPr="005D3E4F">
        <w:rPr>
          <w:rFonts w:ascii="Century Gothic" w:hAnsi="Century Gothic"/>
          <w:sz w:val="24"/>
          <w:szCs w:val="24"/>
        </w:rPr>
        <w:t xml:space="preserve"> los avances del Estado </w:t>
      </w:r>
      <w:r w:rsidR="005D3E4F">
        <w:rPr>
          <w:rFonts w:ascii="Century Gothic" w:hAnsi="Century Gothic"/>
          <w:sz w:val="24"/>
          <w:szCs w:val="24"/>
        </w:rPr>
        <w:t>M</w:t>
      </w:r>
      <w:r w:rsidR="00785EE4" w:rsidRPr="005D3E4F">
        <w:rPr>
          <w:rFonts w:ascii="Century Gothic" w:hAnsi="Century Gothic"/>
          <w:sz w:val="24"/>
          <w:szCs w:val="24"/>
        </w:rPr>
        <w:t>exicano en materia de combate al taba</w:t>
      </w:r>
      <w:r w:rsidR="005D3E4F">
        <w:rPr>
          <w:rFonts w:ascii="Century Gothic" w:hAnsi="Century Gothic"/>
          <w:sz w:val="24"/>
          <w:szCs w:val="24"/>
        </w:rPr>
        <w:t xml:space="preserve">quismo, así como </w:t>
      </w:r>
      <w:r w:rsidR="00785EE4" w:rsidRPr="005D3E4F">
        <w:rPr>
          <w:rFonts w:ascii="Century Gothic" w:hAnsi="Century Gothic"/>
          <w:sz w:val="24"/>
          <w:szCs w:val="24"/>
        </w:rPr>
        <w:t>la</w:t>
      </w:r>
      <w:r w:rsidR="005D3E4F">
        <w:rPr>
          <w:rFonts w:ascii="Century Gothic" w:hAnsi="Century Gothic"/>
          <w:sz w:val="24"/>
          <w:szCs w:val="24"/>
        </w:rPr>
        <w:t xml:space="preserve"> propia</w:t>
      </w:r>
      <w:r w:rsidR="00785EE4" w:rsidRPr="005D3E4F">
        <w:rPr>
          <w:rFonts w:ascii="Century Gothic" w:hAnsi="Century Gothic"/>
          <w:sz w:val="24"/>
          <w:szCs w:val="24"/>
        </w:rPr>
        <w:t xml:space="preserve"> instrumentación del </w:t>
      </w:r>
      <w:r w:rsidR="005D3E4F">
        <w:rPr>
          <w:rFonts w:ascii="Century Gothic" w:hAnsi="Century Gothic"/>
          <w:sz w:val="24"/>
          <w:szCs w:val="24"/>
        </w:rPr>
        <w:t>Convenio.</w:t>
      </w:r>
      <w:r w:rsidR="00785EE4" w:rsidRPr="005D3E4F">
        <w:rPr>
          <w:rFonts w:ascii="Century Gothic" w:hAnsi="Century Gothic"/>
          <w:sz w:val="24"/>
          <w:szCs w:val="24"/>
        </w:rPr>
        <w:t xml:space="preserve"> </w:t>
      </w:r>
    </w:p>
    <w:p w14:paraId="121F63A2" w14:textId="77777777" w:rsidR="001161B9" w:rsidRDefault="001161B9" w:rsidP="00F9150E">
      <w:pPr>
        <w:spacing w:line="360" w:lineRule="auto"/>
        <w:contextualSpacing/>
        <w:jc w:val="both"/>
        <w:rPr>
          <w:rFonts w:ascii="Century Gothic" w:hAnsi="Century Gothic"/>
          <w:sz w:val="24"/>
          <w:szCs w:val="24"/>
        </w:rPr>
      </w:pPr>
    </w:p>
    <w:p w14:paraId="27E92B8D" w14:textId="1BB182F9" w:rsidR="002945D9" w:rsidRDefault="001161B9" w:rsidP="00F9150E">
      <w:pPr>
        <w:spacing w:line="360" w:lineRule="auto"/>
        <w:contextualSpacing/>
        <w:jc w:val="both"/>
        <w:rPr>
          <w:rFonts w:ascii="Century Gothic" w:hAnsi="Century Gothic"/>
          <w:sz w:val="24"/>
          <w:szCs w:val="24"/>
        </w:rPr>
      </w:pPr>
      <w:r w:rsidRPr="001A76AF">
        <w:rPr>
          <w:rFonts w:ascii="Century Gothic" w:hAnsi="Century Gothic"/>
          <w:sz w:val="24"/>
          <w:szCs w:val="24"/>
        </w:rPr>
        <w:t>En tal coyuntura, resulta menester referir la recién reforma a la Ley General para el Control del Tabaco</w:t>
      </w:r>
      <w:r w:rsidR="002945D9">
        <w:rPr>
          <w:rFonts w:ascii="Century Gothic" w:hAnsi="Century Gothic"/>
          <w:sz w:val="24"/>
          <w:szCs w:val="24"/>
        </w:rPr>
        <w:t xml:space="preserve"> publicada en el Diario Oficial de la Federación el día</w:t>
      </w:r>
      <w:r w:rsidR="0087509D">
        <w:rPr>
          <w:rFonts w:ascii="Century Gothic" w:hAnsi="Century Gothic"/>
          <w:sz w:val="24"/>
          <w:szCs w:val="24"/>
        </w:rPr>
        <w:t xml:space="preserve"> 17 de febrero de 2022, </w:t>
      </w:r>
      <w:r w:rsidR="002945D9">
        <w:rPr>
          <w:rFonts w:ascii="Century Gothic" w:hAnsi="Century Gothic"/>
          <w:sz w:val="24"/>
          <w:szCs w:val="24"/>
        </w:rPr>
        <w:t>en</w:t>
      </w:r>
      <w:r w:rsidR="0087509D">
        <w:rPr>
          <w:rFonts w:ascii="Century Gothic" w:hAnsi="Century Gothic"/>
          <w:sz w:val="24"/>
          <w:szCs w:val="24"/>
        </w:rPr>
        <w:t xml:space="preserve"> virtud de la cual se reforman, adicionan y derogan</w:t>
      </w:r>
      <w:r w:rsidR="002945D9">
        <w:rPr>
          <w:rFonts w:ascii="Century Gothic" w:hAnsi="Century Gothic"/>
          <w:sz w:val="24"/>
          <w:szCs w:val="24"/>
        </w:rPr>
        <w:t xml:space="preserve"> diversas disposiciones en materia de espacios 100 por ciento libres de humo y emisiones y eliminación de publicidad, así como la prohibición de realizar toda forma de publicidad, promoción y patrocinio de los productos elaborados con tabaco, en forma directa o indirecta, a través de cualquier medio de difusión o comunicación que pretenda posiciona</w:t>
      </w:r>
      <w:r w:rsidR="0087509D">
        <w:rPr>
          <w:rFonts w:ascii="Century Gothic" w:hAnsi="Century Gothic"/>
          <w:sz w:val="24"/>
          <w:szCs w:val="24"/>
        </w:rPr>
        <w:t>r los elementos de la marca de é</w:t>
      </w:r>
      <w:r w:rsidR="002945D9">
        <w:rPr>
          <w:rFonts w:ascii="Century Gothic" w:hAnsi="Century Gothic"/>
          <w:sz w:val="24"/>
          <w:szCs w:val="24"/>
        </w:rPr>
        <w:t>stos.</w:t>
      </w:r>
    </w:p>
    <w:p w14:paraId="1110CE46" w14:textId="77777777" w:rsidR="002945D9" w:rsidRDefault="002945D9" w:rsidP="00F9150E">
      <w:pPr>
        <w:spacing w:line="360" w:lineRule="auto"/>
        <w:contextualSpacing/>
        <w:jc w:val="both"/>
        <w:rPr>
          <w:rFonts w:ascii="Century Gothic" w:hAnsi="Century Gothic"/>
          <w:sz w:val="24"/>
          <w:szCs w:val="24"/>
        </w:rPr>
      </w:pPr>
    </w:p>
    <w:p w14:paraId="593DF4B3" w14:textId="5E90B93D" w:rsidR="001161B9" w:rsidRDefault="005F049E" w:rsidP="00F9150E">
      <w:pPr>
        <w:spacing w:line="360" w:lineRule="auto"/>
        <w:contextualSpacing/>
        <w:jc w:val="both"/>
        <w:rPr>
          <w:rFonts w:ascii="Century Gothic" w:hAnsi="Century Gothic"/>
          <w:sz w:val="24"/>
          <w:szCs w:val="24"/>
        </w:rPr>
      </w:pPr>
      <w:r>
        <w:rPr>
          <w:rFonts w:ascii="Century Gothic" w:hAnsi="Century Gothic"/>
          <w:sz w:val="24"/>
          <w:szCs w:val="24"/>
        </w:rPr>
        <w:t>También</w:t>
      </w:r>
      <w:r w:rsidR="002945D9">
        <w:rPr>
          <w:rFonts w:ascii="Century Gothic" w:hAnsi="Century Gothic"/>
          <w:sz w:val="24"/>
          <w:szCs w:val="24"/>
        </w:rPr>
        <w:t>, se ampliaron los espacios considerados 100 por ciento libres de humo de tabaco y emisiones, se añadió la definición de “</w:t>
      </w:r>
      <w:r w:rsidR="0087509D" w:rsidRPr="0087509D">
        <w:rPr>
          <w:rFonts w:ascii="Century Gothic" w:hAnsi="Century Gothic"/>
          <w:i/>
          <w:sz w:val="24"/>
          <w:szCs w:val="24"/>
        </w:rPr>
        <w:t>E</w:t>
      </w:r>
      <w:r w:rsidR="002945D9" w:rsidRPr="0087509D">
        <w:rPr>
          <w:rFonts w:ascii="Century Gothic" w:hAnsi="Century Gothic"/>
          <w:i/>
          <w:sz w:val="24"/>
          <w:szCs w:val="24"/>
        </w:rPr>
        <w:t>spacio de Concurrencia Colectiva</w:t>
      </w:r>
      <w:r w:rsidR="002945D9">
        <w:rPr>
          <w:rFonts w:ascii="Century Gothic" w:hAnsi="Century Gothic"/>
          <w:sz w:val="24"/>
          <w:szCs w:val="24"/>
        </w:rPr>
        <w:t>”, “</w:t>
      </w:r>
      <w:r w:rsidR="002945D9" w:rsidRPr="0087509D">
        <w:rPr>
          <w:rFonts w:ascii="Century Gothic" w:hAnsi="Century Gothic"/>
          <w:i/>
          <w:sz w:val="24"/>
          <w:szCs w:val="24"/>
        </w:rPr>
        <w:t>Lugar de trabajo</w:t>
      </w:r>
      <w:r w:rsidR="002945D9">
        <w:rPr>
          <w:rFonts w:ascii="Century Gothic" w:hAnsi="Century Gothic"/>
          <w:sz w:val="24"/>
          <w:szCs w:val="24"/>
        </w:rPr>
        <w:t>” y “</w:t>
      </w:r>
      <w:r w:rsidR="002945D9" w:rsidRPr="0087509D">
        <w:rPr>
          <w:rFonts w:ascii="Century Gothic" w:hAnsi="Century Gothic"/>
          <w:i/>
          <w:sz w:val="24"/>
          <w:szCs w:val="24"/>
        </w:rPr>
        <w:t>Transporte público</w:t>
      </w:r>
      <w:r w:rsidR="002945D9">
        <w:rPr>
          <w:rFonts w:ascii="Century Gothic" w:hAnsi="Century Gothic"/>
          <w:sz w:val="24"/>
          <w:szCs w:val="24"/>
        </w:rPr>
        <w:t xml:space="preserve">”. Paralelamente, también se prohíbe </w:t>
      </w:r>
      <w:r w:rsidR="002945D9">
        <w:rPr>
          <w:rFonts w:ascii="Century Gothic" w:hAnsi="Century Gothic"/>
          <w:sz w:val="24"/>
          <w:szCs w:val="24"/>
        </w:rPr>
        <w:lastRenderedPageBreak/>
        <w:t xml:space="preserve">consumir o tener encendido cualquier producto del tabaco y nicotina </w:t>
      </w:r>
      <w:r w:rsidR="0087509D">
        <w:rPr>
          <w:rFonts w:ascii="Century Gothic" w:hAnsi="Century Gothic"/>
          <w:sz w:val="24"/>
          <w:szCs w:val="24"/>
        </w:rPr>
        <w:t xml:space="preserve">en </w:t>
      </w:r>
      <w:r w:rsidR="00F2421D">
        <w:rPr>
          <w:rFonts w:ascii="Century Gothic" w:hAnsi="Century Gothic"/>
          <w:sz w:val="24"/>
          <w:szCs w:val="24"/>
        </w:rPr>
        <w:t>los espacios 100 por ciento libres de humo de tabaco y emisiones,</w:t>
      </w:r>
      <w:r w:rsidR="002945D9">
        <w:rPr>
          <w:rFonts w:ascii="Century Gothic" w:hAnsi="Century Gothic"/>
          <w:sz w:val="24"/>
          <w:szCs w:val="24"/>
        </w:rPr>
        <w:t xml:space="preserve"> </w:t>
      </w:r>
      <w:r w:rsidR="00F2421D">
        <w:rPr>
          <w:rFonts w:ascii="Century Gothic" w:hAnsi="Century Gothic"/>
          <w:sz w:val="24"/>
          <w:szCs w:val="24"/>
        </w:rPr>
        <w:t xml:space="preserve">en los espacios </w:t>
      </w:r>
      <w:r w:rsidR="002945D9">
        <w:rPr>
          <w:rFonts w:ascii="Century Gothic" w:hAnsi="Century Gothic"/>
          <w:sz w:val="24"/>
          <w:szCs w:val="24"/>
        </w:rPr>
        <w:t>cerrad</w:t>
      </w:r>
      <w:r w:rsidR="00F2421D">
        <w:rPr>
          <w:rFonts w:ascii="Century Gothic" w:hAnsi="Century Gothic"/>
          <w:sz w:val="24"/>
          <w:szCs w:val="24"/>
        </w:rPr>
        <w:t>o</w:t>
      </w:r>
      <w:r w:rsidR="002945D9">
        <w:rPr>
          <w:rFonts w:ascii="Century Gothic" w:hAnsi="Century Gothic"/>
          <w:sz w:val="24"/>
          <w:szCs w:val="24"/>
        </w:rPr>
        <w:t xml:space="preserve">s, </w:t>
      </w:r>
      <w:r w:rsidR="00F2421D">
        <w:rPr>
          <w:rFonts w:ascii="Century Gothic" w:hAnsi="Century Gothic"/>
          <w:sz w:val="24"/>
          <w:szCs w:val="24"/>
        </w:rPr>
        <w:t xml:space="preserve">espacios de concurrencia colectiva, </w:t>
      </w:r>
      <w:r w:rsidR="002945D9">
        <w:rPr>
          <w:rFonts w:ascii="Century Gothic" w:hAnsi="Century Gothic"/>
          <w:sz w:val="24"/>
          <w:szCs w:val="24"/>
        </w:rPr>
        <w:t>así como en planteles de todos los niveles educativos.</w:t>
      </w:r>
      <w:r w:rsidR="001161B9">
        <w:rPr>
          <w:rFonts w:ascii="Century Gothic" w:hAnsi="Century Gothic"/>
          <w:sz w:val="24"/>
          <w:szCs w:val="24"/>
        </w:rPr>
        <w:t xml:space="preserve"> </w:t>
      </w:r>
    </w:p>
    <w:p w14:paraId="63A3BAEE" w14:textId="77777777" w:rsidR="002945D9" w:rsidRDefault="002945D9" w:rsidP="00F9150E">
      <w:pPr>
        <w:spacing w:line="360" w:lineRule="auto"/>
        <w:contextualSpacing/>
        <w:jc w:val="both"/>
        <w:rPr>
          <w:rFonts w:ascii="Century Gothic" w:hAnsi="Century Gothic"/>
          <w:sz w:val="24"/>
          <w:szCs w:val="24"/>
        </w:rPr>
      </w:pPr>
    </w:p>
    <w:p w14:paraId="1B472CA2" w14:textId="35ECCD23" w:rsidR="002945D9" w:rsidRDefault="002945D9" w:rsidP="00F9150E">
      <w:pPr>
        <w:spacing w:line="360" w:lineRule="auto"/>
        <w:contextualSpacing/>
        <w:jc w:val="both"/>
        <w:rPr>
          <w:rFonts w:ascii="Century Gothic" w:hAnsi="Century Gothic"/>
          <w:sz w:val="24"/>
          <w:szCs w:val="24"/>
        </w:rPr>
      </w:pPr>
      <w:r>
        <w:rPr>
          <w:rFonts w:ascii="Century Gothic" w:hAnsi="Century Gothic"/>
          <w:sz w:val="24"/>
          <w:szCs w:val="24"/>
        </w:rPr>
        <w:t xml:space="preserve">De igual forma, se estipula </w:t>
      </w:r>
      <w:proofErr w:type="gramStart"/>
      <w:r>
        <w:rPr>
          <w:rFonts w:ascii="Century Gothic" w:hAnsi="Century Gothic"/>
          <w:sz w:val="24"/>
          <w:szCs w:val="24"/>
        </w:rPr>
        <w:t>que</w:t>
      </w:r>
      <w:proofErr w:type="gramEnd"/>
      <w:r>
        <w:rPr>
          <w:rFonts w:ascii="Century Gothic" w:hAnsi="Century Gothic"/>
          <w:sz w:val="24"/>
          <w:szCs w:val="24"/>
        </w:rPr>
        <w:t xml:space="preserve"> en lugares con acceso al público en forma libre o restringida, lugares de trabajo con o sin atención al público, podrán existir zonas exclusivas para fumar, ubicados al aire libre.</w:t>
      </w:r>
      <w:r>
        <w:rPr>
          <w:rStyle w:val="Refdenotaalpie"/>
          <w:rFonts w:ascii="Century Gothic" w:hAnsi="Century Gothic"/>
          <w:sz w:val="24"/>
          <w:szCs w:val="24"/>
        </w:rPr>
        <w:footnoteReference w:id="4"/>
      </w:r>
    </w:p>
    <w:p w14:paraId="129F92C0" w14:textId="77777777" w:rsidR="005F049E" w:rsidRDefault="005F049E" w:rsidP="00F9150E">
      <w:pPr>
        <w:spacing w:line="360" w:lineRule="auto"/>
        <w:contextualSpacing/>
        <w:jc w:val="both"/>
        <w:rPr>
          <w:rFonts w:ascii="Century Gothic" w:hAnsi="Century Gothic"/>
          <w:sz w:val="24"/>
          <w:szCs w:val="24"/>
        </w:rPr>
      </w:pPr>
    </w:p>
    <w:p w14:paraId="4A81B248" w14:textId="3CE7F554" w:rsidR="000D24F5" w:rsidRDefault="005F049E" w:rsidP="00F9150E">
      <w:pPr>
        <w:spacing w:line="360" w:lineRule="auto"/>
        <w:contextualSpacing/>
        <w:jc w:val="both"/>
        <w:rPr>
          <w:rFonts w:ascii="Century Gothic" w:hAnsi="Century Gothic"/>
          <w:sz w:val="24"/>
          <w:szCs w:val="24"/>
        </w:rPr>
      </w:pPr>
      <w:r>
        <w:rPr>
          <w:rFonts w:ascii="Century Gothic" w:hAnsi="Century Gothic"/>
          <w:sz w:val="24"/>
          <w:szCs w:val="24"/>
        </w:rPr>
        <w:t>Además</w:t>
      </w:r>
      <w:r w:rsidR="000D24F5">
        <w:rPr>
          <w:rFonts w:ascii="Century Gothic" w:hAnsi="Century Gothic"/>
          <w:sz w:val="24"/>
          <w:szCs w:val="24"/>
        </w:rPr>
        <w:t>, resulta substancial mencionar que la referida reforma al citado marco jurídico en la materia, prevé en su artículo tercero transitorio lo siguiente:</w:t>
      </w:r>
    </w:p>
    <w:p w14:paraId="0345CAE1" w14:textId="77777777" w:rsidR="000D24F5" w:rsidRDefault="000D24F5" w:rsidP="00F9150E">
      <w:pPr>
        <w:spacing w:line="360" w:lineRule="auto"/>
        <w:contextualSpacing/>
        <w:jc w:val="both"/>
        <w:rPr>
          <w:rFonts w:ascii="Century Gothic" w:hAnsi="Century Gothic"/>
          <w:sz w:val="24"/>
          <w:szCs w:val="24"/>
        </w:rPr>
      </w:pPr>
    </w:p>
    <w:p w14:paraId="2784C2BA" w14:textId="29BB64C5" w:rsidR="000D24F5" w:rsidRDefault="000D24F5" w:rsidP="00AE0BEF">
      <w:pPr>
        <w:spacing w:line="360" w:lineRule="auto"/>
        <w:contextualSpacing/>
        <w:jc w:val="both"/>
        <w:rPr>
          <w:rFonts w:ascii="Century Gothic" w:hAnsi="Century Gothic"/>
          <w:i/>
          <w:sz w:val="24"/>
          <w:szCs w:val="24"/>
        </w:rPr>
      </w:pPr>
      <w:r>
        <w:rPr>
          <w:rFonts w:ascii="Century Gothic" w:hAnsi="Century Gothic"/>
          <w:b/>
          <w:i/>
          <w:sz w:val="24"/>
          <w:szCs w:val="24"/>
        </w:rPr>
        <w:t>“</w:t>
      </w:r>
      <w:r w:rsidRPr="000D24F5">
        <w:rPr>
          <w:rFonts w:ascii="Century Gothic" w:hAnsi="Century Gothic"/>
          <w:b/>
          <w:i/>
          <w:sz w:val="24"/>
          <w:szCs w:val="24"/>
        </w:rPr>
        <w:t>Tercero.</w:t>
      </w:r>
      <w:r w:rsidRPr="000D24F5">
        <w:rPr>
          <w:rFonts w:ascii="Century Gothic" w:hAnsi="Century Gothic"/>
          <w:i/>
          <w:sz w:val="24"/>
          <w:szCs w:val="24"/>
        </w:rPr>
        <w:t> Los gobiernos de las Entidades Federativas y de los municipios, deberán adecuar sus leyes, reglamentos, bandos y demás disposiciones jurídicas, de acuerdo con las competencias que a cada uno corresponda, para que sean congruentes con lo dispuesto en el presente Decreto</w:t>
      </w:r>
      <w:r>
        <w:rPr>
          <w:rFonts w:ascii="Century Gothic" w:hAnsi="Century Gothic"/>
          <w:i/>
          <w:sz w:val="24"/>
          <w:szCs w:val="24"/>
        </w:rPr>
        <w:t>”</w:t>
      </w:r>
      <w:r w:rsidRPr="000D24F5">
        <w:rPr>
          <w:rFonts w:ascii="Century Gothic" w:hAnsi="Century Gothic"/>
          <w:i/>
          <w:sz w:val="24"/>
          <w:szCs w:val="24"/>
        </w:rPr>
        <w:t>.</w:t>
      </w:r>
      <w:r w:rsidR="005F049E">
        <w:rPr>
          <w:rStyle w:val="Refdenotaalpie"/>
          <w:rFonts w:ascii="Century Gothic" w:hAnsi="Century Gothic"/>
          <w:i/>
          <w:sz w:val="24"/>
          <w:szCs w:val="24"/>
        </w:rPr>
        <w:footnoteReference w:id="5"/>
      </w:r>
    </w:p>
    <w:p w14:paraId="246C5626" w14:textId="77777777" w:rsidR="00AE0BEF" w:rsidRDefault="00AE0BEF" w:rsidP="00AE0BEF">
      <w:pPr>
        <w:spacing w:line="360" w:lineRule="auto"/>
        <w:contextualSpacing/>
        <w:jc w:val="both"/>
        <w:rPr>
          <w:rFonts w:ascii="Century Gothic" w:hAnsi="Century Gothic"/>
          <w:sz w:val="24"/>
          <w:szCs w:val="24"/>
        </w:rPr>
      </w:pPr>
    </w:p>
    <w:p w14:paraId="7370641B" w14:textId="0AE51C35" w:rsidR="007B37F8" w:rsidRDefault="00AE0BEF" w:rsidP="00AE0BEF">
      <w:pPr>
        <w:spacing w:line="360" w:lineRule="auto"/>
        <w:contextualSpacing/>
        <w:jc w:val="both"/>
        <w:rPr>
          <w:rFonts w:ascii="Century Gothic" w:hAnsi="Century Gothic"/>
          <w:i/>
          <w:sz w:val="24"/>
          <w:szCs w:val="24"/>
        </w:rPr>
      </w:pPr>
      <w:r>
        <w:rPr>
          <w:rFonts w:ascii="Century Gothic" w:hAnsi="Century Gothic"/>
          <w:sz w:val="24"/>
          <w:szCs w:val="24"/>
        </w:rPr>
        <w:t>En esta génesis, y a la luz de lo previamente esgrimido, quienes integramos esta Comisión de mérito coincidimos en la importancia de realizar las adecuaciones a la normatividad estatal, a fin de transversalizar</w:t>
      </w:r>
      <w:r w:rsidR="00B17CC4">
        <w:rPr>
          <w:rFonts w:ascii="Century Gothic" w:hAnsi="Century Gothic"/>
          <w:sz w:val="24"/>
          <w:szCs w:val="24"/>
        </w:rPr>
        <w:t xml:space="preserve"> y garantizar el derecho fundamental reconocido en el artículo 4º constitucional, en el cual se establece expresamente que </w:t>
      </w:r>
      <w:r w:rsidR="00B17CC4">
        <w:rPr>
          <w:rFonts w:ascii="Century Gothic" w:hAnsi="Century Gothic"/>
          <w:sz w:val="24"/>
          <w:szCs w:val="24"/>
        </w:rPr>
        <w:lastRenderedPageBreak/>
        <w:t>toda persona tiene derecho a la protección de la salud. Además, a la luz del ya mencionado Convenio Marco de la OMS para el Control del Tabaco (CMCT OMS), el Estado Mexicano debe continuar armonizando la legislación en la materia, en aras de dar cumplimiento a las medidas de control de tabaco, incorporando políticas para proteger la salud de las personas. Por ello, resulta imprescindible realizar las adecuaciones correspondientes en la “</w:t>
      </w:r>
      <w:r w:rsidR="00B17CC4" w:rsidRPr="00B17CC4">
        <w:rPr>
          <w:rFonts w:ascii="Century Gothic" w:hAnsi="Century Gothic"/>
          <w:i/>
          <w:sz w:val="24"/>
          <w:szCs w:val="24"/>
        </w:rPr>
        <w:t>Ley de Protección a la Salud de los No Fumadores para el Estado de Chihuahua</w:t>
      </w:r>
      <w:r w:rsidR="007B37F8">
        <w:rPr>
          <w:rFonts w:ascii="Century Gothic" w:hAnsi="Century Gothic"/>
          <w:i/>
          <w:sz w:val="24"/>
          <w:szCs w:val="24"/>
        </w:rPr>
        <w:t>”.</w:t>
      </w:r>
      <w:r w:rsidR="00BE2FD4">
        <w:rPr>
          <w:rFonts w:ascii="Century Gothic" w:hAnsi="Century Gothic"/>
          <w:i/>
          <w:sz w:val="24"/>
          <w:szCs w:val="24"/>
        </w:rPr>
        <w:t xml:space="preserve"> </w:t>
      </w:r>
      <w:r w:rsidR="00BE2FD4" w:rsidRPr="00BE2FD4">
        <w:rPr>
          <w:rFonts w:ascii="Century Gothic" w:hAnsi="Century Gothic"/>
          <w:sz w:val="24"/>
          <w:szCs w:val="24"/>
        </w:rPr>
        <w:t>Al</w:t>
      </w:r>
      <w:r w:rsidR="00BE2FD4">
        <w:rPr>
          <w:rFonts w:ascii="Century Gothic" w:hAnsi="Century Gothic"/>
          <w:sz w:val="24"/>
          <w:szCs w:val="24"/>
        </w:rPr>
        <w:t xml:space="preserve"> t</w:t>
      </w:r>
      <w:r w:rsidR="00BE2FD4" w:rsidRPr="00BE2FD4">
        <w:rPr>
          <w:rFonts w:ascii="Century Gothic" w:hAnsi="Century Gothic"/>
          <w:sz w:val="24"/>
          <w:szCs w:val="24"/>
        </w:rPr>
        <w:t>enor,</w:t>
      </w:r>
      <w:r w:rsidR="00BE2FD4">
        <w:rPr>
          <w:rFonts w:ascii="Century Gothic" w:hAnsi="Century Gothic"/>
          <w:sz w:val="24"/>
          <w:szCs w:val="24"/>
        </w:rPr>
        <w:t xml:space="preserve"> cabe señalar </w:t>
      </w:r>
      <w:proofErr w:type="gramStart"/>
      <w:r w:rsidR="00BE2FD4">
        <w:rPr>
          <w:rFonts w:ascii="Century Gothic" w:hAnsi="Century Gothic"/>
          <w:sz w:val="24"/>
          <w:szCs w:val="24"/>
        </w:rPr>
        <w:t>que</w:t>
      </w:r>
      <w:proofErr w:type="gramEnd"/>
      <w:r w:rsidR="00BE2FD4">
        <w:rPr>
          <w:rFonts w:ascii="Century Gothic" w:hAnsi="Century Gothic"/>
          <w:sz w:val="24"/>
          <w:szCs w:val="24"/>
        </w:rPr>
        <w:t xml:space="preserve"> con el objetivo de generar una técnica jurídica a la normatividad en referencia, se tuvo a bien realizar una reestructuración a los artículos planteados en el cuerpo de la iniciativa, respetando en todo momento el espíritu de sus iniciadores, únicamente con la finalidad de dotar de certeza jurídica los mismos.</w:t>
      </w:r>
    </w:p>
    <w:p w14:paraId="2E89C253" w14:textId="77777777" w:rsidR="007B37F8" w:rsidRDefault="007B37F8" w:rsidP="00AE0BEF">
      <w:pPr>
        <w:spacing w:line="360" w:lineRule="auto"/>
        <w:contextualSpacing/>
        <w:jc w:val="both"/>
        <w:rPr>
          <w:rFonts w:ascii="Century Gothic" w:hAnsi="Century Gothic"/>
          <w:i/>
          <w:sz w:val="24"/>
          <w:szCs w:val="24"/>
        </w:rPr>
      </w:pPr>
    </w:p>
    <w:p w14:paraId="5F271799" w14:textId="2DAB677F" w:rsidR="00AE0BEF" w:rsidRPr="00635EE0" w:rsidRDefault="007B37F8" w:rsidP="00AE0BEF">
      <w:pPr>
        <w:spacing w:line="360" w:lineRule="auto"/>
        <w:contextualSpacing/>
        <w:jc w:val="both"/>
        <w:rPr>
          <w:rFonts w:ascii="Century Gothic" w:hAnsi="Century Gothic"/>
          <w:sz w:val="24"/>
          <w:szCs w:val="24"/>
        </w:rPr>
      </w:pPr>
      <w:r w:rsidRPr="007B37F8">
        <w:rPr>
          <w:rFonts w:ascii="Century Gothic" w:hAnsi="Century Gothic"/>
          <w:b/>
          <w:sz w:val="24"/>
          <w:szCs w:val="24"/>
        </w:rPr>
        <w:t xml:space="preserve">VI.- </w:t>
      </w:r>
      <w:r w:rsidRPr="007B37F8">
        <w:rPr>
          <w:rFonts w:ascii="Century Gothic" w:hAnsi="Century Gothic"/>
          <w:sz w:val="24"/>
          <w:szCs w:val="24"/>
        </w:rPr>
        <w:t xml:space="preserve">Por lo que respecta al tema planteado </w:t>
      </w:r>
      <w:r>
        <w:rPr>
          <w:rFonts w:ascii="Century Gothic" w:hAnsi="Century Gothic"/>
          <w:sz w:val="24"/>
          <w:szCs w:val="24"/>
        </w:rPr>
        <w:t>en el cuerpo de la iniciativa sobre la contaminación provocada por los residuos denominados “colillas”</w:t>
      </w:r>
      <w:r w:rsidR="00635EE0">
        <w:rPr>
          <w:rFonts w:ascii="Century Gothic" w:hAnsi="Century Gothic"/>
          <w:sz w:val="24"/>
          <w:szCs w:val="24"/>
        </w:rPr>
        <w:t xml:space="preserve">, resulta puntual referir que las mismas </w:t>
      </w:r>
      <w:r w:rsidR="00635EE0" w:rsidRPr="00635EE0">
        <w:rPr>
          <w:rFonts w:ascii="Century Gothic" w:hAnsi="Century Gothic"/>
          <w:sz w:val="24"/>
          <w:szCs w:val="24"/>
        </w:rPr>
        <w:t xml:space="preserve">contienen elementos tóxicos letales que se liberan rápidamente al contacto con el agua. Diversos estudios científicos advierten de sus </w:t>
      </w:r>
      <w:r w:rsidR="00635EE0">
        <w:rPr>
          <w:rFonts w:ascii="Century Gothic" w:hAnsi="Century Gothic"/>
          <w:sz w:val="24"/>
          <w:szCs w:val="24"/>
        </w:rPr>
        <w:t>efectos mortales, toda vez que resulta</w:t>
      </w:r>
      <w:r w:rsidR="00635EE0" w:rsidRPr="00635EE0">
        <w:rPr>
          <w:rFonts w:ascii="Century Gothic" w:hAnsi="Century Gothic"/>
          <w:sz w:val="24"/>
          <w:szCs w:val="24"/>
        </w:rPr>
        <w:t xml:space="preserve"> un grave problema de salud pública y suponen un desafío económico, ecológico y social de primer nivel.</w:t>
      </w:r>
      <w:r w:rsidRPr="00635EE0">
        <w:rPr>
          <w:rFonts w:ascii="Century Gothic" w:hAnsi="Century Gothic"/>
          <w:sz w:val="24"/>
          <w:szCs w:val="24"/>
        </w:rPr>
        <w:t xml:space="preserve"> </w:t>
      </w:r>
      <w:r w:rsidR="00AE0BEF" w:rsidRPr="00635EE0">
        <w:rPr>
          <w:rFonts w:ascii="Century Gothic" w:hAnsi="Century Gothic"/>
          <w:sz w:val="24"/>
          <w:szCs w:val="24"/>
        </w:rPr>
        <w:t xml:space="preserve">  </w:t>
      </w:r>
    </w:p>
    <w:p w14:paraId="21E68123" w14:textId="77777777" w:rsidR="00E64039" w:rsidRDefault="00E64039" w:rsidP="00AE0BEF">
      <w:pPr>
        <w:spacing w:after="0" w:line="360" w:lineRule="auto"/>
        <w:contextualSpacing/>
        <w:jc w:val="both"/>
        <w:rPr>
          <w:rFonts w:ascii="Century Gothic" w:hAnsi="Century Gothic"/>
          <w:sz w:val="24"/>
          <w:szCs w:val="24"/>
        </w:rPr>
      </w:pPr>
    </w:p>
    <w:p w14:paraId="5D9487D2" w14:textId="06AA05BB" w:rsidR="00626491" w:rsidRPr="00FA36FD" w:rsidRDefault="00635EE0" w:rsidP="00626491">
      <w:pPr>
        <w:spacing w:line="360" w:lineRule="auto"/>
        <w:jc w:val="both"/>
        <w:rPr>
          <w:rFonts w:ascii="Century Gothic" w:hAnsi="Century Gothic"/>
          <w:sz w:val="24"/>
          <w:szCs w:val="24"/>
        </w:rPr>
      </w:pPr>
      <w:r w:rsidRPr="00FA36FD">
        <w:rPr>
          <w:rFonts w:ascii="Century Gothic" w:hAnsi="Century Gothic"/>
          <w:sz w:val="24"/>
          <w:szCs w:val="24"/>
        </w:rPr>
        <w:t>Al tenor, e</w:t>
      </w:r>
      <w:r w:rsidR="00626491" w:rsidRPr="00FA36FD">
        <w:rPr>
          <w:rFonts w:ascii="Century Gothic" w:hAnsi="Century Gothic"/>
          <w:sz w:val="24"/>
          <w:szCs w:val="24"/>
        </w:rPr>
        <w:t>n el informe de la OMS</w:t>
      </w:r>
      <w:r w:rsidRPr="00FA36FD">
        <w:rPr>
          <w:rFonts w:ascii="Century Gothic" w:hAnsi="Century Gothic"/>
          <w:sz w:val="24"/>
          <w:szCs w:val="24"/>
        </w:rPr>
        <w:t xml:space="preserve"> denominado </w:t>
      </w:r>
      <w:r w:rsidRPr="00FA36FD">
        <w:rPr>
          <w:rFonts w:ascii="Century Gothic" w:hAnsi="Century Gothic"/>
          <w:i/>
          <w:sz w:val="24"/>
          <w:szCs w:val="24"/>
        </w:rPr>
        <w:t>“</w:t>
      </w:r>
      <w:r w:rsidR="00626491" w:rsidRPr="00FA36FD">
        <w:rPr>
          <w:rFonts w:ascii="Century Gothic" w:hAnsi="Century Gothic"/>
          <w:i/>
          <w:sz w:val="24"/>
          <w:szCs w:val="24"/>
        </w:rPr>
        <w:t>El tabaco y su impacto ambienta</w:t>
      </w:r>
      <w:r w:rsidRPr="00FA36FD">
        <w:rPr>
          <w:rFonts w:ascii="Century Gothic" w:hAnsi="Century Gothic"/>
          <w:i/>
          <w:sz w:val="24"/>
          <w:szCs w:val="24"/>
        </w:rPr>
        <w:t>l”</w:t>
      </w:r>
      <w:r w:rsidRPr="00FA36FD">
        <w:rPr>
          <w:rFonts w:ascii="Century Gothic" w:hAnsi="Century Gothic"/>
          <w:sz w:val="24"/>
          <w:szCs w:val="24"/>
        </w:rPr>
        <w:t xml:space="preserve"> aborda</w:t>
      </w:r>
      <w:r w:rsidR="00626491" w:rsidRPr="00FA36FD">
        <w:rPr>
          <w:rFonts w:ascii="Century Gothic" w:hAnsi="Century Gothic"/>
          <w:sz w:val="24"/>
          <w:szCs w:val="24"/>
        </w:rPr>
        <w:t xml:space="preserve"> un panorama general, el primero</w:t>
      </w:r>
      <w:r w:rsidRPr="00FA36FD">
        <w:rPr>
          <w:rFonts w:ascii="Century Gothic" w:hAnsi="Century Gothic"/>
          <w:sz w:val="24"/>
          <w:szCs w:val="24"/>
        </w:rPr>
        <w:t>,</w:t>
      </w:r>
      <w:r w:rsidR="00626491" w:rsidRPr="00FA36FD">
        <w:rPr>
          <w:rFonts w:ascii="Century Gothic" w:hAnsi="Century Gothic"/>
          <w:sz w:val="24"/>
          <w:szCs w:val="24"/>
        </w:rPr>
        <w:t xml:space="preserve"> sobre los efectos de este producto en la naturaleza, </w:t>
      </w:r>
      <w:r w:rsidRPr="00FA36FD">
        <w:rPr>
          <w:rFonts w:ascii="Century Gothic" w:hAnsi="Century Gothic"/>
          <w:sz w:val="24"/>
          <w:szCs w:val="24"/>
        </w:rPr>
        <w:t>aportando</w:t>
      </w:r>
      <w:r w:rsidR="00626491" w:rsidRPr="00FA36FD">
        <w:rPr>
          <w:rFonts w:ascii="Century Gothic" w:hAnsi="Century Gothic"/>
          <w:sz w:val="24"/>
          <w:szCs w:val="24"/>
        </w:rPr>
        <w:t xml:space="preserve"> algunos datos reveladores:</w:t>
      </w:r>
    </w:p>
    <w:p w14:paraId="262B727C" w14:textId="77777777" w:rsidR="00626491" w:rsidRPr="00FA36FD" w:rsidRDefault="00626491" w:rsidP="00102F5A">
      <w:pPr>
        <w:pStyle w:val="Prrafodelista"/>
        <w:numPr>
          <w:ilvl w:val="0"/>
          <w:numId w:val="28"/>
        </w:numPr>
        <w:spacing w:line="360" w:lineRule="auto"/>
        <w:jc w:val="both"/>
        <w:rPr>
          <w:rFonts w:ascii="Century Gothic" w:hAnsi="Century Gothic"/>
          <w:sz w:val="24"/>
          <w:szCs w:val="24"/>
        </w:rPr>
      </w:pPr>
      <w:r w:rsidRPr="00FA36FD">
        <w:rPr>
          <w:rFonts w:ascii="Century Gothic" w:hAnsi="Century Gothic"/>
          <w:sz w:val="24"/>
          <w:szCs w:val="24"/>
        </w:rPr>
        <w:lastRenderedPageBreak/>
        <w:t>Los residuos de tabaco contienen más de 7.000 sustancias químicas tóxicas que envenenan el medio ambiente, algunas de ellas cancerígenas para el ser humano.</w:t>
      </w:r>
    </w:p>
    <w:p w14:paraId="6BD3C7CD" w14:textId="7CACC82F" w:rsidR="00626491" w:rsidRPr="00FA36FD" w:rsidRDefault="00102F5A" w:rsidP="00102F5A">
      <w:pPr>
        <w:pStyle w:val="Prrafodelista"/>
        <w:numPr>
          <w:ilvl w:val="0"/>
          <w:numId w:val="28"/>
        </w:numPr>
        <w:spacing w:line="360" w:lineRule="auto"/>
        <w:jc w:val="both"/>
        <w:rPr>
          <w:rFonts w:ascii="Century Gothic" w:hAnsi="Century Gothic"/>
          <w:sz w:val="24"/>
          <w:szCs w:val="24"/>
        </w:rPr>
      </w:pPr>
      <w:r w:rsidRPr="00FA36FD">
        <w:rPr>
          <w:rFonts w:ascii="Century Gothic" w:hAnsi="Century Gothic"/>
          <w:sz w:val="24"/>
          <w:szCs w:val="24"/>
        </w:rPr>
        <w:t>El tabaco libera</w:t>
      </w:r>
      <w:r w:rsidR="00626491" w:rsidRPr="00FA36FD">
        <w:rPr>
          <w:rFonts w:ascii="Century Gothic" w:hAnsi="Century Gothic"/>
          <w:sz w:val="24"/>
          <w:szCs w:val="24"/>
        </w:rPr>
        <w:t xml:space="preserve"> miles de toneladas de productos cancerígenos para el ser humano, sustancias tóxicas y gases de efecto invernadero, y sus residuos son el tipo de basura más numeroso.</w:t>
      </w:r>
    </w:p>
    <w:p w14:paraId="36A4EBA0" w14:textId="76515AAD" w:rsidR="00626491" w:rsidRPr="00FA36FD" w:rsidRDefault="00626491" w:rsidP="00102F5A">
      <w:pPr>
        <w:pStyle w:val="Prrafodelista"/>
        <w:numPr>
          <w:ilvl w:val="0"/>
          <w:numId w:val="28"/>
        </w:numPr>
        <w:spacing w:line="360" w:lineRule="auto"/>
        <w:jc w:val="both"/>
        <w:rPr>
          <w:rFonts w:ascii="Century Gothic" w:hAnsi="Century Gothic"/>
          <w:sz w:val="24"/>
          <w:szCs w:val="24"/>
        </w:rPr>
      </w:pPr>
      <w:r w:rsidRPr="00FA36FD">
        <w:rPr>
          <w:rFonts w:ascii="Century Gothic" w:hAnsi="Century Gothic"/>
          <w:sz w:val="24"/>
          <w:szCs w:val="24"/>
        </w:rPr>
        <w:t>Cerca de 10.000 millones de los 15.000 millones de cigarrillos vendidos diariamente en el mundo</w:t>
      </w:r>
      <w:r w:rsidR="00102F5A" w:rsidRPr="00FA36FD">
        <w:rPr>
          <w:rFonts w:ascii="Century Gothic" w:hAnsi="Century Gothic"/>
          <w:sz w:val="24"/>
          <w:szCs w:val="24"/>
        </w:rPr>
        <w:t>,</w:t>
      </w:r>
      <w:r w:rsidRPr="00FA36FD">
        <w:rPr>
          <w:rFonts w:ascii="Century Gothic" w:hAnsi="Century Gothic"/>
          <w:sz w:val="24"/>
          <w:szCs w:val="24"/>
        </w:rPr>
        <w:t xml:space="preserve"> se desechan al medio ambiente. </w:t>
      </w:r>
    </w:p>
    <w:p w14:paraId="6FF01F2E" w14:textId="2A1092C3" w:rsidR="00626491" w:rsidRPr="00FA36FD" w:rsidRDefault="00626491" w:rsidP="00102F5A">
      <w:pPr>
        <w:pStyle w:val="Prrafodelista"/>
        <w:numPr>
          <w:ilvl w:val="0"/>
          <w:numId w:val="28"/>
        </w:numPr>
        <w:spacing w:line="360" w:lineRule="auto"/>
        <w:jc w:val="both"/>
        <w:rPr>
          <w:rFonts w:ascii="Century Gothic" w:hAnsi="Century Gothic"/>
          <w:sz w:val="24"/>
          <w:szCs w:val="24"/>
        </w:rPr>
      </w:pPr>
      <w:r w:rsidRPr="00FA36FD">
        <w:rPr>
          <w:rFonts w:ascii="Century Gothic" w:hAnsi="Century Gothic"/>
          <w:sz w:val="24"/>
          <w:szCs w:val="24"/>
        </w:rPr>
        <w:t>Las colillas de cigarrillo</w:t>
      </w:r>
      <w:r w:rsidR="00102F5A" w:rsidRPr="00FA36FD">
        <w:rPr>
          <w:rFonts w:ascii="Century Gothic" w:hAnsi="Century Gothic"/>
          <w:sz w:val="24"/>
          <w:szCs w:val="24"/>
        </w:rPr>
        <w:t>,</w:t>
      </w:r>
      <w:r w:rsidRPr="00FA36FD">
        <w:rPr>
          <w:rFonts w:ascii="Century Gothic" w:hAnsi="Century Gothic"/>
          <w:sz w:val="24"/>
          <w:szCs w:val="24"/>
        </w:rPr>
        <w:t xml:space="preserve"> representan entre el 30% y el 40% de los objetos recogidos en las actividades de limpieza costera y urbana. </w:t>
      </w:r>
      <w:r w:rsidRPr="00FA36FD">
        <w:rPr>
          <w:rStyle w:val="Refdenotaalpie"/>
          <w:rFonts w:ascii="Century Gothic" w:hAnsi="Century Gothic"/>
          <w:sz w:val="24"/>
          <w:szCs w:val="24"/>
        </w:rPr>
        <w:footnoteReference w:id="6"/>
      </w:r>
    </w:p>
    <w:p w14:paraId="0AE61E15" w14:textId="60B609DB" w:rsidR="00C81CF8" w:rsidRDefault="00102F5A" w:rsidP="00FA36FD">
      <w:pPr>
        <w:spacing w:line="360" w:lineRule="auto"/>
        <w:contextualSpacing/>
        <w:jc w:val="both"/>
        <w:rPr>
          <w:rFonts w:ascii="Century Gothic" w:hAnsi="Century Gothic"/>
          <w:sz w:val="24"/>
          <w:szCs w:val="24"/>
        </w:rPr>
      </w:pPr>
      <w:r>
        <w:rPr>
          <w:rFonts w:ascii="Century Gothic" w:hAnsi="Century Gothic"/>
          <w:sz w:val="24"/>
          <w:szCs w:val="24"/>
        </w:rPr>
        <w:t xml:space="preserve">En este orden de ideas, </w:t>
      </w:r>
      <w:proofErr w:type="gramStart"/>
      <w:r>
        <w:rPr>
          <w:rFonts w:ascii="Century Gothic" w:hAnsi="Century Gothic"/>
          <w:sz w:val="24"/>
          <w:szCs w:val="24"/>
        </w:rPr>
        <w:t>diversos estudios también ha</w:t>
      </w:r>
      <w:proofErr w:type="gramEnd"/>
      <w:r>
        <w:rPr>
          <w:rFonts w:ascii="Century Gothic" w:hAnsi="Century Gothic"/>
          <w:sz w:val="24"/>
          <w:szCs w:val="24"/>
        </w:rPr>
        <w:t xml:space="preserve"> sustentado que las </w:t>
      </w:r>
      <w:r w:rsidRPr="00102F5A">
        <w:rPr>
          <w:rFonts w:ascii="Century Gothic" w:hAnsi="Century Gothic"/>
          <w:sz w:val="24"/>
          <w:szCs w:val="24"/>
        </w:rPr>
        <w:t xml:space="preserve">colillas de cigarrillos elaboradas con tabaco rubio, negro, mentolado y light, </w:t>
      </w:r>
      <w:r w:rsidR="00131842">
        <w:rPr>
          <w:rFonts w:ascii="Century Gothic" w:hAnsi="Century Gothic"/>
          <w:sz w:val="24"/>
          <w:szCs w:val="24"/>
        </w:rPr>
        <w:t xml:space="preserve">son un potencial contaminante, </w:t>
      </w:r>
      <w:r>
        <w:rPr>
          <w:rFonts w:ascii="Century Gothic" w:hAnsi="Century Gothic"/>
          <w:sz w:val="24"/>
          <w:szCs w:val="24"/>
        </w:rPr>
        <w:t>concluye</w:t>
      </w:r>
      <w:r w:rsidR="00131842">
        <w:rPr>
          <w:rFonts w:ascii="Century Gothic" w:hAnsi="Century Gothic"/>
          <w:sz w:val="24"/>
          <w:szCs w:val="24"/>
        </w:rPr>
        <w:t>ndo</w:t>
      </w:r>
      <w:r w:rsidRPr="00102F5A">
        <w:rPr>
          <w:rFonts w:ascii="Century Gothic" w:hAnsi="Century Gothic"/>
          <w:sz w:val="24"/>
          <w:szCs w:val="24"/>
        </w:rPr>
        <w:t xml:space="preserve"> que tanto los filtros como el humo contienen altos contenidos de cadmio</w:t>
      </w:r>
      <w:r>
        <w:rPr>
          <w:rFonts w:ascii="Century Gothic" w:hAnsi="Century Gothic"/>
          <w:sz w:val="24"/>
          <w:szCs w:val="24"/>
        </w:rPr>
        <w:t>, el cual es u</w:t>
      </w:r>
      <w:r w:rsidRPr="00102F5A">
        <w:rPr>
          <w:rFonts w:ascii="Century Gothic" w:hAnsi="Century Gothic"/>
          <w:sz w:val="24"/>
          <w:szCs w:val="24"/>
        </w:rPr>
        <w:t>n metal tóxico que es dañino para la salud y el medio ambiente, por lo que</w:t>
      </w:r>
      <w:r>
        <w:rPr>
          <w:rFonts w:ascii="Century Gothic" w:hAnsi="Century Gothic"/>
          <w:sz w:val="24"/>
          <w:szCs w:val="24"/>
        </w:rPr>
        <w:t xml:space="preserve"> se alerta</w:t>
      </w:r>
      <w:r w:rsidRPr="00102F5A">
        <w:rPr>
          <w:rFonts w:ascii="Century Gothic" w:hAnsi="Century Gothic"/>
          <w:sz w:val="24"/>
          <w:szCs w:val="24"/>
        </w:rPr>
        <w:t xml:space="preserve"> que las colillas deberían ser tratadas como </w:t>
      </w:r>
      <w:r w:rsidRPr="00102F5A">
        <w:rPr>
          <w:rFonts w:ascii="Century Gothic" w:hAnsi="Century Gothic"/>
          <w:sz w:val="24"/>
          <w:szCs w:val="24"/>
          <w:u w:val="single"/>
        </w:rPr>
        <w:t>residuos peligrosos</w:t>
      </w:r>
      <w:r w:rsidRPr="00102F5A">
        <w:rPr>
          <w:rFonts w:ascii="Century Gothic" w:hAnsi="Century Gothic"/>
          <w:sz w:val="24"/>
          <w:szCs w:val="24"/>
        </w:rPr>
        <w:t>.</w:t>
      </w:r>
      <w:r>
        <w:rPr>
          <w:rFonts w:ascii="Century Gothic" w:hAnsi="Century Gothic"/>
          <w:sz w:val="24"/>
          <w:szCs w:val="24"/>
        </w:rPr>
        <w:t xml:space="preserve"> </w:t>
      </w:r>
    </w:p>
    <w:p w14:paraId="219F60AB" w14:textId="77777777" w:rsidR="00C81CF8" w:rsidRDefault="00C81CF8" w:rsidP="00FA36FD">
      <w:pPr>
        <w:spacing w:line="360" w:lineRule="auto"/>
        <w:contextualSpacing/>
        <w:jc w:val="both"/>
        <w:rPr>
          <w:rFonts w:ascii="Century Gothic" w:hAnsi="Century Gothic"/>
          <w:sz w:val="24"/>
          <w:szCs w:val="24"/>
        </w:rPr>
      </w:pPr>
    </w:p>
    <w:p w14:paraId="76C339AD" w14:textId="4D2388C0" w:rsidR="00102F5A" w:rsidRDefault="00102F5A" w:rsidP="00FA36FD">
      <w:pPr>
        <w:spacing w:line="360" w:lineRule="auto"/>
        <w:contextualSpacing/>
        <w:jc w:val="both"/>
        <w:rPr>
          <w:rFonts w:ascii="Century Gothic" w:hAnsi="Century Gothic"/>
          <w:sz w:val="24"/>
          <w:szCs w:val="24"/>
        </w:rPr>
      </w:pPr>
      <w:r>
        <w:rPr>
          <w:rFonts w:ascii="Century Gothic" w:hAnsi="Century Gothic"/>
          <w:sz w:val="24"/>
          <w:szCs w:val="24"/>
        </w:rPr>
        <w:t xml:space="preserve">Por lo cual, </w:t>
      </w:r>
      <w:r w:rsidR="00A52A98">
        <w:rPr>
          <w:rFonts w:ascii="Century Gothic" w:hAnsi="Century Gothic"/>
          <w:sz w:val="24"/>
          <w:szCs w:val="24"/>
        </w:rPr>
        <w:t xml:space="preserve">también </w:t>
      </w:r>
      <w:r>
        <w:rPr>
          <w:rFonts w:ascii="Century Gothic" w:hAnsi="Century Gothic"/>
          <w:sz w:val="24"/>
          <w:szCs w:val="24"/>
        </w:rPr>
        <w:t>se estima urgente y necesario</w:t>
      </w:r>
      <w:r w:rsidR="00A52A98">
        <w:rPr>
          <w:rFonts w:ascii="Century Gothic" w:hAnsi="Century Gothic"/>
          <w:sz w:val="24"/>
          <w:szCs w:val="24"/>
        </w:rPr>
        <w:t xml:space="preserve"> generar las acciones y políticas públicas vinculadas con la protección del medio ambiente y sanitario que provocan </w:t>
      </w:r>
      <w:r w:rsidR="00C81CF8">
        <w:rPr>
          <w:rFonts w:ascii="Century Gothic" w:hAnsi="Century Gothic"/>
          <w:sz w:val="24"/>
          <w:szCs w:val="24"/>
        </w:rPr>
        <w:t>estos residuos, por ello, se eleva la iniciativa correspondiente al H. Congreso de la Unión, a efecto de reformar</w:t>
      </w:r>
      <w:r w:rsidR="002E4967">
        <w:rPr>
          <w:rFonts w:ascii="Century Gothic" w:hAnsi="Century Gothic"/>
          <w:sz w:val="24"/>
          <w:szCs w:val="24"/>
        </w:rPr>
        <w:t xml:space="preserve"> diversas disposiciones jurídicas de</w:t>
      </w:r>
      <w:r w:rsidR="00C81CF8">
        <w:rPr>
          <w:rFonts w:ascii="Century Gothic" w:hAnsi="Century Gothic"/>
          <w:sz w:val="24"/>
          <w:szCs w:val="24"/>
        </w:rPr>
        <w:t xml:space="preserve"> la Ley General para el Control del Tabaco, a fin de fomentar la prevención de la contaminación provocada </w:t>
      </w:r>
      <w:r w:rsidR="00C81CF8">
        <w:rPr>
          <w:rFonts w:ascii="Century Gothic" w:hAnsi="Century Gothic"/>
          <w:sz w:val="24"/>
          <w:szCs w:val="24"/>
        </w:rPr>
        <w:lastRenderedPageBreak/>
        <w:t>por los residuos del tabaco</w:t>
      </w:r>
      <w:r w:rsidR="00BE2FD4">
        <w:rPr>
          <w:rFonts w:ascii="Century Gothic" w:hAnsi="Century Gothic"/>
          <w:sz w:val="24"/>
          <w:szCs w:val="24"/>
        </w:rPr>
        <w:t xml:space="preserve">, y de igual manera, resulta substancial mencionar que se realizó una reestructuración al articulado inicialmente propuesto en el cuerpo de la iniciativa, en aras de observar una técnica jurídica en el marco jurídico de la materia. </w:t>
      </w:r>
      <w:r w:rsidR="00C81CF8">
        <w:rPr>
          <w:rFonts w:ascii="Century Gothic" w:hAnsi="Century Gothic"/>
          <w:sz w:val="24"/>
          <w:szCs w:val="24"/>
        </w:rPr>
        <w:t xml:space="preserve"> </w:t>
      </w:r>
    </w:p>
    <w:p w14:paraId="2BB6BF55" w14:textId="77777777" w:rsidR="00FA36FD" w:rsidRDefault="00FA36FD" w:rsidP="00FA36FD">
      <w:pPr>
        <w:spacing w:line="360" w:lineRule="auto"/>
        <w:contextualSpacing/>
        <w:jc w:val="both"/>
        <w:rPr>
          <w:rFonts w:ascii="Century Gothic" w:hAnsi="Century Gothic"/>
          <w:b/>
          <w:sz w:val="24"/>
          <w:szCs w:val="24"/>
        </w:rPr>
      </w:pPr>
    </w:p>
    <w:p w14:paraId="6B4B74DA" w14:textId="50C35DC1" w:rsidR="002D3912" w:rsidRDefault="00A52A98" w:rsidP="00FA36FD">
      <w:pPr>
        <w:spacing w:line="360" w:lineRule="auto"/>
        <w:contextualSpacing/>
        <w:jc w:val="both"/>
        <w:rPr>
          <w:rFonts w:ascii="Century Gothic" w:hAnsi="Century Gothic"/>
          <w:sz w:val="24"/>
          <w:szCs w:val="24"/>
        </w:rPr>
      </w:pPr>
      <w:r w:rsidRPr="00DE130C">
        <w:rPr>
          <w:rFonts w:ascii="Century Gothic" w:hAnsi="Century Gothic"/>
          <w:b/>
          <w:sz w:val="24"/>
          <w:szCs w:val="24"/>
        </w:rPr>
        <w:t xml:space="preserve">VII.- </w:t>
      </w:r>
      <w:r w:rsidR="00FA36FD" w:rsidRPr="00FA36FD">
        <w:rPr>
          <w:rFonts w:ascii="Century Gothic" w:hAnsi="Century Gothic"/>
          <w:sz w:val="24"/>
          <w:szCs w:val="24"/>
        </w:rPr>
        <w:t>Por otra</w:t>
      </w:r>
      <w:r w:rsidR="00FA36FD">
        <w:rPr>
          <w:rFonts w:ascii="Century Gothic" w:hAnsi="Century Gothic"/>
          <w:sz w:val="24"/>
          <w:szCs w:val="24"/>
        </w:rPr>
        <w:t xml:space="preserve"> parte, y atendiendo a la pretensión planteada en el cuerpo de la iniciativa que hoy nos ocupa, se </w:t>
      </w:r>
      <w:r w:rsidR="001017CA">
        <w:rPr>
          <w:rFonts w:ascii="Century Gothic" w:hAnsi="Century Gothic"/>
          <w:sz w:val="24"/>
          <w:szCs w:val="24"/>
        </w:rPr>
        <w:t>considera</w:t>
      </w:r>
      <w:r w:rsidR="00FA36FD">
        <w:rPr>
          <w:rFonts w:ascii="Century Gothic" w:hAnsi="Century Gothic"/>
          <w:sz w:val="24"/>
          <w:szCs w:val="24"/>
        </w:rPr>
        <w:t xml:space="preserve"> conveniente realizar los exhortos a las autoridades previamente propuestas</w:t>
      </w:r>
      <w:r w:rsidR="00DE745B">
        <w:rPr>
          <w:rFonts w:ascii="Century Gothic" w:hAnsi="Century Gothic"/>
          <w:sz w:val="24"/>
          <w:szCs w:val="24"/>
        </w:rPr>
        <w:t xml:space="preserve"> en la iniciativa</w:t>
      </w:r>
      <w:r w:rsidR="00FA36FD">
        <w:rPr>
          <w:rFonts w:ascii="Century Gothic" w:hAnsi="Century Gothic"/>
          <w:sz w:val="24"/>
          <w:szCs w:val="24"/>
        </w:rPr>
        <w:t xml:space="preserve">, a fin de que exista una coordinación institucional </w:t>
      </w:r>
      <w:r w:rsidR="002D3912">
        <w:rPr>
          <w:rFonts w:ascii="Century Gothic" w:hAnsi="Century Gothic"/>
          <w:sz w:val="24"/>
          <w:szCs w:val="24"/>
        </w:rPr>
        <w:t xml:space="preserve">por lo que respecta a la difusión de las medidas previstas en la Ley General para el Control del Tabaco, por lo que respecta a las obligaciones de </w:t>
      </w:r>
      <w:r w:rsidR="001F75AA">
        <w:rPr>
          <w:rFonts w:ascii="Century Gothic" w:hAnsi="Century Gothic"/>
          <w:sz w:val="24"/>
          <w:szCs w:val="24"/>
        </w:rPr>
        <w:t>las personas propietaria</w:t>
      </w:r>
      <w:r w:rsidR="002D3912">
        <w:rPr>
          <w:rFonts w:ascii="Century Gothic" w:hAnsi="Century Gothic"/>
          <w:sz w:val="24"/>
          <w:szCs w:val="24"/>
        </w:rPr>
        <w:t>s, administrador</w:t>
      </w:r>
      <w:r w:rsidR="001F75AA">
        <w:rPr>
          <w:rFonts w:ascii="Century Gothic" w:hAnsi="Century Gothic"/>
          <w:sz w:val="24"/>
          <w:szCs w:val="24"/>
        </w:rPr>
        <w:t>as</w:t>
      </w:r>
      <w:r w:rsidR="002D3912">
        <w:rPr>
          <w:rFonts w:ascii="Century Gothic" w:hAnsi="Century Gothic"/>
          <w:sz w:val="24"/>
          <w:szCs w:val="24"/>
        </w:rPr>
        <w:t xml:space="preserve"> o responsables de los establecimientos o lugares con acceso al público, y áreas de trabajo, públicas y privadas con el objetivo de hacer efectivas las mismas.</w:t>
      </w:r>
    </w:p>
    <w:p w14:paraId="402E16DB" w14:textId="77777777" w:rsidR="002D3912" w:rsidRDefault="002D3912" w:rsidP="00FA36FD">
      <w:pPr>
        <w:spacing w:line="360" w:lineRule="auto"/>
        <w:contextualSpacing/>
        <w:jc w:val="both"/>
        <w:rPr>
          <w:rFonts w:ascii="Century Gothic" w:hAnsi="Century Gothic"/>
          <w:sz w:val="24"/>
          <w:szCs w:val="24"/>
        </w:rPr>
      </w:pPr>
    </w:p>
    <w:p w14:paraId="00B0131D" w14:textId="1A541097" w:rsidR="00A52A98" w:rsidRPr="00DE130C" w:rsidRDefault="002D3912" w:rsidP="00FA36FD">
      <w:pPr>
        <w:spacing w:line="360" w:lineRule="auto"/>
        <w:contextualSpacing/>
        <w:jc w:val="both"/>
        <w:rPr>
          <w:rFonts w:ascii="Century Gothic" w:hAnsi="Century Gothic"/>
          <w:b/>
          <w:sz w:val="24"/>
          <w:szCs w:val="24"/>
        </w:rPr>
      </w:pPr>
      <w:r>
        <w:rPr>
          <w:rFonts w:ascii="Century Gothic" w:hAnsi="Century Gothic"/>
          <w:sz w:val="24"/>
          <w:szCs w:val="24"/>
        </w:rPr>
        <w:t xml:space="preserve">Y paralelamente, a los Ayuntamientos del Estado, a fin de que efectúen los estudios correspondientes en sus reglamentos, </w:t>
      </w:r>
      <w:proofErr w:type="gramStart"/>
      <w:r>
        <w:rPr>
          <w:rFonts w:ascii="Century Gothic" w:hAnsi="Century Gothic"/>
          <w:sz w:val="24"/>
          <w:szCs w:val="24"/>
        </w:rPr>
        <w:t>bandos  y</w:t>
      </w:r>
      <w:proofErr w:type="gramEnd"/>
      <w:r>
        <w:rPr>
          <w:rFonts w:ascii="Century Gothic" w:hAnsi="Century Gothic"/>
          <w:sz w:val="24"/>
          <w:szCs w:val="24"/>
        </w:rPr>
        <w:t xml:space="preserve"> demás disposiciones jurídicas en el ámbito de su competencia, para determinar si es necesario que se realicen las adecuaciones en observancia a las reformas de la multicitada Ley General para el Control del Tabaco, por lo que respecta al tema que hoy nos ocupa. </w:t>
      </w:r>
      <w:r w:rsidR="00FA36FD">
        <w:rPr>
          <w:rFonts w:ascii="Century Gothic" w:hAnsi="Century Gothic"/>
          <w:sz w:val="24"/>
          <w:szCs w:val="24"/>
        </w:rPr>
        <w:t xml:space="preserve"> </w:t>
      </w:r>
    </w:p>
    <w:p w14:paraId="260D3903" w14:textId="77777777" w:rsidR="002D3912" w:rsidRDefault="002D3912" w:rsidP="006C6B95">
      <w:pPr>
        <w:spacing w:after="0" w:line="360" w:lineRule="auto"/>
        <w:jc w:val="both"/>
        <w:rPr>
          <w:rFonts w:ascii="Century Gothic" w:hAnsi="Century Gothic"/>
          <w:sz w:val="24"/>
          <w:szCs w:val="24"/>
          <w:highlight w:val="yellow"/>
        </w:rPr>
      </w:pPr>
    </w:p>
    <w:p w14:paraId="0A57D666" w14:textId="77777777" w:rsidR="002D3912" w:rsidRDefault="00723B5C" w:rsidP="002D3912">
      <w:pPr>
        <w:spacing w:after="0" w:line="360" w:lineRule="auto"/>
        <w:contextualSpacing/>
        <w:jc w:val="both"/>
        <w:rPr>
          <w:rFonts w:ascii="Century Gothic" w:hAnsi="Century Gothic" w:cs="Arial"/>
          <w:iCs/>
          <w:sz w:val="24"/>
          <w:szCs w:val="24"/>
        </w:rPr>
      </w:pPr>
      <w:r w:rsidRPr="002D3912">
        <w:rPr>
          <w:rFonts w:ascii="Century Gothic" w:eastAsia="Century Gothic" w:hAnsi="Century Gothic" w:cs="Arial"/>
          <w:color w:val="000000"/>
          <w:sz w:val="24"/>
        </w:rPr>
        <w:t>Finalmente, las Diputadas y Diputado integrantes de esta Comisión, tenemos a bien ratificar que no fueron recibidas observaciones y/o comentarios en el Buzón Legislativo de este H. Congreso del Estado, por lo</w:t>
      </w:r>
      <w:r w:rsidR="008E34CB" w:rsidRPr="002D3912">
        <w:rPr>
          <w:rFonts w:ascii="Century Gothic" w:eastAsia="Century Gothic" w:hAnsi="Century Gothic" w:cs="Arial"/>
          <w:color w:val="000000"/>
          <w:sz w:val="24"/>
        </w:rPr>
        <w:t xml:space="preserve"> que respecta a la</w:t>
      </w:r>
      <w:r w:rsidR="00875D45" w:rsidRPr="002D3912">
        <w:rPr>
          <w:rFonts w:ascii="Century Gothic" w:eastAsia="Century Gothic" w:hAnsi="Century Gothic" w:cs="Arial"/>
          <w:color w:val="000000"/>
          <w:sz w:val="24"/>
        </w:rPr>
        <w:t xml:space="preserve"> pretensión planteada en la iniciativa</w:t>
      </w:r>
      <w:r w:rsidRPr="002D3912">
        <w:rPr>
          <w:rFonts w:ascii="Century Gothic" w:eastAsia="Century Gothic" w:hAnsi="Century Gothic" w:cs="Arial"/>
          <w:color w:val="000000"/>
          <w:sz w:val="24"/>
        </w:rPr>
        <w:t xml:space="preserve"> que hoy se re</w:t>
      </w:r>
      <w:r w:rsidR="00875D45" w:rsidRPr="002D3912">
        <w:rPr>
          <w:rFonts w:ascii="Century Gothic" w:eastAsia="Century Gothic" w:hAnsi="Century Gothic" w:cs="Arial"/>
          <w:color w:val="000000"/>
          <w:sz w:val="24"/>
        </w:rPr>
        <w:t>suelve</w:t>
      </w:r>
      <w:r w:rsidRPr="002D3912">
        <w:rPr>
          <w:rFonts w:ascii="Century Gothic" w:eastAsia="Century Gothic" w:hAnsi="Century Gothic" w:cs="Arial"/>
          <w:color w:val="000000"/>
          <w:sz w:val="24"/>
        </w:rPr>
        <w:t>.</w:t>
      </w:r>
    </w:p>
    <w:p w14:paraId="3E387E9D" w14:textId="77777777" w:rsidR="002D3912" w:rsidRDefault="002D3912" w:rsidP="002D3912">
      <w:pPr>
        <w:spacing w:after="0" w:line="360" w:lineRule="auto"/>
        <w:contextualSpacing/>
        <w:jc w:val="both"/>
        <w:rPr>
          <w:rFonts w:ascii="Century Gothic" w:hAnsi="Century Gothic" w:cs="Arial"/>
          <w:iCs/>
          <w:sz w:val="24"/>
          <w:szCs w:val="24"/>
        </w:rPr>
      </w:pPr>
    </w:p>
    <w:p w14:paraId="73020BD1" w14:textId="66C8BE46" w:rsidR="006C6B95" w:rsidRDefault="00723B5C" w:rsidP="002D3912">
      <w:pPr>
        <w:spacing w:after="0" w:line="360" w:lineRule="auto"/>
        <w:contextualSpacing/>
        <w:jc w:val="both"/>
        <w:rPr>
          <w:rFonts w:ascii="Century Gothic" w:hAnsi="Century Gothic"/>
          <w:sz w:val="24"/>
        </w:rPr>
      </w:pPr>
      <w:r>
        <w:rPr>
          <w:rFonts w:ascii="Century Gothic" w:hAnsi="Century Gothic"/>
          <w:sz w:val="24"/>
        </w:rPr>
        <w:lastRenderedPageBreak/>
        <w:t>Por lo anteriormente expuesto, quienes integramos la Comisión de Salud, nos permitimos someter a la consideración de este Alto Cuerpo Coleg</w:t>
      </w:r>
      <w:r w:rsidR="00FC14C0">
        <w:rPr>
          <w:rFonts w:ascii="Century Gothic" w:hAnsi="Century Gothic"/>
          <w:sz w:val="24"/>
        </w:rPr>
        <w:t>iado el siguiente proyecto de:</w:t>
      </w:r>
    </w:p>
    <w:p w14:paraId="0312CB0E" w14:textId="77777777" w:rsidR="00853830" w:rsidRDefault="00853830" w:rsidP="00BE2FD4">
      <w:pPr>
        <w:autoSpaceDE w:val="0"/>
        <w:autoSpaceDN w:val="0"/>
        <w:adjustRightInd w:val="0"/>
        <w:spacing w:after="240" w:line="360" w:lineRule="auto"/>
        <w:rPr>
          <w:rFonts w:ascii="Century Gothic" w:hAnsi="Century Gothic" w:cs="Century Gothic"/>
          <w:b/>
          <w:bCs/>
          <w:color w:val="000000"/>
          <w:sz w:val="28"/>
          <w:szCs w:val="28"/>
          <w:highlight w:val="green"/>
        </w:rPr>
      </w:pPr>
    </w:p>
    <w:p w14:paraId="7DC7E136" w14:textId="2408170C" w:rsidR="0029766C" w:rsidRPr="00243A1C" w:rsidRDefault="0029766C" w:rsidP="0029766C">
      <w:pPr>
        <w:autoSpaceDE w:val="0"/>
        <w:autoSpaceDN w:val="0"/>
        <w:adjustRightInd w:val="0"/>
        <w:spacing w:after="240" w:line="360" w:lineRule="auto"/>
        <w:jc w:val="center"/>
        <w:rPr>
          <w:rFonts w:ascii="Century Gothic" w:hAnsi="Century Gothic" w:cs="Century Gothic"/>
          <w:b/>
          <w:bCs/>
          <w:color w:val="000000"/>
          <w:sz w:val="28"/>
          <w:szCs w:val="28"/>
        </w:rPr>
      </w:pPr>
      <w:r w:rsidRPr="0021089A">
        <w:rPr>
          <w:rFonts w:ascii="Century Gothic" w:hAnsi="Century Gothic" w:cs="Century Gothic"/>
          <w:b/>
          <w:bCs/>
          <w:color w:val="000000"/>
          <w:sz w:val="28"/>
          <w:szCs w:val="28"/>
        </w:rPr>
        <w:t>INICIATIVA ANTE EL H. CONGRESO DE LA UNIÓN</w:t>
      </w:r>
    </w:p>
    <w:p w14:paraId="7817E287" w14:textId="7F64A0CB" w:rsidR="0029766C" w:rsidRPr="0021089A" w:rsidRDefault="0029766C" w:rsidP="0029766C">
      <w:pPr>
        <w:autoSpaceDE w:val="0"/>
        <w:autoSpaceDN w:val="0"/>
        <w:adjustRightInd w:val="0"/>
        <w:spacing w:before="100" w:beforeAutospacing="1" w:line="360" w:lineRule="auto"/>
        <w:jc w:val="both"/>
        <w:rPr>
          <w:rFonts w:ascii="Century Gothic" w:hAnsi="Century Gothic" w:cs="Arial"/>
          <w:color w:val="000000"/>
          <w:sz w:val="24"/>
          <w:szCs w:val="24"/>
        </w:rPr>
      </w:pPr>
      <w:r w:rsidRPr="00243A1C">
        <w:rPr>
          <w:rFonts w:ascii="Century Gothic" w:eastAsia="Times New Roman" w:hAnsi="Century Gothic" w:cs="Arial"/>
          <w:b/>
          <w:bCs/>
          <w:sz w:val="28"/>
          <w:szCs w:val="28"/>
          <w:lang w:eastAsia="es-ES"/>
        </w:rPr>
        <w:t xml:space="preserve">ARTÍCULO </w:t>
      </w:r>
      <w:proofErr w:type="gramStart"/>
      <w:r w:rsidRPr="00243A1C">
        <w:rPr>
          <w:rFonts w:ascii="Century Gothic" w:eastAsia="Times New Roman" w:hAnsi="Century Gothic" w:cs="Arial"/>
          <w:b/>
          <w:bCs/>
          <w:sz w:val="28"/>
          <w:szCs w:val="28"/>
          <w:lang w:eastAsia="es-ES"/>
        </w:rPr>
        <w:t>PRIMERO.-</w:t>
      </w:r>
      <w:proofErr w:type="gramEnd"/>
      <w:r w:rsidRPr="00E10CAC">
        <w:rPr>
          <w:rFonts w:ascii="Century Gothic" w:eastAsia="Times New Roman" w:hAnsi="Century Gothic" w:cs="Arial"/>
          <w:b/>
          <w:bCs/>
          <w:sz w:val="24"/>
          <w:szCs w:val="24"/>
          <w:lang w:eastAsia="es-ES"/>
        </w:rPr>
        <w:t xml:space="preserve"> </w:t>
      </w:r>
      <w:r w:rsidRPr="00E10CAC">
        <w:rPr>
          <w:rFonts w:ascii="Century Gothic" w:hAnsi="Century Gothic" w:cs="Arial"/>
          <w:color w:val="000000"/>
          <w:sz w:val="24"/>
          <w:szCs w:val="24"/>
        </w:rPr>
        <w:t>La Sexagésima Séptima Legislatura del H. Congreso del Estado de Chihuahua, tiene a bien enviar an</w:t>
      </w:r>
      <w:r>
        <w:rPr>
          <w:rFonts w:ascii="Century Gothic" w:hAnsi="Century Gothic" w:cs="Arial"/>
          <w:color w:val="000000"/>
          <w:sz w:val="24"/>
          <w:szCs w:val="24"/>
        </w:rPr>
        <w:t>te el H. Congreso de la Unión, i</w:t>
      </w:r>
      <w:r w:rsidRPr="00E10CAC">
        <w:rPr>
          <w:rFonts w:ascii="Century Gothic" w:hAnsi="Century Gothic" w:cs="Arial"/>
          <w:color w:val="000000"/>
          <w:sz w:val="24"/>
          <w:szCs w:val="24"/>
        </w:rPr>
        <w:t xml:space="preserve">niciativa con carácter </w:t>
      </w:r>
      <w:r w:rsidRPr="00E10CAC">
        <w:rPr>
          <w:rFonts w:ascii="Century Gothic" w:hAnsi="Century Gothic" w:cs="Arial"/>
          <w:sz w:val="24"/>
          <w:szCs w:val="24"/>
        </w:rPr>
        <w:t xml:space="preserve">de Decreto </w:t>
      </w:r>
      <w:r w:rsidR="00E74EA3">
        <w:rPr>
          <w:rFonts w:ascii="Century Gothic" w:hAnsi="Century Gothic" w:cs="Arial"/>
          <w:sz w:val="24"/>
          <w:szCs w:val="24"/>
        </w:rPr>
        <w:t>para</w:t>
      </w:r>
      <w:r>
        <w:rPr>
          <w:rFonts w:ascii="Century Gothic" w:hAnsi="Century Gothic" w:cs="Arial"/>
          <w:color w:val="000000"/>
          <w:sz w:val="24"/>
          <w:szCs w:val="24"/>
        </w:rPr>
        <w:t xml:space="preserve"> reformar </w:t>
      </w:r>
      <w:r w:rsidR="00AA3862">
        <w:rPr>
          <w:rFonts w:ascii="Century Gothic" w:hAnsi="Century Gothic" w:cs="Arial"/>
          <w:color w:val="000000"/>
          <w:sz w:val="24"/>
          <w:szCs w:val="24"/>
        </w:rPr>
        <w:t>los</w:t>
      </w:r>
      <w:r w:rsidR="00581ACD">
        <w:rPr>
          <w:rFonts w:ascii="Century Gothic" w:hAnsi="Century Gothic" w:cs="Arial"/>
          <w:color w:val="000000"/>
          <w:sz w:val="24"/>
          <w:szCs w:val="24"/>
        </w:rPr>
        <w:t xml:space="preserve"> artículo</w:t>
      </w:r>
      <w:r w:rsidR="00AA3862">
        <w:rPr>
          <w:rFonts w:ascii="Century Gothic" w:hAnsi="Century Gothic" w:cs="Arial"/>
          <w:color w:val="000000"/>
          <w:sz w:val="24"/>
          <w:szCs w:val="24"/>
        </w:rPr>
        <w:t>s</w:t>
      </w:r>
      <w:r>
        <w:rPr>
          <w:rFonts w:ascii="Century Gothic" w:hAnsi="Century Gothic" w:cs="Arial"/>
          <w:color w:val="000000"/>
          <w:sz w:val="24"/>
          <w:szCs w:val="24"/>
        </w:rPr>
        <w:t xml:space="preserve"> 5</w:t>
      </w:r>
      <w:r w:rsidR="00B71FF4">
        <w:rPr>
          <w:rFonts w:ascii="Century Gothic" w:hAnsi="Century Gothic" w:cs="Arial"/>
          <w:color w:val="000000"/>
          <w:sz w:val="24"/>
          <w:szCs w:val="24"/>
        </w:rPr>
        <w:t>, fracción I</w:t>
      </w:r>
      <w:r w:rsidR="0021089A">
        <w:rPr>
          <w:rFonts w:ascii="Century Gothic" w:hAnsi="Century Gothic" w:cs="Arial"/>
          <w:color w:val="000000"/>
          <w:sz w:val="24"/>
          <w:szCs w:val="24"/>
        </w:rPr>
        <w:t>X</w:t>
      </w:r>
      <w:r w:rsidR="00910814">
        <w:rPr>
          <w:rFonts w:ascii="Century Gothic" w:hAnsi="Century Gothic" w:cs="Arial"/>
          <w:color w:val="000000"/>
          <w:sz w:val="24"/>
          <w:szCs w:val="24"/>
        </w:rPr>
        <w:t>;</w:t>
      </w:r>
      <w:r w:rsidR="00AA3862">
        <w:rPr>
          <w:rFonts w:ascii="Century Gothic" w:hAnsi="Century Gothic" w:cs="Arial"/>
          <w:color w:val="000000"/>
          <w:sz w:val="24"/>
          <w:szCs w:val="24"/>
        </w:rPr>
        <w:t xml:space="preserve"> 18, primer párrafo</w:t>
      </w:r>
      <w:r>
        <w:rPr>
          <w:rFonts w:ascii="Century Gothic" w:hAnsi="Century Gothic" w:cs="Arial"/>
          <w:color w:val="000000"/>
          <w:sz w:val="24"/>
          <w:szCs w:val="24"/>
        </w:rPr>
        <w:t xml:space="preserve">; y </w:t>
      </w:r>
      <w:r w:rsidR="0021089A">
        <w:rPr>
          <w:rFonts w:ascii="Century Gothic" w:hAnsi="Century Gothic" w:cs="Arial"/>
          <w:color w:val="000000"/>
          <w:sz w:val="24"/>
          <w:szCs w:val="24"/>
        </w:rPr>
        <w:t>adiciona</w:t>
      </w:r>
      <w:r w:rsidR="00E74EA3">
        <w:rPr>
          <w:rFonts w:ascii="Century Gothic" w:hAnsi="Century Gothic" w:cs="Arial"/>
          <w:color w:val="000000"/>
          <w:sz w:val="24"/>
          <w:szCs w:val="24"/>
        </w:rPr>
        <w:t>r</w:t>
      </w:r>
      <w:r w:rsidR="0021089A">
        <w:rPr>
          <w:rFonts w:ascii="Century Gothic" w:hAnsi="Century Gothic" w:cs="Arial"/>
          <w:color w:val="000000"/>
          <w:sz w:val="24"/>
          <w:szCs w:val="24"/>
        </w:rPr>
        <w:t xml:space="preserve"> a los artículos 5, la fracción X; 12, la fracción XII; y 35, la fracción VIII, </w:t>
      </w:r>
      <w:r w:rsidR="00481F26">
        <w:rPr>
          <w:rFonts w:ascii="Century Gothic" w:hAnsi="Century Gothic" w:cs="Arial"/>
          <w:color w:val="000000"/>
          <w:sz w:val="24"/>
          <w:szCs w:val="24"/>
        </w:rPr>
        <w:t xml:space="preserve">todos </w:t>
      </w:r>
      <w:r w:rsidRPr="00E10CAC">
        <w:rPr>
          <w:rFonts w:ascii="Century Gothic" w:hAnsi="Century Gothic" w:cs="Arial"/>
          <w:color w:val="000000"/>
          <w:sz w:val="24"/>
          <w:szCs w:val="24"/>
        </w:rPr>
        <w:t xml:space="preserve">de la </w:t>
      </w:r>
      <w:r w:rsidRPr="00E10CAC">
        <w:rPr>
          <w:rFonts w:ascii="Century Gothic" w:hAnsi="Century Gothic"/>
          <w:sz w:val="24"/>
          <w:szCs w:val="24"/>
        </w:rPr>
        <w:t xml:space="preserve">Ley General para el Control del Tabaco, para quedar como sigue: </w:t>
      </w:r>
    </w:p>
    <w:p w14:paraId="271B1B97" w14:textId="59CC8CE0" w:rsidR="0033176A" w:rsidRDefault="0029766C" w:rsidP="0029766C">
      <w:pPr>
        <w:autoSpaceDE w:val="0"/>
        <w:autoSpaceDN w:val="0"/>
        <w:adjustRightInd w:val="0"/>
        <w:spacing w:before="100" w:beforeAutospacing="1" w:line="360" w:lineRule="auto"/>
        <w:jc w:val="both"/>
        <w:rPr>
          <w:rFonts w:ascii="Century Gothic" w:hAnsi="Century Gothic"/>
          <w:bCs/>
          <w:sz w:val="24"/>
          <w:szCs w:val="24"/>
        </w:rPr>
      </w:pPr>
      <w:r w:rsidRPr="00E10CAC">
        <w:rPr>
          <w:rFonts w:ascii="Century Gothic" w:hAnsi="Century Gothic"/>
          <w:b/>
          <w:bCs/>
          <w:sz w:val="24"/>
          <w:szCs w:val="24"/>
        </w:rPr>
        <w:t xml:space="preserve">ARTÍCULO </w:t>
      </w:r>
      <w:proofErr w:type="gramStart"/>
      <w:r w:rsidRPr="00E10CAC">
        <w:rPr>
          <w:rFonts w:ascii="Century Gothic" w:hAnsi="Century Gothic"/>
          <w:b/>
          <w:bCs/>
          <w:sz w:val="24"/>
          <w:szCs w:val="24"/>
        </w:rPr>
        <w:t>ÚNICO</w:t>
      </w:r>
      <w:r w:rsidR="00910814">
        <w:rPr>
          <w:rFonts w:ascii="Century Gothic" w:hAnsi="Century Gothic"/>
          <w:b/>
          <w:bCs/>
          <w:sz w:val="24"/>
          <w:szCs w:val="24"/>
        </w:rPr>
        <w:t>.-</w:t>
      </w:r>
      <w:proofErr w:type="gramEnd"/>
      <w:r w:rsidRPr="00E10CAC">
        <w:rPr>
          <w:rFonts w:ascii="Century Gothic" w:hAnsi="Century Gothic"/>
          <w:sz w:val="24"/>
          <w:szCs w:val="24"/>
        </w:rPr>
        <w:t xml:space="preserve"> Se </w:t>
      </w:r>
      <w:r w:rsidRPr="00E10CAC">
        <w:rPr>
          <w:rFonts w:ascii="Century Gothic" w:hAnsi="Century Gothic"/>
          <w:b/>
          <w:bCs/>
          <w:sz w:val="24"/>
          <w:szCs w:val="24"/>
        </w:rPr>
        <w:t>REFORMA</w:t>
      </w:r>
      <w:r w:rsidR="00910814">
        <w:rPr>
          <w:rFonts w:ascii="Century Gothic" w:hAnsi="Century Gothic"/>
          <w:b/>
          <w:bCs/>
          <w:sz w:val="24"/>
          <w:szCs w:val="24"/>
        </w:rPr>
        <w:t>N</w:t>
      </w:r>
      <w:r w:rsidR="00B71FF4">
        <w:rPr>
          <w:rFonts w:ascii="Century Gothic" w:hAnsi="Century Gothic"/>
          <w:b/>
          <w:bCs/>
          <w:sz w:val="24"/>
          <w:szCs w:val="24"/>
        </w:rPr>
        <w:t xml:space="preserve"> </w:t>
      </w:r>
      <w:r w:rsidR="005E4324">
        <w:rPr>
          <w:rFonts w:ascii="Century Gothic" w:hAnsi="Century Gothic"/>
          <w:bCs/>
          <w:sz w:val="24"/>
          <w:szCs w:val="24"/>
        </w:rPr>
        <w:t>los</w:t>
      </w:r>
      <w:r w:rsidR="00E74EA3">
        <w:rPr>
          <w:rFonts w:ascii="Century Gothic" w:hAnsi="Century Gothic"/>
          <w:bCs/>
          <w:sz w:val="24"/>
          <w:szCs w:val="24"/>
        </w:rPr>
        <w:t xml:space="preserve"> artículo</w:t>
      </w:r>
      <w:r w:rsidR="005E4324">
        <w:rPr>
          <w:rFonts w:ascii="Century Gothic" w:hAnsi="Century Gothic"/>
          <w:bCs/>
          <w:sz w:val="24"/>
          <w:szCs w:val="24"/>
        </w:rPr>
        <w:t>s</w:t>
      </w:r>
      <w:r w:rsidR="00B71FF4" w:rsidRPr="00B71FF4">
        <w:rPr>
          <w:rFonts w:ascii="Century Gothic" w:hAnsi="Century Gothic"/>
          <w:bCs/>
          <w:sz w:val="24"/>
          <w:szCs w:val="24"/>
        </w:rPr>
        <w:t xml:space="preserve"> 5, fracción I</w:t>
      </w:r>
      <w:r w:rsidR="0033176A">
        <w:rPr>
          <w:rFonts w:ascii="Century Gothic" w:hAnsi="Century Gothic"/>
          <w:bCs/>
          <w:sz w:val="24"/>
          <w:szCs w:val="24"/>
        </w:rPr>
        <w:t>X</w:t>
      </w:r>
      <w:r w:rsidR="005E4324">
        <w:rPr>
          <w:rFonts w:ascii="Century Gothic" w:hAnsi="Century Gothic"/>
          <w:bCs/>
          <w:sz w:val="24"/>
          <w:szCs w:val="24"/>
        </w:rPr>
        <w:t>, 18, primer párrafo</w:t>
      </w:r>
      <w:r w:rsidR="00B71FF4" w:rsidRPr="00B71FF4">
        <w:rPr>
          <w:rFonts w:ascii="Century Gothic" w:hAnsi="Century Gothic"/>
          <w:bCs/>
          <w:sz w:val="24"/>
          <w:szCs w:val="24"/>
        </w:rPr>
        <w:t>;</w:t>
      </w:r>
      <w:r w:rsidR="00E74EA3">
        <w:rPr>
          <w:rFonts w:ascii="Century Gothic" w:hAnsi="Century Gothic"/>
          <w:bCs/>
          <w:sz w:val="24"/>
          <w:szCs w:val="24"/>
        </w:rPr>
        <w:t xml:space="preserve"> </w:t>
      </w:r>
      <w:r w:rsidR="0033176A">
        <w:rPr>
          <w:rFonts w:ascii="Century Gothic" w:hAnsi="Century Gothic"/>
          <w:bCs/>
          <w:sz w:val="24"/>
          <w:szCs w:val="24"/>
        </w:rPr>
        <w:t xml:space="preserve">y se </w:t>
      </w:r>
      <w:r w:rsidR="00481F26">
        <w:rPr>
          <w:rFonts w:ascii="Century Gothic" w:hAnsi="Century Gothic"/>
          <w:b/>
          <w:bCs/>
          <w:sz w:val="24"/>
          <w:szCs w:val="24"/>
        </w:rPr>
        <w:t>ADICIONA</w:t>
      </w:r>
      <w:r w:rsidR="0033176A">
        <w:rPr>
          <w:rFonts w:ascii="Century Gothic" w:hAnsi="Century Gothic"/>
          <w:bCs/>
          <w:sz w:val="24"/>
          <w:szCs w:val="24"/>
        </w:rPr>
        <w:t xml:space="preserve"> a los artículos 5, la fracción X; 12, la fracción XII; y 35, la fracción VIII, todos de la </w:t>
      </w:r>
      <w:r w:rsidR="0033176A" w:rsidRPr="00E10CAC">
        <w:rPr>
          <w:rFonts w:ascii="Century Gothic" w:hAnsi="Century Gothic"/>
          <w:sz w:val="24"/>
          <w:szCs w:val="24"/>
        </w:rPr>
        <w:t xml:space="preserve">Ley General para el Control del Tabaco, para quedar </w:t>
      </w:r>
      <w:r w:rsidR="0033176A">
        <w:rPr>
          <w:rFonts w:ascii="Century Gothic" w:hAnsi="Century Gothic"/>
          <w:sz w:val="24"/>
          <w:szCs w:val="24"/>
        </w:rPr>
        <w:t>en los siguientes términos:</w:t>
      </w:r>
    </w:p>
    <w:p w14:paraId="23BC951C" w14:textId="77777777" w:rsidR="00BE2FD4" w:rsidRDefault="00BE2FD4" w:rsidP="00185B57">
      <w:pPr>
        <w:autoSpaceDE w:val="0"/>
        <w:autoSpaceDN w:val="0"/>
        <w:adjustRightInd w:val="0"/>
        <w:spacing w:line="360" w:lineRule="auto"/>
        <w:contextualSpacing/>
        <w:jc w:val="both"/>
        <w:rPr>
          <w:rFonts w:ascii="Century Gothic" w:hAnsi="Century Gothic" w:cs="Arial"/>
          <w:b/>
          <w:bCs/>
          <w:color w:val="000000"/>
          <w:sz w:val="24"/>
          <w:szCs w:val="24"/>
        </w:rPr>
      </w:pPr>
    </w:p>
    <w:p w14:paraId="6FB32190" w14:textId="2547A0E9" w:rsidR="0029766C" w:rsidRPr="00E10CAC" w:rsidRDefault="0029766C" w:rsidP="008835D6">
      <w:pPr>
        <w:autoSpaceDE w:val="0"/>
        <w:autoSpaceDN w:val="0"/>
        <w:adjustRightInd w:val="0"/>
        <w:spacing w:line="360" w:lineRule="auto"/>
        <w:ind w:firstLine="708"/>
        <w:contextualSpacing/>
        <w:jc w:val="both"/>
        <w:rPr>
          <w:rFonts w:ascii="Century Gothic" w:hAnsi="Century Gothic" w:cs="Arial"/>
          <w:color w:val="000000"/>
          <w:sz w:val="24"/>
          <w:szCs w:val="24"/>
        </w:rPr>
      </w:pPr>
      <w:r w:rsidRPr="00E10CAC">
        <w:rPr>
          <w:rFonts w:ascii="Century Gothic" w:hAnsi="Century Gothic" w:cs="Arial"/>
          <w:b/>
          <w:bCs/>
          <w:color w:val="000000"/>
          <w:sz w:val="24"/>
          <w:szCs w:val="24"/>
        </w:rPr>
        <w:t>Artículo 5.</w:t>
      </w:r>
      <w:r w:rsidRPr="00E10CAC">
        <w:rPr>
          <w:rFonts w:ascii="Century Gothic" w:hAnsi="Century Gothic" w:cs="Arial"/>
          <w:color w:val="000000"/>
          <w:sz w:val="24"/>
          <w:szCs w:val="24"/>
        </w:rPr>
        <w:t xml:space="preserve"> </w:t>
      </w:r>
      <w:r w:rsidR="00B71FF4">
        <w:rPr>
          <w:rFonts w:ascii="Century Gothic" w:hAnsi="Century Gothic" w:cs="Arial"/>
          <w:color w:val="000000"/>
          <w:sz w:val="24"/>
          <w:szCs w:val="24"/>
        </w:rPr>
        <w:t>…</w:t>
      </w:r>
      <w:r w:rsidRPr="00E10CAC">
        <w:rPr>
          <w:rFonts w:ascii="Century Gothic" w:hAnsi="Century Gothic" w:cs="Arial"/>
          <w:color w:val="000000"/>
          <w:sz w:val="24"/>
          <w:szCs w:val="24"/>
        </w:rPr>
        <w:t xml:space="preserve"> </w:t>
      </w:r>
    </w:p>
    <w:p w14:paraId="6C944D10" w14:textId="77777777" w:rsidR="001E49FB" w:rsidRDefault="001E49FB" w:rsidP="00185B57">
      <w:pPr>
        <w:autoSpaceDE w:val="0"/>
        <w:autoSpaceDN w:val="0"/>
        <w:adjustRightInd w:val="0"/>
        <w:spacing w:after="0" w:line="360" w:lineRule="auto"/>
        <w:contextualSpacing/>
        <w:jc w:val="both"/>
        <w:rPr>
          <w:rFonts w:ascii="Century Gothic" w:hAnsi="Century Gothic" w:cs="Arial"/>
          <w:color w:val="000000"/>
          <w:sz w:val="24"/>
          <w:szCs w:val="24"/>
        </w:rPr>
      </w:pPr>
    </w:p>
    <w:p w14:paraId="790F030D" w14:textId="77777777" w:rsidR="001E49FB" w:rsidRDefault="008501BA" w:rsidP="008835D6">
      <w:pPr>
        <w:autoSpaceDE w:val="0"/>
        <w:autoSpaceDN w:val="0"/>
        <w:adjustRightInd w:val="0"/>
        <w:spacing w:after="0" w:line="360" w:lineRule="auto"/>
        <w:ind w:firstLine="708"/>
        <w:jc w:val="both"/>
        <w:rPr>
          <w:rFonts w:ascii="Century Gothic" w:hAnsi="Century Gothic" w:cs="Arial"/>
          <w:bCs/>
          <w:color w:val="000000"/>
          <w:sz w:val="24"/>
          <w:szCs w:val="24"/>
        </w:rPr>
      </w:pPr>
      <w:r w:rsidRPr="00481F26">
        <w:rPr>
          <w:rFonts w:ascii="Century Gothic" w:hAnsi="Century Gothic" w:cs="Arial"/>
          <w:b/>
          <w:color w:val="000000"/>
          <w:sz w:val="24"/>
          <w:szCs w:val="24"/>
        </w:rPr>
        <w:t>I a VIII</w:t>
      </w:r>
      <w:r w:rsidR="0029766C" w:rsidRPr="00481F26">
        <w:rPr>
          <w:rFonts w:ascii="Century Gothic" w:hAnsi="Century Gothic" w:cs="Arial"/>
          <w:b/>
          <w:bCs/>
          <w:color w:val="000000"/>
          <w:sz w:val="24"/>
          <w:szCs w:val="24"/>
        </w:rPr>
        <w:t>.</w:t>
      </w:r>
      <w:r w:rsidR="0029766C" w:rsidRPr="00B71FF4">
        <w:rPr>
          <w:rFonts w:ascii="Century Gothic" w:hAnsi="Century Gothic" w:cs="Arial"/>
          <w:bCs/>
          <w:color w:val="000000"/>
          <w:sz w:val="24"/>
          <w:szCs w:val="24"/>
        </w:rPr>
        <w:t xml:space="preserve"> </w:t>
      </w:r>
      <w:r>
        <w:rPr>
          <w:rFonts w:ascii="Century Gothic" w:hAnsi="Century Gothic" w:cs="Arial"/>
          <w:bCs/>
          <w:color w:val="000000"/>
          <w:sz w:val="24"/>
          <w:szCs w:val="24"/>
        </w:rPr>
        <w:t>…</w:t>
      </w:r>
      <w:r w:rsidR="0029766C" w:rsidRPr="00B71FF4">
        <w:rPr>
          <w:rFonts w:ascii="Century Gothic" w:hAnsi="Century Gothic" w:cs="Arial"/>
          <w:bCs/>
          <w:color w:val="000000"/>
          <w:sz w:val="24"/>
          <w:szCs w:val="24"/>
        </w:rPr>
        <w:t xml:space="preserve"> </w:t>
      </w:r>
    </w:p>
    <w:p w14:paraId="374196F1" w14:textId="4FF4F5D8" w:rsidR="008501BA" w:rsidRPr="001E49FB" w:rsidRDefault="0029766C" w:rsidP="008835D6">
      <w:pPr>
        <w:autoSpaceDE w:val="0"/>
        <w:autoSpaceDN w:val="0"/>
        <w:adjustRightInd w:val="0"/>
        <w:spacing w:after="0" w:line="360" w:lineRule="auto"/>
        <w:ind w:firstLine="708"/>
        <w:jc w:val="both"/>
        <w:rPr>
          <w:rFonts w:ascii="Century Gothic" w:hAnsi="Century Gothic" w:cs="Arial"/>
          <w:bCs/>
          <w:color w:val="000000"/>
          <w:sz w:val="24"/>
          <w:szCs w:val="24"/>
        </w:rPr>
      </w:pPr>
      <w:r w:rsidRPr="00F16CB8">
        <w:rPr>
          <w:rFonts w:ascii="Century Gothic" w:hAnsi="Century Gothic" w:cs="Arial"/>
          <w:b/>
          <w:bCs/>
          <w:color w:val="000000"/>
          <w:sz w:val="24"/>
          <w:szCs w:val="24"/>
        </w:rPr>
        <w:t>IX.</w:t>
      </w:r>
      <w:r w:rsidR="008501BA" w:rsidRPr="00F16CB8">
        <w:rPr>
          <w:rFonts w:ascii="Century Gothic" w:hAnsi="Century Gothic" w:cs="Arial"/>
          <w:bCs/>
          <w:color w:val="000000"/>
          <w:sz w:val="24"/>
          <w:szCs w:val="24"/>
        </w:rPr>
        <w:t xml:space="preserve"> </w:t>
      </w:r>
      <w:r w:rsidR="008501BA" w:rsidRPr="00F16CB8">
        <w:rPr>
          <w:rFonts w:ascii="Century Gothic" w:hAnsi="Century Gothic" w:cs="Arial"/>
          <w:b/>
          <w:bCs/>
          <w:color w:val="000000"/>
          <w:sz w:val="24"/>
          <w:szCs w:val="24"/>
        </w:rPr>
        <w:t>Fomentar la</w:t>
      </w:r>
      <w:r w:rsidR="008501BA" w:rsidRPr="00F16CB8">
        <w:rPr>
          <w:rFonts w:ascii="Century Gothic" w:hAnsi="Century Gothic" w:cs="Arial"/>
          <w:bCs/>
          <w:color w:val="000000"/>
          <w:sz w:val="24"/>
          <w:szCs w:val="24"/>
        </w:rPr>
        <w:t xml:space="preserve"> </w:t>
      </w:r>
      <w:r w:rsidR="008501BA" w:rsidRPr="00F16CB8">
        <w:rPr>
          <w:rFonts w:ascii="Century Gothic" w:eastAsia="Times New Roman" w:hAnsi="Century Gothic" w:cs="Arial"/>
          <w:b/>
          <w:bCs/>
          <w:sz w:val="24"/>
          <w:szCs w:val="24"/>
          <w:lang w:eastAsia="es-ES"/>
        </w:rPr>
        <w:t xml:space="preserve">prevención de la contaminación provocada por los residuos del </w:t>
      </w:r>
      <w:r w:rsidR="00185B57">
        <w:rPr>
          <w:rFonts w:ascii="Century Gothic" w:eastAsia="Times New Roman" w:hAnsi="Century Gothic" w:cs="Arial"/>
          <w:b/>
          <w:bCs/>
          <w:sz w:val="24"/>
          <w:szCs w:val="24"/>
          <w:lang w:eastAsia="es-ES"/>
        </w:rPr>
        <w:t xml:space="preserve">    </w:t>
      </w:r>
      <w:r w:rsidR="00185B57">
        <w:rPr>
          <w:rFonts w:ascii="Century Gothic" w:eastAsia="Times New Roman" w:hAnsi="Century Gothic" w:cs="Arial"/>
          <w:b/>
          <w:bCs/>
          <w:sz w:val="24"/>
          <w:szCs w:val="24"/>
          <w:lang w:eastAsia="es-ES"/>
        </w:rPr>
        <w:br/>
      </w:r>
      <w:r w:rsidR="008501BA" w:rsidRPr="00F16CB8">
        <w:rPr>
          <w:rFonts w:ascii="Century Gothic" w:eastAsia="Times New Roman" w:hAnsi="Century Gothic" w:cs="Arial"/>
          <w:b/>
          <w:bCs/>
          <w:sz w:val="24"/>
          <w:szCs w:val="24"/>
          <w:lang w:eastAsia="es-ES"/>
        </w:rPr>
        <w:t xml:space="preserve">tabaco. </w:t>
      </w:r>
    </w:p>
    <w:p w14:paraId="4BD533E7" w14:textId="153D4642" w:rsidR="008501BA" w:rsidRPr="00E10CAC" w:rsidRDefault="008501BA" w:rsidP="008835D6">
      <w:pPr>
        <w:autoSpaceDE w:val="0"/>
        <w:autoSpaceDN w:val="0"/>
        <w:adjustRightInd w:val="0"/>
        <w:spacing w:after="0" w:line="360" w:lineRule="auto"/>
        <w:ind w:firstLine="708"/>
        <w:jc w:val="both"/>
        <w:rPr>
          <w:rFonts w:ascii="Century Gothic" w:eastAsia="Times New Roman" w:hAnsi="Century Gothic" w:cs="Arial"/>
          <w:b/>
          <w:bCs/>
          <w:sz w:val="24"/>
          <w:szCs w:val="24"/>
          <w:lang w:eastAsia="es-ES"/>
        </w:rPr>
      </w:pPr>
      <w:r w:rsidRPr="0021089A">
        <w:rPr>
          <w:rFonts w:ascii="Century Gothic" w:eastAsia="Times New Roman" w:hAnsi="Century Gothic" w:cs="Arial"/>
          <w:b/>
          <w:bCs/>
          <w:sz w:val="24"/>
          <w:szCs w:val="24"/>
          <w:lang w:eastAsia="es-ES"/>
        </w:rPr>
        <w:t>X.  Las demás que sean necesarias para el cumplimiento de sus objetivos.</w:t>
      </w:r>
    </w:p>
    <w:p w14:paraId="4F19AA54" w14:textId="77777777" w:rsidR="00AA3862" w:rsidRDefault="00AA3862" w:rsidP="00185B57">
      <w:pPr>
        <w:autoSpaceDE w:val="0"/>
        <w:autoSpaceDN w:val="0"/>
        <w:adjustRightInd w:val="0"/>
        <w:spacing w:after="0" w:line="360" w:lineRule="auto"/>
        <w:jc w:val="both"/>
        <w:rPr>
          <w:rFonts w:ascii="Century Gothic" w:eastAsia="Times New Roman" w:hAnsi="Century Gothic" w:cs="Arial"/>
          <w:b/>
          <w:bCs/>
          <w:sz w:val="24"/>
          <w:szCs w:val="24"/>
          <w:lang w:eastAsia="es-ES"/>
        </w:rPr>
      </w:pPr>
    </w:p>
    <w:p w14:paraId="561FC5FA" w14:textId="120558AC" w:rsidR="0029766C" w:rsidRDefault="0029766C" w:rsidP="008835D6">
      <w:pPr>
        <w:autoSpaceDE w:val="0"/>
        <w:autoSpaceDN w:val="0"/>
        <w:adjustRightInd w:val="0"/>
        <w:spacing w:after="0" w:line="360" w:lineRule="auto"/>
        <w:ind w:firstLine="708"/>
        <w:jc w:val="both"/>
        <w:rPr>
          <w:rFonts w:ascii="Century Gothic" w:eastAsia="Times New Roman" w:hAnsi="Century Gothic" w:cs="Arial"/>
          <w:sz w:val="24"/>
          <w:szCs w:val="24"/>
          <w:lang w:eastAsia="es-ES"/>
        </w:rPr>
      </w:pPr>
      <w:r w:rsidRPr="00E10CAC">
        <w:rPr>
          <w:rFonts w:ascii="Century Gothic" w:eastAsia="Times New Roman" w:hAnsi="Century Gothic" w:cs="Arial"/>
          <w:b/>
          <w:bCs/>
          <w:sz w:val="24"/>
          <w:szCs w:val="24"/>
          <w:lang w:eastAsia="es-ES"/>
        </w:rPr>
        <w:t xml:space="preserve">Artículo </w:t>
      </w:r>
      <w:r w:rsidR="00DA5638">
        <w:rPr>
          <w:rFonts w:ascii="Century Gothic" w:eastAsia="Times New Roman" w:hAnsi="Century Gothic" w:cs="Arial"/>
          <w:b/>
          <w:bCs/>
          <w:sz w:val="24"/>
          <w:szCs w:val="24"/>
          <w:lang w:eastAsia="es-ES"/>
        </w:rPr>
        <w:t>12.</w:t>
      </w:r>
      <w:r w:rsidRPr="00E10CAC">
        <w:rPr>
          <w:rFonts w:ascii="Century Gothic" w:eastAsia="Times New Roman" w:hAnsi="Century Gothic" w:cs="Arial"/>
          <w:b/>
          <w:bCs/>
          <w:sz w:val="24"/>
          <w:szCs w:val="24"/>
          <w:lang w:eastAsia="es-ES"/>
        </w:rPr>
        <w:t xml:space="preserve"> </w:t>
      </w:r>
      <w:r w:rsidR="00DA5638" w:rsidRPr="00DA5638">
        <w:rPr>
          <w:rFonts w:ascii="Century Gothic" w:eastAsia="Times New Roman" w:hAnsi="Century Gothic" w:cs="Arial"/>
          <w:sz w:val="24"/>
          <w:szCs w:val="24"/>
          <w:lang w:eastAsia="es-ES"/>
        </w:rPr>
        <w:t>…</w:t>
      </w:r>
    </w:p>
    <w:p w14:paraId="105D47B7" w14:textId="77777777" w:rsidR="001E49FB" w:rsidRDefault="001E49FB" w:rsidP="00185B57">
      <w:pPr>
        <w:autoSpaceDE w:val="0"/>
        <w:autoSpaceDN w:val="0"/>
        <w:adjustRightInd w:val="0"/>
        <w:spacing w:after="0" w:line="360" w:lineRule="auto"/>
        <w:jc w:val="both"/>
        <w:rPr>
          <w:rFonts w:ascii="Century Gothic" w:eastAsia="Times New Roman" w:hAnsi="Century Gothic" w:cs="Arial"/>
          <w:sz w:val="24"/>
          <w:szCs w:val="24"/>
          <w:lang w:eastAsia="es-ES"/>
        </w:rPr>
      </w:pPr>
    </w:p>
    <w:p w14:paraId="29031F9A" w14:textId="77777777" w:rsidR="001E49FB" w:rsidRDefault="00DA5638" w:rsidP="008835D6">
      <w:pPr>
        <w:autoSpaceDE w:val="0"/>
        <w:autoSpaceDN w:val="0"/>
        <w:adjustRightInd w:val="0"/>
        <w:spacing w:after="0" w:line="360" w:lineRule="auto"/>
        <w:ind w:firstLine="708"/>
        <w:jc w:val="both"/>
        <w:rPr>
          <w:rFonts w:ascii="Century Gothic" w:eastAsia="Times New Roman" w:hAnsi="Century Gothic" w:cs="Arial"/>
          <w:sz w:val="24"/>
          <w:szCs w:val="24"/>
          <w:lang w:eastAsia="es-ES"/>
        </w:rPr>
      </w:pPr>
      <w:r w:rsidRPr="00481F26">
        <w:rPr>
          <w:rFonts w:ascii="Century Gothic" w:eastAsia="Times New Roman" w:hAnsi="Century Gothic" w:cs="Arial"/>
          <w:b/>
          <w:sz w:val="24"/>
          <w:szCs w:val="24"/>
          <w:lang w:eastAsia="es-ES"/>
        </w:rPr>
        <w:t>I a XI.</w:t>
      </w:r>
      <w:r>
        <w:rPr>
          <w:rFonts w:ascii="Century Gothic" w:eastAsia="Times New Roman" w:hAnsi="Century Gothic" w:cs="Arial"/>
          <w:sz w:val="24"/>
          <w:szCs w:val="24"/>
          <w:lang w:eastAsia="es-ES"/>
        </w:rPr>
        <w:t xml:space="preserve"> …</w:t>
      </w:r>
    </w:p>
    <w:p w14:paraId="2BA10836" w14:textId="77E021A5" w:rsidR="00DA5638" w:rsidRDefault="00DA5638" w:rsidP="008835D6">
      <w:pPr>
        <w:autoSpaceDE w:val="0"/>
        <w:autoSpaceDN w:val="0"/>
        <w:adjustRightInd w:val="0"/>
        <w:spacing w:after="0" w:line="360" w:lineRule="auto"/>
        <w:ind w:firstLine="708"/>
        <w:jc w:val="both"/>
        <w:rPr>
          <w:rFonts w:ascii="Century Gothic" w:eastAsia="Times New Roman" w:hAnsi="Century Gothic" w:cs="Arial"/>
          <w:b/>
          <w:sz w:val="24"/>
          <w:szCs w:val="24"/>
          <w:lang w:eastAsia="es-ES"/>
        </w:rPr>
      </w:pPr>
      <w:r w:rsidRPr="00DA5638">
        <w:rPr>
          <w:rFonts w:ascii="Century Gothic" w:eastAsia="Times New Roman" w:hAnsi="Century Gothic" w:cs="Arial"/>
          <w:b/>
          <w:sz w:val="24"/>
          <w:szCs w:val="24"/>
          <w:lang w:eastAsia="es-ES"/>
        </w:rPr>
        <w:t xml:space="preserve">XII. </w:t>
      </w:r>
      <w:r w:rsidR="00804108">
        <w:rPr>
          <w:rFonts w:ascii="Century Gothic" w:eastAsia="Times New Roman" w:hAnsi="Century Gothic" w:cs="Arial"/>
          <w:b/>
          <w:sz w:val="24"/>
          <w:szCs w:val="24"/>
          <w:lang w:eastAsia="es-ES"/>
        </w:rPr>
        <w:t>Formular</w:t>
      </w:r>
      <w:r>
        <w:rPr>
          <w:rFonts w:ascii="Century Gothic" w:eastAsia="Times New Roman" w:hAnsi="Century Gothic" w:cs="Arial"/>
          <w:b/>
          <w:sz w:val="24"/>
          <w:szCs w:val="24"/>
          <w:lang w:eastAsia="es-ES"/>
        </w:rPr>
        <w:t xml:space="preserve"> acciones de prevención de la contaminación provocada por los </w:t>
      </w:r>
      <w:r w:rsidR="00185B57">
        <w:rPr>
          <w:rFonts w:ascii="Century Gothic" w:eastAsia="Times New Roman" w:hAnsi="Century Gothic" w:cs="Arial"/>
          <w:b/>
          <w:sz w:val="24"/>
          <w:szCs w:val="24"/>
          <w:lang w:eastAsia="es-ES"/>
        </w:rPr>
        <w:t xml:space="preserve"> </w:t>
      </w:r>
      <w:r w:rsidR="00F16CB8">
        <w:rPr>
          <w:rFonts w:ascii="Century Gothic" w:eastAsia="Times New Roman" w:hAnsi="Century Gothic" w:cs="Arial"/>
          <w:b/>
          <w:sz w:val="24"/>
          <w:szCs w:val="24"/>
          <w:lang w:eastAsia="es-ES"/>
        </w:rPr>
        <w:t xml:space="preserve"> </w:t>
      </w:r>
      <w:r>
        <w:rPr>
          <w:rFonts w:ascii="Century Gothic" w:eastAsia="Times New Roman" w:hAnsi="Century Gothic" w:cs="Arial"/>
          <w:b/>
          <w:sz w:val="24"/>
          <w:szCs w:val="24"/>
          <w:lang w:eastAsia="es-ES"/>
        </w:rPr>
        <w:t>residuos del tabaco.</w:t>
      </w:r>
    </w:p>
    <w:p w14:paraId="2C610470" w14:textId="5FBBA484" w:rsidR="00AA3862" w:rsidRPr="00AA3862" w:rsidRDefault="00AA3862" w:rsidP="008835D6">
      <w:pPr>
        <w:autoSpaceDE w:val="0"/>
        <w:autoSpaceDN w:val="0"/>
        <w:adjustRightInd w:val="0"/>
        <w:spacing w:before="100" w:beforeAutospacing="1" w:line="360" w:lineRule="auto"/>
        <w:ind w:firstLine="708"/>
        <w:jc w:val="both"/>
        <w:rPr>
          <w:rFonts w:ascii="Century Gothic" w:eastAsia="Times New Roman" w:hAnsi="Century Gothic" w:cs="Arial"/>
          <w:sz w:val="24"/>
          <w:szCs w:val="24"/>
          <w:lang w:eastAsia="es-ES"/>
        </w:rPr>
      </w:pPr>
      <w:r w:rsidRPr="00AA3862">
        <w:rPr>
          <w:rFonts w:ascii="Century Gothic" w:eastAsia="Times New Roman" w:hAnsi="Century Gothic" w:cs="Arial"/>
          <w:b/>
          <w:bCs/>
          <w:sz w:val="24"/>
          <w:szCs w:val="24"/>
          <w:lang w:eastAsia="es-ES"/>
        </w:rPr>
        <w:t xml:space="preserve">Artículo 18. </w:t>
      </w:r>
      <w:r w:rsidRPr="00AA3862">
        <w:rPr>
          <w:rFonts w:ascii="Century Gothic" w:eastAsia="Times New Roman" w:hAnsi="Century Gothic" w:cs="Arial"/>
          <w:sz w:val="24"/>
          <w:szCs w:val="24"/>
          <w:lang w:eastAsia="es-ES"/>
        </w:rPr>
        <w:t xml:space="preserve">En los paquetes de productos del tabaco y en todo empaquetado y etiquetado externo de los mismos, de conformidad con lo establecido en esta Ley, sus reglamentos y demás disposiciones aplicables, deberán figurar leyendas y pictogramas o imágenes de advertencia que muestren los efectos nocivos del consumo de los productos del tabaco, </w:t>
      </w:r>
      <w:r w:rsidRPr="00AA3862">
        <w:rPr>
          <w:rFonts w:ascii="Century Gothic" w:eastAsia="Times New Roman" w:hAnsi="Century Gothic" w:cs="Arial"/>
          <w:b/>
          <w:bCs/>
          <w:sz w:val="24"/>
          <w:szCs w:val="24"/>
          <w:lang w:eastAsia="es-ES"/>
        </w:rPr>
        <w:t xml:space="preserve">así como aquellas que fomenten la prevención de la contaminación provocada por </w:t>
      </w:r>
      <w:r>
        <w:rPr>
          <w:rFonts w:ascii="Century Gothic" w:eastAsia="Times New Roman" w:hAnsi="Century Gothic" w:cs="Arial"/>
          <w:b/>
          <w:bCs/>
          <w:sz w:val="24"/>
          <w:szCs w:val="24"/>
          <w:lang w:eastAsia="es-ES"/>
        </w:rPr>
        <w:t>los residuos del tabaco</w:t>
      </w:r>
      <w:r w:rsidRPr="00AA3862">
        <w:rPr>
          <w:rFonts w:ascii="Century Gothic" w:eastAsia="Times New Roman" w:hAnsi="Century Gothic" w:cs="Arial"/>
          <w:sz w:val="24"/>
          <w:szCs w:val="24"/>
          <w:lang w:eastAsia="es-ES"/>
        </w:rPr>
        <w:t>, además se sujetarán a las siguientes disposiciones:</w:t>
      </w:r>
    </w:p>
    <w:p w14:paraId="20F416C1" w14:textId="119488CC" w:rsidR="00AA3862" w:rsidRDefault="00AA3862" w:rsidP="008835D6">
      <w:pPr>
        <w:autoSpaceDE w:val="0"/>
        <w:autoSpaceDN w:val="0"/>
        <w:adjustRightInd w:val="0"/>
        <w:spacing w:before="100" w:beforeAutospacing="1" w:line="360" w:lineRule="auto"/>
        <w:ind w:firstLine="708"/>
        <w:jc w:val="both"/>
        <w:rPr>
          <w:rFonts w:ascii="Century Gothic" w:eastAsia="Times New Roman" w:hAnsi="Century Gothic" w:cs="Arial"/>
          <w:bCs/>
          <w:sz w:val="24"/>
          <w:szCs w:val="24"/>
          <w:lang w:eastAsia="es-ES"/>
        </w:rPr>
      </w:pPr>
      <w:r>
        <w:rPr>
          <w:rFonts w:ascii="Century Gothic" w:eastAsia="Times New Roman" w:hAnsi="Century Gothic" w:cs="Arial"/>
          <w:b/>
          <w:bCs/>
          <w:sz w:val="24"/>
          <w:szCs w:val="24"/>
          <w:lang w:eastAsia="es-ES"/>
        </w:rPr>
        <w:t xml:space="preserve">I a VII. </w:t>
      </w:r>
      <w:r w:rsidRPr="00AA3862">
        <w:rPr>
          <w:rFonts w:ascii="Century Gothic" w:eastAsia="Times New Roman" w:hAnsi="Century Gothic" w:cs="Arial"/>
          <w:bCs/>
          <w:sz w:val="24"/>
          <w:szCs w:val="24"/>
          <w:lang w:eastAsia="es-ES"/>
        </w:rPr>
        <w:t>…</w:t>
      </w:r>
    </w:p>
    <w:p w14:paraId="0A50C1E5" w14:textId="29C8B67B" w:rsidR="00AA3862" w:rsidRPr="00AA3862" w:rsidRDefault="00AA3862" w:rsidP="00AA3862">
      <w:pPr>
        <w:autoSpaceDE w:val="0"/>
        <w:autoSpaceDN w:val="0"/>
        <w:adjustRightInd w:val="0"/>
        <w:spacing w:before="100" w:beforeAutospacing="1" w:line="360" w:lineRule="auto"/>
        <w:jc w:val="both"/>
        <w:rPr>
          <w:rFonts w:ascii="Century Gothic" w:eastAsia="Times New Roman" w:hAnsi="Century Gothic" w:cs="Arial"/>
          <w:b/>
          <w:bCs/>
          <w:sz w:val="24"/>
          <w:szCs w:val="24"/>
          <w:lang w:eastAsia="es-ES"/>
        </w:rPr>
      </w:pPr>
      <w:r>
        <w:rPr>
          <w:rFonts w:ascii="Century Gothic" w:eastAsia="Times New Roman" w:hAnsi="Century Gothic" w:cs="Arial"/>
          <w:bCs/>
          <w:sz w:val="24"/>
          <w:szCs w:val="24"/>
          <w:lang w:eastAsia="es-ES"/>
        </w:rPr>
        <w:t>…</w:t>
      </w:r>
    </w:p>
    <w:p w14:paraId="26A8258B" w14:textId="77777777" w:rsidR="00AA3862" w:rsidRDefault="00AA3862" w:rsidP="00185B57">
      <w:pPr>
        <w:autoSpaceDE w:val="0"/>
        <w:autoSpaceDN w:val="0"/>
        <w:adjustRightInd w:val="0"/>
        <w:spacing w:after="0" w:line="360" w:lineRule="auto"/>
        <w:jc w:val="both"/>
        <w:rPr>
          <w:rFonts w:ascii="Century Gothic" w:eastAsia="Times New Roman" w:hAnsi="Century Gothic" w:cs="Arial"/>
          <w:sz w:val="24"/>
          <w:szCs w:val="24"/>
          <w:lang w:eastAsia="es-ES"/>
        </w:rPr>
      </w:pPr>
    </w:p>
    <w:p w14:paraId="06EE712F" w14:textId="0058F791" w:rsidR="0029766C" w:rsidRPr="00E10CAC" w:rsidRDefault="0029766C" w:rsidP="008835D6">
      <w:pPr>
        <w:autoSpaceDE w:val="0"/>
        <w:autoSpaceDN w:val="0"/>
        <w:adjustRightInd w:val="0"/>
        <w:spacing w:after="0" w:line="360" w:lineRule="auto"/>
        <w:ind w:firstLine="708"/>
        <w:jc w:val="both"/>
        <w:rPr>
          <w:rFonts w:ascii="Century Gothic" w:eastAsia="Times New Roman" w:hAnsi="Century Gothic" w:cs="Arial"/>
          <w:sz w:val="24"/>
          <w:szCs w:val="24"/>
          <w:lang w:eastAsia="es-ES"/>
        </w:rPr>
      </w:pPr>
      <w:r w:rsidRPr="00E10CAC">
        <w:rPr>
          <w:rFonts w:ascii="Century Gothic" w:eastAsia="Times New Roman" w:hAnsi="Century Gothic" w:cs="Arial"/>
          <w:b/>
          <w:bCs/>
          <w:sz w:val="24"/>
          <w:szCs w:val="24"/>
          <w:lang w:eastAsia="es-ES"/>
        </w:rPr>
        <w:t>Artículo 35.</w:t>
      </w:r>
      <w:r w:rsidRPr="00E10CAC">
        <w:rPr>
          <w:rFonts w:ascii="Century Gothic" w:eastAsia="Times New Roman" w:hAnsi="Century Gothic" w:cs="Arial"/>
          <w:sz w:val="24"/>
          <w:szCs w:val="24"/>
          <w:lang w:eastAsia="es-ES"/>
        </w:rPr>
        <w:t xml:space="preserve"> </w:t>
      </w:r>
      <w:r w:rsidR="0054432F" w:rsidRPr="0054432F">
        <w:rPr>
          <w:rFonts w:ascii="Century Gothic" w:eastAsia="Times New Roman" w:hAnsi="Century Gothic" w:cs="Arial"/>
          <w:sz w:val="24"/>
          <w:szCs w:val="24"/>
          <w:lang w:eastAsia="es-ES"/>
        </w:rPr>
        <w:t>…</w:t>
      </w:r>
    </w:p>
    <w:p w14:paraId="1A602EA8" w14:textId="77777777" w:rsidR="00185B57" w:rsidRDefault="00185B57" w:rsidP="00185B57">
      <w:pPr>
        <w:autoSpaceDE w:val="0"/>
        <w:autoSpaceDN w:val="0"/>
        <w:adjustRightInd w:val="0"/>
        <w:spacing w:after="0" w:line="360" w:lineRule="auto"/>
        <w:jc w:val="both"/>
        <w:rPr>
          <w:rFonts w:ascii="Century Gothic" w:eastAsia="Times New Roman" w:hAnsi="Century Gothic" w:cs="Arial"/>
          <w:bCs/>
          <w:sz w:val="24"/>
          <w:szCs w:val="24"/>
          <w:lang w:eastAsia="es-ES"/>
        </w:rPr>
      </w:pPr>
    </w:p>
    <w:p w14:paraId="0478DA3D" w14:textId="784C6FD2" w:rsidR="0029766C" w:rsidRPr="0054432F" w:rsidRDefault="0029766C" w:rsidP="008835D6">
      <w:pPr>
        <w:autoSpaceDE w:val="0"/>
        <w:autoSpaceDN w:val="0"/>
        <w:adjustRightInd w:val="0"/>
        <w:spacing w:after="0" w:line="360" w:lineRule="auto"/>
        <w:ind w:firstLine="708"/>
        <w:jc w:val="both"/>
        <w:rPr>
          <w:rFonts w:ascii="Century Gothic" w:eastAsia="Times New Roman" w:hAnsi="Century Gothic" w:cs="Arial"/>
          <w:bCs/>
          <w:sz w:val="24"/>
          <w:szCs w:val="24"/>
          <w:lang w:eastAsia="es-ES"/>
        </w:rPr>
      </w:pPr>
      <w:r w:rsidRPr="00481F26">
        <w:rPr>
          <w:rFonts w:ascii="Century Gothic" w:eastAsia="Times New Roman" w:hAnsi="Century Gothic" w:cs="Arial"/>
          <w:b/>
          <w:bCs/>
          <w:sz w:val="24"/>
          <w:szCs w:val="24"/>
          <w:lang w:eastAsia="es-ES"/>
        </w:rPr>
        <w:t xml:space="preserve">I a </w:t>
      </w:r>
      <w:r w:rsidR="004C5652" w:rsidRPr="00481F26">
        <w:rPr>
          <w:rFonts w:ascii="Century Gothic" w:eastAsia="Times New Roman" w:hAnsi="Century Gothic" w:cs="Arial"/>
          <w:b/>
          <w:bCs/>
          <w:sz w:val="24"/>
          <w:szCs w:val="24"/>
          <w:lang w:eastAsia="es-ES"/>
        </w:rPr>
        <w:t>V</w:t>
      </w:r>
      <w:r w:rsidRPr="00481F26">
        <w:rPr>
          <w:rFonts w:ascii="Century Gothic" w:eastAsia="Times New Roman" w:hAnsi="Century Gothic" w:cs="Arial"/>
          <w:b/>
          <w:bCs/>
          <w:sz w:val="24"/>
          <w:szCs w:val="24"/>
          <w:lang w:eastAsia="es-ES"/>
        </w:rPr>
        <w:t>II.</w:t>
      </w:r>
      <w:r w:rsidRPr="0054432F">
        <w:rPr>
          <w:rFonts w:ascii="Century Gothic" w:eastAsia="Times New Roman" w:hAnsi="Century Gothic" w:cs="Arial"/>
          <w:bCs/>
          <w:sz w:val="24"/>
          <w:szCs w:val="24"/>
          <w:lang w:eastAsia="es-ES"/>
        </w:rPr>
        <w:t xml:space="preserve"> … </w:t>
      </w:r>
    </w:p>
    <w:p w14:paraId="4A0AC763" w14:textId="30B1F86E" w:rsidR="001E49FB" w:rsidRDefault="004C5652" w:rsidP="008835D6">
      <w:pPr>
        <w:autoSpaceDE w:val="0"/>
        <w:autoSpaceDN w:val="0"/>
        <w:adjustRightInd w:val="0"/>
        <w:spacing w:after="0" w:line="360" w:lineRule="auto"/>
        <w:ind w:firstLine="708"/>
        <w:jc w:val="both"/>
        <w:rPr>
          <w:rFonts w:ascii="Century Gothic" w:eastAsia="Times New Roman" w:hAnsi="Century Gothic" w:cs="Arial"/>
          <w:b/>
          <w:bCs/>
          <w:sz w:val="24"/>
          <w:szCs w:val="24"/>
          <w:lang w:eastAsia="es-ES"/>
        </w:rPr>
      </w:pPr>
      <w:r w:rsidRPr="004C5652">
        <w:rPr>
          <w:rFonts w:ascii="Century Gothic" w:eastAsia="Times New Roman" w:hAnsi="Century Gothic" w:cs="Arial"/>
          <w:b/>
          <w:bCs/>
          <w:sz w:val="24"/>
          <w:szCs w:val="24"/>
          <w:lang w:eastAsia="es-ES"/>
        </w:rPr>
        <w:t>VIII.</w:t>
      </w:r>
      <w:r>
        <w:rPr>
          <w:rFonts w:ascii="Century Gothic" w:eastAsia="Times New Roman" w:hAnsi="Century Gothic" w:cs="Arial"/>
          <w:bCs/>
          <w:sz w:val="24"/>
          <w:szCs w:val="24"/>
          <w:lang w:eastAsia="es-ES"/>
        </w:rPr>
        <w:t xml:space="preserve"> </w:t>
      </w:r>
      <w:r>
        <w:rPr>
          <w:rFonts w:ascii="Century Gothic" w:eastAsia="Times New Roman" w:hAnsi="Century Gothic" w:cs="Arial"/>
          <w:b/>
          <w:sz w:val="24"/>
          <w:szCs w:val="24"/>
          <w:lang w:eastAsia="es-ES"/>
        </w:rPr>
        <w:t>Promoción</w:t>
      </w:r>
      <w:r w:rsidRPr="0054432F">
        <w:rPr>
          <w:rFonts w:ascii="Century Gothic" w:eastAsia="Times New Roman" w:hAnsi="Century Gothic" w:cs="Arial"/>
          <w:b/>
          <w:sz w:val="24"/>
          <w:szCs w:val="24"/>
          <w:lang w:eastAsia="es-ES"/>
        </w:rPr>
        <w:t xml:space="preserve"> de acciones que</w:t>
      </w:r>
      <w:r w:rsidRPr="00E10CAC">
        <w:rPr>
          <w:rFonts w:ascii="Century Gothic" w:eastAsia="Times New Roman" w:hAnsi="Century Gothic" w:cs="Arial"/>
          <w:sz w:val="24"/>
          <w:szCs w:val="24"/>
          <w:lang w:eastAsia="es-ES"/>
        </w:rPr>
        <w:t xml:space="preserve"> </w:t>
      </w:r>
      <w:r w:rsidRPr="00E10CAC">
        <w:rPr>
          <w:rFonts w:ascii="Century Gothic" w:eastAsia="Times New Roman" w:hAnsi="Century Gothic" w:cs="Arial"/>
          <w:b/>
          <w:bCs/>
          <w:sz w:val="24"/>
          <w:szCs w:val="24"/>
          <w:lang w:eastAsia="es-ES"/>
        </w:rPr>
        <w:t>fomenten la</w:t>
      </w:r>
      <w:r w:rsidR="00185B57">
        <w:rPr>
          <w:rFonts w:ascii="Century Gothic" w:eastAsia="Times New Roman" w:hAnsi="Century Gothic" w:cs="Arial"/>
          <w:b/>
          <w:bCs/>
          <w:sz w:val="24"/>
          <w:szCs w:val="24"/>
          <w:lang w:eastAsia="es-ES"/>
        </w:rPr>
        <w:t xml:space="preserve"> prevención de la contaminación </w:t>
      </w:r>
      <w:r w:rsidRPr="00E10CAC">
        <w:rPr>
          <w:rFonts w:ascii="Century Gothic" w:eastAsia="Times New Roman" w:hAnsi="Century Gothic" w:cs="Arial"/>
          <w:b/>
          <w:bCs/>
          <w:sz w:val="24"/>
          <w:szCs w:val="24"/>
          <w:lang w:eastAsia="es-ES"/>
        </w:rPr>
        <w:t xml:space="preserve">provocada </w:t>
      </w:r>
      <w:r w:rsidRPr="00470706">
        <w:rPr>
          <w:rFonts w:ascii="Century Gothic" w:eastAsia="Times New Roman" w:hAnsi="Century Gothic" w:cs="Arial"/>
          <w:b/>
          <w:bCs/>
          <w:sz w:val="24"/>
          <w:szCs w:val="24"/>
          <w:lang w:eastAsia="es-ES"/>
        </w:rPr>
        <w:t>por los residuos del tabaco.</w:t>
      </w:r>
      <w:r w:rsidR="00A7064E">
        <w:rPr>
          <w:rFonts w:ascii="Century Gothic" w:eastAsia="Times New Roman" w:hAnsi="Century Gothic" w:cs="Arial"/>
          <w:b/>
          <w:bCs/>
          <w:sz w:val="24"/>
          <w:szCs w:val="24"/>
          <w:lang w:eastAsia="es-ES"/>
        </w:rPr>
        <w:t xml:space="preserve"> </w:t>
      </w:r>
    </w:p>
    <w:p w14:paraId="36945F0A" w14:textId="77777777" w:rsidR="00515FE4" w:rsidRPr="00515FE4" w:rsidRDefault="00515FE4" w:rsidP="00515FE4">
      <w:pPr>
        <w:autoSpaceDE w:val="0"/>
        <w:autoSpaceDN w:val="0"/>
        <w:adjustRightInd w:val="0"/>
        <w:spacing w:after="0" w:line="360" w:lineRule="auto"/>
        <w:jc w:val="both"/>
        <w:rPr>
          <w:rFonts w:ascii="Century Gothic" w:eastAsia="Times New Roman" w:hAnsi="Century Gothic" w:cs="Arial"/>
          <w:b/>
          <w:bCs/>
          <w:sz w:val="24"/>
          <w:szCs w:val="24"/>
          <w:lang w:eastAsia="es-ES"/>
        </w:rPr>
      </w:pPr>
    </w:p>
    <w:p w14:paraId="65B3311E" w14:textId="77777777" w:rsidR="004464C0" w:rsidRPr="008835D6" w:rsidRDefault="004464C0" w:rsidP="0029766C">
      <w:pPr>
        <w:autoSpaceDE w:val="0"/>
        <w:autoSpaceDN w:val="0"/>
        <w:adjustRightInd w:val="0"/>
        <w:spacing w:before="100" w:beforeAutospacing="1" w:line="360" w:lineRule="auto"/>
        <w:jc w:val="center"/>
        <w:rPr>
          <w:rFonts w:ascii="Century Gothic" w:hAnsi="Century Gothic" w:cs="Arial"/>
          <w:b/>
          <w:bCs/>
          <w:sz w:val="24"/>
          <w:szCs w:val="24"/>
        </w:rPr>
      </w:pPr>
    </w:p>
    <w:p w14:paraId="3333C519" w14:textId="52A664E0" w:rsidR="0029766C" w:rsidRPr="003411EF" w:rsidRDefault="0029766C" w:rsidP="0029766C">
      <w:pPr>
        <w:autoSpaceDE w:val="0"/>
        <w:autoSpaceDN w:val="0"/>
        <w:adjustRightInd w:val="0"/>
        <w:spacing w:before="100" w:beforeAutospacing="1" w:line="360" w:lineRule="auto"/>
        <w:jc w:val="center"/>
        <w:rPr>
          <w:rFonts w:ascii="Century Gothic" w:hAnsi="Century Gothic" w:cs="Arial"/>
          <w:b/>
          <w:bCs/>
          <w:sz w:val="24"/>
          <w:szCs w:val="24"/>
          <w:lang w:val="en-US"/>
        </w:rPr>
      </w:pPr>
      <w:r w:rsidRPr="003411EF">
        <w:rPr>
          <w:rFonts w:ascii="Century Gothic" w:hAnsi="Century Gothic" w:cs="Arial"/>
          <w:b/>
          <w:bCs/>
          <w:sz w:val="24"/>
          <w:szCs w:val="24"/>
          <w:lang w:val="en-US"/>
        </w:rPr>
        <w:lastRenderedPageBreak/>
        <w:t>T R</w:t>
      </w:r>
      <w:r w:rsidR="00515FE4" w:rsidRPr="003411EF">
        <w:rPr>
          <w:rFonts w:ascii="Century Gothic" w:hAnsi="Century Gothic" w:cs="Arial"/>
          <w:b/>
          <w:bCs/>
          <w:sz w:val="24"/>
          <w:szCs w:val="24"/>
          <w:lang w:val="en-US"/>
        </w:rPr>
        <w:t xml:space="preserve"> </w:t>
      </w:r>
      <w:r w:rsidRPr="003411EF">
        <w:rPr>
          <w:rFonts w:ascii="Century Gothic" w:hAnsi="Century Gothic" w:cs="Arial"/>
          <w:b/>
          <w:bCs/>
          <w:sz w:val="24"/>
          <w:szCs w:val="24"/>
          <w:lang w:val="en-US"/>
        </w:rPr>
        <w:t>A N S</w:t>
      </w:r>
      <w:r w:rsidR="00515FE4" w:rsidRPr="003411EF">
        <w:rPr>
          <w:rFonts w:ascii="Century Gothic" w:hAnsi="Century Gothic" w:cs="Arial"/>
          <w:b/>
          <w:bCs/>
          <w:sz w:val="24"/>
          <w:szCs w:val="24"/>
          <w:lang w:val="en-US"/>
        </w:rPr>
        <w:t xml:space="preserve"> </w:t>
      </w:r>
      <w:r w:rsidRPr="003411EF">
        <w:rPr>
          <w:rFonts w:ascii="Century Gothic" w:hAnsi="Century Gothic" w:cs="Arial"/>
          <w:b/>
          <w:bCs/>
          <w:sz w:val="24"/>
          <w:szCs w:val="24"/>
          <w:lang w:val="en-US"/>
        </w:rPr>
        <w:t>I T O</w:t>
      </w:r>
      <w:r w:rsidR="004705A6" w:rsidRPr="003411EF">
        <w:rPr>
          <w:rFonts w:ascii="Century Gothic" w:hAnsi="Century Gothic" w:cs="Arial"/>
          <w:b/>
          <w:bCs/>
          <w:sz w:val="24"/>
          <w:szCs w:val="24"/>
          <w:lang w:val="en-US"/>
        </w:rPr>
        <w:t xml:space="preserve"> </w:t>
      </w:r>
      <w:r w:rsidRPr="003411EF">
        <w:rPr>
          <w:rFonts w:ascii="Century Gothic" w:hAnsi="Century Gothic" w:cs="Arial"/>
          <w:b/>
          <w:bCs/>
          <w:sz w:val="24"/>
          <w:szCs w:val="24"/>
          <w:lang w:val="en-US"/>
        </w:rPr>
        <w:t>R</w:t>
      </w:r>
      <w:r w:rsidR="004705A6" w:rsidRPr="003411EF">
        <w:rPr>
          <w:rFonts w:ascii="Century Gothic" w:hAnsi="Century Gothic" w:cs="Arial"/>
          <w:b/>
          <w:bCs/>
          <w:sz w:val="24"/>
          <w:szCs w:val="24"/>
          <w:lang w:val="en-US"/>
        </w:rPr>
        <w:t xml:space="preserve"> </w:t>
      </w:r>
      <w:r w:rsidRPr="003411EF">
        <w:rPr>
          <w:rFonts w:ascii="Century Gothic" w:hAnsi="Century Gothic" w:cs="Arial"/>
          <w:b/>
          <w:bCs/>
          <w:sz w:val="24"/>
          <w:szCs w:val="24"/>
          <w:lang w:val="en-US"/>
        </w:rPr>
        <w:t>I</w:t>
      </w:r>
      <w:r w:rsidR="004705A6" w:rsidRPr="003411EF">
        <w:rPr>
          <w:rFonts w:ascii="Century Gothic" w:hAnsi="Century Gothic" w:cs="Arial"/>
          <w:b/>
          <w:bCs/>
          <w:sz w:val="24"/>
          <w:szCs w:val="24"/>
          <w:lang w:val="en-US"/>
        </w:rPr>
        <w:t xml:space="preserve"> </w:t>
      </w:r>
      <w:r w:rsidRPr="003411EF">
        <w:rPr>
          <w:rFonts w:ascii="Century Gothic" w:hAnsi="Century Gothic" w:cs="Arial"/>
          <w:b/>
          <w:bCs/>
          <w:sz w:val="24"/>
          <w:szCs w:val="24"/>
          <w:lang w:val="en-US"/>
        </w:rPr>
        <w:t>O</w:t>
      </w:r>
      <w:r w:rsidR="004705A6" w:rsidRPr="003411EF">
        <w:rPr>
          <w:rFonts w:ascii="Century Gothic" w:hAnsi="Century Gothic" w:cs="Arial"/>
          <w:b/>
          <w:bCs/>
          <w:sz w:val="24"/>
          <w:szCs w:val="24"/>
          <w:lang w:val="en-US"/>
        </w:rPr>
        <w:t xml:space="preserve"> </w:t>
      </w:r>
    </w:p>
    <w:p w14:paraId="4BCD2C34" w14:textId="6E9BB906" w:rsidR="0029766C" w:rsidRPr="00E10CAC" w:rsidRDefault="0029766C" w:rsidP="0029766C">
      <w:pPr>
        <w:autoSpaceDE w:val="0"/>
        <w:autoSpaceDN w:val="0"/>
        <w:adjustRightInd w:val="0"/>
        <w:spacing w:before="100" w:beforeAutospacing="1" w:line="360" w:lineRule="auto"/>
        <w:jc w:val="both"/>
        <w:rPr>
          <w:rFonts w:ascii="Century Gothic" w:hAnsi="Century Gothic" w:cs="Arial"/>
          <w:sz w:val="24"/>
          <w:szCs w:val="24"/>
        </w:rPr>
      </w:pPr>
      <w:r>
        <w:rPr>
          <w:rFonts w:ascii="Century Gothic" w:hAnsi="Century Gothic" w:cs="Arial"/>
          <w:b/>
          <w:bCs/>
          <w:sz w:val="24"/>
          <w:szCs w:val="24"/>
        </w:rPr>
        <w:t xml:space="preserve">ARTÍCULO </w:t>
      </w:r>
      <w:proofErr w:type="gramStart"/>
      <w:r w:rsidRPr="00A7064E">
        <w:rPr>
          <w:rFonts w:ascii="Century Gothic" w:hAnsi="Century Gothic" w:cs="Arial"/>
          <w:b/>
          <w:bCs/>
          <w:sz w:val="24"/>
          <w:szCs w:val="24"/>
        </w:rPr>
        <w:t>ÚNICO.-</w:t>
      </w:r>
      <w:proofErr w:type="gramEnd"/>
      <w:r w:rsidRPr="00E10CAC">
        <w:rPr>
          <w:rFonts w:ascii="Century Gothic" w:hAnsi="Century Gothic" w:cs="Arial"/>
          <w:sz w:val="24"/>
          <w:szCs w:val="24"/>
        </w:rPr>
        <w:t xml:space="preserve"> El presente Decreto entrará en vigor al día siguiente de su publicación en el D</w:t>
      </w:r>
      <w:r w:rsidR="00A7064E">
        <w:rPr>
          <w:rFonts w:ascii="Century Gothic" w:hAnsi="Century Gothic" w:cs="Arial"/>
          <w:sz w:val="24"/>
          <w:szCs w:val="24"/>
        </w:rPr>
        <w:t>iario Oficial de la Federación.</w:t>
      </w:r>
    </w:p>
    <w:p w14:paraId="1925974B" w14:textId="77777777" w:rsidR="0029766C" w:rsidRDefault="0029766C" w:rsidP="0029766C">
      <w:pPr>
        <w:autoSpaceDE w:val="0"/>
        <w:autoSpaceDN w:val="0"/>
        <w:adjustRightInd w:val="0"/>
        <w:spacing w:before="100" w:beforeAutospacing="1" w:line="360" w:lineRule="auto"/>
        <w:jc w:val="both"/>
        <w:rPr>
          <w:rFonts w:ascii="Century Gothic" w:hAnsi="Century Gothic" w:cs="Arial"/>
          <w:sz w:val="24"/>
          <w:szCs w:val="24"/>
        </w:rPr>
      </w:pPr>
      <w:r w:rsidRPr="00243A1C">
        <w:rPr>
          <w:rFonts w:ascii="Century Gothic" w:hAnsi="Century Gothic" w:cs="Arial"/>
          <w:b/>
          <w:bCs/>
          <w:sz w:val="28"/>
          <w:szCs w:val="28"/>
        </w:rPr>
        <w:t xml:space="preserve">ARTÍCULO </w:t>
      </w:r>
      <w:proofErr w:type="gramStart"/>
      <w:r w:rsidRPr="00243A1C">
        <w:rPr>
          <w:rFonts w:ascii="Century Gothic" w:hAnsi="Century Gothic" w:cs="Arial"/>
          <w:b/>
          <w:bCs/>
          <w:sz w:val="28"/>
          <w:szCs w:val="28"/>
        </w:rPr>
        <w:t>SEGUNDO.-</w:t>
      </w:r>
      <w:proofErr w:type="gramEnd"/>
      <w:r w:rsidRPr="00E10CAC">
        <w:rPr>
          <w:rFonts w:ascii="Century Gothic" w:hAnsi="Century Gothic" w:cs="Arial"/>
          <w:b/>
          <w:bCs/>
          <w:sz w:val="24"/>
          <w:szCs w:val="24"/>
        </w:rPr>
        <w:t xml:space="preserve"> </w:t>
      </w:r>
      <w:r w:rsidRPr="00E10CAC">
        <w:rPr>
          <w:rFonts w:ascii="Century Gothic" w:hAnsi="Century Gothic" w:cs="Arial"/>
          <w:sz w:val="24"/>
          <w:szCs w:val="24"/>
        </w:rPr>
        <w:t xml:space="preserve">De conformidad con el artículo 71, fracción III de la Constitución Política de los Estados Unidos Mexicanos, remítase copia de la presente Resolución, al H. Congreso de la Unión, para los efectos conducentes. </w:t>
      </w:r>
    </w:p>
    <w:p w14:paraId="671604C0" w14:textId="77777777" w:rsidR="00A7064E" w:rsidRDefault="00A7064E" w:rsidP="004705A6">
      <w:pPr>
        <w:pStyle w:val="Normal1"/>
        <w:widowControl w:val="0"/>
        <w:spacing w:line="360" w:lineRule="auto"/>
        <w:jc w:val="both"/>
        <w:rPr>
          <w:rFonts w:ascii="Century Gothic" w:eastAsia="Arial" w:hAnsi="Century Gothic" w:cs="Arial"/>
          <w:szCs w:val="24"/>
          <w:lang w:val="es-MX"/>
        </w:rPr>
      </w:pPr>
    </w:p>
    <w:p w14:paraId="38523141" w14:textId="1CDBE198" w:rsidR="008878DF" w:rsidRPr="004705A6" w:rsidRDefault="004705A6" w:rsidP="004705A6">
      <w:pPr>
        <w:pStyle w:val="Normal1"/>
        <w:widowControl w:val="0"/>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Así mismo, se propone el siguiente proyecto de:</w:t>
      </w:r>
    </w:p>
    <w:p w14:paraId="52C13767" w14:textId="77777777" w:rsidR="00A7064E" w:rsidRDefault="00A7064E" w:rsidP="00723B5C">
      <w:pPr>
        <w:spacing w:line="360" w:lineRule="auto"/>
        <w:jc w:val="center"/>
        <w:rPr>
          <w:rFonts w:ascii="Century Gothic" w:eastAsia="Century Gothic" w:hAnsi="Century Gothic" w:cs="Arial"/>
          <w:b/>
          <w:color w:val="000000"/>
          <w:sz w:val="28"/>
          <w:szCs w:val="28"/>
        </w:rPr>
      </w:pPr>
    </w:p>
    <w:p w14:paraId="6742184C" w14:textId="77777777" w:rsidR="00BE2FD4" w:rsidRDefault="00BE2FD4" w:rsidP="00723B5C">
      <w:pPr>
        <w:spacing w:line="360" w:lineRule="auto"/>
        <w:jc w:val="center"/>
        <w:rPr>
          <w:rFonts w:ascii="Century Gothic" w:eastAsia="Century Gothic" w:hAnsi="Century Gothic" w:cs="Arial"/>
          <w:b/>
          <w:color w:val="000000"/>
          <w:sz w:val="28"/>
          <w:szCs w:val="28"/>
        </w:rPr>
      </w:pPr>
    </w:p>
    <w:p w14:paraId="1737DAE3" w14:textId="77777777" w:rsidR="00723B5C" w:rsidRPr="001343ED" w:rsidRDefault="00723B5C" w:rsidP="00723B5C">
      <w:pPr>
        <w:spacing w:line="360" w:lineRule="auto"/>
        <w:jc w:val="center"/>
        <w:rPr>
          <w:rFonts w:ascii="Century Gothic" w:eastAsia="Century Gothic" w:hAnsi="Century Gothic" w:cs="Arial"/>
          <w:b/>
          <w:color w:val="000000"/>
          <w:sz w:val="28"/>
          <w:szCs w:val="28"/>
        </w:rPr>
      </w:pPr>
      <w:r w:rsidRPr="00324F0B">
        <w:rPr>
          <w:rFonts w:ascii="Century Gothic" w:eastAsia="Century Gothic" w:hAnsi="Century Gothic" w:cs="Arial"/>
          <w:b/>
          <w:color w:val="000000"/>
          <w:sz w:val="28"/>
          <w:szCs w:val="28"/>
        </w:rPr>
        <w:t>D E C R E T O</w:t>
      </w:r>
    </w:p>
    <w:p w14:paraId="18A9D63A" w14:textId="5AAE643C" w:rsidR="008878DF" w:rsidRPr="00DE058B" w:rsidRDefault="008878DF" w:rsidP="008878DF">
      <w:pPr>
        <w:autoSpaceDE w:val="0"/>
        <w:autoSpaceDN w:val="0"/>
        <w:adjustRightInd w:val="0"/>
        <w:spacing w:before="100" w:beforeAutospacing="1" w:line="360" w:lineRule="auto"/>
        <w:jc w:val="both"/>
        <w:rPr>
          <w:rFonts w:ascii="Century Gothic" w:eastAsia="Times New Roman" w:hAnsi="Century Gothic" w:cs="Arial"/>
          <w:bCs/>
          <w:sz w:val="24"/>
          <w:szCs w:val="24"/>
          <w:lang w:eastAsia="es-ES"/>
        </w:rPr>
      </w:pPr>
      <w:r w:rsidRPr="00DE058B">
        <w:rPr>
          <w:rFonts w:ascii="Century Gothic" w:eastAsia="Times New Roman" w:hAnsi="Century Gothic" w:cs="Arial"/>
          <w:b/>
          <w:bCs/>
          <w:sz w:val="28"/>
          <w:szCs w:val="28"/>
          <w:lang w:eastAsia="es-ES"/>
        </w:rPr>
        <w:t xml:space="preserve">ARTÍCULO </w:t>
      </w:r>
      <w:proofErr w:type="gramStart"/>
      <w:r w:rsidR="00DE058B" w:rsidRPr="00DE058B">
        <w:rPr>
          <w:rFonts w:ascii="Century Gothic" w:eastAsia="Times New Roman" w:hAnsi="Century Gothic" w:cs="Arial"/>
          <w:b/>
          <w:bCs/>
          <w:sz w:val="28"/>
          <w:szCs w:val="28"/>
          <w:lang w:eastAsia="es-ES"/>
        </w:rPr>
        <w:t>ÚNICO</w:t>
      </w:r>
      <w:r w:rsidR="003B5C92" w:rsidRPr="003B5C92">
        <w:rPr>
          <w:rFonts w:ascii="Century Gothic" w:eastAsia="Times New Roman" w:hAnsi="Century Gothic" w:cs="Arial"/>
          <w:b/>
          <w:bCs/>
          <w:sz w:val="24"/>
          <w:szCs w:val="24"/>
          <w:lang w:eastAsia="es-ES"/>
        </w:rPr>
        <w:t>.-</w:t>
      </w:r>
      <w:proofErr w:type="gramEnd"/>
      <w:r w:rsidR="003B5C92">
        <w:rPr>
          <w:rFonts w:ascii="Century Gothic" w:eastAsia="Times New Roman" w:hAnsi="Century Gothic" w:cs="Arial"/>
          <w:b/>
          <w:bCs/>
          <w:sz w:val="24"/>
          <w:szCs w:val="24"/>
          <w:lang w:eastAsia="es-ES"/>
        </w:rPr>
        <w:t xml:space="preserve"> </w:t>
      </w:r>
      <w:r w:rsidRPr="003B5C92">
        <w:rPr>
          <w:rFonts w:ascii="Century Gothic" w:eastAsia="Times New Roman" w:hAnsi="Century Gothic" w:cs="Arial"/>
          <w:bCs/>
          <w:sz w:val="24"/>
          <w:szCs w:val="24"/>
          <w:lang w:eastAsia="es-ES"/>
        </w:rPr>
        <w:t xml:space="preserve">Se </w:t>
      </w:r>
      <w:r w:rsidR="00404C51" w:rsidRPr="003B5C92">
        <w:rPr>
          <w:rFonts w:ascii="Century Gothic" w:eastAsia="Times New Roman" w:hAnsi="Century Gothic" w:cs="Arial"/>
          <w:b/>
          <w:sz w:val="24"/>
          <w:szCs w:val="24"/>
          <w:lang w:eastAsia="es-ES"/>
        </w:rPr>
        <w:t>REFORMA</w:t>
      </w:r>
      <w:r w:rsidR="003F4F49">
        <w:rPr>
          <w:rFonts w:ascii="Century Gothic" w:eastAsia="Times New Roman" w:hAnsi="Century Gothic" w:cs="Arial"/>
          <w:b/>
          <w:sz w:val="24"/>
          <w:szCs w:val="24"/>
          <w:lang w:eastAsia="es-ES"/>
        </w:rPr>
        <w:t>N</w:t>
      </w:r>
      <w:r w:rsidRPr="003B5C92">
        <w:rPr>
          <w:rFonts w:ascii="Century Gothic" w:eastAsia="Times New Roman" w:hAnsi="Century Gothic" w:cs="Arial"/>
          <w:bCs/>
          <w:sz w:val="24"/>
          <w:szCs w:val="24"/>
          <w:lang w:eastAsia="es-ES"/>
        </w:rPr>
        <w:t xml:space="preserve"> </w:t>
      </w:r>
      <w:r w:rsidR="003F4F49">
        <w:rPr>
          <w:rFonts w:ascii="Century Gothic" w:eastAsia="Times New Roman" w:hAnsi="Century Gothic" w:cs="Arial"/>
          <w:bCs/>
          <w:sz w:val="24"/>
          <w:szCs w:val="24"/>
          <w:lang w:eastAsia="es-ES"/>
        </w:rPr>
        <w:t>los</w:t>
      </w:r>
      <w:r w:rsidR="003B5C92" w:rsidRPr="003B5C92">
        <w:rPr>
          <w:rFonts w:ascii="Century Gothic" w:eastAsia="Times New Roman" w:hAnsi="Century Gothic" w:cs="Arial"/>
          <w:bCs/>
          <w:sz w:val="24"/>
          <w:szCs w:val="24"/>
          <w:lang w:eastAsia="es-ES"/>
        </w:rPr>
        <w:t xml:space="preserve"> artículo</w:t>
      </w:r>
      <w:r w:rsidR="003F4F49">
        <w:rPr>
          <w:rFonts w:ascii="Century Gothic" w:eastAsia="Times New Roman" w:hAnsi="Century Gothic" w:cs="Arial"/>
          <w:bCs/>
          <w:sz w:val="24"/>
          <w:szCs w:val="24"/>
          <w:lang w:eastAsia="es-ES"/>
        </w:rPr>
        <w:t>s</w:t>
      </w:r>
      <w:r w:rsidR="003B5C92" w:rsidRPr="003B5C92">
        <w:rPr>
          <w:rFonts w:ascii="Century Gothic" w:eastAsia="Times New Roman" w:hAnsi="Century Gothic" w:cs="Arial"/>
          <w:bCs/>
          <w:sz w:val="24"/>
          <w:szCs w:val="24"/>
          <w:lang w:eastAsia="es-ES"/>
        </w:rPr>
        <w:t xml:space="preserve"> 2, </w:t>
      </w:r>
      <w:r w:rsidR="003F4F49" w:rsidRPr="003B5C92">
        <w:rPr>
          <w:rFonts w:ascii="Century Gothic" w:eastAsia="Times New Roman" w:hAnsi="Century Gothic" w:cs="Arial"/>
          <w:bCs/>
          <w:sz w:val="24"/>
          <w:szCs w:val="24"/>
          <w:lang w:eastAsia="es-ES"/>
        </w:rPr>
        <w:t>fracción</w:t>
      </w:r>
      <w:r w:rsidR="00404C51" w:rsidRPr="003B5C92">
        <w:rPr>
          <w:rFonts w:ascii="Century Gothic" w:eastAsia="Times New Roman" w:hAnsi="Century Gothic" w:cs="Arial"/>
          <w:bCs/>
          <w:sz w:val="24"/>
          <w:szCs w:val="24"/>
          <w:lang w:eastAsia="es-ES"/>
        </w:rPr>
        <w:t xml:space="preserve"> VII</w:t>
      </w:r>
      <w:r w:rsidRPr="003B5C92">
        <w:rPr>
          <w:rFonts w:ascii="Century Gothic" w:eastAsia="Times New Roman" w:hAnsi="Century Gothic" w:cs="Arial"/>
          <w:bCs/>
          <w:sz w:val="24"/>
          <w:szCs w:val="24"/>
          <w:lang w:eastAsia="es-ES"/>
        </w:rPr>
        <w:t>;</w:t>
      </w:r>
      <w:r w:rsidR="005C1CBD">
        <w:rPr>
          <w:rFonts w:ascii="Century Gothic" w:eastAsia="Times New Roman" w:hAnsi="Century Gothic" w:cs="Arial"/>
          <w:bCs/>
          <w:sz w:val="24"/>
          <w:szCs w:val="24"/>
          <w:lang w:eastAsia="es-ES"/>
        </w:rPr>
        <w:t xml:space="preserve"> 4, fracción X; 6 fracción VI;</w:t>
      </w:r>
      <w:r w:rsidRPr="003B5C92">
        <w:rPr>
          <w:rFonts w:ascii="Century Gothic" w:eastAsia="Times New Roman" w:hAnsi="Century Gothic" w:cs="Arial"/>
          <w:bCs/>
          <w:sz w:val="24"/>
          <w:szCs w:val="24"/>
          <w:lang w:eastAsia="es-ES"/>
        </w:rPr>
        <w:t xml:space="preserve"> </w:t>
      </w:r>
      <w:r w:rsidR="003B5C92" w:rsidRPr="003B5C92">
        <w:rPr>
          <w:rFonts w:ascii="Century Gothic" w:eastAsia="Times New Roman" w:hAnsi="Century Gothic" w:cs="Arial"/>
          <w:bCs/>
          <w:sz w:val="24"/>
          <w:szCs w:val="24"/>
          <w:lang w:eastAsia="es-ES"/>
        </w:rPr>
        <w:t xml:space="preserve">9; </w:t>
      </w:r>
      <w:r w:rsidR="005C1CBD">
        <w:rPr>
          <w:rFonts w:ascii="Century Gothic" w:eastAsia="Times New Roman" w:hAnsi="Century Gothic" w:cs="Arial"/>
          <w:bCs/>
          <w:sz w:val="24"/>
          <w:szCs w:val="24"/>
          <w:lang w:eastAsia="es-ES"/>
        </w:rPr>
        <w:t>17, fracción II;</w:t>
      </w:r>
      <w:r w:rsidR="003B5C92" w:rsidRPr="003B5C92">
        <w:rPr>
          <w:rFonts w:ascii="Century Gothic" w:eastAsia="Times New Roman" w:hAnsi="Century Gothic" w:cs="Arial"/>
          <w:bCs/>
          <w:sz w:val="24"/>
          <w:szCs w:val="24"/>
          <w:lang w:eastAsia="es-ES"/>
        </w:rPr>
        <w:t>18</w:t>
      </w:r>
      <w:r w:rsidR="00E23353">
        <w:rPr>
          <w:rFonts w:ascii="Century Gothic" w:eastAsia="Times New Roman" w:hAnsi="Century Gothic" w:cs="Arial"/>
          <w:bCs/>
          <w:sz w:val="24"/>
          <w:szCs w:val="24"/>
          <w:lang w:eastAsia="es-ES"/>
        </w:rPr>
        <w:t>, primer párrafo</w:t>
      </w:r>
      <w:r w:rsidR="003B5C92" w:rsidRPr="003B5C92">
        <w:rPr>
          <w:rFonts w:ascii="Century Gothic" w:eastAsia="Times New Roman" w:hAnsi="Century Gothic" w:cs="Arial"/>
          <w:bCs/>
          <w:sz w:val="24"/>
          <w:szCs w:val="24"/>
          <w:lang w:eastAsia="es-ES"/>
        </w:rPr>
        <w:t>; 19</w:t>
      </w:r>
      <w:r w:rsidR="00427BFF">
        <w:rPr>
          <w:rFonts w:ascii="Century Gothic" w:eastAsia="Times New Roman" w:hAnsi="Century Gothic" w:cs="Arial"/>
          <w:bCs/>
          <w:sz w:val="24"/>
          <w:szCs w:val="24"/>
          <w:lang w:eastAsia="es-ES"/>
        </w:rPr>
        <w:t>, primer párrafo</w:t>
      </w:r>
      <w:r w:rsidR="003B5C92" w:rsidRPr="003B5C92">
        <w:rPr>
          <w:rFonts w:ascii="Century Gothic" w:eastAsia="Times New Roman" w:hAnsi="Century Gothic" w:cs="Arial"/>
          <w:bCs/>
          <w:sz w:val="24"/>
          <w:szCs w:val="24"/>
          <w:lang w:eastAsia="es-ES"/>
        </w:rPr>
        <w:t xml:space="preserve">; 20; </w:t>
      </w:r>
      <w:r w:rsidRPr="003B5C92">
        <w:rPr>
          <w:rFonts w:ascii="Century Gothic" w:eastAsia="Times New Roman" w:hAnsi="Century Gothic" w:cs="Arial"/>
          <w:bCs/>
          <w:sz w:val="24"/>
          <w:szCs w:val="24"/>
          <w:lang w:eastAsia="es-ES"/>
        </w:rPr>
        <w:t>22</w:t>
      </w:r>
      <w:r w:rsidR="00033CE6">
        <w:rPr>
          <w:rFonts w:ascii="Century Gothic" w:eastAsia="Times New Roman" w:hAnsi="Century Gothic" w:cs="Arial"/>
          <w:bCs/>
          <w:sz w:val="24"/>
          <w:szCs w:val="24"/>
          <w:lang w:eastAsia="es-ES"/>
        </w:rPr>
        <w:t>, primer párrafo</w:t>
      </w:r>
      <w:r w:rsidR="003B5C92" w:rsidRPr="003B5C92">
        <w:rPr>
          <w:rFonts w:ascii="Century Gothic" w:eastAsia="Times New Roman" w:hAnsi="Century Gothic" w:cs="Arial"/>
          <w:bCs/>
          <w:sz w:val="24"/>
          <w:szCs w:val="24"/>
          <w:lang w:eastAsia="es-ES"/>
        </w:rPr>
        <w:t xml:space="preserve">; </w:t>
      </w:r>
      <w:r w:rsidRPr="003B5C92">
        <w:rPr>
          <w:rFonts w:ascii="Century Gothic" w:eastAsia="Times New Roman" w:hAnsi="Century Gothic" w:cs="Arial"/>
          <w:bCs/>
          <w:sz w:val="24"/>
          <w:szCs w:val="24"/>
          <w:lang w:eastAsia="es-ES"/>
        </w:rPr>
        <w:t>y 23;</w:t>
      </w:r>
      <w:r w:rsidRPr="00DE058B">
        <w:rPr>
          <w:rFonts w:ascii="Century Gothic" w:eastAsia="Times New Roman" w:hAnsi="Century Gothic" w:cs="Arial"/>
          <w:bCs/>
          <w:sz w:val="24"/>
          <w:szCs w:val="24"/>
          <w:lang w:eastAsia="es-ES"/>
        </w:rPr>
        <w:t xml:space="preserve"> </w:t>
      </w:r>
      <w:r w:rsidR="003B5C92">
        <w:rPr>
          <w:rFonts w:ascii="Century Gothic" w:eastAsia="Times New Roman" w:hAnsi="Century Gothic" w:cs="Arial"/>
          <w:bCs/>
          <w:sz w:val="24"/>
          <w:szCs w:val="24"/>
          <w:lang w:eastAsia="es-ES"/>
        </w:rPr>
        <w:t xml:space="preserve">y </w:t>
      </w:r>
      <w:r w:rsidRPr="00DE058B">
        <w:rPr>
          <w:rFonts w:ascii="Century Gothic" w:eastAsia="Times New Roman" w:hAnsi="Century Gothic" w:cs="Arial"/>
          <w:bCs/>
          <w:sz w:val="24"/>
          <w:szCs w:val="24"/>
          <w:lang w:eastAsia="es-ES"/>
        </w:rPr>
        <w:t>se</w:t>
      </w:r>
      <w:r w:rsidRPr="00DE058B">
        <w:rPr>
          <w:rFonts w:ascii="Century Gothic" w:eastAsia="Times New Roman" w:hAnsi="Century Gothic" w:cs="Arial"/>
          <w:b/>
          <w:sz w:val="24"/>
          <w:szCs w:val="24"/>
          <w:lang w:eastAsia="es-ES"/>
        </w:rPr>
        <w:t xml:space="preserve"> </w:t>
      </w:r>
      <w:r w:rsidRPr="003B5C92">
        <w:rPr>
          <w:rFonts w:ascii="Century Gothic" w:eastAsia="Times New Roman" w:hAnsi="Century Gothic" w:cs="Arial"/>
          <w:b/>
          <w:sz w:val="24"/>
          <w:szCs w:val="24"/>
          <w:lang w:eastAsia="es-ES"/>
        </w:rPr>
        <w:t>ADICIONA</w:t>
      </w:r>
      <w:r w:rsidR="003B5C92" w:rsidRPr="003B5C92">
        <w:rPr>
          <w:rFonts w:ascii="Century Gothic" w:eastAsia="Times New Roman" w:hAnsi="Century Gothic" w:cs="Arial"/>
          <w:b/>
          <w:sz w:val="24"/>
          <w:szCs w:val="24"/>
          <w:lang w:eastAsia="es-ES"/>
        </w:rPr>
        <w:t>N</w:t>
      </w:r>
      <w:r w:rsidRPr="003B5C92">
        <w:rPr>
          <w:rFonts w:ascii="Century Gothic" w:eastAsia="Times New Roman" w:hAnsi="Century Gothic" w:cs="Arial"/>
          <w:bCs/>
          <w:sz w:val="24"/>
          <w:szCs w:val="24"/>
          <w:lang w:eastAsia="es-ES"/>
        </w:rPr>
        <w:t xml:space="preserve"> </w:t>
      </w:r>
      <w:r w:rsidR="003B5C92" w:rsidRPr="003F4F49">
        <w:rPr>
          <w:rFonts w:ascii="Century Gothic" w:eastAsia="Times New Roman" w:hAnsi="Century Gothic" w:cs="Arial"/>
          <w:bCs/>
          <w:sz w:val="24"/>
          <w:szCs w:val="24"/>
          <w:lang w:eastAsia="es-ES"/>
        </w:rPr>
        <w:t xml:space="preserve">a los artículos 2, </w:t>
      </w:r>
      <w:r w:rsidR="003F7FCB" w:rsidRPr="003F4F49">
        <w:rPr>
          <w:rFonts w:ascii="Century Gothic" w:eastAsia="Times New Roman" w:hAnsi="Century Gothic" w:cs="Arial"/>
          <w:bCs/>
          <w:sz w:val="24"/>
          <w:szCs w:val="24"/>
          <w:lang w:eastAsia="es-ES"/>
        </w:rPr>
        <w:t>la</w:t>
      </w:r>
      <w:r w:rsidR="003F4F49" w:rsidRPr="003F4F49">
        <w:rPr>
          <w:rFonts w:ascii="Century Gothic" w:eastAsia="Times New Roman" w:hAnsi="Century Gothic" w:cs="Arial"/>
          <w:bCs/>
          <w:sz w:val="24"/>
          <w:szCs w:val="24"/>
          <w:lang w:eastAsia="es-ES"/>
        </w:rPr>
        <w:t>s fracciones</w:t>
      </w:r>
      <w:r w:rsidRPr="003F4F49">
        <w:rPr>
          <w:rFonts w:ascii="Century Gothic" w:eastAsia="Times New Roman" w:hAnsi="Century Gothic" w:cs="Arial"/>
          <w:bCs/>
          <w:sz w:val="24"/>
          <w:szCs w:val="24"/>
          <w:lang w:eastAsia="es-ES"/>
        </w:rPr>
        <w:t xml:space="preserve"> </w:t>
      </w:r>
      <w:r w:rsidRPr="00331568">
        <w:rPr>
          <w:rFonts w:ascii="Century Gothic" w:eastAsia="Times New Roman" w:hAnsi="Century Gothic" w:cs="Arial"/>
          <w:bCs/>
          <w:sz w:val="24"/>
          <w:szCs w:val="24"/>
          <w:lang w:eastAsia="es-ES"/>
        </w:rPr>
        <w:t>XI</w:t>
      </w:r>
      <w:r w:rsidR="003F7FCB" w:rsidRPr="00331568">
        <w:rPr>
          <w:rFonts w:ascii="Century Gothic" w:eastAsia="Times New Roman" w:hAnsi="Century Gothic" w:cs="Arial"/>
          <w:bCs/>
          <w:sz w:val="24"/>
          <w:szCs w:val="24"/>
          <w:lang w:eastAsia="es-ES"/>
        </w:rPr>
        <w:t>I</w:t>
      </w:r>
      <w:r w:rsidR="003F4F49" w:rsidRPr="00331568">
        <w:rPr>
          <w:rFonts w:ascii="Century Gothic" w:eastAsia="Times New Roman" w:hAnsi="Century Gothic" w:cs="Arial"/>
          <w:bCs/>
          <w:sz w:val="24"/>
          <w:szCs w:val="24"/>
          <w:lang w:eastAsia="es-ES"/>
        </w:rPr>
        <w:t xml:space="preserve"> </w:t>
      </w:r>
      <w:r w:rsidR="00481F26" w:rsidRPr="00331568">
        <w:rPr>
          <w:rFonts w:ascii="Century Gothic" w:eastAsia="Times New Roman" w:hAnsi="Century Gothic" w:cs="Arial"/>
          <w:bCs/>
          <w:sz w:val="24"/>
          <w:szCs w:val="24"/>
          <w:lang w:eastAsia="es-ES"/>
        </w:rPr>
        <w:t xml:space="preserve">Bis y </w:t>
      </w:r>
      <w:r w:rsidR="00331568" w:rsidRPr="00331568">
        <w:rPr>
          <w:rFonts w:ascii="Century Gothic" w:eastAsia="Times New Roman" w:hAnsi="Century Gothic" w:cs="Arial"/>
          <w:bCs/>
          <w:sz w:val="24"/>
          <w:szCs w:val="24"/>
          <w:lang w:eastAsia="es-ES"/>
        </w:rPr>
        <w:t>X</w:t>
      </w:r>
      <w:r w:rsidR="003F4F49" w:rsidRPr="00331568">
        <w:rPr>
          <w:rFonts w:ascii="Century Gothic" w:eastAsia="Times New Roman" w:hAnsi="Century Gothic" w:cs="Arial"/>
          <w:bCs/>
          <w:sz w:val="24"/>
          <w:szCs w:val="24"/>
          <w:lang w:eastAsia="es-ES"/>
        </w:rPr>
        <w:t>XII</w:t>
      </w:r>
      <w:r w:rsidR="003B5C92" w:rsidRPr="00331568">
        <w:rPr>
          <w:rFonts w:ascii="Century Gothic" w:eastAsia="Times New Roman" w:hAnsi="Century Gothic" w:cs="Arial"/>
          <w:bCs/>
          <w:sz w:val="24"/>
          <w:szCs w:val="24"/>
          <w:lang w:eastAsia="es-ES"/>
        </w:rPr>
        <w:t>;</w:t>
      </w:r>
      <w:r w:rsidR="009712D1">
        <w:rPr>
          <w:rFonts w:ascii="Century Gothic" w:eastAsia="Times New Roman" w:hAnsi="Century Gothic" w:cs="Arial"/>
          <w:bCs/>
          <w:sz w:val="24"/>
          <w:szCs w:val="24"/>
          <w:lang w:eastAsia="es-ES"/>
        </w:rPr>
        <w:t xml:space="preserve"> 4, </w:t>
      </w:r>
      <w:r w:rsidR="00BF5942">
        <w:rPr>
          <w:rFonts w:ascii="Century Gothic" w:eastAsia="Times New Roman" w:hAnsi="Century Gothic" w:cs="Arial"/>
          <w:bCs/>
          <w:sz w:val="24"/>
          <w:szCs w:val="24"/>
          <w:lang w:eastAsia="es-ES"/>
        </w:rPr>
        <w:t xml:space="preserve">la </w:t>
      </w:r>
      <w:r w:rsidR="009712D1">
        <w:rPr>
          <w:rFonts w:ascii="Century Gothic" w:eastAsia="Times New Roman" w:hAnsi="Century Gothic" w:cs="Arial"/>
          <w:bCs/>
          <w:sz w:val="24"/>
          <w:szCs w:val="24"/>
          <w:lang w:eastAsia="es-ES"/>
        </w:rPr>
        <w:t xml:space="preserve">fracción XI; 6, </w:t>
      </w:r>
      <w:r w:rsidR="00BF5942">
        <w:rPr>
          <w:rFonts w:ascii="Century Gothic" w:eastAsia="Times New Roman" w:hAnsi="Century Gothic" w:cs="Arial"/>
          <w:bCs/>
          <w:sz w:val="24"/>
          <w:szCs w:val="24"/>
          <w:lang w:eastAsia="es-ES"/>
        </w:rPr>
        <w:t xml:space="preserve">la </w:t>
      </w:r>
      <w:r w:rsidR="009712D1">
        <w:rPr>
          <w:rFonts w:ascii="Century Gothic" w:eastAsia="Times New Roman" w:hAnsi="Century Gothic" w:cs="Arial"/>
          <w:bCs/>
          <w:sz w:val="24"/>
          <w:szCs w:val="24"/>
          <w:lang w:eastAsia="es-ES"/>
        </w:rPr>
        <w:t xml:space="preserve">fracción VII; </w:t>
      </w:r>
      <w:r w:rsidR="003B5C92">
        <w:rPr>
          <w:rFonts w:ascii="Century Gothic" w:eastAsia="Times New Roman" w:hAnsi="Century Gothic" w:cs="Arial"/>
          <w:bCs/>
          <w:sz w:val="24"/>
          <w:szCs w:val="24"/>
          <w:lang w:eastAsia="es-ES"/>
        </w:rPr>
        <w:t xml:space="preserve"> 17, la fracción IV; </w:t>
      </w:r>
      <w:r w:rsidRPr="00DE058B">
        <w:rPr>
          <w:rFonts w:ascii="Century Gothic" w:eastAsia="Times New Roman" w:hAnsi="Century Gothic" w:cs="Arial"/>
          <w:bCs/>
          <w:sz w:val="24"/>
          <w:szCs w:val="24"/>
          <w:lang w:eastAsia="es-ES"/>
        </w:rPr>
        <w:t xml:space="preserve">todos de la </w:t>
      </w:r>
      <w:r w:rsidRPr="00DE058B">
        <w:rPr>
          <w:rFonts w:ascii="Century Gothic" w:hAnsi="Century Gothic" w:cs="Arial"/>
          <w:sz w:val="24"/>
          <w:szCs w:val="24"/>
        </w:rPr>
        <w:t>Ley d</w:t>
      </w:r>
      <w:r w:rsidR="00427BFF">
        <w:rPr>
          <w:rFonts w:ascii="Century Gothic" w:hAnsi="Century Gothic" w:cs="Arial"/>
          <w:sz w:val="24"/>
          <w:szCs w:val="24"/>
        </w:rPr>
        <w:t>e Protección a la Salud de los N</w:t>
      </w:r>
      <w:r w:rsidRPr="00DE058B">
        <w:rPr>
          <w:rFonts w:ascii="Century Gothic" w:hAnsi="Century Gothic" w:cs="Arial"/>
          <w:sz w:val="24"/>
          <w:szCs w:val="24"/>
        </w:rPr>
        <w:t>o Fumadores para el Estado de Chihuahua,</w:t>
      </w:r>
      <w:r w:rsidRPr="00DE058B">
        <w:rPr>
          <w:rFonts w:ascii="Century Gothic" w:eastAsia="Times New Roman" w:hAnsi="Century Gothic" w:cs="Arial"/>
          <w:bCs/>
          <w:sz w:val="24"/>
          <w:szCs w:val="24"/>
          <w:lang w:eastAsia="es-ES"/>
        </w:rPr>
        <w:t xml:space="preserve"> para quedar</w:t>
      </w:r>
      <w:r w:rsidR="0030547F">
        <w:rPr>
          <w:rFonts w:ascii="Century Gothic" w:eastAsia="Times New Roman" w:hAnsi="Century Gothic" w:cs="Arial"/>
          <w:bCs/>
          <w:sz w:val="24"/>
          <w:szCs w:val="24"/>
          <w:lang w:eastAsia="es-ES"/>
        </w:rPr>
        <w:t xml:space="preserve"> redactada</w:t>
      </w:r>
      <w:r w:rsidRPr="00DE058B">
        <w:rPr>
          <w:rFonts w:ascii="Century Gothic" w:eastAsia="Times New Roman" w:hAnsi="Century Gothic" w:cs="Arial"/>
          <w:bCs/>
          <w:sz w:val="24"/>
          <w:szCs w:val="24"/>
          <w:lang w:eastAsia="es-ES"/>
        </w:rPr>
        <w:t xml:space="preserve"> de la siguiente forma: </w:t>
      </w:r>
    </w:p>
    <w:p w14:paraId="468C3C2C" w14:textId="50F87159" w:rsidR="008878DF" w:rsidRDefault="008878DF" w:rsidP="008878DF">
      <w:pPr>
        <w:autoSpaceDE w:val="0"/>
        <w:autoSpaceDN w:val="0"/>
        <w:adjustRightInd w:val="0"/>
        <w:spacing w:before="100" w:beforeAutospacing="1" w:line="360" w:lineRule="auto"/>
        <w:jc w:val="both"/>
        <w:rPr>
          <w:rFonts w:ascii="Century Gothic" w:eastAsia="Times New Roman" w:hAnsi="Century Gothic" w:cs="Arial"/>
          <w:sz w:val="24"/>
          <w:szCs w:val="24"/>
          <w:lang w:eastAsia="es-ES"/>
        </w:rPr>
      </w:pPr>
      <w:r w:rsidRPr="00DE058B">
        <w:rPr>
          <w:rFonts w:ascii="Century Gothic" w:eastAsia="Times New Roman" w:hAnsi="Century Gothic" w:cs="Arial"/>
          <w:b/>
          <w:bCs/>
          <w:sz w:val="24"/>
          <w:szCs w:val="24"/>
          <w:lang w:eastAsia="es-ES"/>
        </w:rPr>
        <w:t xml:space="preserve">Artículo 2. </w:t>
      </w:r>
      <w:r w:rsidR="009235A2" w:rsidRPr="009235A2">
        <w:rPr>
          <w:rFonts w:ascii="Century Gothic" w:eastAsia="Times New Roman" w:hAnsi="Century Gothic" w:cs="Arial"/>
          <w:sz w:val="24"/>
          <w:szCs w:val="24"/>
          <w:lang w:eastAsia="es-ES"/>
        </w:rPr>
        <w:t>…</w:t>
      </w:r>
      <w:r w:rsidRPr="009235A2">
        <w:rPr>
          <w:rFonts w:ascii="Century Gothic" w:eastAsia="Times New Roman" w:hAnsi="Century Gothic" w:cs="Arial"/>
          <w:sz w:val="24"/>
          <w:szCs w:val="24"/>
          <w:lang w:eastAsia="es-ES"/>
        </w:rPr>
        <w:t xml:space="preserve"> </w:t>
      </w:r>
    </w:p>
    <w:p w14:paraId="23C197D5" w14:textId="3973ED40" w:rsidR="009235A2" w:rsidRPr="00F16CB8" w:rsidRDefault="00F16CB8" w:rsidP="00F16CB8">
      <w:pPr>
        <w:autoSpaceDE w:val="0"/>
        <w:autoSpaceDN w:val="0"/>
        <w:adjustRightInd w:val="0"/>
        <w:spacing w:before="100" w:beforeAutospacing="1" w:line="360" w:lineRule="auto"/>
        <w:ind w:left="660"/>
        <w:jc w:val="both"/>
        <w:rPr>
          <w:rFonts w:ascii="Century Gothic" w:eastAsia="Times New Roman" w:hAnsi="Century Gothic" w:cs="Arial"/>
          <w:sz w:val="24"/>
          <w:szCs w:val="24"/>
          <w:lang w:eastAsia="es-ES"/>
        </w:rPr>
      </w:pPr>
      <w:r w:rsidRPr="00F16CB8">
        <w:rPr>
          <w:rFonts w:ascii="Century Gothic" w:eastAsia="Times New Roman" w:hAnsi="Century Gothic" w:cs="Arial"/>
          <w:sz w:val="24"/>
          <w:szCs w:val="24"/>
          <w:lang w:eastAsia="es-ES"/>
        </w:rPr>
        <w:t>I.</w:t>
      </w:r>
      <w:r>
        <w:rPr>
          <w:rFonts w:ascii="Century Gothic" w:eastAsia="Times New Roman" w:hAnsi="Century Gothic" w:cs="Arial"/>
          <w:sz w:val="24"/>
          <w:szCs w:val="24"/>
          <w:lang w:eastAsia="es-ES"/>
        </w:rPr>
        <w:t xml:space="preserve"> </w:t>
      </w:r>
      <w:proofErr w:type="gramStart"/>
      <w:r w:rsidR="009235A2" w:rsidRPr="00F16CB8">
        <w:rPr>
          <w:rFonts w:ascii="Century Gothic" w:eastAsia="Times New Roman" w:hAnsi="Century Gothic" w:cs="Arial"/>
          <w:sz w:val="24"/>
          <w:szCs w:val="24"/>
          <w:lang w:eastAsia="es-ES"/>
        </w:rPr>
        <w:t>a  VI</w:t>
      </w:r>
      <w:proofErr w:type="gramEnd"/>
      <w:r w:rsidR="009235A2" w:rsidRPr="00F16CB8">
        <w:rPr>
          <w:rFonts w:ascii="Century Gothic" w:eastAsia="Times New Roman" w:hAnsi="Century Gothic" w:cs="Arial"/>
          <w:sz w:val="24"/>
          <w:szCs w:val="24"/>
          <w:lang w:eastAsia="es-ES"/>
        </w:rPr>
        <w:t>. …</w:t>
      </w:r>
    </w:p>
    <w:p w14:paraId="17116941" w14:textId="0B6A2A52" w:rsidR="009235A2" w:rsidRDefault="009235A2" w:rsidP="008835D6">
      <w:pPr>
        <w:autoSpaceDE w:val="0"/>
        <w:autoSpaceDN w:val="0"/>
        <w:adjustRightInd w:val="0"/>
        <w:spacing w:before="100" w:beforeAutospacing="1" w:line="360" w:lineRule="auto"/>
        <w:ind w:left="708" w:hanging="108"/>
        <w:jc w:val="both"/>
        <w:rPr>
          <w:rFonts w:ascii="Century Gothic" w:eastAsia="Times New Roman" w:hAnsi="Century Gothic" w:cs="Arial"/>
          <w:b/>
          <w:bCs/>
          <w:sz w:val="24"/>
          <w:szCs w:val="24"/>
          <w:lang w:eastAsia="es-ES"/>
        </w:rPr>
      </w:pPr>
      <w:r w:rsidRPr="00AD1ADF">
        <w:rPr>
          <w:rFonts w:ascii="Century Gothic" w:eastAsia="Times New Roman" w:hAnsi="Century Gothic" w:cs="Arial"/>
          <w:bCs/>
          <w:sz w:val="24"/>
          <w:szCs w:val="24"/>
          <w:lang w:eastAsia="es-ES"/>
        </w:rPr>
        <w:lastRenderedPageBreak/>
        <w:t>VII.</w:t>
      </w:r>
      <w:r>
        <w:rPr>
          <w:rFonts w:ascii="Century Gothic" w:eastAsia="Times New Roman" w:hAnsi="Century Gothic" w:cs="Arial"/>
          <w:sz w:val="24"/>
          <w:szCs w:val="24"/>
          <w:lang w:eastAsia="es-ES"/>
        </w:rPr>
        <w:t xml:space="preserve">  </w:t>
      </w:r>
      <w:r w:rsidR="008835D6">
        <w:rPr>
          <w:rFonts w:ascii="Century Gothic" w:eastAsia="Times New Roman" w:hAnsi="Century Gothic" w:cs="Arial"/>
          <w:sz w:val="24"/>
          <w:szCs w:val="24"/>
          <w:lang w:eastAsia="es-ES"/>
        </w:rPr>
        <w:tab/>
      </w:r>
      <w:r w:rsidRPr="00481F26">
        <w:rPr>
          <w:rFonts w:ascii="Century Gothic" w:eastAsia="Times New Roman" w:hAnsi="Century Gothic" w:cs="Arial"/>
          <w:b/>
          <w:sz w:val="24"/>
          <w:szCs w:val="24"/>
          <w:lang w:eastAsia="es-ES"/>
        </w:rPr>
        <w:t>Espacios 100% Libres de Humo</w:t>
      </w:r>
      <w:r>
        <w:rPr>
          <w:rFonts w:ascii="Century Gothic" w:eastAsia="Times New Roman" w:hAnsi="Century Gothic" w:cs="Arial"/>
          <w:sz w:val="24"/>
          <w:szCs w:val="24"/>
          <w:lang w:eastAsia="es-ES"/>
        </w:rPr>
        <w:t xml:space="preserve"> </w:t>
      </w:r>
      <w:r w:rsidRPr="009235A2">
        <w:rPr>
          <w:rFonts w:ascii="Century Gothic" w:eastAsia="Times New Roman" w:hAnsi="Century Gothic" w:cs="Arial"/>
          <w:b/>
          <w:sz w:val="24"/>
          <w:szCs w:val="24"/>
          <w:lang w:eastAsia="es-ES"/>
        </w:rPr>
        <w:t>de Tabaco y Emisiones</w:t>
      </w:r>
      <w:r>
        <w:rPr>
          <w:rFonts w:ascii="Century Gothic" w:eastAsia="Times New Roman" w:hAnsi="Century Gothic" w:cs="Arial"/>
          <w:sz w:val="24"/>
          <w:szCs w:val="24"/>
          <w:lang w:eastAsia="es-ES"/>
        </w:rPr>
        <w:t>:</w:t>
      </w:r>
      <w:r w:rsidRPr="009235A2">
        <w:rPr>
          <w:rFonts w:ascii="Century Gothic" w:eastAsia="Times New Roman" w:hAnsi="Century Gothic" w:cs="Arial"/>
          <w:sz w:val="24"/>
          <w:szCs w:val="24"/>
          <w:lang w:eastAsia="es-ES"/>
        </w:rPr>
        <w:t xml:space="preserve"> </w:t>
      </w:r>
      <w:r w:rsidRPr="00DE058B">
        <w:rPr>
          <w:rFonts w:ascii="Century Gothic" w:eastAsia="Times New Roman" w:hAnsi="Century Gothic" w:cs="Arial"/>
          <w:sz w:val="24"/>
          <w:szCs w:val="24"/>
          <w:lang w:eastAsia="es-ES"/>
        </w:rPr>
        <w:t xml:space="preserve">Es toda área física, </w:t>
      </w:r>
      <w:r w:rsidR="00F16CB8">
        <w:rPr>
          <w:rFonts w:ascii="Century Gothic" w:eastAsia="Times New Roman" w:hAnsi="Century Gothic" w:cs="Arial"/>
          <w:sz w:val="24"/>
          <w:szCs w:val="24"/>
          <w:lang w:eastAsia="es-ES"/>
        </w:rPr>
        <w:br/>
        <w:t xml:space="preserve">      </w:t>
      </w:r>
      <w:r w:rsidR="008835D6">
        <w:rPr>
          <w:rFonts w:ascii="Century Gothic" w:eastAsia="Times New Roman" w:hAnsi="Century Gothic" w:cs="Arial"/>
          <w:sz w:val="24"/>
          <w:szCs w:val="24"/>
          <w:lang w:eastAsia="es-ES"/>
        </w:rPr>
        <w:tab/>
      </w:r>
      <w:r w:rsidRPr="00DE058B">
        <w:rPr>
          <w:rFonts w:ascii="Century Gothic" w:eastAsia="Times New Roman" w:hAnsi="Century Gothic" w:cs="Arial"/>
          <w:sz w:val="24"/>
          <w:szCs w:val="24"/>
          <w:lang w:eastAsia="es-ES"/>
        </w:rPr>
        <w:t xml:space="preserve">lugar de trabajo o transporte </w:t>
      </w:r>
      <w:r w:rsidRPr="00DE058B">
        <w:rPr>
          <w:rFonts w:ascii="Century Gothic" w:eastAsia="Times New Roman" w:hAnsi="Century Gothic" w:cs="Arial"/>
          <w:b/>
          <w:bCs/>
          <w:sz w:val="24"/>
          <w:szCs w:val="24"/>
          <w:lang w:eastAsia="es-ES"/>
        </w:rPr>
        <w:t>público</w:t>
      </w:r>
      <w:r>
        <w:rPr>
          <w:rFonts w:ascii="Century Gothic" w:eastAsia="Times New Roman" w:hAnsi="Century Gothic" w:cs="Arial"/>
          <w:sz w:val="24"/>
          <w:szCs w:val="24"/>
          <w:lang w:eastAsia="es-ES"/>
        </w:rPr>
        <w:t>, en los que</w:t>
      </w:r>
      <w:r w:rsidRPr="00DE058B">
        <w:rPr>
          <w:rFonts w:ascii="Century Gothic" w:eastAsia="Times New Roman" w:hAnsi="Century Gothic" w:cs="Arial"/>
          <w:sz w:val="24"/>
          <w:szCs w:val="24"/>
          <w:lang w:eastAsia="es-ES"/>
        </w:rPr>
        <w:t xml:space="preserve"> por razones de orden </w:t>
      </w:r>
      <w:r w:rsidR="00F16CB8">
        <w:rPr>
          <w:rFonts w:ascii="Century Gothic" w:eastAsia="Times New Roman" w:hAnsi="Century Gothic" w:cs="Arial"/>
          <w:sz w:val="24"/>
          <w:szCs w:val="24"/>
          <w:lang w:eastAsia="es-ES"/>
        </w:rPr>
        <w:t xml:space="preserve">  </w:t>
      </w:r>
      <w:r w:rsidR="00F16CB8">
        <w:rPr>
          <w:rFonts w:ascii="Century Gothic" w:eastAsia="Times New Roman" w:hAnsi="Century Gothic" w:cs="Arial"/>
          <w:sz w:val="24"/>
          <w:szCs w:val="24"/>
          <w:lang w:eastAsia="es-ES"/>
        </w:rPr>
        <w:br/>
        <w:t xml:space="preserve">        </w:t>
      </w:r>
      <w:r w:rsidR="008835D6">
        <w:rPr>
          <w:rFonts w:ascii="Century Gothic" w:eastAsia="Times New Roman" w:hAnsi="Century Gothic" w:cs="Arial"/>
          <w:sz w:val="24"/>
          <w:szCs w:val="24"/>
          <w:lang w:eastAsia="es-ES"/>
        </w:rPr>
        <w:tab/>
      </w:r>
      <w:r w:rsidRPr="00DE058B">
        <w:rPr>
          <w:rFonts w:ascii="Century Gothic" w:eastAsia="Times New Roman" w:hAnsi="Century Gothic" w:cs="Arial"/>
          <w:sz w:val="24"/>
          <w:szCs w:val="24"/>
          <w:lang w:eastAsia="es-ES"/>
        </w:rPr>
        <w:t xml:space="preserve">público e interés social, queda prohibido fumar o tener encendido </w:t>
      </w:r>
      <w:r w:rsidR="008835D6">
        <w:rPr>
          <w:rFonts w:ascii="Century Gothic" w:eastAsia="Times New Roman" w:hAnsi="Century Gothic" w:cs="Arial"/>
          <w:sz w:val="24"/>
          <w:szCs w:val="24"/>
          <w:lang w:eastAsia="es-ES"/>
        </w:rPr>
        <w:t xml:space="preserve"> </w:t>
      </w:r>
      <w:r w:rsidR="008835D6">
        <w:rPr>
          <w:rFonts w:ascii="Century Gothic" w:eastAsia="Times New Roman" w:hAnsi="Century Gothic" w:cs="Arial"/>
          <w:sz w:val="24"/>
          <w:szCs w:val="24"/>
          <w:lang w:eastAsia="es-ES"/>
        </w:rPr>
        <w:br/>
        <w:t xml:space="preserve">           </w:t>
      </w:r>
      <w:r w:rsidRPr="00DE058B">
        <w:rPr>
          <w:rFonts w:ascii="Century Gothic" w:eastAsia="Times New Roman" w:hAnsi="Century Gothic" w:cs="Arial"/>
          <w:sz w:val="24"/>
          <w:szCs w:val="24"/>
          <w:lang w:eastAsia="es-ES"/>
        </w:rPr>
        <w:t>cualquier</w:t>
      </w:r>
      <w:r w:rsidR="008835D6">
        <w:rPr>
          <w:rFonts w:ascii="Century Gothic" w:eastAsia="Times New Roman" w:hAnsi="Century Gothic" w:cs="Arial"/>
          <w:sz w:val="24"/>
          <w:szCs w:val="24"/>
          <w:lang w:eastAsia="es-ES"/>
        </w:rPr>
        <w:t xml:space="preserve"> </w:t>
      </w:r>
      <w:r w:rsidRPr="00DE058B">
        <w:rPr>
          <w:rFonts w:ascii="Century Gothic" w:eastAsia="Times New Roman" w:hAnsi="Century Gothic" w:cs="Arial"/>
          <w:sz w:val="24"/>
          <w:szCs w:val="24"/>
          <w:lang w:eastAsia="es-ES"/>
        </w:rPr>
        <w:t xml:space="preserve">producto de tabaco </w:t>
      </w:r>
      <w:r w:rsidRPr="00DE058B">
        <w:rPr>
          <w:rFonts w:ascii="Century Gothic" w:eastAsia="Times New Roman" w:hAnsi="Century Gothic" w:cs="Arial"/>
          <w:b/>
          <w:bCs/>
          <w:sz w:val="24"/>
          <w:szCs w:val="24"/>
          <w:lang w:eastAsia="es-ES"/>
        </w:rPr>
        <w:t xml:space="preserve">o de nicotina. </w:t>
      </w:r>
    </w:p>
    <w:p w14:paraId="2D9889DD" w14:textId="21A63C73" w:rsidR="00E4776F" w:rsidRDefault="00E4776F" w:rsidP="009235A2">
      <w:pPr>
        <w:autoSpaceDE w:val="0"/>
        <w:autoSpaceDN w:val="0"/>
        <w:adjustRightInd w:val="0"/>
        <w:spacing w:before="100" w:beforeAutospacing="1" w:line="360" w:lineRule="auto"/>
        <w:jc w:val="both"/>
        <w:rPr>
          <w:rFonts w:ascii="Century Gothic" w:eastAsia="Times New Roman" w:hAnsi="Century Gothic" w:cs="Arial"/>
          <w:bCs/>
          <w:sz w:val="24"/>
          <w:szCs w:val="24"/>
          <w:lang w:eastAsia="es-ES"/>
        </w:rPr>
      </w:pPr>
      <w:r>
        <w:rPr>
          <w:rFonts w:ascii="Century Gothic" w:eastAsia="Times New Roman" w:hAnsi="Century Gothic" w:cs="Arial"/>
          <w:bCs/>
          <w:sz w:val="24"/>
          <w:szCs w:val="24"/>
          <w:lang w:eastAsia="es-ES"/>
        </w:rPr>
        <w:t xml:space="preserve">        VIII a X</w:t>
      </w:r>
      <w:r w:rsidR="003F4F49">
        <w:rPr>
          <w:rFonts w:ascii="Century Gothic" w:eastAsia="Times New Roman" w:hAnsi="Century Gothic" w:cs="Arial"/>
          <w:bCs/>
          <w:sz w:val="24"/>
          <w:szCs w:val="24"/>
          <w:lang w:eastAsia="es-ES"/>
        </w:rPr>
        <w:t>I</w:t>
      </w:r>
      <w:r>
        <w:rPr>
          <w:rFonts w:ascii="Century Gothic" w:eastAsia="Times New Roman" w:hAnsi="Century Gothic" w:cs="Arial"/>
          <w:bCs/>
          <w:sz w:val="24"/>
          <w:szCs w:val="24"/>
          <w:lang w:eastAsia="es-ES"/>
        </w:rPr>
        <w:t>I. …</w:t>
      </w:r>
    </w:p>
    <w:p w14:paraId="77EE76C2" w14:textId="0B601149" w:rsidR="00E4776F" w:rsidRPr="00730DEA" w:rsidRDefault="004A6C64" w:rsidP="00F16CB8">
      <w:pPr>
        <w:autoSpaceDE w:val="0"/>
        <w:autoSpaceDN w:val="0"/>
        <w:adjustRightInd w:val="0"/>
        <w:spacing w:before="100" w:beforeAutospacing="1" w:line="360" w:lineRule="auto"/>
        <w:ind w:left="567"/>
        <w:jc w:val="both"/>
        <w:rPr>
          <w:rFonts w:ascii="Century Gothic" w:eastAsia="Times New Roman" w:hAnsi="Century Gothic" w:cs="Arial"/>
          <w:b/>
          <w:bCs/>
          <w:sz w:val="24"/>
          <w:szCs w:val="24"/>
          <w:lang w:eastAsia="es-ES"/>
        </w:rPr>
      </w:pPr>
      <w:r>
        <w:rPr>
          <w:rFonts w:ascii="Century Gothic" w:eastAsia="Times New Roman" w:hAnsi="Century Gothic" w:cs="Arial"/>
          <w:b/>
          <w:bCs/>
          <w:sz w:val="24"/>
          <w:szCs w:val="24"/>
          <w:lang w:eastAsia="es-ES"/>
        </w:rPr>
        <w:t>X</w:t>
      </w:r>
      <w:r w:rsidR="003F4F49">
        <w:rPr>
          <w:rFonts w:ascii="Century Gothic" w:eastAsia="Times New Roman" w:hAnsi="Century Gothic" w:cs="Arial"/>
          <w:b/>
          <w:bCs/>
          <w:sz w:val="24"/>
          <w:szCs w:val="24"/>
          <w:lang w:eastAsia="es-ES"/>
        </w:rPr>
        <w:t>I</w:t>
      </w:r>
      <w:r w:rsidR="00E4776F" w:rsidRPr="00730DEA">
        <w:rPr>
          <w:rFonts w:ascii="Century Gothic" w:eastAsia="Times New Roman" w:hAnsi="Century Gothic" w:cs="Arial"/>
          <w:b/>
          <w:bCs/>
          <w:sz w:val="24"/>
          <w:szCs w:val="24"/>
          <w:lang w:eastAsia="es-ES"/>
        </w:rPr>
        <w:t>I</w:t>
      </w:r>
      <w:r>
        <w:rPr>
          <w:rFonts w:ascii="Century Gothic" w:eastAsia="Times New Roman" w:hAnsi="Century Gothic" w:cs="Arial"/>
          <w:b/>
          <w:bCs/>
          <w:sz w:val="24"/>
          <w:szCs w:val="24"/>
          <w:lang w:eastAsia="es-ES"/>
        </w:rPr>
        <w:t xml:space="preserve"> Bis</w:t>
      </w:r>
      <w:r w:rsidR="00E4776F" w:rsidRPr="00730DEA">
        <w:rPr>
          <w:rFonts w:ascii="Century Gothic" w:eastAsia="Times New Roman" w:hAnsi="Century Gothic" w:cs="Arial"/>
          <w:b/>
          <w:bCs/>
          <w:sz w:val="24"/>
          <w:szCs w:val="24"/>
          <w:lang w:eastAsia="es-ES"/>
        </w:rPr>
        <w:t>.</w:t>
      </w:r>
      <w:r w:rsidR="00E4776F" w:rsidRPr="00730DEA">
        <w:rPr>
          <w:rFonts w:ascii="Century Gothic" w:eastAsia="Times New Roman" w:hAnsi="Century Gothic" w:cs="Arial"/>
          <w:bCs/>
          <w:sz w:val="24"/>
          <w:szCs w:val="24"/>
          <w:lang w:eastAsia="es-ES"/>
        </w:rPr>
        <w:t xml:space="preserve"> </w:t>
      </w:r>
      <w:r w:rsidR="00AD1ADF">
        <w:rPr>
          <w:rFonts w:ascii="Century Gothic" w:eastAsia="Times New Roman" w:hAnsi="Century Gothic" w:cs="Arial"/>
          <w:bCs/>
          <w:sz w:val="24"/>
          <w:szCs w:val="24"/>
          <w:lang w:eastAsia="es-ES"/>
        </w:rPr>
        <w:t xml:space="preserve"> </w:t>
      </w:r>
      <w:r w:rsidR="00E4776F" w:rsidRPr="00730DEA">
        <w:rPr>
          <w:rFonts w:ascii="Century Gothic" w:eastAsia="Times New Roman" w:hAnsi="Century Gothic" w:cs="Arial"/>
          <w:b/>
          <w:bCs/>
          <w:sz w:val="24"/>
          <w:szCs w:val="24"/>
          <w:lang w:eastAsia="es-ES"/>
        </w:rPr>
        <w:t xml:space="preserve">Lugar de Trabajo: Son todos los utilizados por las personas durante </w:t>
      </w:r>
      <w:r>
        <w:rPr>
          <w:rFonts w:ascii="Century Gothic" w:eastAsia="Times New Roman" w:hAnsi="Century Gothic" w:cs="Arial"/>
          <w:b/>
          <w:bCs/>
          <w:sz w:val="24"/>
          <w:szCs w:val="24"/>
          <w:lang w:eastAsia="es-ES"/>
        </w:rPr>
        <w:t xml:space="preserve">   </w:t>
      </w:r>
      <w:r w:rsidR="00E4776F" w:rsidRPr="00730DEA">
        <w:rPr>
          <w:rFonts w:ascii="Century Gothic" w:eastAsia="Times New Roman" w:hAnsi="Century Gothic" w:cs="Arial"/>
          <w:b/>
          <w:bCs/>
          <w:sz w:val="24"/>
          <w:szCs w:val="24"/>
          <w:lang w:eastAsia="es-ES"/>
        </w:rPr>
        <w:t>su</w:t>
      </w:r>
      <w:r w:rsidR="008835D6">
        <w:rPr>
          <w:rFonts w:ascii="Century Gothic" w:eastAsia="Times New Roman" w:hAnsi="Century Gothic" w:cs="Arial"/>
          <w:b/>
          <w:bCs/>
          <w:sz w:val="24"/>
          <w:szCs w:val="24"/>
          <w:lang w:eastAsia="es-ES"/>
        </w:rPr>
        <w:t xml:space="preserve"> </w:t>
      </w:r>
      <w:r w:rsidR="008835D6">
        <w:rPr>
          <w:rFonts w:ascii="Century Gothic" w:eastAsia="Times New Roman" w:hAnsi="Century Gothic" w:cs="Arial"/>
          <w:b/>
          <w:bCs/>
          <w:sz w:val="24"/>
          <w:szCs w:val="24"/>
          <w:lang w:eastAsia="es-ES"/>
        </w:rPr>
        <w:br/>
        <w:t xml:space="preserve"> </w:t>
      </w:r>
      <w:r w:rsidR="008835D6">
        <w:rPr>
          <w:rFonts w:ascii="Century Gothic" w:eastAsia="Times New Roman" w:hAnsi="Century Gothic" w:cs="Arial"/>
          <w:b/>
          <w:bCs/>
          <w:sz w:val="24"/>
          <w:szCs w:val="24"/>
          <w:lang w:eastAsia="es-ES"/>
        </w:rPr>
        <w:tab/>
      </w:r>
      <w:proofErr w:type="gramStart"/>
      <w:r w:rsidR="008835D6">
        <w:rPr>
          <w:rFonts w:ascii="Century Gothic" w:eastAsia="Times New Roman" w:hAnsi="Century Gothic" w:cs="Arial"/>
          <w:b/>
          <w:bCs/>
          <w:sz w:val="24"/>
          <w:szCs w:val="24"/>
          <w:lang w:eastAsia="es-ES"/>
        </w:rPr>
        <w:tab/>
        <w:t xml:space="preserve">  </w:t>
      </w:r>
      <w:r w:rsidR="00E4776F" w:rsidRPr="00730DEA">
        <w:rPr>
          <w:rFonts w:ascii="Century Gothic" w:eastAsia="Times New Roman" w:hAnsi="Century Gothic" w:cs="Arial"/>
          <w:b/>
          <w:bCs/>
          <w:sz w:val="24"/>
          <w:szCs w:val="24"/>
          <w:lang w:eastAsia="es-ES"/>
        </w:rPr>
        <w:t>trabajo</w:t>
      </w:r>
      <w:proofErr w:type="gramEnd"/>
      <w:r w:rsidR="00E4776F" w:rsidRPr="00730DEA">
        <w:rPr>
          <w:rFonts w:ascii="Century Gothic" w:eastAsia="Times New Roman" w:hAnsi="Century Gothic" w:cs="Arial"/>
          <w:b/>
          <w:bCs/>
          <w:sz w:val="24"/>
          <w:szCs w:val="24"/>
          <w:lang w:eastAsia="es-ES"/>
        </w:rPr>
        <w:t>. Incluye no s</w:t>
      </w:r>
      <w:r w:rsidR="005D31AD">
        <w:rPr>
          <w:rFonts w:ascii="Century Gothic" w:eastAsia="Times New Roman" w:hAnsi="Century Gothic" w:cs="Arial"/>
          <w:b/>
          <w:bCs/>
          <w:sz w:val="24"/>
          <w:szCs w:val="24"/>
          <w:lang w:eastAsia="es-ES"/>
        </w:rPr>
        <w:t>o</w:t>
      </w:r>
      <w:r w:rsidR="00E4776F" w:rsidRPr="00730DEA">
        <w:rPr>
          <w:rFonts w:ascii="Century Gothic" w:eastAsia="Times New Roman" w:hAnsi="Century Gothic" w:cs="Arial"/>
          <w:b/>
          <w:bCs/>
          <w:sz w:val="24"/>
          <w:szCs w:val="24"/>
          <w:lang w:eastAsia="es-ES"/>
        </w:rPr>
        <w:t xml:space="preserve">lo aquellos donde se realiza, sino también </w:t>
      </w:r>
      <w:r w:rsidR="00F16CB8">
        <w:rPr>
          <w:rFonts w:ascii="Century Gothic" w:eastAsia="Times New Roman" w:hAnsi="Century Gothic" w:cs="Arial"/>
          <w:b/>
          <w:bCs/>
          <w:sz w:val="24"/>
          <w:szCs w:val="24"/>
          <w:lang w:eastAsia="es-ES"/>
        </w:rPr>
        <w:t xml:space="preserve">  </w:t>
      </w:r>
      <w:r w:rsidR="00F16CB8">
        <w:rPr>
          <w:rFonts w:ascii="Century Gothic" w:eastAsia="Times New Roman" w:hAnsi="Century Gothic" w:cs="Arial"/>
          <w:b/>
          <w:bCs/>
          <w:sz w:val="24"/>
          <w:szCs w:val="24"/>
          <w:lang w:eastAsia="es-ES"/>
        </w:rPr>
        <w:br/>
        <w:t xml:space="preserve">        </w:t>
      </w:r>
      <w:r w:rsidR="008835D6">
        <w:rPr>
          <w:rFonts w:ascii="Century Gothic" w:eastAsia="Times New Roman" w:hAnsi="Century Gothic" w:cs="Arial"/>
          <w:b/>
          <w:bCs/>
          <w:sz w:val="24"/>
          <w:szCs w:val="24"/>
          <w:lang w:eastAsia="es-ES"/>
        </w:rPr>
        <w:t xml:space="preserve">      </w:t>
      </w:r>
      <w:r w:rsidR="00E4776F" w:rsidRPr="00730DEA">
        <w:rPr>
          <w:rFonts w:ascii="Century Gothic" w:eastAsia="Times New Roman" w:hAnsi="Century Gothic" w:cs="Arial"/>
          <w:b/>
          <w:bCs/>
          <w:sz w:val="24"/>
          <w:szCs w:val="24"/>
          <w:lang w:eastAsia="es-ES"/>
        </w:rPr>
        <w:t xml:space="preserve">todos los conexos y anexos que los trabajadores suelen utilizar en el </w:t>
      </w:r>
      <w:r w:rsidR="00F16CB8">
        <w:rPr>
          <w:rFonts w:ascii="Century Gothic" w:eastAsia="Times New Roman" w:hAnsi="Century Gothic" w:cs="Arial"/>
          <w:b/>
          <w:bCs/>
          <w:sz w:val="24"/>
          <w:szCs w:val="24"/>
          <w:lang w:eastAsia="es-ES"/>
        </w:rPr>
        <w:br/>
        <w:t xml:space="preserve">    </w:t>
      </w:r>
      <w:r w:rsidR="008835D6">
        <w:rPr>
          <w:rFonts w:ascii="Century Gothic" w:eastAsia="Times New Roman" w:hAnsi="Century Gothic" w:cs="Arial"/>
          <w:b/>
          <w:bCs/>
          <w:sz w:val="24"/>
          <w:szCs w:val="24"/>
          <w:lang w:eastAsia="es-ES"/>
        </w:rPr>
        <w:t xml:space="preserve">   </w:t>
      </w:r>
      <w:r w:rsidR="00F16CB8">
        <w:rPr>
          <w:rFonts w:ascii="Century Gothic" w:eastAsia="Times New Roman" w:hAnsi="Century Gothic" w:cs="Arial"/>
          <w:b/>
          <w:bCs/>
          <w:sz w:val="24"/>
          <w:szCs w:val="24"/>
          <w:lang w:eastAsia="es-ES"/>
        </w:rPr>
        <w:t xml:space="preserve">   </w:t>
      </w:r>
      <w:r w:rsidR="008835D6">
        <w:rPr>
          <w:rFonts w:ascii="Century Gothic" w:eastAsia="Times New Roman" w:hAnsi="Century Gothic" w:cs="Arial"/>
          <w:b/>
          <w:bCs/>
          <w:sz w:val="24"/>
          <w:szCs w:val="24"/>
          <w:lang w:eastAsia="es-ES"/>
        </w:rPr>
        <w:t xml:space="preserve">   </w:t>
      </w:r>
      <w:r w:rsidR="00F16CB8">
        <w:rPr>
          <w:rFonts w:ascii="Century Gothic" w:eastAsia="Times New Roman" w:hAnsi="Century Gothic" w:cs="Arial"/>
          <w:b/>
          <w:bCs/>
          <w:sz w:val="24"/>
          <w:szCs w:val="24"/>
          <w:lang w:eastAsia="es-ES"/>
        </w:rPr>
        <w:t xml:space="preserve"> </w:t>
      </w:r>
      <w:r w:rsidR="00E4776F" w:rsidRPr="00730DEA">
        <w:rPr>
          <w:rFonts w:ascii="Century Gothic" w:eastAsia="Times New Roman" w:hAnsi="Century Gothic" w:cs="Arial"/>
          <w:b/>
          <w:bCs/>
          <w:sz w:val="24"/>
          <w:szCs w:val="24"/>
          <w:lang w:eastAsia="es-ES"/>
        </w:rPr>
        <w:t xml:space="preserve">desempeño de su empleo, así como los vehículos que se utilizan mientras </w:t>
      </w:r>
      <w:r w:rsidR="00F16CB8">
        <w:rPr>
          <w:rFonts w:ascii="Century Gothic" w:eastAsia="Times New Roman" w:hAnsi="Century Gothic" w:cs="Arial"/>
          <w:b/>
          <w:bCs/>
          <w:sz w:val="24"/>
          <w:szCs w:val="24"/>
          <w:lang w:eastAsia="es-ES"/>
        </w:rPr>
        <w:br/>
        <w:t xml:space="preserve">      </w:t>
      </w:r>
      <w:r w:rsidR="008835D6">
        <w:rPr>
          <w:rFonts w:ascii="Century Gothic" w:eastAsia="Times New Roman" w:hAnsi="Century Gothic" w:cs="Arial"/>
          <w:b/>
          <w:bCs/>
          <w:sz w:val="24"/>
          <w:szCs w:val="24"/>
          <w:lang w:eastAsia="es-ES"/>
        </w:rPr>
        <w:t xml:space="preserve">     </w:t>
      </w:r>
      <w:r w:rsidR="00F16CB8">
        <w:rPr>
          <w:rFonts w:ascii="Century Gothic" w:eastAsia="Times New Roman" w:hAnsi="Century Gothic" w:cs="Arial"/>
          <w:b/>
          <w:bCs/>
          <w:sz w:val="24"/>
          <w:szCs w:val="24"/>
          <w:lang w:eastAsia="es-ES"/>
        </w:rPr>
        <w:t xml:space="preserve">  </w:t>
      </w:r>
      <w:r w:rsidR="008835D6">
        <w:rPr>
          <w:rFonts w:ascii="Century Gothic" w:eastAsia="Times New Roman" w:hAnsi="Century Gothic" w:cs="Arial"/>
          <w:b/>
          <w:bCs/>
          <w:sz w:val="24"/>
          <w:szCs w:val="24"/>
          <w:lang w:eastAsia="es-ES"/>
        </w:rPr>
        <w:t xml:space="preserve"> </w:t>
      </w:r>
      <w:r w:rsidR="00E4776F" w:rsidRPr="00730DEA">
        <w:rPr>
          <w:rFonts w:ascii="Century Gothic" w:eastAsia="Times New Roman" w:hAnsi="Century Gothic" w:cs="Arial"/>
          <w:b/>
          <w:bCs/>
          <w:sz w:val="24"/>
          <w:szCs w:val="24"/>
          <w:lang w:eastAsia="es-ES"/>
        </w:rPr>
        <w:t>se realiza el trabajo</w:t>
      </w:r>
      <w:r w:rsidR="00765809" w:rsidRPr="00730DEA">
        <w:rPr>
          <w:rFonts w:ascii="Century Gothic" w:eastAsia="Times New Roman" w:hAnsi="Century Gothic" w:cs="Arial"/>
          <w:b/>
          <w:bCs/>
          <w:sz w:val="24"/>
          <w:szCs w:val="24"/>
          <w:lang w:eastAsia="es-ES"/>
        </w:rPr>
        <w:t>.</w:t>
      </w:r>
    </w:p>
    <w:p w14:paraId="7AC05B42" w14:textId="739C7A3E" w:rsidR="00765809" w:rsidRPr="004A6C64" w:rsidRDefault="00765809" w:rsidP="004A6C64">
      <w:pPr>
        <w:tabs>
          <w:tab w:val="left" w:pos="1080"/>
        </w:tabs>
        <w:autoSpaceDE w:val="0"/>
        <w:autoSpaceDN w:val="0"/>
        <w:adjustRightInd w:val="0"/>
        <w:spacing w:after="0" w:line="360" w:lineRule="auto"/>
        <w:jc w:val="both"/>
        <w:rPr>
          <w:rFonts w:ascii="Century Gothic" w:hAnsi="Century Gothic" w:cs="Arial"/>
          <w:bCs/>
          <w:sz w:val="24"/>
          <w:szCs w:val="24"/>
        </w:rPr>
      </w:pPr>
      <w:r w:rsidRPr="004A6C64">
        <w:rPr>
          <w:rFonts w:ascii="Century Gothic" w:eastAsia="Times New Roman" w:hAnsi="Century Gothic" w:cs="Arial"/>
          <w:bCs/>
          <w:sz w:val="24"/>
          <w:szCs w:val="24"/>
          <w:lang w:eastAsia="es-ES"/>
        </w:rPr>
        <w:t xml:space="preserve">        </w:t>
      </w:r>
      <w:r w:rsidR="004A6C64" w:rsidRPr="004A6C64">
        <w:rPr>
          <w:rFonts w:ascii="Century Gothic" w:eastAsia="Times New Roman" w:hAnsi="Century Gothic" w:cs="Arial"/>
          <w:bCs/>
          <w:sz w:val="24"/>
          <w:szCs w:val="24"/>
          <w:lang w:eastAsia="es-ES"/>
        </w:rPr>
        <w:t>XI</w:t>
      </w:r>
      <w:r w:rsidR="003F4F49">
        <w:rPr>
          <w:rFonts w:ascii="Century Gothic" w:eastAsia="Times New Roman" w:hAnsi="Century Gothic" w:cs="Arial"/>
          <w:bCs/>
          <w:sz w:val="24"/>
          <w:szCs w:val="24"/>
          <w:lang w:eastAsia="es-ES"/>
        </w:rPr>
        <w:t>I</w:t>
      </w:r>
      <w:r w:rsidR="004A6C64" w:rsidRPr="004A6C64">
        <w:rPr>
          <w:rFonts w:ascii="Century Gothic" w:eastAsia="Times New Roman" w:hAnsi="Century Gothic" w:cs="Arial"/>
          <w:bCs/>
          <w:sz w:val="24"/>
          <w:szCs w:val="24"/>
          <w:lang w:eastAsia="es-ES"/>
        </w:rPr>
        <w:t xml:space="preserve">I a </w:t>
      </w:r>
      <w:r w:rsidR="003F4F49">
        <w:rPr>
          <w:rFonts w:ascii="Century Gothic" w:eastAsia="Times New Roman" w:hAnsi="Century Gothic" w:cs="Arial"/>
          <w:bCs/>
          <w:sz w:val="24"/>
          <w:szCs w:val="24"/>
          <w:lang w:eastAsia="es-ES"/>
        </w:rPr>
        <w:t>XX</w:t>
      </w:r>
      <w:r w:rsidR="004A6C64" w:rsidRPr="004A6C64">
        <w:rPr>
          <w:rFonts w:ascii="Century Gothic" w:eastAsia="Times New Roman" w:hAnsi="Century Gothic" w:cs="Arial"/>
          <w:bCs/>
          <w:sz w:val="24"/>
          <w:szCs w:val="24"/>
          <w:lang w:eastAsia="es-ES"/>
        </w:rPr>
        <w:t>I. …</w:t>
      </w:r>
    </w:p>
    <w:p w14:paraId="4079FD38" w14:textId="77777777" w:rsidR="00765809" w:rsidRPr="00730DEA" w:rsidRDefault="00765809" w:rsidP="00730DEA">
      <w:pPr>
        <w:tabs>
          <w:tab w:val="left" w:pos="1080"/>
        </w:tabs>
        <w:autoSpaceDE w:val="0"/>
        <w:autoSpaceDN w:val="0"/>
        <w:adjustRightInd w:val="0"/>
        <w:spacing w:after="0" w:line="360" w:lineRule="auto"/>
        <w:jc w:val="both"/>
        <w:rPr>
          <w:rFonts w:ascii="Century Gothic" w:hAnsi="Century Gothic" w:cs="Arial"/>
          <w:bCs/>
          <w:sz w:val="24"/>
          <w:szCs w:val="24"/>
        </w:rPr>
      </w:pPr>
    </w:p>
    <w:p w14:paraId="76522A2A" w14:textId="0A305B0D" w:rsidR="00765809" w:rsidRPr="00481F26" w:rsidRDefault="003F4F49" w:rsidP="00481F26">
      <w:pPr>
        <w:tabs>
          <w:tab w:val="left" w:pos="1080"/>
        </w:tabs>
        <w:autoSpaceDE w:val="0"/>
        <w:autoSpaceDN w:val="0"/>
        <w:adjustRightInd w:val="0"/>
        <w:spacing w:after="0" w:line="360" w:lineRule="auto"/>
        <w:ind w:left="601"/>
        <w:jc w:val="both"/>
        <w:rPr>
          <w:rFonts w:ascii="Century Gothic" w:hAnsi="Century Gothic" w:cs="Arial"/>
          <w:b/>
          <w:sz w:val="24"/>
          <w:szCs w:val="24"/>
        </w:rPr>
      </w:pPr>
      <w:r>
        <w:rPr>
          <w:rFonts w:ascii="Century Gothic" w:hAnsi="Century Gothic" w:cs="Arial"/>
          <w:b/>
          <w:bCs/>
          <w:sz w:val="24"/>
          <w:szCs w:val="24"/>
        </w:rPr>
        <w:t>XX</w:t>
      </w:r>
      <w:r w:rsidR="00765809" w:rsidRPr="00730DEA">
        <w:rPr>
          <w:rFonts w:ascii="Century Gothic" w:hAnsi="Century Gothic" w:cs="Arial"/>
          <w:b/>
          <w:bCs/>
          <w:sz w:val="24"/>
          <w:szCs w:val="24"/>
        </w:rPr>
        <w:t xml:space="preserve">II. </w:t>
      </w:r>
      <w:r w:rsidR="008835D6">
        <w:rPr>
          <w:rFonts w:ascii="Century Gothic" w:hAnsi="Century Gothic" w:cs="Arial"/>
          <w:b/>
          <w:bCs/>
          <w:sz w:val="24"/>
          <w:szCs w:val="24"/>
        </w:rPr>
        <w:t xml:space="preserve"> </w:t>
      </w:r>
      <w:r w:rsidR="008835D6">
        <w:rPr>
          <w:rFonts w:ascii="Century Gothic" w:hAnsi="Century Gothic" w:cs="Arial"/>
          <w:b/>
          <w:bCs/>
          <w:sz w:val="24"/>
          <w:szCs w:val="24"/>
        </w:rPr>
        <w:tab/>
      </w:r>
      <w:r w:rsidR="00730DEA" w:rsidRPr="00730DEA">
        <w:rPr>
          <w:rFonts w:ascii="Century Gothic" w:eastAsia="Times New Roman" w:hAnsi="Century Gothic" w:cs="Arial"/>
          <w:b/>
          <w:bCs/>
          <w:sz w:val="24"/>
          <w:szCs w:val="24"/>
          <w:lang w:eastAsia="es-ES"/>
        </w:rPr>
        <w:t xml:space="preserve">Transporte Público: Aquel vehículo individual o colectivo que circule por </w:t>
      </w:r>
      <w:r w:rsidR="00F16CB8">
        <w:rPr>
          <w:rFonts w:ascii="Century Gothic" w:eastAsia="Times New Roman" w:hAnsi="Century Gothic" w:cs="Arial"/>
          <w:b/>
          <w:bCs/>
          <w:sz w:val="24"/>
          <w:szCs w:val="24"/>
          <w:lang w:eastAsia="es-ES"/>
        </w:rPr>
        <w:br/>
        <w:t xml:space="preserve">           </w:t>
      </w:r>
      <w:r w:rsidR="008835D6">
        <w:rPr>
          <w:rFonts w:ascii="Century Gothic" w:eastAsia="Times New Roman" w:hAnsi="Century Gothic" w:cs="Arial"/>
          <w:b/>
          <w:bCs/>
          <w:sz w:val="24"/>
          <w:szCs w:val="24"/>
          <w:lang w:eastAsia="es-ES"/>
        </w:rPr>
        <w:tab/>
      </w:r>
      <w:r w:rsidR="00730DEA" w:rsidRPr="00730DEA">
        <w:rPr>
          <w:rFonts w:ascii="Century Gothic" w:eastAsia="Times New Roman" w:hAnsi="Century Gothic" w:cs="Arial"/>
          <w:b/>
          <w:bCs/>
          <w:sz w:val="24"/>
          <w:szCs w:val="24"/>
          <w:lang w:eastAsia="es-ES"/>
        </w:rPr>
        <w:t xml:space="preserve">tierra, aire o agua utilizado para transportar personas, generalmente con </w:t>
      </w:r>
      <w:r w:rsidR="00F16CB8">
        <w:rPr>
          <w:rFonts w:ascii="Century Gothic" w:eastAsia="Times New Roman" w:hAnsi="Century Gothic" w:cs="Arial"/>
          <w:b/>
          <w:bCs/>
          <w:sz w:val="24"/>
          <w:szCs w:val="24"/>
          <w:lang w:eastAsia="es-ES"/>
        </w:rPr>
        <w:br/>
        <w:t xml:space="preserve">          </w:t>
      </w:r>
      <w:r w:rsidR="008835D6">
        <w:rPr>
          <w:rFonts w:ascii="Century Gothic" w:eastAsia="Times New Roman" w:hAnsi="Century Gothic" w:cs="Arial"/>
          <w:b/>
          <w:bCs/>
          <w:sz w:val="24"/>
          <w:szCs w:val="24"/>
          <w:lang w:eastAsia="es-ES"/>
        </w:rPr>
        <w:tab/>
      </w:r>
      <w:r w:rsidR="00730DEA" w:rsidRPr="00730DEA">
        <w:rPr>
          <w:rFonts w:ascii="Century Gothic" w:eastAsia="Times New Roman" w:hAnsi="Century Gothic" w:cs="Arial"/>
          <w:b/>
          <w:bCs/>
          <w:sz w:val="24"/>
          <w:szCs w:val="24"/>
          <w:lang w:eastAsia="es-ES"/>
        </w:rPr>
        <w:t xml:space="preserve">fines comerciales, laborales, escolares u otros, que regularmente se </w:t>
      </w:r>
      <w:r w:rsidR="00F16CB8">
        <w:rPr>
          <w:rFonts w:ascii="Century Gothic" w:eastAsia="Times New Roman" w:hAnsi="Century Gothic" w:cs="Arial"/>
          <w:b/>
          <w:bCs/>
          <w:sz w:val="24"/>
          <w:szCs w:val="24"/>
          <w:lang w:eastAsia="es-ES"/>
        </w:rPr>
        <w:br/>
        <w:t xml:space="preserve">           </w:t>
      </w:r>
      <w:r w:rsidR="008835D6">
        <w:rPr>
          <w:rFonts w:ascii="Century Gothic" w:eastAsia="Times New Roman" w:hAnsi="Century Gothic" w:cs="Arial"/>
          <w:b/>
          <w:bCs/>
          <w:sz w:val="24"/>
          <w:szCs w:val="24"/>
          <w:lang w:eastAsia="es-ES"/>
        </w:rPr>
        <w:tab/>
      </w:r>
      <w:r w:rsidR="00730DEA" w:rsidRPr="00730DEA">
        <w:rPr>
          <w:rFonts w:ascii="Century Gothic" w:eastAsia="Times New Roman" w:hAnsi="Century Gothic" w:cs="Arial"/>
          <w:b/>
          <w:bCs/>
          <w:sz w:val="24"/>
          <w:szCs w:val="24"/>
          <w:lang w:eastAsia="es-ES"/>
        </w:rPr>
        <w:t xml:space="preserve">obtiene una remuneración, incluye terminales, estaciones, paradas y </w:t>
      </w:r>
      <w:r w:rsidR="008835D6">
        <w:rPr>
          <w:rFonts w:ascii="Century Gothic" w:eastAsia="Times New Roman" w:hAnsi="Century Gothic" w:cs="Arial"/>
          <w:b/>
          <w:bCs/>
          <w:sz w:val="24"/>
          <w:szCs w:val="24"/>
          <w:lang w:eastAsia="es-ES"/>
        </w:rPr>
        <w:t xml:space="preserve"> </w:t>
      </w:r>
      <w:r w:rsidR="008835D6">
        <w:rPr>
          <w:rFonts w:ascii="Century Gothic" w:eastAsia="Times New Roman" w:hAnsi="Century Gothic" w:cs="Arial"/>
          <w:b/>
          <w:bCs/>
          <w:sz w:val="24"/>
          <w:szCs w:val="24"/>
          <w:lang w:eastAsia="es-ES"/>
        </w:rPr>
        <w:br/>
        <w:t xml:space="preserve">            </w:t>
      </w:r>
      <w:r w:rsidR="00730DEA" w:rsidRPr="00730DEA">
        <w:rPr>
          <w:rFonts w:ascii="Century Gothic" w:eastAsia="Times New Roman" w:hAnsi="Century Gothic" w:cs="Arial"/>
          <w:b/>
          <w:bCs/>
          <w:sz w:val="24"/>
          <w:szCs w:val="24"/>
          <w:lang w:eastAsia="es-ES"/>
        </w:rPr>
        <w:t>otras instalaciones de mobiliario urbano conexo.</w:t>
      </w:r>
    </w:p>
    <w:p w14:paraId="5B093A97" w14:textId="3D7C1BEA" w:rsidR="008878DF" w:rsidRPr="00DE058B" w:rsidRDefault="008878DF" w:rsidP="008878DF">
      <w:pPr>
        <w:autoSpaceDE w:val="0"/>
        <w:autoSpaceDN w:val="0"/>
        <w:adjustRightInd w:val="0"/>
        <w:spacing w:before="100" w:beforeAutospacing="1" w:line="360" w:lineRule="auto"/>
        <w:jc w:val="both"/>
        <w:rPr>
          <w:rFonts w:ascii="Century Gothic" w:eastAsia="Times New Roman" w:hAnsi="Century Gothic" w:cs="Arial"/>
          <w:b/>
          <w:bCs/>
          <w:sz w:val="24"/>
          <w:szCs w:val="24"/>
          <w:lang w:eastAsia="es-ES"/>
        </w:rPr>
      </w:pPr>
      <w:r w:rsidRPr="00853830">
        <w:rPr>
          <w:rFonts w:ascii="Century Gothic" w:eastAsia="Times New Roman" w:hAnsi="Century Gothic" w:cs="Arial"/>
          <w:b/>
          <w:bCs/>
          <w:sz w:val="24"/>
          <w:szCs w:val="24"/>
          <w:lang w:eastAsia="es-ES"/>
        </w:rPr>
        <w:t>Artículo 4.</w:t>
      </w:r>
      <w:r w:rsidRPr="00853830">
        <w:rPr>
          <w:rFonts w:ascii="Century Gothic" w:eastAsia="Times New Roman" w:hAnsi="Century Gothic" w:cs="Arial"/>
          <w:bCs/>
          <w:sz w:val="24"/>
          <w:szCs w:val="24"/>
          <w:lang w:eastAsia="es-ES"/>
        </w:rPr>
        <w:t xml:space="preserve"> </w:t>
      </w:r>
      <w:r w:rsidR="00FE7604" w:rsidRPr="00853830">
        <w:rPr>
          <w:rFonts w:ascii="Century Gothic" w:eastAsia="Times New Roman" w:hAnsi="Century Gothic" w:cs="Arial"/>
          <w:bCs/>
          <w:sz w:val="24"/>
          <w:szCs w:val="24"/>
          <w:lang w:eastAsia="es-ES"/>
        </w:rPr>
        <w:t>…</w:t>
      </w:r>
      <w:r w:rsidRPr="00FE7604">
        <w:rPr>
          <w:rFonts w:ascii="Century Gothic" w:eastAsia="Times New Roman" w:hAnsi="Century Gothic" w:cs="Arial"/>
          <w:bCs/>
          <w:sz w:val="24"/>
          <w:szCs w:val="24"/>
          <w:lang w:eastAsia="es-ES"/>
        </w:rPr>
        <w:t xml:space="preserve"> </w:t>
      </w:r>
    </w:p>
    <w:p w14:paraId="58922DEC" w14:textId="7DB07BF9" w:rsidR="00B93A48" w:rsidRPr="00B93A48" w:rsidRDefault="00B93A48" w:rsidP="008835D6">
      <w:pPr>
        <w:autoSpaceDE w:val="0"/>
        <w:autoSpaceDN w:val="0"/>
        <w:adjustRightInd w:val="0"/>
        <w:spacing w:before="100" w:beforeAutospacing="1" w:line="360" w:lineRule="auto"/>
        <w:ind w:left="360"/>
        <w:jc w:val="both"/>
        <w:rPr>
          <w:rFonts w:ascii="Century Gothic" w:eastAsia="Times New Roman" w:hAnsi="Century Gothic" w:cs="Arial"/>
          <w:bCs/>
          <w:sz w:val="24"/>
          <w:szCs w:val="24"/>
          <w:lang w:eastAsia="es-ES"/>
        </w:rPr>
      </w:pPr>
      <w:r w:rsidRPr="00B93A48">
        <w:rPr>
          <w:rFonts w:ascii="Century Gothic" w:eastAsia="Times New Roman" w:hAnsi="Century Gothic" w:cs="Arial"/>
          <w:bCs/>
          <w:sz w:val="24"/>
          <w:szCs w:val="24"/>
          <w:lang w:eastAsia="es-ES"/>
        </w:rPr>
        <w:t xml:space="preserve">I a </w:t>
      </w:r>
      <w:r w:rsidR="00A01CBC">
        <w:rPr>
          <w:rFonts w:ascii="Century Gothic" w:eastAsia="Times New Roman" w:hAnsi="Century Gothic" w:cs="Arial"/>
          <w:bCs/>
          <w:sz w:val="24"/>
          <w:szCs w:val="24"/>
          <w:lang w:eastAsia="es-ES"/>
        </w:rPr>
        <w:t>I</w:t>
      </w:r>
      <w:r w:rsidRPr="00B93A48">
        <w:rPr>
          <w:rFonts w:ascii="Century Gothic" w:eastAsia="Times New Roman" w:hAnsi="Century Gothic" w:cs="Arial"/>
          <w:bCs/>
          <w:sz w:val="24"/>
          <w:szCs w:val="24"/>
          <w:lang w:eastAsia="es-ES"/>
        </w:rPr>
        <w:t>X. …</w:t>
      </w:r>
    </w:p>
    <w:p w14:paraId="4E981627" w14:textId="3184E0F9" w:rsidR="00D543C8" w:rsidRDefault="00B93A48" w:rsidP="00481F26">
      <w:pPr>
        <w:autoSpaceDE w:val="0"/>
        <w:autoSpaceDN w:val="0"/>
        <w:adjustRightInd w:val="0"/>
        <w:spacing w:before="100" w:beforeAutospacing="1" w:line="360" w:lineRule="auto"/>
        <w:ind w:left="360"/>
        <w:jc w:val="both"/>
        <w:rPr>
          <w:rFonts w:ascii="Century Gothic" w:eastAsia="Times New Roman" w:hAnsi="Century Gothic" w:cs="Arial"/>
          <w:b/>
          <w:bCs/>
          <w:sz w:val="24"/>
          <w:szCs w:val="24"/>
          <w:lang w:eastAsia="es-ES"/>
        </w:rPr>
      </w:pPr>
      <w:r w:rsidRPr="003B2EEC">
        <w:rPr>
          <w:rFonts w:ascii="Century Gothic" w:eastAsia="Times New Roman" w:hAnsi="Century Gothic" w:cs="Arial"/>
          <w:sz w:val="24"/>
          <w:szCs w:val="24"/>
          <w:lang w:eastAsia="es-ES"/>
        </w:rPr>
        <w:lastRenderedPageBreak/>
        <w:t>X.</w:t>
      </w:r>
      <w:r w:rsidRPr="00B93A48">
        <w:rPr>
          <w:rFonts w:ascii="Century Gothic" w:eastAsia="Times New Roman" w:hAnsi="Century Gothic" w:cs="Arial"/>
          <w:b/>
          <w:bCs/>
          <w:sz w:val="24"/>
          <w:szCs w:val="24"/>
          <w:lang w:eastAsia="es-ES"/>
        </w:rPr>
        <w:t xml:space="preserve"> </w:t>
      </w:r>
      <w:r>
        <w:rPr>
          <w:rFonts w:ascii="Century Gothic" w:eastAsia="Times New Roman" w:hAnsi="Century Gothic" w:cs="Arial"/>
          <w:b/>
          <w:bCs/>
          <w:sz w:val="24"/>
          <w:szCs w:val="24"/>
          <w:lang w:eastAsia="es-ES"/>
        </w:rPr>
        <w:t xml:space="preserve">   F</w:t>
      </w:r>
      <w:r w:rsidRPr="00B93A48">
        <w:rPr>
          <w:rFonts w:ascii="Century Gothic" w:eastAsia="Times New Roman" w:hAnsi="Century Gothic" w:cs="Arial"/>
          <w:b/>
          <w:bCs/>
          <w:sz w:val="24"/>
          <w:szCs w:val="24"/>
          <w:lang w:eastAsia="es-ES"/>
        </w:rPr>
        <w:t xml:space="preserve">omentar y concientizar acerca de la contaminación provocada por los </w:t>
      </w:r>
      <w:r w:rsidR="003411EF">
        <w:rPr>
          <w:rFonts w:ascii="Century Gothic" w:eastAsia="Times New Roman" w:hAnsi="Century Gothic" w:cs="Arial"/>
          <w:b/>
          <w:bCs/>
          <w:sz w:val="24"/>
          <w:szCs w:val="24"/>
          <w:lang w:eastAsia="es-ES"/>
        </w:rPr>
        <w:br/>
        <w:t xml:space="preserve">           </w:t>
      </w:r>
      <w:r w:rsidRPr="00B93A48">
        <w:rPr>
          <w:rFonts w:ascii="Century Gothic" w:eastAsia="Times New Roman" w:hAnsi="Century Gothic" w:cs="Arial"/>
          <w:b/>
          <w:bCs/>
          <w:sz w:val="24"/>
          <w:szCs w:val="24"/>
          <w:lang w:eastAsia="es-ES"/>
        </w:rPr>
        <w:t xml:space="preserve">residuos del tabaco y su debido </w:t>
      </w:r>
      <w:proofErr w:type="spellStart"/>
      <w:r w:rsidRPr="00B93A48">
        <w:rPr>
          <w:rFonts w:ascii="Century Gothic" w:eastAsia="Times New Roman" w:hAnsi="Century Gothic" w:cs="Arial"/>
          <w:b/>
          <w:bCs/>
          <w:sz w:val="24"/>
          <w:szCs w:val="24"/>
          <w:lang w:eastAsia="es-ES"/>
        </w:rPr>
        <w:t>desechamiento</w:t>
      </w:r>
      <w:proofErr w:type="spellEnd"/>
      <w:r w:rsidRPr="00B93A48">
        <w:rPr>
          <w:rFonts w:ascii="Century Gothic" w:eastAsia="Times New Roman" w:hAnsi="Century Gothic" w:cs="Arial"/>
          <w:b/>
          <w:bCs/>
          <w:sz w:val="24"/>
          <w:szCs w:val="24"/>
          <w:lang w:eastAsia="es-ES"/>
        </w:rPr>
        <w:t xml:space="preserve"> en recipientes destinados a </w:t>
      </w:r>
      <w:r w:rsidR="003411EF">
        <w:rPr>
          <w:rFonts w:ascii="Century Gothic" w:eastAsia="Times New Roman" w:hAnsi="Century Gothic" w:cs="Arial"/>
          <w:b/>
          <w:bCs/>
          <w:sz w:val="24"/>
          <w:szCs w:val="24"/>
          <w:lang w:eastAsia="es-ES"/>
        </w:rPr>
        <w:br/>
        <w:t xml:space="preserve">           </w:t>
      </w:r>
      <w:r w:rsidRPr="00B93A48">
        <w:rPr>
          <w:rFonts w:ascii="Century Gothic" w:eastAsia="Times New Roman" w:hAnsi="Century Gothic" w:cs="Arial"/>
          <w:b/>
          <w:bCs/>
          <w:sz w:val="24"/>
          <w:szCs w:val="24"/>
          <w:lang w:eastAsia="es-ES"/>
        </w:rPr>
        <w:t xml:space="preserve">este fin. </w:t>
      </w:r>
    </w:p>
    <w:p w14:paraId="51B78281" w14:textId="383FFCD2" w:rsidR="00A01CBC" w:rsidRPr="00B93A48" w:rsidRDefault="00A01CBC" w:rsidP="006D008B">
      <w:pPr>
        <w:autoSpaceDE w:val="0"/>
        <w:autoSpaceDN w:val="0"/>
        <w:adjustRightInd w:val="0"/>
        <w:spacing w:before="100" w:beforeAutospacing="1" w:line="360" w:lineRule="auto"/>
        <w:ind w:left="993" w:hanging="633"/>
        <w:jc w:val="both"/>
        <w:rPr>
          <w:rFonts w:ascii="Century Gothic" w:eastAsia="Times New Roman" w:hAnsi="Century Gothic" w:cs="Arial"/>
          <w:b/>
          <w:bCs/>
          <w:sz w:val="24"/>
          <w:szCs w:val="24"/>
          <w:lang w:eastAsia="es-ES"/>
        </w:rPr>
      </w:pPr>
      <w:r>
        <w:rPr>
          <w:rFonts w:ascii="Century Gothic" w:eastAsia="Times New Roman" w:hAnsi="Century Gothic" w:cs="Arial"/>
          <w:b/>
          <w:bCs/>
          <w:sz w:val="24"/>
          <w:szCs w:val="24"/>
          <w:lang w:eastAsia="es-ES"/>
        </w:rPr>
        <w:t>XI.  Ejercer las demás atribuciones que determine la presente Ley y sus disposiciones reglamentarias.</w:t>
      </w:r>
    </w:p>
    <w:p w14:paraId="4DB57DA0" w14:textId="57C38F39" w:rsidR="008878DF" w:rsidRDefault="008878DF" w:rsidP="008878DF">
      <w:pPr>
        <w:autoSpaceDE w:val="0"/>
        <w:autoSpaceDN w:val="0"/>
        <w:adjustRightInd w:val="0"/>
        <w:spacing w:before="100" w:beforeAutospacing="1" w:line="360" w:lineRule="auto"/>
        <w:jc w:val="both"/>
        <w:rPr>
          <w:rFonts w:ascii="Century Gothic" w:eastAsia="Times New Roman" w:hAnsi="Century Gothic" w:cs="Arial"/>
          <w:bCs/>
          <w:sz w:val="24"/>
          <w:szCs w:val="24"/>
          <w:lang w:eastAsia="es-ES"/>
        </w:rPr>
      </w:pPr>
      <w:r w:rsidRPr="00853830">
        <w:rPr>
          <w:rFonts w:ascii="Century Gothic" w:eastAsia="Times New Roman" w:hAnsi="Century Gothic" w:cs="Arial"/>
          <w:b/>
          <w:bCs/>
          <w:sz w:val="24"/>
          <w:szCs w:val="24"/>
          <w:lang w:eastAsia="es-ES"/>
        </w:rPr>
        <w:t>Artículo 6.</w:t>
      </w:r>
      <w:r w:rsidRPr="00853830">
        <w:rPr>
          <w:rFonts w:ascii="Century Gothic" w:eastAsia="Times New Roman" w:hAnsi="Century Gothic" w:cs="Arial"/>
          <w:bCs/>
          <w:sz w:val="24"/>
          <w:szCs w:val="24"/>
          <w:lang w:eastAsia="es-ES"/>
        </w:rPr>
        <w:t xml:space="preserve"> </w:t>
      </w:r>
      <w:r w:rsidR="00D543C8" w:rsidRPr="00853830">
        <w:rPr>
          <w:rFonts w:ascii="Century Gothic" w:eastAsia="Times New Roman" w:hAnsi="Century Gothic" w:cs="Arial"/>
          <w:sz w:val="24"/>
          <w:szCs w:val="24"/>
          <w:lang w:eastAsia="es-ES"/>
        </w:rPr>
        <w:t>…</w:t>
      </w:r>
      <w:r w:rsidRPr="00D543C8">
        <w:rPr>
          <w:rFonts w:ascii="Century Gothic" w:eastAsia="Times New Roman" w:hAnsi="Century Gothic" w:cs="Arial"/>
          <w:bCs/>
          <w:sz w:val="24"/>
          <w:szCs w:val="24"/>
          <w:lang w:eastAsia="es-ES"/>
        </w:rPr>
        <w:t xml:space="preserve"> </w:t>
      </w:r>
    </w:p>
    <w:p w14:paraId="5042841C" w14:textId="38271A20" w:rsidR="00586B62" w:rsidRDefault="00586B62" w:rsidP="008878DF">
      <w:pPr>
        <w:autoSpaceDE w:val="0"/>
        <w:autoSpaceDN w:val="0"/>
        <w:adjustRightInd w:val="0"/>
        <w:spacing w:before="100" w:beforeAutospacing="1" w:line="360" w:lineRule="auto"/>
        <w:jc w:val="both"/>
        <w:rPr>
          <w:rFonts w:ascii="Century Gothic" w:eastAsia="Times New Roman" w:hAnsi="Century Gothic" w:cs="Arial"/>
          <w:bCs/>
          <w:sz w:val="24"/>
          <w:szCs w:val="24"/>
          <w:lang w:eastAsia="es-ES"/>
        </w:rPr>
      </w:pPr>
      <w:r>
        <w:rPr>
          <w:rFonts w:ascii="Century Gothic" w:eastAsia="Times New Roman" w:hAnsi="Century Gothic" w:cs="Arial"/>
          <w:bCs/>
          <w:sz w:val="24"/>
          <w:szCs w:val="24"/>
          <w:lang w:eastAsia="es-ES"/>
        </w:rPr>
        <w:t xml:space="preserve">     I a V. …</w:t>
      </w:r>
    </w:p>
    <w:p w14:paraId="684A34A7" w14:textId="2C5A67B0" w:rsidR="00F465E6" w:rsidRPr="00F465E6" w:rsidRDefault="00F465E6" w:rsidP="00F465E6">
      <w:pPr>
        <w:autoSpaceDE w:val="0"/>
        <w:autoSpaceDN w:val="0"/>
        <w:adjustRightInd w:val="0"/>
        <w:spacing w:before="100" w:beforeAutospacing="1" w:line="360" w:lineRule="auto"/>
        <w:ind w:left="360"/>
        <w:jc w:val="both"/>
        <w:rPr>
          <w:rFonts w:ascii="Century Gothic" w:eastAsia="Times New Roman" w:hAnsi="Century Gothic" w:cs="Arial"/>
          <w:sz w:val="24"/>
          <w:szCs w:val="24"/>
          <w:lang w:eastAsia="es-ES"/>
        </w:rPr>
      </w:pPr>
      <w:r w:rsidRPr="00F465E6">
        <w:rPr>
          <w:rFonts w:ascii="Century Gothic" w:eastAsia="Times New Roman" w:hAnsi="Century Gothic" w:cs="Arial"/>
          <w:sz w:val="24"/>
          <w:szCs w:val="24"/>
          <w:lang w:eastAsia="es-ES"/>
        </w:rPr>
        <w:t xml:space="preserve">VI.    </w:t>
      </w:r>
      <w:r w:rsidRPr="00F465E6">
        <w:rPr>
          <w:rFonts w:ascii="Century Gothic" w:eastAsia="Times New Roman" w:hAnsi="Century Gothic" w:cs="Arial"/>
          <w:b/>
          <w:bCs/>
          <w:sz w:val="24"/>
          <w:szCs w:val="24"/>
          <w:lang w:eastAsia="es-ES"/>
        </w:rPr>
        <w:t xml:space="preserve">Fomentar y concientizar acerca de la contaminación provocada por los </w:t>
      </w:r>
      <w:r w:rsidRPr="00F465E6">
        <w:rPr>
          <w:rFonts w:ascii="Century Gothic" w:eastAsia="Times New Roman" w:hAnsi="Century Gothic" w:cs="Arial"/>
          <w:b/>
          <w:bCs/>
          <w:sz w:val="24"/>
          <w:szCs w:val="24"/>
          <w:lang w:eastAsia="es-ES"/>
        </w:rPr>
        <w:br/>
        <w:t xml:space="preserve">           residuos del tabaco y su debido </w:t>
      </w:r>
      <w:proofErr w:type="spellStart"/>
      <w:r w:rsidRPr="00F465E6">
        <w:rPr>
          <w:rFonts w:ascii="Century Gothic" w:eastAsia="Times New Roman" w:hAnsi="Century Gothic" w:cs="Arial"/>
          <w:b/>
          <w:bCs/>
          <w:sz w:val="24"/>
          <w:szCs w:val="24"/>
          <w:lang w:eastAsia="es-ES"/>
        </w:rPr>
        <w:t>desechamiento</w:t>
      </w:r>
      <w:proofErr w:type="spellEnd"/>
      <w:r w:rsidRPr="00F465E6">
        <w:rPr>
          <w:rFonts w:ascii="Century Gothic" w:eastAsia="Times New Roman" w:hAnsi="Century Gothic" w:cs="Arial"/>
          <w:b/>
          <w:bCs/>
          <w:sz w:val="24"/>
          <w:szCs w:val="24"/>
          <w:lang w:eastAsia="es-ES"/>
        </w:rPr>
        <w:t xml:space="preserve"> en recipientes destinados a </w:t>
      </w:r>
      <w:r w:rsidRPr="00F465E6">
        <w:rPr>
          <w:rFonts w:ascii="Century Gothic" w:eastAsia="Times New Roman" w:hAnsi="Century Gothic" w:cs="Arial"/>
          <w:b/>
          <w:bCs/>
          <w:sz w:val="24"/>
          <w:szCs w:val="24"/>
          <w:lang w:eastAsia="es-ES"/>
        </w:rPr>
        <w:br/>
        <w:t xml:space="preserve">           este fin.</w:t>
      </w:r>
      <w:r w:rsidRPr="00F465E6">
        <w:rPr>
          <w:rFonts w:ascii="Century Gothic" w:eastAsia="Times New Roman" w:hAnsi="Century Gothic" w:cs="Arial"/>
          <w:sz w:val="24"/>
          <w:szCs w:val="24"/>
          <w:lang w:eastAsia="es-ES"/>
        </w:rPr>
        <w:t xml:space="preserve"> </w:t>
      </w:r>
    </w:p>
    <w:p w14:paraId="01D2DA2A" w14:textId="2348974B" w:rsidR="00F465E6" w:rsidRPr="00B93A48" w:rsidRDefault="00F465E6" w:rsidP="00F465E6">
      <w:pPr>
        <w:autoSpaceDE w:val="0"/>
        <w:autoSpaceDN w:val="0"/>
        <w:adjustRightInd w:val="0"/>
        <w:spacing w:before="100" w:beforeAutospacing="1" w:line="360" w:lineRule="auto"/>
        <w:ind w:left="993" w:hanging="633"/>
        <w:jc w:val="both"/>
        <w:rPr>
          <w:rFonts w:ascii="Century Gothic" w:eastAsia="Times New Roman" w:hAnsi="Century Gothic" w:cs="Arial"/>
          <w:b/>
          <w:bCs/>
          <w:sz w:val="24"/>
          <w:szCs w:val="24"/>
          <w:lang w:eastAsia="es-ES"/>
        </w:rPr>
      </w:pPr>
      <w:r>
        <w:rPr>
          <w:rFonts w:ascii="Century Gothic" w:eastAsia="Times New Roman" w:hAnsi="Century Gothic" w:cs="Arial"/>
          <w:b/>
          <w:bCs/>
          <w:sz w:val="24"/>
          <w:szCs w:val="24"/>
          <w:lang w:eastAsia="es-ES"/>
        </w:rPr>
        <w:t>VII.  Ejercer las demás atribuciones que determine la presente Ley y sus disposiciones reglamentarias.</w:t>
      </w:r>
    </w:p>
    <w:p w14:paraId="337B9818" w14:textId="5B625D5A" w:rsidR="008878DF" w:rsidRPr="00DE058B" w:rsidRDefault="008878DF" w:rsidP="008878DF">
      <w:pPr>
        <w:autoSpaceDE w:val="0"/>
        <w:autoSpaceDN w:val="0"/>
        <w:adjustRightInd w:val="0"/>
        <w:spacing w:before="100" w:beforeAutospacing="1" w:line="360" w:lineRule="auto"/>
        <w:jc w:val="both"/>
        <w:rPr>
          <w:rFonts w:ascii="Century Gothic" w:eastAsia="Times New Roman" w:hAnsi="Century Gothic" w:cs="Arial"/>
          <w:b/>
          <w:bCs/>
          <w:sz w:val="24"/>
          <w:szCs w:val="24"/>
          <w:lang w:eastAsia="es-ES"/>
        </w:rPr>
      </w:pPr>
      <w:r w:rsidRPr="00DE058B">
        <w:rPr>
          <w:rFonts w:ascii="Century Gothic" w:eastAsia="Times New Roman" w:hAnsi="Century Gothic" w:cs="Arial"/>
          <w:b/>
          <w:bCs/>
          <w:sz w:val="24"/>
          <w:szCs w:val="24"/>
          <w:lang w:eastAsia="es-ES"/>
        </w:rPr>
        <w:t>Artículo 9</w:t>
      </w:r>
      <w:r w:rsidRPr="00DE058B">
        <w:rPr>
          <w:rFonts w:ascii="Century Gothic" w:eastAsia="Times New Roman" w:hAnsi="Century Gothic" w:cs="Arial"/>
          <w:sz w:val="24"/>
          <w:szCs w:val="24"/>
          <w:lang w:eastAsia="es-ES"/>
        </w:rPr>
        <w:t>. La Secretaría, en coordinación con autoridades federales, estatales, municipales y los sectores social y privado, implementará programas</w:t>
      </w:r>
      <w:r w:rsidR="005474DC">
        <w:rPr>
          <w:rFonts w:ascii="Century Gothic" w:eastAsia="Times New Roman" w:hAnsi="Century Gothic" w:cs="Arial"/>
          <w:sz w:val="24"/>
          <w:szCs w:val="24"/>
          <w:lang w:eastAsia="es-ES"/>
        </w:rPr>
        <w:t xml:space="preserve"> </w:t>
      </w:r>
      <w:r w:rsidR="005474DC" w:rsidRPr="003B5C92">
        <w:rPr>
          <w:rFonts w:ascii="Century Gothic" w:eastAsia="Times New Roman" w:hAnsi="Century Gothic" w:cs="Arial"/>
          <w:sz w:val="24"/>
          <w:szCs w:val="24"/>
          <w:lang w:eastAsia="es-ES"/>
        </w:rPr>
        <w:t>preventivos</w:t>
      </w:r>
      <w:r w:rsidRPr="00DE058B">
        <w:rPr>
          <w:rFonts w:ascii="Century Gothic" w:eastAsia="Times New Roman" w:hAnsi="Century Gothic" w:cs="Arial"/>
          <w:sz w:val="24"/>
          <w:szCs w:val="24"/>
          <w:lang w:eastAsia="es-ES"/>
        </w:rPr>
        <w:t xml:space="preserve"> permanentes contra los efectos nocivos </w:t>
      </w:r>
      <w:r w:rsidRPr="00DE058B">
        <w:rPr>
          <w:rFonts w:ascii="Century Gothic" w:eastAsia="Times New Roman" w:hAnsi="Century Gothic" w:cs="Arial"/>
          <w:b/>
          <w:bCs/>
          <w:sz w:val="24"/>
          <w:szCs w:val="24"/>
          <w:lang w:eastAsia="es-ES"/>
        </w:rPr>
        <w:t>para el ser humano y el medio ambiente</w:t>
      </w:r>
      <w:r w:rsidRPr="005474DC">
        <w:rPr>
          <w:rFonts w:ascii="Century Gothic" w:eastAsia="Times New Roman" w:hAnsi="Century Gothic" w:cs="Arial"/>
          <w:b/>
          <w:sz w:val="24"/>
          <w:szCs w:val="24"/>
          <w:lang w:eastAsia="es-ES"/>
        </w:rPr>
        <w:t>,</w:t>
      </w:r>
      <w:r w:rsidRPr="00DE058B">
        <w:rPr>
          <w:rFonts w:ascii="Century Gothic" w:eastAsia="Times New Roman" w:hAnsi="Century Gothic" w:cs="Arial"/>
          <w:sz w:val="24"/>
          <w:szCs w:val="24"/>
          <w:lang w:eastAsia="es-ES"/>
        </w:rPr>
        <w:t xml:space="preserve"> causados por el consumo del tabaco, a fin de fomentar que sus disposiciones sean aplicadas.</w:t>
      </w:r>
      <w:r w:rsidRPr="00DE058B">
        <w:rPr>
          <w:rFonts w:ascii="Century Gothic" w:eastAsia="Times New Roman" w:hAnsi="Century Gothic" w:cs="Arial"/>
          <w:b/>
          <w:bCs/>
          <w:sz w:val="24"/>
          <w:szCs w:val="24"/>
          <w:lang w:eastAsia="es-ES"/>
        </w:rPr>
        <w:t xml:space="preserve"> </w:t>
      </w:r>
    </w:p>
    <w:p w14:paraId="27868DF0" w14:textId="45F23A19" w:rsidR="008878DF" w:rsidRPr="00DE058B" w:rsidRDefault="008878DF" w:rsidP="008878DF">
      <w:pPr>
        <w:autoSpaceDE w:val="0"/>
        <w:autoSpaceDN w:val="0"/>
        <w:adjustRightInd w:val="0"/>
        <w:spacing w:before="100" w:beforeAutospacing="1" w:line="360" w:lineRule="auto"/>
        <w:jc w:val="both"/>
        <w:rPr>
          <w:rFonts w:ascii="Century Gothic" w:eastAsia="Times New Roman" w:hAnsi="Century Gothic" w:cs="Arial"/>
          <w:b/>
          <w:bCs/>
          <w:sz w:val="24"/>
          <w:szCs w:val="24"/>
          <w:lang w:eastAsia="es-ES"/>
        </w:rPr>
      </w:pPr>
      <w:r w:rsidRPr="00DE058B">
        <w:rPr>
          <w:rFonts w:ascii="Century Gothic" w:eastAsia="Times New Roman" w:hAnsi="Century Gothic" w:cs="Arial"/>
          <w:b/>
          <w:bCs/>
          <w:sz w:val="24"/>
          <w:szCs w:val="24"/>
          <w:lang w:eastAsia="es-ES"/>
        </w:rPr>
        <w:t xml:space="preserve">Artículo 17. </w:t>
      </w:r>
      <w:r w:rsidR="00CE1F47">
        <w:rPr>
          <w:rFonts w:ascii="Century Gothic" w:eastAsia="Times New Roman" w:hAnsi="Century Gothic" w:cs="Arial"/>
          <w:sz w:val="24"/>
          <w:szCs w:val="24"/>
          <w:lang w:eastAsia="es-ES"/>
        </w:rPr>
        <w:t>…</w:t>
      </w:r>
      <w:r w:rsidRPr="00DE058B">
        <w:rPr>
          <w:rFonts w:ascii="Century Gothic" w:eastAsia="Times New Roman" w:hAnsi="Century Gothic" w:cs="Arial"/>
          <w:b/>
          <w:bCs/>
          <w:sz w:val="24"/>
          <w:szCs w:val="24"/>
          <w:lang w:eastAsia="es-ES"/>
        </w:rPr>
        <w:t xml:space="preserve"> </w:t>
      </w:r>
    </w:p>
    <w:p w14:paraId="6FFFF305" w14:textId="5AAF3C79" w:rsidR="008878DF" w:rsidRPr="00A31D4E" w:rsidRDefault="008878DF" w:rsidP="00A31D4E">
      <w:pPr>
        <w:pStyle w:val="Prrafodelista"/>
        <w:numPr>
          <w:ilvl w:val="0"/>
          <w:numId w:val="42"/>
        </w:numPr>
        <w:autoSpaceDE w:val="0"/>
        <w:autoSpaceDN w:val="0"/>
        <w:adjustRightInd w:val="0"/>
        <w:spacing w:before="100" w:beforeAutospacing="1" w:line="360" w:lineRule="auto"/>
        <w:jc w:val="both"/>
        <w:rPr>
          <w:rFonts w:ascii="Century Gothic" w:eastAsia="Times New Roman" w:hAnsi="Century Gothic" w:cs="Arial"/>
          <w:bCs/>
          <w:sz w:val="24"/>
          <w:szCs w:val="24"/>
          <w:lang w:eastAsia="es-ES"/>
        </w:rPr>
      </w:pPr>
      <w:r w:rsidRPr="00A31D4E">
        <w:rPr>
          <w:rFonts w:ascii="Century Gothic" w:eastAsia="Times New Roman" w:hAnsi="Century Gothic" w:cs="Arial"/>
          <w:bCs/>
          <w:sz w:val="24"/>
          <w:szCs w:val="24"/>
          <w:lang w:eastAsia="es-ES"/>
        </w:rPr>
        <w:t xml:space="preserve">… </w:t>
      </w:r>
    </w:p>
    <w:p w14:paraId="015CA83F" w14:textId="3464E4BB" w:rsidR="00A31D4E" w:rsidRPr="00A31D4E" w:rsidRDefault="00A31D4E" w:rsidP="00A31D4E">
      <w:pPr>
        <w:pStyle w:val="Prrafodelista"/>
        <w:numPr>
          <w:ilvl w:val="0"/>
          <w:numId w:val="42"/>
        </w:numPr>
        <w:autoSpaceDE w:val="0"/>
        <w:autoSpaceDN w:val="0"/>
        <w:adjustRightInd w:val="0"/>
        <w:spacing w:before="100" w:beforeAutospacing="1" w:line="360" w:lineRule="auto"/>
        <w:jc w:val="both"/>
        <w:rPr>
          <w:rFonts w:ascii="Century Gothic" w:eastAsia="Times New Roman" w:hAnsi="Century Gothic" w:cs="Arial"/>
          <w:bCs/>
          <w:sz w:val="24"/>
          <w:szCs w:val="24"/>
          <w:lang w:eastAsia="es-ES"/>
        </w:rPr>
      </w:pPr>
      <w:r w:rsidRPr="00A31D4E">
        <w:rPr>
          <w:rFonts w:ascii="Century Gothic" w:hAnsi="Century Gothic" w:cs="Arial"/>
          <w:sz w:val="24"/>
          <w:szCs w:val="24"/>
        </w:rPr>
        <w:lastRenderedPageBreak/>
        <w:t>El comercio, donación, regalo, venta y suministro de productos del tabaco en instituciones educativas públicas y privadas</w:t>
      </w:r>
      <w:r w:rsidRPr="00A31D4E">
        <w:rPr>
          <w:rFonts w:ascii="Century Gothic" w:hAnsi="Century Gothic" w:cs="Arial"/>
          <w:b/>
          <w:bCs/>
          <w:sz w:val="24"/>
          <w:szCs w:val="24"/>
        </w:rPr>
        <w:t>;</w:t>
      </w:r>
    </w:p>
    <w:p w14:paraId="1DA7A0AB" w14:textId="1A148AC4" w:rsidR="00A31D4E" w:rsidRPr="00A31D4E" w:rsidRDefault="00A31D4E" w:rsidP="00A31D4E">
      <w:pPr>
        <w:pStyle w:val="Prrafodelista"/>
        <w:numPr>
          <w:ilvl w:val="0"/>
          <w:numId w:val="42"/>
        </w:numPr>
        <w:autoSpaceDE w:val="0"/>
        <w:autoSpaceDN w:val="0"/>
        <w:adjustRightInd w:val="0"/>
        <w:spacing w:before="100" w:beforeAutospacing="1" w:line="360" w:lineRule="auto"/>
        <w:jc w:val="both"/>
        <w:rPr>
          <w:rFonts w:ascii="Century Gothic" w:eastAsia="Times New Roman" w:hAnsi="Century Gothic" w:cs="Arial"/>
          <w:bCs/>
          <w:sz w:val="24"/>
          <w:szCs w:val="24"/>
          <w:lang w:eastAsia="es-ES"/>
        </w:rPr>
      </w:pPr>
      <w:r>
        <w:rPr>
          <w:rFonts w:ascii="Century Gothic" w:hAnsi="Century Gothic" w:cs="Arial"/>
          <w:b/>
          <w:bCs/>
          <w:sz w:val="24"/>
          <w:szCs w:val="24"/>
        </w:rPr>
        <w:t>...</w:t>
      </w:r>
    </w:p>
    <w:p w14:paraId="491B07EB" w14:textId="693FE60C" w:rsidR="008878DF" w:rsidRPr="00DE058B" w:rsidRDefault="008878DF" w:rsidP="00F16CB8">
      <w:pPr>
        <w:autoSpaceDE w:val="0"/>
        <w:autoSpaceDN w:val="0"/>
        <w:adjustRightInd w:val="0"/>
        <w:spacing w:before="100" w:beforeAutospacing="1" w:line="360" w:lineRule="auto"/>
        <w:ind w:firstLine="601"/>
        <w:jc w:val="both"/>
        <w:rPr>
          <w:rFonts w:ascii="Century Gothic" w:eastAsia="Times New Roman" w:hAnsi="Century Gothic" w:cs="Arial"/>
          <w:b/>
          <w:bCs/>
          <w:sz w:val="24"/>
          <w:szCs w:val="24"/>
          <w:lang w:eastAsia="es-ES"/>
        </w:rPr>
      </w:pPr>
      <w:r w:rsidRPr="00DE058B">
        <w:rPr>
          <w:rFonts w:ascii="Century Gothic" w:eastAsia="Times New Roman" w:hAnsi="Century Gothic" w:cs="Arial"/>
          <w:b/>
          <w:bCs/>
          <w:sz w:val="24"/>
          <w:szCs w:val="24"/>
          <w:lang w:eastAsia="es-ES"/>
        </w:rPr>
        <w:t xml:space="preserve">IV. Realizar toda forma de publicidad, promoción y patrocinio de los productos </w:t>
      </w:r>
      <w:r w:rsidR="00F16CB8">
        <w:rPr>
          <w:rFonts w:ascii="Century Gothic" w:eastAsia="Times New Roman" w:hAnsi="Century Gothic" w:cs="Arial"/>
          <w:b/>
          <w:bCs/>
          <w:sz w:val="24"/>
          <w:szCs w:val="24"/>
          <w:lang w:eastAsia="es-ES"/>
        </w:rPr>
        <w:br/>
        <w:t xml:space="preserve">  </w:t>
      </w:r>
      <w:r w:rsidR="00F16CB8">
        <w:rPr>
          <w:rFonts w:ascii="Century Gothic" w:eastAsia="Times New Roman" w:hAnsi="Century Gothic" w:cs="Arial"/>
          <w:b/>
          <w:bCs/>
          <w:sz w:val="24"/>
          <w:szCs w:val="24"/>
          <w:lang w:eastAsia="es-ES"/>
        </w:rPr>
        <w:tab/>
        <w:t xml:space="preserve">    </w:t>
      </w:r>
      <w:r w:rsidRPr="00DE058B">
        <w:rPr>
          <w:rFonts w:ascii="Century Gothic" w:eastAsia="Times New Roman" w:hAnsi="Century Gothic" w:cs="Arial"/>
          <w:b/>
          <w:bCs/>
          <w:sz w:val="24"/>
          <w:szCs w:val="24"/>
          <w:lang w:eastAsia="es-ES"/>
        </w:rPr>
        <w:t xml:space="preserve">elaborados con tabaco, en forma directa o indirecta, a través de cualquier </w:t>
      </w:r>
      <w:r w:rsidR="00F16CB8">
        <w:rPr>
          <w:rFonts w:ascii="Century Gothic" w:eastAsia="Times New Roman" w:hAnsi="Century Gothic" w:cs="Arial"/>
          <w:b/>
          <w:bCs/>
          <w:sz w:val="24"/>
          <w:szCs w:val="24"/>
          <w:lang w:eastAsia="es-ES"/>
        </w:rPr>
        <w:br/>
        <w:t xml:space="preserve">              </w:t>
      </w:r>
      <w:r w:rsidRPr="00DE058B">
        <w:rPr>
          <w:rFonts w:ascii="Century Gothic" w:eastAsia="Times New Roman" w:hAnsi="Century Gothic" w:cs="Arial"/>
          <w:b/>
          <w:bCs/>
          <w:sz w:val="24"/>
          <w:szCs w:val="24"/>
          <w:lang w:eastAsia="es-ES"/>
        </w:rPr>
        <w:t>medio de difusión o comunicación que posi</w:t>
      </w:r>
      <w:r w:rsidR="00CE1F47">
        <w:rPr>
          <w:rFonts w:ascii="Century Gothic" w:eastAsia="Times New Roman" w:hAnsi="Century Gothic" w:cs="Arial"/>
          <w:b/>
          <w:bCs/>
          <w:sz w:val="24"/>
          <w:szCs w:val="24"/>
          <w:lang w:eastAsia="es-ES"/>
        </w:rPr>
        <w:t xml:space="preserve">cione elementos de la marca de </w:t>
      </w:r>
      <w:r w:rsidR="00F16CB8">
        <w:rPr>
          <w:rFonts w:ascii="Century Gothic" w:eastAsia="Times New Roman" w:hAnsi="Century Gothic" w:cs="Arial"/>
          <w:b/>
          <w:bCs/>
          <w:sz w:val="24"/>
          <w:szCs w:val="24"/>
          <w:lang w:eastAsia="es-ES"/>
        </w:rPr>
        <w:br/>
        <w:t xml:space="preserve">              </w:t>
      </w:r>
      <w:r w:rsidR="009D1620">
        <w:rPr>
          <w:rFonts w:ascii="Century Gothic" w:eastAsia="Times New Roman" w:hAnsi="Century Gothic" w:cs="Arial"/>
          <w:b/>
          <w:bCs/>
          <w:sz w:val="24"/>
          <w:szCs w:val="24"/>
          <w:lang w:eastAsia="es-ES"/>
        </w:rPr>
        <w:t>e</w:t>
      </w:r>
      <w:r w:rsidRPr="00DE058B">
        <w:rPr>
          <w:rFonts w:ascii="Century Gothic" w:eastAsia="Times New Roman" w:hAnsi="Century Gothic" w:cs="Arial"/>
          <w:b/>
          <w:bCs/>
          <w:sz w:val="24"/>
          <w:szCs w:val="24"/>
          <w:lang w:eastAsia="es-ES"/>
        </w:rPr>
        <w:t xml:space="preserve">stos, que fomente la compra, el consumo o preferencia por parte de la </w:t>
      </w:r>
      <w:r w:rsidR="00F16CB8">
        <w:rPr>
          <w:rFonts w:ascii="Century Gothic" w:eastAsia="Times New Roman" w:hAnsi="Century Gothic" w:cs="Arial"/>
          <w:b/>
          <w:bCs/>
          <w:sz w:val="24"/>
          <w:szCs w:val="24"/>
          <w:lang w:eastAsia="es-ES"/>
        </w:rPr>
        <w:br/>
        <w:t xml:space="preserve">              </w:t>
      </w:r>
      <w:r w:rsidRPr="00DE058B">
        <w:rPr>
          <w:rFonts w:ascii="Century Gothic" w:eastAsia="Times New Roman" w:hAnsi="Century Gothic" w:cs="Arial"/>
          <w:b/>
          <w:bCs/>
          <w:sz w:val="24"/>
          <w:szCs w:val="24"/>
          <w:lang w:eastAsia="es-ES"/>
        </w:rPr>
        <w:t xml:space="preserve">población. </w:t>
      </w:r>
    </w:p>
    <w:p w14:paraId="2D0B9B03" w14:textId="53695876" w:rsidR="008878DF" w:rsidRPr="00DE058B" w:rsidRDefault="008878DF" w:rsidP="008878DF">
      <w:pPr>
        <w:autoSpaceDE w:val="0"/>
        <w:autoSpaceDN w:val="0"/>
        <w:adjustRightInd w:val="0"/>
        <w:spacing w:before="100" w:beforeAutospacing="1" w:line="360" w:lineRule="auto"/>
        <w:jc w:val="both"/>
        <w:rPr>
          <w:rFonts w:ascii="Century Gothic" w:eastAsia="Times New Roman" w:hAnsi="Century Gothic" w:cs="Arial"/>
          <w:b/>
          <w:bCs/>
          <w:sz w:val="24"/>
          <w:szCs w:val="24"/>
          <w:lang w:eastAsia="es-ES"/>
        </w:rPr>
      </w:pPr>
      <w:r w:rsidRPr="00DE058B">
        <w:rPr>
          <w:rFonts w:ascii="Century Gothic" w:eastAsia="Times New Roman" w:hAnsi="Century Gothic" w:cs="Arial"/>
          <w:b/>
          <w:bCs/>
          <w:sz w:val="24"/>
          <w:szCs w:val="24"/>
          <w:lang w:eastAsia="es-ES"/>
        </w:rPr>
        <w:t xml:space="preserve">Artículo 18. </w:t>
      </w:r>
      <w:r w:rsidRPr="00DE058B">
        <w:rPr>
          <w:rFonts w:ascii="Century Gothic" w:eastAsia="Times New Roman" w:hAnsi="Century Gothic" w:cs="Arial"/>
          <w:sz w:val="24"/>
          <w:szCs w:val="24"/>
          <w:lang w:eastAsia="es-ES"/>
        </w:rPr>
        <w:t xml:space="preserve">Queda prohibido a cualquier persona consumir o tener encendido cualquier producto del tabaco </w:t>
      </w:r>
      <w:r w:rsidRPr="00DE058B">
        <w:rPr>
          <w:rFonts w:ascii="Century Gothic" w:eastAsia="Times New Roman" w:hAnsi="Century Gothic" w:cs="Arial"/>
          <w:b/>
          <w:bCs/>
          <w:sz w:val="24"/>
          <w:szCs w:val="24"/>
          <w:lang w:eastAsia="es-ES"/>
        </w:rPr>
        <w:t>y nicotina</w:t>
      </w:r>
      <w:r w:rsidRPr="00DE058B">
        <w:rPr>
          <w:rFonts w:ascii="Century Gothic" w:eastAsia="Times New Roman" w:hAnsi="Century Gothic" w:cs="Arial"/>
          <w:sz w:val="24"/>
          <w:szCs w:val="24"/>
          <w:lang w:eastAsia="es-ES"/>
        </w:rPr>
        <w:t xml:space="preserve"> en los espacios 100% libres de humo del tabaco </w:t>
      </w:r>
      <w:r w:rsidRPr="00DE058B">
        <w:rPr>
          <w:rFonts w:ascii="Century Gothic" w:eastAsia="Times New Roman" w:hAnsi="Century Gothic" w:cs="Arial"/>
          <w:b/>
          <w:bCs/>
          <w:sz w:val="24"/>
          <w:szCs w:val="24"/>
          <w:lang w:eastAsia="es-ES"/>
        </w:rPr>
        <w:t xml:space="preserve">y emisiones, </w:t>
      </w:r>
      <w:r w:rsidR="00EB43F1">
        <w:rPr>
          <w:rFonts w:ascii="Century Gothic" w:eastAsia="Times New Roman" w:hAnsi="Century Gothic" w:cs="Arial"/>
          <w:b/>
          <w:bCs/>
          <w:sz w:val="24"/>
          <w:szCs w:val="24"/>
          <w:lang w:eastAsia="es-ES"/>
        </w:rPr>
        <w:t xml:space="preserve">así como en </w:t>
      </w:r>
      <w:r w:rsidRPr="00DE058B">
        <w:rPr>
          <w:rFonts w:ascii="Century Gothic" w:eastAsia="Times New Roman" w:hAnsi="Century Gothic" w:cs="Arial"/>
          <w:b/>
          <w:bCs/>
          <w:sz w:val="24"/>
          <w:szCs w:val="24"/>
          <w:lang w:eastAsia="es-ES"/>
        </w:rPr>
        <w:t xml:space="preserve">espacios de concurrencia colectiva y en cualquier otro lugar con acceso al público que en forma expresa lo establezca la Secretaría. </w:t>
      </w:r>
    </w:p>
    <w:p w14:paraId="3146975C" w14:textId="77777777" w:rsidR="008878DF" w:rsidRPr="00CE1F47" w:rsidRDefault="008878DF" w:rsidP="008878DF">
      <w:pPr>
        <w:autoSpaceDE w:val="0"/>
        <w:autoSpaceDN w:val="0"/>
        <w:adjustRightInd w:val="0"/>
        <w:spacing w:before="100" w:beforeAutospacing="1" w:line="360" w:lineRule="auto"/>
        <w:jc w:val="both"/>
        <w:rPr>
          <w:rFonts w:ascii="Century Gothic" w:eastAsia="Times New Roman" w:hAnsi="Century Gothic" w:cs="Arial"/>
          <w:sz w:val="24"/>
          <w:szCs w:val="24"/>
          <w:lang w:eastAsia="es-ES"/>
        </w:rPr>
      </w:pPr>
      <w:r w:rsidRPr="00CE1F47">
        <w:rPr>
          <w:rFonts w:ascii="Century Gothic" w:eastAsia="Times New Roman" w:hAnsi="Century Gothic" w:cs="Arial"/>
          <w:bCs/>
          <w:sz w:val="24"/>
          <w:szCs w:val="24"/>
          <w:lang w:eastAsia="es-ES"/>
        </w:rPr>
        <w:t>…</w:t>
      </w:r>
    </w:p>
    <w:p w14:paraId="7C297305" w14:textId="77777777" w:rsidR="008878DF" w:rsidRPr="00DE058B" w:rsidRDefault="008878DF" w:rsidP="008878DF">
      <w:pPr>
        <w:autoSpaceDE w:val="0"/>
        <w:autoSpaceDN w:val="0"/>
        <w:adjustRightInd w:val="0"/>
        <w:spacing w:before="100" w:beforeAutospacing="1" w:line="360" w:lineRule="auto"/>
        <w:jc w:val="both"/>
        <w:rPr>
          <w:rFonts w:ascii="Century Gothic" w:eastAsia="Times New Roman" w:hAnsi="Century Gothic" w:cs="Arial"/>
          <w:b/>
          <w:bCs/>
          <w:sz w:val="24"/>
          <w:szCs w:val="24"/>
          <w:lang w:eastAsia="es-ES"/>
        </w:rPr>
      </w:pPr>
      <w:r w:rsidRPr="00DE058B">
        <w:rPr>
          <w:rFonts w:ascii="Century Gothic" w:eastAsia="Times New Roman" w:hAnsi="Century Gothic" w:cs="Arial"/>
          <w:b/>
          <w:bCs/>
          <w:sz w:val="24"/>
          <w:szCs w:val="24"/>
          <w:lang w:eastAsia="es-ES"/>
        </w:rPr>
        <w:t xml:space="preserve">Artículo 19. </w:t>
      </w:r>
      <w:r w:rsidRPr="00DE058B">
        <w:rPr>
          <w:rFonts w:ascii="Century Gothic" w:eastAsia="Times New Roman" w:hAnsi="Century Gothic" w:cs="Arial"/>
          <w:sz w:val="24"/>
          <w:szCs w:val="24"/>
          <w:lang w:eastAsia="es-ES"/>
        </w:rPr>
        <w:t xml:space="preserve">En lugares con acceso al público </w:t>
      </w:r>
      <w:r w:rsidRPr="00DE058B">
        <w:rPr>
          <w:rFonts w:ascii="Century Gothic" w:eastAsia="Times New Roman" w:hAnsi="Century Gothic" w:cs="Arial"/>
          <w:b/>
          <w:bCs/>
          <w:sz w:val="24"/>
          <w:szCs w:val="24"/>
          <w:lang w:eastAsia="es-ES"/>
        </w:rPr>
        <w:t xml:space="preserve">en forma libre o restringida, lugares </w:t>
      </w:r>
      <w:r w:rsidRPr="009D1620">
        <w:rPr>
          <w:rFonts w:ascii="Century Gothic" w:eastAsia="Times New Roman" w:hAnsi="Century Gothic" w:cs="Arial"/>
          <w:sz w:val="24"/>
          <w:szCs w:val="24"/>
          <w:lang w:eastAsia="es-ES"/>
        </w:rPr>
        <w:t>de trabajo,</w:t>
      </w:r>
      <w:r w:rsidRPr="00DE058B">
        <w:rPr>
          <w:rFonts w:ascii="Century Gothic" w:eastAsia="Times New Roman" w:hAnsi="Century Gothic" w:cs="Arial"/>
          <w:b/>
          <w:bCs/>
          <w:sz w:val="24"/>
          <w:szCs w:val="24"/>
          <w:lang w:eastAsia="es-ES"/>
        </w:rPr>
        <w:t xml:space="preserve"> públicos o privados, </w:t>
      </w:r>
      <w:r w:rsidRPr="00DE058B">
        <w:rPr>
          <w:rFonts w:ascii="Century Gothic" w:eastAsia="Times New Roman" w:hAnsi="Century Gothic" w:cs="Arial"/>
          <w:sz w:val="24"/>
          <w:szCs w:val="24"/>
          <w:lang w:eastAsia="es-ES"/>
        </w:rPr>
        <w:t>incluidas las universidades e instituciones de educación superior, podrán existir zonas exclusivamente para fumar, las cuales deberán ubicarse</w:t>
      </w:r>
      <w:r w:rsidRPr="00DE058B">
        <w:rPr>
          <w:rFonts w:ascii="Century Gothic" w:eastAsia="Times New Roman" w:hAnsi="Century Gothic" w:cs="Arial"/>
          <w:b/>
          <w:bCs/>
          <w:sz w:val="24"/>
          <w:szCs w:val="24"/>
          <w:lang w:eastAsia="es-ES"/>
        </w:rPr>
        <w:t xml:space="preserve">: </w:t>
      </w:r>
    </w:p>
    <w:p w14:paraId="5D2E7569" w14:textId="533C4E0A" w:rsidR="008878DF" w:rsidRPr="00CE1F47" w:rsidRDefault="00CE1F47" w:rsidP="00F16CB8">
      <w:pPr>
        <w:autoSpaceDE w:val="0"/>
        <w:autoSpaceDN w:val="0"/>
        <w:adjustRightInd w:val="0"/>
        <w:spacing w:before="100" w:beforeAutospacing="1" w:line="360" w:lineRule="auto"/>
        <w:ind w:left="601"/>
        <w:jc w:val="both"/>
        <w:rPr>
          <w:rFonts w:ascii="Century Gothic" w:eastAsia="Times New Roman" w:hAnsi="Century Gothic" w:cs="Arial"/>
          <w:bCs/>
          <w:sz w:val="24"/>
          <w:szCs w:val="24"/>
          <w:lang w:eastAsia="es-ES"/>
        </w:rPr>
      </w:pPr>
      <w:r w:rsidRPr="00CE1F47">
        <w:rPr>
          <w:rFonts w:ascii="Century Gothic" w:eastAsia="Times New Roman" w:hAnsi="Century Gothic" w:cs="Arial"/>
          <w:bCs/>
          <w:sz w:val="24"/>
          <w:szCs w:val="24"/>
          <w:lang w:eastAsia="es-ES"/>
        </w:rPr>
        <w:t xml:space="preserve">I </w:t>
      </w:r>
      <w:r w:rsidR="00C55D43">
        <w:rPr>
          <w:rFonts w:ascii="Century Gothic" w:eastAsia="Times New Roman" w:hAnsi="Century Gothic" w:cs="Arial"/>
          <w:bCs/>
          <w:sz w:val="24"/>
          <w:szCs w:val="24"/>
          <w:lang w:eastAsia="es-ES"/>
        </w:rPr>
        <w:t>y</w:t>
      </w:r>
      <w:r w:rsidRPr="00CE1F47">
        <w:rPr>
          <w:rFonts w:ascii="Century Gothic" w:eastAsia="Times New Roman" w:hAnsi="Century Gothic" w:cs="Arial"/>
          <w:bCs/>
          <w:sz w:val="24"/>
          <w:szCs w:val="24"/>
          <w:lang w:eastAsia="es-ES"/>
        </w:rPr>
        <w:t xml:space="preserve"> II. …</w:t>
      </w:r>
    </w:p>
    <w:p w14:paraId="5A5B1AE1" w14:textId="1F1D5059" w:rsidR="008878DF" w:rsidRPr="00DE058B" w:rsidRDefault="008878DF" w:rsidP="008878DF">
      <w:pPr>
        <w:autoSpaceDE w:val="0"/>
        <w:autoSpaceDN w:val="0"/>
        <w:adjustRightInd w:val="0"/>
        <w:spacing w:before="100" w:beforeAutospacing="1" w:line="360" w:lineRule="auto"/>
        <w:jc w:val="both"/>
        <w:rPr>
          <w:rFonts w:ascii="Century Gothic" w:eastAsia="Times New Roman" w:hAnsi="Century Gothic" w:cs="Arial"/>
          <w:sz w:val="24"/>
          <w:szCs w:val="24"/>
          <w:lang w:eastAsia="es-ES"/>
        </w:rPr>
      </w:pPr>
      <w:r w:rsidRPr="00DE058B">
        <w:rPr>
          <w:rFonts w:ascii="Century Gothic" w:eastAsia="Times New Roman" w:hAnsi="Century Gothic" w:cs="Arial"/>
          <w:b/>
          <w:bCs/>
          <w:sz w:val="24"/>
          <w:szCs w:val="24"/>
          <w:lang w:eastAsia="es-ES"/>
        </w:rPr>
        <w:t xml:space="preserve">Artículo 20. </w:t>
      </w:r>
      <w:r w:rsidRPr="00DE058B">
        <w:rPr>
          <w:rFonts w:ascii="Century Gothic" w:eastAsia="Times New Roman" w:hAnsi="Century Gothic" w:cs="Arial"/>
          <w:sz w:val="24"/>
          <w:szCs w:val="24"/>
          <w:lang w:eastAsia="es-ES"/>
        </w:rPr>
        <w:t xml:space="preserve">El propietario, administrador o responsable de un espacio 100% libre de humo del tabaco </w:t>
      </w:r>
      <w:r w:rsidRPr="00DE058B">
        <w:rPr>
          <w:rFonts w:ascii="Century Gothic" w:eastAsia="Times New Roman" w:hAnsi="Century Gothic" w:cs="Arial"/>
          <w:b/>
          <w:bCs/>
          <w:sz w:val="24"/>
          <w:szCs w:val="24"/>
          <w:lang w:eastAsia="es-ES"/>
        </w:rPr>
        <w:t>y emisiones</w:t>
      </w:r>
      <w:r w:rsidRPr="00DE058B">
        <w:rPr>
          <w:rFonts w:ascii="Century Gothic" w:eastAsia="Times New Roman" w:hAnsi="Century Gothic" w:cs="Arial"/>
          <w:sz w:val="24"/>
          <w:szCs w:val="24"/>
          <w:lang w:eastAsia="es-ES"/>
        </w:rPr>
        <w:t xml:space="preserve">, está obligado a hacer respetar las disposiciones establecidas en </w:t>
      </w:r>
      <w:r w:rsidR="00F935D4">
        <w:rPr>
          <w:rFonts w:ascii="Century Gothic" w:eastAsia="Times New Roman" w:hAnsi="Century Gothic" w:cs="Arial"/>
          <w:sz w:val="24"/>
          <w:szCs w:val="24"/>
          <w:lang w:eastAsia="es-ES"/>
        </w:rPr>
        <w:t>esta L</w:t>
      </w:r>
      <w:r w:rsidRPr="00DE058B">
        <w:rPr>
          <w:rFonts w:ascii="Century Gothic" w:eastAsia="Times New Roman" w:hAnsi="Century Gothic" w:cs="Arial"/>
          <w:sz w:val="24"/>
          <w:szCs w:val="24"/>
          <w:lang w:eastAsia="es-ES"/>
        </w:rPr>
        <w:t>ey.</w:t>
      </w:r>
      <w:r w:rsidRPr="00DE058B">
        <w:rPr>
          <w:rFonts w:ascii="Century Gothic" w:eastAsia="Times New Roman" w:hAnsi="Century Gothic" w:cs="Arial"/>
          <w:b/>
          <w:bCs/>
          <w:sz w:val="24"/>
          <w:szCs w:val="24"/>
          <w:lang w:eastAsia="es-ES"/>
        </w:rPr>
        <w:t xml:space="preserve"> </w:t>
      </w:r>
    </w:p>
    <w:p w14:paraId="74230C7E" w14:textId="77777777" w:rsidR="008878DF" w:rsidRPr="00DE058B" w:rsidRDefault="008878DF" w:rsidP="008878DF">
      <w:pPr>
        <w:autoSpaceDE w:val="0"/>
        <w:autoSpaceDN w:val="0"/>
        <w:adjustRightInd w:val="0"/>
        <w:spacing w:before="100" w:beforeAutospacing="1" w:line="360" w:lineRule="auto"/>
        <w:jc w:val="both"/>
        <w:rPr>
          <w:rFonts w:ascii="Century Gothic" w:eastAsia="Times New Roman" w:hAnsi="Century Gothic" w:cs="Arial"/>
          <w:sz w:val="24"/>
          <w:szCs w:val="24"/>
          <w:lang w:eastAsia="es-ES"/>
        </w:rPr>
      </w:pPr>
      <w:r w:rsidRPr="00DE058B">
        <w:rPr>
          <w:rFonts w:ascii="Century Gothic" w:eastAsia="Times New Roman" w:hAnsi="Century Gothic" w:cs="Arial"/>
          <w:b/>
          <w:bCs/>
          <w:sz w:val="24"/>
          <w:szCs w:val="24"/>
          <w:lang w:eastAsia="es-ES"/>
        </w:rPr>
        <w:lastRenderedPageBreak/>
        <w:t>Artículo 22.</w:t>
      </w:r>
      <w:r w:rsidRPr="00DE058B">
        <w:rPr>
          <w:rFonts w:ascii="Century Gothic" w:eastAsia="Times New Roman" w:hAnsi="Century Gothic" w:cs="Arial"/>
          <w:sz w:val="24"/>
          <w:szCs w:val="24"/>
          <w:lang w:eastAsia="es-ES"/>
        </w:rPr>
        <w:t xml:space="preserve">  Se establecen como espacios 100% libres de humo del tabaco</w:t>
      </w:r>
      <w:r w:rsidRPr="00DE058B">
        <w:rPr>
          <w:rFonts w:ascii="Century Gothic" w:eastAsia="Times New Roman" w:hAnsi="Century Gothic" w:cs="Arial"/>
          <w:b/>
          <w:bCs/>
          <w:sz w:val="24"/>
          <w:szCs w:val="24"/>
          <w:lang w:eastAsia="es-ES"/>
        </w:rPr>
        <w:t xml:space="preserve"> y emisiones</w:t>
      </w:r>
      <w:r w:rsidRPr="00DE058B">
        <w:rPr>
          <w:rFonts w:ascii="Century Gothic" w:eastAsia="Times New Roman" w:hAnsi="Century Gothic" w:cs="Arial"/>
          <w:sz w:val="24"/>
          <w:szCs w:val="24"/>
          <w:lang w:eastAsia="es-ES"/>
        </w:rPr>
        <w:t xml:space="preserve">, los siguientes lugares: </w:t>
      </w:r>
    </w:p>
    <w:p w14:paraId="7FA3270B" w14:textId="259CD6C8" w:rsidR="008878DF" w:rsidRPr="00DE058B" w:rsidRDefault="00F935D4" w:rsidP="00F16CB8">
      <w:pPr>
        <w:autoSpaceDE w:val="0"/>
        <w:autoSpaceDN w:val="0"/>
        <w:adjustRightInd w:val="0"/>
        <w:spacing w:before="100" w:beforeAutospacing="1" w:line="360" w:lineRule="auto"/>
        <w:ind w:left="601"/>
        <w:jc w:val="both"/>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t>I a XIII. …</w:t>
      </w:r>
    </w:p>
    <w:p w14:paraId="5DE99D76" w14:textId="54463B0D" w:rsidR="00F65EEA" w:rsidRDefault="008878DF" w:rsidP="00F65EEA">
      <w:pPr>
        <w:autoSpaceDE w:val="0"/>
        <w:autoSpaceDN w:val="0"/>
        <w:adjustRightInd w:val="0"/>
        <w:spacing w:before="100" w:beforeAutospacing="1" w:line="360" w:lineRule="auto"/>
        <w:jc w:val="both"/>
        <w:rPr>
          <w:rFonts w:ascii="Century Gothic" w:eastAsia="Times New Roman" w:hAnsi="Century Gothic" w:cs="Arial"/>
          <w:sz w:val="24"/>
          <w:szCs w:val="24"/>
          <w:lang w:eastAsia="es-ES"/>
        </w:rPr>
      </w:pPr>
      <w:r w:rsidRPr="00DE058B">
        <w:rPr>
          <w:rFonts w:ascii="Century Gothic" w:eastAsia="Times New Roman" w:hAnsi="Century Gothic" w:cs="Arial"/>
          <w:b/>
          <w:bCs/>
          <w:sz w:val="24"/>
          <w:szCs w:val="24"/>
          <w:lang w:eastAsia="es-ES"/>
        </w:rPr>
        <w:t xml:space="preserve">Artículo 23. </w:t>
      </w:r>
      <w:r w:rsidRPr="00DE058B">
        <w:rPr>
          <w:rFonts w:ascii="Century Gothic" w:eastAsia="Times New Roman" w:hAnsi="Century Gothic" w:cs="Arial"/>
          <w:sz w:val="24"/>
          <w:szCs w:val="24"/>
          <w:lang w:eastAsia="es-ES"/>
        </w:rPr>
        <w:t xml:space="preserve">Los propietarios, encargados o responsables de los espacios 100% libres de humo del tabaco </w:t>
      </w:r>
      <w:r w:rsidRPr="00DE058B">
        <w:rPr>
          <w:rFonts w:ascii="Century Gothic" w:eastAsia="Times New Roman" w:hAnsi="Century Gothic" w:cs="Arial"/>
          <w:b/>
          <w:bCs/>
          <w:sz w:val="24"/>
          <w:szCs w:val="24"/>
          <w:lang w:eastAsia="es-ES"/>
        </w:rPr>
        <w:t xml:space="preserve">y emisiones, </w:t>
      </w:r>
      <w:r w:rsidRPr="00DE058B">
        <w:rPr>
          <w:rFonts w:ascii="Century Gothic" w:eastAsia="Times New Roman" w:hAnsi="Century Gothic" w:cs="Arial"/>
          <w:sz w:val="24"/>
          <w:szCs w:val="24"/>
          <w:lang w:eastAsia="es-ES"/>
        </w:rPr>
        <w:t>deberán colocar dentro de los mismo</w:t>
      </w:r>
      <w:r w:rsidR="00B00EC4">
        <w:rPr>
          <w:rFonts w:ascii="Century Gothic" w:eastAsia="Times New Roman" w:hAnsi="Century Gothic" w:cs="Arial"/>
          <w:sz w:val="24"/>
          <w:szCs w:val="24"/>
          <w:lang w:eastAsia="es-ES"/>
        </w:rPr>
        <w:t>s</w:t>
      </w:r>
      <w:r w:rsidRPr="00DE058B">
        <w:rPr>
          <w:rFonts w:ascii="Century Gothic" w:eastAsia="Times New Roman" w:hAnsi="Century Gothic" w:cs="Arial"/>
          <w:sz w:val="24"/>
          <w:szCs w:val="24"/>
          <w:lang w:eastAsia="es-ES"/>
        </w:rPr>
        <w:t xml:space="preserve">, en lugares visibles, letreros o señalamientos que indiquen la prohibición de fumar, debiéndose incluir un número telefónico para facilitar </w:t>
      </w:r>
      <w:r w:rsidRPr="00D46935">
        <w:rPr>
          <w:rFonts w:ascii="Century Gothic" w:eastAsia="Times New Roman" w:hAnsi="Century Gothic" w:cs="Arial"/>
          <w:b/>
          <w:bCs/>
          <w:sz w:val="24"/>
          <w:szCs w:val="24"/>
          <w:lang w:eastAsia="es-ES"/>
        </w:rPr>
        <w:t>las denuncias</w:t>
      </w:r>
      <w:r w:rsidRPr="00DE058B">
        <w:rPr>
          <w:rFonts w:ascii="Century Gothic" w:eastAsia="Times New Roman" w:hAnsi="Century Gothic" w:cs="Arial"/>
          <w:sz w:val="24"/>
          <w:szCs w:val="24"/>
          <w:lang w:eastAsia="es-ES"/>
        </w:rPr>
        <w:t xml:space="preserve">, </w:t>
      </w:r>
      <w:r w:rsidRPr="00DE058B">
        <w:rPr>
          <w:rFonts w:ascii="Century Gothic" w:eastAsia="Times New Roman" w:hAnsi="Century Gothic" w:cs="Arial"/>
          <w:b/>
          <w:bCs/>
          <w:sz w:val="24"/>
          <w:szCs w:val="24"/>
          <w:lang w:eastAsia="es-ES"/>
        </w:rPr>
        <w:t xml:space="preserve">quejas y/o sugerencias respecto al </w:t>
      </w:r>
      <w:r w:rsidR="00B00EC4">
        <w:rPr>
          <w:rFonts w:ascii="Century Gothic" w:eastAsia="Times New Roman" w:hAnsi="Century Gothic" w:cs="Arial"/>
          <w:sz w:val="24"/>
          <w:szCs w:val="24"/>
          <w:lang w:eastAsia="es-ES"/>
        </w:rPr>
        <w:t>incumplimiento a esta L</w:t>
      </w:r>
      <w:r w:rsidRPr="00DE058B">
        <w:rPr>
          <w:rFonts w:ascii="Century Gothic" w:eastAsia="Times New Roman" w:hAnsi="Century Gothic" w:cs="Arial"/>
          <w:sz w:val="24"/>
          <w:szCs w:val="24"/>
          <w:lang w:eastAsia="es-ES"/>
        </w:rPr>
        <w:t xml:space="preserve">ey. </w:t>
      </w:r>
    </w:p>
    <w:p w14:paraId="255436C5" w14:textId="77777777" w:rsidR="00BE2FD4" w:rsidRPr="00F65EEA" w:rsidRDefault="00BE2FD4" w:rsidP="00F65EEA">
      <w:pPr>
        <w:autoSpaceDE w:val="0"/>
        <w:autoSpaceDN w:val="0"/>
        <w:adjustRightInd w:val="0"/>
        <w:spacing w:before="100" w:beforeAutospacing="1" w:line="360" w:lineRule="auto"/>
        <w:jc w:val="both"/>
        <w:rPr>
          <w:rFonts w:ascii="Century Gothic" w:eastAsia="Times New Roman" w:hAnsi="Century Gothic" w:cs="Arial"/>
          <w:sz w:val="24"/>
          <w:szCs w:val="24"/>
          <w:lang w:eastAsia="es-ES"/>
        </w:rPr>
      </w:pPr>
    </w:p>
    <w:p w14:paraId="61201590" w14:textId="1E68412A" w:rsidR="008878DF" w:rsidRPr="00F16CB8" w:rsidRDefault="008878DF" w:rsidP="008878DF">
      <w:pPr>
        <w:autoSpaceDE w:val="0"/>
        <w:autoSpaceDN w:val="0"/>
        <w:adjustRightInd w:val="0"/>
        <w:spacing w:after="240" w:line="360" w:lineRule="auto"/>
        <w:jc w:val="center"/>
        <w:rPr>
          <w:rFonts w:ascii="Century Gothic" w:hAnsi="Century Gothic" w:cs="Century Gothic"/>
          <w:b/>
          <w:bCs/>
          <w:color w:val="000000"/>
          <w:sz w:val="28"/>
          <w:szCs w:val="28"/>
          <w:lang w:val="en-US"/>
        </w:rPr>
      </w:pPr>
      <w:r w:rsidRPr="00F16CB8">
        <w:rPr>
          <w:rFonts w:ascii="Century Gothic" w:hAnsi="Century Gothic" w:cs="Century Gothic"/>
          <w:b/>
          <w:bCs/>
          <w:color w:val="000000"/>
          <w:sz w:val="28"/>
          <w:szCs w:val="28"/>
          <w:lang w:val="en-US"/>
        </w:rPr>
        <w:t>T</w:t>
      </w:r>
      <w:r w:rsidR="00552B77" w:rsidRPr="00F16CB8">
        <w:rPr>
          <w:rFonts w:ascii="Century Gothic" w:hAnsi="Century Gothic" w:cs="Century Gothic"/>
          <w:b/>
          <w:bCs/>
          <w:color w:val="000000"/>
          <w:sz w:val="28"/>
          <w:szCs w:val="28"/>
          <w:lang w:val="en-US"/>
        </w:rPr>
        <w:t xml:space="preserve"> </w:t>
      </w:r>
      <w:r w:rsidRPr="00F16CB8">
        <w:rPr>
          <w:rFonts w:ascii="Century Gothic" w:hAnsi="Century Gothic" w:cs="Century Gothic"/>
          <w:b/>
          <w:bCs/>
          <w:color w:val="000000"/>
          <w:sz w:val="28"/>
          <w:szCs w:val="28"/>
          <w:lang w:val="en-US"/>
        </w:rPr>
        <w:t>R</w:t>
      </w:r>
      <w:r w:rsidR="00552B77" w:rsidRPr="00F16CB8">
        <w:rPr>
          <w:rFonts w:ascii="Century Gothic" w:hAnsi="Century Gothic" w:cs="Century Gothic"/>
          <w:b/>
          <w:bCs/>
          <w:color w:val="000000"/>
          <w:sz w:val="28"/>
          <w:szCs w:val="28"/>
          <w:lang w:val="en-US"/>
        </w:rPr>
        <w:t xml:space="preserve"> </w:t>
      </w:r>
      <w:r w:rsidRPr="00F16CB8">
        <w:rPr>
          <w:rFonts w:ascii="Century Gothic" w:hAnsi="Century Gothic" w:cs="Century Gothic"/>
          <w:b/>
          <w:bCs/>
          <w:color w:val="000000"/>
          <w:sz w:val="28"/>
          <w:szCs w:val="28"/>
          <w:lang w:val="en-US"/>
        </w:rPr>
        <w:t>A</w:t>
      </w:r>
      <w:r w:rsidR="00552B77" w:rsidRPr="00F16CB8">
        <w:rPr>
          <w:rFonts w:ascii="Century Gothic" w:hAnsi="Century Gothic" w:cs="Century Gothic"/>
          <w:b/>
          <w:bCs/>
          <w:color w:val="000000"/>
          <w:sz w:val="28"/>
          <w:szCs w:val="28"/>
          <w:lang w:val="en-US"/>
        </w:rPr>
        <w:t xml:space="preserve"> </w:t>
      </w:r>
      <w:r w:rsidRPr="00F16CB8">
        <w:rPr>
          <w:rFonts w:ascii="Century Gothic" w:hAnsi="Century Gothic" w:cs="Century Gothic"/>
          <w:b/>
          <w:bCs/>
          <w:color w:val="000000"/>
          <w:sz w:val="28"/>
          <w:szCs w:val="28"/>
          <w:lang w:val="en-US"/>
        </w:rPr>
        <w:t>N</w:t>
      </w:r>
      <w:r w:rsidR="00552B77" w:rsidRPr="00F16CB8">
        <w:rPr>
          <w:rFonts w:ascii="Century Gothic" w:hAnsi="Century Gothic" w:cs="Century Gothic"/>
          <w:b/>
          <w:bCs/>
          <w:color w:val="000000"/>
          <w:sz w:val="28"/>
          <w:szCs w:val="28"/>
          <w:lang w:val="en-US"/>
        </w:rPr>
        <w:t xml:space="preserve"> </w:t>
      </w:r>
      <w:r w:rsidRPr="00F16CB8">
        <w:rPr>
          <w:rFonts w:ascii="Century Gothic" w:hAnsi="Century Gothic" w:cs="Century Gothic"/>
          <w:b/>
          <w:bCs/>
          <w:color w:val="000000"/>
          <w:sz w:val="28"/>
          <w:szCs w:val="28"/>
          <w:lang w:val="en-US"/>
        </w:rPr>
        <w:t>S</w:t>
      </w:r>
      <w:r w:rsidR="00552B77" w:rsidRPr="00F16CB8">
        <w:rPr>
          <w:rFonts w:ascii="Century Gothic" w:hAnsi="Century Gothic" w:cs="Century Gothic"/>
          <w:b/>
          <w:bCs/>
          <w:color w:val="000000"/>
          <w:sz w:val="28"/>
          <w:szCs w:val="28"/>
          <w:lang w:val="en-US"/>
        </w:rPr>
        <w:t xml:space="preserve"> </w:t>
      </w:r>
      <w:r w:rsidRPr="00F16CB8">
        <w:rPr>
          <w:rFonts w:ascii="Century Gothic" w:hAnsi="Century Gothic" w:cs="Century Gothic"/>
          <w:b/>
          <w:bCs/>
          <w:color w:val="000000"/>
          <w:sz w:val="28"/>
          <w:szCs w:val="28"/>
          <w:lang w:val="en-US"/>
        </w:rPr>
        <w:t>I</w:t>
      </w:r>
      <w:r w:rsidR="00552B77" w:rsidRPr="00F16CB8">
        <w:rPr>
          <w:rFonts w:ascii="Century Gothic" w:hAnsi="Century Gothic" w:cs="Century Gothic"/>
          <w:b/>
          <w:bCs/>
          <w:color w:val="000000"/>
          <w:sz w:val="28"/>
          <w:szCs w:val="28"/>
          <w:lang w:val="en-US"/>
        </w:rPr>
        <w:t xml:space="preserve"> </w:t>
      </w:r>
      <w:r w:rsidRPr="00F16CB8">
        <w:rPr>
          <w:rFonts w:ascii="Century Gothic" w:hAnsi="Century Gothic" w:cs="Century Gothic"/>
          <w:b/>
          <w:bCs/>
          <w:color w:val="000000"/>
          <w:sz w:val="28"/>
          <w:szCs w:val="28"/>
          <w:lang w:val="en-US"/>
        </w:rPr>
        <w:t>T</w:t>
      </w:r>
      <w:r w:rsidR="00552B77" w:rsidRPr="00F16CB8">
        <w:rPr>
          <w:rFonts w:ascii="Century Gothic" w:hAnsi="Century Gothic" w:cs="Century Gothic"/>
          <w:b/>
          <w:bCs/>
          <w:color w:val="000000"/>
          <w:sz w:val="28"/>
          <w:szCs w:val="28"/>
          <w:lang w:val="en-US"/>
        </w:rPr>
        <w:t xml:space="preserve"> </w:t>
      </w:r>
      <w:r w:rsidRPr="00F16CB8">
        <w:rPr>
          <w:rFonts w:ascii="Century Gothic" w:hAnsi="Century Gothic" w:cs="Century Gothic"/>
          <w:b/>
          <w:bCs/>
          <w:color w:val="000000"/>
          <w:sz w:val="28"/>
          <w:szCs w:val="28"/>
          <w:lang w:val="en-US"/>
        </w:rPr>
        <w:t>O</w:t>
      </w:r>
      <w:r w:rsidR="00552B77" w:rsidRPr="00F16CB8">
        <w:rPr>
          <w:rFonts w:ascii="Century Gothic" w:hAnsi="Century Gothic" w:cs="Century Gothic"/>
          <w:b/>
          <w:bCs/>
          <w:color w:val="000000"/>
          <w:sz w:val="28"/>
          <w:szCs w:val="28"/>
          <w:lang w:val="en-US"/>
        </w:rPr>
        <w:t xml:space="preserve"> </w:t>
      </w:r>
      <w:r w:rsidRPr="00F16CB8">
        <w:rPr>
          <w:rFonts w:ascii="Century Gothic" w:hAnsi="Century Gothic" w:cs="Century Gothic"/>
          <w:b/>
          <w:bCs/>
          <w:color w:val="000000"/>
          <w:sz w:val="28"/>
          <w:szCs w:val="28"/>
          <w:lang w:val="en-US"/>
        </w:rPr>
        <w:t>R</w:t>
      </w:r>
      <w:r w:rsidR="00552B77" w:rsidRPr="00F16CB8">
        <w:rPr>
          <w:rFonts w:ascii="Century Gothic" w:hAnsi="Century Gothic" w:cs="Century Gothic"/>
          <w:b/>
          <w:bCs/>
          <w:color w:val="000000"/>
          <w:sz w:val="28"/>
          <w:szCs w:val="28"/>
          <w:lang w:val="en-US"/>
        </w:rPr>
        <w:t xml:space="preserve"> </w:t>
      </w:r>
      <w:r w:rsidRPr="00F16CB8">
        <w:rPr>
          <w:rFonts w:ascii="Century Gothic" w:hAnsi="Century Gothic" w:cs="Century Gothic"/>
          <w:b/>
          <w:bCs/>
          <w:color w:val="000000"/>
          <w:sz w:val="28"/>
          <w:szCs w:val="28"/>
          <w:lang w:val="en-US"/>
        </w:rPr>
        <w:t>I</w:t>
      </w:r>
      <w:r w:rsidR="00552B77" w:rsidRPr="00F16CB8">
        <w:rPr>
          <w:rFonts w:ascii="Century Gothic" w:hAnsi="Century Gothic" w:cs="Century Gothic"/>
          <w:b/>
          <w:bCs/>
          <w:color w:val="000000"/>
          <w:sz w:val="28"/>
          <w:szCs w:val="28"/>
          <w:lang w:val="en-US"/>
        </w:rPr>
        <w:t xml:space="preserve"> </w:t>
      </w:r>
      <w:r w:rsidRPr="00F16CB8">
        <w:rPr>
          <w:rFonts w:ascii="Century Gothic" w:hAnsi="Century Gothic" w:cs="Century Gothic"/>
          <w:b/>
          <w:bCs/>
          <w:color w:val="000000"/>
          <w:sz w:val="28"/>
          <w:szCs w:val="28"/>
          <w:lang w:val="en-US"/>
        </w:rPr>
        <w:t>O</w:t>
      </w:r>
    </w:p>
    <w:p w14:paraId="26E82D33" w14:textId="77777777" w:rsidR="008878DF" w:rsidRDefault="008878DF" w:rsidP="008878DF">
      <w:pPr>
        <w:autoSpaceDE w:val="0"/>
        <w:autoSpaceDN w:val="0"/>
        <w:adjustRightInd w:val="0"/>
        <w:spacing w:after="240" w:line="360" w:lineRule="auto"/>
        <w:jc w:val="both"/>
        <w:rPr>
          <w:rFonts w:ascii="Century Gothic" w:hAnsi="Century Gothic" w:cs="Century Gothic"/>
          <w:color w:val="000000"/>
          <w:sz w:val="24"/>
          <w:szCs w:val="24"/>
        </w:rPr>
      </w:pPr>
      <w:r w:rsidRPr="00552B77">
        <w:rPr>
          <w:rFonts w:ascii="Century Gothic" w:hAnsi="Century Gothic" w:cs="Century Gothic"/>
          <w:b/>
          <w:bCs/>
          <w:color w:val="000000"/>
          <w:sz w:val="28"/>
          <w:szCs w:val="28"/>
        </w:rPr>
        <w:t>ARTÍCULO ÚNICO.</w:t>
      </w:r>
      <w:r w:rsidRPr="00DE058B">
        <w:rPr>
          <w:rFonts w:ascii="Century Gothic" w:hAnsi="Century Gothic" w:cs="Century Gothic"/>
          <w:color w:val="000000"/>
          <w:sz w:val="24"/>
          <w:szCs w:val="24"/>
        </w:rPr>
        <w:t xml:space="preserve"> El presente Decreto entrará en vigor al día siguiente de su publicación en el Periódico Oficial del Estado. </w:t>
      </w:r>
    </w:p>
    <w:p w14:paraId="6DAB00AF" w14:textId="77777777" w:rsidR="00BE2FD4" w:rsidRDefault="00BE2FD4" w:rsidP="00552B77">
      <w:pPr>
        <w:spacing w:line="360" w:lineRule="auto"/>
        <w:jc w:val="both"/>
        <w:rPr>
          <w:rFonts w:ascii="Century Gothic" w:eastAsia="Century Gothic" w:hAnsi="Century Gothic" w:cs="Century Gothic"/>
          <w:sz w:val="24"/>
          <w:szCs w:val="24"/>
        </w:rPr>
      </w:pPr>
    </w:p>
    <w:p w14:paraId="2ED9CE74" w14:textId="25C2DBD1" w:rsidR="00552B77" w:rsidRDefault="004705A6" w:rsidP="00552B77">
      <w:pPr>
        <w:spacing w:line="360" w:lineRule="auto"/>
        <w:jc w:val="both"/>
        <w:rPr>
          <w:rFonts w:ascii="Century Gothic" w:eastAsia="Century Gothic" w:hAnsi="Century Gothic" w:cs="Century Gothic"/>
          <w:sz w:val="24"/>
          <w:szCs w:val="24"/>
        </w:rPr>
      </w:pPr>
      <w:r w:rsidRPr="004705A6">
        <w:rPr>
          <w:rFonts w:ascii="Century Gothic" w:eastAsia="Century Gothic" w:hAnsi="Century Gothic" w:cs="Century Gothic"/>
          <w:sz w:val="24"/>
          <w:szCs w:val="24"/>
        </w:rPr>
        <w:t>De igual manera, se somete a consideración el siguiente proyecto con carácter de:</w:t>
      </w:r>
    </w:p>
    <w:p w14:paraId="4A392831" w14:textId="77777777" w:rsidR="00481F26" w:rsidRDefault="00481F26" w:rsidP="004705A6">
      <w:pPr>
        <w:spacing w:line="360" w:lineRule="auto"/>
        <w:jc w:val="center"/>
        <w:rPr>
          <w:rFonts w:ascii="Century Gothic" w:eastAsia="Century Gothic" w:hAnsi="Century Gothic" w:cs="Century Gothic"/>
          <w:b/>
          <w:sz w:val="28"/>
          <w:szCs w:val="28"/>
        </w:rPr>
      </w:pPr>
    </w:p>
    <w:p w14:paraId="2654EA85" w14:textId="22B5A631" w:rsidR="004705A6" w:rsidRDefault="004705A6" w:rsidP="004705A6">
      <w:pPr>
        <w:spacing w:line="360" w:lineRule="auto"/>
        <w:jc w:val="center"/>
        <w:rPr>
          <w:rFonts w:ascii="Century Gothic" w:eastAsia="Century Gothic" w:hAnsi="Century Gothic" w:cs="Century Gothic"/>
          <w:b/>
          <w:sz w:val="28"/>
          <w:szCs w:val="28"/>
        </w:rPr>
      </w:pPr>
      <w:r w:rsidRPr="004705A6">
        <w:rPr>
          <w:rFonts w:ascii="Century Gothic" w:eastAsia="Century Gothic" w:hAnsi="Century Gothic" w:cs="Century Gothic"/>
          <w:b/>
          <w:sz w:val="28"/>
          <w:szCs w:val="28"/>
        </w:rPr>
        <w:t>A C U E R D O</w:t>
      </w:r>
    </w:p>
    <w:p w14:paraId="0AD7DF9A" w14:textId="09E4C176" w:rsidR="004705A6" w:rsidRPr="004709E6" w:rsidRDefault="004705A6" w:rsidP="004705A6">
      <w:pPr>
        <w:spacing w:line="360" w:lineRule="auto"/>
        <w:jc w:val="both"/>
        <w:rPr>
          <w:rFonts w:ascii="Century Gothic" w:eastAsia="Century Gothic" w:hAnsi="Century Gothic" w:cs="Century Gothic"/>
          <w:sz w:val="24"/>
          <w:szCs w:val="24"/>
        </w:rPr>
      </w:pPr>
      <w:proofErr w:type="gramStart"/>
      <w:r>
        <w:rPr>
          <w:rFonts w:ascii="Century Gothic" w:eastAsia="Century Gothic" w:hAnsi="Century Gothic" w:cs="Century Gothic"/>
          <w:b/>
          <w:sz w:val="28"/>
          <w:szCs w:val="28"/>
        </w:rPr>
        <w:t>PRIMERO.-</w:t>
      </w:r>
      <w:proofErr w:type="gramEnd"/>
      <w:r>
        <w:rPr>
          <w:rFonts w:ascii="Century Gothic" w:eastAsia="Century Gothic" w:hAnsi="Century Gothic" w:cs="Century Gothic"/>
          <w:b/>
          <w:sz w:val="28"/>
          <w:szCs w:val="28"/>
        </w:rPr>
        <w:t xml:space="preserve"> </w:t>
      </w:r>
      <w:r w:rsidRPr="004705A6">
        <w:rPr>
          <w:rFonts w:ascii="Century Gothic" w:eastAsia="Century Gothic" w:hAnsi="Century Gothic" w:cs="Century Gothic"/>
          <w:sz w:val="24"/>
          <w:szCs w:val="24"/>
        </w:rPr>
        <w:t>La Sexagésima Séptima Legislatura del Honorable Congreso del Estado de Chihuahua, exhorta respetuosamente a</w:t>
      </w:r>
      <w:r w:rsidR="00843969">
        <w:rPr>
          <w:rFonts w:ascii="Century Gothic" w:eastAsia="Century Gothic" w:hAnsi="Century Gothic" w:cs="Century Gothic"/>
          <w:sz w:val="24"/>
          <w:szCs w:val="24"/>
        </w:rPr>
        <w:t>l Poder Ejecutivo Federal</w:t>
      </w:r>
      <w:r w:rsidR="00481F26">
        <w:rPr>
          <w:rFonts w:ascii="Century Gothic" w:eastAsia="Century Gothic" w:hAnsi="Century Gothic" w:cs="Century Gothic"/>
          <w:sz w:val="24"/>
          <w:szCs w:val="24"/>
        </w:rPr>
        <w:t xml:space="preserve"> y Estatal</w:t>
      </w:r>
      <w:r w:rsidR="00843969">
        <w:rPr>
          <w:rFonts w:ascii="Century Gothic" w:eastAsia="Century Gothic" w:hAnsi="Century Gothic" w:cs="Century Gothic"/>
          <w:sz w:val="24"/>
          <w:szCs w:val="24"/>
        </w:rPr>
        <w:t xml:space="preserve">, por conducto de </w:t>
      </w:r>
      <w:r w:rsidR="00481F26">
        <w:rPr>
          <w:rFonts w:ascii="Century Gothic" w:eastAsia="Century Gothic" w:hAnsi="Century Gothic" w:cs="Century Gothic"/>
          <w:sz w:val="24"/>
          <w:szCs w:val="24"/>
        </w:rPr>
        <w:t>sus respectivas</w:t>
      </w:r>
      <w:r w:rsidR="00843969">
        <w:rPr>
          <w:rFonts w:ascii="Century Gothic" w:eastAsia="Century Gothic" w:hAnsi="Century Gothic" w:cs="Century Gothic"/>
          <w:sz w:val="24"/>
          <w:szCs w:val="24"/>
        </w:rPr>
        <w:t xml:space="preserve"> Secretaría</w:t>
      </w:r>
      <w:r w:rsidR="00481F26">
        <w:rPr>
          <w:rFonts w:ascii="Century Gothic" w:eastAsia="Century Gothic" w:hAnsi="Century Gothic" w:cs="Century Gothic"/>
          <w:sz w:val="24"/>
          <w:szCs w:val="24"/>
        </w:rPr>
        <w:t>s</w:t>
      </w:r>
      <w:r w:rsidR="00843969">
        <w:rPr>
          <w:rFonts w:ascii="Century Gothic" w:eastAsia="Century Gothic" w:hAnsi="Century Gothic" w:cs="Century Gothic"/>
          <w:sz w:val="24"/>
          <w:szCs w:val="24"/>
        </w:rPr>
        <w:t xml:space="preserve"> de Salud</w:t>
      </w:r>
      <w:r w:rsidR="001905F9">
        <w:rPr>
          <w:rFonts w:ascii="Century Gothic" w:eastAsia="Century Gothic" w:hAnsi="Century Gothic" w:cs="Century Gothic"/>
          <w:sz w:val="24"/>
          <w:szCs w:val="24"/>
        </w:rPr>
        <w:t>,</w:t>
      </w:r>
      <w:r w:rsidR="00843969">
        <w:rPr>
          <w:rFonts w:ascii="Century Gothic" w:eastAsia="Century Gothic" w:hAnsi="Century Gothic" w:cs="Century Gothic"/>
          <w:sz w:val="24"/>
          <w:szCs w:val="24"/>
        </w:rPr>
        <w:t xml:space="preserve"> </w:t>
      </w:r>
      <w:r w:rsidR="00E6432B">
        <w:rPr>
          <w:rFonts w:ascii="Century Gothic" w:eastAsia="Century Gothic" w:hAnsi="Century Gothic" w:cs="Century Gothic"/>
          <w:sz w:val="24"/>
          <w:szCs w:val="24"/>
        </w:rPr>
        <w:t>para que en</w:t>
      </w:r>
      <w:r w:rsidR="00843969">
        <w:rPr>
          <w:rFonts w:ascii="Century Gothic" w:eastAsia="Century Gothic" w:hAnsi="Century Gothic" w:cs="Century Gothic"/>
          <w:sz w:val="24"/>
          <w:szCs w:val="24"/>
        </w:rPr>
        <w:t xml:space="preserve"> el ámbito de su</w:t>
      </w:r>
      <w:r w:rsidR="000A2A22">
        <w:rPr>
          <w:rFonts w:ascii="Century Gothic" w:eastAsia="Century Gothic" w:hAnsi="Century Gothic" w:cs="Century Gothic"/>
          <w:sz w:val="24"/>
          <w:szCs w:val="24"/>
        </w:rPr>
        <w:t>s</w:t>
      </w:r>
      <w:r w:rsidR="00843969">
        <w:rPr>
          <w:rFonts w:ascii="Century Gothic" w:eastAsia="Century Gothic" w:hAnsi="Century Gothic" w:cs="Century Gothic"/>
          <w:sz w:val="24"/>
          <w:szCs w:val="24"/>
        </w:rPr>
        <w:t xml:space="preserve"> </w:t>
      </w:r>
      <w:r w:rsidR="00843969">
        <w:rPr>
          <w:rFonts w:ascii="Century Gothic" w:eastAsia="Century Gothic" w:hAnsi="Century Gothic" w:cs="Century Gothic"/>
          <w:sz w:val="24"/>
          <w:szCs w:val="24"/>
        </w:rPr>
        <w:lastRenderedPageBreak/>
        <w:t>competencia</w:t>
      </w:r>
      <w:r w:rsidR="00481F26">
        <w:rPr>
          <w:rFonts w:ascii="Century Gothic" w:eastAsia="Century Gothic" w:hAnsi="Century Gothic" w:cs="Century Gothic"/>
          <w:sz w:val="24"/>
          <w:szCs w:val="24"/>
        </w:rPr>
        <w:t>s</w:t>
      </w:r>
      <w:r w:rsidR="00843969">
        <w:rPr>
          <w:rFonts w:ascii="Century Gothic" w:eastAsia="Century Gothic" w:hAnsi="Century Gothic" w:cs="Century Gothic"/>
          <w:sz w:val="24"/>
          <w:szCs w:val="24"/>
        </w:rPr>
        <w:t xml:space="preserve"> y </w:t>
      </w:r>
      <w:r w:rsidR="001905F9">
        <w:rPr>
          <w:rFonts w:ascii="Century Gothic" w:eastAsia="Century Gothic" w:hAnsi="Century Gothic" w:cs="Century Gothic"/>
          <w:sz w:val="24"/>
          <w:szCs w:val="24"/>
        </w:rPr>
        <w:t xml:space="preserve">atribuciones, </w:t>
      </w:r>
      <w:r w:rsidR="00A411E7">
        <w:rPr>
          <w:rFonts w:ascii="Century Gothic" w:eastAsia="Century Gothic" w:hAnsi="Century Gothic" w:cs="Century Gothic"/>
          <w:sz w:val="24"/>
          <w:szCs w:val="24"/>
        </w:rPr>
        <w:t>implementen acciones y/o estrategias con el objeto de</w:t>
      </w:r>
      <w:r w:rsidR="00DC3CCF">
        <w:rPr>
          <w:rFonts w:ascii="Century Gothic" w:eastAsia="Century Gothic" w:hAnsi="Century Gothic" w:cs="Century Gothic"/>
          <w:sz w:val="24"/>
          <w:szCs w:val="24"/>
        </w:rPr>
        <w:t xml:space="preserve"> difundir</w:t>
      </w:r>
      <w:r w:rsidR="004709E6">
        <w:rPr>
          <w:rFonts w:ascii="Century Gothic" w:eastAsia="Century Gothic" w:hAnsi="Century Gothic" w:cs="Century Gothic"/>
          <w:sz w:val="24"/>
          <w:szCs w:val="24"/>
        </w:rPr>
        <w:t xml:space="preserve"> las </w:t>
      </w:r>
      <w:r w:rsidR="004709E6" w:rsidRPr="004709E6">
        <w:rPr>
          <w:rFonts w:ascii="Century Gothic" w:eastAsia="Times New Roman" w:hAnsi="Century Gothic" w:cs="Arial"/>
          <w:sz w:val="24"/>
          <w:szCs w:val="24"/>
          <w:lang w:eastAsia="es-ES"/>
        </w:rPr>
        <w:t xml:space="preserve">nuevas disposiciones </w:t>
      </w:r>
      <w:r w:rsidR="00481F26">
        <w:rPr>
          <w:rFonts w:ascii="Century Gothic" w:eastAsia="Times New Roman" w:hAnsi="Century Gothic" w:cs="Arial"/>
          <w:sz w:val="24"/>
          <w:szCs w:val="24"/>
          <w:lang w:eastAsia="es-ES"/>
        </w:rPr>
        <w:t>en materia de control de tabaco.</w:t>
      </w:r>
    </w:p>
    <w:p w14:paraId="082710DA" w14:textId="27DE7694" w:rsidR="004705A6" w:rsidRDefault="004705A6" w:rsidP="004705A6">
      <w:pPr>
        <w:spacing w:line="360" w:lineRule="auto"/>
        <w:jc w:val="both"/>
        <w:rPr>
          <w:rFonts w:ascii="Century Gothic" w:eastAsia="Century Gothic" w:hAnsi="Century Gothic" w:cs="Century Gothic"/>
          <w:sz w:val="24"/>
          <w:szCs w:val="24"/>
        </w:rPr>
      </w:pPr>
      <w:proofErr w:type="gramStart"/>
      <w:r w:rsidRPr="004705A6">
        <w:rPr>
          <w:rFonts w:ascii="Century Gothic" w:eastAsia="Century Gothic" w:hAnsi="Century Gothic" w:cs="Century Gothic"/>
          <w:b/>
          <w:sz w:val="28"/>
          <w:szCs w:val="28"/>
        </w:rPr>
        <w:t>SEGUNDO.-</w:t>
      </w:r>
      <w:proofErr w:type="gramEnd"/>
      <w:r w:rsidRPr="004705A6">
        <w:t xml:space="preserve"> </w:t>
      </w:r>
      <w:r w:rsidRPr="004705A6">
        <w:rPr>
          <w:rFonts w:ascii="Century Gothic" w:eastAsia="Century Gothic" w:hAnsi="Century Gothic" w:cs="Century Gothic"/>
          <w:sz w:val="24"/>
          <w:szCs w:val="24"/>
        </w:rPr>
        <w:t>La Sexagésima Séptima Legislatura del Honorable Congreso del Estado de Chihuahua, exhorta respetuosamente a</w:t>
      </w:r>
      <w:r w:rsidR="00E6432B">
        <w:rPr>
          <w:rFonts w:ascii="Century Gothic" w:eastAsia="Century Gothic" w:hAnsi="Century Gothic" w:cs="Century Gothic"/>
          <w:sz w:val="24"/>
          <w:szCs w:val="24"/>
        </w:rPr>
        <w:t xml:space="preserve"> los</w:t>
      </w:r>
      <w:r w:rsidR="006F0492">
        <w:rPr>
          <w:rFonts w:ascii="Century Gothic" w:eastAsia="Century Gothic" w:hAnsi="Century Gothic" w:cs="Century Gothic"/>
          <w:sz w:val="24"/>
          <w:szCs w:val="24"/>
        </w:rPr>
        <w:t xml:space="preserve"> 67</w:t>
      </w:r>
      <w:r w:rsidR="00E6432B">
        <w:rPr>
          <w:rFonts w:ascii="Century Gothic" w:eastAsia="Century Gothic" w:hAnsi="Century Gothic" w:cs="Century Gothic"/>
          <w:sz w:val="24"/>
          <w:szCs w:val="24"/>
        </w:rPr>
        <w:t xml:space="preserve"> Ayuntamientos del Estado, a efecto de que realicen </w:t>
      </w:r>
      <w:r w:rsidR="006F0492">
        <w:rPr>
          <w:rFonts w:ascii="Century Gothic" w:eastAsia="Century Gothic" w:hAnsi="Century Gothic" w:cs="Century Gothic"/>
          <w:sz w:val="24"/>
          <w:szCs w:val="24"/>
        </w:rPr>
        <w:t>los</w:t>
      </w:r>
      <w:r w:rsidR="00E6432B">
        <w:rPr>
          <w:rFonts w:ascii="Century Gothic" w:eastAsia="Century Gothic" w:hAnsi="Century Gothic" w:cs="Century Gothic"/>
          <w:sz w:val="24"/>
          <w:szCs w:val="24"/>
        </w:rPr>
        <w:t xml:space="preserve"> análisis de las reformas a la Ley General para el Control del Tabaco publicadas el 17 de febrero del año en curso</w:t>
      </w:r>
      <w:r w:rsidR="000A2A22">
        <w:rPr>
          <w:rFonts w:ascii="Century Gothic" w:eastAsia="Century Gothic" w:hAnsi="Century Gothic" w:cs="Century Gothic"/>
          <w:sz w:val="24"/>
          <w:szCs w:val="24"/>
        </w:rPr>
        <w:t>,</w:t>
      </w:r>
      <w:r w:rsidR="00E6432B">
        <w:rPr>
          <w:rFonts w:ascii="Century Gothic" w:eastAsia="Century Gothic" w:hAnsi="Century Gothic" w:cs="Century Gothic"/>
          <w:sz w:val="24"/>
          <w:szCs w:val="24"/>
        </w:rPr>
        <w:t xml:space="preserve"> en el Diario Oficial de la Federación, con el objetivo </w:t>
      </w:r>
      <w:r w:rsidR="008F689E">
        <w:rPr>
          <w:rFonts w:ascii="Century Gothic" w:eastAsia="Century Gothic" w:hAnsi="Century Gothic" w:cs="Century Gothic"/>
          <w:sz w:val="24"/>
          <w:szCs w:val="24"/>
        </w:rPr>
        <w:t xml:space="preserve"> </w:t>
      </w:r>
      <w:r w:rsidR="006F0492">
        <w:rPr>
          <w:rFonts w:ascii="Century Gothic" w:eastAsia="Century Gothic" w:hAnsi="Century Gothic" w:cs="Century Gothic"/>
          <w:sz w:val="24"/>
          <w:szCs w:val="24"/>
        </w:rPr>
        <w:t>de determinar si es necesario realizar las adecuaciones en sus reglamentos, bandos o demás disposiciones jurídicas en el ámbito de su competencia.</w:t>
      </w:r>
    </w:p>
    <w:p w14:paraId="49E0AB37" w14:textId="2691DE8E" w:rsidR="004705A6" w:rsidRDefault="004705A6" w:rsidP="004705A6">
      <w:pPr>
        <w:spacing w:line="360" w:lineRule="auto"/>
        <w:jc w:val="both"/>
        <w:rPr>
          <w:rFonts w:ascii="Century Gothic" w:eastAsia="Century Gothic" w:hAnsi="Century Gothic" w:cs="Century Gothic"/>
          <w:sz w:val="24"/>
          <w:szCs w:val="24"/>
        </w:rPr>
      </w:pPr>
      <w:proofErr w:type="gramStart"/>
      <w:r w:rsidRPr="004705A6">
        <w:rPr>
          <w:rFonts w:ascii="Century Gothic" w:eastAsia="Century Gothic" w:hAnsi="Century Gothic" w:cs="Century Gothic"/>
          <w:b/>
          <w:sz w:val="28"/>
          <w:szCs w:val="28"/>
        </w:rPr>
        <w:t>TERCERO.-</w:t>
      </w:r>
      <w:proofErr w:type="gramEnd"/>
      <w:r>
        <w:rPr>
          <w:rFonts w:ascii="Century Gothic" w:eastAsia="Century Gothic" w:hAnsi="Century Gothic" w:cs="Century Gothic"/>
          <w:sz w:val="24"/>
          <w:szCs w:val="24"/>
        </w:rPr>
        <w:t xml:space="preserve"> Remítase copia del presente Acuerdo, a las autoridades antes señaladas, para su conocimiento y los efectos conducentes.</w:t>
      </w:r>
    </w:p>
    <w:p w14:paraId="1610EC9F" w14:textId="77EB2138" w:rsidR="004705A6" w:rsidRDefault="004705A6" w:rsidP="004705A6">
      <w:pPr>
        <w:spacing w:line="360" w:lineRule="auto"/>
        <w:jc w:val="both"/>
        <w:rPr>
          <w:rFonts w:ascii="Century Gothic" w:eastAsia="Century Gothic" w:hAnsi="Century Gothic" w:cs="Century Gothic"/>
          <w:sz w:val="24"/>
          <w:szCs w:val="24"/>
        </w:rPr>
      </w:pPr>
      <w:proofErr w:type="gramStart"/>
      <w:r w:rsidRPr="004705A6">
        <w:rPr>
          <w:rFonts w:ascii="Century Gothic" w:eastAsia="Century Gothic" w:hAnsi="Century Gothic" w:cs="Century Gothic"/>
          <w:b/>
          <w:sz w:val="28"/>
          <w:szCs w:val="28"/>
        </w:rPr>
        <w:t>ECONOMICO.-</w:t>
      </w:r>
      <w:proofErr w:type="gramEnd"/>
      <w:r>
        <w:rPr>
          <w:rFonts w:ascii="Century Gothic" w:eastAsia="Century Gothic" w:hAnsi="Century Gothic" w:cs="Century Gothic"/>
          <w:sz w:val="24"/>
          <w:szCs w:val="24"/>
        </w:rPr>
        <w:t xml:space="preserve"> Aprobado que sea, túrnese a la Secretaría para los efectos legales correspondientes.</w:t>
      </w:r>
    </w:p>
    <w:p w14:paraId="40D89369" w14:textId="77777777" w:rsidR="004705A6" w:rsidRDefault="004705A6" w:rsidP="004705A6">
      <w:pPr>
        <w:spacing w:line="360" w:lineRule="auto"/>
        <w:jc w:val="both"/>
        <w:rPr>
          <w:rFonts w:ascii="Century Gothic" w:eastAsia="Century Gothic" w:hAnsi="Century Gothic" w:cs="Century Gothic"/>
          <w:sz w:val="24"/>
          <w:szCs w:val="24"/>
        </w:rPr>
      </w:pPr>
    </w:p>
    <w:p w14:paraId="49C37C5C" w14:textId="720512B4" w:rsidR="00F16CB8" w:rsidRDefault="004705A6" w:rsidP="00975CCD">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 a d o en el </w:t>
      </w:r>
      <w:r w:rsidR="003A6813">
        <w:rPr>
          <w:rFonts w:ascii="Century Gothic" w:eastAsia="Century Gothic" w:hAnsi="Century Gothic" w:cs="Century Gothic"/>
          <w:sz w:val="24"/>
          <w:szCs w:val="24"/>
        </w:rPr>
        <w:t>Recinto Oficial</w:t>
      </w:r>
      <w:r>
        <w:rPr>
          <w:rFonts w:ascii="Century Gothic" w:eastAsia="Century Gothic" w:hAnsi="Century Gothic" w:cs="Century Gothic"/>
          <w:sz w:val="24"/>
          <w:szCs w:val="24"/>
        </w:rPr>
        <w:t xml:space="preserve"> del Honorable Congreso del Estado, en la ciudad de Chihuahua, Chih., a</w:t>
      </w:r>
      <w:r w:rsidR="008C407D">
        <w:rPr>
          <w:rFonts w:ascii="Century Gothic" w:eastAsia="Century Gothic" w:hAnsi="Century Gothic" w:cs="Century Gothic"/>
          <w:sz w:val="24"/>
          <w:szCs w:val="24"/>
        </w:rPr>
        <w:t>l 01</w:t>
      </w:r>
      <w:r>
        <w:rPr>
          <w:rFonts w:ascii="Century Gothic" w:eastAsia="Century Gothic" w:hAnsi="Century Gothic" w:cs="Century Gothic"/>
          <w:sz w:val="24"/>
          <w:szCs w:val="24"/>
        </w:rPr>
        <w:t xml:space="preserve"> día del mes d</w:t>
      </w:r>
      <w:r w:rsidR="006F0492">
        <w:rPr>
          <w:rFonts w:ascii="Century Gothic" w:eastAsia="Century Gothic" w:hAnsi="Century Gothic" w:cs="Century Gothic"/>
          <w:sz w:val="24"/>
          <w:szCs w:val="24"/>
        </w:rPr>
        <w:t>e</w:t>
      </w:r>
      <w:r w:rsidR="0027087E">
        <w:rPr>
          <w:rFonts w:ascii="Century Gothic" w:eastAsia="Century Gothic" w:hAnsi="Century Gothic" w:cs="Century Gothic"/>
          <w:sz w:val="24"/>
          <w:szCs w:val="24"/>
        </w:rPr>
        <w:t xml:space="preserve"> </w:t>
      </w:r>
      <w:r w:rsidR="008C407D">
        <w:rPr>
          <w:rFonts w:ascii="Century Gothic" w:eastAsia="Century Gothic" w:hAnsi="Century Gothic" w:cs="Century Gothic"/>
          <w:sz w:val="24"/>
          <w:szCs w:val="24"/>
        </w:rPr>
        <w:t>diciembre</w:t>
      </w:r>
      <w:r w:rsidR="0027087E">
        <w:rPr>
          <w:rFonts w:ascii="Century Gothic" w:eastAsia="Century Gothic" w:hAnsi="Century Gothic" w:cs="Century Gothic"/>
          <w:sz w:val="24"/>
          <w:szCs w:val="24"/>
        </w:rPr>
        <w:t xml:space="preserve"> </w:t>
      </w:r>
      <w:r w:rsidR="006F0492">
        <w:rPr>
          <w:rFonts w:ascii="Century Gothic" w:eastAsia="Century Gothic" w:hAnsi="Century Gothic" w:cs="Century Gothic"/>
          <w:sz w:val="24"/>
          <w:szCs w:val="24"/>
        </w:rPr>
        <w:t>del año dos mil veintidós.</w:t>
      </w:r>
    </w:p>
    <w:p w14:paraId="3071F630" w14:textId="77777777" w:rsidR="0094168E" w:rsidRDefault="0094168E" w:rsidP="00975CCD">
      <w:pPr>
        <w:spacing w:line="360" w:lineRule="auto"/>
        <w:jc w:val="both"/>
        <w:rPr>
          <w:rFonts w:ascii="Century Gothic" w:eastAsia="Century Gothic" w:hAnsi="Century Gothic" w:cs="Century Gothic"/>
          <w:sz w:val="24"/>
          <w:szCs w:val="24"/>
        </w:rPr>
      </w:pPr>
    </w:p>
    <w:p w14:paraId="3DC99F81" w14:textId="77777777" w:rsidR="00481F26" w:rsidRDefault="00481F26" w:rsidP="00975CCD">
      <w:pPr>
        <w:spacing w:line="360" w:lineRule="auto"/>
        <w:jc w:val="both"/>
        <w:rPr>
          <w:rFonts w:ascii="Century Gothic" w:eastAsia="Century Gothic" w:hAnsi="Century Gothic" w:cs="Century Gothic"/>
          <w:sz w:val="24"/>
          <w:szCs w:val="24"/>
        </w:rPr>
      </w:pPr>
    </w:p>
    <w:p w14:paraId="18345696" w14:textId="77777777" w:rsidR="004464C0" w:rsidRDefault="004464C0" w:rsidP="00975CCD">
      <w:pPr>
        <w:spacing w:line="360" w:lineRule="auto"/>
        <w:jc w:val="both"/>
        <w:rPr>
          <w:rFonts w:ascii="Century Gothic" w:eastAsia="Century Gothic" w:hAnsi="Century Gothic" w:cs="Century Gothic"/>
          <w:sz w:val="24"/>
          <w:szCs w:val="24"/>
        </w:rPr>
      </w:pPr>
    </w:p>
    <w:p w14:paraId="4D58ADDA" w14:textId="77777777" w:rsidR="004464C0" w:rsidRDefault="004464C0" w:rsidP="00975CCD">
      <w:pPr>
        <w:spacing w:line="360" w:lineRule="auto"/>
        <w:jc w:val="both"/>
        <w:rPr>
          <w:rFonts w:ascii="Century Gothic" w:eastAsia="Century Gothic" w:hAnsi="Century Gothic" w:cs="Century Gothic"/>
          <w:sz w:val="24"/>
          <w:szCs w:val="24"/>
        </w:rPr>
      </w:pPr>
    </w:p>
    <w:p w14:paraId="5E12593D" w14:textId="77777777" w:rsidR="004464C0" w:rsidRPr="00975CCD" w:rsidRDefault="004464C0" w:rsidP="00975CCD">
      <w:pPr>
        <w:spacing w:line="360" w:lineRule="auto"/>
        <w:jc w:val="both"/>
        <w:rPr>
          <w:rFonts w:ascii="Century Gothic" w:eastAsia="Century Gothic" w:hAnsi="Century Gothic" w:cs="Century Gothic"/>
          <w:sz w:val="24"/>
          <w:szCs w:val="24"/>
        </w:rPr>
      </w:pPr>
    </w:p>
    <w:p w14:paraId="1989A1B1" w14:textId="67899244" w:rsidR="00680B1C" w:rsidRPr="00481F26" w:rsidRDefault="004242EB" w:rsidP="004242EB">
      <w:pPr>
        <w:ind w:right="193"/>
        <w:jc w:val="center"/>
        <w:rPr>
          <w:rFonts w:ascii="Century Gothic" w:hAnsi="Century Gothic" w:cs="Arial"/>
          <w:b/>
          <w:spacing w:val="10"/>
          <w:sz w:val="24"/>
          <w:szCs w:val="24"/>
          <w:lang w:val="es-ES_tradnl" w:eastAsia="es-ES_tradnl"/>
        </w:rPr>
      </w:pPr>
      <w:r w:rsidRPr="00481F26">
        <w:rPr>
          <w:rFonts w:ascii="Century Gothic" w:hAnsi="Century Gothic" w:cs="Arial"/>
          <w:b/>
          <w:spacing w:val="10"/>
          <w:sz w:val="24"/>
          <w:szCs w:val="24"/>
          <w:lang w:val="es-ES_tradnl" w:eastAsia="es-ES_tradnl"/>
        </w:rPr>
        <w:lastRenderedPageBreak/>
        <w:t>A</w:t>
      </w:r>
      <w:r w:rsidR="00680B1C" w:rsidRPr="00481F26">
        <w:rPr>
          <w:rFonts w:ascii="Century Gothic" w:hAnsi="Century Gothic" w:cs="Arial"/>
          <w:b/>
          <w:spacing w:val="10"/>
          <w:sz w:val="24"/>
          <w:szCs w:val="24"/>
          <w:lang w:val="es-ES_tradnl" w:eastAsia="es-ES_tradnl"/>
        </w:rPr>
        <w:t xml:space="preserve">SÍ LO APROBÓ LA COMISIÓN DE SALUD, EN REUNIÓN DE FECHA </w:t>
      </w:r>
      <w:r w:rsidR="00BE2FD4" w:rsidRPr="00481F26">
        <w:rPr>
          <w:rFonts w:ascii="Century Gothic" w:hAnsi="Century Gothic" w:cs="Arial"/>
          <w:b/>
          <w:spacing w:val="10"/>
          <w:sz w:val="24"/>
          <w:szCs w:val="24"/>
          <w:lang w:val="es-ES_tradnl" w:eastAsia="es-ES_tradnl"/>
        </w:rPr>
        <w:t>23</w:t>
      </w:r>
      <w:r w:rsidR="00680B1C" w:rsidRPr="00481F26">
        <w:rPr>
          <w:rFonts w:ascii="Century Gothic" w:hAnsi="Century Gothic" w:cs="Arial"/>
          <w:b/>
          <w:spacing w:val="10"/>
          <w:sz w:val="24"/>
          <w:szCs w:val="24"/>
          <w:lang w:val="es-ES_tradnl" w:eastAsia="es-ES_tradnl"/>
        </w:rPr>
        <w:t xml:space="preserve"> DE </w:t>
      </w:r>
      <w:r w:rsidR="008E34CB" w:rsidRPr="00481F26">
        <w:rPr>
          <w:rFonts w:ascii="Century Gothic" w:hAnsi="Century Gothic" w:cs="Arial"/>
          <w:b/>
          <w:spacing w:val="10"/>
          <w:sz w:val="24"/>
          <w:szCs w:val="24"/>
          <w:lang w:val="es-ES_tradnl" w:eastAsia="es-ES_tradnl"/>
        </w:rPr>
        <w:t>NOVIEMBRE</w:t>
      </w:r>
      <w:r w:rsidR="00680B1C" w:rsidRPr="00481F26">
        <w:rPr>
          <w:rFonts w:ascii="Century Gothic" w:hAnsi="Century Gothic" w:cs="Arial"/>
          <w:b/>
          <w:spacing w:val="10"/>
          <w:sz w:val="24"/>
          <w:szCs w:val="24"/>
          <w:lang w:val="es-ES_tradnl" w:eastAsia="es-ES_tradnl"/>
        </w:rPr>
        <w:t xml:space="preserve"> 2022.</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997"/>
        <w:gridCol w:w="2138"/>
        <w:gridCol w:w="2138"/>
        <w:gridCol w:w="1853"/>
      </w:tblGrid>
      <w:tr w:rsidR="00680B1C" w14:paraId="7D8E42F0" w14:textId="77777777" w:rsidTr="004242EB">
        <w:trPr>
          <w:trHeight w:val="513"/>
          <w:jc w:val="center"/>
        </w:trPr>
        <w:tc>
          <w:tcPr>
            <w:tcW w:w="1849" w:type="dxa"/>
            <w:tcBorders>
              <w:top w:val="single" w:sz="4" w:space="0" w:color="auto"/>
              <w:left w:val="single" w:sz="4" w:space="0" w:color="auto"/>
              <w:bottom w:val="single" w:sz="4" w:space="0" w:color="auto"/>
              <w:right w:val="single" w:sz="4" w:space="0" w:color="auto"/>
            </w:tcBorders>
            <w:vAlign w:val="center"/>
          </w:tcPr>
          <w:p w14:paraId="500CC204" w14:textId="77777777" w:rsidR="00680B1C" w:rsidRDefault="00680B1C" w:rsidP="00C03B86">
            <w:pPr>
              <w:spacing w:line="360" w:lineRule="auto"/>
              <w:jc w:val="center"/>
              <w:rPr>
                <w:rFonts w:ascii="Century Gothic" w:hAnsi="Century Gothic" w:cs="Arial"/>
                <w:b/>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vAlign w:val="center"/>
            <w:hideMark/>
          </w:tcPr>
          <w:p w14:paraId="147BEE92" w14:textId="77777777" w:rsidR="00680B1C" w:rsidRDefault="00680B1C" w:rsidP="00C03B86">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38" w:type="dxa"/>
            <w:tcBorders>
              <w:top w:val="single" w:sz="4" w:space="0" w:color="auto"/>
              <w:left w:val="single" w:sz="4" w:space="0" w:color="auto"/>
              <w:bottom w:val="single" w:sz="4" w:space="0" w:color="auto"/>
              <w:right w:val="single" w:sz="4" w:space="0" w:color="auto"/>
            </w:tcBorders>
            <w:vAlign w:val="center"/>
            <w:hideMark/>
          </w:tcPr>
          <w:p w14:paraId="717C05B7" w14:textId="77777777" w:rsidR="00680B1C" w:rsidRDefault="00680B1C" w:rsidP="00975CCD">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38" w:type="dxa"/>
            <w:tcBorders>
              <w:top w:val="single" w:sz="4" w:space="0" w:color="auto"/>
              <w:left w:val="single" w:sz="4" w:space="0" w:color="auto"/>
              <w:bottom w:val="single" w:sz="4" w:space="0" w:color="auto"/>
              <w:right w:val="single" w:sz="4" w:space="0" w:color="auto"/>
            </w:tcBorders>
            <w:vAlign w:val="center"/>
            <w:hideMark/>
          </w:tcPr>
          <w:p w14:paraId="3DF443E7" w14:textId="77777777" w:rsidR="00680B1C" w:rsidRDefault="00680B1C" w:rsidP="00C03B86">
            <w:pPr>
              <w:spacing w:line="360" w:lineRule="auto"/>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53" w:type="dxa"/>
            <w:tcBorders>
              <w:top w:val="single" w:sz="4" w:space="0" w:color="auto"/>
              <w:left w:val="single" w:sz="4" w:space="0" w:color="auto"/>
              <w:bottom w:val="single" w:sz="4" w:space="0" w:color="auto"/>
              <w:right w:val="single" w:sz="4" w:space="0" w:color="auto"/>
            </w:tcBorders>
            <w:vAlign w:val="center"/>
            <w:hideMark/>
          </w:tcPr>
          <w:p w14:paraId="5EDDC9A9" w14:textId="77777777" w:rsidR="00680B1C" w:rsidRDefault="00680B1C" w:rsidP="00C03B86">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680B1C" w14:paraId="5B6F1F20" w14:textId="77777777" w:rsidTr="004242EB">
        <w:trPr>
          <w:trHeight w:val="1792"/>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55AAFCA1" w14:textId="77777777" w:rsidR="00680B1C" w:rsidRDefault="00680B1C" w:rsidP="00994B00">
            <w:pPr>
              <w:spacing w:line="360" w:lineRule="auto"/>
              <w:jc w:val="center"/>
              <w:rPr>
                <w:rFonts w:ascii="Century Gothic" w:hAnsi="Century Gothic" w:cs="Arial"/>
                <w:b/>
                <w:color w:val="000000"/>
                <w:sz w:val="20"/>
                <w:szCs w:val="20"/>
              </w:rPr>
            </w:pPr>
            <w:r>
              <w:rPr>
                <w:rFonts w:ascii="Century Gothic" w:hAnsi="Century Gothic" w:cs="Arial"/>
                <w:noProof/>
                <w:sz w:val="20"/>
                <w:szCs w:val="20"/>
                <w:lang w:eastAsia="es-MX"/>
              </w:rPr>
              <w:drawing>
                <wp:inline distT="0" distB="0" distL="0" distR="0" wp14:anchorId="18ECAD5C" wp14:editId="64E28ACA">
                  <wp:extent cx="838200" cy="962025"/>
                  <wp:effectExtent l="0" t="0" r="0" b="9525"/>
                  <wp:docPr id="9" name="Imagen 9" descr="http://www.congresochihuahua.gob.mx/mthumb.php?src=diputados/imagenes/fotosOficiales/29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8.jpg&amp;w=200&amp;h=265&amp;z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62025"/>
                          </a:xfrm>
                          <a:prstGeom prst="rect">
                            <a:avLst/>
                          </a:prstGeom>
                          <a:noFill/>
                          <a:ln>
                            <a:noFill/>
                          </a:ln>
                        </pic:spPr>
                      </pic:pic>
                    </a:graphicData>
                  </a:graphic>
                </wp:inline>
              </w:drawing>
            </w:r>
          </w:p>
        </w:tc>
        <w:tc>
          <w:tcPr>
            <w:tcW w:w="1997" w:type="dxa"/>
            <w:tcBorders>
              <w:top w:val="single" w:sz="4" w:space="0" w:color="auto"/>
              <w:left w:val="single" w:sz="4" w:space="0" w:color="auto"/>
              <w:bottom w:val="single" w:sz="4" w:space="0" w:color="auto"/>
              <w:right w:val="single" w:sz="4" w:space="0" w:color="auto"/>
            </w:tcBorders>
            <w:vAlign w:val="center"/>
            <w:hideMark/>
          </w:tcPr>
          <w:p w14:paraId="1BAA87AE" w14:textId="77777777" w:rsidR="00680B1C" w:rsidRDefault="00680B1C" w:rsidP="00C03B86">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7823D3DB" w14:textId="77777777" w:rsidR="00680B1C" w:rsidRDefault="00680B1C" w:rsidP="00C03B86">
            <w:pPr>
              <w:jc w:val="center"/>
              <w:rPr>
                <w:rFonts w:ascii="Century Gothic" w:hAnsi="Century Gothic" w:cs="Arial"/>
                <w:b/>
                <w:sz w:val="20"/>
                <w:szCs w:val="20"/>
              </w:rPr>
            </w:pPr>
            <w:r>
              <w:rPr>
                <w:rFonts w:ascii="Century Gothic" w:hAnsi="Century Gothic" w:cs="Arial"/>
                <w:b/>
                <w:sz w:val="20"/>
                <w:szCs w:val="20"/>
              </w:rPr>
              <w:t>PRESIDENTA</w:t>
            </w:r>
          </w:p>
        </w:tc>
        <w:tc>
          <w:tcPr>
            <w:tcW w:w="2138" w:type="dxa"/>
            <w:tcBorders>
              <w:top w:val="single" w:sz="4" w:space="0" w:color="auto"/>
              <w:left w:val="single" w:sz="4" w:space="0" w:color="auto"/>
              <w:bottom w:val="single" w:sz="4" w:space="0" w:color="auto"/>
              <w:right w:val="single" w:sz="4" w:space="0" w:color="auto"/>
            </w:tcBorders>
            <w:vAlign w:val="center"/>
          </w:tcPr>
          <w:p w14:paraId="11837ADD" w14:textId="77777777" w:rsidR="00680B1C" w:rsidRDefault="00680B1C" w:rsidP="00C03B86">
            <w:pPr>
              <w:spacing w:line="360" w:lineRule="auto"/>
              <w:rPr>
                <w:rFonts w:ascii="Century Gothic" w:hAnsi="Century Gothic" w:cs="Arial"/>
                <w:b/>
                <w:color w:val="000000"/>
                <w:sz w:val="20"/>
                <w:szCs w:val="20"/>
              </w:rPr>
            </w:pPr>
          </w:p>
        </w:tc>
        <w:tc>
          <w:tcPr>
            <w:tcW w:w="2138" w:type="dxa"/>
            <w:tcBorders>
              <w:top w:val="single" w:sz="4" w:space="0" w:color="auto"/>
              <w:left w:val="single" w:sz="4" w:space="0" w:color="auto"/>
              <w:bottom w:val="single" w:sz="4" w:space="0" w:color="auto"/>
              <w:right w:val="single" w:sz="4" w:space="0" w:color="auto"/>
            </w:tcBorders>
            <w:vAlign w:val="center"/>
          </w:tcPr>
          <w:p w14:paraId="7C0D1EF6" w14:textId="77777777" w:rsidR="00680B1C" w:rsidRDefault="00680B1C" w:rsidP="00C03B86">
            <w:pPr>
              <w:spacing w:line="360" w:lineRule="auto"/>
              <w:rPr>
                <w:rFonts w:ascii="Century Gothic" w:hAnsi="Century Gothic" w:cs="Arial"/>
                <w:b/>
                <w:color w:val="000000"/>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14:paraId="1E69C9CA" w14:textId="77777777" w:rsidR="00680B1C" w:rsidRDefault="00680B1C" w:rsidP="00C03B86">
            <w:pPr>
              <w:spacing w:line="360" w:lineRule="auto"/>
              <w:rPr>
                <w:rFonts w:ascii="Century Gothic" w:hAnsi="Century Gothic" w:cs="Arial"/>
                <w:b/>
                <w:color w:val="000000"/>
                <w:sz w:val="20"/>
                <w:szCs w:val="20"/>
              </w:rPr>
            </w:pPr>
          </w:p>
        </w:tc>
      </w:tr>
      <w:tr w:rsidR="00680B1C" w14:paraId="7391CE62" w14:textId="77777777" w:rsidTr="004242EB">
        <w:trPr>
          <w:trHeight w:val="1852"/>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5109F92C" w14:textId="77777777" w:rsidR="00680B1C" w:rsidRDefault="00680B1C" w:rsidP="00994B00">
            <w:pPr>
              <w:spacing w:line="360" w:lineRule="auto"/>
              <w:jc w:val="center"/>
              <w:rPr>
                <w:rFonts w:ascii="Century Gothic" w:hAnsi="Century Gothic" w:cs="Arial"/>
                <w:b/>
                <w:color w:val="000000"/>
                <w:sz w:val="20"/>
                <w:szCs w:val="20"/>
              </w:rPr>
            </w:pPr>
            <w:r>
              <w:rPr>
                <w:rFonts w:ascii="Century Gothic" w:hAnsi="Century Gothic" w:cs="Arial"/>
                <w:noProof/>
                <w:sz w:val="20"/>
                <w:szCs w:val="20"/>
                <w:lang w:eastAsia="es-MX"/>
              </w:rPr>
              <w:drawing>
                <wp:inline distT="0" distB="0" distL="0" distR="0" wp14:anchorId="450D8FD8" wp14:editId="7AEF8147">
                  <wp:extent cx="866775" cy="981075"/>
                  <wp:effectExtent l="0" t="0" r="9525" b="9525"/>
                  <wp:docPr id="4" name="Imagen 4" descr="m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mthum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a:ln>
                            <a:noFill/>
                          </a:ln>
                        </pic:spPr>
                      </pic:pic>
                    </a:graphicData>
                  </a:graphic>
                </wp:inline>
              </w:drawing>
            </w:r>
          </w:p>
        </w:tc>
        <w:tc>
          <w:tcPr>
            <w:tcW w:w="1997" w:type="dxa"/>
            <w:tcBorders>
              <w:top w:val="single" w:sz="4" w:space="0" w:color="auto"/>
              <w:left w:val="single" w:sz="4" w:space="0" w:color="auto"/>
              <w:bottom w:val="single" w:sz="4" w:space="0" w:color="auto"/>
              <w:right w:val="single" w:sz="4" w:space="0" w:color="auto"/>
            </w:tcBorders>
            <w:vAlign w:val="center"/>
            <w:hideMark/>
          </w:tcPr>
          <w:p w14:paraId="06A8F211" w14:textId="77777777" w:rsidR="00680B1C" w:rsidRDefault="00680B1C" w:rsidP="00C03B86">
            <w:pPr>
              <w:jc w:val="center"/>
              <w:rPr>
                <w:rFonts w:ascii="Century Gothic" w:hAnsi="Century Gothic" w:cs="Arial"/>
                <w:b/>
                <w:sz w:val="20"/>
                <w:szCs w:val="20"/>
              </w:rPr>
            </w:pPr>
            <w:r>
              <w:rPr>
                <w:rFonts w:ascii="Century Gothic" w:hAnsi="Century Gothic" w:cs="Arial"/>
                <w:b/>
                <w:sz w:val="20"/>
                <w:szCs w:val="20"/>
              </w:rPr>
              <w:t>DIPUTADO LUIS ALBERTO AGUILAR LOZOYA</w:t>
            </w:r>
          </w:p>
          <w:p w14:paraId="1A5B2AEE" w14:textId="77777777" w:rsidR="00680B1C" w:rsidRDefault="00680B1C" w:rsidP="00C03B86">
            <w:pPr>
              <w:jc w:val="center"/>
              <w:rPr>
                <w:rFonts w:ascii="Century Gothic" w:hAnsi="Century Gothic" w:cs="Arial"/>
                <w:b/>
                <w:sz w:val="20"/>
                <w:szCs w:val="20"/>
              </w:rPr>
            </w:pPr>
            <w:r>
              <w:rPr>
                <w:rFonts w:ascii="Century Gothic" w:hAnsi="Century Gothic" w:cs="Arial"/>
                <w:b/>
                <w:sz w:val="20"/>
                <w:szCs w:val="20"/>
              </w:rPr>
              <w:t>SECRETARIO</w:t>
            </w:r>
          </w:p>
        </w:tc>
        <w:tc>
          <w:tcPr>
            <w:tcW w:w="2138" w:type="dxa"/>
            <w:tcBorders>
              <w:top w:val="single" w:sz="4" w:space="0" w:color="auto"/>
              <w:left w:val="single" w:sz="4" w:space="0" w:color="auto"/>
              <w:bottom w:val="single" w:sz="4" w:space="0" w:color="auto"/>
              <w:right w:val="single" w:sz="4" w:space="0" w:color="auto"/>
            </w:tcBorders>
            <w:vAlign w:val="center"/>
          </w:tcPr>
          <w:p w14:paraId="368A9B24" w14:textId="77777777" w:rsidR="00680B1C" w:rsidRDefault="00680B1C" w:rsidP="00C03B86">
            <w:pPr>
              <w:spacing w:line="360" w:lineRule="auto"/>
              <w:rPr>
                <w:rFonts w:ascii="Century Gothic" w:hAnsi="Century Gothic" w:cs="Arial"/>
                <w:b/>
                <w:color w:val="000000"/>
                <w:sz w:val="20"/>
                <w:szCs w:val="20"/>
              </w:rPr>
            </w:pPr>
          </w:p>
        </w:tc>
        <w:tc>
          <w:tcPr>
            <w:tcW w:w="2138" w:type="dxa"/>
            <w:tcBorders>
              <w:top w:val="single" w:sz="4" w:space="0" w:color="auto"/>
              <w:left w:val="single" w:sz="4" w:space="0" w:color="auto"/>
              <w:bottom w:val="single" w:sz="4" w:space="0" w:color="auto"/>
              <w:right w:val="single" w:sz="4" w:space="0" w:color="auto"/>
            </w:tcBorders>
            <w:vAlign w:val="center"/>
          </w:tcPr>
          <w:p w14:paraId="7E6E9422" w14:textId="77777777" w:rsidR="00680B1C" w:rsidRDefault="00680B1C" w:rsidP="00C03B86">
            <w:pPr>
              <w:spacing w:line="360" w:lineRule="auto"/>
              <w:rPr>
                <w:rFonts w:ascii="Century Gothic" w:hAnsi="Century Gothic" w:cs="Arial"/>
                <w:b/>
                <w:color w:val="000000"/>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14:paraId="7335D74E" w14:textId="77777777" w:rsidR="00680B1C" w:rsidRDefault="00680B1C" w:rsidP="00C03B86">
            <w:pPr>
              <w:spacing w:line="360" w:lineRule="auto"/>
              <w:rPr>
                <w:rFonts w:ascii="Century Gothic" w:hAnsi="Century Gothic" w:cs="Arial"/>
                <w:b/>
                <w:color w:val="000000"/>
                <w:sz w:val="20"/>
                <w:szCs w:val="20"/>
              </w:rPr>
            </w:pPr>
          </w:p>
        </w:tc>
      </w:tr>
      <w:tr w:rsidR="00680B1C" w14:paraId="198423DE" w14:textId="77777777" w:rsidTr="004242EB">
        <w:trPr>
          <w:trHeight w:val="1965"/>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3BA779F7" w14:textId="77777777" w:rsidR="00680B1C" w:rsidRDefault="00680B1C" w:rsidP="00994B00">
            <w:pPr>
              <w:spacing w:line="360" w:lineRule="auto"/>
              <w:jc w:val="center"/>
              <w:rPr>
                <w:rFonts w:ascii="Century Gothic" w:hAnsi="Century Gothic" w:cs="Arial"/>
                <w:b/>
                <w:color w:val="000000"/>
                <w:sz w:val="20"/>
                <w:szCs w:val="20"/>
              </w:rPr>
            </w:pPr>
            <w:r>
              <w:rPr>
                <w:rFonts w:ascii="Century Gothic" w:hAnsi="Century Gothic" w:cs="Arial"/>
                <w:noProof/>
                <w:sz w:val="20"/>
                <w:szCs w:val="20"/>
                <w:lang w:eastAsia="es-MX"/>
              </w:rPr>
              <w:drawing>
                <wp:inline distT="0" distB="0" distL="0" distR="0" wp14:anchorId="1C7B8276" wp14:editId="237283EC">
                  <wp:extent cx="885825" cy="990600"/>
                  <wp:effectExtent l="0" t="0" r="9525" b="0"/>
                  <wp:docPr id="3" name="Imagen 3" descr="http://www.congresochihuahua.gob.mx/mthumb.php?src=diputados/imagenes/fotosOficiales/29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294.jpg&amp;w=200&amp;h=265&amp;z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90600"/>
                          </a:xfrm>
                          <a:prstGeom prst="rect">
                            <a:avLst/>
                          </a:prstGeom>
                          <a:noFill/>
                          <a:ln>
                            <a:noFill/>
                          </a:ln>
                        </pic:spPr>
                      </pic:pic>
                    </a:graphicData>
                  </a:graphic>
                </wp:inline>
              </w:drawing>
            </w:r>
          </w:p>
        </w:tc>
        <w:tc>
          <w:tcPr>
            <w:tcW w:w="1997" w:type="dxa"/>
            <w:tcBorders>
              <w:top w:val="single" w:sz="4" w:space="0" w:color="auto"/>
              <w:left w:val="single" w:sz="4" w:space="0" w:color="auto"/>
              <w:bottom w:val="single" w:sz="4" w:space="0" w:color="auto"/>
              <w:right w:val="single" w:sz="4" w:space="0" w:color="auto"/>
            </w:tcBorders>
            <w:vAlign w:val="center"/>
            <w:hideMark/>
          </w:tcPr>
          <w:p w14:paraId="22FED605" w14:textId="77777777" w:rsidR="00680B1C" w:rsidRDefault="00680B1C" w:rsidP="00C03B86">
            <w:pPr>
              <w:jc w:val="center"/>
              <w:rPr>
                <w:rFonts w:ascii="Century Gothic" w:hAnsi="Century Gothic" w:cs="Arial"/>
                <w:b/>
                <w:sz w:val="20"/>
                <w:szCs w:val="20"/>
              </w:rPr>
            </w:pPr>
            <w:r>
              <w:rPr>
                <w:rFonts w:ascii="Century Gothic" w:hAnsi="Century Gothic" w:cs="Arial"/>
                <w:b/>
                <w:sz w:val="20"/>
                <w:szCs w:val="20"/>
              </w:rPr>
              <w:t>DIPUTADA DIANA IVETTE PEREDA GUTIERREZ</w:t>
            </w:r>
          </w:p>
          <w:p w14:paraId="256536C4" w14:textId="77777777" w:rsidR="00680B1C" w:rsidRDefault="00680B1C" w:rsidP="00C03B86">
            <w:pPr>
              <w:jc w:val="center"/>
              <w:rPr>
                <w:rFonts w:ascii="Century Gothic" w:hAnsi="Century Gothic" w:cs="Arial"/>
                <w:b/>
                <w:sz w:val="20"/>
                <w:szCs w:val="20"/>
              </w:rPr>
            </w:pPr>
            <w:r>
              <w:rPr>
                <w:rFonts w:ascii="Century Gothic" w:hAnsi="Century Gothic" w:cs="Arial"/>
                <w:b/>
                <w:sz w:val="20"/>
                <w:szCs w:val="20"/>
              </w:rPr>
              <w:t>VOCAL</w:t>
            </w:r>
          </w:p>
        </w:tc>
        <w:tc>
          <w:tcPr>
            <w:tcW w:w="2138" w:type="dxa"/>
            <w:tcBorders>
              <w:top w:val="single" w:sz="4" w:space="0" w:color="auto"/>
              <w:left w:val="single" w:sz="4" w:space="0" w:color="auto"/>
              <w:bottom w:val="single" w:sz="4" w:space="0" w:color="auto"/>
              <w:right w:val="single" w:sz="4" w:space="0" w:color="auto"/>
            </w:tcBorders>
            <w:vAlign w:val="center"/>
          </w:tcPr>
          <w:p w14:paraId="36F2B27A" w14:textId="77777777" w:rsidR="00680B1C" w:rsidRDefault="00680B1C" w:rsidP="00C03B86">
            <w:pPr>
              <w:spacing w:line="360" w:lineRule="auto"/>
              <w:rPr>
                <w:rFonts w:ascii="Century Gothic" w:hAnsi="Century Gothic" w:cs="Arial"/>
                <w:b/>
                <w:color w:val="000000"/>
                <w:sz w:val="20"/>
                <w:szCs w:val="20"/>
              </w:rPr>
            </w:pPr>
          </w:p>
        </w:tc>
        <w:tc>
          <w:tcPr>
            <w:tcW w:w="2138" w:type="dxa"/>
            <w:tcBorders>
              <w:top w:val="single" w:sz="4" w:space="0" w:color="auto"/>
              <w:left w:val="single" w:sz="4" w:space="0" w:color="auto"/>
              <w:bottom w:val="single" w:sz="4" w:space="0" w:color="auto"/>
              <w:right w:val="single" w:sz="4" w:space="0" w:color="auto"/>
            </w:tcBorders>
            <w:vAlign w:val="center"/>
          </w:tcPr>
          <w:p w14:paraId="17B5D1C8" w14:textId="77777777" w:rsidR="00680B1C" w:rsidRDefault="00680B1C" w:rsidP="00C03B86">
            <w:pPr>
              <w:spacing w:line="360" w:lineRule="auto"/>
              <w:rPr>
                <w:rFonts w:ascii="Century Gothic" w:hAnsi="Century Gothic" w:cs="Arial"/>
                <w:b/>
                <w:color w:val="000000"/>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14:paraId="353DA8DE" w14:textId="77777777" w:rsidR="00680B1C" w:rsidRDefault="00680B1C" w:rsidP="00C03B86">
            <w:pPr>
              <w:spacing w:line="360" w:lineRule="auto"/>
              <w:rPr>
                <w:rFonts w:ascii="Century Gothic" w:hAnsi="Century Gothic" w:cs="Arial"/>
                <w:b/>
                <w:color w:val="000000"/>
                <w:sz w:val="20"/>
                <w:szCs w:val="20"/>
              </w:rPr>
            </w:pPr>
          </w:p>
        </w:tc>
      </w:tr>
      <w:tr w:rsidR="00680B1C" w14:paraId="4747D2F6" w14:textId="77777777" w:rsidTr="004242EB">
        <w:trPr>
          <w:trHeight w:val="1892"/>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7D60BF9B" w14:textId="77777777" w:rsidR="00680B1C" w:rsidRDefault="00680B1C" w:rsidP="00975CCD">
            <w:pPr>
              <w:spacing w:line="360" w:lineRule="auto"/>
              <w:jc w:val="center"/>
              <w:rPr>
                <w:rFonts w:ascii="Century Gothic" w:hAnsi="Century Gothic" w:cs="Arial"/>
                <w:b/>
                <w:color w:val="000000"/>
                <w:sz w:val="20"/>
                <w:szCs w:val="20"/>
              </w:rPr>
            </w:pPr>
            <w:r>
              <w:rPr>
                <w:rFonts w:ascii="Century Gothic" w:hAnsi="Century Gothic" w:cs="Arial"/>
                <w:noProof/>
                <w:sz w:val="20"/>
                <w:szCs w:val="20"/>
                <w:lang w:eastAsia="es-MX"/>
              </w:rPr>
              <w:drawing>
                <wp:inline distT="0" distB="0" distL="0" distR="0" wp14:anchorId="0118B3DA" wp14:editId="75D1AF72">
                  <wp:extent cx="838200" cy="885825"/>
                  <wp:effectExtent l="0" t="0" r="0" b="9525"/>
                  <wp:docPr id="2" name="Imagen 2" descr="http://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7.jpg&amp;w=200&amp;h=265&amp;z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a:ln>
                            <a:noFill/>
                          </a:ln>
                        </pic:spPr>
                      </pic:pic>
                    </a:graphicData>
                  </a:graphic>
                </wp:inline>
              </w:drawing>
            </w:r>
          </w:p>
        </w:tc>
        <w:tc>
          <w:tcPr>
            <w:tcW w:w="1997" w:type="dxa"/>
            <w:tcBorders>
              <w:top w:val="single" w:sz="4" w:space="0" w:color="auto"/>
              <w:left w:val="single" w:sz="4" w:space="0" w:color="auto"/>
              <w:bottom w:val="single" w:sz="4" w:space="0" w:color="auto"/>
              <w:right w:val="single" w:sz="4" w:space="0" w:color="auto"/>
            </w:tcBorders>
            <w:vAlign w:val="center"/>
            <w:hideMark/>
          </w:tcPr>
          <w:p w14:paraId="03A393D9" w14:textId="77777777" w:rsidR="00680B1C" w:rsidRDefault="00680B1C" w:rsidP="00C03B86">
            <w:pPr>
              <w:jc w:val="center"/>
              <w:rPr>
                <w:rFonts w:ascii="Century Gothic" w:hAnsi="Century Gothic" w:cs="Arial"/>
                <w:b/>
                <w:sz w:val="20"/>
                <w:szCs w:val="20"/>
              </w:rPr>
            </w:pPr>
            <w:r>
              <w:rPr>
                <w:rFonts w:ascii="Century Gothic" w:hAnsi="Century Gothic" w:cs="Arial"/>
                <w:b/>
                <w:sz w:val="20"/>
                <w:szCs w:val="20"/>
              </w:rPr>
              <w:t>DIPUTADA ANA GEORGINA ZAPATA LUCERO</w:t>
            </w:r>
          </w:p>
          <w:p w14:paraId="356BAD18" w14:textId="77777777" w:rsidR="00680B1C" w:rsidRDefault="00680B1C" w:rsidP="00C03B86">
            <w:pPr>
              <w:jc w:val="center"/>
              <w:rPr>
                <w:rFonts w:ascii="Century Gothic" w:hAnsi="Century Gothic" w:cs="Arial"/>
                <w:b/>
                <w:sz w:val="20"/>
                <w:szCs w:val="20"/>
              </w:rPr>
            </w:pPr>
            <w:r>
              <w:rPr>
                <w:rFonts w:ascii="Century Gothic" w:hAnsi="Century Gothic" w:cs="Arial"/>
                <w:b/>
                <w:sz w:val="20"/>
                <w:szCs w:val="20"/>
              </w:rPr>
              <w:t>VOCAL</w:t>
            </w:r>
          </w:p>
        </w:tc>
        <w:tc>
          <w:tcPr>
            <w:tcW w:w="2138" w:type="dxa"/>
            <w:tcBorders>
              <w:top w:val="single" w:sz="4" w:space="0" w:color="auto"/>
              <w:left w:val="single" w:sz="4" w:space="0" w:color="auto"/>
              <w:bottom w:val="single" w:sz="4" w:space="0" w:color="auto"/>
              <w:right w:val="single" w:sz="4" w:space="0" w:color="auto"/>
            </w:tcBorders>
            <w:vAlign w:val="center"/>
          </w:tcPr>
          <w:p w14:paraId="7EDC5392" w14:textId="77777777" w:rsidR="00680B1C" w:rsidRDefault="00680B1C" w:rsidP="00C03B86">
            <w:pPr>
              <w:spacing w:line="360" w:lineRule="auto"/>
              <w:rPr>
                <w:rFonts w:ascii="Century Gothic" w:hAnsi="Century Gothic" w:cs="Arial"/>
                <w:b/>
                <w:color w:val="000000"/>
                <w:sz w:val="20"/>
                <w:szCs w:val="20"/>
              </w:rPr>
            </w:pPr>
          </w:p>
        </w:tc>
        <w:tc>
          <w:tcPr>
            <w:tcW w:w="2138" w:type="dxa"/>
            <w:tcBorders>
              <w:top w:val="single" w:sz="4" w:space="0" w:color="auto"/>
              <w:left w:val="single" w:sz="4" w:space="0" w:color="auto"/>
              <w:bottom w:val="single" w:sz="4" w:space="0" w:color="auto"/>
              <w:right w:val="single" w:sz="4" w:space="0" w:color="auto"/>
            </w:tcBorders>
            <w:vAlign w:val="center"/>
          </w:tcPr>
          <w:p w14:paraId="657F10C8" w14:textId="77777777" w:rsidR="00680B1C" w:rsidRDefault="00680B1C" w:rsidP="00C03B86">
            <w:pPr>
              <w:spacing w:line="360" w:lineRule="auto"/>
              <w:rPr>
                <w:rFonts w:ascii="Century Gothic" w:hAnsi="Century Gothic" w:cs="Arial"/>
                <w:b/>
                <w:color w:val="000000"/>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14:paraId="56B3B587" w14:textId="77777777" w:rsidR="00680B1C" w:rsidRDefault="00680B1C" w:rsidP="00C03B86">
            <w:pPr>
              <w:spacing w:line="360" w:lineRule="auto"/>
              <w:rPr>
                <w:rFonts w:ascii="Century Gothic" w:hAnsi="Century Gothic" w:cs="Arial"/>
                <w:b/>
                <w:color w:val="000000"/>
                <w:sz w:val="20"/>
                <w:szCs w:val="20"/>
              </w:rPr>
            </w:pPr>
          </w:p>
        </w:tc>
      </w:tr>
      <w:tr w:rsidR="00680B1C" w14:paraId="11721EF2" w14:textId="77777777" w:rsidTr="004242EB">
        <w:trPr>
          <w:trHeight w:val="1461"/>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2974F5D2" w14:textId="77777777" w:rsidR="00680B1C" w:rsidRDefault="00680B1C" w:rsidP="00975CCD">
            <w:pPr>
              <w:spacing w:line="360" w:lineRule="auto"/>
              <w:jc w:val="center"/>
              <w:rPr>
                <w:rFonts w:ascii="Century Gothic" w:hAnsi="Century Gothic" w:cs="Arial"/>
                <w:b/>
                <w:color w:val="000000"/>
                <w:sz w:val="20"/>
                <w:szCs w:val="20"/>
              </w:rPr>
            </w:pPr>
            <w:r>
              <w:rPr>
                <w:rFonts w:ascii="Century Gothic" w:hAnsi="Century Gothic" w:cs="Arial"/>
                <w:noProof/>
                <w:sz w:val="20"/>
                <w:szCs w:val="20"/>
                <w:lang w:eastAsia="es-MX"/>
              </w:rPr>
              <w:drawing>
                <wp:inline distT="0" distB="0" distL="0" distR="0" wp14:anchorId="5CF5FF96" wp14:editId="7526A4C9">
                  <wp:extent cx="857250" cy="876300"/>
                  <wp:effectExtent l="0" t="0" r="0" b="0"/>
                  <wp:docPr id="1" name="Imagen 1"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Oficiales/305.jpg&amp;w=200&amp;h=265&amp;z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76300"/>
                          </a:xfrm>
                          <a:prstGeom prst="rect">
                            <a:avLst/>
                          </a:prstGeom>
                          <a:noFill/>
                          <a:ln>
                            <a:noFill/>
                          </a:ln>
                        </pic:spPr>
                      </pic:pic>
                    </a:graphicData>
                  </a:graphic>
                </wp:inline>
              </w:drawing>
            </w:r>
          </w:p>
        </w:tc>
        <w:tc>
          <w:tcPr>
            <w:tcW w:w="1997" w:type="dxa"/>
            <w:tcBorders>
              <w:top w:val="single" w:sz="4" w:space="0" w:color="auto"/>
              <w:left w:val="single" w:sz="4" w:space="0" w:color="auto"/>
              <w:bottom w:val="single" w:sz="4" w:space="0" w:color="auto"/>
              <w:right w:val="single" w:sz="4" w:space="0" w:color="auto"/>
            </w:tcBorders>
            <w:vAlign w:val="center"/>
            <w:hideMark/>
          </w:tcPr>
          <w:p w14:paraId="07073396" w14:textId="77777777" w:rsidR="00680B1C" w:rsidRDefault="00680B1C" w:rsidP="00C03B86">
            <w:pPr>
              <w:jc w:val="center"/>
              <w:rPr>
                <w:rFonts w:ascii="Century Gothic" w:hAnsi="Century Gothic" w:cs="Arial"/>
                <w:b/>
                <w:sz w:val="20"/>
                <w:szCs w:val="20"/>
              </w:rPr>
            </w:pPr>
            <w:r>
              <w:rPr>
                <w:rFonts w:ascii="Century Gothic" w:hAnsi="Century Gothic" w:cs="Arial"/>
                <w:b/>
                <w:sz w:val="20"/>
                <w:szCs w:val="20"/>
              </w:rPr>
              <w:t>DIPUTADA ADRIANA TERRAZAS PORRAS</w:t>
            </w:r>
          </w:p>
          <w:p w14:paraId="3A52C11B" w14:textId="77777777" w:rsidR="00680B1C" w:rsidRDefault="00680B1C" w:rsidP="00C03B86">
            <w:pPr>
              <w:jc w:val="center"/>
              <w:rPr>
                <w:rFonts w:ascii="Century Gothic" w:hAnsi="Century Gothic" w:cs="Arial"/>
                <w:b/>
                <w:sz w:val="20"/>
                <w:szCs w:val="20"/>
              </w:rPr>
            </w:pPr>
            <w:r>
              <w:rPr>
                <w:rFonts w:ascii="Century Gothic" w:hAnsi="Century Gothic" w:cs="Arial"/>
                <w:b/>
                <w:sz w:val="20"/>
                <w:szCs w:val="20"/>
              </w:rPr>
              <w:t>VOCAL</w:t>
            </w:r>
          </w:p>
        </w:tc>
        <w:tc>
          <w:tcPr>
            <w:tcW w:w="2138" w:type="dxa"/>
            <w:tcBorders>
              <w:top w:val="single" w:sz="4" w:space="0" w:color="auto"/>
              <w:left w:val="single" w:sz="4" w:space="0" w:color="auto"/>
              <w:bottom w:val="single" w:sz="4" w:space="0" w:color="auto"/>
              <w:right w:val="single" w:sz="4" w:space="0" w:color="auto"/>
            </w:tcBorders>
            <w:vAlign w:val="center"/>
          </w:tcPr>
          <w:p w14:paraId="13C70AD1" w14:textId="77777777" w:rsidR="00680B1C" w:rsidRDefault="00680B1C" w:rsidP="00C03B86">
            <w:pPr>
              <w:spacing w:line="360" w:lineRule="auto"/>
              <w:rPr>
                <w:rFonts w:ascii="Century Gothic" w:hAnsi="Century Gothic" w:cs="Arial"/>
                <w:b/>
                <w:color w:val="000000"/>
                <w:sz w:val="20"/>
                <w:szCs w:val="20"/>
              </w:rPr>
            </w:pPr>
          </w:p>
        </w:tc>
        <w:tc>
          <w:tcPr>
            <w:tcW w:w="2138" w:type="dxa"/>
            <w:tcBorders>
              <w:top w:val="single" w:sz="4" w:space="0" w:color="auto"/>
              <w:left w:val="single" w:sz="4" w:space="0" w:color="auto"/>
              <w:bottom w:val="single" w:sz="4" w:space="0" w:color="auto"/>
              <w:right w:val="single" w:sz="4" w:space="0" w:color="auto"/>
            </w:tcBorders>
            <w:vAlign w:val="center"/>
          </w:tcPr>
          <w:p w14:paraId="55F6BDE1" w14:textId="77777777" w:rsidR="00680B1C" w:rsidRDefault="00680B1C" w:rsidP="00C03B86">
            <w:pPr>
              <w:spacing w:line="360" w:lineRule="auto"/>
              <w:rPr>
                <w:rFonts w:ascii="Century Gothic" w:hAnsi="Century Gothic" w:cs="Arial"/>
                <w:b/>
                <w:color w:val="000000"/>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14:paraId="75DF454A" w14:textId="77777777" w:rsidR="00680B1C" w:rsidRDefault="00680B1C" w:rsidP="00C03B86">
            <w:pPr>
              <w:spacing w:line="360" w:lineRule="auto"/>
              <w:rPr>
                <w:rFonts w:ascii="Century Gothic" w:hAnsi="Century Gothic" w:cs="Arial"/>
                <w:b/>
                <w:color w:val="000000"/>
                <w:sz w:val="20"/>
                <w:szCs w:val="20"/>
              </w:rPr>
            </w:pPr>
          </w:p>
        </w:tc>
      </w:tr>
    </w:tbl>
    <w:p w14:paraId="52D282F3" w14:textId="7F118B32" w:rsidR="00723B5C" w:rsidRPr="00723B5C" w:rsidRDefault="00680B1C" w:rsidP="004242EB">
      <w:pPr>
        <w:jc w:val="both"/>
        <w:rPr>
          <w:rFonts w:ascii="Century Gothic" w:eastAsia="Century Gothic" w:hAnsi="Century Gothic" w:cs="Arial"/>
          <w:b/>
          <w:color w:val="000000"/>
          <w:sz w:val="24"/>
        </w:rPr>
      </w:pPr>
      <w:r w:rsidRPr="004242EB">
        <w:rPr>
          <w:rFonts w:ascii="Century Gothic" w:eastAsia="Calibri" w:hAnsi="Century Gothic" w:cs="Arial"/>
          <w:sz w:val="14"/>
          <w:szCs w:val="14"/>
        </w:rPr>
        <w:t>Nota: La presente hoja de firmas corresponde al Dictamen de la Com</w:t>
      </w:r>
      <w:r w:rsidR="00F4171B">
        <w:rPr>
          <w:rFonts w:ascii="Century Gothic" w:eastAsia="Calibri" w:hAnsi="Century Gothic" w:cs="Arial"/>
          <w:sz w:val="14"/>
          <w:szCs w:val="14"/>
        </w:rPr>
        <w:t>isión de Salud, que recae en la iniciativa identificada</w:t>
      </w:r>
      <w:r w:rsidRPr="004242EB">
        <w:rPr>
          <w:rFonts w:ascii="Century Gothic" w:eastAsia="Calibri" w:hAnsi="Century Gothic" w:cs="Arial"/>
          <w:sz w:val="14"/>
          <w:szCs w:val="14"/>
        </w:rPr>
        <w:t xml:space="preserve"> con </w:t>
      </w:r>
      <w:r w:rsidR="00F4171B">
        <w:rPr>
          <w:rFonts w:ascii="Century Gothic" w:eastAsia="Calibri" w:hAnsi="Century Gothic" w:cs="Arial"/>
          <w:sz w:val="14"/>
          <w:szCs w:val="14"/>
        </w:rPr>
        <w:t xml:space="preserve">el </w:t>
      </w:r>
      <w:r w:rsidR="00975CCD">
        <w:rPr>
          <w:rFonts w:ascii="Century Gothic" w:eastAsia="Calibri" w:hAnsi="Century Gothic" w:cs="Arial"/>
          <w:sz w:val="14"/>
          <w:szCs w:val="14"/>
        </w:rPr>
        <w:t>número</w:t>
      </w:r>
      <w:r w:rsidRPr="004242EB">
        <w:rPr>
          <w:rFonts w:ascii="Century Gothic" w:eastAsia="Calibri" w:hAnsi="Century Gothic" w:cs="Arial"/>
          <w:sz w:val="14"/>
          <w:szCs w:val="14"/>
        </w:rPr>
        <w:t xml:space="preserve"> </w:t>
      </w:r>
      <w:r w:rsidR="00B77488">
        <w:rPr>
          <w:rFonts w:ascii="Century Gothic" w:eastAsia="Calibri" w:hAnsi="Century Gothic" w:cs="Arial"/>
          <w:sz w:val="14"/>
          <w:szCs w:val="14"/>
        </w:rPr>
        <w:t>927.</w:t>
      </w:r>
      <w:r w:rsidR="0095609C" w:rsidRPr="004242EB">
        <w:rPr>
          <w:rFonts w:ascii="Century Gothic" w:eastAsia="Calibri" w:hAnsi="Century Gothic" w:cs="Arial"/>
          <w:sz w:val="14"/>
          <w:szCs w:val="14"/>
        </w:rPr>
        <w:t xml:space="preserve"> </w:t>
      </w:r>
    </w:p>
    <w:sectPr w:rsidR="00723B5C" w:rsidRPr="00723B5C" w:rsidSect="00B23BC6">
      <w:headerReference w:type="default" r:id="rId13"/>
      <w:footerReference w:type="default" r:id="rId14"/>
      <w:pgSz w:w="12240" w:h="15840" w:code="1"/>
      <w:pgMar w:top="3119" w:right="1134" w:bottom="170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641BE" w14:textId="77777777" w:rsidR="00810210" w:rsidRDefault="00810210" w:rsidP="00D33C7A">
      <w:pPr>
        <w:spacing w:after="0" w:line="240" w:lineRule="auto"/>
      </w:pPr>
      <w:r>
        <w:separator/>
      </w:r>
    </w:p>
  </w:endnote>
  <w:endnote w:type="continuationSeparator" w:id="0">
    <w:p w14:paraId="2DC61F35" w14:textId="77777777" w:rsidR="00810210" w:rsidRDefault="00810210" w:rsidP="00D3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27233453"/>
      <w:docPartObj>
        <w:docPartGallery w:val="Page Numbers (Bottom of Page)"/>
        <w:docPartUnique/>
      </w:docPartObj>
    </w:sdtPr>
    <w:sdtEndPr>
      <w:rPr>
        <w:rFonts w:ascii="Century Gothic" w:hAnsi="Century Gothic"/>
      </w:rPr>
    </w:sdtEndPr>
    <w:sdtContent>
      <w:p w14:paraId="2EF6C8C3" w14:textId="7DB19F84" w:rsidR="00E94564" w:rsidRPr="00E94564" w:rsidRDefault="00E94564" w:rsidP="00E94564">
        <w:pPr>
          <w:pStyle w:val="Piedepgina"/>
          <w:jc w:val="right"/>
          <w:rPr>
            <w:rFonts w:ascii="Century Gothic" w:hAnsi="Century Gothic"/>
            <w:sz w:val="18"/>
            <w:szCs w:val="18"/>
            <w:lang w:val="en-US"/>
          </w:rPr>
        </w:pPr>
        <w:r w:rsidRPr="00E94564">
          <w:rPr>
            <w:rFonts w:ascii="Century Gothic" w:hAnsi="Century Gothic"/>
            <w:sz w:val="18"/>
            <w:szCs w:val="18"/>
          </w:rPr>
          <w:fldChar w:fldCharType="begin"/>
        </w:r>
        <w:r w:rsidRPr="00E94564">
          <w:rPr>
            <w:rFonts w:ascii="Century Gothic" w:hAnsi="Century Gothic"/>
            <w:sz w:val="18"/>
            <w:szCs w:val="18"/>
          </w:rPr>
          <w:instrText>PAGE   \* MERGEFORMAT</w:instrText>
        </w:r>
        <w:r w:rsidRPr="00E94564">
          <w:rPr>
            <w:rFonts w:ascii="Century Gothic" w:hAnsi="Century Gothic"/>
            <w:sz w:val="18"/>
            <w:szCs w:val="18"/>
          </w:rPr>
          <w:fldChar w:fldCharType="separate"/>
        </w:r>
        <w:r w:rsidR="00D77F7E" w:rsidRPr="00D77F7E">
          <w:rPr>
            <w:rFonts w:ascii="Century Gothic" w:hAnsi="Century Gothic"/>
            <w:noProof/>
            <w:sz w:val="18"/>
            <w:szCs w:val="18"/>
            <w:lang w:val="es-ES"/>
          </w:rPr>
          <w:t>31</w:t>
        </w:r>
        <w:r w:rsidRPr="00E94564">
          <w:rPr>
            <w:rFonts w:ascii="Century Gothic" w:hAnsi="Century Gothic"/>
            <w:sz w:val="18"/>
            <w:szCs w:val="18"/>
          </w:rPr>
          <w:fldChar w:fldCharType="end"/>
        </w:r>
        <w:r>
          <w:rPr>
            <w:rFonts w:ascii="Century Gothic" w:hAnsi="Century Gothic"/>
            <w:sz w:val="18"/>
            <w:szCs w:val="18"/>
          </w:rPr>
          <w:t xml:space="preserve">                                          </w:t>
        </w:r>
        <w:r w:rsidRPr="00E94564">
          <w:rPr>
            <w:rFonts w:ascii="Century Gothic" w:hAnsi="Century Gothic"/>
            <w:sz w:val="18"/>
            <w:szCs w:val="18"/>
          </w:rPr>
          <w:t xml:space="preserve">        </w:t>
        </w:r>
        <w:r w:rsidRPr="00E94564">
          <w:rPr>
            <w:rFonts w:ascii="Century Gothic" w:hAnsi="Century Gothic"/>
            <w:sz w:val="18"/>
            <w:szCs w:val="18"/>
            <w:lang w:val="en-US"/>
          </w:rPr>
          <w:t>A927/ERS/GAOR/CLVM /NTRP</w:t>
        </w:r>
      </w:p>
      <w:p w14:paraId="4070186A" w14:textId="66D32766" w:rsidR="00E94564" w:rsidRPr="00E94564" w:rsidRDefault="00AD7393">
        <w:pPr>
          <w:pStyle w:val="Piedepgina"/>
          <w:jc w:val="center"/>
          <w:rPr>
            <w:rFonts w:ascii="Century Gothic" w:hAnsi="Century Gothic"/>
            <w:sz w:val="20"/>
            <w:szCs w:val="20"/>
          </w:rPr>
        </w:pPr>
      </w:p>
    </w:sdtContent>
  </w:sdt>
  <w:p w14:paraId="44F453FF" w14:textId="0C4B5106" w:rsidR="00C03B86" w:rsidRPr="00723B5C" w:rsidRDefault="00C03B86" w:rsidP="00723B5C">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7474" w14:textId="77777777" w:rsidR="00810210" w:rsidRDefault="00810210" w:rsidP="00D33C7A">
      <w:pPr>
        <w:spacing w:after="0" w:line="240" w:lineRule="auto"/>
      </w:pPr>
      <w:r>
        <w:separator/>
      </w:r>
    </w:p>
  </w:footnote>
  <w:footnote w:type="continuationSeparator" w:id="0">
    <w:p w14:paraId="6584D1E9" w14:textId="77777777" w:rsidR="00810210" w:rsidRDefault="00810210" w:rsidP="00D33C7A">
      <w:pPr>
        <w:spacing w:after="0" w:line="240" w:lineRule="auto"/>
      </w:pPr>
      <w:r>
        <w:continuationSeparator/>
      </w:r>
    </w:p>
  </w:footnote>
  <w:footnote w:id="1">
    <w:p w14:paraId="1D301BB0" w14:textId="48C42DB9" w:rsidR="00035263" w:rsidRPr="00035263" w:rsidRDefault="00035263">
      <w:pPr>
        <w:pStyle w:val="Textonotapie"/>
        <w:rPr>
          <w:rFonts w:ascii="Century Gothic" w:hAnsi="Century Gothic"/>
          <w:lang w:val="es-MX"/>
        </w:rPr>
      </w:pPr>
      <w:r w:rsidRPr="00035263">
        <w:rPr>
          <w:rStyle w:val="Refdenotaalpie"/>
          <w:rFonts w:ascii="Century Gothic" w:hAnsi="Century Gothic"/>
        </w:rPr>
        <w:footnoteRef/>
      </w:r>
      <w:r w:rsidRPr="00035263">
        <w:rPr>
          <w:rFonts w:ascii="Century Gothic" w:hAnsi="Century Gothic"/>
        </w:rPr>
        <w:t xml:space="preserve"> </w:t>
      </w:r>
      <w:r>
        <w:rPr>
          <w:rFonts w:ascii="Century Gothic" w:hAnsi="Century Gothic"/>
        </w:rPr>
        <w:t>https://</w:t>
      </w:r>
      <w:r w:rsidRPr="00035263">
        <w:rPr>
          <w:rFonts w:ascii="Century Gothic" w:hAnsi="Century Gothic"/>
          <w:lang w:val="es-MX"/>
        </w:rPr>
        <w:t>www.paho.org</w:t>
      </w:r>
    </w:p>
  </w:footnote>
  <w:footnote w:id="2">
    <w:p w14:paraId="11D30114" w14:textId="0084607A" w:rsidR="00D554E1" w:rsidRPr="00D554E1" w:rsidRDefault="00D554E1">
      <w:pPr>
        <w:pStyle w:val="Textonotapie"/>
        <w:rPr>
          <w:rFonts w:ascii="Century Gothic" w:hAnsi="Century Gothic"/>
          <w:lang w:val="es-MX"/>
        </w:rPr>
      </w:pPr>
      <w:r w:rsidRPr="00D554E1">
        <w:rPr>
          <w:rStyle w:val="Refdenotaalpie"/>
          <w:rFonts w:ascii="Century Gothic" w:hAnsi="Century Gothic"/>
        </w:rPr>
        <w:footnoteRef/>
      </w:r>
      <w:r w:rsidRPr="00D554E1">
        <w:rPr>
          <w:rFonts w:ascii="Century Gothic" w:hAnsi="Century Gothic"/>
        </w:rPr>
        <w:t xml:space="preserve"> Organización Mundial de la Salud. Convenio Marco de la OMS para el Control del Tabaco. Ginebra: OMS, 2003.</w:t>
      </w:r>
    </w:p>
  </w:footnote>
  <w:footnote w:id="3">
    <w:p w14:paraId="5A41D94A" w14:textId="3C8EB339" w:rsidR="00785EE4" w:rsidRPr="00785EE4" w:rsidRDefault="00785EE4" w:rsidP="00785EE4">
      <w:pPr>
        <w:pStyle w:val="Textonotapie"/>
        <w:jc w:val="both"/>
        <w:rPr>
          <w:rFonts w:ascii="Century Gothic" w:hAnsi="Century Gothic"/>
          <w:lang w:val="es-MX"/>
        </w:rPr>
      </w:pPr>
      <w:r w:rsidRPr="00785EE4">
        <w:rPr>
          <w:rStyle w:val="Refdenotaalpie"/>
          <w:rFonts w:ascii="Century Gothic" w:hAnsi="Century Gothic"/>
        </w:rPr>
        <w:footnoteRef/>
      </w:r>
      <w:r w:rsidRPr="00785EE4">
        <w:rPr>
          <w:rFonts w:ascii="Century Gothic" w:hAnsi="Century Gothic"/>
        </w:rPr>
        <w:t xml:space="preserve"> </w:t>
      </w:r>
      <w:r w:rsidRPr="00785EE4">
        <w:rPr>
          <w:rFonts w:ascii="Century Gothic" w:hAnsi="Century Gothic"/>
          <w:lang w:val="es-MX"/>
        </w:rPr>
        <w:t>Política Pública para el Control del Tabaco en México, disponible en: https://www.insp.mx/resources/images/stories/Produccion/pdf/130206_reporteTabacoVol1.pdf</w:t>
      </w:r>
    </w:p>
  </w:footnote>
  <w:footnote w:id="4">
    <w:p w14:paraId="588692AD" w14:textId="303F2EC1" w:rsidR="002945D9" w:rsidRPr="002945D9" w:rsidRDefault="002945D9" w:rsidP="002945D9">
      <w:pPr>
        <w:pStyle w:val="Textonotapie"/>
        <w:jc w:val="both"/>
        <w:rPr>
          <w:rFonts w:ascii="Century Gothic" w:hAnsi="Century Gothic"/>
          <w:lang w:val="es-MX"/>
        </w:rPr>
      </w:pPr>
      <w:r>
        <w:rPr>
          <w:rStyle w:val="Refdenotaalpie"/>
        </w:rPr>
        <w:footnoteRef/>
      </w:r>
      <w:r>
        <w:t xml:space="preserve"> </w:t>
      </w:r>
      <w:r w:rsidRPr="002945D9">
        <w:rPr>
          <w:rFonts w:ascii="Century Gothic" w:hAnsi="Century Gothic"/>
          <w:lang w:val="es-MX"/>
        </w:rPr>
        <w:t>Cámara de Diputados LXV Legislatura disponible en: http://www5.diputados.gob.mx/index.php/esl/Comunicacion/Boletines/2021/Marzo/25/6204-Comision-de-Salud-aprueba-dictamen-que-reforma-la-Ley-General-para-el-Control-del-Tabaco</w:t>
      </w:r>
    </w:p>
  </w:footnote>
  <w:footnote w:id="5">
    <w:p w14:paraId="15159776" w14:textId="5208BBFD" w:rsidR="005F049E" w:rsidRPr="005F049E" w:rsidRDefault="005F049E" w:rsidP="005F049E">
      <w:pPr>
        <w:pStyle w:val="Textonotapie"/>
        <w:jc w:val="both"/>
        <w:rPr>
          <w:rFonts w:ascii="Century Gothic" w:hAnsi="Century Gothic"/>
          <w:lang w:val="es-MX"/>
        </w:rPr>
      </w:pPr>
      <w:r w:rsidRPr="005F049E">
        <w:rPr>
          <w:rStyle w:val="Refdenotaalpie"/>
          <w:rFonts w:ascii="Century Gothic" w:hAnsi="Century Gothic"/>
        </w:rPr>
        <w:footnoteRef/>
      </w:r>
      <w:r w:rsidRPr="005F049E">
        <w:rPr>
          <w:rFonts w:ascii="Century Gothic" w:hAnsi="Century Gothic"/>
        </w:rPr>
        <w:t xml:space="preserve"> </w:t>
      </w:r>
      <w:r w:rsidRPr="005F049E">
        <w:rPr>
          <w:rFonts w:ascii="Century Gothic" w:hAnsi="Century Gothic"/>
          <w:lang w:val="es-MX"/>
        </w:rPr>
        <w:t>Diario Oficial de la Federación, disponible en: https://www.dof.gob.mx/nota_detalle.php?codigo=5643187&amp;fecha=17/02/2022#gsc.tab=0</w:t>
      </w:r>
    </w:p>
  </w:footnote>
  <w:footnote w:id="6">
    <w:p w14:paraId="27609556" w14:textId="5985DE80" w:rsidR="00626491" w:rsidRPr="00626491" w:rsidRDefault="00626491" w:rsidP="00EC009B">
      <w:pPr>
        <w:pStyle w:val="Textonotapie"/>
        <w:jc w:val="both"/>
        <w:rPr>
          <w:lang w:val="es-MX"/>
        </w:rPr>
      </w:pPr>
      <w:r w:rsidRPr="00EC009B">
        <w:rPr>
          <w:rStyle w:val="Refdenotaalpie"/>
          <w:rFonts w:ascii="Century Gothic" w:hAnsi="Century Gothic"/>
        </w:rPr>
        <w:footnoteRef/>
      </w:r>
      <w:r w:rsidRPr="00EC009B">
        <w:rPr>
          <w:rFonts w:ascii="Century Gothic" w:hAnsi="Century Gothic"/>
        </w:rPr>
        <w:t xml:space="preserve"> </w:t>
      </w:r>
      <w:r w:rsidRPr="00626491">
        <w:rPr>
          <w:rFonts w:ascii="Century Gothic" w:hAnsi="Century Gothic"/>
          <w:lang w:val="es-MX"/>
        </w:rPr>
        <w:t>Organización Panamericana de la Salud, disponible en: https://www3.paho.org/hq/index.php?option=com_content&amp;view=article&amp;id=13382:wntd-2017-tobacco-threatens-development-strong-control-measures-needed&amp;Itemid=0&amp;lang=es#gsc.tab=0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7E07" w14:textId="77777777" w:rsidR="00C03B86" w:rsidRDefault="00C03B86" w:rsidP="00D33C7A">
    <w:pPr>
      <w:pStyle w:val="Encabezado"/>
      <w:jc w:val="right"/>
      <w:rPr>
        <w:rFonts w:ascii="Century Gothic" w:hAnsi="Century Gothic"/>
        <w:b/>
      </w:rPr>
    </w:pPr>
    <w:r>
      <w:rPr>
        <w:rFonts w:ascii="Century Gothic" w:hAnsi="Century Gothic"/>
        <w:b/>
      </w:rPr>
      <w:t>“2022, Año del Centenario de la llegada de la Comunidad Menonita a Chihuahua”</w:t>
    </w:r>
  </w:p>
  <w:p w14:paraId="5AE2A710" w14:textId="77777777" w:rsidR="00C03B86" w:rsidRDefault="00C03B86" w:rsidP="00D33C7A">
    <w:pPr>
      <w:pStyle w:val="Encabezado"/>
      <w:jc w:val="right"/>
      <w:rPr>
        <w:rFonts w:ascii="Century Gothic" w:hAnsi="Century Gothic"/>
        <w:b/>
      </w:rPr>
    </w:pPr>
  </w:p>
  <w:p w14:paraId="442FE675" w14:textId="77777777" w:rsidR="00C03B86" w:rsidRDefault="00C03B86" w:rsidP="00D33C7A">
    <w:pPr>
      <w:pStyle w:val="Encabezado"/>
      <w:jc w:val="right"/>
      <w:rPr>
        <w:rFonts w:ascii="Century Gothic" w:hAnsi="Century Gothic"/>
        <w:b/>
      </w:rPr>
    </w:pPr>
  </w:p>
  <w:p w14:paraId="7CA8E194" w14:textId="77777777" w:rsidR="00C03B86" w:rsidRDefault="00C03B86" w:rsidP="00D33C7A">
    <w:pPr>
      <w:pStyle w:val="Encabezado"/>
      <w:jc w:val="right"/>
      <w:rPr>
        <w:rFonts w:ascii="Century Gothic" w:hAnsi="Century Gothic"/>
        <w:b/>
      </w:rPr>
    </w:pPr>
    <w:r>
      <w:rPr>
        <w:rFonts w:ascii="Century Gothic" w:hAnsi="Century Gothic"/>
        <w:b/>
      </w:rPr>
      <w:t>Comisión de Salud</w:t>
    </w:r>
  </w:p>
  <w:p w14:paraId="75E2EB1D" w14:textId="77777777" w:rsidR="00C03B86" w:rsidRDefault="00C03B86" w:rsidP="00D33C7A">
    <w:pPr>
      <w:pStyle w:val="Encabezado"/>
      <w:jc w:val="right"/>
      <w:rPr>
        <w:rFonts w:ascii="Century Gothic" w:hAnsi="Century Gothic"/>
        <w:b/>
      </w:rPr>
    </w:pPr>
    <w:r>
      <w:rPr>
        <w:rFonts w:ascii="Century Gothic" w:hAnsi="Century Gothic"/>
        <w:b/>
      </w:rPr>
      <w:t>LXVII LEGISLATURA</w:t>
    </w:r>
  </w:p>
  <w:p w14:paraId="1D62BD96" w14:textId="19A2E10A" w:rsidR="00C03B86" w:rsidRDefault="00C03B86" w:rsidP="00D33C7A">
    <w:pPr>
      <w:pStyle w:val="Encabezado"/>
      <w:jc w:val="right"/>
      <w:rPr>
        <w:rFonts w:ascii="Century Gothic" w:hAnsi="Century Gothic"/>
        <w:b/>
      </w:rPr>
    </w:pPr>
    <w:r>
      <w:rPr>
        <w:rFonts w:ascii="Century Gothic" w:hAnsi="Century Gothic"/>
        <w:b/>
      </w:rPr>
      <w:t>CS/</w:t>
    </w:r>
    <w:r w:rsidRPr="005F43AA">
      <w:rPr>
        <w:rFonts w:ascii="Century Gothic" w:hAnsi="Century Gothic"/>
        <w:b/>
      </w:rPr>
      <w:t>2</w:t>
    </w:r>
    <w:r w:rsidR="00081D50">
      <w:rPr>
        <w:rFonts w:ascii="Century Gothic" w:hAnsi="Century Gothic"/>
        <w:b/>
      </w:rPr>
      <w:t>3</w:t>
    </w:r>
    <w:r w:rsidRPr="005F43AA">
      <w:rPr>
        <w:rFonts w:ascii="Century Gothic" w:hAnsi="Century Gothic"/>
        <w:b/>
      </w:rPr>
      <w:t>/</w:t>
    </w:r>
    <w:r>
      <w:rPr>
        <w:rFonts w:ascii="Century Gothic" w:hAnsi="Century Gothic"/>
        <w:b/>
      </w:rPr>
      <w:t>2022</w:t>
    </w:r>
  </w:p>
  <w:p w14:paraId="700FD551" w14:textId="77777777" w:rsidR="00C03B86" w:rsidRPr="00D33C7A" w:rsidRDefault="00C03B86" w:rsidP="00D33C7A">
    <w:pPr>
      <w:pStyle w:val="Encabezado"/>
      <w:jc w:val="right"/>
      <w:rPr>
        <w:rFonts w:ascii="Century Gothic" w:hAnsi="Century Gothic"/>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4D8C"/>
    <w:multiLevelType w:val="hybridMultilevel"/>
    <w:tmpl w:val="83A01656"/>
    <w:lvl w:ilvl="0" w:tplc="7794C9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253E5"/>
    <w:multiLevelType w:val="hybridMultilevel"/>
    <w:tmpl w:val="64BAB4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293E2B"/>
    <w:multiLevelType w:val="hybridMultilevel"/>
    <w:tmpl w:val="0888B414"/>
    <w:lvl w:ilvl="0" w:tplc="8FF075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AF64A4"/>
    <w:multiLevelType w:val="hybridMultilevel"/>
    <w:tmpl w:val="778EF0C8"/>
    <w:lvl w:ilvl="0" w:tplc="01A0AFB0">
      <w:start w:val="1"/>
      <w:numFmt w:val="upperRoman"/>
      <w:lvlText w:val="%1."/>
      <w:lvlJc w:val="left"/>
      <w:pPr>
        <w:ind w:left="1321" w:hanging="720"/>
      </w:pPr>
      <w:rPr>
        <w:rFonts w:hint="default"/>
      </w:rPr>
    </w:lvl>
    <w:lvl w:ilvl="1" w:tplc="080A0019" w:tentative="1">
      <w:start w:val="1"/>
      <w:numFmt w:val="lowerLetter"/>
      <w:lvlText w:val="%2."/>
      <w:lvlJc w:val="left"/>
      <w:pPr>
        <w:ind w:left="1681" w:hanging="360"/>
      </w:pPr>
    </w:lvl>
    <w:lvl w:ilvl="2" w:tplc="080A001B" w:tentative="1">
      <w:start w:val="1"/>
      <w:numFmt w:val="lowerRoman"/>
      <w:lvlText w:val="%3."/>
      <w:lvlJc w:val="right"/>
      <w:pPr>
        <w:ind w:left="2401" w:hanging="180"/>
      </w:pPr>
    </w:lvl>
    <w:lvl w:ilvl="3" w:tplc="080A000F" w:tentative="1">
      <w:start w:val="1"/>
      <w:numFmt w:val="decimal"/>
      <w:lvlText w:val="%4."/>
      <w:lvlJc w:val="left"/>
      <w:pPr>
        <w:ind w:left="3121" w:hanging="360"/>
      </w:pPr>
    </w:lvl>
    <w:lvl w:ilvl="4" w:tplc="080A0019" w:tentative="1">
      <w:start w:val="1"/>
      <w:numFmt w:val="lowerLetter"/>
      <w:lvlText w:val="%5."/>
      <w:lvlJc w:val="left"/>
      <w:pPr>
        <w:ind w:left="3841" w:hanging="360"/>
      </w:pPr>
    </w:lvl>
    <w:lvl w:ilvl="5" w:tplc="080A001B" w:tentative="1">
      <w:start w:val="1"/>
      <w:numFmt w:val="lowerRoman"/>
      <w:lvlText w:val="%6."/>
      <w:lvlJc w:val="right"/>
      <w:pPr>
        <w:ind w:left="4561" w:hanging="180"/>
      </w:pPr>
    </w:lvl>
    <w:lvl w:ilvl="6" w:tplc="080A000F" w:tentative="1">
      <w:start w:val="1"/>
      <w:numFmt w:val="decimal"/>
      <w:lvlText w:val="%7."/>
      <w:lvlJc w:val="left"/>
      <w:pPr>
        <w:ind w:left="5281" w:hanging="360"/>
      </w:pPr>
    </w:lvl>
    <w:lvl w:ilvl="7" w:tplc="080A0019" w:tentative="1">
      <w:start w:val="1"/>
      <w:numFmt w:val="lowerLetter"/>
      <w:lvlText w:val="%8."/>
      <w:lvlJc w:val="left"/>
      <w:pPr>
        <w:ind w:left="6001" w:hanging="360"/>
      </w:pPr>
    </w:lvl>
    <w:lvl w:ilvl="8" w:tplc="080A001B" w:tentative="1">
      <w:start w:val="1"/>
      <w:numFmt w:val="lowerRoman"/>
      <w:lvlText w:val="%9."/>
      <w:lvlJc w:val="right"/>
      <w:pPr>
        <w:ind w:left="6721" w:hanging="180"/>
      </w:pPr>
    </w:lvl>
  </w:abstractNum>
  <w:abstractNum w:abstractNumId="4" w15:restartNumberingAfterBreak="0">
    <w:nsid w:val="15CA2D6F"/>
    <w:multiLevelType w:val="multilevel"/>
    <w:tmpl w:val="FFFFFFFF"/>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176E089C"/>
    <w:multiLevelType w:val="hybridMultilevel"/>
    <w:tmpl w:val="467690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072B2E"/>
    <w:multiLevelType w:val="hybridMultilevel"/>
    <w:tmpl w:val="F0F22C36"/>
    <w:lvl w:ilvl="0" w:tplc="8A2C2544">
      <w:start w:val="1"/>
      <w:numFmt w:val="upperRoman"/>
      <w:lvlText w:val="%1."/>
      <w:lvlJc w:val="left"/>
      <w:pPr>
        <w:ind w:left="1570" w:hanging="720"/>
      </w:pPr>
      <w:rPr>
        <w:rFonts w:hint="default"/>
        <w:b/>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7" w15:restartNumberingAfterBreak="0">
    <w:nsid w:val="1C9E12C6"/>
    <w:multiLevelType w:val="hybridMultilevel"/>
    <w:tmpl w:val="C750E2F4"/>
    <w:lvl w:ilvl="0" w:tplc="B0F8C4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DE2DF6"/>
    <w:multiLevelType w:val="hybridMultilevel"/>
    <w:tmpl w:val="45EA9D3E"/>
    <w:lvl w:ilvl="0" w:tplc="A7CCDA8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3032AE"/>
    <w:multiLevelType w:val="hybridMultilevel"/>
    <w:tmpl w:val="322C4442"/>
    <w:lvl w:ilvl="0" w:tplc="EF5055A0">
      <w:start w:val="1"/>
      <w:numFmt w:val="upperRoman"/>
      <w:lvlText w:val="%1."/>
      <w:lvlJc w:val="left"/>
      <w:pPr>
        <w:ind w:left="1080" w:hanging="720"/>
      </w:pPr>
      <w:rPr>
        <w:rFonts w:ascii="Century Gothic" w:eastAsia="Century Gothic" w:hAnsi="Century Gothic"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912373"/>
    <w:multiLevelType w:val="hybridMultilevel"/>
    <w:tmpl w:val="3D6A9614"/>
    <w:lvl w:ilvl="0" w:tplc="1E064C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402FF3"/>
    <w:multiLevelType w:val="hybridMultilevel"/>
    <w:tmpl w:val="C9D689D2"/>
    <w:lvl w:ilvl="0" w:tplc="695E9AF2">
      <w:start w:val="6"/>
      <w:numFmt w:val="upperRoman"/>
      <w:lvlText w:val="%1."/>
      <w:lvlJc w:val="left"/>
      <w:pPr>
        <w:ind w:left="1080" w:hanging="720"/>
      </w:pPr>
      <w:rPr>
        <w:rFonts w:hint="default"/>
        <w:b/>
        <w:bCs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9F669F"/>
    <w:multiLevelType w:val="multilevel"/>
    <w:tmpl w:val="436CD52A"/>
    <w:lvl w:ilvl="0">
      <w:start w:val="1"/>
      <w:numFmt w:val="upperRoman"/>
      <w:lvlText w:val="%1."/>
      <w:lvlJc w:val="left"/>
      <w:pPr>
        <w:ind w:left="1425" w:hanging="360"/>
      </w:pPr>
      <w:rPr>
        <w:rFonts w:ascii="Arial" w:eastAsia="Century Gothic" w:hAnsi="Arial" w:cs="Arial"/>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3" w15:restartNumberingAfterBreak="0">
    <w:nsid w:val="284A5A33"/>
    <w:multiLevelType w:val="hybridMultilevel"/>
    <w:tmpl w:val="C71C29D8"/>
    <w:lvl w:ilvl="0" w:tplc="C284B39A">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AD5A21"/>
    <w:multiLevelType w:val="hybridMultilevel"/>
    <w:tmpl w:val="BCDE2D2C"/>
    <w:lvl w:ilvl="0" w:tplc="F122613C">
      <w:start w:val="1"/>
      <w:numFmt w:val="upperRoman"/>
      <w:lvlText w:val="%1."/>
      <w:lvlJc w:val="left"/>
      <w:pPr>
        <w:ind w:left="2130" w:hanging="72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5" w15:restartNumberingAfterBreak="0">
    <w:nsid w:val="2F907439"/>
    <w:multiLevelType w:val="hybridMultilevel"/>
    <w:tmpl w:val="1F22AE20"/>
    <w:lvl w:ilvl="0" w:tplc="0AEC4E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626CD1"/>
    <w:multiLevelType w:val="hybridMultilevel"/>
    <w:tmpl w:val="ABFA0D94"/>
    <w:lvl w:ilvl="0" w:tplc="4DBC78A4">
      <w:start w:val="1"/>
      <w:numFmt w:val="upperRoman"/>
      <w:lvlText w:val="%1."/>
      <w:lvlJc w:val="left"/>
      <w:pPr>
        <w:ind w:left="13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AE432D"/>
    <w:multiLevelType w:val="hybridMultilevel"/>
    <w:tmpl w:val="2000EA4E"/>
    <w:lvl w:ilvl="0" w:tplc="40A8B7D0">
      <w:start w:val="1"/>
      <w:numFmt w:val="upperRoman"/>
      <w:lvlText w:val="%1."/>
      <w:lvlJc w:val="left"/>
      <w:pPr>
        <w:ind w:left="1380" w:hanging="720"/>
      </w:pPr>
      <w:rPr>
        <w:rFonts w:hint="default"/>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18" w15:restartNumberingAfterBreak="0">
    <w:nsid w:val="310B3198"/>
    <w:multiLevelType w:val="multilevel"/>
    <w:tmpl w:val="FFFFFFFF"/>
    <w:lvl w:ilvl="0">
      <w:start w:val="1"/>
      <w:numFmt w:val="upperRoman"/>
      <w:lvlText w:val="%1."/>
      <w:lvlJc w:val="right"/>
      <w:pPr>
        <w:ind w:left="2136" w:hanging="360"/>
      </w:pPr>
      <w:rPr>
        <w:u w:val="none"/>
      </w:rPr>
    </w:lvl>
    <w:lvl w:ilvl="1">
      <w:start w:val="1"/>
      <w:numFmt w:val="upperLetter"/>
      <w:lvlText w:val="%2."/>
      <w:lvlJc w:val="left"/>
      <w:pPr>
        <w:ind w:left="2856" w:hanging="360"/>
      </w:pPr>
      <w:rPr>
        <w:u w:val="none"/>
      </w:rPr>
    </w:lvl>
    <w:lvl w:ilvl="2">
      <w:start w:val="1"/>
      <w:numFmt w:val="decimal"/>
      <w:lvlText w:val="%3."/>
      <w:lvlJc w:val="left"/>
      <w:pPr>
        <w:ind w:left="3576" w:hanging="360"/>
      </w:pPr>
      <w:rPr>
        <w:u w:val="none"/>
      </w:rPr>
    </w:lvl>
    <w:lvl w:ilvl="3">
      <w:start w:val="1"/>
      <w:numFmt w:val="lowerLetter"/>
      <w:lvlText w:val="%4)"/>
      <w:lvlJc w:val="left"/>
      <w:pPr>
        <w:ind w:left="4296" w:hanging="360"/>
      </w:pPr>
      <w:rPr>
        <w:u w:val="none"/>
      </w:rPr>
    </w:lvl>
    <w:lvl w:ilvl="4">
      <w:start w:val="1"/>
      <w:numFmt w:val="decimal"/>
      <w:lvlText w:val="(%5)"/>
      <w:lvlJc w:val="left"/>
      <w:pPr>
        <w:ind w:left="5016" w:hanging="360"/>
      </w:pPr>
      <w:rPr>
        <w:u w:val="none"/>
      </w:rPr>
    </w:lvl>
    <w:lvl w:ilvl="5">
      <w:start w:val="1"/>
      <w:numFmt w:val="lowerLetter"/>
      <w:lvlText w:val="(%6)"/>
      <w:lvlJc w:val="left"/>
      <w:pPr>
        <w:ind w:left="5736" w:hanging="360"/>
      </w:pPr>
      <w:rPr>
        <w:u w:val="none"/>
      </w:rPr>
    </w:lvl>
    <w:lvl w:ilvl="6">
      <w:start w:val="1"/>
      <w:numFmt w:val="lowerRoman"/>
      <w:lvlText w:val="(%7)"/>
      <w:lvlJc w:val="right"/>
      <w:pPr>
        <w:ind w:left="6456" w:hanging="360"/>
      </w:pPr>
      <w:rPr>
        <w:u w:val="none"/>
      </w:rPr>
    </w:lvl>
    <w:lvl w:ilvl="7">
      <w:start w:val="1"/>
      <w:numFmt w:val="lowerLetter"/>
      <w:lvlText w:val="(%8)"/>
      <w:lvlJc w:val="left"/>
      <w:pPr>
        <w:ind w:left="7176" w:hanging="360"/>
      </w:pPr>
      <w:rPr>
        <w:u w:val="none"/>
      </w:rPr>
    </w:lvl>
    <w:lvl w:ilvl="8">
      <w:start w:val="1"/>
      <w:numFmt w:val="lowerRoman"/>
      <w:lvlText w:val="(%9)"/>
      <w:lvlJc w:val="right"/>
      <w:pPr>
        <w:ind w:left="7896" w:hanging="360"/>
      </w:pPr>
      <w:rPr>
        <w:u w:val="none"/>
      </w:rPr>
    </w:lvl>
  </w:abstractNum>
  <w:abstractNum w:abstractNumId="19" w15:restartNumberingAfterBreak="0">
    <w:nsid w:val="347365FB"/>
    <w:multiLevelType w:val="hybridMultilevel"/>
    <w:tmpl w:val="EAC07D82"/>
    <w:lvl w:ilvl="0" w:tplc="3AE84142">
      <w:start w:val="1"/>
      <w:numFmt w:val="upperRoman"/>
      <w:lvlText w:val="%1."/>
      <w:lvlJc w:val="left"/>
      <w:pPr>
        <w:ind w:left="2290" w:hanging="72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abstractNum w:abstractNumId="20" w15:restartNumberingAfterBreak="0">
    <w:nsid w:val="35F65A6F"/>
    <w:multiLevelType w:val="multilevel"/>
    <w:tmpl w:val="FFFFFFFF"/>
    <w:lvl w:ilvl="0">
      <w:start w:val="1"/>
      <w:numFmt w:val="upperRoman"/>
      <w:lvlText w:val="%1."/>
      <w:lvlJc w:val="right"/>
      <w:pPr>
        <w:ind w:left="2136" w:hanging="360"/>
      </w:pPr>
      <w:rPr>
        <w:u w:val="none"/>
      </w:rPr>
    </w:lvl>
    <w:lvl w:ilvl="1">
      <w:start w:val="1"/>
      <w:numFmt w:val="upperLetter"/>
      <w:lvlText w:val="%2."/>
      <w:lvlJc w:val="left"/>
      <w:pPr>
        <w:ind w:left="2856" w:hanging="360"/>
      </w:pPr>
      <w:rPr>
        <w:u w:val="none"/>
      </w:rPr>
    </w:lvl>
    <w:lvl w:ilvl="2">
      <w:start w:val="1"/>
      <w:numFmt w:val="decimal"/>
      <w:lvlText w:val="%3."/>
      <w:lvlJc w:val="left"/>
      <w:pPr>
        <w:ind w:left="3576" w:hanging="360"/>
      </w:pPr>
      <w:rPr>
        <w:u w:val="none"/>
      </w:rPr>
    </w:lvl>
    <w:lvl w:ilvl="3">
      <w:start w:val="1"/>
      <w:numFmt w:val="lowerLetter"/>
      <w:lvlText w:val="%4)"/>
      <w:lvlJc w:val="left"/>
      <w:pPr>
        <w:ind w:left="4296" w:hanging="360"/>
      </w:pPr>
      <w:rPr>
        <w:u w:val="none"/>
      </w:rPr>
    </w:lvl>
    <w:lvl w:ilvl="4">
      <w:start w:val="1"/>
      <w:numFmt w:val="decimal"/>
      <w:lvlText w:val="(%5)"/>
      <w:lvlJc w:val="left"/>
      <w:pPr>
        <w:ind w:left="5016" w:hanging="360"/>
      </w:pPr>
      <w:rPr>
        <w:u w:val="none"/>
      </w:rPr>
    </w:lvl>
    <w:lvl w:ilvl="5">
      <w:start w:val="1"/>
      <w:numFmt w:val="lowerLetter"/>
      <w:lvlText w:val="(%6)"/>
      <w:lvlJc w:val="left"/>
      <w:pPr>
        <w:ind w:left="5736" w:hanging="360"/>
      </w:pPr>
      <w:rPr>
        <w:u w:val="none"/>
      </w:rPr>
    </w:lvl>
    <w:lvl w:ilvl="6">
      <w:start w:val="1"/>
      <w:numFmt w:val="lowerRoman"/>
      <w:lvlText w:val="(%7)"/>
      <w:lvlJc w:val="right"/>
      <w:pPr>
        <w:ind w:left="6456" w:hanging="360"/>
      </w:pPr>
      <w:rPr>
        <w:u w:val="none"/>
      </w:rPr>
    </w:lvl>
    <w:lvl w:ilvl="7">
      <w:start w:val="1"/>
      <w:numFmt w:val="lowerLetter"/>
      <w:lvlText w:val="(%8)"/>
      <w:lvlJc w:val="left"/>
      <w:pPr>
        <w:ind w:left="7176" w:hanging="360"/>
      </w:pPr>
      <w:rPr>
        <w:u w:val="none"/>
      </w:rPr>
    </w:lvl>
    <w:lvl w:ilvl="8">
      <w:start w:val="1"/>
      <w:numFmt w:val="lowerRoman"/>
      <w:lvlText w:val="(%9)"/>
      <w:lvlJc w:val="right"/>
      <w:pPr>
        <w:ind w:left="7896" w:hanging="360"/>
      </w:pPr>
      <w:rPr>
        <w:u w:val="none"/>
      </w:rPr>
    </w:lvl>
  </w:abstractNum>
  <w:abstractNum w:abstractNumId="21" w15:restartNumberingAfterBreak="0">
    <w:nsid w:val="367E45CF"/>
    <w:multiLevelType w:val="hybridMultilevel"/>
    <w:tmpl w:val="548A9474"/>
    <w:lvl w:ilvl="0" w:tplc="B7385646">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9CC7AA7"/>
    <w:multiLevelType w:val="multilevel"/>
    <w:tmpl w:val="436CD52A"/>
    <w:lvl w:ilvl="0">
      <w:start w:val="1"/>
      <w:numFmt w:val="upperRoman"/>
      <w:lvlText w:val="%1."/>
      <w:lvlJc w:val="left"/>
      <w:pPr>
        <w:ind w:left="1425" w:hanging="360"/>
      </w:pPr>
      <w:rPr>
        <w:rFonts w:ascii="Arial" w:eastAsia="Century Gothic" w:hAnsi="Arial" w:cs="Arial"/>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3" w15:restartNumberingAfterBreak="0">
    <w:nsid w:val="39D016F3"/>
    <w:multiLevelType w:val="hybridMultilevel"/>
    <w:tmpl w:val="97FC3554"/>
    <w:lvl w:ilvl="0" w:tplc="6BFE64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2D7CE2"/>
    <w:multiLevelType w:val="hybridMultilevel"/>
    <w:tmpl w:val="523AE36C"/>
    <w:lvl w:ilvl="0" w:tplc="4580B2A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B393151"/>
    <w:multiLevelType w:val="hybridMultilevel"/>
    <w:tmpl w:val="9A461B18"/>
    <w:lvl w:ilvl="0" w:tplc="A3E06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C94EA8"/>
    <w:multiLevelType w:val="hybridMultilevel"/>
    <w:tmpl w:val="A77A7C3C"/>
    <w:lvl w:ilvl="0" w:tplc="2DDA4F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D44CEA"/>
    <w:multiLevelType w:val="hybridMultilevel"/>
    <w:tmpl w:val="63005180"/>
    <w:lvl w:ilvl="0" w:tplc="46B289A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ACF1CFC"/>
    <w:multiLevelType w:val="hybridMultilevel"/>
    <w:tmpl w:val="C8367018"/>
    <w:lvl w:ilvl="0" w:tplc="B1FCB782">
      <w:start w:val="1"/>
      <w:numFmt w:val="upperRoman"/>
      <w:lvlText w:val="%1."/>
      <w:lvlJc w:val="left"/>
      <w:pPr>
        <w:ind w:left="720" w:hanging="720"/>
      </w:pPr>
      <w:rPr>
        <w:rFonts w:ascii="Arial" w:eastAsia="Calibri" w:hAnsi="Arial" w:cs="Arial"/>
        <w:b w:val="0"/>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9" w15:restartNumberingAfterBreak="0">
    <w:nsid w:val="518A6B72"/>
    <w:multiLevelType w:val="multilevel"/>
    <w:tmpl w:val="FFFFFFF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547A1EEE"/>
    <w:multiLevelType w:val="hybridMultilevel"/>
    <w:tmpl w:val="EEAA97AA"/>
    <w:lvl w:ilvl="0" w:tplc="8D5814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6353E6"/>
    <w:multiLevelType w:val="multilevel"/>
    <w:tmpl w:val="C11C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0C5FA8"/>
    <w:multiLevelType w:val="hybridMultilevel"/>
    <w:tmpl w:val="598261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BE6374"/>
    <w:multiLevelType w:val="hybridMultilevel"/>
    <w:tmpl w:val="C1A4336E"/>
    <w:lvl w:ilvl="0" w:tplc="5EEAB6A0">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3241F7"/>
    <w:multiLevelType w:val="hybridMultilevel"/>
    <w:tmpl w:val="E8C8B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BD2B8E"/>
    <w:multiLevelType w:val="hybridMultilevel"/>
    <w:tmpl w:val="2FA0543C"/>
    <w:lvl w:ilvl="0" w:tplc="4DBC78A4">
      <w:start w:val="1"/>
      <w:numFmt w:val="upperRoman"/>
      <w:lvlText w:val="%1."/>
      <w:lvlJc w:val="left"/>
      <w:pPr>
        <w:ind w:left="13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641411"/>
    <w:multiLevelType w:val="hybridMultilevel"/>
    <w:tmpl w:val="8CC26730"/>
    <w:lvl w:ilvl="0" w:tplc="4DBC78A4">
      <w:start w:val="1"/>
      <w:numFmt w:val="upperRoman"/>
      <w:lvlText w:val="%1."/>
      <w:lvlJc w:val="left"/>
      <w:pPr>
        <w:ind w:left="1380" w:hanging="720"/>
      </w:pPr>
      <w:rPr>
        <w:rFonts w:hint="default"/>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37" w15:restartNumberingAfterBreak="0">
    <w:nsid w:val="6A712DB7"/>
    <w:multiLevelType w:val="hybridMultilevel"/>
    <w:tmpl w:val="29C281B0"/>
    <w:lvl w:ilvl="0" w:tplc="63AAE9A6">
      <w:start w:val="1"/>
      <w:numFmt w:val="upperRoman"/>
      <w:lvlText w:val="%1."/>
      <w:lvlJc w:val="left"/>
      <w:pPr>
        <w:ind w:left="2520" w:hanging="720"/>
      </w:pPr>
      <w:rPr>
        <w:rFonts w:hint="default"/>
        <w:b w:val="0"/>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8" w15:restartNumberingAfterBreak="0">
    <w:nsid w:val="6CE442C0"/>
    <w:multiLevelType w:val="hybridMultilevel"/>
    <w:tmpl w:val="0888B414"/>
    <w:lvl w:ilvl="0" w:tplc="8FF075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940A9A"/>
    <w:multiLevelType w:val="hybridMultilevel"/>
    <w:tmpl w:val="16C0254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EDC4C78"/>
    <w:multiLevelType w:val="multilevel"/>
    <w:tmpl w:val="6596C116"/>
    <w:styleLink w:val="Listaactual1"/>
    <w:lvl w:ilvl="0">
      <w:start w:val="6"/>
      <w:numFmt w:val="upperRoman"/>
      <w:lvlText w:val="%1."/>
      <w:lvlJc w:val="left"/>
      <w:pPr>
        <w:ind w:left="1080" w:hanging="72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A832A9"/>
    <w:multiLevelType w:val="hybridMultilevel"/>
    <w:tmpl w:val="8CE4925E"/>
    <w:lvl w:ilvl="0" w:tplc="CF22F2B4">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7C36736F"/>
    <w:multiLevelType w:val="hybridMultilevel"/>
    <w:tmpl w:val="A02E86D4"/>
    <w:lvl w:ilvl="0" w:tplc="D89EE534">
      <w:start w:val="1"/>
      <w:numFmt w:val="upperRoman"/>
      <w:lvlText w:val="%1."/>
      <w:lvlJc w:val="left"/>
      <w:pPr>
        <w:ind w:left="1320" w:hanging="720"/>
      </w:pPr>
      <w:rPr>
        <w:rFonts w:hint="default"/>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num w:numId="1">
    <w:abstractNumId w:val="15"/>
  </w:num>
  <w:num w:numId="2">
    <w:abstractNumId w:val="1"/>
  </w:num>
  <w:num w:numId="3">
    <w:abstractNumId w:val="27"/>
  </w:num>
  <w:num w:numId="4">
    <w:abstractNumId w:val="14"/>
  </w:num>
  <w:num w:numId="5">
    <w:abstractNumId w:val="20"/>
  </w:num>
  <w:num w:numId="6">
    <w:abstractNumId w:val="4"/>
  </w:num>
  <w:num w:numId="7">
    <w:abstractNumId w:val="18"/>
  </w:num>
  <w:num w:numId="8">
    <w:abstractNumId w:val="29"/>
  </w:num>
  <w:num w:numId="9">
    <w:abstractNumId w:val="22"/>
  </w:num>
  <w:num w:numId="10">
    <w:abstractNumId w:val="12"/>
  </w:num>
  <w:num w:numId="11">
    <w:abstractNumId w:val="6"/>
  </w:num>
  <w:num w:numId="12">
    <w:abstractNumId w:val="19"/>
  </w:num>
  <w:num w:numId="13">
    <w:abstractNumId w:val="10"/>
  </w:num>
  <w:num w:numId="14">
    <w:abstractNumId w:val="41"/>
  </w:num>
  <w:num w:numId="15">
    <w:abstractNumId w:val="21"/>
  </w:num>
  <w:num w:numId="16">
    <w:abstractNumId w:val="37"/>
  </w:num>
  <w:num w:numId="17">
    <w:abstractNumId w:val="2"/>
  </w:num>
  <w:num w:numId="18">
    <w:abstractNumId w:val="38"/>
  </w:num>
  <w:num w:numId="19">
    <w:abstractNumId w:val="9"/>
  </w:num>
  <w:num w:numId="20">
    <w:abstractNumId w:val="30"/>
  </w:num>
  <w:num w:numId="21">
    <w:abstractNumId w:val="26"/>
  </w:num>
  <w:num w:numId="22">
    <w:abstractNumId w:val="0"/>
  </w:num>
  <w:num w:numId="23">
    <w:abstractNumId w:val="33"/>
  </w:num>
  <w:num w:numId="24">
    <w:abstractNumId w:val="8"/>
  </w:num>
  <w:num w:numId="25">
    <w:abstractNumId w:val="34"/>
  </w:num>
  <w:num w:numId="26">
    <w:abstractNumId w:val="32"/>
  </w:num>
  <w:num w:numId="27">
    <w:abstractNumId w:val="31"/>
  </w:num>
  <w:num w:numId="28">
    <w:abstractNumId w:val="39"/>
  </w:num>
  <w:num w:numId="29">
    <w:abstractNumId w:val="42"/>
  </w:num>
  <w:num w:numId="30">
    <w:abstractNumId w:val="25"/>
  </w:num>
  <w:num w:numId="31">
    <w:abstractNumId w:val="23"/>
  </w:num>
  <w:num w:numId="32">
    <w:abstractNumId w:val="17"/>
  </w:num>
  <w:num w:numId="33">
    <w:abstractNumId w:val="28"/>
  </w:num>
  <w:num w:numId="34">
    <w:abstractNumId w:val="24"/>
  </w:num>
  <w:num w:numId="35">
    <w:abstractNumId w:val="5"/>
  </w:num>
  <w:num w:numId="36">
    <w:abstractNumId w:val="36"/>
  </w:num>
  <w:num w:numId="37">
    <w:abstractNumId w:val="16"/>
  </w:num>
  <w:num w:numId="38">
    <w:abstractNumId w:val="35"/>
  </w:num>
  <w:num w:numId="39">
    <w:abstractNumId w:val="7"/>
  </w:num>
  <w:num w:numId="40">
    <w:abstractNumId w:val="13"/>
  </w:num>
  <w:num w:numId="41">
    <w:abstractNumId w:val="11"/>
  </w:num>
  <w:num w:numId="42">
    <w:abstractNumId w:val="3"/>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C7A"/>
    <w:rsid w:val="000006C8"/>
    <w:rsid w:val="00007F6E"/>
    <w:rsid w:val="00015B76"/>
    <w:rsid w:val="00025BCB"/>
    <w:rsid w:val="00027F85"/>
    <w:rsid w:val="00033CE6"/>
    <w:rsid w:val="00035263"/>
    <w:rsid w:val="00057C6C"/>
    <w:rsid w:val="0006543F"/>
    <w:rsid w:val="00077C72"/>
    <w:rsid w:val="00081D50"/>
    <w:rsid w:val="0009551E"/>
    <w:rsid w:val="000A2A22"/>
    <w:rsid w:val="000B4D25"/>
    <w:rsid w:val="000C186D"/>
    <w:rsid w:val="000C668B"/>
    <w:rsid w:val="000D1B0A"/>
    <w:rsid w:val="000D24F5"/>
    <w:rsid w:val="000F2976"/>
    <w:rsid w:val="001009E0"/>
    <w:rsid w:val="001017CA"/>
    <w:rsid w:val="00102F5A"/>
    <w:rsid w:val="00105CBE"/>
    <w:rsid w:val="001161B9"/>
    <w:rsid w:val="00123A6D"/>
    <w:rsid w:val="00126B85"/>
    <w:rsid w:val="00131842"/>
    <w:rsid w:val="001343ED"/>
    <w:rsid w:val="00153F99"/>
    <w:rsid w:val="0015580E"/>
    <w:rsid w:val="001575B9"/>
    <w:rsid w:val="0016270F"/>
    <w:rsid w:val="00172889"/>
    <w:rsid w:val="001740A2"/>
    <w:rsid w:val="00185B57"/>
    <w:rsid w:val="001905F9"/>
    <w:rsid w:val="001A6C28"/>
    <w:rsid w:val="001A76AF"/>
    <w:rsid w:val="001B2D7E"/>
    <w:rsid w:val="001B5283"/>
    <w:rsid w:val="001B7A19"/>
    <w:rsid w:val="001C766E"/>
    <w:rsid w:val="001D2800"/>
    <w:rsid w:val="001D3D8B"/>
    <w:rsid w:val="001E191E"/>
    <w:rsid w:val="001E49FB"/>
    <w:rsid w:val="001F0E29"/>
    <w:rsid w:val="001F4CB6"/>
    <w:rsid w:val="001F4E72"/>
    <w:rsid w:val="001F75AA"/>
    <w:rsid w:val="00200C10"/>
    <w:rsid w:val="00203C58"/>
    <w:rsid w:val="002045D3"/>
    <w:rsid w:val="0021089A"/>
    <w:rsid w:val="00220167"/>
    <w:rsid w:val="00224B1A"/>
    <w:rsid w:val="002359DB"/>
    <w:rsid w:val="0024148B"/>
    <w:rsid w:val="00243A1C"/>
    <w:rsid w:val="00246051"/>
    <w:rsid w:val="00251180"/>
    <w:rsid w:val="0027087E"/>
    <w:rsid w:val="00276E55"/>
    <w:rsid w:val="00277864"/>
    <w:rsid w:val="002945D9"/>
    <w:rsid w:val="00295755"/>
    <w:rsid w:val="0029766C"/>
    <w:rsid w:val="002B157E"/>
    <w:rsid w:val="002C7728"/>
    <w:rsid w:val="002D06F5"/>
    <w:rsid w:val="002D3219"/>
    <w:rsid w:val="002D3912"/>
    <w:rsid w:val="002D5961"/>
    <w:rsid w:val="002E4967"/>
    <w:rsid w:val="002F6D6A"/>
    <w:rsid w:val="002F741E"/>
    <w:rsid w:val="0030547F"/>
    <w:rsid w:val="003140FF"/>
    <w:rsid w:val="00314F66"/>
    <w:rsid w:val="00322A35"/>
    <w:rsid w:val="00324F0B"/>
    <w:rsid w:val="00325644"/>
    <w:rsid w:val="00325989"/>
    <w:rsid w:val="00331568"/>
    <w:rsid w:val="0033176A"/>
    <w:rsid w:val="00337950"/>
    <w:rsid w:val="003411EF"/>
    <w:rsid w:val="00341FFC"/>
    <w:rsid w:val="00342074"/>
    <w:rsid w:val="003438D5"/>
    <w:rsid w:val="00345630"/>
    <w:rsid w:val="003476A5"/>
    <w:rsid w:val="00350EA9"/>
    <w:rsid w:val="00357AAD"/>
    <w:rsid w:val="0036333E"/>
    <w:rsid w:val="003731B5"/>
    <w:rsid w:val="00373D73"/>
    <w:rsid w:val="00383CF4"/>
    <w:rsid w:val="00383F69"/>
    <w:rsid w:val="00393F29"/>
    <w:rsid w:val="003A3F73"/>
    <w:rsid w:val="003A6813"/>
    <w:rsid w:val="003B2EEC"/>
    <w:rsid w:val="003B5C92"/>
    <w:rsid w:val="003C5F5C"/>
    <w:rsid w:val="003D2964"/>
    <w:rsid w:val="003D592A"/>
    <w:rsid w:val="003D5F1A"/>
    <w:rsid w:val="003D76CC"/>
    <w:rsid w:val="003E373A"/>
    <w:rsid w:val="003F0506"/>
    <w:rsid w:val="003F09D2"/>
    <w:rsid w:val="003F0AC3"/>
    <w:rsid w:val="003F2BEF"/>
    <w:rsid w:val="003F4F49"/>
    <w:rsid w:val="003F7FCB"/>
    <w:rsid w:val="00404C51"/>
    <w:rsid w:val="00412B8C"/>
    <w:rsid w:val="00414E72"/>
    <w:rsid w:val="00422CA3"/>
    <w:rsid w:val="004239B2"/>
    <w:rsid w:val="004242EB"/>
    <w:rsid w:val="00427BFF"/>
    <w:rsid w:val="004407FB"/>
    <w:rsid w:val="00441470"/>
    <w:rsid w:val="004464C0"/>
    <w:rsid w:val="0045707E"/>
    <w:rsid w:val="0046574E"/>
    <w:rsid w:val="004672A0"/>
    <w:rsid w:val="004705A6"/>
    <w:rsid w:val="00470706"/>
    <w:rsid w:val="004709E6"/>
    <w:rsid w:val="00471595"/>
    <w:rsid w:val="00472375"/>
    <w:rsid w:val="00477846"/>
    <w:rsid w:val="00481741"/>
    <w:rsid w:val="00481F26"/>
    <w:rsid w:val="00483F96"/>
    <w:rsid w:val="00492A2A"/>
    <w:rsid w:val="00497E9A"/>
    <w:rsid w:val="004A2FE2"/>
    <w:rsid w:val="004A5098"/>
    <w:rsid w:val="004A5946"/>
    <w:rsid w:val="004A6C64"/>
    <w:rsid w:val="004B0853"/>
    <w:rsid w:val="004C5652"/>
    <w:rsid w:val="004D792F"/>
    <w:rsid w:val="004E0589"/>
    <w:rsid w:val="004E2AF3"/>
    <w:rsid w:val="00500CE6"/>
    <w:rsid w:val="00503B13"/>
    <w:rsid w:val="005046EB"/>
    <w:rsid w:val="00511193"/>
    <w:rsid w:val="00514CA3"/>
    <w:rsid w:val="00515FE4"/>
    <w:rsid w:val="00516658"/>
    <w:rsid w:val="00525B10"/>
    <w:rsid w:val="00530D67"/>
    <w:rsid w:val="00533B6A"/>
    <w:rsid w:val="00534F15"/>
    <w:rsid w:val="0053526B"/>
    <w:rsid w:val="0053581D"/>
    <w:rsid w:val="00543F1F"/>
    <w:rsid w:val="0054432F"/>
    <w:rsid w:val="0054572D"/>
    <w:rsid w:val="005474DC"/>
    <w:rsid w:val="005507D8"/>
    <w:rsid w:val="00551F75"/>
    <w:rsid w:val="00552B77"/>
    <w:rsid w:val="005532FA"/>
    <w:rsid w:val="00561568"/>
    <w:rsid w:val="00562102"/>
    <w:rsid w:val="00570CEC"/>
    <w:rsid w:val="005719F5"/>
    <w:rsid w:val="0057362C"/>
    <w:rsid w:val="00573DE1"/>
    <w:rsid w:val="00581ACD"/>
    <w:rsid w:val="00586B62"/>
    <w:rsid w:val="005A544F"/>
    <w:rsid w:val="005B5B3E"/>
    <w:rsid w:val="005C085D"/>
    <w:rsid w:val="005C1860"/>
    <w:rsid w:val="005C1CBD"/>
    <w:rsid w:val="005C5F27"/>
    <w:rsid w:val="005D28C2"/>
    <w:rsid w:val="005D31AD"/>
    <w:rsid w:val="005D36AB"/>
    <w:rsid w:val="005D3E4F"/>
    <w:rsid w:val="005D5D93"/>
    <w:rsid w:val="005D6BE7"/>
    <w:rsid w:val="005E4324"/>
    <w:rsid w:val="005E5F3E"/>
    <w:rsid w:val="005F049E"/>
    <w:rsid w:val="005F1C9C"/>
    <w:rsid w:val="005F43AA"/>
    <w:rsid w:val="005F4472"/>
    <w:rsid w:val="005F6E82"/>
    <w:rsid w:val="006002C5"/>
    <w:rsid w:val="0060075B"/>
    <w:rsid w:val="0060127D"/>
    <w:rsid w:val="006041A6"/>
    <w:rsid w:val="00606C35"/>
    <w:rsid w:val="00616EE6"/>
    <w:rsid w:val="00626491"/>
    <w:rsid w:val="00635EE0"/>
    <w:rsid w:val="006361C3"/>
    <w:rsid w:val="00661A43"/>
    <w:rsid w:val="00663884"/>
    <w:rsid w:val="00680B1C"/>
    <w:rsid w:val="00682B12"/>
    <w:rsid w:val="006B6CBE"/>
    <w:rsid w:val="006C08B6"/>
    <w:rsid w:val="006C0B2C"/>
    <w:rsid w:val="006C6B95"/>
    <w:rsid w:val="006D008B"/>
    <w:rsid w:val="006D6086"/>
    <w:rsid w:val="006E1373"/>
    <w:rsid w:val="006F0492"/>
    <w:rsid w:val="006F0CD6"/>
    <w:rsid w:val="006F19D7"/>
    <w:rsid w:val="006F1FF8"/>
    <w:rsid w:val="006F3173"/>
    <w:rsid w:val="006F60E5"/>
    <w:rsid w:val="006F6BA0"/>
    <w:rsid w:val="006F7FFC"/>
    <w:rsid w:val="00704587"/>
    <w:rsid w:val="00711ED9"/>
    <w:rsid w:val="00723B5C"/>
    <w:rsid w:val="00730DEA"/>
    <w:rsid w:val="007353E4"/>
    <w:rsid w:val="007418BA"/>
    <w:rsid w:val="00765809"/>
    <w:rsid w:val="00767CD1"/>
    <w:rsid w:val="007731FC"/>
    <w:rsid w:val="0078195B"/>
    <w:rsid w:val="00785EE4"/>
    <w:rsid w:val="00792397"/>
    <w:rsid w:val="00792D03"/>
    <w:rsid w:val="00793372"/>
    <w:rsid w:val="0079343E"/>
    <w:rsid w:val="007964CF"/>
    <w:rsid w:val="007968FB"/>
    <w:rsid w:val="007A0BAC"/>
    <w:rsid w:val="007A46B7"/>
    <w:rsid w:val="007A4CF5"/>
    <w:rsid w:val="007B37F8"/>
    <w:rsid w:val="007B69A9"/>
    <w:rsid w:val="007B70CA"/>
    <w:rsid w:val="007C0E53"/>
    <w:rsid w:val="007C1EB1"/>
    <w:rsid w:val="007D13FF"/>
    <w:rsid w:val="007E12B3"/>
    <w:rsid w:val="007E2C82"/>
    <w:rsid w:val="008021E5"/>
    <w:rsid w:val="00802F12"/>
    <w:rsid w:val="00804108"/>
    <w:rsid w:val="00805201"/>
    <w:rsid w:val="00810210"/>
    <w:rsid w:val="0081189A"/>
    <w:rsid w:val="008123FC"/>
    <w:rsid w:val="0081546E"/>
    <w:rsid w:val="008164AE"/>
    <w:rsid w:val="0082286E"/>
    <w:rsid w:val="008239DB"/>
    <w:rsid w:val="008252B3"/>
    <w:rsid w:val="00831AD1"/>
    <w:rsid w:val="00834CA3"/>
    <w:rsid w:val="00843969"/>
    <w:rsid w:val="00844C40"/>
    <w:rsid w:val="00847137"/>
    <w:rsid w:val="008501BA"/>
    <w:rsid w:val="00853830"/>
    <w:rsid w:val="0086103A"/>
    <w:rsid w:val="0087509D"/>
    <w:rsid w:val="00875D45"/>
    <w:rsid w:val="008835D6"/>
    <w:rsid w:val="0088523A"/>
    <w:rsid w:val="008878DF"/>
    <w:rsid w:val="0089091A"/>
    <w:rsid w:val="008A4041"/>
    <w:rsid w:val="008B5185"/>
    <w:rsid w:val="008B6B07"/>
    <w:rsid w:val="008C16BB"/>
    <w:rsid w:val="008C2551"/>
    <w:rsid w:val="008C407D"/>
    <w:rsid w:val="008C5A03"/>
    <w:rsid w:val="008E34CB"/>
    <w:rsid w:val="008E4A14"/>
    <w:rsid w:val="008F341B"/>
    <w:rsid w:val="008F689E"/>
    <w:rsid w:val="00910814"/>
    <w:rsid w:val="00914B3B"/>
    <w:rsid w:val="00915ACD"/>
    <w:rsid w:val="00916406"/>
    <w:rsid w:val="00917631"/>
    <w:rsid w:val="009235A2"/>
    <w:rsid w:val="00923890"/>
    <w:rsid w:val="00924681"/>
    <w:rsid w:val="00932247"/>
    <w:rsid w:val="0094168E"/>
    <w:rsid w:val="0095088B"/>
    <w:rsid w:val="0095609C"/>
    <w:rsid w:val="00956C3E"/>
    <w:rsid w:val="00963B65"/>
    <w:rsid w:val="00964B73"/>
    <w:rsid w:val="009663BF"/>
    <w:rsid w:val="00966B22"/>
    <w:rsid w:val="009712D1"/>
    <w:rsid w:val="009719BF"/>
    <w:rsid w:val="00975CCD"/>
    <w:rsid w:val="00991BDD"/>
    <w:rsid w:val="009930B1"/>
    <w:rsid w:val="009930E0"/>
    <w:rsid w:val="00993B86"/>
    <w:rsid w:val="00994B00"/>
    <w:rsid w:val="00995E50"/>
    <w:rsid w:val="009A6672"/>
    <w:rsid w:val="009B31CF"/>
    <w:rsid w:val="009B4865"/>
    <w:rsid w:val="009B5F32"/>
    <w:rsid w:val="009B76AB"/>
    <w:rsid w:val="009C2F93"/>
    <w:rsid w:val="009C6C77"/>
    <w:rsid w:val="009D1620"/>
    <w:rsid w:val="009D2D37"/>
    <w:rsid w:val="009D3A4A"/>
    <w:rsid w:val="009E2090"/>
    <w:rsid w:val="009E2FBC"/>
    <w:rsid w:val="009E45D1"/>
    <w:rsid w:val="00A01CBC"/>
    <w:rsid w:val="00A13A95"/>
    <w:rsid w:val="00A22C0E"/>
    <w:rsid w:val="00A30430"/>
    <w:rsid w:val="00A31D4E"/>
    <w:rsid w:val="00A411E7"/>
    <w:rsid w:val="00A42AA4"/>
    <w:rsid w:val="00A50748"/>
    <w:rsid w:val="00A50EC0"/>
    <w:rsid w:val="00A52A98"/>
    <w:rsid w:val="00A53435"/>
    <w:rsid w:val="00A6150E"/>
    <w:rsid w:val="00A7064E"/>
    <w:rsid w:val="00A72C27"/>
    <w:rsid w:val="00A8502D"/>
    <w:rsid w:val="00A936BF"/>
    <w:rsid w:val="00A946ED"/>
    <w:rsid w:val="00A95157"/>
    <w:rsid w:val="00A96273"/>
    <w:rsid w:val="00A975C2"/>
    <w:rsid w:val="00A977A5"/>
    <w:rsid w:val="00AA312D"/>
    <w:rsid w:val="00AA3862"/>
    <w:rsid w:val="00AD1ADF"/>
    <w:rsid w:val="00AD545E"/>
    <w:rsid w:val="00AD7393"/>
    <w:rsid w:val="00AE0BEF"/>
    <w:rsid w:val="00AF2428"/>
    <w:rsid w:val="00AF5C7C"/>
    <w:rsid w:val="00B00EC4"/>
    <w:rsid w:val="00B0779E"/>
    <w:rsid w:val="00B17CC4"/>
    <w:rsid w:val="00B22054"/>
    <w:rsid w:val="00B23BC6"/>
    <w:rsid w:val="00B23EC7"/>
    <w:rsid w:val="00B42E24"/>
    <w:rsid w:val="00B65604"/>
    <w:rsid w:val="00B71FF4"/>
    <w:rsid w:val="00B7243F"/>
    <w:rsid w:val="00B7250A"/>
    <w:rsid w:val="00B76392"/>
    <w:rsid w:val="00B76AC3"/>
    <w:rsid w:val="00B77488"/>
    <w:rsid w:val="00B82D82"/>
    <w:rsid w:val="00B84CB8"/>
    <w:rsid w:val="00B93A48"/>
    <w:rsid w:val="00B9417D"/>
    <w:rsid w:val="00BA3BEF"/>
    <w:rsid w:val="00BA4F8B"/>
    <w:rsid w:val="00BB0FB6"/>
    <w:rsid w:val="00BB339A"/>
    <w:rsid w:val="00BB551F"/>
    <w:rsid w:val="00BC75B4"/>
    <w:rsid w:val="00BD52A4"/>
    <w:rsid w:val="00BE0651"/>
    <w:rsid w:val="00BE2FD4"/>
    <w:rsid w:val="00BE45C0"/>
    <w:rsid w:val="00BF4088"/>
    <w:rsid w:val="00BF572D"/>
    <w:rsid w:val="00BF5942"/>
    <w:rsid w:val="00C00182"/>
    <w:rsid w:val="00C02FCE"/>
    <w:rsid w:val="00C03B86"/>
    <w:rsid w:val="00C04828"/>
    <w:rsid w:val="00C07D97"/>
    <w:rsid w:val="00C13BC5"/>
    <w:rsid w:val="00C176EE"/>
    <w:rsid w:val="00C3149C"/>
    <w:rsid w:val="00C31AF9"/>
    <w:rsid w:val="00C45022"/>
    <w:rsid w:val="00C45A0B"/>
    <w:rsid w:val="00C529DF"/>
    <w:rsid w:val="00C55D43"/>
    <w:rsid w:val="00C6287F"/>
    <w:rsid w:val="00C75215"/>
    <w:rsid w:val="00C81CF8"/>
    <w:rsid w:val="00C92B61"/>
    <w:rsid w:val="00CA33E6"/>
    <w:rsid w:val="00CA39FA"/>
    <w:rsid w:val="00CA60C6"/>
    <w:rsid w:val="00CA7626"/>
    <w:rsid w:val="00CB444F"/>
    <w:rsid w:val="00CC138E"/>
    <w:rsid w:val="00CC438F"/>
    <w:rsid w:val="00CC48D8"/>
    <w:rsid w:val="00CC5F5B"/>
    <w:rsid w:val="00CD2792"/>
    <w:rsid w:val="00CD5959"/>
    <w:rsid w:val="00CE1F47"/>
    <w:rsid w:val="00CE7971"/>
    <w:rsid w:val="00CF03FB"/>
    <w:rsid w:val="00CF5DF9"/>
    <w:rsid w:val="00D00303"/>
    <w:rsid w:val="00D0277E"/>
    <w:rsid w:val="00D10ED9"/>
    <w:rsid w:val="00D1227D"/>
    <w:rsid w:val="00D14372"/>
    <w:rsid w:val="00D15609"/>
    <w:rsid w:val="00D33C7A"/>
    <w:rsid w:val="00D343FD"/>
    <w:rsid w:val="00D378F2"/>
    <w:rsid w:val="00D437AA"/>
    <w:rsid w:val="00D45F2D"/>
    <w:rsid w:val="00D46935"/>
    <w:rsid w:val="00D51F0F"/>
    <w:rsid w:val="00D543C8"/>
    <w:rsid w:val="00D554E1"/>
    <w:rsid w:val="00D65C30"/>
    <w:rsid w:val="00D77F7E"/>
    <w:rsid w:val="00D81F4B"/>
    <w:rsid w:val="00D9022B"/>
    <w:rsid w:val="00D978AA"/>
    <w:rsid w:val="00DA3DDF"/>
    <w:rsid w:val="00DA5638"/>
    <w:rsid w:val="00DA7DA5"/>
    <w:rsid w:val="00DB51D3"/>
    <w:rsid w:val="00DC3CCF"/>
    <w:rsid w:val="00DD42B2"/>
    <w:rsid w:val="00DD5774"/>
    <w:rsid w:val="00DE058B"/>
    <w:rsid w:val="00DE0BDA"/>
    <w:rsid w:val="00DE0EAC"/>
    <w:rsid w:val="00DE130C"/>
    <w:rsid w:val="00DE745B"/>
    <w:rsid w:val="00E06D34"/>
    <w:rsid w:val="00E10CAC"/>
    <w:rsid w:val="00E20694"/>
    <w:rsid w:val="00E23353"/>
    <w:rsid w:val="00E429BF"/>
    <w:rsid w:val="00E47195"/>
    <w:rsid w:val="00E4776F"/>
    <w:rsid w:val="00E54D70"/>
    <w:rsid w:val="00E64039"/>
    <w:rsid w:val="00E6432B"/>
    <w:rsid w:val="00E667FC"/>
    <w:rsid w:val="00E72A74"/>
    <w:rsid w:val="00E74EA3"/>
    <w:rsid w:val="00E80CE6"/>
    <w:rsid w:val="00E84A7C"/>
    <w:rsid w:val="00E92F3C"/>
    <w:rsid w:val="00E94564"/>
    <w:rsid w:val="00E951E3"/>
    <w:rsid w:val="00EA5261"/>
    <w:rsid w:val="00EB0BDB"/>
    <w:rsid w:val="00EB2F54"/>
    <w:rsid w:val="00EB43F1"/>
    <w:rsid w:val="00EB6368"/>
    <w:rsid w:val="00EC009B"/>
    <w:rsid w:val="00EC03DC"/>
    <w:rsid w:val="00EC381A"/>
    <w:rsid w:val="00EC5C35"/>
    <w:rsid w:val="00EC647D"/>
    <w:rsid w:val="00ED3CD4"/>
    <w:rsid w:val="00EF6AD1"/>
    <w:rsid w:val="00F05BB2"/>
    <w:rsid w:val="00F16CB8"/>
    <w:rsid w:val="00F2421D"/>
    <w:rsid w:val="00F4171B"/>
    <w:rsid w:val="00F45726"/>
    <w:rsid w:val="00F465E6"/>
    <w:rsid w:val="00F65EEA"/>
    <w:rsid w:val="00F70BDC"/>
    <w:rsid w:val="00F77753"/>
    <w:rsid w:val="00F80589"/>
    <w:rsid w:val="00F80F11"/>
    <w:rsid w:val="00F83C52"/>
    <w:rsid w:val="00F848B4"/>
    <w:rsid w:val="00F85F2A"/>
    <w:rsid w:val="00F9150E"/>
    <w:rsid w:val="00F935D4"/>
    <w:rsid w:val="00FA2EBF"/>
    <w:rsid w:val="00FA36FD"/>
    <w:rsid w:val="00FA5843"/>
    <w:rsid w:val="00FB2498"/>
    <w:rsid w:val="00FB26EC"/>
    <w:rsid w:val="00FB3D48"/>
    <w:rsid w:val="00FC14C0"/>
    <w:rsid w:val="00FC29AB"/>
    <w:rsid w:val="00FC4C23"/>
    <w:rsid w:val="00FD70E7"/>
    <w:rsid w:val="00FD7D32"/>
    <w:rsid w:val="00FE2B28"/>
    <w:rsid w:val="00FE4DC9"/>
    <w:rsid w:val="00FE5955"/>
    <w:rsid w:val="00FE76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C70A"/>
  <w15:chartTrackingRefBased/>
  <w15:docId w15:val="{2FECE424-5F3C-4C3E-8B2E-741A969C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0779E"/>
    <w:pPr>
      <w:keepNext/>
      <w:keepLines/>
      <w:spacing w:before="400" w:after="120" w:line="276" w:lineRule="auto"/>
      <w:outlineLvl w:val="0"/>
    </w:pPr>
    <w:rPr>
      <w:rFonts w:ascii="Arial" w:eastAsia="Arial" w:hAnsi="Arial" w:cs="Arial"/>
      <w:sz w:val="40"/>
      <w:szCs w:val="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3C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3C7A"/>
  </w:style>
  <w:style w:type="paragraph" w:styleId="Piedepgina">
    <w:name w:val="footer"/>
    <w:basedOn w:val="Normal"/>
    <w:link w:val="PiedepginaCar"/>
    <w:uiPriority w:val="99"/>
    <w:unhideWhenUsed/>
    <w:rsid w:val="00D33C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3C7A"/>
  </w:style>
  <w:style w:type="paragraph" w:styleId="Prrafodelista">
    <w:name w:val="List Paragraph"/>
    <w:basedOn w:val="Normal"/>
    <w:uiPriority w:val="34"/>
    <w:qFormat/>
    <w:rsid w:val="00D33C7A"/>
    <w:pPr>
      <w:ind w:left="720"/>
      <w:contextualSpacing/>
    </w:pPr>
  </w:style>
  <w:style w:type="character" w:customStyle="1" w:styleId="Ttulo1Car">
    <w:name w:val="Título 1 Car"/>
    <w:basedOn w:val="Fuentedeprrafopredeter"/>
    <w:link w:val="Ttulo1"/>
    <w:uiPriority w:val="9"/>
    <w:rsid w:val="00B0779E"/>
    <w:rPr>
      <w:rFonts w:ascii="Arial" w:eastAsia="Arial" w:hAnsi="Arial" w:cs="Arial"/>
      <w:sz w:val="40"/>
      <w:szCs w:val="40"/>
      <w:lang w:eastAsia="es-MX"/>
    </w:rPr>
  </w:style>
  <w:style w:type="paragraph" w:customStyle="1" w:styleId="Predeterminado">
    <w:name w:val="Predeterminado"/>
    <w:rsid w:val="002F741E"/>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character" w:customStyle="1" w:styleId="Ninguno">
    <w:name w:val="Ninguno"/>
    <w:rsid w:val="002F741E"/>
    <w:rPr>
      <w:lang w:val="es-ES_tradnl"/>
    </w:rPr>
  </w:style>
  <w:style w:type="paragraph" w:styleId="Textodeglobo">
    <w:name w:val="Balloon Text"/>
    <w:basedOn w:val="Normal"/>
    <w:link w:val="TextodegloboCar"/>
    <w:uiPriority w:val="99"/>
    <w:semiHidden/>
    <w:unhideWhenUsed/>
    <w:rsid w:val="00723B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3B5C"/>
    <w:rPr>
      <w:rFonts w:ascii="Segoe UI" w:hAnsi="Segoe UI" w:cs="Segoe UI"/>
      <w:sz w:val="18"/>
      <w:szCs w:val="18"/>
    </w:rPr>
  </w:style>
  <w:style w:type="character" w:styleId="Hipervnculo">
    <w:name w:val="Hyperlink"/>
    <w:basedOn w:val="Fuentedeprrafopredeter"/>
    <w:uiPriority w:val="99"/>
    <w:unhideWhenUsed/>
    <w:rsid w:val="00123A6D"/>
    <w:rPr>
      <w:color w:val="0000FF"/>
      <w:u w:val="single"/>
    </w:rPr>
  </w:style>
  <w:style w:type="table" w:styleId="Tablaconcuadrcula">
    <w:name w:val="Table Grid"/>
    <w:basedOn w:val="Tablanormal"/>
    <w:uiPriority w:val="39"/>
    <w:rsid w:val="0055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72A74"/>
    <w:pPr>
      <w:spacing w:after="0" w:line="240" w:lineRule="auto"/>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semiHidden/>
    <w:rsid w:val="00E72A74"/>
    <w:rPr>
      <w:rFonts w:ascii="Calibri" w:eastAsia="Calibri" w:hAnsi="Calibri" w:cs="Times New Roman"/>
      <w:sz w:val="20"/>
      <w:szCs w:val="20"/>
      <w:lang w:val="es-ES"/>
    </w:rPr>
  </w:style>
  <w:style w:type="character" w:styleId="Refdenotaalpie">
    <w:name w:val="footnote reference"/>
    <w:uiPriority w:val="99"/>
    <w:semiHidden/>
    <w:unhideWhenUsed/>
    <w:rsid w:val="00E72A74"/>
    <w:rPr>
      <w:vertAlign w:val="superscript"/>
    </w:rPr>
  </w:style>
  <w:style w:type="paragraph" w:styleId="NormalWeb">
    <w:name w:val="Normal (Web)"/>
    <w:basedOn w:val="Normal"/>
    <w:uiPriority w:val="99"/>
    <w:semiHidden/>
    <w:unhideWhenUsed/>
    <w:rsid w:val="008C5A0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626491"/>
    <w:rPr>
      <w:i/>
      <w:iCs/>
    </w:rPr>
  </w:style>
  <w:style w:type="character" w:styleId="Textoennegrita">
    <w:name w:val="Strong"/>
    <w:basedOn w:val="Fuentedeprrafopredeter"/>
    <w:uiPriority w:val="22"/>
    <w:qFormat/>
    <w:rsid w:val="00635EE0"/>
    <w:rPr>
      <w:b/>
      <w:bCs/>
    </w:rPr>
  </w:style>
  <w:style w:type="paragraph" w:customStyle="1" w:styleId="paragraph">
    <w:name w:val="paragraph"/>
    <w:basedOn w:val="Normal"/>
    <w:rsid w:val="00102F5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ormal1">
    <w:name w:val="Normal1"/>
    <w:rsid w:val="00243A1C"/>
    <w:pPr>
      <w:spacing w:after="0" w:line="240" w:lineRule="auto"/>
    </w:pPr>
    <w:rPr>
      <w:rFonts w:ascii="Times New Roman" w:eastAsia="Times New Roman" w:hAnsi="Times New Roman" w:cs="Times New Roman"/>
      <w:color w:val="000000"/>
      <w:sz w:val="24"/>
      <w:szCs w:val="20"/>
      <w:lang w:val="es-ES" w:eastAsia="es-ES"/>
    </w:rPr>
  </w:style>
  <w:style w:type="numbering" w:customStyle="1" w:styleId="Listaactual1">
    <w:name w:val="Lista actual1"/>
    <w:uiPriority w:val="99"/>
    <w:rsid w:val="00F465E6"/>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86881">
      <w:bodyDiv w:val="1"/>
      <w:marLeft w:val="0"/>
      <w:marRight w:val="0"/>
      <w:marTop w:val="0"/>
      <w:marBottom w:val="0"/>
      <w:divBdr>
        <w:top w:val="none" w:sz="0" w:space="0" w:color="auto"/>
        <w:left w:val="none" w:sz="0" w:space="0" w:color="auto"/>
        <w:bottom w:val="none" w:sz="0" w:space="0" w:color="auto"/>
        <w:right w:val="none" w:sz="0" w:space="0" w:color="auto"/>
      </w:divBdr>
      <w:divsChild>
        <w:div w:id="641545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4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2286919">
      <w:bodyDiv w:val="1"/>
      <w:marLeft w:val="0"/>
      <w:marRight w:val="0"/>
      <w:marTop w:val="0"/>
      <w:marBottom w:val="0"/>
      <w:divBdr>
        <w:top w:val="none" w:sz="0" w:space="0" w:color="auto"/>
        <w:left w:val="none" w:sz="0" w:space="0" w:color="auto"/>
        <w:bottom w:val="none" w:sz="0" w:space="0" w:color="auto"/>
        <w:right w:val="none" w:sz="0" w:space="0" w:color="auto"/>
      </w:divBdr>
    </w:div>
    <w:div w:id="88664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AB9C2-9404-4A9A-B99E-4E1E0146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5946</Words>
  <Characters>32704</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Teresa Rodriguez Perez</dc:creator>
  <cp:keywords/>
  <dc:description/>
  <cp:lastModifiedBy>Brenda Sarahi Gonzalez Dominguez</cp:lastModifiedBy>
  <cp:revision>2</cp:revision>
  <cp:lastPrinted>2022-12-02T18:56:00Z</cp:lastPrinted>
  <dcterms:created xsi:type="dcterms:W3CDTF">2022-12-02T19:05:00Z</dcterms:created>
  <dcterms:modified xsi:type="dcterms:W3CDTF">2022-12-02T19:05:00Z</dcterms:modified>
</cp:coreProperties>
</file>