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4B" w:rsidRPr="005704D1" w:rsidRDefault="0039274B" w:rsidP="0002493C">
      <w:pPr>
        <w:keepNext/>
        <w:spacing w:after="0" w:line="360" w:lineRule="auto"/>
        <w:ind w:right="904"/>
        <w:outlineLvl w:val="2"/>
        <w:rPr>
          <w:rFonts w:ascii="Century Gothic" w:eastAsia="Times New Roman" w:hAnsi="Century Gothic" w:cs="Times New Roman"/>
          <w:b/>
          <w:sz w:val="24"/>
          <w:szCs w:val="24"/>
          <w:lang w:val="es-ES" w:eastAsia="es-ES"/>
        </w:rPr>
      </w:pPr>
      <w:r w:rsidRPr="005704D1">
        <w:rPr>
          <w:rFonts w:ascii="Century Gothic" w:eastAsia="Times New Roman" w:hAnsi="Century Gothic" w:cs="Times New Roman"/>
          <w:b/>
          <w:sz w:val="24"/>
          <w:szCs w:val="24"/>
          <w:lang w:val="es-ES" w:eastAsia="es-ES"/>
        </w:rPr>
        <w:t>H. CONGRESO DEL ESTADO DE CHIHUAHUA</w:t>
      </w:r>
    </w:p>
    <w:p w:rsidR="00EC564E" w:rsidRPr="005704D1" w:rsidRDefault="0039274B" w:rsidP="0002493C">
      <w:pPr>
        <w:spacing w:after="0" w:line="360" w:lineRule="auto"/>
        <w:rPr>
          <w:rFonts w:ascii="Century Gothic" w:eastAsia="Calibri" w:hAnsi="Century Gothic" w:cs="Times New Roman"/>
          <w:b/>
          <w:sz w:val="24"/>
          <w:szCs w:val="24"/>
        </w:rPr>
      </w:pPr>
      <w:r w:rsidRPr="005704D1">
        <w:rPr>
          <w:rFonts w:ascii="Century Gothic" w:eastAsia="Calibri" w:hAnsi="Century Gothic" w:cs="Times New Roman"/>
          <w:b/>
          <w:sz w:val="24"/>
          <w:szCs w:val="24"/>
        </w:rPr>
        <w:t xml:space="preserve">PRESENTE.- </w:t>
      </w:r>
    </w:p>
    <w:p w:rsidR="00EC564E" w:rsidRPr="005704D1" w:rsidRDefault="00EC564E" w:rsidP="0002493C">
      <w:pPr>
        <w:spacing w:after="0" w:line="360" w:lineRule="auto"/>
        <w:rPr>
          <w:rFonts w:ascii="Century Gothic" w:eastAsia="Calibri" w:hAnsi="Century Gothic" w:cs="Times New Roman"/>
          <w:b/>
          <w:sz w:val="24"/>
          <w:szCs w:val="24"/>
        </w:rPr>
      </w:pPr>
    </w:p>
    <w:p w:rsidR="0039274B" w:rsidRPr="005704D1" w:rsidRDefault="0039274B" w:rsidP="0002493C">
      <w:pPr>
        <w:spacing w:after="0" w:line="360" w:lineRule="auto"/>
        <w:jc w:val="both"/>
        <w:rPr>
          <w:rFonts w:ascii="Century Gothic" w:eastAsia="Calibri" w:hAnsi="Century Gothic" w:cs="Times New Roman"/>
          <w:b/>
          <w:sz w:val="24"/>
          <w:szCs w:val="24"/>
        </w:rPr>
      </w:pPr>
      <w:r w:rsidRPr="005704D1">
        <w:rPr>
          <w:rFonts w:ascii="Century Gothic" w:eastAsia="Times New Roman" w:hAnsi="Century Gothic" w:cs="Arial"/>
          <w:sz w:val="24"/>
          <w:szCs w:val="24"/>
          <w:lang w:val="es-ES_tradnl" w:eastAsia="es-ES_tradnl"/>
        </w:rPr>
        <w:t xml:space="preserve">La </w:t>
      </w:r>
      <w:r w:rsidRPr="005704D1">
        <w:rPr>
          <w:rFonts w:ascii="Century Gothic" w:eastAsia="Times New Roman" w:hAnsi="Century Gothic" w:cs="Arial"/>
          <w:sz w:val="24"/>
          <w:szCs w:val="24"/>
          <w:lang w:eastAsia="es-ES_tradnl"/>
        </w:rPr>
        <w:t>Comisión de Gobernación y Puntos Constitucionales</w:t>
      </w:r>
      <w:r w:rsidRPr="005704D1">
        <w:rPr>
          <w:rFonts w:ascii="Century Gothic" w:eastAsia="Times New Roman" w:hAnsi="Century Gothic" w:cs="Arial"/>
          <w:sz w:val="24"/>
          <w:szCs w:val="24"/>
          <w:lang w:val="es-ES_tradnl" w:eastAsia="es-ES_tradnl"/>
        </w:rPr>
        <w:t>, con fundamento en lo dis</w:t>
      </w:r>
      <w:r w:rsidR="00022815">
        <w:rPr>
          <w:rFonts w:ascii="Century Gothic" w:eastAsia="Times New Roman" w:hAnsi="Century Gothic" w:cs="Arial"/>
          <w:sz w:val="24"/>
          <w:szCs w:val="24"/>
          <w:lang w:val="es-ES_tradnl" w:eastAsia="es-ES_tradnl"/>
        </w:rPr>
        <w:t>puesto por los artículos 64, fracción II</w:t>
      </w:r>
      <w:r w:rsidRPr="005704D1">
        <w:rPr>
          <w:rFonts w:ascii="Century Gothic" w:eastAsia="Times New Roman" w:hAnsi="Century Gothic" w:cs="Arial"/>
          <w:sz w:val="24"/>
          <w:szCs w:val="24"/>
          <w:lang w:val="es-ES_tradnl" w:eastAsia="es-ES_tradnl"/>
        </w:rPr>
        <w:t xml:space="preserve"> de la Constitución Política del Estado de Chihuahua, 87, 88 y 111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rsidR="00FF1EC4" w:rsidRPr="005704D1" w:rsidRDefault="00FF1EC4" w:rsidP="0002493C">
      <w:pPr>
        <w:tabs>
          <w:tab w:val="center" w:pos="4252"/>
          <w:tab w:val="right" w:pos="8504"/>
        </w:tabs>
        <w:spacing w:after="0" w:line="360" w:lineRule="auto"/>
        <w:jc w:val="both"/>
        <w:rPr>
          <w:rFonts w:ascii="Century Gothic" w:eastAsia="Times New Roman" w:hAnsi="Century Gothic" w:cs="Arial"/>
          <w:sz w:val="24"/>
          <w:szCs w:val="24"/>
          <w:lang w:val="es-ES_tradnl" w:eastAsia="es-ES_tradnl"/>
        </w:rPr>
      </w:pPr>
    </w:p>
    <w:p w:rsidR="00FF1EC4" w:rsidRPr="005704D1" w:rsidRDefault="00FF1EC4" w:rsidP="0002493C">
      <w:pPr>
        <w:tabs>
          <w:tab w:val="center" w:pos="4252"/>
          <w:tab w:val="right" w:pos="8504"/>
        </w:tabs>
        <w:spacing w:after="0" w:line="360" w:lineRule="auto"/>
        <w:jc w:val="center"/>
        <w:rPr>
          <w:rFonts w:ascii="Century Gothic" w:eastAsia="Times New Roman" w:hAnsi="Century Gothic" w:cs="Arial"/>
          <w:b/>
          <w:sz w:val="24"/>
          <w:szCs w:val="24"/>
          <w:lang w:val="es-ES_tradnl" w:eastAsia="es-ES_tradnl"/>
        </w:rPr>
      </w:pPr>
      <w:r w:rsidRPr="005704D1">
        <w:rPr>
          <w:rFonts w:ascii="Century Gothic" w:eastAsia="Times New Roman" w:hAnsi="Century Gothic" w:cs="Arial"/>
          <w:b/>
          <w:sz w:val="24"/>
          <w:szCs w:val="24"/>
          <w:lang w:val="es-ES_tradnl" w:eastAsia="es-ES_tradnl"/>
        </w:rPr>
        <w:t>ANTECEDENTES</w:t>
      </w:r>
    </w:p>
    <w:p w:rsidR="0039274B" w:rsidRPr="005704D1" w:rsidRDefault="0039274B" w:rsidP="0002493C">
      <w:pPr>
        <w:spacing w:after="0" w:line="360" w:lineRule="auto"/>
        <w:rPr>
          <w:rFonts w:ascii="Century Gothic" w:hAnsi="Century Gothic"/>
          <w:sz w:val="24"/>
          <w:szCs w:val="24"/>
        </w:rPr>
      </w:pPr>
    </w:p>
    <w:p w:rsidR="00846F64" w:rsidRPr="00447257" w:rsidRDefault="00846F64" w:rsidP="0002493C">
      <w:pPr>
        <w:spacing w:after="0" w:line="360" w:lineRule="auto"/>
        <w:jc w:val="both"/>
        <w:rPr>
          <w:rFonts w:ascii="Century Gothic" w:hAnsi="Century Gothic"/>
          <w:sz w:val="24"/>
          <w:szCs w:val="24"/>
        </w:rPr>
      </w:pPr>
      <w:r w:rsidRPr="005704D1">
        <w:rPr>
          <w:rFonts w:ascii="Century Gothic" w:eastAsia="Calibri" w:hAnsi="Century Gothic" w:cs="Arial"/>
          <w:b/>
          <w:sz w:val="24"/>
          <w:szCs w:val="24"/>
        </w:rPr>
        <w:t>I.-</w:t>
      </w:r>
      <w:r w:rsidR="00447257" w:rsidRPr="00BE399B">
        <w:rPr>
          <w:rFonts w:ascii="Century Gothic" w:eastAsia="Arial" w:hAnsi="Century Gothic" w:cs="Arial"/>
          <w:b/>
        </w:rPr>
        <w:t xml:space="preserve"> </w:t>
      </w:r>
      <w:r w:rsidR="00447257" w:rsidRPr="00447257">
        <w:rPr>
          <w:rFonts w:ascii="Century Gothic" w:eastAsia="Arial" w:hAnsi="Century Gothic" w:cs="Arial"/>
          <w:sz w:val="24"/>
          <w:szCs w:val="24"/>
        </w:rPr>
        <w:t>La</w:t>
      </w:r>
      <w:r w:rsidR="00447257" w:rsidRPr="00447257">
        <w:rPr>
          <w:rFonts w:ascii="Century Gothic" w:hAnsi="Century Gothic" w:cs="Arial"/>
          <w:sz w:val="24"/>
          <w:szCs w:val="24"/>
        </w:rPr>
        <w:t xml:space="preserve"> Presidencia del H. Congreso del Estado, en uso de las facultades que le confiere el artículo 75, fracción XIII, de la Ley Orgánica del Poder Legislativo, tuvo a bien turnar a esta Comisión, a efecto de proceder al estudio, análisis y elaboración del dictamen correspondiente, los siguientes asuntos:</w:t>
      </w:r>
    </w:p>
    <w:p w:rsidR="008562F1" w:rsidRDefault="008562F1" w:rsidP="0002493C">
      <w:pPr>
        <w:spacing w:after="0" w:line="360" w:lineRule="auto"/>
        <w:jc w:val="both"/>
        <w:rPr>
          <w:rFonts w:ascii="Century Gothic" w:hAnsi="Century Gothic"/>
          <w:sz w:val="24"/>
          <w:szCs w:val="24"/>
        </w:rPr>
      </w:pPr>
    </w:p>
    <w:p w:rsidR="00A95287" w:rsidRPr="00A95287" w:rsidRDefault="00447257" w:rsidP="0002493C">
      <w:pPr>
        <w:spacing w:after="0" w:line="360" w:lineRule="auto"/>
        <w:jc w:val="both"/>
        <w:rPr>
          <w:rFonts w:ascii="Century Gothic" w:hAnsi="Century Gothic" w:cs="Arial"/>
          <w:bCs/>
          <w:sz w:val="24"/>
          <w:szCs w:val="24"/>
        </w:rPr>
      </w:pPr>
      <w:r w:rsidRPr="00742AAA">
        <w:rPr>
          <w:rFonts w:ascii="Century Gothic" w:hAnsi="Century Gothic"/>
          <w:b/>
          <w:sz w:val="24"/>
          <w:szCs w:val="24"/>
        </w:rPr>
        <w:t>a)</w:t>
      </w:r>
      <w:r w:rsidRPr="00A95287">
        <w:rPr>
          <w:rFonts w:ascii="Century Gothic" w:hAnsi="Century Gothic"/>
          <w:sz w:val="24"/>
          <w:szCs w:val="24"/>
        </w:rPr>
        <w:t xml:space="preserve"> Iniciativa con carácter de Decreto, presentada con fecha catorce de septiembre del año </w:t>
      </w:r>
      <w:r w:rsidR="000D4ACE">
        <w:rPr>
          <w:rFonts w:ascii="Century Gothic" w:hAnsi="Century Gothic"/>
          <w:sz w:val="24"/>
          <w:szCs w:val="24"/>
        </w:rPr>
        <w:t>dos mil veintiuno</w:t>
      </w:r>
      <w:r w:rsidRPr="00A95287">
        <w:rPr>
          <w:rFonts w:ascii="Century Gothic" w:hAnsi="Century Gothic"/>
          <w:sz w:val="24"/>
          <w:szCs w:val="24"/>
        </w:rPr>
        <w:t>, por las diputadas y diputados integrantes del Grupo Parlamentario de MORENA</w:t>
      </w:r>
      <w:r w:rsidR="00A95287" w:rsidRPr="00A95287">
        <w:rPr>
          <w:rFonts w:ascii="Century Gothic" w:hAnsi="Century Gothic"/>
          <w:sz w:val="24"/>
          <w:szCs w:val="24"/>
        </w:rPr>
        <w:t xml:space="preserve">, mediante la cual proponen </w:t>
      </w:r>
      <w:r w:rsidR="00A95287" w:rsidRPr="00A95287">
        <w:rPr>
          <w:rFonts w:ascii="Century Gothic" w:hAnsi="Century Gothic" w:cs="Arial"/>
          <w:bCs/>
          <w:sz w:val="24"/>
          <w:szCs w:val="24"/>
        </w:rPr>
        <w:t xml:space="preserve">reformar </w:t>
      </w:r>
      <w:r w:rsidR="00B1100F" w:rsidRPr="00B1100F">
        <w:rPr>
          <w:rFonts w:ascii="Century Gothic" w:hAnsi="Century Gothic" w:cs="Arial"/>
          <w:sz w:val="24"/>
          <w:szCs w:val="24"/>
        </w:rPr>
        <w:t>los artículos 66 fracción X, y 124, de la Ley Orgánica del Poder Legislativo</w:t>
      </w:r>
      <w:r w:rsidR="00E738C3">
        <w:rPr>
          <w:rFonts w:ascii="Century Gothic" w:hAnsi="Century Gothic" w:cs="Arial"/>
          <w:sz w:val="24"/>
          <w:szCs w:val="24"/>
        </w:rPr>
        <w:t xml:space="preserve"> del Estado de Chihuahua</w:t>
      </w:r>
      <w:r w:rsidR="00B1100F" w:rsidRPr="00B1100F">
        <w:rPr>
          <w:rFonts w:ascii="Century Gothic" w:hAnsi="Century Gothic" w:cs="Arial"/>
          <w:sz w:val="24"/>
          <w:szCs w:val="24"/>
        </w:rPr>
        <w:t>, con el propósito</w:t>
      </w:r>
      <w:r w:rsidR="00E738C3">
        <w:rPr>
          <w:rFonts w:ascii="Century Gothic" w:hAnsi="Century Gothic" w:cs="Arial"/>
          <w:sz w:val="24"/>
          <w:szCs w:val="24"/>
        </w:rPr>
        <w:t xml:space="preserve"> de que en el nombramiento de las personas </w:t>
      </w:r>
      <w:r w:rsidR="00B1100F" w:rsidRPr="00B1100F">
        <w:rPr>
          <w:rFonts w:ascii="Century Gothic" w:hAnsi="Century Gothic" w:cs="Arial"/>
          <w:sz w:val="24"/>
          <w:szCs w:val="24"/>
        </w:rPr>
        <w:t xml:space="preserve"> titulares de los órganos auxiliares se realice en estricto apego al principio de paridad de género.</w:t>
      </w:r>
    </w:p>
    <w:p w:rsidR="00447257" w:rsidRDefault="00447257" w:rsidP="0002493C">
      <w:pPr>
        <w:spacing w:after="0" w:line="360" w:lineRule="auto"/>
        <w:jc w:val="both"/>
        <w:rPr>
          <w:rFonts w:ascii="Century Gothic" w:hAnsi="Century Gothic"/>
          <w:sz w:val="24"/>
          <w:szCs w:val="24"/>
        </w:rPr>
      </w:pPr>
      <w:r>
        <w:rPr>
          <w:rFonts w:ascii="Century Gothic" w:hAnsi="Century Gothic"/>
          <w:sz w:val="24"/>
          <w:szCs w:val="24"/>
        </w:rPr>
        <w:t xml:space="preserve"> </w:t>
      </w:r>
    </w:p>
    <w:p w:rsidR="00A95287" w:rsidRDefault="000D4ACE" w:rsidP="0002493C">
      <w:pPr>
        <w:spacing w:after="0" w:line="360" w:lineRule="auto"/>
        <w:jc w:val="both"/>
        <w:rPr>
          <w:rFonts w:ascii="Century Gothic" w:hAnsi="Century Gothic" w:cs="Arial"/>
          <w:bCs/>
          <w:sz w:val="24"/>
          <w:szCs w:val="24"/>
        </w:rPr>
      </w:pPr>
      <w:r w:rsidRPr="00742AAA">
        <w:rPr>
          <w:rFonts w:ascii="Century Gothic" w:hAnsi="Century Gothic"/>
          <w:b/>
          <w:sz w:val="24"/>
          <w:szCs w:val="24"/>
        </w:rPr>
        <w:lastRenderedPageBreak/>
        <w:t>b)</w:t>
      </w:r>
      <w:r>
        <w:rPr>
          <w:rFonts w:ascii="Century Gothic" w:hAnsi="Century Gothic"/>
          <w:sz w:val="24"/>
          <w:szCs w:val="24"/>
        </w:rPr>
        <w:t xml:space="preserve"> </w:t>
      </w:r>
      <w:r w:rsidRPr="00A95287">
        <w:rPr>
          <w:rFonts w:ascii="Century Gothic" w:hAnsi="Century Gothic"/>
          <w:sz w:val="24"/>
          <w:szCs w:val="24"/>
        </w:rPr>
        <w:t xml:space="preserve">Iniciativa con carácter de Decreto, presentada con fecha </w:t>
      </w:r>
      <w:r>
        <w:rPr>
          <w:rFonts w:ascii="Century Gothic" w:hAnsi="Century Gothic"/>
          <w:sz w:val="24"/>
          <w:szCs w:val="24"/>
        </w:rPr>
        <w:t>veintiocho</w:t>
      </w:r>
      <w:r w:rsidRPr="00A95287">
        <w:rPr>
          <w:rFonts w:ascii="Century Gothic" w:hAnsi="Century Gothic"/>
          <w:sz w:val="24"/>
          <w:szCs w:val="24"/>
        </w:rPr>
        <w:t xml:space="preserve"> de septiembre del año </w:t>
      </w:r>
      <w:r>
        <w:rPr>
          <w:rFonts w:ascii="Century Gothic" w:hAnsi="Century Gothic"/>
          <w:sz w:val="24"/>
          <w:szCs w:val="24"/>
        </w:rPr>
        <w:t>dos mil veintiuno</w:t>
      </w:r>
      <w:r w:rsidRPr="00A95287">
        <w:rPr>
          <w:rFonts w:ascii="Century Gothic" w:hAnsi="Century Gothic"/>
          <w:sz w:val="24"/>
          <w:szCs w:val="24"/>
        </w:rPr>
        <w:t>, por las diputadas y diputados integrantes del Grupo Parlamentario de</w:t>
      </w:r>
      <w:r>
        <w:rPr>
          <w:rFonts w:ascii="Century Gothic" w:hAnsi="Century Gothic"/>
          <w:sz w:val="24"/>
          <w:szCs w:val="24"/>
        </w:rPr>
        <w:t xml:space="preserve">l Partido Acción Nacional, </w:t>
      </w:r>
      <w:r w:rsidRPr="000D4ACE">
        <w:rPr>
          <w:rFonts w:ascii="Century Gothic" w:hAnsi="Century Gothic" w:cs="Arial"/>
          <w:sz w:val="24"/>
          <w:szCs w:val="24"/>
        </w:rPr>
        <w:t>a efecto de adicionar un segundo párrafo al artículo 90 de la Ley Orgánica, así como adicionar un párrafo al artículo 81 del Reglamento Interior y de Prácticas Parlamentarias, ambos ordenamientos del Poder Legislativo del Estado de Chihuahua, a fin de incluir como requisito la opinión de la Secretaría de Hacienda en el trámite de aprobación de las iniciativas en el caso que involucren, utilicen y/o modifiquen recursos económicos, infraestructura o impliquen un gasto público</w:t>
      </w:r>
      <w:r w:rsidRPr="000D4ACE">
        <w:rPr>
          <w:rFonts w:ascii="Century Gothic" w:hAnsi="Century Gothic" w:cs="Arial"/>
          <w:bCs/>
          <w:sz w:val="24"/>
          <w:szCs w:val="24"/>
        </w:rPr>
        <w:t>.</w:t>
      </w:r>
    </w:p>
    <w:p w:rsidR="008473CF" w:rsidRDefault="008473CF" w:rsidP="0002493C">
      <w:pPr>
        <w:spacing w:after="0" w:line="360" w:lineRule="auto"/>
        <w:jc w:val="both"/>
        <w:rPr>
          <w:rFonts w:ascii="Century Gothic" w:hAnsi="Century Gothic" w:cs="Arial"/>
          <w:bCs/>
          <w:sz w:val="24"/>
          <w:szCs w:val="24"/>
        </w:rPr>
      </w:pPr>
    </w:p>
    <w:p w:rsidR="00742AAA" w:rsidRDefault="008473CF" w:rsidP="0002493C">
      <w:pPr>
        <w:spacing w:after="0" w:line="360" w:lineRule="auto"/>
        <w:jc w:val="both"/>
        <w:rPr>
          <w:rFonts w:ascii="Century Gothic" w:hAnsi="Century Gothic" w:cs="Arial"/>
          <w:bCs/>
          <w:sz w:val="24"/>
          <w:szCs w:val="24"/>
        </w:rPr>
      </w:pPr>
      <w:r w:rsidRPr="00742AAA">
        <w:rPr>
          <w:rFonts w:ascii="Century Gothic" w:hAnsi="Century Gothic" w:cs="Arial"/>
          <w:b/>
          <w:bCs/>
          <w:sz w:val="24"/>
          <w:szCs w:val="24"/>
        </w:rPr>
        <w:t>c)</w:t>
      </w:r>
      <w:r>
        <w:rPr>
          <w:rFonts w:ascii="Century Gothic" w:hAnsi="Century Gothic" w:cs="Arial"/>
          <w:bCs/>
          <w:sz w:val="24"/>
          <w:szCs w:val="24"/>
        </w:rPr>
        <w:t xml:space="preserve"> </w:t>
      </w:r>
      <w:r w:rsidR="00B1100F">
        <w:rPr>
          <w:rFonts w:ascii="Century Gothic" w:hAnsi="Century Gothic" w:cs="Arial"/>
          <w:bCs/>
          <w:sz w:val="24"/>
          <w:szCs w:val="24"/>
        </w:rPr>
        <w:t xml:space="preserve"> </w:t>
      </w:r>
      <w:r w:rsidR="00B1100F" w:rsidRPr="00A95287">
        <w:rPr>
          <w:rFonts w:ascii="Century Gothic" w:hAnsi="Century Gothic"/>
          <w:sz w:val="24"/>
          <w:szCs w:val="24"/>
        </w:rPr>
        <w:t xml:space="preserve">Iniciativa con carácter de Decreto, presentada con fecha </w:t>
      </w:r>
      <w:r w:rsidR="00DA640F">
        <w:rPr>
          <w:rFonts w:ascii="Century Gothic" w:hAnsi="Century Gothic"/>
          <w:sz w:val="24"/>
          <w:szCs w:val="24"/>
        </w:rPr>
        <w:t xml:space="preserve">veintiocho </w:t>
      </w:r>
      <w:r w:rsidR="00B1100F" w:rsidRPr="00A95287">
        <w:rPr>
          <w:rFonts w:ascii="Century Gothic" w:hAnsi="Century Gothic"/>
          <w:sz w:val="24"/>
          <w:szCs w:val="24"/>
        </w:rPr>
        <w:t xml:space="preserve">de </w:t>
      </w:r>
      <w:r w:rsidR="00DA640F">
        <w:rPr>
          <w:rFonts w:ascii="Century Gothic" w:hAnsi="Century Gothic"/>
          <w:sz w:val="24"/>
          <w:szCs w:val="24"/>
        </w:rPr>
        <w:t>enero</w:t>
      </w:r>
      <w:r w:rsidR="00B1100F" w:rsidRPr="00A95287">
        <w:rPr>
          <w:rFonts w:ascii="Century Gothic" w:hAnsi="Century Gothic"/>
          <w:sz w:val="24"/>
          <w:szCs w:val="24"/>
        </w:rPr>
        <w:t xml:space="preserve"> del año </w:t>
      </w:r>
      <w:r w:rsidR="00B1100F">
        <w:rPr>
          <w:rFonts w:ascii="Century Gothic" w:hAnsi="Century Gothic"/>
          <w:sz w:val="24"/>
          <w:szCs w:val="24"/>
        </w:rPr>
        <w:t>dos mil veinti</w:t>
      </w:r>
      <w:r w:rsidR="00DA640F">
        <w:rPr>
          <w:rFonts w:ascii="Century Gothic" w:hAnsi="Century Gothic"/>
          <w:sz w:val="24"/>
          <w:szCs w:val="24"/>
        </w:rPr>
        <w:t>dós</w:t>
      </w:r>
      <w:r w:rsidR="00B1100F" w:rsidRPr="00A95287">
        <w:rPr>
          <w:rFonts w:ascii="Century Gothic" w:hAnsi="Century Gothic"/>
          <w:sz w:val="24"/>
          <w:szCs w:val="24"/>
        </w:rPr>
        <w:t>, por la</w:t>
      </w:r>
      <w:r w:rsidR="00DA640F">
        <w:rPr>
          <w:rFonts w:ascii="Century Gothic" w:hAnsi="Century Gothic"/>
          <w:sz w:val="24"/>
          <w:szCs w:val="24"/>
        </w:rPr>
        <w:t xml:space="preserve"> D</w:t>
      </w:r>
      <w:r w:rsidR="00B1100F" w:rsidRPr="00A95287">
        <w:rPr>
          <w:rFonts w:ascii="Century Gothic" w:hAnsi="Century Gothic"/>
          <w:sz w:val="24"/>
          <w:szCs w:val="24"/>
        </w:rPr>
        <w:t>iputada</w:t>
      </w:r>
      <w:r w:rsidR="00DA640F">
        <w:rPr>
          <w:rFonts w:ascii="Century Gothic" w:hAnsi="Century Gothic"/>
          <w:sz w:val="24"/>
          <w:szCs w:val="24"/>
        </w:rPr>
        <w:t xml:space="preserve"> Ana Georgina Zapata Lucero, integr</w:t>
      </w:r>
      <w:r w:rsidR="00B1100F" w:rsidRPr="00A95287">
        <w:rPr>
          <w:rFonts w:ascii="Century Gothic" w:hAnsi="Century Gothic"/>
          <w:sz w:val="24"/>
          <w:szCs w:val="24"/>
        </w:rPr>
        <w:t>ante del Grupo Parlamentario</w:t>
      </w:r>
      <w:r w:rsidR="00DA640F">
        <w:rPr>
          <w:rFonts w:ascii="Century Gothic" w:hAnsi="Century Gothic"/>
          <w:sz w:val="24"/>
          <w:szCs w:val="24"/>
        </w:rPr>
        <w:t xml:space="preserve"> del Partido Revolucionario Institucional, </w:t>
      </w:r>
      <w:r w:rsidR="00DA640F" w:rsidRPr="00DA640F">
        <w:rPr>
          <w:rFonts w:ascii="Century Gothic" w:hAnsi="Century Gothic" w:cs="Arial"/>
          <w:sz w:val="24"/>
          <w:szCs w:val="24"/>
        </w:rPr>
        <w:t>con el fin de establecer la o</w:t>
      </w:r>
      <w:r w:rsidR="00BB2D2F">
        <w:rPr>
          <w:rFonts w:ascii="Century Gothic" w:hAnsi="Century Gothic" w:cs="Arial"/>
          <w:sz w:val="24"/>
          <w:szCs w:val="24"/>
        </w:rPr>
        <w:t>bligatoriedad de convocar a la parte iniciadora</w:t>
      </w:r>
      <w:r w:rsidR="00DA640F" w:rsidRPr="00DA640F">
        <w:rPr>
          <w:rFonts w:ascii="Century Gothic" w:hAnsi="Century Gothic" w:cs="Arial"/>
          <w:sz w:val="24"/>
          <w:szCs w:val="24"/>
        </w:rPr>
        <w:t xml:space="preserve"> para su inclusión durante todo el proceso legislativo en las comisiones a las que los asuntos sean turnados.</w:t>
      </w:r>
      <w:r w:rsidR="00DA640F">
        <w:rPr>
          <w:rFonts w:ascii="Century Gothic" w:hAnsi="Century Gothic" w:cs="Arial"/>
          <w:bCs/>
          <w:sz w:val="24"/>
          <w:szCs w:val="24"/>
        </w:rPr>
        <w:t xml:space="preserve"> </w:t>
      </w:r>
    </w:p>
    <w:p w:rsidR="00C536BA" w:rsidRDefault="00C536BA" w:rsidP="0002493C">
      <w:pPr>
        <w:spacing w:after="0" w:line="360" w:lineRule="auto"/>
        <w:jc w:val="both"/>
        <w:rPr>
          <w:rFonts w:ascii="Century Gothic" w:hAnsi="Century Gothic" w:cs="Arial"/>
          <w:sz w:val="24"/>
          <w:szCs w:val="24"/>
        </w:rPr>
      </w:pPr>
    </w:p>
    <w:p w:rsidR="006D1B29" w:rsidRDefault="00C536BA" w:rsidP="0002493C">
      <w:pPr>
        <w:spacing w:after="0" w:line="360" w:lineRule="auto"/>
        <w:jc w:val="both"/>
        <w:rPr>
          <w:rFonts w:ascii="Century Gothic" w:hAnsi="Century Gothic" w:cs="Arial"/>
          <w:sz w:val="24"/>
          <w:szCs w:val="24"/>
        </w:rPr>
      </w:pPr>
      <w:r>
        <w:rPr>
          <w:rFonts w:ascii="Century Gothic" w:hAnsi="Century Gothic" w:cs="Arial"/>
          <w:b/>
          <w:sz w:val="24"/>
          <w:szCs w:val="24"/>
        </w:rPr>
        <w:t>d)</w:t>
      </w:r>
      <w:r w:rsidR="006D1B29">
        <w:rPr>
          <w:rFonts w:ascii="Century Gothic" w:hAnsi="Century Gothic" w:cs="Arial"/>
          <w:sz w:val="24"/>
          <w:szCs w:val="24"/>
        </w:rPr>
        <w:t xml:space="preserve"> </w:t>
      </w:r>
      <w:r w:rsidR="006D1B29" w:rsidRPr="00A95287">
        <w:rPr>
          <w:rFonts w:ascii="Century Gothic" w:hAnsi="Century Gothic"/>
          <w:sz w:val="24"/>
          <w:szCs w:val="24"/>
        </w:rPr>
        <w:t xml:space="preserve">Iniciativa con carácter de Decreto, presentada con fecha </w:t>
      </w:r>
      <w:r w:rsidR="006D1B29">
        <w:rPr>
          <w:rFonts w:ascii="Century Gothic" w:hAnsi="Century Gothic"/>
          <w:sz w:val="24"/>
          <w:szCs w:val="24"/>
        </w:rPr>
        <w:t xml:space="preserve">siete </w:t>
      </w:r>
      <w:r w:rsidR="006D1B29" w:rsidRPr="00A95287">
        <w:rPr>
          <w:rFonts w:ascii="Century Gothic" w:hAnsi="Century Gothic"/>
          <w:sz w:val="24"/>
          <w:szCs w:val="24"/>
        </w:rPr>
        <w:t xml:space="preserve">de </w:t>
      </w:r>
      <w:r w:rsidR="006D1B29">
        <w:rPr>
          <w:rFonts w:ascii="Century Gothic" w:hAnsi="Century Gothic"/>
          <w:sz w:val="24"/>
          <w:szCs w:val="24"/>
        </w:rPr>
        <w:t>abril</w:t>
      </w:r>
      <w:r w:rsidR="006D1B29" w:rsidRPr="00A95287">
        <w:rPr>
          <w:rFonts w:ascii="Century Gothic" w:hAnsi="Century Gothic"/>
          <w:sz w:val="24"/>
          <w:szCs w:val="24"/>
        </w:rPr>
        <w:t xml:space="preserve"> del año </w:t>
      </w:r>
      <w:r w:rsidR="006D1B29">
        <w:rPr>
          <w:rFonts w:ascii="Century Gothic" w:hAnsi="Century Gothic"/>
          <w:sz w:val="24"/>
          <w:szCs w:val="24"/>
        </w:rPr>
        <w:t>dos mil veintidós</w:t>
      </w:r>
      <w:r w:rsidR="006D1B29" w:rsidRPr="00A95287">
        <w:rPr>
          <w:rFonts w:ascii="Century Gothic" w:hAnsi="Century Gothic"/>
          <w:sz w:val="24"/>
          <w:szCs w:val="24"/>
        </w:rPr>
        <w:t xml:space="preserve">, por </w:t>
      </w:r>
      <w:r w:rsidR="006D1B29">
        <w:rPr>
          <w:rFonts w:ascii="Century Gothic" w:hAnsi="Century Gothic"/>
          <w:sz w:val="24"/>
          <w:szCs w:val="24"/>
        </w:rPr>
        <w:t>e</w:t>
      </w:r>
      <w:r w:rsidR="006D1B29" w:rsidRPr="00A95287">
        <w:rPr>
          <w:rFonts w:ascii="Century Gothic" w:hAnsi="Century Gothic"/>
          <w:sz w:val="24"/>
          <w:szCs w:val="24"/>
        </w:rPr>
        <w:t>l</w:t>
      </w:r>
      <w:r w:rsidR="006D1B29">
        <w:rPr>
          <w:rFonts w:ascii="Century Gothic" w:hAnsi="Century Gothic"/>
          <w:sz w:val="24"/>
          <w:szCs w:val="24"/>
        </w:rPr>
        <w:t xml:space="preserve"> Diputado Carlos Alfredo Olson San Vicente, integr</w:t>
      </w:r>
      <w:r w:rsidR="006D1B29" w:rsidRPr="00A95287">
        <w:rPr>
          <w:rFonts w:ascii="Century Gothic" w:hAnsi="Century Gothic"/>
          <w:sz w:val="24"/>
          <w:szCs w:val="24"/>
        </w:rPr>
        <w:t>ante del Grupo Parlamentario</w:t>
      </w:r>
      <w:r w:rsidR="006D1B29">
        <w:rPr>
          <w:rFonts w:ascii="Century Gothic" w:hAnsi="Century Gothic"/>
          <w:sz w:val="24"/>
          <w:szCs w:val="24"/>
        </w:rPr>
        <w:t xml:space="preserve"> del Partido Acción Nacional, </w:t>
      </w:r>
      <w:r w:rsidR="006D1B29" w:rsidRPr="006D1B29">
        <w:rPr>
          <w:rFonts w:ascii="Century Gothic" w:hAnsi="Century Gothic" w:cs="Arial"/>
          <w:sz w:val="24"/>
          <w:szCs w:val="24"/>
        </w:rPr>
        <w:t>a efecto de reformar y adicionar diversos artículos de la Ley Orgánica del Poder Legislativo y del Reglamento Interior y</w:t>
      </w:r>
      <w:r w:rsidR="00BB2D2F">
        <w:rPr>
          <w:rFonts w:ascii="Century Gothic" w:hAnsi="Century Gothic" w:cs="Arial"/>
          <w:sz w:val="24"/>
          <w:szCs w:val="24"/>
        </w:rPr>
        <w:t xml:space="preserve"> de Prácticas Parlamentarias de dicho Poder</w:t>
      </w:r>
      <w:r w:rsidR="006D1B29" w:rsidRPr="006D1B29">
        <w:rPr>
          <w:rFonts w:ascii="Century Gothic" w:hAnsi="Century Gothic" w:cs="Arial"/>
          <w:sz w:val="24"/>
          <w:szCs w:val="24"/>
        </w:rPr>
        <w:t>, ambos del Estado de Chihuahua, con la finalidad de establecer nuevas disposiciones para el desarrollo de las sesiones del Pleno, así como las facultades relativas a dicha regulación.</w:t>
      </w:r>
    </w:p>
    <w:p w:rsidR="00E84C71" w:rsidRDefault="00E84C71" w:rsidP="0002493C">
      <w:pPr>
        <w:spacing w:after="0" w:line="360" w:lineRule="auto"/>
        <w:jc w:val="both"/>
        <w:rPr>
          <w:rFonts w:ascii="Century Gothic" w:hAnsi="Century Gothic" w:cs="Arial"/>
          <w:sz w:val="24"/>
          <w:szCs w:val="24"/>
        </w:rPr>
      </w:pPr>
    </w:p>
    <w:p w:rsidR="00E84C71" w:rsidRDefault="00C536BA" w:rsidP="0002493C">
      <w:pPr>
        <w:spacing w:after="0" w:line="360" w:lineRule="auto"/>
        <w:jc w:val="both"/>
        <w:rPr>
          <w:rFonts w:ascii="Century Gothic" w:hAnsi="Century Gothic" w:cs="Arial"/>
          <w:sz w:val="24"/>
          <w:szCs w:val="24"/>
        </w:rPr>
      </w:pPr>
      <w:r>
        <w:rPr>
          <w:rFonts w:ascii="Century Gothic" w:hAnsi="Century Gothic" w:cs="Arial"/>
          <w:b/>
          <w:sz w:val="24"/>
          <w:szCs w:val="24"/>
        </w:rPr>
        <w:lastRenderedPageBreak/>
        <w:t>e</w:t>
      </w:r>
      <w:r w:rsidR="00E84C71">
        <w:rPr>
          <w:rFonts w:ascii="Century Gothic" w:hAnsi="Century Gothic" w:cs="Arial"/>
          <w:b/>
          <w:sz w:val="24"/>
          <w:szCs w:val="24"/>
        </w:rPr>
        <w:t xml:space="preserve">) </w:t>
      </w:r>
      <w:r w:rsidR="00E84C71">
        <w:rPr>
          <w:rFonts w:ascii="Century Gothic" w:hAnsi="Century Gothic" w:cs="Arial"/>
          <w:sz w:val="24"/>
          <w:szCs w:val="24"/>
        </w:rPr>
        <w:t xml:space="preserve">Iniciativa de Decreto, presentada con fecha veintiuno de abril del año dos mil veintidós, por la Diputada Ilse América García Soto, a efecto de </w:t>
      </w:r>
      <w:r w:rsidR="00E84C71" w:rsidRPr="00E84C71">
        <w:rPr>
          <w:rFonts w:ascii="Century Gothic" w:hAnsi="Century Gothic" w:cs="Arial"/>
          <w:sz w:val="24"/>
          <w:szCs w:val="24"/>
        </w:rPr>
        <w:t>reformar la Ley Orgánica del Poder Legislativo del Estado y el Reglamento Interior y de Prácticas Parlamentarias del Poder Legislativo, para regular el tema de comparecencias ante las Comisiones del H. Congreso del Estado de Chihuahua.</w:t>
      </w:r>
      <w:r w:rsidR="00E84C71">
        <w:rPr>
          <w:rFonts w:ascii="Century Gothic" w:hAnsi="Century Gothic" w:cs="Arial"/>
          <w:sz w:val="24"/>
          <w:szCs w:val="24"/>
        </w:rPr>
        <w:t xml:space="preserve"> </w:t>
      </w:r>
    </w:p>
    <w:p w:rsidR="00BB2D2F" w:rsidRDefault="00BB2D2F" w:rsidP="0002493C">
      <w:pPr>
        <w:spacing w:after="0" w:line="360" w:lineRule="auto"/>
        <w:jc w:val="both"/>
        <w:rPr>
          <w:rFonts w:ascii="Century Gothic" w:hAnsi="Century Gothic" w:cs="Arial"/>
          <w:sz w:val="24"/>
          <w:szCs w:val="24"/>
        </w:rPr>
      </w:pPr>
    </w:p>
    <w:p w:rsidR="00BB2D2F" w:rsidRPr="00BB2D2F" w:rsidRDefault="00C536BA" w:rsidP="0002493C">
      <w:pPr>
        <w:spacing w:after="0" w:line="360" w:lineRule="auto"/>
        <w:jc w:val="both"/>
        <w:rPr>
          <w:rFonts w:ascii="Century Gothic" w:hAnsi="Century Gothic" w:cs="Arial"/>
          <w:sz w:val="24"/>
          <w:szCs w:val="24"/>
        </w:rPr>
      </w:pPr>
      <w:r>
        <w:rPr>
          <w:rFonts w:ascii="Century Gothic" w:hAnsi="Century Gothic" w:cs="Arial"/>
          <w:b/>
          <w:sz w:val="24"/>
          <w:szCs w:val="24"/>
        </w:rPr>
        <w:t>f</w:t>
      </w:r>
      <w:r w:rsidR="00E84C71">
        <w:rPr>
          <w:rFonts w:ascii="Century Gothic" w:hAnsi="Century Gothic" w:cs="Arial"/>
          <w:b/>
          <w:sz w:val="24"/>
          <w:szCs w:val="24"/>
        </w:rPr>
        <w:t xml:space="preserve">) </w:t>
      </w:r>
      <w:r w:rsidR="00BB2D2F" w:rsidRPr="00F44583">
        <w:rPr>
          <w:rFonts w:ascii="Century Gothic" w:hAnsi="Century Gothic" w:cs="Arial"/>
          <w:sz w:val="24"/>
          <w:szCs w:val="24"/>
          <w:shd w:val="clear" w:color="auto" w:fill="FFFFFF" w:themeFill="background1"/>
        </w:rPr>
        <w:t>Iniciativa con carácter de Decreto, presentada el día veintisiete de enero del año dos mil veintidós, por el Diputado Francisco Adrián Sánchez Villegas, integrante del Grupo Parlamentario de Movimiento Ciudadano, a efecto de reformar el cuarto párrafo del artículo 97 de la Ley Orgánica del Poder Legislativo del Estado, relativo a la integración de las Comisiones.</w:t>
      </w:r>
    </w:p>
    <w:p w:rsidR="00DA640F" w:rsidRPr="00DA640F" w:rsidRDefault="00DA640F" w:rsidP="0002493C">
      <w:pPr>
        <w:spacing w:after="0" w:line="360" w:lineRule="auto"/>
        <w:jc w:val="both"/>
        <w:rPr>
          <w:rFonts w:ascii="Century Gothic" w:hAnsi="Century Gothic" w:cs="Arial"/>
          <w:bCs/>
          <w:sz w:val="24"/>
          <w:szCs w:val="24"/>
        </w:rPr>
      </w:pPr>
    </w:p>
    <w:p w:rsidR="008562F1" w:rsidRDefault="008562F1" w:rsidP="0002493C">
      <w:pPr>
        <w:spacing w:after="0" w:line="360" w:lineRule="auto"/>
        <w:jc w:val="both"/>
        <w:rPr>
          <w:rFonts w:ascii="Century Gothic" w:hAnsi="Century Gothic"/>
          <w:sz w:val="24"/>
          <w:szCs w:val="24"/>
        </w:rPr>
      </w:pPr>
      <w:r w:rsidRPr="005704D1">
        <w:rPr>
          <w:rFonts w:ascii="Century Gothic" w:hAnsi="Century Gothic"/>
          <w:b/>
          <w:sz w:val="24"/>
          <w:szCs w:val="24"/>
        </w:rPr>
        <w:t>II.-</w:t>
      </w:r>
      <w:r w:rsidR="00C66D46" w:rsidRPr="005704D1">
        <w:rPr>
          <w:rFonts w:ascii="Century Gothic" w:hAnsi="Century Gothic"/>
          <w:sz w:val="24"/>
          <w:szCs w:val="24"/>
        </w:rPr>
        <w:t xml:space="preserve"> </w:t>
      </w:r>
      <w:r w:rsidR="00EA4711">
        <w:rPr>
          <w:rFonts w:ascii="Century Gothic" w:hAnsi="Century Gothic"/>
          <w:sz w:val="24"/>
          <w:szCs w:val="24"/>
        </w:rPr>
        <w:t xml:space="preserve">La Iniciativa presentada por el Grupo Parlamentario de MORENA, </w:t>
      </w:r>
      <w:r w:rsidR="00BA58AE">
        <w:rPr>
          <w:rFonts w:ascii="Century Gothic" w:hAnsi="Century Gothic"/>
          <w:sz w:val="24"/>
          <w:szCs w:val="24"/>
        </w:rPr>
        <w:t>enunciada en el inciso a) del antecedente I</w:t>
      </w:r>
      <w:r w:rsidR="00AB46EB">
        <w:rPr>
          <w:rFonts w:ascii="Century Gothic" w:hAnsi="Century Gothic"/>
          <w:sz w:val="24"/>
          <w:szCs w:val="24"/>
        </w:rPr>
        <w:t xml:space="preserve">, </w:t>
      </w:r>
      <w:r w:rsidR="00EA4711">
        <w:rPr>
          <w:rFonts w:ascii="Century Gothic" w:hAnsi="Century Gothic"/>
          <w:sz w:val="24"/>
          <w:szCs w:val="24"/>
        </w:rPr>
        <w:t>se sustenta en los siguientes argumentos:</w:t>
      </w:r>
    </w:p>
    <w:p w:rsidR="00EA4711" w:rsidRDefault="00EA4711" w:rsidP="0002493C">
      <w:pPr>
        <w:spacing w:after="0" w:line="360" w:lineRule="auto"/>
        <w:jc w:val="both"/>
        <w:rPr>
          <w:rFonts w:ascii="Century Gothic" w:hAnsi="Century Gothic"/>
          <w:sz w:val="24"/>
          <w:szCs w:val="24"/>
        </w:rPr>
      </w:pPr>
    </w:p>
    <w:p w:rsidR="00EA4711" w:rsidRPr="00FC36F6" w:rsidRDefault="00EA4711" w:rsidP="0002493C">
      <w:pPr>
        <w:tabs>
          <w:tab w:val="left" w:pos="709"/>
        </w:tabs>
        <w:spacing w:after="0" w:line="360" w:lineRule="auto"/>
        <w:ind w:left="709"/>
        <w:jc w:val="both"/>
        <w:rPr>
          <w:rFonts w:ascii="Century Gothic" w:hAnsi="Century Gothic" w:cs="Arial"/>
          <w:i/>
          <w:sz w:val="24"/>
          <w:szCs w:val="24"/>
          <w:lang w:val="es-ES_tradnl"/>
        </w:rPr>
      </w:pPr>
      <w:r w:rsidRPr="00FC36F6">
        <w:rPr>
          <w:rFonts w:ascii="Century Gothic" w:hAnsi="Century Gothic"/>
          <w:i/>
          <w:sz w:val="24"/>
          <w:szCs w:val="24"/>
        </w:rPr>
        <w:t>“</w:t>
      </w:r>
      <w:r w:rsidRPr="00FC36F6">
        <w:rPr>
          <w:rFonts w:ascii="Century Gothic" w:hAnsi="Century Gothic" w:cs="Arial"/>
          <w:i/>
          <w:sz w:val="24"/>
          <w:szCs w:val="24"/>
          <w:lang w:val="es-ES_tradnl"/>
        </w:rPr>
        <w:t>La Constitución Política de los Estados Unidos Mexicanos establece el principio de igualdad entre hombres y mujeres, el cual debe de traducirse de que cualquier persona debe tener igualdad ante la Ley, y por consiguiente la posibilidad de participar en igualdad de circunstancias en la toma decisiones.</w:t>
      </w:r>
    </w:p>
    <w:p w:rsidR="00EA4711" w:rsidRPr="00FC36F6" w:rsidRDefault="00EA4711" w:rsidP="0002493C">
      <w:pPr>
        <w:spacing w:after="0" w:line="360" w:lineRule="auto"/>
        <w:jc w:val="both"/>
        <w:rPr>
          <w:rFonts w:ascii="Arial" w:hAnsi="Arial" w:cs="Arial"/>
          <w:i/>
          <w:sz w:val="24"/>
          <w:szCs w:val="24"/>
          <w:lang w:val="es-ES_tradnl"/>
        </w:rPr>
      </w:pPr>
    </w:p>
    <w:p w:rsidR="00EA4711" w:rsidRPr="00FC36F6" w:rsidRDefault="00EA4711" w:rsidP="0002493C">
      <w:pPr>
        <w:spacing w:after="0" w:line="360" w:lineRule="auto"/>
        <w:ind w:left="709"/>
        <w:jc w:val="both"/>
        <w:rPr>
          <w:rFonts w:ascii="Century Gothic" w:hAnsi="Century Gothic" w:cs="Arial"/>
          <w:i/>
          <w:sz w:val="24"/>
          <w:szCs w:val="24"/>
          <w:lang w:val="es-ES_tradnl"/>
        </w:rPr>
      </w:pPr>
      <w:r w:rsidRPr="00FC36F6">
        <w:rPr>
          <w:rFonts w:ascii="Century Gothic" w:hAnsi="Century Gothic" w:cs="Arial"/>
          <w:i/>
          <w:sz w:val="24"/>
          <w:szCs w:val="24"/>
          <w:lang w:val="es-ES_tradnl"/>
        </w:rPr>
        <w:t xml:space="preserve">Nuestra Legislación ha ido evolucionando para garantizar de que cualquier persona participe en los procesos electorales, pero no solo eso sino en garantizar que exista una verdadera Paridad de Género en la integración de los Órganos Colegiados deliberativos de los Estados y de los municipios, aspecto que desde </w:t>
      </w:r>
      <w:r w:rsidRPr="00FC36F6">
        <w:rPr>
          <w:rFonts w:ascii="Century Gothic" w:hAnsi="Century Gothic" w:cs="Arial"/>
          <w:i/>
          <w:sz w:val="24"/>
          <w:szCs w:val="24"/>
          <w:lang w:val="es-ES_tradnl"/>
        </w:rPr>
        <w:lastRenderedPageBreak/>
        <w:t xml:space="preserve">luego está presente en la Legislación Federal; es por ello que quienes integramos el Grupo Parlamentario de Morena de la </w:t>
      </w:r>
      <w:r w:rsidRPr="00FC36F6">
        <w:rPr>
          <w:rFonts w:ascii="Century Gothic" w:hAnsi="Century Gothic" w:cs="Arial"/>
          <w:i/>
          <w:sz w:val="24"/>
          <w:szCs w:val="24"/>
        </w:rPr>
        <w:t>Sexagésima Séptima Legislatura de este Honorable Congreso,</w:t>
      </w:r>
      <w:r w:rsidRPr="00FC36F6">
        <w:rPr>
          <w:rFonts w:ascii="Century Gothic" w:hAnsi="Century Gothic" w:cs="Arial"/>
          <w:i/>
          <w:sz w:val="24"/>
          <w:szCs w:val="24"/>
          <w:lang w:val="es-ES_tradnl"/>
        </w:rPr>
        <w:t xml:space="preserve"> estimamos oportuno que el principio de Paridad de Género no solo sea observado para la integración del Pleno del H. Congreso del Estado, siendo necesario dar un paso más que permita garantizar la participación de la mujer en la toma decisiones y en la ejecución de las mismas hacia el interior del Poder Legislativo.</w:t>
      </w:r>
    </w:p>
    <w:p w:rsidR="00EA4711" w:rsidRPr="00FC36F6" w:rsidRDefault="00EA4711" w:rsidP="0002493C">
      <w:pPr>
        <w:spacing w:after="0" w:line="360" w:lineRule="auto"/>
        <w:ind w:left="709"/>
        <w:jc w:val="both"/>
        <w:rPr>
          <w:rFonts w:ascii="Century Gothic" w:hAnsi="Century Gothic" w:cs="Arial"/>
          <w:i/>
          <w:sz w:val="24"/>
          <w:szCs w:val="24"/>
          <w:lang w:val="es-ES_tradnl"/>
        </w:rPr>
      </w:pPr>
    </w:p>
    <w:p w:rsidR="00EA4711" w:rsidRPr="00FC36F6" w:rsidRDefault="00EA4711" w:rsidP="0002493C">
      <w:pPr>
        <w:spacing w:after="0" w:line="360" w:lineRule="auto"/>
        <w:ind w:left="709"/>
        <w:jc w:val="both"/>
        <w:rPr>
          <w:rFonts w:ascii="Century Gothic" w:hAnsi="Century Gothic" w:cs="Arial"/>
          <w:i/>
          <w:sz w:val="24"/>
          <w:szCs w:val="24"/>
          <w:lang w:val="es-ES_tradnl"/>
        </w:rPr>
      </w:pPr>
      <w:r w:rsidRPr="00FC36F6">
        <w:rPr>
          <w:rFonts w:ascii="Century Gothic" w:hAnsi="Century Gothic" w:cs="Arial"/>
          <w:i/>
          <w:sz w:val="24"/>
          <w:szCs w:val="24"/>
          <w:lang w:val="es-ES_tradnl"/>
        </w:rPr>
        <w:t>El artículo 124, de la Ley Orgánica del Poder Legislativo que regula la Organización y Funcionamiento de esta Representación Popular en el cual establece que el H. Congreso del Estado, contará con los siguientes Órganos Auxiliares: una Secretaría de Administración, Secretaria de Asuntos Legislativo y Jurídicos, Auditoria Superior del Estado, Unidad de Transparencia, Instituto de Estudios e Investigación Legislativa, Unidad de Igualdad de Género, Dirección de Archivos y Órgano Interno de Control.</w:t>
      </w:r>
    </w:p>
    <w:p w:rsidR="00EA4711" w:rsidRPr="00FC36F6" w:rsidRDefault="00EA4711" w:rsidP="0002493C">
      <w:pPr>
        <w:spacing w:after="0" w:line="360" w:lineRule="auto"/>
        <w:ind w:left="709"/>
        <w:jc w:val="both"/>
        <w:rPr>
          <w:rFonts w:ascii="Century Gothic" w:hAnsi="Century Gothic" w:cs="Arial"/>
          <w:i/>
          <w:sz w:val="24"/>
          <w:szCs w:val="24"/>
          <w:lang w:val="es-ES_tradnl"/>
        </w:rPr>
      </w:pPr>
    </w:p>
    <w:p w:rsidR="00EA4711" w:rsidRPr="00FC36F6" w:rsidRDefault="00EA4711" w:rsidP="0002493C">
      <w:pPr>
        <w:spacing w:after="0" w:line="360" w:lineRule="auto"/>
        <w:ind w:left="709"/>
        <w:jc w:val="both"/>
        <w:rPr>
          <w:rFonts w:ascii="Century Gothic" w:hAnsi="Century Gothic" w:cs="Arial"/>
          <w:i/>
          <w:sz w:val="24"/>
          <w:szCs w:val="24"/>
          <w:lang w:val="es-ES_tradnl"/>
        </w:rPr>
      </w:pPr>
      <w:r w:rsidRPr="00FC36F6">
        <w:rPr>
          <w:rFonts w:ascii="Century Gothic" w:hAnsi="Century Gothic" w:cs="Arial"/>
          <w:i/>
          <w:sz w:val="24"/>
          <w:szCs w:val="24"/>
          <w:lang w:val="es-ES_tradnl"/>
        </w:rPr>
        <w:t xml:space="preserve">La experiencia que hoy tenemos es que en la Legislatura anterior, de los ocho Órganos Auxiliares de esta Cámara, tan solo una es ocupada por el sexo femenino con un grado jerárquico inferior al resto de las áreas, práctica que sin duda va en contra del principio de Paridad de Género y de igualdad a que hace referencia la Carta Magna en su artículo primero, ante ello estimamos oportuno presentar dicha modificación para hacer positiva la disposición Constitucional Federal, y establecer como obligatorio que se cumpla de manera puntual con el principio de Paridad de Género en las próximas </w:t>
      </w:r>
      <w:r w:rsidRPr="00FC36F6">
        <w:rPr>
          <w:rFonts w:ascii="Century Gothic" w:hAnsi="Century Gothic" w:cs="Arial"/>
          <w:i/>
          <w:sz w:val="24"/>
          <w:szCs w:val="24"/>
          <w:lang w:val="es-ES_tradnl"/>
        </w:rPr>
        <w:lastRenderedPageBreak/>
        <w:t>designaciones que habrán de realizarse en la presente Legislatura. La Legislatura anterior estuvo conformada de la siguiente manera:</w:t>
      </w:r>
    </w:p>
    <w:p w:rsidR="00EA4711" w:rsidRPr="00FC36F6" w:rsidRDefault="00EA4711" w:rsidP="0002493C">
      <w:pPr>
        <w:spacing w:after="0" w:line="360" w:lineRule="auto"/>
        <w:ind w:left="709"/>
        <w:jc w:val="both"/>
        <w:rPr>
          <w:rFonts w:ascii="Century Gothic" w:hAnsi="Century Gothic" w:cs="Arial"/>
          <w:i/>
          <w:sz w:val="24"/>
          <w:szCs w:val="24"/>
          <w:lang w:val="es-ES_tradnl"/>
        </w:rPr>
      </w:pPr>
    </w:p>
    <w:bookmarkStart w:id="0" w:name="_MON_1692175101"/>
    <w:bookmarkEnd w:id="0"/>
    <w:p w:rsidR="00EA4711" w:rsidRPr="00FC36F6" w:rsidRDefault="00EA4711" w:rsidP="0002493C">
      <w:pPr>
        <w:spacing w:after="0" w:line="360" w:lineRule="auto"/>
        <w:ind w:left="709"/>
        <w:jc w:val="center"/>
        <w:rPr>
          <w:rFonts w:ascii="Century Gothic" w:hAnsi="Century Gothic" w:cs="Arial"/>
          <w:i/>
          <w:sz w:val="24"/>
          <w:szCs w:val="24"/>
          <w:lang w:val="es-ES_tradnl"/>
        </w:rPr>
      </w:pPr>
      <w:r w:rsidRPr="00FC36F6">
        <w:rPr>
          <w:rFonts w:ascii="Century Gothic" w:hAnsi="Century Gothic" w:cs="Arial"/>
          <w:i/>
          <w:sz w:val="24"/>
          <w:szCs w:val="24"/>
          <w:lang w:val="es-ES_tradnl"/>
        </w:rPr>
        <w:object w:dxaOrig="7275" w:dyaOrig="2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125.25pt" o:ole="">
            <v:imagedata r:id="rId7" o:title=""/>
          </v:shape>
          <o:OLEObject Type="Embed" ProgID="Excel.Sheet.12" ShapeID="_x0000_i1025" DrawAspect="Content" ObjectID="_1721474652" r:id="rId8"/>
        </w:object>
      </w:r>
    </w:p>
    <w:p w:rsidR="00EA4711" w:rsidRPr="00FC36F6" w:rsidRDefault="00EA4711" w:rsidP="0002493C">
      <w:pPr>
        <w:spacing w:after="0" w:line="360" w:lineRule="auto"/>
        <w:ind w:left="709"/>
        <w:jc w:val="both"/>
        <w:rPr>
          <w:rFonts w:ascii="Century Gothic" w:hAnsi="Century Gothic" w:cs="Arial"/>
          <w:i/>
          <w:sz w:val="24"/>
          <w:szCs w:val="24"/>
          <w:lang w:val="es-ES_tradnl"/>
        </w:rPr>
      </w:pPr>
    </w:p>
    <w:p w:rsidR="00EA4711" w:rsidRPr="00FC36F6" w:rsidRDefault="00EA4711" w:rsidP="0002493C">
      <w:pPr>
        <w:spacing w:after="0" w:line="360" w:lineRule="auto"/>
        <w:ind w:left="709"/>
        <w:jc w:val="both"/>
        <w:rPr>
          <w:rFonts w:ascii="Century Gothic" w:hAnsi="Century Gothic"/>
          <w:i/>
          <w:sz w:val="24"/>
          <w:szCs w:val="24"/>
        </w:rPr>
      </w:pPr>
      <w:r w:rsidRPr="00FC36F6">
        <w:rPr>
          <w:rFonts w:ascii="Century Gothic" w:hAnsi="Century Gothic" w:cs="Arial"/>
          <w:i/>
          <w:sz w:val="24"/>
          <w:szCs w:val="24"/>
          <w:lang w:val="es-ES_tradnl"/>
        </w:rPr>
        <w:t>Es importante mencionar que el principio de Paridad de Género tiene sustento en los ordenamientos de índole internacional como la Convención Americana de los Derechos Humanos, así como las diversas convenciones para eliminar la violencia contra la mujer para garantizar los derechos políticos entre otras más, de tal suerte que debe irse planteando la necesidad de modificarse las leyes secundarias que garanticen que en el Estado de Chihuahua, exista un estricto cumplimiento al principio de Paridad de Género.”</w:t>
      </w:r>
    </w:p>
    <w:p w:rsidR="008562F1" w:rsidRPr="005704D1" w:rsidRDefault="008562F1" w:rsidP="0002493C">
      <w:pPr>
        <w:spacing w:after="0" w:line="360" w:lineRule="auto"/>
        <w:jc w:val="both"/>
        <w:rPr>
          <w:rFonts w:ascii="Century Gothic" w:eastAsia="Arial" w:hAnsi="Century Gothic" w:cs="Arial"/>
          <w:color w:val="000000"/>
          <w:sz w:val="24"/>
          <w:szCs w:val="24"/>
          <w:lang w:eastAsia="es-MX"/>
        </w:rPr>
      </w:pPr>
    </w:p>
    <w:p w:rsidR="008B4B0F" w:rsidRDefault="008562F1" w:rsidP="0002493C">
      <w:pPr>
        <w:spacing w:after="0" w:line="360" w:lineRule="auto"/>
        <w:jc w:val="both"/>
        <w:rPr>
          <w:rFonts w:ascii="Century Gothic" w:eastAsia="Arial" w:hAnsi="Century Gothic" w:cs="Arial"/>
          <w:color w:val="000000"/>
          <w:sz w:val="24"/>
          <w:szCs w:val="24"/>
          <w:lang w:eastAsia="es-MX"/>
        </w:rPr>
      </w:pPr>
      <w:r w:rsidRPr="005704D1">
        <w:rPr>
          <w:rFonts w:ascii="Century Gothic" w:eastAsia="Arial" w:hAnsi="Century Gothic" w:cs="Arial"/>
          <w:b/>
          <w:color w:val="000000"/>
          <w:sz w:val="24"/>
          <w:szCs w:val="24"/>
          <w:lang w:eastAsia="es-MX"/>
        </w:rPr>
        <w:t xml:space="preserve">III.- </w:t>
      </w:r>
      <w:r w:rsidRPr="005704D1">
        <w:rPr>
          <w:rFonts w:ascii="Century Gothic" w:eastAsia="Arial" w:hAnsi="Century Gothic" w:cs="Arial"/>
          <w:color w:val="000000"/>
          <w:sz w:val="24"/>
          <w:szCs w:val="24"/>
          <w:lang w:eastAsia="es-MX"/>
        </w:rPr>
        <w:t xml:space="preserve">La iniciativa </w:t>
      </w:r>
      <w:r w:rsidR="00742AAA">
        <w:rPr>
          <w:rFonts w:ascii="Century Gothic" w:eastAsia="Arial" w:hAnsi="Century Gothic" w:cs="Arial"/>
          <w:color w:val="000000"/>
          <w:sz w:val="24"/>
          <w:szCs w:val="24"/>
          <w:lang w:eastAsia="es-MX"/>
        </w:rPr>
        <w:t xml:space="preserve">presentada por las Diputadas y Diputados del Partido Acción Nacional, </w:t>
      </w:r>
      <w:r w:rsidR="001C73FE">
        <w:rPr>
          <w:rFonts w:ascii="Century Gothic" w:eastAsia="Arial" w:hAnsi="Century Gothic" w:cs="Arial"/>
          <w:color w:val="000000"/>
          <w:sz w:val="24"/>
          <w:szCs w:val="24"/>
          <w:lang w:eastAsia="es-MX"/>
        </w:rPr>
        <w:t>descrita en el inciso b) del antecedente I</w:t>
      </w:r>
      <w:r w:rsidR="00742AAA">
        <w:rPr>
          <w:rFonts w:ascii="Century Gothic" w:eastAsia="Arial" w:hAnsi="Century Gothic" w:cs="Arial"/>
          <w:color w:val="000000"/>
          <w:sz w:val="24"/>
          <w:szCs w:val="24"/>
          <w:lang w:eastAsia="es-MX"/>
        </w:rPr>
        <w:t xml:space="preserve">, </w:t>
      </w:r>
      <w:r w:rsidRPr="005704D1">
        <w:rPr>
          <w:rFonts w:ascii="Century Gothic" w:eastAsia="Arial" w:hAnsi="Century Gothic" w:cs="Arial"/>
          <w:color w:val="000000"/>
          <w:sz w:val="24"/>
          <w:szCs w:val="24"/>
          <w:lang w:eastAsia="es-MX"/>
        </w:rPr>
        <w:t xml:space="preserve">se sustenta en los siguientes argumentos: </w:t>
      </w:r>
    </w:p>
    <w:p w:rsidR="00742AAA" w:rsidRDefault="00742AAA" w:rsidP="0002493C">
      <w:pPr>
        <w:spacing w:after="0" w:line="360" w:lineRule="auto"/>
        <w:jc w:val="both"/>
        <w:rPr>
          <w:rFonts w:ascii="Century Gothic" w:eastAsia="Arial" w:hAnsi="Century Gothic" w:cs="Arial"/>
          <w:color w:val="000000"/>
          <w:sz w:val="24"/>
          <w:szCs w:val="24"/>
          <w:lang w:eastAsia="es-MX"/>
        </w:rPr>
      </w:pPr>
    </w:p>
    <w:p w:rsidR="00742AAA" w:rsidRPr="00FC36F6" w:rsidRDefault="00742AAA" w:rsidP="0002493C">
      <w:pPr>
        <w:spacing w:after="0" w:line="360" w:lineRule="auto"/>
        <w:ind w:left="709"/>
        <w:jc w:val="both"/>
        <w:rPr>
          <w:rFonts w:ascii="Century Gothic" w:hAnsi="Century Gothic" w:cs="Arial"/>
          <w:i/>
          <w:sz w:val="24"/>
          <w:szCs w:val="24"/>
          <w:lang w:val="es-ES"/>
        </w:rPr>
      </w:pPr>
      <w:r w:rsidRPr="00FC36F6">
        <w:rPr>
          <w:rFonts w:ascii="Century Gothic" w:eastAsia="Arial" w:hAnsi="Century Gothic" w:cs="Arial"/>
          <w:i/>
          <w:color w:val="000000"/>
          <w:sz w:val="24"/>
          <w:szCs w:val="24"/>
          <w:lang w:eastAsia="es-MX"/>
        </w:rPr>
        <w:t>“</w:t>
      </w:r>
      <w:r w:rsidRPr="00FC36F6">
        <w:rPr>
          <w:rFonts w:ascii="Century Gothic" w:hAnsi="Century Gothic" w:cs="Arial"/>
          <w:i/>
          <w:sz w:val="24"/>
          <w:szCs w:val="24"/>
          <w:lang w:val="es-ES"/>
        </w:rPr>
        <w:t xml:space="preserve">El artículo 68 de nuestra Constitución local, así como el 167 de la Ley Orgánica del Poder Legislativo del Estado, faculta la posibilidad de presentar iniciativas al </w:t>
      </w:r>
      <w:r w:rsidRPr="00FC36F6">
        <w:rPr>
          <w:rFonts w:ascii="Century Gothic" w:hAnsi="Century Gothic" w:cs="Arial"/>
          <w:i/>
          <w:sz w:val="24"/>
          <w:szCs w:val="24"/>
          <w:lang w:val="es-ES"/>
        </w:rPr>
        <w:lastRenderedPageBreak/>
        <w:t>Gobernador, a los diputados, a los Ciudadanos, al Tribunal Superior de Justicia, a los ayuntamientos, y a los Ciudadanos, de tal manera que a este Congreso llegan un sin número de iniciativas que pretenden en todo momento contribuir al desarrollo de nuestro Estado.</w:t>
      </w:r>
    </w:p>
    <w:p w:rsidR="00742AAA" w:rsidRPr="00FC36F6" w:rsidRDefault="00742AAA" w:rsidP="0002493C">
      <w:pPr>
        <w:spacing w:after="0" w:line="360" w:lineRule="auto"/>
        <w:ind w:left="709"/>
        <w:jc w:val="both"/>
        <w:rPr>
          <w:rFonts w:ascii="Century Gothic" w:hAnsi="Century Gothic" w:cs="Arial"/>
          <w:i/>
          <w:sz w:val="24"/>
          <w:szCs w:val="24"/>
          <w:lang w:val="es-ES"/>
        </w:rPr>
      </w:pPr>
    </w:p>
    <w:p w:rsidR="00742AAA" w:rsidRPr="00FC36F6" w:rsidRDefault="00742AAA" w:rsidP="0002493C">
      <w:pPr>
        <w:spacing w:after="0" w:line="360" w:lineRule="auto"/>
        <w:ind w:left="709"/>
        <w:jc w:val="both"/>
        <w:rPr>
          <w:rFonts w:ascii="Century Gothic" w:hAnsi="Century Gothic" w:cs="Arial"/>
          <w:i/>
          <w:sz w:val="24"/>
          <w:szCs w:val="24"/>
        </w:rPr>
      </w:pPr>
      <w:r w:rsidRPr="00FC36F6">
        <w:rPr>
          <w:rFonts w:ascii="Century Gothic" w:hAnsi="Century Gothic" w:cs="Arial"/>
          <w:i/>
          <w:sz w:val="24"/>
          <w:szCs w:val="24"/>
        </w:rPr>
        <w:t xml:space="preserve">El quehacer de los legisladores en México, tanto en el ámbito federal como en el de las entidades federativas, podría verse sustancialmente mejorado si se actuara en varias vertientes. La primera es la vertiente orgánica, a fin de establecer los elementos que les permita un trabajo más eficiente, profesional, transparente, acorde con los tiempos que corren. </w:t>
      </w:r>
    </w:p>
    <w:p w:rsidR="00742AAA" w:rsidRPr="00FC36F6" w:rsidRDefault="00742AAA" w:rsidP="0002493C">
      <w:pPr>
        <w:spacing w:after="0" w:line="360" w:lineRule="auto"/>
        <w:ind w:left="709"/>
        <w:jc w:val="both"/>
        <w:rPr>
          <w:rFonts w:ascii="Century Gothic" w:hAnsi="Century Gothic" w:cs="Arial"/>
          <w:i/>
          <w:sz w:val="24"/>
          <w:szCs w:val="24"/>
        </w:rPr>
      </w:pPr>
    </w:p>
    <w:p w:rsidR="00742AAA" w:rsidRPr="00FC36F6" w:rsidRDefault="00742AAA" w:rsidP="0002493C">
      <w:pPr>
        <w:spacing w:after="0" w:line="360" w:lineRule="auto"/>
        <w:ind w:left="709"/>
        <w:jc w:val="both"/>
        <w:rPr>
          <w:rFonts w:ascii="Century Gothic" w:hAnsi="Century Gothic" w:cs="Arial"/>
          <w:i/>
          <w:sz w:val="24"/>
          <w:szCs w:val="24"/>
        </w:rPr>
      </w:pPr>
      <w:r w:rsidRPr="00FC36F6">
        <w:rPr>
          <w:rFonts w:ascii="Century Gothic" w:hAnsi="Century Gothic" w:cs="Arial"/>
          <w:i/>
          <w:sz w:val="24"/>
          <w:szCs w:val="24"/>
        </w:rPr>
        <w:t xml:space="preserve">Por otra parte, el trabajo legislativo, puede ofrecer mejores resultados si se atiende también a las propias actividades de elaboración y aprobación de proyectos de ley. Se trata de actividades complejas de alto rigor técnico, las cuales habrían de ser desarrolladas en un contexto pluridisciplinario para lograr mejores resultados. Es decir, la técnica legislativa. </w:t>
      </w:r>
    </w:p>
    <w:p w:rsidR="00742AAA" w:rsidRPr="00FC36F6" w:rsidRDefault="00742AAA" w:rsidP="0002493C">
      <w:pPr>
        <w:spacing w:after="0" w:line="360" w:lineRule="auto"/>
        <w:ind w:left="709"/>
        <w:jc w:val="both"/>
        <w:rPr>
          <w:rFonts w:ascii="Century Gothic" w:hAnsi="Century Gothic" w:cs="Arial"/>
          <w:i/>
          <w:sz w:val="24"/>
          <w:szCs w:val="24"/>
        </w:rPr>
      </w:pPr>
    </w:p>
    <w:p w:rsidR="00742AAA" w:rsidRPr="00FC36F6" w:rsidRDefault="00742AAA" w:rsidP="0002493C">
      <w:pPr>
        <w:spacing w:after="0" w:line="360" w:lineRule="auto"/>
        <w:ind w:left="709"/>
        <w:jc w:val="both"/>
        <w:rPr>
          <w:rFonts w:ascii="Century Gothic" w:hAnsi="Century Gothic" w:cs="Arial"/>
          <w:i/>
          <w:sz w:val="24"/>
          <w:szCs w:val="24"/>
          <w:lang w:val="es-ES"/>
        </w:rPr>
      </w:pPr>
      <w:r w:rsidRPr="00FC36F6">
        <w:rPr>
          <w:rFonts w:ascii="Century Gothic" w:hAnsi="Century Gothic" w:cs="Arial"/>
          <w:i/>
          <w:sz w:val="24"/>
          <w:szCs w:val="24"/>
        </w:rPr>
        <w:t>La técnica de la legislación aplica los conocimientos de la ciencia jurídica para la elaboración de proyectos de reforma o expedición de leyes. Pero esta actividad productora de normas generales no debe ser igualmente dirigida en todas las materias, hablando por ejemplo de temas jurisdiccionales, o financieros, la</w:t>
      </w:r>
      <w:r w:rsidR="00FC36F6" w:rsidRPr="00FC36F6">
        <w:rPr>
          <w:rFonts w:ascii="Century Gothic" w:hAnsi="Century Gothic" w:cs="Arial"/>
          <w:i/>
          <w:sz w:val="24"/>
          <w:szCs w:val="24"/>
        </w:rPr>
        <w:t xml:space="preserve"> fundamentación entre ellos no </w:t>
      </w:r>
      <w:r w:rsidRPr="00FC36F6">
        <w:rPr>
          <w:rFonts w:ascii="Century Gothic" w:hAnsi="Century Gothic" w:cs="Arial"/>
          <w:i/>
          <w:sz w:val="24"/>
          <w:szCs w:val="24"/>
        </w:rPr>
        <w:t>puede o debe ser la misma. Por tanto, la técnica de la legislación requiere una orientación espe</w:t>
      </w:r>
      <w:r w:rsidR="00FC36F6" w:rsidRPr="00FC36F6">
        <w:rPr>
          <w:rFonts w:ascii="Century Gothic" w:hAnsi="Century Gothic" w:cs="Arial"/>
          <w:i/>
          <w:sz w:val="24"/>
          <w:szCs w:val="24"/>
        </w:rPr>
        <w:t>cí</w:t>
      </w:r>
      <w:r w:rsidRPr="00FC36F6">
        <w:rPr>
          <w:rFonts w:ascii="Century Gothic" w:hAnsi="Century Gothic" w:cs="Arial"/>
          <w:i/>
          <w:sz w:val="24"/>
          <w:szCs w:val="24"/>
        </w:rPr>
        <w:t xml:space="preserve">fica a la </w:t>
      </w:r>
      <w:r w:rsidRPr="00FC36F6">
        <w:rPr>
          <w:rFonts w:ascii="Century Gothic" w:hAnsi="Century Gothic" w:cs="Arial"/>
          <w:i/>
          <w:sz w:val="24"/>
          <w:szCs w:val="24"/>
        </w:rPr>
        <w:lastRenderedPageBreak/>
        <w:t xml:space="preserve">adquisición de conocimientos y alcances necesarios de cada materia sobre que trate el proyecto de decreto. </w:t>
      </w:r>
    </w:p>
    <w:p w:rsidR="00742AAA" w:rsidRPr="00FC36F6" w:rsidRDefault="00742AAA" w:rsidP="0002493C">
      <w:pPr>
        <w:spacing w:after="0" w:line="360" w:lineRule="auto"/>
        <w:ind w:left="709"/>
        <w:jc w:val="both"/>
        <w:rPr>
          <w:rFonts w:ascii="Century Gothic" w:hAnsi="Century Gothic" w:cs="Arial"/>
          <w:i/>
          <w:sz w:val="24"/>
          <w:szCs w:val="24"/>
          <w:lang w:val="es-ES"/>
        </w:rPr>
      </w:pPr>
    </w:p>
    <w:p w:rsidR="00742AAA" w:rsidRPr="00FC36F6" w:rsidRDefault="00742AAA" w:rsidP="0002493C">
      <w:pPr>
        <w:spacing w:after="0" w:line="360" w:lineRule="auto"/>
        <w:ind w:left="709"/>
        <w:jc w:val="both"/>
        <w:rPr>
          <w:rFonts w:ascii="Century Gothic" w:hAnsi="Century Gothic" w:cs="Arial"/>
          <w:i/>
          <w:sz w:val="24"/>
          <w:szCs w:val="24"/>
          <w:lang w:val="es-ES"/>
        </w:rPr>
      </w:pPr>
      <w:r w:rsidRPr="00FC36F6">
        <w:rPr>
          <w:rFonts w:ascii="Century Gothic" w:hAnsi="Century Gothic" w:cs="Arial"/>
          <w:i/>
          <w:sz w:val="24"/>
          <w:szCs w:val="24"/>
          <w:lang w:val="es-ES"/>
        </w:rPr>
        <w:t>Por lo anterior, es de absoluta necesidad, concretar en nuestra Ley Orgánica la forma adecuada de análisis y aprobación de las iniciativas cuando estas impliquen o generen gastos, las cuales deben previo a su aprobación, por parte de la comisión que analiza la propuesta, incluir la opinión técnica de la Secretaría de Hacienda del Estado, sobre los alcances presupuestarios del sujeto obligado a cumplir dicha reforma, la disponibilidad de recursos que pudieran aplicarse en esta, así como la partida a la cual se podría cargar, a fin de conocer la suficiencia presupuestaria que necesita la aplicación de la ley o reforma, con la plena seguridad que la factibilidad económica establecida en la Ley será en base a un costo beneficio.</w:t>
      </w:r>
    </w:p>
    <w:p w:rsidR="00742AAA" w:rsidRPr="00FC36F6" w:rsidRDefault="00742AAA" w:rsidP="0002493C">
      <w:pPr>
        <w:spacing w:after="0" w:line="360" w:lineRule="auto"/>
        <w:ind w:left="709"/>
        <w:jc w:val="both"/>
        <w:rPr>
          <w:rFonts w:ascii="Century Gothic" w:hAnsi="Century Gothic" w:cs="Arial"/>
          <w:i/>
          <w:sz w:val="24"/>
          <w:szCs w:val="24"/>
          <w:lang w:val="es-ES"/>
        </w:rPr>
      </w:pPr>
    </w:p>
    <w:p w:rsidR="00742AAA" w:rsidRPr="00FC36F6" w:rsidRDefault="00742AAA" w:rsidP="0002493C">
      <w:pPr>
        <w:spacing w:after="0" w:line="360" w:lineRule="auto"/>
        <w:ind w:left="709"/>
        <w:jc w:val="both"/>
        <w:rPr>
          <w:rFonts w:ascii="Century Gothic" w:hAnsi="Century Gothic" w:cs="Arial"/>
          <w:i/>
          <w:sz w:val="24"/>
          <w:szCs w:val="24"/>
        </w:rPr>
      </w:pPr>
      <w:r w:rsidRPr="00FC36F6">
        <w:rPr>
          <w:rFonts w:ascii="Century Gothic" w:hAnsi="Century Gothic" w:cs="Arial"/>
          <w:i/>
          <w:sz w:val="24"/>
          <w:szCs w:val="24"/>
        </w:rPr>
        <w:t>Antes de que se apruebe una iniciativa de reforma, primero se debe determinar la suficiencia presupuestaria, con el objetivo de que la autoridad estatal o municipal responsable de su aplicación y observancia, cuente con los recursos financieros, materiales y humanos necesarios para garantizar su cumplimiento.</w:t>
      </w:r>
    </w:p>
    <w:p w:rsidR="00742AAA" w:rsidRPr="00FC36F6" w:rsidRDefault="00742AAA" w:rsidP="0002493C">
      <w:pPr>
        <w:spacing w:after="0" w:line="360" w:lineRule="auto"/>
        <w:ind w:left="709"/>
        <w:jc w:val="both"/>
        <w:rPr>
          <w:rFonts w:ascii="Century Gothic" w:hAnsi="Century Gothic" w:cs="Arial"/>
          <w:i/>
          <w:sz w:val="24"/>
          <w:szCs w:val="24"/>
        </w:rPr>
      </w:pPr>
      <w:r w:rsidRPr="00FC36F6">
        <w:rPr>
          <w:rFonts w:ascii="Century Gothic" w:hAnsi="Century Gothic" w:cs="Arial"/>
          <w:i/>
          <w:sz w:val="24"/>
          <w:szCs w:val="24"/>
        </w:rPr>
        <w:t> </w:t>
      </w:r>
    </w:p>
    <w:p w:rsidR="00742AAA" w:rsidRPr="00FC36F6" w:rsidRDefault="00742AAA" w:rsidP="0002493C">
      <w:pPr>
        <w:spacing w:after="0" w:line="360" w:lineRule="auto"/>
        <w:ind w:left="709"/>
        <w:jc w:val="both"/>
        <w:rPr>
          <w:rFonts w:ascii="Century Gothic" w:hAnsi="Century Gothic" w:cs="Arial"/>
          <w:i/>
          <w:sz w:val="24"/>
          <w:szCs w:val="24"/>
        </w:rPr>
      </w:pPr>
      <w:r w:rsidRPr="00FC36F6">
        <w:rPr>
          <w:rFonts w:ascii="Century Gothic" w:hAnsi="Century Gothic" w:cs="Arial"/>
          <w:i/>
          <w:sz w:val="24"/>
          <w:szCs w:val="24"/>
        </w:rPr>
        <w:t xml:space="preserve">Este análisis de la suficiencia presupuestaría deberá incluirse en los proyectos de dictamen de las leyes, o aquellas iniciativas en que </w:t>
      </w:r>
      <w:r w:rsidRPr="00FC36F6">
        <w:rPr>
          <w:rFonts w:ascii="Century Gothic" w:hAnsi="Century Gothic" w:cs="Arial"/>
          <w:b/>
          <w:bCs/>
          <w:i/>
          <w:sz w:val="24"/>
          <w:szCs w:val="24"/>
          <w:lang w:val="es-ES"/>
        </w:rPr>
        <w:t>involucre, utilice y/o modifique recursos económicos, infraestructura o implique un gasto público</w:t>
      </w:r>
      <w:r w:rsidRPr="00FC36F6">
        <w:rPr>
          <w:rFonts w:ascii="Century Gothic" w:hAnsi="Century Gothic" w:cs="Arial"/>
          <w:i/>
          <w:sz w:val="24"/>
          <w:szCs w:val="24"/>
          <w:lang w:val="es-ES"/>
        </w:rPr>
        <w:t>. E</w:t>
      </w:r>
      <w:r w:rsidRPr="00FC36F6">
        <w:rPr>
          <w:rFonts w:ascii="Century Gothic" w:hAnsi="Century Gothic" w:cs="Arial"/>
          <w:i/>
          <w:sz w:val="24"/>
          <w:szCs w:val="24"/>
        </w:rPr>
        <w:t xml:space="preserve">s ampliamente recomendable contar con dicho análisis por parte de la Secretaría de Hacienda, dentro del proceso legislativo, ya que con esto </w:t>
      </w:r>
      <w:r w:rsidRPr="00FC36F6">
        <w:rPr>
          <w:rFonts w:ascii="Century Gothic" w:hAnsi="Century Gothic" w:cs="Arial"/>
          <w:i/>
          <w:sz w:val="24"/>
          <w:szCs w:val="24"/>
        </w:rPr>
        <w:lastRenderedPageBreak/>
        <w:t>determinará la salud de las finanzas públicas y, consecuentemente, la posibilidad de ejecutar con eficacia los mandatos de nuevas disposiciones.</w:t>
      </w:r>
    </w:p>
    <w:p w:rsidR="00742AAA" w:rsidRPr="00FC36F6" w:rsidRDefault="00742AAA" w:rsidP="0002493C">
      <w:pPr>
        <w:spacing w:after="0" w:line="360" w:lineRule="auto"/>
        <w:ind w:left="709"/>
        <w:jc w:val="both"/>
        <w:rPr>
          <w:rFonts w:ascii="Century Gothic" w:hAnsi="Century Gothic" w:cs="Arial"/>
          <w:i/>
          <w:sz w:val="24"/>
          <w:szCs w:val="24"/>
        </w:rPr>
      </w:pPr>
      <w:r w:rsidRPr="00FC36F6">
        <w:rPr>
          <w:rFonts w:ascii="Century Gothic" w:hAnsi="Century Gothic" w:cs="Arial"/>
          <w:i/>
          <w:sz w:val="24"/>
          <w:szCs w:val="24"/>
        </w:rPr>
        <w:t> </w:t>
      </w:r>
    </w:p>
    <w:p w:rsidR="00742AAA" w:rsidRPr="00FC36F6" w:rsidRDefault="00742AAA" w:rsidP="0002493C">
      <w:pPr>
        <w:spacing w:after="0" w:line="360" w:lineRule="auto"/>
        <w:ind w:left="709"/>
        <w:jc w:val="both"/>
        <w:rPr>
          <w:rFonts w:ascii="Century Gothic" w:hAnsi="Century Gothic" w:cs="Arial"/>
          <w:i/>
          <w:sz w:val="24"/>
          <w:szCs w:val="24"/>
        </w:rPr>
      </w:pPr>
      <w:r w:rsidRPr="00FC36F6">
        <w:rPr>
          <w:rFonts w:ascii="Century Gothic" w:hAnsi="Century Gothic" w:cs="Arial"/>
          <w:i/>
          <w:sz w:val="24"/>
          <w:szCs w:val="24"/>
        </w:rPr>
        <w:t>Es así que, con esta reforma, se aceleraría a su vez el análisis y trámite de las iniciativas, puesto que el H. Congreso del Estado a través de sus comisiones, una vez que se presenten las iniciativas de ley o reforma en que corresponda, contará desde un inicio con una preevaluación por parte de la Secretaría, así como un planteamiento sobre las partidas en las cuales se aplicarán los recursos, que traerá consigo la puesta en marcha del proyecto de ley o decreto que se pretende poner a consideración del Pleno Legislativo para su votación.</w:t>
      </w:r>
    </w:p>
    <w:p w:rsidR="00742AAA" w:rsidRPr="00FC36F6" w:rsidRDefault="00742AAA" w:rsidP="0002493C">
      <w:pPr>
        <w:spacing w:after="0" w:line="360" w:lineRule="auto"/>
        <w:ind w:left="709"/>
        <w:jc w:val="both"/>
        <w:rPr>
          <w:rFonts w:ascii="Century Gothic" w:hAnsi="Century Gothic" w:cs="Arial"/>
          <w:i/>
          <w:sz w:val="24"/>
          <w:szCs w:val="24"/>
        </w:rPr>
      </w:pPr>
      <w:r w:rsidRPr="00FC36F6">
        <w:rPr>
          <w:rFonts w:ascii="Century Gothic" w:hAnsi="Century Gothic" w:cs="Arial"/>
          <w:i/>
          <w:sz w:val="24"/>
          <w:szCs w:val="24"/>
        </w:rPr>
        <w:t> </w:t>
      </w:r>
    </w:p>
    <w:p w:rsidR="00742AAA" w:rsidRPr="00FC36F6" w:rsidRDefault="00742AAA" w:rsidP="0002493C">
      <w:pPr>
        <w:spacing w:after="0" w:line="360" w:lineRule="auto"/>
        <w:ind w:left="709"/>
        <w:jc w:val="both"/>
        <w:rPr>
          <w:rFonts w:ascii="Century Gothic" w:hAnsi="Century Gothic" w:cs="Arial"/>
          <w:i/>
          <w:sz w:val="24"/>
          <w:szCs w:val="24"/>
        </w:rPr>
      </w:pPr>
      <w:r w:rsidRPr="00FC36F6">
        <w:rPr>
          <w:rFonts w:ascii="Century Gothic" w:hAnsi="Century Gothic" w:cs="Arial"/>
          <w:i/>
          <w:sz w:val="24"/>
          <w:szCs w:val="24"/>
        </w:rPr>
        <w:t>En concordancia con los objetivos mencionados el día 08 de septiembre en la toma de protesta de la Gobernadora Constitucional del Estado de Chihuahua, María Eugenia Campos Galván, mencionó como un pilar fundamental para el ejercicio sano de esta administración, el garantizar en todo momento que el gasto público se erogue de manera responsable; es por este motivo que como Legisladores debemos de velar desde las funciones que nos corresponden, en blindar y cuidar de manera loable los gastos erogados por la ciudadanía y del erario público, pues reformar o adicionar en cualquier Ley alguna reforma o adición que implique un gasto sin previamente haber contemplado alcances, capacidades y factibilidades financieras, resulta en una irresponsabilidad que puede generar menoscabo a las personas y a las arcas municipales, y que va en detrimento de sus capacidades económicas, o causa incumplimiento económico.</w:t>
      </w:r>
    </w:p>
    <w:p w:rsidR="00742AAA" w:rsidRPr="00FC36F6" w:rsidRDefault="00742AAA" w:rsidP="0002493C">
      <w:pPr>
        <w:spacing w:after="0" w:line="360" w:lineRule="auto"/>
        <w:ind w:left="709"/>
        <w:jc w:val="both"/>
        <w:rPr>
          <w:rFonts w:ascii="Arial" w:hAnsi="Arial" w:cs="Arial"/>
          <w:i/>
          <w:sz w:val="25"/>
          <w:szCs w:val="25"/>
        </w:rPr>
      </w:pPr>
      <w:r w:rsidRPr="00FC36F6">
        <w:rPr>
          <w:rFonts w:ascii="Century Gothic" w:hAnsi="Century Gothic" w:cs="Arial"/>
          <w:i/>
          <w:sz w:val="24"/>
          <w:szCs w:val="24"/>
        </w:rPr>
        <w:lastRenderedPageBreak/>
        <w:t>Estamos comenzando una administración pública estatal comprometida con la responsabilidad presupuestal de los recursos, los cuales serán administrados con honestidad, transparencia y eficiencia, por lo cual estoy convencida, que es el momento adecuado de plantear esta reforma, como una herramienta que coadyuve a aminorar el gasto irresponsable del erario público, ya que, con esta reforma, se garantizará contar con planteamientos responsables que en verdad abonen al Estado.”</w:t>
      </w:r>
      <w:r w:rsidRPr="00FC36F6">
        <w:rPr>
          <w:rFonts w:ascii="Arial" w:hAnsi="Arial" w:cs="Arial"/>
          <w:i/>
          <w:sz w:val="25"/>
          <w:szCs w:val="25"/>
        </w:rPr>
        <w:t xml:space="preserve"> </w:t>
      </w:r>
    </w:p>
    <w:p w:rsidR="00742AAA" w:rsidRDefault="00742AAA" w:rsidP="0002493C">
      <w:pPr>
        <w:spacing w:after="0" w:line="360" w:lineRule="auto"/>
        <w:ind w:left="709"/>
        <w:jc w:val="both"/>
        <w:rPr>
          <w:rFonts w:ascii="Century Gothic" w:eastAsia="Arial" w:hAnsi="Century Gothic" w:cs="Arial"/>
          <w:color w:val="000000"/>
          <w:sz w:val="24"/>
          <w:szCs w:val="24"/>
          <w:lang w:eastAsia="es-MX"/>
        </w:rPr>
      </w:pPr>
    </w:p>
    <w:p w:rsidR="00FC36F6" w:rsidRDefault="00FC36F6" w:rsidP="0002493C">
      <w:pPr>
        <w:spacing w:after="0" w:line="360" w:lineRule="auto"/>
        <w:jc w:val="both"/>
        <w:rPr>
          <w:rFonts w:ascii="Century Gothic" w:eastAsia="Arial" w:hAnsi="Century Gothic" w:cs="Arial"/>
          <w:color w:val="000000"/>
          <w:sz w:val="24"/>
          <w:szCs w:val="24"/>
          <w:lang w:eastAsia="es-MX"/>
        </w:rPr>
      </w:pPr>
      <w:r>
        <w:rPr>
          <w:rFonts w:ascii="Century Gothic" w:eastAsia="Arial" w:hAnsi="Century Gothic" w:cs="Arial"/>
          <w:b/>
          <w:color w:val="000000"/>
          <w:sz w:val="24"/>
          <w:szCs w:val="24"/>
          <w:lang w:eastAsia="es-MX"/>
        </w:rPr>
        <w:t xml:space="preserve">IV.- </w:t>
      </w:r>
      <w:r>
        <w:rPr>
          <w:rFonts w:ascii="Century Gothic" w:eastAsia="Arial" w:hAnsi="Century Gothic" w:cs="Arial"/>
          <w:color w:val="000000"/>
          <w:sz w:val="24"/>
          <w:szCs w:val="24"/>
          <w:lang w:eastAsia="es-MX"/>
        </w:rPr>
        <w:t>La iniciativa e</w:t>
      </w:r>
      <w:r w:rsidR="001C73FE">
        <w:rPr>
          <w:rFonts w:ascii="Century Gothic" w:eastAsia="Arial" w:hAnsi="Century Gothic" w:cs="Arial"/>
          <w:color w:val="000000"/>
          <w:sz w:val="24"/>
          <w:szCs w:val="24"/>
          <w:lang w:eastAsia="es-MX"/>
        </w:rPr>
        <w:t>nunciada en</w:t>
      </w:r>
      <w:r>
        <w:rPr>
          <w:rFonts w:ascii="Century Gothic" w:eastAsia="Arial" w:hAnsi="Century Gothic" w:cs="Arial"/>
          <w:color w:val="000000"/>
          <w:sz w:val="24"/>
          <w:szCs w:val="24"/>
          <w:lang w:eastAsia="es-MX"/>
        </w:rPr>
        <w:t xml:space="preserve"> el inciso c)</w:t>
      </w:r>
      <w:r w:rsidR="001C73FE">
        <w:rPr>
          <w:rFonts w:ascii="Century Gothic" w:eastAsia="Arial" w:hAnsi="Century Gothic" w:cs="Arial"/>
          <w:color w:val="000000"/>
          <w:sz w:val="24"/>
          <w:szCs w:val="24"/>
          <w:lang w:eastAsia="es-MX"/>
        </w:rPr>
        <w:t xml:space="preserve"> del antecedente I</w:t>
      </w:r>
      <w:r>
        <w:rPr>
          <w:rFonts w:ascii="Century Gothic" w:eastAsia="Arial" w:hAnsi="Century Gothic" w:cs="Arial"/>
          <w:color w:val="000000"/>
          <w:sz w:val="24"/>
          <w:szCs w:val="24"/>
          <w:lang w:eastAsia="es-MX"/>
        </w:rPr>
        <w:t>, se sustenta en los siguientes argumentos:</w:t>
      </w:r>
    </w:p>
    <w:p w:rsidR="00133E94" w:rsidRPr="00325243" w:rsidRDefault="00133E94" w:rsidP="0002493C">
      <w:pPr>
        <w:spacing w:after="0" w:line="360" w:lineRule="auto"/>
        <w:jc w:val="both"/>
        <w:rPr>
          <w:rFonts w:ascii="Century Gothic" w:eastAsia="Arial" w:hAnsi="Century Gothic" w:cs="Arial"/>
          <w:color w:val="000000"/>
          <w:sz w:val="24"/>
          <w:szCs w:val="24"/>
          <w:lang w:eastAsia="es-MX"/>
        </w:rPr>
      </w:pPr>
    </w:p>
    <w:p w:rsidR="00131074" w:rsidRPr="00325243" w:rsidRDefault="00131074" w:rsidP="0002493C">
      <w:pPr>
        <w:pStyle w:val="CuerpoA"/>
        <w:spacing w:after="0" w:line="360" w:lineRule="auto"/>
        <w:ind w:left="709"/>
        <w:jc w:val="both"/>
        <w:rPr>
          <w:rStyle w:val="Ninguno"/>
          <w:rFonts w:ascii="Century Gothic" w:hAnsi="Century Gothic"/>
          <w:i/>
          <w:sz w:val="24"/>
          <w:szCs w:val="24"/>
        </w:rPr>
      </w:pPr>
      <w:r w:rsidRPr="00E84C71">
        <w:rPr>
          <w:rFonts w:ascii="Century Gothic" w:eastAsia="Arial" w:hAnsi="Century Gothic" w:cs="Arial"/>
          <w:i/>
          <w:sz w:val="24"/>
          <w:szCs w:val="24"/>
          <w:lang w:val="es-MX"/>
        </w:rPr>
        <w:t>“</w:t>
      </w:r>
      <w:r w:rsidRPr="00325243">
        <w:rPr>
          <w:rStyle w:val="Ninguno"/>
          <w:rFonts w:ascii="Century Gothic" w:hAnsi="Century Gothic"/>
          <w:i/>
          <w:sz w:val="24"/>
          <w:szCs w:val="24"/>
        </w:rPr>
        <w:t>El trabajo legislativo que se lleva a cabo en este recinto tiene como objeto el análisis, discusión y puesto en común de los diferentes temas que los compañeros diputados tienen a bien presentar vía iniciativas, a fin de dar cauce a las diferentes necesidades que se presentan a lo largo y ancho de nuestro estado, cumpliendo con la representatividad que como diputados ostentamos.</w:t>
      </w:r>
    </w:p>
    <w:p w:rsidR="00131074" w:rsidRPr="00325243" w:rsidRDefault="00131074" w:rsidP="0002493C">
      <w:pPr>
        <w:pStyle w:val="CuerpoA"/>
        <w:spacing w:after="0" w:line="360" w:lineRule="auto"/>
        <w:ind w:left="709"/>
        <w:jc w:val="both"/>
        <w:rPr>
          <w:rStyle w:val="Ninguno"/>
          <w:rFonts w:ascii="Century Gothic" w:hAnsi="Century Gothic"/>
          <w:i/>
          <w:sz w:val="24"/>
          <w:szCs w:val="24"/>
        </w:rPr>
      </w:pPr>
    </w:p>
    <w:p w:rsidR="00131074" w:rsidRPr="00325243" w:rsidRDefault="00131074" w:rsidP="0002493C">
      <w:pPr>
        <w:pStyle w:val="CuerpoA"/>
        <w:spacing w:after="0" w:line="360" w:lineRule="auto"/>
        <w:ind w:left="709"/>
        <w:jc w:val="both"/>
        <w:rPr>
          <w:rStyle w:val="Ninguno"/>
          <w:rFonts w:ascii="Century Gothic" w:hAnsi="Century Gothic"/>
          <w:i/>
          <w:sz w:val="24"/>
          <w:szCs w:val="24"/>
        </w:rPr>
      </w:pPr>
      <w:r w:rsidRPr="00325243">
        <w:rPr>
          <w:rStyle w:val="Ninguno"/>
          <w:rFonts w:ascii="Century Gothic" w:hAnsi="Century Gothic"/>
          <w:i/>
          <w:sz w:val="24"/>
          <w:szCs w:val="24"/>
        </w:rPr>
        <w:t xml:space="preserve">El proceso legislativo que cada iniciativa debe de transitar </w:t>
      </w:r>
      <w:r w:rsidR="00325243" w:rsidRPr="00325243">
        <w:rPr>
          <w:rStyle w:val="Ninguno"/>
          <w:rFonts w:ascii="Century Gothic" w:hAnsi="Century Gothic"/>
          <w:i/>
          <w:sz w:val="24"/>
          <w:szCs w:val="24"/>
        </w:rPr>
        <w:t>está</w:t>
      </w:r>
      <w:r w:rsidRPr="00325243">
        <w:rPr>
          <w:rStyle w:val="Ninguno"/>
          <w:rFonts w:ascii="Century Gothic" w:hAnsi="Century Gothic"/>
          <w:i/>
          <w:sz w:val="24"/>
          <w:szCs w:val="24"/>
        </w:rPr>
        <w:t xml:space="preserve"> muy bien estipulado, siendo los pasos del mismo (a grandes rasgos):</w:t>
      </w:r>
    </w:p>
    <w:p w:rsidR="00131074" w:rsidRPr="00325243" w:rsidRDefault="00131074" w:rsidP="0002493C">
      <w:pPr>
        <w:pStyle w:val="CuerpoA"/>
        <w:spacing w:after="0" w:line="360" w:lineRule="auto"/>
        <w:ind w:left="709"/>
        <w:jc w:val="both"/>
        <w:rPr>
          <w:rStyle w:val="Ninguno"/>
          <w:rFonts w:ascii="Century Gothic" w:hAnsi="Century Gothic"/>
          <w:i/>
          <w:sz w:val="24"/>
          <w:szCs w:val="24"/>
        </w:rPr>
      </w:pPr>
    </w:p>
    <w:p w:rsidR="00131074" w:rsidRPr="00325243" w:rsidRDefault="00131074" w:rsidP="0002493C">
      <w:pPr>
        <w:pStyle w:val="CuerpoA"/>
        <w:numPr>
          <w:ilvl w:val="0"/>
          <w:numId w:val="4"/>
        </w:numPr>
        <w:spacing w:after="0" w:line="360" w:lineRule="auto"/>
        <w:ind w:left="709" w:firstLine="0"/>
        <w:jc w:val="both"/>
        <w:rPr>
          <w:rStyle w:val="Ninguno"/>
          <w:rFonts w:ascii="Century Gothic" w:hAnsi="Century Gothic"/>
          <w:i/>
          <w:sz w:val="24"/>
          <w:szCs w:val="24"/>
        </w:rPr>
      </w:pPr>
      <w:r w:rsidRPr="00325243">
        <w:rPr>
          <w:rStyle w:val="Ninguno"/>
          <w:rFonts w:ascii="Century Gothic" w:hAnsi="Century Gothic"/>
          <w:i/>
          <w:sz w:val="24"/>
          <w:szCs w:val="24"/>
        </w:rPr>
        <w:t>Presentación.</w:t>
      </w:r>
    </w:p>
    <w:p w:rsidR="00131074" w:rsidRPr="00325243" w:rsidRDefault="00131074" w:rsidP="0002493C">
      <w:pPr>
        <w:pStyle w:val="CuerpoA"/>
        <w:numPr>
          <w:ilvl w:val="0"/>
          <w:numId w:val="4"/>
        </w:numPr>
        <w:spacing w:after="0" w:line="360" w:lineRule="auto"/>
        <w:ind w:left="709" w:firstLine="0"/>
        <w:jc w:val="both"/>
        <w:rPr>
          <w:rStyle w:val="Ninguno"/>
          <w:rFonts w:ascii="Century Gothic" w:hAnsi="Century Gothic"/>
          <w:i/>
          <w:sz w:val="24"/>
          <w:szCs w:val="24"/>
        </w:rPr>
      </w:pPr>
      <w:r w:rsidRPr="00325243">
        <w:rPr>
          <w:rStyle w:val="Ninguno"/>
          <w:rFonts w:ascii="Century Gothic" w:hAnsi="Century Gothic"/>
          <w:i/>
          <w:sz w:val="24"/>
          <w:szCs w:val="24"/>
        </w:rPr>
        <w:t>Turno de iniciativa a Comisión.</w:t>
      </w:r>
    </w:p>
    <w:p w:rsidR="00131074" w:rsidRPr="00325243" w:rsidRDefault="00131074" w:rsidP="0002493C">
      <w:pPr>
        <w:pStyle w:val="CuerpoA"/>
        <w:numPr>
          <w:ilvl w:val="0"/>
          <w:numId w:val="4"/>
        </w:numPr>
        <w:spacing w:after="0" w:line="360" w:lineRule="auto"/>
        <w:ind w:left="709" w:firstLine="0"/>
        <w:jc w:val="both"/>
        <w:rPr>
          <w:rStyle w:val="Ninguno"/>
          <w:rFonts w:ascii="Century Gothic" w:hAnsi="Century Gothic"/>
          <w:i/>
          <w:sz w:val="24"/>
          <w:szCs w:val="24"/>
        </w:rPr>
      </w:pPr>
      <w:r w:rsidRPr="00325243">
        <w:rPr>
          <w:rStyle w:val="Ninguno"/>
          <w:rFonts w:ascii="Century Gothic" w:hAnsi="Century Gothic"/>
          <w:i/>
          <w:sz w:val="24"/>
          <w:szCs w:val="24"/>
        </w:rPr>
        <w:t>Inclusión de dicha iniciativa por parte de la Comisión.</w:t>
      </w:r>
    </w:p>
    <w:p w:rsidR="00131074" w:rsidRPr="00325243" w:rsidRDefault="00131074" w:rsidP="0002493C">
      <w:pPr>
        <w:pStyle w:val="CuerpoA"/>
        <w:numPr>
          <w:ilvl w:val="0"/>
          <w:numId w:val="4"/>
        </w:numPr>
        <w:spacing w:after="0" w:line="360" w:lineRule="auto"/>
        <w:ind w:left="709" w:firstLine="0"/>
        <w:jc w:val="both"/>
        <w:rPr>
          <w:rStyle w:val="Ninguno"/>
          <w:rFonts w:ascii="Century Gothic" w:hAnsi="Century Gothic"/>
          <w:i/>
          <w:sz w:val="24"/>
          <w:szCs w:val="24"/>
        </w:rPr>
      </w:pPr>
      <w:r w:rsidRPr="00325243">
        <w:rPr>
          <w:rStyle w:val="Ninguno"/>
          <w:rFonts w:ascii="Century Gothic" w:hAnsi="Century Gothic"/>
          <w:i/>
          <w:sz w:val="24"/>
          <w:szCs w:val="24"/>
        </w:rPr>
        <w:t>Discusión de la iniciativa.</w:t>
      </w:r>
    </w:p>
    <w:p w:rsidR="00131074" w:rsidRPr="00325243" w:rsidRDefault="00131074" w:rsidP="0002493C">
      <w:pPr>
        <w:pStyle w:val="CuerpoA"/>
        <w:numPr>
          <w:ilvl w:val="0"/>
          <w:numId w:val="4"/>
        </w:numPr>
        <w:spacing w:after="0" w:line="360" w:lineRule="auto"/>
        <w:ind w:left="709" w:firstLine="0"/>
        <w:jc w:val="both"/>
        <w:rPr>
          <w:rStyle w:val="Ninguno"/>
          <w:rFonts w:ascii="Century Gothic" w:hAnsi="Century Gothic"/>
          <w:i/>
          <w:sz w:val="24"/>
          <w:szCs w:val="24"/>
        </w:rPr>
      </w:pPr>
      <w:r w:rsidRPr="00325243">
        <w:rPr>
          <w:rStyle w:val="Ninguno"/>
          <w:rFonts w:ascii="Century Gothic" w:hAnsi="Century Gothic"/>
          <w:i/>
          <w:sz w:val="24"/>
          <w:szCs w:val="24"/>
        </w:rPr>
        <w:lastRenderedPageBreak/>
        <w:t>Sentido del dictamen.</w:t>
      </w:r>
    </w:p>
    <w:p w:rsidR="00131074" w:rsidRPr="00325243" w:rsidRDefault="00131074" w:rsidP="0002493C">
      <w:pPr>
        <w:pStyle w:val="CuerpoA"/>
        <w:numPr>
          <w:ilvl w:val="0"/>
          <w:numId w:val="4"/>
        </w:numPr>
        <w:spacing w:after="0" w:line="360" w:lineRule="auto"/>
        <w:ind w:left="709" w:firstLine="0"/>
        <w:jc w:val="both"/>
        <w:rPr>
          <w:rStyle w:val="Ninguno"/>
          <w:rFonts w:ascii="Century Gothic" w:hAnsi="Century Gothic"/>
          <w:i/>
          <w:sz w:val="24"/>
          <w:szCs w:val="24"/>
        </w:rPr>
      </w:pPr>
      <w:r w:rsidRPr="00325243">
        <w:rPr>
          <w:rStyle w:val="Ninguno"/>
          <w:rFonts w:ascii="Century Gothic" w:hAnsi="Century Gothic"/>
          <w:i/>
          <w:sz w:val="24"/>
          <w:szCs w:val="24"/>
        </w:rPr>
        <w:t>Presentación del dictamen y votación en Comisión.</w:t>
      </w:r>
    </w:p>
    <w:p w:rsidR="00131074" w:rsidRPr="00325243" w:rsidRDefault="00131074" w:rsidP="0002493C">
      <w:pPr>
        <w:pStyle w:val="CuerpoA"/>
        <w:numPr>
          <w:ilvl w:val="0"/>
          <w:numId w:val="4"/>
        </w:numPr>
        <w:spacing w:after="0" w:line="360" w:lineRule="auto"/>
        <w:ind w:left="1418" w:hanging="709"/>
        <w:jc w:val="both"/>
        <w:rPr>
          <w:rStyle w:val="Ninguno"/>
          <w:rFonts w:ascii="Century Gothic" w:hAnsi="Century Gothic"/>
          <w:i/>
          <w:sz w:val="24"/>
          <w:szCs w:val="24"/>
        </w:rPr>
      </w:pPr>
      <w:r w:rsidRPr="00325243">
        <w:rPr>
          <w:rStyle w:val="Ninguno"/>
          <w:rFonts w:ascii="Century Gothic" w:hAnsi="Century Gothic"/>
          <w:i/>
          <w:sz w:val="24"/>
          <w:szCs w:val="24"/>
        </w:rPr>
        <w:t>Lectura del dictamen de la comisión y votación ante el Pleno del Congreso.</w:t>
      </w:r>
    </w:p>
    <w:p w:rsidR="00131074" w:rsidRPr="00325243" w:rsidRDefault="00131074" w:rsidP="0002493C">
      <w:pPr>
        <w:pStyle w:val="CuerpoA"/>
        <w:numPr>
          <w:ilvl w:val="0"/>
          <w:numId w:val="4"/>
        </w:numPr>
        <w:spacing w:after="0" w:line="360" w:lineRule="auto"/>
        <w:ind w:left="1701" w:hanging="992"/>
        <w:jc w:val="both"/>
        <w:rPr>
          <w:rStyle w:val="Ninguno"/>
          <w:rFonts w:ascii="Century Gothic" w:hAnsi="Century Gothic"/>
          <w:i/>
          <w:sz w:val="24"/>
          <w:szCs w:val="24"/>
        </w:rPr>
      </w:pPr>
      <w:r w:rsidRPr="00325243">
        <w:rPr>
          <w:rStyle w:val="Ninguno"/>
          <w:rFonts w:ascii="Century Gothic" w:hAnsi="Century Gothic"/>
          <w:i/>
          <w:sz w:val="24"/>
          <w:szCs w:val="24"/>
        </w:rPr>
        <w:t>En caso de ser aprobado, publicación del dictamen en el Diario Oficial del Estado.</w:t>
      </w:r>
    </w:p>
    <w:p w:rsidR="00131074" w:rsidRPr="00325243" w:rsidRDefault="00131074" w:rsidP="0002493C">
      <w:pPr>
        <w:pStyle w:val="CuerpoA"/>
        <w:spacing w:after="0" w:line="360" w:lineRule="auto"/>
        <w:ind w:left="709"/>
        <w:jc w:val="both"/>
        <w:rPr>
          <w:rStyle w:val="Ninguno"/>
          <w:rFonts w:ascii="Century Gothic" w:hAnsi="Century Gothic"/>
          <w:i/>
          <w:sz w:val="24"/>
          <w:szCs w:val="24"/>
        </w:rPr>
      </w:pPr>
    </w:p>
    <w:p w:rsidR="00131074" w:rsidRPr="00325243" w:rsidRDefault="00131074" w:rsidP="0002493C">
      <w:pPr>
        <w:pStyle w:val="CuerpoA"/>
        <w:spacing w:after="0" w:line="360" w:lineRule="auto"/>
        <w:ind w:left="709"/>
        <w:jc w:val="both"/>
        <w:rPr>
          <w:rStyle w:val="Ninguno"/>
          <w:rFonts w:ascii="Century Gothic" w:hAnsi="Century Gothic"/>
          <w:i/>
          <w:sz w:val="24"/>
          <w:szCs w:val="24"/>
        </w:rPr>
      </w:pPr>
      <w:r w:rsidRPr="00325243">
        <w:rPr>
          <w:rStyle w:val="Ninguno"/>
          <w:rFonts w:ascii="Century Gothic" w:hAnsi="Century Gothic"/>
          <w:i/>
          <w:sz w:val="24"/>
          <w:szCs w:val="24"/>
        </w:rPr>
        <w:t>Este pequeño resumen de los pasos a seguir de una iniciativa, marca un camino que lleva sus respectivos plazos. Durante la vida de la iniciativa presentada, el diputado iniciador le da seguimiento a la misma, durante todo el proceso, asegurando que la Comisión correspondiente atienda el correcto sentido de la misma, participando en la discusión del tema y buscando que el dictamen sea favorable.</w:t>
      </w:r>
    </w:p>
    <w:p w:rsidR="00131074" w:rsidRPr="00325243" w:rsidRDefault="00131074" w:rsidP="0002493C">
      <w:pPr>
        <w:pStyle w:val="CuerpoA"/>
        <w:spacing w:after="0" w:line="360" w:lineRule="auto"/>
        <w:ind w:left="709"/>
        <w:jc w:val="both"/>
        <w:rPr>
          <w:rStyle w:val="Ninguno"/>
          <w:rFonts w:ascii="Century Gothic" w:hAnsi="Century Gothic"/>
          <w:i/>
          <w:sz w:val="24"/>
          <w:szCs w:val="24"/>
        </w:rPr>
      </w:pPr>
    </w:p>
    <w:p w:rsidR="00131074" w:rsidRPr="00325243" w:rsidRDefault="00131074" w:rsidP="0002493C">
      <w:pPr>
        <w:pStyle w:val="CuerpoA"/>
        <w:spacing w:after="0" w:line="360" w:lineRule="auto"/>
        <w:ind w:left="709"/>
        <w:jc w:val="both"/>
        <w:rPr>
          <w:rStyle w:val="Ninguno"/>
          <w:rFonts w:ascii="Century Gothic" w:hAnsi="Century Gothic"/>
          <w:i/>
          <w:sz w:val="24"/>
          <w:szCs w:val="24"/>
        </w:rPr>
      </w:pPr>
      <w:r w:rsidRPr="00325243">
        <w:rPr>
          <w:rStyle w:val="Ninguno"/>
          <w:rFonts w:ascii="Century Gothic" w:hAnsi="Century Gothic"/>
          <w:i/>
          <w:sz w:val="24"/>
          <w:szCs w:val="24"/>
        </w:rPr>
        <w:t xml:space="preserve">El </w:t>
      </w:r>
      <w:r w:rsidR="00325243" w:rsidRPr="00325243">
        <w:rPr>
          <w:rStyle w:val="Ninguno"/>
          <w:rFonts w:ascii="Century Gothic" w:hAnsi="Century Gothic"/>
          <w:i/>
          <w:sz w:val="24"/>
          <w:szCs w:val="24"/>
        </w:rPr>
        <w:t>artículo</w:t>
      </w:r>
      <w:r w:rsidRPr="00325243">
        <w:rPr>
          <w:rStyle w:val="Ninguno"/>
          <w:rFonts w:ascii="Century Gothic" w:hAnsi="Century Gothic"/>
          <w:i/>
          <w:sz w:val="24"/>
          <w:szCs w:val="24"/>
        </w:rPr>
        <w:t xml:space="preserve"> 101 de la Ley Orgánica del Poder Legislativo del Estado, estipula que en la convocatoria llevada a cabo por los órganos auxiliares de las Comisiones, se deberá de convocar a los diputados iniciadores de todas las iniciativas a discutir en la respectiva comisión. Aquí el texto del </w:t>
      </w:r>
      <w:r w:rsidR="00325243" w:rsidRPr="00325243">
        <w:rPr>
          <w:rStyle w:val="Ninguno"/>
          <w:rFonts w:ascii="Century Gothic" w:hAnsi="Century Gothic"/>
          <w:i/>
          <w:sz w:val="24"/>
          <w:szCs w:val="24"/>
        </w:rPr>
        <w:t>artículo</w:t>
      </w:r>
      <w:r w:rsidRPr="00325243">
        <w:rPr>
          <w:rStyle w:val="Ninguno"/>
          <w:rFonts w:ascii="Century Gothic" w:hAnsi="Century Gothic"/>
          <w:i/>
          <w:sz w:val="24"/>
          <w:szCs w:val="24"/>
        </w:rPr>
        <w:t>:</w:t>
      </w:r>
    </w:p>
    <w:p w:rsidR="00131074" w:rsidRPr="00325243" w:rsidRDefault="00131074" w:rsidP="0002493C">
      <w:pPr>
        <w:pStyle w:val="CuerpoA"/>
        <w:spacing w:after="0" w:line="360" w:lineRule="auto"/>
        <w:ind w:left="709"/>
        <w:jc w:val="both"/>
        <w:rPr>
          <w:rStyle w:val="Ninguno"/>
          <w:rFonts w:ascii="Century Gothic" w:hAnsi="Century Gothic"/>
          <w:i/>
          <w:sz w:val="24"/>
          <w:szCs w:val="24"/>
        </w:rPr>
      </w:pPr>
    </w:p>
    <w:p w:rsidR="00131074" w:rsidRPr="00325243" w:rsidRDefault="00131074" w:rsidP="0002493C">
      <w:pPr>
        <w:pStyle w:val="CuerpoA"/>
        <w:spacing w:after="0" w:line="360" w:lineRule="auto"/>
        <w:ind w:left="709"/>
        <w:jc w:val="both"/>
        <w:rPr>
          <w:rStyle w:val="Ninguno"/>
          <w:rFonts w:ascii="Century Gothic" w:hAnsi="Century Gothic"/>
          <w:i/>
          <w:iCs/>
          <w:sz w:val="24"/>
          <w:szCs w:val="24"/>
        </w:rPr>
      </w:pPr>
      <w:r w:rsidRPr="00325243">
        <w:rPr>
          <w:rStyle w:val="Ninguno"/>
          <w:rFonts w:ascii="Century Gothic" w:hAnsi="Century Gothic"/>
          <w:i/>
          <w:iCs/>
          <w:sz w:val="24"/>
          <w:szCs w:val="24"/>
        </w:rPr>
        <w:t>ARTÍCULO 101. Son atribuciones de la Presidencia de las Comisiones Ordinarias:</w:t>
      </w:r>
    </w:p>
    <w:p w:rsidR="00131074" w:rsidRPr="00325243" w:rsidRDefault="00131074" w:rsidP="0002493C">
      <w:pPr>
        <w:pStyle w:val="CuerpoA"/>
        <w:spacing w:after="0" w:line="360" w:lineRule="auto"/>
        <w:ind w:left="709"/>
        <w:jc w:val="both"/>
        <w:rPr>
          <w:rStyle w:val="Ninguno"/>
          <w:rFonts w:ascii="Century Gothic" w:hAnsi="Century Gothic"/>
          <w:i/>
          <w:iCs/>
          <w:sz w:val="24"/>
          <w:szCs w:val="24"/>
        </w:rPr>
      </w:pPr>
    </w:p>
    <w:p w:rsidR="00131074" w:rsidRPr="00325243" w:rsidRDefault="00131074" w:rsidP="0002493C">
      <w:pPr>
        <w:pStyle w:val="CuerpoA"/>
        <w:spacing w:after="0" w:line="360" w:lineRule="auto"/>
        <w:ind w:left="709"/>
        <w:jc w:val="both"/>
        <w:rPr>
          <w:rStyle w:val="Ninguno"/>
          <w:rFonts w:ascii="Century Gothic" w:hAnsi="Century Gothic"/>
          <w:i/>
          <w:iCs/>
          <w:sz w:val="24"/>
          <w:szCs w:val="24"/>
        </w:rPr>
      </w:pPr>
      <w:r w:rsidRPr="00325243">
        <w:rPr>
          <w:rStyle w:val="Ninguno"/>
          <w:rFonts w:ascii="Century Gothic" w:hAnsi="Century Gothic"/>
          <w:i/>
          <w:iCs/>
          <w:sz w:val="24"/>
          <w:szCs w:val="24"/>
        </w:rPr>
        <w:t xml:space="preserve">I.  </w:t>
      </w:r>
      <w:r w:rsidRPr="00325243">
        <w:rPr>
          <w:rStyle w:val="Ninguno"/>
          <w:rFonts w:ascii="Century Gothic" w:hAnsi="Century Gothic"/>
          <w:i/>
          <w:iCs/>
          <w:sz w:val="24"/>
          <w:szCs w:val="24"/>
        </w:rPr>
        <w:tab/>
        <w:t>Elaborar el programa de trabajo interno de la Comisión, en coordinación con los demás integrantes, así como vigilar su cumplimiento.</w:t>
      </w:r>
    </w:p>
    <w:p w:rsidR="00131074" w:rsidRPr="00325243" w:rsidRDefault="00131074" w:rsidP="0002493C">
      <w:pPr>
        <w:pStyle w:val="CuerpoA"/>
        <w:spacing w:after="0" w:line="360" w:lineRule="auto"/>
        <w:ind w:left="709"/>
        <w:jc w:val="both"/>
        <w:rPr>
          <w:rStyle w:val="Ninguno"/>
          <w:rFonts w:ascii="Century Gothic" w:hAnsi="Century Gothic"/>
          <w:i/>
          <w:iCs/>
          <w:sz w:val="24"/>
          <w:szCs w:val="24"/>
        </w:rPr>
      </w:pPr>
    </w:p>
    <w:p w:rsidR="00131074" w:rsidRPr="00AB46EB" w:rsidRDefault="00131074" w:rsidP="0002493C">
      <w:pPr>
        <w:pStyle w:val="CuerpoA"/>
        <w:spacing w:after="0" w:line="360" w:lineRule="auto"/>
        <w:ind w:left="709"/>
        <w:jc w:val="both"/>
        <w:rPr>
          <w:rStyle w:val="Ninguno"/>
          <w:rFonts w:ascii="Century Gothic" w:hAnsi="Century Gothic"/>
          <w:b/>
          <w:bCs/>
          <w:i/>
          <w:iCs/>
          <w:sz w:val="24"/>
          <w:szCs w:val="24"/>
        </w:rPr>
      </w:pPr>
      <w:r w:rsidRPr="00AB46EB">
        <w:rPr>
          <w:rStyle w:val="Ninguno"/>
          <w:rFonts w:ascii="Century Gothic" w:hAnsi="Century Gothic"/>
          <w:b/>
          <w:bCs/>
          <w:i/>
          <w:iCs/>
          <w:sz w:val="24"/>
          <w:szCs w:val="24"/>
        </w:rPr>
        <w:lastRenderedPageBreak/>
        <w:t xml:space="preserve">II.  </w:t>
      </w:r>
      <w:r w:rsidRPr="00AB46EB">
        <w:rPr>
          <w:rStyle w:val="Ninguno"/>
          <w:rFonts w:ascii="Century Gothic" w:hAnsi="Century Gothic"/>
          <w:b/>
          <w:bCs/>
          <w:i/>
          <w:iCs/>
          <w:sz w:val="24"/>
          <w:szCs w:val="24"/>
        </w:rPr>
        <w:tab/>
        <w:t>Citar, conjuntamente con la Secretaría, a los integrantes de la Comisión y a</w:t>
      </w:r>
      <w:r w:rsidRPr="00AB46EB">
        <w:rPr>
          <w:rStyle w:val="Ninguno"/>
          <w:rFonts w:ascii="Century Gothic" w:hAnsi="Century Gothic"/>
          <w:b/>
          <w:i/>
          <w:iCs/>
          <w:sz w:val="24"/>
          <w:szCs w:val="24"/>
        </w:rPr>
        <w:t xml:space="preserve"> </w:t>
      </w:r>
      <w:r w:rsidRPr="00AB46EB">
        <w:rPr>
          <w:rStyle w:val="Ninguno"/>
          <w:rFonts w:ascii="Century Gothic" w:hAnsi="Century Gothic"/>
          <w:b/>
          <w:bCs/>
          <w:i/>
          <w:iCs/>
          <w:sz w:val="24"/>
          <w:szCs w:val="24"/>
        </w:rPr>
        <w:t xml:space="preserve">los autores de las iniciativas, en su caso, a las reuniones de la Comisión. </w:t>
      </w:r>
    </w:p>
    <w:p w:rsidR="00131074" w:rsidRPr="00325243" w:rsidRDefault="00131074" w:rsidP="0002493C">
      <w:pPr>
        <w:pStyle w:val="CuerpoA"/>
        <w:spacing w:after="0" w:line="360" w:lineRule="auto"/>
        <w:ind w:left="709"/>
        <w:jc w:val="both"/>
        <w:rPr>
          <w:rStyle w:val="Ninguno"/>
          <w:rFonts w:ascii="Century Gothic" w:hAnsi="Century Gothic"/>
          <w:i/>
          <w:sz w:val="24"/>
          <w:szCs w:val="24"/>
        </w:rPr>
      </w:pPr>
    </w:p>
    <w:p w:rsidR="00131074" w:rsidRPr="00325243" w:rsidRDefault="00131074" w:rsidP="0002493C">
      <w:pPr>
        <w:pStyle w:val="CuerpoA"/>
        <w:spacing w:after="0" w:line="360" w:lineRule="auto"/>
        <w:ind w:left="709"/>
        <w:jc w:val="both"/>
        <w:rPr>
          <w:rStyle w:val="Ninguno"/>
          <w:rFonts w:ascii="Century Gothic" w:eastAsia="Arial" w:hAnsi="Century Gothic" w:cs="Arial"/>
          <w:i/>
          <w:sz w:val="24"/>
          <w:szCs w:val="24"/>
          <w:shd w:val="clear" w:color="auto" w:fill="FFFFFF"/>
        </w:rPr>
      </w:pPr>
      <w:r w:rsidRPr="00325243">
        <w:rPr>
          <w:rStyle w:val="Ninguno"/>
          <w:rFonts w:ascii="Century Gothic" w:eastAsia="Arial" w:hAnsi="Century Gothic" w:cs="Arial"/>
          <w:i/>
          <w:sz w:val="24"/>
          <w:szCs w:val="24"/>
          <w:shd w:val="clear" w:color="auto" w:fill="FFFFFF"/>
        </w:rPr>
        <w:t>Bajo este respaldo legal, los iniciadores deberían de ser parte de las discusiones de las iniciativas, siendo los diputados proponentes los principales promotores de la misma. Sin embargo, desgraciadamente en el proceso legislativo muchas veces ocurren omisiones en las cuales, por cualquier motivo, los iniciadores no forman parte de la discusión y se enteran que su iniciativa ya fue dictaminada cuando se presenta dicho dictamen en el pleno.</w:t>
      </w:r>
    </w:p>
    <w:p w:rsidR="00131074" w:rsidRPr="00325243" w:rsidRDefault="00131074" w:rsidP="0002493C">
      <w:pPr>
        <w:pStyle w:val="CuerpoA"/>
        <w:spacing w:after="0" w:line="360" w:lineRule="auto"/>
        <w:ind w:left="709"/>
        <w:jc w:val="both"/>
        <w:rPr>
          <w:rStyle w:val="Ninguno"/>
          <w:rFonts w:ascii="Century Gothic" w:eastAsia="Arial" w:hAnsi="Century Gothic" w:cs="Arial"/>
          <w:i/>
          <w:sz w:val="24"/>
          <w:szCs w:val="24"/>
          <w:shd w:val="clear" w:color="auto" w:fill="FFFFFF"/>
        </w:rPr>
      </w:pPr>
    </w:p>
    <w:p w:rsidR="00131074" w:rsidRPr="00325243" w:rsidRDefault="00131074" w:rsidP="0002493C">
      <w:pPr>
        <w:pStyle w:val="CuerpoA"/>
        <w:spacing w:after="0" w:line="360" w:lineRule="auto"/>
        <w:ind w:left="709"/>
        <w:jc w:val="both"/>
        <w:rPr>
          <w:rStyle w:val="Ninguno"/>
          <w:rFonts w:ascii="Century Gothic" w:eastAsia="Arial" w:hAnsi="Century Gothic" w:cs="Arial"/>
          <w:i/>
          <w:sz w:val="24"/>
          <w:szCs w:val="24"/>
          <w:shd w:val="clear" w:color="auto" w:fill="FFFFFF"/>
        </w:rPr>
      </w:pPr>
      <w:r w:rsidRPr="00325243">
        <w:rPr>
          <w:rStyle w:val="Ninguno"/>
          <w:rFonts w:ascii="Century Gothic" w:eastAsia="Arial" w:hAnsi="Century Gothic" w:cs="Arial"/>
          <w:i/>
          <w:sz w:val="24"/>
          <w:szCs w:val="24"/>
          <w:shd w:val="clear" w:color="auto" w:fill="FFFFFF"/>
        </w:rPr>
        <w:t>Esto limita las posibilidades de los legisladores de que las necesidades de la ciudadanía sean atendidas, de que los temas sean discutidos a cabalidad y de que los diputados puedan ampliar la exposición de la información para que, en base a la misma, se pueda llegar a un consenso positivo de todos los diputados integrantes de la comisión correspondiente.</w:t>
      </w:r>
    </w:p>
    <w:p w:rsidR="00131074" w:rsidRPr="00325243" w:rsidRDefault="00131074" w:rsidP="0002493C">
      <w:pPr>
        <w:pStyle w:val="CuerpoA"/>
        <w:spacing w:after="0" w:line="360" w:lineRule="auto"/>
        <w:ind w:left="709"/>
        <w:jc w:val="both"/>
        <w:rPr>
          <w:rStyle w:val="Ninguno"/>
          <w:rFonts w:ascii="Century Gothic" w:eastAsia="Arial" w:hAnsi="Century Gothic" w:cs="Arial"/>
          <w:i/>
          <w:sz w:val="24"/>
          <w:szCs w:val="24"/>
          <w:shd w:val="clear" w:color="auto" w:fill="FFFFFF"/>
        </w:rPr>
      </w:pPr>
    </w:p>
    <w:p w:rsidR="00131074" w:rsidRPr="00325243" w:rsidRDefault="00131074" w:rsidP="0002493C">
      <w:pPr>
        <w:pStyle w:val="CuerpoA"/>
        <w:spacing w:after="0" w:line="360" w:lineRule="auto"/>
        <w:ind w:left="709"/>
        <w:jc w:val="both"/>
        <w:rPr>
          <w:rStyle w:val="Ninguno"/>
          <w:rFonts w:ascii="Century Gothic" w:eastAsia="Arial" w:hAnsi="Century Gothic" w:cs="Arial"/>
          <w:i/>
          <w:sz w:val="24"/>
          <w:szCs w:val="24"/>
          <w:shd w:val="clear" w:color="auto" w:fill="FFFFFF"/>
        </w:rPr>
      </w:pPr>
      <w:r w:rsidRPr="00325243">
        <w:rPr>
          <w:rStyle w:val="Ninguno"/>
          <w:rFonts w:ascii="Century Gothic" w:eastAsia="Arial" w:hAnsi="Century Gothic" w:cs="Arial"/>
          <w:i/>
          <w:sz w:val="24"/>
          <w:szCs w:val="24"/>
          <w:shd w:val="clear" w:color="auto" w:fill="FFFFFF"/>
        </w:rPr>
        <w:t xml:space="preserve">Es por lo mismo que buscamos se refuerce la participación de los diputados iniciadores en el proceso legislativo, expandiendo la Ley Orgánica del Poder Legislativo del Estado específicamente en su artículo 105, al cual se le agregaría un </w:t>
      </w:r>
      <w:r w:rsidR="00325243" w:rsidRPr="00325243">
        <w:rPr>
          <w:rStyle w:val="Ninguno"/>
          <w:rFonts w:ascii="Century Gothic" w:eastAsia="Arial" w:hAnsi="Century Gothic" w:cs="Arial"/>
          <w:i/>
          <w:sz w:val="24"/>
          <w:szCs w:val="24"/>
          <w:shd w:val="clear" w:color="auto" w:fill="FFFFFF"/>
        </w:rPr>
        <w:t>artículo</w:t>
      </w:r>
      <w:r w:rsidRPr="00325243">
        <w:rPr>
          <w:rStyle w:val="Ninguno"/>
          <w:rFonts w:ascii="Century Gothic" w:eastAsia="Arial" w:hAnsi="Century Gothic" w:cs="Arial"/>
          <w:i/>
          <w:sz w:val="24"/>
          <w:szCs w:val="24"/>
          <w:shd w:val="clear" w:color="auto" w:fill="FFFFFF"/>
        </w:rPr>
        <w:t xml:space="preserve"> BIS, el cual quedaría de la siguiente manera:</w:t>
      </w:r>
    </w:p>
    <w:p w:rsidR="00131074" w:rsidRPr="00325243" w:rsidRDefault="00131074" w:rsidP="0002493C">
      <w:pPr>
        <w:pStyle w:val="CuerpoA"/>
        <w:spacing w:after="0" w:line="360" w:lineRule="auto"/>
        <w:ind w:left="709"/>
        <w:jc w:val="both"/>
        <w:rPr>
          <w:rStyle w:val="Ninguno"/>
          <w:rFonts w:ascii="Century Gothic" w:eastAsia="Arial" w:hAnsi="Century Gothic" w:cs="Arial"/>
          <w:i/>
          <w:sz w:val="24"/>
          <w:szCs w:val="24"/>
          <w:shd w:val="clear" w:color="auto" w:fill="FFFFFF"/>
        </w:rPr>
      </w:pPr>
    </w:p>
    <w:p w:rsidR="00133E94" w:rsidRPr="00325243" w:rsidRDefault="00131074" w:rsidP="0002493C">
      <w:pPr>
        <w:spacing w:after="0" w:line="360" w:lineRule="auto"/>
        <w:ind w:left="709"/>
        <w:jc w:val="both"/>
        <w:rPr>
          <w:rFonts w:ascii="Century Gothic" w:eastAsia="Arial" w:hAnsi="Century Gothic" w:cs="Arial"/>
          <w:color w:val="000000"/>
          <w:sz w:val="24"/>
          <w:szCs w:val="24"/>
          <w:lang w:eastAsia="es-MX"/>
        </w:rPr>
      </w:pPr>
      <w:r w:rsidRPr="00325243">
        <w:rPr>
          <w:rFonts w:ascii="Century Gothic" w:eastAsia="Calibri" w:hAnsi="Century Gothic" w:cs="Arial"/>
          <w:bCs/>
          <w:i/>
          <w:iCs/>
          <w:sz w:val="24"/>
          <w:szCs w:val="24"/>
        </w:rPr>
        <w:t xml:space="preserve">ARTÍCULO 105 BIS. Se deberán de citar a los diputados iniciadores durante todo el proceso legislativo, a fin de que los mismos sean parte de su discusión, </w:t>
      </w:r>
      <w:r w:rsidRPr="00325243">
        <w:rPr>
          <w:rFonts w:ascii="Century Gothic" w:eastAsia="Calibri" w:hAnsi="Century Gothic" w:cs="Arial"/>
          <w:bCs/>
          <w:i/>
          <w:iCs/>
          <w:sz w:val="24"/>
          <w:szCs w:val="24"/>
        </w:rPr>
        <w:lastRenderedPageBreak/>
        <w:t>dictaminación y presentación del dictamen ante el pleno del Congreso del Estado.</w:t>
      </w:r>
      <w:r w:rsidR="00325243" w:rsidRPr="00325243">
        <w:rPr>
          <w:rFonts w:ascii="Century Gothic" w:eastAsia="Calibri" w:hAnsi="Century Gothic" w:cs="Arial"/>
          <w:bCs/>
          <w:i/>
          <w:iCs/>
          <w:sz w:val="24"/>
          <w:szCs w:val="24"/>
        </w:rPr>
        <w:t>”</w:t>
      </w:r>
    </w:p>
    <w:p w:rsidR="001D1041" w:rsidRDefault="001D1041" w:rsidP="0002493C">
      <w:pPr>
        <w:spacing w:after="0" w:line="360" w:lineRule="auto"/>
        <w:jc w:val="both"/>
        <w:rPr>
          <w:rFonts w:ascii="Century Gothic" w:eastAsia="Arial" w:hAnsi="Century Gothic" w:cs="Arial"/>
          <w:color w:val="000000"/>
          <w:sz w:val="24"/>
          <w:szCs w:val="24"/>
          <w:lang w:eastAsia="es-MX"/>
        </w:rPr>
      </w:pPr>
    </w:p>
    <w:p w:rsidR="001D1041" w:rsidRDefault="00A5521C" w:rsidP="0002493C">
      <w:pPr>
        <w:spacing w:after="0" w:line="360" w:lineRule="auto"/>
        <w:jc w:val="both"/>
        <w:rPr>
          <w:rFonts w:ascii="Century Gothic" w:eastAsia="Arial" w:hAnsi="Century Gothic" w:cs="Arial"/>
          <w:color w:val="000000"/>
          <w:sz w:val="24"/>
          <w:szCs w:val="24"/>
          <w:lang w:eastAsia="es-MX"/>
        </w:rPr>
      </w:pPr>
      <w:r>
        <w:rPr>
          <w:rFonts w:ascii="Century Gothic" w:eastAsia="Arial" w:hAnsi="Century Gothic" w:cs="Arial"/>
          <w:b/>
          <w:color w:val="000000"/>
          <w:sz w:val="24"/>
          <w:szCs w:val="24"/>
          <w:lang w:eastAsia="es-MX"/>
        </w:rPr>
        <w:t>V</w:t>
      </w:r>
      <w:r w:rsidR="00325243">
        <w:rPr>
          <w:rFonts w:ascii="Century Gothic" w:eastAsia="Arial" w:hAnsi="Century Gothic" w:cs="Arial"/>
          <w:b/>
          <w:color w:val="000000"/>
          <w:sz w:val="24"/>
          <w:szCs w:val="24"/>
          <w:lang w:eastAsia="es-MX"/>
        </w:rPr>
        <w:t xml:space="preserve">.- </w:t>
      </w:r>
      <w:r w:rsidR="00325243">
        <w:rPr>
          <w:rFonts w:ascii="Century Gothic" w:eastAsia="Arial" w:hAnsi="Century Gothic" w:cs="Arial"/>
          <w:color w:val="000000"/>
          <w:sz w:val="24"/>
          <w:szCs w:val="24"/>
          <w:lang w:eastAsia="es-MX"/>
        </w:rPr>
        <w:t>La iniciativa</w:t>
      </w:r>
      <w:r>
        <w:rPr>
          <w:rFonts w:ascii="Century Gothic" w:eastAsia="Arial" w:hAnsi="Century Gothic" w:cs="Arial"/>
          <w:color w:val="000000"/>
          <w:sz w:val="24"/>
          <w:szCs w:val="24"/>
          <w:lang w:eastAsia="es-MX"/>
        </w:rPr>
        <w:t xml:space="preserve"> descrita en el inciso d</w:t>
      </w:r>
      <w:r w:rsidR="001C73FE">
        <w:rPr>
          <w:rFonts w:ascii="Century Gothic" w:eastAsia="Arial" w:hAnsi="Century Gothic" w:cs="Arial"/>
          <w:color w:val="000000"/>
          <w:sz w:val="24"/>
          <w:szCs w:val="24"/>
          <w:lang w:eastAsia="es-MX"/>
        </w:rPr>
        <w:t>) del antecedente I</w:t>
      </w:r>
      <w:r w:rsidR="00325243">
        <w:rPr>
          <w:rFonts w:ascii="Century Gothic" w:eastAsia="Arial" w:hAnsi="Century Gothic" w:cs="Arial"/>
          <w:color w:val="000000"/>
          <w:sz w:val="24"/>
          <w:szCs w:val="24"/>
          <w:lang w:eastAsia="es-MX"/>
        </w:rPr>
        <w:t>, se sustenta en los siguientes argumentos:</w:t>
      </w:r>
    </w:p>
    <w:p w:rsidR="00325243" w:rsidRPr="00517578" w:rsidRDefault="00325243" w:rsidP="0002493C">
      <w:pPr>
        <w:spacing w:after="0" w:line="360" w:lineRule="auto"/>
        <w:ind w:left="709"/>
        <w:jc w:val="both"/>
        <w:rPr>
          <w:rFonts w:ascii="Century Gothic" w:eastAsia="Arial" w:hAnsi="Century Gothic" w:cs="Arial"/>
          <w:i/>
          <w:color w:val="000000"/>
          <w:sz w:val="24"/>
          <w:szCs w:val="24"/>
          <w:lang w:eastAsia="es-MX"/>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eastAsia="Arial" w:hAnsi="Century Gothic" w:cs="Arial"/>
          <w:i/>
          <w:color w:val="000000"/>
          <w:sz w:val="24"/>
          <w:szCs w:val="24"/>
          <w:lang w:eastAsia="es-MX"/>
        </w:rPr>
        <w:t>“</w:t>
      </w:r>
      <w:r w:rsidRPr="00517578">
        <w:rPr>
          <w:rFonts w:ascii="Century Gothic" w:hAnsi="Century Gothic"/>
          <w:i/>
          <w:sz w:val="24"/>
          <w:szCs w:val="24"/>
        </w:rPr>
        <w:t>El quehacer legislativo es dinámico y en constante cambio, ello en razón de satisfacer las situaciones y necesidades que demanda la sociedad hacia quien va dirigida la legislación, por lo cual se hace necesario realizar adecuaciones que se consideren pertinentes a los diversos cuerpos normativos, con la finalidad de dar más y mejores leyes a las y los ciudadanos que se ven beneficiados con ellas.</w:t>
      </w:r>
    </w:p>
    <w:p w:rsidR="00517578" w:rsidRPr="00517578" w:rsidRDefault="00517578" w:rsidP="0002493C">
      <w:pPr>
        <w:spacing w:after="0" w:line="360" w:lineRule="auto"/>
        <w:ind w:left="709"/>
        <w:jc w:val="both"/>
        <w:rPr>
          <w:rFonts w:ascii="Century Gothic" w:hAnsi="Century Gothic"/>
          <w:i/>
          <w:sz w:val="24"/>
          <w:szCs w:val="24"/>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t>El proceso legislativo desarrollado en el seno del Honorable Congreso del Estado de Chihuahua es una labor paulatina, con diferentes estratos, filtros y niveles, normados en primer término por la Constitución Política de los Estados Unidos Mexicanos, la Constitución Política del Estado de Chihuahua y posteriormente y detalladamente por la Ley Orgánica del Poder Legislativo y el Reglamento Interior de Prácticas Parlamentarias del Poder Legislativo y finalmente por Decretos, Acuerdos, Circulares internos del propio Congreso del Estado.</w:t>
      </w:r>
    </w:p>
    <w:p w:rsidR="00517578" w:rsidRPr="00517578" w:rsidRDefault="00517578" w:rsidP="0002493C">
      <w:pPr>
        <w:spacing w:after="0" w:line="360" w:lineRule="auto"/>
        <w:ind w:left="709"/>
        <w:jc w:val="both"/>
        <w:rPr>
          <w:rFonts w:ascii="Century Gothic" w:hAnsi="Century Gothic"/>
          <w:i/>
          <w:sz w:val="24"/>
          <w:szCs w:val="24"/>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t xml:space="preserve">Las distintas normas y filtros que regulan el proceso por medio del cual se optimiza y modifica el Marco Jurídico Estatal, son garantías respecto a la Constitucionalidad, legalidad, pertinencia, idoneidad, suficiencia y originalidad </w:t>
      </w:r>
      <w:r w:rsidRPr="00517578">
        <w:rPr>
          <w:rFonts w:ascii="Century Gothic" w:hAnsi="Century Gothic"/>
          <w:i/>
          <w:sz w:val="24"/>
          <w:szCs w:val="24"/>
        </w:rPr>
        <w:lastRenderedPageBreak/>
        <w:t>que la propuesta que aspira a ser norma, debe tener para ser siquiera puesta a consideración del Pleno.</w:t>
      </w:r>
    </w:p>
    <w:p w:rsidR="00517578" w:rsidRPr="00517578" w:rsidRDefault="00517578" w:rsidP="0002493C">
      <w:pPr>
        <w:spacing w:after="0" w:line="360" w:lineRule="auto"/>
        <w:ind w:left="709"/>
        <w:jc w:val="both"/>
        <w:rPr>
          <w:rFonts w:ascii="Century Gothic" w:hAnsi="Century Gothic"/>
          <w:i/>
          <w:sz w:val="24"/>
          <w:szCs w:val="24"/>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t>Es evidente que la operatividad de todo proceso, son el corazón de su funcionamiento, ya que toda la teoría circundante respecto a las formalidades y normas, resultarían inaplicables, sin los sistemas operativos que se llevan a cabo para estructurar el buen funcionamiento de esta Honorable Asamblea.</w:t>
      </w:r>
    </w:p>
    <w:p w:rsidR="00517578" w:rsidRPr="00517578" w:rsidRDefault="00517578" w:rsidP="0002493C">
      <w:pPr>
        <w:spacing w:after="0" w:line="360" w:lineRule="auto"/>
        <w:ind w:left="709"/>
        <w:jc w:val="both"/>
        <w:rPr>
          <w:rFonts w:ascii="Century Gothic" w:hAnsi="Century Gothic"/>
          <w:i/>
          <w:sz w:val="24"/>
          <w:szCs w:val="24"/>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t>De igual manera, el quehacer legislativo se nutre de los acuerdos parlamentarios y consensos que son fundamentales para la toma de decisiones al interior de una Legislatura, la cual puede estar integrada por Grupos Parlamentarios y por representantes de los Partidos Políticos.</w:t>
      </w:r>
    </w:p>
    <w:p w:rsidR="00517578" w:rsidRPr="00517578" w:rsidRDefault="00517578" w:rsidP="0002493C">
      <w:pPr>
        <w:spacing w:after="0" w:line="360" w:lineRule="auto"/>
        <w:ind w:left="709"/>
        <w:jc w:val="both"/>
        <w:rPr>
          <w:rFonts w:ascii="Century Gothic" w:hAnsi="Century Gothic"/>
          <w:i/>
          <w:sz w:val="24"/>
          <w:szCs w:val="24"/>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t xml:space="preserve">Dichos acuerdos parlamentarios, son las determinaciones jurídicas y normativas que se toman al interior de la Junta de Coordinación Política, que es un órgano colegiado, multipartidario en el que se impulsan entendimientos y convergencias políticas con las instancias y órganos que resulten necesarios, y que se pondera el bienestar de la sociedad chihuahuense, frente a otro tipo de intereses que pudieran existir, todo ello a fin de alcanzar acuerdos para que el Pleno esté en condiciones de adoptar las decisiones que constitucional y legalmente le corresponden. </w:t>
      </w:r>
    </w:p>
    <w:p w:rsidR="00517578" w:rsidRPr="00517578" w:rsidRDefault="00517578" w:rsidP="0002493C">
      <w:pPr>
        <w:spacing w:after="0" w:line="360" w:lineRule="auto"/>
        <w:ind w:left="709"/>
        <w:jc w:val="both"/>
        <w:rPr>
          <w:rFonts w:ascii="Century Gothic" w:hAnsi="Century Gothic"/>
          <w:i/>
          <w:sz w:val="24"/>
          <w:szCs w:val="24"/>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t xml:space="preserve">Por lo anterior, podemos afirmar que los acuerdos parlamentarios no solo cumplen con la necesidad de fundar y legitimar una legislación singular que </w:t>
      </w:r>
      <w:r w:rsidRPr="00517578">
        <w:rPr>
          <w:rFonts w:ascii="Century Gothic" w:hAnsi="Century Gothic"/>
          <w:i/>
          <w:sz w:val="24"/>
          <w:szCs w:val="24"/>
        </w:rPr>
        <w:lastRenderedPageBreak/>
        <w:t>argumente las necesidades propias, sino que también flexibilice la aceptación y consentimiento de las reglas de funcionamiento de los congresos.</w:t>
      </w:r>
    </w:p>
    <w:p w:rsidR="00517578" w:rsidRPr="00517578" w:rsidRDefault="00517578" w:rsidP="0002493C">
      <w:pPr>
        <w:spacing w:after="0" w:line="360" w:lineRule="auto"/>
        <w:ind w:left="709"/>
        <w:jc w:val="both"/>
        <w:rPr>
          <w:rFonts w:ascii="Century Gothic" w:hAnsi="Century Gothic"/>
          <w:i/>
          <w:sz w:val="24"/>
          <w:szCs w:val="24"/>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t>Es por ello que, resulta necesario contar de manera clara con las reglas y procedimientos que deben seguirse en el desahogo de las participaciones en las sesiones del Pleno y, en su caso, de las de la Diputación Permanente, por parte de la Diputadas y Diputados, para lo cual se propone que se otorguen facultades a la Junta de Coordinación Política, para determinar el número y tipo de iniciativas de Ley, Decreto o de proposiciones con carácter de punto de acuerdo, que puedan presentar en cada Sesión los Grupos Parlamentarios o Representaciones Parlamentarias, de conformidad con los principios de pluralismo,  proporcionalidad o representación democrática en el Congreso, así como las participaciones que se pueden dar durante el desarrollo de las sesiones y el tiempo para hacer uso de la tribuna, entre otras nuevas atribuciones de la Junta de Coordinación Política.</w:t>
      </w:r>
    </w:p>
    <w:p w:rsidR="00517578" w:rsidRPr="00517578" w:rsidRDefault="00517578" w:rsidP="0002493C">
      <w:pPr>
        <w:spacing w:after="0" w:line="360" w:lineRule="auto"/>
        <w:ind w:left="709"/>
        <w:jc w:val="both"/>
        <w:rPr>
          <w:rFonts w:ascii="Century Gothic" w:hAnsi="Century Gothic"/>
          <w:i/>
          <w:sz w:val="24"/>
          <w:szCs w:val="24"/>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t xml:space="preserve">De igual manera, se contempla en esta propuesta de reforma lo relativo a la atribución de la Junta de Coordinación Política, para calendarizar previamente al inicio de cada Período Ordinario de Sesiones, </w:t>
      </w:r>
      <w:r w:rsidRPr="00517578">
        <w:rPr>
          <w:rFonts w:ascii="Century Gothic" w:hAnsi="Century Gothic" w:cs="Arial"/>
          <w:i/>
          <w:color w:val="000000"/>
          <w:sz w:val="24"/>
          <w:szCs w:val="24"/>
        </w:rPr>
        <w:t>el desahogo de la Agenda Legislativa, así como la programación y planeación de las actividades de los Órganos de Gobierno y del Pleno, mismo que, en caso de ser necesario, podrá ser modificado por la misma Junta de Coordinación Política en acuerdo con la Mesa Directiva</w:t>
      </w:r>
      <w:r w:rsidRPr="00517578">
        <w:rPr>
          <w:rFonts w:ascii="Century Gothic" w:hAnsi="Century Gothic"/>
          <w:i/>
          <w:sz w:val="24"/>
          <w:szCs w:val="24"/>
        </w:rPr>
        <w:t>.</w:t>
      </w:r>
    </w:p>
    <w:p w:rsidR="00517578" w:rsidRPr="00517578" w:rsidRDefault="00517578" w:rsidP="0002493C">
      <w:pPr>
        <w:spacing w:after="0" w:line="360" w:lineRule="auto"/>
        <w:ind w:left="709"/>
        <w:jc w:val="both"/>
        <w:rPr>
          <w:rFonts w:ascii="Century Gothic" w:hAnsi="Century Gothic"/>
          <w:i/>
          <w:sz w:val="24"/>
          <w:szCs w:val="24"/>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lastRenderedPageBreak/>
        <w:t xml:space="preserve">También se propone que los Grupos Parlamentarios y Representaciones Parlamentarias puedan realizar cada año legislativo, actualizaciones a la Agenda Legislativa por temas, si así lo consideran, las cuales tendrán que ser sometidas a la consideración de la Junta de Coordinación Política, quien a su vez lo presentará al Pleno del Congreso, para su aprobación, antes de la conclusión del Primer Período Ordinario de Sesiones del año correspondiente; dichas propuestas </w:t>
      </w:r>
      <w:r w:rsidRPr="00517578">
        <w:rPr>
          <w:rFonts w:ascii="Century Gothic" w:hAnsi="Century Gothic"/>
          <w:i/>
          <w:sz w:val="24"/>
          <w:szCs w:val="24"/>
          <w:lang w:val="es-ES_tradnl"/>
        </w:rPr>
        <w:t>deberán estar debidamente justificadas para su inclusión.</w:t>
      </w:r>
    </w:p>
    <w:p w:rsidR="00517578" w:rsidRPr="00517578" w:rsidRDefault="00517578" w:rsidP="0002493C">
      <w:pPr>
        <w:spacing w:after="0" w:line="360" w:lineRule="auto"/>
        <w:ind w:left="709"/>
        <w:jc w:val="both"/>
        <w:rPr>
          <w:rFonts w:ascii="Century Gothic" w:hAnsi="Century Gothic"/>
          <w:i/>
          <w:sz w:val="24"/>
          <w:szCs w:val="24"/>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t>Así mismo, se contempla en la propuesta reformar la facultad de la Presidencia de la Mesa Directiva de este Poder Legislativo, de elaborar de manera coordinada con la Secretaría de la misma, el orden del día de las sesiones, lo cual resulta por demás lógico ya que en la práctica, es en la Secretaría donde se concentra toda la información necesaria para alimentar el orden del día, por supuesto para lo cual deberá tomar en consideración las prioridades que le haga saber la Junta de Coordinación Política, para la presentación por sesión del número de iniciativas de Ley o de Decreto, de las proposiciones con carácter de punto de acuerdo por Grupo Parlamentario o Representación Parlamentaria, así como del tiempo y el orden en que las personas legisladoras harán uso de la tribuna.</w:t>
      </w:r>
    </w:p>
    <w:p w:rsidR="00517578" w:rsidRPr="00517578" w:rsidRDefault="00517578" w:rsidP="0002493C">
      <w:pPr>
        <w:spacing w:after="0" w:line="360" w:lineRule="auto"/>
        <w:ind w:left="709"/>
        <w:jc w:val="both"/>
        <w:rPr>
          <w:rFonts w:ascii="Century Gothic" w:hAnsi="Century Gothic"/>
          <w:i/>
          <w:sz w:val="24"/>
          <w:szCs w:val="24"/>
        </w:rPr>
      </w:pPr>
    </w:p>
    <w:p w:rsid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t xml:space="preserve">Aunado a lo anterior, se propone reformar lo relativo a los puntos que debe contener el orden del día de las Sesiones del Pleno o, en su caso, de la Diputación Permanente, para establecer lo relativo a la aprobación de las actas de las Sesiones anteriores, la inclusión de las proposiciones con carácter </w:t>
      </w:r>
      <w:r w:rsidRPr="00517578">
        <w:rPr>
          <w:rFonts w:ascii="Century Gothic" w:hAnsi="Century Gothic"/>
          <w:i/>
          <w:sz w:val="24"/>
          <w:szCs w:val="24"/>
        </w:rPr>
        <w:lastRenderedPageBreak/>
        <w:t>de punto de acuerdo, el informe de las solicitudes de gestión o de información gubernamental, así mismo se propone establecer nuevas disposiciones para la elaboración del citado orden del día.</w:t>
      </w:r>
    </w:p>
    <w:p w:rsidR="0002493C" w:rsidRPr="00517578" w:rsidRDefault="0002493C" w:rsidP="0002493C">
      <w:pPr>
        <w:spacing w:after="0" w:line="360" w:lineRule="auto"/>
        <w:ind w:left="709"/>
        <w:jc w:val="both"/>
        <w:rPr>
          <w:rFonts w:ascii="Century Gothic" w:hAnsi="Century Gothic"/>
          <w:i/>
          <w:sz w:val="24"/>
          <w:szCs w:val="24"/>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t>De igual manera, dentro del apartado del orden del día, se propone que se establecerá la hora de inicio de la sesión, así como la hora probable para la conclusión de la misma. En caso de que se llegue a la hora de termino señalada y no se hubieren concluido los asuntos contenidos en el orden del día a desahogar, la Presidencia preguntará al Pleno o, en su caso, a la Diputación Permanente, si se continua con los trabajos de la misma o bien, los asuntos pendientes de desahogo se podrán agendar para una próxima sesión. Así mismo, se plantea que las iniciativas de Ley o Decreto y las Proposiciones con carácter de Punto de Acuerdo, que presenten las Diputadas y Diputados que integren algún Grupo Parlamentario, se enlistarán únicamente por conducto de la persona Coordinadora de cada Grupo Parlamentario.</w:t>
      </w:r>
    </w:p>
    <w:p w:rsidR="00517578" w:rsidRPr="00517578" w:rsidRDefault="00517578" w:rsidP="0002493C">
      <w:pPr>
        <w:spacing w:after="0" w:line="360" w:lineRule="auto"/>
        <w:ind w:left="709"/>
        <w:jc w:val="both"/>
        <w:rPr>
          <w:rFonts w:ascii="Century Gothic" w:hAnsi="Century Gothic"/>
          <w:i/>
          <w:sz w:val="24"/>
          <w:szCs w:val="24"/>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t xml:space="preserve">Respecto a las solicitudes de gestión o de información gubernamental, se propone adicionar un artículo, en el que se establezca que dichas solicitudes no serán consideradas como proposiciones con carácter de punto de acuerdo, y que estas se presentarán únicamente por oficialía  de partes, y se les otorgará el trámite siguiente: Una vez presentadas o recibidas, deberá informarse de su recepción en el orden del día de la sesión y se remitirá por parte de la Presidencia de la Mesa Directiva, a la Comisión o Comité correspondiente, que enviará a la autoridad competente para su trámite, sin entrar al estudio de la </w:t>
      </w:r>
      <w:r w:rsidRPr="00517578">
        <w:rPr>
          <w:rFonts w:ascii="Century Gothic" w:hAnsi="Century Gothic"/>
          <w:i/>
          <w:sz w:val="24"/>
          <w:szCs w:val="24"/>
        </w:rPr>
        <w:lastRenderedPageBreak/>
        <w:t>gestión o solicitud, únicamente como una petición de la Diputada o Diputado iniciador, lo cual no implica que fue aprobado por el Pleno y no tendrá el carácter de vinculante.</w:t>
      </w:r>
    </w:p>
    <w:p w:rsidR="00517578" w:rsidRPr="00517578" w:rsidRDefault="00517578" w:rsidP="0002493C">
      <w:pPr>
        <w:spacing w:after="0" w:line="360" w:lineRule="auto"/>
        <w:ind w:left="709"/>
        <w:jc w:val="both"/>
        <w:rPr>
          <w:rFonts w:ascii="Century Gothic" w:hAnsi="Century Gothic"/>
          <w:i/>
          <w:sz w:val="24"/>
          <w:szCs w:val="24"/>
        </w:rPr>
      </w:pPr>
    </w:p>
    <w:p w:rsidR="00517578" w:rsidRPr="00517578" w:rsidRDefault="00517578" w:rsidP="0002493C">
      <w:pPr>
        <w:spacing w:after="0" w:line="360" w:lineRule="auto"/>
        <w:ind w:left="709"/>
        <w:jc w:val="both"/>
        <w:rPr>
          <w:rFonts w:ascii="Century Gothic" w:hAnsi="Century Gothic" w:cs="Arial"/>
          <w:i/>
          <w:color w:val="000000"/>
          <w:sz w:val="24"/>
          <w:szCs w:val="24"/>
        </w:rPr>
      </w:pPr>
      <w:r w:rsidRPr="00517578">
        <w:rPr>
          <w:rFonts w:ascii="Century Gothic" w:hAnsi="Century Gothic" w:cs="Arial"/>
          <w:i/>
          <w:color w:val="000000"/>
          <w:sz w:val="24"/>
          <w:szCs w:val="24"/>
        </w:rPr>
        <w:t xml:space="preserve">Ahora bien, se plantea que las </w:t>
      </w:r>
      <w:r w:rsidRPr="00517578">
        <w:rPr>
          <w:rFonts w:ascii="Century Gothic" w:hAnsi="Century Gothic"/>
          <w:i/>
          <w:sz w:val="24"/>
          <w:szCs w:val="24"/>
        </w:rPr>
        <w:t>proposiciones con carácter de punto de acuerdo</w:t>
      </w:r>
      <w:r w:rsidRPr="00517578">
        <w:rPr>
          <w:rFonts w:ascii="Century Gothic" w:hAnsi="Century Gothic" w:cs="Arial"/>
          <w:i/>
          <w:color w:val="000000"/>
          <w:sz w:val="24"/>
          <w:szCs w:val="24"/>
        </w:rPr>
        <w:t>, deberán presentarse únicamente en tribuna, las cuales deberán someterse  a votación del Pleno, para su aprobación, pudiendo previamente llevarse a cabo el procedimiento correspondiente donde se privilegiará el debate parlamentario por medio de rondas de participación de dos integrantes a favor y dos en contra, hasta por cinco minutos cada uno, para exponer los argumentos para su aprobación o no, que se tengan al respecto; y únicamente, en caso de que no se apruebe la proposición, esta se turnará a la comisión o comisiones unidas, según corresponda.</w:t>
      </w:r>
    </w:p>
    <w:p w:rsidR="00517578" w:rsidRPr="00517578" w:rsidRDefault="00517578" w:rsidP="0002493C">
      <w:pPr>
        <w:spacing w:after="0" w:line="360" w:lineRule="auto"/>
        <w:ind w:left="709"/>
        <w:jc w:val="both"/>
        <w:rPr>
          <w:rFonts w:ascii="Century Gothic" w:hAnsi="Century Gothic" w:cs="Arial"/>
          <w:i/>
          <w:color w:val="000000"/>
          <w:sz w:val="24"/>
          <w:szCs w:val="24"/>
        </w:rPr>
      </w:pPr>
    </w:p>
    <w:p w:rsidR="00517578" w:rsidRPr="00517578" w:rsidRDefault="00517578" w:rsidP="0002493C">
      <w:pPr>
        <w:spacing w:after="0" w:line="360" w:lineRule="auto"/>
        <w:ind w:left="709"/>
        <w:jc w:val="both"/>
        <w:rPr>
          <w:rFonts w:ascii="Century Gothic" w:hAnsi="Century Gothic" w:cs="Arial"/>
          <w:i/>
          <w:color w:val="000000"/>
          <w:sz w:val="24"/>
          <w:szCs w:val="24"/>
        </w:rPr>
      </w:pPr>
      <w:r w:rsidRPr="00517578">
        <w:rPr>
          <w:rFonts w:ascii="Century Gothic" w:hAnsi="Century Gothic" w:cs="Arial"/>
          <w:i/>
          <w:color w:val="000000"/>
          <w:sz w:val="24"/>
          <w:szCs w:val="24"/>
        </w:rPr>
        <w:t>Igualmente se contempla que para la lectura de las iniciativas con carácter de Ley o Decreto, se concederá el uso de la palabra hasta por diez minutos en tribuna, en los que el iniciador o iniciadora explicará los motivos en los que se basa para la presentación de su propuesta.</w:t>
      </w:r>
    </w:p>
    <w:p w:rsidR="00517578" w:rsidRPr="00517578" w:rsidRDefault="00517578" w:rsidP="0002493C">
      <w:pPr>
        <w:spacing w:after="0" w:line="360" w:lineRule="auto"/>
        <w:ind w:left="709"/>
        <w:jc w:val="both"/>
        <w:rPr>
          <w:rFonts w:ascii="Century Gothic" w:hAnsi="Century Gothic" w:cs="Arial"/>
          <w:i/>
          <w:color w:val="000000"/>
          <w:sz w:val="24"/>
          <w:szCs w:val="24"/>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cs="Arial"/>
          <w:i/>
          <w:color w:val="000000"/>
          <w:sz w:val="24"/>
          <w:szCs w:val="24"/>
        </w:rPr>
        <w:t xml:space="preserve">También se propone adicionar al </w:t>
      </w:r>
      <w:r w:rsidRPr="00517578">
        <w:rPr>
          <w:rFonts w:ascii="Century Gothic" w:hAnsi="Century Gothic"/>
          <w:i/>
          <w:sz w:val="24"/>
          <w:szCs w:val="24"/>
        </w:rPr>
        <w:t>Título Octavo,</w:t>
      </w:r>
      <w:r w:rsidRPr="00517578">
        <w:rPr>
          <w:rFonts w:ascii="Century Gothic" w:hAnsi="Century Gothic" w:cs="Arial"/>
          <w:i/>
          <w:color w:val="000000"/>
          <w:sz w:val="24"/>
          <w:szCs w:val="24"/>
        </w:rPr>
        <w:t xml:space="preserve"> un </w:t>
      </w:r>
      <w:r w:rsidRPr="00517578">
        <w:rPr>
          <w:rFonts w:ascii="Century Gothic" w:hAnsi="Century Gothic"/>
          <w:i/>
          <w:sz w:val="24"/>
          <w:szCs w:val="24"/>
        </w:rPr>
        <w:t>Capítulo Octavo</w:t>
      </w:r>
      <w:r w:rsidRPr="00517578">
        <w:rPr>
          <w:rFonts w:ascii="Century Gothic" w:hAnsi="Century Gothic" w:cs="Arial"/>
          <w:i/>
          <w:color w:val="000000"/>
          <w:sz w:val="24"/>
          <w:szCs w:val="24"/>
        </w:rPr>
        <w:t xml:space="preserve"> </w:t>
      </w:r>
      <w:r w:rsidRPr="00517578">
        <w:rPr>
          <w:rFonts w:ascii="Century Gothic" w:hAnsi="Century Gothic"/>
          <w:i/>
          <w:sz w:val="24"/>
          <w:szCs w:val="24"/>
        </w:rPr>
        <w:t xml:space="preserve">denominado “De los Asuntos Generales”, el cual se conforma de tres artículos, con la finalidad de preceptuar la manera en que habrán de desahogarse este tipo de asuntos en las Sesiones. </w:t>
      </w:r>
    </w:p>
    <w:p w:rsidR="00517578" w:rsidRPr="00517578" w:rsidRDefault="00517578" w:rsidP="0002493C">
      <w:pPr>
        <w:spacing w:after="0" w:line="360" w:lineRule="auto"/>
        <w:ind w:left="709"/>
        <w:jc w:val="both"/>
        <w:rPr>
          <w:rFonts w:ascii="Century Gothic" w:hAnsi="Century Gothic"/>
          <w:i/>
          <w:sz w:val="24"/>
          <w:szCs w:val="24"/>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lastRenderedPageBreak/>
        <w:t>Por lo que respecta al Reglamento Interior y de Prácticas Parlamentarias del Poder Legislativo se propone, en primer término, el procedimiento para el desahogo de los dictámenes elaborados en sentido negativo por parte de las Comisiones o Comités, los que serán agrupados en conjunto en un punto del orden del día, para ser sometidos a votación del Pleno o de la Diputación Permanente, sin que medie debate o discusión de los mismos.</w:t>
      </w:r>
    </w:p>
    <w:p w:rsidR="00517578" w:rsidRPr="00517578" w:rsidRDefault="00517578" w:rsidP="0002493C">
      <w:pPr>
        <w:spacing w:after="0" w:line="360" w:lineRule="auto"/>
        <w:ind w:left="709"/>
        <w:jc w:val="both"/>
        <w:rPr>
          <w:rFonts w:ascii="Century Gothic" w:hAnsi="Century Gothic"/>
          <w:i/>
          <w:sz w:val="24"/>
          <w:szCs w:val="24"/>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t xml:space="preserve">En caso de que uno de los precursores solicite la exclusión de algún dictamen para su discusión, se llevará a cabo, primeramente, la votación de los dictámenes no excluidos; en seguida, se le concederá el uso de la voz, a quien solicitó la exclusión del dictamen, hasta por cinco minutos, para que presente en tribuna sus argumentos; posteriormente, se abrirá una o varias rondas de participación de tres a favor y tres en contra por hasta cinco minutos cada uno, y una vez que no existan rondas de participación se someterá a votación el citado dictamen. </w:t>
      </w:r>
    </w:p>
    <w:p w:rsidR="00517578" w:rsidRPr="00517578" w:rsidRDefault="00517578" w:rsidP="0002493C">
      <w:pPr>
        <w:spacing w:after="0" w:line="360" w:lineRule="auto"/>
        <w:ind w:left="709"/>
        <w:jc w:val="both"/>
        <w:rPr>
          <w:rFonts w:ascii="Century Gothic" w:hAnsi="Century Gothic"/>
          <w:i/>
          <w:sz w:val="24"/>
          <w:szCs w:val="24"/>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t xml:space="preserve">Por lo que respecta a los dictámenes elaborados en sentido positivo, se estos se discutirán tanto en lo general como en lo particular, donde se otorgará el uso de la palabra para su discusión, hasta por cinco minutos; de igual manera, se harán rondas de participación de tres integrantes a favor y tres en contra, quienes también podrán argumentar hasta por cinco minutos. </w:t>
      </w:r>
    </w:p>
    <w:p w:rsidR="00517578" w:rsidRPr="00517578" w:rsidRDefault="00517578" w:rsidP="0002493C">
      <w:pPr>
        <w:spacing w:after="0" w:line="360" w:lineRule="auto"/>
        <w:ind w:left="709"/>
        <w:jc w:val="both"/>
        <w:rPr>
          <w:rFonts w:ascii="Century Gothic" w:hAnsi="Century Gothic"/>
          <w:i/>
          <w:sz w:val="24"/>
          <w:szCs w:val="24"/>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t xml:space="preserve">Ahora bien, otro tema fundamental que se toca por esta reforma propuesta, es lo relativo a la evaluación del producto emanado del quehacer legislativo, </w:t>
      </w:r>
      <w:r w:rsidRPr="00517578">
        <w:rPr>
          <w:rFonts w:ascii="Century Gothic" w:hAnsi="Century Gothic"/>
          <w:i/>
          <w:sz w:val="24"/>
          <w:szCs w:val="24"/>
        </w:rPr>
        <w:lastRenderedPageBreak/>
        <w:t xml:space="preserve">conocida como evaluación expost. Hasta hace poco, el tema de la perfección y calidad de las leyes ha sido monopolizado por la técnica legislativa y detalles de forma, constitucionalidad, idoneidad, legalidad, originalidad de la misma; sin embargo, no existe, hoy por hoy, ningún aspecto objetivo que nos permita medir la eficiencia más que la norma una vez promulgada. </w:t>
      </w:r>
    </w:p>
    <w:p w:rsidR="00517578" w:rsidRPr="00517578" w:rsidRDefault="00517578" w:rsidP="0002493C">
      <w:pPr>
        <w:spacing w:after="0" w:line="360" w:lineRule="auto"/>
        <w:ind w:left="709"/>
        <w:jc w:val="both"/>
        <w:rPr>
          <w:rFonts w:ascii="Century Gothic" w:hAnsi="Century Gothic"/>
          <w:i/>
          <w:sz w:val="24"/>
          <w:szCs w:val="24"/>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t>Por lo menos a nivel federal, no tenemos en México un sistema coordinado y planificado de evaluación legislativa parlamentaria. Sí existen institutos de investigación jurídica como el Belisario Domínguez en el Senado o el Centro de Estudios e Investigaciones Parlamentarias en la Cámara de Diputados, pero no son propiamente un sistema de evaluación de las normas tras su promulgación.</w:t>
      </w:r>
    </w:p>
    <w:p w:rsidR="00517578" w:rsidRPr="00517578" w:rsidRDefault="00517578" w:rsidP="0002493C">
      <w:pPr>
        <w:spacing w:after="0" w:line="360" w:lineRule="auto"/>
        <w:ind w:left="709"/>
        <w:jc w:val="both"/>
        <w:rPr>
          <w:rFonts w:ascii="Century Gothic" w:hAnsi="Century Gothic"/>
          <w:i/>
          <w:sz w:val="24"/>
          <w:szCs w:val="24"/>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t>Ahora bien, aunque en el lenguaje común se utilice la expresión “evaluación legislativa”, no debemos confundirlo con la evaluación legislativa de la que aquí hablamos. Una cosa es la evaluación de la conducta de los legisladores y otra cosa es la evaluación del producto del proceso legislativo, la ley.</w:t>
      </w:r>
    </w:p>
    <w:p w:rsidR="00517578" w:rsidRPr="00517578" w:rsidRDefault="00517578" w:rsidP="0002493C">
      <w:pPr>
        <w:spacing w:after="0" w:line="360" w:lineRule="auto"/>
        <w:ind w:left="709"/>
        <w:jc w:val="both"/>
        <w:rPr>
          <w:rFonts w:ascii="Century Gothic" w:hAnsi="Century Gothic"/>
          <w:i/>
          <w:sz w:val="24"/>
          <w:szCs w:val="24"/>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t>Los errores de origen en una norma, no solo atienden a la técnica legislativa, una norma puede ser perfectamente elaborada y perfectamente innecesaria, por ende, podrá ser una norma vigente pero no positiva. Y es que el proceso legislativo ha sido sumamente perfeccionado en la elaboración de la norma, pero carece de cualquier tipo de control en su calidad tras ser promulgada.</w:t>
      </w:r>
    </w:p>
    <w:p w:rsidR="00517578" w:rsidRPr="00517578" w:rsidRDefault="00517578" w:rsidP="0002493C">
      <w:pPr>
        <w:spacing w:after="0" w:line="360" w:lineRule="auto"/>
        <w:ind w:left="709"/>
        <w:jc w:val="both"/>
        <w:rPr>
          <w:rFonts w:ascii="Century Gothic" w:hAnsi="Century Gothic"/>
          <w:i/>
          <w:sz w:val="24"/>
          <w:szCs w:val="24"/>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lastRenderedPageBreak/>
        <w:t>Es entonces cuando el tema que motiva esta Iniciativa surge de la inquietud de poder determinar si es posible alguna forma de control de calidad de las normas, y de existir, que tan factible es como un método de control que resulte ser efectivo desde el punto de vista constitucional. Como un contrapeso efectivo al poder legislativo y en lo particular a aquellos que lo conforma y participan en él.</w:t>
      </w:r>
    </w:p>
    <w:p w:rsidR="00517578" w:rsidRPr="00517578" w:rsidRDefault="00517578" w:rsidP="0002493C">
      <w:pPr>
        <w:spacing w:after="0" w:line="360" w:lineRule="auto"/>
        <w:ind w:left="709"/>
        <w:jc w:val="both"/>
        <w:rPr>
          <w:rFonts w:ascii="Century Gothic" w:hAnsi="Century Gothic"/>
          <w:i/>
          <w:sz w:val="24"/>
          <w:szCs w:val="24"/>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t>Mientras que la evaluación implica un juicio de valoración, el seguimiento de la norma implica la identificación de los resultados de la ley pero sin necesidad de un juicio valorativo.</w:t>
      </w:r>
    </w:p>
    <w:p w:rsidR="00517578" w:rsidRPr="00517578" w:rsidRDefault="00517578" w:rsidP="0002493C">
      <w:pPr>
        <w:spacing w:after="0" w:line="360" w:lineRule="auto"/>
        <w:ind w:left="709"/>
        <w:jc w:val="both"/>
        <w:rPr>
          <w:rFonts w:ascii="Century Gothic" w:hAnsi="Century Gothic"/>
          <w:i/>
          <w:sz w:val="24"/>
          <w:szCs w:val="24"/>
        </w:rPr>
      </w:pPr>
    </w:p>
    <w:p w:rsid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t>Para Sainz Moreno</w:t>
      </w:r>
      <w:r w:rsidRPr="00517578">
        <w:rPr>
          <w:rFonts w:ascii="Century Gothic" w:hAnsi="Century Gothic"/>
          <w:i/>
          <w:sz w:val="24"/>
          <w:szCs w:val="24"/>
          <w:vertAlign w:val="superscript"/>
        </w:rPr>
        <w:footnoteReference w:id="1"/>
      </w:r>
      <w:r w:rsidRPr="00517578">
        <w:rPr>
          <w:rFonts w:ascii="Century Gothic" w:hAnsi="Century Gothic"/>
          <w:i/>
          <w:sz w:val="24"/>
          <w:szCs w:val="24"/>
        </w:rPr>
        <w:t xml:space="preserve">, el seguimiento de la norma implica: </w:t>
      </w:r>
    </w:p>
    <w:p w:rsidR="004D40A8" w:rsidRPr="00517578" w:rsidRDefault="004D40A8" w:rsidP="0002493C">
      <w:pPr>
        <w:spacing w:after="0" w:line="360" w:lineRule="auto"/>
        <w:ind w:left="709"/>
        <w:jc w:val="both"/>
        <w:rPr>
          <w:rFonts w:ascii="Century Gothic" w:hAnsi="Century Gothic"/>
          <w:i/>
          <w:sz w:val="24"/>
          <w:szCs w:val="24"/>
        </w:rPr>
      </w:pPr>
    </w:p>
    <w:p w:rsidR="00517578" w:rsidRPr="00517578" w:rsidRDefault="00517578" w:rsidP="0002493C">
      <w:pPr>
        <w:numPr>
          <w:ilvl w:val="0"/>
          <w:numId w:val="5"/>
        </w:numPr>
        <w:spacing w:after="0" w:line="360" w:lineRule="auto"/>
        <w:ind w:left="709" w:firstLine="0"/>
        <w:jc w:val="both"/>
        <w:rPr>
          <w:rFonts w:ascii="Century Gothic" w:hAnsi="Century Gothic"/>
          <w:i/>
          <w:sz w:val="24"/>
          <w:szCs w:val="24"/>
        </w:rPr>
      </w:pPr>
      <w:r w:rsidRPr="00517578">
        <w:rPr>
          <w:rFonts w:ascii="Century Gothic" w:hAnsi="Century Gothic"/>
          <w:i/>
          <w:sz w:val="24"/>
          <w:szCs w:val="24"/>
        </w:rPr>
        <w:t>Seguimiento del desarrollo reglamentario;</w:t>
      </w:r>
    </w:p>
    <w:p w:rsidR="00517578" w:rsidRPr="00517578" w:rsidRDefault="00517578" w:rsidP="0002493C">
      <w:pPr>
        <w:numPr>
          <w:ilvl w:val="0"/>
          <w:numId w:val="5"/>
        </w:numPr>
        <w:spacing w:after="0" w:line="360" w:lineRule="auto"/>
        <w:ind w:left="709" w:firstLine="0"/>
        <w:jc w:val="both"/>
        <w:rPr>
          <w:rFonts w:ascii="Century Gothic" w:hAnsi="Century Gothic"/>
          <w:i/>
          <w:sz w:val="24"/>
          <w:szCs w:val="24"/>
        </w:rPr>
      </w:pPr>
      <w:r w:rsidRPr="00517578">
        <w:rPr>
          <w:rFonts w:ascii="Century Gothic" w:hAnsi="Century Gothic"/>
          <w:i/>
          <w:sz w:val="24"/>
          <w:szCs w:val="24"/>
        </w:rPr>
        <w:t xml:space="preserve">Seguimiento de la implantación real de la norma; </w:t>
      </w:r>
    </w:p>
    <w:p w:rsidR="00517578" w:rsidRPr="00517578" w:rsidRDefault="00517578" w:rsidP="0002493C">
      <w:pPr>
        <w:numPr>
          <w:ilvl w:val="0"/>
          <w:numId w:val="5"/>
        </w:numPr>
        <w:spacing w:after="0" w:line="360" w:lineRule="auto"/>
        <w:ind w:left="709" w:firstLine="0"/>
        <w:jc w:val="both"/>
        <w:rPr>
          <w:rFonts w:ascii="Century Gothic" w:hAnsi="Century Gothic"/>
          <w:i/>
          <w:sz w:val="24"/>
          <w:szCs w:val="24"/>
        </w:rPr>
      </w:pPr>
      <w:r w:rsidRPr="00517578">
        <w:rPr>
          <w:rFonts w:ascii="Century Gothic" w:hAnsi="Century Gothic"/>
          <w:i/>
          <w:sz w:val="24"/>
          <w:szCs w:val="24"/>
        </w:rPr>
        <w:t xml:space="preserve">Seguimiento de la impugnación de las normas; </w:t>
      </w:r>
    </w:p>
    <w:p w:rsidR="00517578" w:rsidRPr="00517578" w:rsidRDefault="00517578" w:rsidP="0002493C">
      <w:pPr>
        <w:numPr>
          <w:ilvl w:val="0"/>
          <w:numId w:val="5"/>
        </w:numPr>
        <w:spacing w:after="0" w:line="360" w:lineRule="auto"/>
        <w:ind w:left="709" w:firstLine="0"/>
        <w:jc w:val="both"/>
        <w:rPr>
          <w:rFonts w:ascii="Century Gothic" w:hAnsi="Century Gothic"/>
          <w:i/>
          <w:sz w:val="24"/>
          <w:szCs w:val="24"/>
        </w:rPr>
      </w:pPr>
      <w:r w:rsidRPr="00517578">
        <w:rPr>
          <w:rFonts w:ascii="Century Gothic" w:hAnsi="Century Gothic"/>
          <w:i/>
          <w:sz w:val="24"/>
          <w:szCs w:val="24"/>
        </w:rPr>
        <w:t xml:space="preserve">El seguimiento de la jurisprudencia que aplica las normas; </w:t>
      </w:r>
    </w:p>
    <w:p w:rsidR="00517578" w:rsidRPr="00517578" w:rsidRDefault="00517578" w:rsidP="0002493C">
      <w:pPr>
        <w:numPr>
          <w:ilvl w:val="0"/>
          <w:numId w:val="5"/>
        </w:numPr>
        <w:spacing w:after="0" w:line="360" w:lineRule="auto"/>
        <w:ind w:left="709" w:firstLine="0"/>
        <w:jc w:val="both"/>
        <w:rPr>
          <w:rFonts w:ascii="Century Gothic" w:hAnsi="Century Gothic"/>
          <w:i/>
          <w:sz w:val="24"/>
          <w:szCs w:val="24"/>
        </w:rPr>
      </w:pPr>
      <w:r w:rsidRPr="00517578">
        <w:rPr>
          <w:rFonts w:ascii="Century Gothic" w:hAnsi="Century Gothic"/>
          <w:i/>
          <w:sz w:val="24"/>
          <w:szCs w:val="24"/>
        </w:rPr>
        <w:t>El seguimiento de otros órganos de control; y</w:t>
      </w:r>
    </w:p>
    <w:p w:rsidR="00517578" w:rsidRPr="00517578" w:rsidRDefault="00517578" w:rsidP="0002493C">
      <w:pPr>
        <w:numPr>
          <w:ilvl w:val="0"/>
          <w:numId w:val="5"/>
        </w:numPr>
        <w:spacing w:after="0" w:line="360" w:lineRule="auto"/>
        <w:ind w:left="709" w:firstLine="0"/>
        <w:jc w:val="both"/>
        <w:rPr>
          <w:rFonts w:ascii="Century Gothic" w:hAnsi="Century Gothic"/>
          <w:i/>
          <w:sz w:val="24"/>
          <w:szCs w:val="24"/>
        </w:rPr>
      </w:pPr>
      <w:r w:rsidRPr="00517578">
        <w:rPr>
          <w:rFonts w:ascii="Century Gothic" w:hAnsi="Century Gothic"/>
          <w:i/>
          <w:sz w:val="24"/>
          <w:szCs w:val="24"/>
        </w:rPr>
        <w:t>El seguimiento de la doctrina y la opinión pública.</w:t>
      </w:r>
    </w:p>
    <w:p w:rsidR="00517578" w:rsidRPr="00517578" w:rsidRDefault="00517578" w:rsidP="0002493C">
      <w:pPr>
        <w:spacing w:after="0" w:line="360" w:lineRule="auto"/>
        <w:ind w:left="709"/>
        <w:jc w:val="both"/>
        <w:rPr>
          <w:rFonts w:ascii="Century Gothic" w:hAnsi="Century Gothic"/>
          <w:i/>
          <w:sz w:val="24"/>
          <w:szCs w:val="24"/>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t xml:space="preserve">La relevancia de la evaluación ex post depende de cuál de las herramientas proporciona información acerca de la calidad de la regulación y la capacidad </w:t>
      </w:r>
      <w:r w:rsidRPr="00517578">
        <w:rPr>
          <w:rFonts w:ascii="Century Gothic" w:hAnsi="Century Gothic"/>
          <w:i/>
          <w:sz w:val="24"/>
          <w:szCs w:val="24"/>
        </w:rPr>
        <w:lastRenderedPageBreak/>
        <w:t>de alcanzar los objetivos y metas para las que fue diseñada. Por tanto, una política regulatoria ex post apoya que la regulación evolucione junto con los retos que conllevan la tecnología y la sociedad como un todo.</w:t>
      </w:r>
    </w:p>
    <w:p w:rsidR="00517578" w:rsidRPr="00517578" w:rsidRDefault="00517578" w:rsidP="0002493C">
      <w:pPr>
        <w:spacing w:after="0" w:line="360" w:lineRule="auto"/>
        <w:ind w:left="709"/>
        <w:jc w:val="both"/>
        <w:rPr>
          <w:rFonts w:ascii="Century Gothic" w:hAnsi="Century Gothic"/>
          <w:i/>
          <w:sz w:val="24"/>
          <w:szCs w:val="24"/>
        </w:rPr>
      </w:pPr>
    </w:p>
    <w:p w:rsidR="00517578" w:rsidRPr="00517578" w:rsidRDefault="00517578" w:rsidP="0002493C">
      <w:pPr>
        <w:spacing w:after="0" w:line="360" w:lineRule="auto"/>
        <w:ind w:left="709"/>
        <w:jc w:val="both"/>
        <w:rPr>
          <w:rFonts w:ascii="Century Gothic" w:hAnsi="Century Gothic"/>
          <w:i/>
          <w:sz w:val="24"/>
          <w:szCs w:val="24"/>
        </w:rPr>
      </w:pPr>
      <w:r w:rsidRPr="00517578">
        <w:rPr>
          <w:rFonts w:ascii="Century Gothic" w:hAnsi="Century Gothic"/>
          <w:i/>
          <w:sz w:val="24"/>
          <w:szCs w:val="24"/>
        </w:rPr>
        <w:t>Sin lugar a dudas los sujetos encargados de realizar la evaluación representan una cuestión tan trascendental como el momento cronológico en que se evalúa. Con este parámetro en mente, es posible esbozar una clasificación de sujetos:</w:t>
      </w:r>
    </w:p>
    <w:p w:rsidR="00517578" w:rsidRPr="00517578" w:rsidRDefault="00517578" w:rsidP="0002493C">
      <w:pPr>
        <w:spacing w:after="0" w:line="360" w:lineRule="auto"/>
        <w:ind w:left="709"/>
        <w:jc w:val="both"/>
        <w:rPr>
          <w:rFonts w:ascii="Century Gothic" w:hAnsi="Century Gothic"/>
          <w:i/>
          <w:sz w:val="24"/>
          <w:szCs w:val="24"/>
        </w:rPr>
      </w:pPr>
    </w:p>
    <w:p w:rsidR="00517578" w:rsidRPr="00517578" w:rsidRDefault="00517578" w:rsidP="0002493C">
      <w:pPr>
        <w:numPr>
          <w:ilvl w:val="0"/>
          <w:numId w:val="6"/>
        </w:numPr>
        <w:spacing w:after="0" w:line="360" w:lineRule="auto"/>
        <w:ind w:left="709" w:firstLine="0"/>
        <w:jc w:val="both"/>
        <w:rPr>
          <w:rFonts w:ascii="Century Gothic" w:hAnsi="Century Gothic"/>
          <w:i/>
          <w:sz w:val="24"/>
          <w:szCs w:val="24"/>
        </w:rPr>
      </w:pPr>
      <w:r w:rsidRPr="00517578">
        <w:rPr>
          <w:rFonts w:ascii="Century Gothic" w:hAnsi="Century Gothic"/>
          <w:i/>
          <w:sz w:val="24"/>
          <w:szCs w:val="24"/>
        </w:rPr>
        <w:t>Evaluadores institucionales;</w:t>
      </w:r>
    </w:p>
    <w:p w:rsidR="00517578" w:rsidRPr="00517578" w:rsidRDefault="00517578" w:rsidP="0002493C">
      <w:pPr>
        <w:numPr>
          <w:ilvl w:val="0"/>
          <w:numId w:val="6"/>
        </w:numPr>
        <w:spacing w:after="0" w:line="360" w:lineRule="auto"/>
        <w:ind w:left="709" w:firstLine="0"/>
        <w:jc w:val="both"/>
        <w:rPr>
          <w:rFonts w:ascii="Century Gothic" w:hAnsi="Century Gothic"/>
          <w:i/>
          <w:sz w:val="24"/>
          <w:szCs w:val="24"/>
        </w:rPr>
      </w:pPr>
      <w:r w:rsidRPr="00517578">
        <w:rPr>
          <w:rFonts w:ascii="Century Gothic" w:hAnsi="Century Gothic"/>
          <w:i/>
          <w:sz w:val="24"/>
          <w:szCs w:val="24"/>
        </w:rPr>
        <w:t>Evaluadores externos —subdividido, a su vez, en especializados y no especializados o ciudadanos—, y</w:t>
      </w:r>
    </w:p>
    <w:p w:rsidR="00517578" w:rsidRPr="00517578" w:rsidRDefault="00517578" w:rsidP="0002493C">
      <w:pPr>
        <w:numPr>
          <w:ilvl w:val="0"/>
          <w:numId w:val="6"/>
        </w:numPr>
        <w:spacing w:after="0" w:line="360" w:lineRule="auto"/>
        <w:ind w:left="709" w:firstLine="0"/>
        <w:jc w:val="both"/>
        <w:rPr>
          <w:rFonts w:ascii="Century Gothic" w:hAnsi="Century Gothic"/>
          <w:i/>
          <w:sz w:val="24"/>
          <w:szCs w:val="24"/>
        </w:rPr>
      </w:pPr>
      <w:r w:rsidRPr="00517578">
        <w:rPr>
          <w:rFonts w:ascii="Century Gothic" w:hAnsi="Century Gothic"/>
          <w:i/>
          <w:sz w:val="24"/>
          <w:szCs w:val="24"/>
        </w:rPr>
        <w:t>Sistemas mixtos.</w:t>
      </w:r>
    </w:p>
    <w:p w:rsidR="00517578" w:rsidRPr="00517578" w:rsidRDefault="00517578" w:rsidP="0002493C">
      <w:pPr>
        <w:spacing w:after="0" w:line="360" w:lineRule="auto"/>
        <w:ind w:left="709"/>
        <w:jc w:val="both"/>
        <w:rPr>
          <w:rFonts w:ascii="Century Gothic" w:hAnsi="Century Gothic"/>
          <w:i/>
          <w:sz w:val="24"/>
          <w:szCs w:val="24"/>
        </w:rPr>
      </w:pPr>
    </w:p>
    <w:p w:rsidR="00325243" w:rsidRPr="00517578" w:rsidRDefault="00517578" w:rsidP="0002493C">
      <w:pPr>
        <w:spacing w:after="0" w:line="360" w:lineRule="auto"/>
        <w:ind w:left="709"/>
        <w:jc w:val="both"/>
        <w:rPr>
          <w:rFonts w:ascii="Century Gothic" w:eastAsia="Arial" w:hAnsi="Century Gothic" w:cs="Arial"/>
          <w:i/>
          <w:color w:val="000000"/>
          <w:sz w:val="24"/>
          <w:szCs w:val="24"/>
          <w:lang w:eastAsia="es-MX"/>
        </w:rPr>
      </w:pPr>
      <w:r w:rsidRPr="00517578">
        <w:rPr>
          <w:rFonts w:ascii="Century Gothic" w:hAnsi="Century Gothic"/>
          <w:i/>
          <w:sz w:val="24"/>
          <w:szCs w:val="24"/>
        </w:rPr>
        <w:t>La combinación de los mecanismos anteriormente mencionados genera sistemas mixtos de evaluación legislativa, es decir, una combinación de evaluación institucional con evaluación externa. A pesar de su atipicidad, tal evaluación puede tener un encaje más o menos natural cuando, para ciertas circunstancias, se contrata a evaluadores externos que complementan la evaluación natural institucional.  Y es precisamente en este aspecto donde consideramos la utilidad propia de este sistema para nuestro proceso de análisis en el Poder Legislativo del Estado.”</w:t>
      </w:r>
    </w:p>
    <w:p w:rsidR="00325243" w:rsidRPr="00325243" w:rsidRDefault="00325243" w:rsidP="0002493C">
      <w:pPr>
        <w:spacing w:after="0" w:line="360" w:lineRule="auto"/>
        <w:jc w:val="both"/>
        <w:rPr>
          <w:rFonts w:ascii="Century Gothic" w:eastAsia="Arial" w:hAnsi="Century Gothic" w:cs="Arial"/>
          <w:color w:val="000000"/>
          <w:sz w:val="24"/>
          <w:szCs w:val="24"/>
          <w:lang w:eastAsia="es-MX"/>
        </w:rPr>
      </w:pPr>
    </w:p>
    <w:p w:rsidR="001C2DC6" w:rsidRPr="001C2DC6" w:rsidRDefault="00C9455C" w:rsidP="0002493C">
      <w:pPr>
        <w:spacing w:after="0" w:line="360" w:lineRule="auto"/>
        <w:jc w:val="both"/>
        <w:rPr>
          <w:rFonts w:ascii="Century Gothic" w:eastAsia="Arial" w:hAnsi="Century Gothic" w:cs="Arial"/>
          <w:color w:val="000000"/>
          <w:sz w:val="24"/>
          <w:szCs w:val="24"/>
          <w:lang w:eastAsia="es-MX"/>
        </w:rPr>
      </w:pPr>
      <w:r w:rsidRPr="005704D1">
        <w:rPr>
          <w:rFonts w:ascii="Century Gothic" w:eastAsia="Calibri" w:hAnsi="Century Gothic" w:cs="Arial"/>
          <w:b/>
          <w:sz w:val="24"/>
          <w:szCs w:val="24"/>
        </w:rPr>
        <w:lastRenderedPageBreak/>
        <w:t>V</w:t>
      </w:r>
      <w:r w:rsidR="00A5521C">
        <w:rPr>
          <w:rFonts w:ascii="Century Gothic" w:eastAsia="Calibri" w:hAnsi="Century Gothic" w:cs="Arial"/>
          <w:b/>
          <w:sz w:val="24"/>
          <w:szCs w:val="24"/>
        </w:rPr>
        <w:t>I</w:t>
      </w:r>
      <w:r w:rsidRPr="005704D1">
        <w:rPr>
          <w:rFonts w:ascii="Century Gothic" w:eastAsia="Calibri" w:hAnsi="Century Gothic" w:cs="Arial"/>
          <w:b/>
          <w:sz w:val="24"/>
          <w:szCs w:val="24"/>
        </w:rPr>
        <w:t>.-</w:t>
      </w:r>
      <w:r w:rsidR="001C2DC6">
        <w:rPr>
          <w:rFonts w:ascii="Century Gothic" w:eastAsia="Calibri" w:hAnsi="Century Gothic" w:cs="Arial"/>
          <w:b/>
          <w:sz w:val="24"/>
          <w:szCs w:val="24"/>
        </w:rPr>
        <w:t xml:space="preserve"> </w:t>
      </w:r>
      <w:r w:rsidR="001C2DC6">
        <w:rPr>
          <w:rFonts w:ascii="Century Gothic" w:eastAsia="Arial" w:hAnsi="Century Gothic" w:cs="Arial"/>
          <w:color w:val="000000"/>
          <w:sz w:val="24"/>
          <w:szCs w:val="24"/>
          <w:lang w:eastAsia="es-MX"/>
        </w:rPr>
        <w:t>La inic</w:t>
      </w:r>
      <w:r w:rsidR="001556E0">
        <w:rPr>
          <w:rFonts w:ascii="Century Gothic" w:eastAsia="Arial" w:hAnsi="Century Gothic" w:cs="Arial"/>
          <w:color w:val="000000"/>
          <w:sz w:val="24"/>
          <w:szCs w:val="24"/>
          <w:lang w:eastAsia="es-MX"/>
        </w:rPr>
        <w:t>iativa enunciada con el inciso e</w:t>
      </w:r>
      <w:r w:rsidR="001C2DC6">
        <w:rPr>
          <w:rFonts w:ascii="Century Gothic" w:eastAsia="Arial" w:hAnsi="Century Gothic" w:cs="Arial"/>
          <w:color w:val="000000"/>
          <w:sz w:val="24"/>
          <w:szCs w:val="24"/>
          <w:lang w:eastAsia="es-MX"/>
        </w:rPr>
        <w:t>)</w:t>
      </w:r>
      <w:r w:rsidR="00193332">
        <w:rPr>
          <w:rFonts w:ascii="Century Gothic" w:eastAsia="Arial" w:hAnsi="Century Gothic" w:cs="Arial"/>
          <w:color w:val="000000"/>
          <w:sz w:val="24"/>
          <w:szCs w:val="24"/>
          <w:lang w:eastAsia="es-MX"/>
        </w:rPr>
        <w:t xml:space="preserve"> del antecedente I</w:t>
      </w:r>
      <w:r w:rsidR="001C2DC6">
        <w:rPr>
          <w:rFonts w:ascii="Century Gothic" w:eastAsia="Arial" w:hAnsi="Century Gothic" w:cs="Arial"/>
          <w:color w:val="000000"/>
          <w:sz w:val="24"/>
          <w:szCs w:val="24"/>
          <w:lang w:eastAsia="es-MX"/>
        </w:rPr>
        <w:t>, se sustenta en los siguientes argum</w:t>
      </w:r>
      <w:r w:rsidR="001C2DC6" w:rsidRPr="001C2DC6">
        <w:rPr>
          <w:rFonts w:ascii="Century Gothic" w:eastAsia="Arial" w:hAnsi="Century Gothic" w:cs="Arial"/>
          <w:color w:val="000000"/>
          <w:sz w:val="24"/>
          <w:szCs w:val="24"/>
          <w:lang w:eastAsia="es-MX"/>
        </w:rPr>
        <w:t>entos:</w:t>
      </w:r>
    </w:p>
    <w:p w:rsidR="001C2DC6" w:rsidRPr="001C2DC6" w:rsidRDefault="001C2DC6" w:rsidP="0002493C">
      <w:pPr>
        <w:spacing w:after="0" w:line="360" w:lineRule="auto"/>
        <w:jc w:val="both"/>
        <w:rPr>
          <w:rFonts w:ascii="Century Gothic" w:eastAsia="Arial" w:hAnsi="Century Gothic" w:cs="Arial"/>
          <w:color w:val="000000"/>
          <w:sz w:val="24"/>
          <w:szCs w:val="24"/>
          <w:lang w:eastAsia="es-MX"/>
        </w:rPr>
      </w:pPr>
    </w:p>
    <w:p w:rsidR="001C2DC6" w:rsidRPr="001C2DC6" w:rsidRDefault="001C2DC6" w:rsidP="0002493C">
      <w:pPr>
        <w:spacing w:after="0" w:line="360" w:lineRule="auto"/>
        <w:ind w:left="709"/>
        <w:jc w:val="both"/>
        <w:rPr>
          <w:rFonts w:ascii="Century Gothic" w:hAnsi="Century Gothic"/>
          <w:i/>
          <w:sz w:val="24"/>
          <w:szCs w:val="24"/>
        </w:rPr>
      </w:pPr>
      <w:r w:rsidRPr="001C2DC6">
        <w:rPr>
          <w:rFonts w:ascii="Century Gothic" w:eastAsia="Arial" w:hAnsi="Century Gothic" w:cs="Arial"/>
          <w:i/>
          <w:color w:val="000000"/>
          <w:sz w:val="24"/>
          <w:szCs w:val="24"/>
          <w:lang w:eastAsia="es-MX"/>
        </w:rPr>
        <w:t>“</w:t>
      </w:r>
      <w:r w:rsidRPr="001C2DC6">
        <w:rPr>
          <w:rFonts w:ascii="Century Gothic" w:hAnsi="Century Gothic"/>
          <w:i/>
          <w:sz w:val="24"/>
          <w:szCs w:val="24"/>
        </w:rPr>
        <w:t xml:space="preserve">La realidad social es impredecible y constantemente cambiante. Si bien un día podemos estar viviendo una realidad específica, eso no significa que al día siguiente nos toque presenciar lo mismo. Debido a lo anterior, los filósofos y estudiosos del Derecho, han determinado que la ley debe adecuarse regularmente a lo que se vive día con día. </w:t>
      </w:r>
    </w:p>
    <w:p w:rsidR="001C2DC6" w:rsidRPr="001C2DC6" w:rsidRDefault="001C2DC6" w:rsidP="0002493C">
      <w:pPr>
        <w:spacing w:after="0" w:line="360" w:lineRule="auto"/>
        <w:ind w:left="709"/>
        <w:jc w:val="both"/>
        <w:rPr>
          <w:rFonts w:ascii="Century Gothic" w:hAnsi="Century Gothic"/>
          <w:i/>
          <w:sz w:val="24"/>
          <w:szCs w:val="24"/>
        </w:rPr>
      </w:pPr>
    </w:p>
    <w:p w:rsidR="001C2DC6" w:rsidRPr="001C2DC6" w:rsidRDefault="001C2DC6" w:rsidP="0002493C">
      <w:pPr>
        <w:spacing w:after="0" w:line="360" w:lineRule="auto"/>
        <w:ind w:left="709"/>
        <w:jc w:val="both"/>
        <w:rPr>
          <w:rFonts w:ascii="Century Gothic" w:hAnsi="Century Gothic"/>
          <w:i/>
          <w:sz w:val="24"/>
          <w:szCs w:val="24"/>
        </w:rPr>
      </w:pPr>
      <w:r w:rsidRPr="001C2DC6">
        <w:rPr>
          <w:rFonts w:ascii="Century Gothic" w:hAnsi="Century Gothic"/>
          <w:i/>
          <w:sz w:val="24"/>
          <w:szCs w:val="24"/>
        </w:rPr>
        <w:t xml:space="preserve">El Derecho no es un conocimiento inútil porque permite perfeccionar su objeto de estudio y aplicación, de hecho, éste cumple en la sociedad múltiples funciones como lo es el estructurar la convivencia social, premiar o castigar conductas así como promover el cambio social. </w:t>
      </w:r>
    </w:p>
    <w:p w:rsidR="001C2DC6" w:rsidRPr="001C2DC6" w:rsidRDefault="001C2DC6" w:rsidP="0002493C">
      <w:pPr>
        <w:spacing w:after="0" w:line="360" w:lineRule="auto"/>
        <w:ind w:left="709"/>
        <w:jc w:val="both"/>
        <w:rPr>
          <w:rFonts w:ascii="Century Gothic" w:hAnsi="Century Gothic"/>
          <w:i/>
          <w:sz w:val="24"/>
          <w:szCs w:val="24"/>
        </w:rPr>
      </w:pPr>
    </w:p>
    <w:p w:rsidR="001C2DC6" w:rsidRPr="001C2DC6" w:rsidRDefault="001C2DC6" w:rsidP="0002493C">
      <w:pPr>
        <w:spacing w:after="0" w:line="360" w:lineRule="auto"/>
        <w:ind w:left="709"/>
        <w:jc w:val="both"/>
        <w:rPr>
          <w:rFonts w:ascii="Century Gothic" w:hAnsi="Century Gothic"/>
          <w:i/>
          <w:sz w:val="24"/>
          <w:szCs w:val="24"/>
        </w:rPr>
      </w:pPr>
      <w:r w:rsidRPr="001C2DC6">
        <w:rPr>
          <w:rFonts w:ascii="Century Gothic" w:hAnsi="Century Gothic"/>
          <w:i/>
          <w:sz w:val="24"/>
          <w:szCs w:val="24"/>
        </w:rPr>
        <w:t xml:space="preserve">Como sociedad debemos entender la ley como un ente cambiante, adaptable y congruente a la realidad social y sus diferentes necesidades, desde la constitución de 1917 promulgada por el presidente en turno Venustiano Carranza, la cual ha sido modificada 707 veces desde su creación, con el fin de garantizar a las y los mexicanos un estado de derecho en donde se protejan sus intereses y derechos. </w:t>
      </w:r>
    </w:p>
    <w:p w:rsidR="001C2DC6" w:rsidRPr="001C2DC6" w:rsidRDefault="001C2DC6" w:rsidP="0002493C">
      <w:pPr>
        <w:spacing w:after="0" w:line="360" w:lineRule="auto"/>
        <w:ind w:left="709"/>
        <w:rPr>
          <w:rFonts w:ascii="Century Gothic" w:hAnsi="Century Gothic"/>
          <w:i/>
          <w:sz w:val="24"/>
          <w:szCs w:val="24"/>
        </w:rPr>
      </w:pPr>
    </w:p>
    <w:p w:rsidR="001C2DC6" w:rsidRPr="001C2DC6" w:rsidRDefault="001C2DC6" w:rsidP="0002493C">
      <w:pPr>
        <w:spacing w:after="0" w:line="360" w:lineRule="auto"/>
        <w:ind w:left="709"/>
        <w:jc w:val="both"/>
        <w:rPr>
          <w:rFonts w:ascii="Century Gothic" w:hAnsi="Century Gothic"/>
          <w:i/>
          <w:sz w:val="24"/>
          <w:szCs w:val="24"/>
        </w:rPr>
      </w:pPr>
      <w:r w:rsidRPr="001C2DC6">
        <w:rPr>
          <w:rFonts w:ascii="Century Gothic" w:hAnsi="Century Gothic"/>
          <w:i/>
          <w:sz w:val="24"/>
          <w:szCs w:val="24"/>
        </w:rPr>
        <w:t xml:space="preserve">Parte esencial de nuestro trabajo como legisladores, es el asegurarnos que nuestra Iniciativas no se queden en una simple hoja de papel con observaciones; al contrario, tenemos que encontrar la manera para que lo que </w:t>
      </w:r>
      <w:r w:rsidRPr="001C2DC6">
        <w:rPr>
          <w:rFonts w:ascii="Century Gothic" w:hAnsi="Century Gothic"/>
          <w:i/>
          <w:sz w:val="24"/>
          <w:szCs w:val="24"/>
        </w:rPr>
        <w:lastRenderedPageBreak/>
        <w:t xml:space="preserve">se solicita, trascienda a un nivel tangible y que los resultados sean completamente visibles en pro de las y los chihuahuenses. </w:t>
      </w:r>
    </w:p>
    <w:p w:rsidR="001C2DC6" w:rsidRPr="001C2DC6" w:rsidRDefault="001C2DC6" w:rsidP="0002493C">
      <w:pPr>
        <w:spacing w:after="0" w:line="360" w:lineRule="auto"/>
        <w:ind w:left="709"/>
        <w:jc w:val="both"/>
        <w:rPr>
          <w:rFonts w:ascii="Century Gothic" w:hAnsi="Century Gothic"/>
          <w:i/>
          <w:sz w:val="24"/>
          <w:szCs w:val="24"/>
        </w:rPr>
      </w:pPr>
    </w:p>
    <w:p w:rsidR="001C2DC6" w:rsidRPr="001C2DC6" w:rsidRDefault="001C2DC6" w:rsidP="0002493C">
      <w:pPr>
        <w:spacing w:after="0" w:line="360" w:lineRule="auto"/>
        <w:ind w:left="709"/>
        <w:jc w:val="both"/>
        <w:rPr>
          <w:rFonts w:ascii="Century Gothic" w:hAnsi="Century Gothic"/>
          <w:i/>
          <w:sz w:val="24"/>
          <w:szCs w:val="24"/>
        </w:rPr>
      </w:pPr>
      <w:r w:rsidRPr="001C2DC6">
        <w:rPr>
          <w:rFonts w:ascii="Century Gothic" w:hAnsi="Century Gothic"/>
          <w:i/>
          <w:sz w:val="24"/>
          <w:szCs w:val="24"/>
        </w:rPr>
        <w:t xml:space="preserve">Uno de los más grandes problemas del sistema mexicano en el área pública, administración pública o también muy conocido por “burocracia”, es el incumplimiento con los plazos y términos que hay que cumplir para los diferentes trámites o procedimientos que se establecen en muchas ocasiones en sus respectivos reglamentos. Si éste es uno de los mayores problemas, ahora imaginemos cuando ni siquiera existe una regulación expresa. </w:t>
      </w:r>
    </w:p>
    <w:p w:rsidR="001C2DC6" w:rsidRPr="001C2DC6" w:rsidRDefault="001C2DC6" w:rsidP="0002493C">
      <w:pPr>
        <w:spacing w:after="0" w:line="360" w:lineRule="auto"/>
        <w:ind w:left="709"/>
        <w:jc w:val="both"/>
        <w:rPr>
          <w:rFonts w:ascii="Century Gothic" w:hAnsi="Century Gothic"/>
          <w:i/>
          <w:sz w:val="24"/>
          <w:szCs w:val="24"/>
        </w:rPr>
      </w:pPr>
    </w:p>
    <w:p w:rsidR="001C2DC6" w:rsidRPr="001C2DC6" w:rsidRDefault="001C2DC6" w:rsidP="0002493C">
      <w:pPr>
        <w:spacing w:after="0" w:line="360" w:lineRule="auto"/>
        <w:ind w:left="709"/>
        <w:jc w:val="both"/>
        <w:rPr>
          <w:rFonts w:ascii="Century Gothic" w:hAnsi="Century Gothic"/>
          <w:i/>
          <w:sz w:val="24"/>
          <w:szCs w:val="24"/>
        </w:rPr>
      </w:pPr>
      <w:r w:rsidRPr="001C2DC6">
        <w:rPr>
          <w:rFonts w:ascii="Century Gothic" w:hAnsi="Century Gothic"/>
          <w:i/>
          <w:sz w:val="24"/>
          <w:szCs w:val="24"/>
        </w:rPr>
        <w:t>Es por ello, que me gustaría resaltar un tema esencial el cuál se ha presentado con mucha regularidad últimamente. El artículo 64  fracción XLVII de la Constitución Política del estado de Chihuahua, faculta al Congreso del Estado para que mediante sus Diputadas y Diputados, se pueda citar a comparecer a los titulares de las Secretarías de Estado, a los directores de las entidades paraestatales y a quien ostente la representación de los Órganos Constitucionales Autónomos, en caso de requerir su presencia para tratar asuntos de relevancia y trascendencia.</w:t>
      </w:r>
    </w:p>
    <w:p w:rsidR="001C2DC6" w:rsidRPr="001C2DC6" w:rsidRDefault="001C2DC6" w:rsidP="0002493C">
      <w:pPr>
        <w:spacing w:after="0" w:line="360" w:lineRule="auto"/>
        <w:ind w:left="709"/>
        <w:jc w:val="both"/>
        <w:rPr>
          <w:rFonts w:ascii="Century Gothic" w:hAnsi="Century Gothic"/>
          <w:i/>
          <w:sz w:val="24"/>
          <w:szCs w:val="24"/>
        </w:rPr>
      </w:pPr>
    </w:p>
    <w:p w:rsidR="001C2DC6" w:rsidRPr="001C2DC6" w:rsidRDefault="001C2DC6" w:rsidP="0002493C">
      <w:pPr>
        <w:spacing w:after="0" w:line="360" w:lineRule="auto"/>
        <w:ind w:left="709"/>
        <w:jc w:val="both"/>
        <w:rPr>
          <w:rFonts w:ascii="Century Gothic" w:hAnsi="Century Gothic"/>
          <w:i/>
          <w:sz w:val="24"/>
          <w:szCs w:val="24"/>
        </w:rPr>
      </w:pPr>
      <w:r w:rsidRPr="001C2DC6">
        <w:rPr>
          <w:rFonts w:ascii="Century Gothic" w:hAnsi="Century Gothic"/>
          <w:i/>
          <w:sz w:val="24"/>
          <w:szCs w:val="24"/>
        </w:rPr>
        <w:t>Hace ya varios meses que la suscrita, presenté una Iniciativa mediante la cu</w:t>
      </w:r>
      <w:r w:rsidR="0002493C">
        <w:rPr>
          <w:rFonts w:ascii="Century Gothic" w:hAnsi="Century Gothic"/>
          <w:i/>
          <w:sz w:val="24"/>
          <w:szCs w:val="24"/>
        </w:rPr>
        <w:t>a</w:t>
      </w:r>
      <w:r w:rsidRPr="001C2DC6">
        <w:rPr>
          <w:rFonts w:ascii="Century Gothic" w:hAnsi="Century Gothic"/>
          <w:i/>
          <w:sz w:val="24"/>
          <w:szCs w:val="24"/>
        </w:rPr>
        <w:t xml:space="preserve">l se solicitaba la comparecencia de varias Secretarías que tienen influencia directa sobre el tema del transporte en Cd. Juárez. Si bien es cierto es un tema que ya se discutió en Junta de Coordinación Política, la realidad es que hasta la fecha, no se ha determinado un tiempo específico para que las mismas se </w:t>
      </w:r>
      <w:r w:rsidRPr="001C2DC6">
        <w:rPr>
          <w:rFonts w:ascii="Century Gothic" w:hAnsi="Century Gothic"/>
          <w:i/>
          <w:sz w:val="24"/>
          <w:szCs w:val="24"/>
        </w:rPr>
        <w:lastRenderedPageBreak/>
        <w:t>presenten antes las Comisiones que se determinaron siendo que sigue siendo un tema esencial y sumamente preocupante para las familias juarenses, pero de la misma manera para el estado de Chihuahua y que desde hace mucho tiempo merecía de una atención inmediata.</w:t>
      </w:r>
    </w:p>
    <w:p w:rsidR="001C2DC6" w:rsidRPr="001C2DC6" w:rsidRDefault="001C2DC6" w:rsidP="0002493C">
      <w:pPr>
        <w:spacing w:after="0" w:line="360" w:lineRule="auto"/>
        <w:ind w:left="709"/>
        <w:jc w:val="both"/>
        <w:rPr>
          <w:rFonts w:ascii="Century Gothic" w:hAnsi="Century Gothic"/>
          <w:i/>
          <w:sz w:val="24"/>
          <w:szCs w:val="24"/>
        </w:rPr>
      </w:pPr>
    </w:p>
    <w:p w:rsidR="001C2DC6" w:rsidRPr="001C2DC6" w:rsidRDefault="001C2DC6" w:rsidP="0002493C">
      <w:pPr>
        <w:spacing w:after="0" w:line="360" w:lineRule="auto"/>
        <w:ind w:left="709"/>
        <w:jc w:val="both"/>
        <w:rPr>
          <w:rFonts w:ascii="Century Gothic" w:hAnsi="Century Gothic"/>
          <w:i/>
          <w:sz w:val="24"/>
          <w:szCs w:val="24"/>
        </w:rPr>
      </w:pPr>
      <w:r w:rsidRPr="001C2DC6">
        <w:rPr>
          <w:rFonts w:ascii="Century Gothic" w:hAnsi="Century Gothic"/>
          <w:i/>
          <w:sz w:val="24"/>
          <w:szCs w:val="24"/>
        </w:rPr>
        <w:t>Por otro lado, mis compañeros y compañeras legisladores, presentaron una Iniciativa con el fin de  solicitar la comparecencia de la Titular de la Secretaría de la Función Pública así como a la Auditoría Superior del Estado con temas en materia financiera y forense al ejercicio de los recursos públicos de la Secretaría de Desarrollo Rural del ejercicio fiscal anterior, así como una invitación a la ex secretaria de Desarrollo Rural, con el fin de que como representantes ciudadanos, contemos con información fidedigna en el manejo y aplicación de los recursos públicos de la Secretaría en mención.</w:t>
      </w:r>
    </w:p>
    <w:p w:rsidR="001C2DC6" w:rsidRPr="001C2DC6" w:rsidRDefault="001C2DC6" w:rsidP="0002493C">
      <w:pPr>
        <w:spacing w:after="0" w:line="360" w:lineRule="auto"/>
        <w:ind w:left="709"/>
        <w:jc w:val="both"/>
        <w:rPr>
          <w:rFonts w:ascii="Century Gothic" w:hAnsi="Century Gothic"/>
          <w:i/>
          <w:sz w:val="24"/>
          <w:szCs w:val="24"/>
        </w:rPr>
      </w:pPr>
    </w:p>
    <w:p w:rsidR="001C2DC6" w:rsidRPr="001C2DC6" w:rsidRDefault="001C2DC6" w:rsidP="0002493C">
      <w:pPr>
        <w:spacing w:after="0" w:line="360" w:lineRule="auto"/>
        <w:ind w:left="709"/>
        <w:jc w:val="both"/>
        <w:rPr>
          <w:rFonts w:ascii="Century Gothic" w:hAnsi="Century Gothic"/>
          <w:i/>
          <w:sz w:val="24"/>
          <w:szCs w:val="24"/>
        </w:rPr>
      </w:pPr>
      <w:r w:rsidRPr="001C2DC6">
        <w:rPr>
          <w:rFonts w:ascii="Century Gothic" w:hAnsi="Century Gothic"/>
          <w:i/>
          <w:sz w:val="24"/>
          <w:szCs w:val="24"/>
        </w:rPr>
        <w:t xml:space="preserve">El más grande problema sobre este tipo de casos, no es tanto el hacer cumplir o no lo que uno u otro congresista presenta ante el Pleno del Congreso. La realidad es que ante la omisión de agendar este tipo de comparecencias, los temas a los que se hacen referencia para las distintas solicitudes van caducando, o peor aún, van convirtiéndose en temas que se quedan sin resolver o terminan en situaciones sumamente desagradables para todos los ciudadanos. </w:t>
      </w:r>
    </w:p>
    <w:p w:rsidR="001C2DC6" w:rsidRPr="001C2DC6" w:rsidRDefault="001C2DC6" w:rsidP="0002493C">
      <w:pPr>
        <w:spacing w:after="0" w:line="360" w:lineRule="auto"/>
        <w:ind w:left="709"/>
        <w:jc w:val="both"/>
        <w:rPr>
          <w:rFonts w:ascii="Century Gothic" w:hAnsi="Century Gothic"/>
          <w:i/>
          <w:sz w:val="24"/>
          <w:szCs w:val="24"/>
        </w:rPr>
      </w:pPr>
    </w:p>
    <w:p w:rsidR="001C2DC6" w:rsidRPr="001C2DC6" w:rsidRDefault="001C2DC6" w:rsidP="0002493C">
      <w:pPr>
        <w:spacing w:after="0" w:line="360" w:lineRule="auto"/>
        <w:ind w:left="709"/>
        <w:jc w:val="both"/>
        <w:rPr>
          <w:rFonts w:ascii="Century Gothic" w:hAnsi="Century Gothic"/>
          <w:i/>
          <w:sz w:val="24"/>
          <w:szCs w:val="24"/>
        </w:rPr>
      </w:pPr>
      <w:r w:rsidRPr="001C2DC6">
        <w:rPr>
          <w:rFonts w:ascii="Century Gothic" w:hAnsi="Century Gothic"/>
          <w:i/>
          <w:sz w:val="24"/>
          <w:szCs w:val="24"/>
        </w:rPr>
        <w:t xml:space="preserve">Hay que tener muy en claro que las comparecencias que se solicitan por parte de las y los congresistas del estado, jamás tendrán el objetivo de ventilar ni poner </w:t>
      </w:r>
      <w:r w:rsidRPr="001C2DC6">
        <w:rPr>
          <w:rFonts w:ascii="Century Gothic" w:hAnsi="Century Gothic"/>
          <w:i/>
          <w:sz w:val="24"/>
          <w:szCs w:val="24"/>
        </w:rPr>
        <w:lastRenderedPageBreak/>
        <w:t xml:space="preserve">en mal a los titulares de las Secretarías. Parte de los objetivos, radica en esclarecer ciertas acciones e información, que nos otorgue herramientas como legisladores, para trabajar en conjunto y en coordinación, y que de esta manera logremos muchas más cosas que cuando trabajamos de forma individual. </w:t>
      </w:r>
    </w:p>
    <w:p w:rsidR="001C2DC6" w:rsidRPr="001C2DC6" w:rsidRDefault="001C2DC6" w:rsidP="0002493C">
      <w:pPr>
        <w:spacing w:after="0" w:line="360" w:lineRule="auto"/>
        <w:ind w:left="709"/>
        <w:jc w:val="both"/>
        <w:rPr>
          <w:rFonts w:ascii="Century Gothic" w:hAnsi="Century Gothic"/>
          <w:i/>
          <w:sz w:val="24"/>
          <w:szCs w:val="24"/>
        </w:rPr>
      </w:pPr>
    </w:p>
    <w:p w:rsidR="001C2DC6" w:rsidRPr="001C2DC6" w:rsidRDefault="001C2DC6" w:rsidP="0002493C">
      <w:pPr>
        <w:spacing w:after="0" w:line="360" w:lineRule="auto"/>
        <w:ind w:left="709"/>
        <w:jc w:val="both"/>
        <w:rPr>
          <w:rFonts w:ascii="Century Gothic" w:hAnsi="Century Gothic"/>
          <w:i/>
          <w:sz w:val="24"/>
          <w:szCs w:val="24"/>
        </w:rPr>
      </w:pPr>
      <w:r w:rsidRPr="001C2DC6">
        <w:rPr>
          <w:rFonts w:ascii="Century Gothic" w:hAnsi="Century Gothic"/>
          <w:i/>
          <w:sz w:val="24"/>
          <w:szCs w:val="24"/>
        </w:rPr>
        <w:t xml:space="preserve">Otro de los objetivos principales, es hacer que las comparecencias se lleven a cabo de manera pronta y expedita, que de cierta manera, se relaciona directamente a los principios generales del Derecho. Si bien no somos el Poder Judicial, también es cierto que hay temas y situaciones en la ciudadanía que ocurren de manera inesperada y que por la gravedad del asunto, requieren de atención inmediata por parte de todos los poderes de la federación. </w:t>
      </w:r>
    </w:p>
    <w:p w:rsidR="001C2DC6" w:rsidRPr="001C2DC6" w:rsidRDefault="001C2DC6" w:rsidP="0002493C">
      <w:pPr>
        <w:spacing w:after="0" w:line="360" w:lineRule="auto"/>
        <w:ind w:left="709"/>
        <w:jc w:val="both"/>
        <w:rPr>
          <w:rFonts w:ascii="Century Gothic" w:hAnsi="Century Gothic"/>
          <w:i/>
          <w:sz w:val="24"/>
          <w:szCs w:val="24"/>
        </w:rPr>
      </w:pPr>
    </w:p>
    <w:p w:rsidR="001C2DC6" w:rsidRPr="001C2DC6" w:rsidRDefault="001C2DC6" w:rsidP="0002493C">
      <w:pPr>
        <w:spacing w:after="0" w:line="360" w:lineRule="auto"/>
        <w:ind w:left="709"/>
        <w:jc w:val="both"/>
        <w:rPr>
          <w:rFonts w:ascii="Century Gothic" w:hAnsi="Century Gothic"/>
          <w:i/>
          <w:sz w:val="24"/>
          <w:szCs w:val="24"/>
        </w:rPr>
      </w:pPr>
      <w:r w:rsidRPr="001C2DC6">
        <w:rPr>
          <w:rFonts w:ascii="Century Gothic" w:hAnsi="Century Gothic"/>
          <w:i/>
          <w:sz w:val="24"/>
          <w:szCs w:val="24"/>
        </w:rPr>
        <w:t>La solicitud que se hace en la presente iniciativa y que tiene como objetivo reformar las leyes que rigen al Poder Legislativo del estado, tienen como enfoque principal el establecer un tiempo limitado para la asistencia a las comparecencias de las autoridades una vez que son turnadas a Comisión por todos los motivos que se han expuesto con anterioridad. Tomemos en cuenta también que la Ley Orgánica del Poder Legislativo del estado de Chihuahua, en su artículo 171, establece un término específico para que las Iniciativas presentadas, sean resueltas y dictaminadas:</w:t>
      </w:r>
    </w:p>
    <w:p w:rsidR="001C2DC6" w:rsidRPr="001C2DC6" w:rsidRDefault="001C2DC6" w:rsidP="0002493C">
      <w:pPr>
        <w:spacing w:after="0" w:line="360" w:lineRule="auto"/>
        <w:ind w:left="709"/>
        <w:jc w:val="both"/>
        <w:rPr>
          <w:rFonts w:ascii="Century Gothic" w:hAnsi="Century Gothic"/>
          <w:i/>
          <w:sz w:val="24"/>
          <w:szCs w:val="24"/>
        </w:rPr>
      </w:pPr>
    </w:p>
    <w:p w:rsidR="001C2DC6" w:rsidRPr="001C2DC6" w:rsidRDefault="001C2DC6" w:rsidP="0002493C">
      <w:pPr>
        <w:spacing w:after="0" w:line="360" w:lineRule="auto"/>
        <w:ind w:left="709"/>
        <w:jc w:val="both"/>
        <w:rPr>
          <w:rFonts w:ascii="Century Gothic" w:hAnsi="Century Gothic"/>
          <w:i/>
          <w:sz w:val="24"/>
          <w:szCs w:val="24"/>
        </w:rPr>
      </w:pPr>
      <w:r w:rsidRPr="001C2DC6">
        <w:rPr>
          <w:rFonts w:ascii="Century Gothic" w:hAnsi="Century Gothic"/>
          <w:b/>
          <w:i/>
          <w:sz w:val="24"/>
          <w:szCs w:val="24"/>
        </w:rPr>
        <w:t xml:space="preserve">ARTÍCULO 171. </w:t>
      </w:r>
      <w:r w:rsidRPr="001C2DC6">
        <w:rPr>
          <w:rFonts w:ascii="Century Gothic" w:hAnsi="Century Gothic"/>
          <w:i/>
          <w:sz w:val="24"/>
          <w:szCs w:val="24"/>
        </w:rPr>
        <w:t>Las iniciativas deberán dictaminarse conforme a lo siguiente:</w:t>
      </w:r>
    </w:p>
    <w:p w:rsidR="001C2DC6" w:rsidRPr="001C2DC6" w:rsidRDefault="001C2DC6" w:rsidP="0002493C">
      <w:pPr>
        <w:spacing w:after="0" w:line="360" w:lineRule="auto"/>
        <w:ind w:left="709"/>
        <w:jc w:val="both"/>
        <w:rPr>
          <w:rFonts w:ascii="Century Gothic" w:hAnsi="Century Gothic"/>
          <w:i/>
          <w:sz w:val="24"/>
          <w:szCs w:val="24"/>
        </w:rPr>
      </w:pPr>
    </w:p>
    <w:p w:rsidR="001C2DC6" w:rsidRPr="001C2DC6" w:rsidRDefault="001C2DC6" w:rsidP="0002493C">
      <w:pPr>
        <w:spacing w:after="0" w:line="360" w:lineRule="auto"/>
        <w:ind w:left="709"/>
        <w:jc w:val="both"/>
        <w:rPr>
          <w:rFonts w:ascii="Century Gothic" w:hAnsi="Century Gothic"/>
          <w:i/>
          <w:sz w:val="24"/>
          <w:szCs w:val="24"/>
        </w:rPr>
      </w:pPr>
      <w:r w:rsidRPr="001C2DC6">
        <w:rPr>
          <w:rFonts w:ascii="Century Gothic" w:hAnsi="Century Gothic"/>
          <w:b/>
          <w:i/>
          <w:sz w:val="24"/>
          <w:szCs w:val="24"/>
        </w:rPr>
        <w:lastRenderedPageBreak/>
        <w:t xml:space="preserve">I. </w:t>
      </w:r>
      <w:r w:rsidRPr="001C2DC6">
        <w:rPr>
          <w:rFonts w:ascii="Century Gothic" w:hAnsi="Century Gothic"/>
          <w:i/>
          <w:sz w:val="24"/>
          <w:szCs w:val="24"/>
        </w:rPr>
        <w:t xml:space="preserve">Las de </w:t>
      </w:r>
      <w:r w:rsidRPr="001C2DC6">
        <w:rPr>
          <w:rFonts w:ascii="Century Gothic" w:hAnsi="Century Gothic"/>
          <w:b/>
          <w:i/>
          <w:sz w:val="24"/>
          <w:szCs w:val="24"/>
        </w:rPr>
        <w:t>Punto de Acuerdo,</w:t>
      </w:r>
      <w:r w:rsidRPr="001C2DC6">
        <w:rPr>
          <w:rFonts w:ascii="Century Gothic" w:hAnsi="Century Gothic"/>
          <w:i/>
          <w:sz w:val="24"/>
          <w:szCs w:val="24"/>
        </w:rPr>
        <w:t xml:space="preserve"> dentro de </w:t>
      </w:r>
      <w:r w:rsidRPr="001C2DC6">
        <w:rPr>
          <w:rFonts w:ascii="Century Gothic" w:hAnsi="Century Gothic"/>
          <w:b/>
          <w:i/>
          <w:sz w:val="24"/>
          <w:szCs w:val="24"/>
        </w:rPr>
        <w:t>un mes</w:t>
      </w:r>
      <w:r w:rsidRPr="001C2DC6">
        <w:rPr>
          <w:rFonts w:ascii="Century Gothic" w:hAnsi="Century Gothic"/>
          <w:i/>
          <w:sz w:val="24"/>
          <w:szCs w:val="24"/>
        </w:rPr>
        <w:t>, contado a partir de que fueron turnadas a las comisiones correspondientes.</w:t>
      </w:r>
    </w:p>
    <w:p w:rsidR="001C2DC6" w:rsidRPr="001C2DC6" w:rsidRDefault="001C2DC6" w:rsidP="0002493C">
      <w:pPr>
        <w:spacing w:after="0" w:line="360" w:lineRule="auto"/>
        <w:ind w:left="709"/>
        <w:jc w:val="both"/>
        <w:rPr>
          <w:rFonts w:ascii="Century Gothic" w:hAnsi="Century Gothic"/>
          <w:i/>
          <w:sz w:val="24"/>
          <w:szCs w:val="24"/>
        </w:rPr>
      </w:pPr>
      <w:r w:rsidRPr="001C2DC6">
        <w:rPr>
          <w:rFonts w:ascii="Century Gothic" w:hAnsi="Century Gothic"/>
          <w:b/>
          <w:i/>
          <w:sz w:val="24"/>
          <w:szCs w:val="24"/>
        </w:rPr>
        <w:t xml:space="preserve">II. </w:t>
      </w:r>
      <w:r w:rsidRPr="001C2DC6">
        <w:rPr>
          <w:rFonts w:ascii="Century Gothic" w:hAnsi="Century Gothic"/>
          <w:i/>
          <w:sz w:val="24"/>
          <w:szCs w:val="24"/>
        </w:rPr>
        <w:t xml:space="preserve">Las de </w:t>
      </w:r>
      <w:r w:rsidRPr="001C2DC6">
        <w:rPr>
          <w:rFonts w:ascii="Century Gothic" w:hAnsi="Century Gothic"/>
          <w:b/>
          <w:i/>
          <w:sz w:val="24"/>
          <w:szCs w:val="24"/>
        </w:rPr>
        <w:t>Decreto</w:t>
      </w:r>
      <w:r w:rsidRPr="001C2DC6">
        <w:rPr>
          <w:rFonts w:ascii="Century Gothic" w:hAnsi="Century Gothic"/>
          <w:i/>
          <w:sz w:val="24"/>
          <w:szCs w:val="24"/>
        </w:rPr>
        <w:t xml:space="preserve"> o de Decreto ante el Honorable Congreso de la Unión, en un plazo no mayor a </w:t>
      </w:r>
      <w:r w:rsidRPr="001C2DC6">
        <w:rPr>
          <w:rFonts w:ascii="Century Gothic" w:hAnsi="Century Gothic"/>
          <w:b/>
          <w:i/>
          <w:sz w:val="24"/>
          <w:szCs w:val="24"/>
        </w:rPr>
        <w:t>dos meses</w:t>
      </w:r>
      <w:r w:rsidRPr="001C2DC6">
        <w:rPr>
          <w:rFonts w:ascii="Century Gothic" w:hAnsi="Century Gothic"/>
          <w:i/>
          <w:sz w:val="24"/>
          <w:szCs w:val="24"/>
        </w:rPr>
        <w:t>, contados a partir de que fueron turnadas a las comisiones.</w:t>
      </w:r>
    </w:p>
    <w:p w:rsidR="001C2DC6" w:rsidRPr="001C2DC6" w:rsidRDefault="001C2DC6" w:rsidP="0002493C">
      <w:pPr>
        <w:spacing w:after="0" w:line="360" w:lineRule="auto"/>
        <w:ind w:left="709"/>
        <w:jc w:val="both"/>
        <w:rPr>
          <w:rFonts w:ascii="Century Gothic" w:hAnsi="Century Gothic"/>
          <w:i/>
          <w:sz w:val="24"/>
          <w:szCs w:val="24"/>
        </w:rPr>
      </w:pPr>
      <w:r w:rsidRPr="001C2DC6">
        <w:rPr>
          <w:rFonts w:ascii="Century Gothic" w:hAnsi="Century Gothic"/>
          <w:b/>
          <w:i/>
          <w:sz w:val="24"/>
          <w:szCs w:val="24"/>
        </w:rPr>
        <w:t xml:space="preserve">III. </w:t>
      </w:r>
      <w:r w:rsidRPr="001C2DC6">
        <w:rPr>
          <w:rFonts w:ascii="Century Gothic" w:hAnsi="Century Gothic"/>
          <w:i/>
          <w:sz w:val="24"/>
          <w:szCs w:val="24"/>
        </w:rPr>
        <w:t xml:space="preserve">Las de </w:t>
      </w:r>
      <w:r w:rsidRPr="001C2DC6">
        <w:rPr>
          <w:rFonts w:ascii="Century Gothic" w:hAnsi="Century Gothic"/>
          <w:b/>
          <w:i/>
          <w:sz w:val="24"/>
          <w:szCs w:val="24"/>
        </w:rPr>
        <w:t>Ley</w:t>
      </w:r>
      <w:r w:rsidRPr="001C2DC6">
        <w:rPr>
          <w:rFonts w:ascii="Century Gothic" w:hAnsi="Century Gothic"/>
          <w:i/>
          <w:sz w:val="24"/>
          <w:szCs w:val="24"/>
        </w:rPr>
        <w:t xml:space="preserve">, a más tardar, en el </w:t>
      </w:r>
      <w:r w:rsidRPr="001C2DC6">
        <w:rPr>
          <w:rFonts w:ascii="Century Gothic" w:hAnsi="Century Gothic"/>
          <w:b/>
          <w:i/>
          <w:sz w:val="24"/>
          <w:szCs w:val="24"/>
        </w:rPr>
        <w:t>período ordinario siguiente</w:t>
      </w:r>
      <w:r w:rsidRPr="001C2DC6">
        <w:rPr>
          <w:rFonts w:ascii="Century Gothic" w:hAnsi="Century Gothic"/>
          <w:i/>
          <w:sz w:val="24"/>
          <w:szCs w:val="24"/>
        </w:rPr>
        <w:t xml:space="preserve"> a la fecha en que hayan sido turnadas, o en un plazo diverso, si el Pleno lo acuerda, atendiendo a la naturaleza de las mismas.</w:t>
      </w:r>
    </w:p>
    <w:p w:rsidR="001C2DC6" w:rsidRPr="001C2DC6" w:rsidRDefault="001C2DC6" w:rsidP="0002493C">
      <w:pPr>
        <w:spacing w:after="0" w:line="360" w:lineRule="auto"/>
        <w:ind w:left="709"/>
        <w:jc w:val="both"/>
        <w:rPr>
          <w:rFonts w:ascii="Century Gothic" w:hAnsi="Century Gothic"/>
          <w:i/>
          <w:sz w:val="24"/>
          <w:szCs w:val="24"/>
        </w:rPr>
      </w:pPr>
    </w:p>
    <w:p w:rsidR="001C2DC6" w:rsidRPr="001C2DC6" w:rsidRDefault="001C2DC6" w:rsidP="0002493C">
      <w:pPr>
        <w:spacing w:after="0" w:line="360" w:lineRule="auto"/>
        <w:ind w:left="709"/>
        <w:jc w:val="both"/>
        <w:rPr>
          <w:rFonts w:ascii="Century Gothic" w:hAnsi="Century Gothic"/>
          <w:i/>
          <w:sz w:val="24"/>
          <w:szCs w:val="24"/>
        </w:rPr>
      </w:pPr>
      <w:r w:rsidRPr="001C2DC6">
        <w:rPr>
          <w:rFonts w:ascii="Century Gothic" w:hAnsi="Century Gothic"/>
          <w:i/>
          <w:sz w:val="24"/>
          <w:szCs w:val="24"/>
        </w:rPr>
        <w:t>En caso de que las comisiones no cumplan con los plazos referidos, el Presidente de la Mesa Directiva hará la excitativa correspondiente a la Comisión y, de no atenderse, el asunto se remitirá a la Junta de Coordinación Política, a fin de que, en un plazo no mayor de quince días hábiles, lo dictamine, o bien, informe el estado que guarda.</w:t>
      </w:r>
    </w:p>
    <w:p w:rsidR="001C2DC6" w:rsidRPr="001C2DC6" w:rsidRDefault="001C2DC6" w:rsidP="0002493C">
      <w:pPr>
        <w:spacing w:after="0" w:line="360" w:lineRule="auto"/>
        <w:ind w:left="709"/>
        <w:jc w:val="both"/>
        <w:rPr>
          <w:rFonts w:ascii="Century Gothic" w:hAnsi="Century Gothic"/>
          <w:i/>
          <w:sz w:val="24"/>
          <w:szCs w:val="24"/>
        </w:rPr>
      </w:pPr>
    </w:p>
    <w:p w:rsidR="001C2DC6" w:rsidRPr="001C2DC6" w:rsidRDefault="001C2DC6" w:rsidP="0002493C">
      <w:pPr>
        <w:tabs>
          <w:tab w:val="left" w:pos="567"/>
          <w:tab w:val="left" w:pos="851"/>
        </w:tabs>
        <w:spacing w:after="0" w:line="360" w:lineRule="auto"/>
        <w:ind w:left="709"/>
        <w:jc w:val="both"/>
        <w:rPr>
          <w:rFonts w:ascii="Century Gothic" w:eastAsia="Calibri" w:hAnsi="Century Gothic" w:cs="Arial"/>
          <w:b/>
          <w:i/>
          <w:sz w:val="24"/>
          <w:szCs w:val="24"/>
        </w:rPr>
      </w:pPr>
      <w:r w:rsidRPr="001C2DC6">
        <w:rPr>
          <w:rFonts w:ascii="Century Gothic" w:hAnsi="Century Gothic"/>
          <w:i/>
          <w:sz w:val="24"/>
          <w:szCs w:val="24"/>
        </w:rPr>
        <w:t>La necesidad de la reforma es inminente, ya que en muchas ocasiones, por no lograr agendar las comparecencias con las autoridades correspondientes, estos términos son incumplidos, y lo más importante, le incumplimos a la sociedad chihuahuense por simples cuestiones técnicas que no se comparan en lo más mínimo con las vastas necesidades de los ciudadanos.”</w:t>
      </w:r>
    </w:p>
    <w:p w:rsidR="001C2DC6" w:rsidRDefault="001C2DC6" w:rsidP="0002493C">
      <w:pPr>
        <w:spacing w:after="0" w:line="360" w:lineRule="auto"/>
        <w:jc w:val="both"/>
        <w:rPr>
          <w:rFonts w:ascii="Century Gothic" w:eastAsia="Calibri" w:hAnsi="Century Gothic" w:cs="Arial"/>
          <w:b/>
          <w:sz w:val="24"/>
          <w:szCs w:val="24"/>
        </w:rPr>
      </w:pPr>
    </w:p>
    <w:p w:rsidR="006A6885" w:rsidRDefault="001556E0" w:rsidP="0002493C">
      <w:pPr>
        <w:spacing w:after="0" w:line="360" w:lineRule="auto"/>
        <w:jc w:val="both"/>
        <w:rPr>
          <w:rFonts w:ascii="Century Gothic" w:eastAsia="Arial" w:hAnsi="Century Gothic" w:cs="Arial"/>
          <w:sz w:val="24"/>
          <w:szCs w:val="24"/>
          <w:lang w:eastAsia="es-MX"/>
        </w:rPr>
      </w:pPr>
      <w:r>
        <w:rPr>
          <w:rFonts w:ascii="Century Gothic" w:eastAsia="Calibri" w:hAnsi="Century Gothic" w:cs="Arial"/>
          <w:b/>
          <w:sz w:val="24"/>
          <w:szCs w:val="24"/>
        </w:rPr>
        <w:t>VII</w:t>
      </w:r>
      <w:r w:rsidR="001C2DC6">
        <w:rPr>
          <w:rFonts w:ascii="Century Gothic" w:eastAsia="Calibri" w:hAnsi="Century Gothic" w:cs="Arial"/>
          <w:b/>
          <w:sz w:val="24"/>
          <w:szCs w:val="24"/>
        </w:rPr>
        <w:t xml:space="preserve">.- </w:t>
      </w:r>
      <w:r w:rsidR="001C2DC6">
        <w:rPr>
          <w:rFonts w:ascii="Century Gothic" w:eastAsia="Calibri" w:hAnsi="Century Gothic" w:cs="Arial"/>
          <w:sz w:val="24"/>
          <w:szCs w:val="24"/>
        </w:rPr>
        <w:t>La iniciativa</w:t>
      </w:r>
      <w:r>
        <w:rPr>
          <w:rFonts w:ascii="Century Gothic" w:eastAsia="Calibri" w:hAnsi="Century Gothic" w:cs="Arial"/>
          <w:sz w:val="24"/>
          <w:szCs w:val="24"/>
        </w:rPr>
        <w:t xml:space="preserve"> señalada en inciso f</w:t>
      </w:r>
      <w:r w:rsidR="00193332">
        <w:rPr>
          <w:rFonts w:ascii="Century Gothic" w:eastAsia="Calibri" w:hAnsi="Century Gothic" w:cs="Arial"/>
          <w:sz w:val="24"/>
          <w:szCs w:val="24"/>
        </w:rPr>
        <w:t>) del antecedente I</w:t>
      </w:r>
      <w:r w:rsidR="006A6885">
        <w:rPr>
          <w:rFonts w:ascii="Century Gothic" w:eastAsia="Arial" w:hAnsi="Century Gothic" w:cs="Arial"/>
          <w:color w:val="000000"/>
          <w:sz w:val="24"/>
          <w:szCs w:val="24"/>
          <w:lang w:eastAsia="es-MX"/>
        </w:rPr>
        <w:t>,</w:t>
      </w:r>
      <w:r w:rsidR="001C2DC6">
        <w:rPr>
          <w:rFonts w:ascii="Century Gothic" w:eastAsia="Arial" w:hAnsi="Century Gothic" w:cs="Arial"/>
          <w:color w:val="000000"/>
          <w:sz w:val="24"/>
          <w:szCs w:val="24"/>
          <w:lang w:eastAsia="es-MX"/>
        </w:rPr>
        <w:t xml:space="preserve"> se susten</w:t>
      </w:r>
      <w:r w:rsidR="001C2DC6" w:rsidRPr="006A6885">
        <w:rPr>
          <w:rFonts w:ascii="Century Gothic" w:eastAsia="Arial" w:hAnsi="Century Gothic" w:cs="Arial"/>
          <w:i/>
          <w:sz w:val="24"/>
          <w:szCs w:val="24"/>
          <w:lang w:eastAsia="es-MX"/>
        </w:rPr>
        <w:t xml:space="preserve">ta </w:t>
      </w:r>
      <w:r w:rsidR="001C2DC6" w:rsidRPr="00193332">
        <w:rPr>
          <w:rFonts w:ascii="Century Gothic" w:eastAsia="Arial" w:hAnsi="Century Gothic" w:cs="Arial"/>
          <w:sz w:val="24"/>
          <w:szCs w:val="24"/>
          <w:lang w:eastAsia="es-MX"/>
        </w:rPr>
        <w:t>en los siguientes argumentos:</w:t>
      </w:r>
    </w:p>
    <w:p w:rsidR="00193332" w:rsidRPr="00193332" w:rsidRDefault="00193332" w:rsidP="0002493C">
      <w:pPr>
        <w:spacing w:after="0" w:line="360" w:lineRule="auto"/>
        <w:ind w:left="360"/>
        <w:jc w:val="both"/>
        <w:rPr>
          <w:rFonts w:ascii="Century Gothic" w:eastAsia="Montserrat" w:hAnsi="Century Gothic" w:cs="Montserrat"/>
          <w:i/>
          <w:color w:val="202124"/>
          <w:sz w:val="24"/>
          <w:szCs w:val="24"/>
        </w:rPr>
      </w:pPr>
      <w:r w:rsidRPr="00193332">
        <w:rPr>
          <w:rFonts w:ascii="Century Gothic" w:eastAsia="Montserrat" w:hAnsi="Century Gothic" w:cs="Montserrat"/>
          <w:i/>
          <w:color w:val="202124"/>
          <w:sz w:val="24"/>
          <w:szCs w:val="24"/>
        </w:rPr>
        <w:lastRenderedPageBreak/>
        <w:t>“El 20 de enero del año 2022, la Secretaría de Salud presentó su reporte técnico diario sobre el desastroso avance de la pandemia en el país, en el que detalló la cifra de contagios nuevos por el virus SARS-CoV-2 así como el número de defunciones.</w:t>
      </w:r>
    </w:p>
    <w:p w:rsidR="00193332" w:rsidRPr="00193332" w:rsidRDefault="00193332" w:rsidP="0002493C">
      <w:pPr>
        <w:numPr>
          <w:ilvl w:val="0"/>
          <w:numId w:val="9"/>
        </w:numPr>
        <w:spacing w:after="0" w:line="360" w:lineRule="auto"/>
        <w:jc w:val="both"/>
        <w:rPr>
          <w:rFonts w:ascii="Century Gothic" w:eastAsia="Montserrat" w:hAnsi="Century Gothic" w:cs="Montserrat"/>
          <w:i/>
          <w:color w:val="202124"/>
          <w:sz w:val="24"/>
          <w:szCs w:val="24"/>
        </w:rPr>
      </w:pPr>
      <w:r w:rsidRPr="00193332">
        <w:rPr>
          <w:rFonts w:ascii="Century Gothic" w:eastAsia="Montserrat" w:hAnsi="Century Gothic" w:cs="Montserrat"/>
          <w:i/>
          <w:color w:val="202124"/>
          <w:sz w:val="24"/>
          <w:szCs w:val="24"/>
        </w:rPr>
        <w:t>Número de casos positivos confirmados por día en México: 50,373</w:t>
      </w:r>
    </w:p>
    <w:p w:rsidR="00193332" w:rsidRPr="00193332" w:rsidRDefault="00193332" w:rsidP="0002493C">
      <w:pPr>
        <w:numPr>
          <w:ilvl w:val="0"/>
          <w:numId w:val="9"/>
        </w:numPr>
        <w:spacing w:after="0" w:line="360" w:lineRule="auto"/>
        <w:jc w:val="both"/>
        <w:rPr>
          <w:rFonts w:ascii="Century Gothic" w:eastAsia="Montserrat" w:hAnsi="Century Gothic" w:cs="Montserrat"/>
          <w:i/>
          <w:color w:val="202124"/>
          <w:sz w:val="24"/>
          <w:szCs w:val="24"/>
        </w:rPr>
      </w:pPr>
      <w:r w:rsidRPr="00193332">
        <w:rPr>
          <w:rFonts w:ascii="Century Gothic" w:eastAsia="Montserrat" w:hAnsi="Century Gothic" w:cs="Montserrat"/>
          <w:i/>
          <w:color w:val="202124"/>
          <w:sz w:val="24"/>
          <w:szCs w:val="24"/>
        </w:rPr>
        <w:t>Número de defunciones confirmadas por día en México por Covid: 278</w:t>
      </w:r>
    </w:p>
    <w:p w:rsidR="00193332" w:rsidRPr="00193332" w:rsidRDefault="00193332" w:rsidP="0002493C">
      <w:pPr>
        <w:numPr>
          <w:ilvl w:val="0"/>
          <w:numId w:val="9"/>
        </w:numPr>
        <w:spacing w:after="0" w:line="360" w:lineRule="auto"/>
        <w:jc w:val="both"/>
        <w:rPr>
          <w:rFonts w:ascii="Century Gothic" w:eastAsia="Montserrat" w:hAnsi="Century Gothic" w:cs="Montserrat"/>
          <w:i/>
          <w:color w:val="202124"/>
          <w:sz w:val="24"/>
          <w:szCs w:val="24"/>
        </w:rPr>
      </w:pPr>
      <w:r w:rsidRPr="00193332">
        <w:rPr>
          <w:rFonts w:ascii="Century Gothic" w:eastAsia="Montserrat" w:hAnsi="Century Gothic" w:cs="Montserrat"/>
          <w:i/>
          <w:color w:val="202124"/>
          <w:sz w:val="24"/>
          <w:szCs w:val="24"/>
        </w:rPr>
        <w:t>Número total de casos positivos confirmados en México: 4,545,683</w:t>
      </w:r>
    </w:p>
    <w:p w:rsidR="00193332" w:rsidRDefault="00193332" w:rsidP="0002493C">
      <w:pPr>
        <w:numPr>
          <w:ilvl w:val="0"/>
          <w:numId w:val="9"/>
        </w:numPr>
        <w:spacing w:after="0" w:line="360" w:lineRule="auto"/>
        <w:jc w:val="both"/>
        <w:rPr>
          <w:rFonts w:ascii="Century Gothic" w:eastAsia="Montserrat" w:hAnsi="Century Gothic" w:cs="Montserrat"/>
          <w:i/>
          <w:color w:val="202124"/>
          <w:sz w:val="24"/>
          <w:szCs w:val="24"/>
        </w:rPr>
      </w:pPr>
      <w:r w:rsidRPr="00193332">
        <w:rPr>
          <w:rFonts w:ascii="Century Gothic" w:eastAsia="Montserrat" w:hAnsi="Century Gothic" w:cs="Montserrat"/>
          <w:i/>
          <w:color w:val="202124"/>
          <w:sz w:val="24"/>
          <w:szCs w:val="24"/>
        </w:rPr>
        <w:t>Total de defunciones confirmadas en México por Covid: 302,390</w:t>
      </w:r>
    </w:p>
    <w:p w:rsidR="00193332" w:rsidRPr="00193332" w:rsidRDefault="00193332" w:rsidP="0002493C">
      <w:pPr>
        <w:spacing w:after="0" w:line="360" w:lineRule="auto"/>
        <w:ind w:left="1440"/>
        <w:jc w:val="both"/>
        <w:rPr>
          <w:rFonts w:ascii="Century Gothic" w:eastAsia="Montserrat" w:hAnsi="Century Gothic" w:cs="Montserrat"/>
          <w:i/>
          <w:color w:val="202124"/>
          <w:sz w:val="24"/>
          <w:szCs w:val="24"/>
        </w:rPr>
      </w:pPr>
    </w:p>
    <w:p w:rsidR="00193332" w:rsidRPr="00193332" w:rsidRDefault="00193332" w:rsidP="0002493C">
      <w:pPr>
        <w:spacing w:after="0" w:line="360" w:lineRule="auto"/>
        <w:ind w:left="360"/>
        <w:jc w:val="both"/>
        <w:rPr>
          <w:rFonts w:ascii="Century Gothic" w:eastAsia="Montserrat" w:hAnsi="Century Gothic" w:cs="Montserrat"/>
          <w:i/>
          <w:color w:val="202124"/>
          <w:sz w:val="24"/>
          <w:szCs w:val="24"/>
        </w:rPr>
      </w:pPr>
      <w:r w:rsidRPr="00193332">
        <w:rPr>
          <w:rFonts w:ascii="Century Gothic" w:eastAsia="Montserrat" w:hAnsi="Century Gothic" w:cs="Montserrat"/>
          <w:i/>
          <w:color w:val="202124"/>
          <w:sz w:val="24"/>
          <w:szCs w:val="24"/>
        </w:rPr>
        <w:t>Debido a lo anterior, según El Economista, sólo en las primeras tres semanas del año, el Instituto Mexicano del Seguro Social (IMSS por su acrónimo) ha registrado más de 600,000 incapacidades para la ciudadanía. Sin embargo, los analistas estiman que esa cifra todavía no es la máxima, en el organismo prevén el catastrófico panorama de que esta semana o la próxima se presente el punto más alto por el impacto de la cuarta ola de la pandemia en el país. Aunado a lo anterior, trae aparejada la consecuencia económica Mauricio Hernández Ávila, Director de Prestaciones Económicas y Sociales, informó que, desde el inicio de la pandemia hasta la fecha, el IMSS ha otorgado más de 5,500 millones de pesos en subsidios por los sueldos que dejó de percibir la ciudadanía trabajadora a causa de que enfermó de coronavirus. Así mismo para las incapacidades que producirá Ómicron tienen un estimado de 1,200 millones de pesos, es decir, un 21.81% de lo que se ha subsidiado hasta el día de hoy.</w:t>
      </w:r>
    </w:p>
    <w:p w:rsidR="00193332" w:rsidRPr="00193332" w:rsidRDefault="00193332" w:rsidP="0002493C">
      <w:pPr>
        <w:spacing w:after="0" w:line="360" w:lineRule="auto"/>
        <w:ind w:left="720"/>
        <w:jc w:val="both"/>
        <w:rPr>
          <w:rFonts w:ascii="Century Gothic" w:eastAsia="Montserrat" w:hAnsi="Century Gothic" w:cs="Montserrat"/>
          <w:i/>
          <w:color w:val="202124"/>
          <w:sz w:val="24"/>
          <w:szCs w:val="24"/>
        </w:rPr>
      </w:pPr>
    </w:p>
    <w:p w:rsidR="00193332" w:rsidRPr="00193332" w:rsidRDefault="00193332" w:rsidP="0002493C">
      <w:pPr>
        <w:spacing w:after="0" w:line="360" w:lineRule="auto"/>
        <w:ind w:left="360"/>
        <w:jc w:val="both"/>
        <w:rPr>
          <w:rFonts w:ascii="Century Gothic" w:eastAsia="Montserrat" w:hAnsi="Century Gothic" w:cs="Montserrat"/>
          <w:i/>
          <w:color w:val="202124"/>
          <w:sz w:val="24"/>
          <w:szCs w:val="24"/>
        </w:rPr>
      </w:pPr>
      <w:r w:rsidRPr="00193332">
        <w:rPr>
          <w:rFonts w:ascii="Century Gothic" w:eastAsia="Montserrat" w:hAnsi="Century Gothic" w:cs="Montserrat"/>
          <w:i/>
          <w:color w:val="202124"/>
          <w:sz w:val="24"/>
          <w:szCs w:val="24"/>
        </w:rPr>
        <w:lastRenderedPageBreak/>
        <w:t>El subsidio se debe a que el virus del covid-19 no es una enfermedad de trabajo, es por ello que las empresas no están obligadas a pagar los salarios por el tiempo que las personas dejen de laborar.</w:t>
      </w:r>
    </w:p>
    <w:p w:rsidR="00193332" w:rsidRPr="00193332" w:rsidRDefault="00193332" w:rsidP="0002493C">
      <w:pPr>
        <w:spacing w:after="0" w:line="360" w:lineRule="auto"/>
        <w:ind w:left="720"/>
        <w:jc w:val="both"/>
        <w:rPr>
          <w:rFonts w:ascii="Century Gothic" w:eastAsia="Montserrat" w:hAnsi="Century Gothic" w:cs="Montserrat"/>
          <w:i/>
          <w:color w:val="202124"/>
          <w:sz w:val="24"/>
          <w:szCs w:val="24"/>
        </w:rPr>
      </w:pPr>
    </w:p>
    <w:p w:rsidR="00193332" w:rsidRPr="00193332" w:rsidRDefault="00193332" w:rsidP="0002493C">
      <w:pPr>
        <w:spacing w:after="0" w:line="360" w:lineRule="auto"/>
        <w:ind w:left="360"/>
        <w:jc w:val="both"/>
        <w:rPr>
          <w:rFonts w:ascii="Century Gothic" w:eastAsia="Montserrat" w:hAnsi="Century Gothic" w:cs="Montserrat"/>
          <w:i/>
          <w:color w:val="202124"/>
          <w:sz w:val="24"/>
          <w:szCs w:val="24"/>
        </w:rPr>
      </w:pPr>
      <w:r w:rsidRPr="00193332">
        <w:rPr>
          <w:rFonts w:ascii="Century Gothic" w:eastAsia="Montserrat" w:hAnsi="Century Gothic" w:cs="Montserrat"/>
          <w:i/>
          <w:color w:val="202124"/>
          <w:sz w:val="24"/>
          <w:szCs w:val="24"/>
        </w:rPr>
        <w:t xml:space="preserve">En el estado de Chihuahua, según la Universidad Johns Hopkins, al 19 de enero del 2022, se contabilizaban 95,840 casos por COVID-19 y 8,992 familias en luto. </w:t>
      </w:r>
    </w:p>
    <w:p w:rsidR="00193332" w:rsidRPr="00193332" w:rsidRDefault="00193332" w:rsidP="0002493C">
      <w:pPr>
        <w:spacing w:after="0" w:line="360" w:lineRule="auto"/>
        <w:ind w:left="720"/>
        <w:jc w:val="both"/>
        <w:rPr>
          <w:rFonts w:ascii="Century Gothic" w:eastAsia="Montserrat" w:hAnsi="Century Gothic" w:cs="Montserrat"/>
          <w:i/>
          <w:color w:val="202124"/>
          <w:sz w:val="24"/>
          <w:szCs w:val="24"/>
        </w:rPr>
      </w:pPr>
    </w:p>
    <w:p w:rsidR="00193332" w:rsidRPr="00193332" w:rsidRDefault="00193332" w:rsidP="0002493C">
      <w:pPr>
        <w:spacing w:after="0" w:line="360" w:lineRule="auto"/>
        <w:ind w:left="360"/>
        <w:jc w:val="both"/>
        <w:rPr>
          <w:rFonts w:ascii="Century Gothic" w:eastAsia="Montserrat" w:hAnsi="Century Gothic" w:cs="Montserrat"/>
          <w:i/>
          <w:color w:val="202124"/>
          <w:sz w:val="24"/>
          <w:szCs w:val="24"/>
        </w:rPr>
      </w:pPr>
      <w:r w:rsidRPr="00193332">
        <w:rPr>
          <w:rFonts w:ascii="Century Gothic" w:eastAsia="Montserrat" w:hAnsi="Century Gothic" w:cs="Montserrat"/>
          <w:i/>
          <w:color w:val="202124"/>
          <w:sz w:val="24"/>
          <w:szCs w:val="24"/>
        </w:rPr>
        <w:t xml:space="preserve">Debido al panorama a inicios de la pandemia, la Sexagésima Sexta Legislatura decidió cerrar sus puertas, limitando el auxilio que pudo llegar a brindar al poder Ejecutivo para superar la pandemia de manera eficiente, efectiva y eficaz. </w:t>
      </w:r>
    </w:p>
    <w:p w:rsidR="00193332" w:rsidRDefault="00193332" w:rsidP="0002493C">
      <w:pPr>
        <w:spacing w:after="0" w:line="360" w:lineRule="auto"/>
        <w:jc w:val="both"/>
        <w:rPr>
          <w:rFonts w:ascii="Century Gothic" w:eastAsia="Montserrat" w:hAnsi="Century Gothic" w:cs="Montserrat"/>
          <w:i/>
          <w:color w:val="202124"/>
          <w:sz w:val="24"/>
          <w:szCs w:val="24"/>
        </w:rPr>
      </w:pPr>
    </w:p>
    <w:p w:rsidR="00193332" w:rsidRDefault="00193332" w:rsidP="0002493C">
      <w:pPr>
        <w:spacing w:after="0" w:line="360" w:lineRule="auto"/>
        <w:ind w:left="360"/>
        <w:jc w:val="both"/>
        <w:rPr>
          <w:rFonts w:ascii="Century Gothic" w:eastAsia="Montserrat" w:hAnsi="Century Gothic" w:cs="Montserrat"/>
          <w:i/>
          <w:color w:val="202124"/>
          <w:sz w:val="24"/>
          <w:szCs w:val="24"/>
        </w:rPr>
      </w:pPr>
      <w:r w:rsidRPr="00193332">
        <w:rPr>
          <w:rFonts w:ascii="Century Gothic" w:eastAsia="Montserrat" w:hAnsi="Century Gothic" w:cs="Montserrat"/>
          <w:i/>
          <w:color w:val="202124"/>
          <w:sz w:val="24"/>
          <w:szCs w:val="24"/>
        </w:rPr>
        <w:t>El Poder Legislativo representa el “ser” de la pluralidad de ideas cuando coadyuva como mediador del poder, siendo la represa que limita el poder punitivo del Ejecutivo. Para superar los problemas de la enfermedad en nuestra sociedad y evitar perder los derechos humanos que tantas generaciones nos han costado conseguir, el poder legislativo se ve en la obligación de  seguir emitiendo políticas públicas en torno a la eliminación de barreras que limitan el progreso en materia de salud. Como ejemplo podemos recurrir al Parlamento Español, del cual, debido a la representación del Parlamento, España encara 2022 con avances en la vacunación, la creación de empleo y la llegada de fondos europeos, además las redefin</w:t>
      </w:r>
      <w:r>
        <w:rPr>
          <w:rFonts w:ascii="Century Gothic" w:eastAsia="Montserrat" w:hAnsi="Century Gothic" w:cs="Montserrat"/>
          <w:i/>
          <w:color w:val="202124"/>
          <w:sz w:val="24"/>
          <w:szCs w:val="24"/>
        </w:rPr>
        <w:t>iciones del Parlamento Canadiens</w:t>
      </w:r>
      <w:r w:rsidRPr="00193332">
        <w:rPr>
          <w:rFonts w:ascii="Century Gothic" w:eastAsia="Montserrat" w:hAnsi="Century Gothic" w:cs="Montserrat"/>
          <w:i/>
          <w:color w:val="202124"/>
          <w:sz w:val="24"/>
          <w:szCs w:val="24"/>
        </w:rPr>
        <w:t>e marcaron un mejor rumbo para el país, por su parte, el Parlamento Alemán es punta de lanza en Europa ya que creó un marco legal que hace frente a los problemas generados por la pandemia.</w:t>
      </w:r>
    </w:p>
    <w:p w:rsidR="00193332" w:rsidRPr="00193332" w:rsidRDefault="00193332" w:rsidP="0002493C">
      <w:pPr>
        <w:spacing w:after="0" w:line="360" w:lineRule="auto"/>
        <w:ind w:left="360"/>
        <w:jc w:val="both"/>
        <w:rPr>
          <w:rFonts w:ascii="Century Gothic" w:eastAsia="Montserrat" w:hAnsi="Century Gothic" w:cs="Montserrat"/>
          <w:i/>
          <w:color w:val="202124"/>
          <w:sz w:val="24"/>
          <w:szCs w:val="24"/>
        </w:rPr>
      </w:pPr>
    </w:p>
    <w:p w:rsidR="00193332" w:rsidRDefault="00193332" w:rsidP="0002493C">
      <w:pPr>
        <w:spacing w:after="0" w:line="360" w:lineRule="auto"/>
        <w:ind w:left="360"/>
        <w:jc w:val="both"/>
        <w:rPr>
          <w:rFonts w:ascii="Century Gothic" w:eastAsia="Montserrat" w:hAnsi="Century Gothic" w:cs="Montserrat"/>
          <w:i/>
          <w:color w:val="202124"/>
          <w:sz w:val="24"/>
          <w:szCs w:val="24"/>
        </w:rPr>
      </w:pPr>
      <w:r w:rsidRPr="00193332">
        <w:rPr>
          <w:rFonts w:ascii="Century Gothic" w:eastAsia="Montserrat" w:hAnsi="Century Gothic" w:cs="Montserrat"/>
          <w:i/>
          <w:color w:val="202124"/>
          <w:sz w:val="24"/>
          <w:szCs w:val="24"/>
        </w:rPr>
        <w:lastRenderedPageBreak/>
        <w:t>En el artículo 96 de la Ley Orgánica del Poder Legislativo del Estado de Chihuahua se desglosan las Comisiones de Dictamen Legislativo, en su fracción XIX se encuentra la destinada a temas de Salud, así mismo en el cuarto párrafo del artículo 97 de la citada ley, se desarrolla el número de integrantes que debe contener cada comisión el cual es de mínimo tres y máximo cinco integrantes a excepción de las comisiones De Gobernación y Puntos Constitucionales, Programación, Presupuesto y Hacienda Pública, Seguridad Pública y Protección Civil, Justicia y de Igualdad que se conforman de mínimo cinco y máximo siete integrantes, el citado parrafo a la letra dice:</w:t>
      </w:r>
    </w:p>
    <w:p w:rsidR="0002493C" w:rsidRPr="00193332" w:rsidRDefault="0002493C" w:rsidP="0002493C">
      <w:pPr>
        <w:spacing w:after="0" w:line="360" w:lineRule="auto"/>
        <w:ind w:left="360"/>
        <w:jc w:val="both"/>
        <w:rPr>
          <w:rFonts w:ascii="Century Gothic" w:eastAsia="Montserrat" w:hAnsi="Century Gothic" w:cs="Montserrat"/>
          <w:i/>
          <w:color w:val="202124"/>
          <w:sz w:val="24"/>
          <w:szCs w:val="24"/>
        </w:rPr>
      </w:pPr>
    </w:p>
    <w:p w:rsidR="00193332" w:rsidRDefault="00193332" w:rsidP="0002493C">
      <w:pPr>
        <w:spacing w:after="0" w:line="360" w:lineRule="auto"/>
        <w:ind w:left="1440"/>
        <w:jc w:val="both"/>
        <w:rPr>
          <w:rFonts w:ascii="Century Gothic" w:eastAsia="Montserrat" w:hAnsi="Century Gothic" w:cs="Montserrat"/>
          <w:i/>
          <w:color w:val="202124"/>
          <w:sz w:val="24"/>
          <w:szCs w:val="24"/>
        </w:rPr>
      </w:pPr>
      <w:r w:rsidRPr="00193332">
        <w:rPr>
          <w:rFonts w:ascii="Century Gothic" w:eastAsia="Montserrat" w:hAnsi="Century Gothic" w:cs="Montserrat"/>
          <w:i/>
          <w:color w:val="202124"/>
          <w:sz w:val="24"/>
          <w:szCs w:val="24"/>
        </w:rPr>
        <w:t>“...Las Comisiones Ordinarias de dictamen legislativo estarán constituidas con un mínimo de tres integrantes y un máximo de cinco; las contempladas en las fracciones I, III, IV, VIII y XXII del artículo 96 de esta Ley, estarán conformadas con un mínimo de cinco integrantes y un máximo de siete.”</w:t>
      </w:r>
    </w:p>
    <w:p w:rsidR="00193332" w:rsidRPr="00193332" w:rsidRDefault="00193332" w:rsidP="0002493C">
      <w:pPr>
        <w:spacing w:after="0" w:line="360" w:lineRule="auto"/>
        <w:ind w:left="1440"/>
        <w:jc w:val="both"/>
        <w:rPr>
          <w:rFonts w:ascii="Century Gothic" w:eastAsia="Montserrat" w:hAnsi="Century Gothic" w:cs="Montserrat"/>
          <w:i/>
          <w:color w:val="202124"/>
          <w:sz w:val="24"/>
          <w:szCs w:val="24"/>
        </w:rPr>
      </w:pPr>
    </w:p>
    <w:p w:rsidR="00193332" w:rsidRDefault="00193332" w:rsidP="0002493C">
      <w:pPr>
        <w:spacing w:after="0" w:line="360" w:lineRule="auto"/>
        <w:ind w:left="426"/>
        <w:jc w:val="both"/>
        <w:rPr>
          <w:rFonts w:ascii="Century Gothic" w:eastAsia="Montserrat" w:hAnsi="Century Gothic" w:cs="Montserrat"/>
          <w:i/>
          <w:color w:val="202124"/>
          <w:sz w:val="24"/>
          <w:szCs w:val="24"/>
        </w:rPr>
      </w:pPr>
      <w:r w:rsidRPr="00193332">
        <w:rPr>
          <w:rFonts w:ascii="Century Gothic" w:eastAsia="Montserrat" w:hAnsi="Century Gothic" w:cs="Montserrat"/>
          <w:i/>
          <w:color w:val="202124"/>
          <w:sz w:val="24"/>
          <w:szCs w:val="24"/>
        </w:rPr>
        <w:t>La bancada naranja comprende la relevancia que representa el poder Legislativo para afrontar problemas epidemiológicos, es por ello que en aras de fortalecer nuestra importancia, proponemos que la comisión de salud amplíe su pluralidad de representantes, opiniones y resolución de problemas, con perspectivas capitalinas, fronterizas, indígenas, rurales e ideológicas del Estado Grande.</w:t>
      </w:r>
    </w:p>
    <w:p w:rsidR="0002493C" w:rsidRPr="00193332" w:rsidRDefault="0002493C" w:rsidP="0002493C">
      <w:pPr>
        <w:spacing w:after="0" w:line="360" w:lineRule="auto"/>
        <w:ind w:left="426"/>
        <w:jc w:val="both"/>
        <w:rPr>
          <w:rFonts w:ascii="Century Gothic" w:eastAsia="Montserrat" w:hAnsi="Century Gothic" w:cs="Montserrat"/>
          <w:i/>
          <w:color w:val="202124"/>
          <w:sz w:val="24"/>
          <w:szCs w:val="24"/>
        </w:rPr>
      </w:pPr>
    </w:p>
    <w:p w:rsidR="00193332" w:rsidRDefault="00193332" w:rsidP="0002493C">
      <w:pPr>
        <w:spacing w:after="0" w:line="360" w:lineRule="auto"/>
        <w:ind w:left="567"/>
        <w:jc w:val="both"/>
        <w:rPr>
          <w:rFonts w:ascii="Century Gothic" w:eastAsia="Montserrat" w:hAnsi="Century Gothic" w:cs="Montserrat"/>
          <w:i/>
          <w:color w:val="202124"/>
          <w:sz w:val="24"/>
          <w:szCs w:val="24"/>
        </w:rPr>
      </w:pPr>
      <w:r w:rsidRPr="00193332">
        <w:rPr>
          <w:rFonts w:ascii="Century Gothic" w:eastAsia="Montserrat" w:hAnsi="Century Gothic" w:cs="Montserrat"/>
          <w:i/>
          <w:color w:val="202124"/>
          <w:sz w:val="24"/>
          <w:szCs w:val="24"/>
        </w:rPr>
        <w:t>Por la reflexión desahogada es que proponemos que la comisión de salud, sea conformada con un mínimo de cinco integrantes y un máximo de siete.</w:t>
      </w:r>
    </w:p>
    <w:p w:rsidR="00193332" w:rsidRPr="00193332" w:rsidRDefault="00193332" w:rsidP="0002493C">
      <w:pPr>
        <w:spacing w:after="0" w:line="360" w:lineRule="auto"/>
        <w:ind w:left="567"/>
        <w:jc w:val="both"/>
        <w:rPr>
          <w:rFonts w:ascii="Century Gothic" w:eastAsia="Montserrat" w:hAnsi="Century Gothic" w:cs="Montserrat"/>
          <w:i/>
          <w:color w:val="202124"/>
          <w:sz w:val="24"/>
          <w:szCs w:val="24"/>
        </w:rPr>
      </w:pPr>
    </w:p>
    <w:p w:rsidR="00193332" w:rsidRPr="00193332" w:rsidRDefault="00193332" w:rsidP="0002493C">
      <w:pPr>
        <w:spacing w:after="0" w:line="360" w:lineRule="auto"/>
        <w:ind w:left="567"/>
        <w:jc w:val="both"/>
        <w:rPr>
          <w:rFonts w:ascii="Century Gothic" w:eastAsia="Montserrat" w:hAnsi="Century Gothic" w:cs="Montserrat"/>
          <w:i/>
          <w:color w:val="202124"/>
          <w:sz w:val="24"/>
          <w:szCs w:val="24"/>
        </w:rPr>
      </w:pPr>
      <w:r w:rsidRPr="00193332">
        <w:rPr>
          <w:rFonts w:ascii="Century Gothic" w:eastAsia="Montserrat" w:hAnsi="Century Gothic" w:cs="Montserrat"/>
          <w:i/>
          <w:color w:val="202124"/>
          <w:sz w:val="24"/>
          <w:szCs w:val="24"/>
        </w:rPr>
        <w:t xml:space="preserve">El ampliar el número de integrantes de la comisión para poder trabajar en equipo ayudará a ser más eficientes en la redacción del dictamen, más efectivos al momento de la discusión y más efectivos con la carga laboral para la citada comisión. </w:t>
      </w:r>
      <w:r>
        <w:rPr>
          <w:rFonts w:ascii="Century Gothic" w:eastAsia="Montserrat" w:hAnsi="Century Gothic" w:cs="Montserrat"/>
          <w:i/>
          <w:color w:val="202124"/>
          <w:sz w:val="24"/>
          <w:szCs w:val="24"/>
        </w:rPr>
        <w:t>“</w:t>
      </w:r>
    </w:p>
    <w:p w:rsidR="006A6885" w:rsidRPr="006A6885" w:rsidRDefault="006A6885" w:rsidP="0002493C">
      <w:pPr>
        <w:spacing w:after="0" w:line="360" w:lineRule="auto"/>
        <w:jc w:val="both"/>
        <w:rPr>
          <w:rFonts w:ascii="Century Gothic" w:eastAsia="Arial" w:hAnsi="Century Gothic" w:cs="Arial"/>
          <w:i/>
          <w:sz w:val="24"/>
          <w:szCs w:val="24"/>
          <w:lang w:eastAsia="es-MX"/>
        </w:rPr>
      </w:pPr>
    </w:p>
    <w:p w:rsidR="001C2DC6" w:rsidRDefault="001C2DC6" w:rsidP="0002493C">
      <w:pPr>
        <w:spacing w:after="0" w:line="360" w:lineRule="auto"/>
        <w:jc w:val="both"/>
        <w:rPr>
          <w:rFonts w:ascii="Century Gothic" w:eastAsia="Arial" w:hAnsi="Century Gothic" w:cs="Arial"/>
          <w:color w:val="000000"/>
          <w:sz w:val="24"/>
          <w:szCs w:val="24"/>
          <w:lang w:eastAsia="es-ES"/>
        </w:rPr>
      </w:pPr>
    </w:p>
    <w:p w:rsidR="00C9455C" w:rsidRPr="005704D1" w:rsidRDefault="00C9455C" w:rsidP="0002493C">
      <w:pPr>
        <w:spacing w:after="0" w:line="360" w:lineRule="auto"/>
        <w:jc w:val="both"/>
        <w:rPr>
          <w:rFonts w:ascii="Century Gothic" w:eastAsia="Arial" w:hAnsi="Century Gothic" w:cs="Arial"/>
          <w:color w:val="000000"/>
          <w:sz w:val="24"/>
          <w:szCs w:val="24"/>
          <w:lang w:eastAsia="es-ES"/>
        </w:rPr>
      </w:pPr>
      <w:r w:rsidRPr="005704D1">
        <w:rPr>
          <w:rFonts w:ascii="Century Gothic" w:eastAsia="Arial" w:hAnsi="Century Gothic" w:cs="Arial"/>
          <w:color w:val="000000"/>
          <w:sz w:val="24"/>
          <w:szCs w:val="24"/>
          <w:lang w:eastAsia="es-ES"/>
        </w:rPr>
        <w:t>Ahora bien, al entrar al estudio y análisis de la</w:t>
      </w:r>
      <w:r w:rsidR="004D40A8">
        <w:rPr>
          <w:rFonts w:ascii="Century Gothic" w:eastAsia="Arial" w:hAnsi="Century Gothic" w:cs="Arial"/>
          <w:color w:val="000000"/>
          <w:sz w:val="24"/>
          <w:szCs w:val="24"/>
          <w:lang w:eastAsia="es-ES"/>
        </w:rPr>
        <w:t>s</w:t>
      </w:r>
      <w:r w:rsidRPr="005704D1">
        <w:rPr>
          <w:rFonts w:ascii="Century Gothic" w:eastAsia="Arial" w:hAnsi="Century Gothic" w:cs="Arial"/>
          <w:color w:val="000000"/>
          <w:sz w:val="24"/>
          <w:szCs w:val="24"/>
          <w:lang w:eastAsia="es-ES"/>
        </w:rPr>
        <w:t xml:space="preserve"> iniciativa</w:t>
      </w:r>
      <w:r w:rsidR="004D40A8">
        <w:rPr>
          <w:rFonts w:ascii="Century Gothic" w:eastAsia="Arial" w:hAnsi="Century Gothic" w:cs="Arial"/>
          <w:color w:val="000000"/>
          <w:sz w:val="24"/>
          <w:szCs w:val="24"/>
          <w:lang w:eastAsia="es-ES"/>
        </w:rPr>
        <w:t>s</w:t>
      </w:r>
      <w:r w:rsidRPr="005704D1">
        <w:rPr>
          <w:rFonts w:ascii="Century Gothic" w:eastAsia="Arial" w:hAnsi="Century Gothic" w:cs="Arial"/>
          <w:color w:val="000000"/>
          <w:sz w:val="24"/>
          <w:szCs w:val="24"/>
          <w:lang w:eastAsia="es-ES"/>
        </w:rPr>
        <w:t xml:space="preserve"> en comento, quienes integramos la Comisión citada en el proemio del presente dictamen, formulamos las siguientes:</w:t>
      </w:r>
    </w:p>
    <w:p w:rsidR="008C62CC" w:rsidRPr="005704D1" w:rsidRDefault="008C62CC" w:rsidP="0002493C">
      <w:pPr>
        <w:spacing w:after="0" w:line="360" w:lineRule="auto"/>
        <w:jc w:val="both"/>
        <w:rPr>
          <w:rFonts w:ascii="Century Gothic" w:eastAsia="Arial" w:hAnsi="Century Gothic" w:cs="Arial"/>
          <w:color w:val="000000"/>
          <w:sz w:val="24"/>
          <w:szCs w:val="24"/>
          <w:lang w:eastAsia="es-ES"/>
        </w:rPr>
      </w:pPr>
    </w:p>
    <w:p w:rsidR="004D40A8" w:rsidRDefault="004D40A8" w:rsidP="0002493C">
      <w:pPr>
        <w:spacing w:after="0" w:line="360" w:lineRule="auto"/>
        <w:ind w:left="360"/>
        <w:jc w:val="center"/>
        <w:rPr>
          <w:rFonts w:ascii="Century Gothic" w:eastAsia="Arial" w:hAnsi="Century Gothic" w:cs="Arial"/>
          <w:b/>
          <w:color w:val="000000"/>
          <w:sz w:val="24"/>
          <w:szCs w:val="24"/>
          <w:lang w:eastAsia="es-MX"/>
        </w:rPr>
      </w:pPr>
    </w:p>
    <w:p w:rsidR="008C62CC" w:rsidRPr="005704D1" w:rsidRDefault="008C62CC" w:rsidP="0002493C">
      <w:pPr>
        <w:spacing w:after="0" w:line="360" w:lineRule="auto"/>
        <w:ind w:left="360"/>
        <w:jc w:val="center"/>
        <w:rPr>
          <w:rFonts w:ascii="Century Gothic" w:eastAsia="Arial" w:hAnsi="Century Gothic" w:cs="Arial"/>
          <w:b/>
          <w:color w:val="000000"/>
          <w:sz w:val="24"/>
          <w:szCs w:val="24"/>
          <w:lang w:eastAsia="es-MX"/>
        </w:rPr>
      </w:pPr>
      <w:r w:rsidRPr="005704D1">
        <w:rPr>
          <w:rFonts w:ascii="Century Gothic" w:eastAsia="Arial" w:hAnsi="Century Gothic" w:cs="Arial"/>
          <w:b/>
          <w:color w:val="000000"/>
          <w:sz w:val="24"/>
          <w:szCs w:val="24"/>
          <w:lang w:eastAsia="es-MX"/>
        </w:rPr>
        <w:t>CONSIDERACIONES</w:t>
      </w:r>
    </w:p>
    <w:p w:rsidR="00B6113E" w:rsidRPr="005704D1" w:rsidRDefault="00B6113E" w:rsidP="0002493C">
      <w:pPr>
        <w:spacing w:after="0" w:line="360" w:lineRule="auto"/>
        <w:ind w:left="360"/>
        <w:jc w:val="center"/>
        <w:rPr>
          <w:rFonts w:ascii="Century Gothic" w:eastAsia="Arial" w:hAnsi="Century Gothic" w:cs="Arial"/>
          <w:b/>
          <w:color w:val="000000"/>
          <w:sz w:val="24"/>
          <w:szCs w:val="24"/>
          <w:lang w:eastAsia="es-MX"/>
        </w:rPr>
      </w:pPr>
    </w:p>
    <w:p w:rsidR="00700329" w:rsidRPr="005704D1" w:rsidRDefault="00897FD8" w:rsidP="0002493C">
      <w:pPr>
        <w:spacing w:after="0" w:line="360" w:lineRule="auto"/>
        <w:contextualSpacing/>
        <w:jc w:val="both"/>
        <w:rPr>
          <w:rFonts w:ascii="Century Gothic" w:eastAsia="Arial" w:hAnsi="Century Gothic" w:cs="Arial"/>
          <w:sz w:val="24"/>
          <w:szCs w:val="24"/>
          <w:lang w:eastAsia="es-ES"/>
        </w:rPr>
      </w:pPr>
      <w:r w:rsidRPr="005704D1">
        <w:rPr>
          <w:rFonts w:ascii="Century Gothic" w:eastAsia="Calibri" w:hAnsi="Century Gothic" w:cs="Arial"/>
          <w:b/>
          <w:sz w:val="24"/>
          <w:szCs w:val="24"/>
        </w:rPr>
        <w:t>I.-</w:t>
      </w:r>
      <w:r w:rsidRPr="005704D1">
        <w:rPr>
          <w:rFonts w:ascii="Century Gothic" w:eastAsia="Arial" w:hAnsi="Century Gothic" w:cs="Arial"/>
          <w:sz w:val="24"/>
          <w:szCs w:val="24"/>
          <w:lang w:eastAsia="es-ES"/>
        </w:rPr>
        <w:t xml:space="preserve">Al analizar las facultades competenciales de este Alto Cuerpo Colegiado, quienes integramos esta Comisión de Dictamen Legislativo, no encontramos impedimento alguno para conocer </w:t>
      </w:r>
      <w:r w:rsidR="00193332">
        <w:rPr>
          <w:rFonts w:ascii="Century Gothic" w:eastAsia="Arial" w:hAnsi="Century Gothic" w:cs="Arial"/>
          <w:sz w:val="24"/>
          <w:szCs w:val="24"/>
          <w:lang w:eastAsia="es-ES"/>
        </w:rPr>
        <w:t xml:space="preserve">de los presentes asuntos. </w:t>
      </w:r>
    </w:p>
    <w:p w:rsidR="00B6113E" w:rsidRPr="005704D1" w:rsidRDefault="00B6113E" w:rsidP="0002493C">
      <w:pPr>
        <w:spacing w:after="0" w:line="360" w:lineRule="auto"/>
        <w:contextualSpacing/>
        <w:jc w:val="both"/>
        <w:rPr>
          <w:rFonts w:ascii="Century Gothic" w:eastAsia="Arial" w:hAnsi="Century Gothic" w:cs="Arial"/>
          <w:sz w:val="24"/>
          <w:szCs w:val="24"/>
          <w:lang w:eastAsia="es-ES"/>
        </w:rPr>
      </w:pPr>
    </w:p>
    <w:p w:rsidR="004D40A8" w:rsidRDefault="00B6113E" w:rsidP="0002493C">
      <w:pPr>
        <w:spacing w:after="0" w:line="360" w:lineRule="auto"/>
        <w:contextualSpacing/>
        <w:jc w:val="both"/>
        <w:rPr>
          <w:rFonts w:ascii="Century Gothic" w:eastAsia="Arial" w:hAnsi="Century Gothic" w:cs="Arial"/>
          <w:sz w:val="24"/>
          <w:szCs w:val="24"/>
          <w:lang w:eastAsia="es-ES"/>
        </w:rPr>
      </w:pPr>
      <w:r w:rsidRPr="005704D1">
        <w:rPr>
          <w:rFonts w:ascii="Century Gothic" w:eastAsia="Arial" w:hAnsi="Century Gothic" w:cs="Arial"/>
          <w:b/>
          <w:sz w:val="24"/>
          <w:szCs w:val="24"/>
          <w:lang w:eastAsia="es-ES"/>
        </w:rPr>
        <w:t>II.-</w:t>
      </w:r>
      <w:r w:rsidRPr="005704D1">
        <w:rPr>
          <w:rFonts w:ascii="Century Gothic" w:eastAsia="Arial" w:hAnsi="Century Gothic" w:cs="Arial"/>
          <w:sz w:val="24"/>
          <w:szCs w:val="24"/>
          <w:lang w:eastAsia="es-ES"/>
        </w:rPr>
        <w:t xml:space="preserve"> </w:t>
      </w:r>
      <w:r w:rsidR="006324A3">
        <w:rPr>
          <w:rFonts w:ascii="Century Gothic" w:eastAsia="Arial" w:hAnsi="Century Gothic" w:cs="Arial"/>
          <w:sz w:val="24"/>
          <w:szCs w:val="24"/>
          <w:lang w:eastAsia="es-ES"/>
        </w:rPr>
        <w:t xml:space="preserve">Es propio mencionar que por acuerdo de la mayoría de quienes integramos esta Comisión se estimó que las iniciativas enunciadas en los antecedentes habrían de ser dictaminadas en un solo documento, en razón del principio de economía legislativa, ya que todas proponen reformas y adiciones a los mismos ordenamientos, es decir, la Ley Orgánica del Poder Legislativo y el Reglamento Interior y de Prácticas Parlamentarias, ambos del Estado de Chihuahua. </w:t>
      </w:r>
    </w:p>
    <w:p w:rsidR="006324A3" w:rsidRDefault="006324A3" w:rsidP="0002493C">
      <w:pPr>
        <w:spacing w:after="0" w:line="360" w:lineRule="auto"/>
        <w:contextualSpacing/>
        <w:jc w:val="both"/>
        <w:rPr>
          <w:rFonts w:ascii="Century Gothic" w:eastAsia="Arial" w:hAnsi="Century Gothic" w:cs="Arial"/>
          <w:sz w:val="24"/>
          <w:szCs w:val="24"/>
          <w:lang w:eastAsia="es-ES"/>
        </w:rPr>
      </w:pPr>
      <w:r w:rsidRPr="006324A3">
        <w:rPr>
          <w:rFonts w:ascii="Century Gothic" w:eastAsia="Arial" w:hAnsi="Century Gothic" w:cs="Arial"/>
          <w:b/>
          <w:sz w:val="24"/>
          <w:szCs w:val="24"/>
          <w:lang w:eastAsia="es-ES"/>
        </w:rPr>
        <w:lastRenderedPageBreak/>
        <w:t xml:space="preserve">III.- </w:t>
      </w:r>
      <w:r w:rsidR="00AA1C44">
        <w:rPr>
          <w:rFonts w:ascii="Century Gothic" w:eastAsia="Arial" w:hAnsi="Century Gothic" w:cs="Arial"/>
          <w:sz w:val="24"/>
          <w:szCs w:val="24"/>
          <w:lang w:eastAsia="es-ES"/>
        </w:rPr>
        <w:t xml:space="preserve">Antes de entrar al estudio </w:t>
      </w:r>
      <w:r w:rsidR="00D03495">
        <w:rPr>
          <w:rFonts w:ascii="Century Gothic" w:eastAsia="Arial" w:hAnsi="Century Gothic" w:cs="Arial"/>
          <w:sz w:val="24"/>
          <w:szCs w:val="24"/>
          <w:lang w:eastAsia="es-ES"/>
        </w:rPr>
        <w:t xml:space="preserve">de fondo </w:t>
      </w:r>
      <w:r w:rsidR="00AA1C44">
        <w:rPr>
          <w:rFonts w:ascii="Century Gothic" w:eastAsia="Arial" w:hAnsi="Century Gothic" w:cs="Arial"/>
          <w:sz w:val="24"/>
          <w:szCs w:val="24"/>
          <w:lang w:eastAsia="es-ES"/>
        </w:rPr>
        <w:t xml:space="preserve">de las propuestas de cada iniciativa, y en un afán de lograr un cabal entendimiento del tema en cuestión se procederá a </w:t>
      </w:r>
      <w:r w:rsidR="00D03495">
        <w:rPr>
          <w:rFonts w:ascii="Century Gothic" w:eastAsia="Arial" w:hAnsi="Century Gothic" w:cs="Arial"/>
          <w:sz w:val="24"/>
          <w:szCs w:val="24"/>
          <w:lang w:eastAsia="es-ES"/>
        </w:rPr>
        <w:t xml:space="preserve">señalar </w:t>
      </w:r>
      <w:r w:rsidR="00AA1C44">
        <w:rPr>
          <w:rFonts w:ascii="Century Gothic" w:eastAsia="Arial" w:hAnsi="Century Gothic" w:cs="Arial"/>
          <w:sz w:val="24"/>
          <w:szCs w:val="24"/>
          <w:lang w:eastAsia="es-ES"/>
        </w:rPr>
        <w:t xml:space="preserve">algunas generalidades al respecto. </w:t>
      </w:r>
    </w:p>
    <w:p w:rsidR="00A12C33" w:rsidRDefault="00A12C33" w:rsidP="0002493C">
      <w:pPr>
        <w:spacing w:after="0" w:line="360" w:lineRule="auto"/>
        <w:contextualSpacing/>
        <w:jc w:val="both"/>
        <w:rPr>
          <w:rFonts w:ascii="Century Gothic" w:eastAsia="Arial" w:hAnsi="Century Gothic" w:cs="Arial"/>
          <w:sz w:val="24"/>
          <w:szCs w:val="24"/>
          <w:lang w:eastAsia="es-ES"/>
        </w:rPr>
      </w:pPr>
    </w:p>
    <w:p w:rsidR="00D03495" w:rsidRDefault="00D03495" w:rsidP="0002493C">
      <w:pPr>
        <w:spacing w:after="0" w:line="360" w:lineRule="auto"/>
        <w:jc w:val="both"/>
        <w:rPr>
          <w:rFonts w:ascii="Century Gothic" w:eastAsia="Times New Roman" w:hAnsi="Century Gothic" w:cs="Arial"/>
          <w:sz w:val="24"/>
          <w:szCs w:val="24"/>
          <w:lang w:eastAsia="es-MX"/>
        </w:rPr>
      </w:pPr>
      <w:r w:rsidRPr="00D03495">
        <w:rPr>
          <w:rFonts w:ascii="Century Gothic" w:eastAsia="Arial" w:hAnsi="Century Gothic" w:cs="Arial"/>
          <w:sz w:val="24"/>
          <w:szCs w:val="24"/>
          <w:lang w:eastAsia="es-ES"/>
        </w:rPr>
        <w:t>El</w:t>
      </w:r>
      <w:r>
        <w:rPr>
          <w:rFonts w:ascii="Century Gothic" w:eastAsia="Arial" w:hAnsi="Century Gothic" w:cs="Arial"/>
          <w:sz w:val="24"/>
          <w:szCs w:val="24"/>
          <w:lang w:eastAsia="es-ES"/>
        </w:rPr>
        <w:t xml:space="preserve"> artículo </w:t>
      </w:r>
      <w:r w:rsidRPr="00D03495">
        <w:rPr>
          <w:rFonts w:ascii="Century Gothic" w:eastAsia="Arial" w:hAnsi="Century Gothic" w:cs="Arial"/>
          <w:sz w:val="24"/>
          <w:szCs w:val="24"/>
          <w:lang w:eastAsia="es-ES"/>
        </w:rPr>
        <w:t xml:space="preserve"> </w:t>
      </w:r>
      <w:r w:rsidRPr="00D03495">
        <w:rPr>
          <w:rFonts w:ascii="Century Gothic" w:eastAsia="Times New Roman" w:hAnsi="Century Gothic" w:cs="Arial"/>
          <w:sz w:val="24"/>
          <w:szCs w:val="24"/>
          <w:lang w:eastAsia="es-MX"/>
        </w:rPr>
        <w:t xml:space="preserve">3 de la Ley Orgánica del Congreso General </w:t>
      </w:r>
      <w:r>
        <w:rPr>
          <w:rFonts w:ascii="Century Gothic" w:eastAsia="Times New Roman" w:hAnsi="Century Gothic" w:cs="Arial"/>
          <w:sz w:val="24"/>
          <w:szCs w:val="24"/>
          <w:lang w:eastAsia="es-MX"/>
        </w:rPr>
        <w:t xml:space="preserve">de los Estados Unidos Mexicanos, en sus numerales 1 y 2, a la letra dicen: </w:t>
      </w:r>
    </w:p>
    <w:p w:rsidR="00A12C33" w:rsidRDefault="00A12C33" w:rsidP="0002493C">
      <w:pPr>
        <w:spacing w:after="0" w:line="360" w:lineRule="auto"/>
        <w:jc w:val="both"/>
        <w:rPr>
          <w:rFonts w:ascii="Century Gothic" w:eastAsia="Times New Roman" w:hAnsi="Century Gothic" w:cs="Arial"/>
          <w:sz w:val="24"/>
          <w:szCs w:val="24"/>
          <w:lang w:eastAsia="es-MX"/>
        </w:rPr>
      </w:pPr>
    </w:p>
    <w:p w:rsidR="00D03495" w:rsidRDefault="00D03495" w:rsidP="0002493C">
      <w:pPr>
        <w:spacing w:after="0" w:line="360" w:lineRule="auto"/>
        <w:jc w:val="both"/>
        <w:rPr>
          <w:rFonts w:ascii="Century Gothic" w:eastAsia="Times New Roman" w:hAnsi="Century Gothic" w:cs="Arial"/>
          <w:i/>
          <w:sz w:val="24"/>
          <w:szCs w:val="24"/>
          <w:lang w:eastAsia="es-MX"/>
        </w:rPr>
      </w:pPr>
      <w:r>
        <w:rPr>
          <w:rFonts w:ascii="Century Gothic" w:eastAsia="Times New Roman" w:hAnsi="Century Gothic" w:cs="Arial"/>
          <w:i/>
          <w:sz w:val="24"/>
          <w:szCs w:val="24"/>
          <w:lang w:eastAsia="es-MX"/>
        </w:rPr>
        <w:t>“</w:t>
      </w:r>
      <w:r w:rsidRPr="00D03495">
        <w:rPr>
          <w:rFonts w:ascii="Century Gothic" w:eastAsia="Times New Roman" w:hAnsi="Century Gothic" w:cs="Arial"/>
          <w:i/>
          <w:sz w:val="24"/>
          <w:szCs w:val="24"/>
          <w:lang w:eastAsia="es-MX"/>
        </w:rPr>
        <w:t xml:space="preserve">El Congreso y las Cámaras que lo componen tendrán la organización y funcionamiento que establecen la Constitución Política de los Estados Unidos Mexicanos, esta ley, las reglas de funcionamiento del Congreso General y de la Comisión Permanente, así como los reglamentos y acuerdos que cada una de ellas expida sin la intervención de la otra. </w:t>
      </w:r>
    </w:p>
    <w:p w:rsidR="00A12C33" w:rsidRPr="00D03495" w:rsidRDefault="00A12C33" w:rsidP="0002493C">
      <w:pPr>
        <w:spacing w:after="0" w:line="360" w:lineRule="auto"/>
        <w:jc w:val="both"/>
        <w:rPr>
          <w:rFonts w:ascii="Century Gothic" w:eastAsia="Times New Roman" w:hAnsi="Century Gothic" w:cs="Arial"/>
          <w:i/>
          <w:sz w:val="24"/>
          <w:szCs w:val="24"/>
          <w:lang w:eastAsia="es-MX"/>
        </w:rPr>
      </w:pPr>
    </w:p>
    <w:p w:rsidR="00D03495" w:rsidRDefault="00D03495" w:rsidP="0002493C">
      <w:pPr>
        <w:spacing w:after="0" w:line="360" w:lineRule="auto"/>
        <w:jc w:val="both"/>
        <w:rPr>
          <w:rFonts w:ascii="Century Gothic" w:eastAsia="Times New Roman" w:hAnsi="Century Gothic" w:cs="Arial"/>
          <w:i/>
          <w:sz w:val="24"/>
          <w:szCs w:val="24"/>
          <w:lang w:eastAsia="es-MX"/>
        </w:rPr>
      </w:pPr>
      <w:r w:rsidRPr="00D03495">
        <w:rPr>
          <w:rFonts w:ascii="Century Gothic" w:eastAsia="Times New Roman" w:hAnsi="Century Gothic" w:cs="Arial"/>
          <w:i/>
          <w:sz w:val="24"/>
          <w:szCs w:val="24"/>
          <w:lang w:eastAsia="es-MX"/>
        </w:rPr>
        <w:t>Esta Ley y sus reformas y adiciones no necesitarán de promulgación del Presidente de la República, ni podrán ser objeto de veto.”</w:t>
      </w:r>
    </w:p>
    <w:p w:rsidR="00A12C33" w:rsidRDefault="00A12C33" w:rsidP="0002493C">
      <w:pPr>
        <w:spacing w:after="0" w:line="360" w:lineRule="auto"/>
        <w:jc w:val="both"/>
        <w:rPr>
          <w:rFonts w:ascii="Century Gothic" w:eastAsia="Times New Roman" w:hAnsi="Century Gothic" w:cs="Arial"/>
          <w:i/>
          <w:sz w:val="24"/>
          <w:szCs w:val="24"/>
          <w:lang w:eastAsia="es-MX"/>
        </w:rPr>
      </w:pPr>
    </w:p>
    <w:p w:rsidR="00F23D58" w:rsidRDefault="00F23D58" w:rsidP="0002493C">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En nuestra Entidad, la Constitución Política del Estado de Chihuahua, en su artículo 64, establece las facultades del Congreso, y específicamente en su fracción XLIII, dispone: </w:t>
      </w:r>
    </w:p>
    <w:p w:rsidR="00A12C33" w:rsidRDefault="00A12C33" w:rsidP="0002493C">
      <w:pPr>
        <w:spacing w:after="0" w:line="360" w:lineRule="auto"/>
        <w:jc w:val="both"/>
        <w:rPr>
          <w:rFonts w:ascii="Century Gothic" w:eastAsia="Times New Roman" w:hAnsi="Century Gothic" w:cs="Arial"/>
          <w:sz w:val="24"/>
          <w:szCs w:val="24"/>
          <w:lang w:eastAsia="es-MX"/>
        </w:rPr>
      </w:pPr>
    </w:p>
    <w:p w:rsidR="00F23D58" w:rsidRDefault="00F23D58" w:rsidP="0002493C">
      <w:pPr>
        <w:spacing w:after="0" w:line="360" w:lineRule="auto"/>
        <w:jc w:val="both"/>
        <w:rPr>
          <w:rFonts w:ascii="Century Gothic" w:hAnsi="Century Gothic"/>
          <w:i/>
          <w:sz w:val="24"/>
          <w:szCs w:val="24"/>
        </w:rPr>
      </w:pPr>
      <w:r>
        <w:rPr>
          <w:rFonts w:ascii="Century Gothic" w:hAnsi="Century Gothic"/>
          <w:i/>
          <w:sz w:val="24"/>
          <w:szCs w:val="24"/>
        </w:rPr>
        <w:t>“</w:t>
      </w:r>
      <w:r w:rsidRPr="00F23D58">
        <w:rPr>
          <w:rFonts w:ascii="Century Gothic" w:hAnsi="Century Gothic"/>
          <w:i/>
          <w:sz w:val="24"/>
          <w:szCs w:val="24"/>
        </w:rPr>
        <w:t>Expedir la ley que regulará su estructura y funcionamiento internos, la que determinará las formas y procedimientos para la agrupación de los diputados según su afiliación de partido, a</w:t>
      </w:r>
      <w:r>
        <w:rPr>
          <w:rFonts w:ascii="Century Gothic" w:hAnsi="Century Gothic"/>
          <w:i/>
          <w:sz w:val="24"/>
          <w:szCs w:val="24"/>
        </w:rPr>
        <w:t xml:space="preserve"> </w:t>
      </w:r>
      <w:r w:rsidRPr="00F23D58">
        <w:rPr>
          <w:rFonts w:ascii="Century Gothic" w:hAnsi="Century Gothic"/>
          <w:i/>
          <w:sz w:val="24"/>
          <w:szCs w:val="24"/>
        </w:rPr>
        <w:t>efecto de garantizar la libre expresión de las corrientes políticas representadas en el Congreso.</w:t>
      </w:r>
    </w:p>
    <w:p w:rsidR="00A12C33" w:rsidRPr="00F23D58" w:rsidRDefault="00A12C33" w:rsidP="0002493C">
      <w:pPr>
        <w:spacing w:after="0" w:line="360" w:lineRule="auto"/>
        <w:jc w:val="both"/>
        <w:rPr>
          <w:rFonts w:ascii="Century Gothic" w:hAnsi="Century Gothic"/>
          <w:i/>
          <w:sz w:val="24"/>
          <w:szCs w:val="24"/>
        </w:rPr>
      </w:pPr>
    </w:p>
    <w:p w:rsidR="00F23D58" w:rsidRDefault="00F23D58" w:rsidP="0002493C">
      <w:pPr>
        <w:spacing w:after="0" w:line="360" w:lineRule="auto"/>
        <w:jc w:val="both"/>
        <w:rPr>
          <w:rFonts w:ascii="Century Gothic" w:hAnsi="Century Gothic"/>
          <w:i/>
          <w:sz w:val="24"/>
          <w:szCs w:val="24"/>
        </w:rPr>
      </w:pPr>
      <w:r w:rsidRPr="00F23D58">
        <w:rPr>
          <w:rFonts w:ascii="Century Gothic" w:hAnsi="Century Gothic"/>
          <w:i/>
          <w:sz w:val="24"/>
          <w:szCs w:val="24"/>
        </w:rPr>
        <w:lastRenderedPageBreak/>
        <w:t>Esta ley no podrá ser iniciada ni objeto de observaciones por el Ejecutivo, que la promulgará y publicará dentro de los diez días há</w:t>
      </w:r>
      <w:r>
        <w:rPr>
          <w:rFonts w:ascii="Century Gothic" w:hAnsi="Century Gothic"/>
          <w:i/>
          <w:sz w:val="24"/>
          <w:szCs w:val="24"/>
        </w:rPr>
        <w:t>biles siguientes a su recepción.”</w:t>
      </w:r>
    </w:p>
    <w:p w:rsidR="00A12C33" w:rsidRDefault="00A12C33" w:rsidP="0002493C">
      <w:pPr>
        <w:spacing w:after="0" w:line="360" w:lineRule="auto"/>
        <w:jc w:val="both"/>
        <w:rPr>
          <w:rFonts w:ascii="Century Gothic" w:hAnsi="Century Gothic"/>
          <w:i/>
          <w:sz w:val="24"/>
          <w:szCs w:val="24"/>
        </w:rPr>
      </w:pPr>
    </w:p>
    <w:p w:rsidR="00A12C33" w:rsidRDefault="00A12C33" w:rsidP="0002493C">
      <w:pPr>
        <w:spacing w:after="0" w:line="360" w:lineRule="auto"/>
        <w:jc w:val="both"/>
        <w:rPr>
          <w:rFonts w:ascii="Century Gothic" w:hAnsi="Century Gothic"/>
          <w:sz w:val="24"/>
          <w:szCs w:val="24"/>
        </w:rPr>
      </w:pPr>
      <w:r>
        <w:rPr>
          <w:rFonts w:ascii="Century Gothic" w:hAnsi="Century Gothic"/>
          <w:sz w:val="24"/>
          <w:szCs w:val="24"/>
        </w:rPr>
        <w:t xml:space="preserve">Por otra parte, la Ley Orgánica del Poder Legislativo del Estado de Chihuahua, en su artículo 4, textualmente señala: </w:t>
      </w:r>
    </w:p>
    <w:p w:rsidR="00A12C33" w:rsidRDefault="00A12C33" w:rsidP="0002493C">
      <w:pPr>
        <w:spacing w:after="0" w:line="360" w:lineRule="auto"/>
        <w:jc w:val="both"/>
        <w:rPr>
          <w:rFonts w:ascii="Century Gothic" w:hAnsi="Century Gothic"/>
          <w:sz w:val="24"/>
          <w:szCs w:val="24"/>
        </w:rPr>
      </w:pPr>
    </w:p>
    <w:p w:rsidR="00A12C33" w:rsidRDefault="00A12C33" w:rsidP="0002493C">
      <w:pPr>
        <w:spacing w:after="0" w:line="360" w:lineRule="auto"/>
        <w:jc w:val="both"/>
        <w:rPr>
          <w:rFonts w:ascii="Century Gothic" w:hAnsi="Century Gothic" w:cs="Arial"/>
          <w:i/>
          <w:sz w:val="24"/>
          <w:szCs w:val="24"/>
        </w:rPr>
      </w:pPr>
      <w:r w:rsidRPr="00A12C33">
        <w:rPr>
          <w:rFonts w:ascii="Century Gothic" w:hAnsi="Century Gothic" w:cs="Arial"/>
          <w:i/>
          <w:sz w:val="24"/>
          <w:szCs w:val="24"/>
        </w:rPr>
        <w:t>“ARTÍCULO 4. La estructura y funcionamiento del Congreso del Estado y las atribuciones de sus integrantes se sujetarán a lo establecido en la Constitución Política de los Estados Unidos Mexicanos, en la Constitución Política del Estado de Chihuahua, en el presente ordenamiento, en los reglamentos que se expidan de conformidad con la presente Ley, y en las demás disposiciones legales aplicables.”</w:t>
      </w:r>
    </w:p>
    <w:p w:rsidR="00A12C33" w:rsidRDefault="00A12C33" w:rsidP="0002493C">
      <w:pPr>
        <w:spacing w:after="0" w:line="360" w:lineRule="auto"/>
        <w:jc w:val="both"/>
        <w:rPr>
          <w:rFonts w:ascii="Century Gothic" w:hAnsi="Century Gothic" w:cs="Arial"/>
          <w:i/>
          <w:sz w:val="24"/>
          <w:szCs w:val="24"/>
        </w:rPr>
      </w:pPr>
    </w:p>
    <w:p w:rsidR="00A12C33" w:rsidRDefault="00A12C33" w:rsidP="0002493C">
      <w:pPr>
        <w:spacing w:after="0" w:line="360" w:lineRule="auto"/>
        <w:jc w:val="both"/>
        <w:rPr>
          <w:rFonts w:ascii="Century Gothic" w:hAnsi="Century Gothic" w:cs="Arial"/>
          <w:sz w:val="24"/>
          <w:szCs w:val="24"/>
        </w:rPr>
      </w:pPr>
      <w:r>
        <w:rPr>
          <w:rFonts w:ascii="Century Gothic" w:hAnsi="Century Gothic" w:cs="Arial"/>
          <w:sz w:val="24"/>
          <w:szCs w:val="24"/>
        </w:rPr>
        <w:t>Los preceptos antes transcrito</w:t>
      </w:r>
      <w:r w:rsidRPr="00A12C33">
        <w:rPr>
          <w:rFonts w:ascii="Century Gothic" w:hAnsi="Century Gothic" w:cs="Arial"/>
          <w:sz w:val="24"/>
          <w:szCs w:val="24"/>
        </w:rPr>
        <w:t xml:space="preserve">s </w:t>
      </w:r>
      <w:r>
        <w:rPr>
          <w:rFonts w:ascii="Century Gothic" w:hAnsi="Century Gothic" w:cs="Arial"/>
          <w:sz w:val="24"/>
          <w:szCs w:val="24"/>
        </w:rPr>
        <w:t>ponen en evidencia la importancia que reviste la normat</w:t>
      </w:r>
      <w:r w:rsidR="00987E8E">
        <w:rPr>
          <w:rFonts w:ascii="Century Gothic" w:hAnsi="Century Gothic" w:cs="Arial"/>
          <w:sz w:val="24"/>
          <w:szCs w:val="24"/>
        </w:rPr>
        <w:t>ividad orgánica y reglamentaria</w:t>
      </w:r>
      <w:r>
        <w:rPr>
          <w:rFonts w:ascii="Century Gothic" w:hAnsi="Century Gothic" w:cs="Arial"/>
          <w:sz w:val="24"/>
          <w:szCs w:val="24"/>
        </w:rPr>
        <w:t xml:space="preserve"> del Poder Legislativ</w:t>
      </w:r>
      <w:r w:rsidR="00987E8E">
        <w:rPr>
          <w:rFonts w:ascii="Century Gothic" w:hAnsi="Century Gothic" w:cs="Arial"/>
          <w:sz w:val="24"/>
          <w:szCs w:val="24"/>
        </w:rPr>
        <w:t>o, la cual</w:t>
      </w:r>
      <w:r>
        <w:rPr>
          <w:rFonts w:ascii="Century Gothic" w:hAnsi="Century Gothic" w:cs="Arial"/>
          <w:sz w:val="24"/>
          <w:szCs w:val="24"/>
        </w:rPr>
        <w:t>, como todas las demás</w:t>
      </w:r>
      <w:r w:rsidR="00987E8E">
        <w:rPr>
          <w:rFonts w:ascii="Century Gothic" w:hAnsi="Century Gothic" w:cs="Arial"/>
          <w:sz w:val="24"/>
          <w:szCs w:val="24"/>
        </w:rPr>
        <w:t xml:space="preserve"> normas</w:t>
      </w:r>
      <w:r>
        <w:rPr>
          <w:rFonts w:ascii="Century Gothic" w:hAnsi="Century Gothic" w:cs="Arial"/>
          <w:sz w:val="24"/>
          <w:szCs w:val="24"/>
        </w:rPr>
        <w:t xml:space="preserve">, son susceptibles de perfeccionarse para que se adecúen a las necesidades y requerimientos que imperan en un determinado tiempo y lugar. </w:t>
      </w:r>
    </w:p>
    <w:p w:rsidR="008B4F7E" w:rsidRDefault="008B4F7E" w:rsidP="0002493C">
      <w:pPr>
        <w:spacing w:after="0" w:line="360" w:lineRule="auto"/>
        <w:jc w:val="both"/>
        <w:rPr>
          <w:rFonts w:ascii="Century Gothic" w:hAnsi="Century Gothic" w:cs="Arial"/>
          <w:sz w:val="24"/>
          <w:szCs w:val="24"/>
        </w:rPr>
      </w:pPr>
    </w:p>
    <w:p w:rsidR="008B4F7E" w:rsidRDefault="008B4F7E" w:rsidP="0002493C">
      <w:pPr>
        <w:spacing w:after="0" w:line="360" w:lineRule="auto"/>
        <w:jc w:val="both"/>
        <w:rPr>
          <w:rFonts w:ascii="Century Gothic" w:hAnsi="Century Gothic" w:cs="Arial"/>
          <w:sz w:val="24"/>
          <w:szCs w:val="24"/>
        </w:rPr>
      </w:pPr>
      <w:bookmarkStart w:id="1" w:name="DictamenaD1"/>
      <w:r>
        <w:rPr>
          <w:rFonts w:ascii="Century Gothic" w:hAnsi="Century Gothic" w:cs="Arial"/>
          <w:sz w:val="24"/>
          <w:szCs w:val="24"/>
        </w:rPr>
        <w:t>En un análisis histórico del tema que nos ocupa,</w:t>
      </w:r>
      <w:r w:rsidR="00511CDC">
        <w:rPr>
          <w:rFonts w:ascii="Century Gothic" w:hAnsi="Century Gothic" w:cs="Arial"/>
          <w:sz w:val="24"/>
          <w:szCs w:val="24"/>
        </w:rPr>
        <w:t xml:space="preserve"> de acuerdo a lo señalado por Carmen Agueras Angulo,</w:t>
      </w:r>
      <w:r>
        <w:rPr>
          <w:rFonts w:ascii="Century Gothic" w:hAnsi="Century Gothic" w:cs="Arial"/>
          <w:sz w:val="24"/>
          <w:szCs w:val="24"/>
        </w:rPr>
        <w:t xml:space="preserve"> se tiene que e</w:t>
      </w:r>
      <w:r w:rsidRPr="008B4F7E">
        <w:rPr>
          <w:rFonts w:ascii="Century Gothic" w:hAnsi="Century Gothic" w:cs="Arial"/>
          <w:sz w:val="24"/>
          <w:szCs w:val="24"/>
        </w:rPr>
        <w:t xml:space="preserve">l antecedente más </w:t>
      </w:r>
      <w:r>
        <w:rPr>
          <w:rFonts w:ascii="Century Gothic" w:hAnsi="Century Gothic" w:cs="Arial"/>
          <w:sz w:val="24"/>
          <w:szCs w:val="24"/>
        </w:rPr>
        <w:t xml:space="preserve">claro </w:t>
      </w:r>
      <w:r w:rsidRPr="008B4F7E">
        <w:rPr>
          <w:rFonts w:ascii="Century Gothic" w:hAnsi="Century Gothic" w:cs="Arial"/>
          <w:sz w:val="24"/>
          <w:szCs w:val="24"/>
        </w:rPr>
        <w:t>para otorgar facultades específicas a cada Cámara para expedir su propio reglamento, se encuentra en el artículo 51, de la Ley Constitucional Española Segunda, disposición que a pesar de los ordenamientos constitucionales expedidos posteriormente, fue retomada en la Constitución de 1917 y prevalece vigente hasta nuestros días.</w:t>
      </w:r>
      <w:bookmarkEnd w:id="1"/>
    </w:p>
    <w:p w:rsidR="008B4F7E" w:rsidRPr="008B4F7E" w:rsidRDefault="008B4F7E" w:rsidP="0002493C">
      <w:pPr>
        <w:spacing w:after="0" w:line="360" w:lineRule="auto"/>
        <w:jc w:val="both"/>
        <w:rPr>
          <w:rFonts w:ascii="Century Gothic" w:hAnsi="Century Gothic" w:cs="Arial"/>
          <w:sz w:val="24"/>
          <w:szCs w:val="24"/>
        </w:rPr>
      </w:pPr>
    </w:p>
    <w:p w:rsidR="008B4F7E" w:rsidRDefault="008B4F7E" w:rsidP="0002493C">
      <w:pPr>
        <w:spacing w:after="0" w:line="360" w:lineRule="auto"/>
        <w:jc w:val="both"/>
        <w:rPr>
          <w:rFonts w:ascii="Century Gothic" w:hAnsi="Century Gothic" w:cs="Arial"/>
          <w:sz w:val="24"/>
          <w:szCs w:val="24"/>
        </w:rPr>
      </w:pPr>
      <w:r w:rsidRPr="008B4F7E">
        <w:rPr>
          <w:rFonts w:ascii="Century Gothic" w:hAnsi="Century Gothic" w:cs="Arial"/>
          <w:sz w:val="24"/>
          <w:szCs w:val="24"/>
        </w:rPr>
        <w:lastRenderedPageBreak/>
        <w:t xml:space="preserve">Debemos recordar que uno de los derechos básicos inherentes a cualquier asamblea, lo es el de poder hacer sus propios ordenamientos no como requisito de orden sino, incluso como medida de supervivencia de la propia asamblea. Esta doctrina jurídica, denominada de </w:t>
      </w:r>
      <w:r w:rsidRPr="008B4F7E">
        <w:rPr>
          <w:rStyle w:val="italicas"/>
          <w:rFonts w:ascii="Century Gothic" w:hAnsi="Century Gothic" w:cs="Arial"/>
          <w:i/>
          <w:sz w:val="24"/>
          <w:szCs w:val="24"/>
        </w:rPr>
        <w:t>“interna corporis acta”</w:t>
      </w:r>
      <w:r>
        <w:rPr>
          <w:rFonts w:ascii="Century Gothic" w:hAnsi="Century Gothic" w:cs="Arial"/>
          <w:sz w:val="24"/>
          <w:szCs w:val="24"/>
        </w:rPr>
        <w:t>, desarrollada por el Derecho Parlamentario A</w:t>
      </w:r>
      <w:r w:rsidRPr="008B4F7E">
        <w:rPr>
          <w:rFonts w:ascii="Century Gothic" w:hAnsi="Century Gothic" w:cs="Arial"/>
          <w:sz w:val="24"/>
          <w:szCs w:val="24"/>
        </w:rPr>
        <w:t xml:space="preserve">lemán, asevera que la asamblea puede y debe darse a sí misma, las reglas indispensables para su permanencia y funcionamiento. </w:t>
      </w:r>
    </w:p>
    <w:p w:rsidR="008B4F7E" w:rsidRPr="008B4F7E" w:rsidRDefault="008B4F7E" w:rsidP="0002493C">
      <w:pPr>
        <w:spacing w:after="0" w:line="360" w:lineRule="auto"/>
        <w:jc w:val="both"/>
        <w:rPr>
          <w:rFonts w:ascii="Century Gothic" w:hAnsi="Century Gothic" w:cs="Arial"/>
          <w:sz w:val="24"/>
          <w:szCs w:val="24"/>
        </w:rPr>
      </w:pPr>
    </w:p>
    <w:p w:rsidR="008B4F7E" w:rsidRDefault="008B4F7E" w:rsidP="0002493C">
      <w:pPr>
        <w:spacing w:after="0" w:line="360" w:lineRule="auto"/>
        <w:jc w:val="both"/>
        <w:rPr>
          <w:rFonts w:ascii="Century Gothic" w:hAnsi="Century Gothic" w:cs="Arial"/>
          <w:sz w:val="24"/>
          <w:szCs w:val="24"/>
        </w:rPr>
      </w:pPr>
      <w:r w:rsidRPr="008B4F7E">
        <w:rPr>
          <w:rFonts w:ascii="Century Gothic" w:hAnsi="Century Gothic" w:cs="Arial"/>
          <w:sz w:val="24"/>
          <w:szCs w:val="24"/>
        </w:rPr>
        <w:t>Para abordar el tema del control jurisdiccional de</w:t>
      </w:r>
      <w:r w:rsidRPr="008B4F7E">
        <w:rPr>
          <w:rFonts w:ascii="Century Gothic" w:hAnsi="Century Gothic"/>
          <w:sz w:val="24"/>
          <w:szCs w:val="24"/>
        </w:rPr>
        <w:t xml:space="preserve"> </w:t>
      </w:r>
      <w:r w:rsidRPr="008B4F7E">
        <w:rPr>
          <w:rFonts w:ascii="Century Gothic" w:hAnsi="Century Gothic" w:cs="Arial"/>
          <w:sz w:val="24"/>
          <w:szCs w:val="24"/>
        </w:rPr>
        <w:t>los actos parlamentarios, es necesario plantear previamente el concepto de autonomía parlamentaria porque de sus diferentes manifestaciones</w:t>
      </w:r>
      <w:r w:rsidRPr="008B4F7E">
        <w:rPr>
          <w:rFonts w:ascii="Century Gothic" w:hAnsi="Century Gothic"/>
          <w:sz w:val="24"/>
          <w:szCs w:val="24"/>
        </w:rPr>
        <w:t xml:space="preserve"> </w:t>
      </w:r>
      <w:r w:rsidRPr="008B4F7E">
        <w:rPr>
          <w:rFonts w:ascii="Century Gothic" w:hAnsi="Century Gothic" w:cs="Arial"/>
          <w:sz w:val="24"/>
          <w:szCs w:val="24"/>
        </w:rPr>
        <w:t>provendrán los actos y disposiciones que puede generar un Parlamento en el devenir de su vida cotidiana.</w:t>
      </w:r>
    </w:p>
    <w:p w:rsidR="008B4F7E" w:rsidRPr="008B4F7E" w:rsidRDefault="008B4F7E" w:rsidP="0002493C">
      <w:pPr>
        <w:spacing w:after="0" w:line="360" w:lineRule="auto"/>
        <w:jc w:val="both"/>
        <w:rPr>
          <w:rFonts w:ascii="Century Gothic" w:hAnsi="Century Gothic" w:cs="Arial"/>
          <w:sz w:val="24"/>
          <w:szCs w:val="24"/>
        </w:rPr>
      </w:pPr>
    </w:p>
    <w:p w:rsidR="008B4F7E" w:rsidRDefault="008B4F7E" w:rsidP="0002493C">
      <w:pPr>
        <w:spacing w:after="0" w:line="360" w:lineRule="auto"/>
        <w:jc w:val="both"/>
        <w:rPr>
          <w:rFonts w:ascii="Century Gothic" w:hAnsi="Century Gothic" w:cs="Arial"/>
          <w:sz w:val="24"/>
          <w:szCs w:val="24"/>
        </w:rPr>
      </w:pPr>
      <w:r w:rsidRPr="008B4F7E">
        <w:rPr>
          <w:rFonts w:ascii="Century Gothic" w:hAnsi="Century Gothic" w:cs="Arial"/>
          <w:sz w:val="24"/>
          <w:szCs w:val="24"/>
        </w:rPr>
        <w:t>Para referirnos al concepto de autonomía</w:t>
      </w:r>
      <w:r w:rsidRPr="008B4F7E">
        <w:rPr>
          <w:rFonts w:ascii="Century Gothic" w:hAnsi="Century Gothic"/>
          <w:sz w:val="24"/>
          <w:szCs w:val="24"/>
        </w:rPr>
        <w:t xml:space="preserve"> </w:t>
      </w:r>
      <w:r w:rsidRPr="008B4F7E">
        <w:rPr>
          <w:rFonts w:ascii="Century Gothic" w:hAnsi="Century Gothic" w:cs="Arial"/>
          <w:sz w:val="24"/>
          <w:szCs w:val="24"/>
        </w:rPr>
        <w:t>parlamentaria es necesa</w:t>
      </w:r>
      <w:r>
        <w:rPr>
          <w:rFonts w:ascii="Century Gothic" w:hAnsi="Century Gothic" w:cs="Arial"/>
          <w:sz w:val="24"/>
          <w:szCs w:val="24"/>
        </w:rPr>
        <w:t xml:space="preserve">rio </w:t>
      </w:r>
      <w:r w:rsidR="00511CDC">
        <w:rPr>
          <w:rFonts w:ascii="Century Gothic" w:hAnsi="Century Gothic" w:cs="Arial"/>
          <w:sz w:val="24"/>
          <w:szCs w:val="24"/>
        </w:rPr>
        <w:t xml:space="preserve">acudir </w:t>
      </w:r>
      <w:r>
        <w:rPr>
          <w:rFonts w:ascii="Century Gothic" w:hAnsi="Century Gothic" w:cs="Arial"/>
          <w:sz w:val="24"/>
          <w:szCs w:val="24"/>
        </w:rPr>
        <w:t>al Derecho I</w:t>
      </w:r>
      <w:r w:rsidRPr="008B4F7E">
        <w:rPr>
          <w:rFonts w:ascii="Century Gothic" w:hAnsi="Century Gothic" w:cs="Arial"/>
          <w:sz w:val="24"/>
          <w:szCs w:val="24"/>
        </w:rPr>
        <w:t>ng</w:t>
      </w:r>
      <w:r w:rsidR="00511CDC">
        <w:rPr>
          <w:rFonts w:ascii="Century Gothic" w:hAnsi="Century Gothic" w:cs="Arial"/>
          <w:sz w:val="24"/>
          <w:szCs w:val="24"/>
        </w:rPr>
        <w:t>lés, puesto que es la base del Derecho P</w:t>
      </w:r>
      <w:r w:rsidRPr="008B4F7E">
        <w:rPr>
          <w:rFonts w:ascii="Century Gothic" w:hAnsi="Century Gothic" w:cs="Arial"/>
          <w:sz w:val="24"/>
          <w:szCs w:val="24"/>
        </w:rPr>
        <w:t>arlamentario del resto de Europa y de los sistemas</w:t>
      </w:r>
      <w:r w:rsidRPr="008B4F7E">
        <w:rPr>
          <w:rFonts w:ascii="Century Gothic" w:hAnsi="Century Gothic"/>
          <w:sz w:val="24"/>
          <w:szCs w:val="24"/>
        </w:rPr>
        <w:t xml:space="preserve"> </w:t>
      </w:r>
      <w:r w:rsidRPr="008B4F7E">
        <w:rPr>
          <w:rFonts w:ascii="Century Gothic" w:hAnsi="Century Gothic" w:cs="Arial"/>
          <w:sz w:val="24"/>
          <w:szCs w:val="24"/>
        </w:rPr>
        <w:t>parlamentarios que actualmente se desenvuelven</w:t>
      </w:r>
      <w:r w:rsidRPr="008B4F7E">
        <w:rPr>
          <w:rFonts w:ascii="Century Gothic" w:hAnsi="Century Gothic"/>
          <w:sz w:val="24"/>
          <w:szCs w:val="24"/>
        </w:rPr>
        <w:t xml:space="preserve"> </w:t>
      </w:r>
      <w:r w:rsidRPr="008B4F7E">
        <w:rPr>
          <w:rFonts w:ascii="Century Gothic" w:hAnsi="Century Gothic" w:cs="Arial"/>
          <w:sz w:val="24"/>
          <w:szCs w:val="24"/>
        </w:rPr>
        <w:t>en el ámbito contemporáneo.</w:t>
      </w:r>
    </w:p>
    <w:p w:rsidR="0002493C" w:rsidRPr="008B4F7E" w:rsidRDefault="0002493C" w:rsidP="0002493C">
      <w:pPr>
        <w:spacing w:after="0" w:line="360" w:lineRule="auto"/>
        <w:jc w:val="both"/>
        <w:rPr>
          <w:rFonts w:ascii="Century Gothic" w:hAnsi="Century Gothic" w:cs="Arial"/>
          <w:sz w:val="24"/>
          <w:szCs w:val="24"/>
        </w:rPr>
      </w:pPr>
    </w:p>
    <w:p w:rsidR="008B4F7E" w:rsidRDefault="008B4F7E" w:rsidP="0002493C">
      <w:pPr>
        <w:spacing w:after="0" w:line="360" w:lineRule="auto"/>
        <w:jc w:val="both"/>
        <w:rPr>
          <w:rFonts w:ascii="Century Gothic" w:hAnsi="Century Gothic" w:cs="Arial"/>
          <w:sz w:val="24"/>
          <w:szCs w:val="24"/>
        </w:rPr>
      </w:pPr>
      <w:r w:rsidRPr="008B4F7E">
        <w:rPr>
          <w:rFonts w:ascii="Century Gothic" w:hAnsi="Century Gothic" w:cs="Arial"/>
          <w:sz w:val="24"/>
          <w:szCs w:val="24"/>
        </w:rPr>
        <w:t>Para valorar la recepción de este principio general de inmunidad jurisdiccional de los actos parlamentarios en países como el nuestro y los de</w:t>
      </w:r>
      <w:r w:rsidRPr="008B4F7E">
        <w:rPr>
          <w:rFonts w:ascii="Century Gothic" w:hAnsi="Century Gothic"/>
          <w:sz w:val="24"/>
          <w:szCs w:val="24"/>
        </w:rPr>
        <w:t xml:space="preserve"> </w:t>
      </w:r>
      <w:r w:rsidRPr="008B4F7E">
        <w:rPr>
          <w:rFonts w:ascii="Century Gothic" w:hAnsi="Century Gothic" w:cs="Arial"/>
          <w:sz w:val="24"/>
          <w:szCs w:val="24"/>
        </w:rPr>
        <w:t>nuestro entorno, hay que partir de la base de la</w:t>
      </w:r>
      <w:r w:rsidRPr="008B4F7E">
        <w:rPr>
          <w:rFonts w:ascii="Century Gothic" w:hAnsi="Century Gothic"/>
          <w:sz w:val="24"/>
          <w:szCs w:val="24"/>
        </w:rPr>
        <w:t xml:space="preserve"> </w:t>
      </w:r>
      <w:r w:rsidRPr="008B4F7E">
        <w:rPr>
          <w:rFonts w:ascii="Century Gothic" w:hAnsi="Century Gothic" w:cs="Arial"/>
          <w:sz w:val="24"/>
          <w:szCs w:val="24"/>
        </w:rPr>
        <w:t>configuración de nuestros sistemas parlamentarios, en los que el Parlamento se convierte en eje</w:t>
      </w:r>
      <w:r w:rsidRPr="008B4F7E">
        <w:rPr>
          <w:rFonts w:ascii="Century Gothic" w:hAnsi="Century Gothic"/>
          <w:sz w:val="24"/>
          <w:szCs w:val="24"/>
        </w:rPr>
        <w:t xml:space="preserve"> </w:t>
      </w:r>
      <w:r w:rsidRPr="008B4F7E">
        <w:rPr>
          <w:rFonts w:ascii="Century Gothic" w:hAnsi="Century Gothic" w:cs="Arial"/>
          <w:sz w:val="24"/>
          <w:szCs w:val="24"/>
        </w:rPr>
        <w:t>central del sistema político.</w:t>
      </w:r>
    </w:p>
    <w:p w:rsidR="0002493C" w:rsidRPr="008B4F7E" w:rsidRDefault="0002493C" w:rsidP="0002493C">
      <w:pPr>
        <w:spacing w:after="0" w:line="360" w:lineRule="auto"/>
        <w:jc w:val="both"/>
        <w:rPr>
          <w:rFonts w:ascii="Century Gothic" w:hAnsi="Century Gothic" w:cs="Arial"/>
          <w:sz w:val="24"/>
          <w:szCs w:val="24"/>
        </w:rPr>
      </w:pPr>
    </w:p>
    <w:p w:rsidR="008B4F7E" w:rsidRDefault="008B4F7E" w:rsidP="0002493C">
      <w:pPr>
        <w:spacing w:after="0" w:line="360" w:lineRule="auto"/>
        <w:jc w:val="both"/>
        <w:rPr>
          <w:rFonts w:ascii="Century Gothic" w:hAnsi="Century Gothic" w:cs="Arial"/>
          <w:sz w:val="24"/>
          <w:szCs w:val="24"/>
        </w:rPr>
      </w:pPr>
      <w:r w:rsidRPr="008B4F7E">
        <w:rPr>
          <w:rFonts w:ascii="Century Gothic" w:hAnsi="Century Gothic" w:cs="Arial"/>
          <w:sz w:val="24"/>
          <w:szCs w:val="24"/>
        </w:rPr>
        <w:t>La autonomía parlamentaria se concibe hoy</w:t>
      </w:r>
      <w:r w:rsidRPr="008B4F7E">
        <w:rPr>
          <w:rFonts w:ascii="Century Gothic" w:hAnsi="Century Gothic"/>
          <w:sz w:val="24"/>
          <w:szCs w:val="24"/>
        </w:rPr>
        <w:t xml:space="preserve"> </w:t>
      </w:r>
      <w:r w:rsidRPr="008B4F7E">
        <w:rPr>
          <w:rFonts w:ascii="Century Gothic" w:hAnsi="Century Gothic" w:cs="Arial"/>
          <w:sz w:val="24"/>
          <w:szCs w:val="24"/>
        </w:rPr>
        <w:t>desde un punto de vista teleológico o finalista,</w:t>
      </w:r>
      <w:r w:rsidRPr="008B4F7E">
        <w:rPr>
          <w:rFonts w:ascii="Century Gothic" w:hAnsi="Century Gothic"/>
          <w:sz w:val="24"/>
          <w:szCs w:val="24"/>
        </w:rPr>
        <w:t xml:space="preserve"> </w:t>
      </w:r>
      <w:r w:rsidRPr="008B4F7E">
        <w:rPr>
          <w:rFonts w:ascii="Century Gothic" w:hAnsi="Century Gothic" w:cs="Arial"/>
          <w:sz w:val="24"/>
          <w:szCs w:val="24"/>
        </w:rPr>
        <w:t>es decir, se considera un instrumento para que</w:t>
      </w:r>
      <w:r w:rsidRPr="008B4F7E">
        <w:rPr>
          <w:rFonts w:ascii="Century Gothic" w:hAnsi="Century Gothic"/>
          <w:sz w:val="24"/>
          <w:szCs w:val="24"/>
        </w:rPr>
        <w:t xml:space="preserve"> </w:t>
      </w:r>
      <w:r w:rsidRPr="008B4F7E">
        <w:rPr>
          <w:rFonts w:ascii="Century Gothic" w:hAnsi="Century Gothic" w:cs="Arial"/>
          <w:sz w:val="24"/>
          <w:szCs w:val="24"/>
        </w:rPr>
        <w:t xml:space="preserve">el Parlamento pueda cumplir </w:t>
      </w:r>
      <w:r w:rsidRPr="008B4F7E">
        <w:rPr>
          <w:rFonts w:ascii="Century Gothic" w:hAnsi="Century Gothic" w:cs="Arial"/>
          <w:sz w:val="24"/>
          <w:szCs w:val="24"/>
        </w:rPr>
        <w:lastRenderedPageBreak/>
        <w:t>adecuadamente las</w:t>
      </w:r>
      <w:r w:rsidRPr="008B4F7E">
        <w:rPr>
          <w:rFonts w:ascii="Century Gothic" w:hAnsi="Century Gothic"/>
          <w:sz w:val="24"/>
          <w:szCs w:val="24"/>
        </w:rPr>
        <w:t xml:space="preserve"> </w:t>
      </w:r>
      <w:r w:rsidRPr="008B4F7E">
        <w:rPr>
          <w:rFonts w:ascii="Century Gothic" w:hAnsi="Century Gothic" w:cs="Arial"/>
          <w:sz w:val="24"/>
          <w:szCs w:val="24"/>
        </w:rPr>
        <w:t>importantes funciones constitucionales a las que</w:t>
      </w:r>
      <w:r w:rsidRPr="008B4F7E">
        <w:rPr>
          <w:rFonts w:ascii="Century Gothic" w:hAnsi="Century Gothic"/>
          <w:sz w:val="24"/>
          <w:szCs w:val="24"/>
        </w:rPr>
        <w:t xml:space="preserve"> </w:t>
      </w:r>
      <w:r w:rsidRPr="008B4F7E">
        <w:rPr>
          <w:rFonts w:ascii="Century Gothic" w:hAnsi="Century Gothic" w:cs="Arial"/>
          <w:sz w:val="24"/>
          <w:szCs w:val="24"/>
        </w:rPr>
        <w:t>está llamado, siempre partiendo de la base que ya</w:t>
      </w:r>
      <w:r w:rsidRPr="008B4F7E">
        <w:rPr>
          <w:rFonts w:ascii="Century Gothic" w:hAnsi="Century Gothic"/>
          <w:sz w:val="24"/>
          <w:szCs w:val="24"/>
        </w:rPr>
        <w:t xml:space="preserve"> </w:t>
      </w:r>
      <w:r w:rsidRPr="008B4F7E">
        <w:rPr>
          <w:rFonts w:ascii="Century Gothic" w:hAnsi="Century Gothic" w:cs="Arial"/>
          <w:sz w:val="24"/>
          <w:szCs w:val="24"/>
        </w:rPr>
        <w:t>he mencionado de que todo poder público debe</w:t>
      </w:r>
      <w:r w:rsidRPr="008B4F7E">
        <w:rPr>
          <w:rFonts w:ascii="Century Gothic" w:hAnsi="Century Gothic"/>
          <w:sz w:val="24"/>
          <w:szCs w:val="24"/>
        </w:rPr>
        <w:t xml:space="preserve"> </w:t>
      </w:r>
      <w:r w:rsidRPr="008B4F7E">
        <w:rPr>
          <w:rFonts w:ascii="Century Gothic" w:hAnsi="Century Gothic" w:cs="Arial"/>
          <w:sz w:val="24"/>
          <w:szCs w:val="24"/>
        </w:rPr>
        <w:t>estar sometido a la ley y al derecho, de que todo</w:t>
      </w:r>
      <w:r w:rsidRPr="008B4F7E">
        <w:rPr>
          <w:rFonts w:ascii="Century Gothic" w:hAnsi="Century Gothic"/>
          <w:sz w:val="24"/>
          <w:szCs w:val="24"/>
        </w:rPr>
        <w:t xml:space="preserve"> </w:t>
      </w:r>
      <w:r w:rsidRPr="008B4F7E">
        <w:rPr>
          <w:rFonts w:ascii="Century Gothic" w:hAnsi="Century Gothic" w:cs="Arial"/>
          <w:sz w:val="24"/>
          <w:szCs w:val="24"/>
        </w:rPr>
        <w:t>debe ser justiciable y de que en ningún caso puede</w:t>
      </w:r>
      <w:r w:rsidRPr="008B4F7E">
        <w:rPr>
          <w:rFonts w:ascii="Century Gothic" w:hAnsi="Century Gothic"/>
          <w:sz w:val="24"/>
          <w:szCs w:val="24"/>
        </w:rPr>
        <w:t xml:space="preserve"> </w:t>
      </w:r>
      <w:r w:rsidRPr="008B4F7E">
        <w:rPr>
          <w:rFonts w:ascii="Century Gothic" w:hAnsi="Century Gothic" w:cs="Arial"/>
          <w:sz w:val="24"/>
          <w:szCs w:val="24"/>
        </w:rPr>
        <w:t>ampararse la ilegalidad o la arbitrariedad creando</w:t>
      </w:r>
      <w:r w:rsidRPr="008B4F7E">
        <w:rPr>
          <w:rFonts w:ascii="Century Gothic" w:hAnsi="Century Gothic"/>
          <w:sz w:val="24"/>
          <w:szCs w:val="24"/>
        </w:rPr>
        <w:t xml:space="preserve"> </w:t>
      </w:r>
      <w:r w:rsidRPr="008B4F7E">
        <w:rPr>
          <w:rFonts w:ascii="Century Gothic" w:hAnsi="Century Gothic" w:cs="Arial"/>
          <w:sz w:val="24"/>
          <w:szCs w:val="24"/>
        </w:rPr>
        <w:t>una isla jurídica inmune al control de los órganos</w:t>
      </w:r>
      <w:r w:rsidRPr="008B4F7E">
        <w:rPr>
          <w:rFonts w:ascii="Century Gothic" w:hAnsi="Century Gothic"/>
          <w:sz w:val="24"/>
          <w:szCs w:val="24"/>
        </w:rPr>
        <w:t xml:space="preserve"> </w:t>
      </w:r>
      <w:r w:rsidRPr="008B4F7E">
        <w:rPr>
          <w:rFonts w:ascii="Century Gothic" w:hAnsi="Century Gothic" w:cs="Arial"/>
          <w:sz w:val="24"/>
          <w:szCs w:val="24"/>
        </w:rPr>
        <w:t>jurisdiccionales.</w:t>
      </w:r>
    </w:p>
    <w:p w:rsidR="0002493C" w:rsidRPr="008B4F7E" w:rsidRDefault="0002493C" w:rsidP="0002493C">
      <w:pPr>
        <w:spacing w:after="0" w:line="360" w:lineRule="auto"/>
        <w:jc w:val="both"/>
        <w:rPr>
          <w:rFonts w:ascii="Century Gothic" w:hAnsi="Century Gothic" w:cs="Arial"/>
          <w:sz w:val="24"/>
          <w:szCs w:val="24"/>
        </w:rPr>
      </w:pPr>
    </w:p>
    <w:p w:rsidR="008B4F7E" w:rsidRPr="00511CDC" w:rsidRDefault="008B4F7E" w:rsidP="0002493C">
      <w:pPr>
        <w:spacing w:after="0" w:line="360" w:lineRule="auto"/>
        <w:jc w:val="both"/>
        <w:rPr>
          <w:rFonts w:ascii="Century Gothic" w:hAnsi="Century Gothic" w:cs="Arial"/>
          <w:sz w:val="24"/>
          <w:szCs w:val="24"/>
        </w:rPr>
      </w:pPr>
      <w:r w:rsidRPr="00511CDC">
        <w:rPr>
          <w:rFonts w:ascii="Century Gothic" w:hAnsi="Century Gothic" w:cs="Arial"/>
          <w:sz w:val="24"/>
          <w:szCs w:val="24"/>
        </w:rPr>
        <w:t>En la autonomía normativa hay que mencionar</w:t>
      </w:r>
      <w:r w:rsidRPr="00511CDC">
        <w:rPr>
          <w:rFonts w:ascii="Century Gothic" w:hAnsi="Century Gothic"/>
          <w:sz w:val="24"/>
          <w:szCs w:val="24"/>
        </w:rPr>
        <w:t xml:space="preserve"> </w:t>
      </w:r>
      <w:r w:rsidRPr="00511CDC">
        <w:rPr>
          <w:rFonts w:ascii="Century Gothic" w:hAnsi="Century Gothic" w:cs="Arial"/>
          <w:sz w:val="24"/>
          <w:szCs w:val="24"/>
        </w:rPr>
        <w:t>como prime</w:t>
      </w:r>
      <w:r w:rsidR="00511CDC" w:rsidRPr="00511CDC">
        <w:rPr>
          <w:rFonts w:ascii="Century Gothic" w:hAnsi="Century Gothic" w:cs="Arial"/>
          <w:sz w:val="24"/>
          <w:szCs w:val="24"/>
        </w:rPr>
        <w:t>ra y fundamental al Reglamento P</w:t>
      </w:r>
      <w:r w:rsidRPr="00511CDC">
        <w:rPr>
          <w:rFonts w:ascii="Century Gothic" w:hAnsi="Century Gothic" w:cs="Arial"/>
          <w:sz w:val="24"/>
          <w:szCs w:val="24"/>
        </w:rPr>
        <w:t>arlamentario, donde se plasma de manera inicial y</w:t>
      </w:r>
      <w:r w:rsidRPr="00511CDC">
        <w:rPr>
          <w:rFonts w:ascii="Century Gothic" w:hAnsi="Century Gothic"/>
          <w:sz w:val="24"/>
          <w:szCs w:val="24"/>
        </w:rPr>
        <w:t xml:space="preserve"> </w:t>
      </w:r>
      <w:r w:rsidRPr="00511CDC">
        <w:rPr>
          <w:rFonts w:ascii="Century Gothic" w:hAnsi="Century Gothic" w:cs="Arial"/>
          <w:sz w:val="24"/>
          <w:szCs w:val="24"/>
        </w:rPr>
        <w:t>principal la autonomía normativa de las cámaras</w:t>
      </w:r>
      <w:r w:rsidRPr="00511CDC">
        <w:rPr>
          <w:rFonts w:ascii="Century Gothic" w:hAnsi="Century Gothic"/>
          <w:sz w:val="24"/>
          <w:szCs w:val="24"/>
        </w:rPr>
        <w:t xml:space="preserve"> </w:t>
      </w:r>
      <w:r w:rsidRPr="00511CDC">
        <w:rPr>
          <w:rFonts w:ascii="Century Gothic" w:hAnsi="Century Gothic" w:cs="Arial"/>
          <w:sz w:val="24"/>
          <w:szCs w:val="24"/>
        </w:rPr>
        <w:t>parlamentarias. Este Reglamento, instituido directamente en la Constitución, es una norma de valor</w:t>
      </w:r>
      <w:r w:rsidRPr="00511CDC">
        <w:rPr>
          <w:rFonts w:ascii="Century Gothic" w:hAnsi="Century Gothic"/>
          <w:sz w:val="24"/>
          <w:szCs w:val="24"/>
        </w:rPr>
        <w:br/>
      </w:r>
      <w:r w:rsidRPr="00511CDC">
        <w:rPr>
          <w:rFonts w:ascii="Century Gothic" w:hAnsi="Century Gothic" w:cs="Arial"/>
          <w:sz w:val="24"/>
          <w:szCs w:val="24"/>
        </w:rPr>
        <w:t>primario, es decir, únicamente está supraordenada a la Constitución y tiene, a pesar de su denominación de “reglamento”, valor de Ley. Por tanto,</w:t>
      </w:r>
      <w:r w:rsidRPr="00511CDC">
        <w:rPr>
          <w:rFonts w:ascii="Century Gothic" w:hAnsi="Century Gothic"/>
          <w:sz w:val="24"/>
          <w:szCs w:val="24"/>
        </w:rPr>
        <w:t xml:space="preserve"> </w:t>
      </w:r>
      <w:r w:rsidRPr="00511CDC">
        <w:rPr>
          <w:rFonts w:ascii="Century Gothic" w:hAnsi="Century Gothic" w:cs="Arial"/>
          <w:sz w:val="24"/>
          <w:szCs w:val="24"/>
        </w:rPr>
        <w:t>su control jurisdiccional estará también obviamente vinculado a esta configuración como norma de</w:t>
      </w:r>
      <w:r w:rsidRPr="00511CDC">
        <w:rPr>
          <w:rFonts w:ascii="Century Gothic" w:hAnsi="Century Gothic"/>
          <w:sz w:val="24"/>
          <w:szCs w:val="24"/>
        </w:rPr>
        <w:t xml:space="preserve"> </w:t>
      </w:r>
      <w:r w:rsidRPr="00511CDC">
        <w:rPr>
          <w:rFonts w:ascii="Century Gothic" w:hAnsi="Century Gothic" w:cs="Arial"/>
          <w:sz w:val="24"/>
          <w:szCs w:val="24"/>
        </w:rPr>
        <w:t>rango legal. La Constitución contiene una reserva</w:t>
      </w:r>
      <w:r w:rsidRPr="00511CDC">
        <w:rPr>
          <w:rFonts w:ascii="Century Gothic" w:hAnsi="Century Gothic"/>
          <w:sz w:val="24"/>
          <w:szCs w:val="24"/>
        </w:rPr>
        <w:t xml:space="preserve"> </w:t>
      </w:r>
      <w:r w:rsidRPr="00511CDC">
        <w:rPr>
          <w:rFonts w:ascii="Century Gothic" w:hAnsi="Century Gothic" w:cs="Arial"/>
          <w:sz w:val="24"/>
          <w:szCs w:val="24"/>
        </w:rPr>
        <w:t>material al Reglamento, de manera que es la propia Constitución la que especifica</w:t>
      </w:r>
      <w:r w:rsidR="00511CDC">
        <w:rPr>
          <w:rFonts w:ascii="Century Gothic" w:hAnsi="Century Gothic" w:cs="Arial"/>
          <w:sz w:val="24"/>
          <w:szCs w:val="24"/>
        </w:rPr>
        <w:t xml:space="preserve"> que es el Reglamento P</w:t>
      </w:r>
      <w:r w:rsidRPr="00511CDC">
        <w:rPr>
          <w:rFonts w:ascii="Century Gothic" w:hAnsi="Century Gothic" w:cs="Arial"/>
          <w:sz w:val="24"/>
          <w:szCs w:val="24"/>
        </w:rPr>
        <w:t>arlamentario la norma fundamental de las</w:t>
      </w:r>
      <w:r w:rsidRPr="00511CDC">
        <w:rPr>
          <w:rFonts w:ascii="Century Gothic" w:hAnsi="Century Gothic"/>
          <w:sz w:val="24"/>
          <w:szCs w:val="24"/>
        </w:rPr>
        <w:t xml:space="preserve"> </w:t>
      </w:r>
      <w:r w:rsidRPr="00511CDC">
        <w:rPr>
          <w:rFonts w:ascii="Century Gothic" w:hAnsi="Century Gothic" w:cs="Arial"/>
          <w:sz w:val="24"/>
          <w:szCs w:val="24"/>
        </w:rPr>
        <w:t>cámaras parlamentarias.</w:t>
      </w:r>
    </w:p>
    <w:p w:rsidR="008B4F7E" w:rsidRPr="008B4F7E" w:rsidRDefault="008B4F7E" w:rsidP="0002493C">
      <w:pPr>
        <w:spacing w:after="0" w:line="360" w:lineRule="auto"/>
        <w:jc w:val="both"/>
        <w:rPr>
          <w:rFonts w:ascii="Century Gothic" w:hAnsi="Century Gothic" w:cs="Arial"/>
          <w:i/>
          <w:sz w:val="24"/>
          <w:szCs w:val="24"/>
        </w:rPr>
      </w:pPr>
      <w:r w:rsidRPr="008B4F7E">
        <w:rPr>
          <w:rFonts w:ascii="Century Gothic" w:hAnsi="Century Gothic"/>
          <w:i/>
          <w:sz w:val="24"/>
          <w:szCs w:val="24"/>
        </w:rPr>
        <w:br/>
      </w:r>
      <w:r w:rsidRPr="00511CDC">
        <w:rPr>
          <w:rFonts w:ascii="Century Gothic" w:hAnsi="Century Gothic" w:cs="Arial"/>
          <w:sz w:val="24"/>
          <w:szCs w:val="24"/>
        </w:rPr>
        <w:t>El Reglamento, por su especial naturaleza jurídica, actúa también como parámetro de validez</w:t>
      </w:r>
      <w:r w:rsidRPr="00511CDC">
        <w:rPr>
          <w:rFonts w:ascii="Century Gothic" w:hAnsi="Century Gothic"/>
          <w:sz w:val="24"/>
          <w:szCs w:val="24"/>
        </w:rPr>
        <w:t xml:space="preserve"> </w:t>
      </w:r>
      <w:r w:rsidRPr="00511CDC">
        <w:rPr>
          <w:rFonts w:ascii="Century Gothic" w:hAnsi="Century Gothic" w:cs="Arial"/>
          <w:sz w:val="24"/>
          <w:szCs w:val="24"/>
        </w:rPr>
        <w:t>formal de las leyes, ya que son los procedimientos</w:t>
      </w:r>
      <w:r w:rsidRPr="00511CDC">
        <w:rPr>
          <w:rFonts w:ascii="Century Gothic" w:hAnsi="Century Gothic"/>
          <w:sz w:val="24"/>
          <w:szCs w:val="24"/>
        </w:rPr>
        <w:br/>
      </w:r>
      <w:r w:rsidRPr="00511CDC">
        <w:rPr>
          <w:rFonts w:ascii="Century Gothic" w:hAnsi="Century Gothic" w:cs="Arial"/>
          <w:sz w:val="24"/>
          <w:szCs w:val="24"/>
        </w:rPr>
        <w:t>establecidos en el Reglamento los que determinan</w:t>
      </w:r>
      <w:r w:rsidRPr="00511CDC">
        <w:rPr>
          <w:rFonts w:ascii="Century Gothic" w:hAnsi="Century Gothic"/>
          <w:sz w:val="24"/>
          <w:szCs w:val="24"/>
        </w:rPr>
        <w:t xml:space="preserve"> </w:t>
      </w:r>
      <w:r w:rsidRPr="00511CDC">
        <w:rPr>
          <w:rFonts w:ascii="Century Gothic" w:hAnsi="Century Gothic" w:cs="Arial"/>
          <w:sz w:val="24"/>
          <w:szCs w:val="24"/>
        </w:rPr>
        <w:t>que una ley se apruebe por la Cámara de una forma válida.</w:t>
      </w:r>
      <w:r w:rsidRPr="008B4F7E">
        <w:rPr>
          <w:rStyle w:val="Refdenotaalpie"/>
          <w:rFonts w:ascii="Century Gothic" w:hAnsi="Century Gothic" w:cs="Arial"/>
          <w:i/>
          <w:sz w:val="24"/>
          <w:szCs w:val="24"/>
        </w:rPr>
        <w:footnoteReference w:id="2"/>
      </w:r>
    </w:p>
    <w:p w:rsidR="001D2FCC" w:rsidRDefault="001D2FCC" w:rsidP="0002493C">
      <w:pPr>
        <w:pStyle w:val="NormalWeb"/>
        <w:spacing w:before="0" w:beforeAutospacing="0" w:after="0" w:afterAutospacing="0" w:line="360" w:lineRule="auto"/>
        <w:jc w:val="both"/>
        <w:rPr>
          <w:rFonts w:ascii="Century Gothic" w:hAnsi="Century Gothic" w:cs="Arial"/>
        </w:rPr>
      </w:pPr>
      <w:r w:rsidRPr="001D2FCC">
        <w:rPr>
          <w:rFonts w:ascii="Century Gothic" w:hAnsi="Century Gothic" w:cs="Arial"/>
        </w:rPr>
        <w:lastRenderedPageBreak/>
        <w:t>Hay que recordar que la autonomía organizativa y de funcionamiento interno de las Asambleas parlamentarias es un principio y una constante histórica, que en el momento actual lejos de atenuarse o debilitarse, presenta un horizonte de mayor intensificación y desarrollo en los parlamentos de prácticamente todo el mundo.</w:t>
      </w:r>
    </w:p>
    <w:p w:rsidR="0002493C" w:rsidRDefault="0002493C" w:rsidP="0002493C">
      <w:pPr>
        <w:pStyle w:val="NormalWeb"/>
        <w:spacing w:before="0" w:beforeAutospacing="0" w:after="0" w:afterAutospacing="0" w:line="360" w:lineRule="auto"/>
        <w:jc w:val="both"/>
        <w:rPr>
          <w:rFonts w:ascii="Century Gothic" w:hAnsi="Century Gothic" w:cs="Arial"/>
        </w:rPr>
      </w:pPr>
    </w:p>
    <w:p w:rsidR="001D2FCC" w:rsidRDefault="00B96242" w:rsidP="0002493C">
      <w:pPr>
        <w:pStyle w:val="NormalWeb"/>
        <w:spacing w:before="0" w:beforeAutospacing="0" w:after="0" w:afterAutospacing="0" w:line="360" w:lineRule="auto"/>
        <w:jc w:val="both"/>
        <w:rPr>
          <w:rFonts w:ascii="Century Gothic" w:hAnsi="Century Gothic" w:cs="Arial"/>
        </w:rPr>
      </w:pPr>
      <w:r>
        <w:rPr>
          <w:rFonts w:ascii="Century Gothic" w:hAnsi="Century Gothic" w:cs="Arial"/>
        </w:rPr>
        <w:t>Como antecedente a nivel federal, pero aplicable al caso que nos concierne, s</w:t>
      </w:r>
      <w:r w:rsidR="001D2FCC">
        <w:rPr>
          <w:rFonts w:ascii="Century Gothic" w:hAnsi="Century Gothic" w:cs="Arial"/>
        </w:rPr>
        <w:t>e debe recordar que antes de que la Cámara de Diputados co</w:t>
      </w:r>
      <w:r w:rsidR="000D6483">
        <w:rPr>
          <w:rFonts w:ascii="Century Gothic" w:hAnsi="Century Gothic" w:cs="Arial"/>
        </w:rPr>
        <w:t>ntara con un Reglamento Interno propio</w:t>
      </w:r>
      <w:r w:rsidR="001D2FCC">
        <w:rPr>
          <w:rFonts w:ascii="Century Gothic" w:hAnsi="Century Gothic" w:cs="Arial"/>
        </w:rPr>
        <w:t>, u</w:t>
      </w:r>
      <w:r w:rsidR="001D2FCC" w:rsidRPr="001D2FCC">
        <w:rPr>
          <w:rFonts w:ascii="Century Gothic" w:hAnsi="Century Gothic" w:cs="Arial"/>
        </w:rPr>
        <w:t xml:space="preserve">na forma de enfrentar </w:t>
      </w:r>
      <w:r w:rsidR="001D2FCC">
        <w:rPr>
          <w:rFonts w:ascii="Century Gothic" w:hAnsi="Century Gothic" w:cs="Arial"/>
        </w:rPr>
        <w:t>las necesidades surgidas de la práctica misma, había sido solventar</w:t>
      </w:r>
      <w:r w:rsidR="009630C5">
        <w:rPr>
          <w:rFonts w:ascii="Century Gothic" w:hAnsi="Century Gothic" w:cs="Arial"/>
        </w:rPr>
        <w:t>las</w:t>
      </w:r>
      <w:r w:rsidR="001D2FCC">
        <w:rPr>
          <w:rFonts w:ascii="Century Gothic" w:hAnsi="Century Gothic" w:cs="Arial"/>
        </w:rPr>
        <w:t xml:space="preserve"> </w:t>
      </w:r>
      <w:r w:rsidR="009630C5">
        <w:rPr>
          <w:rFonts w:ascii="Century Gothic" w:hAnsi="Century Gothic" w:cs="Arial"/>
        </w:rPr>
        <w:t>por medio de acuerdos parlamentarios.</w:t>
      </w:r>
      <w:r w:rsidR="001A12DB">
        <w:rPr>
          <w:rFonts w:ascii="Century Gothic" w:hAnsi="Century Gothic" w:cs="Arial"/>
        </w:rPr>
        <w:t xml:space="preserve"> Lo cual, en algunas ocasiones también se ha generado en este </w:t>
      </w:r>
      <w:r>
        <w:rPr>
          <w:rFonts w:ascii="Century Gothic" w:hAnsi="Century Gothic" w:cs="Arial"/>
        </w:rPr>
        <w:t xml:space="preserve">Congreso, que nos complacemos en conformar. </w:t>
      </w:r>
    </w:p>
    <w:p w:rsidR="0002493C" w:rsidRDefault="0002493C" w:rsidP="0002493C">
      <w:pPr>
        <w:pStyle w:val="NormalWeb"/>
        <w:spacing w:before="0" w:beforeAutospacing="0" w:after="0" w:afterAutospacing="0" w:line="360" w:lineRule="auto"/>
        <w:jc w:val="both"/>
        <w:rPr>
          <w:rFonts w:ascii="Century Gothic" w:hAnsi="Century Gothic" w:cs="Arial"/>
        </w:rPr>
      </w:pPr>
    </w:p>
    <w:p w:rsidR="00E72813" w:rsidRDefault="009630C5" w:rsidP="0002493C">
      <w:pPr>
        <w:pStyle w:val="NormalWeb"/>
        <w:spacing w:before="0" w:beforeAutospacing="0" w:after="0" w:afterAutospacing="0" w:line="360" w:lineRule="auto"/>
        <w:jc w:val="both"/>
        <w:rPr>
          <w:rFonts w:ascii="Century Gothic" w:hAnsi="Century Gothic" w:cs="Arial"/>
        </w:rPr>
      </w:pPr>
      <w:r>
        <w:rPr>
          <w:rFonts w:ascii="Century Gothic" w:hAnsi="Century Gothic" w:cs="Arial"/>
        </w:rPr>
        <w:t>Lo antes señala</w:t>
      </w:r>
      <w:r w:rsidR="00B96242">
        <w:rPr>
          <w:rFonts w:ascii="Century Gothic" w:hAnsi="Century Gothic" w:cs="Arial"/>
        </w:rPr>
        <w:t>do</w:t>
      </w:r>
      <w:r>
        <w:rPr>
          <w:rFonts w:ascii="Century Gothic" w:hAnsi="Century Gothic" w:cs="Arial"/>
        </w:rPr>
        <w:t xml:space="preserve"> es por demás válido pero, indiscutiblemente, dota de mayor certeza jurídica el contar con las disposiciones específicas </w:t>
      </w:r>
      <w:r w:rsidR="00E72813">
        <w:rPr>
          <w:rFonts w:ascii="Century Gothic" w:hAnsi="Century Gothic" w:cs="Arial"/>
        </w:rPr>
        <w:t>tanto en la Ley Orgánic</w:t>
      </w:r>
      <w:r w:rsidR="00B96242">
        <w:rPr>
          <w:rFonts w:ascii="Century Gothic" w:hAnsi="Century Gothic" w:cs="Arial"/>
        </w:rPr>
        <w:t>a de este Poder Legislativo, como</w:t>
      </w:r>
      <w:r w:rsidR="00E72813">
        <w:rPr>
          <w:rFonts w:ascii="Century Gothic" w:hAnsi="Century Gothic" w:cs="Arial"/>
        </w:rPr>
        <w:t xml:space="preserve"> en su respectivo Reglamento. </w:t>
      </w:r>
      <w:r w:rsidR="00E72813" w:rsidRPr="00E72813">
        <w:rPr>
          <w:rFonts w:ascii="Century Gothic" w:hAnsi="Century Gothic" w:cs="Arial"/>
        </w:rPr>
        <w:t xml:space="preserve">Por lo cual, </w:t>
      </w:r>
      <w:r w:rsidR="00E72813">
        <w:rPr>
          <w:rFonts w:ascii="Century Gothic" w:hAnsi="Century Gothic" w:cs="Arial"/>
        </w:rPr>
        <w:t>en virtud de las propuestas que contienen las iniciativas que dan origen a este dictamen, es que, de así estimarlo pertinente esta Asamblea, c</w:t>
      </w:r>
      <w:r w:rsidR="00E72813" w:rsidRPr="00E72813">
        <w:rPr>
          <w:rFonts w:ascii="Century Gothic" w:hAnsi="Century Gothic" w:cs="Arial"/>
        </w:rPr>
        <w:t>orresponde</w:t>
      </w:r>
      <w:r w:rsidR="00E72813">
        <w:rPr>
          <w:rFonts w:ascii="Century Gothic" w:hAnsi="Century Gothic" w:cs="Arial"/>
        </w:rPr>
        <w:t>rá</w:t>
      </w:r>
      <w:r w:rsidR="00E72813" w:rsidRPr="00E72813">
        <w:rPr>
          <w:rFonts w:ascii="Century Gothic" w:hAnsi="Century Gothic" w:cs="Arial"/>
        </w:rPr>
        <w:t xml:space="preserve"> el honor de aprobar</w:t>
      </w:r>
      <w:r w:rsidR="00E72813">
        <w:rPr>
          <w:rFonts w:ascii="Century Gothic" w:hAnsi="Century Gothic" w:cs="Arial"/>
        </w:rPr>
        <w:t>lo</w:t>
      </w:r>
      <w:r w:rsidR="00E72813" w:rsidRPr="00E72813">
        <w:rPr>
          <w:rFonts w:ascii="Century Gothic" w:hAnsi="Century Gothic" w:cs="Arial"/>
        </w:rPr>
        <w:t xml:space="preserve"> a la LXVI</w:t>
      </w:r>
      <w:r w:rsidR="00E72813">
        <w:rPr>
          <w:rFonts w:ascii="Century Gothic" w:hAnsi="Century Gothic" w:cs="Arial"/>
        </w:rPr>
        <w:t xml:space="preserve">I legislatura, cuya </w:t>
      </w:r>
      <w:r w:rsidR="00E72813" w:rsidRPr="00E72813">
        <w:rPr>
          <w:rFonts w:ascii="Century Gothic" w:hAnsi="Century Gothic" w:cs="Arial"/>
        </w:rPr>
        <w:t>integración</w:t>
      </w:r>
      <w:r w:rsidR="00E72813">
        <w:rPr>
          <w:rFonts w:ascii="Century Gothic" w:hAnsi="Century Gothic" w:cs="Arial"/>
        </w:rPr>
        <w:t xml:space="preserve"> es </w:t>
      </w:r>
      <w:r w:rsidR="00B96242">
        <w:rPr>
          <w:rFonts w:ascii="Century Gothic" w:hAnsi="Century Gothic" w:cs="Arial"/>
        </w:rPr>
        <w:t xml:space="preserve">evidentemente </w:t>
      </w:r>
      <w:r w:rsidR="00E72813">
        <w:rPr>
          <w:rFonts w:ascii="Century Gothic" w:hAnsi="Century Gothic" w:cs="Arial"/>
        </w:rPr>
        <w:t>plural. P</w:t>
      </w:r>
      <w:r w:rsidR="00E72813" w:rsidRPr="00E72813">
        <w:rPr>
          <w:rFonts w:ascii="Century Gothic" w:hAnsi="Century Gothic" w:cs="Arial"/>
        </w:rPr>
        <w:t>osibilidad que se da gracias a que los partidos pol</w:t>
      </w:r>
      <w:r w:rsidR="00E72813">
        <w:rPr>
          <w:rFonts w:ascii="Century Gothic" w:hAnsi="Century Gothic" w:cs="Arial"/>
        </w:rPr>
        <w:t>íticos representados en el</w:t>
      </w:r>
      <w:r w:rsidR="00E72813" w:rsidRPr="00E72813">
        <w:rPr>
          <w:rFonts w:ascii="Century Gothic" w:hAnsi="Century Gothic" w:cs="Arial"/>
        </w:rPr>
        <w:t xml:space="preserve"> Congreso del Estado</w:t>
      </w:r>
      <w:r w:rsidR="00E72813">
        <w:rPr>
          <w:rFonts w:ascii="Century Gothic" w:hAnsi="Century Gothic" w:cs="Arial"/>
        </w:rPr>
        <w:t xml:space="preserve"> </w:t>
      </w:r>
      <w:r w:rsidR="00E72813" w:rsidRPr="00E72813">
        <w:rPr>
          <w:rFonts w:ascii="Century Gothic" w:hAnsi="Century Gothic" w:cs="Arial"/>
        </w:rPr>
        <w:t>dieron la pauta para reformar el ordenamiento regul</w:t>
      </w:r>
      <w:r w:rsidR="00E72813">
        <w:rPr>
          <w:rFonts w:ascii="Century Gothic" w:hAnsi="Century Gothic" w:cs="Arial"/>
        </w:rPr>
        <w:t>ador de los procesos y construyeron las condiciones para generar</w:t>
      </w:r>
      <w:r w:rsidR="00E72813" w:rsidRPr="00E72813">
        <w:rPr>
          <w:rFonts w:ascii="Century Gothic" w:hAnsi="Century Gothic" w:cs="Arial"/>
        </w:rPr>
        <w:t xml:space="preserve"> los consensos en favor de</w:t>
      </w:r>
      <w:r w:rsidR="00B96242">
        <w:rPr>
          <w:rFonts w:ascii="Century Gothic" w:hAnsi="Century Gothic" w:cs="Arial"/>
        </w:rPr>
        <w:t xml:space="preserve"> perfeccionar</w:t>
      </w:r>
      <w:r w:rsidR="00E72813" w:rsidRPr="00E72813">
        <w:rPr>
          <w:rFonts w:ascii="Century Gothic" w:hAnsi="Century Gothic" w:cs="Arial"/>
        </w:rPr>
        <w:t xml:space="preserve"> un </w:t>
      </w:r>
      <w:r w:rsidR="00E72813">
        <w:rPr>
          <w:rFonts w:ascii="Century Gothic" w:hAnsi="Century Gothic" w:cs="Arial"/>
        </w:rPr>
        <w:t xml:space="preserve">cuerpo normativo </w:t>
      </w:r>
      <w:r w:rsidR="00E72813" w:rsidRPr="00E72813">
        <w:rPr>
          <w:rFonts w:ascii="Century Gothic" w:hAnsi="Century Gothic" w:cs="Arial"/>
        </w:rPr>
        <w:t xml:space="preserve">autónomo </w:t>
      </w:r>
      <w:r w:rsidR="00E72813">
        <w:rPr>
          <w:rFonts w:ascii="Century Gothic" w:hAnsi="Century Gothic" w:cs="Arial"/>
        </w:rPr>
        <w:t xml:space="preserve">que </w:t>
      </w:r>
      <w:r w:rsidR="00E72813" w:rsidRPr="00E72813">
        <w:rPr>
          <w:rFonts w:ascii="Century Gothic" w:hAnsi="Century Gothic" w:cs="Arial"/>
        </w:rPr>
        <w:t xml:space="preserve">presenta una forma </w:t>
      </w:r>
      <w:r w:rsidR="00B96242">
        <w:rPr>
          <w:rFonts w:ascii="Century Gothic" w:hAnsi="Century Gothic" w:cs="Arial"/>
        </w:rPr>
        <w:t xml:space="preserve">más eficiente </w:t>
      </w:r>
      <w:r w:rsidR="00E72813" w:rsidRPr="00E72813">
        <w:rPr>
          <w:rFonts w:ascii="Century Gothic" w:hAnsi="Century Gothic" w:cs="Arial"/>
        </w:rPr>
        <w:t>de abordar los asuntos en Pleno y en comi</w:t>
      </w:r>
      <w:r w:rsidR="00E72813">
        <w:rPr>
          <w:rFonts w:ascii="Century Gothic" w:hAnsi="Century Gothic" w:cs="Arial"/>
        </w:rPr>
        <w:t xml:space="preserve">siones, de acuerdo a los requerimientos imperantes actualmente. </w:t>
      </w:r>
    </w:p>
    <w:p w:rsidR="00B96242" w:rsidRDefault="00B96242" w:rsidP="0002493C">
      <w:pPr>
        <w:pStyle w:val="NormalWeb"/>
        <w:spacing w:before="0" w:beforeAutospacing="0" w:after="0" w:afterAutospacing="0" w:line="360" w:lineRule="auto"/>
        <w:jc w:val="both"/>
        <w:rPr>
          <w:rFonts w:ascii="Century Gothic" w:hAnsi="Century Gothic" w:cs="Arial"/>
        </w:rPr>
      </w:pPr>
      <w:r w:rsidRPr="00B96242">
        <w:rPr>
          <w:rFonts w:ascii="Century Gothic" w:hAnsi="Century Gothic" w:cs="Arial"/>
          <w:b/>
        </w:rPr>
        <w:lastRenderedPageBreak/>
        <w:t xml:space="preserve">IV.- </w:t>
      </w:r>
      <w:r w:rsidRPr="00B96242">
        <w:rPr>
          <w:rFonts w:ascii="Century Gothic" w:hAnsi="Century Gothic" w:cs="Arial"/>
        </w:rPr>
        <w:t xml:space="preserve">Ahora bien, este órgano dictaminador procederá a realizar un estudio de fondo de las iniciativas que dan origen a este documento, exponiendo sus planteamientos en específico y, en algunos casos, las adecuaciones que esta Comisión estimó imprescindible realizar a las mismas, a fin de dotarlas de más y mejor efectividad para la consecución de su fin. </w:t>
      </w:r>
    </w:p>
    <w:p w:rsidR="00B413C5" w:rsidRDefault="00B413C5" w:rsidP="0002493C">
      <w:pPr>
        <w:pStyle w:val="NormalWeb"/>
        <w:spacing w:before="0" w:beforeAutospacing="0" w:after="0" w:afterAutospacing="0" w:line="360" w:lineRule="auto"/>
        <w:jc w:val="both"/>
        <w:rPr>
          <w:rFonts w:ascii="Century Gothic" w:hAnsi="Century Gothic" w:cs="Arial"/>
        </w:rPr>
      </w:pPr>
    </w:p>
    <w:p w:rsidR="0027162E" w:rsidRDefault="002C36C3" w:rsidP="0002493C">
      <w:pPr>
        <w:pStyle w:val="NormalWeb"/>
        <w:spacing w:before="0" w:beforeAutospacing="0" w:after="0" w:afterAutospacing="0" w:line="360" w:lineRule="auto"/>
        <w:jc w:val="both"/>
        <w:rPr>
          <w:rFonts w:ascii="Century Gothic" w:hAnsi="Century Gothic" w:cs="Arial"/>
        </w:rPr>
      </w:pPr>
      <w:r w:rsidRPr="002C36C3">
        <w:rPr>
          <w:rFonts w:ascii="Century Gothic" w:hAnsi="Century Gothic" w:cs="Arial"/>
          <w:b/>
        </w:rPr>
        <w:t>V.-</w:t>
      </w:r>
      <w:r>
        <w:rPr>
          <w:rFonts w:ascii="Century Gothic" w:hAnsi="Century Gothic" w:cs="Arial"/>
        </w:rPr>
        <w:t xml:space="preserve"> </w:t>
      </w:r>
      <w:r w:rsidR="00B96242">
        <w:rPr>
          <w:rFonts w:ascii="Century Gothic" w:hAnsi="Century Gothic" w:cs="Arial"/>
        </w:rPr>
        <w:t>Por lo que respecta a la iniciativa presentada por el Diputado Carlo</w:t>
      </w:r>
      <w:r w:rsidR="00254550">
        <w:rPr>
          <w:rFonts w:ascii="Century Gothic" w:hAnsi="Century Gothic" w:cs="Arial"/>
        </w:rPr>
        <w:t>s Olson San Vicente, se debe destacar que se sostuvieron diversas reuniones con quienes integran esta Comisión, así como con personas asesoras de las diversas fuerzas política</w:t>
      </w:r>
      <w:r w:rsidR="00B34303">
        <w:rPr>
          <w:rFonts w:ascii="Century Gothic" w:hAnsi="Century Gothic" w:cs="Arial"/>
        </w:rPr>
        <w:t xml:space="preserve">s que se encuentran representadas en </w:t>
      </w:r>
      <w:r w:rsidR="00254550">
        <w:rPr>
          <w:rFonts w:ascii="Century Gothic" w:hAnsi="Century Gothic" w:cs="Arial"/>
        </w:rPr>
        <w:t>esta Soberanía</w:t>
      </w:r>
      <w:r w:rsidR="00B34303">
        <w:rPr>
          <w:rFonts w:ascii="Century Gothic" w:hAnsi="Century Gothic" w:cs="Arial"/>
        </w:rPr>
        <w:t xml:space="preserve"> y de la Secretaría de Asuntos Legislativos y Jurídicos, de las cuales se generó una redacción, tomando como base la referida propuesta del legislador, sin embargo, se efectuaron una serie de adecuaciones y adiciones que se estimaron indispensables para el mejor desarrollo de las actividades </w:t>
      </w:r>
      <w:r w:rsidR="0027162E">
        <w:rPr>
          <w:rFonts w:ascii="Century Gothic" w:hAnsi="Century Gothic" w:cs="Arial"/>
        </w:rPr>
        <w:t>que le son propias al Congreso.</w:t>
      </w:r>
    </w:p>
    <w:p w:rsidR="00B413C5" w:rsidRDefault="00B413C5" w:rsidP="0002493C">
      <w:pPr>
        <w:pStyle w:val="NormalWeb"/>
        <w:spacing w:before="0" w:beforeAutospacing="0" w:after="0" w:afterAutospacing="0" w:line="360" w:lineRule="auto"/>
        <w:jc w:val="both"/>
        <w:rPr>
          <w:rFonts w:ascii="Century Gothic" w:hAnsi="Century Gothic" w:cs="Arial"/>
        </w:rPr>
      </w:pPr>
    </w:p>
    <w:p w:rsidR="0050270C" w:rsidRDefault="0050270C" w:rsidP="0002493C">
      <w:pPr>
        <w:pStyle w:val="NormalWeb"/>
        <w:numPr>
          <w:ilvl w:val="0"/>
          <w:numId w:val="10"/>
        </w:numPr>
        <w:spacing w:before="0" w:beforeAutospacing="0" w:after="0" w:afterAutospacing="0" w:line="360" w:lineRule="auto"/>
        <w:jc w:val="both"/>
        <w:rPr>
          <w:rFonts w:ascii="Century Gothic" w:hAnsi="Century Gothic" w:cs="Arial"/>
        </w:rPr>
      </w:pPr>
      <w:r>
        <w:rPr>
          <w:rFonts w:ascii="Century Gothic" w:hAnsi="Century Gothic" w:cs="Arial"/>
        </w:rPr>
        <w:t xml:space="preserve">En cuanto a las facultades de la Junta de Coordinación Política se establece que ésta: </w:t>
      </w:r>
    </w:p>
    <w:p w:rsidR="00B413C5" w:rsidRDefault="00B413C5" w:rsidP="00B413C5">
      <w:pPr>
        <w:pStyle w:val="NormalWeb"/>
        <w:spacing w:before="0" w:beforeAutospacing="0" w:after="0" w:afterAutospacing="0" w:line="360" w:lineRule="auto"/>
        <w:ind w:left="720"/>
        <w:jc w:val="both"/>
        <w:rPr>
          <w:rFonts w:ascii="Century Gothic" w:hAnsi="Century Gothic" w:cs="Arial"/>
        </w:rPr>
      </w:pPr>
    </w:p>
    <w:p w:rsidR="0050270C" w:rsidRDefault="0050270C" w:rsidP="0002493C">
      <w:pPr>
        <w:spacing w:after="0" w:line="360" w:lineRule="auto"/>
        <w:ind w:left="360"/>
        <w:jc w:val="both"/>
        <w:rPr>
          <w:rFonts w:ascii="Century Gothic" w:hAnsi="Century Gothic" w:cs="Arial"/>
          <w:color w:val="000000"/>
          <w:sz w:val="24"/>
          <w:szCs w:val="24"/>
        </w:rPr>
      </w:pPr>
      <w:r>
        <w:rPr>
          <w:rFonts w:ascii="Century Gothic" w:hAnsi="Century Gothic" w:cs="Arial"/>
        </w:rPr>
        <w:t xml:space="preserve">a) </w:t>
      </w:r>
      <w:r w:rsidRPr="0050270C">
        <w:rPr>
          <w:rFonts w:ascii="Century Gothic" w:hAnsi="Century Gothic"/>
          <w:sz w:val="24"/>
          <w:szCs w:val="24"/>
        </w:rPr>
        <w:t xml:space="preserve">Aprobará </w:t>
      </w:r>
      <w:r w:rsidRPr="0050270C">
        <w:rPr>
          <w:rFonts w:ascii="Century Gothic" w:hAnsi="Century Gothic" w:cs="Arial"/>
          <w:color w:val="000000"/>
          <w:sz w:val="24"/>
          <w:szCs w:val="24"/>
        </w:rPr>
        <w:t>su calendario de reuniones,</w:t>
      </w:r>
      <w:r w:rsidRPr="0050270C">
        <w:rPr>
          <w:rFonts w:ascii="Century Gothic" w:hAnsi="Century Gothic"/>
          <w:sz w:val="24"/>
          <w:szCs w:val="24"/>
        </w:rPr>
        <w:t xml:space="preserve"> antes del </w:t>
      </w:r>
      <w:r w:rsidRPr="0050270C">
        <w:rPr>
          <w:rFonts w:ascii="Century Gothic" w:hAnsi="Century Gothic" w:cs="Arial"/>
          <w:color w:val="000000"/>
          <w:sz w:val="24"/>
          <w:szCs w:val="24"/>
        </w:rPr>
        <w:t>inicio de cada periodo ordinario de sesiones, para el desahogo de la Agenda Legislativa, así como para la planeación de las actividades de los Órganos del Congreso y del Pleno</w:t>
      </w:r>
      <w:r w:rsidR="0027162E">
        <w:rPr>
          <w:rFonts w:ascii="Century Gothic" w:hAnsi="Century Gothic" w:cs="Arial"/>
          <w:color w:val="000000"/>
          <w:sz w:val="24"/>
          <w:szCs w:val="24"/>
        </w:rPr>
        <w:t xml:space="preserve"> para el desahogo de la Agenda Legislativa</w:t>
      </w:r>
      <w:r w:rsidRPr="0050270C">
        <w:rPr>
          <w:rFonts w:ascii="Century Gothic" w:hAnsi="Century Gothic" w:cs="Arial"/>
          <w:color w:val="000000"/>
          <w:sz w:val="24"/>
          <w:szCs w:val="24"/>
        </w:rPr>
        <w:t>, mismo</w:t>
      </w:r>
      <w:r w:rsidR="0027162E">
        <w:rPr>
          <w:rFonts w:ascii="Century Gothic" w:hAnsi="Century Gothic" w:cs="Arial"/>
          <w:color w:val="000000"/>
          <w:sz w:val="24"/>
          <w:szCs w:val="24"/>
        </w:rPr>
        <w:t>s</w:t>
      </w:r>
      <w:r w:rsidRPr="0050270C">
        <w:rPr>
          <w:rFonts w:ascii="Century Gothic" w:hAnsi="Century Gothic" w:cs="Arial"/>
          <w:color w:val="000000"/>
          <w:sz w:val="24"/>
          <w:szCs w:val="24"/>
        </w:rPr>
        <w:t xml:space="preserve"> que, en caso de ser necesario, podrá</w:t>
      </w:r>
      <w:r w:rsidR="0027162E">
        <w:rPr>
          <w:rFonts w:ascii="Century Gothic" w:hAnsi="Century Gothic" w:cs="Arial"/>
          <w:color w:val="000000"/>
          <w:sz w:val="24"/>
          <w:szCs w:val="24"/>
        </w:rPr>
        <w:t>n</w:t>
      </w:r>
      <w:r w:rsidRPr="0050270C">
        <w:rPr>
          <w:rFonts w:ascii="Century Gothic" w:hAnsi="Century Gothic" w:cs="Arial"/>
          <w:color w:val="000000"/>
          <w:sz w:val="24"/>
          <w:szCs w:val="24"/>
        </w:rPr>
        <w:t xml:space="preserve"> ser modificado</w:t>
      </w:r>
      <w:r w:rsidR="00946439">
        <w:rPr>
          <w:rFonts w:ascii="Century Gothic" w:hAnsi="Century Gothic" w:cs="Arial"/>
          <w:color w:val="000000"/>
          <w:sz w:val="24"/>
          <w:szCs w:val="24"/>
        </w:rPr>
        <w:t>s</w:t>
      </w:r>
      <w:r w:rsidRPr="0050270C">
        <w:rPr>
          <w:rFonts w:ascii="Century Gothic" w:hAnsi="Century Gothic" w:cs="Arial"/>
          <w:color w:val="000000"/>
          <w:sz w:val="24"/>
          <w:szCs w:val="24"/>
        </w:rPr>
        <w:t xml:space="preserve"> en acuerdo con la Mesa Directiva.</w:t>
      </w:r>
    </w:p>
    <w:p w:rsidR="00946439" w:rsidRDefault="00946439" w:rsidP="0002493C">
      <w:pPr>
        <w:spacing w:after="0" w:line="360" w:lineRule="auto"/>
        <w:ind w:left="360"/>
        <w:jc w:val="both"/>
        <w:rPr>
          <w:rFonts w:ascii="Century Gothic" w:hAnsi="Century Gothic" w:cs="Arial"/>
          <w:color w:val="000000"/>
          <w:sz w:val="24"/>
          <w:szCs w:val="24"/>
        </w:rPr>
      </w:pPr>
    </w:p>
    <w:p w:rsidR="0050270C" w:rsidRDefault="0050270C" w:rsidP="0002493C">
      <w:pPr>
        <w:spacing w:after="0" w:line="360" w:lineRule="auto"/>
        <w:ind w:left="426"/>
        <w:jc w:val="both"/>
        <w:rPr>
          <w:rFonts w:ascii="Century Gothic" w:hAnsi="Century Gothic" w:cs="Arial"/>
          <w:color w:val="000000"/>
          <w:sz w:val="24"/>
          <w:szCs w:val="24"/>
        </w:rPr>
      </w:pPr>
      <w:r w:rsidRPr="0050270C">
        <w:rPr>
          <w:rFonts w:ascii="Century Gothic" w:hAnsi="Century Gothic" w:cs="Arial"/>
          <w:color w:val="000000"/>
          <w:sz w:val="24"/>
          <w:szCs w:val="24"/>
        </w:rPr>
        <w:lastRenderedPageBreak/>
        <w:t>b) Impulsar</w:t>
      </w:r>
      <w:r w:rsidR="00D40ADB">
        <w:rPr>
          <w:rFonts w:ascii="Century Gothic" w:hAnsi="Century Gothic" w:cs="Arial"/>
          <w:color w:val="000000"/>
          <w:sz w:val="24"/>
          <w:szCs w:val="24"/>
        </w:rPr>
        <w:t>á</w:t>
      </w:r>
      <w:r w:rsidRPr="0050270C">
        <w:rPr>
          <w:rFonts w:ascii="Century Gothic" w:hAnsi="Century Gothic" w:cs="Arial"/>
          <w:color w:val="000000"/>
          <w:sz w:val="24"/>
          <w:szCs w:val="24"/>
        </w:rPr>
        <w:t xml:space="preserve"> el diálogo y acuerdos necesarios a efecto de garantizar los principios de pluralidad, debate, representación democrática</w:t>
      </w:r>
      <w:r w:rsidR="00946439">
        <w:rPr>
          <w:rFonts w:ascii="Century Gothic" w:hAnsi="Century Gothic" w:cs="Arial"/>
          <w:color w:val="000000"/>
          <w:sz w:val="24"/>
          <w:szCs w:val="24"/>
        </w:rPr>
        <w:t>, respeto, perspectiva de género</w:t>
      </w:r>
      <w:r w:rsidRPr="0050270C">
        <w:rPr>
          <w:rFonts w:ascii="Century Gothic" w:hAnsi="Century Gothic" w:cs="Arial"/>
          <w:color w:val="000000"/>
          <w:sz w:val="24"/>
          <w:szCs w:val="24"/>
        </w:rPr>
        <w:t xml:space="preserve"> y tolerancia en la presentación y discusión de los asuntos ante el Pleno.</w:t>
      </w:r>
    </w:p>
    <w:p w:rsidR="00D40ADB" w:rsidRDefault="00D40ADB" w:rsidP="0002493C">
      <w:pPr>
        <w:spacing w:after="0" w:line="360" w:lineRule="auto"/>
        <w:ind w:left="426"/>
        <w:jc w:val="both"/>
        <w:rPr>
          <w:rFonts w:ascii="Century Gothic" w:hAnsi="Century Gothic" w:cs="Arial"/>
          <w:color w:val="000000"/>
          <w:sz w:val="24"/>
          <w:szCs w:val="24"/>
        </w:rPr>
      </w:pPr>
    </w:p>
    <w:p w:rsidR="00D40ADB" w:rsidRDefault="00D40ADB" w:rsidP="0002493C">
      <w:pPr>
        <w:spacing w:after="0" w:line="360" w:lineRule="auto"/>
        <w:ind w:left="426"/>
        <w:jc w:val="both"/>
        <w:rPr>
          <w:rFonts w:ascii="Century Gothic" w:hAnsi="Century Gothic" w:cs="Arial"/>
          <w:color w:val="000000"/>
          <w:sz w:val="24"/>
          <w:szCs w:val="24"/>
        </w:rPr>
      </w:pPr>
      <w:r>
        <w:rPr>
          <w:rFonts w:ascii="Century Gothic" w:hAnsi="Century Gothic"/>
          <w:sz w:val="24"/>
          <w:szCs w:val="24"/>
        </w:rPr>
        <w:t xml:space="preserve">c) </w:t>
      </w:r>
      <w:r w:rsidRPr="00D40ADB">
        <w:rPr>
          <w:rFonts w:ascii="Century Gothic" w:hAnsi="Century Gothic"/>
          <w:sz w:val="24"/>
          <w:szCs w:val="24"/>
        </w:rPr>
        <w:t>Aprobar</w:t>
      </w:r>
      <w:r>
        <w:rPr>
          <w:rFonts w:ascii="Century Gothic" w:hAnsi="Century Gothic"/>
          <w:sz w:val="24"/>
          <w:szCs w:val="24"/>
        </w:rPr>
        <w:t>á</w:t>
      </w:r>
      <w:r w:rsidRPr="00D40ADB">
        <w:rPr>
          <w:rFonts w:ascii="Century Gothic" w:hAnsi="Century Gothic"/>
          <w:sz w:val="24"/>
          <w:szCs w:val="24"/>
        </w:rPr>
        <w:t xml:space="preserve">, </w:t>
      </w:r>
      <w:r w:rsidR="001039B8">
        <w:rPr>
          <w:rFonts w:ascii="Century Gothic" w:hAnsi="Century Gothic"/>
          <w:sz w:val="24"/>
          <w:szCs w:val="24"/>
        </w:rPr>
        <w:t>antes de la conclusión del primer periodo ordinario de sesiones del primer año de ejercicio,</w:t>
      </w:r>
      <w:r w:rsidRPr="00D40ADB">
        <w:rPr>
          <w:rFonts w:ascii="Century Gothic" w:hAnsi="Century Gothic"/>
          <w:sz w:val="24"/>
          <w:szCs w:val="24"/>
        </w:rPr>
        <w:t xml:space="preserve"> el Acuerdo de program</w:t>
      </w:r>
      <w:r w:rsidR="00946439">
        <w:rPr>
          <w:rFonts w:ascii="Century Gothic" w:hAnsi="Century Gothic"/>
          <w:sz w:val="24"/>
          <w:szCs w:val="24"/>
        </w:rPr>
        <w:t>ación de las iniciativas de Ley y</w:t>
      </w:r>
      <w:r w:rsidRPr="00D40ADB">
        <w:rPr>
          <w:rFonts w:ascii="Century Gothic" w:hAnsi="Century Gothic"/>
          <w:sz w:val="24"/>
          <w:szCs w:val="24"/>
        </w:rPr>
        <w:t xml:space="preserve"> Decreto, o de Proposiciones con carácter de Punto de Acuerd</w:t>
      </w:r>
      <w:r w:rsidR="00946439">
        <w:rPr>
          <w:rFonts w:ascii="Century Gothic" w:hAnsi="Century Gothic"/>
          <w:sz w:val="24"/>
          <w:szCs w:val="24"/>
        </w:rPr>
        <w:t>o que cada Grupo Parlamentario, Representaciones y Coaliciones</w:t>
      </w:r>
      <w:r w:rsidRPr="00D40ADB">
        <w:rPr>
          <w:rFonts w:ascii="Century Gothic" w:hAnsi="Century Gothic"/>
          <w:sz w:val="24"/>
          <w:szCs w:val="24"/>
        </w:rPr>
        <w:t xml:space="preserve"> Parlamentaria</w:t>
      </w:r>
      <w:r w:rsidR="00946439">
        <w:rPr>
          <w:rFonts w:ascii="Century Gothic" w:hAnsi="Century Gothic"/>
          <w:sz w:val="24"/>
          <w:szCs w:val="24"/>
        </w:rPr>
        <w:t>s, personas legisladoras independientes y sin Grupo Parlamentario</w:t>
      </w:r>
      <w:r w:rsidRPr="00D40ADB">
        <w:rPr>
          <w:rFonts w:ascii="Century Gothic" w:hAnsi="Century Gothic"/>
          <w:sz w:val="24"/>
          <w:szCs w:val="24"/>
        </w:rPr>
        <w:t xml:space="preserve"> presentarán</w:t>
      </w:r>
      <w:r w:rsidR="00946439">
        <w:rPr>
          <w:rFonts w:ascii="Century Gothic" w:hAnsi="Century Gothic"/>
          <w:sz w:val="24"/>
          <w:szCs w:val="24"/>
        </w:rPr>
        <w:t xml:space="preserve"> para el desahogo de la Agenda Legislativa del Congreso</w:t>
      </w:r>
      <w:r w:rsidRPr="00D40ADB">
        <w:rPr>
          <w:rFonts w:ascii="Century Gothic" w:hAnsi="Century Gothic"/>
          <w:sz w:val="24"/>
          <w:szCs w:val="24"/>
        </w:rPr>
        <w:t xml:space="preserve">, atendiendo a los principios de pluralismo y representación democrática. </w:t>
      </w:r>
    </w:p>
    <w:p w:rsidR="00D40ADB" w:rsidRDefault="00D40ADB" w:rsidP="0002493C">
      <w:pPr>
        <w:spacing w:after="0" w:line="360" w:lineRule="auto"/>
        <w:ind w:left="426"/>
        <w:jc w:val="both"/>
        <w:rPr>
          <w:rFonts w:ascii="Century Gothic" w:hAnsi="Century Gothic" w:cs="Arial"/>
          <w:color w:val="000000"/>
          <w:sz w:val="24"/>
          <w:szCs w:val="24"/>
        </w:rPr>
      </w:pPr>
    </w:p>
    <w:p w:rsidR="00C54650" w:rsidRDefault="00EB751A" w:rsidP="0002493C">
      <w:pPr>
        <w:pStyle w:val="Prrafodelista"/>
        <w:numPr>
          <w:ilvl w:val="0"/>
          <w:numId w:val="10"/>
        </w:numPr>
        <w:spacing w:after="0" w:line="360" w:lineRule="auto"/>
        <w:jc w:val="both"/>
        <w:rPr>
          <w:rFonts w:ascii="Century Gothic" w:hAnsi="Century Gothic"/>
          <w:sz w:val="24"/>
          <w:szCs w:val="24"/>
        </w:rPr>
      </w:pPr>
      <w:r>
        <w:rPr>
          <w:rFonts w:ascii="Century Gothic" w:hAnsi="Century Gothic"/>
          <w:sz w:val="24"/>
          <w:szCs w:val="24"/>
        </w:rPr>
        <w:t xml:space="preserve">Se prevé también que </w:t>
      </w:r>
      <w:r w:rsidR="001039B8">
        <w:rPr>
          <w:rFonts w:ascii="Century Gothic" w:hAnsi="Century Gothic"/>
          <w:sz w:val="24"/>
          <w:szCs w:val="24"/>
        </w:rPr>
        <w:t xml:space="preserve">se </w:t>
      </w:r>
      <w:r w:rsidR="00C54650" w:rsidRPr="00C54650">
        <w:rPr>
          <w:rFonts w:ascii="Century Gothic" w:hAnsi="Century Gothic"/>
          <w:sz w:val="24"/>
          <w:szCs w:val="24"/>
        </w:rPr>
        <w:t>podrán realizar cada año legislativo, si así lo consideran, actualizaciones a la Agenda Legislativa</w:t>
      </w:r>
      <w:r w:rsidR="001039B8">
        <w:rPr>
          <w:rFonts w:ascii="Century Gothic" w:hAnsi="Century Gothic"/>
          <w:sz w:val="24"/>
          <w:szCs w:val="24"/>
        </w:rPr>
        <w:t xml:space="preserve"> común del Congreso</w:t>
      </w:r>
      <w:r w:rsidR="00C54650" w:rsidRPr="00C54650">
        <w:rPr>
          <w:rFonts w:ascii="Century Gothic" w:hAnsi="Century Gothic"/>
          <w:sz w:val="24"/>
          <w:szCs w:val="24"/>
        </w:rPr>
        <w:t>, mismas que se someterán a consideración de la Junta de Coordinación Política, quien a su vez las presentará al Pleno del Congreso para su aprobación, antes de la conclusión del mes de septiembre dentro del período ordinario de sesiones del año correspondiente.</w:t>
      </w:r>
      <w:r w:rsidR="001039B8">
        <w:rPr>
          <w:rFonts w:ascii="Century Gothic" w:hAnsi="Century Gothic"/>
          <w:sz w:val="24"/>
          <w:szCs w:val="24"/>
        </w:rPr>
        <w:t xml:space="preserve"> Se deja a salvo que las Agendas particulares puedan actualizarse en cualquier momento. </w:t>
      </w:r>
    </w:p>
    <w:p w:rsidR="001039B8" w:rsidRPr="00C54650" w:rsidRDefault="001039B8" w:rsidP="0002493C">
      <w:pPr>
        <w:pStyle w:val="Prrafodelista"/>
        <w:spacing w:after="0" w:line="360" w:lineRule="auto"/>
        <w:jc w:val="both"/>
        <w:rPr>
          <w:rFonts w:ascii="Century Gothic" w:hAnsi="Century Gothic"/>
          <w:sz w:val="24"/>
          <w:szCs w:val="24"/>
        </w:rPr>
      </w:pPr>
    </w:p>
    <w:p w:rsidR="00EB751A" w:rsidRDefault="00EB751A" w:rsidP="0002493C">
      <w:pPr>
        <w:pStyle w:val="Prrafodelista"/>
        <w:numPr>
          <w:ilvl w:val="0"/>
          <w:numId w:val="10"/>
        </w:numPr>
        <w:spacing w:after="0" w:line="360" w:lineRule="auto"/>
        <w:jc w:val="both"/>
        <w:rPr>
          <w:rFonts w:ascii="Century Gothic" w:hAnsi="Century Gothic"/>
          <w:sz w:val="24"/>
          <w:szCs w:val="24"/>
        </w:rPr>
      </w:pPr>
      <w:r>
        <w:rPr>
          <w:rFonts w:ascii="Century Gothic" w:hAnsi="Century Gothic"/>
          <w:sz w:val="24"/>
          <w:szCs w:val="24"/>
        </w:rPr>
        <w:t xml:space="preserve">En cuanto a las facultades de la Presidencia de la Mesa Directiva se establece que: </w:t>
      </w:r>
    </w:p>
    <w:p w:rsidR="00B413C5" w:rsidRPr="00B413C5" w:rsidRDefault="00B413C5" w:rsidP="00B413C5">
      <w:pPr>
        <w:pStyle w:val="Prrafodelista"/>
        <w:rPr>
          <w:rFonts w:ascii="Century Gothic" w:hAnsi="Century Gothic"/>
          <w:sz w:val="24"/>
          <w:szCs w:val="24"/>
        </w:rPr>
      </w:pPr>
    </w:p>
    <w:p w:rsidR="00B413C5" w:rsidRDefault="00B413C5" w:rsidP="00B413C5">
      <w:pPr>
        <w:pStyle w:val="Prrafodelista"/>
        <w:spacing w:after="0" w:line="360" w:lineRule="auto"/>
        <w:jc w:val="both"/>
        <w:rPr>
          <w:rFonts w:ascii="Century Gothic" w:hAnsi="Century Gothic"/>
          <w:sz w:val="24"/>
          <w:szCs w:val="24"/>
        </w:rPr>
      </w:pPr>
    </w:p>
    <w:p w:rsidR="00EB751A" w:rsidRDefault="00EB751A" w:rsidP="0002493C">
      <w:pPr>
        <w:tabs>
          <w:tab w:val="left" w:pos="851"/>
        </w:tabs>
        <w:spacing w:after="0" w:line="360" w:lineRule="auto"/>
        <w:ind w:left="851"/>
        <w:jc w:val="both"/>
        <w:rPr>
          <w:rFonts w:ascii="Century Gothic" w:hAnsi="Century Gothic"/>
          <w:sz w:val="24"/>
          <w:szCs w:val="24"/>
        </w:rPr>
      </w:pPr>
      <w:r>
        <w:rPr>
          <w:rFonts w:ascii="Century Gothic" w:hAnsi="Century Gothic"/>
          <w:sz w:val="24"/>
          <w:szCs w:val="24"/>
        </w:rPr>
        <w:lastRenderedPageBreak/>
        <w:t xml:space="preserve">a) Será ésta la que </w:t>
      </w:r>
      <w:r w:rsidRPr="00EB751A">
        <w:rPr>
          <w:rFonts w:ascii="Century Gothic" w:hAnsi="Century Gothic"/>
          <w:sz w:val="24"/>
          <w:szCs w:val="24"/>
        </w:rPr>
        <w:t>ponga a consideración de las Diputadas y Diputados integrantes de la Mesa Directiva, la propuesta de orden del día para cada sesión, elaborada por la Secretaría de Asuntos Legislativos y Jurídicos, tomando en cuenta el Acuerdo de programación de las iniciativas de L</w:t>
      </w:r>
      <w:r w:rsidR="001039B8">
        <w:rPr>
          <w:rFonts w:ascii="Century Gothic" w:hAnsi="Century Gothic"/>
          <w:sz w:val="24"/>
          <w:szCs w:val="24"/>
        </w:rPr>
        <w:t>ey y</w:t>
      </w:r>
      <w:r w:rsidRPr="00EB751A">
        <w:rPr>
          <w:rFonts w:ascii="Century Gothic" w:hAnsi="Century Gothic"/>
          <w:sz w:val="24"/>
          <w:szCs w:val="24"/>
        </w:rPr>
        <w:t xml:space="preserve"> Decreto o de Proposiciones con carácter de Punto de Acuerdo que le haga saber la Junta de Coordinación Política. </w:t>
      </w:r>
      <w:r>
        <w:rPr>
          <w:rFonts w:ascii="Century Gothic" w:hAnsi="Century Gothic"/>
          <w:sz w:val="24"/>
          <w:szCs w:val="24"/>
        </w:rPr>
        <w:t xml:space="preserve">Lo cual contrasta con el texto vigente que señala que esta atribución es de la Presidencia, en coordinación con sus secretarías. </w:t>
      </w:r>
    </w:p>
    <w:p w:rsidR="00EB751A" w:rsidRDefault="00EB751A" w:rsidP="0002493C">
      <w:pPr>
        <w:tabs>
          <w:tab w:val="left" w:pos="851"/>
        </w:tabs>
        <w:spacing w:after="0" w:line="360" w:lineRule="auto"/>
        <w:ind w:left="851"/>
        <w:jc w:val="both"/>
        <w:rPr>
          <w:rFonts w:ascii="Century Gothic" w:hAnsi="Century Gothic"/>
          <w:sz w:val="24"/>
          <w:szCs w:val="24"/>
        </w:rPr>
      </w:pPr>
    </w:p>
    <w:p w:rsidR="00EB751A" w:rsidRPr="00EB751A" w:rsidRDefault="00EB751A" w:rsidP="0002493C">
      <w:pPr>
        <w:tabs>
          <w:tab w:val="left" w:pos="851"/>
        </w:tabs>
        <w:spacing w:after="0" w:line="360" w:lineRule="auto"/>
        <w:ind w:left="851"/>
        <w:jc w:val="both"/>
        <w:rPr>
          <w:rFonts w:ascii="Century Gothic" w:hAnsi="Century Gothic"/>
          <w:sz w:val="24"/>
          <w:szCs w:val="24"/>
        </w:rPr>
      </w:pPr>
      <w:r>
        <w:rPr>
          <w:rFonts w:ascii="Century Gothic" w:hAnsi="Century Gothic"/>
          <w:sz w:val="24"/>
          <w:szCs w:val="24"/>
        </w:rPr>
        <w:t xml:space="preserve">Esta Comisión estima oportuna y viable </w:t>
      </w:r>
      <w:r w:rsidR="006A5D0F">
        <w:rPr>
          <w:rFonts w:ascii="Century Gothic" w:hAnsi="Century Gothic"/>
          <w:sz w:val="24"/>
          <w:szCs w:val="24"/>
        </w:rPr>
        <w:t xml:space="preserve">la modificación antes referida, </w:t>
      </w:r>
      <w:r>
        <w:rPr>
          <w:rFonts w:ascii="Century Gothic" w:hAnsi="Century Gothic"/>
          <w:sz w:val="24"/>
          <w:szCs w:val="24"/>
        </w:rPr>
        <w:t xml:space="preserve">en razón de que es precisamente la Secretaría de Asuntos Legislativos y Jurídicos el órgano que </w:t>
      </w:r>
      <w:r w:rsidR="00EF455B">
        <w:rPr>
          <w:rFonts w:ascii="Century Gothic" w:hAnsi="Century Gothic"/>
          <w:sz w:val="24"/>
          <w:szCs w:val="24"/>
        </w:rPr>
        <w:t>recibe, procesa y</w:t>
      </w:r>
      <w:r>
        <w:rPr>
          <w:rFonts w:ascii="Century Gothic" w:hAnsi="Century Gothic"/>
          <w:sz w:val="24"/>
          <w:szCs w:val="24"/>
        </w:rPr>
        <w:t xml:space="preserve"> sistematiza las iniciativas, dictámenes y demás documentos que se presentan en las sesiones. </w:t>
      </w:r>
      <w:r w:rsidR="00067182">
        <w:rPr>
          <w:rFonts w:ascii="Century Gothic" w:hAnsi="Century Gothic"/>
          <w:sz w:val="24"/>
          <w:szCs w:val="24"/>
        </w:rPr>
        <w:t>Por lo que respecta al Acuerdo de programación de las iniciativas, quienes integramos esta dictaminadora consideramos que el mismo permitirá una mejor organización en el desarrollo de las se</w:t>
      </w:r>
      <w:r w:rsidR="00202DAD">
        <w:rPr>
          <w:rFonts w:ascii="Century Gothic" w:hAnsi="Century Gothic"/>
          <w:sz w:val="24"/>
          <w:szCs w:val="24"/>
        </w:rPr>
        <w:t xml:space="preserve">siones, así como también coadyuvará a </w:t>
      </w:r>
      <w:r w:rsidR="00067182">
        <w:rPr>
          <w:rFonts w:ascii="Century Gothic" w:hAnsi="Century Gothic"/>
          <w:sz w:val="24"/>
          <w:szCs w:val="24"/>
        </w:rPr>
        <w:t xml:space="preserve"> que los partidos políticos que integran est</w:t>
      </w:r>
      <w:r w:rsidR="00202DAD">
        <w:rPr>
          <w:rFonts w:ascii="Century Gothic" w:hAnsi="Century Gothic"/>
          <w:sz w:val="24"/>
          <w:szCs w:val="24"/>
        </w:rPr>
        <w:t xml:space="preserve">a Alta Asamblea puedan definir y priorizar los temas que sean de su mayor interés y relevancia para la sociedad en general. </w:t>
      </w:r>
      <w:r w:rsidR="00067182">
        <w:rPr>
          <w:rFonts w:ascii="Century Gothic" w:hAnsi="Century Gothic"/>
          <w:sz w:val="24"/>
          <w:szCs w:val="24"/>
        </w:rPr>
        <w:t xml:space="preserve"> </w:t>
      </w:r>
    </w:p>
    <w:p w:rsidR="00EB751A" w:rsidRDefault="00EB751A" w:rsidP="0002493C">
      <w:pPr>
        <w:tabs>
          <w:tab w:val="left" w:pos="851"/>
        </w:tabs>
        <w:spacing w:after="0" w:line="360" w:lineRule="auto"/>
        <w:ind w:left="851"/>
        <w:jc w:val="both"/>
        <w:rPr>
          <w:rFonts w:ascii="Century Gothic" w:hAnsi="Century Gothic"/>
          <w:b/>
          <w:sz w:val="24"/>
          <w:szCs w:val="24"/>
        </w:rPr>
      </w:pPr>
    </w:p>
    <w:p w:rsidR="00EB751A" w:rsidRDefault="00EF455B" w:rsidP="0002493C">
      <w:pPr>
        <w:tabs>
          <w:tab w:val="left" w:pos="851"/>
        </w:tabs>
        <w:spacing w:after="0" w:line="360" w:lineRule="auto"/>
        <w:ind w:left="851"/>
        <w:jc w:val="both"/>
        <w:rPr>
          <w:rFonts w:ascii="Century Gothic" w:hAnsi="Century Gothic"/>
          <w:sz w:val="24"/>
          <w:szCs w:val="24"/>
        </w:rPr>
      </w:pPr>
      <w:r>
        <w:rPr>
          <w:rFonts w:ascii="Century Gothic" w:hAnsi="Century Gothic"/>
          <w:sz w:val="24"/>
          <w:szCs w:val="24"/>
        </w:rPr>
        <w:t>Aunado a lo anterior, se señala que d</w:t>
      </w:r>
      <w:r w:rsidR="00EB751A" w:rsidRPr="00EF455B">
        <w:rPr>
          <w:rFonts w:ascii="Century Gothic" w:hAnsi="Century Gothic"/>
          <w:sz w:val="24"/>
          <w:szCs w:val="24"/>
        </w:rPr>
        <w:t xml:space="preserve">eberá establecerse, </w:t>
      </w:r>
      <w:r w:rsidR="001F2537">
        <w:rPr>
          <w:rFonts w:ascii="Century Gothic" w:hAnsi="Century Gothic"/>
          <w:sz w:val="24"/>
          <w:szCs w:val="24"/>
        </w:rPr>
        <w:t>en dicho documento</w:t>
      </w:r>
      <w:r w:rsidR="00EB751A" w:rsidRPr="00EF455B">
        <w:rPr>
          <w:rFonts w:ascii="Century Gothic" w:hAnsi="Century Gothic"/>
          <w:sz w:val="24"/>
          <w:szCs w:val="24"/>
        </w:rPr>
        <w:t>, el orden en que las personas legisl</w:t>
      </w:r>
      <w:r w:rsidR="001F2537">
        <w:rPr>
          <w:rFonts w:ascii="Century Gothic" w:hAnsi="Century Gothic"/>
          <w:sz w:val="24"/>
          <w:szCs w:val="24"/>
        </w:rPr>
        <w:t>adoras harán uso de la tribuna,</w:t>
      </w:r>
      <w:r w:rsidR="001039B8">
        <w:rPr>
          <w:rFonts w:ascii="Century Gothic" w:hAnsi="Century Gothic"/>
          <w:sz w:val="24"/>
          <w:szCs w:val="24"/>
        </w:rPr>
        <w:t xml:space="preserve"> conforme se hayan registrado,</w:t>
      </w:r>
      <w:r w:rsidR="001F2537">
        <w:rPr>
          <w:rFonts w:ascii="Century Gothic" w:hAnsi="Century Gothic"/>
          <w:sz w:val="24"/>
          <w:szCs w:val="24"/>
        </w:rPr>
        <w:t xml:space="preserve"> a fin de generar un ambiente de mayor orden y correcto desarrollo de las sesiones. </w:t>
      </w:r>
    </w:p>
    <w:p w:rsidR="001039B8" w:rsidRDefault="001039B8" w:rsidP="0002493C">
      <w:pPr>
        <w:tabs>
          <w:tab w:val="left" w:pos="851"/>
        </w:tabs>
        <w:spacing w:after="0" w:line="360" w:lineRule="auto"/>
        <w:ind w:left="851"/>
        <w:jc w:val="both"/>
        <w:rPr>
          <w:rFonts w:ascii="Century Gothic" w:hAnsi="Century Gothic"/>
          <w:sz w:val="24"/>
          <w:szCs w:val="24"/>
        </w:rPr>
      </w:pPr>
    </w:p>
    <w:p w:rsidR="00C817E2" w:rsidRDefault="001039B8" w:rsidP="0002493C">
      <w:pPr>
        <w:tabs>
          <w:tab w:val="left" w:pos="851"/>
        </w:tabs>
        <w:spacing w:after="0" w:line="360" w:lineRule="auto"/>
        <w:ind w:left="851"/>
        <w:jc w:val="both"/>
        <w:rPr>
          <w:rFonts w:ascii="Century Gothic" w:hAnsi="Century Gothic"/>
          <w:sz w:val="24"/>
          <w:szCs w:val="24"/>
        </w:rPr>
      </w:pPr>
      <w:r>
        <w:rPr>
          <w:rFonts w:ascii="Century Gothic" w:hAnsi="Century Gothic"/>
          <w:sz w:val="24"/>
          <w:szCs w:val="24"/>
        </w:rPr>
        <w:lastRenderedPageBreak/>
        <w:t>b) S</w:t>
      </w:r>
      <w:r w:rsidR="00C817E2">
        <w:rPr>
          <w:rFonts w:ascii="Century Gothic" w:hAnsi="Century Gothic"/>
          <w:sz w:val="24"/>
          <w:szCs w:val="24"/>
        </w:rPr>
        <w:t>e adiciona un segmento normativo para que cuente tambié</w:t>
      </w:r>
      <w:r>
        <w:rPr>
          <w:rFonts w:ascii="Century Gothic" w:hAnsi="Century Gothic"/>
          <w:sz w:val="24"/>
          <w:szCs w:val="24"/>
        </w:rPr>
        <w:t xml:space="preserve">n con la atribución de remitir a la Mesa Directiva </w:t>
      </w:r>
      <w:r w:rsidR="00C817E2">
        <w:rPr>
          <w:rFonts w:ascii="Century Gothic" w:hAnsi="Century Gothic"/>
          <w:sz w:val="24"/>
          <w:szCs w:val="24"/>
        </w:rPr>
        <w:t xml:space="preserve">las solicitudes de gestión o de información gubernamental, los cuales se abordarán de manera detallada más adelante. </w:t>
      </w:r>
    </w:p>
    <w:p w:rsidR="00463CF0" w:rsidRDefault="00463CF0" w:rsidP="0002493C">
      <w:pPr>
        <w:tabs>
          <w:tab w:val="left" w:pos="851"/>
        </w:tabs>
        <w:spacing w:after="0" w:line="360" w:lineRule="auto"/>
        <w:jc w:val="both"/>
        <w:rPr>
          <w:rFonts w:ascii="Century Gothic" w:hAnsi="Century Gothic"/>
          <w:sz w:val="24"/>
          <w:szCs w:val="24"/>
        </w:rPr>
      </w:pPr>
    </w:p>
    <w:p w:rsidR="00463CF0" w:rsidRDefault="00463CF0" w:rsidP="0002493C">
      <w:pPr>
        <w:pStyle w:val="Prrafodelista"/>
        <w:numPr>
          <w:ilvl w:val="0"/>
          <w:numId w:val="10"/>
        </w:numPr>
        <w:tabs>
          <w:tab w:val="left" w:pos="851"/>
        </w:tabs>
        <w:spacing w:after="0" w:line="360" w:lineRule="auto"/>
        <w:jc w:val="both"/>
        <w:rPr>
          <w:rFonts w:ascii="Century Gothic" w:hAnsi="Century Gothic"/>
          <w:sz w:val="24"/>
          <w:szCs w:val="24"/>
        </w:rPr>
      </w:pPr>
      <w:r>
        <w:rPr>
          <w:rFonts w:ascii="Century Gothic" w:hAnsi="Century Gothic"/>
          <w:sz w:val="24"/>
          <w:szCs w:val="24"/>
        </w:rPr>
        <w:t>Por lo que respecta al Instituto de Estudios e Investigación Legislativa se le adiciona que le corresponderá también p</w:t>
      </w:r>
      <w:r w:rsidRPr="00463CF0">
        <w:rPr>
          <w:rFonts w:ascii="Century Gothic" w:hAnsi="Century Gothic"/>
          <w:sz w:val="24"/>
          <w:szCs w:val="24"/>
        </w:rPr>
        <w:t xml:space="preserve">romover la celebración de convenios de colaboración con instituciones de educación superior, con barras y colegios de profesionistas y sociedad civil organizada, para </w:t>
      </w:r>
      <w:r w:rsidR="00757D78">
        <w:rPr>
          <w:rFonts w:ascii="Century Gothic" w:hAnsi="Century Gothic"/>
          <w:sz w:val="24"/>
          <w:szCs w:val="24"/>
        </w:rPr>
        <w:t xml:space="preserve">la </w:t>
      </w:r>
      <w:r w:rsidRPr="00463CF0">
        <w:rPr>
          <w:rFonts w:ascii="Century Gothic" w:hAnsi="Century Gothic"/>
          <w:sz w:val="24"/>
          <w:szCs w:val="24"/>
        </w:rPr>
        <w:t>evaluación posterior a la emisión de las Leyes y Decretos vigentes en el Estado.</w:t>
      </w:r>
      <w:r>
        <w:rPr>
          <w:rFonts w:ascii="Century Gothic" w:hAnsi="Century Gothic"/>
          <w:sz w:val="24"/>
          <w:szCs w:val="24"/>
        </w:rPr>
        <w:t xml:space="preserve"> Lo cual, a juicio de esta Comisión resulta imprescindible a efecto de que este Congreso cuente con los elementos necesarios para evaluar que su producto final, que es la legislación, esté cumpliendo con los fines que le dieron origen, mismos que deberán siempre traducirse en beneficios y soluciones tangibles para la ciudadanía, a la que debemos esta investidura. </w:t>
      </w:r>
    </w:p>
    <w:p w:rsidR="00D567C6" w:rsidRDefault="00D567C6" w:rsidP="0002493C">
      <w:pPr>
        <w:tabs>
          <w:tab w:val="left" w:pos="851"/>
        </w:tabs>
        <w:spacing w:after="0" w:line="360" w:lineRule="auto"/>
        <w:ind w:left="360"/>
        <w:jc w:val="both"/>
        <w:rPr>
          <w:rFonts w:ascii="Century Gothic" w:hAnsi="Century Gothic"/>
          <w:sz w:val="24"/>
          <w:szCs w:val="24"/>
        </w:rPr>
      </w:pPr>
    </w:p>
    <w:p w:rsidR="00BD313F" w:rsidRDefault="00D567C6" w:rsidP="0002493C">
      <w:pPr>
        <w:pStyle w:val="Prrafodelista"/>
        <w:numPr>
          <w:ilvl w:val="0"/>
          <w:numId w:val="10"/>
        </w:numPr>
        <w:tabs>
          <w:tab w:val="left" w:pos="851"/>
        </w:tabs>
        <w:spacing w:after="0" w:line="360" w:lineRule="auto"/>
        <w:jc w:val="both"/>
        <w:rPr>
          <w:rFonts w:ascii="Century Gothic" w:hAnsi="Century Gothic"/>
          <w:sz w:val="24"/>
          <w:szCs w:val="24"/>
        </w:rPr>
      </w:pPr>
      <w:r>
        <w:rPr>
          <w:rFonts w:ascii="Century Gothic" w:hAnsi="Century Gothic"/>
          <w:sz w:val="24"/>
          <w:szCs w:val="24"/>
        </w:rPr>
        <w:t>En cuanto al orden del día para las sesiones se establece que</w:t>
      </w:r>
      <w:r w:rsidR="00BD313F">
        <w:rPr>
          <w:rFonts w:ascii="Century Gothic" w:hAnsi="Century Gothic"/>
          <w:sz w:val="24"/>
          <w:szCs w:val="24"/>
        </w:rPr>
        <w:t>:</w:t>
      </w:r>
    </w:p>
    <w:p w:rsidR="00BD313F" w:rsidRPr="00BD313F" w:rsidRDefault="00BD313F" w:rsidP="0002493C">
      <w:pPr>
        <w:pStyle w:val="Prrafodelista"/>
        <w:spacing w:after="0" w:line="360" w:lineRule="auto"/>
        <w:rPr>
          <w:rFonts w:ascii="Century Gothic" w:hAnsi="Century Gothic"/>
          <w:sz w:val="24"/>
          <w:szCs w:val="24"/>
        </w:rPr>
      </w:pPr>
    </w:p>
    <w:p w:rsidR="00BD313F" w:rsidRDefault="00BD313F" w:rsidP="0002493C">
      <w:pPr>
        <w:pStyle w:val="Prrafodelista"/>
        <w:tabs>
          <w:tab w:val="left" w:pos="851"/>
        </w:tabs>
        <w:spacing w:after="0" w:line="360" w:lineRule="auto"/>
        <w:jc w:val="both"/>
        <w:rPr>
          <w:rFonts w:ascii="Century Gothic" w:hAnsi="Century Gothic"/>
          <w:sz w:val="24"/>
          <w:szCs w:val="24"/>
        </w:rPr>
      </w:pPr>
      <w:r>
        <w:rPr>
          <w:rFonts w:ascii="Century Gothic" w:hAnsi="Century Gothic"/>
          <w:sz w:val="24"/>
          <w:szCs w:val="24"/>
        </w:rPr>
        <w:t>a)</w:t>
      </w:r>
      <w:r w:rsidR="00D567C6">
        <w:rPr>
          <w:rFonts w:ascii="Century Gothic" w:hAnsi="Century Gothic"/>
          <w:sz w:val="24"/>
          <w:szCs w:val="24"/>
        </w:rPr>
        <w:t xml:space="preserve"> </w:t>
      </w:r>
      <w:r>
        <w:rPr>
          <w:rFonts w:ascii="Century Gothic" w:hAnsi="Century Gothic"/>
          <w:sz w:val="24"/>
          <w:szCs w:val="24"/>
        </w:rPr>
        <w:t>L</w:t>
      </w:r>
      <w:r w:rsidR="00D567C6">
        <w:rPr>
          <w:rFonts w:ascii="Century Gothic" w:hAnsi="Century Gothic"/>
          <w:sz w:val="24"/>
          <w:szCs w:val="24"/>
        </w:rPr>
        <w:t>a p</w:t>
      </w:r>
      <w:r w:rsidR="00D43494">
        <w:rPr>
          <w:rFonts w:ascii="Century Gothic" w:hAnsi="Century Gothic"/>
          <w:sz w:val="24"/>
          <w:szCs w:val="24"/>
        </w:rPr>
        <w:t xml:space="preserve">resentación de iniciativas será siempre que estas sean de Ley o Decreto, </w:t>
      </w:r>
      <w:r w:rsidR="00205E71">
        <w:rPr>
          <w:rFonts w:ascii="Century Gothic" w:hAnsi="Century Gothic"/>
          <w:sz w:val="24"/>
          <w:szCs w:val="24"/>
        </w:rPr>
        <w:t xml:space="preserve">dejando en otro supuesto </w:t>
      </w:r>
      <w:r w:rsidR="00D43494">
        <w:rPr>
          <w:rFonts w:ascii="Century Gothic" w:hAnsi="Century Gothic"/>
          <w:sz w:val="24"/>
          <w:szCs w:val="24"/>
        </w:rPr>
        <w:t xml:space="preserve">lo relativo a las de Punto de Acuerdo que prevé el texto vigente. Lo anterior, en razón de que estas últimas se propone se denominen Proposiciones con carácter de Punto de Acuerdo, y al efecto se establece un tratamiento novedoso que se explicará a profundidad posteriormente. </w:t>
      </w:r>
    </w:p>
    <w:p w:rsidR="00BD313F" w:rsidRDefault="00BD313F" w:rsidP="0002493C">
      <w:pPr>
        <w:pStyle w:val="Prrafodelista"/>
        <w:tabs>
          <w:tab w:val="left" w:pos="851"/>
        </w:tabs>
        <w:spacing w:after="0" w:line="360" w:lineRule="auto"/>
        <w:jc w:val="both"/>
        <w:rPr>
          <w:rFonts w:ascii="Century Gothic" w:hAnsi="Century Gothic"/>
          <w:sz w:val="24"/>
          <w:szCs w:val="24"/>
        </w:rPr>
      </w:pPr>
      <w:r>
        <w:rPr>
          <w:rFonts w:ascii="Century Gothic" w:hAnsi="Century Gothic"/>
          <w:sz w:val="24"/>
          <w:szCs w:val="24"/>
        </w:rPr>
        <w:lastRenderedPageBreak/>
        <w:t>b) También</w:t>
      </w:r>
      <w:r w:rsidR="00205E71">
        <w:rPr>
          <w:rFonts w:ascii="Century Gothic" w:hAnsi="Century Gothic"/>
          <w:sz w:val="24"/>
          <w:szCs w:val="24"/>
        </w:rPr>
        <w:t xml:space="preserve"> se contempla, como parte integrante de este documento, el informe de solicitudes de gestión o información gubernamental, categoría que más adelante se abordará exhaustivamente. </w:t>
      </w:r>
    </w:p>
    <w:p w:rsidR="00BD313F" w:rsidRDefault="00BD313F" w:rsidP="0002493C">
      <w:pPr>
        <w:pStyle w:val="Prrafodelista"/>
        <w:tabs>
          <w:tab w:val="left" w:pos="851"/>
        </w:tabs>
        <w:spacing w:after="0" w:line="360" w:lineRule="auto"/>
        <w:jc w:val="both"/>
        <w:rPr>
          <w:rFonts w:ascii="Century Gothic" w:hAnsi="Century Gothic"/>
          <w:sz w:val="24"/>
          <w:szCs w:val="24"/>
        </w:rPr>
      </w:pPr>
    </w:p>
    <w:p w:rsidR="00D567C6" w:rsidRPr="00BE6CBF" w:rsidRDefault="00BD313F" w:rsidP="0002493C">
      <w:pPr>
        <w:spacing w:after="0" w:line="360" w:lineRule="auto"/>
        <w:ind w:left="720"/>
        <w:jc w:val="both"/>
        <w:rPr>
          <w:rFonts w:ascii="Century Gothic" w:hAnsi="Century Gothic"/>
          <w:b/>
          <w:sz w:val="24"/>
          <w:szCs w:val="24"/>
        </w:rPr>
      </w:pPr>
      <w:r>
        <w:rPr>
          <w:rFonts w:ascii="Century Gothic" w:hAnsi="Century Gothic"/>
          <w:sz w:val="24"/>
          <w:szCs w:val="24"/>
        </w:rPr>
        <w:t xml:space="preserve">c) De igual manera, </w:t>
      </w:r>
      <w:r w:rsidR="00205E71">
        <w:rPr>
          <w:rFonts w:ascii="Century Gothic" w:hAnsi="Century Gothic"/>
          <w:sz w:val="24"/>
          <w:szCs w:val="24"/>
        </w:rPr>
        <w:t>al ya contemplado a la fecha rubro de Asuntos Generales,</w:t>
      </w:r>
      <w:r w:rsidR="00BE6CBF" w:rsidRPr="00BE6CBF">
        <w:rPr>
          <w:rFonts w:ascii="Century Gothic" w:hAnsi="Century Gothic"/>
          <w:b/>
          <w:sz w:val="24"/>
          <w:szCs w:val="24"/>
        </w:rPr>
        <w:t xml:space="preserve"> </w:t>
      </w:r>
      <w:r w:rsidR="00BE6CBF" w:rsidRPr="00BE6CBF">
        <w:rPr>
          <w:rFonts w:ascii="Century Gothic" w:hAnsi="Century Gothic"/>
          <w:sz w:val="24"/>
          <w:szCs w:val="24"/>
        </w:rPr>
        <w:t>que son aquellos que por su naturaleza no es posible incorporarlos en los otros apartados del orden del día,</w:t>
      </w:r>
      <w:r w:rsidR="00BE6CBF" w:rsidRPr="00DD6D09">
        <w:rPr>
          <w:rFonts w:ascii="Century Gothic" w:hAnsi="Century Gothic"/>
          <w:b/>
          <w:sz w:val="24"/>
          <w:szCs w:val="24"/>
        </w:rPr>
        <w:t xml:space="preserve"> </w:t>
      </w:r>
      <w:r w:rsidR="00205E71" w:rsidRPr="00BE6CBF">
        <w:rPr>
          <w:rFonts w:ascii="Century Gothic" w:hAnsi="Century Gothic"/>
          <w:sz w:val="24"/>
          <w:szCs w:val="24"/>
        </w:rPr>
        <w:t xml:space="preserve">se le adiciona un segmento normativo de “posicionamientos y efemérides”, dado que en la práctica este tipo de cuestiones se desahogan dentro del mismo. </w:t>
      </w:r>
    </w:p>
    <w:p w:rsidR="00BD313F" w:rsidRDefault="00BD313F" w:rsidP="0002493C">
      <w:pPr>
        <w:pStyle w:val="Prrafodelista"/>
        <w:tabs>
          <w:tab w:val="left" w:pos="851"/>
        </w:tabs>
        <w:spacing w:after="0" w:line="360" w:lineRule="auto"/>
        <w:jc w:val="both"/>
        <w:rPr>
          <w:rFonts w:ascii="Century Gothic" w:hAnsi="Century Gothic"/>
          <w:sz w:val="24"/>
          <w:szCs w:val="24"/>
        </w:rPr>
      </w:pPr>
    </w:p>
    <w:p w:rsidR="00BE6CBF" w:rsidRDefault="00BD313F" w:rsidP="0002493C">
      <w:pPr>
        <w:spacing w:after="0" w:line="360" w:lineRule="auto"/>
        <w:ind w:left="720"/>
        <w:jc w:val="both"/>
        <w:rPr>
          <w:rFonts w:ascii="Century Gothic" w:hAnsi="Century Gothic"/>
          <w:sz w:val="24"/>
          <w:szCs w:val="24"/>
        </w:rPr>
      </w:pPr>
      <w:r>
        <w:rPr>
          <w:rFonts w:ascii="Century Gothic" w:hAnsi="Century Gothic"/>
          <w:sz w:val="24"/>
          <w:szCs w:val="24"/>
        </w:rPr>
        <w:t xml:space="preserve">d) </w:t>
      </w:r>
      <w:r w:rsidR="00BE6CBF">
        <w:rPr>
          <w:rFonts w:ascii="Century Gothic" w:hAnsi="Century Gothic"/>
          <w:sz w:val="24"/>
          <w:szCs w:val="24"/>
        </w:rPr>
        <w:t xml:space="preserve">Se regula lo relativo a que </w:t>
      </w:r>
      <w:r w:rsidR="00BE6CBF" w:rsidRPr="00BE6CBF">
        <w:rPr>
          <w:rFonts w:ascii="Century Gothic" w:hAnsi="Century Gothic"/>
          <w:sz w:val="24"/>
          <w:szCs w:val="24"/>
        </w:rPr>
        <w:t>las sesiones d</w:t>
      </w:r>
      <w:r w:rsidR="00757D78">
        <w:rPr>
          <w:rFonts w:ascii="Century Gothic" w:hAnsi="Century Gothic"/>
          <w:sz w:val="24"/>
          <w:szCs w:val="24"/>
        </w:rPr>
        <w:t>el Pleno podrán durar hasta nueve</w:t>
      </w:r>
      <w:r w:rsidR="00BE6CBF" w:rsidRPr="00BE6CBF">
        <w:rPr>
          <w:rFonts w:ascii="Century Gothic" w:hAnsi="Century Gothic"/>
          <w:sz w:val="24"/>
          <w:szCs w:val="24"/>
        </w:rPr>
        <w:t xml:space="preserve"> horas. De ser necesario, se podrá adicionar </w:t>
      </w:r>
      <w:r w:rsidR="00757D78">
        <w:rPr>
          <w:rFonts w:ascii="Century Gothic" w:hAnsi="Century Gothic"/>
          <w:sz w:val="24"/>
          <w:szCs w:val="24"/>
        </w:rPr>
        <w:t xml:space="preserve">los </w:t>
      </w:r>
      <w:r w:rsidR="00BE6CBF" w:rsidRPr="00BE6CBF">
        <w:rPr>
          <w:rFonts w:ascii="Century Gothic" w:hAnsi="Century Gothic"/>
          <w:sz w:val="24"/>
          <w:szCs w:val="24"/>
        </w:rPr>
        <w:t>periodo</w:t>
      </w:r>
      <w:r w:rsidR="00757D78">
        <w:rPr>
          <w:rFonts w:ascii="Century Gothic" w:hAnsi="Century Gothic"/>
          <w:sz w:val="24"/>
          <w:szCs w:val="24"/>
        </w:rPr>
        <w:t>s de tres horas que resulten necesarios,</w:t>
      </w:r>
      <w:r w:rsidR="00BE6CBF" w:rsidRPr="00BE6CBF">
        <w:rPr>
          <w:rFonts w:ascii="Century Gothic" w:hAnsi="Century Gothic"/>
          <w:sz w:val="24"/>
          <w:szCs w:val="24"/>
        </w:rPr>
        <w:t xml:space="preserve"> previa consulta y aprobación del Pleno, a propuesta de la Presidencia. </w:t>
      </w:r>
      <w:r w:rsidR="00BE6CBF">
        <w:rPr>
          <w:rFonts w:ascii="Century Gothic" w:hAnsi="Century Gothic"/>
          <w:sz w:val="24"/>
          <w:szCs w:val="24"/>
        </w:rPr>
        <w:t xml:space="preserve"> Se e</w:t>
      </w:r>
      <w:r w:rsidR="00BE6CBF" w:rsidRPr="00BE6CBF">
        <w:rPr>
          <w:rFonts w:ascii="Century Gothic" w:hAnsi="Century Gothic"/>
          <w:sz w:val="24"/>
          <w:szCs w:val="24"/>
        </w:rPr>
        <w:t xml:space="preserve">stablecerá la hora de inicio de la sesión, y en caso de que no se hubieren concluido los asuntos enlistados, los que hubieran quedado pendientes se podrán agendar para una próxima sesión. </w:t>
      </w:r>
    </w:p>
    <w:p w:rsidR="00BE6CBF" w:rsidRDefault="00BE6CBF" w:rsidP="0002493C">
      <w:pPr>
        <w:spacing w:after="0" w:line="360" w:lineRule="auto"/>
        <w:ind w:left="720"/>
        <w:jc w:val="both"/>
        <w:rPr>
          <w:rFonts w:ascii="Century Gothic" w:hAnsi="Century Gothic"/>
          <w:sz w:val="24"/>
          <w:szCs w:val="24"/>
        </w:rPr>
      </w:pPr>
    </w:p>
    <w:p w:rsidR="00BE6CBF" w:rsidRDefault="00BE6CBF" w:rsidP="0002493C">
      <w:pPr>
        <w:spacing w:after="0" w:line="360" w:lineRule="auto"/>
        <w:ind w:left="720"/>
        <w:jc w:val="both"/>
        <w:rPr>
          <w:rFonts w:ascii="Century Gothic" w:hAnsi="Century Gothic"/>
          <w:sz w:val="24"/>
          <w:szCs w:val="24"/>
        </w:rPr>
      </w:pPr>
      <w:r>
        <w:rPr>
          <w:rFonts w:ascii="Century Gothic" w:hAnsi="Century Gothic"/>
          <w:sz w:val="24"/>
          <w:szCs w:val="24"/>
        </w:rPr>
        <w:t xml:space="preserve">e) </w:t>
      </w:r>
      <w:r w:rsidRPr="00BE6CBF">
        <w:rPr>
          <w:rFonts w:ascii="Century Gothic" w:hAnsi="Century Gothic"/>
          <w:sz w:val="24"/>
          <w:szCs w:val="24"/>
        </w:rPr>
        <w:t>Para la presentación de los dictámenes se tomarán en cuenta aquellos que, atendiendo a los plazos constitucionales, legales y reglamentarios de</w:t>
      </w:r>
      <w:r w:rsidR="00757D78">
        <w:rPr>
          <w:rFonts w:ascii="Century Gothic" w:hAnsi="Century Gothic"/>
          <w:sz w:val="24"/>
          <w:szCs w:val="24"/>
        </w:rPr>
        <w:t>ban desahogarse.</w:t>
      </w:r>
    </w:p>
    <w:p w:rsidR="00BE6CBF" w:rsidRDefault="00BE6CBF" w:rsidP="0002493C">
      <w:pPr>
        <w:spacing w:after="0" w:line="360" w:lineRule="auto"/>
        <w:ind w:left="720"/>
        <w:jc w:val="both"/>
        <w:rPr>
          <w:rFonts w:ascii="Century Gothic" w:hAnsi="Century Gothic"/>
          <w:sz w:val="24"/>
          <w:szCs w:val="24"/>
        </w:rPr>
      </w:pPr>
    </w:p>
    <w:p w:rsidR="00BE6CBF" w:rsidRDefault="00BE6CBF" w:rsidP="0002493C">
      <w:pPr>
        <w:spacing w:after="0" w:line="360" w:lineRule="auto"/>
        <w:ind w:left="720" w:hanging="11"/>
        <w:jc w:val="both"/>
        <w:rPr>
          <w:rFonts w:ascii="Century Gothic" w:hAnsi="Century Gothic"/>
          <w:sz w:val="24"/>
          <w:szCs w:val="24"/>
        </w:rPr>
      </w:pPr>
      <w:r w:rsidRPr="00BE6CBF">
        <w:rPr>
          <w:rFonts w:ascii="Century Gothic" w:hAnsi="Century Gothic"/>
          <w:sz w:val="24"/>
          <w:szCs w:val="24"/>
        </w:rPr>
        <w:t>f) Para la presentación de</w:t>
      </w:r>
      <w:r w:rsidR="00757D78">
        <w:rPr>
          <w:rFonts w:ascii="Century Gothic" w:hAnsi="Century Gothic"/>
          <w:sz w:val="24"/>
          <w:szCs w:val="24"/>
        </w:rPr>
        <w:t xml:space="preserve"> iniciativas de Ley o Decreto y </w:t>
      </w:r>
      <w:r w:rsidRPr="00BE6CBF">
        <w:rPr>
          <w:rFonts w:ascii="Century Gothic" w:hAnsi="Century Gothic"/>
          <w:sz w:val="24"/>
          <w:szCs w:val="24"/>
        </w:rPr>
        <w:t xml:space="preserve"> Proposiciones con carácter de Punto de Acuerdo, se enlistarán aquellas que acuerde la Junta de Coordinación Política, a petición de los Grupos Parlamentarios</w:t>
      </w:r>
      <w:r w:rsidR="00757D78">
        <w:rPr>
          <w:rFonts w:ascii="Century Gothic" w:hAnsi="Century Gothic"/>
          <w:sz w:val="24"/>
          <w:szCs w:val="24"/>
        </w:rPr>
        <w:t>, Coaliciones</w:t>
      </w:r>
      <w:r w:rsidRPr="00BE6CBF">
        <w:rPr>
          <w:rFonts w:ascii="Century Gothic" w:hAnsi="Century Gothic"/>
          <w:sz w:val="24"/>
          <w:szCs w:val="24"/>
        </w:rPr>
        <w:t xml:space="preserve"> y </w:t>
      </w:r>
      <w:r w:rsidRPr="00BE6CBF">
        <w:rPr>
          <w:rFonts w:ascii="Century Gothic" w:hAnsi="Century Gothic"/>
          <w:sz w:val="24"/>
          <w:szCs w:val="24"/>
        </w:rPr>
        <w:lastRenderedPageBreak/>
        <w:t xml:space="preserve">Representaciones Parlamentarias, y las que se enlisten por las personas legisladoras en lo individual. </w:t>
      </w:r>
    </w:p>
    <w:p w:rsidR="0029739F" w:rsidRDefault="0029739F" w:rsidP="0002493C">
      <w:pPr>
        <w:spacing w:after="0" w:line="360" w:lineRule="auto"/>
        <w:jc w:val="both"/>
        <w:rPr>
          <w:rFonts w:ascii="Century Gothic" w:hAnsi="Century Gothic"/>
          <w:sz w:val="24"/>
          <w:szCs w:val="24"/>
        </w:rPr>
      </w:pPr>
    </w:p>
    <w:p w:rsidR="0029739F" w:rsidRPr="00757D78" w:rsidRDefault="0029739F" w:rsidP="0002493C">
      <w:pPr>
        <w:pStyle w:val="Prrafodelista"/>
        <w:numPr>
          <w:ilvl w:val="0"/>
          <w:numId w:val="10"/>
        </w:numPr>
        <w:spacing w:after="0" w:line="360" w:lineRule="auto"/>
        <w:jc w:val="both"/>
        <w:rPr>
          <w:rFonts w:ascii="Century Gothic" w:hAnsi="Century Gothic"/>
          <w:sz w:val="24"/>
          <w:szCs w:val="24"/>
        </w:rPr>
      </w:pPr>
      <w:r w:rsidRPr="0029739F">
        <w:rPr>
          <w:rFonts w:ascii="Century Gothic" w:hAnsi="Century Gothic"/>
          <w:sz w:val="24"/>
          <w:szCs w:val="24"/>
        </w:rPr>
        <w:t>Ahora bien, las</w:t>
      </w:r>
      <w:r w:rsidR="00CA7D82">
        <w:rPr>
          <w:rFonts w:ascii="Century Gothic" w:hAnsi="Century Gothic"/>
          <w:sz w:val="24"/>
          <w:szCs w:val="24"/>
        </w:rPr>
        <w:t xml:space="preserve"> antes </w:t>
      </w:r>
      <w:r w:rsidRPr="0029739F">
        <w:rPr>
          <w:rFonts w:ascii="Century Gothic" w:hAnsi="Century Gothic"/>
          <w:sz w:val="24"/>
          <w:szCs w:val="24"/>
        </w:rPr>
        <w:t xml:space="preserve">referidas solicitudes de gestión y de información a una dependencia gubernamental no serán consideradas como Proposiciones con carácter de Punto de Acuerdo, y </w:t>
      </w:r>
      <w:r w:rsidRPr="0029739F">
        <w:rPr>
          <w:rFonts w:ascii="Century Gothic" w:hAnsi="Century Gothic" w:cs="Arial"/>
          <w:color w:val="000000"/>
          <w:sz w:val="24"/>
          <w:szCs w:val="24"/>
        </w:rPr>
        <w:t>únicamente</w:t>
      </w:r>
      <w:r w:rsidRPr="0029739F">
        <w:rPr>
          <w:rFonts w:ascii="Century Gothic" w:hAnsi="Century Gothic"/>
          <w:sz w:val="24"/>
          <w:szCs w:val="24"/>
        </w:rPr>
        <w:t xml:space="preserve"> se presentarán en Oficialía de Partes u Ofici</w:t>
      </w:r>
      <w:r>
        <w:rPr>
          <w:rFonts w:ascii="Century Gothic" w:hAnsi="Century Gothic"/>
          <w:sz w:val="24"/>
          <w:szCs w:val="24"/>
        </w:rPr>
        <w:t>alía de Partes Digital. Las cuales, u</w:t>
      </w:r>
      <w:r w:rsidRPr="0029739F">
        <w:rPr>
          <w:rFonts w:ascii="Century Gothic" w:hAnsi="Century Gothic"/>
          <w:sz w:val="24"/>
          <w:szCs w:val="24"/>
        </w:rPr>
        <w:t>na vez presentadas o recibidas, deberá informarse de su recepción en el orden del día de la sesión.</w:t>
      </w:r>
      <w:r w:rsidR="00574554">
        <w:rPr>
          <w:rFonts w:ascii="Century Gothic" w:hAnsi="Century Gothic"/>
          <w:sz w:val="24"/>
          <w:szCs w:val="24"/>
        </w:rPr>
        <w:t xml:space="preserve"> Y luego s</w:t>
      </w:r>
      <w:r w:rsidRPr="00574554">
        <w:rPr>
          <w:rFonts w:ascii="Century Gothic" w:hAnsi="Century Gothic"/>
          <w:sz w:val="24"/>
          <w:szCs w:val="24"/>
        </w:rPr>
        <w:t>e remitirá</w:t>
      </w:r>
      <w:r w:rsidR="00574554">
        <w:rPr>
          <w:rFonts w:ascii="Century Gothic" w:hAnsi="Century Gothic"/>
          <w:sz w:val="24"/>
          <w:szCs w:val="24"/>
        </w:rPr>
        <w:t>n</w:t>
      </w:r>
      <w:r w:rsidRPr="00574554">
        <w:rPr>
          <w:rFonts w:ascii="Century Gothic" w:hAnsi="Century Gothic"/>
          <w:sz w:val="24"/>
          <w:szCs w:val="24"/>
        </w:rPr>
        <w:t xml:space="preserve"> por</w:t>
      </w:r>
      <w:r w:rsidR="00757D78">
        <w:rPr>
          <w:rFonts w:ascii="Century Gothic" w:hAnsi="Century Gothic"/>
          <w:sz w:val="24"/>
          <w:szCs w:val="24"/>
        </w:rPr>
        <w:t xml:space="preserve"> la Mesa Directiva, a través de acuerdo de trámite,</w:t>
      </w:r>
      <w:r w:rsidRPr="00574554">
        <w:rPr>
          <w:rFonts w:ascii="Century Gothic" w:hAnsi="Century Gothic"/>
          <w:sz w:val="24"/>
          <w:szCs w:val="24"/>
        </w:rPr>
        <w:t xml:space="preserve"> a la autoridad competente para su </w:t>
      </w:r>
      <w:r w:rsidR="00757D78">
        <w:rPr>
          <w:rFonts w:ascii="Century Gothic" w:hAnsi="Century Gothic"/>
          <w:sz w:val="24"/>
          <w:szCs w:val="24"/>
        </w:rPr>
        <w:t>tramitación</w:t>
      </w:r>
      <w:r w:rsidRPr="00574554">
        <w:rPr>
          <w:rFonts w:ascii="Century Gothic" w:hAnsi="Century Gothic"/>
          <w:sz w:val="24"/>
          <w:szCs w:val="24"/>
        </w:rPr>
        <w:t>, lo cual no implica que fue aprobada por el Pleno y no tendrá el carácter de vinculante.</w:t>
      </w:r>
      <w:r w:rsidR="00E90DA3">
        <w:rPr>
          <w:rFonts w:ascii="Century Gothic" w:hAnsi="Century Gothic"/>
          <w:sz w:val="24"/>
          <w:szCs w:val="24"/>
        </w:rPr>
        <w:t xml:space="preserve"> Esta Comisión de dictamen estima que la pretendida reforma, en este caso en particular, constituye un medio idóneo para </w:t>
      </w:r>
      <w:r w:rsidR="00757D78">
        <w:rPr>
          <w:rFonts w:ascii="Century Gothic" w:hAnsi="Century Gothic"/>
          <w:sz w:val="24"/>
          <w:szCs w:val="24"/>
        </w:rPr>
        <w:t xml:space="preserve">optimizar los procesos tanto de esta Soberanía, como de </w:t>
      </w:r>
      <w:r w:rsidR="00E90DA3" w:rsidRPr="00757D78">
        <w:rPr>
          <w:rFonts w:ascii="Century Gothic" w:hAnsi="Century Gothic"/>
          <w:sz w:val="24"/>
          <w:szCs w:val="24"/>
        </w:rPr>
        <w:t xml:space="preserve">las pretensiones de las personas legisladoras, </w:t>
      </w:r>
      <w:r w:rsidR="00757D78">
        <w:rPr>
          <w:rFonts w:ascii="Century Gothic" w:hAnsi="Century Gothic"/>
          <w:sz w:val="24"/>
          <w:szCs w:val="24"/>
        </w:rPr>
        <w:t xml:space="preserve">ya que </w:t>
      </w:r>
      <w:r w:rsidR="00E90DA3" w:rsidRPr="00757D78">
        <w:rPr>
          <w:rFonts w:ascii="Century Gothic" w:hAnsi="Century Gothic"/>
          <w:sz w:val="24"/>
          <w:szCs w:val="24"/>
        </w:rPr>
        <w:t xml:space="preserve">habrán de llegar a su destino de una forma más ágil </w:t>
      </w:r>
      <w:r w:rsidR="002540D2" w:rsidRPr="00757D78">
        <w:rPr>
          <w:rFonts w:ascii="Century Gothic" w:hAnsi="Century Gothic"/>
          <w:sz w:val="24"/>
          <w:szCs w:val="24"/>
        </w:rPr>
        <w:t xml:space="preserve">y expedita </w:t>
      </w:r>
      <w:r w:rsidR="00E90DA3" w:rsidRPr="00757D78">
        <w:rPr>
          <w:rFonts w:ascii="Century Gothic" w:hAnsi="Century Gothic"/>
          <w:sz w:val="24"/>
          <w:szCs w:val="24"/>
        </w:rPr>
        <w:t xml:space="preserve">que la prevista a la fecha. </w:t>
      </w:r>
    </w:p>
    <w:p w:rsidR="0029739F" w:rsidRDefault="0029739F" w:rsidP="0002493C">
      <w:pPr>
        <w:spacing w:after="0" w:line="360" w:lineRule="auto"/>
        <w:ind w:left="851" w:right="23" w:hanging="425"/>
        <w:jc w:val="both"/>
        <w:rPr>
          <w:rFonts w:ascii="Century Gothic" w:hAnsi="Century Gothic"/>
          <w:sz w:val="24"/>
          <w:szCs w:val="24"/>
        </w:rPr>
      </w:pPr>
    </w:p>
    <w:p w:rsidR="00CA7D82" w:rsidRPr="00CA7D82" w:rsidRDefault="00CA7D82" w:rsidP="0002493C">
      <w:pPr>
        <w:pStyle w:val="Prrafodelista"/>
        <w:numPr>
          <w:ilvl w:val="0"/>
          <w:numId w:val="10"/>
        </w:numPr>
        <w:spacing w:after="0" w:line="360" w:lineRule="auto"/>
        <w:jc w:val="both"/>
        <w:rPr>
          <w:rFonts w:ascii="Century Gothic" w:hAnsi="Century Gothic"/>
          <w:sz w:val="24"/>
          <w:szCs w:val="24"/>
        </w:rPr>
      </w:pPr>
      <w:r>
        <w:rPr>
          <w:rFonts w:ascii="Century Gothic" w:hAnsi="Century Gothic"/>
          <w:sz w:val="24"/>
          <w:szCs w:val="24"/>
        </w:rPr>
        <w:t>Lo relativo</w:t>
      </w:r>
      <w:r w:rsidRPr="00CA7D82">
        <w:rPr>
          <w:rFonts w:ascii="Century Gothic" w:hAnsi="Century Gothic"/>
          <w:sz w:val="24"/>
          <w:szCs w:val="24"/>
        </w:rPr>
        <w:t xml:space="preserve"> a la presentación de iniciativas, se regula que se concederá el uso de la palabra </w:t>
      </w:r>
      <w:r>
        <w:rPr>
          <w:rFonts w:ascii="Century Gothic" w:hAnsi="Century Gothic"/>
          <w:sz w:val="24"/>
          <w:szCs w:val="24"/>
        </w:rPr>
        <w:t xml:space="preserve">para tales efectos, </w:t>
      </w:r>
      <w:r w:rsidR="00757D78">
        <w:rPr>
          <w:rFonts w:ascii="Century Gothic" w:hAnsi="Century Gothic"/>
          <w:sz w:val="24"/>
          <w:szCs w:val="24"/>
        </w:rPr>
        <w:t>desde la tribuna hasta por veinte</w:t>
      </w:r>
      <w:r w:rsidRPr="00CA7D82">
        <w:rPr>
          <w:rFonts w:ascii="Century Gothic" w:hAnsi="Century Gothic"/>
          <w:sz w:val="24"/>
          <w:szCs w:val="24"/>
        </w:rPr>
        <w:t xml:space="preserve"> minutos</w:t>
      </w:r>
      <w:r w:rsidR="00757D78">
        <w:rPr>
          <w:rFonts w:ascii="Century Gothic" w:hAnsi="Century Gothic"/>
          <w:sz w:val="24"/>
          <w:szCs w:val="24"/>
        </w:rPr>
        <w:t>, pudiendo concederse cinco adicionales a petición expresa de la persona oradora</w:t>
      </w:r>
      <w:r w:rsidRPr="00CA7D82">
        <w:rPr>
          <w:rFonts w:ascii="Century Gothic" w:hAnsi="Century Gothic"/>
          <w:sz w:val="24"/>
          <w:szCs w:val="24"/>
        </w:rPr>
        <w:t xml:space="preserve">. Cuando se trate de una iniciativa presentada en lo individual, solo la persona iniciadora podrá darle lectura en la Sesión del Pleno; las que se presenten a nombre </w:t>
      </w:r>
      <w:r w:rsidR="00757D78">
        <w:rPr>
          <w:rFonts w:ascii="Century Gothic" w:hAnsi="Century Gothic"/>
          <w:sz w:val="24"/>
          <w:szCs w:val="24"/>
        </w:rPr>
        <w:t xml:space="preserve">de varias personas, la lectura estará a cargo de quien ellas acuerden. </w:t>
      </w:r>
    </w:p>
    <w:p w:rsidR="00CA7D82" w:rsidRPr="00CA7D82" w:rsidRDefault="00CA7D82" w:rsidP="0002493C">
      <w:pPr>
        <w:spacing w:after="0" w:line="360" w:lineRule="auto"/>
        <w:jc w:val="both"/>
        <w:rPr>
          <w:rFonts w:ascii="Century Gothic" w:hAnsi="Century Gothic"/>
          <w:sz w:val="24"/>
          <w:szCs w:val="24"/>
        </w:rPr>
      </w:pPr>
    </w:p>
    <w:p w:rsidR="00CA7D82" w:rsidRDefault="00CA7D82" w:rsidP="0002493C">
      <w:pPr>
        <w:spacing w:after="0" w:line="360" w:lineRule="auto"/>
        <w:ind w:left="708"/>
        <w:jc w:val="both"/>
        <w:rPr>
          <w:rFonts w:ascii="Century Gothic" w:hAnsi="Century Gothic"/>
          <w:sz w:val="24"/>
          <w:szCs w:val="24"/>
        </w:rPr>
      </w:pPr>
      <w:r w:rsidRPr="00CA7D82">
        <w:rPr>
          <w:rFonts w:ascii="Century Gothic" w:hAnsi="Century Gothic"/>
          <w:sz w:val="24"/>
          <w:szCs w:val="24"/>
        </w:rPr>
        <w:lastRenderedPageBreak/>
        <w:t>En las iniciativas de Ley o Decreto, las demás personas legisladoras podrán hacer uso de la palabra para manifestar su adhesión a la misma desde su curul, sin mediar debate o posicionamiento alguno.</w:t>
      </w:r>
    </w:p>
    <w:p w:rsidR="00E90DA3" w:rsidRDefault="00E90DA3" w:rsidP="0002493C">
      <w:pPr>
        <w:spacing w:after="0" w:line="360" w:lineRule="auto"/>
        <w:ind w:left="708"/>
        <w:jc w:val="both"/>
        <w:rPr>
          <w:rFonts w:ascii="Century Gothic" w:hAnsi="Century Gothic"/>
          <w:sz w:val="24"/>
          <w:szCs w:val="24"/>
        </w:rPr>
      </w:pPr>
    </w:p>
    <w:p w:rsidR="00E90DA3" w:rsidRDefault="00E90DA3" w:rsidP="0002493C">
      <w:pPr>
        <w:pStyle w:val="Prrafodelista"/>
        <w:numPr>
          <w:ilvl w:val="0"/>
          <w:numId w:val="10"/>
        </w:numPr>
        <w:spacing w:after="0" w:line="360" w:lineRule="auto"/>
        <w:jc w:val="both"/>
        <w:rPr>
          <w:rFonts w:ascii="Century Gothic" w:hAnsi="Century Gothic" w:cs="Arial"/>
          <w:color w:val="000000"/>
          <w:sz w:val="24"/>
          <w:szCs w:val="24"/>
        </w:rPr>
      </w:pPr>
      <w:r w:rsidRPr="00E90DA3">
        <w:rPr>
          <w:rFonts w:ascii="Century Gothic" w:hAnsi="Century Gothic"/>
          <w:sz w:val="24"/>
          <w:szCs w:val="24"/>
        </w:rPr>
        <w:t xml:space="preserve">Por lo que respecta a las Proposiciones con carácter de Punto de Acuerdo se </w:t>
      </w:r>
      <w:r w:rsidRPr="00E90DA3">
        <w:rPr>
          <w:rFonts w:ascii="Century Gothic" w:hAnsi="Century Gothic" w:cs="Arial"/>
          <w:color w:val="000000"/>
          <w:sz w:val="24"/>
          <w:szCs w:val="24"/>
        </w:rPr>
        <w:t>harán únicamente desde la tribuna, para lo cual se concederá la</w:t>
      </w:r>
      <w:r w:rsidR="00757D78">
        <w:rPr>
          <w:rFonts w:ascii="Century Gothic" w:hAnsi="Century Gothic" w:cs="Arial"/>
          <w:color w:val="000000"/>
          <w:sz w:val="24"/>
          <w:szCs w:val="24"/>
        </w:rPr>
        <w:t xml:space="preserve"> palabra hasta por veinte</w:t>
      </w:r>
      <w:r w:rsidR="00281CDB">
        <w:rPr>
          <w:rFonts w:ascii="Century Gothic" w:hAnsi="Century Gothic" w:cs="Arial"/>
          <w:color w:val="000000"/>
          <w:sz w:val="24"/>
          <w:szCs w:val="24"/>
        </w:rPr>
        <w:t xml:space="preserve"> minutos y</w:t>
      </w:r>
      <w:r w:rsidRPr="00E90DA3">
        <w:rPr>
          <w:rFonts w:ascii="Century Gothic" w:hAnsi="Century Gothic" w:cs="Arial"/>
          <w:color w:val="000000"/>
          <w:sz w:val="24"/>
          <w:szCs w:val="24"/>
        </w:rPr>
        <w:t xml:space="preserve"> </w:t>
      </w:r>
      <w:r w:rsidRPr="002540D2">
        <w:rPr>
          <w:rFonts w:ascii="Century Gothic" w:hAnsi="Century Gothic" w:cs="Arial"/>
          <w:color w:val="000000"/>
          <w:sz w:val="24"/>
          <w:szCs w:val="24"/>
        </w:rPr>
        <w:t xml:space="preserve">se someterán en una única votación del Pleno o de la Diputación Permanente para su aprobación. Salvo que se presente una moción para que sea turnado a Comisión y esta se apruebe por el Pleno. </w:t>
      </w:r>
      <w:r w:rsidR="00281CDB">
        <w:rPr>
          <w:rFonts w:ascii="Century Gothic" w:hAnsi="Century Gothic" w:cs="Arial"/>
          <w:color w:val="000000"/>
          <w:sz w:val="24"/>
          <w:szCs w:val="24"/>
        </w:rPr>
        <w:t xml:space="preserve">Al efecto, se prevé que estos asuntos se discutan, en su caso, en </w:t>
      </w:r>
      <w:r w:rsidR="0000615B">
        <w:rPr>
          <w:rFonts w:ascii="Century Gothic" w:hAnsi="Century Gothic" w:cs="Arial"/>
          <w:color w:val="000000"/>
          <w:sz w:val="24"/>
          <w:szCs w:val="24"/>
        </w:rPr>
        <w:t>rondas de personas oradoras, tres a favor y tres en contra, hasta por diez</w:t>
      </w:r>
      <w:r w:rsidR="00281CDB">
        <w:rPr>
          <w:rFonts w:ascii="Century Gothic" w:hAnsi="Century Gothic" w:cs="Arial"/>
          <w:color w:val="000000"/>
          <w:sz w:val="24"/>
          <w:szCs w:val="24"/>
        </w:rPr>
        <w:t xml:space="preserve"> minutos cada intervención, alternando las participaciones. Con la posibilidad de que si no se estima lo suficientemente discutido, se abran más rondas. De no</w:t>
      </w:r>
      <w:r w:rsidR="0000615B">
        <w:rPr>
          <w:rFonts w:ascii="Century Gothic" w:hAnsi="Century Gothic" w:cs="Arial"/>
          <w:color w:val="000000"/>
          <w:sz w:val="24"/>
          <w:szCs w:val="24"/>
        </w:rPr>
        <w:t xml:space="preserve"> alcanzar la votación</w:t>
      </w:r>
      <w:r w:rsidR="00281CDB">
        <w:rPr>
          <w:rFonts w:ascii="Century Gothic" w:hAnsi="Century Gothic" w:cs="Arial"/>
          <w:color w:val="000000"/>
          <w:sz w:val="24"/>
          <w:szCs w:val="24"/>
        </w:rPr>
        <w:t xml:space="preserve">, se desechará y se tendrá como concluido. </w:t>
      </w:r>
    </w:p>
    <w:p w:rsidR="00281CDB" w:rsidRDefault="00281CDB" w:rsidP="0002493C">
      <w:pPr>
        <w:spacing w:after="0" w:line="360" w:lineRule="auto"/>
        <w:ind w:left="360"/>
        <w:jc w:val="both"/>
        <w:rPr>
          <w:rFonts w:ascii="Century Gothic" w:hAnsi="Century Gothic" w:cs="Arial"/>
          <w:color w:val="000000"/>
          <w:sz w:val="24"/>
          <w:szCs w:val="24"/>
        </w:rPr>
      </w:pPr>
    </w:p>
    <w:p w:rsidR="00281CDB" w:rsidRDefault="00281CDB" w:rsidP="0002493C">
      <w:pPr>
        <w:pStyle w:val="Prrafodelista"/>
        <w:numPr>
          <w:ilvl w:val="0"/>
          <w:numId w:val="10"/>
        </w:numPr>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t xml:space="preserve">Se regula lo relativo a las preguntas que se pudieran formular a la persona oradora, mismas que deberán formularse en un máximo de tres minutos y ser contestadas en cinco. </w:t>
      </w:r>
    </w:p>
    <w:p w:rsidR="00281CDB" w:rsidRPr="00281CDB" w:rsidRDefault="00281CDB" w:rsidP="0002493C">
      <w:pPr>
        <w:pStyle w:val="Prrafodelista"/>
        <w:spacing w:after="0" w:line="360" w:lineRule="auto"/>
        <w:rPr>
          <w:rFonts w:ascii="Century Gothic" w:hAnsi="Century Gothic" w:cs="Arial"/>
          <w:color w:val="000000"/>
          <w:sz w:val="24"/>
          <w:szCs w:val="24"/>
        </w:rPr>
      </w:pPr>
    </w:p>
    <w:p w:rsidR="00281CDB" w:rsidRDefault="00E10644" w:rsidP="0002493C">
      <w:pPr>
        <w:pStyle w:val="Prrafodelista"/>
        <w:numPr>
          <w:ilvl w:val="0"/>
          <w:numId w:val="10"/>
        </w:numPr>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t>S</w:t>
      </w:r>
      <w:r w:rsidR="00281CDB">
        <w:rPr>
          <w:rFonts w:ascii="Century Gothic" w:hAnsi="Century Gothic" w:cs="Arial"/>
          <w:color w:val="000000"/>
          <w:sz w:val="24"/>
          <w:szCs w:val="24"/>
        </w:rPr>
        <w:t xml:space="preserve">e norma lo referente a las alusiones personales y rectificaciones de hechos que pudieran darse,  otorgando un tiempo de cinco minutos en ambos casos. </w:t>
      </w:r>
    </w:p>
    <w:p w:rsidR="000737B0" w:rsidRPr="000737B0" w:rsidRDefault="000737B0" w:rsidP="0002493C">
      <w:pPr>
        <w:pStyle w:val="Prrafodelista"/>
        <w:spacing w:after="0" w:line="360" w:lineRule="auto"/>
        <w:rPr>
          <w:rFonts w:ascii="Century Gothic" w:hAnsi="Century Gothic" w:cs="Arial"/>
          <w:color w:val="000000"/>
          <w:sz w:val="24"/>
          <w:szCs w:val="24"/>
        </w:rPr>
      </w:pPr>
    </w:p>
    <w:p w:rsidR="000737B0" w:rsidRDefault="000737B0" w:rsidP="0002493C">
      <w:pPr>
        <w:pStyle w:val="Prrafodelista"/>
        <w:numPr>
          <w:ilvl w:val="0"/>
          <w:numId w:val="10"/>
        </w:numPr>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t xml:space="preserve">Se establecen dos tipos de mociones adicionales a las ya existentes, a fin de solicitar que se ponga a consideración del Pleno para que sea turnada a </w:t>
      </w:r>
      <w:r>
        <w:rPr>
          <w:rFonts w:ascii="Century Gothic" w:hAnsi="Century Gothic" w:cs="Arial"/>
          <w:color w:val="000000"/>
          <w:sz w:val="24"/>
          <w:szCs w:val="24"/>
        </w:rPr>
        <w:lastRenderedPageBreak/>
        <w:t xml:space="preserve">Comisión una Proposición con carácter de Punto de Acuerdo, esto como vía de excepción, así como para solicitar modificaciones a las mismas, </w:t>
      </w:r>
    </w:p>
    <w:p w:rsidR="00E10644" w:rsidRPr="00E10644" w:rsidRDefault="00E10644" w:rsidP="0002493C">
      <w:pPr>
        <w:pStyle w:val="Prrafodelista"/>
        <w:spacing w:after="0" w:line="360" w:lineRule="auto"/>
        <w:rPr>
          <w:rFonts w:ascii="Century Gothic" w:hAnsi="Century Gothic" w:cs="Arial"/>
          <w:color w:val="000000"/>
          <w:sz w:val="24"/>
          <w:szCs w:val="24"/>
        </w:rPr>
      </w:pPr>
    </w:p>
    <w:p w:rsidR="005A7706" w:rsidRDefault="00E10644" w:rsidP="0002493C">
      <w:pPr>
        <w:pStyle w:val="Prrafodelista"/>
        <w:numPr>
          <w:ilvl w:val="0"/>
          <w:numId w:val="10"/>
        </w:numPr>
        <w:spacing w:after="0" w:line="360" w:lineRule="auto"/>
        <w:jc w:val="both"/>
        <w:rPr>
          <w:rFonts w:ascii="Century Gothic" w:hAnsi="Century Gothic" w:cs="Arial"/>
          <w:color w:val="000000"/>
          <w:sz w:val="24"/>
          <w:szCs w:val="24"/>
        </w:rPr>
      </w:pPr>
      <w:r w:rsidRPr="000737B0">
        <w:rPr>
          <w:rFonts w:ascii="Century Gothic" w:hAnsi="Century Gothic" w:cs="Arial"/>
          <w:color w:val="000000"/>
          <w:sz w:val="24"/>
          <w:szCs w:val="24"/>
        </w:rPr>
        <w:t>Se adiciona un capítulo para regular lo relativo a los asuntos generales, para señalar que esto se hará</w:t>
      </w:r>
      <w:r w:rsidR="000737B0" w:rsidRPr="000737B0">
        <w:rPr>
          <w:rFonts w:ascii="Century Gothic" w:hAnsi="Century Gothic" w:cs="Arial"/>
          <w:color w:val="000000"/>
          <w:sz w:val="24"/>
          <w:szCs w:val="24"/>
        </w:rPr>
        <w:t xml:space="preserve"> desde la tribuna hasta por veinte</w:t>
      </w:r>
      <w:r w:rsidRPr="000737B0">
        <w:rPr>
          <w:rFonts w:ascii="Century Gothic" w:hAnsi="Century Gothic" w:cs="Arial"/>
          <w:color w:val="000000"/>
          <w:sz w:val="24"/>
          <w:szCs w:val="24"/>
        </w:rPr>
        <w:t xml:space="preserve"> minutos y le aplicaría también lo antes descrito, en relación a que, de haber participaciones, se abrirían rondas de intervenciones en los términos ya referidos.</w:t>
      </w:r>
      <w:r w:rsidR="008A1348" w:rsidRPr="000737B0">
        <w:rPr>
          <w:rFonts w:ascii="Century Gothic" w:hAnsi="Century Gothic" w:cs="Arial"/>
          <w:color w:val="000000"/>
          <w:sz w:val="24"/>
          <w:szCs w:val="24"/>
        </w:rPr>
        <w:t xml:space="preserve"> </w:t>
      </w:r>
    </w:p>
    <w:p w:rsidR="000737B0" w:rsidRPr="000737B0" w:rsidRDefault="000737B0" w:rsidP="0002493C">
      <w:pPr>
        <w:pStyle w:val="Prrafodelista"/>
        <w:spacing w:after="0" w:line="360" w:lineRule="auto"/>
        <w:rPr>
          <w:rFonts w:ascii="Century Gothic" w:hAnsi="Century Gothic" w:cs="Arial"/>
          <w:color w:val="000000"/>
          <w:sz w:val="24"/>
          <w:szCs w:val="24"/>
        </w:rPr>
      </w:pPr>
    </w:p>
    <w:p w:rsidR="000737B0" w:rsidRDefault="000737B0" w:rsidP="0002493C">
      <w:pPr>
        <w:pStyle w:val="Prrafodelista"/>
        <w:numPr>
          <w:ilvl w:val="0"/>
          <w:numId w:val="10"/>
        </w:numPr>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t xml:space="preserve">Destaca que se define expresamente que se entenderá por Proposiciones con carácter de Punto de Acuerdo y Solicitudes de gestión o de información gubernamental, aclarando que estos dos supuestos la persona legisladora podrá elegir la vía en que se presentará su asunto. </w:t>
      </w:r>
    </w:p>
    <w:p w:rsidR="000737B0" w:rsidRPr="000737B0" w:rsidRDefault="000737B0" w:rsidP="0002493C">
      <w:pPr>
        <w:pStyle w:val="Prrafodelista"/>
        <w:spacing w:after="0" w:line="360" w:lineRule="auto"/>
        <w:rPr>
          <w:rFonts w:ascii="Century Gothic" w:hAnsi="Century Gothic" w:cs="Arial"/>
          <w:color w:val="000000"/>
          <w:sz w:val="24"/>
          <w:szCs w:val="24"/>
        </w:rPr>
      </w:pPr>
    </w:p>
    <w:p w:rsidR="000737B0" w:rsidRDefault="000737B0" w:rsidP="0002493C">
      <w:pPr>
        <w:pStyle w:val="Prrafodelista"/>
        <w:numPr>
          <w:ilvl w:val="0"/>
          <w:numId w:val="10"/>
        </w:numPr>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t xml:space="preserve">Adicionalmente se dota de mayor claridad el concepto de Diputación Independiente y se diferencia de aquella que es sin partido. </w:t>
      </w:r>
    </w:p>
    <w:p w:rsidR="000737B0" w:rsidRPr="000737B0" w:rsidRDefault="000737B0" w:rsidP="0002493C">
      <w:pPr>
        <w:spacing w:after="0" w:line="360" w:lineRule="auto"/>
        <w:jc w:val="both"/>
        <w:rPr>
          <w:rFonts w:ascii="Century Gothic" w:hAnsi="Century Gothic" w:cs="Arial"/>
          <w:color w:val="000000"/>
          <w:sz w:val="24"/>
          <w:szCs w:val="24"/>
        </w:rPr>
      </w:pPr>
    </w:p>
    <w:p w:rsidR="005A7706" w:rsidRDefault="005A7706" w:rsidP="0002493C">
      <w:pPr>
        <w:pStyle w:val="Prrafodelista"/>
        <w:numPr>
          <w:ilvl w:val="0"/>
          <w:numId w:val="10"/>
        </w:numPr>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t xml:space="preserve">Por lo que hace a las reuniones de la Mesa Directiva se regula lo relativo a su quórum y que deberá reunirse previamente a la sesión de Pleno que corresponda, pudiendo variar los días u horas, y cuando esto suceda se comunicará por correo electrónico con cuando menos doce horas de anticipación. Sin embargo se establece que esa temporalidad no resultará aplicable cuando se trate de reuniones cuya urgencia se justifique, en este caso se hará del conocimiento de sus integrantes por cualquier medio que disponga la Presidencia. </w:t>
      </w:r>
    </w:p>
    <w:p w:rsidR="005A7706" w:rsidRDefault="005A7706" w:rsidP="0002493C">
      <w:pPr>
        <w:pStyle w:val="Prrafodelista"/>
        <w:numPr>
          <w:ilvl w:val="0"/>
          <w:numId w:val="10"/>
        </w:numPr>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lastRenderedPageBreak/>
        <w:t>Un aspecto que se deja expresamente establecido es que las reuniones de las comisiones se transmitirán en vivo</w:t>
      </w:r>
      <w:r w:rsidR="000737B0">
        <w:rPr>
          <w:rFonts w:ascii="Century Gothic" w:hAnsi="Century Gothic" w:cs="Arial"/>
          <w:color w:val="000000"/>
          <w:sz w:val="24"/>
          <w:szCs w:val="24"/>
        </w:rPr>
        <w:t>, con excepción de las de carácter privado,</w:t>
      </w:r>
      <w:r>
        <w:rPr>
          <w:rFonts w:ascii="Century Gothic" w:hAnsi="Century Gothic" w:cs="Arial"/>
          <w:color w:val="000000"/>
          <w:sz w:val="24"/>
          <w:szCs w:val="24"/>
        </w:rPr>
        <w:t xml:space="preserve"> por las plataformas digitales. Lo cual, para este órgano dictaminador resulta de gran trascendencia para </w:t>
      </w:r>
      <w:r w:rsidR="00341BC7">
        <w:rPr>
          <w:rFonts w:ascii="Century Gothic" w:hAnsi="Century Gothic" w:cs="Arial"/>
          <w:color w:val="000000"/>
          <w:sz w:val="24"/>
          <w:szCs w:val="24"/>
        </w:rPr>
        <w:t xml:space="preserve">fomentar y garantizar </w:t>
      </w:r>
      <w:r>
        <w:rPr>
          <w:rFonts w:ascii="Century Gothic" w:hAnsi="Century Gothic" w:cs="Arial"/>
          <w:color w:val="000000"/>
          <w:sz w:val="24"/>
          <w:szCs w:val="24"/>
        </w:rPr>
        <w:t xml:space="preserve">los principios de máxima publicidad, transparencia y participación ciudadana que deben observar todas las autoridades, por lo cual estimamos </w:t>
      </w:r>
      <w:r w:rsidR="00341BC7">
        <w:rPr>
          <w:rFonts w:ascii="Century Gothic" w:hAnsi="Century Gothic" w:cs="Arial"/>
          <w:color w:val="000000"/>
          <w:sz w:val="24"/>
          <w:szCs w:val="24"/>
        </w:rPr>
        <w:t xml:space="preserve">que se trata de un gran avance al respecto por parte de esta Soberanía. </w:t>
      </w:r>
    </w:p>
    <w:p w:rsidR="00C133D4" w:rsidRPr="00C133D4" w:rsidRDefault="00C133D4" w:rsidP="0002493C">
      <w:pPr>
        <w:pStyle w:val="Prrafodelista"/>
        <w:spacing w:after="0" w:line="360" w:lineRule="auto"/>
        <w:rPr>
          <w:rFonts w:ascii="Century Gothic" w:hAnsi="Century Gothic" w:cs="Arial"/>
          <w:color w:val="000000"/>
          <w:sz w:val="24"/>
          <w:szCs w:val="24"/>
        </w:rPr>
      </w:pPr>
    </w:p>
    <w:p w:rsidR="00C133D4" w:rsidRDefault="00C133D4" w:rsidP="0002493C">
      <w:pPr>
        <w:pStyle w:val="Prrafodelista"/>
        <w:numPr>
          <w:ilvl w:val="0"/>
          <w:numId w:val="10"/>
        </w:numPr>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t xml:space="preserve">Se deja plenamente consagrada la temporalidad y medio en que deberán enviarse los documentos que habrán de presentarse en las sesiones. </w:t>
      </w:r>
    </w:p>
    <w:p w:rsidR="009A4BFB" w:rsidRPr="009A4BFB" w:rsidRDefault="009A4BFB" w:rsidP="0002493C">
      <w:pPr>
        <w:pStyle w:val="Prrafodelista"/>
        <w:spacing w:after="0" w:line="360" w:lineRule="auto"/>
        <w:rPr>
          <w:rFonts w:ascii="Century Gothic" w:hAnsi="Century Gothic" w:cs="Arial"/>
          <w:color w:val="000000"/>
          <w:sz w:val="24"/>
          <w:szCs w:val="24"/>
        </w:rPr>
      </w:pPr>
    </w:p>
    <w:p w:rsidR="009A4BFB" w:rsidRDefault="009A4BFB" w:rsidP="0002493C">
      <w:pPr>
        <w:pStyle w:val="Prrafodelista"/>
        <w:numPr>
          <w:ilvl w:val="0"/>
          <w:numId w:val="10"/>
        </w:numPr>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t xml:space="preserve">Adicionalmente, se establece qué se entenderá por dictámenes en sentido positivo y negativo. </w:t>
      </w:r>
    </w:p>
    <w:p w:rsidR="00C133D4" w:rsidRPr="00C133D4" w:rsidRDefault="00C133D4" w:rsidP="0002493C">
      <w:pPr>
        <w:pStyle w:val="Prrafodelista"/>
        <w:spacing w:after="0" w:line="360" w:lineRule="auto"/>
        <w:rPr>
          <w:rFonts w:ascii="Century Gothic" w:hAnsi="Century Gothic" w:cs="Arial"/>
          <w:color w:val="000000"/>
          <w:sz w:val="24"/>
          <w:szCs w:val="24"/>
        </w:rPr>
      </w:pPr>
    </w:p>
    <w:p w:rsidR="00C133D4" w:rsidRDefault="00C133D4" w:rsidP="0002493C">
      <w:pPr>
        <w:pStyle w:val="Prrafodelista"/>
        <w:numPr>
          <w:ilvl w:val="0"/>
          <w:numId w:val="10"/>
        </w:numPr>
        <w:tabs>
          <w:tab w:val="left" w:pos="284"/>
        </w:tabs>
        <w:spacing w:after="0" w:line="360" w:lineRule="auto"/>
        <w:ind w:left="360" w:firstLine="66"/>
        <w:jc w:val="both"/>
        <w:rPr>
          <w:rFonts w:ascii="Century Gothic" w:hAnsi="Century Gothic"/>
          <w:sz w:val="24"/>
          <w:szCs w:val="24"/>
        </w:rPr>
      </w:pPr>
      <w:r w:rsidRPr="002C36C3">
        <w:rPr>
          <w:rFonts w:ascii="Century Gothic" w:hAnsi="Century Gothic" w:cs="Arial"/>
          <w:color w:val="000000"/>
          <w:sz w:val="24"/>
          <w:szCs w:val="24"/>
        </w:rPr>
        <w:t xml:space="preserve">Otra regulación novedosa que se introduce lo constituye que </w:t>
      </w:r>
      <w:r w:rsidRPr="002C36C3">
        <w:rPr>
          <w:rFonts w:ascii="Century Gothic" w:hAnsi="Century Gothic"/>
          <w:sz w:val="24"/>
          <w:szCs w:val="24"/>
        </w:rPr>
        <w:t>los dictámenes cuya resolución se proponga en sentido negativo, se agruparán y se someterán a votación en su conjunto, sin discusión ni debate. Y solo cuando alguna de las personas iniciadoras manifieste su deseo de que sea excluido de este grupo el dictamen correspondiente a su iniciativa, se procederá a votar aquellos que no fueron excluidos. Luego se concederá el uso de la palabra a quien solicitó la exclusión del dictamen, para presentar, de viva voz desde la tribuna,</w:t>
      </w:r>
      <w:r w:rsidR="009A4BFB">
        <w:rPr>
          <w:rFonts w:ascii="Century Gothic" w:hAnsi="Century Gothic"/>
          <w:sz w:val="24"/>
          <w:szCs w:val="24"/>
        </w:rPr>
        <w:t xml:space="preserve"> sus argumentos, hasta por diez</w:t>
      </w:r>
      <w:r w:rsidRPr="002C36C3">
        <w:rPr>
          <w:rFonts w:ascii="Century Gothic" w:hAnsi="Century Gothic"/>
          <w:sz w:val="24"/>
          <w:szCs w:val="24"/>
        </w:rPr>
        <w:t xml:space="preserve"> minutos. Después, se abrirá una </w:t>
      </w:r>
      <w:r w:rsidR="009A4BFB">
        <w:rPr>
          <w:rFonts w:ascii="Century Gothic" w:hAnsi="Century Gothic"/>
          <w:sz w:val="24"/>
          <w:szCs w:val="24"/>
        </w:rPr>
        <w:t>ronda de personas oradoras: cinco a favor y cinco en contra, hasta por diez</w:t>
      </w:r>
      <w:r w:rsidRPr="002C36C3">
        <w:rPr>
          <w:rFonts w:ascii="Century Gothic" w:hAnsi="Century Gothic"/>
          <w:sz w:val="24"/>
          <w:szCs w:val="24"/>
        </w:rPr>
        <w:t xml:space="preserve"> minutos cada una. Concluida esta ronda, </w:t>
      </w:r>
      <w:r w:rsidR="009A4BFB">
        <w:rPr>
          <w:rFonts w:ascii="Century Gothic" w:hAnsi="Century Gothic"/>
          <w:sz w:val="24"/>
          <w:szCs w:val="24"/>
        </w:rPr>
        <w:t xml:space="preserve">si la Presidencia declara que ha sido </w:t>
      </w:r>
      <w:r w:rsidRPr="002C36C3">
        <w:rPr>
          <w:rFonts w:ascii="Century Gothic" w:hAnsi="Century Gothic"/>
          <w:sz w:val="24"/>
          <w:szCs w:val="24"/>
        </w:rPr>
        <w:t xml:space="preserve">suficientemente </w:t>
      </w:r>
      <w:r w:rsidRPr="002C36C3">
        <w:rPr>
          <w:rFonts w:ascii="Century Gothic" w:hAnsi="Century Gothic"/>
          <w:sz w:val="24"/>
          <w:szCs w:val="24"/>
        </w:rPr>
        <w:lastRenderedPageBreak/>
        <w:t>discutido</w:t>
      </w:r>
      <w:r w:rsidR="009A4BFB">
        <w:rPr>
          <w:rFonts w:ascii="Century Gothic" w:hAnsi="Century Gothic"/>
          <w:sz w:val="24"/>
          <w:szCs w:val="24"/>
        </w:rPr>
        <w:t xml:space="preserve">, </w:t>
      </w:r>
      <w:r w:rsidRPr="002C36C3">
        <w:rPr>
          <w:rFonts w:ascii="Century Gothic" w:hAnsi="Century Gothic"/>
          <w:sz w:val="24"/>
          <w:szCs w:val="24"/>
        </w:rPr>
        <w:t xml:space="preserve">se someterá a votación, de forma inmediata, el dictamen reservado. En caso contrario, se abrirá otra ronda de personas oradoras en  términos de lo antes señalado. </w:t>
      </w:r>
    </w:p>
    <w:p w:rsidR="002C36C3" w:rsidRPr="009A4BFB" w:rsidRDefault="002C36C3" w:rsidP="0002493C">
      <w:pPr>
        <w:tabs>
          <w:tab w:val="left" w:pos="284"/>
        </w:tabs>
        <w:spacing w:after="0" w:line="360" w:lineRule="auto"/>
        <w:jc w:val="both"/>
        <w:rPr>
          <w:rFonts w:ascii="Century Gothic" w:hAnsi="Century Gothic"/>
          <w:sz w:val="24"/>
          <w:szCs w:val="24"/>
        </w:rPr>
      </w:pPr>
    </w:p>
    <w:p w:rsidR="00C133D4" w:rsidRDefault="002C36C3" w:rsidP="0002493C">
      <w:pPr>
        <w:pStyle w:val="Prrafodelista"/>
        <w:numPr>
          <w:ilvl w:val="0"/>
          <w:numId w:val="10"/>
        </w:numPr>
        <w:tabs>
          <w:tab w:val="left" w:pos="284"/>
        </w:tabs>
        <w:spacing w:after="0" w:line="360" w:lineRule="auto"/>
        <w:ind w:left="284" w:firstLine="66"/>
        <w:jc w:val="both"/>
        <w:rPr>
          <w:rFonts w:ascii="Century Gothic" w:hAnsi="Century Gothic"/>
          <w:sz w:val="24"/>
          <w:szCs w:val="24"/>
        </w:rPr>
      </w:pPr>
      <w:r>
        <w:rPr>
          <w:rFonts w:ascii="Century Gothic" w:hAnsi="Century Gothic" w:cs="Arial"/>
          <w:bCs/>
          <w:color w:val="000000"/>
          <w:sz w:val="24"/>
          <w:szCs w:val="24"/>
        </w:rPr>
        <w:t>Por otra parte, a</w:t>
      </w:r>
      <w:r w:rsidR="00C133D4" w:rsidRPr="00C133D4">
        <w:rPr>
          <w:rFonts w:ascii="Century Gothic" w:hAnsi="Century Gothic" w:cs="Arial"/>
          <w:bCs/>
          <w:color w:val="000000"/>
          <w:sz w:val="24"/>
          <w:szCs w:val="24"/>
        </w:rPr>
        <w:t xml:space="preserve">quellos cuya resolución sea en sentido positivo, </w:t>
      </w:r>
      <w:r w:rsidR="00C133D4" w:rsidRPr="00C133D4">
        <w:rPr>
          <w:rFonts w:ascii="Century Gothic" w:hAnsi="Century Gothic"/>
          <w:sz w:val="24"/>
          <w:szCs w:val="24"/>
        </w:rPr>
        <w:t xml:space="preserve">se </w:t>
      </w:r>
      <w:r w:rsidR="00C133D4" w:rsidRPr="00C133D4">
        <w:rPr>
          <w:rFonts w:ascii="Century Gothic" w:hAnsi="Century Gothic" w:cs="Arial"/>
          <w:color w:val="000000"/>
          <w:sz w:val="24"/>
          <w:szCs w:val="24"/>
        </w:rPr>
        <w:t>conc</w:t>
      </w:r>
      <w:r w:rsidR="009A4BFB">
        <w:rPr>
          <w:rFonts w:ascii="Century Gothic" w:hAnsi="Century Gothic" w:cs="Arial"/>
          <w:color w:val="000000"/>
          <w:sz w:val="24"/>
          <w:szCs w:val="24"/>
        </w:rPr>
        <w:t>ederá la palabra, hasta por veinte</w:t>
      </w:r>
      <w:r w:rsidR="00C133D4" w:rsidRPr="00C133D4">
        <w:rPr>
          <w:rFonts w:ascii="Century Gothic" w:hAnsi="Century Gothic" w:cs="Arial"/>
          <w:color w:val="000000"/>
          <w:sz w:val="24"/>
          <w:szCs w:val="24"/>
        </w:rPr>
        <w:t xml:space="preserve"> minutos, para su lectura, desde la tribuna </w:t>
      </w:r>
      <w:r w:rsidR="00C133D4" w:rsidRPr="00C133D4">
        <w:rPr>
          <w:rFonts w:ascii="Century Gothic" w:hAnsi="Century Gothic"/>
          <w:sz w:val="24"/>
          <w:szCs w:val="24"/>
        </w:rPr>
        <w:t>y</w:t>
      </w:r>
      <w:r w:rsidR="00C133D4" w:rsidRPr="00C133D4">
        <w:rPr>
          <w:rFonts w:ascii="Century Gothic" w:hAnsi="Century Gothic" w:cs="Arial"/>
          <w:color w:val="000000"/>
          <w:sz w:val="24"/>
          <w:szCs w:val="24"/>
        </w:rPr>
        <w:t xml:space="preserve"> se desahogarán </w:t>
      </w:r>
      <w:r w:rsidR="00C133D4" w:rsidRPr="00C133D4">
        <w:rPr>
          <w:rFonts w:ascii="Century Gothic" w:hAnsi="Century Gothic"/>
          <w:sz w:val="24"/>
          <w:szCs w:val="24"/>
        </w:rPr>
        <w:t>en riguroso turno</w:t>
      </w:r>
      <w:r>
        <w:rPr>
          <w:rFonts w:ascii="Century Gothic" w:hAnsi="Century Gothic"/>
          <w:sz w:val="24"/>
          <w:szCs w:val="24"/>
        </w:rPr>
        <w:t>.</w:t>
      </w:r>
    </w:p>
    <w:p w:rsidR="002C36C3" w:rsidRDefault="002C36C3" w:rsidP="0002493C">
      <w:pPr>
        <w:tabs>
          <w:tab w:val="left" w:pos="284"/>
        </w:tabs>
        <w:spacing w:after="0" w:line="360" w:lineRule="auto"/>
        <w:ind w:firstLine="66"/>
        <w:jc w:val="both"/>
        <w:rPr>
          <w:rFonts w:ascii="Century Gothic" w:hAnsi="Century Gothic"/>
          <w:sz w:val="24"/>
          <w:szCs w:val="24"/>
        </w:rPr>
      </w:pPr>
    </w:p>
    <w:p w:rsidR="002C36C3" w:rsidRDefault="002C36C3" w:rsidP="0002493C">
      <w:pPr>
        <w:pStyle w:val="Prrafodelista"/>
        <w:numPr>
          <w:ilvl w:val="0"/>
          <w:numId w:val="10"/>
        </w:numPr>
        <w:spacing w:after="0" w:line="360" w:lineRule="auto"/>
        <w:jc w:val="both"/>
        <w:rPr>
          <w:rFonts w:ascii="Century Gothic" w:hAnsi="Century Gothic"/>
          <w:sz w:val="24"/>
          <w:szCs w:val="24"/>
        </w:rPr>
      </w:pPr>
      <w:r w:rsidRPr="002C36C3">
        <w:rPr>
          <w:rFonts w:ascii="Century Gothic" w:hAnsi="Century Gothic"/>
          <w:sz w:val="24"/>
          <w:szCs w:val="24"/>
        </w:rPr>
        <w:t>Se establece</w:t>
      </w:r>
      <w:r>
        <w:rPr>
          <w:rFonts w:ascii="Century Gothic" w:hAnsi="Century Gothic"/>
          <w:sz w:val="24"/>
          <w:szCs w:val="24"/>
        </w:rPr>
        <w:t xml:space="preserve"> también </w:t>
      </w:r>
      <w:r w:rsidRPr="002C36C3">
        <w:rPr>
          <w:rFonts w:ascii="Century Gothic" w:hAnsi="Century Gothic"/>
          <w:sz w:val="24"/>
          <w:szCs w:val="24"/>
        </w:rPr>
        <w:t xml:space="preserve"> que cuando se trate de Proposiciones con carácter de Punto de Acuerdo no procederán las reservas. </w:t>
      </w:r>
      <w:r w:rsidR="00CD0583">
        <w:rPr>
          <w:rFonts w:ascii="Century Gothic" w:hAnsi="Century Gothic"/>
          <w:sz w:val="24"/>
          <w:szCs w:val="24"/>
        </w:rPr>
        <w:t xml:space="preserve">Sin embargo, las personas legisladoras podrán presentar una moción para hacer modificaciones. </w:t>
      </w:r>
    </w:p>
    <w:p w:rsidR="002C36C3" w:rsidRPr="002C36C3" w:rsidRDefault="002C36C3" w:rsidP="0002493C">
      <w:pPr>
        <w:pStyle w:val="Prrafodelista"/>
        <w:spacing w:after="0" w:line="360" w:lineRule="auto"/>
        <w:rPr>
          <w:rFonts w:ascii="Century Gothic" w:hAnsi="Century Gothic"/>
          <w:sz w:val="24"/>
          <w:szCs w:val="24"/>
        </w:rPr>
      </w:pPr>
    </w:p>
    <w:p w:rsidR="002C36C3" w:rsidRDefault="002C36C3" w:rsidP="0002493C">
      <w:pPr>
        <w:spacing w:after="0" w:line="360" w:lineRule="auto"/>
        <w:jc w:val="both"/>
        <w:rPr>
          <w:rFonts w:ascii="Century Gothic" w:hAnsi="Century Gothic" w:cs="Arial"/>
          <w:sz w:val="24"/>
          <w:szCs w:val="24"/>
        </w:rPr>
      </w:pPr>
      <w:r w:rsidRPr="002C36C3">
        <w:rPr>
          <w:rFonts w:ascii="Century Gothic" w:hAnsi="Century Gothic"/>
          <w:b/>
          <w:sz w:val="24"/>
          <w:szCs w:val="24"/>
        </w:rPr>
        <w:t xml:space="preserve">VI.- </w:t>
      </w:r>
      <w:r w:rsidRPr="002C36C3">
        <w:rPr>
          <w:rFonts w:ascii="Century Gothic" w:hAnsi="Century Gothic"/>
          <w:sz w:val="24"/>
          <w:szCs w:val="24"/>
        </w:rPr>
        <w:t>En cuanto a la</w:t>
      </w:r>
      <w:r>
        <w:rPr>
          <w:rFonts w:ascii="Century Gothic" w:hAnsi="Century Gothic"/>
          <w:b/>
          <w:sz w:val="24"/>
          <w:szCs w:val="24"/>
        </w:rPr>
        <w:t xml:space="preserve"> </w:t>
      </w:r>
      <w:r w:rsidRPr="00A95287">
        <w:rPr>
          <w:rFonts w:ascii="Century Gothic" w:hAnsi="Century Gothic"/>
          <w:sz w:val="24"/>
          <w:szCs w:val="24"/>
        </w:rPr>
        <w:t>Ini</w:t>
      </w:r>
      <w:r>
        <w:rPr>
          <w:rFonts w:ascii="Century Gothic" w:hAnsi="Century Gothic"/>
          <w:sz w:val="24"/>
          <w:szCs w:val="24"/>
        </w:rPr>
        <w:t>ciativa con carácter de Decreto</w:t>
      </w:r>
      <w:r w:rsidRPr="00A95287">
        <w:rPr>
          <w:rFonts w:ascii="Century Gothic" w:hAnsi="Century Gothic"/>
          <w:sz w:val="24"/>
          <w:szCs w:val="24"/>
        </w:rPr>
        <w:t xml:space="preserve"> presentada por las diputadas y diputados integrantes del Grupo Parlamentario de MORENA, mediante la cual proponen </w:t>
      </w:r>
      <w:r w:rsidRPr="00A95287">
        <w:rPr>
          <w:rFonts w:ascii="Century Gothic" w:hAnsi="Century Gothic" w:cs="Arial"/>
          <w:bCs/>
          <w:sz w:val="24"/>
          <w:szCs w:val="24"/>
        </w:rPr>
        <w:t xml:space="preserve">reformar </w:t>
      </w:r>
      <w:r w:rsidRPr="00B1100F">
        <w:rPr>
          <w:rFonts w:ascii="Century Gothic" w:hAnsi="Century Gothic" w:cs="Arial"/>
          <w:sz w:val="24"/>
          <w:szCs w:val="24"/>
        </w:rPr>
        <w:t>los artículos 66 fracción X, y 124, de la Ley Orgánica del Poder Legislativo</w:t>
      </w:r>
      <w:r>
        <w:rPr>
          <w:rFonts w:ascii="Century Gothic" w:hAnsi="Century Gothic" w:cs="Arial"/>
          <w:sz w:val="24"/>
          <w:szCs w:val="24"/>
        </w:rPr>
        <w:t xml:space="preserve"> del Estado de Chihuahua</w:t>
      </w:r>
      <w:r w:rsidRPr="00B1100F">
        <w:rPr>
          <w:rFonts w:ascii="Century Gothic" w:hAnsi="Century Gothic" w:cs="Arial"/>
          <w:sz w:val="24"/>
          <w:szCs w:val="24"/>
        </w:rPr>
        <w:t>, con el propósito</w:t>
      </w:r>
      <w:r>
        <w:rPr>
          <w:rFonts w:ascii="Century Gothic" w:hAnsi="Century Gothic" w:cs="Arial"/>
          <w:sz w:val="24"/>
          <w:szCs w:val="24"/>
        </w:rPr>
        <w:t xml:space="preserve"> de que en el nombramiento de las personas </w:t>
      </w:r>
      <w:r w:rsidRPr="00B1100F">
        <w:rPr>
          <w:rFonts w:ascii="Century Gothic" w:hAnsi="Century Gothic" w:cs="Arial"/>
          <w:sz w:val="24"/>
          <w:szCs w:val="24"/>
        </w:rPr>
        <w:t xml:space="preserve"> titulares de los órganos auxiliares se realice en estricto apego al princip</w:t>
      </w:r>
      <w:r>
        <w:rPr>
          <w:rFonts w:ascii="Century Gothic" w:hAnsi="Century Gothic" w:cs="Arial"/>
          <w:sz w:val="24"/>
          <w:szCs w:val="24"/>
        </w:rPr>
        <w:t xml:space="preserve">io de paridad de género, se debe destacar lo siguiente. </w:t>
      </w:r>
    </w:p>
    <w:p w:rsidR="002C36C3" w:rsidRDefault="002C36C3" w:rsidP="0002493C">
      <w:pPr>
        <w:spacing w:after="0" w:line="360" w:lineRule="auto"/>
        <w:jc w:val="both"/>
        <w:rPr>
          <w:rFonts w:ascii="Century Gothic" w:hAnsi="Century Gothic" w:cs="Arial"/>
          <w:sz w:val="24"/>
          <w:szCs w:val="24"/>
        </w:rPr>
      </w:pPr>
    </w:p>
    <w:p w:rsidR="00720707" w:rsidRPr="00720707" w:rsidRDefault="00720707" w:rsidP="0002493C">
      <w:pPr>
        <w:spacing w:after="0" w:line="360" w:lineRule="auto"/>
        <w:jc w:val="both"/>
        <w:rPr>
          <w:rFonts w:ascii="Century Gothic" w:hAnsi="Century Gothic" w:cs="Arial"/>
          <w:sz w:val="24"/>
          <w:szCs w:val="24"/>
        </w:rPr>
      </w:pPr>
      <w:r w:rsidRPr="00720707">
        <w:rPr>
          <w:rFonts w:ascii="Century Gothic" w:hAnsi="Century Gothic" w:cs="Arial"/>
          <w:sz w:val="24"/>
          <w:szCs w:val="24"/>
        </w:rPr>
        <w:t xml:space="preserve">La igualdad de género es un derecho humano fundamental, imprescriptible para lograr sociedades pacíficas con pleno potencial humano y desarrollo sostenible. Garantizar la igualdad de oportunidades entre hombres y mujeres  es un compromiso que ha asumido el Estado Mexicano, y por lo cual está obligado a promover el </w:t>
      </w:r>
      <w:r w:rsidRPr="00720707">
        <w:rPr>
          <w:rFonts w:ascii="Century Gothic" w:hAnsi="Century Gothic" w:cs="Arial"/>
          <w:sz w:val="24"/>
          <w:szCs w:val="24"/>
        </w:rPr>
        <w:lastRenderedPageBreak/>
        <w:t xml:space="preserve">empoderamiento de las mujeres y a luchar contra toda discriminación basada en el sexo. </w:t>
      </w:r>
    </w:p>
    <w:p w:rsidR="00720707" w:rsidRPr="00720707" w:rsidRDefault="00720707" w:rsidP="0002493C">
      <w:pPr>
        <w:spacing w:after="0" w:line="360" w:lineRule="auto"/>
        <w:ind w:firstLine="708"/>
        <w:jc w:val="both"/>
        <w:rPr>
          <w:rFonts w:ascii="Century Gothic" w:hAnsi="Century Gothic" w:cs="Arial"/>
          <w:sz w:val="24"/>
          <w:szCs w:val="24"/>
        </w:rPr>
      </w:pPr>
    </w:p>
    <w:p w:rsidR="00720707" w:rsidRPr="00720707" w:rsidRDefault="00720707" w:rsidP="0002493C">
      <w:pPr>
        <w:spacing w:after="0" w:line="360" w:lineRule="auto"/>
        <w:jc w:val="both"/>
        <w:rPr>
          <w:rFonts w:ascii="Century Gothic" w:hAnsi="Century Gothic" w:cs="Arial"/>
          <w:sz w:val="24"/>
          <w:szCs w:val="24"/>
        </w:rPr>
      </w:pPr>
      <w:r w:rsidRPr="00720707">
        <w:rPr>
          <w:rFonts w:ascii="Century Gothic" w:hAnsi="Century Gothic" w:cs="Arial"/>
          <w:sz w:val="24"/>
          <w:szCs w:val="24"/>
        </w:rPr>
        <w:t>Lo anterior, mediante la adopción de medidas apropiadas para eliminar la discriminación contra las mujeres en la vida política y pública y asegurar la igualdad formal y sustantiva entre mujeres y hombres.</w:t>
      </w:r>
      <w:r w:rsidRPr="00720707">
        <w:rPr>
          <w:rFonts w:ascii="Century Gothic" w:hAnsi="Century Gothic" w:cs="Arial"/>
          <w:sz w:val="24"/>
          <w:szCs w:val="24"/>
          <w:vertAlign w:val="superscript"/>
        </w:rPr>
        <w:footnoteReference w:id="3"/>
      </w:r>
      <w:r w:rsidRPr="00720707">
        <w:rPr>
          <w:rFonts w:ascii="Century Gothic" w:hAnsi="Century Gothic" w:cs="Arial"/>
          <w:sz w:val="24"/>
          <w:szCs w:val="24"/>
        </w:rPr>
        <w:t xml:space="preserve"> </w:t>
      </w:r>
    </w:p>
    <w:p w:rsidR="00720707" w:rsidRPr="00720707" w:rsidRDefault="00720707" w:rsidP="0002493C">
      <w:pPr>
        <w:spacing w:after="0" w:line="360" w:lineRule="auto"/>
        <w:jc w:val="both"/>
        <w:rPr>
          <w:rFonts w:ascii="Century Gothic" w:hAnsi="Century Gothic" w:cs="Arial"/>
          <w:i/>
          <w:sz w:val="24"/>
          <w:szCs w:val="24"/>
        </w:rPr>
      </w:pPr>
      <w:r w:rsidRPr="00720707">
        <w:rPr>
          <w:rFonts w:ascii="Century Gothic" w:hAnsi="Century Gothic" w:cs="Arial"/>
          <w:sz w:val="24"/>
          <w:szCs w:val="24"/>
        </w:rPr>
        <w:t xml:space="preserve">En lo referente al marco jurídico estatal, es importante resaltar el contenido de la Constitución Política del Estado de Chihuahua. En el artículo 4° se establece el </w:t>
      </w:r>
      <w:r w:rsidRPr="00720707">
        <w:rPr>
          <w:rFonts w:ascii="Century Gothic" w:hAnsi="Century Gothic" w:cs="Arial"/>
          <w:i/>
          <w:sz w:val="24"/>
          <w:szCs w:val="24"/>
        </w:rPr>
        <w:t>principio de igualdad y no discriminación</w:t>
      </w:r>
      <w:r w:rsidRPr="00720707">
        <w:rPr>
          <w:rFonts w:ascii="Century Gothic" w:hAnsi="Century Gothic" w:cs="Arial"/>
          <w:sz w:val="24"/>
          <w:szCs w:val="24"/>
        </w:rPr>
        <w:t xml:space="preserve">, entre otras razones, </w:t>
      </w:r>
      <w:r w:rsidRPr="00720707">
        <w:rPr>
          <w:rFonts w:ascii="Century Gothic" w:hAnsi="Century Gothic" w:cs="Arial"/>
          <w:i/>
          <w:sz w:val="24"/>
          <w:szCs w:val="24"/>
        </w:rPr>
        <w:t xml:space="preserve">por motivos de género. </w:t>
      </w:r>
    </w:p>
    <w:p w:rsidR="00720707" w:rsidRPr="00720707" w:rsidRDefault="00720707" w:rsidP="0002493C">
      <w:pPr>
        <w:spacing w:after="0" w:line="360" w:lineRule="auto"/>
        <w:jc w:val="both"/>
        <w:rPr>
          <w:rFonts w:ascii="Century Gothic" w:hAnsi="Century Gothic" w:cs="Arial"/>
          <w:sz w:val="24"/>
          <w:szCs w:val="24"/>
        </w:rPr>
      </w:pPr>
    </w:p>
    <w:p w:rsidR="00720707" w:rsidRPr="00720707" w:rsidRDefault="00720707" w:rsidP="0002493C">
      <w:pPr>
        <w:spacing w:after="0" w:line="360" w:lineRule="auto"/>
        <w:jc w:val="both"/>
        <w:rPr>
          <w:rFonts w:ascii="Century Gothic" w:hAnsi="Century Gothic" w:cs="Arial"/>
          <w:i/>
          <w:sz w:val="24"/>
          <w:szCs w:val="24"/>
        </w:rPr>
      </w:pPr>
      <w:r w:rsidRPr="00720707">
        <w:rPr>
          <w:rFonts w:ascii="Century Gothic" w:hAnsi="Century Gothic" w:cs="Arial"/>
          <w:sz w:val="24"/>
          <w:szCs w:val="24"/>
        </w:rPr>
        <w:t xml:space="preserve">En este sentido, la Ley de Igualdad entre Mujeres y Hombres del Estado de Chihuahua, tiene por </w:t>
      </w:r>
      <w:r w:rsidRPr="00720707">
        <w:rPr>
          <w:rFonts w:ascii="Century Gothic" w:hAnsi="Century Gothic" w:cs="Arial"/>
          <w:i/>
          <w:sz w:val="24"/>
          <w:szCs w:val="24"/>
        </w:rPr>
        <w:t>objeto regular y garantizar la igualdad entre mujeres y hombres, proponer los lineamientos y mecanismos institucionales que orienten al Estado hacia el cumplimiento de la igualdad sustantiva en los ámbitos público y privado, promoviendo acciones afirmativas a favor de la mujer</w:t>
      </w:r>
      <w:r w:rsidRPr="00720707">
        <w:rPr>
          <w:rFonts w:ascii="Century Gothic" w:hAnsi="Century Gothic" w:cs="Arial"/>
          <w:sz w:val="24"/>
          <w:szCs w:val="24"/>
        </w:rPr>
        <w:t xml:space="preserve">. Sus </w:t>
      </w:r>
      <w:r w:rsidRPr="00720707">
        <w:rPr>
          <w:rFonts w:ascii="Century Gothic" w:hAnsi="Century Gothic" w:cs="Arial"/>
          <w:i/>
          <w:sz w:val="24"/>
          <w:szCs w:val="24"/>
        </w:rPr>
        <w:t>principios rectores son: la igualdad de trato y de oportunidades; la no discriminación; la equidad de género; la perspectiva de género; los instrumentos internacionales aplicables en la materia; y los demás contenidos en la Constitución Política de los Estados Unidos Mexicanos y en la Constitución Política del Estado de Chihuahua.</w:t>
      </w:r>
    </w:p>
    <w:p w:rsidR="00720707" w:rsidRPr="00720707" w:rsidRDefault="00720707" w:rsidP="0002493C">
      <w:pPr>
        <w:spacing w:after="0" w:line="360" w:lineRule="auto"/>
        <w:jc w:val="both"/>
        <w:rPr>
          <w:rFonts w:ascii="Century Gothic" w:hAnsi="Century Gothic" w:cs="Arial"/>
          <w:sz w:val="24"/>
          <w:szCs w:val="24"/>
        </w:rPr>
      </w:pPr>
    </w:p>
    <w:p w:rsidR="00720707" w:rsidRPr="00720707" w:rsidRDefault="00720707" w:rsidP="0002493C">
      <w:pPr>
        <w:spacing w:after="0" w:line="360" w:lineRule="auto"/>
        <w:jc w:val="both"/>
        <w:rPr>
          <w:rFonts w:ascii="Century Gothic" w:hAnsi="Century Gothic" w:cs="Arial"/>
          <w:sz w:val="24"/>
          <w:szCs w:val="24"/>
        </w:rPr>
      </w:pPr>
      <w:r w:rsidRPr="00720707">
        <w:rPr>
          <w:rFonts w:ascii="Century Gothic" w:hAnsi="Century Gothic" w:cs="Arial"/>
          <w:sz w:val="24"/>
          <w:szCs w:val="24"/>
        </w:rPr>
        <w:lastRenderedPageBreak/>
        <w:t xml:space="preserve"> En apego a la normatividad mencionada, el principio de paridad de género se ha traducido en una medida estratégica e indispensable de participación de las mujeres en los órganos de decisión política.</w:t>
      </w:r>
    </w:p>
    <w:p w:rsidR="00720707" w:rsidRPr="00720707" w:rsidRDefault="00720707" w:rsidP="0002493C">
      <w:pPr>
        <w:spacing w:after="0" w:line="360" w:lineRule="auto"/>
        <w:jc w:val="both"/>
        <w:rPr>
          <w:rFonts w:ascii="Century Gothic" w:hAnsi="Century Gothic" w:cs="Arial"/>
          <w:sz w:val="24"/>
          <w:szCs w:val="24"/>
        </w:rPr>
      </w:pPr>
    </w:p>
    <w:p w:rsidR="00720707" w:rsidRDefault="00720707" w:rsidP="0002493C">
      <w:pPr>
        <w:spacing w:after="0" w:line="360" w:lineRule="auto"/>
        <w:jc w:val="both"/>
        <w:rPr>
          <w:rFonts w:ascii="Century Gothic" w:hAnsi="Century Gothic" w:cs="Arial"/>
          <w:sz w:val="24"/>
          <w:szCs w:val="24"/>
        </w:rPr>
      </w:pPr>
      <w:r w:rsidRPr="00720707">
        <w:rPr>
          <w:rFonts w:ascii="Century Gothic" w:hAnsi="Century Gothic" w:cs="Arial"/>
          <w:sz w:val="24"/>
          <w:szCs w:val="24"/>
        </w:rPr>
        <w:t xml:space="preserve">Cabe recordar que la reforma constitucional de diciembre de 2013, incorporó en el artículo 41 la obligación de los partidos de garantizar la paridad de género en las candidaturas al Poder Legislativo federal y local, lo que representó un cambio de paradigma y sentó las bases para continuar con el desarrollo progresivo de los derechos políticos de las mujeres en nuestro país. </w:t>
      </w:r>
    </w:p>
    <w:p w:rsidR="00720707" w:rsidRDefault="00720707" w:rsidP="0002493C">
      <w:pPr>
        <w:spacing w:after="0" w:line="360" w:lineRule="auto"/>
        <w:jc w:val="both"/>
        <w:rPr>
          <w:rFonts w:ascii="Century Gothic" w:hAnsi="Century Gothic" w:cs="Arial"/>
          <w:sz w:val="24"/>
          <w:szCs w:val="24"/>
        </w:rPr>
      </w:pPr>
    </w:p>
    <w:p w:rsidR="00720707" w:rsidRPr="00720707" w:rsidRDefault="00720707" w:rsidP="0002493C">
      <w:pPr>
        <w:spacing w:after="0" w:line="360" w:lineRule="auto"/>
        <w:jc w:val="both"/>
        <w:rPr>
          <w:rFonts w:ascii="Century Gothic" w:hAnsi="Century Gothic" w:cs="Arial"/>
          <w:sz w:val="24"/>
          <w:szCs w:val="24"/>
        </w:rPr>
      </w:pPr>
      <w:r w:rsidRPr="00720707">
        <w:rPr>
          <w:rFonts w:ascii="Century Gothic" w:hAnsi="Century Gothic" w:cs="Arial"/>
          <w:sz w:val="24"/>
          <w:szCs w:val="24"/>
        </w:rPr>
        <w:t>La Suprema Corte de Justicia de la Nación es coincidente con el criterio de la Sala Superior del Tribunal Electoral del Poder Judicial de la Federación, como se aprecia en la ejecutoria pronunciada en la acción de inconstitucionalidad 35/2014 y sus acumuladas</w:t>
      </w:r>
      <w:r w:rsidRPr="00720707">
        <w:rPr>
          <w:rFonts w:ascii="Century Gothic" w:hAnsi="Century Gothic" w:cs="Arial"/>
          <w:sz w:val="24"/>
          <w:szCs w:val="24"/>
          <w:vertAlign w:val="superscript"/>
        </w:rPr>
        <w:footnoteReference w:id="4"/>
      </w:r>
      <w:r w:rsidRPr="00720707">
        <w:rPr>
          <w:rFonts w:ascii="Century Gothic" w:hAnsi="Century Gothic" w:cs="Arial"/>
          <w:sz w:val="24"/>
          <w:szCs w:val="24"/>
        </w:rPr>
        <w:t xml:space="preserve">, con las que consideró que: “... </w:t>
      </w:r>
      <w:r w:rsidRPr="00720707">
        <w:rPr>
          <w:rFonts w:ascii="Century Gothic" w:hAnsi="Century Gothic" w:cs="Arial"/>
          <w:i/>
          <w:sz w:val="24"/>
          <w:szCs w:val="24"/>
        </w:rPr>
        <w:t>en casos en que el legislador incluya a grupos históricamente discriminados en el ámbito de la norma, ya sea ampliando o igualando sus derechos (y no se trata de un caso de restricción de éstos), se está ante una distinción relevante</w:t>
      </w:r>
      <w:r w:rsidRPr="00720707">
        <w:rPr>
          <w:rFonts w:ascii="Century Gothic" w:hAnsi="Century Gothic" w:cs="Arial"/>
          <w:sz w:val="24"/>
          <w:szCs w:val="24"/>
        </w:rPr>
        <w:t>.”</w:t>
      </w:r>
    </w:p>
    <w:p w:rsidR="00720707" w:rsidRPr="00720707" w:rsidRDefault="00720707" w:rsidP="0002493C">
      <w:pPr>
        <w:spacing w:after="0" w:line="360" w:lineRule="auto"/>
        <w:jc w:val="both"/>
        <w:rPr>
          <w:rFonts w:ascii="Century Gothic" w:hAnsi="Century Gothic" w:cs="Arial"/>
          <w:sz w:val="24"/>
          <w:szCs w:val="24"/>
        </w:rPr>
      </w:pPr>
    </w:p>
    <w:p w:rsidR="00720707" w:rsidRPr="00720707" w:rsidRDefault="00720707" w:rsidP="0002493C">
      <w:pPr>
        <w:spacing w:after="0" w:line="360" w:lineRule="auto"/>
        <w:jc w:val="both"/>
        <w:rPr>
          <w:rFonts w:ascii="Century Gothic" w:hAnsi="Century Gothic" w:cs="Arial"/>
          <w:sz w:val="24"/>
          <w:szCs w:val="24"/>
        </w:rPr>
      </w:pPr>
      <w:r w:rsidRPr="00720707">
        <w:rPr>
          <w:rFonts w:ascii="Century Gothic" w:hAnsi="Century Gothic" w:cs="Arial"/>
          <w:sz w:val="24"/>
          <w:szCs w:val="24"/>
        </w:rPr>
        <w:t xml:space="preserve">En el sentido expuesto, se advierte que la labor de los órganos jurisdiccionales, tanto de la Suprema Corte de Justicia de la Nación como del Tribunal Electoral del Poder Judicial de la Federación al interpretar la ley y emitir jurisprudencias en materia de </w:t>
      </w:r>
      <w:r w:rsidRPr="00720707">
        <w:rPr>
          <w:rFonts w:ascii="Century Gothic" w:hAnsi="Century Gothic" w:cs="Arial"/>
          <w:sz w:val="24"/>
          <w:szCs w:val="24"/>
        </w:rPr>
        <w:lastRenderedPageBreak/>
        <w:t>paridad de género, han instituido criterios dirigidos a reducir las enormes brechas que separan a grupos en situación de vulnerabilidad.</w:t>
      </w:r>
    </w:p>
    <w:p w:rsidR="00720707" w:rsidRPr="00720707" w:rsidRDefault="00720707" w:rsidP="0002493C">
      <w:pPr>
        <w:spacing w:after="0" w:line="360" w:lineRule="auto"/>
        <w:jc w:val="both"/>
        <w:rPr>
          <w:rFonts w:ascii="Century Gothic" w:hAnsi="Century Gothic" w:cs="Arial"/>
          <w:sz w:val="24"/>
          <w:szCs w:val="24"/>
        </w:rPr>
      </w:pPr>
    </w:p>
    <w:p w:rsidR="00720707" w:rsidRDefault="00720707" w:rsidP="0002493C">
      <w:pPr>
        <w:spacing w:after="0" w:line="360" w:lineRule="auto"/>
        <w:jc w:val="both"/>
        <w:rPr>
          <w:rFonts w:ascii="Arial" w:hAnsi="Arial" w:cs="Arial"/>
          <w:sz w:val="24"/>
          <w:szCs w:val="24"/>
        </w:rPr>
      </w:pPr>
      <w:r w:rsidRPr="00720707">
        <w:rPr>
          <w:rFonts w:ascii="Century Gothic" w:hAnsi="Century Gothic" w:cs="Arial"/>
          <w:sz w:val="24"/>
          <w:szCs w:val="24"/>
        </w:rPr>
        <w:t>De esta manera, discernimos cómo nuestro país ha transitado en un andamiaje legal acorde al mandato de impulsar el pleno ejercicio de los derechos de las mujeres, en un plano de igualdad ante los hombres, primero, con el reconocimiento legal de la cuota de género en 1993</w:t>
      </w:r>
      <w:r w:rsidRPr="00720707">
        <w:rPr>
          <w:rFonts w:ascii="Century Gothic" w:hAnsi="Century Gothic" w:cs="Arial"/>
          <w:sz w:val="24"/>
          <w:szCs w:val="24"/>
          <w:vertAlign w:val="superscript"/>
        </w:rPr>
        <w:footnoteReference w:id="5"/>
      </w:r>
      <w:r w:rsidRPr="00720707">
        <w:rPr>
          <w:rFonts w:ascii="Century Gothic" w:hAnsi="Century Gothic" w:cs="Arial"/>
          <w:sz w:val="24"/>
          <w:szCs w:val="24"/>
        </w:rPr>
        <w:t>, hasta la actualidad con la reciente reforma constitucional publicada en el Diario Oficial de la Federación el 6 de junio de 2019</w:t>
      </w:r>
      <w:r w:rsidRPr="00720707">
        <w:rPr>
          <w:rFonts w:ascii="Century Gothic" w:hAnsi="Century Gothic" w:cs="Arial"/>
          <w:sz w:val="24"/>
          <w:szCs w:val="24"/>
          <w:vertAlign w:val="superscript"/>
        </w:rPr>
        <w:footnoteReference w:id="6"/>
      </w:r>
      <w:r w:rsidRPr="00720707">
        <w:rPr>
          <w:rFonts w:ascii="Century Gothic" w:hAnsi="Century Gothic" w:cs="Arial"/>
          <w:sz w:val="24"/>
          <w:szCs w:val="24"/>
        </w:rPr>
        <w:t>, conocida como la reforma “</w:t>
      </w:r>
      <w:r w:rsidRPr="00720707">
        <w:rPr>
          <w:rFonts w:ascii="Century Gothic" w:hAnsi="Century Gothic" w:cs="Arial"/>
          <w:i/>
          <w:sz w:val="24"/>
          <w:szCs w:val="24"/>
        </w:rPr>
        <w:t>Paridad en todo</w:t>
      </w:r>
      <w:r w:rsidRPr="00720707">
        <w:rPr>
          <w:rFonts w:ascii="Century Gothic" w:hAnsi="Century Gothic" w:cs="Arial"/>
          <w:sz w:val="24"/>
          <w:szCs w:val="24"/>
        </w:rPr>
        <w:t>”, con la cual se garantiza la Paridad de Género de manera transversal, como principio constitucional y se posibilita a las mujeres el acceso a los espacios de poder y de toma de decisione</w:t>
      </w:r>
      <w:r w:rsidRPr="00720707">
        <w:rPr>
          <w:rFonts w:ascii="Arial" w:hAnsi="Arial" w:cs="Arial"/>
          <w:sz w:val="24"/>
          <w:szCs w:val="24"/>
        </w:rPr>
        <w:t xml:space="preserve">s. </w:t>
      </w:r>
    </w:p>
    <w:p w:rsidR="00720707" w:rsidRDefault="00720707" w:rsidP="0002493C">
      <w:pPr>
        <w:spacing w:after="0" w:line="360" w:lineRule="auto"/>
        <w:jc w:val="both"/>
        <w:rPr>
          <w:rFonts w:ascii="Arial" w:hAnsi="Arial" w:cs="Arial"/>
          <w:sz w:val="24"/>
          <w:szCs w:val="24"/>
        </w:rPr>
      </w:pPr>
    </w:p>
    <w:p w:rsidR="00720707" w:rsidRPr="00720707" w:rsidRDefault="00720707" w:rsidP="0002493C">
      <w:pPr>
        <w:spacing w:after="0" w:line="360" w:lineRule="auto"/>
        <w:jc w:val="both"/>
        <w:rPr>
          <w:rFonts w:ascii="Century Gothic" w:hAnsi="Century Gothic" w:cs="Arial"/>
          <w:sz w:val="24"/>
          <w:szCs w:val="24"/>
        </w:rPr>
      </w:pPr>
      <w:r w:rsidRPr="00720707">
        <w:rPr>
          <w:rFonts w:ascii="Century Gothic" w:hAnsi="Century Gothic" w:cs="Arial"/>
          <w:sz w:val="24"/>
          <w:szCs w:val="24"/>
        </w:rPr>
        <w:t>En este contexto, para considerar materializado el principio democrático, esta Comisión legislativa considera que se debe incluir la paridad de género, la cual se traduce en el ejercicio igualitario de derechos entre mujeres y hombres,  responde a un entendimiento incluyente, y exige como aspecto indispensable la participación política de las mujeres.</w:t>
      </w:r>
    </w:p>
    <w:p w:rsidR="00720707" w:rsidRPr="00720707" w:rsidRDefault="00720707" w:rsidP="0002493C">
      <w:pPr>
        <w:spacing w:after="0" w:line="360" w:lineRule="auto"/>
        <w:jc w:val="both"/>
        <w:rPr>
          <w:rFonts w:ascii="Century Gothic" w:hAnsi="Century Gothic" w:cs="Arial"/>
          <w:sz w:val="24"/>
          <w:szCs w:val="24"/>
        </w:rPr>
      </w:pPr>
    </w:p>
    <w:p w:rsidR="00720707" w:rsidRPr="00720707" w:rsidRDefault="00720707" w:rsidP="0002493C">
      <w:pPr>
        <w:spacing w:after="0" w:line="360" w:lineRule="auto"/>
        <w:jc w:val="both"/>
        <w:rPr>
          <w:rFonts w:ascii="Century Gothic" w:hAnsi="Century Gothic" w:cs="Arial"/>
          <w:sz w:val="24"/>
          <w:szCs w:val="24"/>
        </w:rPr>
      </w:pPr>
      <w:r w:rsidRPr="00720707">
        <w:rPr>
          <w:rFonts w:ascii="Century Gothic" w:hAnsi="Century Gothic" w:cs="Arial"/>
          <w:sz w:val="24"/>
          <w:szCs w:val="24"/>
        </w:rPr>
        <w:t xml:space="preserve">De tal manera, nos congratula saber vigente la reforma constitucional antes mencionada; ya que el reconocer la paridad en sus dos dimensiones, horizontal y </w:t>
      </w:r>
      <w:r w:rsidRPr="00720707">
        <w:rPr>
          <w:rFonts w:ascii="Century Gothic" w:hAnsi="Century Gothic" w:cs="Arial"/>
          <w:sz w:val="24"/>
          <w:szCs w:val="24"/>
        </w:rPr>
        <w:lastRenderedPageBreak/>
        <w:t>vertical nos posiciona entre los primeros países en reconocer dicho principio como elemento de observancia constitucional, cumpliendo así con las demandas establecidas por la Convención sobre la eliminación de todas las formas de discriminación contra la mujer y la Convención Interamericana Para Prevenir, Sancionar y Erradicar La Violencia Contra La Mujer Belem Do Pará.</w:t>
      </w:r>
    </w:p>
    <w:p w:rsidR="00720707" w:rsidRPr="00720707" w:rsidRDefault="00720707" w:rsidP="0002493C">
      <w:pPr>
        <w:spacing w:after="0" w:line="360" w:lineRule="auto"/>
        <w:jc w:val="both"/>
        <w:rPr>
          <w:rFonts w:ascii="Century Gothic" w:hAnsi="Century Gothic" w:cs="Arial"/>
          <w:sz w:val="24"/>
          <w:szCs w:val="24"/>
        </w:rPr>
      </w:pPr>
    </w:p>
    <w:p w:rsidR="00720707" w:rsidRDefault="00720707" w:rsidP="0002493C">
      <w:pPr>
        <w:spacing w:after="0" w:line="360" w:lineRule="auto"/>
        <w:jc w:val="both"/>
        <w:rPr>
          <w:rFonts w:ascii="Century Gothic" w:hAnsi="Century Gothic" w:cs="Arial"/>
          <w:sz w:val="24"/>
          <w:szCs w:val="24"/>
        </w:rPr>
      </w:pPr>
      <w:r>
        <w:rPr>
          <w:rFonts w:ascii="Century Gothic" w:hAnsi="Century Gothic" w:cs="Arial"/>
          <w:sz w:val="24"/>
          <w:szCs w:val="24"/>
        </w:rPr>
        <w:t xml:space="preserve">Por lo anterior, quienes integramos esta Comisión de Dictamen Legislativo coincidimos con el fin último de la iniciativa presentada por las diputadas y diputados de MORENA, cuyo propósito fundamental es hacer </w:t>
      </w:r>
      <w:r w:rsidR="003735AD">
        <w:rPr>
          <w:rFonts w:ascii="Century Gothic" w:hAnsi="Century Gothic" w:cs="Arial"/>
          <w:sz w:val="24"/>
          <w:szCs w:val="24"/>
        </w:rPr>
        <w:t xml:space="preserve">tangible </w:t>
      </w:r>
      <w:r>
        <w:rPr>
          <w:rFonts w:ascii="Century Gothic" w:hAnsi="Century Gothic" w:cs="Arial"/>
          <w:sz w:val="24"/>
          <w:szCs w:val="24"/>
        </w:rPr>
        <w:t xml:space="preserve">y verdaderamente efectiva la paridad de género en este Congreso, la cual ya es una realidad en cuanto a la asignación de diputaciones, pero concordamos en que esto debe hacerse extensivo también a quienes ocuparán las titularidades de los órganos técnicos </w:t>
      </w:r>
      <w:r w:rsidR="00A944AD">
        <w:rPr>
          <w:rFonts w:ascii="Century Gothic" w:hAnsi="Century Gothic" w:cs="Arial"/>
          <w:sz w:val="24"/>
          <w:szCs w:val="24"/>
        </w:rPr>
        <w:t xml:space="preserve">auxiliares </w:t>
      </w:r>
      <w:r>
        <w:rPr>
          <w:rFonts w:ascii="Century Gothic" w:hAnsi="Century Gothic" w:cs="Arial"/>
          <w:sz w:val="24"/>
          <w:szCs w:val="24"/>
        </w:rPr>
        <w:t xml:space="preserve">de esta Soberanía. </w:t>
      </w:r>
      <w:r w:rsidR="003735AD">
        <w:rPr>
          <w:rFonts w:ascii="Century Gothic" w:hAnsi="Century Gothic" w:cs="Arial"/>
          <w:sz w:val="24"/>
          <w:szCs w:val="24"/>
        </w:rPr>
        <w:t xml:space="preserve">Es decir, además del ámbito político debe también alcanzar a los nombramientos de puestos administrativos, pero que así mismo realizan labores de gran trascendencia en el andamiaje institucional que compone a este Poder Legislativo. </w:t>
      </w:r>
    </w:p>
    <w:p w:rsidR="00720707" w:rsidRDefault="00720707" w:rsidP="0002493C">
      <w:pPr>
        <w:spacing w:after="0" w:line="360" w:lineRule="auto"/>
        <w:jc w:val="both"/>
        <w:rPr>
          <w:rFonts w:ascii="Century Gothic" w:hAnsi="Century Gothic" w:cs="Arial"/>
          <w:sz w:val="24"/>
          <w:szCs w:val="24"/>
        </w:rPr>
      </w:pPr>
    </w:p>
    <w:p w:rsidR="00720707" w:rsidRDefault="00720707" w:rsidP="0002493C">
      <w:pPr>
        <w:spacing w:after="0" w:line="360" w:lineRule="auto"/>
        <w:jc w:val="both"/>
        <w:rPr>
          <w:rFonts w:ascii="Century Gothic" w:hAnsi="Century Gothic"/>
          <w:sz w:val="24"/>
          <w:szCs w:val="24"/>
        </w:rPr>
      </w:pPr>
      <w:r>
        <w:rPr>
          <w:rFonts w:ascii="Century Gothic" w:hAnsi="Century Gothic" w:cs="Arial"/>
          <w:sz w:val="24"/>
          <w:szCs w:val="24"/>
        </w:rPr>
        <w:t xml:space="preserve">Por lo que, si bien es cierto la iniciativa en su texto original plantea que </w:t>
      </w:r>
      <w:r w:rsidR="00A944AD">
        <w:rPr>
          <w:rFonts w:ascii="Century Gothic" w:hAnsi="Century Gothic" w:cs="Arial"/>
          <w:sz w:val="24"/>
          <w:szCs w:val="24"/>
        </w:rPr>
        <w:t xml:space="preserve">se reformen los artículos 66, fracción X y 124 de la multicitada Ley Orgánica, esta Comisión, por técnica legislativa, considera que resulta más apropiado insertar el segmento normativo pretendido por la parte iniciadora en el numeral 126 de dicho ordenamiento. En razón de que es precisamente ese artículo el que alude a los nombramientos que se pretende sujetar al principio de paridad de género, los cuales son las titularidades de: </w:t>
      </w:r>
      <w:r w:rsidR="00A944AD" w:rsidRPr="00A944AD">
        <w:rPr>
          <w:rFonts w:ascii="Century Gothic" w:hAnsi="Century Gothic"/>
          <w:sz w:val="24"/>
          <w:szCs w:val="24"/>
        </w:rPr>
        <w:t>S</w:t>
      </w:r>
      <w:r w:rsidR="00A944AD">
        <w:rPr>
          <w:rFonts w:ascii="Century Gothic" w:hAnsi="Century Gothic"/>
          <w:sz w:val="24"/>
          <w:szCs w:val="24"/>
        </w:rPr>
        <w:t xml:space="preserve">ecretaría de Administración, </w:t>
      </w:r>
      <w:r w:rsidR="00A944AD" w:rsidRPr="00A944AD">
        <w:rPr>
          <w:rFonts w:ascii="Century Gothic" w:hAnsi="Century Gothic"/>
          <w:sz w:val="24"/>
          <w:szCs w:val="24"/>
        </w:rPr>
        <w:t>Secretaría de Asunto</w:t>
      </w:r>
      <w:r w:rsidR="00A944AD">
        <w:rPr>
          <w:rFonts w:ascii="Century Gothic" w:hAnsi="Century Gothic"/>
          <w:sz w:val="24"/>
          <w:szCs w:val="24"/>
        </w:rPr>
        <w:t xml:space="preserve">s </w:t>
      </w:r>
      <w:r w:rsidR="00A944AD">
        <w:rPr>
          <w:rFonts w:ascii="Century Gothic" w:hAnsi="Century Gothic"/>
          <w:sz w:val="24"/>
          <w:szCs w:val="24"/>
        </w:rPr>
        <w:lastRenderedPageBreak/>
        <w:t>Legislativos y Jurídicos,</w:t>
      </w:r>
      <w:r w:rsidR="00A944AD" w:rsidRPr="00A944AD">
        <w:rPr>
          <w:rFonts w:ascii="Century Gothic" w:hAnsi="Century Gothic"/>
          <w:sz w:val="24"/>
          <w:szCs w:val="24"/>
        </w:rPr>
        <w:t xml:space="preserve"> </w:t>
      </w:r>
      <w:r w:rsidR="00A944AD">
        <w:rPr>
          <w:rFonts w:ascii="Century Gothic" w:hAnsi="Century Gothic"/>
          <w:sz w:val="24"/>
          <w:szCs w:val="24"/>
        </w:rPr>
        <w:t>Auditoría Superior del Estado,</w:t>
      </w:r>
      <w:r w:rsidR="00A944AD" w:rsidRPr="00A944AD">
        <w:rPr>
          <w:rFonts w:ascii="Century Gothic" w:hAnsi="Century Gothic"/>
          <w:sz w:val="24"/>
          <w:szCs w:val="24"/>
        </w:rPr>
        <w:t xml:space="preserve"> Unidad de Transparencia</w:t>
      </w:r>
      <w:r w:rsidR="00A944AD">
        <w:rPr>
          <w:rFonts w:ascii="Century Gothic" w:hAnsi="Century Gothic"/>
          <w:sz w:val="24"/>
          <w:szCs w:val="24"/>
        </w:rPr>
        <w:t xml:space="preserve">, </w:t>
      </w:r>
      <w:r w:rsidR="00A944AD" w:rsidRPr="00A944AD">
        <w:rPr>
          <w:rFonts w:ascii="Century Gothic" w:hAnsi="Century Gothic"/>
          <w:sz w:val="24"/>
          <w:szCs w:val="24"/>
        </w:rPr>
        <w:t>Instituto de Estud</w:t>
      </w:r>
      <w:r w:rsidR="00A944AD">
        <w:rPr>
          <w:rFonts w:ascii="Century Gothic" w:hAnsi="Century Gothic"/>
          <w:sz w:val="24"/>
          <w:szCs w:val="24"/>
        </w:rPr>
        <w:t>ios e Investigación Legislativa,</w:t>
      </w:r>
      <w:r w:rsidR="00A944AD" w:rsidRPr="00A944AD">
        <w:rPr>
          <w:rFonts w:ascii="Century Gothic" w:hAnsi="Century Gothic"/>
          <w:sz w:val="24"/>
          <w:szCs w:val="24"/>
        </w:rPr>
        <w:t xml:space="preserve"> Unid</w:t>
      </w:r>
      <w:r w:rsidR="00A944AD">
        <w:rPr>
          <w:rFonts w:ascii="Century Gothic" w:hAnsi="Century Gothic"/>
          <w:sz w:val="24"/>
          <w:szCs w:val="24"/>
        </w:rPr>
        <w:t xml:space="preserve">ad de Igualdad de Género, Dirección de Archivos y </w:t>
      </w:r>
      <w:r w:rsidR="00A944AD" w:rsidRPr="00A944AD">
        <w:rPr>
          <w:rFonts w:ascii="Century Gothic" w:hAnsi="Century Gothic"/>
          <w:sz w:val="24"/>
          <w:szCs w:val="24"/>
        </w:rPr>
        <w:t>Órgano Interno de Control</w:t>
      </w:r>
      <w:r w:rsidR="00A944AD">
        <w:rPr>
          <w:rFonts w:ascii="Century Gothic" w:hAnsi="Century Gothic"/>
          <w:sz w:val="24"/>
          <w:szCs w:val="24"/>
        </w:rPr>
        <w:t xml:space="preserve">, todos pertenecientes a este Congreso. </w:t>
      </w:r>
    </w:p>
    <w:p w:rsidR="00A944AD" w:rsidRDefault="00A944AD" w:rsidP="0002493C">
      <w:pPr>
        <w:spacing w:after="0" w:line="360" w:lineRule="auto"/>
        <w:jc w:val="both"/>
        <w:rPr>
          <w:rFonts w:ascii="Century Gothic" w:hAnsi="Century Gothic"/>
          <w:sz w:val="24"/>
          <w:szCs w:val="24"/>
        </w:rPr>
      </w:pPr>
    </w:p>
    <w:p w:rsidR="00A944AD" w:rsidRDefault="00A944AD" w:rsidP="0002493C">
      <w:pPr>
        <w:spacing w:after="0" w:line="360" w:lineRule="auto"/>
        <w:jc w:val="both"/>
        <w:rPr>
          <w:rFonts w:ascii="Century Gothic" w:hAnsi="Century Gothic"/>
          <w:sz w:val="24"/>
          <w:szCs w:val="24"/>
        </w:rPr>
      </w:pPr>
      <w:r>
        <w:rPr>
          <w:rFonts w:ascii="Century Gothic" w:hAnsi="Century Gothic"/>
          <w:sz w:val="24"/>
          <w:szCs w:val="24"/>
        </w:rPr>
        <w:t xml:space="preserve">Por las disposiciones legales, constitucionales y convenciones citadas, así como en apego a los criterios jurisprudenciales dictados por la Suprema Corte, es que quienes integramos este órgano dictaminador estimamos imprescindible realizar la reforma planteada en la iniciativa que se aborda en esta consideración. De igual manera, es debido destacar que el único antecedente legislativo </w:t>
      </w:r>
      <w:r w:rsidR="00716060">
        <w:rPr>
          <w:rFonts w:ascii="Century Gothic" w:hAnsi="Century Gothic"/>
          <w:sz w:val="24"/>
          <w:szCs w:val="24"/>
        </w:rPr>
        <w:t xml:space="preserve">en México </w:t>
      </w:r>
      <w:r>
        <w:rPr>
          <w:rFonts w:ascii="Century Gothic" w:hAnsi="Century Gothic"/>
          <w:sz w:val="24"/>
          <w:szCs w:val="24"/>
        </w:rPr>
        <w:t xml:space="preserve">en el ámbito </w:t>
      </w:r>
      <w:r w:rsidR="00716060">
        <w:rPr>
          <w:rFonts w:ascii="Century Gothic" w:hAnsi="Century Gothic"/>
          <w:sz w:val="24"/>
          <w:szCs w:val="24"/>
        </w:rPr>
        <w:t xml:space="preserve">de nombramientos </w:t>
      </w:r>
      <w:r>
        <w:rPr>
          <w:rFonts w:ascii="Century Gothic" w:hAnsi="Century Gothic"/>
          <w:sz w:val="24"/>
          <w:szCs w:val="24"/>
        </w:rPr>
        <w:t>parlamentario</w:t>
      </w:r>
      <w:r w:rsidR="00716060">
        <w:rPr>
          <w:rFonts w:ascii="Century Gothic" w:hAnsi="Century Gothic"/>
          <w:sz w:val="24"/>
          <w:szCs w:val="24"/>
        </w:rPr>
        <w:t>s de esta especie</w:t>
      </w:r>
      <w:r>
        <w:rPr>
          <w:rFonts w:ascii="Century Gothic" w:hAnsi="Century Gothic"/>
          <w:sz w:val="24"/>
          <w:szCs w:val="24"/>
        </w:rPr>
        <w:t xml:space="preserve"> se encuentra en el Congreso del Estado de Sonora, por lo que, Chihuahua, que siempre se ha caracterizado por el corte garantista de su normatividad, habría de ser la segunda Entidad Federativa en incorporar al principio de paridad de género en estos temas en específico. </w:t>
      </w:r>
    </w:p>
    <w:p w:rsidR="00716060" w:rsidRDefault="00716060" w:rsidP="0002493C">
      <w:pPr>
        <w:spacing w:after="0" w:line="360" w:lineRule="auto"/>
        <w:jc w:val="both"/>
        <w:rPr>
          <w:rFonts w:ascii="Century Gothic" w:hAnsi="Century Gothic"/>
          <w:sz w:val="24"/>
          <w:szCs w:val="24"/>
        </w:rPr>
      </w:pPr>
    </w:p>
    <w:p w:rsidR="00716060" w:rsidRDefault="00716060" w:rsidP="0002493C">
      <w:pPr>
        <w:spacing w:after="0" w:line="360" w:lineRule="auto"/>
        <w:jc w:val="both"/>
        <w:rPr>
          <w:rFonts w:ascii="Century Gothic" w:hAnsi="Century Gothic" w:cs="Arial"/>
          <w:bCs/>
          <w:sz w:val="24"/>
          <w:szCs w:val="24"/>
        </w:rPr>
      </w:pPr>
      <w:r w:rsidRPr="00716060">
        <w:rPr>
          <w:rFonts w:ascii="Century Gothic" w:hAnsi="Century Gothic"/>
          <w:b/>
          <w:sz w:val="24"/>
          <w:szCs w:val="24"/>
        </w:rPr>
        <w:t xml:space="preserve">VII.- </w:t>
      </w:r>
      <w:r w:rsidRPr="00716060">
        <w:rPr>
          <w:rFonts w:ascii="Century Gothic" w:hAnsi="Century Gothic"/>
          <w:sz w:val="24"/>
          <w:szCs w:val="24"/>
        </w:rPr>
        <w:t>Por lo que respecta a la</w:t>
      </w:r>
      <w:r>
        <w:rPr>
          <w:rFonts w:ascii="Century Gothic" w:hAnsi="Century Gothic"/>
          <w:b/>
          <w:sz w:val="24"/>
          <w:szCs w:val="24"/>
        </w:rPr>
        <w:t xml:space="preserve"> </w:t>
      </w:r>
      <w:r>
        <w:rPr>
          <w:rFonts w:ascii="Century Gothic" w:hAnsi="Century Gothic"/>
          <w:sz w:val="24"/>
          <w:szCs w:val="24"/>
        </w:rPr>
        <w:t>i</w:t>
      </w:r>
      <w:r w:rsidRPr="00A95287">
        <w:rPr>
          <w:rFonts w:ascii="Century Gothic" w:hAnsi="Century Gothic"/>
          <w:sz w:val="24"/>
          <w:szCs w:val="24"/>
        </w:rPr>
        <w:t>niciativa con carácter de Decreto, presentada por las diputadas y diputados integrantes del Grupo Parlamentario de</w:t>
      </w:r>
      <w:r>
        <w:rPr>
          <w:rFonts w:ascii="Century Gothic" w:hAnsi="Century Gothic"/>
          <w:sz w:val="24"/>
          <w:szCs w:val="24"/>
        </w:rPr>
        <w:t xml:space="preserve">l Partido Acción Nacional, </w:t>
      </w:r>
      <w:r w:rsidRPr="000D4ACE">
        <w:rPr>
          <w:rFonts w:ascii="Century Gothic" w:hAnsi="Century Gothic" w:cs="Arial"/>
          <w:sz w:val="24"/>
          <w:szCs w:val="24"/>
        </w:rPr>
        <w:t>a efecto de adicionar un segundo párrafo al artículo 90 de la Ley Orgánica, así como adicionar un párrafo al artículo 81 del Reglamento Interior y de Prácticas Parlamentarias, ambos ordenamientos del Poder Legislativo del Estado de Chihuahua, a fin de incluir como requisito la opinión de la Secretaría de Hacienda en el trámite de aprobación de las iniciativas en el caso que involucren, utilicen y/o modifiquen recursos económicos, infraestructura o impliquen un gasto público</w:t>
      </w:r>
      <w:r w:rsidR="00090500">
        <w:rPr>
          <w:rFonts w:ascii="Century Gothic" w:hAnsi="Century Gothic" w:cs="Arial"/>
          <w:bCs/>
          <w:sz w:val="24"/>
          <w:szCs w:val="24"/>
        </w:rPr>
        <w:t xml:space="preserve">; se deben realizar algunas precisiones al respecto por parte de esta dictaminadora. </w:t>
      </w:r>
    </w:p>
    <w:p w:rsidR="00D65764" w:rsidRDefault="00D65764" w:rsidP="0002493C">
      <w:pPr>
        <w:spacing w:after="0" w:line="360" w:lineRule="auto"/>
        <w:jc w:val="both"/>
        <w:rPr>
          <w:rFonts w:ascii="Century Gothic" w:hAnsi="Century Gothic" w:cs="Arial"/>
          <w:bCs/>
          <w:sz w:val="24"/>
          <w:szCs w:val="24"/>
        </w:rPr>
      </w:pPr>
    </w:p>
    <w:p w:rsidR="00090500" w:rsidRDefault="00233CFB" w:rsidP="0002493C">
      <w:pPr>
        <w:spacing w:after="0" w:line="360" w:lineRule="auto"/>
        <w:jc w:val="both"/>
        <w:rPr>
          <w:rFonts w:ascii="Century Gothic" w:hAnsi="Century Gothic" w:cs="Arial"/>
          <w:bCs/>
          <w:sz w:val="24"/>
          <w:szCs w:val="24"/>
        </w:rPr>
      </w:pPr>
      <w:r>
        <w:rPr>
          <w:rFonts w:ascii="Century Gothic" w:hAnsi="Century Gothic" w:cs="Arial"/>
          <w:bCs/>
          <w:sz w:val="24"/>
          <w:szCs w:val="24"/>
        </w:rPr>
        <w:lastRenderedPageBreak/>
        <w:t>Por lo cual, de manera general coincidimos con la propuesta</w:t>
      </w:r>
      <w:r w:rsidR="00FE3364">
        <w:rPr>
          <w:rFonts w:ascii="Century Gothic" w:hAnsi="Century Gothic" w:cs="Arial"/>
          <w:bCs/>
          <w:sz w:val="24"/>
          <w:szCs w:val="24"/>
        </w:rPr>
        <w:t xml:space="preserve"> de la iniciativa en escrutinio, sin embargo, estimamos pertinente </w:t>
      </w:r>
      <w:r w:rsidR="00E2791A">
        <w:rPr>
          <w:rFonts w:ascii="Century Gothic" w:hAnsi="Century Gothic" w:cs="Arial"/>
          <w:bCs/>
          <w:sz w:val="24"/>
          <w:szCs w:val="24"/>
        </w:rPr>
        <w:t>que la opinión a que se alude, en un afán de salvaguardar la autonomía de este Poder Legislativo, provenga de la propia Comisión de Programación, Presupuesto y Hacienda Pública de este Congreso, la cual, para efectos técnicos y prácticos, recabará la información necesaria para su pronunciamiento de las instancias competentes.</w:t>
      </w:r>
    </w:p>
    <w:p w:rsidR="00E2791A" w:rsidRDefault="00E2791A" w:rsidP="0002493C">
      <w:pPr>
        <w:spacing w:after="0" w:line="360" w:lineRule="auto"/>
        <w:jc w:val="both"/>
        <w:rPr>
          <w:rFonts w:ascii="Century Gothic" w:hAnsi="Century Gothic" w:cs="Arial"/>
          <w:bCs/>
          <w:sz w:val="24"/>
          <w:szCs w:val="24"/>
        </w:rPr>
      </w:pPr>
    </w:p>
    <w:p w:rsidR="008B5DDE" w:rsidRPr="0027162E" w:rsidRDefault="00E2791A" w:rsidP="0002493C">
      <w:pPr>
        <w:spacing w:after="0" w:line="360" w:lineRule="auto"/>
        <w:jc w:val="both"/>
        <w:rPr>
          <w:rFonts w:ascii="Century Gothic" w:hAnsi="Century Gothic"/>
          <w:sz w:val="24"/>
          <w:szCs w:val="24"/>
        </w:rPr>
      </w:pPr>
      <w:r w:rsidRPr="00E2791A">
        <w:rPr>
          <w:rFonts w:ascii="Century Gothic" w:hAnsi="Century Gothic" w:cs="Arial"/>
          <w:b/>
          <w:bCs/>
          <w:sz w:val="24"/>
          <w:szCs w:val="24"/>
        </w:rPr>
        <w:t xml:space="preserve">VIII.- </w:t>
      </w:r>
      <w:r w:rsidR="008B5DDE" w:rsidRPr="008B5DDE">
        <w:rPr>
          <w:rFonts w:ascii="Century Gothic" w:hAnsi="Century Gothic"/>
          <w:sz w:val="24"/>
          <w:szCs w:val="24"/>
        </w:rPr>
        <w:t>Continuando con la</w:t>
      </w:r>
      <w:r w:rsidR="008B5DDE">
        <w:rPr>
          <w:rFonts w:ascii="Century Gothic" w:hAnsi="Century Gothic"/>
          <w:b/>
          <w:sz w:val="24"/>
          <w:szCs w:val="24"/>
        </w:rPr>
        <w:t xml:space="preserve"> </w:t>
      </w:r>
      <w:r w:rsidR="008B5DDE">
        <w:rPr>
          <w:rFonts w:ascii="Century Gothic" w:hAnsi="Century Gothic"/>
          <w:sz w:val="24"/>
          <w:szCs w:val="24"/>
        </w:rPr>
        <w:t>i</w:t>
      </w:r>
      <w:r w:rsidR="008B5DDE" w:rsidRPr="00A95287">
        <w:rPr>
          <w:rFonts w:ascii="Century Gothic" w:hAnsi="Century Gothic"/>
          <w:sz w:val="24"/>
          <w:szCs w:val="24"/>
        </w:rPr>
        <w:t>ni</w:t>
      </w:r>
      <w:r w:rsidR="008B5DDE">
        <w:rPr>
          <w:rFonts w:ascii="Century Gothic" w:hAnsi="Century Gothic"/>
          <w:sz w:val="24"/>
          <w:szCs w:val="24"/>
        </w:rPr>
        <w:t>ciativa con carácter de Decreto</w:t>
      </w:r>
      <w:r w:rsidR="008B5DDE" w:rsidRPr="00A95287">
        <w:rPr>
          <w:rFonts w:ascii="Century Gothic" w:hAnsi="Century Gothic"/>
          <w:sz w:val="24"/>
          <w:szCs w:val="24"/>
        </w:rPr>
        <w:t xml:space="preserve"> presentada por la</w:t>
      </w:r>
      <w:r w:rsidR="008B5DDE">
        <w:rPr>
          <w:rFonts w:ascii="Century Gothic" w:hAnsi="Century Gothic"/>
          <w:sz w:val="24"/>
          <w:szCs w:val="24"/>
        </w:rPr>
        <w:t xml:space="preserve"> D</w:t>
      </w:r>
      <w:r w:rsidR="008B5DDE" w:rsidRPr="00A95287">
        <w:rPr>
          <w:rFonts w:ascii="Century Gothic" w:hAnsi="Century Gothic"/>
          <w:sz w:val="24"/>
          <w:szCs w:val="24"/>
        </w:rPr>
        <w:t>iputada</w:t>
      </w:r>
      <w:r w:rsidR="008B5DDE">
        <w:rPr>
          <w:rFonts w:ascii="Century Gothic" w:hAnsi="Century Gothic"/>
          <w:sz w:val="24"/>
          <w:szCs w:val="24"/>
        </w:rPr>
        <w:t xml:space="preserve"> Ana Georgina Zapata Lucero, </w:t>
      </w:r>
      <w:r w:rsidR="008B5DDE" w:rsidRPr="00DA640F">
        <w:rPr>
          <w:rFonts w:ascii="Century Gothic" w:hAnsi="Century Gothic" w:cs="Arial"/>
          <w:sz w:val="24"/>
          <w:szCs w:val="24"/>
        </w:rPr>
        <w:t>con el fin de establecer la o</w:t>
      </w:r>
      <w:r w:rsidR="008B5DDE">
        <w:rPr>
          <w:rFonts w:ascii="Century Gothic" w:hAnsi="Century Gothic" w:cs="Arial"/>
          <w:sz w:val="24"/>
          <w:szCs w:val="24"/>
        </w:rPr>
        <w:t>bligatoriedad de convocar a la parte iniciadora</w:t>
      </w:r>
      <w:r w:rsidR="008B5DDE" w:rsidRPr="00DA640F">
        <w:rPr>
          <w:rFonts w:ascii="Century Gothic" w:hAnsi="Century Gothic" w:cs="Arial"/>
          <w:sz w:val="24"/>
          <w:szCs w:val="24"/>
        </w:rPr>
        <w:t xml:space="preserve"> para su inclusión durante todo el proceso legislativo en las comisiones a la</w:t>
      </w:r>
      <w:r w:rsidR="008B5DDE">
        <w:rPr>
          <w:rFonts w:ascii="Century Gothic" w:hAnsi="Century Gothic" w:cs="Arial"/>
          <w:sz w:val="24"/>
          <w:szCs w:val="24"/>
        </w:rPr>
        <w:t xml:space="preserve">s que los asuntos sean turnados, es propio abordar algunos aspectos en torno a la misma. </w:t>
      </w:r>
    </w:p>
    <w:p w:rsidR="008B5DDE" w:rsidRDefault="008B5DDE" w:rsidP="0002493C">
      <w:pPr>
        <w:spacing w:after="0" w:line="360" w:lineRule="auto"/>
        <w:jc w:val="both"/>
        <w:rPr>
          <w:rFonts w:ascii="Century Gothic" w:hAnsi="Century Gothic" w:cs="Arial"/>
          <w:sz w:val="24"/>
          <w:szCs w:val="24"/>
        </w:rPr>
      </w:pPr>
    </w:p>
    <w:p w:rsidR="00B724AD" w:rsidRPr="00B03364" w:rsidRDefault="00B03364" w:rsidP="0002493C">
      <w:pPr>
        <w:spacing w:after="0" w:line="360" w:lineRule="auto"/>
        <w:jc w:val="both"/>
        <w:rPr>
          <w:rFonts w:ascii="Century Gothic" w:hAnsi="Century Gothic" w:cstheme="minorHAnsi"/>
          <w:i/>
          <w:sz w:val="24"/>
          <w:szCs w:val="24"/>
        </w:rPr>
      </w:pPr>
      <w:r>
        <w:rPr>
          <w:rFonts w:ascii="Century Gothic" w:hAnsi="Century Gothic" w:cs="Arial"/>
          <w:sz w:val="24"/>
          <w:szCs w:val="24"/>
        </w:rPr>
        <w:t xml:space="preserve">El artículo </w:t>
      </w:r>
      <w:r w:rsidR="00847D55" w:rsidRPr="00B724AD">
        <w:rPr>
          <w:rFonts w:ascii="Century Gothic" w:hAnsi="Century Gothic" w:cs="Arial"/>
          <w:sz w:val="24"/>
          <w:szCs w:val="24"/>
        </w:rPr>
        <w:t xml:space="preserve">que </w:t>
      </w:r>
      <w:r w:rsidR="008C0F93">
        <w:rPr>
          <w:rFonts w:ascii="Century Gothic" w:hAnsi="Century Gothic" w:cs="Arial"/>
          <w:sz w:val="24"/>
          <w:szCs w:val="24"/>
        </w:rPr>
        <w:t xml:space="preserve">se </w:t>
      </w:r>
      <w:r w:rsidR="00847D55" w:rsidRPr="00B724AD">
        <w:rPr>
          <w:rFonts w:ascii="Century Gothic" w:hAnsi="Century Gothic" w:cs="Arial"/>
          <w:sz w:val="24"/>
          <w:szCs w:val="24"/>
        </w:rPr>
        <w:t>pretende a</w:t>
      </w:r>
      <w:r w:rsidR="00A23EAB" w:rsidRPr="00B724AD">
        <w:rPr>
          <w:rFonts w:ascii="Century Gothic" w:hAnsi="Century Gothic" w:cs="Arial"/>
          <w:sz w:val="24"/>
          <w:szCs w:val="24"/>
        </w:rPr>
        <w:t>dicionar hace alusión a que</w:t>
      </w:r>
      <w:r w:rsidR="008C0F93">
        <w:rPr>
          <w:rFonts w:ascii="Century Gothic" w:hAnsi="Century Gothic" w:cs="Arial"/>
          <w:sz w:val="24"/>
          <w:szCs w:val="24"/>
        </w:rPr>
        <w:t xml:space="preserve"> a</w:t>
      </w:r>
      <w:r w:rsidR="00A23EAB" w:rsidRPr="00B724AD">
        <w:rPr>
          <w:rFonts w:ascii="Century Gothic" w:hAnsi="Century Gothic" w:cs="Arial"/>
          <w:sz w:val="24"/>
          <w:szCs w:val="24"/>
        </w:rPr>
        <w:t xml:space="preserve"> la parte iniciadora se le deberá citar </w:t>
      </w:r>
      <w:r w:rsidR="00A23EAB" w:rsidRPr="00B724AD">
        <w:rPr>
          <w:rFonts w:ascii="Century Gothic" w:hAnsi="Century Gothic" w:cs="Arial"/>
          <w:i/>
          <w:sz w:val="24"/>
          <w:szCs w:val="24"/>
        </w:rPr>
        <w:t>“durante todo el proceso legislativo”</w:t>
      </w:r>
      <w:r w:rsidR="00A23EAB" w:rsidRPr="00B724AD">
        <w:rPr>
          <w:rFonts w:ascii="Century Gothic" w:hAnsi="Century Gothic" w:cs="Arial"/>
          <w:sz w:val="24"/>
          <w:szCs w:val="24"/>
        </w:rPr>
        <w:t xml:space="preserve">, no obstante </w:t>
      </w:r>
      <w:r w:rsidR="00B724AD" w:rsidRPr="00B724AD">
        <w:rPr>
          <w:rFonts w:ascii="Century Gothic" w:hAnsi="Century Gothic" w:cstheme="minorHAnsi"/>
          <w:sz w:val="24"/>
          <w:szCs w:val="24"/>
        </w:rPr>
        <w:t xml:space="preserve">debe mencionarse que ya existe en la Ley Orgánica del Poder Legislativo, vigente a la fecha, una disposición en su artículo 101, mismo que señala las atribuciones de la Presidencia de las Comisiones Ordinarias, específicamente en la fracción II, que consagra: </w:t>
      </w:r>
      <w:r w:rsidR="00B724AD" w:rsidRPr="00B03364">
        <w:rPr>
          <w:rFonts w:ascii="Century Gothic" w:hAnsi="Century Gothic" w:cstheme="minorHAnsi"/>
          <w:i/>
          <w:sz w:val="24"/>
          <w:szCs w:val="24"/>
        </w:rPr>
        <w:t xml:space="preserve">“Citar, conjuntamente con la Secretaría, a los integrantes de la Comisión y a los autores de las iniciativas, en su caso, a las reuniones de la Comisión”. </w:t>
      </w:r>
    </w:p>
    <w:p w:rsidR="00B03364" w:rsidRPr="00B724AD" w:rsidRDefault="00B03364" w:rsidP="0002493C">
      <w:pPr>
        <w:spacing w:after="0" w:line="360" w:lineRule="auto"/>
        <w:jc w:val="both"/>
        <w:rPr>
          <w:rFonts w:ascii="Century Gothic" w:hAnsi="Century Gothic"/>
          <w:i/>
          <w:sz w:val="24"/>
          <w:szCs w:val="24"/>
        </w:rPr>
      </w:pPr>
    </w:p>
    <w:p w:rsidR="00B724AD" w:rsidRDefault="00B724AD" w:rsidP="0002493C">
      <w:pPr>
        <w:spacing w:after="0" w:line="360" w:lineRule="auto"/>
        <w:jc w:val="both"/>
        <w:rPr>
          <w:rFonts w:ascii="Century Gothic" w:hAnsi="Century Gothic" w:cstheme="minorHAnsi"/>
          <w:sz w:val="24"/>
          <w:szCs w:val="24"/>
        </w:rPr>
      </w:pPr>
      <w:r w:rsidRPr="00B724AD">
        <w:rPr>
          <w:rFonts w:ascii="Century Gothic" w:hAnsi="Century Gothic" w:cstheme="minorHAnsi"/>
          <w:sz w:val="24"/>
          <w:szCs w:val="24"/>
        </w:rPr>
        <w:t>Tomando como base la disposición transcr</w:t>
      </w:r>
      <w:r w:rsidR="005F7327">
        <w:rPr>
          <w:rFonts w:ascii="Century Gothic" w:hAnsi="Century Gothic" w:cstheme="minorHAnsi"/>
          <w:sz w:val="24"/>
          <w:szCs w:val="24"/>
        </w:rPr>
        <w:t>ita en el párrafo</w:t>
      </w:r>
      <w:r w:rsidRPr="00B724AD">
        <w:rPr>
          <w:rFonts w:ascii="Century Gothic" w:hAnsi="Century Gothic" w:cstheme="minorHAnsi"/>
          <w:sz w:val="24"/>
          <w:szCs w:val="24"/>
        </w:rPr>
        <w:t xml:space="preserve"> próximo anterior, en cuanto a la pretensión de la iniciadora, se puede afirmar que ésta ya se encuentra </w:t>
      </w:r>
      <w:r w:rsidRPr="00B724AD">
        <w:rPr>
          <w:rFonts w:ascii="Century Gothic" w:hAnsi="Century Gothic" w:cstheme="minorHAnsi"/>
          <w:sz w:val="24"/>
          <w:szCs w:val="24"/>
        </w:rPr>
        <w:lastRenderedPageBreak/>
        <w:t xml:space="preserve">colmada en el mencionado artículo 101, fracción II. Ya que, se puede precisar lo siguiente: </w:t>
      </w:r>
    </w:p>
    <w:p w:rsidR="00B413C5" w:rsidRPr="00B724AD" w:rsidRDefault="00B413C5" w:rsidP="0002493C">
      <w:pPr>
        <w:spacing w:after="0" w:line="360" w:lineRule="auto"/>
        <w:jc w:val="both"/>
        <w:rPr>
          <w:rFonts w:ascii="Century Gothic" w:hAnsi="Century Gothic"/>
          <w:i/>
          <w:sz w:val="24"/>
          <w:szCs w:val="24"/>
        </w:rPr>
      </w:pPr>
    </w:p>
    <w:p w:rsidR="00B724AD" w:rsidRDefault="00B724AD" w:rsidP="00B413C5">
      <w:pPr>
        <w:pStyle w:val="Prrafodelista"/>
        <w:numPr>
          <w:ilvl w:val="0"/>
          <w:numId w:val="25"/>
        </w:numPr>
        <w:tabs>
          <w:tab w:val="left" w:pos="1134"/>
        </w:tabs>
        <w:spacing w:after="0" w:line="360" w:lineRule="auto"/>
        <w:ind w:left="567" w:firstLine="142"/>
        <w:jc w:val="both"/>
        <w:rPr>
          <w:rFonts w:ascii="Century Gothic" w:hAnsi="Century Gothic" w:cstheme="minorHAnsi"/>
          <w:sz w:val="24"/>
          <w:szCs w:val="24"/>
        </w:rPr>
      </w:pPr>
      <w:r w:rsidRPr="00B724AD">
        <w:rPr>
          <w:rFonts w:ascii="Century Gothic" w:hAnsi="Century Gothic" w:cstheme="minorHAnsi"/>
          <w:sz w:val="24"/>
          <w:szCs w:val="24"/>
        </w:rPr>
        <w:t xml:space="preserve">Por lo que respecta al segmento normativo que se pretende adicionar, lo relativo a la “discusión y dictaminación” de la iniciativa, se lleva a cabo al interior de la Comisión correspondiente, por lo que la citación de la parte iniciadora encuentra perfectamente sustento en la multicitada fracción del artículo 101. </w:t>
      </w:r>
    </w:p>
    <w:p w:rsidR="00B413C5" w:rsidRDefault="00B413C5" w:rsidP="00B413C5">
      <w:pPr>
        <w:pStyle w:val="Prrafodelista"/>
        <w:spacing w:after="0" w:line="360" w:lineRule="auto"/>
        <w:ind w:left="1080"/>
        <w:jc w:val="both"/>
        <w:rPr>
          <w:rFonts w:ascii="Century Gothic" w:hAnsi="Century Gothic" w:cstheme="minorHAnsi"/>
          <w:sz w:val="24"/>
          <w:szCs w:val="24"/>
        </w:rPr>
      </w:pPr>
    </w:p>
    <w:p w:rsidR="00B724AD" w:rsidRDefault="00B724AD" w:rsidP="0002493C">
      <w:pPr>
        <w:pStyle w:val="Prrafodelista"/>
        <w:spacing w:after="0" w:line="360" w:lineRule="auto"/>
        <w:jc w:val="both"/>
        <w:rPr>
          <w:rFonts w:ascii="Century Gothic" w:hAnsi="Century Gothic" w:cstheme="minorHAnsi"/>
          <w:sz w:val="24"/>
          <w:szCs w:val="24"/>
        </w:rPr>
      </w:pPr>
      <w:r w:rsidRPr="00B724AD">
        <w:rPr>
          <w:rFonts w:ascii="Century Gothic" w:hAnsi="Century Gothic" w:cstheme="minorHAnsi"/>
          <w:sz w:val="24"/>
          <w:szCs w:val="24"/>
        </w:rPr>
        <w:t>b) Lo que hace a que la parte iniciadora pueda tener conocimiento de la presentación del dictamen en el Pleno, también se encuentra previsto en el ordenamiento orgánico en cuestión, mismo que consagra que a la totalidad de diputadas y diputados se les co</w:t>
      </w:r>
      <w:r w:rsidR="00B03364">
        <w:rPr>
          <w:rFonts w:ascii="Century Gothic" w:hAnsi="Century Gothic" w:cstheme="minorHAnsi"/>
          <w:sz w:val="24"/>
          <w:szCs w:val="24"/>
        </w:rPr>
        <w:t>nvocará a las sesiones de  éste, específicamente en los a</w:t>
      </w:r>
      <w:r w:rsidRPr="00B724AD">
        <w:rPr>
          <w:rFonts w:ascii="Century Gothic" w:hAnsi="Century Gothic" w:cstheme="minorHAnsi"/>
          <w:sz w:val="24"/>
          <w:szCs w:val="24"/>
        </w:rPr>
        <w:t>rtículos 40 fracción III, a); 41, fracción II, 147, y</w:t>
      </w:r>
      <w:r w:rsidR="00B03364">
        <w:rPr>
          <w:rFonts w:ascii="Century Gothic" w:hAnsi="Century Gothic" w:cstheme="minorHAnsi"/>
          <w:sz w:val="24"/>
          <w:szCs w:val="24"/>
        </w:rPr>
        <w:t xml:space="preserve"> 166 segundo párrafo. </w:t>
      </w:r>
    </w:p>
    <w:p w:rsidR="005F7327" w:rsidRDefault="005F7327" w:rsidP="0002493C">
      <w:pPr>
        <w:spacing w:after="0" w:line="360" w:lineRule="auto"/>
        <w:jc w:val="both"/>
        <w:rPr>
          <w:rFonts w:ascii="Century Gothic" w:hAnsi="Century Gothic"/>
          <w:i/>
          <w:sz w:val="24"/>
          <w:szCs w:val="24"/>
        </w:rPr>
      </w:pPr>
    </w:p>
    <w:p w:rsidR="005F7327" w:rsidRDefault="005F7327" w:rsidP="0002493C">
      <w:pPr>
        <w:spacing w:after="0" w:line="360" w:lineRule="auto"/>
        <w:jc w:val="both"/>
        <w:rPr>
          <w:rFonts w:ascii="Century Gothic" w:hAnsi="Century Gothic"/>
          <w:sz w:val="24"/>
          <w:szCs w:val="24"/>
        </w:rPr>
      </w:pPr>
      <w:r>
        <w:rPr>
          <w:rFonts w:ascii="Century Gothic" w:hAnsi="Century Gothic"/>
          <w:sz w:val="24"/>
          <w:szCs w:val="24"/>
        </w:rPr>
        <w:t xml:space="preserve">Sin embargo, quienes integramos esta Comisión comprendemos el alcance que pretende darle la iniciadora en el sentido de que el único aspecto </w:t>
      </w:r>
      <w:r w:rsidR="00913386">
        <w:rPr>
          <w:rFonts w:ascii="Century Gothic" w:hAnsi="Century Gothic"/>
          <w:sz w:val="24"/>
          <w:szCs w:val="24"/>
        </w:rPr>
        <w:t xml:space="preserve">del proceso legislativo </w:t>
      </w:r>
      <w:r>
        <w:rPr>
          <w:rFonts w:ascii="Century Gothic" w:hAnsi="Century Gothic"/>
          <w:sz w:val="24"/>
          <w:szCs w:val="24"/>
        </w:rPr>
        <w:t xml:space="preserve">que no se encuentra previsto en la Ley, aunque si bien es cierto en la práctica se hace, </w:t>
      </w:r>
      <w:r w:rsidR="00190F02">
        <w:rPr>
          <w:rFonts w:ascii="Century Gothic" w:hAnsi="Century Gothic"/>
          <w:sz w:val="24"/>
          <w:szCs w:val="24"/>
        </w:rPr>
        <w:t>como obligatoriedad expresa</w:t>
      </w:r>
      <w:r w:rsidR="00913386">
        <w:rPr>
          <w:rFonts w:ascii="Century Gothic" w:hAnsi="Century Gothic"/>
          <w:sz w:val="24"/>
          <w:szCs w:val="24"/>
        </w:rPr>
        <w:t xml:space="preserve"> para citar a quienes suscriben las iniciativas es lo relativo a la celebración de mesas técnicas, reuniones de trabajo e informativas, solicitudes de opinión y foros. </w:t>
      </w:r>
      <w:r w:rsidR="00A229BE">
        <w:rPr>
          <w:rFonts w:ascii="Century Gothic" w:hAnsi="Century Gothic"/>
          <w:sz w:val="24"/>
          <w:szCs w:val="24"/>
        </w:rPr>
        <w:t xml:space="preserve">Por lo tanto, estimamos viable su propuesta con la precisión de que por técnica legislativa su pretensión puede consagrarse en el artículo 105 que es </w:t>
      </w:r>
      <w:r w:rsidR="00190F02">
        <w:rPr>
          <w:rFonts w:ascii="Century Gothic" w:hAnsi="Century Gothic"/>
          <w:sz w:val="24"/>
          <w:szCs w:val="24"/>
        </w:rPr>
        <w:t xml:space="preserve">el </w:t>
      </w:r>
      <w:r w:rsidR="00A229BE">
        <w:rPr>
          <w:rFonts w:ascii="Century Gothic" w:hAnsi="Century Gothic"/>
          <w:sz w:val="24"/>
          <w:szCs w:val="24"/>
        </w:rPr>
        <w:t xml:space="preserve">que aborda el tema en cuestión, por lo que resultaría innecesario crear un numeral bis. </w:t>
      </w:r>
    </w:p>
    <w:p w:rsidR="00190F02" w:rsidRDefault="00190F02" w:rsidP="0002493C">
      <w:pPr>
        <w:spacing w:after="0" w:line="360" w:lineRule="auto"/>
        <w:jc w:val="both"/>
        <w:rPr>
          <w:rFonts w:ascii="Century Gothic" w:hAnsi="Century Gothic"/>
          <w:sz w:val="24"/>
          <w:szCs w:val="24"/>
        </w:rPr>
      </w:pPr>
    </w:p>
    <w:p w:rsidR="006528B2" w:rsidRDefault="0027162E" w:rsidP="0002493C">
      <w:pPr>
        <w:spacing w:after="0" w:line="360" w:lineRule="auto"/>
        <w:jc w:val="both"/>
        <w:rPr>
          <w:rFonts w:ascii="Century Gothic" w:hAnsi="Century Gothic" w:cs="Arial"/>
          <w:sz w:val="24"/>
          <w:szCs w:val="24"/>
        </w:rPr>
      </w:pPr>
      <w:r>
        <w:rPr>
          <w:rFonts w:ascii="Century Gothic" w:hAnsi="Century Gothic"/>
          <w:b/>
          <w:sz w:val="24"/>
          <w:szCs w:val="24"/>
        </w:rPr>
        <w:lastRenderedPageBreak/>
        <w:t>I</w:t>
      </w:r>
      <w:r w:rsidR="00190F02" w:rsidRPr="00190F02">
        <w:rPr>
          <w:rFonts w:ascii="Century Gothic" w:hAnsi="Century Gothic"/>
          <w:b/>
          <w:sz w:val="24"/>
          <w:szCs w:val="24"/>
        </w:rPr>
        <w:t xml:space="preserve">X.- </w:t>
      </w:r>
      <w:r w:rsidR="00190F02" w:rsidRPr="00190F02">
        <w:rPr>
          <w:rFonts w:ascii="Century Gothic" w:hAnsi="Century Gothic"/>
          <w:sz w:val="24"/>
          <w:szCs w:val="24"/>
        </w:rPr>
        <w:t xml:space="preserve">Por lo que se refiere a la </w:t>
      </w:r>
      <w:r w:rsidR="00B2200C">
        <w:rPr>
          <w:rFonts w:ascii="Century Gothic" w:hAnsi="Century Gothic" w:cs="Arial"/>
          <w:sz w:val="24"/>
          <w:szCs w:val="24"/>
        </w:rPr>
        <w:t>iniciativa de Decreto</w:t>
      </w:r>
      <w:r w:rsidR="006528B2">
        <w:rPr>
          <w:rFonts w:ascii="Century Gothic" w:hAnsi="Century Gothic" w:cs="Arial"/>
          <w:sz w:val="24"/>
          <w:szCs w:val="24"/>
        </w:rPr>
        <w:t xml:space="preserve"> presentada por la Diputada Ilse América García Soto, a efecto de </w:t>
      </w:r>
      <w:r w:rsidR="006528B2" w:rsidRPr="00E84C71">
        <w:rPr>
          <w:rFonts w:ascii="Century Gothic" w:hAnsi="Century Gothic" w:cs="Arial"/>
          <w:sz w:val="24"/>
          <w:szCs w:val="24"/>
        </w:rPr>
        <w:t>reformar la Ley Orgánica del Poder Legislativo del Estado y el Reglamento Interior y de Prácticas Parlamentarias del Poder Legislativo, para regular el tema de comparecencias ante las Comisiones del H. C</w:t>
      </w:r>
      <w:r w:rsidR="00B2200C">
        <w:rPr>
          <w:rFonts w:ascii="Century Gothic" w:hAnsi="Century Gothic" w:cs="Arial"/>
          <w:sz w:val="24"/>
          <w:szCs w:val="24"/>
        </w:rPr>
        <w:t xml:space="preserve">ongreso del Estado de Chihuahua, se puede mencionar lo siguiente. </w:t>
      </w:r>
    </w:p>
    <w:p w:rsidR="00B2200C" w:rsidRDefault="00B2200C" w:rsidP="0002493C">
      <w:pPr>
        <w:spacing w:after="0" w:line="360" w:lineRule="auto"/>
        <w:jc w:val="both"/>
        <w:rPr>
          <w:rFonts w:ascii="Century Gothic" w:hAnsi="Century Gothic" w:cs="Arial"/>
          <w:sz w:val="24"/>
          <w:szCs w:val="24"/>
        </w:rPr>
      </w:pPr>
    </w:p>
    <w:p w:rsidR="00B2200C" w:rsidRDefault="00B2200C" w:rsidP="0002493C">
      <w:pPr>
        <w:spacing w:after="0" w:line="360" w:lineRule="auto"/>
        <w:jc w:val="both"/>
        <w:rPr>
          <w:rFonts w:ascii="Century Gothic" w:hAnsi="Century Gothic"/>
          <w:sz w:val="24"/>
          <w:szCs w:val="24"/>
        </w:rPr>
      </w:pPr>
      <w:r w:rsidRPr="000173FC">
        <w:rPr>
          <w:rFonts w:ascii="Century Gothic" w:hAnsi="Century Gothic" w:cs="Arial"/>
          <w:sz w:val="24"/>
          <w:szCs w:val="24"/>
        </w:rPr>
        <w:t xml:space="preserve">La Ley Orgánica en mención, en la fracción V de su artículo 101, </w:t>
      </w:r>
      <w:r w:rsidR="000173FC" w:rsidRPr="000173FC">
        <w:rPr>
          <w:rFonts w:ascii="Century Gothic" w:hAnsi="Century Gothic" w:cs="Arial"/>
          <w:sz w:val="24"/>
          <w:szCs w:val="24"/>
        </w:rPr>
        <w:t xml:space="preserve">contempla como atribución de la Presidencia de las comisiones ordinarias el </w:t>
      </w:r>
      <w:r w:rsidR="000173FC" w:rsidRPr="000173FC">
        <w:rPr>
          <w:rFonts w:ascii="Century Gothic" w:hAnsi="Century Gothic"/>
          <w:sz w:val="24"/>
          <w:szCs w:val="24"/>
        </w:rPr>
        <w:t>solicita</w:t>
      </w:r>
      <w:r w:rsidR="000173FC">
        <w:rPr>
          <w:rFonts w:ascii="Century Gothic" w:hAnsi="Century Gothic"/>
          <w:sz w:val="24"/>
          <w:szCs w:val="24"/>
        </w:rPr>
        <w:t>r, previo acuerdo de dicho órgano</w:t>
      </w:r>
      <w:r w:rsidR="000173FC" w:rsidRPr="000173FC">
        <w:rPr>
          <w:rFonts w:ascii="Century Gothic" w:hAnsi="Century Gothic"/>
          <w:sz w:val="24"/>
          <w:szCs w:val="24"/>
        </w:rPr>
        <w:t xml:space="preserve">, la presencia de las </w:t>
      </w:r>
      <w:r w:rsidR="000173FC">
        <w:rPr>
          <w:rFonts w:ascii="Century Gothic" w:hAnsi="Century Gothic"/>
          <w:sz w:val="24"/>
          <w:szCs w:val="24"/>
        </w:rPr>
        <w:t>personas servidoras pública</w:t>
      </w:r>
      <w:r w:rsidR="000173FC" w:rsidRPr="000173FC">
        <w:rPr>
          <w:rFonts w:ascii="Century Gothic" w:hAnsi="Century Gothic"/>
          <w:sz w:val="24"/>
          <w:szCs w:val="24"/>
        </w:rPr>
        <w:t>s para que participen en la discusión de los asuntos turnados, siempre y cuando tengan rel</w:t>
      </w:r>
      <w:r w:rsidR="005A1F7F">
        <w:rPr>
          <w:rFonts w:ascii="Century Gothic" w:hAnsi="Century Gothic"/>
          <w:sz w:val="24"/>
          <w:szCs w:val="24"/>
        </w:rPr>
        <w:t>ación con las funciones que esta</w:t>
      </w:r>
      <w:r w:rsidR="000173FC" w:rsidRPr="000173FC">
        <w:rPr>
          <w:rFonts w:ascii="Century Gothic" w:hAnsi="Century Gothic"/>
          <w:sz w:val="24"/>
          <w:szCs w:val="24"/>
        </w:rPr>
        <w:t>s desempeñan.</w:t>
      </w:r>
      <w:r w:rsidR="000173FC">
        <w:rPr>
          <w:rFonts w:ascii="Century Gothic" w:hAnsi="Century Gothic"/>
          <w:sz w:val="24"/>
          <w:szCs w:val="24"/>
        </w:rPr>
        <w:t xml:space="preserve"> Adicionalmente, dispone que e</w:t>
      </w:r>
      <w:r w:rsidR="000173FC" w:rsidRPr="000173FC">
        <w:rPr>
          <w:rFonts w:ascii="Century Gothic" w:hAnsi="Century Gothic"/>
          <w:sz w:val="24"/>
          <w:szCs w:val="24"/>
        </w:rPr>
        <w:t>l desarrollo de estas comparecencias se llevará a cabo en los términos que se señalen en el Reglamento Interior y de Prácticas Parlamentarias.</w:t>
      </w:r>
    </w:p>
    <w:p w:rsidR="000173FC" w:rsidRDefault="000173FC" w:rsidP="0002493C">
      <w:pPr>
        <w:spacing w:after="0" w:line="360" w:lineRule="auto"/>
        <w:jc w:val="both"/>
        <w:rPr>
          <w:rFonts w:ascii="Century Gothic" w:hAnsi="Century Gothic"/>
          <w:sz w:val="24"/>
          <w:szCs w:val="24"/>
        </w:rPr>
      </w:pPr>
    </w:p>
    <w:p w:rsidR="000173FC" w:rsidRDefault="000173FC" w:rsidP="0002493C">
      <w:pPr>
        <w:spacing w:after="0" w:line="360" w:lineRule="auto"/>
        <w:jc w:val="both"/>
        <w:rPr>
          <w:rFonts w:ascii="Century Gothic" w:hAnsi="Century Gothic" w:cs="Arial"/>
          <w:bCs/>
          <w:sz w:val="24"/>
          <w:szCs w:val="24"/>
          <w:lang w:val="es-ES"/>
        </w:rPr>
      </w:pPr>
      <w:r>
        <w:rPr>
          <w:rFonts w:ascii="Century Gothic" w:hAnsi="Century Gothic"/>
          <w:sz w:val="24"/>
          <w:szCs w:val="24"/>
        </w:rPr>
        <w:t>Al efecto, la iniciadora propone que se acote que dichas comparecencias</w:t>
      </w:r>
      <w:r w:rsidRPr="001D1CB9">
        <w:rPr>
          <w:rFonts w:ascii="Century Gothic" w:hAnsi="Century Gothic" w:cs="Arial"/>
          <w:b/>
          <w:bCs/>
          <w:sz w:val="24"/>
          <w:szCs w:val="24"/>
          <w:lang w:val="es-ES"/>
        </w:rPr>
        <w:t xml:space="preserve"> </w:t>
      </w:r>
      <w:r w:rsidRPr="000173FC">
        <w:rPr>
          <w:rFonts w:ascii="Century Gothic" w:hAnsi="Century Gothic" w:cs="Arial"/>
          <w:bCs/>
          <w:sz w:val="24"/>
          <w:szCs w:val="24"/>
          <w:lang w:val="es-ES"/>
        </w:rPr>
        <w:t xml:space="preserve">tendrán verificativo en un término que no exceda de quince días hábiles, a partir de que haya sido aprobado el acuerdo por la Comisión, tomando en consideración la relevancia del asunto que se trate. </w:t>
      </w:r>
    </w:p>
    <w:p w:rsidR="000173FC" w:rsidRDefault="000173FC" w:rsidP="0002493C">
      <w:pPr>
        <w:spacing w:after="0" w:line="360" w:lineRule="auto"/>
        <w:ind w:left="425"/>
        <w:jc w:val="both"/>
        <w:rPr>
          <w:rFonts w:ascii="Century Gothic" w:hAnsi="Century Gothic" w:cs="Arial"/>
          <w:bCs/>
          <w:sz w:val="24"/>
          <w:szCs w:val="24"/>
          <w:lang w:val="es-ES"/>
        </w:rPr>
      </w:pPr>
    </w:p>
    <w:p w:rsidR="000173FC" w:rsidRDefault="00F46483" w:rsidP="0002493C">
      <w:pPr>
        <w:spacing w:after="0" w:line="360" w:lineRule="auto"/>
        <w:jc w:val="both"/>
        <w:rPr>
          <w:rFonts w:ascii="Century Gothic" w:hAnsi="Century Gothic" w:cs="Arial"/>
          <w:bCs/>
          <w:sz w:val="24"/>
          <w:szCs w:val="24"/>
          <w:lang w:val="es-ES"/>
        </w:rPr>
      </w:pPr>
      <w:r>
        <w:rPr>
          <w:rFonts w:ascii="Century Gothic" w:hAnsi="Century Gothic" w:cs="Arial"/>
          <w:bCs/>
          <w:sz w:val="24"/>
          <w:szCs w:val="24"/>
          <w:lang w:val="es-ES"/>
        </w:rPr>
        <w:t xml:space="preserve">Quienes integramos esta </w:t>
      </w:r>
      <w:r w:rsidR="000173FC">
        <w:rPr>
          <w:rFonts w:ascii="Century Gothic" w:hAnsi="Century Gothic" w:cs="Arial"/>
          <w:bCs/>
          <w:sz w:val="24"/>
          <w:szCs w:val="24"/>
          <w:lang w:val="es-ES"/>
        </w:rPr>
        <w:t>dictaminador</w:t>
      </w:r>
      <w:r>
        <w:rPr>
          <w:rFonts w:ascii="Century Gothic" w:hAnsi="Century Gothic" w:cs="Arial"/>
          <w:bCs/>
          <w:sz w:val="24"/>
          <w:szCs w:val="24"/>
          <w:lang w:val="es-ES"/>
        </w:rPr>
        <w:t>a</w:t>
      </w:r>
      <w:r w:rsidR="000173FC">
        <w:rPr>
          <w:rFonts w:ascii="Century Gothic" w:hAnsi="Century Gothic" w:cs="Arial"/>
          <w:bCs/>
          <w:sz w:val="24"/>
          <w:szCs w:val="24"/>
          <w:lang w:val="es-ES"/>
        </w:rPr>
        <w:t xml:space="preserve"> coincidimos con los argumentos vertidos por la iniciadora en su exposición de motivos en el sentido de que deben destinarse los medios y tiempos para que las referidas comparecencias se lleven a cabo de la manera más ágil posible, ya que estamos conscientes de que si se está citando a una persona servidora pública, la mayoría de las veces, se tratará de un tema relevante. </w:t>
      </w:r>
      <w:r w:rsidR="000173FC">
        <w:rPr>
          <w:rFonts w:ascii="Century Gothic" w:hAnsi="Century Gothic" w:cs="Arial"/>
          <w:bCs/>
          <w:sz w:val="24"/>
          <w:szCs w:val="24"/>
          <w:lang w:val="es-ES"/>
        </w:rPr>
        <w:lastRenderedPageBreak/>
        <w:t xml:space="preserve">Sin embargo, también consideramos que las actividades propias de cada servidora o servidor público, en algunos casos, podrían dificultar que se observe el tiempo que se propone, por lo que estimamos necesario incluir el vocablo “preferentemente”, a fin de que, si por alguna razón, ajena a la Comisión, la persona no pudiere acudir en el plazo previsto, </w:t>
      </w:r>
      <w:r w:rsidR="00D32545">
        <w:rPr>
          <w:rFonts w:ascii="Century Gothic" w:hAnsi="Century Gothic" w:cs="Arial"/>
          <w:bCs/>
          <w:sz w:val="24"/>
          <w:szCs w:val="24"/>
          <w:lang w:val="es-ES"/>
        </w:rPr>
        <w:t xml:space="preserve">no vaya a caer en un incumplimiento el propio órgano dictaminador. </w:t>
      </w:r>
    </w:p>
    <w:p w:rsidR="005A1F7F" w:rsidRDefault="005A1F7F" w:rsidP="0002493C">
      <w:pPr>
        <w:spacing w:after="0" w:line="360" w:lineRule="auto"/>
        <w:ind w:left="425"/>
        <w:jc w:val="both"/>
        <w:rPr>
          <w:rFonts w:ascii="Century Gothic" w:hAnsi="Century Gothic" w:cs="Arial"/>
          <w:bCs/>
          <w:sz w:val="24"/>
          <w:szCs w:val="24"/>
          <w:lang w:val="es-ES"/>
        </w:rPr>
      </w:pPr>
    </w:p>
    <w:p w:rsidR="005A1F7F" w:rsidRPr="005A1F7F" w:rsidRDefault="0027162E" w:rsidP="0002493C">
      <w:pPr>
        <w:spacing w:after="0" w:line="360" w:lineRule="auto"/>
        <w:jc w:val="both"/>
        <w:rPr>
          <w:rFonts w:ascii="Century Gothic" w:hAnsi="Century Gothic" w:cs="Arial"/>
          <w:sz w:val="24"/>
          <w:szCs w:val="24"/>
          <w:shd w:val="clear" w:color="auto" w:fill="FAF8F6"/>
        </w:rPr>
      </w:pPr>
      <w:r>
        <w:rPr>
          <w:rFonts w:ascii="Century Gothic" w:hAnsi="Century Gothic" w:cs="Arial"/>
          <w:b/>
          <w:bCs/>
          <w:sz w:val="24"/>
          <w:szCs w:val="24"/>
          <w:lang w:val="es-ES"/>
        </w:rPr>
        <w:t>X</w:t>
      </w:r>
      <w:r w:rsidR="005A1F7F" w:rsidRPr="005A1F7F">
        <w:rPr>
          <w:rFonts w:ascii="Century Gothic" w:hAnsi="Century Gothic" w:cs="Arial"/>
          <w:b/>
          <w:bCs/>
          <w:sz w:val="24"/>
          <w:szCs w:val="24"/>
          <w:lang w:val="es-ES"/>
        </w:rPr>
        <w:t xml:space="preserve">.- </w:t>
      </w:r>
      <w:r w:rsidR="005A1F7F" w:rsidRPr="005A1F7F">
        <w:rPr>
          <w:rFonts w:ascii="Century Gothic" w:hAnsi="Century Gothic" w:cs="Arial"/>
          <w:bCs/>
          <w:sz w:val="24"/>
          <w:szCs w:val="24"/>
          <w:lang w:val="es-ES"/>
        </w:rPr>
        <w:t xml:space="preserve">En relación con la </w:t>
      </w:r>
      <w:r w:rsidR="005A1F7F" w:rsidRPr="005A1F7F">
        <w:rPr>
          <w:rFonts w:ascii="Century Gothic" w:hAnsi="Century Gothic" w:cs="Arial"/>
          <w:sz w:val="24"/>
          <w:szCs w:val="24"/>
          <w:shd w:val="clear" w:color="auto" w:fill="FFFFFF" w:themeFill="background1"/>
        </w:rPr>
        <w:t>iniciativa con carácter de Decreto, presentada por el Diputado Francisco Adrián Sánchez Villegas, a efecto de reformar el cuarto párrafo del artículo 97 de la Ley Orgánica del Poder Legislativo del Estado, relativo a la integración de las Comisiones, se esgrimen algunas reflexiones al respecto</w:t>
      </w:r>
      <w:r w:rsidR="005A1F7F" w:rsidRPr="005A1F7F">
        <w:rPr>
          <w:rFonts w:ascii="Century Gothic" w:hAnsi="Century Gothic" w:cs="Arial"/>
          <w:sz w:val="24"/>
          <w:szCs w:val="24"/>
          <w:shd w:val="clear" w:color="auto" w:fill="FAF8F6"/>
        </w:rPr>
        <w:t xml:space="preserve">. </w:t>
      </w:r>
    </w:p>
    <w:p w:rsidR="005A1F7F" w:rsidRDefault="005A1F7F" w:rsidP="0002493C">
      <w:pPr>
        <w:spacing w:after="0" w:line="360" w:lineRule="auto"/>
        <w:jc w:val="both"/>
        <w:rPr>
          <w:rFonts w:ascii="Century Gothic" w:hAnsi="Century Gothic" w:cs="Arial"/>
          <w:sz w:val="24"/>
          <w:szCs w:val="24"/>
          <w:shd w:val="clear" w:color="auto" w:fill="FAF8F6"/>
        </w:rPr>
      </w:pPr>
    </w:p>
    <w:p w:rsidR="005A1F7F" w:rsidRDefault="005A1F7F" w:rsidP="0002493C">
      <w:pPr>
        <w:spacing w:after="0" w:line="360" w:lineRule="auto"/>
        <w:jc w:val="both"/>
        <w:rPr>
          <w:rFonts w:ascii="Century Gothic" w:hAnsi="Century Gothic"/>
          <w:sz w:val="24"/>
          <w:szCs w:val="24"/>
        </w:rPr>
      </w:pPr>
      <w:r w:rsidRPr="005A1F7F">
        <w:rPr>
          <w:rFonts w:ascii="Century Gothic" w:hAnsi="Century Gothic"/>
          <w:sz w:val="24"/>
          <w:szCs w:val="24"/>
        </w:rPr>
        <w:t xml:space="preserve">La reforma propuesta al referido ordenamiento, es específicamente al numeral que, en su texto vigente, establece el número de integrantes que tendrán las comisiones. Actualmente se prevé que se constituyan con un mínimo de tres y un máximo de cinco. Con excepción de las de Gobernación y Puntos Constitucionales, Programación Presupuesto y Hacienda Pública, Seguridad Pública y Protección Civil, Justicia e Igualdad que tendrán un mínimo de cinco y un máximo de siete.  Así pues, el planteamiento en concreto del iniciador consiste en que se incluya a la Comisión de Salud en el supuesto de que se conforme por un mínimo de cinco y un máximo de siete integrantes. </w:t>
      </w:r>
    </w:p>
    <w:p w:rsidR="00F44583" w:rsidRDefault="00F44583" w:rsidP="0002493C">
      <w:pPr>
        <w:spacing w:after="0" w:line="360" w:lineRule="auto"/>
        <w:jc w:val="both"/>
        <w:rPr>
          <w:rFonts w:ascii="Century Gothic" w:hAnsi="Century Gothic"/>
          <w:sz w:val="24"/>
          <w:szCs w:val="24"/>
        </w:rPr>
      </w:pPr>
    </w:p>
    <w:p w:rsidR="00F44583" w:rsidRDefault="00F44583" w:rsidP="0002493C">
      <w:pPr>
        <w:spacing w:after="0" w:line="360" w:lineRule="auto"/>
        <w:jc w:val="both"/>
        <w:rPr>
          <w:rFonts w:ascii="Century Gothic" w:hAnsi="Century Gothic"/>
          <w:sz w:val="24"/>
          <w:szCs w:val="24"/>
        </w:rPr>
      </w:pPr>
      <w:r>
        <w:rPr>
          <w:rFonts w:ascii="Century Gothic" w:hAnsi="Century Gothic"/>
          <w:sz w:val="24"/>
          <w:szCs w:val="24"/>
        </w:rPr>
        <w:t xml:space="preserve">Ante lo cual, esta Comisión de Dictamen concuerda con los argumentos planteados por el iniciador en su exposición de motivos en el sentido de que la contingencia causada por el virus COVID 19 trajo consigo que se redefinieran muchas dinámicas </w:t>
      </w:r>
      <w:r>
        <w:rPr>
          <w:rFonts w:ascii="Century Gothic" w:hAnsi="Century Gothic"/>
          <w:sz w:val="24"/>
          <w:szCs w:val="24"/>
        </w:rPr>
        <w:lastRenderedPageBreak/>
        <w:t>que van desde la vida dia</w:t>
      </w:r>
      <w:r w:rsidR="00DF21FC">
        <w:rPr>
          <w:rFonts w:ascii="Century Gothic" w:hAnsi="Century Gothic"/>
          <w:sz w:val="24"/>
          <w:szCs w:val="24"/>
        </w:rPr>
        <w:t>ria</w:t>
      </w:r>
      <w:r>
        <w:rPr>
          <w:rFonts w:ascii="Century Gothic" w:hAnsi="Century Gothic"/>
          <w:sz w:val="24"/>
          <w:szCs w:val="24"/>
        </w:rPr>
        <w:t xml:space="preserve">, hasta las actividades de los gobiernos, los cuales enfrentan todavía grandes retos para velar por la salud de su ciudadanía, ya que la pandemia aún no concluye y en su tránsito a endemia se requerirá todavía de atención especializada en materia de salubridad general. </w:t>
      </w:r>
    </w:p>
    <w:p w:rsidR="00F44583" w:rsidRDefault="00F44583" w:rsidP="0002493C">
      <w:pPr>
        <w:spacing w:after="0" w:line="360" w:lineRule="auto"/>
        <w:jc w:val="both"/>
        <w:rPr>
          <w:rFonts w:ascii="Century Gothic" w:hAnsi="Century Gothic"/>
          <w:sz w:val="24"/>
          <w:szCs w:val="24"/>
        </w:rPr>
      </w:pPr>
    </w:p>
    <w:p w:rsidR="00F44583" w:rsidRDefault="00F44583" w:rsidP="0002493C">
      <w:pPr>
        <w:spacing w:after="0" w:line="360" w:lineRule="auto"/>
        <w:jc w:val="both"/>
        <w:rPr>
          <w:rFonts w:ascii="Century Gothic" w:hAnsi="Century Gothic"/>
          <w:sz w:val="24"/>
          <w:szCs w:val="24"/>
        </w:rPr>
      </w:pPr>
      <w:r>
        <w:rPr>
          <w:rFonts w:ascii="Century Gothic" w:hAnsi="Century Gothic"/>
          <w:sz w:val="24"/>
          <w:szCs w:val="24"/>
        </w:rPr>
        <w:t xml:space="preserve">Independientemente de lo señalado, resulta innegable que la salud pública es un tema que debe ser prioridad para los tres órdenes de Gobierno siempre. Por lo que, quienes conformamos esta Soberanía, y desde nuestro ámbito </w:t>
      </w:r>
      <w:r w:rsidR="00DF21FC">
        <w:rPr>
          <w:rFonts w:ascii="Century Gothic" w:hAnsi="Century Gothic"/>
          <w:sz w:val="24"/>
          <w:szCs w:val="24"/>
        </w:rPr>
        <w:t xml:space="preserve">de </w:t>
      </w:r>
      <w:r>
        <w:rPr>
          <w:rFonts w:ascii="Century Gothic" w:hAnsi="Century Gothic"/>
          <w:sz w:val="24"/>
          <w:szCs w:val="24"/>
        </w:rPr>
        <w:t>competencia, tenemos la posibilidad de abonar al tema y es precisamente en la Comisión de Salud donde se ventilan ese tipo de asuntos</w:t>
      </w:r>
      <w:r w:rsidR="00DF21FC">
        <w:rPr>
          <w:rFonts w:ascii="Century Gothic" w:hAnsi="Century Gothic"/>
          <w:sz w:val="24"/>
          <w:szCs w:val="24"/>
        </w:rPr>
        <w:t xml:space="preserve"> tan trascendentales para la sociedad</w:t>
      </w:r>
      <w:r>
        <w:rPr>
          <w:rFonts w:ascii="Century Gothic" w:hAnsi="Century Gothic"/>
          <w:sz w:val="24"/>
          <w:szCs w:val="24"/>
        </w:rPr>
        <w:t xml:space="preserve">. Por lo cual, </w:t>
      </w:r>
      <w:r w:rsidR="003E50A6">
        <w:rPr>
          <w:rFonts w:ascii="Century Gothic" w:hAnsi="Century Gothic"/>
          <w:sz w:val="24"/>
          <w:szCs w:val="24"/>
        </w:rPr>
        <w:t xml:space="preserve">consideramos oportuna, viable y necesaria la reforma planteada por el iniciador a fin de que se aumente de cinco a siete a quienes integran dicho órgano dictaminador. </w:t>
      </w:r>
    </w:p>
    <w:p w:rsidR="0027162E" w:rsidRDefault="0027162E" w:rsidP="0002493C">
      <w:pPr>
        <w:spacing w:after="0" w:line="360" w:lineRule="auto"/>
        <w:jc w:val="both"/>
        <w:rPr>
          <w:rFonts w:ascii="Century Gothic" w:hAnsi="Century Gothic"/>
          <w:sz w:val="24"/>
          <w:szCs w:val="24"/>
        </w:rPr>
      </w:pPr>
    </w:p>
    <w:p w:rsidR="00231CBB" w:rsidRPr="00231CBB" w:rsidRDefault="0027162E" w:rsidP="0002493C">
      <w:pPr>
        <w:spacing w:after="0" w:line="360" w:lineRule="auto"/>
        <w:jc w:val="both"/>
        <w:rPr>
          <w:rFonts w:ascii="Century Gothic" w:hAnsi="Century Gothic"/>
          <w:sz w:val="24"/>
          <w:szCs w:val="24"/>
        </w:rPr>
      </w:pPr>
      <w:r>
        <w:rPr>
          <w:rFonts w:ascii="Century Gothic" w:hAnsi="Century Gothic"/>
          <w:b/>
          <w:sz w:val="24"/>
          <w:szCs w:val="24"/>
        </w:rPr>
        <w:t>XI</w:t>
      </w:r>
      <w:r w:rsidR="00DF21FC" w:rsidRPr="00DF21FC">
        <w:rPr>
          <w:rFonts w:ascii="Century Gothic" w:hAnsi="Century Gothic"/>
          <w:b/>
          <w:sz w:val="24"/>
          <w:szCs w:val="24"/>
        </w:rPr>
        <w:t>.-</w:t>
      </w:r>
      <w:r w:rsidR="00231CBB">
        <w:rPr>
          <w:rFonts w:ascii="Century Gothic" w:hAnsi="Century Gothic"/>
          <w:b/>
          <w:sz w:val="24"/>
          <w:szCs w:val="24"/>
        </w:rPr>
        <w:t xml:space="preserve"> </w:t>
      </w:r>
      <w:r w:rsidR="00231CBB" w:rsidRPr="00231CBB">
        <w:rPr>
          <w:rFonts w:ascii="Century Gothic" w:hAnsi="Century Gothic"/>
          <w:sz w:val="24"/>
          <w:szCs w:val="24"/>
        </w:rPr>
        <w:t xml:space="preserve">Es propio mencionar que esta Comisión consultó el Buzón Legislativo Ciudadano, en relación a las iniciativas que motivan el presente dictamen y no se encontró comentario alguno. </w:t>
      </w:r>
    </w:p>
    <w:p w:rsidR="00231CBB" w:rsidRDefault="00231CBB" w:rsidP="0002493C">
      <w:pPr>
        <w:spacing w:after="0" w:line="360" w:lineRule="auto"/>
        <w:jc w:val="both"/>
        <w:rPr>
          <w:rFonts w:ascii="Century Gothic" w:hAnsi="Century Gothic"/>
          <w:b/>
          <w:sz w:val="24"/>
          <w:szCs w:val="24"/>
        </w:rPr>
      </w:pPr>
    </w:p>
    <w:p w:rsidR="00E205E7" w:rsidRDefault="00231CBB" w:rsidP="0002493C">
      <w:pPr>
        <w:spacing w:after="0" w:line="360" w:lineRule="auto"/>
        <w:jc w:val="both"/>
        <w:rPr>
          <w:rFonts w:ascii="Century Gothic" w:hAnsi="Century Gothic" w:cs="Arial"/>
          <w:sz w:val="24"/>
          <w:szCs w:val="24"/>
        </w:rPr>
      </w:pPr>
      <w:r>
        <w:rPr>
          <w:rFonts w:ascii="Century Gothic" w:hAnsi="Century Gothic"/>
          <w:b/>
          <w:sz w:val="24"/>
          <w:szCs w:val="24"/>
        </w:rPr>
        <w:t xml:space="preserve">XII.- </w:t>
      </w:r>
      <w:r w:rsidR="00DF21FC" w:rsidRPr="00DF21FC">
        <w:rPr>
          <w:rFonts w:ascii="Century Gothic" w:hAnsi="Century Gothic"/>
          <w:b/>
          <w:sz w:val="24"/>
          <w:szCs w:val="24"/>
        </w:rPr>
        <w:t xml:space="preserve"> </w:t>
      </w:r>
      <w:r w:rsidR="00E205E7">
        <w:rPr>
          <w:rFonts w:ascii="Century Gothic" w:hAnsi="Century Gothic" w:cs="Arial"/>
          <w:sz w:val="24"/>
          <w:szCs w:val="24"/>
        </w:rPr>
        <w:t xml:space="preserve">Se debe señalar que en reunión del día 7 de julio del año en curso, la Diputada Amelia Deyanira Ozaeta Díaz presentó propuestas de modificación al contenido original del dictamen en análisis, específicamente </w:t>
      </w:r>
      <w:r w:rsidR="003B3DAD">
        <w:rPr>
          <w:rFonts w:ascii="Century Gothic" w:hAnsi="Century Gothic" w:cs="Arial"/>
          <w:sz w:val="24"/>
          <w:szCs w:val="24"/>
        </w:rPr>
        <w:t>al artículo 66</w:t>
      </w:r>
      <w:r w:rsidR="00E205E7">
        <w:rPr>
          <w:rFonts w:ascii="Century Gothic" w:hAnsi="Century Gothic" w:cs="Arial"/>
          <w:sz w:val="24"/>
          <w:szCs w:val="24"/>
        </w:rPr>
        <w:t>, fracción XXIII de la Ley Org</w:t>
      </w:r>
      <w:r w:rsidR="003B3DAD">
        <w:rPr>
          <w:rFonts w:ascii="Century Gothic" w:hAnsi="Century Gothic" w:cs="Arial"/>
          <w:sz w:val="24"/>
          <w:szCs w:val="24"/>
        </w:rPr>
        <w:t xml:space="preserve">ánica en comento, mismo que establece la facultad de la Junta de Coordinación Política de aprobar su calendario de reuniones, antes del inicio de cada periodo ordinario de sesiones, el cual podrá ser modificado cuando sea necesario. Al </w:t>
      </w:r>
      <w:r w:rsidR="003B3DAD">
        <w:rPr>
          <w:rFonts w:ascii="Century Gothic" w:hAnsi="Century Gothic" w:cs="Arial"/>
          <w:sz w:val="24"/>
          <w:szCs w:val="24"/>
        </w:rPr>
        <w:lastRenderedPageBreak/>
        <w:t xml:space="preserve">efecto, propone eliminar el segmento normativo que alude a que esto deberá ser en acuerdo con la Mesa Directiva. </w:t>
      </w:r>
    </w:p>
    <w:p w:rsidR="003B3DAD" w:rsidRDefault="003B3DAD" w:rsidP="0002493C">
      <w:pPr>
        <w:spacing w:after="0" w:line="360" w:lineRule="auto"/>
        <w:jc w:val="both"/>
        <w:rPr>
          <w:rFonts w:ascii="Century Gothic" w:hAnsi="Century Gothic" w:cs="Arial"/>
          <w:sz w:val="24"/>
          <w:szCs w:val="24"/>
        </w:rPr>
      </w:pPr>
    </w:p>
    <w:p w:rsidR="003B3DAD" w:rsidRPr="00E205E7" w:rsidRDefault="003B3DAD" w:rsidP="0002493C">
      <w:pPr>
        <w:spacing w:after="0" w:line="360" w:lineRule="auto"/>
        <w:jc w:val="both"/>
        <w:rPr>
          <w:rFonts w:ascii="Century Gothic" w:hAnsi="Century Gothic"/>
          <w:sz w:val="24"/>
          <w:szCs w:val="24"/>
        </w:rPr>
      </w:pPr>
      <w:r>
        <w:rPr>
          <w:rFonts w:ascii="Century Gothic" w:hAnsi="Century Gothic" w:cs="Arial"/>
          <w:sz w:val="24"/>
          <w:szCs w:val="24"/>
        </w:rPr>
        <w:t>Adicionalmente, la Diputada entes mencionada estima necesario aclarar, en el último párrafo del artículo 118 del Reglamento, que cuando se trate de Proposiciones con carácter de Puntos de Acuerdo no procederán las reservas, sin embargo, las personas legisladoras podrán presentar moción para hacer modificaciones, y es ahí donde considera imprescindible especificar que dichos cambios no podrán variar la intención original de la propuesta</w:t>
      </w:r>
    </w:p>
    <w:p w:rsidR="00E205E7" w:rsidRDefault="00E205E7" w:rsidP="0002493C">
      <w:pPr>
        <w:spacing w:after="0" w:line="360" w:lineRule="auto"/>
        <w:jc w:val="both"/>
        <w:rPr>
          <w:rFonts w:ascii="Century Gothic" w:hAnsi="Century Gothic"/>
          <w:b/>
          <w:sz w:val="24"/>
          <w:szCs w:val="24"/>
        </w:rPr>
      </w:pPr>
    </w:p>
    <w:p w:rsidR="005A1F7F" w:rsidRPr="00D20522" w:rsidRDefault="00E205E7" w:rsidP="0002493C">
      <w:pPr>
        <w:spacing w:after="0" w:line="360" w:lineRule="auto"/>
        <w:jc w:val="both"/>
        <w:rPr>
          <w:rFonts w:ascii="Century Gothic" w:hAnsi="Century Gothic"/>
          <w:sz w:val="24"/>
          <w:szCs w:val="24"/>
        </w:rPr>
      </w:pPr>
      <w:r>
        <w:rPr>
          <w:rFonts w:ascii="Century Gothic" w:hAnsi="Century Gothic"/>
          <w:b/>
          <w:sz w:val="24"/>
          <w:szCs w:val="24"/>
        </w:rPr>
        <w:t xml:space="preserve">XIII.- </w:t>
      </w:r>
      <w:r w:rsidR="00D20522" w:rsidRPr="00D20522">
        <w:rPr>
          <w:rFonts w:ascii="Century Gothic" w:hAnsi="Century Gothic"/>
          <w:sz w:val="24"/>
          <w:szCs w:val="24"/>
        </w:rPr>
        <w:t xml:space="preserve">En virtud de los argumentos que han quedado vertidos en estas consideraciones y </w:t>
      </w:r>
      <w:r w:rsidR="00D20522">
        <w:rPr>
          <w:rFonts w:ascii="Century Gothic" w:hAnsi="Century Gothic"/>
          <w:sz w:val="24"/>
          <w:szCs w:val="24"/>
        </w:rPr>
        <w:t xml:space="preserve">en un esfuerzo conjunto por seguir perfeccionando los ordenamientos que rigen la actividad interna de este Congreso, es que quienes integramos esta Comisión estimamos necesarias y convenientes las propuestas que surgen las iniciativas </w:t>
      </w:r>
      <w:r w:rsidR="004B43EF">
        <w:rPr>
          <w:rFonts w:ascii="Century Gothic" w:hAnsi="Century Gothic"/>
          <w:sz w:val="24"/>
          <w:szCs w:val="24"/>
        </w:rPr>
        <w:t xml:space="preserve">que dan origen a este dictamen, con las precisiones que también han quedado asentadas. </w:t>
      </w:r>
    </w:p>
    <w:p w:rsidR="00EC0FBD" w:rsidRPr="005704D1" w:rsidRDefault="00EC0FBD" w:rsidP="0002493C">
      <w:pPr>
        <w:spacing w:after="0" w:line="360" w:lineRule="auto"/>
        <w:jc w:val="both"/>
        <w:rPr>
          <w:rFonts w:ascii="Century Gothic" w:hAnsi="Century Gothic"/>
          <w:sz w:val="24"/>
          <w:szCs w:val="24"/>
        </w:rPr>
      </w:pPr>
    </w:p>
    <w:p w:rsidR="00EC0FBD" w:rsidRPr="005704D1" w:rsidRDefault="00EC0FBD" w:rsidP="0002493C">
      <w:pPr>
        <w:spacing w:after="0" w:line="360" w:lineRule="auto"/>
        <w:jc w:val="both"/>
        <w:rPr>
          <w:rFonts w:ascii="Century Gothic" w:eastAsia="Calibri" w:hAnsi="Century Gothic" w:cs="Times New Roman"/>
          <w:sz w:val="24"/>
          <w:szCs w:val="24"/>
        </w:rPr>
      </w:pPr>
      <w:r w:rsidRPr="005704D1">
        <w:rPr>
          <w:rFonts w:ascii="Century Gothic" w:eastAsia="Calibri" w:hAnsi="Century Gothic" w:cs="Times New Roman"/>
          <w:sz w:val="24"/>
          <w:szCs w:val="24"/>
        </w:rPr>
        <w:t>Por lo anteriormente expuesto, la Comisión de Gobernación y Puntos Constitucionales, somete a la consideración del Pleno el presente dictamen con carácter de:</w:t>
      </w:r>
    </w:p>
    <w:p w:rsidR="005D0B02" w:rsidRPr="005704D1" w:rsidRDefault="005D0B02" w:rsidP="0002493C">
      <w:pPr>
        <w:spacing w:after="0" w:line="360" w:lineRule="auto"/>
        <w:jc w:val="both"/>
        <w:rPr>
          <w:rFonts w:ascii="Century Gothic" w:hAnsi="Century Gothic"/>
          <w:sz w:val="24"/>
          <w:szCs w:val="24"/>
        </w:rPr>
      </w:pPr>
    </w:p>
    <w:p w:rsidR="00BD15EE" w:rsidRDefault="004D40A8" w:rsidP="0002493C">
      <w:pPr>
        <w:spacing w:after="0" w:line="360" w:lineRule="auto"/>
        <w:jc w:val="center"/>
        <w:rPr>
          <w:rFonts w:ascii="Century Gothic" w:eastAsia="Calibri" w:hAnsi="Century Gothic" w:cs="Times New Roman"/>
          <w:b/>
          <w:sz w:val="28"/>
          <w:szCs w:val="28"/>
        </w:rPr>
      </w:pPr>
      <w:r w:rsidRPr="004D40A8">
        <w:rPr>
          <w:rFonts w:ascii="Century Gothic" w:eastAsia="Calibri" w:hAnsi="Century Gothic" w:cs="Times New Roman"/>
          <w:b/>
          <w:sz w:val="28"/>
          <w:szCs w:val="28"/>
        </w:rPr>
        <w:t>DECRETO</w:t>
      </w:r>
      <w:r w:rsidR="00BD15EE" w:rsidRPr="004D40A8">
        <w:rPr>
          <w:rFonts w:ascii="Century Gothic" w:eastAsia="Calibri" w:hAnsi="Century Gothic" w:cs="Times New Roman"/>
          <w:b/>
          <w:sz w:val="28"/>
          <w:szCs w:val="28"/>
        </w:rPr>
        <w:t xml:space="preserve"> </w:t>
      </w:r>
    </w:p>
    <w:p w:rsidR="00D65764" w:rsidRPr="00923C97" w:rsidRDefault="00D65764" w:rsidP="0002493C">
      <w:pPr>
        <w:spacing w:after="0" w:line="360" w:lineRule="auto"/>
        <w:rPr>
          <w:rFonts w:ascii="Century Gothic" w:eastAsia="Calibri" w:hAnsi="Century Gothic" w:cs="Times New Roman"/>
          <w:b/>
          <w:sz w:val="24"/>
          <w:szCs w:val="24"/>
        </w:rPr>
      </w:pPr>
    </w:p>
    <w:p w:rsidR="00D65764" w:rsidRDefault="00D65764" w:rsidP="0002493C">
      <w:pPr>
        <w:spacing w:after="0" w:line="360" w:lineRule="auto"/>
        <w:jc w:val="both"/>
        <w:rPr>
          <w:rFonts w:ascii="Century Gothic" w:eastAsia="Calibri" w:hAnsi="Century Gothic" w:cs="Times New Roman"/>
          <w:sz w:val="24"/>
          <w:szCs w:val="24"/>
        </w:rPr>
      </w:pPr>
      <w:r w:rsidRPr="00923C97">
        <w:rPr>
          <w:rFonts w:ascii="Century Gothic" w:eastAsia="Calibri" w:hAnsi="Century Gothic" w:cs="Times New Roman"/>
          <w:b/>
          <w:sz w:val="28"/>
          <w:szCs w:val="28"/>
        </w:rPr>
        <w:t>ARTÍCULO PRIMERO.-</w:t>
      </w:r>
      <w:r w:rsidRPr="00923C97">
        <w:rPr>
          <w:rFonts w:ascii="Century Gothic" w:eastAsia="Calibri" w:hAnsi="Century Gothic" w:cs="Times New Roman"/>
          <w:sz w:val="28"/>
          <w:szCs w:val="28"/>
        </w:rPr>
        <w:t xml:space="preserve"> </w:t>
      </w:r>
      <w:r w:rsidRPr="00923C97">
        <w:rPr>
          <w:rFonts w:ascii="Century Gothic" w:eastAsia="Calibri" w:hAnsi="Century Gothic" w:cs="Times New Roman"/>
          <w:sz w:val="24"/>
          <w:szCs w:val="24"/>
        </w:rPr>
        <w:t xml:space="preserve">Se </w:t>
      </w:r>
      <w:r>
        <w:rPr>
          <w:rFonts w:ascii="Century Gothic" w:eastAsia="Calibri" w:hAnsi="Century Gothic" w:cs="Times New Roman"/>
          <w:b/>
          <w:sz w:val="24"/>
          <w:szCs w:val="24"/>
        </w:rPr>
        <w:t>reforma</w:t>
      </w:r>
      <w:r w:rsidR="003C26A4">
        <w:rPr>
          <w:rFonts w:ascii="Century Gothic" w:eastAsia="Calibri" w:hAnsi="Century Gothic" w:cs="Times New Roman"/>
          <w:b/>
          <w:sz w:val="24"/>
          <w:szCs w:val="24"/>
        </w:rPr>
        <w:t xml:space="preserve">n </w:t>
      </w:r>
      <w:r w:rsidR="003C26A4">
        <w:rPr>
          <w:rFonts w:ascii="Century Gothic" w:eastAsia="Calibri" w:hAnsi="Century Gothic" w:cs="Times New Roman"/>
          <w:sz w:val="24"/>
          <w:szCs w:val="24"/>
        </w:rPr>
        <w:t>del Título Cuarto,</w:t>
      </w:r>
      <w:r>
        <w:rPr>
          <w:rFonts w:ascii="Century Gothic" w:eastAsia="Calibri" w:hAnsi="Century Gothic" w:cs="Times New Roman"/>
          <w:b/>
          <w:sz w:val="24"/>
          <w:szCs w:val="24"/>
        </w:rPr>
        <w:t xml:space="preserve"> </w:t>
      </w:r>
      <w:r w:rsidRPr="00E37481">
        <w:rPr>
          <w:rFonts w:ascii="Century Gothic" w:eastAsia="Calibri" w:hAnsi="Century Gothic" w:cs="Times New Roman"/>
          <w:sz w:val="24"/>
          <w:szCs w:val="24"/>
        </w:rPr>
        <w:t xml:space="preserve">la </w:t>
      </w:r>
      <w:r w:rsidRPr="00D20362">
        <w:rPr>
          <w:rFonts w:ascii="Century Gothic" w:eastAsia="Calibri" w:hAnsi="Century Gothic" w:cs="Times New Roman"/>
          <w:sz w:val="24"/>
          <w:szCs w:val="24"/>
        </w:rPr>
        <w:t>denominación</w:t>
      </w:r>
      <w:r>
        <w:rPr>
          <w:rFonts w:ascii="Century Gothic" w:eastAsia="Calibri" w:hAnsi="Century Gothic" w:cs="Times New Roman"/>
          <w:b/>
          <w:sz w:val="24"/>
          <w:szCs w:val="24"/>
        </w:rPr>
        <w:t xml:space="preserve"> </w:t>
      </w:r>
      <w:r w:rsidRPr="00D20362">
        <w:rPr>
          <w:rFonts w:ascii="Century Gothic" w:eastAsia="Calibri" w:hAnsi="Century Gothic" w:cs="Times New Roman"/>
          <w:sz w:val="24"/>
          <w:szCs w:val="24"/>
        </w:rPr>
        <w:t>del Capítulo III</w:t>
      </w:r>
      <w:r>
        <w:rPr>
          <w:rFonts w:ascii="Century Gothic" w:eastAsia="Calibri" w:hAnsi="Century Gothic" w:cs="Times New Roman"/>
          <w:sz w:val="24"/>
          <w:szCs w:val="24"/>
        </w:rPr>
        <w:t>,</w:t>
      </w:r>
      <w:r w:rsidR="003C26A4">
        <w:rPr>
          <w:rFonts w:ascii="Century Gothic" w:eastAsia="Calibri" w:hAnsi="Century Gothic" w:cs="Times New Roman"/>
          <w:sz w:val="24"/>
          <w:szCs w:val="24"/>
        </w:rPr>
        <w:t xml:space="preserve"> </w:t>
      </w:r>
      <w:r>
        <w:rPr>
          <w:rFonts w:ascii="Century Gothic" w:eastAsia="Calibri" w:hAnsi="Century Gothic" w:cs="Times New Roman"/>
          <w:sz w:val="24"/>
          <w:szCs w:val="24"/>
        </w:rPr>
        <w:t xml:space="preserve">para quedar “De las Representaciones Parlamentarias, Diputaciones Independientes y sin Partido”; así como </w:t>
      </w:r>
      <w:r w:rsidRPr="00923C97">
        <w:rPr>
          <w:rFonts w:ascii="Century Gothic" w:eastAsia="Calibri" w:hAnsi="Century Gothic" w:cs="Times New Roman"/>
          <w:sz w:val="24"/>
          <w:szCs w:val="24"/>
        </w:rPr>
        <w:t xml:space="preserve"> los artículos</w:t>
      </w:r>
      <w:r w:rsidR="001B60EF">
        <w:rPr>
          <w:rFonts w:ascii="Century Gothic" w:eastAsia="Calibri" w:hAnsi="Century Gothic" w:cs="Times New Roman"/>
          <w:sz w:val="24"/>
          <w:szCs w:val="24"/>
        </w:rPr>
        <w:t xml:space="preserve"> 59;</w:t>
      </w:r>
      <w:r w:rsidRPr="00923C97">
        <w:rPr>
          <w:rFonts w:ascii="Century Gothic" w:eastAsia="Calibri" w:hAnsi="Century Gothic" w:cs="Times New Roman"/>
          <w:sz w:val="24"/>
          <w:szCs w:val="24"/>
        </w:rPr>
        <w:t xml:space="preserve"> 66, fracción XXII; 75, frac</w:t>
      </w:r>
      <w:r>
        <w:rPr>
          <w:rFonts w:ascii="Century Gothic" w:eastAsia="Calibri" w:hAnsi="Century Gothic" w:cs="Times New Roman"/>
          <w:sz w:val="24"/>
          <w:szCs w:val="24"/>
        </w:rPr>
        <w:t xml:space="preserve">ciones </w:t>
      </w:r>
      <w:r>
        <w:rPr>
          <w:rFonts w:ascii="Century Gothic" w:eastAsia="Calibri" w:hAnsi="Century Gothic" w:cs="Times New Roman"/>
          <w:sz w:val="24"/>
          <w:szCs w:val="24"/>
        </w:rPr>
        <w:lastRenderedPageBreak/>
        <w:t>V y XIII</w:t>
      </w:r>
      <w:r w:rsidR="001B60EF">
        <w:rPr>
          <w:rFonts w:ascii="Century Gothic" w:eastAsia="Calibri" w:hAnsi="Century Gothic" w:cs="Times New Roman"/>
          <w:sz w:val="24"/>
          <w:szCs w:val="24"/>
        </w:rPr>
        <w:t>, primer párrafo</w:t>
      </w:r>
      <w:r w:rsidRPr="00923C97">
        <w:rPr>
          <w:rFonts w:ascii="Century Gothic" w:eastAsia="Calibri" w:hAnsi="Century Gothic" w:cs="Times New Roman"/>
          <w:sz w:val="24"/>
          <w:szCs w:val="24"/>
        </w:rPr>
        <w:t xml:space="preserve">; 79, fracción II; 97, párrafo cuarto; 101, fracción V, párrafo segundo; 105, párrafo primero; 126, párrafo primero; 140, fracción III; 165, fracciones </w:t>
      </w:r>
      <w:r>
        <w:rPr>
          <w:rFonts w:ascii="Century Gothic" w:eastAsia="Calibri" w:hAnsi="Century Gothic" w:cs="Times New Roman"/>
          <w:sz w:val="24"/>
          <w:szCs w:val="24"/>
        </w:rPr>
        <w:t xml:space="preserve">IV, V, </w:t>
      </w:r>
      <w:r w:rsidRPr="00923C97">
        <w:rPr>
          <w:rFonts w:ascii="Century Gothic" w:eastAsia="Calibri" w:hAnsi="Century Gothic" w:cs="Times New Roman"/>
          <w:sz w:val="24"/>
          <w:szCs w:val="24"/>
        </w:rPr>
        <w:t>VI y</w:t>
      </w:r>
      <w:r w:rsidR="001B60EF">
        <w:rPr>
          <w:rFonts w:ascii="Century Gothic" w:eastAsia="Calibri" w:hAnsi="Century Gothic" w:cs="Times New Roman"/>
          <w:sz w:val="24"/>
          <w:szCs w:val="24"/>
        </w:rPr>
        <w:t xml:space="preserve"> VII; 168, párrafo primero; 169;</w:t>
      </w:r>
      <w:r w:rsidRPr="00923C97">
        <w:rPr>
          <w:rFonts w:ascii="Century Gothic" w:eastAsia="Calibri" w:hAnsi="Century Gothic" w:cs="Times New Roman"/>
          <w:sz w:val="24"/>
          <w:szCs w:val="24"/>
        </w:rPr>
        <w:t xml:space="preserve"> 174, párr</w:t>
      </w:r>
      <w:r w:rsidR="001B60EF">
        <w:rPr>
          <w:rFonts w:ascii="Century Gothic" w:eastAsia="Calibri" w:hAnsi="Century Gothic" w:cs="Times New Roman"/>
          <w:sz w:val="24"/>
          <w:szCs w:val="24"/>
        </w:rPr>
        <w:t>afo primero, y fracción I;  175;</w:t>
      </w:r>
      <w:r w:rsidRPr="00923C97">
        <w:rPr>
          <w:rFonts w:ascii="Century Gothic" w:eastAsia="Calibri" w:hAnsi="Century Gothic" w:cs="Times New Roman"/>
          <w:sz w:val="24"/>
          <w:szCs w:val="24"/>
        </w:rPr>
        <w:t xml:space="preserve"> 193, fracciones VII y X; y 203, párrafo primero. Se </w:t>
      </w:r>
      <w:r>
        <w:rPr>
          <w:rFonts w:ascii="Century Gothic" w:eastAsia="Calibri" w:hAnsi="Century Gothic" w:cs="Times New Roman"/>
          <w:b/>
          <w:sz w:val="24"/>
          <w:szCs w:val="24"/>
        </w:rPr>
        <w:t xml:space="preserve">adiciona </w:t>
      </w:r>
      <w:r w:rsidRPr="00C83C24">
        <w:rPr>
          <w:rFonts w:ascii="Century Gothic" w:eastAsia="Calibri" w:hAnsi="Century Gothic" w:cs="Times New Roman"/>
          <w:sz w:val="24"/>
          <w:szCs w:val="24"/>
        </w:rPr>
        <w:t>el artículo 59 B</w:t>
      </w:r>
      <w:r>
        <w:rPr>
          <w:rFonts w:ascii="Century Gothic" w:eastAsia="Calibri" w:hAnsi="Century Gothic" w:cs="Times New Roman"/>
          <w:sz w:val="24"/>
          <w:szCs w:val="24"/>
        </w:rPr>
        <w:t>IS</w:t>
      </w:r>
      <w:r w:rsidRPr="00C83C24">
        <w:rPr>
          <w:rFonts w:ascii="Century Gothic" w:eastAsia="Calibri" w:hAnsi="Century Gothic" w:cs="Times New Roman"/>
          <w:sz w:val="24"/>
          <w:szCs w:val="24"/>
        </w:rPr>
        <w:t>, y a</w:t>
      </w:r>
      <w:r w:rsidRPr="00923C97">
        <w:rPr>
          <w:rFonts w:ascii="Century Gothic" w:eastAsia="Calibri" w:hAnsi="Century Gothic" w:cs="Times New Roman"/>
          <w:sz w:val="24"/>
          <w:szCs w:val="24"/>
        </w:rPr>
        <w:t xml:space="preserve"> los artículos 66, las fra</w:t>
      </w:r>
      <w:r w:rsidR="001B60EF">
        <w:rPr>
          <w:rFonts w:ascii="Century Gothic" w:eastAsia="Calibri" w:hAnsi="Century Gothic" w:cs="Times New Roman"/>
          <w:sz w:val="24"/>
          <w:szCs w:val="24"/>
        </w:rPr>
        <w:t>cciones XXIII a la XXVI; 66 BIS;</w:t>
      </w:r>
      <w:r w:rsidRPr="00923C97">
        <w:rPr>
          <w:rFonts w:ascii="Century Gothic" w:eastAsia="Calibri" w:hAnsi="Century Gothic" w:cs="Times New Roman"/>
          <w:sz w:val="24"/>
          <w:szCs w:val="24"/>
        </w:rPr>
        <w:t xml:space="preserve"> 90, el párrafo segundo; 165, las </w:t>
      </w:r>
      <w:r w:rsidR="001B60EF">
        <w:rPr>
          <w:rFonts w:ascii="Century Gothic" w:eastAsia="Calibri" w:hAnsi="Century Gothic" w:cs="Times New Roman"/>
          <w:sz w:val="24"/>
          <w:szCs w:val="24"/>
        </w:rPr>
        <w:t>fracciones VIII y IX; 165 BIS;</w:t>
      </w:r>
      <w:r w:rsidRPr="00923C97">
        <w:rPr>
          <w:rFonts w:ascii="Century Gothic" w:eastAsia="Calibri" w:hAnsi="Century Gothic" w:cs="Times New Roman"/>
          <w:sz w:val="24"/>
          <w:szCs w:val="24"/>
        </w:rPr>
        <w:t xml:space="preserve"> 168, los párrafos segundo y tercero; 168 BIS</w:t>
      </w:r>
      <w:r w:rsidR="001B60EF">
        <w:rPr>
          <w:rFonts w:ascii="Century Gothic" w:eastAsia="Calibri" w:hAnsi="Century Gothic" w:cs="Times New Roman"/>
          <w:sz w:val="24"/>
          <w:szCs w:val="24"/>
        </w:rPr>
        <w:t>;</w:t>
      </w:r>
      <w:r w:rsidR="001B60EF" w:rsidRPr="00923C97">
        <w:rPr>
          <w:rFonts w:ascii="Century Gothic" w:eastAsia="Calibri" w:hAnsi="Century Gothic" w:cs="Times New Roman"/>
          <w:sz w:val="24"/>
          <w:szCs w:val="24"/>
        </w:rPr>
        <w:t xml:space="preserve"> 175</w:t>
      </w:r>
      <w:r w:rsidRPr="00923C97">
        <w:rPr>
          <w:rFonts w:ascii="Century Gothic" w:eastAsia="Calibri" w:hAnsi="Century Gothic" w:cs="Times New Roman"/>
          <w:sz w:val="24"/>
          <w:szCs w:val="24"/>
        </w:rPr>
        <w:t>, párrafos segundo; 192 BIS, 192 TER; 193, la</w:t>
      </w:r>
      <w:r w:rsidR="001B60EF">
        <w:rPr>
          <w:rFonts w:ascii="Century Gothic" w:eastAsia="Calibri" w:hAnsi="Century Gothic" w:cs="Times New Roman"/>
          <w:sz w:val="24"/>
          <w:szCs w:val="24"/>
        </w:rPr>
        <w:t>s fracciones</w:t>
      </w:r>
      <w:r w:rsidRPr="00923C97">
        <w:rPr>
          <w:rFonts w:ascii="Century Gothic" w:eastAsia="Calibri" w:hAnsi="Century Gothic" w:cs="Times New Roman"/>
          <w:sz w:val="24"/>
          <w:szCs w:val="24"/>
        </w:rPr>
        <w:t xml:space="preserve"> XI</w:t>
      </w:r>
      <w:r>
        <w:rPr>
          <w:rFonts w:ascii="Century Gothic" w:eastAsia="Calibri" w:hAnsi="Century Gothic" w:cs="Times New Roman"/>
          <w:sz w:val="24"/>
          <w:szCs w:val="24"/>
        </w:rPr>
        <w:t xml:space="preserve"> y XII</w:t>
      </w:r>
      <w:r w:rsidRPr="00923C97">
        <w:rPr>
          <w:rFonts w:ascii="Century Gothic" w:eastAsia="Calibri" w:hAnsi="Century Gothic" w:cs="Times New Roman"/>
          <w:sz w:val="24"/>
          <w:szCs w:val="24"/>
        </w:rPr>
        <w:t xml:space="preserve">; al Título Octavo, un Capítulo VIII, denominado “De los Asuntos Generales”, con los artículos 208 BIS y 208 TER. Se </w:t>
      </w:r>
      <w:r w:rsidRPr="00923C97">
        <w:rPr>
          <w:rFonts w:ascii="Century Gothic" w:eastAsia="Calibri" w:hAnsi="Century Gothic" w:cs="Times New Roman"/>
          <w:b/>
          <w:sz w:val="24"/>
          <w:szCs w:val="24"/>
        </w:rPr>
        <w:t>deroga</w:t>
      </w:r>
      <w:r w:rsidRPr="00923C97">
        <w:rPr>
          <w:rFonts w:ascii="Century Gothic" w:eastAsia="Calibri" w:hAnsi="Century Gothic" w:cs="Times New Roman"/>
          <w:sz w:val="24"/>
          <w:szCs w:val="24"/>
        </w:rPr>
        <w:t xml:space="preserve"> del artículo 201, el párrafo segundo, todos de la Ley Orgánica del Poder Legislativo del Estado de Chihuahua, para quedar redactados de la siguiente manera:</w:t>
      </w:r>
    </w:p>
    <w:p w:rsidR="00D65764" w:rsidRPr="009C6D7E" w:rsidRDefault="00D65764" w:rsidP="0002493C">
      <w:pPr>
        <w:spacing w:after="0" w:line="360" w:lineRule="auto"/>
        <w:jc w:val="both"/>
        <w:rPr>
          <w:rFonts w:ascii="Century Gothic" w:eastAsia="Calibri" w:hAnsi="Century Gothic" w:cs="Times New Roman"/>
          <w:sz w:val="24"/>
          <w:szCs w:val="24"/>
        </w:rPr>
      </w:pPr>
    </w:p>
    <w:p w:rsidR="00D65764" w:rsidRPr="009C6D7E" w:rsidRDefault="00D65764" w:rsidP="0002493C">
      <w:pPr>
        <w:spacing w:after="0" w:line="360" w:lineRule="auto"/>
        <w:ind w:left="708" w:hanging="708"/>
        <w:jc w:val="center"/>
        <w:rPr>
          <w:rFonts w:ascii="Century Gothic" w:hAnsi="Century Gothic"/>
          <w:b/>
          <w:sz w:val="24"/>
          <w:szCs w:val="24"/>
        </w:rPr>
      </w:pPr>
      <w:r w:rsidRPr="009C6D7E">
        <w:rPr>
          <w:rFonts w:ascii="Century Gothic" w:hAnsi="Century Gothic"/>
          <w:b/>
          <w:sz w:val="24"/>
          <w:szCs w:val="24"/>
        </w:rPr>
        <w:t xml:space="preserve">CAPÍTULO III </w:t>
      </w:r>
    </w:p>
    <w:p w:rsidR="00D65764" w:rsidRPr="009C6D7E" w:rsidRDefault="00D65764" w:rsidP="0002493C">
      <w:pPr>
        <w:spacing w:after="0" w:line="360" w:lineRule="auto"/>
        <w:ind w:left="708" w:hanging="708"/>
        <w:jc w:val="center"/>
        <w:rPr>
          <w:rFonts w:ascii="Century Gothic" w:hAnsi="Century Gothic"/>
          <w:b/>
          <w:sz w:val="24"/>
          <w:szCs w:val="24"/>
        </w:rPr>
      </w:pPr>
      <w:r w:rsidRPr="001B60EF">
        <w:rPr>
          <w:rFonts w:ascii="Century Gothic" w:hAnsi="Century Gothic"/>
          <w:sz w:val="24"/>
          <w:szCs w:val="24"/>
        </w:rPr>
        <w:t>DE LAS REPRESENTACIONES PARLAMENTARIAS, DIPUTACIONES INDEPENDIENTES</w:t>
      </w:r>
      <w:r w:rsidRPr="009C6D7E">
        <w:rPr>
          <w:rFonts w:ascii="Century Gothic" w:hAnsi="Century Gothic"/>
          <w:b/>
          <w:sz w:val="24"/>
          <w:szCs w:val="24"/>
        </w:rPr>
        <w:t xml:space="preserve"> Y SIN PARTIDO </w:t>
      </w:r>
    </w:p>
    <w:p w:rsidR="00D65764" w:rsidRPr="009C6D7E" w:rsidRDefault="00D65764" w:rsidP="0002493C">
      <w:pPr>
        <w:spacing w:after="0" w:line="360" w:lineRule="auto"/>
        <w:ind w:left="708" w:hanging="708"/>
        <w:jc w:val="center"/>
        <w:rPr>
          <w:rFonts w:ascii="Century Gothic" w:hAnsi="Century Gothic"/>
          <w:b/>
          <w:sz w:val="24"/>
          <w:szCs w:val="24"/>
        </w:rPr>
      </w:pPr>
    </w:p>
    <w:p w:rsidR="00D65764" w:rsidRPr="00104AEF" w:rsidRDefault="00D65764" w:rsidP="0002493C">
      <w:pPr>
        <w:spacing w:after="0" w:line="360" w:lineRule="auto"/>
        <w:jc w:val="both"/>
        <w:rPr>
          <w:rFonts w:ascii="Century Gothic" w:hAnsi="Century Gothic"/>
          <w:sz w:val="24"/>
          <w:szCs w:val="24"/>
        </w:rPr>
      </w:pPr>
      <w:r w:rsidRPr="009C6D7E">
        <w:rPr>
          <w:rFonts w:ascii="Century Gothic" w:hAnsi="Century Gothic"/>
          <w:b/>
          <w:sz w:val="24"/>
          <w:szCs w:val="24"/>
        </w:rPr>
        <w:t>ARTÍCULO 59</w:t>
      </w:r>
      <w:r w:rsidRPr="009C6D7E">
        <w:rPr>
          <w:rFonts w:ascii="Century Gothic" w:hAnsi="Century Gothic"/>
          <w:sz w:val="24"/>
          <w:szCs w:val="24"/>
        </w:rPr>
        <w:t xml:space="preserve">. La diputada o diputado independiente, es </w:t>
      </w:r>
      <w:r>
        <w:rPr>
          <w:rFonts w:ascii="Century Gothic" w:hAnsi="Century Gothic"/>
          <w:b/>
          <w:sz w:val="24"/>
          <w:szCs w:val="24"/>
        </w:rPr>
        <w:t xml:space="preserve">quien haya sido electo por </w:t>
      </w:r>
      <w:r w:rsidRPr="009C6D7E">
        <w:rPr>
          <w:rFonts w:ascii="Century Gothic" w:hAnsi="Century Gothic"/>
          <w:b/>
          <w:sz w:val="24"/>
          <w:szCs w:val="24"/>
        </w:rPr>
        <w:t>el siste</w:t>
      </w:r>
      <w:r>
        <w:rPr>
          <w:rFonts w:ascii="Century Gothic" w:hAnsi="Century Gothic"/>
          <w:b/>
          <w:sz w:val="24"/>
          <w:szCs w:val="24"/>
        </w:rPr>
        <w:t xml:space="preserve">ma de candidatura independiente, </w:t>
      </w:r>
      <w:r w:rsidRPr="00104AEF">
        <w:rPr>
          <w:rFonts w:ascii="Century Gothic" w:hAnsi="Century Gothic"/>
          <w:sz w:val="24"/>
          <w:szCs w:val="24"/>
        </w:rPr>
        <w:t>y tendrá las atribuciones, derechos y obligaciones que para las personas legisladoras señala la normatividad aplicable.</w:t>
      </w:r>
    </w:p>
    <w:p w:rsidR="00D65764" w:rsidRPr="00104AEF" w:rsidRDefault="00D65764" w:rsidP="0002493C">
      <w:pPr>
        <w:spacing w:after="0" w:line="360" w:lineRule="auto"/>
        <w:rPr>
          <w:rFonts w:ascii="Century Gothic" w:hAnsi="Century Gothic"/>
          <w:sz w:val="24"/>
          <w:szCs w:val="24"/>
        </w:rPr>
      </w:pPr>
    </w:p>
    <w:p w:rsidR="00D65764" w:rsidRPr="009C6D7E" w:rsidRDefault="00D65764" w:rsidP="0002493C">
      <w:pPr>
        <w:spacing w:after="0" w:line="360" w:lineRule="auto"/>
        <w:ind w:left="708" w:hanging="708"/>
        <w:jc w:val="both"/>
        <w:rPr>
          <w:rFonts w:ascii="Century Gothic" w:hAnsi="Century Gothic"/>
          <w:sz w:val="24"/>
          <w:szCs w:val="24"/>
        </w:rPr>
      </w:pPr>
    </w:p>
    <w:p w:rsidR="00D65764" w:rsidRPr="00BB21F8" w:rsidRDefault="00D65764" w:rsidP="0002493C">
      <w:pPr>
        <w:spacing w:after="0" w:line="360" w:lineRule="auto"/>
        <w:jc w:val="both"/>
        <w:rPr>
          <w:rFonts w:ascii="Century Gothic" w:hAnsi="Century Gothic"/>
          <w:b/>
          <w:sz w:val="24"/>
          <w:szCs w:val="24"/>
        </w:rPr>
      </w:pPr>
      <w:r w:rsidRPr="009C6D7E">
        <w:rPr>
          <w:rFonts w:ascii="Century Gothic" w:hAnsi="Century Gothic"/>
          <w:b/>
          <w:sz w:val="24"/>
          <w:szCs w:val="24"/>
        </w:rPr>
        <w:t xml:space="preserve">ARTÍCULO 59 BIS. </w:t>
      </w:r>
      <w:r w:rsidRPr="00BB21F8">
        <w:rPr>
          <w:rFonts w:ascii="Century Gothic" w:hAnsi="Century Gothic"/>
          <w:b/>
          <w:sz w:val="24"/>
          <w:szCs w:val="24"/>
        </w:rPr>
        <w:t xml:space="preserve">La </w:t>
      </w:r>
      <w:r>
        <w:rPr>
          <w:rFonts w:ascii="Century Gothic" w:hAnsi="Century Gothic"/>
          <w:b/>
          <w:sz w:val="24"/>
          <w:szCs w:val="24"/>
        </w:rPr>
        <w:t>diputada o diputado sin partido</w:t>
      </w:r>
      <w:r w:rsidRPr="00BB21F8">
        <w:rPr>
          <w:rFonts w:ascii="Century Gothic" w:hAnsi="Century Gothic"/>
          <w:b/>
          <w:sz w:val="24"/>
          <w:szCs w:val="24"/>
        </w:rPr>
        <w:t xml:space="preserve"> es </w:t>
      </w:r>
      <w:r>
        <w:rPr>
          <w:rFonts w:ascii="Century Gothic" w:hAnsi="Century Gothic"/>
          <w:b/>
          <w:sz w:val="24"/>
          <w:szCs w:val="24"/>
        </w:rPr>
        <w:t xml:space="preserve">quien ha dejado de pertenecer a un Grupo Parlamentario </w:t>
      </w:r>
      <w:r w:rsidRPr="00BB21F8">
        <w:rPr>
          <w:rFonts w:ascii="Century Gothic" w:hAnsi="Century Gothic"/>
          <w:b/>
          <w:sz w:val="24"/>
          <w:szCs w:val="24"/>
        </w:rPr>
        <w:t xml:space="preserve">y tendrá las atribuciones, derechos y obligaciones que para las </w:t>
      </w:r>
      <w:r>
        <w:rPr>
          <w:rFonts w:ascii="Century Gothic" w:hAnsi="Century Gothic"/>
          <w:b/>
          <w:sz w:val="24"/>
          <w:szCs w:val="24"/>
        </w:rPr>
        <w:t>personas legisladora</w:t>
      </w:r>
      <w:r w:rsidRPr="00BB21F8">
        <w:rPr>
          <w:rFonts w:ascii="Century Gothic" w:hAnsi="Century Gothic"/>
          <w:b/>
          <w:sz w:val="24"/>
          <w:szCs w:val="24"/>
        </w:rPr>
        <w:t>s señala la normatividad aplicable.</w:t>
      </w:r>
    </w:p>
    <w:p w:rsidR="00D65764" w:rsidRPr="009C6D7E" w:rsidRDefault="00D65764" w:rsidP="0002493C">
      <w:pPr>
        <w:spacing w:after="0" w:line="360" w:lineRule="auto"/>
        <w:jc w:val="both"/>
        <w:rPr>
          <w:rFonts w:ascii="Century Gothic" w:eastAsia="Calibri" w:hAnsi="Century Gothic" w:cs="Times New Roman"/>
          <w:sz w:val="24"/>
          <w:szCs w:val="24"/>
        </w:rPr>
      </w:pPr>
    </w:p>
    <w:p w:rsidR="00D65764" w:rsidRPr="00923C97" w:rsidRDefault="00D65764" w:rsidP="0002493C">
      <w:pPr>
        <w:spacing w:after="0" w:line="360" w:lineRule="auto"/>
        <w:jc w:val="both"/>
        <w:rPr>
          <w:rFonts w:ascii="Century Gothic" w:eastAsia="Calibri" w:hAnsi="Century Gothic" w:cs="Times New Roman"/>
          <w:sz w:val="24"/>
          <w:szCs w:val="24"/>
        </w:rPr>
      </w:pPr>
      <w:r w:rsidRPr="00923C97">
        <w:rPr>
          <w:rFonts w:ascii="Century Gothic" w:eastAsia="Calibri" w:hAnsi="Century Gothic" w:cs="Times New Roman"/>
          <w:b/>
          <w:sz w:val="24"/>
          <w:szCs w:val="24"/>
        </w:rPr>
        <w:lastRenderedPageBreak/>
        <w:t xml:space="preserve">ARTÍCULO 66. </w:t>
      </w:r>
      <w:r w:rsidRPr="00923C97">
        <w:rPr>
          <w:rFonts w:ascii="Century Gothic" w:eastAsia="Calibri" w:hAnsi="Century Gothic" w:cs="Times New Roman"/>
          <w:sz w:val="24"/>
          <w:szCs w:val="24"/>
        </w:rPr>
        <w:t>…</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ind w:firstLine="426"/>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I. a XXI. …</w:t>
      </w:r>
    </w:p>
    <w:p w:rsidR="00D65764" w:rsidRPr="00923C97" w:rsidRDefault="00D65764" w:rsidP="0002493C">
      <w:pPr>
        <w:spacing w:after="0" w:line="360" w:lineRule="auto"/>
        <w:ind w:firstLine="426"/>
        <w:jc w:val="both"/>
        <w:rPr>
          <w:rFonts w:ascii="Century Gothic" w:eastAsia="Calibri" w:hAnsi="Century Gothic" w:cs="Times New Roman"/>
          <w:b/>
          <w:sz w:val="24"/>
          <w:szCs w:val="24"/>
        </w:rPr>
      </w:pPr>
    </w:p>
    <w:p w:rsidR="00D65764" w:rsidRDefault="00D65764" w:rsidP="0002493C">
      <w:pPr>
        <w:numPr>
          <w:ilvl w:val="0"/>
          <w:numId w:val="11"/>
        </w:numPr>
        <w:spacing w:after="0" w:line="360" w:lineRule="auto"/>
        <w:ind w:hanging="654"/>
        <w:jc w:val="both"/>
        <w:rPr>
          <w:rFonts w:ascii="Century Gothic" w:eastAsia="Calibri" w:hAnsi="Century Gothic" w:cs="Arial"/>
          <w:b/>
          <w:color w:val="000000"/>
          <w:sz w:val="24"/>
          <w:szCs w:val="24"/>
        </w:rPr>
      </w:pPr>
      <w:r w:rsidRPr="00923C97">
        <w:rPr>
          <w:rFonts w:ascii="Century Gothic" w:eastAsia="Calibri" w:hAnsi="Century Gothic" w:cs="Times New Roman"/>
          <w:b/>
          <w:sz w:val="24"/>
          <w:szCs w:val="24"/>
        </w:rPr>
        <w:t xml:space="preserve">Aprobar </w:t>
      </w:r>
      <w:r w:rsidRPr="00923C97">
        <w:rPr>
          <w:rFonts w:ascii="Century Gothic" w:eastAsia="Calibri" w:hAnsi="Century Gothic" w:cs="Arial"/>
          <w:b/>
          <w:color w:val="000000"/>
          <w:sz w:val="24"/>
          <w:szCs w:val="24"/>
        </w:rPr>
        <w:t>su calendario de reuniones,</w:t>
      </w:r>
      <w:r w:rsidRPr="00923C97">
        <w:rPr>
          <w:rFonts w:ascii="Century Gothic" w:eastAsia="Calibri" w:hAnsi="Century Gothic" w:cs="Times New Roman"/>
          <w:b/>
          <w:sz w:val="24"/>
          <w:szCs w:val="24"/>
        </w:rPr>
        <w:t xml:space="preserve"> antes del </w:t>
      </w:r>
      <w:r w:rsidRPr="00923C97">
        <w:rPr>
          <w:rFonts w:ascii="Century Gothic" w:eastAsia="Calibri" w:hAnsi="Century Gothic" w:cs="Arial"/>
          <w:b/>
          <w:color w:val="000000"/>
          <w:sz w:val="24"/>
          <w:szCs w:val="24"/>
        </w:rPr>
        <w:t>inicio de cad</w:t>
      </w:r>
      <w:r>
        <w:rPr>
          <w:rFonts w:ascii="Century Gothic" w:eastAsia="Calibri" w:hAnsi="Century Gothic" w:cs="Arial"/>
          <w:b/>
          <w:color w:val="000000"/>
          <w:sz w:val="24"/>
          <w:szCs w:val="24"/>
        </w:rPr>
        <w:t>a periodo ordinario de sesiones, mismo que podrá ser modific</w:t>
      </w:r>
      <w:r w:rsidR="00E845A4">
        <w:rPr>
          <w:rFonts w:ascii="Century Gothic" w:eastAsia="Calibri" w:hAnsi="Century Gothic" w:cs="Arial"/>
          <w:b/>
          <w:color w:val="000000"/>
          <w:sz w:val="24"/>
          <w:szCs w:val="24"/>
        </w:rPr>
        <w:t>ado, en caso de ser necesario.</w:t>
      </w:r>
    </w:p>
    <w:p w:rsidR="00D65764" w:rsidRDefault="00D65764" w:rsidP="0002493C">
      <w:pPr>
        <w:spacing w:after="0" w:line="360" w:lineRule="auto"/>
        <w:ind w:left="1080"/>
        <w:jc w:val="both"/>
        <w:rPr>
          <w:rFonts w:ascii="Century Gothic" w:eastAsia="Calibri" w:hAnsi="Century Gothic" w:cs="Arial"/>
          <w:b/>
          <w:color w:val="000000"/>
          <w:sz w:val="24"/>
          <w:szCs w:val="24"/>
        </w:rPr>
      </w:pPr>
    </w:p>
    <w:p w:rsidR="00D65764" w:rsidRDefault="00D65764" w:rsidP="0002493C">
      <w:pPr>
        <w:spacing w:after="0" w:line="360" w:lineRule="auto"/>
        <w:ind w:left="1080"/>
        <w:jc w:val="both"/>
        <w:rPr>
          <w:rFonts w:ascii="Century Gothic" w:eastAsia="Calibri" w:hAnsi="Century Gothic" w:cs="Arial"/>
          <w:b/>
          <w:color w:val="000000"/>
          <w:sz w:val="24"/>
          <w:szCs w:val="24"/>
        </w:rPr>
      </w:pPr>
      <w:r>
        <w:rPr>
          <w:rFonts w:ascii="Century Gothic" w:eastAsia="Calibri" w:hAnsi="Century Gothic" w:cs="Times New Roman"/>
          <w:b/>
          <w:sz w:val="24"/>
          <w:szCs w:val="24"/>
        </w:rPr>
        <w:t>Igualmente</w:t>
      </w:r>
      <w:r w:rsidR="001B60EF">
        <w:rPr>
          <w:rFonts w:ascii="Century Gothic" w:eastAsia="Calibri" w:hAnsi="Century Gothic" w:cs="Times New Roman"/>
          <w:b/>
          <w:sz w:val="24"/>
          <w:szCs w:val="24"/>
        </w:rPr>
        <w:t>,</w:t>
      </w:r>
      <w:r>
        <w:rPr>
          <w:rFonts w:ascii="Century Gothic" w:eastAsia="Calibri" w:hAnsi="Century Gothic" w:cs="Times New Roman"/>
          <w:b/>
          <w:sz w:val="24"/>
          <w:szCs w:val="24"/>
        </w:rPr>
        <w:t xml:space="preserve"> </w:t>
      </w:r>
      <w:r w:rsidRPr="00923C97">
        <w:rPr>
          <w:rFonts w:ascii="Century Gothic" w:eastAsia="Calibri" w:hAnsi="Century Gothic" w:cs="Arial"/>
          <w:b/>
          <w:color w:val="000000"/>
          <w:sz w:val="24"/>
          <w:szCs w:val="24"/>
        </w:rPr>
        <w:t>la planeación de las actividades de los órganos del Congreso y del Pleno para el desahogo de la Agend</w:t>
      </w:r>
      <w:r>
        <w:rPr>
          <w:rFonts w:ascii="Century Gothic" w:eastAsia="Calibri" w:hAnsi="Century Gothic" w:cs="Arial"/>
          <w:b/>
          <w:color w:val="000000"/>
          <w:sz w:val="24"/>
          <w:szCs w:val="24"/>
        </w:rPr>
        <w:t>a Legislativa común de la Legislatura.</w:t>
      </w:r>
    </w:p>
    <w:p w:rsidR="00D65764" w:rsidRPr="00923C97" w:rsidRDefault="00D65764" w:rsidP="0002493C">
      <w:pPr>
        <w:tabs>
          <w:tab w:val="left" w:pos="993"/>
          <w:tab w:val="left" w:pos="1134"/>
        </w:tabs>
        <w:spacing w:after="0" w:line="360" w:lineRule="auto"/>
        <w:ind w:left="993"/>
        <w:jc w:val="both"/>
        <w:rPr>
          <w:rFonts w:ascii="Century Gothic" w:eastAsia="Calibri" w:hAnsi="Century Gothic" w:cs="Times New Roman"/>
          <w:b/>
          <w:sz w:val="24"/>
          <w:szCs w:val="24"/>
        </w:rPr>
      </w:pPr>
    </w:p>
    <w:p w:rsidR="00D65764" w:rsidRPr="00923C97" w:rsidRDefault="00D65764" w:rsidP="0002493C">
      <w:pPr>
        <w:numPr>
          <w:ilvl w:val="0"/>
          <w:numId w:val="12"/>
        </w:numPr>
        <w:tabs>
          <w:tab w:val="left" w:pos="993"/>
        </w:tabs>
        <w:spacing w:after="0" w:line="360" w:lineRule="auto"/>
        <w:ind w:left="993" w:hanging="633"/>
        <w:jc w:val="both"/>
        <w:rPr>
          <w:rFonts w:ascii="Century Gothic" w:eastAsia="Calibri" w:hAnsi="Century Gothic" w:cs="Arial"/>
          <w:b/>
          <w:vanish/>
          <w:color w:val="000000"/>
          <w:sz w:val="24"/>
          <w:szCs w:val="24"/>
        </w:rPr>
      </w:pPr>
    </w:p>
    <w:p w:rsidR="00D65764" w:rsidRPr="00923C97" w:rsidRDefault="00D65764" w:rsidP="0002493C">
      <w:pPr>
        <w:numPr>
          <w:ilvl w:val="0"/>
          <w:numId w:val="12"/>
        </w:numPr>
        <w:spacing w:after="0" w:line="360" w:lineRule="auto"/>
        <w:ind w:left="1134" w:hanging="708"/>
        <w:jc w:val="both"/>
        <w:rPr>
          <w:rFonts w:ascii="Century Gothic" w:eastAsia="Calibri" w:hAnsi="Century Gothic" w:cs="Times New Roman"/>
          <w:b/>
          <w:sz w:val="24"/>
          <w:szCs w:val="24"/>
        </w:rPr>
      </w:pPr>
      <w:r w:rsidRPr="00923C97">
        <w:rPr>
          <w:rFonts w:ascii="Century Gothic" w:eastAsia="Calibri" w:hAnsi="Century Gothic" w:cs="Arial"/>
          <w:b/>
          <w:color w:val="000000"/>
          <w:sz w:val="24"/>
          <w:szCs w:val="24"/>
        </w:rPr>
        <w:t>Impulsar el diálogo y acuerdos necesarios a efecto de garantizar los principios de pluralidad, debate, representación democrática</w:t>
      </w:r>
      <w:r>
        <w:rPr>
          <w:rFonts w:ascii="Century Gothic" w:eastAsia="Calibri" w:hAnsi="Century Gothic" w:cs="Arial"/>
          <w:b/>
          <w:color w:val="000000"/>
          <w:sz w:val="24"/>
          <w:szCs w:val="24"/>
        </w:rPr>
        <w:t xml:space="preserve">, respeto, perspectiva de género </w:t>
      </w:r>
      <w:r w:rsidRPr="00923C97">
        <w:rPr>
          <w:rFonts w:ascii="Century Gothic" w:eastAsia="Calibri" w:hAnsi="Century Gothic" w:cs="Arial"/>
          <w:b/>
          <w:color w:val="000000"/>
          <w:sz w:val="24"/>
          <w:szCs w:val="24"/>
        </w:rPr>
        <w:t>y tolerancia en la presentación y discusión de los asuntos ante el Pleno.</w:t>
      </w:r>
    </w:p>
    <w:p w:rsidR="00D65764" w:rsidRPr="00923C97" w:rsidRDefault="00D65764" w:rsidP="0002493C">
      <w:pPr>
        <w:spacing w:after="0" w:line="360" w:lineRule="auto"/>
        <w:ind w:left="720" w:firstLine="426"/>
        <w:jc w:val="both"/>
        <w:rPr>
          <w:rFonts w:ascii="Century Gothic" w:eastAsia="Calibri" w:hAnsi="Century Gothic" w:cs="Times New Roman"/>
          <w:b/>
          <w:sz w:val="24"/>
          <w:szCs w:val="24"/>
        </w:rPr>
      </w:pPr>
    </w:p>
    <w:p w:rsidR="00D65764" w:rsidRPr="00923C97" w:rsidRDefault="00D65764" w:rsidP="0002493C">
      <w:pPr>
        <w:numPr>
          <w:ilvl w:val="0"/>
          <w:numId w:val="12"/>
        </w:numPr>
        <w:spacing w:after="0" w:line="360" w:lineRule="auto"/>
        <w:ind w:left="1134" w:hanging="708"/>
        <w:jc w:val="both"/>
        <w:rPr>
          <w:rFonts w:ascii="Century Gothic" w:eastAsia="Calibri" w:hAnsi="Century Gothic" w:cs="Times New Roman"/>
          <w:b/>
          <w:sz w:val="24"/>
          <w:szCs w:val="24"/>
        </w:rPr>
      </w:pPr>
      <w:r>
        <w:rPr>
          <w:rFonts w:ascii="Century Gothic" w:eastAsia="Calibri" w:hAnsi="Century Gothic" w:cs="Times New Roman"/>
          <w:b/>
          <w:sz w:val="24"/>
          <w:szCs w:val="24"/>
        </w:rPr>
        <w:t xml:space="preserve"> Aprobar, antes de la conclusión del primer periodo ordinario de sesiones del primer año de ejercicio</w:t>
      </w:r>
      <w:r w:rsidRPr="00923C97">
        <w:rPr>
          <w:rFonts w:ascii="Century Gothic" w:eastAsia="Calibri" w:hAnsi="Century Gothic" w:cs="Times New Roman"/>
          <w:b/>
          <w:sz w:val="24"/>
          <w:szCs w:val="24"/>
        </w:rPr>
        <w:t>, el Acuerdo de programa</w:t>
      </w:r>
      <w:r>
        <w:rPr>
          <w:rFonts w:ascii="Century Gothic" w:eastAsia="Calibri" w:hAnsi="Century Gothic" w:cs="Times New Roman"/>
          <w:b/>
          <w:sz w:val="24"/>
          <w:szCs w:val="24"/>
        </w:rPr>
        <w:t xml:space="preserve">ción de las iniciativas de Ley y </w:t>
      </w:r>
      <w:r w:rsidRPr="00923C97">
        <w:rPr>
          <w:rFonts w:ascii="Century Gothic" w:eastAsia="Calibri" w:hAnsi="Century Gothic" w:cs="Times New Roman"/>
          <w:b/>
          <w:sz w:val="24"/>
          <w:szCs w:val="24"/>
        </w:rPr>
        <w:t>Decreto, o de Proposiciones con carácter de</w:t>
      </w:r>
      <w:r w:rsidRPr="00923C97">
        <w:rPr>
          <w:rFonts w:ascii="Century Gothic" w:eastAsia="Calibri" w:hAnsi="Century Gothic" w:cs="Times New Roman"/>
          <w:sz w:val="24"/>
          <w:szCs w:val="24"/>
        </w:rPr>
        <w:t xml:space="preserve"> </w:t>
      </w:r>
      <w:r w:rsidRPr="00923C97">
        <w:rPr>
          <w:rFonts w:ascii="Century Gothic" w:eastAsia="Calibri" w:hAnsi="Century Gothic" w:cs="Times New Roman"/>
          <w:b/>
          <w:sz w:val="24"/>
          <w:szCs w:val="24"/>
        </w:rPr>
        <w:t>Punto de Acuerdo</w:t>
      </w:r>
      <w:r>
        <w:rPr>
          <w:rFonts w:ascii="Century Gothic" w:eastAsia="Calibri" w:hAnsi="Century Gothic" w:cs="Times New Roman"/>
          <w:b/>
          <w:sz w:val="24"/>
          <w:szCs w:val="24"/>
        </w:rPr>
        <w:t xml:space="preserve">, </w:t>
      </w:r>
      <w:r w:rsidRPr="00923C97">
        <w:rPr>
          <w:rFonts w:ascii="Century Gothic" w:eastAsia="Calibri" w:hAnsi="Century Gothic" w:cs="Times New Roman"/>
          <w:b/>
          <w:sz w:val="24"/>
          <w:szCs w:val="24"/>
        </w:rPr>
        <w:t>que cada Grupo Parlamentario, Representaciones y Coaliciones Parlamentarias, personas legisladoras independientes y sin G</w:t>
      </w:r>
      <w:r>
        <w:rPr>
          <w:rFonts w:ascii="Century Gothic" w:eastAsia="Calibri" w:hAnsi="Century Gothic" w:cs="Times New Roman"/>
          <w:b/>
          <w:sz w:val="24"/>
          <w:szCs w:val="24"/>
        </w:rPr>
        <w:t xml:space="preserve">rupo Parlamentario  presentarán para el desahogo de la Agenda Legislativa del Congreso, </w:t>
      </w:r>
      <w:r w:rsidRPr="00923C97">
        <w:rPr>
          <w:rFonts w:ascii="Century Gothic" w:eastAsia="Calibri" w:hAnsi="Century Gothic" w:cs="Times New Roman"/>
          <w:b/>
          <w:sz w:val="24"/>
          <w:szCs w:val="24"/>
        </w:rPr>
        <w:t xml:space="preserve">atendiendo a los principios de pluralismo y representación democrática. Lo </w:t>
      </w:r>
      <w:r w:rsidRPr="00923C97">
        <w:rPr>
          <w:rFonts w:ascii="Century Gothic" w:eastAsia="Calibri" w:hAnsi="Century Gothic" w:cs="Times New Roman"/>
          <w:b/>
          <w:sz w:val="24"/>
          <w:szCs w:val="24"/>
        </w:rPr>
        <w:lastRenderedPageBreak/>
        <w:t xml:space="preserve">anterior, sin menoscabo del derecho que tienen las personas legisladoras de presentar iniciativas y Proposiciones con carácter de Punto de Acuerdo. </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numPr>
          <w:ilvl w:val="0"/>
          <w:numId w:val="12"/>
        </w:numPr>
        <w:spacing w:after="0" w:line="360" w:lineRule="auto"/>
        <w:ind w:left="1134" w:hanging="708"/>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Impulsar el consenso y acuerdos necesarios, a fin de que las agendas legislativas de cada Grupo Parlamentario, Representaciones y Coaliciones Parlamentarias, personas legisladoras independ</w:t>
      </w:r>
      <w:r w:rsidR="001231B7">
        <w:rPr>
          <w:rFonts w:ascii="Century Gothic" w:eastAsia="Calibri" w:hAnsi="Century Gothic" w:cs="Times New Roman"/>
          <w:b/>
          <w:sz w:val="24"/>
          <w:szCs w:val="24"/>
        </w:rPr>
        <w:t>ientes y sin partido</w:t>
      </w:r>
      <w:r w:rsidRPr="00923C97">
        <w:rPr>
          <w:rFonts w:ascii="Century Gothic" w:eastAsia="Calibri" w:hAnsi="Century Gothic" w:cs="Times New Roman"/>
          <w:b/>
          <w:sz w:val="24"/>
          <w:szCs w:val="24"/>
        </w:rPr>
        <w:t xml:space="preserve"> sean priorizadas en la presentación de iniciativas ante el Pleno, tomando en consideración los principios de pluralismo y representación democrática. </w:t>
      </w:r>
    </w:p>
    <w:p w:rsidR="00D65764" w:rsidRPr="00923C97" w:rsidRDefault="00D65764" w:rsidP="0002493C">
      <w:pPr>
        <w:tabs>
          <w:tab w:val="left" w:pos="1134"/>
        </w:tabs>
        <w:spacing w:after="0" w:line="360" w:lineRule="auto"/>
        <w:ind w:left="1134" w:hanging="708"/>
        <w:jc w:val="both"/>
        <w:rPr>
          <w:rFonts w:ascii="Century Gothic" w:eastAsia="Calibri" w:hAnsi="Century Gothic" w:cs="Times New Roman"/>
          <w:b/>
          <w:sz w:val="24"/>
          <w:szCs w:val="24"/>
        </w:rPr>
      </w:pPr>
    </w:p>
    <w:p w:rsidR="00D65764" w:rsidRPr="00923C97" w:rsidRDefault="00D65764" w:rsidP="0002493C">
      <w:pPr>
        <w:numPr>
          <w:ilvl w:val="0"/>
          <w:numId w:val="12"/>
        </w:numPr>
        <w:spacing w:after="0" w:line="360" w:lineRule="auto"/>
        <w:ind w:left="1134" w:hanging="708"/>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Ejercer las demás atribuciones que le asignen esta Ley, sus reglamentos y otros ordenamientos legales aplicables.</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ARTÍCULO 66 BIS.</w:t>
      </w:r>
      <w:r w:rsidRPr="00923C97">
        <w:rPr>
          <w:rFonts w:ascii="Century Gothic" w:eastAsia="Calibri" w:hAnsi="Century Gothic" w:cs="Times New Roman"/>
          <w:sz w:val="24"/>
          <w:szCs w:val="24"/>
        </w:rPr>
        <w:t xml:space="preserve"> </w:t>
      </w:r>
      <w:r w:rsidRPr="00923C97">
        <w:rPr>
          <w:rFonts w:ascii="Century Gothic" w:eastAsia="Calibri" w:hAnsi="Century Gothic" w:cs="Times New Roman"/>
          <w:b/>
          <w:sz w:val="24"/>
          <w:szCs w:val="24"/>
        </w:rPr>
        <w:t xml:space="preserve">Los Grupos Parlamentarios, Representaciones y Coaliciones Parlamentarias, personas legisladoras independientes y sin </w:t>
      </w:r>
      <w:r w:rsidR="001231B7">
        <w:rPr>
          <w:rFonts w:ascii="Century Gothic" w:eastAsia="Calibri" w:hAnsi="Century Gothic" w:cs="Times New Roman"/>
          <w:b/>
          <w:sz w:val="24"/>
          <w:szCs w:val="24"/>
        </w:rPr>
        <w:t xml:space="preserve">partido </w:t>
      </w:r>
      <w:r w:rsidRPr="00923C97">
        <w:rPr>
          <w:rFonts w:ascii="Century Gothic" w:eastAsia="Calibri" w:hAnsi="Century Gothic" w:cs="Times New Roman"/>
          <w:b/>
          <w:sz w:val="24"/>
          <w:szCs w:val="24"/>
        </w:rPr>
        <w:t>podrán realizar cada año legislativo, si así lo consideran, actualizaciones</w:t>
      </w:r>
      <w:r>
        <w:rPr>
          <w:rFonts w:ascii="Century Gothic" w:eastAsia="Calibri" w:hAnsi="Century Gothic" w:cs="Times New Roman"/>
          <w:b/>
          <w:sz w:val="24"/>
          <w:szCs w:val="24"/>
        </w:rPr>
        <w:t xml:space="preserve"> fundadas y motivadas</w:t>
      </w:r>
      <w:r w:rsidRPr="00923C97">
        <w:rPr>
          <w:rFonts w:ascii="Century Gothic" w:eastAsia="Calibri" w:hAnsi="Century Gothic" w:cs="Times New Roman"/>
          <w:b/>
          <w:sz w:val="24"/>
          <w:szCs w:val="24"/>
        </w:rPr>
        <w:t xml:space="preserve"> a la Agenda </w:t>
      </w:r>
      <w:r>
        <w:rPr>
          <w:rFonts w:ascii="Century Gothic" w:eastAsia="Calibri" w:hAnsi="Century Gothic" w:cs="Times New Roman"/>
          <w:b/>
          <w:sz w:val="24"/>
          <w:szCs w:val="24"/>
        </w:rPr>
        <w:t>Legislativa común del Congreso</w:t>
      </w:r>
      <w:r w:rsidRPr="00923C97">
        <w:rPr>
          <w:rFonts w:ascii="Century Gothic" w:eastAsia="Calibri" w:hAnsi="Century Gothic" w:cs="Times New Roman"/>
          <w:b/>
          <w:sz w:val="24"/>
          <w:szCs w:val="24"/>
        </w:rPr>
        <w:t xml:space="preserve">, mismas que se someterán a consideración de la Junta de Coordinación Política, quien a su vez las presentará al Pleno del Congreso para su aprobación, antes de la conclusión del mes de septiembre dentro del período ordinario de sesiones del año correspondiente. Cada Grupo Parlamentario, Representaciones y Coaliciones Parlamentarias, personas legisladoras independientes y sin </w:t>
      </w:r>
      <w:r w:rsidR="001231B7">
        <w:rPr>
          <w:rFonts w:ascii="Century Gothic" w:eastAsia="Calibri" w:hAnsi="Century Gothic" w:cs="Times New Roman"/>
          <w:b/>
          <w:sz w:val="24"/>
          <w:szCs w:val="24"/>
        </w:rPr>
        <w:t xml:space="preserve">partido </w:t>
      </w:r>
      <w:r w:rsidRPr="00923C97">
        <w:rPr>
          <w:rFonts w:ascii="Century Gothic" w:eastAsia="Calibri" w:hAnsi="Century Gothic" w:cs="Times New Roman"/>
          <w:b/>
          <w:sz w:val="24"/>
          <w:szCs w:val="24"/>
        </w:rPr>
        <w:t xml:space="preserve">podrán actualizar su Agenda particular en cualquier momento, de estimarlo conveniente. </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jc w:val="both"/>
        <w:rPr>
          <w:rFonts w:ascii="Century Gothic" w:eastAsia="Calibri" w:hAnsi="Century Gothic" w:cs="Times New Roman"/>
          <w:sz w:val="24"/>
          <w:szCs w:val="24"/>
        </w:rPr>
      </w:pPr>
      <w:r w:rsidRPr="00923C97">
        <w:rPr>
          <w:rFonts w:ascii="Century Gothic" w:eastAsia="Calibri" w:hAnsi="Century Gothic" w:cs="Times New Roman"/>
          <w:b/>
          <w:sz w:val="24"/>
          <w:szCs w:val="24"/>
        </w:rPr>
        <w:t xml:space="preserve">ARTÍCULO 75. </w:t>
      </w:r>
      <w:r w:rsidRPr="00923C97">
        <w:rPr>
          <w:rFonts w:ascii="Century Gothic" w:eastAsia="Calibri" w:hAnsi="Century Gothic" w:cs="Times New Roman"/>
          <w:sz w:val="24"/>
          <w:szCs w:val="24"/>
        </w:rPr>
        <w:t>…</w:t>
      </w:r>
    </w:p>
    <w:p w:rsidR="00D65764" w:rsidRPr="00923C97" w:rsidRDefault="00D65764" w:rsidP="0002493C">
      <w:pPr>
        <w:spacing w:after="0" w:line="360" w:lineRule="auto"/>
        <w:jc w:val="both"/>
        <w:rPr>
          <w:rFonts w:ascii="Century Gothic" w:eastAsia="Calibri" w:hAnsi="Century Gothic" w:cs="Times New Roman"/>
          <w:sz w:val="24"/>
          <w:szCs w:val="24"/>
        </w:rPr>
      </w:pPr>
    </w:p>
    <w:p w:rsidR="00D65764" w:rsidRPr="0061722B" w:rsidRDefault="00D65764" w:rsidP="0002493C">
      <w:pPr>
        <w:pStyle w:val="Prrafodelista"/>
        <w:numPr>
          <w:ilvl w:val="0"/>
          <w:numId w:val="23"/>
        </w:numPr>
        <w:tabs>
          <w:tab w:val="left" w:pos="851"/>
        </w:tabs>
        <w:spacing w:after="0" w:line="360" w:lineRule="auto"/>
        <w:jc w:val="both"/>
        <w:rPr>
          <w:rFonts w:ascii="Century Gothic" w:eastAsia="Calibri" w:hAnsi="Century Gothic" w:cs="Times New Roman"/>
          <w:sz w:val="24"/>
          <w:szCs w:val="24"/>
        </w:rPr>
      </w:pPr>
      <w:r w:rsidRPr="0061722B">
        <w:rPr>
          <w:rFonts w:ascii="Century Gothic" w:eastAsia="Calibri" w:hAnsi="Century Gothic" w:cs="Times New Roman"/>
          <w:sz w:val="24"/>
          <w:szCs w:val="24"/>
        </w:rPr>
        <w:t xml:space="preserve">a </w:t>
      </w:r>
      <w:r>
        <w:rPr>
          <w:rFonts w:ascii="Century Gothic" w:eastAsia="Calibri" w:hAnsi="Century Gothic" w:cs="Times New Roman"/>
          <w:sz w:val="24"/>
          <w:szCs w:val="24"/>
        </w:rPr>
        <w:t xml:space="preserve"> </w:t>
      </w:r>
      <w:r w:rsidRPr="0061722B">
        <w:rPr>
          <w:rFonts w:ascii="Century Gothic" w:eastAsia="Calibri" w:hAnsi="Century Gothic" w:cs="Times New Roman"/>
          <w:sz w:val="24"/>
          <w:szCs w:val="24"/>
        </w:rPr>
        <w:t xml:space="preserve">IV. ... </w:t>
      </w:r>
    </w:p>
    <w:p w:rsidR="00D65764" w:rsidRPr="00923C97" w:rsidRDefault="00D65764" w:rsidP="0002493C">
      <w:pPr>
        <w:tabs>
          <w:tab w:val="left" w:pos="851"/>
        </w:tabs>
        <w:spacing w:after="0" w:line="360" w:lineRule="auto"/>
        <w:ind w:left="851"/>
        <w:jc w:val="both"/>
        <w:rPr>
          <w:rFonts w:ascii="Century Gothic" w:eastAsia="Calibri" w:hAnsi="Century Gothic" w:cs="Times New Roman"/>
          <w:b/>
          <w:sz w:val="24"/>
          <w:szCs w:val="24"/>
        </w:rPr>
      </w:pPr>
    </w:p>
    <w:p w:rsidR="00D65764" w:rsidRPr="00923C97" w:rsidRDefault="00D65764" w:rsidP="0002493C">
      <w:pPr>
        <w:numPr>
          <w:ilvl w:val="0"/>
          <w:numId w:val="13"/>
        </w:numPr>
        <w:tabs>
          <w:tab w:val="left" w:pos="851"/>
        </w:tabs>
        <w:spacing w:after="0" w:line="360" w:lineRule="auto"/>
        <w:ind w:left="851" w:hanging="425"/>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Poner a consideración de las Diputadas y Diputados integrantes de la Mesa Directiva, la propuesta de orden del día para cada sesión, elaborada por la Secretaría de Asuntos Legislativos y Jurídicos, tomando en cuenta el Acuerdo de programación de las inicia</w:t>
      </w:r>
      <w:r>
        <w:rPr>
          <w:rFonts w:ascii="Century Gothic" w:eastAsia="Calibri" w:hAnsi="Century Gothic" w:cs="Times New Roman"/>
          <w:b/>
          <w:sz w:val="24"/>
          <w:szCs w:val="24"/>
        </w:rPr>
        <w:t xml:space="preserve">tivas de Ley y </w:t>
      </w:r>
      <w:r w:rsidRPr="00923C97">
        <w:rPr>
          <w:rFonts w:ascii="Century Gothic" w:eastAsia="Calibri" w:hAnsi="Century Gothic" w:cs="Times New Roman"/>
          <w:b/>
          <w:sz w:val="24"/>
          <w:szCs w:val="24"/>
        </w:rPr>
        <w:t xml:space="preserve">Decreto o de Proposiciones con carácter de Punto de Acuerdo que le haga saber la Junta de Coordinación Política. Lo anterior, sin menoscabo del derecho que tienen las personas legisladoras de presentar iniciativas y Proposiciones con carácter de Punto de Acuerdo. </w:t>
      </w:r>
    </w:p>
    <w:p w:rsidR="00D65764" w:rsidRPr="00923C97" w:rsidRDefault="00D65764" w:rsidP="0002493C">
      <w:pPr>
        <w:tabs>
          <w:tab w:val="left" w:pos="851"/>
        </w:tabs>
        <w:spacing w:after="0" w:line="360" w:lineRule="auto"/>
        <w:ind w:left="851"/>
        <w:jc w:val="both"/>
        <w:rPr>
          <w:rFonts w:ascii="Century Gothic" w:eastAsia="Calibri" w:hAnsi="Century Gothic" w:cs="Times New Roman"/>
          <w:b/>
          <w:sz w:val="24"/>
          <w:szCs w:val="24"/>
        </w:rPr>
      </w:pPr>
    </w:p>
    <w:p w:rsidR="00D65764" w:rsidRPr="00923C97" w:rsidRDefault="00D65764" w:rsidP="0002493C">
      <w:pPr>
        <w:tabs>
          <w:tab w:val="left" w:pos="851"/>
        </w:tabs>
        <w:spacing w:after="0" w:line="360" w:lineRule="auto"/>
        <w:ind w:left="851"/>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Deberá establecerse también, en cada sesión, el orden en que las personas legisl</w:t>
      </w:r>
      <w:r>
        <w:rPr>
          <w:rFonts w:ascii="Century Gothic" w:eastAsia="Calibri" w:hAnsi="Century Gothic" w:cs="Times New Roman"/>
          <w:b/>
          <w:sz w:val="24"/>
          <w:szCs w:val="24"/>
        </w:rPr>
        <w:t>adoras harán uso de la tribuna, conforme se hayan registrado.</w:t>
      </w:r>
    </w:p>
    <w:p w:rsidR="00D65764" w:rsidRPr="00923C97" w:rsidRDefault="00D65764" w:rsidP="0002493C">
      <w:pPr>
        <w:tabs>
          <w:tab w:val="left" w:pos="851"/>
        </w:tabs>
        <w:spacing w:after="0" w:line="360" w:lineRule="auto"/>
        <w:jc w:val="both"/>
        <w:rPr>
          <w:rFonts w:ascii="Century Gothic" w:eastAsia="Calibri" w:hAnsi="Century Gothic" w:cs="Times New Roman"/>
          <w:b/>
          <w:sz w:val="24"/>
          <w:szCs w:val="24"/>
        </w:rPr>
      </w:pPr>
    </w:p>
    <w:p w:rsidR="00D65764" w:rsidRPr="00923C97" w:rsidRDefault="00D65764" w:rsidP="0002493C">
      <w:pPr>
        <w:numPr>
          <w:ilvl w:val="0"/>
          <w:numId w:val="13"/>
        </w:numPr>
        <w:tabs>
          <w:tab w:val="left" w:pos="851"/>
        </w:tabs>
        <w:spacing w:after="0" w:line="360" w:lineRule="auto"/>
        <w:ind w:hanging="862"/>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a XII. …</w:t>
      </w:r>
    </w:p>
    <w:p w:rsidR="00D65764" w:rsidRPr="00923C97" w:rsidRDefault="00D65764" w:rsidP="0002493C">
      <w:pPr>
        <w:tabs>
          <w:tab w:val="left" w:pos="851"/>
        </w:tabs>
        <w:spacing w:after="0" w:line="360" w:lineRule="auto"/>
        <w:ind w:left="1288"/>
        <w:jc w:val="both"/>
        <w:rPr>
          <w:rFonts w:ascii="Century Gothic" w:eastAsia="Calibri" w:hAnsi="Century Gothic" w:cs="Times New Roman"/>
          <w:sz w:val="24"/>
          <w:szCs w:val="24"/>
        </w:rPr>
      </w:pPr>
    </w:p>
    <w:p w:rsidR="00D65764" w:rsidRDefault="00D65764" w:rsidP="0002493C">
      <w:pPr>
        <w:tabs>
          <w:tab w:val="left" w:pos="851"/>
        </w:tabs>
        <w:spacing w:after="0" w:line="360" w:lineRule="auto"/>
        <w:ind w:left="851" w:hanging="425"/>
        <w:jc w:val="both"/>
        <w:rPr>
          <w:rFonts w:ascii="Century Gothic" w:eastAsia="Calibri" w:hAnsi="Century Gothic" w:cs="Times New Roman"/>
          <w:sz w:val="24"/>
          <w:szCs w:val="24"/>
        </w:rPr>
      </w:pPr>
      <w:r>
        <w:rPr>
          <w:rFonts w:ascii="Century Gothic" w:eastAsia="Calibri" w:hAnsi="Century Gothic" w:cs="Times New Roman"/>
          <w:sz w:val="24"/>
          <w:szCs w:val="24"/>
        </w:rPr>
        <w:t xml:space="preserve">XIII. Turnar las iniciativas </w:t>
      </w:r>
      <w:r>
        <w:rPr>
          <w:rFonts w:ascii="Century Gothic" w:eastAsia="Calibri" w:hAnsi="Century Gothic" w:cs="Times New Roman"/>
          <w:b/>
          <w:sz w:val="24"/>
          <w:szCs w:val="24"/>
        </w:rPr>
        <w:t>y las</w:t>
      </w:r>
      <w:r>
        <w:rPr>
          <w:rFonts w:ascii="Century Gothic" w:eastAsia="Calibri" w:hAnsi="Century Gothic" w:cs="Times New Roman"/>
          <w:sz w:val="24"/>
          <w:szCs w:val="24"/>
        </w:rPr>
        <w:t xml:space="preserve"> </w:t>
      </w:r>
      <w:r>
        <w:rPr>
          <w:rFonts w:ascii="Century Gothic" w:eastAsia="Calibri" w:hAnsi="Century Gothic" w:cs="Times New Roman"/>
          <w:b/>
          <w:sz w:val="24"/>
          <w:szCs w:val="24"/>
        </w:rPr>
        <w:t xml:space="preserve">Proposiciones de Punto de Acuerdo </w:t>
      </w:r>
      <w:r w:rsidRPr="00923C97">
        <w:rPr>
          <w:rFonts w:ascii="Century Gothic" w:eastAsia="Calibri" w:hAnsi="Century Gothic" w:cs="Times New Roman"/>
          <w:sz w:val="24"/>
          <w:szCs w:val="24"/>
        </w:rPr>
        <w:t>a la Comisi</w:t>
      </w:r>
      <w:r>
        <w:rPr>
          <w:rFonts w:ascii="Century Gothic" w:eastAsia="Calibri" w:hAnsi="Century Gothic" w:cs="Times New Roman"/>
          <w:sz w:val="24"/>
          <w:szCs w:val="24"/>
        </w:rPr>
        <w:t xml:space="preserve">ón, Comisiones o Comités, </w:t>
      </w:r>
      <w:r w:rsidRPr="000C40DE">
        <w:rPr>
          <w:rFonts w:ascii="Century Gothic" w:eastAsia="Calibri" w:hAnsi="Century Gothic" w:cs="Times New Roman"/>
          <w:b/>
          <w:sz w:val="24"/>
          <w:szCs w:val="24"/>
        </w:rPr>
        <w:t>así como</w:t>
      </w:r>
      <w:r>
        <w:rPr>
          <w:rFonts w:ascii="Century Gothic" w:eastAsia="Calibri" w:hAnsi="Century Gothic" w:cs="Times New Roman"/>
          <w:sz w:val="24"/>
          <w:szCs w:val="24"/>
        </w:rPr>
        <w:t xml:space="preserve"> </w:t>
      </w:r>
      <w:r w:rsidRPr="00923C97">
        <w:rPr>
          <w:rFonts w:ascii="Century Gothic" w:eastAsia="Calibri" w:hAnsi="Century Gothic" w:cs="Times New Roman"/>
          <w:b/>
          <w:sz w:val="24"/>
          <w:szCs w:val="24"/>
        </w:rPr>
        <w:t>remitir las solicitudes de gestión o de información gubernamental</w:t>
      </w:r>
      <w:r>
        <w:rPr>
          <w:rFonts w:ascii="Century Gothic" w:eastAsia="Calibri" w:hAnsi="Century Gothic" w:cs="Times New Roman"/>
          <w:sz w:val="24"/>
          <w:szCs w:val="24"/>
        </w:rPr>
        <w:t xml:space="preserve"> </w:t>
      </w:r>
      <w:r w:rsidRPr="000C40DE">
        <w:rPr>
          <w:rFonts w:ascii="Century Gothic" w:eastAsia="Calibri" w:hAnsi="Century Gothic" w:cs="Times New Roman"/>
          <w:b/>
          <w:sz w:val="24"/>
          <w:szCs w:val="24"/>
        </w:rPr>
        <w:t>a la Mesa Directiva</w:t>
      </w:r>
      <w:r>
        <w:rPr>
          <w:rFonts w:ascii="Century Gothic" w:eastAsia="Calibri" w:hAnsi="Century Gothic" w:cs="Times New Roman"/>
          <w:b/>
          <w:sz w:val="24"/>
          <w:szCs w:val="24"/>
        </w:rPr>
        <w:t>,</w:t>
      </w:r>
      <w:r w:rsidRPr="00923C97">
        <w:rPr>
          <w:rFonts w:ascii="Century Gothic" w:eastAsia="Calibri" w:hAnsi="Century Gothic" w:cs="Times New Roman"/>
          <w:sz w:val="24"/>
          <w:szCs w:val="24"/>
        </w:rPr>
        <w:t xml:space="preserve"> en un plazo de tres días hábiles, contados a pa</w:t>
      </w:r>
      <w:r>
        <w:rPr>
          <w:rFonts w:ascii="Century Gothic" w:eastAsia="Calibri" w:hAnsi="Century Gothic" w:cs="Times New Roman"/>
          <w:sz w:val="24"/>
          <w:szCs w:val="24"/>
        </w:rPr>
        <w:t>rtir de que fueron presentadas.</w:t>
      </w:r>
      <w:r w:rsidRPr="00923C97">
        <w:rPr>
          <w:rFonts w:ascii="Century Gothic" w:eastAsia="Calibri" w:hAnsi="Century Gothic" w:cs="Times New Roman"/>
          <w:sz w:val="24"/>
          <w:szCs w:val="24"/>
        </w:rPr>
        <w:tab/>
      </w:r>
    </w:p>
    <w:p w:rsidR="00D65764" w:rsidRDefault="00D65764" w:rsidP="0002493C">
      <w:pPr>
        <w:tabs>
          <w:tab w:val="left" w:pos="851"/>
        </w:tabs>
        <w:spacing w:after="0" w:line="360" w:lineRule="auto"/>
        <w:ind w:left="851" w:hanging="425"/>
        <w:jc w:val="both"/>
        <w:rPr>
          <w:rFonts w:ascii="Century Gothic" w:eastAsia="Calibri" w:hAnsi="Century Gothic" w:cs="Times New Roman"/>
          <w:sz w:val="24"/>
          <w:szCs w:val="24"/>
        </w:rPr>
      </w:pPr>
    </w:p>
    <w:p w:rsidR="00D65764" w:rsidRPr="00923C97" w:rsidRDefault="00D65764" w:rsidP="001231B7">
      <w:pPr>
        <w:tabs>
          <w:tab w:val="left" w:pos="851"/>
        </w:tabs>
        <w:spacing w:after="0" w:line="360" w:lineRule="auto"/>
        <w:ind w:left="851"/>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w:t>
      </w:r>
    </w:p>
    <w:p w:rsidR="00D65764" w:rsidRPr="00923C97" w:rsidRDefault="00D65764" w:rsidP="001231B7">
      <w:pPr>
        <w:tabs>
          <w:tab w:val="left" w:pos="851"/>
        </w:tabs>
        <w:spacing w:after="0" w:line="360" w:lineRule="auto"/>
        <w:ind w:left="851"/>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w:t>
      </w:r>
    </w:p>
    <w:p w:rsidR="00D65764" w:rsidRPr="00923C97" w:rsidRDefault="00D65764" w:rsidP="0002493C">
      <w:pPr>
        <w:tabs>
          <w:tab w:val="left" w:pos="851"/>
        </w:tabs>
        <w:spacing w:after="0" w:line="360" w:lineRule="auto"/>
        <w:ind w:left="851" w:hanging="425"/>
        <w:jc w:val="both"/>
        <w:rPr>
          <w:rFonts w:ascii="Century Gothic" w:eastAsia="Calibri" w:hAnsi="Century Gothic" w:cs="Times New Roman"/>
          <w:sz w:val="24"/>
          <w:szCs w:val="24"/>
        </w:rPr>
      </w:pPr>
    </w:p>
    <w:p w:rsidR="00D65764" w:rsidRPr="00923C97" w:rsidRDefault="00D65764" w:rsidP="0002493C">
      <w:pPr>
        <w:tabs>
          <w:tab w:val="left" w:pos="851"/>
        </w:tabs>
        <w:spacing w:after="0" w:line="360" w:lineRule="auto"/>
        <w:ind w:left="426"/>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XIV. a XXXVIII. …</w:t>
      </w:r>
    </w:p>
    <w:p w:rsidR="00D65764" w:rsidRPr="00923C97" w:rsidRDefault="00D65764" w:rsidP="0002493C">
      <w:pPr>
        <w:tabs>
          <w:tab w:val="left" w:pos="851"/>
        </w:tabs>
        <w:spacing w:after="0" w:line="360" w:lineRule="auto"/>
        <w:jc w:val="both"/>
        <w:rPr>
          <w:rFonts w:ascii="Century Gothic" w:eastAsia="Calibri" w:hAnsi="Century Gothic" w:cs="Times New Roman"/>
          <w:b/>
          <w:sz w:val="24"/>
          <w:szCs w:val="24"/>
        </w:rPr>
      </w:pPr>
    </w:p>
    <w:p w:rsidR="00D65764" w:rsidRPr="00923C97" w:rsidRDefault="00D65764" w:rsidP="0002493C">
      <w:pPr>
        <w:tabs>
          <w:tab w:val="left" w:pos="851"/>
        </w:tabs>
        <w:spacing w:after="0" w:line="360" w:lineRule="auto"/>
        <w:jc w:val="both"/>
        <w:rPr>
          <w:rFonts w:ascii="Century Gothic" w:eastAsia="Calibri" w:hAnsi="Century Gothic" w:cs="Times New Roman"/>
          <w:sz w:val="24"/>
          <w:szCs w:val="24"/>
        </w:rPr>
      </w:pPr>
      <w:r w:rsidRPr="00923C97">
        <w:rPr>
          <w:rFonts w:ascii="Century Gothic" w:eastAsia="Calibri" w:hAnsi="Century Gothic" w:cs="Times New Roman"/>
          <w:b/>
          <w:sz w:val="24"/>
          <w:szCs w:val="24"/>
        </w:rPr>
        <w:t>ARTÍCULO 79.</w:t>
      </w:r>
      <w:r w:rsidRPr="00923C97">
        <w:rPr>
          <w:rFonts w:ascii="Century Gothic" w:eastAsia="Calibri" w:hAnsi="Century Gothic" w:cs="Times New Roman"/>
          <w:sz w:val="24"/>
          <w:szCs w:val="24"/>
        </w:rPr>
        <w:t xml:space="preserve"> …</w:t>
      </w:r>
    </w:p>
    <w:p w:rsidR="00D65764" w:rsidRPr="00923C97" w:rsidRDefault="00D65764" w:rsidP="0002493C">
      <w:pPr>
        <w:tabs>
          <w:tab w:val="left" w:pos="851"/>
        </w:tabs>
        <w:spacing w:after="0" w:line="360" w:lineRule="auto"/>
        <w:jc w:val="both"/>
        <w:rPr>
          <w:rFonts w:ascii="Century Gothic" w:eastAsia="Calibri" w:hAnsi="Century Gothic" w:cs="Times New Roman"/>
          <w:b/>
          <w:sz w:val="24"/>
          <w:szCs w:val="24"/>
        </w:rPr>
      </w:pPr>
    </w:p>
    <w:p w:rsidR="00D65764" w:rsidRPr="00923C97" w:rsidRDefault="00D65764" w:rsidP="0002493C">
      <w:pPr>
        <w:tabs>
          <w:tab w:val="left" w:pos="709"/>
        </w:tabs>
        <w:spacing w:after="0" w:line="360" w:lineRule="auto"/>
        <w:ind w:left="709" w:hanging="283"/>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I. …</w:t>
      </w:r>
    </w:p>
    <w:p w:rsidR="00D65764" w:rsidRPr="00923C97" w:rsidRDefault="00D65764" w:rsidP="0002493C">
      <w:pPr>
        <w:tabs>
          <w:tab w:val="left" w:pos="851"/>
        </w:tabs>
        <w:spacing w:after="0" w:line="360" w:lineRule="auto"/>
        <w:ind w:left="851"/>
        <w:jc w:val="both"/>
        <w:rPr>
          <w:rFonts w:ascii="Century Gothic" w:eastAsia="Calibri" w:hAnsi="Century Gothic" w:cs="Times New Roman"/>
          <w:b/>
          <w:sz w:val="24"/>
          <w:szCs w:val="24"/>
        </w:rPr>
      </w:pPr>
    </w:p>
    <w:p w:rsidR="00D65764" w:rsidRPr="00923C97" w:rsidRDefault="00D65764" w:rsidP="0002493C">
      <w:pPr>
        <w:tabs>
          <w:tab w:val="left" w:pos="851"/>
        </w:tabs>
        <w:spacing w:after="0" w:line="360" w:lineRule="auto"/>
        <w:ind w:left="851"/>
        <w:jc w:val="both"/>
        <w:rPr>
          <w:rFonts w:ascii="Century Gothic" w:eastAsia="Calibri" w:hAnsi="Century Gothic" w:cs="Times New Roman"/>
          <w:b/>
          <w:sz w:val="24"/>
          <w:szCs w:val="24"/>
        </w:rPr>
      </w:pPr>
    </w:p>
    <w:p w:rsidR="00D65764" w:rsidRPr="00923C97" w:rsidRDefault="00D65764" w:rsidP="0002493C">
      <w:pPr>
        <w:numPr>
          <w:ilvl w:val="0"/>
          <w:numId w:val="20"/>
        </w:numPr>
        <w:tabs>
          <w:tab w:val="left" w:pos="709"/>
        </w:tabs>
        <w:spacing w:after="0" w:line="360" w:lineRule="auto"/>
        <w:ind w:left="709" w:hanging="349"/>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Someter a votación de las Diputadas y Diputados integrantes de la Mesa Directiva, la propuesta de orden del día para cada sesión, enviada previamente por la Secretaría de Asuntos Legislativos y Jurídicos.</w:t>
      </w:r>
    </w:p>
    <w:p w:rsidR="00D65764" w:rsidRPr="00923C97" w:rsidRDefault="00D65764" w:rsidP="0002493C">
      <w:pPr>
        <w:spacing w:after="0" w:line="360" w:lineRule="auto"/>
        <w:ind w:left="720"/>
        <w:contextualSpacing/>
        <w:rPr>
          <w:rFonts w:ascii="Century Gothic" w:eastAsia="Calibri" w:hAnsi="Century Gothic" w:cs="Times New Roman"/>
          <w:b/>
          <w:sz w:val="24"/>
          <w:szCs w:val="24"/>
          <w:lang w:val="es-ES_tradnl"/>
        </w:rPr>
      </w:pPr>
    </w:p>
    <w:p w:rsidR="00D65764" w:rsidRPr="00923C97" w:rsidRDefault="00D65764" w:rsidP="0002493C">
      <w:pPr>
        <w:tabs>
          <w:tab w:val="left" w:pos="851"/>
        </w:tabs>
        <w:spacing w:after="0" w:line="360" w:lineRule="auto"/>
        <w:ind w:left="709" w:hanging="283"/>
        <w:jc w:val="both"/>
        <w:rPr>
          <w:rFonts w:ascii="Century Gothic" w:eastAsia="Calibri" w:hAnsi="Century Gothic" w:cs="Times New Roman"/>
          <w:b/>
          <w:sz w:val="24"/>
          <w:szCs w:val="24"/>
        </w:rPr>
      </w:pPr>
      <w:r w:rsidRPr="00923C97">
        <w:rPr>
          <w:rFonts w:ascii="Century Gothic" w:eastAsia="Calibri" w:hAnsi="Century Gothic" w:cs="Times New Roman"/>
          <w:sz w:val="24"/>
          <w:szCs w:val="24"/>
        </w:rPr>
        <w:t>III</w:t>
      </w:r>
      <w:r w:rsidR="001231B7">
        <w:rPr>
          <w:rFonts w:ascii="Century Gothic" w:eastAsia="Calibri" w:hAnsi="Century Gothic" w:cs="Times New Roman"/>
          <w:sz w:val="24"/>
          <w:szCs w:val="24"/>
        </w:rPr>
        <w:t>.</w:t>
      </w:r>
      <w:r w:rsidRPr="00923C97">
        <w:rPr>
          <w:rFonts w:ascii="Century Gothic" w:eastAsia="Calibri" w:hAnsi="Century Gothic" w:cs="Times New Roman"/>
          <w:sz w:val="24"/>
          <w:szCs w:val="24"/>
        </w:rPr>
        <w:t xml:space="preserve"> a</w:t>
      </w:r>
      <w:r w:rsidRPr="00923C97">
        <w:rPr>
          <w:rFonts w:ascii="Century Gothic" w:eastAsia="Calibri" w:hAnsi="Century Gothic" w:cs="Times New Roman"/>
          <w:b/>
          <w:sz w:val="24"/>
          <w:szCs w:val="24"/>
        </w:rPr>
        <w:t xml:space="preserve"> </w:t>
      </w:r>
      <w:r w:rsidRPr="00923C97">
        <w:rPr>
          <w:rFonts w:ascii="Century Gothic" w:eastAsia="Calibri" w:hAnsi="Century Gothic" w:cs="Times New Roman"/>
          <w:sz w:val="24"/>
          <w:szCs w:val="24"/>
        </w:rPr>
        <w:t>XV.</w:t>
      </w:r>
      <w:r w:rsidRPr="00923C97">
        <w:rPr>
          <w:rFonts w:ascii="Century Gothic" w:eastAsia="Calibri" w:hAnsi="Century Gothic" w:cs="Times New Roman"/>
          <w:b/>
          <w:sz w:val="24"/>
          <w:szCs w:val="24"/>
        </w:rPr>
        <w:t xml:space="preserve"> …</w:t>
      </w:r>
    </w:p>
    <w:p w:rsidR="00D65764" w:rsidRPr="00923C97" w:rsidRDefault="00D65764" w:rsidP="0002493C">
      <w:pPr>
        <w:tabs>
          <w:tab w:val="left" w:pos="851"/>
        </w:tabs>
        <w:spacing w:after="0" w:line="360" w:lineRule="auto"/>
        <w:jc w:val="both"/>
        <w:rPr>
          <w:rFonts w:ascii="Century Gothic" w:eastAsia="Calibri" w:hAnsi="Century Gothic" w:cs="Times New Roman"/>
          <w:b/>
          <w:sz w:val="24"/>
          <w:szCs w:val="24"/>
        </w:rPr>
      </w:pPr>
    </w:p>
    <w:p w:rsidR="00D65764" w:rsidRPr="00923C97" w:rsidRDefault="00D65764" w:rsidP="0002493C">
      <w:pPr>
        <w:tabs>
          <w:tab w:val="left" w:pos="851"/>
        </w:tabs>
        <w:spacing w:after="0" w:line="360" w:lineRule="auto"/>
        <w:jc w:val="both"/>
        <w:rPr>
          <w:rFonts w:ascii="Century Gothic" w:eastAsia="Calibri" w:hAnsi="Century Gothic" w:cs="Times New Roman"/>
          <w:sz w:val="24"/>
          <w:szCs w:val="24"/>
        </w:rPr>
      </w:pPr>
      <w:r w:rsidRPr="00923C97">
        <w:rPr>
          <w:rFonts w:ascii="Century Gothic" w:eastAsia="Calibri" w:hAnsi="Century Gothic" w:cs="Times New Roman"/>
          <w:b/>
          <w:sz w:val="24"/>
          <w:szCs w:val="24"/>
        </w:rPr>
        <w:t xml:space="preserve">ARTÍCULO 90. </w:t>
      </w:r>
      <w:r w:rsidRPr="00923C97">
        <w:rPr>
          <w:rFonts w:ascii="Century Gothic" w:eastAsia="Calibri" w:hAnsi="Century Gothic" w:cs="Times New Roman"/>
          <w:sz w:val="24"/>
          <w:szCs w:val="24"/>
        </w:rPr>
        <w:t xml:space="preserve">… </w:t>
      </w:r>
    </w:p>
    <w:p w:rsidR="00D65764" w:rsidRPr="00923C97" w:rsidRDefault="00D65764" w:rsidP="0002493C">
      <w:pPr>
        <w:tabs>
          <w:tab w:val="left" w:pos="851"/>
        </w:tabs>
        <w:spacing w:after="0" w:line="360" w:lineRule="auto"/>
        <w:jc w:val="both"/>
        <w:rPr>
          <w:rFonts w:ascii="Century Gothic" w:eastAsia="Calibri" w:hAnsi="Century Gothic" w:cs="Times New Roman"/>
          <w:sz w:val="24"/>
          <w:szCs w:val="24"/>
        </w:rPr>
      </w:pPr>
    </w:p>
    <w:p w:rsidR="00D65764" w:rsidRPr="00923C97" w:rsidRDefault="00D65764" w:rsidP="0002493C">
      <w:pPr>
        <w:spacing w:after="0" w:line="360" w:lineRule="auto"/>
        <w:jc w:val="both"/>
        <w:rPr>
          <w:rFonts w:ascii="Century Gothic" w:eastAsia="Calibri" w:hAnsi="Century Gothic" w:cs="Arial"/>
          <w:b/>
          <w:bCs/>
          <w:sz w:val="24"/>
          <w:szCs w:val="24"/>
          <w:lang w:val="es-ES"/>
        </w:rPr>
      </w:pPr>
      <w:r w:rsidRPr="00923C97">
        <w:rPr>
          <w:rFonts w:ascii="Century Gothic" w:eastAsia="Calibri" w:hAnsi="Century Gothic" w:cs="Arial"/>
          <w:b/>
          <w:bCs/>
          <w:sz w:val="24"/>
          <w:szCs w:val="24"/>
          <w:lang w:val="es-ES"/>
        </w:rPr>
        <w:t xml:space="preserve">La Comisión que reciba una iniciativa de Ley o Decreto que </w:t>
      </w:r>
      <w:bookmarkStart w:id="2" w:name="_Hlk82081304"/>
      <w:r w:rsidRPr="00923C97">
        <w:rPr>
          <w:rFonts w:ascii="Century Gothic" w:eastAsia="Calibri" w:hAnsi="Century Gothic" w:cs="Arial"/>
          <w:b/>
          <w:bCs/>
          <w:sz w:val="24"/>
          <w:szCs w:val="24"/>
          <w:lang w:val="es-ES"/>
        </w:rPr>
        <w:t>involucre, utilice o modifique recursos económicos, infraestructura o implique un gasto público</w:t>
      </w:r>
      <w:bookmarkEnd w:id="2"/>
      <w:r w:rsidRPr="00923C97">
        <w:rPr>
          <w:rFonts w:ascii="Century Gothic" w:eastAsia="Calibri" w:hAnsi="Century Gothic" w:cs="Arial"/>
          <w:b/>
          <w:bCs/>
          <w:sz w:val="24"/>
          <w:szCs w:val="24"/>
          <w:lang w:val="es-ES"/>
        </w:rPr>
        <w:t xml:space="preserve"> podrá solicitar, de ser el caso, la opinión de la Comisión de Programación, Presupuesto y Hacienda Pública de este Congreso, la cual se emitirá con base en la información que esta recabe de las instancias competentes, misma que </w:t>
      </w:r>
      <w:r>
        <w:rPr>
          <w:rFonts w:ascii="Century Gothic" w:eastAsia="Calibri" w:hAnsi="Century Gothic" w:cs="Arial"/>
          <w:b/>
          <w:bCs/>
          <w:sz w:val="24"/>
          <w:szCs w:val="24"/>
          <w:lang w:val="es-ES"/>
        </w:rPr>
        <w:t xml:space="preserve">deberá ser de carácter técnico y de no recibirse, se continuará con el proceso respectivo. </w:t>
      </w:r>
    </w:p>
    <w:p w:rsidR="00D65764" w:rsidRPr="00923C97" w:rsidRDefault="00D65764" w:rsidP="0002493C">
      <w:pPr>
        <w:spacing w:after="0" w:line="360" w:lineRule="auto"/>
        <w:jc w:val="both"/>
        <w:rPr>
          <w:rFonts w:ascii="Century Gothic" w:eastAsia="Calibri" w:hAnsi="Century Gothic" w:cs="Arial"/>
          <w:b/>
          <w:bCs/>
          <w:sz w:val="24"/>
          <w:szCs w:val="24"/>
          <w:lang w:val="es-ES"/>
        </w:rPr>
      </w:pPr>
    </w:p>
    <w:p w:rsidR="00D65764" w:rsidRPr="00923C97" w:rsidRDefault="00D65764" w:rsidP="0002493C">
      <w:pPr>
        <w:spacing w:after="0" w:line="360" w:lineRule="auto"/>
        <w:jc w:val="both"/>
        <w:rPr>
          <w:rFonts w:ascii="Century Gothic" w:eastAsia="Calibri" w:hAnsi="Century Gothic" w:cs="Arial"/>
          <w:bCs/>
          <w:sz w:val="24"/>
          <w:szCs w:val="24"/>
          <w:lang w:val="es-ES"/>
        </w:rPr>
      </w:pPr>
      <w:r w:rsidRPr="00923C97">
        <w:rPr>
          <w:rFonts w:ascii="Century Gothic" w:eastAsia="Calibri" w:hAnsi="Century Gothic" w:cs="Arial"/>
          <w:b/>
          <w:bCs/>
          <w:sz w:val="24"/>
          <w:szCs w:val="24"/>
          <w:lang w:val="es-ES"/>
        </w:rPr>
        <w:t xml:space="preserve">ARTÍCULO 97. </w:t>
      </w:r>
      <w:r w:rsidRPr="00923C97">
        <w:rPr>
          <w:rFonts w:ascii="Century Gothic" w:eastAsia="Calibri" w:hAnsi="Century Gothic" w:cs="Arial"/>
          <w:bCs/>
          <w:sz w:val="24"/>
          <w:szCs w:val="24"/>
          <w:lang w:val="es-ES"/>
        </w:rPr>
        <w:t>…</w:t>
      </w:r>
    </w:p>
    <w:p w:rsidR="00D65764" w:rsidRPr="00923C97" w:rsidRDefault="00D65764" w:rsidP="0002493C">
      <w:pPr>
        <w:spacing w:after="0" w:line="360" w:lineRule="auto"/>
        <w:jc w:val="both"/>
        <w:rPr>
          <w:rFonts w:ascii="Century Gothic" w:eastAsia="Calibri" w:hAnsi="Century Gothic" w:cs="Arial"/>
          <w:bCs/>
          <w:sz w:val="24"/>
          <w:szCs w:val="24"/>
          <w:lang w:val="es-ES"/>
        </w:rPr>
      </w:pPr>
      <w:r w:rsidRPr="00923C97">
        <w:rPr>
          <w:rFonts w:ascii="Century Gothic" w:eastAsia="Calibri" w:hAnsi="Century Gothic" w:cs="Arial"/>
          <w:bCs/>
          <w:sz w:val="24"/>
          <w:szCs w:val="24"/>
          <w:lang w:val="es-ES"/>
        </w:rPr>
        <w:lastRenderedPageBreak/>
        <w:t>…</w:t>
      </w:r>
    </w:p>
    <w:p w:rsidR="00D65764" w:rsidRPr="00923C97" w:rsidRDefault="00D65764" w:rsidP="0002493C">
      <w:pPr>
        <w:spacing w:after="0" w:line="360" w:lineRule="auto"/>
        <w:jc w:val="both"/>
        <w:rPr>
          <w:rFonts w:ascii="Century Gothic" w:eastAsia="Calibri" w:hAnsi="Century Gothic" w:cs="Arial"/>
          <w:bCs/>
          <w:sz w:val="24"/>
          <w:szCs w:val="24"/>
          <w:lang w:val="es-ES"/>
        </w:rPr>
      </w:pPr>
      <w:r w:rsidRPr="00923C97">
        <w:rPr>
          <w:rFonts w:ascii="Century Gothic" w:eastAsia="Calibri" w:hAnsi="Century Gothic" w:cs="Arial"/>
          <w:bCs/>
          <w:sz w:val="24"/>
          <w:szCs w:val="24"/>
          <w:lang w:val="es-ES"/>
        </w:rPr>
        <w:t>…</w:t>
      </w:r>
    </w:p>
    <w:p w:rsidR="00D65764" w:rsidRPr="00923C97" w:rsidRDefault="00D65764" w:rsidP="0002493C">
      <w:pPr>
        <w:spacing w:after="0" w:line="360" w:lineRule="auto"/>
        <w:jc w:val="both"/>
        <w:rPr>
          <w:rFonts w:ascii="Century Gothic" w:eastAsia="Calibri" w:hAnsi="Century Gothic" w:cs="Arial"/>
          <w:bCs/>
          <w:sz w:val="24"/>
          <w:szCs w:val="24"/>
          <w:lang w:val="es-ES"/>
        </w:rPr>
      </w:pPr>
    </w:p>
    <w:p w:rsidR="00D65764" w:rsidRPr="00923C97" w:rsidRDefault="00D65764" w:rsidP="0002493C">
      <w:pPr>
        <w:spacing w:after="0" w:line="360" w:lineRule="auto"/>
        <w:jc w:val="both"/>
        <w:rPr>
          <w:rFonts w:ascii="Century Gothic" w:eastAsia="Calibri" w:hAnsi="Century Gothic" w:cs="Arial"/>
          <w:bCs/>
          <w:sz w:val="24"/>
          <w:szCs w:val="24"/>
          <w:lang w:val="es-ES"/>
        </w:rPr>
      </w:pPr>
      <w:r w:rsidRPr="00923C97">
        <w:rPr>
          <w:rFonts w:ascii="Century Gothic" w:eastAsia="Calibri" w:hAnsi="Century Gothic" w:cs="Times New Roman"/>
          <w:sz w:val="24"/>
          <w:szCs w:val="24"/>
        </w:rPr>
        <w:t>Las Comisiones Ordinarias de dictamen legislativo estarán constituidas con un mínimo de tres integrantes y un máximo de cinco; las contempladas en las fracciones I, III, IV, VIII</w:t>
      </w:r>
      <w:r w:rsidRPr="00923C97">
        <w:rPr>
          <w:rFonts w:ascii="Century Gothic" w:eastAsia="Calibri" w:hAnsi="Century Gothic" w:cs="Times New Roman"/>
          <w:b/>
          <w:sz w:val="24"/>
          <w:szCs w:val="24"/>
        </w:rPr>
        <w:t>, XIX</w:t>
      </w:r>
      <w:r w:rsidRPr="00923C97">
        <w:rPr>
          <w:rFonts w:ascii="Century Gothic" w:eastAsia="Calibri" w:hAnsi="Century Gothic" w:cs="Times New Roman"/>
          <w:sz w:val="24"/>
          <w:szCs w:val="24"/>
        </w:rPr>
        <w:t xml:space="preserve"> y XXII del artículo 96 de esta Ley, estarán conformadas con un mínimo de cinco integrantes y un máximo de siete.</w:t>
      </w:r>
    </w:p>
    <w:p w:rsidR="00D65764" w:rsidRPr="00923C97" w:rsidRDefault="00D65764" w:rsidP="0002493C">
      <w:pPr>
        <w:spacing w:after="0" w:line="360" w:lineRule="auto"/>
        <w:jc w:val="both"/>
        <w:rPr>
          <w:rFonts w:ascii="Century Gothic" w:eastAsia="Calibri" w:hAnsi="Century Gothic" w:cs="Arial"/>
          <w:b/>
          <w:bCs/>
          <w:sz w:val="24"/>
          <w:szCs w:val="24"/>
          <w:lang w:val="es-ES"/>
        </w:rPr>
      </w:pPr>
    </w:p>
    <w:p w:rsidR="00D65764" w:rsidRPr="00923C97" w:rsidRDefault="00D65764" w:rsidP="0002493C">
      <w:pPr>
        <w:spacing w:after="0" w:line="360" w:lineRule="auto"/>
        <w:jc w:val="both"/>
        <w:rPr>
          <w:rFonts w:ascii="Century Gothic" w:eastAsia="Calibri" w:hAnsi="Century Gothic" w:cs="Arial"/>
          <w:b/>
          <w:bCs/>
          <w:sz w:val="24"/>
          <w:szCs w:val="24"/>
          <w:lang w:val="es-ES"/>
        </w:rPr>
      </w:pPr>
      <w:r w:rsidRPr="00923C97">
        <w:rPr>
          <w:rFonts w:ascii="Century Gothic" w:eastAsia="Calibri" w:hAnsi="Century Gothic" w:cs="Arial"/>
          <w:b/>
          <w:bCs/>
          <w:sz w:val="24"/>
          <w:szCs w:val="24"/>
          <w:lang w:val="es-ES"/>
        </w:rPr>
        <w:t>ARTÍCULO 101. …</w:t>
      </w:r>
    </w:p>
    <w:p w:rsidR="00D65764" w:rsidRPr="00923C97" w:rsidRDefault="00D65764" w:rsidP="0002493C">
      <w:pPr>
        <w:spacing w:after="0" w:line="360" w:lineRule="auto"/>
        <w:jc w:val="both"/>
        <w:rPr>
          <w:rFonts w:ascii="Century Gothic" w:eastAsia="Calibri" w:hAnsi="Century Gothic" w:cs="Arial"/>
          <w:b/>
          <w:bCs/>
          <w:sz w:val="24"/>
          <w:szCs w:val="24"/>
          <w:lang w:val="es-ES"/>
        </w:rPr>
      </w:pPr>
    </w:p>
    <w:p w:rsidR="00D65764" w:rsidRPr="00923C97" w:rsidRDefault="00D65764" w:rsidP="0002493C">
      <w:pPr>
        <w:spacing w:after="0" w:line="360" w:lineRule="auto"/>
        <w:ind w:firstLine="426"/>
        <w:jc w:val="both"/>
        <w:rPr>
          <w:rFonts w:ascii="Century Gothic" w:eastAsia="Calibri" w:hAnsi="Century Gothic" w:cs="Arial"/>
          <w:bCs/>
          <w:sz w:val="24"/>
          <w:szCs w:val="24"/>
          <w:lang w:val="es-ES"/>
        </w:rPr>
      </w:pPr>
      <w:r w:rsidRPr="00923C97">
        <w:rPr>
          <w:rFonts w:ascii="Century Gothic" w:eastAsia="Calibri" w:hAnsi="Century Gothic" w:cs="Arial"/>
          <w:bCs/>
          <w:sz w:val="24"/>
          <w:szCs w:val="24"/>
          <w:lang w:val="es-ES"/>
        </w:rPr>
        <w:t>I. a IV. …</w:t>
      </w:r>
    </w:p>
    <w:p w:rsidR="00D65764" w:rsidRPr="00923C97" w:rsidRDefault="00D65764" w:rsidP="0002493C">
      <w:pPr>
        <w:spacing w:after="0" w:line="360" w:lineRule="auto"/>
        <w:ind w:firstLine="426"/>
        <w:jc w:val="both"/>
        <w:rPr>
          <w:rFonts w:ascii="Century Gothic" w:eastAsia="Calibri" w:hAnsi="Century Gothic" w:cs="Arial"/>
          <w:bCs/>
          <w:sz w:val="24"/>
          <w:szCs w:val="24"/>
          <w:lang w:val="es-ES"/>
        </w:rPr>
      </w:pPr>
    </w:p>
    <w:p w:rsidR="00D65764" w:rsidRPr="00923C97" w:rsidRDefault="00D65764" w:rsidP="0002493C">
      <w:pPr>
        <w:spacing w:after="0" w:line="360" w:lineRule="auto"/>
        <w:ind w:firstLine="426"/>
        <w:jc w:val="both"/>
        <w:rPr>
          <w:rFonts w:ascii="Century Gothic" w:eastAsia="Calibri" w:hAnsi="Century Gothic" w:cs="Arial"/>
          <w:bCs/>
          <w:sz w:val="24"/>
          <w:szCs w:val="24"/>
          <w:lang w:val="es-ES"/>
        </w:rPr>
      </w:pPr>
      <w:r w:rsidRPr="00923C97">
        <w:rPr>
          <w:rFonts w:ascii="Century Gothic" w:eastAsia="Calibri" w:hAnsi="Century Gothic" w:cs="Arial"/>
          <w:bCs/>
          <w:sz w:val="24"/>
          <w:szCs w:val="24"/>
          <w:lang w:val="es-ES"/>
        </w:rPr>
        <w:t>V. …</w:t>
      </w:r>
    </w:p>
    <w:p w:rsidR="00D65764" w:rsidRPr="00923C97" w:rsidRDefault="00D65764" w:rsidP="0002493C">
      <w:pPr>
        <w:spacing w:after="0" w:line="360" w:lineRule="auto"/>
        <w:jc w:val="both"/>
        <w:rPr>
          <w:rFonts w:ascii="Century Gothic" w:eastAsia="Calibri" w:hAnsi="Century Gothic" w:cs="Arial"/>
          <w:bCs/>
          <w:sz w:val="24"/>
          <w:szCs w:val="24"/>
          <w:lang w:val="es-ES"/>
        </w:rPr>
      </w:pPr>
    </w:p>
    <w:p w:rsidR="00D65764" w:rsidRPr="00923C97" w:rsidRDefault="00D65764" w:rsidP="00423BC8">
      <w:pPr>
        <w:spacing w:after="0" w:line="360" w:lineRule="auto"/>
        <w:ind w:left="709"/>
        <w:jc w:val="both"/>
        <w:rPr>
          <w:rFonts w:ascii="Century Gothic" w:eastAsia="Calibri" w:hAnsi="Century Gothic" w:cs="Arial"/>
          <w:b/>
          <w:bCs/>
          <w:sz w:val="24"/>
          <w:szCs w:val="24"/>
          <w:lang w:val="es-ES"/>
        </w:rPr>
      </w:pPr>
      <w:r w:rsidRPr="00923C97">
        <w:rPr>
          <w:rFonts w:ascii="Century Gothic" w:eastAsia="Calibri" w:hAnsi="Century Gothic" w:cs="Arial"/>
          <w:bCs/>
          <w:sz w:val="24"/>
          <w:szCs w:val="24"/>
          <w:lang w:val="es-ES"/>
        </w:rPr>
        <w:t>El desarrollo de estas comparecencias se llevará a cabo en los términos que se señalen en el Reglamento Interior y de Prácticas Parlamentarias</w:t>
      </w:r>
      <w:r w:rsidRPr="00923C97">
        <w:rPr>
          <w:rFonts w:ascii="Century Gothic" w:eastAsia="Calibri" w:hAnsi="Century Gothic" w:cs="Arial"/>
          <w:b/>
          <w:bCs/>
          <w:sz w:val="24"/>
          <w:szCs w:val="24"/>
          <w:lang w:val="es-ES"/>
        </w:rPr>
        <w:t xml:space="preserve">, preferentemente en un término que no exceda de quince días hábiles, a partir de que haya sido aprobado el acuerdo por la Comisión, tomando en consideración la relevancia del asunto que se trate. </w:t>
      </w:r>
    </w:p>
    <w:p w:rsidR="00D65764" w:rsidRPr="00923C97" w:rsidRDefault="00D65764" w:rsidP="0002493C">
      <w:pPr>
        <w:spacing w:after="0" w:line="360" w:lineRule="auto"/>
        <w:ind w:left="426"/>
        <w:jc w:val="both"/>
        <w:rPr>
          <w:rFonts w:ascii="Century Gothic" w:eastAsia="Calibri" w:hAnsi="Century Gothic" w:cs="Arial"/>
          <w:b/>
          <w:bCs/>
          <w:sz w:val="24"/>
          <w:szCs w:val="24"/>
          <w:lang w:val="es-ES"/>
        </w:rPr>
      </w:pPr>
    </w:p>
    <w:p w:rsidR="00D65764" w:rsidRPr="00923C97" w:rsidRDefault="00D65764" w:rsidP="0002493C">
      <w:pPr>
        <w:spacing w:after="0" w:line="360" w:lineRule="auto"/>
        <w:ind w:left="426"/>
        <w:jc w:val="both"/>
        <w:rPr>
          <w:rFonts w:ascii="Century Gothic" w:eastAsia="Calibri" w:hAnsi="Century Gothic" w:cs="Arial"/>
          <w:bCs/>
          <w:sz w:val="24"/>
          <w:szCs w:val="24"/>
          <w:lang w:val="es-ES"/>
        </w:rPr>
      </w:pPr>
      <w:r w:rsidRPr="00923C97">
        <w:rPr>
          <w:rFonts w:ascii="Century Gothic" w:eastAsia="Calibri" w:hAnsi="Century Gothic" w:cs="Arial"/>
          <w:bCs/>
          <w:sz w:val="24"/>
          <w:szCs w:val="24"/>
          <w:lang w:val="es-ES"/>
        </w:rPr>
        <w:t>VI. a X. …</w:t>
      </w:r>
    </w:p>
    <w:p w:rsidR="00D65764" w:rsidRPr="00923C97" w:rsidRDefault="00D65764" w:rsidP="0002493C">
      <w:pPr>
        <w:spacing w:after="0" w:line="360" w:lineRule="auto"/>
        <w:jc w:val="both"/>
        <w:rPr>
          <w:rFonts w:ascii="Century Gothic" w:eastAsia="Calibri" w:hAnsi="Century Gothic" w:cs="Arial"/>
          <w:b/>
          <w:bCs/>
          <w:sz w:val="24"/>
          <w:szCs w:val="24"/>
          <w:lang w:val="es-ES"/>
        </w:rPr>
      </w:pPr>
    </w:p>
    <w:p w:rsidR="00D65764" w:rsidRPr="00923C97" w:rsidRDefault="00D65764" w:rsidP="0002493C">
      <w:p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ARTÍCULO 105.</w:t>
      </w:r>
      <w:r w:rsidRPr="00923C97">
        <w:rPr>
          <w:rFonts w:ascii="Century Gothic" w:eastAsia="Calibri" w:hAnsi="Century Gothic" w:cs="Times New Roman"/>
          <w:sz w:val="24"/>
          <w:szCs w:val="24"/>
        </w:rPr>
        <w:t xml:space="preserve"> Para el estudio y análisis de los asuntos turnados podrán realizarse mesas técnicas, reuniones informativas, reuniones de trabajo, solicitudes de opinión o </w:t>
      </w:r>
      <w:r w:rsidRPr="00923C97">
        <w:rPr>
          <w:rFonts w:ascii="Century Gothic" w:eastAsia="Calibri" w:hAnsi="Century Gothic" w:cs="Times New Roman"/>
          <w:sz w:val="24"/>
          <w:szCs w:val="24"/>
        </w:rPr>
        <w:lastRenderedPageBreak/>
        <w:t xml:space="preserve">foros, invitando a participar, de considerarse pertinente, a especialistas en el tema que se trate. </w:t>
      </w:r>
      <w:r w:rsidRPr="00923C97">
        <w:rPr>
          <w:rFonts w:ascii="Century Gothic" w:eastAsia="Calibri" w:hAnsi="Century Gothic" w:cs="Times New Roman"/>
          <w:b/>
          <w:sz w:val="24"/>
          <w:szCs w:val="24"/>
        </w:rPr>
        <w:t xml:space="preserve">También deberá convocarse a quien o quienes suscriban la iniciativa que vaya a ser motivo de escrutinio. </w:t>
      </w:r>
    </w:p>
    <w:p w:rsidR="00B413C5" w:rsidRDefault="00B413C5" w:rsidP="0002493C">
      <w:pPr>
        <w:spacing w:after="0" w:line="360" w:lineRule="auto"/>
        <w:jc w:val="both"/>
        <w:rPr>
          <w:rFonts w:ascii="Century Gothic" w:eastAsia="Calibri" w:hAnsi="Century Gothic" w:cs="Times New Roman"/>
          <w:sz w:val="24"/>
          <w:szCs w:val="24"/>
        </w:rPr>
      </w:pPr>
    </w:p>
    <w:p w:rsidR="00D65764" w:rsidRPr="00923C97" w:rsidRDefault="00D65764" w:rsidP="0002493C">
      <w:pPr>
        <w:spacing w:after="0" w:line="360" w:lineRule="auto"/>
        <w:jc w:val="both"/>
        <w:rPr>
          <w:rFonts w:ascii="Century Gothic" w:eastAsia="Calibri" w:hAnsi="Century Gothic" w:cs="Arial"/>
          <w:b/>
          <w:bCs/>
          <w:sz w:val="24"/>
          <w:szCs w:val="24"/>
          <w:lang w:val="es-ES"/>
        </w:rPr>
      </w:pPr>
      <w:r w:rsidRPr="00923C97">
        <w:rPr>
          <w:rFonts w:ascii="Century Gothic" w:eastAsia="Calibri" w:hAnsi="Century Gothic" w:cs="Times New Roman"/>
          <w:sz w:val="24"/>
          <w:szCs w:val="24"/>
        </w:rPr>
        <w:t>…</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jc w:val="both"/>
        <w:rPr>
          <w:rFonts w:ascii="Century Gothic" w:eastAsia="Calibri" w:hAnsi="Century Gothic" w:cs="Times New Roman"/>
          <w:sz w:val="24"/>
          <w:szCs w:val="24"/>
        </w:rPr>
      </w:pPr>
      <w:r w:rsidRPr="00923C97">
        <w:rPr>
          <w:rFonts w:ascii="Century Gothic" w:eastAsia="Calibri" w:hAnsi="Century Gothic" w:cs="Times New Roman"/>
          <w:b/>
          <w:sz w:val="24"/>
          <w:szCs w:val="24"/>
        </w:rPr>
        <w:t>ARTÍCULO 126.</w:t>
      </w:r>
      <w:r w:rsidRPr="00923C97">
        <w:rPr>
          <w:rFonts w:ascii="Century Gothic" w:eastAsia="Calibri" w:hAnsi="Century Gothic" w:cs="Times New Roman"/>
          <w:sz w:val="24"/>
          <w:szCs w:val="24"/>
        </w:rPr>
        <w:t xml:space="preserve"> Los nombramientos a que se refiere el artículo 124 de esta Ley, deberán </w:t>
      </w:r>
      <w:r w:rsidRPr="00923C97">
        <w:rPr>
          <w:rFonts w:ascii="Century Gothic" w:eastAsia="Calibri" w:hAnsi="Century Gothic" w:cs="Times New Roman"/>
          <w:b/>
          <w:sz w:val="24"/>
          <w:szCs w:val="24"/>
        </w:rPr>
        <w:t xml:space="preserve">observar el principio de paridad de género, y </w:t>
      </w:r>
      <w:r w:rsidRPr="00923C97">
        <w:rPr>
          <w:rFonts w:ascii="Century Gothic" w:eastAsia="Calibri" w:hAnsi="Century Gothic" w:cs="Times New Roman"/>
          <w:sz w:val="24"/>
          <w:szCs w:val="24"/>
        </w:rPr>
        <w:t>realizarse en los siguientes términos:</w:t>
      </w:r>
    </w:p>
    <w:p w:rsidR="00D65764" w:rsidRPr="00923C97" w:rsidRDefault="00D65764" w:rsidP="0002493C">
      <w:pPr>
        <w:spacing w:after="0" w:line="360" w:lineRule="auto"/>
        <w:jc w:val="both"/>
        <w:rPr>
          <w:rFonts w:ascii="Century Gothic" w:eastAsia="Calibri" w:hAnsi="Century Gothic" w:cs="Times New Roman"/>
          <w:sz w:val="24"/>
          <w:szCs w:val="24"/>
        </w:rPr>
      </w:pPr>
    </w:p>
    <w:p w:rsidR="00D65764" w:rsidRPr="00923C97" w:rsidRDefault="00D65764" w:rsidP="0002493C">
      <w:pPr>
        <w:spacing w:after="0" w:line="360" w:lineRule="auto"/>
        <w:ind w:firstLine="426"/>
        <w:jc w:val="both"/>
        <w:rPr>
          <w:rFonts w:ascii="Century Gothic" w:eastAsia="Calibri" w:hAnsi="Century Gothic" w:cs="Times New Roman"/>
          <w:b/>
          <w:sz w:val="24"/>
          <w:szCs w:val="24"/>
        </w:rPr>
      </w:pPr>
      <w:r w:rsidRPr="00923C97">
        <w:rPr>
          <w:rFonts w:ascii="Century Gothic" w:eastAsia="Calibri" w:hAnsi="Century Gothic" w:cs="Times New Roman"/>
          <w:sz w:val="24"/>
          <w:szCs w:val="24"/>
        </w:rPr>
        <w:t>I. a IV. …</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ARTÍCULO 140. …</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ind w:left="709" w:hanging="283"/>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I. y II. …</w:t>
      </w:r>
    </w:p>
    <w:p w:rsidR="00D65764" w:rsidRPr="00923C97" w:rsidRDefault="00D65764" w:rsidP="0002493C">
      <w:pPr>
        <w:spacing w:after="0" w:line="360" w:lineRule="auto"/>
        <w:ind w:left="720"/>
        <w:jc w:val="both"/>
        <w:rPr>
          <w:rFonts w:ascii="Century Gothic" w:eastAsia="Calibri" w:hAnsi="Century Gothic" w:cs="Times New Roman"/>
          <w:b/>
          <w:sz w:val="24"/>
          <w:szCs w:val="24"/>
        </w:rPr>
      </w:pPr>
    </w:p>
    <w:p w:rsidR="00D65764" w:rsidRPr="00923C97" w:rsidRDefault="00D65764" w:rsidP="0002493C">
      <w:pPr>
        <w:spacing w:after="0" w:line="360" w:lineRule="auto"/>
        <w:ind w:left="851" w:hanging="425"/>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III. Promover la celebración de convenios de colaboración con instituciones de educación superior, con barras y colegios de profesionistas y soc</w:t>
      </w:r>
      <w:r>
        <w:rPr>
          <w:rFonts w:ascii="Century Gothic" w:eastAsia="Calibri" w:hAnsi="Century Gothic" w:cs="Times New Roman"/>
          <w:b/>
          <w:sz w:val="24"/>
          <w:szCs w:val="24"/>
        </w:rPr>
        <w:t>iedad civil organizada para la</w:t>
      </w:r>
      <w:r w:rsidRPr="00923C97">
        <w:rPr>
          <w:rFonts w:ascii="Century Gothic" w:eastAsia="Calibri" w:hAnsi="Century Gothic" w:cs="Times New Roman"/>
          <w:b/>
          <w:sz w:val="24"/>
          <w:szCs w:val="24"/>
        </w:rPr>
        <w:t xml:space="preserve"> evaluación posterior a la emisión de las Leyes y Decretos vigentes en el Estado.</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ind w:left="426"/>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IV. a VII. …</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jc w:val="both"/>
        <w:rPr>
          <w:rFonts w:ascii="Century Gothic" w:eastAsia="Calibri" w:hAnsi="Century Gothic" w:cs="Times New Roman"/>
          <w:sz w:val="24"/>
          <w:szCs w:val="24"/>
        </w:rPr>
      </w:pPr>
      <w:r w:rsidRPr="00923C97">
        <w:rPr>
          <w:rFonts w:ascii="Century Gothic" w:eastAsia="Calibri" w:hAnsi="Century Gothic" w:cs="Times New Roman"/>
          <w:b/>
          <w:sz w:val="24"/>
          <w:szCs w:val="24"/>
        </w:rPr>
        <w:t xml:space="preserve">ARTÍCULO 165. </w:t>
      </w:r>
      <w:r w:rsidRPr="00923C97">
        <w:rPr>
          <w:rFonts w:ascii="Century Gothic" w:eastAsia="Calibri" w:hAnsi="Century Gothic" w:cs="Times New Roman"/>
          <w:sz w:val="24"/>
          <w:szCs w:val="24"/>
        </w:rPr>
        <w:t>…</w:t>
      </w:r>
    </w:p>
    <w:p w:rsidR="00D65764" w:rsidRPr="00923C97" w:rsidRDefault="00D65764" w:rsidP="0002493C">
      <w:pPr>
        <w:spacing w:after="0" w:line="360" w:lineRule="auto"/>
        <w:jc w:val="both"/>
        <w:rPr>
          <w:rFonts w:ascii="Century Gothic" w:eastAsia="Calibri" w:hAnsi="Century Gothic" w:cs="Times New Roman"/>
          <w:sz w:val="24"/>
          <w:szCs w:val="24"/>
        </w:rPr>
      </w:pPr>
    </w:p>
    <w:p w:rsidR="00D65764" w:rsidRDefault="00D65764" w:rsidP="0002493C">
      <w:pPr>
        <w:numPr>
          <w:ilvl w:val="0"/>
          <w:numId w:val="21"/>
        </w:numPr>
        <w:spacing w:after="0" w:line="360" w:lineRule="auto"/>
        <w:jc w:val="both"/>
        <w:rPr>
          <w:rFonts w:ascii="Century Gothic" w:eastAsia="Calibri" w:hAnsi="Century Gothic" w:cs="Times New Roman"/>
          <w:sz w:val="24"/>
          <w:szCs w:val="24"/>
        </w:rPr>
      </w:pPr>
      <w:r>
        <w:rPr>
          <w:rFonts w:ascii="Century Gothic" w:eastAsia="Calibri" w:hAnsi="Century Gothic" w:cs="Times New Roman"/>
          <w:sz w:val="24"/>
          <w:szCs w:val="24"/>
        </w:rPr>
        <w:lastRenderedPageBreak/>
        <w:t>a III</w:t>
      </w:r>
      <w:r w:rsidRPr="00923C97">
        <w:rPr>
          <w:rFonts w:ascii="Century Gothic" w:eastAsia="Calibri" w:hAnsi="Century Gothic" w:cs="Times New Roman"/>
          <w:sz w:val="24"/>
          <w:szCs w:val="24"/>
        </w:rPr>
        <w:t>. ...</w:t>
      </w:r>
    </w:p>
    <w:p w:rsidR="00D65764" w:rsidRDefault="00D65764" w:rsidP="0002493C">
      <w:pPr>
        <w:spacing w:after="0" w:line="360" w:lineRule="auto"/>
        <w:ind w:left="1146"/>
        <w:jc w:val="both"/>
        <w:rPr>
          <w:rFonts w:ascii="Century Gothic" w:eastAsia="Calibri" w:hAnsi="Century Gothic" w:cs="Times New Roman"/>
          <w:sz w:val="24"/>
          <w:szCs w:val="24"/>
        </w:rPr>
      </w:pPr>
    </w:p>
    <w:p w:rsidR="00D65764" w:rsidRPr="00DE5958" w:rsidRDefault="00D65764" w:rsidP="0002493C">
      <w:pPr>
        <w:spacing w:after="0" w:line="360" w:lineRule="auto"/>
        <w:ind w:left="426"/>
        <w:jc w:val="both"/>
        <w:rPr>
          <w:rFonts w:ascii="Century Gothic" w:eastAsia="Calibri" w:hAnsi="Century Gothic" w:cs="Times New Roman"/>
          <w:b/>
          <w:sz w:val="24"/>
          <w:szCs w:val="24"/>
        </w:rPr>
      </w:pPr>
      <w:r w:rsidRPr="00027F64">
        <w:rPr>
          <w:rFonts w:ascii="Century Gothic" w:eastAsia="Calibri" w:hAnsi="Century Gothic" w:cs="Times New Roman"/>
          <w:sz w:val="24"/>
          <w:szCs w:val="24"/>
        </w:rPr>
        <w:t>IV.</w:t>
      </w:r>
      <w:r w:rsidRPr="00DE5958">
        <w:rPr>
          <w:rFonts w:ascii="Century Gothic" w:eastAsia="Calibri" w:hAnsi="Century Gothic" w:cs="Times New Roman"/>
          <w:b/>
          <w:sz w:val="24"/>
          <w:szCs w:val="24"/>
        </w:rPr>
        <w:t xml:space="preserve"> Informe de solicitudes de gestión o de información gubernamental.</w:t>
      </w:r>
    </w:p>
    <w:p w:rsidR="00D65764" w:rsidRPr="00923C97" w:rsidRDefault="00D65764" w:rsidP="0002493C">
      <w:pPr>
        <w:spacing w:after="0" w:line="360" w:lineRule="auto"/>
        <w:ind w:left="1146"/>
        <w:jc w:val="both"/>
        <w:rPr>
          <w:rFonts w:ascii="Century Gothic" w:eastAsia="Calibri" w:hAnsi="Century Gothic" w:cs="Times New Roman"/>
          <w:sz w:val="24"/>
          <w:szCs w:val="24"/>
        </w:rPr>
      </w:pPr>
    </w:p>
    <w:p w:rsidR="00D65764" w:rsidRDefault="00D65764" w:rsidP="0002493C">
      <w:pPr>
        <w:tabs>
          <w:tab w:val="left" w:pos="851"/>
        </w:tabs>
        <w:spacing w:after="0" w:line="360" w:lineRule="auto"/>
        <w:ind w:left="709" w:hanging="283"/>
        <w:jc w:val="both"/>
        <w:rPr>
          <w:rFonts w:ascii="Century Gothic" w:eastAsia="Calibri" w:hAnsi="Century Gothic" w:cs="Times New Roman"/>
          <w:b/>
          <w:sz w:val="24"/>
          <w:szCs w:val="24"/>
        </w:rPr>
      </w:pPr>
      <w:r w:rsidRPr="00027F64">
        <w:rPr>
          <w:rFonts w:ascii="Century Gothic" w:eastAsia="Calibri" w:hAnsi="Century Gothic" w:cs="Times New Roman"/>
          <w:sz w:val="24"/>
          <w:szCs w:val="24"/>
        </w:rPr>
        <w:t xml:space="preserve">V. </w:t>
      </w:r>
      <w:r w:rsidRPr="00027F64">
        <w:rPr>
          <w:rFonts w:ascii="Century Gothic" w:eastAsia="Calibri" w:hAnsi="Century Gothic" w:cs="Times New Roman"/>
          <w:sz w:val="24"/>
          <w:szCs w:val="24"/>
        </w:rPr>
        <w:tab/>
      </w:r>
      <w:r>
        <w:rPr>
          <w:rFonts w:ascii="Century Gothic" w:eastAsia="Calibri" w:hAnsi="Century Gothic" w:cs="Times New Roman"/>
          <w:b/>
          <w:sz w:val="24"/>
          <w:szCs w:val="24"/>
        </w:rPr>
        <w:t xml:space="preserve">Turnos a Comisiones de las iniciativas y demás documentos relacionados con las actividades de dichos cuerpos colegiados. </w:t>
      </w:r>
    </w:p>
    <w:p w:rsidR="00D65764" w:rsidRDefault="00D65764" w:rsidP="0002493C">
      <w:pPr>
        <w:tabs>
          <w:tab w:val="left" w:pos="851"/>
        </w:tabs>
        <w:spacing w:after="0" w:line="360" w:lineRule="auto"/>
        <w:ind w:left="709" w:hanging="283"/>
        <w:jc w:val="both"/>
        <w:rPr>
          <w:rFonts w:ascii="Century Gothic" w:eastAsia="Calibri" w:hAnsi="Century Gothic" w:cs="Times New Roman"/>
          <w:b/>
          <w:sz w:val="24"/>
          <w:szCs w:val="24"/>
        </w:rPr>
      </w:pPr>
    </w:p>
    <w:p w:rsidR="00D65764" w:rsidRDefault="00D65764" w:rsidP="0002493C">
      <w:pPr>
        <w:tabs>
          <w:tab w:val="left" w:pos="851"/>
        </w:tabs>
        <w:spacing w:after="0" w:line="360" w:lineRule="auto"/>
        <w:ind w:left="709" w:hanging="283"/>
        <w:jc w:val="both"/>
        <w:rPr>
          <w:rFonts w:ascii="Century Gothic" w:eastAsia="Calibri" w:hAnsi="Century Gothic" w:cs="Times New Roman"/>
          <w:b/>
          <w:sz w:val="24"/>
          <w:szCs w:val="24"/>
        </w:rPr>
      </w:pPr>
      <w:r w:rsidRPr="00027F64">
        <w:rPr>
          <w:rFonts w:ascii="Century Gothic" w:eastAsia="Calibri" w:hAnsi="Century Gothic" w:cs="Times New Roman"/>
          <w:sz w:val="24"/>
          <w:szCs w:val="24"/>
        </w:rPr>
        <w:t>VI.</w:t>
      </w:r>
      <w:r>
        <w:rPr>
          <w:rFonts w:ascii="Century Gothic" w:eastAsia="Calibri" w:hAnsi="Century Gothic" w:cs="Times New Roman"/>
          <w:b/>
          <w:sz w:val="24"/>
          <w:szCs w:val="24"/>
        </w:rPr>
        <w:t xml:space="preserve">  Lectura, discusión y aprobación, en su caso, de los dictámenes, informes o cualquier documento elaborados y presentados por las Comisiones y los Comités. </w:t>
      </w:r>
    </w:p>
    <w:p w:rsidR="00D65764" w:rsidRDefault="00D65764" w:rsidP="0002493C">
      <w:pPr>
        <w:tabs>
          <w:tab w:val="left" w:pos="851"/>
        </w:tabs>
        <w:spacing w:after="0" w:line="360" w:lineRule="auto"/>
        <w:ind w:left="709" w:hanging="283"/>
        <w:jc w:val="both"/>
        <w:rPr>
          <w:rFonts w:ascii="Century Gothic" w:eastAsia="Calibri" w:hAnsi="Century Gothic" w:cs="Times New Roman"/>
          <w:b/>
          <w:sz w:val="24"/>
          <w:szCs w:val="24"/>
        </w:rPr>
      </w:pPr>
    </w:p>
    <w:p w:rsidR="00D65764" w:rsidRPr="00C8762C" w:rsidRDefault="00D65764" w:rsidP="00027F64">
      <w:pPr>
        <w:pStyle w:val="Prrafodelista"/>
        <w:numPr>
          <w:ilvl w:val="0"/>
          <w:numId w:val="13"/>
        </w:numPr>
        <w:tabs>
          <w:tab w:val="left" w:pos="851"/>
        </w:tabs>
        <w:spacing w:after="0" w:line="360" w:lineRule="auto"/>
        <w:ind w:hanging="862"/>
        <w:jc w:val="both"/>
        <w:rPr>
          <w:rFonts w:ascii="Century Gothic" w:eastAsia="Calibri" w:hAnsi="Century Gothic" w:cs="Times New Roman"/>
          <w:b/>
          <w:sz w:val="24"/>
          <w:szCs w:val="24"/>
        </w:rPr>
      </w:pPr>
      <w:r w:rsidRPr="00C8762C">
        <w:rPr>
          <w:rFonts w:ascii="Century Gothic" w:eastAsia="Calibri" w:hAnsi="Century Gothic" w:cs="Times New Roman"/>
          <w:b/>
          <w:sz w:val="24"/>
          <w:szCs w:val="24"/>
        </w:rPr>
        <w:t>Presentación de iniciativas:</w:t>
      </w:r>
    </w:p>
    <w:p w:rsidR="00D65764" w:rsidRPr="00923C97" w:rsidRDefault="00D65764" w:rsidP="0002493C">
      <w:pPr>
        <w:spacing w:after="0" w:line="360" w:lineRule="auto"/>
        <w:ind w:left="851" w:hanging="578"/>
        <w:jc w:val="both"/>
        <w:rPr>
          <w:rFonts w:ascii="Century Gothic" w:eastAsia="Calibri" w:hAnsi="Century Gothic" w:cs="Times New Roman"/>
          <w:sz w:val="16"/>
          <w:szCs w:val="16"/>
        </w:rPr>
      </w:pPr>
    </w:p>
    <w:p w:rsidR="00D65764" w:rsidRPr="00923C97" w:rsidRDefault="00D65764" w:rsidP="0002493C">
      <w:pPr>
        <w:numPr>
          <w:ilvl w:val="1"/>
          <w:numId w:val="18"/>
        </w:numPr>
        <w:spacing w:after="0" w:line="360" w:lineRule="auto"/>
        <w:ind w:left="1276" w:hanging="578"/>
        <w:jc w:val="both"/>
        <w:rPr>
          <w:rFonts w:ascii="Century Gothic" w:eastAsia="Calibri" w:hAnsi="Century Gothic" w:cs="Times New Roman"/>
          <w:b/>
          <w:sz w:val="24"/>
          <w:szCs w:val="24"/>
          <w:lang w:val="es-ES_tradnl"/>
        </w:rPr>
      </w:pPr>
      <w:r w:rsidRPr="00923C97">
        <w:rPr>
          <w:rFonts w:ascii="Century Gothic" w:eastAsia="Calibri" w:hAnsi="Century Gothic" w:cs="Times New Roman"/>
          <w:b/>
          <w:sz w:val="24"/>
          <w:szCs w:val="24"/>
          <w:lang w:val="es-ES_tradnl"/>
        </w:rPr>
        <w:t>De Ley.</w:t>
      </w:r>
    </w:p>
    <w:p w:rsidR="00D65764" w:rsidRPr="00923C97" w:rsidRDefault="00D65764" w:rsidP="0002493C">
      <w:pPr>
        <w:numPr>
          <w:ilvl w:val="1"/>
          <w:numId w:val="18"/>
        </w:numPr>
        <w:spacing w:after="0" w:line="360" w:lineRule="auto"/>
        <w:ind w:left="1276" w:hanging="578"/>
        <w:jc w:val="both"/>
        <w:rPr>
          <w:rFonts w:ascii="Century Gothic" w:eastAsia="Calibri" w:hAnsi="Century Gothic" w:cs="Times New Roman"/>
          <w:b/>
          <w:sz w:val="24"/>
          <w:szCs w:val="24"/>
          <w:lang w:val="es-ES_tradnl"/>
        </w:rPr>
      </w:pPr>
      <w:r w:rsidRPr="00923C97">
        <w:rPr>
          <w:rFonts w:ascii="Century Gothic" w:eastAsia="Calibri" w:hAnsi="Century Gothic" w:cs="Times New Roman"/>
          <w:b/>
          <w:sz w:val="24"/>
          <w:szCs w:val="24"/>
          <w:lang w:val="es-ES_tradnl"/>
        </w:rPr>
        <w:t>De Decreto.</w:t>
      </w:r>
    </w:p>
    <w:p w:rsidR="00D65764" w:rsidRPr="00923C97" w:rsidRDefault="00D65764" w:rsidP="0002493C">
      <w:pPr>
        <w:spacing w:after="0" w:line="360" w:lineRule="auto"/>
        <w:ind w:left="851" w:hanging="578"/>
        <w:jc w:val="both"/>
        <w:rPr>
          <w:rFonts w:ascii="Century Gothic" w:eastAsia="Calibri" w:hAnsi="Century Gothic" w:cs="Times New Roman"/>
          <w:b/>
          <w:sz w:val="24"/>
          <w:szCs w:val="24"/>
          <w:lang w:val="es-ES_tradnl"/>
        </w:rPr>
      </w:pPr>
    </w:p>
    <w:p w:rsidR="00D65764" w:rsidRPr="00923C97" w:rsidRDefault="00D65764" w:rsidP="0002493C">
      <w:pPr>
        <w:spacing w:after="0" w:line="360" w:lineRule="auto"/>
        <w:ind w:left="851" w:hanging="425"/>
        <w:jc w:val="both"/>
        <w:rPr>
          <w:rFonts w:ascii="Century Gothic" w:eastAsia="Calibri" w:hAnsi="Century Gothic" w:cs="Times New Roman"/>
          <w:b/>
          <w:sz w:val="24"/>
          <w:szCs w:val="24"/>
        </w:rPr>
      </w:pPr>
      <w:r w:rsidRPr="00C8762C">
        <w:rPr>
          <w:rFonts w:ascii="Century Gothic" w:eastAsia="Calibri" w:hAnsi="Century Gothic" w:cs="Times New Roman"/>
          <w:b/>
          <w:sz w:val="24"/>
          <w:szCs w:val="24"/>
        </w:rPr>
        <w:t>VIII</w:t>
      </w:r>
      <w:r w:rsidRPr="00923C97">
        <w:rPr>
          <w:rFonts w:ascii="Century Gothic" w:eastAsia="Calibri" w:hAnsi="Century Gothic" w:cs="Times New Roman"/>
          <w:sz w:val="24"/>
          <w:szCs w:val="24"/>
        </w:rPr>
        <w:t xml:space="preserve">. </w:t>
      </w:r>
      <w:r w:rsidRPr="00923C97">
        <w:rPr>
          <w:rFonts w:ascii="Century Gothic" w:eastAsia="Calibri" w:hAnsi="Century Gothic" w:cs="Times New Roman"/>
          <w:b/>
          <w:sz w:val="24"/>
          <w:szCs w:val="24"/>
        </w:rPr>
        <w:t>Presentación de Proposiciones con carácter de Punto de Acuerdo.</w:t>
      </w:r>
    </w:p>
    <w:p w:rsidR="00D65764" w:rsidRPr="00923C97" w:rsidRDefault="00D65764" w:rsidP="0002493C">
      <w:pPr>
        <w:spacing w:after="0" w:line="360" w:lineRule="auto"/>
        <w:ind w:left="1080" w:firstLine="426"/>
        <w:jc w:val="both"/>
        <w:rPr>
          <w:rFonts w:ascii="Century Gothic" w:eastAsia="Calibri" w:hAnsi="Century Gothic" w:cs="Times New Roman"/>
          <w:b/>
          <w:sz w:val="24"/>
          <w:szCs w:val="24"/>
        </w:rPr>
      </w:pPr>
    </w:p>
    <w:p w:rsidR="00D65764" w:rsidRPr="00923C97" w:rsidRDefault="00D65764" w:rsidP="0002493C">
      <w:pPr>
        <w:numPr>
          <w:ilvl w:val="0"/>
          <w:numId w:val="13"/>
        </w:numPr>
        <w:tabs>
          <w:tab w:val="left" w:pos="1134"/>
        </w:tabs>
        <w:spacing w:after="0" w:line="360" w:lineRule="auto"/>
        <w:ind w:firstLine="426"/>
        <w:jc w:val="both"/>
        <w:rPr>
          <w:rFonts w:ascii="Century Gothic" w:eastAsia="Calibri" w:hAnsi="Century Gothic" w:cs="Times New Roman"/>
          <w:b/>
          <w:vanish/>
          <w:sz w:val="24"/>
          <w:szCs w:val="24"/>
        </w:rPr>
      </w:pPr>
    </w:p>
    <w:p w:rsidR="00D65764" w:rsidRPr="00923C97" w:rsidRDefault="00027F64" w:rsidP="00027F64">
      <w:pPr>
        <w:spacing w:after="0" w:line="360" w:lineRule="auto"/>
        <w:ind w:firstLine="426"/>
        <w:jc w:val="both"/>
        <w:rPr>
          <w:rFonts w:ascii="Century Gothic" w:eastAsia="Calibri" w:hAnsi="Century Gothic" w:cs="Times New Roman"/>
          <w:sz w:val="24"/>
          <w:szCs w:val="24"/>
        </w:rPr>
      </w:pPr>
      <w:r>
        <w:rPr>
          <w:rFonts w:ascii="Century Gothic" w:eastAsia="Calibri" w:hAnsi="Century Gothic" w:cs="Times New Roman"/>
          <w:b/>
          <w:sz w:val="24"/>
          <w:szCs w:val="24"/>
        </w:rPr>
        <w:t xml:space="preserve">IX. </w:t>
      </w:r>
      <w:r w:rsidR="00D65764" w:rsidRPr="00923C97">
        <w:rPr>
          <w:rFonts w:ascii="Century Gothic" w:eastAsia="Calibri" w:hAnsi="Century Gothic" w:cs="Times New Roman"/>
          <w:b/>
          <w:sz w:val="24"/>
          <w:szCs w:val="24"/>
        </w:rPr>
        <w:t>Asuntos Generales, Posicionamientos y Efemérides</w:t>
      </w:r>
      <w:r w:rsidR="00D65764">
        <w:rPr>
          <w:rFonts w:ascii="Century Gothic" w:eastAsia="Calibri" w:hAnsi="Century Gothic" w:cs="Times New Roman"/>
          <w:b/>
          <w:sz w:val="24"/>
          <w:szCs w:val="24"/>
        </w:rPr>
        <w:t>.</w:t>
      </w:r>
    </w:p>
    <w:p w:rsidR="00D65764" w:rsidRPr="00923C97" w:rsidRDefault="00D65764" w:rsidP="00027F64">
      <w:pPr>
        <w:spacing w:after="0" w:line="360" w:lineRule="auto"/>
        <w:ind w:firstLine="426"/>
        <w:jc w:val="both"/>
        <w:rPr>
          <w:rFonts w:ascii="Century Gothic" w:eastAsia="Calibri" w:hAnsi="Century Gothic" w:cs="Times New Roman"/>
          <w:sz w:val="24"/>
          <w:szCs w:val="24"/>
        </w:rPr>
      </w:pPr>
    </w:p>
    <w:p w:rsidR="00D65764" w:rsidRPr="00923C97" w:rsidRDefault="00D65764" w:rsidP="0002493C">
      <w:pPr>
        <w:spacing w:after="0" w:line="360" w:lineRule="auto"/>
        <w:jc w:val="both"/>
        <w:rPr>
          <w:rFonts w:ascii="Century Gothic" w:eastAsia="Calibri" w:hAnsi="Century Gothic" w:cs="Times New Roman"/>
          <w:b/>
          <w:bCs/>
          <w:sz w:val="24"/>
          <w:szCs w:val="24"/>
          <w:lang w:val="es-ES_tradnl"/>
        </w:rPr>
      </w:pPr>
      <w:r w:rsidRPr="00923C97">
        <w:rPr>
          <w:rFonts w:ascii="Century Gothic" w:eastAsia="Calibri" w:hAnsi="Century Gothic" w:cs="Times New Roman"/>
          <w:b/>
          <w:sz w:val="24"/>
          <w:szCs w:val="24"/>
        </w:rPr>
        <w:t xml:space="preserve">ARTÍCULO 165 BIS. </w:t>
      </w:r>
      <w:r>
        <w:rPr>
          <w:rFonts w:ascii="Century Gothic" w:eastAsia="Calibri" w:hAnsi="Century Gothic" w:cs="Times New Roman"/>
          <w:b/>
          <w:bCs/>
          <w:sz w:val="24"/>
          <w:szCs w:val="24"/>
          <w:lang w:val="es-ES_tradnl"/>
        </w:rPr>
        <w:t xml:space="preserve">Para el desahogo </w:t>
      </w:r>
      <w:r w:rsidRPr="00923C97">
        <w:rPr>
          <w:rFonts w:ascii="Century Gothic" w:eastAsia="Calibri" w:hAnsi="Century Gothic" w:cs="Times New Roman"/>
          <w:b/>
          <w:bCs/>
          <w:sz w:val="24"/>
          <w:szCs w:val="24"/>
          <w:lang w:val="es-ES_tradnl"/>
        </w:rPr>
        <w:t xml:space="preserve">del orden del día se atenderá a lo siguiente: </w:t>
      </w:r>
    </w:p>
    <w:p w:rsidR="00D65764" w:rsidRPr="00923C97" w:rsidRDefault="00D65764" w:rsidP="0002493C">
      <w:pPr>
        <w:spacing w:after="0" w:line="360" w:lineRule="auto"/>
        <w:jc w:val="both"/>
        <w:rPr>
          <w:rFonts w:ascii="Century Gothic" w:eastAsia="Calibri" w:hAnsi="Century Gothic" w:cs="Times New Roman"/>
          <w:bCs/>
          <w:sz w:val="24"/>
          <w:szCs w:val="24"/>
          <w:lang w:val="es-ES_tradnl"/>
        </w:rPr>
      </w:pPr>
    </w:p>
    <w:p w:rsidR="00D65764" w:rsidRPr="00923C97" w:rsidRDefault="00D65764" w:rsidP="0002493C">
      <w:pPr>
        <w:numPr>
          <w:ilvl w:val="0"/>
          <w:numId w:val="14"/>
        </w:numPr>
        <w:spacing w:after="0" w:line="360" w:lineRule="auto"/>
        <w:ind w:hanging="294"/>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lastRenderedPageBreak/>
        <w:t>Las sesiones d</w:t>
      </w:r>
      <w:r>
        <w:rPr>
          <w:rFonts w:ascii="Century Gothic" w:eastAsia="Calibri" w:hAnsi="Century Gothic" w:cs="Times New Roman"/>
          <w:b/>
          <w:sz w:val="24"/>
          <w:szCs w:val="24"/>
        </w:rPr>
        <w:t>el Pleno podrán durar hasta nueve</w:t>
      </w:r>
      <w:r w:rsidRPr="00923C97">
        <w:rPr>
          <w:rFonts w:ascii="Century Gothic" w:eastAsia="Calibri" w:hAnsi="Century Gothic" w:cs="Times New Roman"/>
          <w:b/>
          <w:sz w:val="24"/>
          <w:szCs w:val="24"/>
        </w:rPr>
        <w:t xml:space="preserve"> horas. De ser necesario, se podrá</w:t>
      </w:r>
      <w:r>
        <w:rPr>
          <w:rFonts w:ascii="Century Gothic" w:eastAsia="Calibri" w:hAnsi="Century Gothic" w:cs="Times New Roman"/>
          <w:b/>
          <w:sz w:val="24"/>
          <w:szCs w:val="24"/>
        </w:rPr>
        <w:t>n</w:t>
      </w:r>
      <w:r w:rsidRPr="00923C97">
        <w:rPr>
          <w:rFonts w:ascii="Century Gothic" w:eastAsia="Calibri" w:hAnsi="Century Gothic" w:cs="Times New Roman"/>
          <w:b/>
          <w:sz w:val="24"/>
          <w:szCs w:val="24"/>
        </w:rPr>
        <w:t xml:space="preserve"> adicionar</w:t>
      </w:r>
      <w:r>
        <w:rPr>
          <w:rFonts w:ascii="Century Gothic" w:eastAsia="Calibri" w:hAnsi="Century Gothic" w:cs="Times New Roman"/>
          <w:b/>
          <w:sz w:val="24"/>
          <w:szCs w:val="24"/>
        </w:rPr>
        <w:t xml:space="preserve"> los periodos, de tres horas</w:t>
      </w:r>
      <w:r w:rsidRPr="00923C97">
        <w:rPr>
          <w:rFonts w:ascii="Century Gothic" w:eastAsia="Calibri" w:hAnsi="Century Gothic" w:cs="Times New Roman"/>
          <w:b/>
          <w:sz w:val="24"/>
          <w:szCs w:val="24"/>
        </w:rPr>
        <w:t>,</w:t>
      </w:r>
      <w:r>
        <w:rPr>
          <w:rFonts w:ascii="Century Gothic" w:eastAsia="Calibri" w:hAnsi="Century Gothic" w:cs="Times New Roman"/>
          <w:b/>
          <w:sz w:val="24"/>
          <w:szCs w:val="24"/>
        </w:rPr>
        <w:t xml:space="preserve"> que resulten necesarios,</w:t>
      </w:r>
      <w:r w:rsidRPr="00923C97">
        <w:rPr>
          <w:rFonts w:ascii="Century Gothic" w:eastAsia="Calibri" w:hAnsi="Century Gothic" w:cs="Times New Roman"/>
          <w:b/>
          <w:sz w:val="24"/>
          <w:szCs w:val="24"/>
        </w:rPr>
        <w:t xml:space="preserve"> previa consulta y aprobación del Pleno, a propuesta de la Presidencia. </w:t>
      </w:r>
    </w:p>
    <w:p w:rsidR="00D65764" w:rsidRPr="00923C97" w:rsidRDefault="00D65764" w:rsidP="0002493C">
      <w:pPr>
        <w:spacing w:after="0" w:line="360" w:lineRule="auto"/>
        <w:ind w:left="720"/>
        <w:jc w:val="both"/>
        <w:rPr>
          <w:rFonts w:ascii="Century Gothic" w:eastAsia="Calibri" w:hAnsi="Century Gothic" w:cs="Times New Roman"/>
          <w:b/>
          <w:sz w:val="24"/>
          <w:szCs w:val="24"/>
        </w:rPr>
      </w:pPr>
    </w:p>
    <w:p w:rsidR="00D65764" w:rsidRPr="00923C97" w:rsidRDefault="00D65764" w:rsidP="0002493C">
      <w:pPr>
        <w:spacing w:after="0" w:line="360" w:lineRule="auto"/>
        <w:ind w:left="720"/>
        <w:jc w:val="both"/>
        <w:rPr>
          <w:rFonts w:ascii="Century Gothic" w:eastAsia="Calibri" w:hAnsi="Century Gothic" w:cs="Times New Roman"/>
          <w:b/>
          <w:sz w:val="24"/>
          <w:szCs w:val="24"/>
        </w:rPr>
      </w:pPr>
      <w:r>
        <w:rPr>
          <w:rFonts w:ascii="Century Gothic" w:eastAsia="Calibri" w:hAnsi="Century Gothic" w:cs="Times New Roman"/>
          <w:b/>
          <w:sz w:val="24"/>
          <w:szCs w:val="24"/>
        </w:rPr>
        <w:t>Se e</w:t>
      </w:r>
      <w:r w:rsidRPr="00923C97">
        <w:rPr>
          <w:rFonts w:ascii="Century Gothic" w:eastAsia="Calibri" w:hAnsi="Century Gothic" w:cs="Times New Roman"/>
          <w:b/>
          <w:sz w:val="24"/>
          <w:szCs w:val="24"/>
        </w:rPr>
        <w:t xml:space="preserve">stablecerá la hora de inicio de la sesión, y en caso de que no se hubieren concluido los asuntos enlistados, los que hubieran quedado pendientes se podrán agendar para una próxima sesión. </w:t>
      </w:r>
    </w:p>
    <w:p w:rsidR="00D65764" w:rsidRPr="00923C97" w:rsidRDefault="00D65764" w:rsidP="0002493C">
      <w:pPr>
        <w:spacing w:after="0" w:line="360" w:lineRule="auto"/>
        <w:ind w:left="720"/>
        <w:jc w:val="both"/>
        <w:rPr>
          <w:rFonts w:ascii="Century Gothic" w:eastAsia="Calibri" w:hAnsi="Century Gothic" w:cs="Times New Roman"/>
          <w:b/>
          <w:sz w:val="24"/>
          <w:szCs w:val="24"/>
        </w:rPr>
      </w:pPr>
    </w:p>
    <w:p w:rsidR="00D65764" w:rsidRPr="00923C97" w:rsidRDefault="00D65764" w:rsidP="0002493C">
      <w:pPr>
        <w:numPr>
          <w:ilvl w:val="0"/>
          <w:numId w:val="14"/>
        </w:numPr>
        <w:spacing w:after="0" w:line="360" w:lineRule="auto"/>
        <w:ind w:hanging="294"/>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Para la presentación de los dictámenes se priorizarán aquellos que, atendiendo a los plazos constitucionales, legales y reglamentarios deban desahogarse.</w:t>
      </w:r>
    </w:p>
    <w:p w:rsidR="00D65764" w:rsidRPr="00923C97" w:rsidRDefault="00D65764" w:rsidP="0002493C">
      <w:pPr>
        <w:spacing w:after="0" w:line="360" w:lineRule="auto"/>
        <w:ind w:left="567" w:hanging="425"/>
        <w:jc w:val="both"/>
        <w:rPr>
          <w:rFonts w:ascii="Century Gothic" w:eastAsia="Calibri" w:hAnsi="Century Gothic" w:cs="Times New Roman"/>
          <w:b/>
          <w:sz w:val="24"/>
          <w:szCs w:val="24"/>
        </w:rPr>
      </w:pPr>
    </w:p>
    <w:p w:rsidR="00D65764" w:rsidRPr="00923C97" w:rsidRDefault="00D65764" w:rsidP="0002493C">
      <w:pPr>
        <w:numPr>
          <w:ilvl w:val="0"/>
          <w:numId w:val="14"/>
        </w:numPr>
        <w:spacing w:after="0" w:line="360" w:lineRule="auto"/>
        <w:ind w:hanging="294"/>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Tratándose de iniciativas de Ley o Decreto y Proposiciones con carácter de Punto de Acuerdo</w:t>
      </w:r>
      <w:r w:rsidR="00AC3165">
        <w:rPr>
          <w:rFonts w:ascii="Century Gothic" w:eastAsia="Calibri" w:hAnsi="Century Gothic" w:cs="Times New Roman"/>
          <w:b/>
          <w:sz w:val="24"/>
          <w:szCs w:val="24"/>
        </w:rPr>
        <w:t>,</w:t>
      </w:r>
      <w:r w:rsidRPr="00923C97">
        <w:rPr>
          <w:rFonts w:ascii="Century Gothic" w:eastAsia="Calibri" w:hAnsi="Century Gothic" w:cs="Times New Roman"/>
          <w:b/>
          <w:sz w:val="24"/>
          <w:szCs w:val="24"/>
        </w:rPr>
        <w:t xml:space="preserve"> se enlistarán aquellas que acuerde la Junta de Coordinación Política, a petición de los Grupos Parlamentarios, Coaliciones y Representaciones Parlamentarias, y las que se enlisten por las personas legisladoras en lo individual. </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numPr>
          <w:ilvl w:val="0"/>
          <w:numId w:val="14"/>
        </w:num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 xml:space="preserve">Tratándose de Asuntos Generales, que son aquellos que por su naturaleza no es posible incorporarlos en los otros apartados del orden del día, les será aplicable lo previsto en la fracción anterior. </w:t>
      </w:r>
    </w:p>
    <w:p w:rsidR="00D65764" w:rsidRPr="00923C97" w:rsidRDefault="00D65764" w:rsidP="0002493C">
      <w:pPr>
        <w:spacing w:after="0" w:line="360" w:lineRule="auto"/>
        <w:ind w:left="720"/>
        <w:contextualSpacing/>
        <w:rPr>
          <w:rFonts w:ascii="Century Gothic" w:eastAsia="Calibri" w:hAnsi="Century Gothic" w:cs="Times New Roman"/>
          <w:b/>
          <w:sz w:val="24"/>
          <w:szCs w:val="24"/>
          <w:lang w:val="es-ES_tradnl"/>
        </w:rPr>
      </w:pPr>
    </w:p>
    <w:p w:rsidR="00D65764" w:rsidRPr="00923C97" w:rsidRDefault="00D65764" w:rsidP="0002493C">
      <w:pPr>
        <w:spacing w:after="0" w:line="360" w:lineRule="auto"/>
        <w:ind w:right="23"/>
        <w:jc w:val="both"/>
        <w:rPr>
          <w:rFonts w:ascii="Century Gothic" w:eastAsia="Calibri" w:hAnsi="Century Gothic" w:cs="Times New Roman"/>
          <w:sz w:val="24"/>
          <w:szCs w:val="24"/>
        </w:rPr>
      </w:pPr>
      <w:r w:rsidRPr="00923C97">
        <w:rPr>
          <w:rFonts w:ascii="Century Gothic" w:eastAsia="Calibri" w:hAnsi="Century Gothic" w:cs="Arial"/>
          <w:b/>
          <w:sz w:val="24"/>
          <w:szCs w:val="24"/>
          <w:lang w:eastAsia="es-MX"/>
        </w:rPr>
        <w:t>ARTÍCULO 168.</w:t>
      </w:r>
      <w:r w:rsidRPr="00923C97">
        <w:rPr>
          <w:rFonts w:ascii="Calibri" w:eastAsia="Calibri" w:hAnsi="Calibri" w:cs="Times New Roman"/>
        </w:rPr>
        <w:t xml:space="preserve"> </w:t>
      </w:r>
      <w:r w:rsidRPr="00923C97">
        <w:rPr>
          <w:rFonts w:ascii="Century Gothic" w:eastAsia="Calibri" w:hAnsi="Century Gothic" w:cs="Times New Roman"/>
          <w:sz w:val="24"/>
          <w:szCs w:val="24"/>
        </w:rPr>
        <w:t xml:space="preserve">Las iniciativas que presenten las diputadas y diputados podrán ser de viva voz ante el Pleno o la Diputación Permanente; en Oficialía de Partes; a través de Oficialía de Partes Digital; o por medio de la Secretaría de Asuntos Legislativos y </w:t>
      </w:r>
      <w:r w:rsidRPr="00923C97">
        <w:rPr>
          <w:rFonts w:ascii="Century Gothic" w:eastAsia="Calibri" w:hAnsi="Century Gothic" w:cs="Times New Roman"/>
          <w:sz w:val="24"/>
          <w:szCs w:val="24"/>
        </w:rPr>
        <w:lastRenderedPageBreak/>
        <w:t>Jurídicos, en los términos del Reglamento Interior y de Prácticas Parlamentarias del Poder Legislativo.</w:t>
      </w:r>
    </w:p>
    <w:p w:rsidR="00D65764" w:rsidRPr="00923C97" w:rsidRDefault="00D65764" w:rsidP="0002493C">
      <w:pPr>
        <w:spacing w:after="0" w:line="360" w:lineRule="auto"/>
        <w:ind w:right="23"/>
        <w:jc w:val="both"/>
        <w:rPr>
          <w:rFonts w:ascii="Century Gothic" w:eastAsia="Calibri" w:hAnsi="Century Gothic" w:cs="Times New Roman"/>
          <w:sz w:val="24"/>
          <w:szCs w:val="24"/>
        </w:rPr>
      </w:pPr>
    </w:p>
    <w:p w:rsidR="00D65764" w:rsidRPr="00923C97" w:rsidRDefault="00D65764" w:rsidP="0002493C">
      <w:p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 xml:space="preserve">Las solicitudes de gestión y de información a una dependencia gubernamental no serán consideradas como Proposiciones con carácter de Punto de Acuerdo. </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 xml:space="preserve">Estas </w:t>
      </w:r>
      <w:r w:rsidRPr="00923C97">
        <w:rPr>
          <w:rFonts w:ascii="Century Gothic" w:eastAsia="Calibri" w:hAnsi="Century Gothic" w:cs="Arial"/>
          <w:b/>
          <w:color w:val="000000"/>
          <w:sz w:val="24"/>
          <w:szCs w:val="24"/>
        </w:rPr>
        <w:t>únicamente</w:t>
      </w:r>
      <w:r w:rsidRPr="00923C97">
        <w:rPr>
          <w:rFonts w:ascii="Century Gothic" w:eastAsia="Calibri" w:hAnsi="Century Gothic" w:cs="Times New Roman"/>
          <w:b/>
          <w:sz w:val="24"/>
          <w:szCs w:val="24"/>
        </w:rPr>
        <w:t xml:space="preserve"> se presentarán en Oficialía de Partes u Oficialía de Partes Digital, y se les otorgará el trámite siguiente: </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ind w:left="709" w:hanging="425"/>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I.     Una vez presentadas o recibidas, deberá informarse de su recepción en el orden del día de la sesión.</w:t>
      </w:r>
    </w:p>
    <w:p w:rsidR="00D65764" w:rsidRPr="00923C97" w:rsidRDefault="00D65764" w:rsidP="0002493C">
      <w:pPr>
        <w:spacing w:after="0" w:line="360" w:lineRule="auto"/>
        <w:ind w:left="851" w:hanging="425"/>
        <w:jc w:val="both"/>
        <w:rPr>
          <w:rFonts w:ascii="Century Gothic" w:eastAsia="Calibri" w:hAnsi="Century Gothic" w:cs="Times New Roman"/>
          <w:b/>
          <w:sz w:val="24"/>
          <w:szCs w:val="24"/>
        </w:rPr>
      </w:pPr>
    </w:p>
    <w:p w:rsidR="00D65764" w:rsidRPr="00923C97" w:rsidRDefault="00D65764" w:rsidP="0002493C">
      <w:pPr>
        <w:spacing w:after="0" w:line="360" w:lineRule="auto"/>
        <w:ind w:left="709" w:hanging="425"/>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II.   Se remitirán por</w:t>
      </w:r>
      <w:r>
        <w:rPr>
          <w:rFonts w:ascii="Century Gothic" w:eastAsia="Calibri" w:hAnsi="Century Gothic" w:cs="Times New Roman"/>
          <w:b/>
          <w:sz w:val="24"/>
          <w:szCs w:val="24"/>
        </w:rPr>
        <w:t xml:space="preserve"> la Mesa Directiva</w:t>
      </w:r>
      <w:r w:rsidRPr="00923C97">
        <w:rPr>
          <w:rFonts w:ascii="Century Gothic" w:eastAsia="Calibri" w:hAnsi="Century Gothic" w:cs="Times New Roman"/>
          <w:b/>
          <w:sz w:val="24"/>
          <w:szCs w:val="24"/>
        </w:rPr>
        <w:t xml:space="preserve">, </w:t>
      </w:r>
      <w:r w:rsidR="00AC3165">
        <w:rPr>
          <w:rFonts w:ascii="Century Gothic" w:eastAsia="Calibri" w:hAnsi="Century Gothic" w:cs="Times New Roman"/>
          <w:b/>
          <w:sz w:val="24"/>
          <w:szCs w:val="24"/>
        </w:rPr>
        <w:t xml:space="preserve">mediante el </w:t>
      </w:r>
      <w:r w:rsidRPr="00923C97">
        <w:rPr>
          <w:rFonts w:ascii="Century Gothic" w:eastAsia="Calibri" w:hAnsi="Century Gothic" w:cs="Times New Roman"/>
          <w:b/>
          <w:sz w:val="24"/>
          <w:szCs w:val="24"/>
        </w:rPr>
        <w:t>acuerdo de trámite</w:t>
      </w:r>
      <w:r w:rsidR="00AC3165">
        <w:rPr>
          <w:rFonts w:ascii="Century Gothic" w:eastAsia="Calibri" w:hAnsi="Century Gothic" w:cs="Times New Roman"/>
          <w:b/>
          <w:sz w:val="24"/>
          <w:szCs w:val="24"/>
        </w:rPr>
        <w:t>, que emita,</w:t>
      </w:r>
      <w:r>
        <w:rPr>
          <w:rFonts w:ascii="Century Gothic" w:eastAsia="Calibri" w:hAnsi="Century Gothic" w:cs="Times New Roman"/>
          <w:b/>
          <w:sz w:val="24"/>
          <w:szCs w:val="24"/>
        </w:rPr>
        <w:t xml:space="preserve"> </w:t>
      </w:r>
      <w:r w:rsidRPr="00923C97">
        <w:rPr>
          <w:rFonts w:ascii="Century Gothic" w:eastAsia="Calibri" w:hAnsi="Century Gothic" w:cs="Times New Roman"/>
          <w:b/>
          <w:sz w:val="24"/>
          <w:szCs w:val="24"/>
        </w:rPr>
        <w:t>a la autoridad competente para su tramitación, lo cual no implica que fue aprobada por el Pleno y no tendrá el carácter de vinculante.</w:t>
      </w:r>
    </w:p>
    <w:p w:rsidR="00D65764" w:rsidRPr="00923C97" w:rsidRDefault="00D65764" w:rsidP="0002493C">
      <w:pPr>
        <w:spacing w:after="0" w:line="360" w:lineRule="auto"/>
        <w:ind w:left="851" w:right="23" w:hanging="425"/>
        <w:jc w:val="both"/>
        <w:rPr>
          <w:rFonts w:ascii="Century Gothic" w:eastAsia="Calibri" w:hAnsi="Century Gothic" w:cs="Times New Roman"/>
          <w:sz w:val="24"/>
          <w:szCs w:val="24"/>
        </w:rPr>
      </w:pPr>
    </w:p>
    <w:p w:rsidR="00D65764" w:rsidRPr="00923C97" w:rsidRDefault="00D65764" w:rsidP="0002493C">
      <w:p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ARTÍCULO 168 BIS. En la presentación de iniciativas se concederá el uso de la palabra desde la tr</w:t>
      </w:r>
      <w:r>
        <w:rPr>
          <w:rFonts w:ascii="Century Gothic" w:eastAsia="Calibri" w:hAnsi="Century Gothic" w:cs="Times New Roman"/>
          <w:b/>
          <w:sz w:val="24"/>
          <w:szCs w:val="24"/>
        </w:rPr>
        <w:t>ibuna hasta por veinte minutos. Se podrán conceder cinco minutos adicionales a petición de la persona oradora.</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Cuando se trate de una iniciativa presentada en lo individual, solo la persona iniciadora podrá darle lectura en la Sesión del Pleno</w:t>
      </w:r>
      <w:r w:rsidR="00AC3165">
        <w:rPr>
          <w:rFonts w:ascii="Century Gothic" w:eastAsia="Calibri" w:hAnsi="Century Gothic" w:cs="Times New Roman"/>
          <w:b/>
          <w:sz w:val="24"/>
          <w:szCs w:val="24"/>
        </w:rPr>
        <w:t xml:space="preserve"> o de la Diputación Permanente</w:t>
      </w:r>
      <w:r w:rsidRPr="00923C97">
        <w:rPr>
          <w:rFonts w:ascii="Century Gothic" w:eastAsia="Calibri" w:hAnsi="Century Gothic" w:cs="Times New Roman"/>
          <w:b/>
          <w:sz w:val="24"/>
          <w:szCs w:val="24"/>
        </w:rPr>
        <w:t xml:space="preserve">; las que se presenten a nombre de varias personas legisladoras, la lectura estará a cargo de quien ellas acuerden. </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En las iniciativas de Ley o Decreto, las demás personas legisladoras podrán hacer uso de la palabra para manifestar su adhesión a la misma desde su curul, sin mediar debate o posicionamiento alguno.</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jc w:val="both"/>
        <w:rPr>
          <w:rFonts w:ascii="Century Gothic" w:eastAsia="Calibri" w:hAnsi="Century Gothic" w:cs="Arial"/>
          <w:b/>
          <w:color w:val="000000"/>
          <w:sz w:val="24"/>
          <w:szCs w:val="24"/>
        </w:rPr>
      </w:pPr>
      <w:r w:rsidRPr="00923C97">
        <w:rPr>
          <w:rFonts w:ascii="Century Gothic" w:eastAsia="Calibri" w:hAnsi="Century Gothic" w:cs="Times New Roman"/>
          <w:b/>
          <w:sz w:val="24"/>
          <w:szCs w:val="24"/>
        </w:rPr>
        <w:t xml:space="preserve">ARTÍCULO 169. </w:t>
      </w:r>
      <w:r w:rsidRPr="00923C97">
        <w:rPr>
          <w:rFonts w:ascii="Century Gothic" w:eastAsia="Calibri" w:hAnsi="Century Gothic" w:cs="Times New Roman"/>
          <w:sz w:val="24"/>
          <w:szCs w:val="24"/>
        </w:rPr>
        <w:t xml:space="preserve">La presentación de </w:t>
      </w:r>
      <w:r w:rsidRPr="00923C97">
        <w:rPr>
          <w:rFonts w:ascii="Century Gothic" w:eastAsia="Calibri" w:hAnsi="Century Gothic" w:cs="Times New Roman"/>
          <w:b/>
          <w:sz w:val="24"/>
          <w:szCs w:val="24"/>
        </w:rPr>
        <w:t>Proposiciones con carácter de</w:t>
      </w:r>
      <w:r w:rsidRPr="00923C97">
        <w:rPr>
          <w:rFonts w:ascii="Century Gothic" w:eastAsia="Calibri" w:hAnsi="Century Gothic" w:cs="Times New Roman"/>
          <w:sz w:val="24"/>
          <w:szCs w:val="24"/>
        </w:rPr>
        <w:t xml:space="preserve"> Punto de Acuerdo corresponde, exclusivamente, a las diputadas y diputados, </w:t>
      </w:r>
      <w:r w:rsidRPr="00923C97">
        <w:rPr>
          <w:rFonts w:ascii="Century Gothic" w:eastAsia="Calibri" w:hAnsi="Century Gothic" w:cs="Times New Roman"/>
          <w:b/>
          <w:sz w:val="24"/>
          <w:szCs w:val="24"/>
        </w:rPr>
        <w:t>las que se</w:t>
      </w:r>
      <w:r w:rsidRPr="00923C97">
        <w:rPr>
          <w:rFonts w:ascii="Century Gothic" w:eastAsia="Calibri" w:hAnsi="Century Gothic" w:cs="Times New Roman"/>
          <w:sz w:val="24"/>
          <w:szCs w:val="24"/>
        </w:rPr>
        <w:t xml:space="preserve"> </w:t>
      </w:r>
      <w:r w:rsidRPr="00923C97">
        <w:rPr>
          <w:rFonts w:ascii="Century Gothic" w:eastAsia="Calibri" w:hAnsi="Century Gothic" w:cs="Arial"/>
          <w:b/>
          <w:color w:val="000000"/>
          <w:sz w:val="24"/>
          <w:szCs w:val="24"/>
        </w:rPr>
        <w:t xml:space="preserve">harán únicamente desde la tribuna, para lo cual se concederá la palabra hasta por veinte minutos. </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jc w:val="both"/>
        <w:rPr>
          <w:rFonts w:ascii="Century Gothic" w:eastAsia="Calibri" w:hAnsi="Century Gothic" w:cs="Times New Roman"/>
          <w:sz w:val="24"/>
          <w:szCs w:val="24"/>
        </w:rPr>
      </w:pPr>
      <w:r w:rsidRPr="00923C97">
        <w:rPr>
          <w:rFonts w:ascii="Century Gothic" w:eastAsia="Calibri" w:hAnsi="Century Gothic" w:cs="Times New Roman"/>
          <w:b/>
          <w:sz w:val="24"/>
          <w:szCs w:val="24"/>
        </w:rPr>
        <w:t xml:space="preserve">ARTÍCULO 174. </w:t>
      </w:r>
      <w:r w:rsidRPr="00923C97">
        <w:rPr>
          <w:rFonts w:ascii="Century Gothic" w:eastAsia="Calibri" w:hAnsi="Century Gothic" w:cs="Times New Roman"/>
          <w:sz w:val="24"/>
          <w:szCs w:val="24"/>
        </w:rPr>
        <w:t xml:space="preserve">Se exceptúan de lo anterior aquellos asuntos que, </w:t>
      </w:r>
      <w:r w:rsidRPr="00923C97">
        <w:rPr>
          <w:rFonts w:ascii="Century Gothic" w:eastAsia="Calibri" w:hAnsi="Century Gothic" w:cs="Times New Roman"/>
          <w:b/>
          <w:sz w:val="24"/>
          <w:szCs w:val="24"/>
        </w:rPr>
        <w:t>en sesión</w:t>
      </w:r>
      <w:r w:rsidRPr="00923C97">
        <w:rPr>
          <w:rFonts w:ascii="Century Gothic" w:eastAsia="Calibri" w:hAnsi="Century Gothic" w:cs="Times New Roman"/>
          <w:sz w:val="24"/>
          <w:szCs w:val="24"/>
        </w:rPr>
        <w:t xml:space="preserve"> del Pleno o de la Diputación Permanente, deba emitirse la resolución respectiva al momento de su presentación, sin que se requiera su turno a alguna Comisión u otro órgano del Congreso facultado para ello, y que versen únicamente sobre: </w:t>
      </w:r>
    </w:p>
    <w:p w:rsidR="00D65764" w:rsidRPr="00923C97" w:rsidRDefault="00D65764" w:rsidP="0002493C">
      <w:pPr>
        <w:spacing w:after="0" w:line="360" w:lineRule="auto"/>
        <w:jc w:val="both"/>
        <w:rPr>
          <w:rFonts w:ascii="Century Gothic" w:eastAsia="Calibri" w:hAnsi="Century Gothic" w:cs="Times New Roman"/>
          <w:sz w:val="24"/>
          <w:szCs w:val="24"/>
        </w:rPr>
      </w:pPr>
    </w:p>
    <w:p w:rsidR="00D65764" w:rsidRPr="00923C97" w:rsidRDefault="00D65764" w:rsidP="0002493C">
      <w:pPr>
        <w:numPr>
          <w:ilvl w:val="0"/>
          <w:numId w:val="19"/>
        </w:numPr>
        <w:spacing w:after="0" w:line="360" w:lineRule="auto"/>
        <w:ind w:left="709" w:hanging="283"/>
        <w:jc w:val="both"/>
        <w:rPr>
          <w:rFonts w:ascii="Century Gothic" w:eastAsia="Calibri" w:hAnsi="Century Gothic" w:cs="Times New Roman"/>
          <w:sz w:val="24"/>
          <w:szCs w:val="24"/>
        </w:rPr>
      </w:pPr>
      <w:r w:rsidRPr="00923C97">
        <w:rPr>
          <w:rFonts w:ascii="Century Gothic" w:eastAsia="Calibri" w:hAnsi="Century Gothic" w:cs="Times New Roman"/>
          <w:b/>
          <w:sz w:val="24"/>
          <w:szCs w:val="24"/>
        </w:rPr>
        <w:t>Proposiciones con carácter de</w:t>
      </w:r>
      <w:r w:rsidRPr="00923C97">
        <w:rPr>
          <w:rFonts w:ascii="Century Gothic" w:eastAsia="Calibri" w:hAnsi="Century Gothic" w:cs="Times New Roman"/>
          <w:sz w:val="24"/>
          <w:szCs w:val="24"/>
        </w:rPr>
        <w:t xml:space="preserve"> Punto de Acuerdo. </w:t>
      </w:r>
    </w:p>
    <w:p w:rsidR="00D65764" w:rsidRPr="00923C97" w:rsidRDefault="00D65764" w:rsidP="0002493C">
      <w:pPr>
        <w:spacing w:after="0" w:line="360" w:lineRule="auto"/>
        <w:ind w:left="1080"/>
        <w:jc w:val="both"/>
        <w:rPr>
          <w:rFonts w:ascii="Century Gothic" w:eastAsia="Calibri" w:hAnsi="Century Gothic" w:cs="Times New Roman"/>
          <w:sz w:val="24"/>
          <w:szCs w:val="24"/>
        </w:rPr>
      </w:pPr>
    </w:p>
    <w:p w:rsidR="00D65764" w:rsidRPr="00923C97" w:rsidRDefault="00D65764" w:rsidP="0002493C">
      <w:pPr>
        <w:spacing w:after="0" w:line="360" w:lineRule="auto"/>
        <w:ind w:left="709" w:hanging="283"/>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II y III. …</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jc w:val="both"/>
        <w:rPr>
          <w:rFonts w:ascii="Century Gothic" w:eastAsia="Calibri" w:hAnsi="Century Gothic" w:cs="Arial"/>
          <w:b/>
          <w:color w:val="000000"/>
          <w:sz w:val="24"/>
          <w:szCs w:val="24"/>
        </w:rPr>
      </w:pPr>
      <w:r w:rsidRPr="00923C97">
        <w:rPr>
          <w:rFonts w:ascii="Century Gothic" w:eastAsia="Calibri" w:hAnsi="Century Gothic" w:cs="Times New Roman"/>
          <w:b/>
          <w:sz w:val="24"/>
          <w:szCs w:val="24"/>
        </w:rPr>
        <w:t>ARTÍCULO 175</w:t>
      </w:r>
      <w:r w:rsidRPr="00923C97">
        <w:rPr>
          <w:rFonts w:ascii="Century Gothic" w:eastAsia="Calibri" w:hAnsi="Century Gothic" w:cs="Arial"/>
          <w:color w:val="000000"/>
          <w:sz w:val="24"/>
          <w:szCs w:val="24"/>
        </w:rPr>
        <w:t xml:space="preserve">. </w:t>
      </w:r>
      <w:r w:rsidRPr="00923C97">
        <w:rPr>
          <w:rFonts w:ascii="Century Gothic" w:eastAsia="Calibri" w:hAnsi="Century Gothic" w:cs="Arial"/>
          <w:b/>
          <w:color w:val="000000"/>
          <w:sz w:val="24"/>
          <w:szCs w:val="24"/>
        </w:rPr>
        <w:t>Las proposiciones con carácter de Punto de Acuerdo se someterán en una única votación del Pleno o de la Diputación Permanente para su aprobación. Salvo que se presente</w:t>
      </w:r>
      <w:r w:rsidR="00AC3165">
        <w:rPr>
          <w:rFonts w:ascii="Century Gothic" w:eastAsia="Calibri" w:hAnsi="Century Gothic" w:cs="Arial"/>
          <w:b/>
          <w:color w:val="000000"/>
          <w:sz w:val="24"/>
          <w:szCs w:val="24"/>
        </w:rPr>
        <w:t xml:space="preserve"> una moción para que sea turnada</w:t>
      </w:r>
      <w:r w:rsidRPr="00923C97">
        <w:rPr>
          <w:rFonts w:ascii="Century Gothic" w:eastAsia="Calibri" w:hAnsi="Century Gothic" w:cs="Arial"/>
          <w:b/>
          <w:color w:val="000000"/>
          <w:sz w:val="24"/>
          <w:szCs w:val="24"/>
        </w:rPr>
        <w:t xml:space="preserve"> a Comisión </w:t>
      </w:r>
      <w:r w:rsidR="00AC3165">
        <w:rPr>
          <w:rFonts w:ascii="Century Gothic" w:eastAsia="Calibri" w:hAnsi="Century Gothic" w:cs="Arial"/>
          <w:b/>
          <w:color w:val="000000"/>
          <w:sz w:val="24"/>
          <w:szCs w:val="24"/>
        </w:rPr>
        <w:t>y esta se apruebe.</w:t>
      </w:r>
    </w:p>
    <w:p w:rsidR="00D65764" w:rsidRPr="00923C97" w:rsidRDefault="00D65764" w:rsidP="0002493C">
      <w:pPr>
        <w:spacing w:after="0" w:line="360" w:lineRule="auto"/>
        <w:jc w:val="both"/>
        <w:rPr>
          <w:rFonts w:ascii="Century Gothic" w:eastAsia="Calibri" w:hAnsi="Century Gothic" w:cs="Arial"/>
          <w:b/>
          <w:color w:val="000000"/>
          <w:sz w:val="24"/>
          <w:szCs w:val="24"/>
        </w:rPr>
      </w:pPr>
    </w:p>
    <w:p w:rsidR="00D65764" w:rsidRPr="00923C97" w:rsidRDefault="00D65764" w:rsidP="0002493C">
      <w:pPr>
        <w:spacing w:after="0" w:line="360" w:lineRule="auto"/>
        <w:jc w:val="both"/>
        <w:rPr>
          <w:rFonts w:ascii="Century Gothic" w:eastAsia="Calibri" w:hAnsi="Century Gothic" w:cs="Arial"/>
          <w:b/>
          <w:bCs/>
          <w:color w:val="000000"/>
          <w:sz w:val="24"/>
          <w:szCs w:val="24"/>
        </w:rPr>
      </w:pPr>
      <w:r w:rsidRPr="00923C97">
        <w:rPr>
          <w:rFonts w:ascii="Century Gothic" w:eastAsia="Calibri" w:hAnsi="Century Gothic" w:cs="Arial"/>
          <w:b/>
          <w:color w:val="000000"/>
          <w:sz w:val="24"/>
          <w:szCs w:val="24"/>
        </w:rPr>
        <w:lastRenderedPageBreak/>
        <w:t xml:space="preserve">En su caso, podrá mediar el debate respecto del contenido del asunto, conforme al siguiente procedimiento: </w:t>
      </w:r>
    </w:p>
    <w:p w:rsidR="00D65764" w:rsidRPr="00923C97" w:rsidRDefault="00D65764" w:rsidP="0002493C">
      <w:pPr>
        <w:spacing w:after="0" w:line="360" w:lineRule="auto"/>
        <w:jc w:val="both"/>
        <w:rPr>
          <w:rFonts w:ascii="Century Gothic" w:eastAsia="Calibri" w:hAnsi="Century Gothic" w:cs="Arial"/>
          <w:b/>
          <w:color w:val="000000"/>
          <w:sz w:val="24"/>
          <w:szCs w:val="24"/>
        </w:rPr>
      </w:pPr>
    </w:p>
    <w:p w:rsidR="00D65764" w:rsidRPr="00923C97" w:rsidRDefault="00D65764" w:rsidP="0002493C">
      <w:pPr>
        <w:spacing w:after="0" w:line="360" w:lineRule="auto"/>
        <w:ind w:left="709" w:hanging="283"/>
        <w:jc w:val="both"/>
        <w:rPr>
          <w:rFonts w:ascii="Century Gothic" w:eastAsia="Calibri" w:hAnsi="Century Gothic" w:cs="Arial"/>
          <w:b/>
          <w:color w:val="000000"/>
          <w:sz w:val="24"/>
          <w:szCs w:val="24"/>
        </w:rPr>
      </w:pPr>
      <w:r w:rsidRPr="00923C97">
        <w:rPr>
          <w:rFonts w:ascii="Century Gothic" w:eastAsia="Calibri" w:hAnsi="Century Gothic" w:cs="Arial"/>
          <w:b/>
          <w:color w:val="000000"/>
          <w:sz w:val="24"/>
          <w:szCs w:val="24"/>
        </w:rPr>
        <w:t>I.  Se abrirá una ronda de personas oradoras: tres a favor y tres en contra, hasta por diez minutos cada intervención, alternando las participaciones.</w:t>
      </w:r>
    </w:p>
    <w:p w:rsidR="00D65764" w:rsidRPr="00923C97" w:rsidRDefault="00D65764" w:rsidP="0002493C">
      <w:pPr>
        <w:spacing w:after="0" w:line="360" w:lineRule="auto"/>
        <w:jc w:val="both"/>
        <w:rPr>
          <w:rFonts w:ascii="Century Gothic" w:eastAsia="Calibri" w:hAnsi="Century Gothic" w:cs="Arial"/>
          <w:b/>
          <w:color w:val="000000"/>
          <w:sz w:val="24"/>
          <w:szCs w:val="24"/>
        </w:rPr>
      </w:pPr>
    </w:p>
    <w:p w:rsidR="00D65764" w:rsidRPr="00923C97" w:rsidRDefault="00D65764" w:rsidP="0002493C">
      <w:pPr>
        <w:spacing w:after="0" w:line="360" w:lineRule="auto"/>
        <w:ind w:left="709" w:hanging="283"/>
        <w:jc w:val="both"/>
        <w:rPr>
          <w:rFonts w:ascii="Century Gothic" w:eastAsia="Calibri" w:hAnsi="Century Gothic" w:cs="Arial"/>
          <w:b/>
          <w:color w:val="000000"/>
          <w:sz w:val="24"/>
          <w:szCs w:val="24"/>
        </w:rPr>
      </w:pPr>
      <w:r w:rsidRPr="00923C97">
        <w:rPr>
          <w:rFonts w:ascii="Century Gothic" w:eastAsia="Calibri" w:hAnsi="Century Gothic" w:cs="Arial"/>
          <w:b/>
          <w:color w:val="000000"/>
          <w:sz w:val="24"/>
          <w:szCs w:val="24"/>
        </w:rPr>
        <w:t xml:space="preserve">II. Concluida esta ronda, </w:t>
      </w:r>
      <w:r>
        <w:rPr>
          <w:rFonts w:ascii="Century Gothic" w:eastAsia="Calibri" w:hAnsi="Century Gothic" w:cs="Arial"/>
          <w:b/>
          <w:color w:val="000000"/>
          <w:sz w:val="24"/>
          <w:szCs w:val="24"/>
        </w:rPr>
        <w:t xml:space="preserve">la Presidencia declarará </w:t>
      </w:r>
      <w:r w:rsidRPr="00923C97">
        <w:rPr>
          <w:rFonts w:ascii="Century Gothic" w:eastAsia="Calibri" w:hAnsi="Century Gothic" w:cs="Arial"/>
          <w:b/>
          <w:color w:val="000000"/>
          <w:sz w:val="24"/>
          <w:szCs w:val="24"/>
        </w:rPr>
        <w:t>si se considera suficientemente discutido el tema. De ser así, se someterá a votación de forma inmediata.</w:t>
      </w:r>
    </w:p>
    <w:p w:rsidR="00D65764" w:rsidRPr="00923C97" w:rsidRDefault="00D65764" w:rsidP="0002493C">
      <w:pPr>
        <w:spacing w:after="0" w:line="360" w:lineRule="auto"/>
        <w:jc w:val="both"/>
        <w:rPr>
          <w:rFonts w:ascii="Century Gothic" w:eastAsia="Calibri" w:hAnsi="Century Gothic" w:cs="Arial"/>
          <w:b/>
          <w:color w:val="000000"/>
          <w:sz w:val="24"/>
          <w:szCs w:val="24"/>
        </w:rPr>
      </w:pPr>
    </w:p>
    <w:p w:rsidR="00D65764" w:rsidRPr="00923C97" w:rsidRDefault="00D65764" w:rsidP="0002493C">
      <w:pPr>
        <w:spacing w:after="0" w:line="360" w:lineRule="auto"/>
        <w:ind w:left="709"/>
        <w:jc w:val="both"/>
        <w:rPr>
          <w:rFonts w:ascii="Century Gothic" w:eastAsia="Calibri" w:hAnsi="Century Gothic" w:cs="Arial"/>
          <w:b/>
          <w:color w:val="000000"/>
          <w:sz w:val="24"/>
          <w:szCs w:val="24"/>
        </w:rPr>
      </w:pPr>
      <w:r w:rsidRPr="00923C97">
        <w:rPr>
          <w:rFonts w:ascii="Century Gothic" w:eastAsia="Calibri" w:hAnsi="Century Gothic" w:cs="Arial"/>
          <w:b/>
          <w:color w:val="000000"/>
          <w:sz w:val="24"/>
          <w:szCs w:val="24"/>
        </w:rPr>
        <w:t>En caso contrario</w:t>
      </w:r>
      <w:r w:rsidR="00AC3165">
        <w:rPr>
          <w:rFonts w:ascii="Century Gothic" w:eastAsia="Calibri" w:hAnsi="Century Gothic" w:cs="Arial"/>
          <w:b/>
          <w:color w:val="000000"/>
          <w:sz w:val="24"/>
          <w:szCs w:val="24"/>
        </w:rPr>
        <w:t>,</w:t>
      </w:r>
      <w:r w:rsidRPr="00923C97">
        <w:rPr>
          <w:rFonts w:ascii="Century Gothic" w:eastAsia="Calibri" w:hAnsi="Century Gothic" w:cs="Arial"/>
          <w:b/>
          <w:color w:val="000000"/>
          <w:sz w:val="24"/>
          <w:szCs w:val="24"/>
        </w:rPr>
        <w:t xml:space="preserve"> se abrirá otra ronda de personas oradoras en los términos señalados; al concluir dicha ronda,</w:t>
      </w:r>
      <w:r>
        <w:rPr>
          <w:rFonts w:ascii="Century Gothic" w:eastAsia="Calibri" w:hAnsi="Century Gothic" w:cs="Arial"/>
          <w:b/>
          <w:color w:val="000000"/>
          <w:sz w:val="24"/>
          <w:szCs w:val="24"/>
        </w:rPr>
        <w:t xml:space="preserve"> la Presidencia declarará</w:t>
      </w:r>
      <w:r w:rsidRPr="00923C97">
        <w:rPr>
          <w:rFonts w:ascii="Century Gothic" w:eastAsia="Calibri" w:hAnsi="Century Gothic" w:cs="Arial"/>
          <w:b/>
          <w:color w:val="000000"/>
          <w:sz w:val="24"/>
          <w:szCs w:val="24"/>
        </w:rPr>
        <w:t xml:space="preserve"> si el asunto está suficientemente discutido</w:t>
      </w:r>
      <w:r w:rsidRPr="00923C97">
        <w:rPr>
          <w:rFonts w:ascii="Century Gothic" w:eastAsia="Calibri" w:hAnsi="Century Gothic" w:cs="Arial"/>
          <w:b/>
          <w:sz w:val="24"/>
          <w:szCs w:val="24"/>
        </w:rPr>
        <w:t>;</w:t>
      </w:r>
      <w:r w:rsidRPr="00923C97">
        <w:rPr>
          <w:rFonts w:ascii="Century Gothic" w:eastAsia="Calibri" w:hAnsi="Century Gothic" w:cs="Arial"/>
          <w:b/>
          <w:color w:val="000000"/>
          <w:sz w:val="24"/>
          <w:szCs w:val="24"/>
        </w:rPr>
        <w:t xml:space="preserve"> de ser el caso, se someterá a votación de forma inmediata. </w:t>
      </w:r>
    </w:p>
    <w:p w:rsidR="00D65764" w:rsidRPr="00923C97" w:rsidRDefault="00D65764" w:rsidP="0002493C">
      <w:pPr>
        <w:spacing w:after="0" w:line="360" w:lineRule="auto"/>
        <w:ind w:left="1515"/>
        <w:contextualSpacing/>
        <w:jc w:val="both"/>
        <w:rPr>
          <w:rFonts w:ascii="Century Gothic" w:eastAsia="Calibri" w:hAnsi="Century Gothic" w:cs="Arial"/>
          <w:b/>
          <w:color w:val="000000"/>
          <w:sz w:val="24"/>
          <w:szCs w:val="24"/>
          <w:lang w:val="es-ES_tradnl"/>
        </w:rPr>
      </w:pPr>
    </w:p>
    <w:p w:rsidR="00D65764" w:rsidRPr="00923C97" w:rsidRDefault="00D65764" w:rsidP="0002493C">
      <w:pPr>
        <w:spacing w:after="0" w:line="360" w:lineRule="auto"/>
        <w:ind w:left="709" w:hanging="283"/>
        <w:jc w:val="both"/>
        <w:rPr>
          <w:rFonts w:ascii="Century Gothic" w:eastAsia="Calibri" w:hAnsi="Century Gothic" w:cs="Arial"/>
          <w:b/>
          <w:color w:val="000000"/>
          <w:sz w:val="24"/>
          <w:szCs w:val="24"/>
        </w:rPr>
      </w:pPr>
      <w:r w:rsidRPr="00923C97">
        <w:rPr>
          <w:rFonts w:ascii="Century Gothic" w:eastAsia="Calibri" w:hAnsi="Century Gothic" w:cs="Arial"/>
          <w:b/>
          <w:color w:val="000000"/>
          <w:sz w:val="24"/>
          <w:szCs w:val="24"/>
        </w:rPr>
        <w:t>III. De no considerarse suficientemente discutido, el Pleno</w:t>
      </w:r>
      <w:r w:rsidR="00AC3165">
        <w:rPr>
          <w:rFonts w:ascii="Century Gothic" w:eastAsia="Calibri" w:hAnsi="Century Gothic" w:cs="Arial"/>
          <w:b/>
          <w:color w:val="000000"/>
          <w:sz w:val="24"/>
          <w:szCs w:val="24"/>
        </w:rPr>
        <w:t xml:space="preserve"> o la Diputación Permanente</w:t>
      </w:r>
      <w:r w:rsidRPr="00923C97">
        <w:rPr>
          <w:rFonts w:ascii="Century Gothic" w:eastAsia="Calibri" w:hAnsi="Century Gothic" w:cs="Arial"/>
          <w:b/>
          <w:color w:val="000000"/>
          <w:sz w:val="24"/>
          <w:szCs w:val="24"/>
        </w:rPr>
        <w:t>, por mayoría, determinará si procede abrir más rondas de discusión, bajo los mismos términos expuestos en el presente artículo.</w:t>
      </w:r>
    </w:p>
    <w:p w:rsidR="00D65764" w:rsidRPr="00923C97" w:rsidRDefault="00D65764" w:rsidP="0002493C">
      <w:pPr>
        <w:spacing w:after="0" w:line="360" w:lineRule="auto"/>
        <w:ind w:left="709" w:hanging="283"/>
        <w:jc w:val="both"/>
        <w:rPr>
          <w:rFonts w:ascii="Century Gothic" w:eastAsia="Calibri" w:hAnsi="Century Gothic" w:cs="Arial"/>
          <w:b/>
          <w:color w:val="000000"/>
          <w:sz w:val="24"/>
          <w:szCs w:val="24"/>
        </w:rPr>
      </w:pPr>
    </w:p>
    <w:p w:rsidR="00D65764" w:rsidRPr="00923C97" w:rsidRDefault="00D65764" w:rsidP="0002493C">
      <w:pPr>
        <w:spacing w:after="0" w:line="360" w:lineRule="auto"/>
        <w:ind w:left="709" w:hanging="283"/>
        <w:jc w:val="both"/>
        <w:rPr>
          <w:rFonts w:ascii="Century Gothic" w:eastAsia="Calibri" w:hAnsi="Century Gothic" w:cs="Arial"/>
          <w:b/>
          <w:color w:val="000000"/>
          <w:sz w:val="24"/>
          <w:szCs w:val="24"/>
        </w:rPr>
      </w:pPr>
      <w:r w:rsidRPr="00923C97">
        <w:rPr>
          <w:rFonts w:ascii="Century Gothic" w:eastAsia="Calibri" w:hAnsi="Century Gothic" w:cs="Arial"/>
          <w:b/>
          <w:color w:val="000000"/>
          <w:sz w:val="24"/>
          <w:szCs w:val="24"/>
        </w:rPr>
        <w:t>IV. De no alcanzar la votación, se desechará y se tendrá como concluido.</w:t>
      </w:r>
    </w:p>
    <w:p w:rsidR="00D65764" w:rsidRPr="00923C97" w:rsidRDefault="00D65764" w:rsidP="0002493C">
      <w:pPr>
        <w:spacing w:after="0" w:line="360" w:lineRule="auto"/>
        <w:ind w:left="709" w:hanging="283"/>
        <w:jc w:val="both"/>
        <w:rPr>
          <w:rFonts w:ascii="Century Gothic" w:eastAsia="Calibri" w:hAnsi="Century Gothic" w:cs="Times New Roman"/>
          <w:b/>
          <w:sz w:val="24"/>
          <w:szCs w:val="24"/>
        </w:rPr>
      </w:pPr>
    </w:p>
    <w:p w:rsidR="00D65764" w:rsidRPr="00923C97" w:rsidRDefault="00D65764" w:rsidP="0002493C">
      <w:pPr>
        <w:spacing w:after="0" w:line="360" w:lineRule="auto"/>
        <w:jc w:val="both"/>
        <w:rPr>
          <w:rFonts w:ascii="Century Gothic" w:eastAsia="Calibri" w:hAnsi="Century Gothic" w:cs="Arial"/>
          <w:b/>
          <w:color w:val="000000"/>
          <w:sz w:val="24"/>
          <w:szCs w:val="24"/>
          <w:lang w:val="es-ES_tradnl"/>
        </w:rPr>
      </w:pPr>
      <w:r w:rsidRPr="00923C97">
        <w:rPr>
          <w:rFonts w:ascii="Century Gothic" w:eastAsia="Calibri" w:hAnsi="Century Gothic" w:cs="Times New Roman"/>
          <w:b/>
          <w:sz w:val="24"/>
          <w:szCs w:val="24"/>
        </w:rPr>
        <w:t xml:space="preserve">ARTÍCULO 192 BIS. </w:t>
      </w:r>
      <w:r w:rsidRPr="00923C97">
        <w:rPr>
          <w:rFonts w:ascii="Century Gothic" w:eastAsia="Calibri" w:hAnsi="Century Gothic" w:cs="Arial"/>
          <w:b/>
          <w:color w:val="000000"/>
          <w:sz w:val="24"/>
          <w:szCs w:val="24"/>
          <w:lang w:val="es-ES_tradnl"/>
        </w:rPr>
        <w:t xml:space="preserve">Durante la presentación y discusión de los asuntos en tribuna no podrá haber diálogos personales, solo se podrán realizar preguntas a la oradora u orador, siempre y cuando acepte, en cuyo caso, se concederá la palabra desde su </w:t>
      </w:r>
      <w:r w:rsidRPr="00923C97">
        <w:rPr>
          <w:rFonts w:ascii="Century Gothic" w:eastAsia="Calibri" w:hAnsi="Century Gothic" w:cs="Arial"/>
          <w:b/>
          <w:color w:val="000000"/>
          <w:sz w:val="24"/>
          <w:szCs w:val="24"/>
          <w:lang w:val="es-ES_tradnl"/>
        </w:rPr>
        <w:lastRenderedPageBreak/>
        <w:t xml:space="preserve">curul, hasta por tres minutos, para formular la pregunta, y cinco minutos a la oradora u orador para responderla. </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jc w:val="both"/>
        <w:rPr>
          <w:rFonts w:ascii="Century Gothic" w:eastAsia="Calibri" w:hAnsi="Century Gothic" w:cs="Arial"/>
          <w:b/>
          <w:color w:val="000000"/>
          <w:sz w:val="24"/>
          <w:szCs w:val="24"/>
          <w:lang w:val="es-ES_tradnl"/>
        </w:rPr>
      </w:pPr>
      <w:r w:rsidRPr="00923C97">
        <w:rPr>
          <w:rFonts w:ascii="Century Gothic" w:eastAsia="Calibri" w:hAnsi="Century Gothic" w:cs="Times New Roman"/>
          <w:b/>
          <w:sz w:val="24"/>
          <w:szCs w:val="24"/>
        </w:rPr>
        <w:t xml:space="preserve">ARTÍCULO 192 TER. </w:t>
      </w:r>
      <w:r w:rsidRPr="00923C97">
        <w:rPr>
          <w:rFonts w:ascii="Century Gothic" w:eastAsia="Calibri" w:hAnsi="Century Gothic" w:cs="Arial"/>
          <w:b/>
          <w:color w:val="000000"/>
          <w:sz w:val="24"/>
          <w:szCs w:val="24"/>
          <w:lang w:val="es-ES_tradnl"/>
        </w:rPr>
        <w:t>Cuando la oradora u orador realice alusiones personales a las diputadas y diputados presentes, y si la persona legisladora aludida lo solicita, se le concederá la palabra hasta por cinco minutos desde su curul, pero no podrá haber alusiones sobre alusiones.</w:t>
      </w:r>
    </w:p>
    <w:p w:rsidR="00D65764" w:rsidRPr="00923C97" w:rsidRDefault="00D65764" w:rsidP="0002493C">
      <w:pPr>
        <w:spacing w:after="0" w:line="360" w:lineRule="auto"/>
        <w:jc w:val="both"/>
        <w:rPr>
          <w:rFonts w:ascii="Century Gothic" w:eastAsia="Calibri" w:hAnsi="Century Gothic" w:cs="Arial"/>
          <w:b/>
          <w:color w:val="000000"/>
          <w:sz w:val="24"/>
          <w:szCs w:val="24"/>
          <w:lang w:val="es-ES_tradnl"/>
        </w:rPr>
      </w:pPr>
    </w:p>
    <w:p w:rsidR="00D65764" w:rsidRPr="00923C97" w:rsidRDefault="00D65764" w:rsidP="0002493C">
      <w:pPr>
        <w:spacing w:after="0" w:line="360" w:lineRule="auto"/>
        <w:jc w:val="both"/>
        <w:rPr>
          <w:rFonts w:ascii="Century Gothic" w:eastAsia="Calibri" w:hAnsi="Century Gothic" w:cs="Arial"/>
          <w:b/>
          <w:color w:val="000000"/>
          <w:sz w:val="24"/>
          <w:szCs w:val="24"/>
          <w:lang w:val="es-ES_tradnl"/>
        </w:rPr>
      </w:pPr>
      <w:r w:rsidRPr="00923C97">
        <w:rPr>
          <w:rFonts w:ascii="Century Gothic" w:eastAsia="Calibri" w:hAnsi="Century Gothic" w:cs="Arial"/>
          <w:b/>
          <w:color w:val="000000"/>
          <w:sz w:val="24"/>
          <w:szCs w:val="24"/>
          <w:lang w:val="es-ES_tradnl"/>
        </w:rPr>
        <w:t>Igualmente, se concederá la palabra hasta por cinco minutos</w:t>
      </w:r>
      <w:r w:rsidR="00AC3165">
        <w:rPr>
          <w:rFonts w:ascii="Century Gothic" w:eastAsia="Calibri" w:hAnsi="Century Gothic" w:cs="Arial"/>
          <w:b/>
          <w:color w:val="000000"/>
          <w:sz w:val="24"/>
          <w:szCs w:val="24"/>
          <w:lang w:val="es-ES_tradnl"/>
        </w:rPr>
        <w:t>,</w:t>
      </w:r>
      <w:r w:rsidRPr="00923C97">
        <w:rPr>
          <w:rFonts w:ascii="Century Gothic" w:eastAsia="Calibri" w:hAnsi="Century Gothic" w:cs="Arial"/>
          <w:b/>
          <w:color w:val="000000"/>
          <w:sz w:val="24"/>
          <w:szCs w:val="24"/>
          <w:lang w:val="es-ES_tradnl"/>
        </w:rPr>
        <w:t xml:space="preserve"> desde su curul, para rectificación de hechos, en cuyo caso deberá ser respecto al asunto en discusión.</w:t>
      </w:r>
    </w:p>
    <w:p w:rsidR="00D65764" w:rsidRPr="00923C97" w:rsidRDefault="00D65764" w:rsidP="0002493C">
      <w:pPr>
        <w:spacing w:after="0" w:line="360" w:lineRule="auto"/>
        <w:jc w:val="both"/>
        <w:rPr>
          <w:rFonts w:ascii="Century Gothic" w:eastAsia="Calibri" w:hAnsi="Century Gothic" w:cs="Arial"/>
          <w:b/>
          <w:color w:val="000000"/>
          <w:sz w:val="24"/>
          <w:szCs w:val="24"/>
          <w:lang w:val="es-ES_tradnl"/>
        </w:rPr>
      </w:pPr>
    </w:p>
    <w:p w:rsidR="00D65764" w:rsidRPr="00923C97" w:rsidRDefault="00D65764" w:rsidP="0002493C">
      <w:pPr>
        <w:spacing w:after="0" w:line="360" w:lineRule="auto"/>
        <w:jc w:val="both"/>
        <w:rPr>
          <w:rFonts w:ascii="Century Gothic" w:eastAsia="Calibri" w:hAnsi="Century Gothic" w:cs="Arial"/>
          <w:color w:val="000000"/>
          <w:sz w:val="24"/>
          <w:szCs w:val="24"/>
          <w:lang w:val="es-ES_tradnl"/>
        </w:rPr>
      </w:pPr>
      <w:r w:rsidRPr="00923C97">
        <w:rPr>
          <w:rFonts w:ascii="Century Gothic" w:eastAsia="Calibri" w:hAnsi="Century Gothic" w:cs="Arial"/>
          <w:b/>
          <w:color w:val="000000"/>
          <w:sz w:val="24"/>
          <w:szCs w:val="24"/>
          <w:lang w:val="es-ES_tradnl"/>
        </w:rPr>
        <w:t xml:space="preserve">ARTÍCULO 193. </w:t>
      </w:r>
      <w:r w:rsidRPr="00923C97">
        <w:rPr>
          <w:rFonts w:ascii="Century Gothic" w:eastAsia="Calibri" w:hAnsi="Century Gothic" w:cs="Arial"/>
          <w:color w:val="000000"/>
          <w:sz w:val="24"/>
          <w:szCs w:val="24"/>
          <w:lang w:val="es-ES_tradnl"/>
        </w:rPr>
        <w:t>…</w:t>
      </w:r>
    </w:p>
    <w:p w:rsidR="00D65764" w:rsidRPr="00923C97" w:rsidRDefault="00D65764" w:rsidP="0002493C">
      <w:pPr>
        <w:spacing w:after="0" w:line="360" w:lineRule="auto"/>
        <w:jc w:val="both"/>
        <w:rPr>
          <w:rFonts w:ascii="Century Gothic" w:eastAsia="Calibri" w:hAnsi="Century Gothic" w:cs="Arial"/>
          <w:color w:val="000000"/>
          <w:sz w:val="24"/>
          <w:szCs w:val="24"/>
          <w:lang w:val="es-ES_tradnl"/>
        </w:rPr>
      </w:pPr>
    </w:p>
    <w:p w:rsidR="00D65764" w:rsidRPr="00923C97" w:rsidRDefault="00D65764" w:rsidP="00AD15E4">
      <w:pPr>
        <w:spacing w:after="0" w:line="360" w:lineRule="auto"/>
        <w:ind w:left="709" w:hanging="142"/>
        <w:jc w:val="both"/>
        <w:rPr>
          <w:rFonts w:ascii="Century Gothic" w:eastAsia="Calibri" w:hAnsi="Century Gothic" w:cs="Arial"/>
          <w:bCs/>
          <w:color w:val="000000"/>
          <w:sz w:val="24"/>
          <w:szCs w:val="24"/>
          <w:lang w:val="es-ES_tradnl"/>
        </w:rPr>
      </w:pPr>
      <w:r w:rsidRPr="00923C97">
        <w:rPr>
          <w:rFonts w:ascii="Century Gothic" w:eastAsia="Calibri" w:hAnsi="Century Gothic" w:cs="Arial"/>
          <w:bCs/>
          <w:color w:val="000000"/>
          <w:sz w:val="24"/>
          <w:szCs w:val="24"/>
          <w:lang w:val="es-ES_tradnl"/>
        </w:rPr>
        <w:t>I. a VI. …</w:t>
      </w:r>
    </w:p>
    <w:p w:rsidR="00D65764" w:rsidRPr="00923C97" w:rsidRDefault="00D65764" w:rsidP="0002493C">
      <w:pPr>
        <w:spacing w:after="0" w:line="360" w:lineRule="auto"/>
        <w:ind w:left="709" w:hanging="283"/>
        <w:jc w:val="both"/>
        <w:rPr>
          <w:rFonts w:ascii="Century Gothic" w:eastAsia="Calibri" w:hAnsi="Century Gothic" w:cs="Arial"/>
          <w:bCs/>
          <w:color w:val="000000"/>
          <w:sz w:val="24"/>
          <w:szCs w:val="24"/>
          <w:lang w:val="es-ES_tradnl"/>
        </w:rPr>
      </w:pPr>
    </w:p>
    <w:p w:rsidR="00D65764" w:rsidRPr="00923C97" w:rsidRDefault="00D65764" w:rsidP="00B31D89">
      <w:pPr>
        <w:tabs>
          <w:tab w:val="left" w:pos="1276"/>
        </w:tabs>
        <w:spacing w:after="0" w:line="360" w:lineRule="auto"/>
        <w:ind w:left="1276" w:hanging="709"/>
        <w:jc w:val="both"/>
        <w:rPr>
          <w:rFonts w:ascii="Century Gothic" w:eastAsia="Calibri" w:hAnsi="Century Gothic" w:cs="Arial"/>
          <w:b/>
          <w:bCs/>
          <w:color w:val="000000"/>
          <w:sz w:val="24"/>
          <w:szCs w:val="24"/>
          <w:lang w:val="es-ES_tradnl"/>
        </w:rPr>
      </w:pPr>
      <w:r w:rsidRPr="00923C97">
        <w:rPr>
          <w:rFonts w:ascii="Century Gothic" w:eastAsia="Calibri" w:hAnsi="Century Gothic" w:cs="Arial"/>
          <w:bCs/>
          <w:color w:val="000000"/>
          <w:sz w:val="24"/>
          <w:szCs w:val="24"/>
          <w:lang w:val="es-ES_tradnl"/>
        </w:rPr>
        <w:t xml:space="preserve">VII. </w:t>
      </w:r>
      <w:r w:rsidR="00B31D89">
        <w:rPr>
          <w:rFonts w:ascii="Century Gothic" w:eastAsia="Calibri" w:hAnsi="Century Gothic" w:cs="Arial"/>
          <w:bCs/>
          <w:color w:val="000000"/>
          <w:sz w:val="24"/>
          <w:szCs w:val="24"/>
          <w:lang w:val="es-ES_tradnl"/>
        </w:rPr>
        <w:tab/>
      </w:r>
      <w:r w:rsidRPr="00923C97">
        <w:rPr>
          <w:rFonts w:ascii="Century Gothic" w:eastAsia="Calibri" w:hAnsi="Century Gothic" w:cs="Arial"/>
          <w:bCs/>
          <w:color w:val="000000"/>
          <w:sz w:val="24"/>
          <w:szCs w:val="24"/>
          <w:lang w:val="es-ES_tradnl"/>
        </w:rPr>
        <w:t>Devolver un dictamen a Comisiones</w:t>
      </w:r>
      <w:r w:rsidRPr="00923C97">
        <w:rPr>
          <w:rFonts w:ascii="Century Gothic" w:eastAsia="Calibri" w:hAnsi="Century Gothic" w:cs="Arial"/>
          <w:b/>
          <w:bCs/>
          <w:color w:val="000000"/>
          <w:sz w:val="24"/>
          <w:szCs w:val="24"/>
          <w:lang w:val="es-ES_tradnl"/>
        </w:rPr>
        <w:t>, previo a su votación en el Pleno</w:t>
      </w:r>
      <w:r w:rsidR="00AC3165">
        <w:rPr>
          <w:rFonts w:ascii="Century Gothic" w:eastAsia="Calibri" w:hAnsi="Century Gothic" w:cs="Arial"/>
          <w:b/>
          <w:bCs/>
          <w:color w:val="000000"/>
          <w:sz w:val="24"/>
          <w:szCs w:val="24"/>
          <w:lang w:val="es-ES_tradnl"/>
        </w:rPr>
        <w:t xml:space="preserve"> o en la Diputación Permanente</w:t>
      </w:r>
      <w:r w:rsidRPr="00923C97">
        <w:rPr>
          <w:rFonts w:ascii="Century Gothic" w:eastAsia="Calibri" w:hAnsi="Century Gothic" w:cs="Arial"/>
          <w:b/>
          <w:bCs/>
          <w:color w:val="000000"/>
          <w:sz w:val="24"/>
          <w:szCs w:val="24"/>
          <w:lang w:val="es-ES_tradnl"/>
        </w:rPr>
        <w:t>.</w:t>
      </w:r>
    </w:p>
    <w:p w:rsidR="00D65764" w:rsidRPr="00923C97" w:rsidRDefault="00D65764" w:rsidP="00AC3165">
      <w:pPr>
        <w:spacing w:after="0" w:line="360" w:lineRule="auto"/>
        <w:ind w:left="709" w:hanging="992"/>
        <w:jc w:val="both"/>
        <w:rPr>
          <w:rFonts w:ascii="Century Gothic" w:eastAsia="Calibri" w:hAnsi="Century Gothic" w:cs="Arial"/>
          <w:b/>
          <w:bCs/>
          <w:color w:val="000000"/>
          <w:sz w:val="24"/>
          <w:szCs w:val="24"/>
          <w:lang w:val="es-ES_tradnl"/>
        </w:rPr>
      </w:pPr>
    </w:p>
    <w:p w:rsidR="00D65764" w:rsidRPr="00923C97" w:rsidRDefault="00D65764" w:rsidP="00AD15E4">
      <w:pPr>
        <w:spacing w:after="0" w:line="360" w:lineRule="auto"/>
        <w:ind w:left="709" w:hanging="142"/>
        <w:jc w:val="both"/>
        <w:rPr>
          <w:rFonts w:ascii="Century Gothic" w:eastAsia="Calibri" w:hAnsi="Century Gothic" w:cs="Arial"/>
          <w:bCs/>
          <w:color w:val="000000"/>
          <w:sz w:val="24"/>
          <w:szCs w:val="24"/>
          <w:lang w:val="es-ES_tradnl"/>
        </w:rPr>
      </w:pPr>
      <w:r w:rsidRPr="00923C97">
        <w:rPr>
          <w:rFonts w:ascii="Century Gothic" w:eastAsia="Calibri" w:hAnsi="Century Gothic" w:cs="Arial"/>
          <w:bCs/>
          <w:color w:val="000000"/>
          <w:sz w:val="24"/>
          <w:szCs w:val="24"/>
          <w:lang w:val="es-ES_tradnl"/>
        </w:rPr>
        <w:t>VIII. y IX. …</w:t>
      </w:r>
    </w:p>
    <w:p w:rsidR="00D65764" w:rsidRPr="00923C97" w:rsidRDefault="00D65764" w:rsidP="0002493C">
      <w:pPr>
        <w:spacing w:after="0" w:line="360" w:lineRule="auto"/>
        <w:ind w:hanging="283"/>
        <w:jc w:val="both"/>
        <w:rPr>
          <w:rFonts w:ascii="Century Gothic" w:eastAsia="Calibri" w:hAnsi="Century Gothic" w:cs="Arial"/>
          <w:bCs/>
          <w:color w:val="000000"/>
          <w:sz w:val="24"/>
          <w:szCs w:val="24"/>
          <w:lang w:val="es-ES_tradnl"/>
        </w:rPr>
      </w:pPr>
    </w:p>
    <w:p w:rsidR="00D65764" w:rsidRDefault="00D65764" w:rsidP="00AD15E4">
      <w:pPr>
        <w:pStyle w:val="Prrafodelista"/>
        <w:numPr>
          <w:ilvl w:val="0"/>
          <w:numId w:val="26"/>
        </w:numPr>
        <w:spacing w:after="0" w:line="360" w:lineRule="auto"/>
        <w:ind w:left="1276" w:hanging="709"/>
        <w:jc w:val="both"/>
        <w:rPr>
          <w:rFonts w:ascii="Century Gothic" w:eastAsia="Calibri" w:hAnsi="Century Gothic" w:cs="Arial"/>
          <w:b/>
          <w:bCs/>
          <w:color w:val="000000"/>
          <w:sz w:val="24"/>
          <w:szCs w:val="24"/>
          <w:lang w:val="es-ES_tradnl"/>
        </w:rPr>
      </w:pPr>
      <w:r w:rsidRPr="00561C0F">
        <w:rPr>
          <w:rFonts w:ascii="Century Gothic" w:eastAsia="Calibri" w:hAnsi="Century Gothic" w:cs="Arial"/>
          <w:b/>
          <w:bCs/>
          <w:color w:val="000000"/>
          <w:sz w:val="24"/>
          <w:szCs w:val="24"/>
          <w:lang w:val="es-ES_tradnl"/>
        </w:rPr>
        <w:t xml:space="preserve">Solicitar que se </w:t>
      </w:r>
      <w:r w:rsidR="00AD15E4">
        <w:rPr>
          <w:rFonts w:ascii="Century Gothic" w:eastAsia="Calibri" w:hAnsi="Century Gothic" w:cs="Arial"/>
          <w:b/>
          <w:bCs/>
          <w:color w:val="000000"/>
          <w:sz w:val="24"/>
          <w:szCs w:val="24"/>
          <w:lang w:val="es-ES_tradnl"/>
        </w:rPr>
        <w:t xml:space="preserve">someta </w:t>
      </w:r>
      <w:r w:rsidRPr="00561C0F">
        <w:rPr>
          <w:rFonts w:ascii="Century Gothic" w:eastAsia="Calibri" w:hAnsi="Century Gothic" w:cs="Arial"/>
          <w:b/>
          <w:bCs/>
          <w:color w:val="000000"/>
          <w:sz w:val="24"/>
          <w:szCs w:val="24"/>
          <w:lang w:val="es-ES_tradnl"/>
        </w:rPr>
        <w:t>a consideración del Pleno</w:t>
      </w:r>
      <w:r w:rsidR="00AD15E4">
        <w:rPr>
          <w:rFonts w:ascii="Century Gothic" w:eastAsia="Calibri" w:hAnsi="Century Gothic" w:cs="Arial"/>
          <w:b/>
          <w:bCs/>
          <w:color w:val="000000"/>
          <w:sz w:val="24"/>
          <w:szCs w:val="24"/>
          <w:lang w:val="es-ES_tradnl"/>
        </w:rPr>
        <w:t xml:space="preserve"> o de la Diputación Permanente,</w:t>
      </w:r>
      <w:r w:rsidRPr="00561C0F">
        <w:rPr>
          <w:rFonts w:ascii="Century Gothic" w:eastAsia="Calibri" w:hAnsi="Century Gothic" w:cs="Arial"/>
          <w:b/>
          <w:bCs/>
          <w:color w:val="000000"/>
          <w:sz w:val="24"/>
          <w:szCs w:val="24"/>
          <w:lang w:val="es-ES_tradnl"/>
        </w:rPr>
        <w:t xml:space="preserve"> para que sea turnada a Comisión una Proposición con carácter de Punto de Acuerdo. </w:t>
      </w:r>
    </w:p>
    <w:p w:rsidR="00AD15E4" w:rsidRPr="00561C0F" w:rsidRDefault="00AD15E4" w:rsidP="00AD15E4">
      <w:pPr>
        <w:pStyle w:val="Prrafodelista"/>
        <w:spacing w:after="0" w:line="360" w:lineRule="auto"/>
        <w:ind w:left="1288"/>
        <w:jc w:val="both"/>
        <w:rPr>
          <w:rFonts w:ascii="Century Gothic" w:eastAsia="Calibri" w:hAnsi="Century Gothic" w:cs="Arial"/>
          <w:b/>
          <w:bCs/>
          <w:color w:val="000000"/>
          <w:sz w:val="24"/>
          <w:szCs w:val="24"/>
          <w:lang w:val="es-ES_tradnl"/>
        </w:rPr>
      </w:pPr>
    </w:p>
    <w:p w:rsidR="00D65764" w:rsidRPr="00561C0F" w:rsidRDefault="00D65764" w:rsidP="0002493C">
      <w:pPr>
        <w:pStyle w:val="Prrafodelista"/>
        <w:numPr>
          <w:ilvl w:val="0"/>
          <w:numId w:val="13"/>
        </w:numPr>
        <w:spacing w:after="0" w:line="360" w:lineRule="auto"/>
        <w:jc w:val="both"/>
        <w:rPr>
          <w:rFonts w:ascii="Century Gothic" w:eastAsia="Calibri" w:hAnsi="Century Gothic" w:cs="Arial"/>
          <w:b/>
          <w:bCs/>
          <w:color w:val="000000"/>
          <w:sz w:val="24"/>
          <w:szCs w:val="24"/>
          <w:lang w:val="es-ES_tradnl"/>
        </w:rPr>
      </w:pPr>
      <w:r>
        <w:rPr>
          <w:rFonts w:ascii="Century Gothic" w:eastAsia="Calibri" w:hAnsi="Century Gothic" w:cs="Arial"/>
          <w:b/>
          <w:bCs/>
          <w:color w:val="000000"/>
          <w:sz w:val="24"/>
          <w:szCs w:val="24"/>
          <w:lang w:val="es-ES_tradnl"/>
        </w:rPr>
        <w:lastRenderedPageBreak/>
        <w:t xml:space="preserve">Solicitar modificaciones a las Proposiciones con carácter de Punto de Acuerdo. </w:t>
      </w:r>
    </w:p>
    <w:p w:rsidR="00D65764" w:rsidRPr="00923C97" w:rsidRDefault="00D65764" w:rsidP="0002493C">
      <w:pPr>
        <w:spacing w:after="0" w:line="360" w:lineRule="auto"/>
        <w:ind w:left="709" w:hanging="283"/>
        <w:jc w:val="both"/>
        <w:rPr>
          <w:rFonts w:ascii="Century Gothic" w:eastAsia="Calibri" w:hAnsi="Century Gothic" w:cs="Arial"/>
          <w:b/>
          <w:bCs/>
          <w:color w:val="000000"/>
          <w:sz w:val="24"/>
          <w:szCs w:val="24"/>
          <w:lang w:val="es-ES_tradnl"/>
        </w:rPr>
      </w:pPr>
    </w:p>
    <w:p w:rsidR="00D65764" w:rsidRPr="00923C97" w:rsidRDefault="00D65764" w:rsidP="00AD15E4">
      <w:pPr>
        <w:spacing w:after="0" w:line="360" w:lineRule="auto"/>
        <w:ind w:left="1418" w:hanging="992"/>
        <w:jc w:val="both"/>
        <w:rPr>
          <w:rFonts w:ascii="Century Gothic" w:eastAsia="Calibri" w:hAnsi="Century Gothic" w:cs="Arial"/>
          <w:b/>
          <w:bCs/>
          <w:color w:val="000000"/>
          <w:sz w:val="24"/>
          <w:szCs w:val="24"/>
          <w:lang w:val="es-ES_tradnl"/>
        </w:rPr>
      </w:pPr>
      <w:r>
        <w:rPr>
          <w:rFonts w:ascii="Century Gothic" w:eastAsia="Calibri" w:hAnsi="Century Gothic" w:cs="Arial"/>
          <w:b/>
          <w:bCs/>
          <w:color w:val="000000"/>
          <w:sz w:val="24"/>
          <w:szCs w:val="24"/>
          <w:lang w:val="es-ES_tradnl"/>
        </w:rPr>
        <w:t xml:space="preserve"> </w:t>
      </w:r>
      <w:r w:rsidRPr="00923C97">
        <w:rPr>
          <w:rFonts w:ascii="Century Gothic" w:eastAsia="Calibri" w:hAnsi="Century Gothic" w:cs="Arial"/>
          <w:b/>
          <w:bCs/>
          <w:color w:val="000000"/>
          <w:sz w:val="24"/>
          <w:szCs w:val="24"/>
          <w:lang w:val="es-ES_tradnl"/>
        </w:rPr>
        <w:t>XI</w:t>
      </w:r>
      <w:r>
        <w:rPr>
          <w:rFonts w:ascii="Century Gothic" w:eastAsia="Calibri" w:hAnsi="Century Gothic" w:cs="Arial"/>
          <w:b/>
          <w:bCs/>
          <w:color w:val="000000"/>
          <w:sz w:val="24"/>
          <w:szCs w:val="24"/>
          <w:lang w:val="es-ES_tradnl"/>
        </w:rPr>
        <w:t>I</w:t>
      </w:r>
      <w:r w:rsidRPr="00923C97">
        <w:rPr>
          <w:rFonts w:ascii="Century Gothic" w:eastAsia="Calibri" w:hAnsi="Century Gothic" w:cs="Arial"/>
          <w:b/>
          <w:bCs/>
          <w:color w:val="000000"/>
          <w:sz w:val="24"/>
          <w:szCs w:val="24"/>
          <w:lang w:val="es-ES_tradnl"/>
        </w:rPr>
        <w:t xml:space="preserve">. </w:t>
      </w:r>
      <w:r w:rsidR="00AD15E4">
        <w:rPr>
          <w:rFonts w:ascii="Century Gothic" w:eastAsia="Calibri" w:hAnsi="Century Gothic" w:cs="Arial"/>
          <w:b/>
          <w:bCs/>
          <w:color w:val="000000"/>
          <w:sz w:val="24"/>
          <w:szCs w:val="24"/>
          <w:lang w:val="es-ES_tradnl"/>
        </w:rPr>
        <w:t xml:space="preserve">      </w:t>
      </w:r>
      <w:r w:rsidRPr="00923C97">
        <w:rPr>
          <w:rFonts w:ascii="Century Gothic" w:eastAsia="Calibri" w:hAnsi="Century Gothic" w:cs="Arial"/>
          <w:b/>
          <w:bCs/>
          <w:color w:val="000000"/>
          <w:sz w:val="24"/>
          <w:szCs w:val="24"/>
          <w:lang w:val="es-ES_tradnl"/>
        </w:rPr>
        <w:t xml:space="preserve">Hacer proposiciones análogas a las anteriores. </w:t>
      </w:r>
    </w:p>
    <w:p w:rsidR="00D65764" w:rsidRPr="00923C97" w:rsidRDefault="00D65764" w:rsidP="0002493C">
      <w:pPr>
        <w:spacing w:after="0" w:line="360" w:lineRule="auto"/>
        <w:jc w:val="both"/>
        <w:rPr>
          <w:rFonts w:ascii="Century Gothic" w:eastAsia="Calibri" w:hAnsi="Century Gothic" w:cs="Arial"/>
          <w:b/>
          <w:bCs/>
          <w:color w:val="000000"/>
          <w:sz w:val="24"/>
          <w:szCs w:val="24"/>
          <w:lang w:val="es-ES_tradnl"/>
        </w:rPr>
      </w:pPr>
    </w:p>
    <w:p w:rsidR="00D65764" w:rsidRPr="00923C97" w:rsidRDefault="00D65764" w:rsidP="0002493C">
      <w:pPr>
        <w:spacing w:after="0" w:line="360" w:lineRule="auto"/>
        <w:jc w:val="both"/>
        <w:rPr>
          <w:rFonts w:ascii="Century Gothic" w:eastAsia="Calibri" w:hAnsi="Century Gothic" w:cs="Arial"/>
          <w:bCs/>
          <w:color w:val="000000"/>
          <w:sz w:val="24"/>
          <w:szCs w:val="24"/>
          <w:lang w:val="es-ES_tradnl"/>
        </w:rPr>
      </w:pPr>
      <w:r w:rsidRPr="00923C97">
        <w:rPr>
          <w:rFonts w:ascii="Century Gothic" w:eastAsia="Calibri" w:hAnsi="Century Gothic" w:cs="Arial"/>
          <w:b/>
          <w:bCs/>
          <w:color w:val="000000"/>
          <w:sz w:val="24"/>
          <w:szCs w:val="24"/>
          <w:lang w:val="es-ES_tradnl"/>
        </w:rPr>
        <w:t xml:space="preserve">ARTÍCULO 201. </w:t>
      </w:r>
      <w:r w:rsidRPr="00923C97">
        <w:rPr>
          <w:rFonts w:ascii="Century Gothic" w:eastAsia="Calibri" w:hAnsi="Century Gothic" w:cs="Arial"/>
          <w:bCs/>
          <w:color w:val="000000"/>
          <w:sz w:val="24"/>
          <w:szCs w:val="24"/>
          <w:lang w:val="es-ES_tradnl"/>
        </w:rPr>
        <w:t>…</w:t>
      </w:r>
    </w:p>
    <w:p w:rsidR="00D65764" w:rsidRPr="00923C97" w:rsidRDefault="00D65764" w:rsidP="0002493C">
      <w:pPr>
        <w:spacing w:after="0" w:line="360" w:lineRule="auto"/>
        <w:jc w:val="both"/>
        <w:rPr>
          <w:rFonts w:ascii="Century Gothic" w:eastAsia="Calibri" w:hAnsi="Century Gothic" w:cs="Arial"/>
          <w:bCs/>
          <w:color w:val="000000"/>
          <w:sz w:val="24"/>
          <w:szCs w:val="24"/>
          <w:lang w:val="es-ES_tradnl"/>
        </w:rPr>
      </w:pPr>
    </w:p>
    <w:p w:rsidR="00D65764" w:rsidRPr="00923C97" w:rsidRDefault="00D65764" w:rsidP="0002493C">
      <w:pPr>
        <w:spacing w:after="0" w:line="360" w:lineRule="auto"/>
        <w:jc w:val="both"/>
        <w:rPr>
          <w:rFonts w:ascii="Century Gothic" w:eastAsia="Calibri" w:hAnsi="Century Gothic" w:cs="Arial"/>
          <w:b/>
          <w:bCs/>
          <w:color w:val="000000"/>
          <w:sz w:val="24"/>
          <w:szCs w:val="24"/>
          <w:lang w:val="es-ES_tradnl"/>
        </w:rPr>
      </w:pPr>
      <w:r w:rsidRPr="00923C97">
        <w:rPr>
          <w:rFonts w:ascii="Century Gothic" w:eastAsia="Calibri" w:hAnsi="Century Gothic" w:cs="Arial"/>
          <w:b/>
          <w:bCs/>
          <w:color w:val="000000"/>
          <w:sz w:val="24"/>
          <w:szCs w:val="24"/>
          <w:lang w:val="es-ES_tradnl"/>
        </w:rPr>
        <w:t>Se deroga.</w:t>
      </w:r>
    </w:p>
    <w:p w:rsidR="00D65764" w:rsidRPr="00923C97" w:rsidRDefault="00D65764" w:rsidP="0002493C">
      <w:pPr>
        <w:spacing w:after="0" w:line="360" w:lineRule="auto"/>
        <w:jc w:val="both"/>
        <w:rPr>
          <w:rFonts w:ascii="Century Gothic" w:eastAsia="Calibri" w:hAnsi="Century Gothic" w:cs="Arial"/>
          <w:b/>
          <w:bCs/>
          <w:color w:val="000000"/>
          <w:sz w:val="24"/>
          <w:szCs w:val="24"/>
          <w:lang w:val="es-ES_tradnl"/>
        </w:rPr>
      </w:pPr>
    </w:p>
    <w:p w:rsidR="00D65764" w:rsidRPr="00923C97" w:rsidRDefault="00D65764" w:rsidP="0002493C">
      <w:pPr>
        <w:spacing w:after="0" w:line="360" w:lineRule="auto"/>
        <w:jc w:val="both"/>
        <w:rPr>
          <w:rFonts w:ascii="Century Gothic" w:eastAsia="Calibri" w:hAnsi="Century Gothic" w:cs="Arial"/>
          <w:bCs/>
          <w:color w:val="000000"/>
          <w:sz w:val="24"/>
          <w:szCs w:val="24"/>
          <w:lang w:val="es-ES_tradnl"/>
        </w:rPr>
      </w:pPr>
      <w:r w:rsidRPr="00923C97">
        <w:rPr>
          <w:rFonts w:ascii="Century Gothic" w:eastAsia="Calibri" w:hAnsi="Century Gothic" w:cs="Arial"/>
          <w:bCs/>
          <w:color w:val="000000"/>
          <w:sz w:val="24"/>
          <w:szCs w:val="24"/>
          <w:lang w:val="es-ES_tradnl"/>
        </w:rPr>
        <w:t>…</w:t>
      </w:r>
    </w:p>
    <w:p w:rsidR="00D65764" w:rsidRPr="00923C97" w:rsidRDefault="00D65764" w:rsidP="0002493C">
      <w:pPr>
        <w:spacing w:after="0" w:line="360" w:lineRule="auto"/>
        <w:jc w:val="both"/>
        <w:rPr>
          <w:rFonts w:ascii="Century Gothic" w:eastAsia="Calibri" w:hAnsi="Century Gothic" w:cs="Arial"/>
          <w:b/>
          <w:bCs/>
          <w:color w:val="000000"/>
          <w:sz w:val="24"/>
          <w:szCs w:val="24"/>
          <w:lang w:val="es-ES_tradnl"/>
        </w:rPr>
      </w:pPr>
    </w:p>
    <w:p w:rsidR="00D65764" w:rsidRPr="00923C97" w:rsidRDefault="00D65764" w:rsidP="0002493C">
      <w:pPr>
        <w:spacing w:after="0" w:line="360" w:lineRule="auto"/>
        <w:jc w:val="both"/>
        <w:rPr>
          <w:rFonts w:ascii="Century Gothic" w:eastAsia="Calibri" w:hAnsi="Century Gothic" w:cs="Arial"/>
          <w:bCs/>
          <w:color w:val="000000"/>
          <w:sz w:val="24"/>
          <w:szCs w:val="24"/>
          <w:lang w:val="es-ES_tradnl"/>
        </w:rPr>
      </w:pPr>
      <w:r w:rsidRPr="00923C97">
        <w:rPr>
          <w:rFonts w:ascii="Century Gothic" w:eastAsia="Calibri" w:hAnsi="Century Gothic" w:cs="Arial"/>
          <w:bCs/>
          <w:color w:val="000000"/>
          <w:sz w:val="24"/>
          <w:szCs w:val="24"/>
          <w:lang w:val="es-ES_tradnl"/>
        </w:rPr>
        <w:t>…</w:t>
      </w:r>
    </w:p>
    <w:p w:rsidR="00D65764" w:rsidRPr="00923C97" w:rsidRDefault="00D65764" w:rsidP="0002493C">
      <w:pPr>
        <w:spacing w:after="0" w:line="360" w:lineRule="auto"/>
        <w:jc w:val="both"/>
        <w:rPr>
          <w:rFonts w:ascii="Century Gothic" w:eastAsia="Calibri" w:hAnsi="Century Gothic" w:cs="Arial"/>
          <w:bCs/>
          <w:color w:val="000000"/>
          <w:sz w:val="24"/>
          <w:szCs w:val="24"/>
          <w:lang w:val="es-ES_tradnl"/>
        </w:rPr>
      </w:pPr>
    </w:p>
    <w:p w:rsidR="00D65764" w:rsidRPr="00923C97" w:rsidRDefault="00D65764" w:rsidP="0002493C">
      <w:pPr>
        <w:spacing w:after="0" w:line="360" w:lineRule="auto"/>
        <w:jc w:val="both"/>
        <w:rPr>
          <w:rFonts w:ascii="Century Gothic" w:eastAsia="Calibri" w:hAnsi="Century Gothic" w:cs="Times New Roman"/>
          <w:sz w:val="24"/>
          <w:szCs w:val="24"/>
        </w:rPr>
      </w:pPr>
      <w:r w:rsidRPr="00923C97">
        <w:rPr>
          <w:rFonts w:ascii="Century Gothic" w:eastAsia="Calibri" w:hAnsi="Century Gothic" w:cs="Times New Roman"/>
          <w:b/>
          <w:sz w:val="24"/>
          <w:szCs w:val="24"/>
        </w:rPr>
        <w:t>ARTÍCULO 203.</w:t>
      </w:r>
      <w:r w:rsidRPr="00923C97">
        <w:rPr>
          <w:rFonts w:ascii="Century Gothic" w:eastAsia="Calibri" w:hAnsi="Century Gothic" w:cs="Times New Roman"/>
          <w:sz w:val="24"/>
          <w:szCs w:val="24"/>
        </w:rPr>
        <w:t xml:space="preserve"> La votación </w:t>
      </w:r>
      <w:r w:rsidRPr="00923C97">
        <w:rPr>
          <w:rFonts w:ascii="Century Gothic" w:eastAsia="Calibri" w:hAnsi="Century Gothic" w:cs="Times New Roman"/>
          <w:b/>
          <w:sz w:val="24"/>
          <w:szCs w:val="24"/>
        </w:rPr>
        <w:t xml:space="preserve">del orden del día y </w:t>
      </w:r>
      <w:r w:rsidR="00F10418">
        <w:rPr>
          <w:rFonts w:ascii="Century Gothic" w:eastAsia="Calibri" w:hAnsi="Century Gothic" w:cs="Times New Roman"/>
          <w:b/>
          <w:sz w:val="24"/>
          <w:szCs w:val="24"/>
        </w:rPr>
        <w:t xml:space="preserve">de </w:t>
      </w:r>
      <w:r w:rsidRPr="00923C97">
        <w:rPr>
          <w:rFonts w:ascii="Century Gothic" w:eastAsia="Calibri" w:hAnsi="Century Gothic" w:cs="Times New Roman"/>
          <w:b/>
          <w:sz w:val="24"/>
          <w:szCs w:val="24"/>
        </w:rPr>
        <w:t xml:space="preserve">las actas de las sesiones </w:t>
      </w:r>
      <w:r w:rsidRPr="00923C97">
        <w:rPr>
          <w:rFonts w:ascii="Century Gothic" w:eastAsia="Calibri" w:hAnsi="Century Gothic" w:cs="Times New Roman"/>
          <w:sz w:val="24"/>
          <w:szCs w:val="24"/>
        </w:rPr>
        <w:t>se hará en forma económica, salvo aquellos casos en que la propia ley prevea una forma distinta.</w:t>
      </w:r>
    </w:p>
    <w:p w:rsidR="00D65764" w:rsidRPr="00923C97" w:rsidRDefault="00D65764" w:rsidP="0002493C">
      <w:pPr>
        <w:spacing w:after="0" w:line="360" w:lineRule="auto"/>
        <w:jc w:val="both"/>
        <w:rPr>
          <w:rFonts w:ascii="Century Gothic" w:eastAsia="Calibri" w:hAnsi="Century Gothic" w:cs="Times New Roman"/>
          <w:sz w:val="24"/>
          <w:szCs w:val="24"/>
        </w:rPr>
      </w:pPr>
    </w:p>
    <w:p w:rsidR="00D65764" w:rsidRPr="00923C97" w:rsidRDefault="00D65764" w:rsidP="0002493C">
      <w:pPr>
        <w:spacing w:after="0" w:line="360" w:lineRule="auto"/>
        <w:jc w:val="both"/>
        <w:rPr>
          <w:rFonts w:ascii="Century Gothic" w:eastAsia="Calibri" w:hAnsi="Century Gothic" w:cs="Arial"/>
          <w:bCs/>
          <w:color w:val="000000"/>
          <w:sz w:val="24"/>
          <w:szCs w:val="24"/>
          <w:lang w:val="es-ES_tradnl"/>
        </w:rPr>
      </w:pPr>
      <w:r w:rsidRPr="00923C97">
        <w:rPr>
          <w:rFonts w:ascii="Century Gothic" w:eastAsia="Calibri" w:hAnsi="Century Gothic" w:cs="Times New Roman"/>
          <w:sz w:val="24"/>
          <w:szCs w:val="24"/>
        </w:rPr>
        <w:t>…</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jc w:val="center"/>
        <w:rPr>
          <w:rFonts w:ascii="Century Gothic" w:eastAsia="Calibri" w:hAnsi="Century Gothic" w:cs="Times New Roman"/>
          <w:b/>
          <w:sz w:val="24"/>
          <w:szCs w:val="24"/>
        </w:rPr>
      </w:pPr>
      <w:r w:rsidRPr="00923C97">
        <w:rPr>
          <w:rFonts w:ascii="Century Gothic" w:eastAsia="Calibri" w:hAnsi="Century Gothic" w:cs="Times New Roman"/>
          <w:b/>
          <w:sz w:val="24"/>
          <w:szCs w:val="24"/>
        </w:rPr>
        <w:t>CAPÍTULO VIII</w:t>
      </w:r>
    </w:p>
    <w:p w:rsidR="00D65764" w:rsidRPr="00923C97" w:rsidRDefault="00D65764" w:rsidP="0002493C">
      <w:pPr>
        <w:spacing w:after="0" w:line="360" w:lineRule="auto"/>
        <w:jc w:val="center"/>
        <w:rPr>
          <w:rFonts w:ascii="Century Gothic" w:eastAsia="Calibri" w:hAnsi="Century Gothic" w:cs="Arial"/>
          <w:b/>
          <w:bCs/>
          <w:color w:val="000000"/>
          <w:sz w:val="24"/>
          <w:szCs w:val="24"/>
        </w:rPr>
      </w:pPr>
      <w:r w:rsidRPr="00923C97">
        <w:rPr>
          <w:rFonts w:ascii="Century Gothic" w:eastAsia="Calibri" w:hAnsi="Century Gothic" w:cs="Arial"/>
          <w:b/>
          <w:bCs/>
          <w:color w:val="000000"/>
          <w:sz w:val="24"/>
          <w:szCs w:val="24"/>
        </w:rPr>
        <w:t>DE LOS ASUNTOS GENERALES</w:t>
      </w:r>
    </w:p>
    <w:p w:rsidR="00D65764" w:rsidRPr="00923C97" w:rsidRDefault="00D65764" w:rsidP="0002493C">
      <w:pPr>
        <w:spacing w:after="0" w:line="360" w:lineRule="auto"/>
        <w:jc w:val="both"/>
        <w:rPr>
          <w:rFonts w:ascii="Century Gothic" w:eastAsia="Calibri" w:hAnsi="Century Gothic" w:cs="Arial"/>
          <w:b/>
          <w:bCs/>
          <w:color w:val="000000"/>
          <w:sz w:val="24"/>
          <w:szCs w:val="24"/>
        </w:rPr>
      </w:pPr>
    </w:p>
    <w:p w:rsidR="00D65764" w:rsidRPr="00923C97" w:rsidRDefault="00D65764" w:rsidP="0002493C">
      <w:pPr>
        <w:spacing w:after="0" w:line="360" w:lineRule="auto"/>
        <w:jc w:val="both"/>
        <w:rPr>
          <w:rFonts w:ascii="Century Gothic" w:eastAsia="Calibri" w:hAnsi="Century Gothic" w:cs="Arial"/>
          <w:b/>
          <w:color w:val="000000"/>
          <w:sz w:val="24"/>
          <w:szCs w:val="24"/>
        </w:rPr>
      </w:pPr>
      <w:r w:rsidRPr="00923C97">
        <w:rPr>
          <w:rFonts w:ascii="Century Gothic" w:eastAsia="Calibri" w:hAnsi="Century Gothic" w:cs="Arial"/>
          <w:b/>
          <w:bCs/>
          <w:color w:val="000000"/>
          <w:sz w:val="24"/>
          <w:szCs w:val="24"/>
        </w:rPr>
        <w:t xml:space="preserve">ARTÍCULO 208 BIS. La presentación de </w:t>
      </w:r>
      <w:r w:rsidRPr="00923C97">
        <w:rPr>
          <w:rFonts w:ascii="Century Gothic" w:eastAsia="Calibri" w:hAnsi="Century Gothic" w:cs="Arial"/>
          <w:b/>
          <w:color w:val="000000"/>
          <w:sz w:val="24"/>
          <w:szCs w:val="24"/>
        </w:rPr>
        <w:t>Asuntos Generales se hará desde la tribuna hasta por veinte minutos, de existir participaciones se atenderá a lo siguiente:</w:t>
      </w:r>
    </w:p>
    <w:p w:rsidR="00D65764" w:rsidRPr="00923C97" w:rsidRDefault="00D65764" w:rsidP="0002493C">
      <w:pPr>
        <w:spacing w:after="0" w:line="360" w:lineRule="auto"/>
        <w:jc w:val="both"/>
        <w:rPr>
          <w:rFonts w:ascii="Century Gothic" w:eastAsia="Calibri" w:hAnsi="Century Gothic" w:cs="Arial"/>
          <w:b/>
          <w:color w:val="000000"/>
          <w:sz w:val="24"/>
          <w:szCs w:val="24"/>
        </w:rPr>
      </w:pPr>
    </w:p>
    <w:p w:rsidR="00D65764" w:rsidRPr="00923C97" w:rsidRDefault="00D65764" w:rsidP="0002493C">
      <w:pPr>
        <w:numPr>
          <w:ilvl w:val="0"/>
          <w:numId w:val="22"/>
        </w:numPr>
        <w:spacing w:after="0" w:line="360" w:lineRule="auto"/>
        <w:ind w:left="709" w:hanging="283"/>
        <w:jc w:val="both"/>
        <w:rPr>
          <w:rFonts w:ascii="Century Gothic" w:eastAsia="Calibri" w:hAnsi="Century Gothic" w:cs="Arial"/>
          <w:b/>
          <w:color w:val="000000"/>
          <w:sz w:val="24"/>
          <w:szCs w:val="24"/>
        </w:rPr>
      </w:pPr>
      <w:r w:rsidRPr="00923C97">
        <w:rPr>
          <w:rFonts w:ascii="Century Gothic" w:eastAsia="Calibri" w:hAnsi="Century Gothic" w:cs="Arial"/>
          <w:b/>
          <w:color w:val="000000"/>
          <w:sz w:val="24"/>
          <w:szCs w:val="24"/>
        </w:rPr>
        <w:t>Se abrirá</w:t>
      </w:r>
      <w:r>
        <w:rPr>
          <w:rFonts w:ascii="Century Gothic" w:eastAsia="Calibri" w:hAnsi="Century Gothic" w:cs="Arial"/>
          <w:b/>
          <w:color w:val="000000"/>
          <w:sz w:val="24"/>
          <w:szCs w:val="24"/>
        </w:rPr>
        <w:t xml:space="preserve"> una ronda de personas oradoras garantizando el principio de pluralidad</w:t>
      </w:r>
      <w:r w:rsidRPr="00923C97">
        <w:rPr>
          <w:rFonts w:ascii="Century Gothic" w:eastAsia="Calibri" w:hAnsi="Century Gothic" w:cs="Arial"/>
          <w:b/>
          <w:color w:val="000000"/>
          <w:sz w:val="24"/>
          <w:szCs w:val="24"/>
        </w:rPr>
        <w:t>, hasta por diez minutos cada intervención, alternando las participaciones.</w:t>
      </w:r>
    </w:p>
    <w:p w:rsidR="00D65764" w:rsidRPr="00923C97" w:rsidRDefault="00D65764" w:rsidP="0002493C">
      <w:pPr>
        <w:spacing w:after="0" w:line="360" w:lineRule="auto"/>
        <w:jc w:val="both"/>
        <w:rPr>
          <w:rFonts w:ascii="Century Gothic" w:eastAsia="Calibri" w:hAnsi="Century Gothic" w:cs="Arial"/>
          <w:b/>
          <w:color w:val="000000"/>
          <w:sz w:val="24"/>
          <w:szCs w:val="24"/>
        </w:rPr>
      </w:pPr>
    </w:p>
    <w:p w:rsidR="00D65764" w:rsidRPr="00923C97" w:rsidRDefault="00D65764" w:rsidP="0002493C">
      <w:pPr>
        <w:spacing w:after="0" w:line="360" w:lineRule="auto"/>
        <w:ind w:left="709" w:hanging="283"/>
        <w:jc w:val="both"/>
        <w:rPr>
          <w:rFonts w:ascii="Century Gothic" w:eastAsia="Calibri" w:hAnsi="Century Gothic" w:cs="Arial"/>
          <w:b/>
          <w:color w:val="000000"/>
          <w:sz w:val="24"/>
          <w:szCs w:val="24"/>
        </w:rPr>
      </w:pPr>
      <w:r w:rsidRPr="00923C97">
        <w:rPr>
          <w:rFonts w:ascii="Century Gothic" w:eastAsia="Calibri" w:hAnsi="Century Gothic" w:cs="Arial"/>
          <w:b/>
          <w:color w:val="000000"/>
          <w:sz w:val="24"/>
          <w:szCs w:val="24"/>
        </w:rPr>
        <w:t xml:space="preserve">II. Concluida esta ronda, </w:t>
      </w:r>
      <w:r>
        <w:rPr>
          <w:rFonts w:ascii="Century Gothic" w:eastAsia="Calibri" w:hAnsi="Century Gothic" w:cs="Arial"/>
          <w:b/>
          <w:color w:val="000000"/>
          <w:sz w:val="24"/>
          <w:szCs w:val="24"/>
        </w:rPr>
        <w:t xml:space="preserve">la Presidencia declarará </w:t>
      </w:r>
      <w:r w:rsidRPr="00923C97">
        <w:rPr>
          <w:rFonts w:ascii="Century Gothic" w:eastAsia="Calibri" w:hAnsi="Century Gothic" w:cs="Arial"/>
          <w:b/>
          <w:color w:val="000000"/>
          <w:sz w:val="24"/>
          <w:szCs w:val="24"/>
        </w:rPr>
        <w:t xml:space="preserve">si se considera suficientemente discutido el tema. </w:t>
      </w:r>
    </w:p>
    <w:p w:rsidR="00D65764" w:rsidRPr="00923C97" w:rsidRDefault="00D65764" w:rsidP="0002493C">
      <w:pPr>
        <w:spacing w:after="0" w:line="360" w:lineRule="auto"/>
        <w:jc w:val="both"/>
        <w:rPr>
          <w:rFonts w:ascii="Century Gothic" w:eastAsia="Calibri" w:hAnsi="Century Gothic" w:cs="Arial"/>
          <w:b/>
          <w:color w:val="000000"/>
          <w:sz w:val="24"/>
          <w:szCs w:val="24"/>
        </w:rPr>
      </w:pPr>
    </w:p>
    <w:p w:rsidR="00D65764" w:rsidRPr="00923C97" w:rsidRDefault="00D65764" w:rsidP="0002493C">
      <w:pPr>
        <w:spacing w:after="0" w:line="360" w:lineRule="auto"/>
        <w:ind w:left="709"/>
        <w:jc w:val="both"/>
        <w:rPr>
          <w:rFonts w:ascii="Century Gothic" w:eastAsia="Calibri" w:hAnsi="Century Gothic" w:cs="Arial"/>
          <w:b/>
          <w:color w:val="000000"/>
          <w:sz w:val="24"/>
          <w:szCs w:val="24"/>
        </w:rPr>
      </w:pPr>
      <w:r w:rsidRPr="009525D9">
        <w:rPr>
          <w:rFonts w:ascii="Century Gothic" w:eastAsia="Calibri" w:hAnsi="Century Gothic" w:cs="Arial"/>
          <w:b/>
          <w:color w:val="000000"/>
          <w:sz w:val="24"/>
          <w:szCs w:val="24"/>
        </w:rPr>
        <w:t>En caso contrario</w:t>
      </w:r>
      <w:r w:rsidR="00F10418">
        <w:rPr>
          <w:rFonts w:ascii="Century Gothic" w:eastAsia="Calibri" w:hAnsi="Century Gothic" w:cs="Arial"/>
          <w:b/>
          <w:color w:val="000000"/>
          <w:sz w:val="24"/>
          <w:szCs w:val="24"/>
        </w:rPr>
        <w:t>,</w:t>
      </w:r>
      <w:r w:rsidRPr="009525D9">
        <w:rPr>
          <w:rFonts w:ascii="Century Gothic" w:eastAsia="Calibri" w:hAnsi="Century Gothic" w:cs="Arial"/>
          <w:b/>
          <w:color w:val="000000"/>
          <w:sz w:val="24"/>
          <w:szCs w:val="24"/>
        </w:rPr>
        <w:t xml:space="preserve"> se abrirá otra ronda de personas oradoras en los términos señalados; al concluir dicha ronda, </w:t>
      </w:r>
      <w:r>
        <w:rPr>
          <w:rFonts w:ascii="Century Gothic" w:eastAsia="Calibri" w:hAnsi="Century Gothic" w:cs="Arial"/>
          <w:b/>
          <w:color w:val="000000"/>
          <w:sz w:val="24"/>
          <w:szCs w:val="24"/>
        </w:rPr>
        <w:t>la Presidencia declarará</w:t>
      </w:r>
      <w:r w:rsidRPr="009525D9">
        <w:rPr>
          <w:rFonts w:ascii="Century Gothic" w:eastAsia="Calibri" w:hAnsi="Century Gothic" w:cs="Arial"/>
          <w:b/>
          <w:color w:val="000000"/>
          <w:sz w:val="24"/>
          <w:szCs w:val="24"/>
        </w:rPr>
        <w:t xml:space="preserve"> si el asunto está suficientemente discutido</w:t>
      </w:r>
      <w:r w:rsidRPr="009525D9">
        <w:rPr>
          <w:rFonts w:ascii="Century Gothic" w:eastAsia="Calibri" w:hAnsi="Century Gothic" w:cs="Arial"/>
          <w:b/>
          <w:sz w:val="24"/>
          <w:szCs w:val="24"/>
        </w:rPr>
        <w:t>.</w:t>
      </w:r>
    </w:p>
    <w:p w:rsidR="00D65764" w:rsidRPr="00923C97" w:rsidRDefault="00D65764" w:rsidP="0002493C">
      <w:pPr>
        <w:spacing w:after="0" w:line="360" w:lineRule="auto"/>
        <w:ind w:left="1515"/>
        <w:contextualSpacing/>
        <w:jc w:val="both"/>
        <w:rPr>
          <w:rFonts w:ascii="Century Gothic" w:eastAsia="Calibri" w:hAnsi="Century Gothic" w:cs="Arial"/>
          <w:b/>
          <w:color w:val="000000"/>
          <w:sz w:val="24"/>
          <w:szCs w:val="24"/>
          <w:lang w:val="es-ES_tradnl"/>
        </w:rPr>
      </w:pPr>
    </w:p>
    <w:p w:rsidR="00D65764" w:rsidRDefault="00D65764" w:rsidP="0002493C">
      <w:pPr>
        <w:spacing w:after="0" w:line="360" w:lineRule="auto"/>
        <w:ind w:left="709" w:hanging="283"/>
        <w:jc w:val="both"/>
        <w:rPr>
          <w:rFonts w:ascii="Century Gothic" w:eastAsia="Calibri" w:hAnsi="Century Gothic" w:cs="Arial"/>
          <w:b/>
          <w:color w:val="000000"/>
          <w:sz w:val="24"/>
          <w:szCs w:val="24"/>
        </w:rPr>
      </w:pPr>
      <w:r w:rsidRPr="00923C97">
        <w:rPr>
          <w:rFonts w:ascii="Century Gothic" w:eastAsia="Calibri" w:hAnsi="Century Gothic" w:cs="Arial"/>
          <w:b/>
          <w:color w:val="000000"/>
          <w:sz w:val="24"/>
          <w:szCs w:val="24"/>
        </w:rPr>
        <w:t>III. De no considerarse suficientemente discutido, el Pleno</w:t>
      </w:r>
      <w:r w:rsidR="00F10418">
        <w:rPr>
          <w:rFonts w:ascii="Century Gothic" w:eastAsia="Calibri" w:hAnsi="Century Gothic" w:cs="Arial"/>
          <w:b/>
          <w:color w:val="000000"/>
          <w:sz w:val="24"/>
          <w:szCs w:val="24"/>
        </w:rPr>
        <w:t xml:space="preserve"> o la Diputación Permanente</w:t>
      </w:r>
      <w:r w:rsidRPr="00923C97">
        <w:rPr>
          <w:rFonts w:ascii="Century Gothic" w:eastAsia="Calibri" w:hAnsi="Century Gothic" w:cs="Arial"/>
          <w:b/>
          <w:color w:val="000000"/>
          <w:sz w:val="24"/>
          <w:szCs w:val="24"/>
        </w:rPr>
        <w:t>, por mayoría, determinará si procede abrir más rondas de discusión, bajo los mismos términos expuestos en el presente artículo.</w:t>
      </w:r>
    </w:p>
    <w:p w:rsidR="00D65764" w:rsidRDefault="00D65764" w:rsidP="0002493C">
      <w:pPr>
        <w:spacing w:after="0" w:line="360" w:lineRule="auto"/>
        <w:ind w:left="709" w:hanging="283"/>
        <w:jc w:val="both"/>
        <w:rPr>
          <w:rFonts w:ascii="Century Gothic" w:eastAsia="Calibri" w:hAnsi="Century Gothic" w:cs="Arial"/>
          <w:b/>
          <w:color w:val="000000"/>
          <w:sz w:val="24"/>
          <w:szCs w:val="24"/>
        </w:rPr>
      </w:pPr>
    </w:p>
    <w:p w:rsidR="00D65764" w:rsidRPr="00923C97" w:rsidRDefault="00D65764" w:rsidP="0002493C">
      <w:pPr>
        <w:spacing w:after="0" w:line="360" w:lineRule="auto"/>
        <w:ind w:left="709" w:hanging="283"/>
        <w:jc w:val="both"/>
        <w:rPr>
          <w:rFonts w:ascii="Century Gothic" w:eastAsia="Calibri" w:hAnsi="Century Gothic" w:cs="Arial"/>
          <w:b/>
          <w:color w:val="000000"/>
          <w:sz w:val="24"/>
          <w:szCs w:val="24"/>
        </w:rPr>
      </w:pPr>
      <w:r>
        <w:rPr>
          <w:rFonts w:ascii="Century Gothic" w:eastAsia="Calibri" w:hAnsi="Century Gothic" w:cs="Arial"/>
          <w:b/>
          <w:color w:val="000000"/>
          <w:sz w:val="24"/>
          <w:szCs w:val="24"/>
        </w:rPr>
        <w:t xml:space="preserve">En la presentación de efemérides no habrá debate. </w:t>
      </w:r>
    </w:p>
    <w:p w:rsidR="00D65764" w:rsidRPr="00923C97" w:rsidRDefault="00D65764" w:rsidP="0002493C">
      <w:pPr>
        <w:spacing w:after="0" w:line="360" w:lineRule="auto"/>
        <w:jc w:val="both"/>
        <w:rPr>
          <w:rFonts w:ascii="Century Gothic" w:eastAsia="Calibri" w:hAnsi="Century Gothic" w:cs="Arial"/>
          <w:b/>
          <w:color w:val="000000"/>
          <w:sz w:val="24"/>
          <w:szCs w:val="24"/>
        </w:rPr>
      </w:pPr>
    </w:p>
    <w:p w:rsidR="00D65764" w:rsidRPr="00923C97" w:rsidRDefault="00D65764" w:rsidP="0002493C">
      <w:pPr>
        <w:spacing w:after="0" w:line="360" w:lineRule="auto"/>
        <w:jc w:val="both"/>
        <w:rPr>
          <w:rFonts w:ascii="Century Gothic" w:eastAsia="Calibri" w:hAnsi="Century Gothic" w:cs="Times New Roman"/>
          <w:b/>
          <w:sz w:val="24"/>
          <w:szCs w:val="24"/>
        </w:rPr>
      </w:pPr>
      <w:r w:rsidRPr="00923C97">
        <w:rPr>
          <w:rFonts w:ascii="Century Gothic" w:eastAsia="Calibri" w:hAnsi="Century Gothic" w:cs="Arial"/>
          <w:b/>
          <w:bCs/>
          <w:color w:val="000000"/>
          <w:sz w:val="24"/>
          <w:szCs w:val="24"/>
        </w:rPr>
        <w:t xml:space="preserve">ARTÍCULO 208 TER. </w:t>
      </w:r>
      <w:r w:rsidRPr="00923C97">
        <w:rPr>
          <w:rFonts w:ascii="Century Gothic" w:eastAsia="Calibri" w:hAnsi="Century Gothic" w:cs="Times New Roman"/>
          <w:b/>
          <w:sz w:val="24"/>
          <w:szCs w:val="24"/>
        </w:rPr>
        <w:t>No podrán presentarse en Asuntos Generales aque</w:t>
      </w:r>
      <w:r w:rsidR="00F10418">
        <w:rPr>
          <w:rFonts w:ascii="Century Gothic" w:eastAsia="Calibri" w:hAnsi="Century Gothic" w:cs="Times New Roman"/>
          <w:b/>
          <w:sz w:val="24"/>
          <w:szCs w:val="24"/>
        </w:rPr>
        <w:t xml:space="preserve">llos que requieran una votación. </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jc w:val="both"/>
        <w:rPr>
          <w:rFonts w:ascii="Century Gothic" w:eastAsia="Calibri" w:hAnsi="Century Gothic" w:cs="Times New Roman"/>
          <w:sz w:val="24"/>
          <w:szCs w:val="24"/>
        </w:rPr>
      </w:pPr>
      <w:r w:rsidRPr="00923C97">
        <w:rPr>
          <w:rFonts w:ascii="Century Gothic" w:eastAsia="Calibri" w:hAnsi="Century Gothic" w:cs="Times New Roman"/>
          <w:b/>
          <w:sz w:val="28"/>
          <w:szCs w:val="28"/>
        </w:rPr>
        <w:t>ARTÍCULO SEGUNDO.-</w:t>
      </w:r>
      <w:r w:rsidRPr="00923C97">
        <w:rPr>
          <w:rFonts w:ascii="Century Gothic" w:eastAsia="Calibri" w:hAnsi="Century Gothic" w:cs="Times New Roman"/>
          <w:sz w:val="24"/>
          <w:szCs w:val="24"/>
        </w:rPr>
        <w:t xml:space="preserve"> Se </w:t>
      </w:r>
      <w:r w:rsidRPr="00923C97">
        <w:rPr>
          <w:rFonts w:ascii="Century Gothic" w:eastAsia="Calibri" w:hAnsi="Century Gothic" w:cs="Times New Roman"/>
          <w:b/>
          <w:sz w:val="24"/>
          <w:szCs w:val="24"/>
        </w:rPr>
        <w:t>reforman</w:t>
      </w:r>
      <w:r w:rsidRPr="00923C97">
        <w:rPr>
          <w:rFonts w:ascii="Century Gothic" w:eastAsia="Calibri" w:hAnsi="Century Gothic" w:cs="Times New Roman"/>
          <w:sz w:val="24"/>
          <w:szCs w:val="24"/>
        </w:rPr>
        <w:t xml:space="preserve"> los artíc</w:t>
      </w:r>
      <w:r>
        <w:rPr>
          <w:rFonts w:ascii="Century Gothic" w:eastAsia="Calibri" w:hAnsi="Century Gothic" w:cs="Times New Roman"/>
          <w:sz w:val="24"/>
          <w:szCs w:val="24"/>
        </w:rPr>
        <w:t>ulos</w:t>
      </w:r>
      <w:r w:rsidR="00F10418">
        <w:rPr>
          <w:rFonts w:ascii="Century Gothic" w:eastAsia="Calibri" w:hAnsi="Century Gothic" w:cs="Times New Roman"/>
          <w:sz w:val="24"/>
          <w:szCs w:val="24"/>
        </w:rPr>
        <w:t xml:space="preserve"> 2, fracciones IX y XII; 16, 38;</w:t>
      </w:r>
      <w:r w:rsidRPr="00923C97">
        <w:rPr>
          <w:rFonts w:ascii="Century Gothic" w:eastAsia="Calibri" w:hAnsi="Century Gothic" w:cs="Times New Roman"/>
          <w:sz w:val="24"/>
          <w:szCs w:val="24"/>
        </w:rPr>
        <w:t xml:space="preserve"> 39, párrafo primero; 56, párrafo pr</w:t>
      </w:r>
      <w:r w:rsidR="00F10418">
        <w:rPr>
          <w:rFonts w:ascii="Century Gothic" w:eastAsia="Calibri" w:hAnsi="Century Gothic" w:cs="Times New Roman"/>
          <w:sz w:val="24"/>
          <w:szCs w:val="24"/>
        </w:rPr>
        <w:t>imero; 80, párrafo segundo; 100;</w:t>
      </w:r>
      <w:r w:rsidRPr="00923C97">
        <w:rPr>
          <w:rFonts w:ascii="Century Gothic" w:eastAsia="Calibri" w:hAnsi="Century Gothic" w:cs="Times New Roman"/>
          <w:sz w:val="24"/>
          <w:szCs w:val="24"/>
        </w:rPr>
        <w:t xml:space="preserve"> 102, fracción IV; 116, fracciones I, incisos b), d)</w:t>
      </w:r>
      <w:r w:rsidR="00F10418">
        <w:rPr>
          <w:rFonts w:ascii="Century Gothic" w:eastAsia="Calibri" w:hAnsi="Century Gothic" w:cs="Times New Roman"/>
          <w:sz w:val="24"/>
          <w:szCs w:val="24"/>
        </w:rPr>
        <w:t>, párrafo primero y e); II, incisos b), d),</w:t>
      </w:r>
      <w:r w:rsidRPr="00923C97">
        <w:rPr>
          <w:rFonts w:ascii="Century Gothic" w:eastAsia="Calibri" w:hAnsi="Century Gothic" w:cs="Times New Roman"/>
          <w:sz w:val="24"/>
          <w:szCs w:val="24"/>
        </w:rPr>
        <w:t xml:space="preserve"> párrafo primero, y f), </w:t>
      </w:r>
      <w:r w:rsidRPr="00923C97">
        <w:rPr>
          <w:rFonts w:ascii="Century Gothic" w:eastAsia="Calibri" w:hAnsi="Century Gothic" w:cs="Times New Roman"/>
          <w:sz w:val="24"/>
          <w:szCs w:val="24"/>
        </w:rPr>
        <w:lastRenderedPageBreak/>
        <w:t xml:space="preserve">párrafo segundo; 118, párrafo primero, fracciones I, II y III. Se </w:t>
      </w:r>
      <w:r w:rsidRPr="00923C97">
        <w:rPr>
          <w:rFonts w:ascii="Century Gothic" w:eastAsia="Calibri" w:hAnsi="Century Gothic" w:cs="Times New Roman"/>
          <w:b/>
          <w:sz w:val="24"/>
          <w:szCs w:val="24"/>
        </w:rPr>
        <w:t>adicionan</w:t>
      </w:r>
      <w:r w:rsidRPr="00923C97">
        <w:rPr>
          <w:rFonts w:ascii="Century Gothic" w:eastAsia="Calibri" w:hAnsi="Century Gothic" w:cs="Times New Roman"/>
          <w:sz w:val="24"/>
          <w:szCs w:val="24"/>
        </w:rPr>
        <w:t xml:space="preserve"> a los artículos 2, la fracción XIII</w:t>
      </w:r>
      <w:r>
        <w:rPr>
          <w:rFonts w:ascii="Century Gothic" w:eastAsia="Calibri" w:hAnsi="Century Gothic" w:cs="Times New Roman"/>
          <w:sz w:val="24"/>
          <w:szCs w:val="24"/>
        </w:rPr>
        <w:t xml:space="preserve"> y un párrafo segundo</w:t>
      </w:r>
      <w:r w:rsidRPr="00923C97">
        <w:rPr>
          <w:rFonts w:ascii="Century Gothic" w:eastAsia="Calibri" w:hAnsi="Century Gothic" w:cs="Times New Roman"/>
          <w:sz w:val="24"/>
          <w:szCs w:val="24"/>
        </w:rPr>
        <w:t>;</w:t>
      </w:r>
      <w:r>
        <w:rPr>
          <w:rFonts w:ascii="Century Gothic" w:eastAsia="Calibri" w:hAnsi="Century Gothic" w:cs="Times New Roman"/>
          <w:sz w:val="24"/>
          <w:szCs w:val="24"/>
        </w:rPr>
        <w:t xml:space="preserve"> 16, el párrafo segundo;</w:t>
      </w:r>
      <w:r w:rsidRPr="00923C97">
        <w:rPr>
          <w:rFonts w:ascii="Century Gothic" w:eastAsia="Calibri" w:hAnsi="Century Gothic" w:cs="Times New Roman"/>
          <w:sz w:val="24"/>
          <w:szCs w:val="24"/>
        </w:rPr>
        <w:t xml:space="preserve"> 38, los párrafos segundo y tercero; 77, los párrafos cuarto y quinto; </w:t>
      </w:r>
      <w:r>
        <w:rPr>
          <w:rFonts w:ascii="Century Gothic" w:eastAsia="Calibri" w:hAnsi="Century Gothic" w:cs="Times New Roman"/>
          <w:sz w:val="24"/>
          <w:szCs w:val="24"/>
        </w:rPr>
        <w:t xml:space="preserve">80, el párrafo tercero; </w:t>
      </w:r>
      <w:r w:rsidRPr="00923C97">
        <w:rPr>
          <w:rFonts w:ascii="Century Gothic" w:eastAsia="Calibri" w:hAnsi="Century Gothic" w:cs="Times New Roman"/>
          <w:sz w:val="24"/>
          <w:szCs w:val="24"/>
        </w:rPr>
        <w:t>90, el párrafo</w:t>
      </w:r>
      <w:r w:rsidRPr="004D1113">
        <w:rPr>
          <w:rFonts w:ascii="Century Gothic" w:eastAsia="Calibri" w:hAnsi="Century Gothic" w:cs="Times New Roman"/>
          <w:sz w:val="24"/>
          <w:szCs w:val="24"/>
        </w:rPr>
        <w:t xml:space="preserve"> </w:t>
      </w:r>
      <w:r w:rsidRPr="00923C97">
        <w:rPr>
          <w:rFonts w:ascii="Century Gothic" w:eastAsia="Calibri" w:hAnsi="Century Gothic" w:cs="Times New Roman"/>
          <w:sz w:val="24"/>
          <w:szCs w:val="24"/>
        </w:rPr>
        <w:t xml:space="preserve">segundo; 100, </w:t>
      </w:r>
      <w:r>
        <w:rPr>
          <w:rFonts w:ascii="Century Gothic" w:eastAsia="Calibri" w:hAnsi="Century Gothic" w:cs="Times New Roman"/>
          <w:sz w:val="24"/>
          <w:szCs w:val="24"/>
        </w:rPr>
        <w:t>la</w:t>
      </w:r>
      <w:r w:rsidR="00F10418">
        <w:rPr>
          <w:rFonts w:ascii="Century Gothic" w:eastAsia="Calibri" w:hAnsi="Century Gothic" w:cs="Times New Roman"/>
          <w:sz w:val="24"/>
          <w:szCs w:val="24"/>
        </w:rPr>
        <w:t>s</w:t>
      </w:r>
      <w:r>
        <w:rPr>
          <w:rFonts w:ascii="Century Gothic" w:eastAsia="Calibri" w:hAnsi="Century Gothic" w:cs="Times New Roman"/>
          <w:sz w:val="24"/>
          <w:szCs w:val="24"/>
        </w:rPr>
        <w:t xml:space="preserve"> fracciones</w:t>
      </w:r>
      <w:r w:rsidRPr="00923C97">
        <w:rPr>
          <w:rFonts w:ascii="Century Gothic" w:eastAsia="Calibri" w:hAnsi="Century Gothic" w:cs="Times New Roman"/>
          <w:sz w:val="24"/>
          <w:szCs w:val="24"/>
        </w:rPr>
        <w:t xml:space="preserve"> I</w:t>
      </w:r>
      <w:r>
        <w:rPr>
          <w:rFonts w:ascii="Century Gothic" w:eastAsia="Calibri" w:hAnsi="Century Gothic" w:cs="Times New Roman"/>
          <w:sz w:val="24"/>
          <w:szCs w:val="24"/>
        </w:rPr>
        <w:t xml:space="preserve"> y</w:t>
      </w:r>
      <w:r w:rsidRPr="00923C97">
        <w:rPr>
          <w:rFonts w:ascii="Century Gothic" w:eastAsia="Calibri" w:hAnsi="Century Gothic" w:cs="Times New Roman"/>
          <w:sz w:val="24"/>
          <w:szCs w:val="24"/>
        </w:rPr>
        <w:t xml:space="preserve"> II; 116, párrafo primero, fracción I, el inciso e), con los párrafos segundo y tercero; 118, la fracción IV y el párrafo segundo; y 123, el párrafo segundo. Se </w:t>
      </w:r>
      <w:r w:rsidRPr="00923C97">
        <w:rPr>
          <w:rFonts w:ascii="Century Gothic" w:eastAsia="Calibri" w:hAnsi="Century Gothic" w:cs="Times New Roman"/>
          <w:b/>
          <w:sz w:val="24"/>
          <w:szCs w:val="24"/>
        </w:rPr>
        <w:t>deroga</w:t>
      </w:r>
      <w:r w:rsidRPr="00923C97">
        <w:rPr>
          <w:rFonts w:ascii="Century Gothic" w:eastAsia="Calibri" w:hAnsi="Century Gothic" w:cs="Times New Roman"/>
          <w:sz w:val="24"/>
          <w:szCs w:val="24"/>
        </w:rPr>
        <w:t xml:space="preserve"> el artículo 106, todos del Reglamento Interior y de Prácticas Parlamentarias del Poder Legislativo, para quedar redactados de la siguiente manera:</w:t>
      </w:r>
    </w:p>
    <w:p w:rsidR="00D65764" w:rsidRPr="00923C97" w:rsidRDefault="00D65764" w:rsidP="0002493C">
      <w:pPr>
        <w:spacing w:after="0" w:line="360" w:lineRule="auto"/>
        <w:jc w:val="both"/>
        <w:rPr>
          <w:rFonts w:ascii="Century Gothic" w:eastAsia="Calibri" w:hAnsi="Century Gothic" w:cs="Times New Roman"/>
          <w:sz w:val="24"/>
          <w:szCs w:val="24"/>
        </w:rPr>
      </w:pPr>
    </w:p>
    <w:p w:rsidR="00D65764" w:rsidRPr="00923C97" w:rsidRDefault="00D65764" w:rsidP="0002493C">
      <w:pPr>
        <w:spacing w:after="0" w:line="360" w:lineRule="auto"/>
        <w:jc w:val="both"/>
        <w:rPr>
          <w:rFonts w:ascii="Century Gothic" w:eastAsia="Calibri" w:hAnsi="Century Gothic" w:cs="Times New Roman"/>
          <w:sz w:val="24"/>
          <w:szCs w:val="24"/>
        </w:rPr>
      </w:pPr>
      <w:r w:rsidRPr="00923C97">
        <w:rPr>
          <w:rFonts w:ascii="Century Gothic" w:eastAsia="Calibri" w:hAnsi="Century Gothic" w:cs="Times New Roman"/>
          <w:b/>
          <w:sz w:val="24"/>
          <w:szCs w:val="24"/>
        </w:rPr>
        <w:t>ARTÍCULO 2.</w:t>
      </w:r>
      <w:r w:rsidRPr="00923C97">
        <w:rPr>
          <w:rFonts w:ascii="Century Gothic" w:eastAsia="Calibri" w:hAnsi="Century Gothic" w:cs="Times New Roman"/>
          <w:sz w:val="24"/>
          <w:szCs w:val="24"/>
        </w:rPr>
        <w:t xml:space="preserve"> …</w:t>
      </w:r>
    </w:p>
    <w:p w:rsidR="00D65764" w:rsidRPr="00923C97" w:rsidRDefault="00D65764" w:rsidP="0002493C">
      <w:pPr>
        <w:spacing w:after="0" w:line="360" w:lineRule="auto"/>
        <w:jc w:val="both"/>
        <w:rPr>
          <w:rFonts w:ascii="Century Gothic" w:eastAsia="Calibri" w:hAnsi="Century Gothic" w:cs="Times New Roman"/>
          <w:sz w:val="24"/>
          <w:szCs w:val="24"/>
        </w:rPr>
      </w:pPr>
    </w:p>
    <w:p w:rsidR="00D65764" w:rsidRPr="00923C97" w:rsidRDefault="00D65764" w:rsidP="0002493C">
      <w:pPr>
        <w:spacing w:after="0" w:line="360" w:lineRule="auto"/>
        <w:ind w:left="709" w:hanging="283"/>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I. a VIII. …</w:t>
      </w:r>
    </w:p>
    <w:p w:rsidR="00D65764" w:rsidRPr="00923C97" w:rsidRDefault="00D65764" w:rsidP="0002493C">
      <w:pPr>
        <w:spacing w:after="0" w:line="360" w:lineRule="auto"/>
        <w:ind w:left="709" w:hanging="283"/>
        <w:jc w:val="both"/>
        <w:rPr>
          <w:rFonts w:ascii="Century Gothic" w:eastAsia="Calibri" w:hAnsi="Century Gothic" w:cs="Times New Roman"/>
          <w:sz w:val="24"/>
          <w:szCs w:val="24"/>
        </w:rPr>
      </w:pPr>
    </w:p>
    <w:p w:rsidR="00D65764" w:rsidRPr="00923C97" w:rsidRDefault="00D65764" w:rsidP="0002493C">
      <w:pPr>
        <w:spacing w:after="0" w:line="360" w:lineRule="auto"/>
        <w:ind w:left="709" w:hanging="283"/>
        <w:jc w:val="both"/>
        <w:rPr>
          <w:rFonts w:ascii="Century Gothic" w:eastAsia="Calibri" w:hAnsi="Century Gothic" w:cs="Times New Roman"/>
          <w:b/>
          <w:sz w:val="24"/>
          <w:szCs w:val="24"/>
        </w:rPr>
      </w:pPr>
      <w:r w:rsidRPr="00923C97">
        <w:rPr>
          <w:rFonts w:ascii="Century Gothic" w:eastAsia="Calibri" w:hAnsi="Century Gothic" w:cs="Times New Roman"/>
          <w:sz w:val="24"/>
          <w:szCs w:val="24"/>
        </w:rPr>
        <w:t xml:space="preserve">IX. </w:t>
      </w:r>
      <w:r w:rsidRPr="00923C97">
        <w:rPr>
          <w:rFonts w:ascii="Century Gothic" w:eastAsia="Calibri" w:hAnsi="Century Gothic" w:cs="Times New Roman"/>
          <w:b/>
          <w:sz w:val="24"/>
          <w:szCs w:val="24"/>
        </w:rPr>
        <w:t>Proposición con carácter de Punto de Acuerdo: Son los asuntos que las personas legisladoras ponen a consideración del Congreso</w:t>
      </w:r>
      <w:r w:rsidR="00E03B2C">
        <w:rPr>
          <w:rFonts w:ascii="Century Gothic" w:eastAsia="Calibri" w:hAnsi="Century Gothic" w:cs="Times New Roman"/>
          <w:b/>
          <w:sz w:val="24"/>
          <w:szCs w:val="24"/>
        </w:rPr>
        <w:t>,</w:t>
      </w:r>
      <w:r w:rsidRPr="00923C97">
        <w:rPr>
          <w:rFonts w:ascii="Century Gothic" w:eastAsia="Calibri" w:hAnsi="Century Gothic" w:cs="Times New Roman"/>
          <w:b/>
          <w:sz w:val="24"/>
          <w:szCs w:val="24"/>
        </w:rPr>
        <w:t xml:space="preserve"> que no constituyen iniciativas de ley o decreto, sino pronunciamientos sobre asuntos políticos, culturales, económicos o sociales para formular alguna posición, exhorto o recomendación a nombre del Poder Legislativo. </w:t>
      </w:r>
    </w:p>
    <w:p w:rsidR="00D65764" w:rsidRPr="00923C97" w:rsidRDefault="00D65764" w:rsidP="0002493C">
      <w:pPr>
        <w:spacing w:after="0" w:line="360" w:lineRule="auto"/>
        <w:ind w:left="709" w:hanging="283"/>
        <w:jc w:val="both"/>
        <w:rPr>
          <w:rFonts w:ascii="Century Gothic" w:eastAsia="Calibri" w:hAnsi="Century Gothic" w:cs="Times New Roman"/>
          <w:b/>
          <w:sz w:val="24"/>
          <w:szCs w:val="24"/>
        </w:rPr>
      </w:pPr>
    </w:p>
    <w:p w:rsidR="00D65764" w:rsidRPr="00923C97" w:rsidRDefault="00D65764" w:rsidP="0002493C">
      <w:pPr>
        <w:spacing w:after="0" w:line="360" w:lineRule="auto"/>
        <w:ind w:left="709" w:hanging="283"/>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X. y XI. …</w:t>
      </w:r>
    </w:p>
    <w:p w:rsidR="00D65764" w:rsidRPr="00923C97" w:rsidRDefault="00D65764" w:rsidP="0002493C">
      <w:pPr>
        <w:spacing w:after="0" w:line="360" w:lineRule="auto"/>
        <w:ind w:left="709" w:hanging="283"/>
        <w:jc w:val="both"/>
        <w:rPr>
          <w:rFonts w:ascii="Century Gothic" w:eastAsia="Calibri" w:hAnsi="Century Gothic" w:cs="Times New Roman"/>
          <w:sz w:val="24"/>
          <w:szCs w:val="24"/>
        </w:rPr>
      </w:pPr>
    </w:p>
    <w:p w:rsidR="00D65764" w:rsidRPr="00923C97" w:rsidRDefault="00D65764" w:rsidP="0002493C">
      <w:pPr>
        <w:spacing w:after="0" w:line="360" w:lineRule="auto"/>
        <w:ind w:left="709" w:hanging="283"/>
        <w:jc w:val="both"/>
        <w:rPr>
          <w:rFonts w:ascii="Century Gothic" w:eastAsia="Calibri" w:hAnsi="Century Gothic" w:cs="Times New Roman"/>
          <w:b/>
          <w:sz w:val="24"/>
          <w:szCs w:val="24"/>
        </w:rPr>
      </w:pPr>
      <w:r w:rsidRPr="00923C97">
        <w:rPr>
          <w:rFonts w:ascii="Century Gothic" w:eastAsia="Calibri" w:hAnsi="Century Gothic" w:cs="Times New Roman"/>
          <w:sz w:val="24"/>
          <w:szCs w:val="24"/>
        </w:rPr>
        <w:t xml:space="preserve">XII. </w:t>
      </w:r>
      <w:r w:rsidRPr="00923C97">
        <w:rPr>
          <w:rFonts w:ascii="Century Gothic" w:eastAsia="Calibri" w:hAnsi="Century Gothic" w:cs="Times New Roman"/>
          <w:b/>
          <w:sz w:val="24"/>
          <w:szCs w:val="24"/>
        </w:rPr>
        <w:t xml:space="preserve">Solicitudes de gestión o de información gubernamental: Aquellas que realizan las personas legisladoras encaminadas a facilitar u orientar algún trámite, o bien, obtener datos de su interés. </w:t>
      </w:r>
    </w:p>
    <w:p w:rsidR="00D65764" w:rsidRPr="00923C97" w:rsidRDefault="00D65764" w:rsidP="0002493C">
      <w:pPr>
        <w:spacing w:after="0" w:line="360" w:lineRule="auto"/>
        <w:ind w:left="709" w:hanging="283"/>
        <w:jc w:val="both"/>
        <w:rPr>
          <w:rFonts w:ascii="Century Gothic" w:eastAsia="Calibri" w:hAnsi="Century Gothic" w:cs="Times New Roman"/>
          <w:b/>
          <w:sz w:val="24"/>
          <w:szCs w:val="24"/>
        </w:rPr>
      </w:pPr>
    </w:p>
    <w:p w:rsidR="00D65764" w:rsidRDefault="00D65764" w:rsidP="0002493C">
      <w:pPr>
        <w:spacing w:after="0" w:line="360" w:lineRule="auto"/>
        <w:ind w:left="851" w:hanging="425"/>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lastRenderedPageBreak/>
        <w:t>XIII. Voto ponderado: Porcentaje que representa cada miembro de la Junta de Coordinación Política y se obtiene de dividir el número de integrantes que corresponda a cada grupo, coalición, representación parlamentarios o independiente, entre el número total de miembros de la Legislatura.</w:t>
      </w:r>
    </w:p>
    <w:p w:rsidR="00D65764" w:rsidRDefault="00D65764" w:rsidP="0002493C">
      <w:pPr>
        <w:spacing w:after="0" w:line="360" w:lineRule="auto"/>
        <w:ind w:left="851" w:hanging="425"/>
        <w:jc w:val="both"/>
        <w:rPr>
          <w:rFonts w:ascii="Century Gothic" w:eastAsia="Calibri" w:hAnsi="Century Gothic" w:cs="Times New Roman"/>
          <w:b/>
          <w:sz w:val="24"/>
          <w:szCs w:val="24"/>
        </w:rPr>
      </w:pPr>
    </w:p>
    <w:p w:rsidR="00D65764" w:rsidRDefault="00D65764" w:rsidP="0002493C">
      <w:pPr>
        <w:spacing w:after="0" w:line="360" w:lineRule="auto"/>
        <w:jc w:val="both"/>
        <w:rPr>
          <w:rFonts w:ascii="Century Gothic" w:eastAsia="Calibri" w:hAnsi="Century Gothic" w:cs="Times New Roman"/>
          <w:b/>
          <w:sz w:val="24"/>
          <w:szCs w:val="24"/>
        </w:rPr>
      </w:pPr>
      <w:r>
        <w:rPr>
          <w:rFonts w:ascii="Century Gothic" w:eastAsia="Calibri" w:hAnsi="Century Gothic" w:cs="Times New Roman"/>
          <w:b/>
          <w:sz w:val="24"/>
          <w:szCs w:val="24"/>
        </w:rPr>
        <w:t>Para efectos de lo contemplado en las fracciones IX y XII, la persona legisladora podrá elegir la vía en que presentará su asunto.</w:t>
      </w:r>
    </w:p>
    <w:p w:rsidR="00D65764" w:rsidRDefault="00D65764" w:rsidP="0002493C">
      <w:pPr>
        <w:spacing w:after="0" w:line="360" w:lineRule="auto"/>
        <w:jc w:val="both"/>
        <w:rPr>
          <w:rFonts w:ascii="Century Gothic" w:eastAsia="Calibri" w:hAnsi="Century Gothic" w:cs="Times New Roman"/>
          <w:b/>
          <w:sz w:val="24"/>
          <w:szCs w:val="24"/>
        </w:rPr>
      </w:pPr>
    </w:p>
    <w:p w:rsidR="00D65764" w:rsidRPr="00104AEF" w:rsidRDefault="00D65764" w:rsidP="0002493C">
      <w:pPr>
        <w:spacing w:after="0" w:line="360" w:lineRule="auto"/>
        <w:jc w:val="both"/>
        <w:rPr>
          <w:rFonts w:ascii="Century Gothic" w:hAnsi="Century Gothic"/>
          <w:sz w:val="24"/>
          <w:szCs w:val="24"/>
        </w:rPr>
      </w:pPr>
      <w:r>
        <w:rPr>
          <w:rFonts w:ascii="Century Gothic" w:eastAsia="Calibri" w:hAnsi="Century Gothic" w:cs="Times New Roman"/>
          <w:b/>
          <w:sz w:val="24"/>
          <w:szCs w:val="24"/>
        </w:rPr>
        <w:t>ARTÍCULO 16</w:t>
      </w:r>
      <w:r w:rsidRPr="00720E0B">
        <w:rPr>
          <w:rFonts w:ascii="Century Gothic" w:eastAsia="Calibri" w:hAnsi="Century Gothic" w:cs="Times New Roman"/>
          <w:b/>
          <w:sz w:val="24"/>
          <w:szCs w:val="24"/>
        </w:rPr>
        <w:t xml:space="preserve">. </w:t>
      </w:r>
      <w:r w:rsidRPr="00104AEF">
        <w:rPr>
          <w:rFonts w:ascii="Century Gothic" w:hAnsi="Century Gothic"/>
          <w:b/>
          <w:sz w:val="24"/>
          <w:szCs w:val="24"/>
        </w:rPr>
        <w:t>La di</w:t>
      </w:r>
      <w:r>
        <w:rPr>
          <w:rFonts w:ascii="Century Gothic" w:hAnsi="Century Gothic"/>
          <w:b/>
          <w:sz w:val="24"/>
          <w:szCs w:val="24"/>
        </w:rPr>
        <w:t>putada o diputado independiente</w:t>
      </w:r>
      <w:r w:rsidRPr="00104AEF">
        <w:rPr>
          <w:rFonts w:ascii="Century Gothic" w:hAnsi="Century Gothic"/>
          <w:b/>
          <w:sz w:val="24"/>
          <w:szCs w:val="24"/>
        </w:rPr>
        <w:t xml:space="preserve"> es quien</w:t>
      </w:r>
      <w:r>
        <w:rPr>
          <w:rFonts w:ascii="Century Gothic" w:hAnsi="Century Gothic"/>
          <w:b/>
          <w:sz w:val="24"/>
          <w:szCs w:val="24"/>
        </w:rPr>
        <w:t xml:space="preserve"> haya sido electo por </w:t>
      </w:r>
      <w:r w:rsidRPr="009C6D7E">
        <w:rPr>
          <w:rFonts w:ascii="Century Gothic" w:hAnsi="Century Gothic"/>
          <w:b/>
          <w:sz w:val="24"/>
          <w:szCs w:val="24"/>
        </w:rPr>
        <w:t>el siste</w:t>
      </w:r>
      <w:r>
        <w:rPr>
          <w:rFonts w:ascii="Century Gothic" w:hAnsi="Century Gothic"/>
          <w:b/>
          <w:sz w:val="24"/>
          <w:szCs w:val="24"/>
        </w:rPr>
        <w:t xml:space="preserve">ma de candidatura independiente, </w:t>
      </w:r>
      <w:r w:rsidRPr="00104AEF">
        <w:rPr>
          <w:rFonts w:ascii="Century Gothic" w:hAnsi="Century Gothic"/>
          <w:sz w:val="24"/>
          <w:szCs w:val="24"/>
        </w:rPr>
        <w:t xml:space="preserve">y tendrá las atribuciones, derechos y obligaciones que para las </w:t>
      </w:r>
      <w:r w:rsidRPr="00104AEF">
        <w:rPr>
          <w:rFonts w:ascii="Century Gothic" w:hAnsi="Century Gothic"/>
          <w:b/>
          <w:sz w:val="24"/>
          <w:szCs w:val="24"/>
        </w:rPr>
        <w:t xml:space="preserve">personas legisladoras </w:t>
      </w:r>
      <w:r w:rsidRPr="00104AEF">
        <w:rPr>
          <w:rFonts w:ascii="Century Gothic" w:hAnsi="Century Gothic"/>
          <w:sz w:val="24"/>
          <w:szCs w:val="24"/>
        </w:rPr>
        <w:t>señala la normatividad aplicable.</w:t>
      </w:r>
    </w:p>
    <w:p w:rsidR="00D65764" w:rsidRPr="00104AEF" w:rsidRDefault="00D65764" w:rsidP="0002493C">
      <w:pPr>
        <w:spacing w:after="0" w:line="360" w:lineRule="auto"/>
        <w:rPr>
          <w:rFonts w:ascii="Century Gothic" w:hAnsi="Century Gothic"/>
          <w:sz w:val="24"/>
          <w:szCs w:val="24"/>
        </w:rPr>
      </w:pPr>
    </w:p>
    <w:p w:rsidR="00D65764" w:rsidRPr="00BB21F8" w:rsidRDefault="00D65764" w:rsidP="0002493C">
      <w:pPr>
        <w:spacing w:after="0" w:line="360" w:lineRule="auto"/>
        <w:jc w:val="both"/>
        <w:rPr>
          <w:rFonts w:ascii="Century Gothic" w:hAnsi="Century Gothic"/>
          <w:b/>
          <w:sz w:val="24"/>
          <w:szCs w:val="24"/>
        </w:rPr>
      </w:pPr>
      <w:r w:rsidRPr="00BB21F8">
        <w:rPr>
          <w:rFonts w:ascii="Century Gothic" w:hAnsi="Century Gothic"/>
          <w:b/>
          <w:sz w:val="24"/>
          <w:szCs w:val="24"/>
        </w:rPr>
        <w:t xml:space="preserve">La </w:t>
      </w:r>
      <w:r>
        <w:rPr>
          <w:rFonts w:ascii="Century Gothic" w:hAnsi="Century Gothic"/>
          <w:b/>
          <w:sz w:val="24"/>
          <w:szCs w:val="24"/>
        </w:rPr>
        <w:t>diputada o diputado sin partido</w:t>
      </w:r>
      <w:r w:rsidRPr="00BB21F8">
        <w:rPr>
          <w:rFonts w:ascii="Century Gothic" w:hAnsi="Century Gothic"/>
          <w:b/>
          <w:sz w:val="24"/>
          <w:szCs w:val="24"/>
        </w:rPr>
        <w:t xml:space="preserve"> es </w:t>
      </w:r>
      <w:r>
        <w:rPr>
          <w:rFonts w:ascii="Century Gothic" w:hAnsi="Century Gothic"/>
          <w:b/>
          <w:sz w:val="24"/>
          <w:szCs w:val="24"/>
        </w:rPr>
        <w:t>quien ha dejado de pertenecer a un Grupo Parlamentario</w:t>
      </w:r>
      <w:r w:rsidR="00E03B2C">
        <w:rPr>
          <w:rFonts w:ascii="Century Gothic" w:hAnsi="Century Gothic"/>
          <w:b/>
          <w:sz w:val="24"/>
          <w:szCs w:val="24"/>
        </w:rPr>
        <w:t>,</w:t>
      </w:r>
      <w:r>
        <w:rPr>
          <w:rFonts w:ascii="Century Gothic" w:hAnsi="Century Gothic"/>
          <w:b/>
          <w:sz w:val="24"/>
          <w:szCs w:val="24"/>
        </w:rPr>
        <w:t xml:space="preserve"> </w:t>
      </w:r>
      <w:r w:rsidRPr="00BB21F8">
        <w:rPr>
          <w:rFonts w:ascii="Century Gothic" w:hAnsi="Century Gothic"/>
          <w:b/>
          <w:sz w:val="24"/>
          <w:szCs w:val="24"/>
        </w:rPr>
        <w:t xml:space="preserve">y tendrá las atribuciones, derechos y obligaciones que para las </w:t>
      </w:r>
      <w:r>
        <w:rPr>
          <w:rFonts w:ascii="Century Gothic" w:hAnsi="Century Gothic"/>
          <w:b/>
          <w:sz w:val="24"/>
          <w:szCs w:val="24"/>
        </w:rPr>
        <w:t>personas legisladora</w:t>
      </w:r>
      <w:r w:rsidRPr="00BB21F8">
        <w:rPr>
          <w:rFonts w:ascii="Century Gothic" w:hAnsi="Century Gothic"/>
          <w:b/>
          <w:sz w:val="24"/>
          <w:szCs w:val="24"/>
        </w:rPr>
        <w:t>s señala la normatividad aplicable.</w:t>
      </w:r>
    </w:p>
    <w:p w:rsidR="00D65764" w:rsidRPr="00720E0B" w:rsidRDefault="00D65764" w:rsidP="0002493C">
      <w:pPr>
        <w:spacing w:after="0" w:line="360" w:lineRule="auto"/>
        <w:rPr>
          <w:rFonts w:ascii="Century Gothic" w:hAnsi="Century Gothic"/>
          <w:b/>
          <w:sz w:val="24"/>
          <w:szCs w:val="24"/>
        </w:rPr>
      </w:pPr>
    </w:p>
    <w:p w:rsidR="00D65764" w:rsidRPr="00923C97" w:rsidRDefault="00D65764" w:rsidP="0002493C">
      <w:p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ARTÍCULO 38.</w:t>
      </w:r>
      <w:r w:rsidRPr="00923C97">
        <w:rPr>
          <w:rFonts w:ascii="Century Gothic" w:eastAsia="Calibri" w:hAnsi="Century Gothic" w:cs="Times New Roman"/>
          <w:sz w:val="24"/>
          <w:szCs w:val="24"/>
        </w:rPr>
        <w:t xml:space="preserve"> La Mesa Directiva requerirá para su funcionamiento la presencia de </w:t>
      </w:r>
      <w:r w:rsidRPr="00923C97">
        <w:rPr>
          <w:rFonts w:ascii="Century Gothic" w:eastAsia="Calibri" w:hAnsi="Century Gothic" w:cs="Times New Roman"/>
          <w:b/>
          <w:sz w:val="24"/>
          <w:szCs w:val="24"/>
        </w:rPr>
        <w:t>por lo menos cinco de sus integrantes y</w:t>
      </w:r>
      <w:r w:rsidRPr="00923C97">
        <w:rPr>
          <w:rFonts w:ascii="Century Gothic" w:eastAsia="Calibri" w:hAnsi="Century Gothic" w:cs="Times New Roman"/>
          <w:sz w:val="24"/>
          <w:szCs w:val="24"/>
        </w:rPr>
        <w:t xml:space="preserve"> </w:t>
      </w:r>
      <w:r w:rsidRPr="00923C97">
        <w:rPr>
          <w:rFonts w:ascii="Century Gothic" w:eastAsia="Calibri" w:hAnsi="Century Gothic" w:cs="Times New Roman"/>
          <w:b/>
          <w:sz w:val="24"/>
          <w:szCs w:val="24"/>
        </w:rPr>
        <w:t>se reunirá previamente a la realización de la sesión del Pleno</w:t>
      </w:r>
      <w:r w:rsidR="00E03B2C">
        <w:rPr>
          <w:rFonts w:ascii="Century Gothic" w:eastAsia="Calibri" w:hAnsi="Century Gothic" w:cs="Times New Roman"/>
          <w:b/>
          <w:sz w:val="24"/>
          <w:szCs w:val="24"/>
        </w:rPr>
        <w:t xml:space="preserve"> o de la Diputación Permanente</w:t>
      </w:r>
      <w:r w:rsidRPr="00923C97">
        <w:rPr>
          <w:rFonts w:ascii="Century Gothic" w:eastAsia="Calibri" w:hAnsi="Century Gothic" w:cs="Times New Roman"/>
          <w:b/>
          <w:sz w:val="24"/>
          <w:szCs w:val="24"/>
        </w:rPr>
        <w:t>, en cualquiera de sus modalidades.</w:t>
      </w:r>
    </w:p>
    <w:p w:rsidR="00B413C5" w:rsidRDefault="00B413C5" w:rsidP="0002493C">
      <w:pPr>
        <w:spacing w:after="0" w:line="360" w:lineRule="auto"/>
        <w:jc w:val="both"/>
        <w:rPr>
          <w:rFonts w:ascii="Century Gothic" w:eastAsia="Calibri" w:hAnsi="Century Gothic" w:cs="Times New Roman"/>
          <w:b/>
          <w:sz w:val="24"/>
          <w:szCs w:val="24"/>
        </w:rPr>
      </w:pPr>
    </w:p>
    <w:p w:rsidR="00D65764" w:rsidRDefault="00D65764" w:rsidP="0002493C">
      <w:p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 xml:space="preserve">En caso de que, para llevar a cabo alguna reunión, se requiera modificar, suprimir o agregar un horario o días distintos a los señalados en el párrafo anterior, la Presidencia de la Mesa Directiva, a través de la Secretaría de Asuntos Legislativos y Jurídicos, formulará la convocatoria correspondiente y la enviará, por correo electrónico, a las </w:t>
      </w:r>
      <w:r w:rsidRPr="00923C97">
        <w:rPr>
          <w:rFonts w:ascii="Century Gothic" w:eastAsia="Calibri" w:hAnsi="Century Gothic" w:cs="Times New Roman"/>
          <w:b/>
          <w:sz w:val="24"/>
          <w:szCs w:val="24"/>
        </w:rPr>
        <w:lastRenderedPageBreak/>
        <w:t>y los integrantes de la misma, por lo menos con doce horas previas a que se lleve a cabo dicha reunión.</w:t>
      </w:r>
    </w:p>
    <w:p w:rsidR="004F2864" w:rsidRPr="00923C97" w:rsidRDefault="004F28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Si se requiere celebrar alguna reunión de manera urgente, la Presidencia hará la convocatoria y la comunicará a las y los integrantes de la Mesa Directiva, a través de cualquier medio que esté a su alcance, sustentando debidamente la petición y sin que resulte obligatorio para ello considerar las doce horas previas a que se refiere el párrafo anterior.</w:t>
      </w:r>
    </w:p>
    <w:p w:rsidR="00D65764" w:rsidRPr="00923C97" w:rsidRDefault="00D65764" w:rsidP="0002493C">
      <w:pPr>
        <w:spacing w:after="0" w:line="360" w:lineRule="auto"/>
        <w:jc w:val="both"/>
        <w:rPr>
          <w:rFonts w:ascii="Century Gothic" w:eastAsia="Calibri" w:hAnsi="Century Gothic" w:cs="Times New Roman"/>
          <w:sz w:val="24"/>
          <w:szCs w:val="24"/>
        </w:rPr>
      </w:pPr>
    </w:p>
    <w:p w:rsidR="00D65764" w:rsidRPr="00923C97" w:rsidRDefault="00D65764" w:rsidP="0002493C">
      <w:pPr>
        <w:spacing w:after="0" w:line="360" w:lineRule="auto"/>
        <w:jc w:val="both"/>
        <w:rPr>
          <w:rFonts w:ascii="Century Gothic" w:eastAsia="Calibri" w:hAnsi="Century Gothic" w:cs="Times New Roman"/>
          <w:sz w:val="24"/>
          <w:szCs w:val="24"/>
        </w:rPr>
      </w:pPr>
      <w:r w:rsidRPr="00923C97">
        <w:rPr>
          <w:rFonts w:ascii="Century Gothic" w:eastAsia="Calibri" w:hAnsi="Century Gothic" w:cs="Times New Roman"/>
          <w:b/>
          <w:sz w:val="24"/>
          <w:szCs w:val="24"/>
        </w:rPr>
        <w:t>ARTÍCULO 39.</w:t>
      </w:r>
      <w:r w:rsidRPr="00923C97">
        <w:rPr>
          <w:rFonts w:ascii="Century Gothic" w:eastAsia="Calibri" w:hAnsi="Century Gothic" w:cs="Times New Roman"/>
          <w:sz w:val="24"/>
          <w:szCs w:val="24"/>
        </w:rPr>
        <w:t xml:space="preserve"> Las inasistencias de </w:t>
      </w:r>
      <w:r w:rsidRPr="00923C97">
        <w:rPr>
          <w:rFonts w:ascii="Century Gothic" w:eastAsia="Calibri" w:hAnsi="Century Gothic" w:cs="Times New Roman"/>
          <w:b/>
          <w:sz w:val="24"/>
          <w:szCs w:val="24"/>
        </w:rPr>
        <w:t xml:space="preserve">quienes integran </w:t>
      </w:r>
      <w:r w:rsidRPr="00923C97">
        <w:rPr>
          <w:rFonts w:ascii="Century Gothic" w:eastAsia="Calibri" w:hAnsi="Century Gothic" w:cs="Times New Roman"/>
          <w:sz w:val="24"/>
          <w:szCs w:val="24"/>
        </w:rPr>
        <w:t>la Mesa Directiva serán cubiertas de la siguiente manera:</w:t>
      </w:r>
    </w:p>
    <w:p w:rsidR="004F2864" w:rsidRDefault="004F2864" w:rsidP="0002493C">
      <w:pPr>
        <w:spacing w:after="0" w:line="360" w:lineRule="auto"/>
        <w:ind w:firstLine="426"/>
        <w:jc w:val="both"/>
        <w:rPr>
          <w:rFonts w:ascii="Century Gothic" w:eastAsia="Calibri" w:hAnsi="Century Gothic" w:cs="Times New Roman"/>
          <w:sz w:val="24"/>
          <w:szCs w:val="24"/>
        </w:rPr>
      </w:pPr>
    </w:p>
    <w:p w:rsidR="00D65764" w:rsidRPr="00923C97" w:rsidRDefault="00D65764" w:rsidP="0002493C">
      <w:pPr>
        <w:spacing w:after="0" w:line="360" w:lineRule="auto"/>
        <w:ind w:firstLine="426"/>
        <w:jc w:val="both"/>
        <w:rPr>
          <w:rFonts w:ascii="Century Gothic" w:eastAsia="Calibri" w:hAnsi="Century Gothic" w:cs="Times New Roman"/>
          <w:b/>
          <w:sz w:val="24"/>
          <w:szCs w:val="24"/>
        </w:rPr>
      </w:pPr>
      <w:r w:rsidRPr="00923C97">
        <w:rPr>
          <w:rFonts w:ascii="Century Gothic" w:eastAsia="Calibri" w:hAnsi="Century Gothic" w:cs="Times New Roman"/>
          <w:sz w:val="24"/>
          <w:szCs w:val="24"/>
        </w:rPr>
        <w:t>I. y II. …</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Default="00D65764" w:rsidP="0002493C">
      <w:pPr>
        <w:spacing w:after="0" w:line="360" w:lineRule="auto"/>
        <w:jc w:val="both"/>
        <w:rPr>
          <w:rFonts w:ascii="Century Gothic" w:eastAsia="Calibri" w:hAnsi="Century Gothic" w:cs="Times New Roman"/>
          <w:sz w:val="24"/>
          <w:szCs w:val="24"/>
        </w:rPr>
      </w:pPr>
      <w:r w:rsidRPr="00923C97">
        <w:rPr>
          <w:rFonts w:ascii="Century Gothic" w:eastAsia="Calibri" w:hAnsi="Century Gothic" w:cs="Times New Roman"/>
          <w:b/>
          <w:sz w:val="24"/>
          <w:szCs w:val="24"/>
        </w:rPr>
        <w:t>ARTÍCULO 56.</w:t>
      </w:r>
      <w:r w:rsidRPr="00923C97">
        <w:rPr>
          <w:rFonts w:ascii="Calibri" w:eastAsia="Calibri" w:hAnsi="Calibri" w:cs="Times New Roman"/>
        </w:rPr>
        <w:t xml:space="preserve"> </w:t>
      </w:r>
      <w:r w:rsidRPr="00923C97">
        <w:rPr>
          <w:rFonts w:ascii="Century Gothic" w:eastAsia="Calibri" w:hAnsi="Century Gothic" w:cs="Times New Roman"/>
          <w:sz w:val="24"/>
          <w:szCs w:val="24"/>
        </w:rPr>
        <w:t>Las reuniones de comisión</w:t>
      </w:r>
      <w:r w:rsidRPr="00923C97">
        <w:rPr>
          <w:rFonts w:ascii="Century Gothic" w:eastAsia="Calibri" w:hAnsi="Century Gothic" w:cs="Times New Roman"/>
          <w:b/>
          <w:sz w:val="24"/>
          <w:szCs w:val="24"/>
        </w:rPr>
        <w:t xml:space="preserve"> se transmitirán en vivo</w:t>
      </w:r>
      <w:r>
        <w:rPr>
          <w:rFonts w:ascii="Century Gothic" w:eastAsia="Calibri" w:hAnsi="Century Gothic" w:cs="Times New Roman"/>
          <w:b/>
          <w:sz w:val="24"/>
          <w:szCs w:val="24"/>
        </w:rPr>
        <w:t xml:space="preserve"> de acuerdo con la disponibilidad tecnológica y</w:t>
      </w:r>
      <w:r w:rsidRPr="00923C97">
        <w:rPr>
          <w:rFonts w:ascii="Century Gothic" w:eastAsia="Calibri" w:hAnsi="Century Gothic" w:cs="Times New Roman"/>
          <w:b/>
          <w:sz w:val="24"/>
          <w:szCs w:val="24"/>
        </w:rPr>
        <w:t xml:space="preserve"> en su totalidad</w:t>
      </w:r>
      <w:r>
        <w:rPr>
          <w:rFonts w:ascii="Century Gothic" w:eastAsia="Calibri" w:hAnsi="Century Gothic" w:cs="Times New Roman"/>
          <w:b/>
          <w:sz w:val="24"/>
          <w:szCs w:val="24"/>
        </w:rPr>
        <w:t xml:space="preserve"> se publicarán en la página oficial del Congreso, con excepción de las de carácter privado</w:t>
      </w:r>
      <w:r w:rsidR="00E03B2C">
        <w:rPr>
          <w:rFonts w:ascii="Century Gothic" w:eastAsia="Calibri" w:hAnsi="Century Gothic" w:cs="Times New Roman"/>
          <w:b/>
          <w:sz w:val="24"/>
          <w:szCs w:val="24"/>
        </w:rPr>
        <w:t>,</w:t>
      </w:r>
      <w:r>
        <w:rPr>
          <w:rFonts w:ascii="Century Gothic" w:eastAsia="Calibri" w:hAnsi="Century Gothic" w:cs="Times New Roman"/>
          <w:b/>
          <w:sz w:val="24"/>
          <w:szCs w:val="24"/>
        </w:rPr>
        <w:t xml:space="preserve"> </w:t>
      </w:r>
      <w:r w:rsidRPr="00923C97">
        <w:rPr>
          <w:rFonts w:ascii="Century Gothic" w:eastAsia="Calibri" w:hAnsi="Century Gothic" w:cs="Times New Roman"/>
          <w:b/>
          <w:sz w:val="24"/>
          <w:szCs w:val="24"/>
        </w:rPr>
        <w:t>y</w:t>
      </w:r>
      <w:r w:rsidRPr="00923C97">
        <w:rPr>
          <w:rFonts w:ascii="Century Gothic" w:eastAsia="Calibri" w:hAnsi="Century Gothic" w:cs="Times New Roman"/>
          <w:sz w:val="24"/>
          <w:szCs w:val="24"/>
        </w:rPr>
        <w:t xml:space="preserve"> se desarrollarán de conformidad con el orden del día, el cual deberá adjuntarse a la convocatoria respectiva y contendrá, entre otros, lo siguiente</w:t>
      </w:r>
      <w:r>
        <w:rPr>
          <w:rFonts w:ascii="Century Gothic" w:eastAsia="Calibri" w:hAnsi="Century Gothic" w:cs="Times New Roman"/>
          <w:sz w:val="24"/>
          <w:szCs w:val="24"/>
        </w:rPr>
        <w:t>:</w:t>
      </w:r>
    </w:p>
    <w:p w:rsidR="00D65764" w:rsidRPr="00923C97" w:rsidRDefault="00D65764" w:rsidP="0002493C">
      <w:pPr>
        <w:spacing w:after="0" w:line="360" w:lineRule="auto"/>
        <w:jc w:val="both"/>
        <w:rPr>
          <w:rFonts w:ascii="Century Gothic" w:eastAsia="Calibri" w:hAnsi="Century Gothic" w:cs="Times New Roman"/>
          <w:sz w:val="24"/>
          <w:szCs w:val="24"/>
        </w:rPr>
      </w:pPr>
    </w:p>
    <w:p w:rsidR="00D65764" w:rsidRPr="00923C97" w:rsidRDefault="00D65764" w:rsidP="0002493C">
      <w:pPr>
        <w:spacing w:after="0" w:line="360" w:lineRule="auto"/>
        <w:ind w:firstLine="426"/>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 xml:space="preserve">I. a VI. … </w:t>
      </w:r>
    </w:p>
    <w:p w:rsidR="00D65764" w:rsidRPr="00923C97" w:rsidRDefault="00D65764" w:rsidP="0002493C">
      <w:pPr>
        <w:spacing w:after="0" w:line="360" w:lineRule="auto"/>
        <w:jc w:val="both"/>
        <w:rPr>
          <w:rFonts w:ascii="Century Gothic" w:eastAsia="Calibri" w:hAnsi="Century Gothic" w:cs="Times New Roman"/>
          <w:sz w:val="24"/>
          <w:szCs w:val="24"/>
        </w:rPr>
      </w:pPr>
    </w:p>
    <w:p w:rsidR="00D65764" w:rsidRPr="00923C97" w:rsidRDefault="00D65764" w:rsidP="0002493C">
      <w:pPr>
        <w:spacing w:after="0" w:line="360" w:lineRule="auto"/>
        <w:jc w:val="both"/>
        <w:rPr>
          <w:rFonts w:ascii="Century Gothic" w:eastAsia="Calibri" w:hAnsi="Century Gothic" w:cs="Times New Roman"/>
          <w:sz w:val="24"/>
          <w:szCs w:val="24"/>
        </w:rPr>
      </w:pPr>
      <w:r w:rsidRPr="00923C97">
        <w:rPr>
          <w:rFonts w:ascii="Century Gothic" w:eastAsia="Calibri" w:hAnsi="Century Gothic" w:cs="Times New Roman"/>
          <w:b/>
          <w:sz w:val="24"/>
          <w:szCs w:val="24"/>
        </w:rPr>
        <w:t>ARTÍCULO 77.</w:t>
      </w:r>
      <w:r w:rsidRPr="00923C97">
        <w:rPr>
          <w:rFonts w:ascii="Century Gothic" w:eastAsia="Calibri" w:hAnsi="Century Gothic" w:cs="Times New Roman"/>
          <w:sz w:val="24"/>
          <w:szCs w:val="24"/>
        </w:rPr>
        <w:t xml:space="preserve"> …</w:t>
      </w:r>
    </w:p>
    <w:p w:rsidR="00D65764" w:rsidRPr="00923C97" w:rsidRDefault="00D65764" w:rsidP="0002493C">
      <w:pPr>
        <w:spacing w:after="0" w:line="360" w:lineRule="auto"/>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w:t>
      </w:r>
    </w:p>
    <w:p w:rsidR="00D65764" w:rsidRPr="00923C97" w:rsidRDefault="00D65764" w:rsidP="0002493C">
      <w:pPr>
        <w:spacing w:after="0" w:line="360" w:lineRule="auto"/>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lastRenderedPageBreak/>
        <w:t>…</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En todo caso, el texto completo de las iniciativas,</w:t>
      </w:r>
      <w:r w:rsidRPr="00923C97">
        <w:rPr>
          <w:rFonts w:ascii="Calibri" w:eastAsia="Calibri" w:hAnsi="Calibri" w:cs="Times New Roman"/>
        </w:rPr>
        <w:t xml:space="preserve"> </w:t>
      </w:r>
      <w:r w:rsidRPr="00923C97">
        <w:rPr>
          <w:rFonts w:ascii="Century Gothic" w:eastAsia="Calibri" w:hAnsi="Century Gothic" w:cs="Times New Roman"/>
          <w:b/>
          <w:sz w:val="24"/>
          <w:szCs w:val="24"/>
        </w:rPr>
        <w:t>asuntos o cualquier otro documento, que habrán de desahogarse en el orden del día de la Sesión del Pleno o de la Diputación Permanente, deberán ser enviados a la Secretaría de Asuntos Legislativos y Jurídicos, a través de la plataforma tecnológica o por medio de correo electrónico, a más tardar a las 15:00 horas, del día hábil previo a la celebración de la Sesión.</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 xml:space="preserve">De no enviarse las iniciativas, asuntos o cualquier otro documento en los términos descritos, estos no serán incluidos en el orden del día correspondiente, salvo que el iniciador o iniciadora </w:t>
      </w:r>
      <w:r>
        <w:rPr>
          <w:rFonts w:ascii="Century Gothic" w:eastAsia="Calibri" w:hAnsi="Century Gothic" w:cs="Times New Roman"/>
          <w:b/>
          <w:sz w:val="24"/>
          <w:szCs w:val="24"/>
        </w:rPr>
        <w:t>lo solicite por escrito a la Presidencia de la Mesa Directiva, adjuntando el documento respectivo, para que</w:t>
      </w:r>
      <w:r w:rsidRPr="00923C97">
        <w:rPr>
          <w:rFonts w:ascii="Century Gothic" w:eastAsia="Calibri" w:hAnsi="Century Gothic" w:cs="Times New Roman"/>
          <w:b/>
          <w:sz w:val="24"/>
          <w:szCs w:val="24"/>
        </w:rPr>
        <w:t xml:space="preserve"> a juicio de aquella se apruebe su inclusión en el orden del día. </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jc w:val="both"/>
        <w:rPr>
          <w:rFonts w:ascii="Century Gothic" w:eastAsia="Calibri" w:hAnsi="Century Gothic" w:cs="Times New Roman"/>
          <w:sz w:val="24"/>
          <w:szCs w:val="24"/>
        </w:rPr>
      </w:pPr>
      <w:r w:rsidRPr="00923C97">
        <w:rPr>
          <w:rFonts w:ascii="Century Gothic" w:eastAsia="Calibri" w:hAnsi="Century Gothic" w:cs="Times New Roman"/>
          <w:b/>
          <w:sz w:val="24"/>
          <w:szCs w:val="24"/>
        </w:rPr>
        <w:t xml:space="preserve">ARTÍCULO 80. </w:t>
      </w:r>
      <w:r w:rsidRPr="00923C97">
        <w:rPr>
          <w:rFonts w:ascii="Century Gothic" w:eastAsia="Calibri" w:hAnsi="Century Gothic" w:cs="Times New Roman"/>
          <w:sz w:val="24"/>
          <w:szCs w:val="24"/>
        </w:rPr>
        <w:t>…</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Default="00D65764" w:rsidP="0002493C">
      <w:p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sz w:val="24"/>
          <w:szCs w:val="24"/>
        </w:rPr>
        <w:t xml:space="preserve">Los dictámenes habrán de ser dirigidos al Honorable Congreso del Estado y serán impresos en hojas oficiales que contengan el nombre de la </w:t>
      </w:r>
      <w:r w:rsidRPr="00923C97">
        <w:rPr>
          <w:rFonts w:ascii="Century Gothic" w:eastAsia="Calibri" w:hAnsi="Century Gothic" w:cs="Times New Roman"/>
          <w:b/>
          <w:sz w:val="24"/>
          <w:szCs w:val="24"/>
        </w:rPr>
        <w:t>Comisión</w:t>
      </w:r>
      <w:r w:rsidR="00E03B2C">
        <w:rPr>
          <w:rFonts w:ascii="Century Gothic" w:eastAsia="Calibri" w:hAnsi="Century Gothic" w:cs="Times New Roman"/>
          <w:sz w:val="24"/>
          <w:szCs w:val="24"/>
        </w:rPr>
        <w:t xml:space="preserve"> o, en su caso, el de las </w:t>
      </w:r>
      <w:r w:rsidR="00E03B2C" w:rsidRPr="00E03B2C">
        <w:rPr>
          <w:rFonts w:ascii="Century Gothic" w:eastAsia="Calibri" w:hAnsi="Century Gothic" w:cs="Times New Roman"/>
          <w:b/>
          <w:sz w:val="24"/>
          <w:szCs w:val="24"/>
        </w:rPr>
        <w:t>C</w:t>
      </w:r>
      <w:r w:rsidRPr="00E03B2C">
        <w:rPr>
          <w:rFonts w:ascii="Century Gothic" w:eastAsia="Calibri" w:hAnsi="Century Gothic" w:cs="Times New Roman"/>
          <w:b/>
          <w:sz w:val="24"/>
          <w:szCs w:val="24"/>
        </w:rPr>
        <w:t>omisiones</w:t>
      </w:r>
      <w:r w:rsidRPr="00923C97">
        <w:rPr>
          <w:rFonts w:ascii="Century Gothic" w:eastAsia="Calibri" w:hAnsi="Century Gothic" w:cs="Times New Roman"/>
          <w:sz w:val="24"/>
          <w:szCs w:val="24"/>
        </w:rPr>
        <w:t xml:space="preserve"> Unidas, el que deberá obrar en el margen superior derecho del documento</w:t>
      </w:r>
      <w:r w:rsidRPr="00923C97">
        <w:rPr>
          <w:rFonts w:ascii="Century Gothic" w:eastAsia="Calibri" w:hAnsi="Century Gothic" w:cs="Times New Roman"/>
          <w:b/>
          <w:sz w:val="24"/>
          <w:szCs w:val="24"/>
        </w:rPr>
        <w:t xml:space="preserve"> y seguirán, en lo que les corresponda, las reglas previstas en los párrafos cuarto y quinto del artículo 77 de este Reglamento.</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jc w:val="both"/>
        <w:rPr>
          <w:rFonts w:ascii="Century Gothic" w:eastAsia="Calibri" w:hAnsi="Century Gothic" w:cs="Times New Roman"/>
          <w:b/>
          <w:sz w:val="24"/>
          <w:szCs w:val="24"/>
        </w:rPr>
      </w:pPr>
      <w:r w:rsidRPr="00923C97">
        <w:rPr>
          <w:rFonts w:ascii="Century Gothic" w:eastAsia="Calibri" w:hAnsi="Century Gothic" w:cs="Arial"/>
          <w:b/>
          <w:color w:val="000000"/>
          <w:sz w:val="24"/>
          <w:szCs w:val="24"/>
        </w:rPr>
        <w:t xml:space="preserve">Se entenderá por dictámenes en sentido </w:t>
      </w:r>
      <w:r w:rsidR="00E03B2C">
        <w:rPr>
          <w:rFonts w:ascii="Century Gothic" w:eastAsia="Calibri" w:hAnsi="Century Gothic" w:cs="Arial"/>
          <w:b/>
          <w:color w:val="000000"/>
          <w:sz w:val="24"/>
          <w:szCs w:val="24"/>
        </w:rPr>
        <w:t>positivo aquellos que la o las C</w:t>
      </w:r>
      <w:r w:rsidRPr="00923C97">
        <w:rPr>
          <w:rFonts w:ascii="Century Gothic" w:eastAsia="Calibri" w:hAnsi="Century Gothic" w:cs="Arial"/>
          <w:b/>
          <w:color w:val="000000"/>
          <w:sz w:val="24"/>
          <w:szCs w:val="24"/>
        </w:rPr>
        <w:t>omisiones, o comité respectivo</w:t>
      </w:r>
      <w:r w:rsidR="00E03B2C">
        <w:rPr>
          <w:rFonts w:ascii="Century Gothic" w:eastAsia="Calibri" w:hAnsi="Century Gothic" w:cs="Arial"/>
          <w:b/>
          <w:color w:val="000000"/>
          <w:sz w:val="24"/>
          <w:szCs w:val="24"/>
        </w:rPr>
        <w:t>,</w:t>
      </w:r>
      <w:r w:rsidRPr="00923C97">
        <w:rPr>
          <w:rFonts w:ascii="Century Gothic" w:eastAsia="Calibri" w:hAnsi="Century Gothic" w:cs="Arial"/>
          <w:b/>
          <w:color w:val="000000"/>
          <w:sz w:val="24"/>
          <w:szCs w:val="24"/>
        </w:rPr>
        <w:t xml:space="preserve"> hayan resuelto su viabilidad y procedencia, pudiendo contener </w:t>
      </w:r>
      <w:r w:rsidRPr="00923C97">
        <w:rPr>
          <w:rFonts w:ascii="Century Gothic" w:eastAsia="Calibri" w:hAnsi="Century Gothic" w:cs="Arial"/>
          <w:b/>
          <w:color w:val="000000"/>
          <w:sz w:val="24"/>
          <w:szCs w:val="24"/>
        </w:rPr>
        <w:lastRenderedPageBreak/>
        <w:t xml:space="preserve">modificaciones al planteamiento original de la iniciativa que se trate; serán dictámenes en sentido negativo aquellos que se haya determinado, por el órgano competente, su inviabilidad, improcedencia o que hayan quedado sin materia.  En este último supuesto, se hará la aclaración si dicha determinación fue como consecuencia de alguna causa no imputable a la parte iniciadora. </w:t>
      </w:r>
    </w:p>
    <w:p w:rsidR="00D65764" w:rsidRPr="00923C97" w:rsidRDefault="00D65764" w:rsidP="0002493C">
      <w:pPr>
        <w:spacing w:after="0" w:line="360" w:lineRule="auto"/>
        <w:jc w:val="both"/>
        <w:rPr>
          <w:rFonts w:ascii="Century Gothic" w:eastAsia="Calibri" w:hAnsi="Century Gothic" w:cs="Times New Roman"/>
          <w:sz w:val="24"/>
          <w:szCs w:val="24"/>
        </w:rPr>
      </w:pPr>
    </w:p>
    <w:p w:rsidR="00D65764" w:rsidRPr="00923C97" w:rsidRDefault="00D65764" w:rsidP="0002493C">
      <w:pPr>
        <w:spacing w:after="0" w:line="360" w:lineRule="auto"/>
        <w:jc w:val="both"/>
        <w:rPr>
          <w:rFonts w:ascii="Century Gothic" w:eastAsia="Calibri" w:hAnsi="Century Gothic" w:cs="Times New Roman"/>
          <w:sz w:val="24"/>
          <w:szCs w:val="24"/>
        </w:rPr>
      </w:pPr>
      <w:r w:rsidRPr="00923C97">
        <w:rPr>
          <w:rFonts w:ascii="Century Gothic" w:eastAsia="Calibri" w:hAnsi="Century Gothic" w:cs="Times New Roman"/>
          <w:b/>
          <w:sz w:val="24"/>
          <w:szCs w:val="24"/>
        </w:rPr>
        <w:t xml:space="preserve">ARTÍCULO 90. </w:t>
      </w:r>
      <w:r w:rsidRPr="00923C97">
        <w:rPr>
          <w:rFonts w:ascii="Century Gothic" w:eastAsia="Calibri" w:hAnsi="Century Gothic" w:cs="Times New Roman"/>
          <w:sz w:val="24"/>
          <w:szCs w:val="24"/>
        </w:rPr>
        <w:t>…</w:t>
      </w:r>
    </w:p>
    <w:p w:rsidR="00D65764" w:rsidRPr="00923C97" w:rsidRDefault="00D65764" w:rsidP="0002493C">
      <w:pPr>
        <w:spacing w:after="0" w:line="360" w:lineRule="auto"/>
        <w:jc w:val="both"/>
        <w:rPr>
          <w:rFonts w:ascii="Century Gothic" w:eastAsia="Calibri" w:hAnsi="Century Gothic" w:cs="Times New Roman"/>
          <w:sz w:val="24"/>
          <w:szCs w:val="24"/>
        </w:rPr>
      </w:pPr>
    </w:p>
    <w:p w:rsidR="00D65764" w:rsidRPr="00923C97" w:rsidRDefault="00D65764" w:rsidP="0002493C">
      <w:p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Para los efectos previstos en este Reglamento, se considerará el día previo a la Sesión, el día hábil anterior a la que esta habrá de celebrarse.</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 xml:space="preserve">ARTÍCULO 100. </w:t>
      </w:r>
      <w:r w:rsidRPr="00923C97">
        <w:rPr>
          <w:rFonts w:ascii="Century Gothic" w:eastAsia="Calibri" w:hAnsi="Century Gothic" w:cs="Times New Roman"/>
          <w:sz w:val="24"/>
          <w:szCs w:val="24"/>
        </w:rPr>
        <w:t xml:space="preserve">Para el desahogo de los asuntos enlistados en el orden del día aprobado, la Presidencia concederá el uso de la palabra, en riguroso turno, a quienes les darán lectura. </w:t>
      </w:r>
      <w:r w:rsidRPr="00923C97">
        <w:rPr>
          <w:rFonts w:ascii="Century Gothic" w:eastAsia="Calibri" w:hAnsi="Century Gothic" w:cs="Times New Roman"/>
          <w:b/>
          <w:sz w:val="24"/>
          <w:szCs w:val="24"/>
        </w:rPr>
        <w:t xml:space="preserve">En el caso de los dictámenes, se atenderá a lo siguiente: </w:t>
      </w:r>
    </w:p>
    <w:p w:rsidR="00D65764" w:rsidRPr="00923C97" w:rsidRDefault="00D65764" w:rsidP="0002493C">
      <w:pPr>
        <w:spacing w:after="0" w:line="360" w:lineRule="auto"/>
        <w:jc w:val="both"/>
        <w:rPr>
          <w:rFonts w:ascii="Century Gothic" w:eastAsia="Calibri" w:hAnsi="Century Gothic" w:cs="Times New Roman"/>
          <w:sz w:val="24"/>
          <w:szCs w:val="24"/>
        </w:rPr>
      </w:pPr>
    </w:p>
    <w:p w:rsidR="00D65764" w:rsidRPr="00923C97" w:rsidRDefault="00D65764" w:rsidP="0002493C">
      <w:pPr>
        <w:numPr>
          <w:ilvl w:val="0"/>
          <w:numId w:val="15"/>
        </w:num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Los dictámenes cuya resolución se proponga en sentido negativo, se agruparán y se someterán a votación en su conjunto, sin discusión ni debate, sin que ello implique una limitación a lo establecido en el artículo 193, fracción VII de la Ley.</w:t>
      </w:r>
    </w:p>
    <w:p w:rsidR="00D65764" w:rsidRPr="00923C97" w:rsidRDefault="00D65764" w:rsidP="0002493C">
      <w:pPr>
        <w:spacing w:after="0" w:line="360" w:lineRule="auto"/>
        <w:ind w:left="720"/>
        <w:jc w:val="both"/>
        <w:rPr>
          <w:rFonts w:ascii="Century Gothic" w:eastAsia="Calibri" w:hAnsi="Century Gothic" w:cs="Times New Roman"/>
          <w:b/>
          <w:sz w:val="24"/>
          <w:szCs w:val="24"/>
        </w:rPr>
      </w:pPr>
    </w:p>
    <w:p w:rsidR="00D65764" w:rsidRPr="00923C97" w:rsidRDefault="00D65764" w:rsidP="0002493C">
      <w:pPr>
        <w:spacing w:after="0" w:line="360" w:lineRule="auto"/>
        <w:ind w:left="720"/>
        <w:jc w:val="both"/>
        <w:rPr>
          <w:rFonts w:ascii="Century Gothic" w:eastAsia="Calibri" w:hAnsi="Century Gothic" w:cs="Times New Roman"/>
          <w:sz w:val="24"/>
          <w:szCs w:val="24"/>
        </w:rPr>
      </w:pPr>
      <w:r w:rsidRPr="00923C97">
        <w:rPr>
          <w:rFonts w:ascii="Century Gothic" w:eastAsia="Calibri" w:hAnsi="Century Gothic" w:cs="Times New Roman"/>
          <w:b/>
          <w:sz w:val="24"/>
          <w:szCs w:val="24"/>
        </w:rPr>
        <w:t>Cuando alguna de las personas iniciadoras manifieste su deseo de que sea excluido de este grupo el dictamen correspondiente a su iniciativa, se le dará el trámite siguiente:</w:t>
      </w:r>
    </w:p>
    <w:p w:rsidR="00D65764" w:rsidRPr="00923C97" w:rsidRDefault="00D65764" w:rsidP="0002493C">
      <w:pPr>
        <w:spacing w:after="0" w:line="360" w:lineRule="auto"/>
        <w:ind w:left="720"/>
        <w:jc w:val="both"/>
        <w:rPr>
          <w:rFonts w:ascii="Century Gothic" w:eastAsia="Calibri" w:hAnsi="Century Gothic" w:cs="Times New Roman"/>
          <w:sz w:val="24"/>
          <w:szCs w:val="24"/>
        </w:rPr>
      </w:pPr>
    </w:p>
    <w:p w:rsidR="00D65764" w:rsidRPr="00923C97" w:rsidRDefault="00D65764" w:rsidP="0002493C">
      <w:pPr>
        <w:numPr>
          <w:ilvl w:val="0"/>
          <w:numId w:val="16"/>
        </w:num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En primer término, se votarán aquellos que no fueron excluidos.</w:t>
      </w:r>
    </w:p>
    <w:p w:rsidR="00D65764" w:rsidRPr="00923C97" w:rsidRDefault="00D65764" w:rsidP="0002493C">
      <w:pPr>
        <w:spacing w:after="0" w:line="360" w:lineRule="auto"/>
        <w:ind w:left="1440"/>
        <w:jc w:val="both"/>
        <w:rPr>
          <w:rFonts w:ascii="Century Gothic" w:eastAsia="Calibri" w:hAnsi="Century Gothic" w:cs="Times New Roman"/>
          <w:b/>
          <w:sz w:val="24"/>
          <w:szCs w:val="24"/>
        </w:rPr>
      </w:pPr>
    </w:p>
    <w:p w:rsidR="00D65764" w:rsidRPr="00923C97" w:rsidRDefault="00D65764" w:rsidP="0002493C">
      <w:pPr>
        <w:numPr>
          <w:ilvl w:val="0"/>
          <w:numId w:val="16"/>
        </w:num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A continuación, se le concederá la palabra a quien solicitó la exclusión del dictamen, para presentar, de viva voz desde la tribuna, sus argumentos, hasta por diez minutos.</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numPr>
          <w:ilvl w:val="0"/>
          <w:numId w:val="16"/>
        </w:num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Después, se abrirá una ronda de personas oradoras: cinco a favor y cinco en contra, hasta por diez minutos cada una.</w:t>
      </w:r>
    </w:p>
    <w:p w:rsidR="00D65764" w:rsidRPr="00923C97" w:rsidRDefault="00D65764" w:rsidP="0002493C">
      <w:pPr>
        <w:spacing w:after="0" w:line="360" w:lineRule="auto"/>
        <w:ind w:left="720"/>
        <w:contextualSpacing/>
        <w:rPr>
          <w:rFonts w:ascii="Century Gothic" w:eastAsia="Calibri" w:hAnsi="Century Gothic" w:cs="Times New Roman"/>
          <w:b/>
          <w:sz w:val="24"/>
          <w:szCs w:val="24"/>
          <w:lang w:val="es-ES_tradnl"/>
        </w:rPr>
      </w:pPr>
    </w:p>
    <w:p w:rsidR="00D65764" w:rsidRPr="00923C97" w:rsidRDefault="00D65764" w:rsidP="0002493C">
      <w:pPr>
        <w:numPr>
          <w:ilvl w:val="0"/>
          <w:numId w:val="16"/>
        </w:num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Concluida esta ronda,</w:t>
      </w:r>
      <w:r>
        <w:rPr>
          <w:rFonts w:ascii="Century Gothic" w:eastAsia="Calibri" w:hAnsi="Century Gothic" w:cs="Times New Roman"/>
          <w:b/>
          <w:sz w:val="24"/>
          <w:szCs w:val="24"/>
        </w:rPr>
        <w:t xml:space="preserve"> la Presidencia declarará </w:t>
      </w:r>
      <w:r w:rsidRPr="00923C97">
        <w:rPr>
          <w:rFonts w:ascii="Century Gothic" w:eastAsia="Calibri" w:hAnsi="Century Gothic" w:cs="Times New Roman"/>
          <w:b/>
          <w:sz w:val="24"/>
          <w:szCs w:val="24"/>
        </w:rPr>
        <w:t>si se considera suficientemente discutido. Si es así, se someterá a votación, de forma in</w:t>
      </w:r>
      <w:r>
        <w:rPr>
          <w:rFonts w:ascii="Century Gothic" w:eastAsia="Calibri" w:hAnsi="Century Gothic" w:cs="Times New Roman"/>
          <w:b/>
          <w:sz w:val="24"/>
          <w:szCs w:val="24"/>
        </w:rPr>
        <w:t>mediata, el dictamen reservado.</w:t>
      </w:r>
    </w:p>
    <w:p w:rsidR="00D65764" w:rsidRPr="00923C97" w:rsidRDefault="00D65764" w:rsidP="0002493C">
      <w:pPr>
        <w:spacing w:after="0" w:line="360" w:lineRule="auto"/>
        <w:ind w:left="1440"/>
        <w:jc w:val="both"/>
        <w:rPr>
          <w:rFonts w:ascii="Century Gothic" w:eastAsia="Calibri" w:hAnsi="Century Gothic" w:cs="Times New Roman"/>
          <w:b/>
          <w:sz w:val="24"/>
          <w:szCs w:val="24"/>
        </w:rPr>
      </w:pPr>
    </w:p>
    <w:p w:rsidR="00D65764" w:rsidRPr="00923C97" w:rsidRDefault="00D65764" w:rsidP="0002493C">
      <w:pPr>
        <w:numPr>
          <w:ilvl w:val="0"/>
          <w:numId w:val="16"/>
        </w:num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En caso contrario, se abrirá otra ronda de personas oradoras en  términos de lo antes señalado.</w:t>
      </w:r>
      <w:r w:rsidRPr="00A547EE">
        <w:rPr>
          <w:rFonts w:ascii="Century Gothic" w:eastAsia="Calibri" w:hAnsi="Century Gothic" w:cs="Times New Roman"/>
          <w:b/>
          <w:sz w:val="24"/>
          <w:szCs w:val="24"/>
        </w:rPr>
        <w:t xml:space="preserve"> </w:t>
      </w:r>
      <w:r>
        <w:rPr>
          <w:rFonts w:ascii="Century Gothic" w:eastAsia="Calibri" w:hAnsi="Century Gothic" w:cs="Times New Roman"/>
          <w:b/>
          <w:sz w:val="24"/>
          <w:szCs w:val="24"/>
        </w:rPr>
        <w:t xml:space="preserve">La Presidencia declarará </w:t>
      </w:r>
      <w:r w:rsidRPr="00923C97">
        <w:rPr>
          <w:rFonts w:ascii="Century Gothic" w:eastAsia="Calibri" w:hAnsi="Century Gothic" w:cs="Times New Roman"/>
          <w:b/>
          <w:sz w:val="24"/>
          <w:szCs w:val="24"/>
        </w:rPr>
        <w:t xml:space="preserve">si el asunto está suficientemente discutido; de ser el caso, se someterá a votación, de forma inmediata. </w:t>
      </w:r>
    </w:p>
    <w:p w:rsidR="00D65764" w:rsidRPr="00923C97" w:rsidRDefault="00D65764" w:rsidP="0002493C">
      <w:pPr>
        <w:spacing w:after="0" w:line="360" w:lineRule="auto"/>
        <w:ind w:left="1440"/>
        <w:jc w:val="both"/>
        <w:rPr>
          <w:rFonts w:ascii="Century Gothic" w:eastAsia="Calibri" w:hAnsi="Century Gothic" w:cs="Times New Roman"/>
          <w:b/>
          <w:sz w:val="24"/>
          <w:szCs w:val="24"/>
        </w:rPr>
      </w:pPr>
    </w:p>
    <w:p w:rsidR="00D65764" w:rsidRPr="00923C97" w:rsidRDefault="00D65764" w:rsidP="0002493C">
      <w:pPr>
        <w:numPr>
          <w:ilvl w:val="0"/>
          <w:numId w:val="16"/>
        </w:num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El Pleno</w:t>
      </w:r>
      <w:r w:rsidR="00E03B2C">
        <w:rPr>
          <w:rFonts w:ascii="Century Gothic" w:eastAsia="Calibri" w:hAnsi="Century Gothic" w:cs="Times New Roman"/>
          <w:b/>
          <w:sz w:val="24"/>
          <w:szCs w:val="24"/>
        </w:rPr>
        <w:t>,</w:t>
      </w:r>
      <w:r w:rsidRPr="00923C97">
        <w:rPr>
          <w:rFonts w:ascii="Century Gothic" w:eastAsia="Calibri" w:hAnsi="Century Gothic" w:cs="Times New Roman"/>
          <w:b/>
          <w:sz w:val="24"/>
          <w:szCs w:val="24"/>
        </w:rPr>
        <w:t xml:space="preserve"> por mayoría</w:t>
      </w:r>
      <w:r w:rsidR="00E03B2C">
        <w:rPr>
          <w:rFonts w:ascii="Century Gothic" w:eastAsia="Calibri" w:hAnsi="Century Gothic" w:cs="Times New Roman"/>
          <w:b/>
          <w:sz w:val="24"/>
          <w:szCs w:val="24"/>
        </w:rPr>
        <w:t>,</w:t>
      </w:r>
      <w:r w:rsidRPr="00923C97">
        <w:rPr>
          <w:rFonts w:ascii="Century Gothic" w:eastAsia="Calibri" w:hAnsi="Century Gothic" w:cs="Times New Roman"/>
          <w:b/>
          <w:sz w:val="24"/>
          <w:szCs w:val="24"/>
        </w:rPr>
        <w:t xml:space="preserve"> determinará si procede abrir más rondas de discusión, bajo los mismos términos expuestos en la presente fracción.</w:t>
      </w:r>
    </w:p>
    <w:p w:rsidR="00D65764" w:rsidRPr="00923C97" w:rsidRDefault="00D65764" w:rsidP="0002493C">
      <w:pPr>
        <w:spacing w:after="0" w:line="360" w:lineRule="auto"/>
        <w:ind w:left="720"/>
        <w:contextualSpacing/>
        <w:rPr>
          <w:rFonts w:ascii="Century Gothic" w:eastAsia="Calibri" w:hAnsi="Century Gothic" w:cs="Times New Roman"/>
          <w:b/>
          <w:sz w:val="24"/>
          <w:szCs w:val="24"/>
          <w:lang w:val="es-ES_tradnl"/>
        </w:rPr>
      </w:pPr>
    </w:p>
    <w:p w:rsidR="00D65764" w:rsidRPr="00923C97" w:rsidRDefault="00D65764" w:rsidP="00E03B2C">
      <w:pPr>
        <w:spacing w:after="0" w:line="360" w:lineRule="auto"/>
        <w:ind w:left="709"/>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 xml:space="preserve">Si el dictamen no alcanzare la votación requerida para su aprobación, se devolverá a la Comisión de origen, a efecto de que, atendiendo a los argumentos que dieron motivo a la negativa, lo presente, de nueva cuenta, a la consideración del Pleno, en un plazo que no excederá de quince días hábiles, </w:t>
      </w:r>
      <w:r w:rsidRPr="00923C97">
        <w:rPr>
          <w:rFonts w:ascii="Century Gothic" w:eastAsia="Calibri" w:hAnsi="Century Gothic" w:cs="Times New Roman"/>
          <w:b/>
          <w:sz w:val="24"/>
          <w:szCs w:val="24"/>
        </w:rPr>
        <w:lastRenderedPageBreak/>
        <w:t xml:space="preserve">contados a partir de la referida remisión. En caso de que el dictamen de que se trate, no reúna nuevamente los votos requeridos para su aprobación, este se desechará y se ordenará se archive como asunto concluido. </w:t>
      </w:r>
    </w:p>
    <w:p w:rsidR="00D65764" w:rsidRPr="00923C97" w:rsidRDefault="00D65764" w:rsidP="0002493C">
      <w:pPr>
        <w:spacing w:after="0" w:line="360" w:lineRule="auto"/>
        <w:ind w:left="1440"/>
        <w:jc w:val="both"/>
        <w:rPr>
          <w:rFonts w:ascii="Century Gothic" w:eastAsia="Calibri" w:hAnsi="Century Gothic" w:cs="Times New Roman"/>
          <w:b/>
          <w:sz w:val="24"/>
          <w:szCs w:val="24"/>
        </w:rPr>
      </w:pPr>
    </w:p>
    <w:p w:rsidR="00D65764" w:rsidRPr="00923C97" w:rsidRDefault="00D65764" w:rsidP="0002493C">
      <w:pPr>
        <w:numPr>
          <w:ilvl w:val="0"/>
          <w:numId w:val="15"/>
        </w:numPr>
        <w:spacing w:after="0" w:line="360" w:lineRule="auto"/>
        <w:jc w:val="both"/>
        <w:rPr>
          <w:rFonts w:ascii="Century Gothic" w:eastAsia="Calibri" w:hAnsi="Century Gothic" w:cs="Times New Roman"/>
          <w:b/>
          <w:sz w:val="24"/>
          <w:szCs w:val="24"/>
        </w:rPr>
      </w:pPr>
      <w:r w:rsidRPr="00923C97">
        <w:rPr>
          <w:rFonts w:ascii="Century Gothic" w:eastAsia="Calibri" w:hAnsi="Century Gothic" w:cs="Arial"/>
          <w:b/>
          <w:bCs/>
          <w:color w:val="000000"/>
          <w:sz w:val="24"/>
          <w:szCs w:val="24"/>
        </w:rPr>
        <w:t xml:space="preserve">Aquellos cuya resolución sea en sentido positivo, </w:t>
      </w:r>
      <w:r w:rsidRPr="00923C97">
        <w:rPr>
          <w:rFonts w:ascii="Century Gothic" w:eastAsia="Calibri" w:hAnsi="Century Gothic" w:cs="Times New Roman"/>
          <w:b/>
          <w:sz w:val="24"/>
          <w:szCs w:val="24"/>
        </w:rPr>
        <w:t xml:space="preserve">se </w:t>
      </w:r>
      <w:r w:rsidRPr="00923C97">
        <w:rPr>
          <w:rFonts w:ascii="Century Gothic" w:eastAsia="Calibri" w:hAnsi="Century Gothic" w:cs="Arial"/>
          <w:b/>
          <w:color w:val="000000"/>
          <w:sz w:val="24"/>
          <w:szCs w:val="24"/>
        </w:rPr>
        <w:t xml:space="preserve">concederá la palabra, hasta por veinte minutos, para su lectura, desde la tribuna </w:t>
      </w:r>
      <w:r w:rsidRPr="00923C97">
        <w:rPr>
          <w:rFonts w:ascii="Century Gothic" w:eastAsia="Calibri" w:hAnsi="Century Gothic" w:cs="Times New Roman"/>
          <w:b/>
          <w:sz w:val="24"/>
          <w:szCs w:val="24"/>
        </w:rPr>
        <w:t>y</w:t>
      </w:r>
      <w:r w:rsidRPr="00923C97">
        <w:rPr>
          <w:rFonts w:ascii="Century Gothic" w:eastAsia="Calibri" w:hAnsi="Century Gothic" w:cs="Arial"/>
          <w:b/>
          <w:color w:val="000000"/>
          <w:sz w:val="24"/>
          <w:szCs w:val="24"/>
        </w:rPr>
        <w:t xml:space="preserve"> se desahogarán </w:t>
      </w:r>
      <w:r w:rsidRPr="00923C97">
        <w:rPr>
          <w:rFonts w:ascii="Century Gothic" w:eastAsia="Calibri" w:hAnsi="Century Gothic" w:cs="Times New Roman"/>
          <w:b/>
          <w:sz w:val="24"/>
          <w:szCs w:val="24"/>
        </w:rPr>
        <w:t xml:space="preserve">en riguroso turno y </w:t>
      </w:r>
      <w:r w:rsidRPr="00923C97">
        <w:rPr>
          <w:rFonts w:ascii="Century Gothic" w:eastAsia="Calibri" w:hAnsi="Century Gothic" w:cs="Arial"/>
          <w:b/>
          <w:color w:val="000000"/>
          <w:sz w:val="24"/>
          <w:szCs w:val="24"/>
        </w:rPr>
        <w:t xml:space="preserve">conforme al procedimiento señalado en el artículo 116 de este Reglamento.  </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jc w:val="both"/>
        <w:rPr>
          <w:rFonts w:ascii="Century Gothic" w:eastAsia="Calibri" w:hAnsi="Century Gothic" w:cs="Times New Roman"/>
          <w:sz w:val="24"/>
          <w:szCs w:val="24"/>
        </w:rPr>
      </w:pPr>
      <w:r w:rsidRPr="00923C97">
        <w:rPr>
          <w:rFonts w:ascii="Century Gothic" w:eastAsia="Calibri" w:hAnsi="Century Gothic" w:cs="Times New Roman"/>
          <w:b/>
          <w:sz w:val="24"/>
          <w:szCs w:val="24"/>
        </w:rPr>
        <w:t xml:space="preserve">ARTÍCULO 102. </w:t>
      </w:r>
      <w:r w:rsidRPr="00923C97">
        <w:rPr>
          <w:rFonts w:ascii="Century Gothic" w:eastAsia="Calibri" w:hAnsi="Century Gothic" w:cs="Times New Roman"/>
          <w:sz w:val="24"/>
          <w:szCs w:val="24"/>
        </w:rPr>
        <w:t>…</w:t>
      </w:r>
    </w:p>
    <w:p w:rsidR="00D65764" w:rsidRPr="00923C97" w:rsidRDefault="00D65764" w:rsidP="0002493C">
      <w:pPr>
        <w:spacing w:after="0" w:line="360" w:lineRule="auto"/>
        <w:jc w:val="both"/>
        <w:rPr>
          <w:rFonts w:ascii="Century Gothic" w:eastAsia="Calibri" w:hAnsi="Century Gothic" w:cs="Times New Roman"/>
          <w:sz w:val="24"/>
          <w:szCs w:val="24"/>
        </w:rPr>
      </w:pPr>
    </w:p>
    <w:p w:rsidR="00D65764" w:rsidRPr="00923C97" w:rsidRDefault="00D65764" w:rsidP="0002493C">
      <w:pPr>
        <w:spacing w:after="0" w:line="360" w:lineRule="auto"/>
        <w:ind w:left="851" w:hanging="425"/>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I. a III. …</w:t>
      </w:r>
    </w:p>
    <w:p w:rsidR="00D65764" w:rsidRPr="00923C97" w:rsidRDefault="00D65764" w:rsidP="0002493C">
      <w:pPr>
        <w:spacing w:after="0" w:line="360" w:lineRule="auto"/>
        <w:ind w:left="851" w:hanging="425"/>
        <w:jc w:val="both"/>
        <w:rPr>
          <w:rFonts w:ascii="Century Gothic" w:eastAsia="Calibri" w:hAnsi="Century Gothic" w:cs="Times New Roman"/>
          <w:sz w:val="24"/>
          <w:szCs w:val="24"/>
        </w:rPr>
      </w:pPr>
    </w:p>
    <w:p w:rsidR="00D65764" w:rsidRPr="00923C97" w:rsidRDefault="00D65764" w:rsidP="0002493C">
      <w:pPr>
        <w:spacing w:after="0" w:line="360" w:lineRule="auto"/>
        <w:ind w:left="851" w:hanging="425"/>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IV. Una vez agotada la discusión del asunto, la Presidencia ordenará se abra el sistema de voto electrónico, a efecto de que las y los integrantes presentes en el Pleno registren su voto de esa manera y levantando la mano. La Presidencia otorgará un espacio de tiempo suficiente para tal efecto.</w:t>
      </w:r>
    </w:p>
    <w:p w:rsidR="00D65764" w:rsidRPr="00923C97" w:rsidRDefault="00D65764" w:rsidP="0002493C">
      <w:pPr>
        <w:spacing w:after="0" w:line="360" w:lineRule="auto"/>
        <w:ind w:left="851" w:hanging="425"/>
        <w:jc w:val="both"/>
        <w:rPr>
          <w:rFonts w:ascii="Century Gothic" w:eastAsia="Calibri" w:hAnsi="Century Gothic" w:cs="Times New Roman"/>
          <w:sz w:val="24"/>
          <w:szCs w:val="24"/>
        </w:rPr>
      </w:pPr>
    </w:p>
    <w:p w:rsidR="00D65764" w:rsidRPr="00923C97" w:rsidRDefault="00D65764" w:rsidP="0002493C">
      <w:pPr>
        <w:spacing w:after="0" w:line="360" w:lineRule="auto"/>
        <w:ind w:left="851" w:hanging="425"/>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V. a VII. …</w:t>
      </w:r>
    </w:p>
    <w:p w:rsidR="00D65764" w:rsidRPr="00923C97" w:rsidRDefault="00D65764" w:rsidP="0002493C">
      <w:pPr>
        <w:spacing w:after="0" w:line="360" w:lineRule="auto"/>
        <w:jc w:val="both"/>
        <w:rPr>
          <w:rFonts w:ascii="Century Gothic" w:eastAsia="Calibri" w:hAnsi="Century Gothic" w:cs="Times New Roman"/>
          <w:sz w:val="24"/>
          <w:szCs w:val="24"/>
        </w:rPr>
      </w:pPr>
    </w:p>
    <w:p w:rsidR="00D65764" w:rsidRPr="00923C97" w:rsidRDefault="00D65764" w:rsidP="0002493C">
      <w:p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 xml:space="preserve">ARTÍCULO 106. Se deroga. </w:t>
      </w:r>
    </w:p>
    <w:p w:rsidR="00D65764" w:rsidRPr="00923C97" w:rsidRDefault="00D65764" w:rsidP="0002493C">
      <w:pPr>
        <w:spacing w:after="0" w:line="360" w:lineRule="auto"/>
        <w:jc w:val="both"/>
        <w:rPr>
          <w:rFonts w:ascii="Century Gothic" w:eastAsia="Calibri" w:hAnsi="Century Gothic" w:cs="Times New Roman"/>
          <w:sz w:val="24"/>
          <w:szCs w:val="24"/>
        </w:rPr>
      </w:pPr>
    </w:p>
    <w:p w:rsidR="00D65764" w:rsidRPr="00923C97" w:rsidRDefault="00D65764" w:rsidP="0002493C">
      <w:pPr>
        <w:spacing w:after="0" w:line="360" w:lineRule="auto"/>
        <w:jc w:val="both"/>
        <w:rPr>
          <w:rFonts w:ascii="Century Gothic" w:eastAsia="Calibri" w:hAnsi="Century Gothic" w:cs="Times New Roman"/>
          <w:sz w:val="24"/>
          <w:szCs w:val="24"/>
        </w:rPr>
      </w:pPr>
      <w:r w:rsidRPr="00923C97">
        <w:rPr>
          <w:rFonts w:ascii="Century Gothic" w:eastAsia="Calibri" w:hAnsi="Century Gothic" w:cs="Times New Roman"/>
          <w:b/>
          <w:sz w:val="24"/>
          <w:szCs w:val="24"/>
        </w:rPr>
        <w:t xml:space="preserve">ARTÍCULO 116. </w:t>
      </w:r>
      <w:r w:rsidRPr="00923C97">
        <w:rPr>
          <w:rFonts w:ascii="Century Gothic" w:eastAsia="Calibri" w:hAnsi="Century Gothic" w:cs="Times New Roman"/>
          <w:sz w:val="24"/>
          <w:szCs w:val="24"/>
        </w:rPr>
        <w:t>…</w:t>
      </w:r>
    </w:p>
    <w:p w:rsidR="00D65764" w:rsidRPr="00923C97" w:rsidRDefault="00D65764" w:rsidP="0002493C">
      <w:pPr>
        <w:spacing w:after="0" w:line="360" w:lineRule="auto"/>
        <w:jc w:val="both"/>
        <w:rPr>
          <w:rFonts w:ascii="Century Gothic" w:eastAsia="Calibri" w:hAnsi="Century Gothic" w:cs="Times New Roman"/>
          <w:sz w:val="24"/>
          <w:szCs w:val="24"/>
        </w:rPr>
      </w:pPr>
    </w:p>
    <w:p w:rsidR="00D65764" w:rsidRPr="00923C97" w:rsidRDefault="00D65764" w:rsidP="0002493C">
      <w:pPr>
        <w:spacing w:after="0" w:line="360" w:lineRule="auto"/>
        <w:ind w:left="567" w:hanging="283"/>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lastRenderedPageBreak/>
        <w:t xml:space="preserve">I. </w:t>
      </w:r>
      <w:r w:rsidRPr="00923C97">
        <w:rPr>
          <w:rFonts w:ascii="Century Gothic" w:eastAsia="Calibri" w:hAnsi="Century Gothic" w:cs="Times New Roman"/>
          <w:sz w:val="24"/>
          <w:szCs w:val="24"/>
        </w:rPr>
        <w:tab/>
        <w:t>...</w:t>
      </w:r>
    </w:p>
    <w:p w:rsidR="00D65764" w:rsidRPr="00923C97" w:rsidRDefault="00D65764" w:rsidP="0002493C">
      <w:pPr>
        <w:spacing w:after="0" w:line="360" w:lineRule="auto"/>
        <w:ind w:left="567" w:hanging="283"/>
        <w:jc w:val="both"/>
        <w:rPr>
          <w:rFonts w:ascii="Century Gothic" w:eastAsia="Calibri" w:hAnsi="Century Gothic" w:cs="Times New Roman"/>
          <w:sz w:val="24"/>
          <w:szCs w:val="24"/>
        </w:rPr>
      </w:pPr>
    </w:p>
    <w:p w:rsidR="00D65764" w:rsidRPr="00923C97" w:rsidRDefault="00D65764" w:rsidP="0002493C">
      <w:pPr>
        <w:spacing w:after="0" w:line="360" w:lineRule="auto"/>
        <w:ind w:left="1276" w:hanging="567"/>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 xml:space="preserve">a) </w:t>
      </w:r>
      <w:r w:rsidRPr="00923C97">
        <w:rPr>
          <w:rFonts w:ascii="Century Gothic" w:eastAsia="Calibri" w:hAnsi="Century Gothic" w:cs="Times New Roman"/>
          <w:sz w:val="24"/>
          <w:szCs w:val="24"/>
        </w:rPr>
        <w:tab/>
        <w:t>...</w:t>
      </w:r>
    </w:p>
    <w:p w:rsidR="00D65764" w:rsidRPr="000D6E5E" w:rsidRDefault="00D65764" w:rsidP="0002493C">
      <w:pPr>
        <w:spacing w:after="0" w:line="360" w:lineRule="auto"/>
        <w:ind w:left="1276" w:hanging="567"/>
        <w:jc w:val="both"/>
        <w:rPr>
          <w:rFonts w:ascii="Century Gothic" w:eastAsia="Calibri" w:hAnsi="Century Gothic" w:cs="Times New Roman"/>
          <w:b/>
          <w:sz w:val="24"/>
          <w:szCs w:val="24"/>
        </w:rPr>
      </w:pPr>
      <w:r w:rsidRPr="00923C97">
        <w:rPr>
          <w:rFonts w:ascii="Century Gothic" w:eastAsia="Calibri" w:hAnsi="Century Gothic" w:cs="Times New Roman"/>
          <w:sz w:val="24"/>
          <w:szCs w:val="24"/>
        </w:rPr>
        <w:t xml:space="preserve">b) </w:t>
      </w:r>
      <w:r w:rsidRPr="00923C97">
        <w:rPr>
          <w:rFonts w:ascii="Century Gothic" w:eastAsia="Calibri" w:hAnsi="Century Gothic" w:cs="Times New Roman"/>
          <w:sz w:val="24"/>
          <w:szCs w:val="24"/>
        </w:rPr>
        <w:tab/>
        <w:t xml:space="preserve">La Presidencia concederá el uso de la palabra hasta por </w:t>
      </w:r>
      <w:r w:rsidRPr="00923C97">
        <w:rPr>
          <w:rFonts w:ascii="Century Gothic" w:eastAsia="Calibri" w:hAnsi="Century Gothic" w:cs="Times New Roman"/>
          <w:b/>
          <w:sz w:val="24"/>
          <w:szCs w:val="24"/>
        </w:rPr>
        <w:t>diez</w:t>
      </w:r>
      <w:r w:rsidRPr="00923C97">
        <w:rPr>
          <w:rFonts w:ascii="Century Gothic" w:eastAsia="Calibri" w:hAnsi="Century Gothic" w:cs="Times New Roman"/>
          <w:sz w:val="24"/>
          <w:szCs w:val="24"/>
        </w:rPr>
        <w:t xml:space="preserve"> minutos, en el</w:t>
      </w:r>
      <w:r>
        <w:rPr>
          <w:rFonts w:ascii="Century Gothic" w:eastAsia="Calibri" w:hAnsi="Century Gothic" w:cs="Times New Roman"/>
          <w:sz w:val="24"/>
          <w:szCs w:val="24"/>
        </w:rPr>
        <w:t xml:space="preserve"> orden en que se solicite. </w:t>
      </w:r>
      <w:r w:rsidRPr="000D6E5E">
        <w:rPr>
          <w:rFonts w:ascii="Century Gothic" w:eastAsia="Calibri" w:hAnsi="Century Gothic" w:cs="Times New Roman"/>
          <w:b/>
          <w:sz w:val="24"/>
          <w:szCs w:val="24"/>
        </w:rPr>
        <w:t xml:space="preserve">Se podrán conceder cinco minutos adicionales a solicitud de la persona oradora. </w:t>
      </w:r>
    </w:p>
    <w:p w:rsidR="00D65764" w:rsidRPr="00923C97" w:rsidRDefault="00D65764" w:rsidP="0002493C">
      <w:pPr>
        <w:spacing w:after="0" w:line="360" w:lineRule="auto"/>
        <w:ind w:left="1276" w:hanging="567"/>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 xml:space="preserve">c) </w:t>
      </w:r>
      <w:r w:rsidRPr="00923C97">
        <w:rPr>
          <w:rFonts w:ascii="Century Gothic" w:eastAsia="Calibri" w:hAnsi="Century Gothic" w:cs="Times New Roman"/>
          <w:sz w:val="24"/>
          <w:szCs w:val="24"/>
        </w:rPr>
        <w:tab/>
        <w:t>...</w:t>
      </w:r>
    </w:p>
    <w:p w:rsidR="00D65764" w:rsidRPr="00923C97" w:rsidRDefault="00D65764" w:rsidP="0002493C">
      <w:pPr>
        <w:spacing w:after="0" w:line="360" w:lineRule="auto"/>
        <w:ind w:left="1276" w:hanging="567"/>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 xml:space="preserve">d) </w:t>
      </w:r>
      <w:r w:rsidRPr="00923C97">
        <w:rPr>
          <w:rFonts w:ascii="Century Gothic" w:eastAsia="Calibri" w:hAnsi="Century Gothic" w:cs="Times New Roman"/>
          <w:sz w:val="24"/>
          <w:szCs w:val="24"/>
        </w:rPr>
        <w:tab/>
        <w:t xml:space="preserve">A partir de esta determinación, podrán enlistarse hasta </w:t>
      </w:r>
      <w:r w:rsidRPr="00923C97">
        <w:rPr>
          <w:rFonts w:ascii="Century Gothic" w:eastAsia="Calibri" w:hAnsi="Century Gothic" w:cs="Times New Roman"/>
          <w:b/>
          <w:sz w:val="24"/>
          <w:szCs w:val="24"/>
        </w:rPr>
        <w:t>cinco</w:t>
      </w:r>
      <w:r w:rsidRPr="00923C97">
        <w:rPr>
          <w:rFonts w:ascii="Century Gothic" w:eastAsia="Calibri" w:hAnsi="Century Gothic" w:cs="Times New Roman"/>
          <w:sz w:val="24"/>
          <w:szCs w:val="24"/>
        </w:rPr>
        <w:t xml:space="preserve"> </w:t>
      </w:r>
      <w:r w:rsidRPr="00923C97">
        <w:rPr>
          <w:rFonts w:ascii="Century Gothic" w:eastAsia="Calibri" w:hAnsi="Century Gothic" w:cs="Times New Roman"/>
          <w:b/>
          <w:sz w:val="24"/>
          <w:szCs w:val="24"/>
        </w:rPr>
        <w:t>personas oradoras</w:t>
      </w:r>
      <w:r w:rsidRPr="00923C97">
        <w:rPr>
          <w:rFonts w:ascii="Century Gothic" w:eastAsia="Calibri" w:hAnsi="Century Gothic" w:cs="Times New Roman"/>
          <w:sz w:val="24"/>
          <w:szCs w:val="24"/>
        </w:rPr>
        <w:t xml:space="preserve"> en cada sentido, quienes harán uso de la palabra alternadamente y hasta por el tiempo señalado en el inciso b), de esta fracción, iniciando por </w:t>
      </w:r>
      <w:r w:rsidRPr="00923C97">
        <w:rPr>
          <w:rFonts w:ascii="Century Gothic" w:eastAsia="Calibri" w:hAnsi="Century Gothic" w:cs="Times New Roman"/>
          <w:b/>
          <w:sz w:val="24"/>
          <w:szCs w:val="24"/>
        </w:rPr>
        <w:t>la</w:t>
      </w:r>
      <w:r w:rsidRPr="00923C97">
        <w:rPr>
          <w:rFonts w:ascii="Century Gothic" w:eastAsia="Calibri" w:hAnsi="Century Gothic" w:cs="Times New Roman"/>
          <w:sz w:val="24"/>
          <w:szCs w:val="24"/>
        </w:rPr>
        <w:t xml:space="preserve"> </w:t>
      </w:r>
      <w:r w:rsidRPr="00923C97">
        <w:rPr>
          <w:rFonts w:ascii="Century Gothic" w:eastAsia="Calibri" w:hAnsi="Century Gothic" w:cs="Times New Roman"/>
          <w:b/>
          <w:sz w:val="24"/>
          <w:szCs w:val="24"/>
        </w:rPr>
        <w:t>primera</w:t>
      </w:r>
      <w:r w:rsidRPr="00923C97">
        <w:rPr>
          <w:rFonts w:ascii="Century Gothic" w:eastAsia="Calibri" w:hAnsi="Century Gothic" w:cs="Times New Roman"/>
          <w:sz w:val="24"/>
          <w:szCs w:val="24"/>
        </w:rPr>
        <w:t xml:space="preserve"> </w:t>
      </w:r>
      <w:r w:rsidRPr="00923C97">
        <w:rPr>
          <w:rFonts w:ascii="Century Gothic" w:eastAsia="Calibri" w:hAnsi="Century Gothic" w:cs="Times New Roman"/>
          <w:b/>
          <w:sz w:val="24"/>
          <w:szCs w:val="24"/>
        </w:rPr>
        <w:t xml:space="preserve">inscrita </w:t>
      </w:r>
      <w:r w:rsidRPr="00923C97">
        <w:rPr>
          <w:rFonts w:ascii="Century Gothic" w:eastAsia="Calibri" w:hAnsi="Century Gothic" w:cs="Times New Roman"/>
          <w:sz w:val="24"/>
          <w:szCs w:val="24"/>
        </w:rPr>
        <w:t>en contra.</w:t>
      </w:r>
    </w:p>
    <w:p w:rsidR="00D65764" w:rsidRPr="00923C97" w:rsidRDefault="00D65764" w:rsidP="0002493C">
      <w:pPr>
        <w:spacing w:after="0" w:line="360" w:lineRule="auto"/>
        <w:ind w:left="1276"/>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w:t>
      </w:r>
    </w:p>
    <w:p w:rsidR="00D65764" w:rsidRPr="00923C97" w:rsidRDefault="00D65764" w:rsidP="0002493C">
      <w:pPr>
        <w:spacing w:after="0" w:line="360" w:lineRule="auto"/>
        <w:ind w:left="1276" w:hanging="567"/>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 xml:space="preserve">e) </w:t>
      </w:r>
      <w:r w:rsidRPr="00923C97">
        <w:rPr>
          <w:rFonts w:ascii="Century Gothic" w:eastAsia="Calibri" w:hAnsi="Century Gothic" w:cs="Times New Roman"/>
          <w:sz w:val="24"/>
          <w:szCs w:val="24"/>
        </w:rPr>
        <w:tab/>
        <w:t xml:space="preserve">Agotadas las intervenciones, </w:t>
      </w:r>
      <w:r w:rsidRPr="007564E2">
        <w:rPr>
          <w:rFonts w:ascii="Century Gothic" w:eastAsia="Calibri" w:hAnsi="Century Gothic" w:cs="Times New Roman"/>
          <w:sz w:val="24"/>
          <w:szCs w:val="24"/>
        </w:rPr>
        <w:t>la Presidencia</w:t>
      </w:r>
      <w:r>
        <w:rPr>
          <w:rFonts w:ascii="Century Gothic" w:eastAsia="Calibri" w:hAnsi="Century Gothic" w:cs="Times New Roman"/>
          <w:b/>
          <w:sz w:val="24"/>
          <w:szCs w:val="24"/>
        </w:rPr>
        <w:t xml:space="preserve"> declarará</w:t>
      </w:r>
      <w:r w:rsidRPr="00923C97">
        <w:rPr>
          <w:rFonts w:ascii="Century Gothic" w:eastAsia="Calibri" w:hAnsi="Century Gothic" w:cs="Times New Roman"/>
          <w:b/>
          <w:sz w:val="24"/>
          <w:szCs w:val="24"/>
          <w:lang w:val="es-ES_tradnl"/>
        </w:rPr>
        <w:t xml:space="preserve"> si se considera suficientemente discutido. Si es así, se someterá a votación de forma inmediata y</w:t>
      </w:r>
      <w:r w:rsidRPr="00923C97">
        <w:rPr>
          <w:rFonts w:ascii="Century Gothic" w:eastAsia="Calibri" w:hAnsi="Century Gothic" w:cs="Times New Roman"/>
          <w:sz w:val="24"/>
          <w:szCs w:val="24"/>
          <w:lang w:val="es-ES_tradnl"/>
        </w:rPr>
        <w:t xml:space="preserve"> </w:t>
      </w:r>
      <w:r w:rsidRPr="00923C97">
        <w:rPr>
          <w:rFonts w:ascii="Century Gothic" w:eastAsia="Calibri" w:hAnsi="Century Gothic" w:cs="Times New Roman"/>
          <w:sz w:val="24"/>
          <w:szCs w:val="24"/>
        </w:rPr>
        <w:t>ordenará se abra el sistema de voto electrónico, a efecto de que las y los integrantes presentes en el Pleno registren su</w:t>
      </w:r>
      <w:r w:rsidRPr="00923C97">
        <w:rPr>
          <w:rFonts w:ascii="Calibri" w:eastAsia="Calibri" w:hAnsi="Calibri" w:cs="Times New Roman"/>
        </w:rPr>
        <w:t xml:space="preserve"> </w:t>
      </w:r>
      <w:r w:rsidRPr="00923C97">
        <w:rPr>
          <w:rFonts w:ascii="Century Gothic" w:eastAsia="Calibri" w:hAnsi="Century Gothic" w:cs="Times New Roman"/>
          <w:sz w:val="24"/>
          <w:szCs w:val="24"/>
        </w:rPr>
        <w:t>voto de esa manera y levantando la mano.</w:t>
      </w:r>
    </w:p>
    <w:p w:rsidR="00D65764" w:rsidRPr="00923C97" w:rsidRDefault="00D65764" w:rsidP="0002493C">
      <w:pPr>
        <w:spacing w:after="0" w:line="360" w:lineRule="auto"/>
        <w:ind w:left="1276" w:hanging="567"/>
        <w:jc w:val="both"/>
        <w:rPr>
          <w:rFonts w:ascii="Century Gothic" w:eastAsia="Calibri" w:hAnsi="Century Gothic" w:cs="Times New Roman"/>
          <w:sz w:val="24"/>
          <w:szCs w:val="24"/>
        </w:rPr>
      </w:pPr>
    </w:p>
    <w:p w:rsidR="00D65764" w:rsidRPr="00923C97" w:rsidRDefault="00D65764" w:rsidP="0002493C">
      <w:pPr>
        <w:spacing w:after="0" w:line="360" w:lineRule="auto"/>
        <w:ind w:left="1276" w:hanging="567"/>
        <w:jc w:val="both"/>
        <w:rPr>
          <w:rFonts w:ascii="Century Gothic" w:eastAsia="Calibri" w:hAnsi="Century Gothic" w:cs="Times New Roman"/>
          <w:b/>
          <w:sz w:val="24"/>
          <w:szCs w:val="24"/>
          <w:lang w:val="es-ES_tradnl"/>
        </w:rPr>
      </w:pPr>
      <w:r w:rsidRPr="00923C97">
        <w:rPr>
          <w:rFonts w:ascii="Century Gothic" w:eastAsia="Calibri" w:hAnsi="Century Gothic" w:cs="Times New Roman"/>
          <w:sz w:val="24"/>
          <w:szCs w:val="24"/>
        </w:rPr>
        <w:tab/>
      </w:r>
      <w:r w:rsidRPr="00923C97">
        <w:rPr>
          <w:rFonts w:ascii="Century Gothic" w:eastAsia="Calibri" w:hAnsi="Century Gothic" w:cs="Times New Roman"/>
          <w:b/>
          <w:sz w:val="24"/>
          <w:szCs w:val="24"/>
          <w:lang w:val="es-ES_tradnl"/>
        </w:rPr>
        <w:t>En caso contrario, se abrirá otra ronda de personas oradoras en  términos de lo dispuesto en este artículo</w:t>
      </w:r>
      <w:r>
        <w:rPr>
          <w:rFonts w:ascii="Century Gothic" w:eastAsia="Calibri" w:hAnsi="Century Gothic" w:cs="Times New Roman"/>
          <w:b/>
          <w:sz w:val="24"/>
          <w:szCs w:val="24"/>
          <w:lang w:val="es-ES_tradnl"/>
        </w:rPr>
        <w:t>.</w:t>
      </w:r>
      <w:r w:rsidRPr="001874E7">
        <w:rPr>
          <w:rFonts w:ascii="Century Gothic" w:eastAsia="Calibri" w:hAnsi="Century Gothic" w:cs="Times New Roman"/>
          <w:b/>
          <w:sz w:val="24"/>
          <w:szCs w:val="24"/>
        </w:rPr>
        <w:t xml:space="preserve"> </w:t>
      </w:r>
      <w:r>
        <w:rPr>
          <w:rFonts w:ascii="Century Gothic" w:eastAsia="Calibri" w:hAnsi="Century Gothic" w:cs="Times New Roman"/>
          <w:b/>
          <w:sz w:val="24"/>
          <w:szCs w:val="24"/>
        </w:rPr>
        <w:t>La Presidencia declarará</w:t>
      </w:r>
      <w:r w:rsidRPr="00923C97">
        <w:rPr>
          <w:rFonts w:ascii="Century Gothic" w:eastAsia="Calibri" w:hAnsi="Century Gothic" w:cs="Times New Roman"/>
          <w:b/>
          <w:sz w:val="24"/>
          <w:szCs w:val="24"/>
          <w:lang w:val="es-ES_tradnl"/>
        </w:rPr>
        <w:t xml:space="preserve"> si el asunto está suficientemente discutido, de ser el caso, se someterá a votación de forma inmediata. </w:t>
      </w:r>
    </w:p>
    <w:p w:rsidR="00D65764" w:rsidRPr="00923C97" w:rsidRDefault="00D65764" w:rsidP="0002493C">
      <w:pPr>
        <w:spacing w:after="0" w:line="360" w:lineRule="auto"/>
        <w:ind w:left="1276" w:hanging="567"/>
        <w:jc w:val="both"/>
        <w:rPr>
          <w:rFonts w:ascii="Century Gothic" w:eastAsia="Calibri" w:hAnsi="Century Gothic" w:cs="Times New Roman"/>
          <w:b/>
          <w:sz w:val="24"/>
          <w:szCs w:val="24"/>
          <w:lang w:val="es-ES_tradnl"/>
        </w:rPr>
      </w:pPr>
    </w:p>
    <w:p w:rsidR="00D65764" w:rsidRPr="00923C97" w:rsidRDefault="00D65764" w:rsidP="0002493C">
      <w:pPr>
        <w:spacing w:after="0" w:line="360" w:lineRule="auto"/>
        <w:ind w:left="1276" w:hanging="567"/>
        <w:jc w:val="both"/>
        <w:rPr>
          <w:rFonts w:ascii="Century Gothic" w:eastAsia="Calibri" w:hAnsi="Century Gothic" w:cs="Times New Roman"/>
          <w:b/>
          <w:sz w:val="24"/>
          <w:szCs w:val="24"/>
          <w:lang w:val="es-ES_tradnl"/>
        </w:rPr>
      </w:pPr>
      <w:r w:rsidRPr="00923C97">
        <w:rPr>
          <w:rFonts w:ascii="Century Gothic" w:eastAsia="Calibri" w:hAnsi="Century Gothic" w:cs="Times New Roman"/>
          <w:b/>
          <w:sz w:val="24"/>
          <w:szCs w:val="24"/>
          <w:lang w:val="es-ES_tradnl"/>
        </w:rPr>
        <w:lastRenderedPageBreak/>
        <w:tab/>
        <w:t>El Pleno, por mayoría, determinará si procede abrir más rondas de discusión bajo los mismos términos expuestos en el presente inciso.</w:t>
      </w:r>
    </w:p>
    <w:p w:rsidR="00D65764" w:rsidRPr="00923C97" w:rsidRDefault="00D65764" w:rsidP="0002493C">
      <w:pPr>
        <w:spacing w:after="0" w:line="360" w:lineRule="auto"/>
        <w:ind w:left="1276"/>
        <w:jc w:val="both"/>
        <w:rPr>
          <w:rFonts w:ascii="Century Gothic" w:eastAsia="Calibri" w:hAnsi="Century Gothic" w:cs="Times New Roman"/>
          <w:b/>
          <w:sz w:val="24"/>
          <w:szCs w:val="24"/>
        </w:rPr>
      </w:pPr>
    </w:p>
    <w:p w:rsidR="00D65764" w:rsidRPr="00923C97" w:rsidRDefault="00D65764" w:rsidP="0002493C">
      <w:pPr>
        <w:tabs>
          <w:tab w:val="left" w:pos="1134"/>
        </w:tabs>
        <w:spacing w:after="0" w:line="360" w:lineRule="auto"/>
        <w:ind w:left="1276" w:hanging="567"/>
        <w:jc w:val="both"/>
        <w:rPr>
          <w:rFonts w:ascii="Century Gothic" w:eastAsia="Calibri" w:hAnsi="Century Gothic" w:cs="Times New Roman"/>
          <w:sz w:val="24"/>
          <w:szCs w:val="24"/>
        </w:rPr>
      </w:pPr>
      <w:r w:rsidRPr="007564E2">
        <w:rPr>
          <w:rFonts w:ascii="Century Gothic" w:eastAsia="Calibri" w:hAnsi="Century Gothic" w:cs="Times New Roman"/>
          <w:sz w:val="24"/>
          <w:szCs w:val="24"/>
        </w:rPr>
        <w:t>f)</w:t>
      </w:r>
      <w:r w:rsidRPr="00923C97">
        <w:rPr>
          <w:rFonts w:ascii="Century Gothic" w:eastAsia="Calibri" w:hAnsi="Century Gothic" w:cs="Times New Roman"/>
          <w:b/>
          <w:sz w:val="24"/>
          <w:szCs w:val="24"/>
        </w:rPr>
        <w:t xml:space="preserve"> </w:t>
      </w:r>
      <w:r w:rsidRPr="00923C97">
        <w:rPr>
          <w:rFonts w:ascii="Century Gothic" w:eastAsia="Calibri" w:hAnsi="Century Gothic" w:cs="Times New Roman"/>
          <w:b/>
          <w:sz w:val="24"/>
          <w:szCs w:val="24"/>
        </w:rPr>
        <w:tab/>
        <w:t>…</w:t>
      </w:r>
      <w:r w:rsidRPr="00923C97">
        <w:rPr>
          <w:rFonts w:ascii="Century Gothic" w:eastAsia="Calibri" w:hAnsi="Century Gothic" w:cs="Times New Roman"/>
          <w:sz w:val="24"/>
          <w:szCs w:val="24"/>
        </w:rPr>
        <w:t xml:space="preserve"> </w:t>
      </w:r>
    </w:p>
    <w:p w:rsidR="00D65764" w:rsidRPr="00923C97" w:rsidRDefault="00D65764" w:rsidP="0002493C">
      <w:pPr>
        <w:spacing w:after="0" w:line="360" w:lineRule="auto"/>
        <w:ind w:left="1134"/>
        <w:jc w:val="both"/>
        <w:rPr>
          <w:rFonts w:ascii="Century Gothic" w:eastAsia="Calibri" w:hAnsi="Century Gothic" w:cs="Times New Roman"/>
          <w:sz w:val="24"/>
          <w:szCs w:val="24"/>
        </w:rPr>
      </w:pPr>
    </w:p>
    <w:p w:rsidR="00D65764" w:rsidRPr="00923C97" w:rsidRDefault="00D65764" w:rsidP="0002493C">
      <w:pPr>
        <w:spacing w:after="0" w:line="360" w:lineRule="auto"/>
        <w:ind w:left="567"/>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w:t>
      </w:r>
    </w:p>
    <w:p w:rsidR="00D65764" w:rsidRPr="00923C97" w:rsidRDefault="00D65764" w:rsidP="0002493C">
      <w:pPr>
        <w:spacing w:after="0" w:line="360" w:lineRule="auto"/>
        <w:ind w:left="567"/>
        <w:jc w:val="both"/>
        <w:rPr>
          <w:rFonts w:ascii="Century Gothic" w:eastAsia="Calibri" w:hAnsi="Century Gothic" w:cs="Times New Roman"/>
          <w:sz w:val="24"/>
          <w:szCs w:val="24"/>
        </w:rPr>
      </w:pPr>
    </w:p>
    <w:p w:rsidR="00D65764" w:rsidRPr="00923C97" w:rsidRDefault="00D65764" w:rsidP="0002493C">
      <w:pPr>
        <w:spacing w:after="0" w:line="360" w:lineRule="auto"/>
        <w:ind w:left="567"/>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w:t>
      </w:r>
    </w:p>
    <w:p w:rsidR="00D65764" w:rsidRPr="00923C97" w:rsidRDefault="00D65764" w:rsidP="0002493C">
      <w:pPr>
        <w:spacing w:after="0" w:line="360" w:lineRule="auto"/>
        <w:ind w:left="1134"/>
        <w:jc w:val="both"/>
        <w:rPr>
          <w:rFonts w:ascii="Century Gothic" w:eastAsia="Calibri" w:hAnsi="Century Gothic" w:cs="Times New Roman"/>
          <w:sz w:val="24"/>
          <w:szCs w:val="24"/>
        </w:rPr>
      </w:pPr>
    </w:p>
    <w:p w:rsidR="00D65764" w:rsidRPr="00923C97" w:rsidRDefault="00D65764" w:rsidP="0002493C">
      <w:pPr>
        <w:spacing w:after="0" w:line="360" w:lineRule="auto"/>
        <w:ind w:left="567" w:hanging="283"/>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II. …</w:t>
      </w:r>
    </w:p>
    <w:p w:rsidR="00D65764" w:rsidRPr="00923C97" w:rsidRDefault="00D65764" w:rsidP="0002493C">
      <w:pPr>
        <w:spacing w:after="0" w:line="360" w:lineRule="auto"/>
        <w:ind w:left="993" w:hanging="426"/>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 xml:space="preserve">a) </w:t>
      </w:r>
      <w:r w:rsidRPr="00923C97">
        <w:rPr>
          <w:rFonts w:ascii="Century Gothic" w:eastAsia="Calibri" w:hAnsi="Century Gothic" w:cs="Times New Roman"/>
          <w:sz w:val="24"/>
          <w:szCs w:val="24"/>
        </w:rPr>
        <w:tab/>
        <w:t>...</w:t>
      </w:r>
    </w:p>
    <w:p w:rsidR="00D65764" w:rsidRPr="00923C97" w:rsidRDefault="00D65764" w:rsidP="0002493C">
      <w:pPr>
        <w:spacing w:after="0" w:line="360" w:lineRule="auto"/>
        <w:ind w:left="993" w:hanging="426"/>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b)</w:t>
      </w:r>
      <w:r w:rsidRPr="00923C97">
        <w:rPr>
          <w:rFonts w:ascii="Century Gothic" w:eastAsia="Calibri" w:hAnsi="Century Gothic" w:cs="Times New Roman"/>
          <w:sz w:val="24"/>
          <w:szCs w:val="24"/>
        </w:rPr>
        <w:tab/>
        <w:t xml:space="preserve">La Presidencia concederá el uso de la palabra, hasta por </w:t>
      </w:r>
      <w:r w:rsidRPr="00923C97">
        <w:rPr>
          <w:rFonts w:ascii="Century Gothic" w:eastAsia="Calibri" w:hAnsi="Century Gothic" w:cs="Times New Roman"/>
          <w:b/>
          <w:sz w:val="24"/>
          <w:szCs w:val="24"/>
        </w:rPr>
        <w:t>diez</w:t>
      </w:r>
      <w:r w:rsidRPr="00923C97">
        <w:rPr>
          <w:rFonts w:ascii="Century Gothic" w:eastAsia="Calibri" w:hAnsi="Century Gothic" w:cs="Times New Roman"/>
          <w:sz w:val="24"/>
          <w:szCs w:val="24"/>
        </w:rPr>
        <w:t xml:space="preserve"> minutos, a las </w:t>
      </w:r>
      <w:r w:rsidRPr="00923C97">
        <w:rPr>
          <w:rFonts w:ascii="Century Gothic" w:eastAsia="Calibri" w:hAnsi="Century Gothic" w:cs="Times New Roman"/>
          <w:b/>
          <w:sz w:val="24"/>
          <w:szCs w:val="24"/>
        </w:rPr>
        <w:t>diputadas</w:t>
      </w:r>
      <w:r w:rsidRPr="00923C97">
        <w:rPr>
          <w:rFonts w:ascii="Century Gothic" w:eastAsia="Calibri" w:hAnsi="Century Gothic" w:cs="Times New Roman"/>
          <w:sz w:val="24"/>
          <w:szCs w:val="24"/>
        </w:rPr>
        <w:t xml:space="preserve"> y diputados que lo soliciten para que expongan sus argumentos sobre las propuestas presentadas.</w:t>
      </w:r>
    </w:p>
    <w:p w:rsidR="00D65764" w:rsidRPr="00923C97" w:rsidRDefault="00D65764" w:rsidP="0002493C">
      <w:pPr>
        <w:spacing w:after="0" w:line="360" w:lineRule="auto"/>
        <w:ind w:left="993" w:hanging="426"/>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 xml:space="preserve">c) </w:t>
      </w:r>
      <w:r w:rsidRPr="00923C97">
        <w:rPr>
          <w:rFonts w:ascii="Century Gothic" w:eastAsia="Calibri" w:hAnsi="Century Gothic" w:cs="Times New Roman"/>
          <w:sz w:val="24"/>
          <w:szCs w:val="24"/>
        </w:rPr>
        <w:tab/>
        <w:t>...</w:t>
      </w:r>
    </w:p>
    <w:p w:rsidR="00D65764" w:rsidRPr="00923C97" w:rsidRDefault="00D65764" w:rsidP="0002493C">
      <w:pPr>
        <w:spacing w:after="0" w:line="360" w:lineRule="auto"/>
        <w:ind w:left="993" w:hanging="426"/>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 xml:space="preserve">d) A partir de esta determinación, podrán enlistarse hasta </w:t>
      </w:r>
      <w:r w:rsidRPr="00923C97">
        <w:rPr>
          <w:rFonts w:ascii="Century Gothic" w:eastAsia="Calibri" w:hAnsi="Century Gothic" w:cs="Times New Roman"/>
          <w:b/>
          <w:sz w:val="24"/>
          <w:szCs w:val="24"/>
        </w:rPr>
        <w:t>cinco</w:t>
      </w:r>
      <w:r w:rsidRPr="00923C97">
        <w:rPr>
          <w:rFonts w:ascii="Century Gothic" w:eastAsia="Calibri" w:hAnsi="Century Gothic" w:cs="Times New Roman"/>
          <w:sz w:val="24"/>
          <w:szCs w:val="24"/>
        </w:rPr>
        <w:t xml:space="preserve"> </w:t>
      </w:r>
      <w:r w:rsidRPr="00923C97">
        <w:rPr>
          <w:rFonts w:ascii="Century Gothic" w:eastAsia="Calibri" w:hAnsi="Century Gothic" w:cs="Times New Roman"/>
          <w:b/>
          <w:sz w:val="24"/>
          <w:szCs w:val="24"/>
        </w:rPr>
        <w:t>personas oradoras</w:t>
      </w:r>
      <w:r w:rsidRPr="00923C97">
        <w:rPr>
          <w:rFonts w:ascii="Century Gothic" w:eastAsia="Calibri" w:hAnsi="Century Gothic" w:cs="Times New Roman"/>
          <w:sz w:val="24"/>
          <w:szCs w:val="24"/>
        </w:rPr>
        <w:t xml:space="preserve"> en cada sentido, quienes harán uso de la palabra alternadamente y hasta por el tiempo señalado en el inciso b), de esta fracción</w:t>
      </w:r>
      <w:r w:rsidRPr="007564E2">
        <w:rPr>
          <w:rFonts w:ascii="Century Gothic" w:eastAsia="Calibri" w:hAnsi="Century Gothic" w:cs="Times New Roman"/>
          <w:b/>
          <w:sz w:val="24"/>
          <w:szCs w:val="24"/>
        </w:rPr>
        <w:t xml:space="preserve">, </w:t>
      </w:r>
      <w:r w:rsidRPr="007564E2">
        <w:rPr>
          <w:rFonts w:ascii="Century Gothic" w:eastAsia="Calibri" w:hAnsi="Century Gothic" w:cs="Times New Roman"/>
          <w:sz w:val="24"/>
          <w:szCs w:val="24"/>
        </w:rPr>
        <w:t>iniciando por</w:t>
      </w:r>
      <w:r w:rsidRPr="007564E2">
        <w:rPr>
          <w:rFonts w:ascii="Century Gothic" w:eastAsia="Calibri" w:hAnsi="Century Gothic" w:cs="Times New Roman"/>
          <w:b/>
          <w:sz w:val="24"/>
          <w:szCs w:val="24"/>
        </w:rPr>
        <w:t xml:space="preserve"> </w:t>
      </w:r>
      <w:r w:rsidR="007564E2" w:rsidRPr="007564E2">
        <w:rPr>
          <w:rFonts w:ascii="Century Gothic" w:eastAsia="Calibri" w:hAnsi="Century Gothic" w:cs="Times New Roman"/>
          <w:b/>
          <w:sz w:val="24"/>
          <w:szCs w:val="24"/>
        </w:rPr>
        <w:t>la primera inscrita</w:t>
      </w:r>
      <w:r w:rsidR="007564E2">
        <w:rPr>
          <w:rFonts w:ascii="Century Gothic" w:eastAsia="Calibri" w:hAnsi="Century Gothic" w:cs="Times New Roman"/>
          <w:sz w:val="24"/>
          <w:szCs w:val="24"/>
        </w:rPr>
        <w:t xml:space="preserve"> </w:t>
      </w:r>
      <w:r w:rsidRPr="00923C97">
        <w:rPr>
          <w:rFonts w:ascii="Century Gothic" w:eastAsia="Calibri" w:hAnsi="Century Gothic" w:cs="Times New Roman"/>
          <w:sz w:val="24"/>
          <w:szCs w:val="24"/>
        </w:rPr>
        <w:t>en contra.</w:t>
      </w:r>
    </w:p>
    <w:p w:rsidR="00D65764" w:rsidRPr="00923C97" w:rsidRDefault="00D65764" w:rsidP="0002493C">
      <w:pPr>
        <w:spacing w:after="0" w:line="360" w:lineRule="auto"/>
        <w:ind w:left="993"/>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w:t>
      </w:r>
    </w:p>
    <w:p w:rsidR="00D65764" w:rsidRPr="00923C97" w:rsidRDefault="00D65764" w:rsidP="0002493C">
      <w:pPr>
        <w:spacing w:after="0" w:line="360" w:lineRule="auto"/>
        <w:ind w:left="993" w:hanging="426"/>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e)…</w:t>
      </w:r>
    </w:p>
    <w:p w:rsidR="00D65764" w:rsidRPr="00923C97" w:rsidRDefault="00D65764" w:rsidP="0002493C">
      <w:pPr>
        <w:spacing w:after="0" w:line="360" w:lineRule="auto"/>
        <w:ind w:left="993" w:hanging="426"/>
        <w:jc w:val="both"/>
        <w:rPr>
          <w:rFonts w:ascii="Century Gothic" w:eastAsia="Calibri" w:hAnsi="Century Gothic" w:cs="Times New Roman"/>
          <w:sz w:val="24"/>
          <w:szCs w:val="24"/>
        </w:rPr>
      </w:pPr>
    </w:p>
    <w:p w:rsidR="00D65764" w:rsidRPr="00923C97" w:rsidRDefault="00D65764" w:rsidP="0002493C">
      <w:pPr>
        <w:spacing w:after="0" w:line="360" w:lineRule="auto"/>
        <w:ind w:left="993" w:hanging="426"/>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f)   …</w:t>
      </w:r>
    </w:p>
    <w:p w:rsidR="00D65764" w:rsidRPr="00923C97" w:rsidRDefault="00D65764" w:rsidP="0002493C">
      <w:pPr>
        <w:spacing w:after="0" w:line="360" w:lineRule="auto"/>
        <w:ind w:left="851"/>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lastRenderedPageBreak/>
        <w:t>Las reservas aprobadas se incorporarán</w:t>
      </w:r>
      <w:r w:rsidRPr="00923C97">
        <w:rPr>
          <w:rFonts w:ascii="Century Gothic" w:eastAsia="Calibri" w:hAnsi="Century Gothic" w:cs="Times New Roman"/>
          <w:b/>
          <w:sz w:val="24"/>
          <w:szCs w:val="24"/>
        </w:rPr>
        <w:t xml:space="preserve"> a la resolución respectiva</w:t>
      </w:r>
      <w:r w:rsidRPr="00923C97">
        <w:rPr>
          <w:rFonts w:ascii="Century Gothic" w:eastAsia="Calibri" w:hAnsi="Century Gothic" w:cs="Times New Roman"/>
          <w:sz w:val="24"/>
          <w:szCs w:val="24"/>
        </w:rPr>
        <w:t>, cuando se elabore la minuta correspondiente.</w:t>
      </w:r>
    </w:p>
    <w:p w:rsidR="00D65764" w:rsidRPr="00923C97" w:rsidRDefault="00D65764" w:rsidP="0002493C">
      <w:pPr>
        <w:spacing w:after="0" w:line="360" w:lineRule="auto"/>
        <w:ind w:left="993" w:hanging="426"/>
        <w:jc w:val="both"/>
        <w:rPr>
          <w:rFonts w:ascii="Century Gothic" w:eastAsia="Calibri" w:hAnsi="Century Gothic" w:cs="Times New Roman"/>
          <w:sz w:val="24"/>
          <w:szCs w:val="24"/>
        </w:rPr>
      </w:pPr>
    </w:p>
    <w:p w:rsidR="00D65764" w:rsidRPr="00923C97" w:rsidRDefault="00D65764" w:rsidP="0002493C">
      <w:pPr>
        <w:spacing w:after="0" w:line="360" w:lineRule="auto"/>
        <w:ind w:left="993" w:hanging="426"/>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g) y h) ...</w:t>
      </w:r>
    </w:p>
    <w:p w:rsidR="00D65764" w:rsidRPr="00923C97" w:rsidRDefault="00D65764" w:rsidP="0002493C">
      <w:pPr>
        <w:spacing w:after="0" w:line="360" w:lineRule="auto"/>
        <w:ind w:left="993" w:hanging="426"/>
        <w:jc w:val="both"/>
        <w:rPr>
          <w:rFonts w:ascii="Century Gothic" w:eastAsia="Calibri" w:hAnsi="Century Gothic" w:cs="Times New Roman"/>
          <w:sz w:val="16"/>
          <w:szCs w:val="16"/>
        </w:rPr>
      </w:pPr>
    </w:p>
    <w:p w:rsidR="00D65764" w:rsidRPr="00923C97" w:rsidRDefault="00D65764" w:rsidP="0002493C">
      <w:pPr>
        <w:spacing w:after="0" w:line="360" w:lineRule="auto"/>
        <w:jc w:val="both"/>
        <w:rPr>
          <w:rFonts w:ascii="Century Gothic" w:eastAsia="Calibri" w:hAnsi="Century Gothic" w:cs="Times New Roman"/>
          <w:sz w:val="24"/>
          <w:szCs w:val="24"/>
        </w:rPr>
      </w:pPr>
      <w:r w:rsidRPr="00923C97">
        <w:rPr>
          <w:rFonts w:ascii="Century Gothic" w:eastAsia="Calibri" w:hAnsi="Century Gothic" w:cs="Times New Roman"/>
          <w:sz w:val="24"/>
          <w:szCs w:val="24"/>
        </w:rPr>
        <w:t>...</w:t>
      </w:r>
    </w:p>
    <w:p w:rsidR="00D65764" w:rsidRPr="00923C97" w:rsidRDefault="00D65764" w:rsidP="0002493C">
      <w:pPr>
        <w:spacing w:after="0" w:line="360" w:lineRule="auto"/>
        <w:jc w:val="both"/>
        <w:rPr>
          <w:rFonts w:ascii="Century Gothic" w:eastAsia="Calibri" w:hAnsi="Century Gothic" w:cs="Times New Roman"/>
          <w:sz w:val="24"/>
          <w:szCs w:val="24"/>
        </w:rPr>
      </w:pPr>
    </w:p>
    <w:p w:rsidR="00D65764" w:rsidRPr="00923C97" w:rsidRDefault="00D65764" w:rsidP="0002493C">
      <w:pPr>
        <w:spacing w:after="0" w:line="360" w:lineRule="auto"/>
        <w:jc w:val="both"/>
        <w:rPr>
          <w:rFonts w:ascii="Century Gothic" w:eastAsia="Calibri" w:hAnsi="Century Gothic" w:cs="Times New Roman"/>
          <w:sz w:val="24"/>
          <w:szCs w:val="24"/>
        </w:rPr>
      </w:pPr>
      <w:r w:rsidRPr="00923C97">
        <w:rPr>
          <w:rFonts w:ascii="Century Gothic" w:eastAsia="Calibri" w:hAnsi="Century Gothic" w:cs="Times New Roman"/>
          <w:b/>
          <w:sz w:val="24"/>
          <w:szCs w:val="24"/>
        </w:rPr>
        <w:t xml:space="preserve">ARTÍCULO 118. </w:t>
      </w:r>
      <w:r w:rsidRPr="00923C97">
        <w:rPr>
          <w:rFonts w:ascii="Century Gothic" w:eastAsia="Calibri" w:hAnsi="Century Gothic" w:cs="Times New Roman"/>
          <w:sz w:val="24"/>
          <w:szCs w:val="24"/>
        </w:rPr>
        <w:t>…</w:t>
      </w:r>
    </w:p>
    <w:p w:rsidR="00D65764" w:rsidRPr="00923C97" w:rsidRDefault="00D65764" w:rsidP="0002493C">
      <w:pPr>
        <w:spacing w:after="0" w:line="360" w:lineRule="auto"/>
        <w:jc w:val="both"/>
        <w:rPr>
          <w:rFonts w:ascii="Century Gothic" w:eastAsia="Calibri" w:hAnsi="Century Gothic" w:cs="Times New Roman"/>
          <w:sz w:val="24"/>
          <w:szCs w:val="24"/>
        </w:rPr>
      </w:pPr>
    </w:p>
    <w:p w:rsidR="00D65764" w:rsidRPr="00923C97" w:rsidRDefault="00D65764" w:rsidP="0002493C">
      <w:pPr>
        <w:spacing w:after="0" w:line="360" w:lineRule="auto"/>
        <w:ind w:left="709" w:hanging="283"/>
        <w:jc w:val="both"/>
        <w:rPr>
          <w:rFonts w:ascii="Century Gothic" w:eastAsia="Calibri" w:hAnsi="Century Gothic" w:cs="Arial"/>
          <w:b/>
          <w:color w:val="000000"/>
          <w:sz w:val="24"/>
          <w:szCs w:val="24"/>
        </w:rPr>
      </w:pPr>
      <w:r w:rsidRPr="00923C97">
        <w:rPr>
          <w:rFonts w:ascii="Century Gothic" w:eastAsia="Calibri" w:hAnsi="Century Gothic" w:cs="Arial"/>
          <w:b/>
          <w:color w:val="000000"/>
          <w:sz w:val="24"/>
          <w:szCs w:val="24"/>
        </w:rPr>
        <w:t xml:space="preserve">I. </w:t>
      </w:r>
      <w:r w:rsidR="001E3D4E">
        <w:rPr>
          <w:rFonts w:ascii="Century Gothic" w:eastAsia="Calibri" w:hAnsi="Century Gothic" w:cs="Arial"/>
          <w:b/>
          <w:color w:val="000000"/>
          <w:sz w:val="24"/>
          <w:szCs w:val="24"/>
        </w:rPr>
        <w:t xml:space="preserve"> </w:t>
      </w:r>
      <w:r w:rsidRPr="00923C97">
        <w:rPr>
          <w:rFonts w:ascii="Century Gothic" w:eastAsia="Calibri" w:hAnsi="Century Gothic" w:cs="Arial"/>
          <w:b/>
          <w:color w:val="000000"/>
          <w:sz w:val="24"/>
          <w:szCs w:val="24"/>
        </w:rPr>
        <w:t>Se abrirá una ronda de personas oradoras: con un máximo de tres a favor y tres en contra, hasta por diez minutos cada intervención, alternando las participaciones.</w:t>
      </w:r>
    </w:p>
    <w:p w:rsidR="00D65764" w:rsidRPr="00923C97" w:rsidRDefault="00D65764" w:rsidP="0002493C">
      <w:pPr>
        <w:spacing w:after="0" w:line="360" w:lineRule="auto"/>
        <w:jc w:val="both"/>
        <w:rPr>
          <w:rFonts w:ascii="Century Gothic" w:eastAsia="Calibri" w:hAnsi="Century Gothic" w:cs="Arial"/>
          <w:b/>
          <w:color w:val="000000"/>
          <w:sz w:val="24"/>
          <w:szCs w:val="24"/>
        </w:rPr>
      </w:pPr>
    </w:p>
    <w:p w:rsidR="00D65764" w:rsidRPr="00923C97" w:rsidRDefault="00D65764" w:rsidP="0002493C">
      <w:pPr>
        <w:spacing w:after="0" w:line="360" w:lineRule="auto"/>
        <w:ind w:left="709" w:hanging="283"/>
        <w:jc w:val="both"/>
        <w:rPr>
          <w:rFonts w:ascii="Century Gothic" w:eastAsia="Calibri" w:hAnsi="Century Gothic" w:cs="Arial"/>
          <w:b/>
          <w:color w:val="000000"/>
          <w:sz w:val="24"/>
          <w:szCs w:val="24"/>
        </w:rPr>
      </w:pPr>
      <w:r w:rsidRPr="00923C97">
        <w:rPr>
          <w:rFonts w:ascii="Century Gothic" w:eastAsia="Calibri" w:hAnsi="Century Gothic" w:cs="Arial"/>
          <w:b/>
          <w:color w:val="000000"/>
          <w:sz w:val="24"/>
          <w:szCs w:val="24"/>
        </w:rPr>
        <w:t xml:space="preserve">II. Concluida esta ronda, </w:t>
      </w:r>
      <w:r>
        <w:rPr>
          <w:rFonts w:ascii="Century Gothic" w:eastAsia="Calibri" w:hAnsi="Century Gothic" w:cs="Times New Roman"/>
          <w:b/>
          <w:sz w:val="24"/>
          <w:szCs w:val="24"/>
        </w:rPr>
        <w:t>la Presidencia declarará</w:t>
      </w:r>
      <w:r w:rsidRPr="00923C97">
        <w:rPr>
          <w:rFonts w:ascii="Century Gothic" w:eastAsia="Calibri" w:hAnsi="Century Gothic" w:cs="Times New Roman"/>
          <w:b/>
          <w:sz w:val="24"/>
          <w:szCs w:val="24"/>
          <w:lang w:val="es-ES_tradnl"/>
        </w:rPr>
        <w:t xml:space="preserve"> </w:t>
      </w:r>
      <w:r w:rsidRPr="00923C97">
        <w:rPr>
          <w:rFonts w:ascii="Century Gothic" w:eastAsia="Calibri" w:hAnsi="Century Gothic" w:cs="Arial"/>
          <w:b/>
          <w:color w:val="000000"/>
          <w:sz w:val="24"/>
          <w:szCs w:val="24"/>
        </w:rPr>
        <w:t>si se considera suficientemente discutido el tema. De ser así, se someterá a votación de forma inmediata.</w:t>
      </w:r>
    </w:p>
    <w:p w:rsidR="00D65764" w:rsidRPr="00923C97" w:rsidRDefault="00D65764" w:rsidP="0002493C">
      <w:pPr>
        <w:spacing w:after="0" w:line="360" w:lineRule="auto"/>
        <w:jc w:val="both"/>
        <w:rPr>
          <w:rFonts w:ascii="Century Gothic" w:eastAsia="Calibri" w:hAnsi="Century Gothic" w:cs="Arial"/>
          <w:b/>
          <w:color w:val="000000"/>
          <w:sz w:val="24"/>
          <w:szCs w:val="24"/>
        </w:rPr>
      </w:pPr>
    </w:p>
    <w:p w:rsidR="00D65764" w:rsidRPr="00923C97" w:rsidRDefault="00D65764" w:rsidP="0002493C">
      <w:pPr>
        <w:spacing w:after="0" w:line="360" w:lineRule="auto"/>
        <w:ind w:left="709"/>
        <w:jc w:val="both"/>
        <w:rPr>
          <w:rFonts w:ascii="Century Gothic" w:eastAsia="Calibri" w:hAnsi="Century Gothic" w:cs="Arial"/>
          <w:b/>
          <w:color w:val="000000"/>
          <w:sz w:val="24"/>
          <w:szCs w:val="24"/>
        </w:rPr>
      </w:pPr>
      <w:r w:rsidRPr="00923C97">
        <w:rPr>
          <w:rFonts w:ascii="Century Gothic" w:eastAsia="Calibri" w:hAnsi="Century Gothic" w:cs="Arial"/>
          <w:b/>
          <w:color w:val="000000"/>
          <w:sz w:val="24"/>
          <w:szCs w:val="24"/>
        </w:rPr>
        <w:t xml:space="preserve">En caso contrario se abrirá otra ronda de personas oradoras en los términos señalados; al concluir dicha ronda, </w:t>
      </w:r>
      <w:r>
        <w:rPr>
          <w:rFonts w:ascii="Century Gothic" w:eastAsia="Calibri" w:hAnsi="Century Gothic" w:cs="Times New Roman"/>
          <w:b/>
          <w:sz w:val="24"/>
          <w:szCs w:val="24"/>
        </w:rPr>
        <w:t>la Presidencia declarará</w:t>
      </w:r>
      <w:r w:rsidRPr="00923C97">
        <w:rPr>
          <w:rFonts w:ascii="Century Gothic" w:eastAsia="Calibri" w:hAnsi="Century Gothic" w:cs="Times New Roman"/>
          <w:b/>
          <w:sz w:val="24"/>
          <w:szCs w:val="24"/>
          <w:lang w:val="es-ES_tradnl"/>
        </w:rPr>
        <w:t xml:space="preserve"> </w:t>
      </w:r>
      <w:r w:rsidRPr="00923C97">
        <w:rPr>
          <w:rFonts w:ascii="Century Gothic" w:eastAsia="Calibri" w:hAnsi="Century Gothic" w:cs="Arial"/>
          <w:b/>
          <w:color w:val="000000"/>
          <w:sz w:val="24"/>
          <w:szCs w:val="24"/>
        </w:rPr>
        <w:t>si el asunto está suficientemente discutido</w:t>
      </w:r>
      <w:r w:rsidRPr="00923C97">
        <w:rPr>
          <w:rFonts w:ascii="Century Gothic" w:eastAsia="Calibri" w:hAnsi="Century Gothic" w:cs="Arial"/>
          <w:b/>
          <w:sz w:val="24"/>
          <w:szCs w:val="24"/>
        </w:rPr>
        <w:t>;</w:t>
      </w:r>
      <w:r w:rsidRPr="00923C97">
        <w:rPr>
          <w:rFonts w:ascii="Century Gothic" w:eastAsia="Calibri" w:hAnsi="Century Gothic" w:cs="Arial"/>
          <w:b/>
          <w:color w:val="000000"/>
          <w:sz w:val="24"/>
          <w:szCs w:val="24"/>
        </w:rPr>
        <w:t xml:space="preserve"> de ser el caso, se someterá a votación de forma inmediata. </w:t>
      </w:r>
    </w:p>
    <w:p w:rsidR="00D65764" w:rsidRPr="00923C97" w:rsidRDefault="00D65764" w:rsidP="0002493C">
      <w:pPr>
        <w:spacing w:after="0" w:line="360" w:lineRule="auto"/>
        <w:ind w:left="1515"/>
        <w:contextualSpacing/>
        <w:jc w:val="both"/>
        <w:rPr>
          <w:rFonts w:ascii="Century Gothic" w:eastAsia="Calibri" w:hAnsi="Century Gothic" w:cs="Arial"/>
          <w:b/>
          <w:color w:val="000000"/>
          <w:sz w:val="24"/>
          <w:szCs w:val="24"/>
          <w:lang w:val="es-ES_tradnl"/>
        </w:rPr>
      </w:pPr>
    </w:p>
    <w:p w:rsidR="00D65764" w:rsidRPr="00923C97" w:rsidRDefault="00D65764" w:rsidP="0002493C">
      <w:pPr>
        <w:spacing w:after="0" w:line="360" w:lineRule="auto"/>
        <w:ind w:left="709" w:hanging="283"/>
        <w:jc w:val="both"/>
        <w:rPr>
          <w:rFonts w:ascii="Century Gothic" w:eastAsia="Calibri" w:hAnsi="Century Gothic" w:cs="Arial"/>
          <w:b/>
          <w:color w:val="000000"/>
          <w:sz w:val="24"/>
          <w:szCs w:val="24"/>
        </w:rPr>
      </w:pPr>
      <w:r w:rsidRPr="00923C97">
        <w:rPr>
          <w:rFonts w:ascii="Century Gothic" w:eastAsia="Calibri" w:hAnsi="Century Gothic" w:cs="Arial"/>
          <w:b/>
          <w:color w:val="000000"/>
          <w:sz w:val="24"/>
          <w:szCs w:val="24"/>
        </w:rPr>
        <w:t>III. De no considerarse suficientemente discutido, el Pleno, por mayoría, determinará si procede abrir más rondas de discusión, bajo los mismos términos expuestos en el presente artículo.</w:t>
      </w:r>
    </w:p>
    <w:p w:rsidR="00D65764" w:rsidRPr="00561C0F" w:rsidRDefault="00D65764" w:rsidP="0002493C">
      <w:pPr>
        <w:spacing w:after="0" w:line="360" w:lineRule="auto"/>
        <w:ind w:left="709" w:hanging="283"/>
        <w:jc w:val="both"/>
        <w:rPr>
          <w:rFonts w:ascii="Century Gothic" w:eastAsia="Calibri" w:hAnsi="Century Gothic" w:cs="Arial"/>
          <w:b/>
          <w:color w:val="000000"/>
          <w:sz w:val="24"/>
          <w:szCs w:val="24"/>
        </w:rPr>
      </w:pPr>
      <w:r w:rsidRPr="00923C97">
        <w:rPr>
          <w:rFonts w:ascii="Century Gothic" w:eastAsia="Calibri" w:hAnsi="Century Gothic" w:cs="Arial"/>
          <w:b/>
          <w:color w:val="000000"/>
          <w:sz w:val="24"/>
          <w:szCs w:val="24"/>
        </w:rPr>
        <w:lastRenderedPageBreak/>
        <w:t xml:space="preserve">IV. </w:t>
      </w:r>
      <w:r w:rsidRPr="00923C97">
        <w:rPr>
          <w:rFonts w:ascii="Century Gothic" w:eastAsia="Calibri" w:hAnsi="Century Gothic" w:cs="Times New Roman"/>
          <w:b/>
          <w:sz w:val="24"/>
          <w:szCs w:val="24"/>
        </w:rPr>
        <w:t>Cuando la naturaleza del asunto lo demande, la discusión y votación tanto en lo general como en lo particular se llevará en su conjunto.</w:t>
      </w:r>
    </w:p>
    <w:p w:rsidR="00D65764" w:rsidRPr="00923C97" w:rsidRDefault="00D65764" w:rsidP="0002493C">
      <w:pPr>
        <w:spacing w:after="0" w:line="360" w:lineRule="auto"/>
        <w:jc w:val="both"/>
        <w:rPr>
          <w:rFonts w:ascii="Century Gothic" w:eastAsia="Calibri" w:hAnsi="Century Gothic" w:cs="Times New Roman"/>
          <w:sz w:val="24"/>
          <w:szCs w:val="24"/>
        </w:rPr>
      </w:pPr>
    </w:p>
    <w:p w:rsidR="00D65764" w:rsidRDefault="00D65764" w:rsidP="0002493C">
      <w:pPr>
        <w:spacing w:after="0" w:line="360" w:lineRule="auto"/>
        <w:jc w:val="both"/>
        <w:rPr>
          <w:rFonts w:ascii="Century Gothic" w:eastAsia="Calibri" w:hAnsi="Century Gothic" w:cs="Times New Roman"/>
          <w:b/>
          <w:sz w:val="24"/>
          <w:szCs w:val="24"/>
        </w:rPr>
      </w:pPr>
      <w:r w:rsidRPr="00923C97">
        <w:rPr>
          <w:rFonts w:ascii="Century Gothic" w:eastAsia="Calibri" w:hAnsi="Century Gothic" w:cs="Times New Roman"/>
          <w:b/>
          <w:sz w:val="24"/>
          <w:szCs w:val="24"/>
        </w:rPr>
        <w:t>Cuando se trate de Proposiciones con carácter de Punto de Acuerdo no procederán las reservas. Sin embargo,</w:t>
      </w:r>
      <w:r>
        <w:rPr>
          <w:rFonts w:ascii="Century Gothic" w:eastAsia="Calibri" w:hAnsi="Century Gothic" w:cs="Times New Roman"/>
          <w:b/>
          <w:sz w:val="24"/>
          <w:szCs w:val="24"/>
        </w:rPr>
        <w:t xml:space="preserve"> las personas legisladoras podrán presentar una moción para hacer modificaciones,</w:t>
      </w:r>
      <w:r w:rsidR="001E3D4E">
        <w:rPr>
          <w:rFonts w:ascii="Century Gothic" w:eastAsia="Calibri" w:hAnsi="Century Gothic" w:cs="Times New Roman"/>
          <w:b/>
          <w:sz w:val="24"/>
          <w:szCs w:val="24"/>
        </w:rPr>
        <w:t xml:space="preserve"> sin que estas cambien la intención de la propuesta,</w:t>
      </w:r>
      <w:r w:rsidR="007564E2">
        <w:rPr>
          <w:rFonts w:ascii="Century Gothic" w:eastAsia="Calibri" w:hAnsi="Century Gothic" w:cs="Times New Roman"/>
          <w:b/>
          <w:sz w:val="24"/>
          <w:szCs w:val="24"/>
        </w:rPr>
        <w:t xml:space="preserve"> de así aprobarse por el Pleno o por la Diputación Permanente.</w:t>
      </w:r>
    </w:p>
    <w:p w:rsidR="00D65764" w:rsidRPr="00923C97" w:rsidRDefault="00D65764" w:rsidP="0002493C">
      <w:pPr>
        <w:spacing w:after="0" w:line="360" w:lineRule="auto"/>
        <w:jc w:val="both"/>
        <w:rPr>
          <w:rFonts w:ascii="Century Gothic" w:eastAsia="Calibri" w:hAnsi="Century Gothic" w:cs="Times New Roman"/>
          <w:sz w:val="24"/>
          <w:szCs w:val="24"/>
        </w:rPr>
      </w:pPr>
    </w:p>
    <w:p w:rsidR="00D65764" w:rsidRPr="00923C97" w:rsidRDefault="00D65764" w:rsidP="0002493C">
      <w:pPr>
        <w:spacing w:after="0" w:line="360" w:lineRule="auto"/>
        <w:jc w:val="both"/>
        <w:rPr>
          <w:rFonts w:ascii="Century Gothic" w:eastAsia="MS Mincho" w:hAnsi="Century Gothic" w:cs="Arial"/>
          <w:sz w:val="24"/>
          <w:szCs w:val="24"/>
          <w:lang w:val="es-ES_tradnl" w:eastAsia="es-ES"/>
        </w:rPr>
      </w:pPr>
      <w:r w:rsidRPr="00923C97">
        <w:rPr>
          <w:rFonts w:ascii="Century Gothic" w:eastAsia="MS Mincho" w:hAnsi="Century Gothic" w:cs="Arial"/>
          <w:b/>
          <w:sz w:val="24"/>
          <w:szCs w:val="24"/>
          <w:lang w:val="es-ES_tradnl" w:eastAsia="es-ES"/>
        </w:rPr>
        <w:t>ARTÍCULO 123.</w:t>
      </w:r>
      <w:r w:rsidRPr="00923C97">
        <w:rPr>
          <w:rFonts w:ascii="Century Gothic" w:eastAsia="MS Mincho" w:hAnsi="Century Gothic" w:cs="Arial"/>
          <w:sz w:val="24"/>
          <w:szCs w:val="24"/>
          <w:lang w:val="es-ES_tradnl" w:eastAsia="es-ES"/>
        </w:rPr>
        <w:t xml:space="preserve"> …</w:t>
      </w:r>
    </w:p>
    <w:p w:rsidR="00D65764" w:rsidRPr="00923C97" w:rsidRDefault="00D65764" w:rsidP="0002493C">
      <w:pPr>
        <w:spacing w:after="0" w:line="360" w:lineRule="auto"/>
        <w:jc w:val="both"/>
        <w:rPr>
          <w:rFonts w:ascii="Century Gothic" w:eastAsia="MS Mincho" w:hAnsi="Century Gothic" w:cs="Arial"/>
          <w:sz w:val="24"/>
          <w:szCs w:val="24"/>
          <w:lang w:val="es-ES_tradnl" w:eastAsia="es-ES"/>
        </w:rPr>
      </w:pPr>
    </w:p>
    <w:p w:rsidR="00D65764" w:rsidRPr="00923C97" w:rsidRDefault="00D65764" w:rsidP="0002493C">
      <w:pPr>
        <w:spacing w:after="0" w:line="360" w:lineRule="auto"/>
        <w:jc w:val="both"/>
        <w:rPr>
          <w:rFonts w:ascii="Century Gothic" w:eastAsia="MS Mincho" w:hAnsi="Century Gothic" w:cs="Arial"/>
          <w:b/>
          <w:sz w:val="24"/>
          <w:szCs w:val="24"/>
          <w:lang w:val="es-ES_tradnl" w:eastAsia="es-ES"/>
        </w:rPr>
      </w:pPr>
      <w:r w:rsidRPr="00923C97">
        <w:rPr>
          <w:rFonts w:ascii="Century Gothic" w:eastAsia="MS Mincho" w:hAnsi="Century Gothic" w:cs="Arial"/>
          <w:b/>
          <w:sz w:val="24"/>
          <w:szCs w:val="24"/>
          <w:lang w:val="es-ES_tradnl" w:eastAsia="es-ES"/>
        </w:rPr>
        <w:t xml:space="preserve">La persona oradora tendrá un máximo de cinco minutos para dar su respuesta y reanudará su intervención. No se computará el tiempo que la oradora u orador emplee para responder la pregunta. </w:t>
      </w:r>
    </w:p>
    <w:p w:rsidR="00D65764" w:rsidRPr="00923C97" w:rsidRDefault="00D65764" w:rsidP="0002493C">
      <w:pPr>
        <w:spacing w:after="0" w:line="360" w:lineRule="auto"/>
        <w:jc w:val="both"/>
        <w:rPr>
          <w:rFonts w:ascii="Century Gothic" w:eastAsia="Calibri" w:hAnsi="Century Gothic" w:cs="Times New Roman"/>
          <w:b/>
          <w:sz w:val="24"/>
          <w:szCs w:val="24"/>
        </w:rPr>
      </w:pPr>
    </w:p>
    <w:p w:rsidR="00D65764" w:rsidRPr="00923C97" w:rsidRDefault="00D65764" w:rsidP="0002493C">
      <w:pPr>
        <w:spacing w:after="0" w:line="360" w:lineRule="auto"/>
        <w:jc w:val="center"/>
        <w:rPr>
          <w:rFonts w:ascii="Century Gothic" w:eastAsia="Calibri" w:hAnsi="Century Gothic" w:cs="Arial"/>
          <w:b/>
          <w:bCs/>
          <w:color w:val="000000"/>
          <w:sz w:val="28"/>
          <w:szCs w:val="28"/>
        </w:rPr>
      </w:pPr>
      <w:r w:rsidRPr="00923C97">
        <w:rPr>
          <w:rFonts w:ascii="Century Gothic" w:eastAsia="Calibri" w:hAnsi="Century Gothic" w:cs="Arial"/>
          <w:b/>
          <w:bCs/>
          <w:color w:val="000000"/>
          <w:sz w:val="28"/>
          <w:szCs w:val="28"/>
        </w:rPr>
        <w:t>ARTÍCULOS TRANSITORIOS</w:t>
      </w:r>
    </w:p>
    <w:p w:rsidR="00D65764" w:rsidRPr="00923C97" w:rsidRDefault="00D65764" w:rsidP="0002493C">
      <w:pPr>
        <w:spacing w:after="0" w:line="360" w:lineRule="auto"/>
        <w:jc w:val="center"/>
        <w:rPr>
          <w:rFonts w:ascii="Century Gothic" w:eastAsia="Calibri" w:hAnsi="Century Gothic" w:cs="Arial"/>
          <w:color w:val="000000"/>
          <w:sz w:val="24"/>
          <w:szCs w:val="24"/>
        </w:rPr>
      </w:pPr>
    </w:p>
    <w:p w:rsidR="00D65764" w:rsidRPr="00923C97" w:rsidRDefault="00D65764" w:rsidP="0002493C">
      <w:pPr>
        <w:spacing w:after="0" w:line="360" w:lineRule="auto"/>
        <w:jc w:val="both"/>
        <w:rPr>
          <w:rFonts w:ascii="Century Gothic" w:eastAsia="Calibri" w:hAnsi="Century Gothic" w:cs="Arial"/>
          <w:color w:val="000000"/>
          <w:sz w:val="24"/>
          <w:szCs w:val="24"/>
        </w:rPr>
      </w:pPr>
      <w:r w:rsidRPr="00923C97">
        <w:rPr>
          <w:rFonts w:ascii="Century Gothic" w:eastAsia="Calibri" w:hAnsi="Century Gothic" w:cs="Arial"/>
          <w:b/>
          <w:bCs/>
          <w:color w:val="000000"/>
          <w:sz w:val="28"/>
          <w:szCs w:val="28"/>
        </w:rPr>
        <w:t>PRIMERO.-</w:t>
      </w:r>
      <w:r w:rsidRPr="00923C97">
        <w:rPr>
          <w:rFonts w:ascii="Century Gothic" w:eastAsia="Calibri" w:hAnsi="Century Gothic" w:cs="Arial"/>
          <w:color w:val="000000"/>
          <w:sz w:val="24"/>
          <w:szCs w:val="24"/>
        </w:rPr>
        <w:t xml:space="preserve"> El presente Decreto entrará en vigor al día siguiente de su publicación en el Periódico Oficial del Estado. </w:t>
      </w:r>
    </w:p>
    <w:p w:rsidR="00D65764" w:rsidRPr="00923C97" w:rsidRDefault="00D65764" w:rsidP="0002493C">
      <w:pPr>
        <w:spacing w:after="0" w:line="360" w:lineRule="auto"/>
        <w:jc w:val="both"/>
        <w:rPr>
          <w:rFonts w:ascii="Century Gothic" w:eastAsia="Calibri" w:hAnsi="Century Gothic" w:cs="Arial"/>
          <w:color w:val="000000"/>
          <w:sz w:val="24"/>
          <w:szCs w:val="24"/>
        </w:rPr>
      </w:pPr>
    </w:p>
    <w:p w:rsidR="00D65764" w:rsidRPr="00923C97" w:rsidRDefault="00D65764" w:rsidP="0002493C">
      <w:pPr>
        <w:spacing w:after="0" w:line="360" w:lineRule="auto"/>
        <w:jc w:val="both"/>
        <w:rPr>
          <w:rFonts w:ascii="Century Gothic" w:eastAsia="Calibri" w:hAnsi="Century Gothic" w:cs="Arial"/>
          <w:color w:val="000000"/>
          <w:sz w:val="24"/>
          <w:szCs w:val="24"/>
        </w:rPr>
      </w:pPr>
      <w:r w:rsidRPr="00923C97">
        <w:rPr>
          <w:rFonts w:ascii="Century Gothic" w:eastAsia="Calibri" w:hAnsi="Century Gothic" w:cs="Arial"/>
          <w:b/>
          <w:color w:val="000000"/>
          <w:sz w:val="28"/>
          <w:szCs w:val="28"/>
        </w:rPr>
        <w:t>SEGUNDO.-</w:t>
      </w:r>
      <w:r w:rsidRPr="00923C97">
        <w:rPr>
          <w:rFonts w:ascii="Century Gothic" w:eastAsia="Calibri" w:hAnsi="Century Gothic" w:cs="Arial"/>
          <w:b/>
          <w:color w:val="000000"/>
          <w:sz w:val="24"/>
          <w:szCs w:val="24"/>
        </w:rPr>
        <w:t xml:space="preserve"> </w:t>
      </w:r>
      <w:r w:rsidRPr="00923C97">
        <w:rPr>
          <w:rFonts w:ascii="Century Gothic" w:eastAsia="Calibri" w:hAnsi="Century Gothic" w:cs="Arial"/>
          <w:color w:val="000000"/>
          <w:sz w:val="24"/>
          <w:szCs w:val="24"/>
        </w:rPr>
        <w:t xml:space="preserve">Las iniciativas con carácter de Punto de Acuerdo que se encuentren en estudio en las diversas Comisiones y Comités, a la entrada en vigor de este Decreto, que tengan como propósito las </w:t>
      </w:r>
      <w:r w:rsidRPr="00923C97">
        <w:rPr>
          <w:rFonts w:ascii="Century Gothic" w:eastAsia="Calibri" w:hAnsi="Century Gothic" w:cs="Times New Roman"/>
          <w:sz w:val="24"/>
          <w:szCs w:val="24"/>
        </w:rPr>
        <w:t>solicitudes de gestión y de información a una dependencia gubernamental</w:t>
      </w:r>
      <w:r w:rsidRPr="00923C97">
        <w:rPr>
          <w:rFonts w:ascii="Century Gothic" w:eastAsia="Calibri" w:hAnsi="Century Gothic" w:cs="Arial"/>
          <w:color w:val="000000"/>
          <w:sz w:val="24"/>
          <w:szCs w:val="24"/>
        </w:rPr>
        <w:t xml:space="preserve">, se les dará el tratamiento aludido en el presente Decreto, en el entendido que se tendrán que turnar y dar por atendidos en los términos </w:t>
      </w:r>
      <w:r w:rsidRPr="00923C97">
        <w:rPr>
          <w:rFonts w:ascii="Century Gothic" w:eastAsia="Calibri" w:hAnsi="Century Gothic" w:cs="Arial"/>
          <w:color w:val="000000"/>
          <w:sz w:val="24"/>
          <w:szCs w:val="24"/>
        </w:rPr>
        <w:lastRenderedPageBreak/>
        <w:t>presentado</w:t>
      </w:r>
      <w:r>
        <w:rPr>
          <w:rFonts w:ascii="Century Gothic" w:eastAsia="Calibri" w:hAnsi="Century Gothic" w:cs="Arial"/>
          <w:color w:val="000000"/>
          <w:sz w:val="24"/>
          <w:szCs w:val="24"/>
        </w:rPr>
        <w:t>s, mediante acuerdo de trámite, previa consulta y manifestación e</w:t>
      </w:r>
      <w:r w:rsidR="007564E2">
        <w:rPr>
          <w:rFonts w:ascii="Century Gothic" w:eastAsia="Calibri" w:hAnsi="Century Gothic" w:cs="Arial"/>
          <w:color w:val="000000"/>
          <w:sz w:val="24"/>
          <w:szCs w:val="24"/>
        </w:rPr>
        <w:t>xpresa de la persona iniciadora</w:t>
      </w:r>
      <w:r>
        <w:rPr>
          <w:rFonts w:ascii="Century Gothic" w:eastAsia="Calibri" w:hAnsi="Century Gothic" w:cs="Arial"/>
          <w:color w:val="000000"/>
          <w:sz w:val="24"/>
          <w:szCs w:val="24"/>
        </w:rPr>
        <w:t xml:space="preserve"> o</w:t>
      </w:r>
      <w:r w:rsidR="007564E2">
        <w:rPr>
          <w:rFonts w:ascii="Century Gothic" w:eastAsia="Calibri" w:hAnsi="Century Gothic" w:cs="Arial"/>
          <w:color w:val="000000"/>
          <w:sz w:val="24"/>
          <w:szCs w:val="24"/>
        </w:rPr>
        <w:t>, en su caso, del Grupo P</w:t>
      </w:r>
      <w:r>
        <w:rPr>
          <w:rFonts w:ascii="Century Gothic" w:eastAsia="Calibri" w:hAnsi="Century Gothic" w:cs="Arial"/>
          <w:color w:val="000000"/>
          <w:sz w:val="24"/>
          <w:szCs w:val="24"/>
        </w:rPr>
        <w:t xml:space="preserve">arlamentario que se trate. </w:t>
      </w:r>
    </w:p>
    <w:p w:rsidR="00D65764" w:rsidRPr="00923C97" w:rsidRDefault="00D65764" w:rsidP="0002493C">
      <w:pPr>
        <w:spacing w:after="0" w:line="360" w:lineRule="auto"/>
        <w:jc w:val="both"/>
        <w:rPr>
          <w:rFonts w:ascii="Century Gothic" w:eastAsia="Calibri" w:hAnsi="Century Gothic" w:cs="Arial"/>
          <w:color w:val="000000"/>
          <w:sz w:val="24"/>
          <w:szCs w:val="24"/>
        </w:rPr>
      </w:pPr>
    </w:p>
    <w:p w:rsidR="00D65764" w:rsidRPr="00923C97" w:rsidRDefault="00D65764" w:rsidP="0002493C">
      <w:pPr>
        <w:spacing w:after="0" w:line="360" w:lineRule="auto"/>
        <w:jc w:val="both"/>
        <w:rPr>
          <w:rFonts w:ascii="Century Gothic" w:eastAsia="Calibri" w:hAnsi="Century Gothic" w:cs="Arial"/>
          <w:color w:val="000000"/>
          <w:sz w:val="24"/>
          <w:szCs w:val="24"/>
        </w:rPr>
      </w:pPr>
      <w:r w:rsidRPr="00923C97">
        <w:rPr>
          <w:rFonts w:ascii="Century Gothic" w:eastAsia="Calibri" w:hAnsi="Century Gothic" w:cs="Arial"/>
          <w:b/>
          <w:color w:val="000000"/>
          <w:sz w:val="28"/>
          <w:szCs w:val="28"/>
        </w:rPr>
        <w:t xml:space="preserve">TERCERO.- </w:t>
      </w:r>
      <w:r w:rsidRPr="00923C97">
        <w:rPr>
          <w:rFonts w:ascii="Century Gothic" w:eastAsia="Calibri" w:hAnsi="Century Gothic" w:cs="Arial"/>
          <w:color w:val="000000"/>
          <w:sz w:val="24"/>
          <w:szCs w:val="24"/>
        </w:rPr>
        <w:t>La observancia del principio de paridad de género a que se refiere el artículo 126 de la Ley Orgánica del Poder Legislativo del Estado de Chihuahua</w:t>
      </w:r>
      <w:r w:rsidR="007564E2">
        <w:rPr>
          <w:rFonts w:ascii="Century Gothic" w:eastAsia="Calibri" w:hAnsi="Century Gothic" w:cs="Arial"/>
          <w:color w:val="000000"/>
          <w:sz w:val="24"/>
          <w:szCs w:val="24"/>
        </w:rPr>
        <w:t>,</w:t>
      </w:r>
      <w:bookmarkStart w:id="3" w:name="_GoBack"/>
      <w:bookmarkEnd w:id="3"/>
      <w:r w:rsidRPr="00923C97">
        <w:rPr>
          <w:rFonts w:ascii="Century Gothic" w:eastAsia="Calibri" w:hAnsi="Century Gothic" w:cs="Arial"/>
          <w:color w:val="000000"/>
          <w:sz w:val="24"/>
          <w:szCs w:val="24"/>
        </w:rPr>
        <w:t xml:space="preserve"> será aplicable en las próximas designaciones y nombramientos que se realicen. </w:t>
      </w:r>
    </w:p>
    <w:p w:rsidR="00510D25" w:rsidRPr="00510D25" w:rsidRDefault="00510D25" w:rsidP="0002493C">
      <w:pPr>
        <w:spacing w:after="0" w:line="360" w:lineRule="auto"/>
        <w:rPr>
          <w:rFonts w:ascii="Century Gothic" w:eastAsia="Calibri" w:hAnsi="Century Gothic" w:cs="Times New Roman"/>
          <w:b/>
          <w:sz w:val="24"/>
          <w:szCs w:val="24"/>
        </w:rPr>
      </w:pPr>
    </w:p>
    <w:p w:rsidR="000F424B" w:rsidRPr="00943DB4" w:rsidRDefault="000F424B" w:rsidP="0002493C">
      <w:pPr>
        <w:spacing w:after="0" w:line="360" w:lineRule="auto"/>
        <w:ind w:right="157"/>
        <w:jc w:val="both"/>
        <w:rPr>
          <w:rFonts w:ascii="Century Gothic" w:hAnsi="Century Gothic" w:cs="Arial"/>
          <w:sz w:val="24"/>
          <w:szCs w:val="24"/>
          <w:lang w:val="es-ES_tradnl"/>
        </w:rPr>
      </w:pPr>
      <w:r w:rsidRPr="00943DB4">
        <w:rPr>
          <w:rFonts w:ascii="Century Gothic" w:hAnsi="Century Gothic" w:cs="Arial"/>
          <w:b/>
          <w:sz w:val="28"/>
          <w:szCs w:val="28"/>
        </w:rPr>
        <w:t>ECONÓMICO</w:t>
      </w:r>
      <w:r w:rsidRPr="00943DB4">
        <w:rPr>
          <w:rFonts w:ascii="Century Gothic" w:hAnsi="Century Gothic" w:cs="Arial"/>
          <w:b/>
          <w:sz w:val="28"/>
          <w:szCs w:val="28"/>
          <w:lang w:val="es-ES_tradnl"/>
        </w:rPr>
        <w:t xml:space="preserve">. </w:t>
      </w:r>
      <w:r w:rsidRPr="00943DB4">
        <w:rPr>
          <w:rFonts w:ascii="Century Gothic" w:hAnsi="Century Gothic" w:cs="Arial"/>
          <w:sz w:val="24"/>
          <w:szCs w:val="24"/>
          <w:lang w:val="es-ES_tradnl"/>
        </w:rPr>
        <w:t>Aprobado que sea</w:t>
      </w:r>
      <w:r>
        <w:rPr>
          <w:rFonts w:ascii="Century Gothic" w:hAnsi="Century Gothic" w:cs="Arial"/>
          <w:sz w:val="24"/>
          <w:szCs w:val="24"/>
          <w:lang w:val="es-ES_tradnl"/>
        </w:rPr>
        <w:t>,</w:t>
      </w:r>
      <w:r w:rsidRPr="00943DB4">
        <w:rPr>
          <w:rFonts w:ascii="Century Gothic" w:hAnsi="Century Gothic" w:cs="Arial"/>
          <w:sz w:val="24"/>
          <w:szCs w:val="24"/>
          <w:lang w:val="es-ES_tradnl"/>
        </w:rPr>
        <w:t xml:space="preserve"> túrnese a la Secretaría para que elabore la Minuta de Decreto</w:t>
      </w:r>
      <w:r>
        <w:rPr>
          <w:rFonts w:ascii="Century Gothic" w:hAnsi="Century Gothic" w:cs="Arial"/>
          <w:sz w:val="24"/>
          <w:szCs w:val="24"/>
          <w:lang w:val="es-ES_tradnl"/>
        </w:rPr>
        <w:t>,</w:t>
      </w:r>
      <w:r w:rsidRPr="00943DB4">
        <w:rPr>
          <w:rFonts w:ascii="Century Gothic" w:hAnsi="Century Gothic" w:cs="Arial"/>
          <w:sz w:val="24"/>
          <w:szCs w:val="24"/>
          <w:lang w:val="es-ES_tradnl"/>
        </w:rPr>
        <w:t xml:space="preserve"> en los términos en que deba publicarse. </w:t>
      </w:r>
    </w:p>
    <w:p w:rsidR="00BD15EE" w:rsidRPr="005704D1" w:rsidRDefault="00BD15EE" w:rsidP="0002493C">
      <w:pPr>
        <w:spacing w:after="0" w:line="360" w:lineRule="auto"/>
        <w:ind w:right="157"/>
        <w:jc w:val="both"/>
        <w:rPr>
          <w:rFonts w:ascii="Century Gothic" w:hAnsi="Century Gothic" w:cs="Arial"/>
          <w:sz w:val="24"/>
          <w:szCs w:val="24"/>
          <w:lang w:val="es-ES_tradnl"/>
        </w:rPr>
      </w:pPr>
      <w:r w:rsidRPr="005704D1">
        <w:rPr>
          <w:rFonts w:ascii="Century Gothic" w:hAnsi="Century Gothic" w:cs="Arial"/>
          <w:sz w:val="24"/>
          <w:szCs w:val="24"/>
          <w:lang w:val="es-ES_tradnl"/>
        </w:rPr>
        <w:t xml:space="preserve"> </w:t>
      </w:r>
    </w:p>
    <w:p w:rsidR="00BD15EE" w:rsidRPr="005704D1" w:rsidRDefault="00BD15EE" w:rsidP="0002493C">
      <w:pPr>
        <w:shd w:val="clear" w:color="auto" w:fill="FFFFFF"/>
        <w:spacing w:after="0" w:line="360" w:lineRule="auto"/>
        <w:jc w:val="both"/>
        <w:rPr>
          <w:rFonts w:ascii="Century Gothic" w:eastAsia="Times New Roman" w:hAnsi="Century Gothic" w:cs="Times New Roman"/>
          <w:sz w:val="24"/>
          <w:szCs w:val="24"/>
        </w:rPr>
      </w:pPr>
      <w:r w:rsidRPr="005704D1">
        <w:rPr>
          <w:rFonts w:ascii="Century Gothic" w:eastAsia="Times New Roman" w:hAnsi="Century Gothic" w:cs="Times New Roman"/>
          <w:b/>
          <w:bCs/>
          <w:sz w:val="24"/>
          <w:szCs w:val="24"/>
        </w:rPr>
        <w:t>D A D O</w:t>
      </w:r>
      <w:r w:rsidRPr="005704D1">
        <w:rPr>
          <w:rFonts w:ascii="Century Gothic" w:eastAsia="Times New Roman" w:hAnsi="Century Gothic" w:cs="Times New Roman"/>
          <w:sz w:val="24"/>
          <w:szCs w:val="24"/>
        </w:rPr>
        <w:t> en el Salón de Sesiones del Honorable Con</w:t>
      </w:r>
      <w:r w:rsidR="00807683" w:rsidRPr="005704D1">
        <w:rPr>
          <w:rFonts w:ascii="Century Gothic" w:eastAsia="Times New Roman" w:hAnsi="Century Gothic" w:cs="Times New Roman"/>
          <w:sz w:val="24"/>
          <w:szCs w:val="24"/>
        </w:rPr>
        <w:t>greso del Estado, a los</w:t>
      </w:r>
      <w:r w:rsidR="00A348C6">
        <w:rPr>
          <w:rFonts w:ascii="Century Gothic" w:eastAsia="Times New Roman" w:hAnsi="Century Gothic" w:cs="Times New Roman"/>
          <w:sz w:val="24"/>
          <w:szCs w:val="24"/>
        </w:rPr>
        <w:t xml:space="preserve"> </w:t>
      </w:r>
      <w:r w:rsidR="00C57AA1">
        <w:rPr>
          <w:rFonts w:ascii="Century Gothic" w:eastAsia="Times New Roman" w:hAnsi="Century Gothic" w:cs="Times New Roman"/>
          <w:sz w:val="24"/>
          <w:szCs w:val="24"/>
        </w:rPr>
        <w:t>doce</w:t>
      </w:r>
      <w:r w:rsidR="00EC0FBD" w:rsidRPr="005704D1">
        <w:rPr>
          <w:rFonts w:ascii="Century Gothic" w:eastAsia="Times New Roman" w:hAnsi="Century Gothic" w:cs="Times New Roman"/>
          <w:sz w:val="24"/>
          <w:szCs w:val="24"/>
        </w:rPr>
        <w:t xml:space="preserve"> días </w:t>
      </w:r>
      <w:r w:rsidRPr="005704D1">
        <w:rPr>
          <w:rFonts w:ascii="Century Gothic" w:eastAsia="Times New Roman" w:hAnsi="Century Gothic" w:cs="Times New Roman"/>
          <w:sz w:val="24"/>
          <w:szCs w:val="24"/>
        </w:rPr>
        <w:t xml:space="preserve">del </w:t>
      </w:r>
      <w:r w:rsidR="00C57AA1">
        <w:rPr>
          <w:rFonts w:ascii="Century Gothic" w:eastAsia="Times New Roman" w:hAnsi="Century Gothic" w:cs="Times New Roman"/>
          <w:sz w:val="24"/>
          <w:szCs w:val="24"/>
        </w:rPr>
        <w:t xml:space="preserve"> mes de julio</w:t>
      </w:r>
      <w:r w:rsidR="00A348C6">
        <w:rPr>
          <w:rFonts w:ascii="Century Gothic" w:eastAsia="Times New Roman" w:hAnsi="Century Gothic" w:cs="Times New Roman"/>
          <w:sz w:val="24"/>
          <w:szCs w:val="24"/>
        </w:rPr>
        <w:t xml:space="preserve"> </w:t>
      </w:r>
      <w:r w:rsidR="00EC0FBD" w:rsidRPr="005704D1">
        <w:rPr>
          <w:rFonts w:ascii="Century Gothic" w:eastAsia="Times New Roman" w:hAnsi="Century Gothic" w:cs="Times New Roman"/>
          <w:sz w:val="24"/>
          <w:szCs w:val="24"/>
        </w:rPr>
        <w:t xml:space="preserve">del año </w:t>
      </w:r>
      <w:r w:rsidR="000F424B">
        <w:rPr>
          <w:rFonts w:ascii="Century Gothic" w:eastAsia="Times New Roman" w:hAnsi="Century Gothic" w:cs="Times New Roman"/>
          <w:sz w:val="24"/>
          <w:szCs w:val="24"/>
        </w:rPr>
        <w:t>dos mil veintidós</w:t>
      </w:r>
      <w:r w:rsidRPr="005704D1">
        <w:rPr>
          <w:rFonts w:ascii="Century Gothic" w:eastAsia="Times New Roman" w:hAnsi="Century Gothic" w:cs="Times New Roman"/>
          <w:sz w:val="24"/>
          <w:szCs w:val="24"/>
        </w:rPr>
        <w:t>, en la Ciudad de Chihuahua, Chihuahua.</w:t>
      </w:r>
    </w:p>
    <w:p w:rsidR="00BD15EE" w:rsidRPr="005704D1" w:rsidRDefault="00BD15EE" w:rsidP="0002493C">
      <w:pPr>
        <w:spacing w:after="0" w:line="360" w:lineRule="auto"/>
        <w:rPr>
          <w:rFonts w:ascii="Century Gothic" w:eastAsia="Calibri" w:hAnsi="Century Gothic" w:cs="Times New Roman"/>
          <w:b/>
          <w:sz w:val="24"/>
          <w:szCs w:val="24"/>
        </w:rPr>
      </w:pPr>
    </w:p>
    <w:p w:rsidR="00193332" w:rsidRDefault="00193332" w:rsidP="0002493C">
      <w:pPr>
        <w:spacing w:after="0" w:line="360" w:lineRule="auto"/>
        <w:ind w:right="191"/>
        <w:jc w:val="both"/>
        <w:rPr>
          <w:rFonts w:ascii="Century Gothic" w:eastAsia="Times New Roman" w:hAnsi="Century Gothic" w:cs="Arial"/>
          <w:b/>
          <w:spacing w:val="10"/>
          <w:sz w:val="24"/>
          <w:szCs w:val="24"/>
          <w:lang w:val="es-ES_tradnl" w:eastAsia="es-ES_tradnl"/>
        </w:rPr>
      </w:pPr>
    </w:p>
    <w:p w:rsidR="00D65764" w:rsidRDefault="00D65764" w:rsidP="0002493C">
      <w:pPr>
        <w:spacing w:after="0" w:line="360" w:lineRule="auto"/>
        <w:ind w:right="191"/>
        <w:jc w:val="both"/>
        <w:rPr>
          <w:rFonts w:ascii="Century Gothic" w:eastAsia="Times New Roman" w:hAnsi="Century Gothic" w:cs="Arial"/>
          <w:b/>
          <w:spacing w:val="10"/>
          <w:sz w:val="24"/>
          <w:szCs w:val="24"/>
          <w:lang w:val="es-ES_tradnl" w:eastAsia="es-ES_tradnl"/>
        </w:rPr>
      </w:pPr>
    </w:p>
    <w:p w:rsidR="00D65764" w:rsidRDefault="00D65764" w:rsidP="0002493C">
      <w:pPr>
        <w:spacing w:after="0" w:line="360" w:lineRule="auto"/>
        <w:ind w:right="191"/>
        <w:jc w:val="both"/>
        <w:rPr>
          <w:rFonts w:ascii="Century Gothic" w:eastAsia="Times New Roman" w:hAnsi="Century Gothic" w:cs="Arial"/>
          <w:b/>
          <w:spacing w:val="10"/>
          <w:sz w:val="24"/>
          <w:szCs w:val="24"/>
          <w:lang w:val="es-ES_tradnl" w:eastAsia="es-ES_tradnl"/>
        </w:rPr>
      </w:pPr>
    </w:p>
    <w:p w:rsidR="00193332" w:rsidRDefault="00193332" w:rsidP="0002493C">
      <w:pPr>
        <w:spacing w:after="0" w:line="360" w:lineRule="auto"/>
        <w:ind w:right="191"/>
        <w:jc w:val="both"/>
        <w:rPr>
          <w:rFonts w:ascii="Century Gothic" w:eastAsia="Times New Roman" w:hAnsi="Century Gothic" w:cs="Arial"/>
          <w:b/>
          <w:spacing w:val="10"/>
          <w:sz w:val="24"/>
          <w:szCs w:val="24"/>
          <w:lang w:val="es-ES_tradnl" w:eastAsia="es-ES_tradnl"/>
        </w:rPr>
      </w:pPr>
    </w:p>
    <w:p w:rsidR="004F2864" w:rsidRDefault="004F2864" w:rsidP="0002493C">
      <w:pPr>
        <w:spacing w:after="0" w:line="360" w:lineRule="auto"/>
        <w:ind w:right="191"/>
        <w:jc w:val="both"/>
        <w:rPr>
          <w:rFonts w:ascii="Century Gothic" w:eastAsia="Times New Roman" w:hAnsi="Century Gothic" w:cs="Arial"/>
          <w:b/>
          <w:spacing w:val="10"/>
          <w:sz w:val="24"/>
          <w:szCs w:val="24"/>
          <w:lang w:val="es-ES_tradnl" w:eastAsia="es-ES_tradnl"/>
        </w:rPr>
      </w:pPr>
    </w:p>
    <w:p w:rsidR="004F2864" w:rsidRDefault="004F2864" w:rsidP="0002493C">
      <w:pPr>
        <w:spacing w:after="0" w:line="360" w:lineRule="auto"/>
        <w:ind w:right="191"/>
        <w:jc w:val="both"/>
        <w:rPr>
          <w:rFonts w:ascii="Century Gothic" w:eastAsia="Times New Roman" w:hAnsi="Century Gothic" w:cs="Arial"/>
          <w:b/>
          <w:spacing w:val="10"/>
          <w:sz w:val="24"/>
          <w:szCs w:val="24"/>
          <w:lang w:val="es-ES_tradnl" w:eastAsia="es-ES_tradnl"/>
        </w:rPr>
      </w:pPr>
    </w:p>
    <w:p w:rsidR="004F2864" w:rsidRDefault="004F2864" w:rsidP="0002493C">
      <w:pPr>
        <w:spacing w:after="0" w:line="360" w:lineRule="auto"/>
        <w:ind w:right="191"/>
        <w:jc w:val="both"/>
        <w:rPr>
          <w:rFonts w:ascii="Century Gothic" w:eastAsia="Times New Roman" w:hAnsi="Century Gothic" w:cs="Arial"/>
          <w:b/>
          <w:spacing w:val="10"/>
          <w:sz w:val="24"/>
          <w:szCs w:val="24"/>
          <w:lang w:val="es-ES_tradnl" w:eastAsia="es-ES_tradnl"/>
        </w:rPr>
      </w:pPr>
    </w:p>
    <w:p w:rsidR="004F2864" w:rsidRDefault="004F2864" w:rsidP="0002493C">
      <w:pPr>
        <w:spacing w:after="0" w:line="360" w:lineRule="auto"/>
        <w:ind w:right="191"/>
        <w:jc w:val="both"/>
        <w:rPr>
          <w:rFonts w:ascii="Century Gothic" w:eastAsia="Times New Roman" w:hAnsi="Century Gothic" w:cs="Arial"/>
          <w:b/>
          <w:spacing w:val="10"/>
          <w:sz w:val="24"/>
          <w:szCs w:val="24"/>
          <w:lang w:val="es-ES_tradnl" w:eastAsia="es-ES_tradnl"/>
        </w:rPr>
      </w:pPr>
    </w:p>
    <w:p w:rsidR="004F2864" w:rsidRDefault="004F2864" w:rsidP="0002493C">
      <w:pPr>
        <w:spacing w:after="0" w:line="360" w:lineRule="auto"/>
        <w:ind w:right="191"/>
        <w:jc w:val="both"/>
        <w:rPr>
          <w:rFonts w:ascii="Century Gothic" w:eastAsia="Times New Roman" w:hAnsi="Century Gothic" w:cs="Arial"/>
          <w:b/>
          <w:spacing w:val="10"/>
          <w:sz w:val="24"/>
          <w:szCs w:val="24"/>
          <w:lang w:val="es-ES_tradnl" w:eastAsia="es-ES_tradnl"/>
        </w:rPr>
      </w:pPr>
    </w:p>
    <w:p w:rsidR="004F2864" w:rsidRPr="005704D1" w:rsidRDefault="004F2864" w:rsidP="0002493C">
      <w:pPr>
        <w:spacing w:after="0" w:line="360" w:lineRule="auto"/>
        <w:ind w:right="191"/>
        <w:jc w:val="both"/>
        <w:rPr>
          <w:rFonts w:ascii="Century Gothic" w:eastAsia="Times New Roman" w:hAnsi="Century Gothic" w:cs="Arial"/>
          <w:b/>
          <w:spacing w:val="10"/>
          <w:sz w:val="24"/>
          <w:szCs w:val="24"/>
          <w:lang w:val="es-ES_tradnl" w:eastAsia="es-ES_tradnl"/>
        </w:rPr>
      </w:pPr>
    </w:p>
    <w:p w:rsidR="00BD15EE" w:rsidRPr="005704D1" w:rsidRDefault="00BD15EE" w:rsidP="004F2864">
      <w:pPr>
        <w:spacing w:after="0" w:line="360" w:lineRule="auto"/>
        <w:ind w:right="191"/>
        <w:jc w:val="both"/>
        <w:rPr>
          <w:rFonts w:ascii="Century Gothic" w:eastAsia="Times New Roman" w:hAnsi="Century Gothic" w:cs="Arial"/>
          <w:b/>
          <w:spacing w:val="10"/>
          <w:sz w:val="24"/>
          <w:szCs w:val="24"/>
          <w:lang w:val="es-ES_tradnl" w:eastAsia="es-ES_tradnl"/>
        </w:rPr>
      </w:pPr>
      <w:r w:rsidRPr="005704D1">
        <w:rPr>
          <w:rFonts w:ascii="Century Gothic" w:eastAsia="Times New Roman" w:hAnsi="Century Gothic" w:cs="Arial"/>
          <w:b/>
          <w:spacing w:val="10"/>
          <w:sz w:val="24"/>
          <w:szCs w:val="24"/>
          <w:lang w:val="es-ES_tradnl" w:eastAsia="es-ES_tradnl"/>
        </w:rPr>
        <w:lastRenderedPageBreak/>
        <w:t>ASÍ LO APROBÓ LA COMISIÓN DE GOBERNACIÓN Y PUNTOS CONSTITUC</w:t>
      </w:r>
      <w:r w:rsidR="00D65764">
        <w:rPr>
          <w:rFonts w:ascii="Century Gothic" w:eastAsia="Times New Roman" w:hAnsi="Century Gothic" w:cs="Arial"/>
          <w:b/>
          <w:spacing w:val="10"/>
          <w:sz w:val="24"/>
          <w:szCs w:val="24"/>
          <w:lang w:val="es-ES_tradnl" w:eastAsia="es-ES_tradnl"/>
        </w:rPr>
        <w:t>IONALES, EN REUNIÓN DE FECHA 7</w:t>
      </w:r>
      <w:r w:rsidR="005036EE" w:rsidRPr="005704D1">
        <w:rPr>
          <w:rFonts w:ascii="Century Gothic" w:eastAsia="Times New Roman" w:hAnsi="Century Gothic" w:cs="Arial"/>
          <w:b/>
          <w:spacing w:val="10"/>
          <w:sz w:val="24"/>
          <w:szCs w:val="24"/>
          <w:lang w:val="es-ES_tradnl" w:eastAsia="es-ES_tradnl"/>
        </w:rPr>
        <w:t xml:space="preserve"> DE </w:t>
      </w:r>
      <w:r w:rsidR="00D65764">
        <w:rPr>
          <w:rFonts w:ascii="Century Gothic" w:eastAsia="Times New Roman" w:hAnsi="Century Gothic" w:cs="Arial"/>
          <w:b/>
          <w:spacing w:val="10"/>
          <w:sz w:val="24"/>
          <w:szCs w:val="24"/>
          <w:lang w:val="es-ES_tradnl" w:eastAsia="es-ES_tradnl"/>
        </w:rPr>
        <w:t>JULIO</w:t>
      </w:r>
      <w:r w:rsidR="00914249" w:rsidRPr="005704D1">
        <w:rPr>
          <w:rFonts w:ascii="Century Gothic" w:eastAsia="Times New Roman" w:hAnsi="Century Gothic" w:cs="Arial"/>
          <w:b/>
          <w:spacing w:val="10"/>
          <w:sz w:val="24"/>
          <w:szCs w:val="24"/>
          <w:lang w:val="es-ES_tradnl" w:eastAsia="es-ES_tradnl"/>
        </w:rPr>
        <w:t xml:space="preserve"> DEL 2022</w:t>
      </w:r>
      <w:r w:rsidRPr="005704D1">
        <w:rPr>
          <w:rFonts w:ascii="Century Gothic" w:eastAsia="Times New Roman" w:hAnsi="Century Gothic" w:cs="Arial"/>
          <w:b/>
          <w:spacing w:val="10"/>
          <w:sz w:val="24"/>
          <w:szCs w:val="24"/>
          <w:lang w:val="es-ES_tradnl" w:eastAsia="es-ES_tradnl"/>
        </w:rPr>
        <w:t>.</w:t>
      </w:r>
    </w:p>
    <w:p w:rsidR="00BD15EE" w:rsidRPr="005704D1" w:rsidRDefault="00BD15EE" w:rsidP="0002493C">
      <w:pPr>
        <w:spacing w:after="0" w:line="360" w:lineRule="auto"/>
        <w:ind w:right="191"/>
        <w:jc w:val="both"/>
        <w:rPr>
          <w:rFonts w:ascii="Century Gothic" w:eastAsia="Times New Roman" w:hAnsi="Century Gothic" w:cs="Arial"/>
          <w:b/>
          <w:spacing w:val="10"/>
          <w:sz w:val="24"/>
          <w:szCs w:val="24"/>
          <w:lang w:val="es-ES_tradnl" w:eastAsia="es-ES_tradnl"/>
        </w:rPr>
      </w:pPr>
    </w:p>
    <w:p w:rsidR="00BD15EE" w:rsidRPr="005704D1" w:rsidRDefault="00BD15EE" w:rsidP="0002493C">
      <w:pPr>
        <w:spacing w:after="0" w:line="360" w:lineRule="auto"/>
        <w:ind w:right="191"/>
        <w:contextualSpacing/>
        <w:jc w:val="center"/>
        <w:rPr>
          <w:rFonts w:ascii="Century Gothic" w:eastAsia="Times New Roman" w:hAnsi="Century Gothic" w:cs="Arial"/>
          <w:b/>
          <w:sz w:val="24"/>
          <w:szCs w:val="24"/>
          <w:lang w:val="es-ES_tradnl" w:eastAsia="es-ES_tradnl"/>
        </w:rPr>
      </w:pPr>
      <w:r w:rsidRPr="005704D1">
        <w:rPr>
          <w:rFonts w:ascii="Century Gothic" w:eastAsia="Times New Roman" w:hAnsi="Century Gothic" w:cs="Arial"/>
          <w:b/>
          <w:sz w:val="24"/>
          <w:szCs w:val="24"/>
          <w:lang w:val="es-ES_tradnl" w:eastAsia="es-ES_tradnl"/>
        </w:rPr>
        <w:t>POR LA COMISIÓN DE GOBERNACIÓN Y PUNTOS CONSTITUCIONALES</w:t>
      </w:r>
    </w:p>
    <w:p w:rsidR="00BD15EE" w:rsidRPr="005704D1" w:rsidRDefault="00BD15EE" w:rsidP="0002493C">
      <w:pPr>
        <w:spacing w:after="0" w:line="360" w:lineRule="auto"/>
        <w:ind w:right="191"/>
        <w:contextualSpacing/>
        <w:jc w:val="center"/>
        <w:rPr>
          <w:rFonts w:ascii="Century Gothic" w:eastAsia="Times New Roman" w:hAnsi="Century Gothic" w:cs="Arial"/>
          <w:b/>
          <w:sz w:val="24"/>
          <w:szCs w:val="24"/>
          <w:lang w:val="es-ES_tradnl" w:eastAsia="es-ES_tradnl"/>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738"/>
        <w:gridCol w:w="1904"/>
        <w:gridCol w:w="1920"/>
        <w:gridCol w:w="1706"/>
      </w:tblGrid>
      <w:tr w:rsidR="00BD15EE" w:rsidRPr="005704D1" w:rsidTr="00914249">
        <w:trPr>
          <w:jc w:val="center"/>
        </w:trPr>
        <w:tc>
          <w:tcPr>
            <w:tcW w:w="1656"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jc w:val="center"/>
              <w:rPr>
                <w:rFonts w:ascii="Century Gothic" w:eastAsia="Times New Roman" w:hAnsi="Century Gothic" w:cs="Arial"/>
                <w:b/>
                <w:color w:val="000000"/>
                <w:sz w:val="24"/>
                <w:szCs w:val="24"/>
                <w:lang w:val="es-ES" w:eastAsia="es-ES"/>
              </w:rPr>
            </w:pPr>
          </w:p>
        </w:tc>
        <w:tc>
          <w:tcPr>
            <w:tcW w:w="2738" w:type="dxa"/>
            <w:tcBorders>
              <w:top w:val="single" w:sz="4" w:space="0" w:color="auto"/>
              <w:left w:val="single" w:sz="4" w:space="0" w:color="auto"/>
              <w:bottom w:val="single" w:sz="4" w:space="0" w:color="auto"/>
              <w:right w:val="single" w:sz="4" w:space="0" w:color="auto"/>
            </w:tcBorders>
            <w:vAlign w:val="center"/>
            <w:hideMark/>
          </w:tcPr>
          <w:p w:rsidR="00BD15EE" w:rsidRPr="005704D1" w:rsidRDefault="00BD15EE" w:rsidP="0002493C">
            <w:pPr>
              <w:spacing w:after="0" w:line="360" w:lineRule="auto"/>
              <w:jc w:val="center"/>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INTEGRANTES</w:t>
            </w:r>
          </w:p>
        </w:tc>
        <w:tc>
          <w:tcPr>
            <w:tcW w:w="1904" w:type="dxa"/>
            <w:tcBorders>
              <w:top w:val="single" w:sz="4" w:space="0" w:color="auto"/>
              <w:left w:val="single" w:sz="4" w:space="0" w:color="auto"/>
              <w:bottom w:val="single" w:sz="4" w:space="0" w:color="auto"/>
              <w:right w:val="single" w:sz="4" w:space="0" w:color="auto"/>
            </w:tcBorders>
            <w:vAlign w:val="center"/>
            <w:hideMark/>
          </w:tcPr>
          <w:p w:rsidR="00BD15EE" w:rsidRPr="005704D1" w:rsidRDefault="00BD15EE" w:rsidP="0002493C">
            <w:pPr>
              <w:spacing w:after="0" w:line="360" w:lineRule="auto"/>
              <w:jc w:val="center"/>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A FAVOR</w:t>
            </w:r>
          </w:p>
        </w:tc>
        <w:tc>
          <w:tcPr>
            <w:tcW w:w="1920" w:type="dxa"/>
            <w:tcBorders>
              <w:top w:val="single" w:sz="4" w:space="0" w:color="auto"/>
              <w:left w:val="single" w:sz="4" w:space="0" w:color="auto"/>
              <w:bottom w:val="single" w:sz="4" w:space="0" w:color="auto"/>
              <w:right w:val="single" w:sz="4" w:space="0" w:color="auto"/>
            </w:tcBorders>
            <w:vAlign w:val="center"/>
            <w:hideMark/>
          </w:tcPr>
          <w:p w:rsidR="00BD15EE" w:rsidRPr="005704D1" w:rsidRDefault="00BD15EE" w:rsidP="0002493C">
            <w:pPr>
              <w:spacing w:after="0" w:line="360" w:lineRule="auto"/>
              <w:jc w:val="center"/>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EN CONTRA</w:t>
            </w:r>
          </w:p>
        </w:tc>
        <w:tc>
          <w:tcPr>
            <w:tcW w:w="1706" w:type="dxa"/>
            <w:tcBorders>
              <w:top w:val="single" w:sz="4" w:space="0" w:color="auto"/>
              <w:left w:val="single" w:sz="4" w:space="0" w:color="auto"/>
              <w:bottom w:val="single" w:sz="4" w:space="0" w:color="auto"/>
              <w:right w:val="single" w:sz="4" w:space="0" w:color="auto"/>
            </w:tcBorders>
            <w:vAlign w:val="center"/>
            <w:hideMark/>
          </w:tcPr>
          <w:p w:rsidR="00BD15EE" w:rsidRPr="005704D1" w:rsidRDefault="00BD15EE" w:rsidP="0002493C">
            <w:pPr>
              <w:spacing w:after="0" w:line="360" w:lineRule="auto"/>
              <w:jc w:val="center"/>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ABSTENCIÓN</w:t>
            </w:r>
          </w:p>
        </w:tc>
      </w:tr>
      <w:tr w:rsidR="00BD15EE" w:rsidRPr="005704D1" w:rsidTr="00914249">
        <w:trPr>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r w:rsidRPr="005704D1">
              <w:rPr>
                <w:rFonts w:ascii="Century Gothic" w:hAnsi="Century Gothic"/>
                <w:noProof/>
                <w:sz w:val="24"/>
                <w:szCs w:val="24"/>
                <w:lang w:eastAsia="es-MX"/>
              </w:rPr>
              <w:drawing>
                <wp:inline distT="0" distB="0" distL="0" distR="0" wp14:anchorId="110E0978" wp14:editId="628DFB1C">
                  <wp:extent cx="698307" cy="847725"/>
                  <wp:effectExtent l="0" t="0" r="6985" b="0"/>
                  <wp:docPr id="1" name="Imagen 1" descr="http://www.congresochihuahua.gob.mx/mthumb.php?src=diputados/imagenes/fotosOficiales/319.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mthumb.php?src=diputados/imagenes/fotosOficiales/319.jpg&amp;w=200&amp;h=265&amp;z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2681" cy="853035"/>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hideMark/>
          </w:tcPr>
          <w:p w:rsidR="00BD15EE" w:rsidRPr="005704D1" w:rsidRDefault="00BD15EE" w:rsidP="0002493C">
            <w:pPr>
              <w:spacing w:after="0" w:line="360" w:lineRule="auto"/>
              <w:rPr>
                <w:rFonts w:ascii="Century Gothic" w:eastAsia="Times New Roman" w:hAnsi="Century Gothic" w:cs="Arial"/>
                <w:b/>
                <w:caps/>
                <w:color w:val="000000"/>
                <w:sz w:val="24"/>
                <w:szCs w:val="24"/>
                <w:lang w:val="es-ES" w:eastAsia="es-ES"/>
              </w:rPr>
            </w:pPr>
            <w:r w:rsidRPr="005704D1">
              <w:rPr>
                <w:rFonts w:ascii="Century Gothic" w:eastAsia="Times New Roman" w:hAnsi="Century Gothic" w:cs="Arial"/>
                <w:b/>
                <w:caps/>
                <w:color w:val="000000"/>
                <w:sz w:val="24"/>
                <w:szCs w:val="24"/>
                <w:lang w:val="es-ES" w:eastAsia="es-ES"/>
              </w:rPr>
              <w:t>DIP. OMAR BAZÁN FLORES</w:t>
            </w:r>
          </w:p>
          <w:p w:rsidR="00BD15EE" w:rsidRPr="005704D1" w:rsidRDefault="00BD15EE" w:rsidP="0002493C">
            <w:pPr>
              <w:spacing w:after="0" w:line="360" w:lineRule="auto"/>
              <w:rPr>
                <w:rFonts w:ascii="Century Gothic" w:eastAsia="Times New Roman" w:hAnsi="Century Gothic" w:cs="Times New Roman"/>
                <w:color w:val="000000"/>
                <w:sz w:val="24"/>
                <w:szCs w:val="24"/>
                <w:lang w:val="es-ES" w:eastAsia="es-ES"/>
              </w:rPr>
            </w:pPr>
            <w:r w:rsidRPr="005704D1">
              <w:rPr>
                <w:rFonts w:ascii="Century Gothic" w:eastAsia="Times New Roman" w:hAnsi="Century Gothic" w:cs="Arial"/>
                <w:b/>
                <w:caps/>
                <w:color w:val="000000"/>
                <w:sz w:val="24"/>
                <w:szCs w:val="24"/>
                <w:lang w:val="es-ES" w:eastAsia="es-ES"/>
              </w:rPr>
              <w:t>PRESIDENTE</w:t>
            </w:r>
          </w:p>
        </w:tc>
        <w:tc>
          <w:tcPr>
            <w:tcW w:w="1904"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p>
        </w:tc>
      </w:tr>
      <w:tr w:rsidR="00BD15EE" w:rsidRPr="005704D1" w:rsidTr="00914249">
        <w:trPr>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r w:rsidRPr="005704D1">
              <w:rPr>
                <w:rFonts w:ascii="Century Gothic" w:hAnsi="Century Gothic"/>
                <w:noProof/>
                <w:sz w:val="24"/>
                <w:szCs w:val="24"/>
                <w:lang w:eastAsia="es-MX"/>
              </w:rPr>
              <w:drawing>
                <wp:inline distT="0" distB="0" distL="0" distR="0" wp14:anchorId="7BE75C0D" wp14:editId="75C35ABA">
                  <wp:extent cx="723568" cy="942975"/>
                  <wp:effectExtent l="0" t="0" r="635" b="0"/>
                  <wp:docPr id="2" name="Imagen 2"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chihuahua.gob.mx/mthumb.php?src=diputados/imagenes/fotosOficiales/305.jpg&amp;w=200&amp;h=265&amp;zc=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080" cy="951461"/>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hideMark/>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DIP. ADRIANA TERRAZAS PORRAS</w:t>
            </w:r>
          </w:p>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SECRETARIA</w:t>
            </w:r>
          </w:p>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p>
        </w:tc>
        <w:tc>
          <w:tcPr>
            <w:tcW w:w="1904"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p>
        </w:tc>
      </w:tr>
      <w:tr w:rsidR="00BD15EE" w:rsidRPr="005704D1" w:rsidTr="00914249">
        <w:trPr>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r w:rsidRPr="005704D1">
              <w:rPr>
                <w:rFonts w:ascii="Century Gothic" w:hAnsi="Century Gothic"/>
                <w:noProof/>
                <w:sz w:val="24"/>
                <w:szCs w:val="24"/>
                <w:lang w:eastAsia="es-MX"/>
              </w:rPr>
              <w:drawing>
                <wp:inline distT="0" distB="0" distL="0" distR="0" wp14:anchorId="627C8316" wp14:editId="5DBDC406">
                  <wp:extent cx="731520" cy="866775"/>
                  <wp:effectExtent l="0" t="0" r="0" b="9525"/>
                  <wp:docPr id="3" name="Imagen 3" descr="http://www.congresochihuahua.gob.mx/mthumb.php?src=diputados/imagenes/fotosOficiales/28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chihuahua.gob.mx/mthumb.php?src=diputados/imagenes/fotosOficiales/288.jpg&amp;w=200&amp;h=265&amp;zc=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5755" cy="871793"/>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hideMark/>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DIP. JOSÉ ALFREDO CHÁVEZ MADRID</w:t>
            </w:r>
          </w:p>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VOCAL</w:t>
            </w:r>
          </w:p>
        </w:tc>
        <w:tc>
          <w:tcPr>
            <w:tcW w:w="1904"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p>
        </w:tc>
      </w:tr>
      <w:tr w:rsidR="00BD15EE" w:rsidRPr="005704D1" w:rsidTr="00914249">
        <w:trPr>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r w:rsidRPr="005704D1">
              <w:rPr>
                <w:rFonts w:ascii="Century Gothic" w:hAnsi="Century Gothic"/>
                <w:noProof/>
                <w:sz w:val="24"/>
                <w:szCs w:val="24"/>
                <w:lang w:eastAsia="es-MX"/>
              </w:rPr>
              <w:drawing>
                <wp:inline distT="0" distB="0" distL="0" distR="0" wp14:anchorId="5415FCA2" wp14:editId="6A89C69D">
                  <wp:extent cx="723568" cy="838200"/>
                  <wp:effectExtent l="0" t="0" r="635" b="0"/>
                  <wp:docPr id="4" name="Imagen 4" descr="http://www.congresochihuahua.gob.mx/mthumb.php?src=diputados/imagenes/fotosOficiales/29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chihuahua.gob.mx/mthumb.php?src=diputados/imagenes/fotosOficiales/293.jpg&amp;w=200&amp;h=265&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7431" cy="842675"/>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hideMark/>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DIP. AMELIA DEYANIRA OZAETA DÍAZ</w:t>
            </w:r>
          </w:p>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VOCAL</w:t>
            </w:r>
          </w:p>
        </w:tc>
        <w:tc>
          <w:tcPr>
            <w:tcW w:w="1904"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p>
        </w:tc>
      </w:tr>
      <w:tr w:rsidR="00BD15EE" w:rsidRPr="005704D1" w:rsidTr="00914249">
        <w:trPr>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r w:rsidRPr="005704D1">
              <w:rPr>
                <w:rFonts w:ascii="Century Gothic" w:hAnsi="Century Gothic"/>
                <w:noProof/>
                <w:sz w:val="24"/>
                <w:szCs w:val="24"/>
                <w:lang w:eastAsia="es-MX"/>
              </w:rPr>
              <w:lastRenderedPageBreak/>
              <w:drawing>
                <wp:inline distT="0" distB="0" distL="0" distR="0" wp14:anchorId="4295673A" wp14:editId="78A5EF03">
                  <wp:extent cx="755374" cy="1028700"/>
                  <wp:effectExtent l="0" t="0" r="6985" b="0"/>
                  <wp:docPr id="5" name="Imagen 5" descr="http://www.congresochihuahua.gob.mx/mthumb.php?src=diputados/imagenes/fotosOficiales/29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chihuahua.gob.mx/mthumb.php?src=diputados/imagenes/fotosOficiales/296.jpg&amp;w=200&amp;h=265&amp;zc=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9747" cy="1034655"/>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hideMark/>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DIP. GABRIEL ÁNGEL GARCÍA CANTÚ</w:t>
            </w:r>
          </w:p>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VOCAL</w:t>
            </w:r>
          </w:p>
        </w:tc>
        <w:tc>
          <w:tcPr>
            <w:tcW w:w="1904"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p>
        </w:tc>
      </w:tr>
      <w:tr w:rsidR="00BD15EE" w:rsidRPr="005704D1" w:rsidTr="00914249">
        <w:trPr>
          <w:jc w:val="center"/>
        </w:trPr>
        <w:tc>
          <w:tcPr>
            <w:tcW w:w="1656"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r w:rsidRPr="005704D1">
              <w:rPr>
                <w:rFonts w:ascii="Century Gothic" w:hAnsi="Century Gothic"/>
                <w:noProof/>
                <w:sz w:val="24"/>
                <w:szCs w:val="24"/>
                <w:lang w:eastAsia="es-MX"/>
              </w:rPr>
              <w:drawing>
                <wp:inline distT="0" distB="0" distL="0" distR="0" wp14:anchorId="10CF4938" wp14:editId="7B389805">
                  <wp:extent cx="723265" cy="978010"/>
                  <wp:effectExtent l="0" t="0" r="635" b="0"/>
                  <wp:docPr id="6" name="Imagen 6" descr="http://www.congresochihuahua.gob.mx/mthumb.php?src=diputados/imagenes/fotosOficiales/312.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chihuahua.gob.mx/mthumb.php?src=diputados/imagenes/fotosOficiales/312.jpg&amp;w=200&amp;h=265&amp;zc=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9606" cy="986584"/>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DIP. FRANCISCO ADRIÁN SÁNCHEZ VILLEGAS</w:t>
            </w:r>
          </w:p>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VOCAL</w:t>
            </w:r>
          </w:p>
        </w:tc>
        <w:tc>
          <w:tcPr>
            <w:tcW w:w="1904"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p>
        </w:tc>
      </w:tr>
      <w:tr w:rsidR="00BD15EE" w:rsidRPr="005704D1" w:rsidTr="00914249">
        <w:trPr>
          <w:jc w:val="center"/>
        </w:trPr>
        <w:tc>
          <w:tcPr>
            <w:tcW w:w="1656"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r w:rsidRPr="005704D1">
              <w:rPr>
                <w:rFonts w:ascii="Century Gothic" w:hAnsi="Century Gothic"/>
                <w:noProof/>
                <w:sz w:val="24"/>
                <w:szCs w:val="24"/>
                <w:lang w:eastAsia="es-MX"/>
              </w:rPr>
              <w:drawing>
                <wp:inline distT="0" distB="0" distL="0" distR="0" wp14:anchorId="452CFE3D" wp14:editId="6A223EE7">
                  <wp:extent cx="731520" cy="981075"/>
                  <wp:effectExtent l="0" t="0" r="0" b="9525"/>
                  <wp:docPr id="7" name="Imagen 7" descr="http://www.congresochihuahua.gob.mx/mthumb.php?src=diputados/imagenes/fotosOficiales/31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gresochihuahua.gob.mx/mthumb.php?src=diputados/imagenes/fotosOficiales/314.jpg&amp;w=200&amp;h=265&amp;zc=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6479" cy="987726"/>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DIP. GEORGINA ALEJANDRA BUJANDA RÍOS</w:t>
            </w:r>
          </w:p>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VOCAL</w:t>
            </w:r>
          </w:p>
        </w:tc>
        <w:tc>
          <w:tcPr>
            <w:tcW w:w="1904"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rsidR="00BD15EE" w:rsidRPr="005704D1" w:rsidRDefault="00BD15EE" w:rsidP="0002493C">
            <w:pPr>
              <w:spacing w:after="0" w:line="360" w:lineRule="auto"/>
              <w:rPr>
                <w:rFonts w:ascii="Century Gothic" w:eastAsia="Times New Roman" w:hAnsi="Century Gothic" w:cs="Arial"/>
                <w:b/>
                <w:color w:val="000000"/>
                <w:sz w:val="24"/>
                <w:szCs w:val="24"/>
                <w:lang w:val="es-ES" w:eastAsia="es-ES"/>
              </w:rPr>
            </w:pPr>
          </w:p>
        </w:tc>
      </w:tr>
    </w:tbl>
    <w:p w:rsidR="00BD15EE" w:rsidRPr="005704D1" w:rsidRDefault="00BD15EE" w:rsidP="0002493C">
      <w:pPr>
        <w:spacing w:after="0" w:line="360" w:lineRule="auto"/>
        <w:jc w:val="both"/>
        <w:rPr>
          <w:rFonts w:ascii="Century Gothic" w:eastAsia="Calibri" w:hAnsi="Century Gothic" w:cs="Calibri"/>
          <w:sz w:val="24"/>
          <w:szCs w:val="24"/>
        </w:rPr>
      </w:pPr>
    </w:p>
    <w:p w:rsidR="00BD15EE" w:rsidRPr="005704D1" w:rsidRDefault="00BD15EE" w:rsidP="0002493C">
      <w:pPr>
        <w:spacing w:after="0" w:line="360" w:lineRule="auto"/>
        <w:jc w:val="both"/>
        <w:rPr>
          <w:rFonts w:ascii="Century Gothic" w:eastAsia="Calibri" w:hAnsi="Century Gothic" w:cs="Calibri"/>
          <w:sz w:val="24"/>
          <w:szCs w:val="24"/>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5"/>
      </w:tblGrid>
      <w:tr w:rsidR="00BD15EE" w:rsidRPr="005704D1" w:rsidTr="005704D1">
        <w:tc>
          <w:tcPr>
            <w:tcW w:w="2694" w:type="dxa"/>
          </w:tcPr>
          <w:p w:rsidR="00BD15EE" w:rsidRPr="005704D1" w:rsidRDefault="00BD15EE" w:rsidP="0002493C">
            <w:pPr>
              <w:spacing w:line="360" w:lineRule="auto"/>
              <w:jc w:val="both"/>
              <w:rPr>
                <w:rFonts w:ascii="Century Gothic" w:eastAsia="Calibri" w:hAnsi="Century Gothic" w:cs="Calibri"/>
                <w:sz w:val="24"/>
                <w:szCs w:val="24"/>
              </w:rPr>
            </w:pPr>
          </w:p>
        </w:tc>
        <w:tc>
          <w:tcPr>
            <w:tcW w:w="6945" w:type="dxa"/>
          </w:tcPr>
          <w:p w:rsidR="005036EE" w:rsidRPr="005704D1" w:rsidRDefault="00BD15EE" w:rsidP="0002493C">
            <w:pPr>
              <w:spacing w:line="360" w:lineRule="auto"/>
              <w:jc w:val="both"/>
              <w:rPr>
                <w:rFonts w:ascii="Century Gothic" w:hAnsi="Century Gothic"/>
                <w:sz w:val="12"/>
                <w:szCs w:val="12"/>
              </w:rPr>
            </w:pPr>
            <w:r w:rsidRPr="005704D1">
              <w:rPr>
                <w:rFonts w:ascii="Century Gothic" w:eastAsia="Calibri" w:hAnsi="Century Gothic" w:cs="Calibri"/>
                <w:sz w:val="12"/>
                <w:szCs w:val="12"/>
              </w:rPr>
              <w:t xml:space="preserve">La presente hoja de firmas corresponde al Dictamen por medio el cual se </w:t>
            </w:r>
            <w:r w:rsidR="006D1789">
              <w:rPr>
                <w:rFonts w:ascii="Century Gothic" w:eastAsia="Calibri" w:hAnsi="Century Gothic" w:cs="Calibri"/>
                <w:sz w:val="12"/>
                <w:szCs w:val="12"/>
              </w:rPr>
              <w:t xml:space="preserve">reforman diversas disposiciones </w:t>
            </w:r>
            <w:r w:rsidR="005036EE" w:rsidRPr="005704D1">
              <w:rPr>
                <w:rFonts w:ascii="Century Gothic" w:hAnsi="Century Gothic"/>
                <w:sz w:val="12"/>
                <w:szCs w:val="12"/>
              </w:rPr>
              <w:t xml:space="preserve">de la Ley Orgánica del Poder Legislativo para el Estado de Chihuahua, </w:t>
            </w:r>
          </w:p>
          <w:p w:rsidR="00BD15EE" w:rsidRPr="005704D1" w:rsidRDefault="00BD15EE" w:rsidP="0002493C">
            <w:pPr>
              <w:spacing w:line="360" w:lineRule="auto"/>
              <w:jc w:val="both"/>
              <w:rPr>
                <w:rFonts w:ascii="Century Gothic" w:eastAsia="Calibri" w:hAnsi="Century Gothic" w:cs="Calibri"/>
                <w:sz w:val="24"/>
                <w:szCs w:val="24"/>
              </w:rPr>
            </w:pPr>
          </w:p>
        </w:tc>
      </w:tr>
    </w:tbl>
    <w:p w:rsidR="00BD15EE" w:rsidRPr="005704D1" w:rsidRDefault="00BD15EE" w:rsidP="0002493C">
      <w:pPr>
        <w:spacing w:after="0" w:line="360" w:lineRule="auto"/>
        <w:jc w:val="both"/>
        <w:rPr>
          <w:rFonts w:ascii="Century Gothic" w:hAnsi="Century Gothic"/>
          <w:sz w:val="24"/>
          <w:szCs w:val="24"/>
        </w:rPr>
      </w:pPr>
    </w:p>
    <w:sectPr w:rsidR="00BD15EE" w:rsidRPr="005704D1" w:rsidSect="00742AAA">
      <w:headerReference w:type="default" r:id="rId16"/>
      <w:footerReference w:type="default" r:id="rId17"/>
      <w:pgSz w:w="12240" w:h="15840" w:code="1"/>
      <w:pgMar w:top="3402" w:right="1134" w:bottom="170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E61" w:rsidRDefault="00831E61" w:rsidP="0039274B">
      <w:pPr>
        <w:spacing w:after="0" w:line="240" w:lineRule="auto"/>
      </w:pPr>
      <w:r>
        <w:separator/>
      </w:r>
    </w:p>
  </w:endnote>
  <w:endnote w:type="continuationSeparator" w:id="0">
    <w:p w:rsidR="00831E61" w:rsidRDefault="00831E61" w:rsidP="0039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ontserrat">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03558"/>
      <w:docPartObj>
        <w:docPartGallery w:val="Page Numbers (Bottom of Page)"/>
        <w:docPartUnique/>
      </w:docPartObj>
    </w:sdtPr>
    <w:sdtContent>
      <w:p w:rsidR="003C26A4" w:rsidRDefault="003C26A4">
        <w:pPr>
          <w:pStyle w:val="Piedepgina"/>
          <w:jc w:val="center"/>
        </w:pPr>
        <w:r>
          <w:t xml:space="preserve">                                                                                                           A 25, 76, 725, 738,929 y 955 /ERS/GOR/CVM/PFE</w:t>
        </w:r>
      </w:p>
    </w:sdtContent>
  </w:sdt>
  <w:p w:rsidR="003C26A4" w:rsidRDefault="003C26A4" w:rsidP="007012F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E61" w:rsidRDefault="00831E61" w:rsidP="0039274B">
      <w:pPr>
        <w:spacing w:after="0" w:line="240" w:lineRule="auto"/>
      </w:pPr>
      <w:r>
        <w:separator/>
      </w:r>
    </w:p>
  </w:footnote>
  <w:footnote w:type="continuationSeparator" w:id="0">
    <w:p w:rsidR="00831E61" w:rsidRDefault="00831E61" w:rsidP="0039274B">
      <w:pPr>
        <w:spacing w:after="0" w:line="240" w:lineRule="auto"/>
      </w:pPr>
      <w:r>
        <w:continuationSeparator/>
      </w:r>
    </w:p>
  </w:footnote>
  <w:footnote w:id="1">
    <w:p w:rsidR="003C26A4" w:rsidRDefault="003C26A4" w:rsidP="00517578">
      <w:pPr>
        <w:pStyle w:val="Textonotapie"/>
      </w:pPr>
      <w:r>
        <w:rPr>
          <w:rStyle w:val="Refdenotaalpie"/>
        </w:rPr>
        <w:footnoteRef/>
      </w:r>
      <w:r>
        <w:t xml:space="preserve"> Sainz Moreno, Fernando, “Evaluación de las políticas públicas y evaluación legislativa”, en AA.VV., La evaluación de las leyes, Madrid, Tecnos, 2006, pp. 28 y 29.</w:t>
      </w:r>
    </w:p>
  </w:footnote>
  <w:footnote w:id="2">
    <w:p w:rsidR="003C26A4" w:rsidRPr="00F65ED3" w:rsidRDefault="003C26A4" w:rsidP="008B4F7E">
      <w:pPr>
        <w:pStyle w:val="Textonotapie"/>
        <w:rPr>
          <w:lang w:val="es-ES"/>
        </w:rPr>
      </w:pPr>
      <w:r>
        <w:rPr>
          <w:rStyle w:val="Refdenotaalpie"/>
        </w:rPr>
        <w:footnoteRef/>
      </w:r>
      <w:r>
        <w:t xml:space="preserve"> Carmen Agueras Angulo. (2011). Control Jurisdiccional de los Actos Parlamentarios . 8 de Mayo de 2022, de Pluralidad y Consesnso Sitio web: http://revista.ibd.senado.gob.mx/index.php/PluralidadyConsenso/article/download/110/110</w:t>
      </w:r>
    </w:p>
  </w:footnote>
  <w:footnote w:id="3">
    <w:p w:rsidR="003C26A4" w:rsidRPr="00720707" w:rsidRDefault="003C26A4" w:rsidP="00720707">
      <w:pPr>
        <w:pStyle w:val="Textonotapie"/>
      </w:pPr>
      <w:r>
        <w:rPr>
          <w:rStyle w:val="Refdenotaalpie"/>
        </w:rPr>
        <w:footnoteRef/>
      </w:r>
      <w:r>
        <w:t xml:space="preserve"> Artículo 7 de la Convención sobre la Eliminación de todas las formas de Discriminación contra la Mujer (CEDAW). </w:t>
      </w:r>
      <w:r w:rsidRPr="00042EE3">
        <w:t xml:space="preserve">Disponible en: </w:t>
      </w:r>
      <w:hyperlink r:id="rId1" w:history="1">
        <w:r w:rsidRPr="00720707">
          <w:rPr>
            <w:rStyle w:val="Hipervnculo"/>
            <w:color w:val="auto"/>
          </w:rPr>
          <w:t>https://www.ohchr.org/es/instruments-mechanisms/instruments/convention-elimination-all-forms-discrimination-against-women</w:t>
        </w:r>
      </w:hyperlink>
      <w:r w:rsidRPr="00720707">
        <w:t xml:space="preserve"> </w:t>
      </w:r>
    </w:p>
  </w:footnote>
  <w:footnote w:id="4">
    <w:p w:rsidR="003C26A4" w:rsidRDefault="003C26A4" w:rsidP="00720707">
      <w:pPr>
        <w:pStyle w:val="Textonotapie"/>
      </w:pPr>
      <w:r>
        <w:rPr>
          <w:rStyle w:val="Refdenotaalpie"/>
        </w:rPr>
        <w:footnoteRef/>
      </w:r>
      <w:r>
        <w:t xml:space="preserve"> </w:t>
      </w:r>
      <w:r w:rsidRPr="009048D5">
        <w:t>ACCIÓN DE INCONSTITUCIONALIDAD 35/2014 Y SUS ACUMUL</w:t>
      </w:r>
      <w:r>
        <w:t xml:space="preserve">ADAS 74/2014, 76/2014 Y 83/2014. Disponible en: </w:t>
      </w:r>
      <w:hyperlink r:id="rId2" w:history="1">
        <w:r w:rsidRPr="00D408E1">
          <w:rPr>
            <w:rStyle w:val="Hipervnculo"/>
          </w:rPr>
          <w:t>https://www.scjn.gob.mx/derechos-humanos/sites/default/files/sentencias-emblematicas/sentencia/2021-07/AI%2035-2014.pdf</w:t>
        </w:r>
      </w:hyperlink>
      <w:r>
        <w:t xml:space="preserve"> </w:t>
      </w:r>
    </w:p>
  </w:footnote>
  <w:footnote w:id="5">
    <w:p w:rsidR="003C26A4" w:rsidRDefault="003C26A4" w:rsidP="00720707">
      <w:pPr>
        <w:pStyle w:val="Textonotapie"/>
      </w:pPr>
      <w:r>
        <w:rPr>
          <w:rStyle w:val="Refdenotaalpie"/>
        </w:rPr>
        <w:footnoteRef/>
      </w:r>
      <w:r>
        <w:t xml:space="preserve"> En el mes de marzo de 1993, l</w:t>
      </w:r>
      <w:r w:rsidRPr="00F1583F">
        <w:t>a Cámara de Diputados aprobó la reforma al artículo 115 del Código Federal de Instituciones y Procedimientos Electorales, en la que se conminaba a los partidos políticos a promover una mayor participación política de las mujeres.</w:t>
      </w:r>
    </w:p>
  </w:footnote>
  <w:footnote w:id="6">
    <w:p w:rsidR="003C26A4" w:rsidRDefault="003C26A4" w:rsidP="00720707">
      <w:pPr>
        <w:pStyle w:val="Textonotapie"/>
      </w:pPr>
      <w:r>
        <w:rPr>
          <w:rStyle w:val="Refdenotaalpie"/>
        </w:rPr>
        <w:footnoteRef/>
      </w:r>
      <w:r>
        <w:t xml:space="preserve"> </w:t>
      </w:r>
      <w:r w:rsidRPr="003E5732">
        <w:t>DECRETO por el que se reforman los artículos 2, 4, 35, 41, 52, 53, 56, 94 y 115; de la Constitución Política de los Estados Unidos Mexicanos, en materia de Paridad entre Géneros.</w:t>
      </w:r>
      <w:r>
        <w:t xml:space="preserve"> Disponible en: </w:t>
      </w:r>
      <w:hyperlink r:id="rId3" w:history="1">
        <w:r w:rsidRPr="002A616C">
          <w:rPr>
            <w:rStyle w:val="Hipervnculo"/>
          </w:rPr>
          <w:t>https://dof.gob.mx/nota_detalle.php?codigo=5562178&amp;fecha=06/06/2019</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6A4" w:rsidRDefault="003C26A4" w:rsidP="0039274B">
    <w:pPr>
      <w:jc w:val="right"/>
      <w:rPr>
        <w:rFonts w:ascii="Century Gothic" w:hAnsi="Century Gothic" w:cs="Arial"/>
        <w:b/>
        <w:sz w:val="20"/>
        <w:szCs w:val="20"/>
        <w:shd w:val="clear" w:color="auto" w:fill="FFFFFF"/>
      </w:rPr>
    </w:pPr>
    <w:r w:rsidRPr="005704D1">
      <w:rPr>
        <w:rFonts w:ascii="Century Gothic" w:hAnsi="Century Gothic" w:cs="Arial"/>
        <w:b/>
        <w:sz w:val="20"/>
        <w:szCs w:val="20"/>
        <w:shd w:val="clear" w:color="auto" w:fill="FFFFFF"/>
      </w:rPr>
      <w:t>"2022, Año del Centenario de la llegada de</w:t>
    </w:r>
    <w:r w:rsidRPr="005704D1">
      <w:rPr>
        <w:rFonts w:ascii="Century Gothic" w:hAnsi="Century Gothic"/>
        <w:b/>
        <w:bCs/>
        <w:sz w:val="20"/>
        <w:szCs w:val="20"/>
        <w:shd w:val="clear" w:color="auto" w:fill="FFFFFF"/>
      </w:rPr>
      <w:t xml:space="preserve"> </w:t>
    </w:r>
    <w:r w:rsidRPr="005704D1">
      <w:rPr>
        <w:rFonts w:ascii="Century Gothic" w:hAnsi="Century Gothic" w:cs="Arial"/>
        <w:b/>
        <w:sz w:val="20"/>
        <w:szCs w:val="20"/>
        <w:shd w:val="clear" w:color="auto" w:fill="FFFFFF"/>
      </w:rPr>
      <w:t>la Comunidad</w:t>
    </w:r>
    <w:r>
      <w:rPr>
        <w:rFonts w:ascii="Century Gothic" w:hAnsi="Century Gothic" w:cs="Arial"/>
        <w:b/>
        <w:sz w:val="20"/>
        <w:szCs w:val="20"/>
        <w:shd w:val="clear" w:color="auto" w:fill="FFFFFF"/>
      </w:rPr>
      <w:t xml:space="preserve"> </w:t>
    </w:r>
    <w:r w:rsidRPr="005704D1">
      <w:rPr>
        <w:rFonts w:ascii="Century Gothic" w:hAnsi="Century Gothic" w:cs="Arial"/>
        <w:b/>
        <w:sz w:val="20"/>
        <w:szCs w:val="20"/>
        <w:shd w:val="clear" w:color="auto" w:fill="FFFFFF"/>
      </w:rPr>
      <w:t>Menonita a Chihuahua”</w:t>
    </w:r>
  </w:p>
  <w:p w:rsidR="003C26A4" w:rsidRPr="005704D1" w:rsidRDefault="003C26A4" w:rsidP="0039274B">
    <w:pPr>
      <w:jc w:val="right"/>
      <w:rPr>
        <w:rFonts w:ascii="Century Gothic" w:hAnsi="Century Gothic" w:cs="Arial"/>
        <w:b/>
        <w:sz w:val="20"/>
        <w:szCs w:val="20"/>
        <w:shd w:val="clear" w:color="auto" w:fill="FFFFFF"/>
      </w:rPr>
    </w:pPr>
  </w:p>
  <w:p w:rsidR="003C26A4" w:rsidRPr="005704D1" w:rsidRDefault="003C26A4" w:rsidP="0039274B">
    <w:pPr>
      <w:pStyle w:val="Encabezado"/>
      <w:jc w:val="right"/>
      <w:rPr>
        <w:rFonts w:ascii="Century Gothic" w:hAnsi="Century Gothic"/>
        <w:b/>
        <w:color w:val="0D0D0D" w:themeColor="text1" w:themeTint="F2"/>
        <w:sz w:val="28"/>
        <w:szCs w:val="28"/>
      </w:rPr>
    </w:pPr>
    <w:r w:rsidRPr="005704D1">
      <w:rPr>
        <w:rFonts w:ascii="Century Gothic" w:hAnsi="Century Gothic"/>
        <w:b/>
        <w:color w:val="0D0D0D" w:themeColor="text1" w:themeTint="F2"/>
        <w:sz w:val="28"/>
        <w:szCs w:val="28"/>
      </w:rPr>
      <w:t>Comisión de Gobernación y Puntos Constitucionales</w:t>
    </w:r>
  </w:p>
  <w:p w:rsidR="003C26A4" w:rsidRPr="009A3C5A" w:rsidRDefault="003C26A4" w:rsidP="0039274B">
    <w:pPr>
      <w:pStyle w:val="Encabezado"/>
      <w:jc w:val="right"/>
      <w:rPr>
        <w:rFonts w:ascii="Century Gothic" w:hAnsi="Century Gothic"/>
        <w:b/>
        <w:color w:val="0D0D0D" w:themeColor="text1" w:themeTint="F2"/>
        <w:sz w:val="24"/>
        <w:szCs w:val="28"/>
      </w:rPr>
    </w:pPr>
  </w:p>
  <w:p w:rsidR="003C26A4" w:rsidRPr="009A3C5A" w:rsidRDefault="003C26A4" w:rsidP="0039274B">
    <w:pPr>
      <w:pStyle w:val="Encabezado"/>
      <w:jc w:val="right"/>
      <w:rPr>
        <w:rFonts w:ascii="Century Gothic" w:hAnsi="Century Gothic"/>
        <w:b/>
        <w:color w:val="0D0D0D" w:themeColor="text1" w:themeTint="F2"/>
        <w:sz w:val="24"/>
        <w:szCs w:val="28"/>
      </w:rPr>
    </w:pPr>
    <w:r w:rsidRPr="009A3C5A">
      <w:rPr>
        <w:rFonts w:ascii="Century Gothic" w:hAnsi="Century Gothic"/>
        <w:b/>
        <w:color w:val="0D0D0D" w:themeColor="text1" w:themeTint="F2"/>
        <w:sz w:val="24"/>
        <w:szCs w:val="28"/>
      </w:rPr>
      <w:t>LXVII LEGISLATURA</w:t>
    </w:r>
  </w:p>
  <w:p w:rsidR="003C26A4" w:rsidRPr="009A3C5A" w:rsidRDefault="003C26A4" w:rsidP="0039274B">
    <w:pPr>
      <w:pStyle w:val="Encabezado"/>
      <w:jc w:val="right"/>
      <w:rPr>
        <w:rFonts w:ascii="Century Gothic" w:hAnsi="Century Gothic"/>
        <w:b/>
        <w:color w:val="0D0D0D" w:themeColor="text1" w:themeTint="F2"/>
        <w:sz w:val="24"/>
        <w:szCs w:val="28"/>
      </w:rPr>
    </w:pPr>
  </w:p>
  <w:p w:rsidR="003C26A4" w:rsidRPr="0039274B" w:rsidRDefault="003C26A4" w:rsidP="0039274B">
    <w:pPr>
      <w:pStyle w:val="Encabezado"/>
      <w:jc w:val="right"/>
      <w:rPr>
        <w:b/>
        <w:sz w:val="28"/>
        <w:szCs w:val="28"/>
      </w:rPr>
    </w:pPr>
    <w:r>
      <w:rPr>
        <w:rFonts w:ascii="Century Gothic" w:hAnsi="Century Gothic"/>
        <w:b/>
        <w:color w:val="0D0D0D" w:themeColor="text1" w:themeTint="F2"/>
        <w:sz w:val="24"/>
        <w:szCs w:val="28"/>
      </w:rPr>
      <w:t>DCGPC/11</w:t>
    </w:r>
    <w:r w:rsidRPr="009A3C5A">
      <w:rPr>
        <w:rFonts w:ascii="Century Gothic" w:hAnsi="Century Gothic"/>
        <w:b/>
        <w:color w:val="0D0D0D" w:themeColor="text1" w:themeTint="F2"/>
        <w:sz w:val="24"/>
        <w:szCs w:val="28"/>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07A9"/>
    <w:multiLevelType w:val="hybridMultilevel"/>
    <w:tmpl w:val="FD5EA876"/>
    <w:lvl w:ilvl="0" w:tplc="341EAFD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A503F86"/>
    <w:multiLevelType w:val="hybridMultilevel"/>
    <w:tmpl w:val="5C3CBCD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4D0A65"/>
    <w:multiLevelType w:val="hybridMultilevel"/>
    <w:tmpl w:val="98E076B4"/>
    <w:lvl w:ilvl="0" w:tplc="78BC4046">
      <w:start w:val="10"/>
      <w:numFmt w:val="upperRoman"/>
      <w:lvlText w:val="%1."/>
      <w:lvlJc w:val="left"/>
      <w:pPr>
        <w:ind w:left="2008" w:hanging="720"/>
      </w:pPr>
      <w:rPr>
        <w:rFonts w:hint="default"/>
        <w:b w:val="0"/>
      </w:rPr>
    </w:lvl>
    <w:lvl w:ilvl="1" w:tplc="080A0019" w:tentative="1">
      <w:start w:val="1"/>
      <w:numFmt w:val="lowerLetter"/>
      <w:lvlText w:val="%2."/>
      <w:lvlJc w:val="left"/>
      <w:pPr>
        <w:ind w:left="2368" w:hanging="360"/>
      </w:pPr>
    </w:lvl>
    <w:lvl w:ilvl="2" w:tplc="080A001B" w:tentative="1">
      <w:start w:val="1"/>
      <w:numFmt w:val="lowerRoman"/>
      <w:lvlText w:val="%3."/>
      <w:lvlJc w:val="right"/>
      <w:pPr>
        <w:ind w:left="3088" w:hanging="180"/>
      </w:pPr>
    </w:lvl>
    <w:lvl w:ilvl="3" w:tplc="080A000F" w:tentative="1">
      <w:start w:val="1"/>
      <w:numFmt w:val="decimal"/>
      <w:lvlText w:val="%4."/>
      <w:lvlJc w:val="left"/>
      <w:pPr>
        <w:ind w:left="3808" w:hanging="360"/>
      </w:pPr>
    </w:lvl>
    <w:lvl w:ilvl="4" w:tplc="080A0019" w:tentative="1">
      <w:start w:val="1"/>
      <w:numFmt w:val="lowerLetter"/>
      <w:lvlText w:val="%5."/>
      <w:lvlJc w:val="left"/>
      <w:pPr>
        <w:ind w:left="4528" w:hanging="360"/>
      </w:pPr>
    </w:lvl>
    <w:lvl w:ilvl="5" w:tplc="080A001B" w:tentative="1">
      <w:start w:val="1"/>
      <w:numFmt w:val="lowerRoman"/>
      <w:lvlText w:val="%6."/>
      <w:lvlJc w:val="right"/>
      <w:pPr>
        <w:ind w:left="5248" w:hanging="180"/>
      </w:pPr>
    </w:lvl>
    <w:lvl w:ilvl="6" w:tplc="080A000F" w:tentative="1">
      <w:start w:val="1"/>
      <w:numFmt w:val="decimal"/>
      <w:lvlText w:val="%7."/>
      <w:lvlJc w:val="left"/>
      <w:pPr>
        <w:ind w:left="5968" w:hanging="360"/>
      </w:pPr>
    </w:lvl>
    <w:lvl w:ilvl="7" w:tplc="080A0019" w:tentative="1">
      <w:start w:val="1"/>
      <w:numFmt w:val="lowerLetter"/>
      <w:lvlText w:val="%8."/>
      <w:lvlJc w:val="left"/>
      <w:pPr>
        <w:ind w:left="6688" w:hanging="360"/>
      </w:pPr>
    </w:lvl>
    <w:lvl w:ilvl="8" w:tplc="080A001B" w:tentative="1">
      <w:start w:val="1"/>
      <w:numFmt w:val="lowerRoman"/>
      <w:lvlText w:val="%9."/>
      <w:lvlJc w:val="right"/>
      <w:pPr>
        <w:ind w:left="7408" w:hanging="180"/>
      </w:pPr>
    </w:lvl>
  </w:abstractNum>
  <w:abstractNum w:abstractNumId="3">
    <w:nsid w:val="25637EC8"/>
    <w:multiLevelType w:val="hybridMultilevel"/>
    <w:tmpl w:val="518CBAF4"/>
    <w:lvl w:ilvl="0" w:tplc="3F3C71C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nsid w:val="28FE4F50"/>
    <w:multiLevelType w:val="hybridMultilevel"/>
    <w:tmpl w:val="58B2FF74"/>
    <w:lvl w:ilvl="0" w:tplc="AD9CC1F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B0646B3"/>
    <w:multiLevelType w:val="hybridMultilevel"/>
    <w:tmpl w:val="C57CC80A"/>
    <w:lvl w:ilvl="0" w:tplc="35DE0D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C79477A"/>
    <w:multiLevelType w:val="hybridMultilevel"/>
    <w:tmpl w:val="3FEC9D30"/>
    <w:lvl w:ilvl="0" w:tplc="290294C8">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31900F38"/>
    <w:multiLevelType w:val="hybridMultilevel"/>
    <w:tmpl w:val="3DECE63E"/>
    <w:lvl w:ilvl="0" w:tplc="823E1980">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33022062"/>
    <w:multiLevelType w:val="hybridMultilevel"/>
    <w:tmpl w:val="604A577C"/>
    <w:lvl w:ilvl="0" w:tplc="B18E02B6">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35682253"/>
    <w:multiLevelType w:val="multilevel"/>
    <w:tmpl w:val="FD2C0A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F5B5501"/>
    <w:multiLevelType w:val="hybridMultilevel"/>
    <w:tmpl w:val="B1CA3F10"/>
    <w:lvl w:ilvl="0" w:tplc="8E26E048">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8B76206"/>
    <w:multiLevelType w:val="hybridMultilevel"/>
    <w:tmpl w:val="43B006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97023DD"/>
    <w:multiLevelType w:val="hybridMultilevel"/>
    <w:tmpl w:val="C94264E0"/>
    <w:lvl w:ilvl="0" w:tplc="553AE94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01276A6"/>
    <w:multiLevelType w:val="hybridMultilevel"/>
    <w:tmpl w:val="517EA382"/>
    <w:lvl w:ilvl="0" w:tplc="2A16F658">
      <w:start w:val="1"/>
      <w:numFmt w:val="upperRoman"/>
      <w:lvlText w:val="%1."/>
      <w:lvlJc w:val="right"/>
      <w:pPr>
        <w:ind w:left="720" w:hanging="360"/>
      </w:pPr>
      <w:rPr>
        <w:b/>
      </w:rPr>
    </w:lvl>
    <w:lvl w:ilvl="1" w:tplc="080A0017">
      <w:start w:val="1"/>
      <w:numFmt w:val="lowerLetter"/>
      <w:lvlText w:val="%2)"/>
      <w:lvlJc w:val="left"/>
      <w:pPr>
        <w:ind w:left="1440" w:hanging="360"/>
      </w:pPr>
      <w:rPr>
        <w:b/>
      </w:rPr>
    </w:lvl>
    <w:lvl w:ilvl="2" w:tplc="A2F4DAC8">
      <w:start w:val="6"/>
      <w:numFmt w:val="upperLetter"/>
      <w:lvlText w:val="%3)"/>
      <w:lvlJc w:val="left"/>
      <w:pPr>
        <w:ind w:left="2340" w:hanging="360"/>
      </w:pPr>
      <w:rPr>
        <w:rFonts w:hint="default"/>
        <w:b/>
      </w:rPr>
    </w:lvl>
    <w:lvl w:ilvl="3" w:tplc="42DC7A62">
      <w:start w:val="1"/>
      <w:numFmt w:val="low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11552B9"/>
    <w:multiLevelType w:val="hybridMultilevel"/>
    <w:tmpl w:val="67E07192"/>
    <w:lvl w:ilvl="0" w:tplc="5AEA3046">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nsid w:val="52984786"/>
    <w:multiLevelType w:val="hybridMultilevel"/>
    <w:tmpl w:val="25209A2C"/>
    <w:lvl w:ilvl="0" w:tplc="45A8C71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4307E2D"/>
    <w:multiLevelType w:val="hybridMultilevel"/>
    <w:tmpl w:val="8FB45F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49B7438"/>
    <w:multiLevelType w:val="hybridMultilevel"/>
    <w:tmpl w:val="5B483C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DC223A2"/>
    <w:multiLevelType w:val="hybridMultilevel"/>
    <w:tmpl w:val="393ACBF2"/>
    <w:lvl w:ilvl="0" w:tplc="434C24FC">
      <w:start w:val="22"/>
      <w:numFmt w:val="upperRoman"/>
      <w:lvlText w:val="%1."/>
      <w:lvlJc w:val="left"/>
      <w:pPr>
        <w:ind w:left="1080" w:hanging="720"/>
      </w:pPr>
      <w:rPr>
        <w:rFonts w:cs="Times New Roman"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0BB359B"/>
    <w:multiLevelType w:val="hybridMultilevel"/>
    <w:tmpl w:val="F6C80C12"/>
    <w:lvl w:ilvl="0" w:tplc="7A8A6110">
      <w:start w:val="2"/>
      <w:numFmt w:val="decimal"/>
      <w:lvlText w:val="%1."/>
      <w:lvlJc w:val="left"/>
      <w:pPr>
        <w:ind w:left="1080" w:hanging="360"/>
      </w:pPr>
      <w:rPr>
        <w:rFonts w:eastAsiaTheme="minorHAnsi" w:cstheme="minorBidi" w:hint="default"/>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67B13D37"/>
    <w:multiLevelType w:val="hybridMultilevel"/>
    <w:tmpl w:val="60CA9A12"/>
    <w:lvl w:ilvl="0" w:tplc="7DA23E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A2D5A37"/>
    <w:multiLevelType w:val="hybridMultilevel"/>
    <w:tmpl w:val="56F0C4C6"/>
    <w:lvl w:ilvl="0" w:tplc="A0E27538">
      <w:start w:val="2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A8D4265"/>
    <w:multiLevelType w:val="multilevel"/>
    <w:tmpl w:val="CA1890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7C800850"/>
    <w:multiLevelType w:val="hybridMultilevel"/>
    <w:tmpl w:val="1DFA47A2"/>
    <w:lvl w:ilvl="0" w:tplc="8B9A0CEA">
      <w:start w:val="5"/>
      <w:numFmt w:val="upperRoman"/>
      <w:lvlText w:val="%1."/>
      <w:lvlJc w:val="left"/>
      <w:pPr>
        <w:ind w:left="128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CE690A"/>
    <w:multiLevelType w:val="hybridMultilevel"/>
    <w:tmpl w:val="DB144874"/>
    <w:lvl w:ilvl="0" w:tplc="DB04B38E">
      <w:start w:val="22"/>
      <w:numFmt w:val="upperRoman"/>
      <w:lvlText w:val="%1."/>
      <w:lvlJc w:val="left"/>
      <w:pPr>
        <w:ind w:left="1353"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nsid w:val="7F3857EB"/>
    <w:multiLevelType w:val="hybridMultilevel"/>
    <w:tmpl w:val="089CC6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19"/>
  </w:num>
  <w:num w:numId="3">
    <w:abstractNumId w:val="11"/>
  </w:num>
  <w:num w:numId="4">
    <w:abstractNumId w:val="17"/>
  </w:num>
  <w:num w:numId="5">
    <w:abstractNumId w:val="16"/>
  </w:num>
  <w:num w:numId="6">
    <w:abstractNumId w:val="1"/>
  </w:num>
  <w:num w:numId="7">
    <w:abstractNumId w:val="21"/>
  </w:num>
  <w:num w:numId="8">
    <w:abstractNumId w:val="9"/>
  </w:num>
  <w:num w:numId="9">
    <w:abstractNumId w:val="22"/>
  </w:num>
  <w:num w:numId="10">
    <w:abstractNumId w:val="10"/>
  </w:num>
  <w:num w:numId="11">
    <w:abstractNumId w:val="18"/>
  </w:num>
  <w:num w:numId="12">
    <w:abstractNumId w:val="24"/>
  </w:num>
  <w:num w:numId="13">
    <w:abstractNumId w:val="23"/>
  </w:num>
  <w:num w:numId="14">
    <w:abstractNumId w:val="12"/>
  </w:num>
  <w:num w:numId="15">
    <w:abstractNumId w:val="20"/>
  </w:num>
  <w:num w:numId="16">
    <w:abstractNumId w:val="7"/>
  </w:num>
  <w:num w:numId="17">
    <w:abstractNumId w:val="15"/>
  </w:num>
  <w:num w:numId="18">
    <w:abstractNumId w:val="13"/>
  </w:num>
  <w:num w:numId="19">
    <w:abstractNumId w:val="5"/>
  </w:num>
  <w:num w:numId="20">
    <w:abstractNumId w:val="4"/>
  </w:num>
  <w:num w:numId="21">
    <w:abstractNumId w:val="8"/>
  </w:num>
  <w:num w:numId="22">
    <w:abstractNumId w:val="14"/>
  </w:num>
  <w:num w:numId="23">
    <w:abstractNumId w:val="6"/>
  </w:num>
  <w:num w:numId="24">
    <w:abstractNumId w:val="0"/>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4B"/>
    <w:rsid w:val="0000615B"/>
    <w:rsid w:val="00011DCC"/>
    <w:rsid w:val="00012F37"/>
    <w:rsid w:val="00015E06"/>
    <w:rsid w:val="000173FC"/>
    <w:rsid w:val="00022815"/>
    <w:rsid w:val="000232F9"/>
    <w:rsid w:val="0002493C"/>
    <w:rsid w:val="00027F64"/>
    <w:rsid w:val="0005221B"/>
    <w:rsid w:val="000640E9"/>
    <w:rsid w:val="00067182"/>
    <w:rsid w:val="000737B0"/>
    <w:rsid w:val="00090500"/>
    <w:rsid w:val="000B4E69"/>
    <w:rsid w:val="000C3E94"/>
    <w:rsid w:val="000D4ACE"/>
    <w:rsid w:val="000D6483"/>
    <w:rsid w:val="000E1978"/>
    <w:rsid w:val="000F424B"/>
    <w:rsid w:val="000F67C3"/>
    <w:rsid w:val="000F77B1"/>
    <w:rsid w:val="001039B8"/>
    <w:rsid w:val="00122C50"/>
    <w:rsid w:val="001231B7"/>
    <w:rsid w:val="00131074"/>
    <w:rsid w:val="00133E94"/>
    <w:rsid w:val="001556E0"/>
    <w:rsid w:val="00160DA0"/>
    <w:rsid w:val="00170FB8"/>
    <w:rsid w:val="001819F5"/>
    <w:rsid w:val="00190F02"/>
    <w:rsid w:val="00193332"/>
    <w:rsid w:val="001A12DB"/>
    <w:rsid w:val="001A26F9"/>
    <w:rsid w:val="001A32A5"/>
    <w:rsid w:val="001B60EF"/>
    <w:rsid w:val="001B7205"/>
    <w:rsid w:val="001C2DC6"/>
    <w:rsid w:val="001C5977"/>
    <w:rsid w:val="001C73FE"/>
    <w:rsid w:val="001C784E"/>
    <w:rsid w:val="001D1041"/>
    <w:rsid w:val="001D2FCC"/>
    <w:rsid w:val="001E3D4E"/>
    <w:rsid w:val="001E730D"/>
    <w:rsid w:val="001F2537"/>
    <w:rsid w:val="001F4102"/>
    <w:rsid w:val="002016F0"/>
    <w:rsid w:val="002018A2"/>
    <w:rsid w:val="00202DAD"/>
    <w:rsid w:val="00205E71"/>
    <w:rsid w:val="00231CBB"/>
    <w:rsid w:val="00233CFB"/>
    <w:rsid w:val="002540D2"/>
    <w:rsid w:val="00254550"/>
    <w:rsid w:val="00264B2C"/>
    <w:rsid w:val="0027162E"/>
    <w:rsid w:val="00281CDB"/>
    <w:rsid w:val="0029739F"/>
    <w:rsid w:val="002B331E"/>
    <w:rsid w:val="002C21F6"/>
    <w:rsid w:val="002C36C3"/>
    <w:rsid w:val="002C538E"/>
    <w:rsid w:val="00322C18"/>
    <w:rsid w:val="00322CCF"/>
    <w:rsid w:val="00325243"/>
    <w:rsid w:val="00341BC7"/>
    <w:rsid w:val="00345EF9"/>
    <w:rsid w:val="003702FD"/>
    <w:rsid w:val="003735AD"/>
    <w:rsid w:val="0039274B"/>
    <w:rsid w:val="003B1F47"/>
    <w:rsid w:val="003B2489"/>
    <w:rsid w:val="003B3DAD"/>
    <w:rsid w:val="003C26A4"/>
    <w:rsid w:val="003E50A6"/>
    <w:rsid w:val="00423BC8"/>
    <w:rsid w:val="00443E89"/>
    <w:rsid w:val="00447257"/>
    <w:rsid w:val="00456AD7"/>
    <w:rsid w:val="00457A82"/>
    <w:rsid w:val="00463CF0"/>
    <w:rsid w:val="0046506D"/>
    <w:rsid w:val="00466474"/>
    <w:rsid w:val="00486282"/>
    <w:rsid w:val="004B43EF"/>
    <w:rsid w:val="004D40A8"/>
    <w:rsid w:val="004F2864"/>
    <w:rsid w:val="0050270C"/>
    <w:rsid w:val="005036EE"/>
    <w:rsid w:val="00510D25"/>
    <w:rsid w:val="00510D50"/>
    <w:rsid w:val="00511CDC"/>
    <w:rsid w:val="00517578"/>
    <w:rsid w:val="0052428C"/>
    <w:rsid w:val="005253E9"/>
    <w:rsid w:val="00534487"/>
    <w:rsid w:val="00540C82"/>
    <w:rsid w:val="005704D1"/>
    <w:rsid w:val="00574554"/>
    <w:rsid w:val="00575F8D"/>
    <w:rsid w:val="00596691"/>
    <w:rsid w:val="005A1F7F"/>
    <w:rsid w:val="005A7706"/>
    <w:rsid w:val="005C73EA"/>
    <w:rsid w:val="005D0B02"/>
    <w:rsid w:val="005D41FF"/>
    <w:rsid w:val="005F7327"/>
    <w:rsid w:val="00620253"/>
    <w:rsid w:val="006324A3"/>
    <w:rsid w:val="006528B2"/>
    <w:rsid w:val="006668F5"/>
    <w:rsid w:val="006A5D0F"/>
    <w:rsid w:val="006A6885"/>
    <w:rsid w:val="006D1789"/>
    <w:rsid w:val="006D1B29"/>
    <w:rsid w:val="00700329"/>
    <w:rsid w:val="007012FB"/>
    <w:rsid w:val="00716060"/>
    <w:rsid w:val="00720707"/>
    <w:rsid w:val="00735D70"/>
    <w:rsid w:val="00742AAA"/>
    <w:rsid w:val="0075296C"/>
    <w:rsid w:val="007564E2"/>
    <w:rsid w:val="00757D78"/>
    <w:rsid w:val="007B48ED"/>
    <w:rsid w:val="007C1CE0"/>
    <w:rsid w:val="007D74E9"/>
    <w:rsid w:val="007E11EB"/>
    <w:rsid w:val="007F43AD"/>
    <w:rsid w:val="00807683"/>
    <w:rsid w:val="00831E61"/>
    <w:rsid w:val="00846F64"/>
    <w:rsid w:val="008473CF"/>
    <w:rsid w:val="00847D55"/>
    <w:rsid w:val="008562F1"/>
    <w:rsid w:val="00875375"/>
    <w:rsid w:val="00897FD8"/>
    <w:rsid w:val="008A1348"/>
    <w:rsid w:val="008A4F26"/>
    <w:rsid w:val="008B3B05"/>
    <w:rsid w:val="008B4B0F"/>
    <w:rsid w:val="008B4F7E"/>
    <w:rsid w:val="008B5DDE"/>
    <w:rsid w:val="008C0F93"/>
    <w:rsid w:val="008C62CC"/>
    <w:rsid w:val="008E24B0"/>
    <w:rsid w:val="008E2CEC"/>
    <w:rsid w:val="00913386"/>
    <w:rsid w:val="00914249"/>
    <w:rsid w:val="00914AC1"/>
    <w:rsid w:val="00926068"/>
    <w:rsid w:val="0094282F"/>
    <w:rsid w:val="00946439"/>
    <w:rsid w:val="009505E6"/>
    <w:rsid w:val="009630C5"/>
    <w:rsid w:val="009633A2"/>
    <w:rsid w:val="00963505"/>
    <w:rsid w:val="00970F2F"/>
    <w:rsid w:val="00987E8E"/>
    <w:rsid w:val="009A3C5A"/>
    <w:rsid w:val="009A4BFB"/>
    <w:rsid w:val="009B5C89"/>
    <w:rsid w:val="009C39FC"/>
    <w:rsid w:val="009D41FF"/>
    <w:rsid w:val="00A12C33"/>
    <w:rsid w:val="00A229BE"/>
    <w:rsid w:val="00A23EAB"/>
    <w:rsid w:val="00A348C6"/>
    <w:rsid w:val="00A37C76"/>
    <w:rsid w:val="00A37E24"/>
    <w:rsid w:val="00A5521C"/>
    <w:rsid w:val="00A84196"/>
    <w:rsid w:val="00A944AD"/>
    <w:rsid w:val="00A95287"/>
    <w:rsid w:val="00AA1C44"/>
    <w:rsid w:val="00AB46EB"/>
    <w:rsid w:val="00AC3165"/>
    <w:rsid w:val="00AD15E4"/>
    <w:rsid w:val="00B03364"/>
    <w:rsid w:val="00B1100F"/>
    <w:rsid w:val="00B2200C"/>
    <w:rsid w:val="00B27587"/>
    <w:rsid w:val="00B31D89"/>
    <w:rsid w:val="00B33137"/>
    <w:rsid w:val="00B34303"/>
    <w:rsid w:val="00B413C5"/>
    <w:rsid w:val="00B51472"/>
    <w:rsid w:val="00B549C0"/>
    <w:rsid w:val="00B6113E"/>
    <w:rsid w:val="00B724AD"/>
    <w:rsid w:val="00B96242"/>
    <w:rsid w:val="00BA43EF"/>
    <w:rsid w:val="00BA58AE"/>
    <w:rsid w:val="00BB2D2F"/>
    <w:rsid w:val="00BD15EE"/>
    <w:rsid w:val="00BD313F"/>
    <w:rsid w:val="00BE557B"/>
    <w:rsid w:val="00BE6CBF"/>
    <w:rsid w:val="00C133D4"/>
    <w:rsid w:val="00C411FF"/>
    <w:rsid w:val="00C536BA"/>
    <w:rsid w:val="00C54650"/>
    <w:rsid w:val="00C57AA1"/>
    <w:rsid w:val="00C66D46"/>
    <w:rsid w:val="00C817E2"/>
    <w:rsid w:val="00C84AB2"/>
    <w:rsid w:val="00C85C5B"/>
    <w:rsid w:val="00C9455C"/>
    <w:rsid w:val="00CA7D82"/>
    <w:rsid w:val="00CB69D5"/>
    <w:rsid w:val="00CB74DD"/>
    <w:rsid w:val="00CD0583"/>
    <w:rsid w:val="00CD567C"/>
    <w:rsid w:val="00D01BBC"/>
    <w:rsid w:val="00D03495"/>
    <w:rsid w:val="00D07E9C"/>
    <w:rsid w:val="00D13B50"/>
    <w:rsid w:val="00D20522"/>
    <w:rsid w:val="00D25AA6"/>
    <w:rsid w:val="00D32545"/>
    <w:rsid w:val="00D40ADB"/>
    <w:rsid w:val="00D40D2E"/>
    <w:rsid w:val="00D43494"/>
    <w:rsid w:val="00D567C6"/>
    <w:rsid w:val="00D63136"/>
    <w:rsid w:val="00D65764"/>
    <w:rsid w:val="00DA640F"/>
    <w:rsid w:val="00DB4F29"/>
    <w:rsid w:val="00DD5908"/>
    <w:rsid w:val="00DF21FC"/>
    <w:rsid w:val="00E03B2C"/>
    <w:rsid w:val="00E10644"/>
    <w:rsid w:val="00E1331C"/>
    <w:rsid w:val="00E1474A"/>
    <w:rsid w:val="00E205E7"/>
    <w:rsid w:val="00E2791A"/>
    <w:rsid w:val="00E36E14"/>
    <w:rsid w:val="00E72813"/>
    <w:rsid w:val="00E738C3"/>
    <w:rsid w:val="00E845A4"/>
    <w:rsid w:val="00E84C71"/>
    <w:rsid w:val="00E90DA3"/>
    <w:rsid w:val="00EA4711"/>
    <w:rsid w:val="00EB751A"/>
    <w:rsid w:val="00EC0FBD"/>
    <w:rsid w:val="00EC564E"/>
    <w:rsid w:val="00ED7EDE"/>
    <w:rsid w:val="00EE24FA"/>
    <w:rsid w:val="00EE441F"/>
    <w:rsid w:val="00EF38AC"/>
    <w:rsid w:val="00EF455B"/>
    <w:rsid w:val="00F02A13"/>
    <w:rsid w:val="00F10418"/>
    <w:rsid w:val="00F23D58"/>
    <w:rsid w:val="00F34174"/>
    <w:rsid w:val="00F44583"/>
    <w:rsid w:val="00F46483"/>
    <w:rsid w:val="00FC36F6"/>
    <w:rsid w:val="00FD027F"/>
    <w:rsid w:val="00FE3364"/>
    <w:rsid w:val="00FF1E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A5355-6DD3-4136-9300-9D522E8B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7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27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274B"/>
  </w:style>
  <w:style w:type="paragraph" w:styleId="Piedepgina">
    <w:name w:val="footer"/>
    <w:basedOn w:val="Normal"/>
    <w:link w:val="PiedepginaCar"/>
    <w:uiPriority w:val="99"/>
    <w:unhideWhenUsed/>
    <w:rsid w:val="003927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274B"/>
  </w:style>
  <w:style w:type="paragraph" w:styleId="Prrafodelista">
    <w:name w:val="List Paragraph"/>
    <w:aliases w:val="Imagen,Tabla de contenido"/>
    <w:basedOn w:val="Normal"/>
    <w:link w:val="PrrafodelistaCar"/>
    <w:uiPriority w:val="34"/>
    <w:qFormat/>
    <w:rsid w:val="008562F1"/>
    <w:pPr>
      <w:ind w:left="720"/>
      <w:contextualSpacing/>
    </w:pPr>
  </w:style>
  <w:style w:type="paragraph" w:styleId="Textodeglobo">
    <w:name w:val="Balloon Text"/>
    <w:basedOn w:val="Normal"/>
    <w:link w:val="TextodegloboCar"/>
    <w:uiPriority w:val="99"/>
    <w:semiHidden/>
    <w:unhideWhenUsed/>
    <w:rsid w:val="00EC56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64E"/>
    <w:rPr>
      <w:rFonts w:ascii="Segoe UI" w:hAnsi="Segoe UI" w:cs="Segoe UI"/>
      <w:sz w:val="18"/>
      <w:szCs w:val="18"/>
    </w:rPr>
  </w:style>
  <w:style w:type="table" w:styleId="Tablaconcuadrcula">
    <w:name w:val="Table Grid"/>
    <w:basedOn w:val="Tablanormal"/>
    <w:uiPriority w:val="39"/>
    <w:rsid w:val="00BD15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uerpoA">
    <w:name w:val="Cuerpo A"/>
    <w:rsid w:val="00131074"/>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12700" w14:cap="flat" w14:cmpd="sng" w14:algn="ctr">
        <w14:noFill/>
        <w14:prstDash w14:val="solid"/>
        <w14:miter w14:lim="400000"/>
      </w14:textOutline>
    </w:rPr>
  </w:style>
  <w:style w:type="character" w:customStyle="1" w:styleId="Ninguno">
    <w:name w:val="Ninguno"/>
    <w:rsid w:val="00131074"/>
    <w:rPr>
      <w:lang w:val="es-ES_tradnl"/>
    </w:rPr>
  </w:style>
  <w:style w:type="paragraph" w:styleId="Textonotapie">
    <w:name w:val="footnote text"/>
    <w:basedOn w:val="Normal"/>
    <w:link w:val="TextonotapieCar"/>
    <w:uiPriority w:val="99"/>
    <w:semiHidden/>
    <w:unhideWhenUsed/>
    <w:rsid w:val="00517578"/>
    <w:pPr>
      <w:spacing w:after="0" w:line="240" w:lineRule="auto"/>
    </w:pPr>
    <w:rPr>
      <w:rFonts w:ascii="Calibri" w:eastAsia="Calibri" w:hAnsi="Calibri" w:cs="Times New Roman"/>
      <w:sz w:val="20"/>
      <w:szCs w:val="20"/>
      <w:lang w:val="x-none"/>
    </w:rPr>
  </w:style>
  <w:style w:type="character" w:customStyle="1" w:styleId="TextonotapieCar">
    <w:name w:val="Texto nota pie Car"/>
    <w:basedOn w:val="Fuentedeprrafopredeter"/>
    <w:link w:val="Textonotapie"/>
    <w:uiPriority w:val="99"/>
    <w:semiHidden/>
    <w:rsid w:val="00517578"/>
    <w:rPr>
      <w:rFonts w:ascii="Calibri" w:eastAsia="Calibri" w:hAnsi="Calibri" w:cs="Times New Roman"/>
      <w:sz w:val="20"/>
      <w:szCs w:val="20"/>
      <w:lang w:val="x-none"/>
    </w:rPr>
  </w:style>
  <w:style w:type="character" w:styleId="Refdenotaalpie">
    <w:name w:val="footnote reference"/>
    <w:uiPriority w:val="99"/>
    <w:semiHidden/>
    <w:unhideWhenUsed/>
    <w:rsid w:val="00517578"/>
    <w:rPr>
      <w:vertAlign w:val="superscript"/>
    </w:rPr>
  </w:style>
  <w:style w:type="character" w:customStyle="1" w:styleId="italicas">
    <w:name w:val="italicas"/>
    <w:basedOn w:val="Fuentedeprrafopredeter"/>
    <w:rsid w:val="008B4F7E"/>
  </w:style>
  <w:style w:type="character" w:customStyle="1" w:styleId="markedcontent">
    <w:name w:val="markedcontent"/>
    <w:basedOn w:val="Fuentedeprrafopredeter"/>
    <w:rsid w:val="008B4F7E"/>
  </w:style>
  <w:style w:type="paragraph" w:styleId="NormalWeb">
    <w:name w:val="Normal (Web)"/>
    <w:basedOn w:val="Normal"/>
    <w:uiPriority w:val="99"/>
    <w:unhideWhenUsed/>
    <w:rsid w:val="001D2FC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20707"/>
    <w:rPr>
      <w:color w:val="0563C1" w:themeColor="hyperlink"/>
      <w:u w:val="single"/>
    </w:rPr>
  </w:style>
  <w:style w:type="character" w:customStyle="1" w:styleId="PrrafodelistaCar">
    <w:name w:val="Párrafo de lista Car"/>
    <w:aliases w:val="Imagen Car,Tabla de contenido Car"/>
    <w:link w:val="Prrafodelista"/>
    <w:uiPriority w:val="34"/>
    <w:locked/>
    <w:rsid w:val="00B72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Hoja_de_c_lculo_de_Microsoft_Excel1.xlsx"/><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s://dof.gob.mx/nota_detalle.php?codigo=5562178&amp;fecha=06/06/2019" TargetMode="External"/><Relationship Id="rId2" Type="http://schemas.openxmlformats.org/officeDocument/2006/relationships/hyperlink" Target="https://www.scjn.gob.mx/derechos-humanos/sites/default/files/sentencias-emblematicas/sentencia/2021-07/AI%2035-2014.pdf" TargetMode="External"/><Relationship Id="rId1" Type="http://schemas.openxmlformats.org/officeDocument/2006/relationships/hyperlink" Target="https://www.ohchr.org/es/instruments-mechanisms/instruments/convention-elimination-all-forms-discrimination-against-wom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85</Pages>
  <Words>16752</Words>
  <Characters>92142</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Ivanha Espinosa Fierro</dc:creator>
  <cp:keywords/>
  <dc:description/>
  <cp:lastModifiedBy>Patricia Isabel Flores Elizondo</cp:lastModifiedBy>
  <cp:revision>14</cp:revision>
  <cp:lastPrinted>2022-03-30T20:05:00Z</cp:lastPrinted>
  <dcterms:created xsi:type="dcterms:W3CDTF">2022-07-07T20:28:00Z</dcterms:created>
  <dcterms:modified xsi:type="dcterms:W3CDTF">2022-08-08T20:38:00Z</dcterms:modified>
</cp:coreProperties>
</file>