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H. CONGRESO DEL ESTADO</w:t>
      </w:r>
    </w:p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PRESENTE.-</w:t>
      </w:r>
    </w:p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</w:p>
    <w:p w:rsidR="00CB4510" w:rsidRPr="00F027DC" w:rsidRDefault="00CB4510" w:rsidP="00CB4510">
      <w:pPr>
        <w:spacing w:after="0" w:line="360" w:lineRule="auto"/>
        <w:jc w:val="both"/>
        <w:rPr>
          <w:rFonts w:ascii="Century Gothic" w:hAnsi="Century Gothic"/>
          <w:sz w:val="24"/>
          <w:szCs w:val="24"/>
          <w:lang w:val="es-ES_tradnl"/>
        </w:rPr>
      </w:pPr>
      <w:r w:rsidRPr="00F027DC">
        <w:rPr>
          <w:rFonts w:ascii="Century Gothic" w:hAnsi="Century Gothic"/>
          <w:sz w:val="24"/>
          <w:szCs w:val="24"/>
          <w:lang w:val="es-ES_tradnl"/>
        </w:rPr>
        <w:t xml:space="preserve">La Junta de Coordinación Política, con fundamento en lo dispuesto por los artículos </w:t>
      </w:r>
      <w:r w:rsidRPr="00F027DC">
        <w:rPr>
          <w:rFonts w:ascii="Century Gothic" w:hAnsi="Century Gothic"/>
          <w:bCs/>
          <w:sz w:val="24"/>
          <w:szCs w:val="24"/>
        </w:rPr>
        <w:t>66, fracción XIX</w:t>
      </w:r>
      <w:r w:rsidRPr="00F027DC">
        <w:rPr>
          <w:rFonts w:ascii="Century Gothic" w:hAnsi="Century Gothic"/>
          <w:sz w:val="24"/>
          <w:szCs w:val="24"/>
          <w:lang w:val="es-ES_tradnl"/>
        </w:rPr>
        <w:t xml:space="preserve"> de la Ley Orgánica; 80 y 81 del Reglamento Interior y de Prácticas Parlamentarias, ambos ordenamientos jurídicos del Poder Legislativo del Estado de Chihuahua, somete a la consideración del Pleno el presente Dictamen elaborado con base en los siguientes:</w:t>
      </w:r>
    </w:p>
    <w:p w:rsidR="00CB4510" w:rsidRPr="00F027DC" w:rsidRDefault="00CB4510" w:rsidP="00A25A1C">
      <w:pPr>
        <w:spacing w:after="0" w:line="240" w:lineRule="auto"/>
        <w:jc w:val="both"/>
        <w:rPr>
          <w:rFonts w:ascii="Century Gothic" w:hAnsi="Century Gothic"/>
          <w:b/>
          <w:sz w:val="24"/>
          <w:szCs w:val="24"/>
          <w:lang w:val="es-ES_tradnl"/>
        </w:rPr>
      </w:pPr>
    </w:p>
    <w:p w:rsidR="00CB4510" w:rsidRPr="00F027DC" w:rsidRDefault="00CB4510" w:rsidP="00CB4510">
      <w:pPr>
        <w:spacing w:after="0" w:line="360" w:lineRule="auto"/>
        <w:jc w:val="center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b/>
          <w:sz w:val="24"/>
          <w:szCs w:val="24"/>
        </w:rPr>
        <w:t>A N T E C E D E N T E S</w:t>
      </w:r>
    </w:p>
    <w:p w:rsidR="00CB4510" w:rsidRPr="00F027DC" w:rsidRDefault="00CB4510" w:rsidP="00A25A1C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</w:p>
    <w:p w:rsidR="00CB4510" w:rsidRPr="00CB4510" w:rsidRDefault="00CB4510" w:rsidP="00CB451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  <w:r w:rsidRPr="00F027DC">
        <w:rPr>
          <w:rFonts w:ascii="Century Gothic" w:hAnsi="Century Gothic"/>
          <w:sz w:val="24"/>
          <w:szCs w:val="24"/>
        </w:rPr>
        <w:t>Con</w:t>
      </w:r>
      <w:r>
        <w:rPr>
          <w:rFonts w:ascii="Century Gothic" w:hAnsi="Century Gothic"/>
          <w:sz w:val="24"/>
          <w:szCs w:val="24"/>
        </w:rPr>
        <w:t xml:space="preserve"> fecha 18 de febrero de 2022, la Diputada Ilse América García Soto, presentó iniciativa co</w:t>
      </w:r>
      <w:r w:rsidRPr="00CB4510">
        <w:rPr>
          <w:rFonts w:ascii="Century Gothic" w:hAnsi="Century Gothic"/>
          <w:sz w:val="24"/>
          <w:szCs w:val="24"/>
        </w:rPr>
        <w:t>n carácter de decreto, a efecto de declarar como Recinto Oficial del H. Congreso del Estado de Chihuahua, el Salón de Actos Rodrigo M. Quevedo, en el Municipio de Casas Grandes, para llevar a cabo sesión solemne el día 6 de marzo de 2022, en conmemoración del 111 Aniversario</w:t>
      </w:r>
      <w:r>
        <w:rPr>
          <w:rFonts w:ascii="Century Gothic" w:hAnsi="Century Gothic"/>
          <w:sz w:val="24"/>
          <w:szCs w:val="24"/>
        </w:rPr>
        <w:t xml:space="preserve"> de la Batalla de Casas Grandes, misma que fue turnada en fecha</w:t>
      </w:r>
      <w:r w:rsidRPr="00CB4510">
        <w:rPr>
          <w:rFonts w:ascii="Century Gothic" w:hAnsi="Century Gothic"/>
          <w:sz w:val="24"/>
          <w:szCs w:val="24"/>
        </w:rPr>
        <w:t xml:space="preserve"> 24 de febrero de 2022, a</w:t>
      </w:r>
      <w:r>
        <w:rPr>
          <w:rFonts w:ascii="Century Gothic" w:hAnsi="Century Gothic"/>
          <w:sz w:val="24"/>
          <w:szCs w:val="24"/>
        </w:rPr>
        <w:t xml:space="preserve"> esta</w:t>
      </w:r>
      <w:r w:rsidRPr="00CB4510">
        <w:rPr>
          <w:rFonts w:ascii="Century Gothic" w:hAnsi="Century Gothic"/>
          <w:sz w:val="24"/>
          <w:szCs w:val="24"/>
        </w:rPr>
        <w:t xml:space="preserve"> Junta de Coordinación Política. </w:t>
      </w:r>
    </w:p>
    <w:p w:rsidR="00CB4510" w:rsidRDefault="00CB4510" w:rsidP="00A25A1C">
      <w:pPr>
        <w:pStyle w:val="Prrafodelista"/>
        <w:spacing w:line="240" w:lineRule="auto"/>
        <w:rPr>
          <w:rFonts w:ascii="Century Gothic" w:hAnsi="Century Gothic"/>
          <w:sz w:val="24"/>
          <w:szCs w:val="24"/>
        </w:rPr>
      </w:pPr>
    </w:p>
    <w:p w:rsidR="00CB4510" w:rsidRDefault="006D4431" w:rsidP="00CB451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</w:t>
      </w:r>
      <w:r w:rsidR="00CB4510">
        <w:rPr>
          <w:rFonts w:ascii="Century Gothic" w:hAnsi="Century Gothic"/>
          <w:sz w:val="24"/>
          <w:szCs w:val="24"/>
        </w:rPr>
        <w:t xml:space="preserve">n fecha 06 de abril de la presente anualidad, se reunió este </w:t>
      </w:r>
      <w:r w:rsidR="00CB4510" w:rsidRPr="00FD5AB4">
        <w:rPr>
          <w:rFonts w:ascii="Century Gothic" w:hAnsi="Century Gothic"/>
          <w:sz w:val="24"/>
          <w:szCs w:val="24"/>
        </w:rPr>
        <w:t>órgano de gobierno con el fin de</w:t>
      </w:r>
      <w:r w:rsidR="00CB4510">
        <w:rPr>
          <w:rFonts w:ascii="Century Gothic" w:hAnsi="Century Gothic"/>
          <w:sz w:val="24"/>
          <w:szCs w:val="24"/>
        </w:rPr>
        <w:t>, entre otros asuntos</w:t>
      </w:r>
      <w:r w:rsidR="00CB4510" w:rsidRPr="00FD5AB4">
        <w:rPr>
          <w:rFonts w:ascii="Century Gothic" w:hAnsi="Century Gothic"/>
          <w:sz w:val="24"/>
          <w:szCs w:val="24"/>
        </w:rPr>
        <w:t>, rendir informe por parte de la Secretaría de Asuntos Legislativos y Jurídicos sobre la re</w:t>
      </w:r>
      <w:r w:rsidR="00CB4510">
        <w:rPr>
          <w:rFonts w:ascii="Century Gothic" w:hAnsi="Century Gothic"/>
          <w:sz w:val="24"/>
          <w:szCs w:val="24"/>
        </w:rPr>
        <w:t>alización de sesiones del Pleno</w:t>
      </w:r>
      <w:r w:rsidR="005033B2">
        <w:rPr>
          <w:rFonts w:ascii="Century Gothic" w:hAnsi="Century Gothic"/>
          <w:sz w:val="24"/>
          <w:szCs w:val="24"/>
        </w:rPr>
        <w:t xml:space="preserve"> fuera d</w:t>
      </w:r>
      <w:r w:rsidR="00CB4510" w:rsidRPr="00FD5AB4">
        <w:rPr>
          <w:rFonts w:ascii="Century Gothic" w:hAnsi="Century Gothic"/>
          <w:sz w:val="24"/>
          <w:szCs w:val="24"/>
        </w:rPr>
        <w:t>e la sede del Poder Legislativo del Estado de Chihuahua</w:t>
      </w:r>
      <w:r w:rsidR="00CB4510">
        <w:rPr>
          <w:rFonts w:ascii="Century Gothic" w:hAnsi="Century Gothic"/>
          <w:sz w:val="24"/>
          <w:szCs w:val="24"/>
        </w:rPr>
        <w:t>.</w:t>
      </w:r>
    </w:p>
    <w:p w:rsidR="00CB4510" w:rsidRDefault="00CB4510" w:rsidP="00CB4510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CB4510" w:rsidRDefault="00333D7E" w:rsidP="00CB4510">
      <w:pPr>
        <w:numPr>
          <w:ilvl w:val="0"/>
          <w:numId w:val="1"/>
        </w:num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 xml:space="preserve">A la fecha, se encuentra en análisis </w:t>
      </w:r>
      <w:r w:rsidR="00CB4510">
        <w:rPr>
          <w:rFonts w:ascii="Century Gothic" w:hAnsi="Century Gothic"/>
          <w:sz w:val="24"/>
          <w:szCs w:val="24"/>
        </w:rPr>
        <w:t xml:space="preserve">por la Junta de Coordinación Política, “Acuerdo </w:t>
      </w:r>
      <w:r w:rsidR="00CB4510" w:rsidRPr="00084283">
        <w:rPr>
          <w:rFonts w:ascii="Century Gothic" w:eastAsia="Times New Roman" w:hAnsi="Century Gothic" w:cs="Arial"/>
          <w:color w:val="201F1E"/>
          <w:sz w:val="24"/>
          <w:szCs w:val="24"/>
          <w:shd w:val="clear" w:color="auto" w:fill="FFFFFF"/>
          <w:lang w:eastAsia="es-MX"/>
        </w:rPr>
        <w:t>por el que se establece el trámite que se otorgará a las iniciativas y propuestas</w:t>
      </w:r>
      <w:r w:rsidR="00CB4510">
        <w:rPr>
          <w:rFonts w:ascii="Century Gothic" w:eastAsia="Times New Roman" w:hAnsi="Century Gothic" w:cs="Arial"/>
          <w:color w:val="201F1E"/>
          <w:sz w:val="24"/>
          <w:szCs w:val="24"/>
          <w:shd w:val="clear" w:color="auto" w:fill="FFFFFF"/>
          <w:lang w:eastAsia="es-MX"/>
        </w:rPr>
        <w:t xml:space="preserve"> en las que se solicite que el H. Congreso del E</w:t>
      </w:r>
      <w:r w:rsidR="00CB4510" w:rsidRPr="00084283">
        <w:rPr>
          <w:rFonts w:ascii="Century Gothic" w:eastAsia="Times New Roman" w:hAnsi="Century Gothic" w:cs="Arial"/>
          <w:color w:val="201F1E"/>
          <w:sz w:val="24"/>
          <w:szCs w:val="24"/>
          <w:shd w:val="clear" w:color="auto" w:fill="FFFFFF"/>
          <w:lang w:eastAsia="es-MX"/>
        </w:rPr>
        <w:t>stado sesione fuera de su sede</w:t>
      </w:r>
      <w:r w:rsidR="00CB4510">
        <w:rPr>
          <w:rFonts w:ascii="Century Gothic" w:eastAsia="Times New Roman" w:hAnsi="Century Gothic" w:cs="Arial"/>
          <w:b/>
          <w:color w:val="201F1E"/>
          <w:sz w:val="24"/>
          <w:szCs w:val="24"/>
          <w:shd w:val="clear" w:color="auto" w:fill="FFFFFF"/>
          <w:lang w:eastAsia="es-MX"/>
        </w:rPr>
        <w:t>”</w:t>
      </w:r>
      <w:r w:rsidR="00CB4510" w:rsidRPr="00084283">
        <w:rPr>
          <w:rFonts w:ascii="Century Gothic" w:eastAsia="Times New Roman" w:hAnsi="Century Gothic" w:cs="Arial"/>
          <w:b/>
          <w:color w:val="201F1E"/>
          <w:sz w:val="24"/>
          <w:szCs w:val="24"/>
          <w:shd w:val="clear" w:color="auto" w:fill="FFFFFF"/>
          <w:lang w:eastAsia="es-MX"/>
        </w:rPr>
        <w:t>.</w:t>
      </w:r>
    </w:p>
    <w:p w:rsidR="00CB4510" w:rsidRDefault="00CB4510" w:rsidP="00A25A1C">
      <w:pPr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CB4510" w:rsidRPr="00FD5AB4" w:rsidRDefault="00CB4510" w:rsidP="009F1FFA">
      <w:pPr>
        <w:spacing w:after="0" w:line="360" w:lineRule="auto"/>
        <w:ind w:left="426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relación a lo anterior, </w:t>
      </w:r>
      <w:r w:rsidRPr="00FD5AB4">
        <w:rPr>
          <w:rFonts w:ascii="Century Gothic" w:hAnsi="Century Gothic"/>
          <w:sz w:val="24"/>
          <w:szCs w:val="24"/>
        </w:rPr>
        <w:t>quienes integramos esta Junta de Coordinación Política, formulamos las siguientes:</w:t>
      </w:r>
    </w:p>
    <w:p w:rsidR="00CB4510" w:rsidRPr="00F027DC" w:rsidRDefault="00CB4510" w:rsidP="00CB4510">
      <w:pPr>
        <w:spacing w:after="0" w:line="360" w:lineRule="auto"/>
        <w:rPr>
          <w:rFonts w:ascii="Century Gothic" w:hAnsi="Century Gothic"/>
          <w:b/>
          <w:bCs/>
          <w:sz w:val="24"/>
          <w:szCs w:val="24"/>
        </w:rPr>
      </w:pPr>
    </w:p>
    <w:p w:rsidR="00CB4510" w:rsidRPr="00F027DC" w:rsidRDefault="00CB4510" w:rsidP="00CB4510">
      <w:pPr>
        <w:spacing w:after="0" w:line="360" w:lineRule="auto"/>
        <w:jc w:val="center"/>
        <w:rPr>
          <w:rFonts w:ascii="Century Gothic" w:hAnsi="Century Gothic"/>
          <w:b/>
          <w:bCs/>
          <w:sz w:val="24"/>
          <w:szCs w:val="24"/>
        </w:rPr>
      </w:pPr>
      <w:r w:rsidRPr="00F027DC">
        <w:rPr>
          <w:rFonts w:ascii="Century Gothic" w:hAnsi="Century Gothic"/>
          <w:b/>
          <w:bCs/>
          <w:sz w:val="24"/>
          <w:szCs w:val="24"/>
        </w:rPr>
        <w:t>C O N S I D E R A C I O N E S</w:t>
      </w:r>
    </w:p>
    <w:p w:rsidR="00CB4510" w:rsidRPr="00F027DC" w:rsidRDefault="00CB4510" w:rsidP="00A25A1C">
      <w:pPr>
        <w:spacing w:after="0" w:line="240" w:lineRule="auto"/>
        <w:jc w:val="both"/>
        <w:rPr>
          <w:rFonts w:ascii="Century Gothic" w:hAnsi="Century Gothic"/>
          <w:bCs/>
          <w:sz w:val="24"/>
          <w:szCs w:val="24"/>
        </w:rPr>
      </w:pPr>
    </w:p>
    <w:p w:rsidR="00CB4510" w:rsidRPr="00B85A1C" w:rsidRDefault="00CB4510" w:rsidP="00357644">
      <w:pPr>
        <w:pStyle w:val="Prrafodelista"/>
        <w:numPr>
          <w:ilvl w:val="0"/>
          <w:numId w:val="2"/>
        </w:numPr>
        <w:spacing w:after="0" w:line="360" w:lineRule="auto"/>
        <w:ind w:right="49"/>
        <w:jc w:val="both"/>
        <w:rPr>
          <w:rFonts w:ascii="Century Gothic" w:hAnsi="Century Gothic"/>
          <w:bCs/>
          <w:sz w:val="24"/>
          <w:szCs w:val="24"/>
        </w:rPr>
      </w:pPr>
      <w:r w:rsidRPr="00B85A1C">
        <w:rPr>
          <w:rFonts w:ascii="Century Gothic" w:hAnsi="Century Gothic"/>
          <w:bCs/>
          <w:sz w:val="24"/>
          <w:szCs w:val="24"/>
        </w:rPr>
        <w:t xml:space="preserve">La Ley Orgánica del Poder Legislativo, en su artículo 66, fracción XIX, otorga la facultad a esta Junta de Coordinación Política para dictaminar los asuntos que le sean turnados por la Presidencia de la Mesa Directiva. </w:t>
      </w:r>
    </w:p>
    <w:p w:rsidR="00CB4510" w:rsidRPr="003C6C14" w:rsidRDefault="00CB4510" w:rsidP="00A25A1C">
      <w:pPr>
        <w:pStyle w:val="Prrafodelista"/>
        <w:spacing w:after="0" w:line="240" w:lineRule="auto"/>
        <w:ind w:right="-709"/>
        <w:jc w:val="both"/>
        <w:rPr>
          <w:rFonts w:ascii="Century Gothic" w:hAnsi="Century Gothic" w:cs="Arial"/>
          <w:bCs/>
          <w:sz w:val="24"/>
          <w:szCs w:val="24"/>
          <w:lang w:val="es-ES_tradnl"/>
        </w:rPr>
      </w:pPr>
    </w:p>
    <w:p w:rsidR="00CB4510" w:rsidRPr="00F064CB" w:rsidRDefault="00357644" w:rsidP="00CB4510">
      <w:pPr>
        <w:pStyle w:val="Prrafodelista"/>
        <w:numPr>
          <w:ilvl w:val="0"/>
          <w:numId w:val="2"/>
        </w:numPr>
        <w:spacing w:after="0" w:line="360" w:lineRule="auto"/>
        <w:ind w:right="49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Cs/>
          <w:sz w:val="24"/>
          <w:szCs w:val="24"/>
        </w:rPr>
        <w:t xml:space="preserve">Así pues, el asunto en estudio se refiere a </w:t>
      </w:r>
      <w:r>
        <w:rPr>
          <w:rFonts w:ascii="Century Gothic" w:hAnsi="Century Gothic"/>
          <w:sz w:val="24"/>
          <w:szCs w:val="24"/>
        </w:rPr>
        <w:t>iniciativa co</w:t>
      </w:r>
      <w:r w:rsidRPr="00CB4510">
        <w:rPr>
          <w:rFonts w:ascii="Century Gothic" w:hAnsi="Century Gothic"/>
          <w:sz w:val="24"/>
          <w:szCs w:val="24"/>
        </w:rPr>
        <w:t>n carácter de decreto, a efecto de declarar como Recinto Oficial del H. Congreso del Estado de Chihuahua, el Salón de Actos Rodrigo M. Quevedo, en el Municipio de Casas Grandes, para llevar a cabo sesión solemne el día 6 de marzo de 2022, en conmemoración del 111 Aniversario</w:t>
      </w:r>
      <w:r>
        <w:rPr>
          <w:rFonts w:ascii="Century Gothic" w:hAnsi="Century Gothic"/>
          <w:sz w:val="24"/>
          <w:szCs w:val="24"/>
        </w:rPr>
        <w:t xml:space="preserve"> de la Batalla de Casas Grandes, misma que fue turnada en fecha</w:t>
      </w:r>
      <w:r w:rsidRPr="00CB4510">
        <w:rPr>
          <w:rFonts w:ascii="Century Gothic" w:hAnsi="Century Gothic"/>
          <w:sz w:val="24"/>
          <w:szCs w:val="24"/>
        </w:rPr>
        <w:t xml:space="preserve"> 24 de febrero de 2022</w:t>
      </w:r>
      <w:r>
        <w:rPr>
          <w:rFonts w:ascii="Century Gothic" w:hAnsi="Century Gothic"/>
          <w:sz w:val="24"/>
          <w:szCs w:val="24"/>
        </w:rPr>
        <w:t>.</w:t>
      </w:r>
    </w:p>
    <w:p w:rsidR="00CB4510" w:rsidRPr="00F064CB" w:rsidRDefault="00CB4510" w:rsidP="00A25A1C">
      <w:pPr>
        <w:spacing w:after="0" w:line="24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 </w:t>
      </w:r>
    </w:p>
    <w:p w:rsidR="00CB4510" w:rsidRPr="00F064CB" w:rsidRDefault="009E2368" w:rsidP="00CB4510">
      <w:pPr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Sobre el tema</w:t>
      </w:r>
      <w:r w:rsidR="00F167A0">
        <w:rPr>
          <w:rFonts w:ascii="Century Gothic" w:hAnsi="Century Gothic"/>
          <w:sz w:val="24"/>
          <w:szCs w:val="24"/>
        </w:rPr>
        <w:t>,</w:t>
      </w:r>
      <w:r w:rsidR="00CB4510">
        <w:rPr>
          <w:rFonts w:ascii="Century Gothic" w:hAnsi="Century Gothic"/>
          <w:sz w:val="24"/>
          <w:szCs w:val="24"/>
        </w:rPr>
        <w:t xml:space="preserve"> el artículo 7, párrafo Segundo, de la Ley Orgánica del Poder Legislativo del Estado de Chihuahua, establece que</w:t>
      </w:r>
      <w:r w:rsidR="00402309">
        <w:rPr>
          <w:rFonts w:ascii="Century Gothic" w:hAnsi="Century Gothic"/>
          <w:sz w:val="24"/>
          <w:szCs w:val="24"/>
        </w:rPr>
        <w:t xml:space="preserve"> </w:t>
      </w:r>
      <w:r w:rsidR="00CB4510">
        <w:rPr>
          <w:rFonts w:ascii="Century Gothic" w:hAnsi="Century Gothic"/>
          <w:sz w:val="24"/>
          <w:szCs w:val="24"/>
        </w:rPr>
        <w:t>p</w:t>
      </w:r>
      <w:r w:rsidR="00CB4510" w:rsidRPr="00F064CB">
        <w:rPr>
          <w:rFonts w:ascii="Century Gothic" w:hAnsi="Century Gothic"/>
          <w:sz w:val="24"/>
          <w:szCs w:val="24"/>
        </w:rPr>
        <w:t>odrá declararse Recinto Oficial cualquier otro lugar, mediante formal Decreto.</w:t>
      </w:r>
    </w:p>
    <w:p w:rsidR="00CB4510" w:rsidRDefault="00CB4510" w:rsidP="00CB4510">
      <w:pPr>
        <w:pStyle w:val="Prrafodelista"/>
        <w:rPr>
          <w:rFonts w:ascii="Century Gothic" w:hAnsi="Century Gothic"/>
          <w:b/>
          <w:sz w:val="24"/>
          <w:szCs w:val="24"/>
        </w:rPr>
      </w:pPr>
    </w:p>
    <w:p w:rsidR="00CB4510" w:rsidRDefault="00CB4510" w:rsidP="00CB4510">
      <w:pPr>
        <w:spacing w:after="0" w:line="360" w:lineRule="auto"/>
        <w:ind w:left="708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De igual forma, el artículo 3 del Reglamento Interior y de Prácticas Parlamentarias del Estado de Chihuahua, señala que p</w:t>
      </w:r>
      <w:r w:rsidRPr="00F064CB">
        <w:rPr>
          <w:rFonts w:ascii="Century Gothic" w:hAnsi="Century Gothic"/>
          <w:sz w:val="24"/>
          <w:szCs w:val="24"/>
        </w:rPr>
        <w:t>odrá declararse</w:t>
      </w:r>
      <w:r w:rsidR="0092558E">
        <w:rPr>
          <w:rFonts w:ascii="Century Gothic" w:hAnsi="Century Gothic"/>
          <w:sz w:val="24"/>
          <w:szCs w:val="24"/>
        </w:rPr>
        <w:t>,</w:t>
      </w:r>
      <w:r w:rsidRPr="00F064CB">
        <w:rPr>
          <w:rFonts w:ascii="Century Gothic" w:hAnsi="Century Gothic"/>
          <w:sz w:val="24"/>
          <w:szCs w:val="24"/>
        </w:rPr>
        <w:t xml:space="preserve"> transitoriamente como recinto oficial</w:t>
      </w:r>
      <w:r w:rsidR="0092558E">
        <w:rPr>
          <w:rFonts w:ascii="Century Gothic" w:hAnsi="Century Gothic"/>
          <w:sz w:val="24"/>
          <w:szCs w:val="24"/>
        </w:rPr>
        <w:t>,</w:t>
      </w:r>
      <w:r w:rsidRPr="00F064CB">
        <w:rPr>
          <w:rFonts w:ascii="Century Gothic" w:hAnsi="Century Gothic"/>
          <w:sz w:val="24"/>
          <w:szCs w:val="24"/>
        </w:rPr>
        <w:t xml:space="preserve"> cualquier otro lugar en los siguientes supuestos:</w:t>
      </w:r>
      <w:r>
        <w:rPr>
          <w:rFonts w:ascii="Century Gothic" w:hAnsi="Century Gothic"/>
          <w:sz w:val="24"/>
          <w:szCs w:val="24"/>
        </w:rPr>
        <w:t xml:space="preserve"> </w:t>
      </w:r>
    </w:p>
    <w:p w:rsidR="00CB4510" w:rsidRDefault="00CB4510" w:rsidP="00A25A1C">
      <w:pPr>
        <w:spacing w:after="0" w:line="240" w:lineRule="auto"/>
        <w:ind w:left="426"/>
        <w:jc w:val="both"/>
        <w:rPr>
          <w:rFonts w:ascii="Century Gothic" w:hAnsi="Century Gothic"/>
          <w:sz w:val="24"/>
          <w:szCs w:val="24"/>
        </w:rPr>
      </w:pPr>
    </w:p>
    <w:p w:rsidR="00CB4510" w:rsidRDefault="00CB4510" w:rsidP="00CB451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064CB">
        <w:rPr>
          <w:rFonts w:ascii="Century Gothic" w:hAnsi="Century Gothic"/>
          <w:sz w:val="24"/>
          <w:szCs w:val="24"/>
        </w:rPr>
        <w:t>Por resolución del Pleno, a propuesta de la Junta de Coordinación Política, indicando la fecha y el lugar donde se desarrollarán los trabajos, lo que deberá hacerse del conocimiento de los Poderes Judicial y Ejecutivo del Estado y</w:t>
      </w:r>
      <w:r>
        <w:rPr>
          <w:rFonts w:ascii="Century Gothic" w:hAnsi="Century Gothic"/>
          <w:sz w:val="24"/>
          <w:szCs w:val="24"/>
        </w:rPr>
        <w:t>;</w:t>
      </w:r>
    </w:p>
    <w:p w:rsidR="00CB4510" w:rsidRPr="00F064CB" w:rsidRDefault="00CB4510" w:rsidP="00CB4510">
      <w:pPr>
        <w:pStyle w:val="Prrafodelista"/>
        <w:numPr>
          <w:ilvl w:val="0"/>
          <w:numId w:val="3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 w:rsidRPr="00F064CB">
        <w:rPr>
          <w:rFonts w:ascii="Century Gothic" w:hAnsi="Century Gothic"/>
          <w:sz w:val="24"/>
          <w:szCs w:val="24"/>
        </w:rPr>
        <w:t xml:space="preserve"> En caso fortuito, de fuerza mayor o cuando fuese necesario, la Presidencia de la Mesa Directiva notificará previamente a los integrantes de la Asamblea, fundamentando y motivando tal decisión.</w:t>
      </w:r>
    </w:p>
    <w:p w:rsidR="00CB4510" w:rsidRPr="00F064CB" w:rsidRDefault="00CB4510" w:rsidP="00A25A1C">
      <w:pPr>
        <w:spacing w:after="0" w:line="240" w:lineRule="auto"/>
        <w:ind w:left="426"/>
        <w:jc w:val="both"/>
        <w:rPr>
          <w:rFonts w:ascii="Century Gothic" w:hAnsi="Century Gothic"/>
          <w:b/>
          <w:sz w:val="24"/>
          <w:szCs w:val="24"/>
        </w:rPr>
      </w:pPr>
    </w:p>
    <w:p w:rsidR="00CB4510" w:rsidRDefault="00CB4510" w:rsidP="00CB4510">
      <w:pPr>
        <w:spacing w:after="0" w:line="360" w:lineRule="auto"/>
        <w:ind w:left="708"/>
        <w:jc w:val="both"/>
        <w:rPr>
          <w:rFonts w:ascii="Century Gothic" w:hAnsi="Century Gothic"/>
          <w:sz w:val="24"/>
          <w:szCs w:val="24"/>
        </w:rPr>
      </w:pPr>
      <w:r w:rsidRPr="00055227">
        <w:rPr>
          <w:rFonts w:ascii="Century Gothic" w:hAnsi="Century Gothic"/>
          <w:sz w:val="24"/>
          <w:szCs w:val="24"/>
        </w:rPr>
        <w:t>Así pues, para el c</w:t>
      </w:r>
      <w:r>
        <w:rPr>
          <w:rFonts w:ascii="Century Gothic" w:hAnsi="Century Gothic"/>
          <w:sz w:val="24"/>
          <w:szCs w:val="24"/>
        </w:rPr>
        <w:t>aso que nos ocupa, nos encontra</w:t>
      </w:r>
      <w:r w:rsidRPr="00055227">
        <w:rPr>
          <w:rFonts w:ascii="Century Gothic" w:hAnsi="Century Gothic"/>
          <w:sz w:val="24"/>
          <w:szCs w:val="24"/>
        </w:rPr>
        <w:t>mos en el supuesto señalado en el inciso a) de la fracción anterior del presente documento</w:t>
      </w:r>
      <w:r>
        <w:rPr>
          <w:rFonts w:ascii="Century Gothic" w:hAnsi="Century Gothic"/>
          <w:sz w:val="24"/>
          <w:szCs w:val="24"/>
        </w:rPr>
        <w:t>.</w:t>
      </w:r>
    </w:p>
    <w:p w:rsidR="00CB4510" w:rsidRDefault="00CB4510" w:rsidP="00A25A1C">
      <w:pPr>
        <w:spacing w:after="0" w:line="240" w:lineRule="auto"/>
        <w:ind w:left="708"/>
        <w:jc w:val="both"/>
        <w:rPr>
          <w:rFonts w:ascii="Century Gothic" w:hAnsi="Century Gothic"/>
          <w:sz w:val="24"/>
          <w:szCs w:val="24"/>
        </w:rPr>
      </w:pPr>
    </w:p>
    <w:p w:rsidR="00CB4510" w:rsidRDefault="0092558E" w:rsidP="00CB4510">
      <w:pPr>
        <w:pStyle w:val="Prrafodelista"/>
        <w:numPr>
          <w:ilvl w:val="0"/>
          <w:numId w:val="2"/>
        </w:numPr>
        <w:spacing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>En</w:t>
      </w:r>
      <w:r w:rsidR="009E2368">
        <w:rPr>
          <w:rFonts w:ascii="Century Gothic" w:hAnsi="Century Gothic"/>
          <w:sz w:val="24"/>
          <w:szCs w:val="24"/>
        </w:rPr>
        <w:t xml:space="preserve"> el análisis de la iniciativa en cuestión</w:t>
      </w:r>
      <w:r w:rsidR="00CB4510">
        <w:rPr>
          <w:rFonts w:ascii="Century Gothic" w:hAnsi="Century Gothic"/>
          <w:sz w:val="24"/>
          <w:szCs w:val="24"/>
        </w:rPr>
        <w:t xml:space="preserve">, </w:t>
      </w:r>
      <w:r w:rsidR="009E2368">
        <w:rPr>
          <w:rFonts w:ascii="Century Gothic" w:hAnsi="Century Gothic"/>
          <w:sz w:val="24"/>
        </w:rPr>
        <w:t xml:space="preserve">en reunión </w:t>
      </w:r>
      <w:r w:rsidR="00CB4510">
        <w:rPr>
          <w:rFonts w:ascii="Century Gothic" w:hAnsi="Century Gothic"/>
          <w:sz w:val="24"/>
        </w:rPr>
        <w:t>de</w:t>
      </w:r>
      <w:r w:rsidR="00CB4510" w:rsidRPr="00B10E7A">
        <w:rPr>
          <w:rFonts w:ascii="Century Gothic" w:hAnsi="Century Gothic"/>
          <w:sz w:val="24"/>
        </w:rPr>
        <w:t xml:space="preserve"> fecha 01 de marzo de 2022, </w:t>
      </w:r>
      <w:r w:rsidR="009E2368">
        <w:rPr>
          <w:rFonts w:ascii="Century Gothic" w:hAnsi="Century Gothic"/>
          <w:sz w:val="24"/>
        </w:rPr>
        <w:t>la Junta de Coordinación Política instruyó</w:t>
      </w:r>
      <w:r w:rsidR="00CB4510">
        <w:rPr>
          <w:rFonts w:ascii="Century Gothic" w:hAnsi="Century Gothic"/>
          <w:sz w:val="24"/>
        </w:rPr>
        <w:t xml:space="preserve"> a la Secretaría de Asuntos Legislativos y Jurídicos </w:t>
      </w:r>
      <w:r w:rsidR="009E2368">
        <w:rPr>
          <w:rFonts w:ascii="Century Gothic" w:hAnsi="Century Gothic"/>
          <w:sz w:val="24"/>
        </w:rPr>
        <w:t xml:space="preserve">recabase </w:t>
      </w:r>
      <w:r w:rsidR="009E2368">
        <w:rPr>
          <w:rFonts w:ascii="Century Gothic" w:hAnsi="Century Gothic" w:cs="Arial"/>
          <w:sz w:val="24"/>
          <w:szCs w:val="24"/>
        </w:rPr>
        <w:t>los datos históricos o de personas ilustres que motiven una celebración o conmemoración en cada uno de los municipios</w:t>
      </w:r>
      <w:r w:rsidR="00CB4510" w:rsidRPr="00B10E7A">
        <w:rPr>
          <w:rFonts w:ascii="Century Gothic" w:hAnsi="Century Gothic"/>
          <w:sz w:val="24"/>
        </w:rPr>
        <w:t xml:space="preserve">, </w:t>
      </w:r>
      <w:r w:rsidR="009E2368">
        <w:rPr>
          <w:rFonts w:ascii="Century Gothic" w:hAnsi="Century Gothic"/>
          <w:sz w:val="24"/>
        </w:rPr>
        <w:t>así como</w:t>
      </w:r>
      <w:r w:rsidR="00CB4510">
        <w:rPr>
          <w:rFonts w:ascii="Century Gothic" w:hAnsi="Century Gothic"/>
          <w:sz w:val="24"/>
        </w:rPr>
        <w:t xml:space="preserve"> una proyección presupuestal, en coordinación con la Secretaría de </w:t>
      </w:r>
      <w:r w:rsidR="00CB4510">
        <w:rPr>
          <w:rFonts w:ascii="Century Gothic" w:hAnsi="Century Gothic"/>
          <w:sz w:val="24"/>
        </w:rPr>
        <w:lastRenderedPageBreak/>
        <w:t xml:space="preserve">Administración, </w:t>
      </w:r>
      <w:r w:rsidR="00CB4510" w:rsidRPr="00B10E7A">
        <w:rPr>
          <w:rFonts w:ascii="Century Gothic" w:hAnsi="Century Gothic"/>
          <w:sz w:val="24"/>
        </w:rPr>
        <w:t xml:space="preserve">esto con la finalidad de </w:t>
      </w:r>
      <w:r w:rsidR="00CB4510">
        <w:rPr>
          <w:rFonts w:ascii="Century Gothic" w:hAnsi="Century Gothic"/>
          <w:sz w:val="24"/>
        </w:rPr>
        <w:t>valorar</w:t>
      </w:r>
      <w:r w:rsidR="00CB4510" w:rsidRPr="00B10E7A">
        <w:rPr>
          <w:rFonts w:ascii="Century Gothic" w:hAnsi="Century Gothic"/>
          <w:sz w:val="24"/>
        </w:rPr>
        <w:t xml:space="preserve"> la </w:t>
      </w:r>
      <w:r w:rsidR="00CB4510">
        <w:rPr>
          <w:rFonts w:ascii="Century Gothic" w:hAnsi="Century Gothic"/>
          <w:sz w:val="24"/>
        </w:rPr>
        <w:t>pertinencia</w:t>
      </w:r>
      <w:r w:rsidR="00CB4510" w:rsidRPr="00B10E7A">
        <w:rPr>
          <w:rFonts w:ascii="Century Gothic" w:hAnsi="Century Gothic"/>
          <w:sz w:val="24"/>
        </w:rPr>
        <w:t xml:space="preserve"> de que este </w:t>
      </w:r>
      <w:r w:rsidR="00CB4510">
        <w:rPr>
          <w:rFonts w:ascii="Century Gothic" w:hAnsi="Century Gothic"/>
          <w:sz w:val="24"/>
        </w:rPr>
        <w:t xml:space="preserve">H. </w:t>
      </w:r>
      <w:r w:rsidR="00CB4510" w:rsidRPr="00B10E7A">
        <w:rPr>
          <w:rFonts w:ascii="Century Gothic" w:hAnsi="Century Gothic"/>
          <w:sz w:val="24"/>
        </w:rPr>
        <w:t xml:space="preserve">Congreso realice sesiones fuera del Recinto Legislativo. </w:t>
      </w:r>
    </w:p>
    <w:p w:rsidR="00CB4510" w:rsidRPr="00B10E7A" w:rsidRDefault="00CB4510" w:rsidP="00A25A1C">
      <w:pPr>
        <w:pStyle w:val="Prrafodelista"/>
        <w:spacing w:line="240" w:lineRule="auto"/>
        <w:jc w:val="both"/>
        <w:rPr>
          <w:rFonts w:ascii="Century Gothic" w:hAnsi="Century Gothic"/>
          <w:sz w:val="24"/>
        </w:rPr>
      </w:pPr>
    </w:p>
    <w:p w:rsidR="00CB4510" w:rsidRPr="00055227" w:rsidRDefault="00CB4510" w:rsidP="00CB451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En atención a lo solicitado, en fecha 06 de abril de 2022, se reunió este órgano de gobierno a fin de desahogar entre otros asuntos, el informe referido en el numeral anterior. </w:t>
      </w:r>
    </w:p>
    <w:p w:rsidR="00CB4510" w:rsidRPr="00055227" w:rsidRDefault="00CB4510" w:rsidP="00A25A1C">
      <w:pPr>
        <w:pStyle w:val="Prrafodelista"/>
        <w:spacing w:line="240" w:lineRule="auto"/>
        <w:rPr>
          <w:rFonts w:ascii="Century Gothic" w:hAnsi="Century Gothic"/>
          <w:b/>
          <w:sz w:val="24"/>
          <w:szCs w:val="24"/>
        </w:rPr>
      </w:pPr>
    </w:p>
    <w:p w:rsidR="00CB4510" w:rsidRDefault="00CB4510" w:rsidP="00CB4510">
      <w:pPr>
        <w:pStyle w:val="Prrafodelista"/>
        <w:spacing w:after="0" w:line="360" w:lineRule="auto"/>
        <w:jc w:val="both"/>
        <w:rPr>
          <w:rFonts w:ascii="Century Gothic" w:hAnsi="Century Gothic"/>
          <w:sz w:val="24"/>
        </w:rPr>
      </w:pPr>
      <w:r>
        <w:rPr>
          <w:rFonts w:ascii="Century Gothic" w:hAnsi="Century Gothic"/>
          <w:sz w:val="24"/>
          <w:szCs w:val="24"/>
        </w:rPr>
        <w:t>En dicho informe se mencionaron las iniciativas que se encuentran en trámite respecto a declarar recinto oficial una sede distinta; las sesiones que por Decreto ya se celebran fuera del recinto oficial; el concentra</w:t>
      </w:r>
      <w:r w:rsidR="00E45A89">
        <w:rPr>
          <w:rFonts w:ascii="Century Gothic" w:hAnsi="Century Gothic"/>
          <w:sz w:val="24"/>
          <w:szCs w:val="24"/>
        </w:rPr>
        <w:t>do de acontecimientos y personaj</w:t>
      </w:r>
      <w:r>
        <w:rPr>
          <w:rFonts w:ascii="Century Gothic" w:hAnsi="Century Gothic"/>
          <w:sz w:val="24"/>
          <w:szCs w:val="24"/>
        </w:rPr>
        <w:t xml:space="preserve">es ilustres </w:t>
      </w:r>
      <w:r w:rsidR="00A751F4">
        <w:rPr>
          <w:rFonts w:ascii="Century Gothic" w:hAnsi="Century Gothic"/>
          <w:sz w:val="24"/>
          <w:szCs w:val="24"/>
        </w:rPr>
        <w:t>que motivan una celebración en</w:t>
      </w:r>
      <w:r>
        <w:rPr>
          <w:rFonts w:ascii="Century Gothic" w:hAnsi="Century Gothic"/>
          <w:sz w:val="24"/>
          <w:szCs w:val="24"/>
        </w:rPr>
        <w:t xml:space="preserve"> los 67 municipios; así como </w:t>
      </w:r>
      <w:r>
        <w:rPr>
          <w:rFonts w:ascii="Century Gothic" w:hAnsi="Century Gothic"/>
          <w:sz w:val="24"/>
        </w:rPr>
        <w:t xml:space="preserve">la erogación que </w:t>
      </w:r>
      <w:r w:rsidR="009E2368">
        <w:rPr>
          <w:rFonts w:ascii="Century Gothic" w:hAnsi="Century Gothic"/>
          <w:sz w:val="24"/>
        </w:rPr>
        <w:t xml:space="preserve">representa </w:t>
      </w:r>
      <w:r>
        <w:rPr>
          <w:rFonts w:ascii="Century Gothic" w:hAnsi="Century Gothic"/>
          <w:sz w:val="24"/>
        </w:rPr>
        <w:t>para el Congreso del Estado</w:t>
      </w:r>
      <w:r w:rsidR="009E2368">
        <w:rPr>
          <w:rFonts w:ascii="Century Gothic" w:hAnsi="Century Gothic"/>
          <w:sz w:val="24"/>
        </w:rPr>
        <w:t>,</w:t>
      </w:r>
      <w:r>
        <w:rPr>
          <w:rFonts w:ascii="Century Gothic" w:hAnsi="Century Gothic"/>
          <w:sz w:val="24"/>
        </w:rPr>
        <w:t xml:space="preserve"> realizar una sesión fuera de la Torre Legislativa.</w:t>
      </w:r>
    </w:p>
    <w:p w:rsidR="00CB4510" w:rsidRDefault="00CB4510" w:rsidP="00A25A1C">
      <w:pPr>
        <w:pStyle w:val="Prrafodelista"/>
        <w:spacing w:after="0" w:line="240" w:lineRule="auto"/>
        <w:jc w:val="both"/>
        <w:rPr>
          <w:rFonts w:ascii="Century Gothic" w:hAnsi="Century Gothic"/>
          <w:sz w:val="24"/>
        </w:rPr>
      </w:pPr>
    </w:p>
    <w:p w:rsidR="00CB4510" w:rsidRPr="00F167A0" w:rsidRDefault="00620DD0" w:rsidP="00F167A0">
      <w:pPr>
        <w:pStyle w:val="Prrafodelista"/>
        <w:numPr>
          <w:ilvl w:val="0"/>
          <w:numId w:val="2"/>
        </w:numPr>
        <w:spacing w:after="0" w:line="360" w:lineRule="auto"/>
        <w:jc w:val="both"/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</w:rPr>
        <w:t xml:space="preserve">El análisis de la información aportada permitió </w:t>
      </w:r>
      <w:r w:rsidR="00A751F4">
        <w:rPr>
          <w:rFonts w:ascii="Century Gothic" w:hAnsi="Century Gothic"/>
          <w:sz w:val="24"/>
        </w:rPr>
        <w:t xml:space="preserve">arribar a </w:t>
      </w:r>
      <w:r w:rsidR="00CB4510">
        <w:rPr>
          <w:rFonts w:ascii="Century Gothic" w:hAnsi="Century Gothic"/>
          <w:sz w:val="24"/>
        </w:rPr>
        <w:t xml:space="preserve">un criterio </w:t>
      </w:r>
      <w:r>
        <w:rPr>
          <w:rFonts w:ascii="Century Gothic" w:hAnsi="Century Gothic"/>
          <w:sz w:val="24"/>
        </w:rPr>
        <w:t xml:space="preserve">que </w:t>
      </w:r>
      <w:r w:rsidR="008F7B47">
        <w:rPr>
          <w:rFonts w:ascii="Century Gothic" w:hAnsi="Century Gothic"/>
          <w:sz w:val="24"/>
        </w:rPr>
        <w:t>pretende</w:t>
      </w:r>
      <w:r>
        <w:rPr>
          <w:rFonts w:ascii="Century Gothic" w:hAnsi="Century Gothic"/>
          <w:sz w:val="24"/>
        </w:rPr>
        <w:t xml:space="preserve"> dar trámite a este tipo de s</w:t>
      </w:r>
      <w:r w:rsidR="00CB4510">
        <w:rPr>
          <w:rFonts w:ascii="Century Gothic" w:hAnsi="Century Gothic"/>
          <w:sz w:val="24"/>
        </w:rPr>
        <w:t xml:space="preserve">olicitudes. </w:t>
      </w:r>
      <w:r w:rsidRPr="00F167A0">
        <w:rPr>
          <w:rFonts w:ascii="Century Gothic" w:hAnsi="Century Gothic"/>
          <w:sz w:val="24"/>
          <w:szCs w:val="24"/>
        </w:rPr>
        <w:t xml:space="preserve">En ese </w:t>
      </w:r>
      <w:r w:rsidRPr="00333D7E">
        <w:rPr>
          <w:rFonts w:ascii="Century Gothic" w:hAnsi="Century Gothic"/>
          <w:sz w:val="24"/>
          <w:szCs w:val="24"/>
        </w:rPr>
        <w:t>sentido</w:t>
      </w:r>
      <w:r w:rsidR="00CB4510" w:rsidRPr="00333D7E">
        <w:rPr>
          <w:rFonts w:ascii="Century Gothic" w:hAnsi="Century Gothic"/>
          <w:sz w:val="24"/>
          <w:szCs w:val="24"/>
        </w:rPr>
        <w:t>, esta Junt</w:t>
      </w:r>
      <w:r w:rsidR="004A4312" w:rsidRPr="00333D7E">
        <w:rPr>
          <w:rFonts w:ascii="Century Gothic" w:hAnsi="Century Gothic"/>
          <w:sz w:val="24"/>
          <w:szCs w:val="24"/>
        </w:rPr>
        <w:t>a de</w:t>
      </w:r>
      <w:r w:rsidR="004A4312" w:rsidRPr="00F167A0">
        <w:rPr>
          <w:rFonts w:ascii="Century Gothic" w:hAnsi="Century Gothic"/>
          <w:sz w:val="24"/>
          <w:szCs w:val="24"/>
        </w:rPr>
        <w:t xml:space="preserve"> Coordinación Política </w:t>
      </w:r>
      <w:r w:rsidR="00A25A1C">
        <w:rPr>
          <w:rFonts w:ascii="Century Gothic" w:hAnsi="Century Gothic"/>
          <w:sz w:val="24"/>
          <w:szCs w:val="24"/>
        </w:rPr>
        <w:t xml:space="preserve">tiene en estudio </w:t>
      </w:r>
      <w:r w:rsidR="004A4312" w:rsidRPr="00F167A0">
        <w:rPr>
          <w:rFonts w:ascii="Century Gothic" w:hAnsi="Century Gothic"/>
          <w:sz w:val="24"/>
          <w:szCs w:val="24"/>
        </w:rPr>
        <w:t xml:space="preserve">el </w:t>
      </w:r>
      <w:r w:rsidR="00CB4510" w:rsidRPr="00F167A0">
        <w:rPr>
          <w:rFonts w:ascii="Century Gothic" w:hAnsi="Century Gothic"/>
          <w:sz w:val="24"/>
          <w:szCs w:val="24"/>
        </w:rPr>
        <w:t>Acuerdo mediante el cual</w:t>
      </w:r>
      <w:r w:rsidR="004A4312" w:rsidRPr="00F167A0">
        <w:rPr>
          <w:rFonts w:ascii="Century Gothic" w:hAnsi="Century Gothic"/>
          <w:sz w:val="24"/>
          <w:szCs w:val="24"/>
        </w:rPr>
        <w:t>,</w:t>
      </w:r>
      <w:r w:rsidR="00CB4510" w:rsidRPr="00F167A0">
        <w:rPr>
          <w:rFonts w:ascii="Century Gothic" w:hAnsi="Century Gothic"/>
          <w:sz w:val="24"/>
          <w:szCs w:val="24"/>
        </w:rPr>
        <w:t xml:space="preserve"> </w:t>
      </w:r>
      <w:r w:rsidR="00325F4F" w:rsidRPr="00F167A0">
        <w:rPr>
          <w:rFonts w:ascii="Century Gothic" w:hAnsi="Century Gothic"/>
          <w:sz w:val="24"/>
          <w:szCs w:val="24"/>
        </w:rPr>
        <w:t>se</w:t>
      </w:r>
      <w:r w:rsidR="00333D7E">
        <w:rPr>
          <w:rFonts w:ascii="Century Gothic" w:hAnsi="Century Gothic"/>
          <w:sz w:val="24"/>
          <w:szCs w:val="24"/>
        </w:rPr>
        <w:t xml:space="preserve"> establezca</w:t>
      </w:r>
      <w:r w:rsidR="00CB4510" w:rsidRPr="00F167A0">
        <w:rPr>
          <w:rFonts w:ascii="Century Gothic" w:hAnsi="Century Gothic"/>
          <w:sz w:val="24"/>
          <w:szCs w:val="24"/>
        </w:rPr>
        <w:t xml:space="preserve"> </w:t>
      </w:r>
      <w:r w:rsidR="00CB4510" w:rsidRPr="00F167A0">
        <w:rPr>
          <w:rFonts w:ascii="Century Gothic" w:hAnsi="Century Gothic" w:cs="Arial"/>
          <w:sz w:val="24"/>
          <w:szCs w:val="24"/>
        </w:rPr>
        <w:t xml:space="preserve">el trámite </w:t>
      </w:r>
      <w:r w:rsidR="00333D7E">
        <w:rPr>
          <w:rFonts w:ascii="Century Gothic" w:hAnsi="Century Gothic" w:cs="Arial"/>
          <w:sz w:val="24"/>
          <w:szCs w:val="24"/>
        </w:rPr>
        <w:t>a los</w:t>
      </w:r>
      <w:r w:rsidR="00325F4F" w:rsidRPr="00F167A0">
        <w:rPr>
          <w:rFonts w:ascii="Century Gothic" w:hAnsi="Century Gothic" w:cs="Arial"/>
          <w:sz w:val="24"/>
          <w:szCs w:val="24"/>
        </w:rPr>
        <w:t xml:space="preserve"> </w:t>
      </w:r>
      <w:r w:rsidR="00CB4510" w:rsidRPr="00F167A0">
        <w:rPr>
          <w:rFonts w:ascii="Century Gothic" w:hAnsi="Century Gothic" w:cs="Arial"/>
          <w:sz w:val="24"/>
          <w:szCs w:val="24"/>
        </w:rPr>
        <w:t>asuntos en los que se solicite al H. Congreso del Estado</w:t>
      </w:r>
      <w:r w:rsidR="00357644" w:rsidRPr="00F167A0">
        <w:rPr>
          <w:rFonts w:ascii="Century Gothic" w:hAnsi="Century Gothic" w:cs="Arial"/>
          <w:sz w:val="24"/>
          <w:szCs w:val="24"/>
        </w:rPr>
        <w:t xml:space="preserve"> </w:t>
      </w:r>
      <w:r w:rsidR="00CB4510" w:rsidRPr="00F167A0">
        <w:rPr>
          <w:rFonts w:ascii="Century Gothic" w:hAnsi="Century Gothic" w:cs="Arial"/>
          <w:sz w:val="24"/>
          <w:szCs w:val="24"/>
        </w:rPr>
        <w:t>celebrar sesión fuera de su sede.</w:t>
      </w:r>
    </w:p>
    <w:p w:rsidR="00CB4510" w:rsidRDefault="00CB4510" w:rsidP="00A25A1C">
      <w:pPr>
        <w:pStyle w:val="Prrafodelista"/>
        <w:spacing w:line="240" w:lineRule="auto"/>
        <w:jc w:val="both"/>
        <w:rPr>
          <w:rFonts w:ascii="Century Gothic" w:hAnsi="Century Gothic"/>
          <w:b/>
          <w:sz w:val="24"/>
          <w:szCs w:val="24"/>
        </w:rPr>
      </w:pPr>
    </w:p>
    <w:p w:rsidR="00CB4510" w:rsidRPr="00357644" w:rsidRDefault="00325F4F" w:rsidP="00357644">
      <w:pPr>
        <w:pStyle w:val="Prrafodelista"/>
        <w:numPr>
          <w:ilvl w:val="0"/>
          <w:numId w:val="1"/>
        </w:numPr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Es preciso señalar</w:t>
      </w:r>
      <w:r w:rsidR="007E2DB7">
        <w:rPr>
          <w:rFonts w:ascii="Century Gothic" w:hAnsi="Century Gothic"/>
          <w:sz w:val="24"/>
          <w:szCs w:val="24"/>
        </w:rPr>
        <w:t>,</w:t>
      </w:r>
      <w:r>
        <w:rPr>
          <w:rFonts w:ascii="Century Gothic" w:hAnsi="Century Gothic"/>
          <w:sz w:val="24"/>
          <w:szCs w:val="24"/>
        </w:rPr>
        <w:t xml:space="preserve"> que si bien es cierto la presente iniciativa contribuyó a que la </w:t>
      </w:r>
      <w:r w:rsidR="00333D7E">
        <w:rPr>
          <w:rFonts w:ascii="Century Gothic" w:hAnsi="Century Gothic"/>
          <w:sz w:val="24"/>
          <w:szCs w:val="24"/>
        </w:rPr>
        <w:t>Junta de Coordinación Política considerara</w:t>
      </w:r>
      <w:r>
        <w:rPr>
          <w:rFonts w:ascii="Century Gothic" w:hAnsi="Century Gothic"/>
          <w:sz w:val="24"/>
          <w:szCs w:val="24"/>
        </w:rPr>
        <w:t xml:space="preserve"> un criterio para el trámite de asuntos de esta naturaleza, también lo es que</w:t>
      </w:r>
      <w:r w:rsidR="007E2DB7">
        <w:rPr>
          <w:rFonts w:ascii="Century Gothic" w:hAnsi="Century Gothic"/>
          <w:sz w:val="24"/>
          <w:szCs w:val="24"/>
        </w:rPr>
        <w:t xml:space="preserve"> la fecha de </w:t>
      </w:r>
      <w:r>
        <w:rPr>
          <w:rFonts w:ascii="Century Gothic" w:hAnsi="Century Gothic"/>
          <w:sz w:val="24"/>
          <w:szCs w:val="24"/>
        </w:rPr>
        <w:t xml:space="preserve"> </w:t>
      </w:r>
      <w:r w:rsidR="007E2DB7">
        <w:rPr>
          <w:rFonts w:ascii="Century Gothic" w:hAnsi="Century Gothic"/>
          <w:sz w:val="24"/>
          <w:szCs w:val="24"/>
        </w:rPr>
        <w:t>06 de marzo de 2022 que se proponía para llevar a cabo la sesión ha transcurrido,</w:t>
      </w:r>
      <w:r w:rsidR="00A44599">
        <w:rPr>
          <w:rFonts w:ascii="Century Gothic" w:hAnsi="Century Gothic"/>
          <w:sz w:val="24"/>
          <w:szCs w:val="24"/>
        </w:rPr>
        <w:t xml:space="preserve"> por lo que el asunto en cuestión ha quedado sin materia</w:t>
      </w:r>
      <w:r w:rsidR="00D4525B">
        <w:rPr>
          <w:rFonts w:ascii="Century Gothic" w:hAnsi="Century Gothic"/>
          <w:sz w:val="24"/>
          <w:szCs w:val="24"/>
        </w:rPr>
        <w:t>, siendo procedente su archivo</w:t>
      </w:r>
      <w:r w:rsidR="009F1FFA">
        <w:rPr>
          <w:rFonts w:ascii="Century Gothic" w:hAnsi="Century Gothic"/>
          <w:sz w:val="24"/>
          <w:szCs w:val="24"/>
        </w:rPr>
        <w:t xml:space="preserve">. </w:t>
      </w:r>
    </w:p>
    <w:p w:rsidR="00357644" w:rsidRPr="005D2700" w:rsidRDefault="00357644" w:rsidP="00357644">
      <w:pPr>
        <w:pStyle w:val="Prrafodelista"/>
        <w:spacing w:after="0" w:line="360" w:lineRule="auto"/>
        <w:jc w:val="both"/>
        <w:rPr>
          <w:rFonts w:ascii="Century Gothic" w:hAnsi="Century Gothic" w:cs="Arial"/>
          <w:sz w:val="24"/>
          <w:szCs w:val="24"/>
        </w:rPr>
      </w:pPr>
    </w:p>
    <w:p w:rsidR="00CB4510" w:rsidRPr="005D2700" w:rsidRDefault="00CB4510" w:rsidP="00CB4510">
      <w:pPr>
        <w:pStyle w:val="Prrafodelista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Cs/>
          <w:sz w:val="24"/>
          <w:szCs w:val="24"/>
        </w:rPr>
      </w:pPr>
      <w:r w:rsidRPr="00157950">
        <w:rPr>
          <w:rFonts w:ascii="Century Gothic" w:hAnsi="Century Gothic" w:cs="Arial"/>
          <w:bCs/>
          <w:sz w:val="24"/>
          <w:szCs w:val="24"/>
        </w:rPr>
        <w:t xml:space="preserve">En mérito de lo expuesto, con fundamento en el artículo 66, </w:t>
      </w:r>
      <w:r>
        <w:rPr>
          <w:rFonts w:ascii="Century Gothic" w:hAnsi="Century Gothic" w:cs="Arial"/>
          <w:bCs/>
          <w:sz w:val="24"/>
          <w:szCs w:val="24"/>
        </w:rPr>
        <w:t>fracción XIX</w:t>
      </w:r>
      <w:r w:rsidRPr="00157950">
        <w:rPr>
          <w:rFonts w:ascii="Century Gothic" w:hAnsi="Century Gothic" w:cs="Arial"/>
          <w:bCs/>
          <w:sz w:val="24"/>
          <w:szCs w:val="24"/>
        </w:rPr>
        <w:t xml:space="preserve"> de la Ley Orgánica del Poder Legislativo, la Junta de Coordinación Política somete a consideración del Pleno el presente dictamen con carácter de: </w:t>
      </w:r>
    </w:p>
    <w:p w:rsidR="00CB4510" w:rsidRDefault="00CB4510" w:rsidP="00CB4510">
      <w:pPr>
        <w:spacing w:after="0" w:line="360" w:lineRule="auto"/>
        <w:ind w:right="-709"/>
        <w:jc w:val="center"/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sz w:val="28"/>
          <w:szCs w:val="28"/>
        </w:rPr>
        <w:t>A C U E R D O</w:t>
      </w:r>
    </w:p>
    <w:p w:rsidR="00CB4510" w:rsidRPr="003F1C39" w:rsidRDefault="00CB4510" w:rsidP="00CB4510">
      <w:pPr>
        <w:spacing w:after="0" w:line="360" w:lineRule="auto"/>
        <w:ind w:right="-709"/>
        <w:jc w:val="both"/>
        <w:rPr>
          <w:rFonts w:ascii="Century Gothic" w:hAnsi="Century Gothic"/>
          <w:b/>
          <w:sz w:val="16"/>
          <w:szCs w:val="16"/>
        </w:rPr>
      </w:pPr>
    </w:p>
    <w:p w:rsidR="00CB4510" w:rsidRPr="003F1C39" w:rsidRDefault="00515592" w:rsidP="00CB4510">
      <w:pPr>
        <w:spacing w:after="0" w:line="360" w:lineRule="auto"/>
        <w:jc w:val="both"/>
        <w:rPr>
          <w:rFonts w:ascii="Century Gothic" w:hAnsi="Century Gothic"/>
          <w:sz w:val="16"/>
          <w:szCs w:val="16"/>
        </w:rPr>
      </w:pPr>
      <w:r>
        <w:rPr>
          <w:rFonts w:ascii="Century Gothic" w:hAnsi="Century Gothic"/>
          <w:b/>
          <w:sz w:val="28"/>
          <w:szCs w:val="24"/>
        </w:rPr>
        <w:t>ÚNICO</w:t>
      </w:r>
      <w:r w:rsidR="00CB4510" w:rsidRPr="00DA0045">
        <w:rPr>
          <w:rFonts w:ascii="Century Gothic" w:hAnsi="Century Gothic"/>
          <w:b/>
          <w:sz w:val="28"/>
          <w:szCs w:val="24"/>
        </w:rPr>
        <w:t>.-</w:t>
      </w:r>
      <w:r w:rsidR="00CB4510" w:rsidRPr="00BC07FC">
        <w:rPr>
          <w:rFonts w:ascii="Century Gothic" w:hAnsi="Century Gothic"/>
          <w:sz w:val="24"/>
          <w:szCs w:val="24"/>
        </w:rPr>
        <w:t xml:space="preserve"> La Sexagésima </w:t>
      </w:r>
      <w:r w:rsidR="00CB4510">
        <w:rPr>
          <w:rFonts w:ascii="Century Gothic" w:hAnsi="Century Gothic"/>
          <w:sz w:val="24"/>
          <w:szCs w:val="24"/>
        </w:rPr>
        <w:t>Séptima</w:t>
      </w:r>
      <w:r w:rsidR="00CB4510" w:rsidRPr="00BC07FC">
        <w:rPr>
          <w:rFonts w:ascii="Century Gothic" w:hAnsi="Century Gothic"/>
          <w:sz w:val="24"/>
          <w:szCs w:val="24"/>
        </w:rPr>
        <w:t xml:space="preserve"> Legislatura del Honorable Congreso del Estado</w:t>
      </w:r>
      <w:r w:rsidR="00CB4510">
        <w:rPr>
          <w:rFonts w:ascii="Century Gothic" w:hAnsi="Century Gothic"/>
          <w:sz w:val="24"/>
          <w:szCs w:val="24"/>
        </w:rPr>
        <w:t xml:space="preserve"> de Chihuahua</w:t>
      </w:r>
      <w:r w:rsidR="00CB4510" w:rsidRPr="00BC07FC">
        <w:rPr>
          <w:rFonts w:ascii="Century Gothic" w:hAnsi="Century Gothic"/>
          <w:sz w:val="24"/>
          <w:szCs w:val="24"/>
        </w:rPr>
        <w:t xml:space="preserve">, </w:t>
      </w:r>
      <w:r w:rsidR="009F1FFA">
        <w:rPr>
          <w:rFonts w:ascii="Century Gothic" w:hAnsi="Century Gothic"/>
          <w:sz w:val="24"/>
          <w:szCs w:val="24"/>
        </w:rPr>
        <w:t xml:space="preserve">declara sin materia la iniciativa con carácter de Decreto a fin de </w:t>
      </w:r>
      <w:r w:rsidR="00A25A1C">
        <w:rPr>
          <w:rFonts w:ascii="Century Gothic" w:hAnsi="Century Gothic"/>
          <w:sz w:val="24"/>
          <w:szCs w:val="24"/>
        </w:rPr>
        <w:t>establecer</w:t>
      </w:r>
      <w:r w:rsidR="009F1FFA" w:rsidRPr="00CB4510">
        <w:rPr>
          <w:rFonts w:ascii="Century Gothic" w:hAnsi="Century Gothic"/>
          <w:sz w:val="24"/>
          <w:szCs w:val="24"/>
        </w:rPr>
        <w:t xml:space="preserve"> como Recinto Oficial del H. Congreso del Estado de Chihuahua, el Salón de Actos Rodrigo M. Quevedo, en el Municipio de Casas Grandes, para llevar a cabo sesión solemne el día 6 de marzo de 2022, en conmemoración del 111 Aniversario</w:t>
      </w:r>
      <w:r w:rsidR="009F1FFA">
        <w:rPr>
          <w:rFonts w:ascii="Century Gothic" w:hAnsi="Century Gothic"/>
          <w:sz w:val="24"/>
          <w:szCs w:val="24"/>
        </w:rPr>
        <w:t xml:space="preserve"> de la Batalla de</w:t>
      </w:r>
      <w:r w:rsidR="00D310AD">
        <w:rPr>
          <w:rFonts w:ascii="Century Gothic" w:hAnsi="Century Gothic"/>
          <w:sz w:val="24"/>
          <w:szCs w:val="24"/>
        </w:rPr>
        <w:t xml:space="preserve"> Casas Grandes, por las razones vertidas en el dictamen que </w:t>
      </w:r>
      <w:r w:rsidR="0044498F">
        <w:rPr>
          <w:rFonts w:ascii="Century Gothic" w:hAnsi="Century Gothic"/>
          <w:sz w:val="24"/>
          <w:szCs w:val="24"/>
        </w:rPr>
        <w:t>dio</w:t>
      </w:r>
      <w:r w:rsidR="009F1FFA">
        <w:rPr>
          <w:rFonts w:ascii="Century Gothic" w:hAnsi="Century Gothic"/>
          <w:sz w:val="24"/>
          <w:szCs w:val="24"/>
        </w:rPr>
        <w:t xml:space="preserve"> </w:t>
      </w:r>
      <w:r w:rsidR="0044498F">
        <w:rPr>
          <w:rFonts w:ascii="Century Gothic" w:hAnsi="Century Gothic"/>
          <w:sz w:val="24"/>
          <w:szCs w:val="24"/>
        </w:rPr>
        <w:t>origen al presente Acuerdo</w:t>
      </w:r>
      <w:r w:rsidR="009F1FFA">
        <w:rPr>
          <w:rFonts w:ascii="Century Gothic" w:hAnsi="Century Gothic"/>
          <w:sz w:val="24"/>
          <w:szCs w:val="24"/>
        </w:rPr>
        <w:t xml:space="preserve">.  </w:t>
      </w:r>
    </w:p>
    <w:p w:rsidR="00CB4510" w:rsidRPr="00DA0045" w:rsidRDefault="00CB4510" w:rsidP="00CB4510">
      <w:pPr>
        <w:spacing w:after="0" w:line="360" w:lineRule="auto"/>
        <w:ind w:right="-709"/>
        <w:jc w:val="both"/>
        <w:rPr>
          <w:rFonts w:ascii="Century Gothic" w:hAnsi="Century Gothic"/>
          <w:sz w:val="24"/>
          <w:szCs w:val="24"/>
        </w:rPr>
      </w:pPr>
      <w:bookmarkStart w:id="0" w:name="_GoBack"/>
      <w:bookmarkEnd w:id="0"/>
    </w:p>
    <w:p w:rsidR="00CB4510" w:rsidRDefault="00CB4510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Cs/>
          <w:sz w:val="24"/>
          <w:szCs w:val="28"/>
          <w:lang w:eastAsia="es-MX"/>
        </w:rPr>
      </w:pPr>
      <w:r>
        <w:rPr>
          <w:rFonts w:ascii="Century Gothic" w:eastAsia="Times New Roman" w:hAnsi="Century Gothic" w:cs="Arial"/>
          <w:b/>
          <w:bCs/>
          <w:sz w:val="24"/>
          <w:szCs w:val="28"/>
          <w:lang w:eastAsia="es-MX"/>
        </w:rPr>
        <w:t>Económico</w:t>
      </w:r>
      <w:r w:rsidRPr="00816095">
        <w:rPr>
          <w:rFonts w:ascii="Century Gothic" w:eastAsia="Times New Roman" w:hAnsi="Century Gothic" w:cs="Arial"/>
          <w:b/>
          <w:bCs/>
          <w:sz w:val="24"/>
          <w:szCs w:val="28"/>
          <w:lang w:eastAsia="es-MX"/>
        </w:rPr>
        <w:t xml:space="preserve">.- </w:t>
      </w:r>
      <w:r w:rsidRPr="00816095">
        <w:rPr>
          <w:rFonts w:ascii="Century Gothic" w:eastAsia="Times New Roman" w:hAnsi="Century Gothic" w:cs="Arial"/>
          <w:bCs/>
          <w:sz w:val="24"/>
          <w:szCs w:val="28"/>
          <w:lang w:eastAsia="es-MX"/>
        </w:rPr>
        <w:t>Aprobado que sea, túrnese a la Secretaría, para los efectos legales correspondientes.</w:t>
      </w:r>
    </w:p>
    <w:p w:rsidR="00333D7E" w:rsidRDefault="00333D7E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bCs/>
          <w:sz w:val="24"/>
          <w:szCs w:val="28"/>
          <w:lang w:eastAsia="es-MX"/>
        </w:rPr>
      </w:pPr>
    </w:p>
    <w:p w:rsidR="00CB4510" w:rsidRDefault="00CB4510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  <w:r w:rsidRPr="00D035AD">
        <w:rPr>
          <w:rFonts w:ascii="Century Gothic" w:eastAsia="Times New Roman" w:hAnsi="Century Gothic" w:cs="Arial"/>
          <w:b/>
          <w:bCs/>
          <w:sz w:val="28"/>
          <w:szCs w:val="24"/>
          <w:lang w:eastAsia="es-MX"/>
        </w:rPr>
        <w:t>D A D O</w:t>
      </w:r>
      <w:r w:rsidRPr="00D035AD">
        <w:rPr>
          <w:rFonts w:ascii="Century Gothic" w:eastAsia="Times New Roman" w:hAnsi="Century Gothic" w:cs="Arial"/>
          <w:sz w:val="28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en el Salón de Sesiones del Honorable Congreso del Estado, en la ciudad de Chihuahua, Chih., a </w:t>
      </w:r>
      <w:r w:rsidR="001B475D">
        <w:rPr>
          <w:rFonts w:ascii="Century Gothic" w:eastAsia="Times New Roman" w:hAnsi="Century Gothic" w:cs="Arial"/>
          <w:sz w:val="24"/>
          <w:szCs w:val="24"/>
          <w:lang w:eastAsia="es-MX"/>
        </w:rPr>
        <w:t>los veintiún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días del mes de </w:t>
      </w:r>
      <w:r w:rsidR="001B475D">
        <w:rPr>
          <w:rFonts w:ascii="Century Gothic" w:eastAsia="Times New Roman" w:hAnsi="Century Gothic" w:cs="Arial"/>
          <w:sz w:val="24"/>
          <w:szCs w:val="24"/>
          <w:lang w:eastAsia="es-MX"/>
        </w:rPr>
        <w:t>abril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 xml:space="preserve"> de</w:t>
      </w:r>
      <w:r>
        <w:rPr>
          <w:rFonts w:ascii="Century Gothic" w:eastAsia="Times New Roman" w:hAnsi="Century Gothic" w:cs="Arial"/>
          <w:sz w:val="24"/>
          <w:szCs w:val="24"/>
          <w:lang w:eastAsia="es-MX"/>
        </w:rPr>
        <w:t>l año dos mil veintidós</w:t>
      </w:r>
      <w:r w:rsidRPr="00816095">
        <w:rPr>
          <w:rFonts w:ascii="Century Gothic" w:eastAsia="Times New Roman" w:hAnsi="Century Gothic" w:cs="Arial"/>
          <w:sz w:val="24"/>
          <w:szCs w:val="24"/>
          <w:lang w:eastAsia="es-MX"/>
        </w:rPr>
        <w:t>.</w:t>
      </w:r>
    </w:p>
    <w:p w:rsidR="00A25A1C" w:rsidRDefault="00A25A1C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A25A1C" w:rsidRDefault="00A25A1C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A25A1C" w:rsidRDefault="00A25A1C" w:rsidP="00CB4510">
      <w:pPr>
        <w:spacing w:after="0" w:line="360" w:lineRule="auto"/>
        <w:contextualSpacing/>
        <w:jc w:val="both"/>
        <w:rPr>
          <w:rFonts w:ascii="Century Gothic" w:eastAsia="Times New Roman" w:hAnsi="Century Gothic" w:cs="Arial"/>
          <w:sz w:val="24"/>
          <w:szCs w:val="24"/>
          <w:lang w:eastAsia="es-MX"/>
        </w:rPr>
      </w:pPr>
    </w:p>
    <w:p w:rsidR="00CB4510" w:rsidRPr="00CE150D" w:rsidRDefault="00CB4510" w:rsidP="00CB4510">
      <w:pPr>
        <w:spacing w:after="0" w:line="360" w:lineRule="auto"/>
        <w:contextualSpacing/>
        <w:rPr>
          <w:rFonts w:ascii="Century Gothic" w:eastAsia="Times New Roman" w:hAnsi="Century Gothic" w:cs="Arial"/>
          <w:b/>
          <w:spacing w:val="10"/>
          <w:sz w:val="24"/>
          <w:lang w:eastAsia="es-MX"/>
        </w:rPr>
      </w:pPr>
      <w:r w:rsidRPr="00CE150D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lastRenderedPageBreak/>
        <w:t xml:space="preserve">Así lo aprobó la Junta de Coordinación Política, en reunión de fecha </w:t>
      </w:r>
      <w:r w:rsidRPr="00A25A1C">
        <w:rPr>
          <w:rFonts w:ascii="Century Gothic" w:eastAsia="Times New Roman" w:hAnsi="Century Gothic" w:cs="Arial"/>
          <w:b/>
          <w:spacing w:val="10"/>
          <w:sz w:val="24"/>
          <w:lang w:eastAsia="es-MX"/>
        </w:rPr>
        <w:t>20 de abril de 2022.</w:t>
      </w:r>
    </w:p>
    <w:tbl>
      <w:tblPr>
        <w:tblW w:w="990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21"/>
        <w:gridCol w:w="3565"/>
        <w:gridCol w:w="1424"/>
        <w:gridCol w:w="1589"/>
        <w:gridCol w:w="1803"/>
      </w:tblGrid>
      <w:tr w:rsidR="00CB4510" w:rsidRPr="0003764D" w:rsidTr="006863D6">
        <w:trPr>
          <w:jc w:val="center"/>
        </w:trPr>
        <w:tc>
          <w:tcPr>
            <w:tcW w:w="1521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3565" w:type="dxa"/>
          </w:tcPr>
          <w:p w:rsidR="00CB4510" w:rsidRPr="0003764D" w:rsidRDefault="00CB4510" w:rsidP="006863D6">
            <w:pPr>
              <w:spacing w:after="0" w:line="276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INTEGRANTES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 FAVOR</w:t>
            </w: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EN CONTRA</w:t>
            </w: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ABSTENCIÓN</w:t>
            </w:r>
          </w:p>
        </w:tc>
      </w:tr>
      <w:tr w:rsidR="00CB4510" w:rsidRPr="0003764D" w:rsidTr="006863D6">
        <w:trPr>
          <w:trHeight w:val="1304"/>
          <w:jc w:val="center"/>
        </w:trPr>
        <w:tc>
          <w:tcPr>
            <w:tcW w:w="1521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"http://www.congresochihuahua.gob.mx/mthumb.php?src=diputados/imagenes/fotosOficiales/295.jpg&amp;w=113&amp;h=150&amp;zc=1" \* MERGEFORMATINET </w:instrTex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"http://www.congresochihuahua.gob.mx/mthumb.php?src=diputados/imagenes/fotosOficiales/295.jpg&amp;w=113&amp;h=150&amp;zc=1" \* MERGEFORMATINET </w:instrText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INCLUDEPICTURE  "http://www.congresochihuahua.gob.mx/mthumb.php?src=diputados/imagenes/fotosOficiales/295.jpg&amp;w=113&amp;h=150&amp;zc=1" \* MERG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EFORMATINET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F957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5.5pt;height:73.5pt">
                  <v:imagedata r:id="rId7" r:href="rId8"/>
                </v:shape>
              </w:pic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Edin Cuauhtémoc Estrada Sotelo</w:t>
            </w:r>
          </w:p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Presidente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 la Junta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y Coordinador del Grupo Parlamentario del </w:t>
            </w: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Partido 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MORENA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CB4510" w:rsidRPr="0003764D" w:rsidTr="006863D6">
        <w:trPr>
          <w:trHeight w:val="1304"/>
          <w:jc w:val="center"/>
        </w:trPr>
        <w:tc>
          <w:tcPr>
            <w:tcW w:w="1521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 w:rsidRPr="000869FA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Pr="000869FA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"http://www.congresochihuahua.gob.mx/mthumb.php?src=diputados/imagenes/fotosOficiales/304.jpg&amp;w=113&amp;h=150&amp;zc=1" \* MERGEFORMATINET </w:instrText>
            </w:r>
            <w:r w:rsidRPr="000869FA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"http://www.congresochihuahua.gob.mx/mthumb.php?src=diputados/imagenes/fotosOficiales/304.jpg&amp;w=113&amp;h=150&amp;zc=1" \* MERGEFORMATINET </w:instrText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INCLUDEPICTURE  "http://www.congresochihuahua.gob.mx/mthumb.php?src=diputados/imagenes/fotosOficiales/304.jpg&amp;w=113&amp;h=150&amp;zc=1" \* MERGEFORMATINET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F957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pict>
                <v:shape id="_x0000_i1026" type="#_x0000_t75" style="width:56.25pt;height:75pt">
                  <v:imagedata r:id="rId9" r:href="rId10"/>
                </v:shape>
              </w:pic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Pr="000869FA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Dip. Mario Humberto Vázquez Robles</w:t>
            </w:r>
          </w:p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>Coordinador</w: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t xml:space="preserve"> del Grupo Parlamentario del Partido Acción Nacional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</w:pPr>
          </w:p>
        </w:tc>
      </w:tr>
      <w:tr w:rsidR="00CB4510" w:rsidRPr="0003764D" w:rsidTr="006863D6">
        <w:trPr>
          <w:trHeight w:val="1304"/>
          <w:jc w:val="center"/>
        </w:trPr>
        <w:tc>
          <w:tcPr>
            <w:tcW w:w="1521" w:type="dxa"/>
          </w:tcPr>
          <w:p w:rsidR="00CB4510" w:rsidRPr="0003764D" w:rsidRDefault="00B21139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>
              <w:rPr>
                <w:noProof/>
                <w:lang w:eastAsia="es-MX"/>
              </w:rPr>
              <w:drawing>
                <wp:inline distT="0" distB="0" distL="0" distR="0">
                  <wp:extent cx="703199" cy="933450"/>
                  <wp:effectExtent l="0" t="0" r="1905" b="0"/>
                  <wp:docPr id="2" name="Imagen 2" descr="https://www.congresochihuahua.gob.mx/diputados/mthumb.php?src=imagenes/fotosOficiales/316.jpg&amp;w=113&amp;h=150&amp;zc=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https://www.congresochihuahua.gob.mx/diputados/mthumb.php?src=imagenes/fotosOficiales/316.jpg&amp;w=113&amp;h=150&amp;zc=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6639" cy="9380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65" w:type="dxa"/>
            <w:vAlign w:val="center"/>
          </w:tcPr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 xml:space="preserve">Dip. </w:t>
            </w:r>
            <w:r w:rsidR="00B21139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Edgar José Piñón Domínguez</w:t>
            </w:r>
          </w:p>
          <w:p w:rsidR="00CB4510" w:rsidRPr="0003764D" w:rsidRDefault="00B21139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 xml:space="preserve">Sub </w:t>
            </w:r>
            <w:r w:rsidR="00CB4510"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del Partido Revolucionario Institucional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CB4510" w:rsidRPr="0003764D" w:rsidTr="006863D6">
        <w:trPr>
          <w:trHeight w:val="1304"/>
          <w:jc w:val="center"/>
        </w:trPr>
        <w:tc>
          <w:tcPr>
            <w:tcW w:w="1521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"http://www.congresochihuahua.gob.mx/mthumb.php?src=diputados/imagenes/fotosOficiales/312.jpg&amp;w=113&amp;h=150&amp;zc=1" \* MERGEFORMATINET </w:instrTex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"http://www.congresochihuahua.gob.mx/mthumb.php?src=diputados/imagenes/fotosOficiales/312.jpg&amp;w=113&amp;h=150&amp;zc=1" \* MERGEFORMATINET </w:instrText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INCLUDEPICTURE  "http://www.congresochihuahua.gob.mx/mthumb.php?src=diputados/imagenes/fotosOficiales/312.jpg&amp;w=113&amp;h=150&amp;zc=1" \* MERGEFORMATINET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F957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pict>
                <v:shape id="_x0000_i1027" type="#_x0000_t75" style="width:57pt;height:75pt">
                  <v:imagedata r:id="rId12" r:href="rId13"/>
                </v:shape>
              </w:pic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Francisco Adrián Sánchez Villegas</w:t>
            </w:r>
          </w:p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Coordinador del Grupo Parlamentario de Movimiento Ciudadano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  <w:tr w:rsidR="00CB4510" w:rsidRPr="0003764D" w:rsidTr="006863D6">
        <w:trPr>
          <w:trHeight w:val="1304"/>
          <w:jc w:val="center"/>
        </w:trPr>
        <w:tc>
          <w:tcPr>
            <w:tcW w:w="1521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"http://www.congresochihuahua.gob.mx/mthumb.php?src=diputados/imagenes/fotosOficiales/293.jpg&amp;w=113&amp;h=150&amp;zc=1" \* MERGEFORMATINET </w:instrText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INCLUDEPICTURE  "http://www.congresochihuahua.gob.mx/mthumb.php?src=diputados/imagenes/fotosOficiales/293.jpg&amp;w=113&amp;h=150&amp;zc=1" \* MERGEFORMATINET </w:instrText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begin"/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INCLUDEPICTURE  "http://www.congresochihuahua.gob.mx/mthumb.php?src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>=diputados/imagenes/fotosOficiales/293.jpg&amp;w=113&amp;h=150&amp;zc=1" \* MERGEFORMATINET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instrText xml:space="preserve"> </w:instrTex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separate"/>
            </w:r>
            <w:r w:rsidR="00F957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pict>
                <v:shape id="_x0000_i1028" type="#_x0000_t75" style="width:60pt;height:79.5pt">
                  <v:imagedata r:id="rId14" r:href="rId15"/>
                </v:shape>
              </w:pict>
            </w:r>
            <w:r w:rsidR="0030006F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097C1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7E5CE7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211D45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9B5E5C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333D7E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="00667F36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  <w:r w:rsidRPr="0003764D">
              <w:rPr>
                <w:rFonts w:ascii="Century Gothic" w:eastAsia="Times New Roman" w:hAnsi="Century Gothic" w:cs="Arial"/>
                <w:b/>
                <w:spacing w:val="10"/>
                <w:lang w:eastAsia="es-MX"/>
              </w:rPr>
              <w:fldChar w:fldCharType="end"/>
            </w:r>
          </w:p>
        </w:tc>
        <w:tc>
          <w:tcPr>
            <w:tcW w:w="3565" w:type="dxa"/>
            <w:vAlign w:val="center"/>
          </w:tcPr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Dip. Amelia Deyanira Ozaeta Díaz</w:t>
            </w:r>
          </w:p>
          <w:p w:rsidR="00CB4510" w:rsidRPr="0003764D" w:rsidRDefault="00CB4510" w:rsidP="006863D6">
            <w:pPr>
              <w:spacing w:after="0" w:line="240" w:lineRule="auto"/>
              <w:jc w:val="center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  <w:r w:rsidRPr="0003764D"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  <w:t>Representante Parlamentaria del Partido del Trabajo</w:t>
            </w:r>
          </w:p>
        </w:tc>
        <w:tc>
          <w:tcPr>
            <w:tcW w:w="1424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589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  <w:tc>
          <w:tcPr>
            <w:tcW w:w="1803" w:type="dxa"/>
          </w:tcPr>
          <w:p w:rsidR="00CB4510" w:rsidRPr="0003764D" w:rsidRDefault="00CB4510" w:rsidP="006863D6">
            <w:pPr>
              <w:spacing w:after="0" w:line="360" w:lineRule="auto"/>
              <w:jc w:val="both"/>
              <w:rPr>
                <w:rFonts w:ascii="Century Gothic" w:eastAsia="Times New Roman" w:hAnsi="Century Gothic" w:cs="Arial"/>
                <w:b/>
                <w:spacing w:val="10"/>
                <w:lang w:val="es-ES_tradnl" w:eastAsia="es-MX"/>
              </w:rPr>
            </w:pPr>
          </w:p>
        </w:tc>
      </w:tr>
    </w:tbl>
    <w:p w:rsidR="00CB4510" w:rsidRPr="001608EE" w:rsidRDefault="00CB4510" w:rsidP="00CB4510">
      <w:pPr>
        <w:spacing w:after="0" w:line="360" w:lineRule="auto"/>
        <w:jc w:val="both"/>
        <w:rPr>
          <w:rFonts w:ascii="Century Gothic" w:eastAsia="Times New Roman" w:hAnsi="Century Gothic" w:cs="Arial"/>
          <w:b/>
          <w:spacing w:val="10"/>
          <w:lang w:val="es-ES_tradnl" w:eastAsia="es-MX"/>
        </w:rPr>
      </w:pPr>
      <w:r w:rsidRPr="0003764D">
        <w:rPr>
          <w:rFonts w:ascii="Century Gothic" w:eastAsia="Times New Roman" w:hAnsi="Century Gothic" w:cs="Arial"/>
          <w:b/>
          <w:noProof/>
          <w:spacing w:val="10"/>
          <w:lang w:eastAsia="es-MX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05E272" wp14:editId="01CD1D7D">
                <wp:simplePos x="0" y="0"/>
                <wp:positionH relativeFrom="column">
                  <wp:posOffset>-232410</wp:posOffset>
                </wp:positionH>
                <wp:positionV relativeFrom="paragraph">
                  <wp:posOffset>69850</wp:posOffset>
                </wp:positionV>
                <wp:extent cx="5934075" cy="540385"/>
                <wp:effectExtent l="0" t="2540" r="0" b="0"/>
                <wp:wrapNone/>
                <wp:docPr id="1" name="Cuadro de tex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34075" cy="5403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B4510" w:rsidRPr="00FF71D6" w:rsidRDefault="00CB4510" w:rsidP="00CB4510">
                            <w:pPr>
                              <w:spacing w:line="240" w:lineRule="auto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FF71D6">
                              <w:rPr>
                                <w:sz w:val="20"/>
                                <w:szCs w:val="20"/>
                              </w:rPr>
                              <w:t>Esta hoja de firmas corresponde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al dictamen que r</w:t>
                            </w:r>
                            <w:r>
                              <w:rPr>
                                <w:bCs/>
                                <w:sz w:val="20"/>
                                <w:szCs w:val="20"/>
                              </w:rPr>
                              <w:t xml:space="preserve">esuelve el asunto 782, relativo a declarar Recinto Oficial el municipio de Casas Grandes, Chihuahua.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905E272" id="_x0000_t202" coordsize="21600,21600" o:spt="202" path="m,l,21600r21600,l21600,xe">
                <v:stroke joinstyle="miter"/>
                <v:path gradientshapeok="t" o:connecttype="rect"/>
              </v:shapetype>
              <v:shape id="Cuadro de texto 1" o:spid="_x0000_s1026" type="#_x0000_t202" style="position:absolute;left:0;text-align:left;margin-left:-18.3pt;margin-top:5.5pt;width:467.25pt;height:42.5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" stroked="f">
                <v:textbox>
                  <w:txbxContent>
                    <w:p w:rsidR="00CB4510" w:rsidRPr="00FF71D6" w:rsidRDefault="00CB4510" w:rsidP="00CB4510">
                      <w:pPr>
                        <w:spacing w:line="240" w:lineRule="auto"/>
                        <w:jc w:val="both"/>
                        <w:rPr>
                          <w:sz w:val="20"/>
                          <w:szCs w:val="20"/>
                        </w:rPr>
                      </w:pPr>
                      <w:r w:rsidRPr="00FF71D6">
                        <w:rPr>
                          <w:sz w:val="20"/>
                          <w:szCs w:val="20"/>
                        </w:rPr>
                        <w:t>Esta hoja de firmas corresponde</w:t>
                      </w:r>
                      <w:r>
                        <w:rPr>
                          <w:sz w:val="20"/>
                          <w:szCs w:val="20"/>
                        </w:rPr>
                        <w:t xml:space="preserve"> al dictamen que r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esuelve el asunto 782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, relativo a declarar Recinto Oficial el municipio de 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>Casas Grande</w:t>
                      </w:r>
                      <w:r>
                        <w:rPr>
                          <w:bCs/>
                          <w:sz w:val="20"/>
                          <w:szCs w:val="20"/>
                        </w:rPr>
                        <w:t xml:space="preserve">s, Chihuahua. </w:t>
                      </w:r>
                    </w:p>
                  </w:txbxContent>
                </v:textbox>
              </v:shape>
            </w:pict>
          </mc:Fallback>
        </mc:AlternateContent>
      </w:r>
    </w:p>
    <w:p w:rsidR="00CB4510" w:rsidRDefault="00CB4510" w:rsidP="00CB4510"/>
    <w:p w:rsidR="006A6C06" w:rsidRDefault="006A6C06"/>
    <w:sectPr w:rsidR="006A6C06" w:rsidSect="004766A8">
      <w:headerReference w:type="default" r:id="rId16"/>
      <w:footerReference w:type="default" r:id="rId17"/>
      <w:pgSz w:w="12240" w:h="15840"/>
      <w:pgMar w:top="1418" w:right="1701" w:bottom="1418" w:left="1701" w:header="709" w:footer="709" w:gutter="0"/>
      <w:paperSrc w:first="260" w:other="26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006F" w:rsidRDefault="0030006F">
      <w:pPr>
        <w:spacing w:after="0" w:line="240" w:lineRule="auto"/>
      </w:pPr>
      <w:r>
        <w:separator/>
      </w:r>
    </w:p>
  </w:endnote>
  <w:endnote w:type="continuationSeparator" w:id="0">
    <w:p w:rsidR="0030006F" w:rsidRDefault="003000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848E7" w:rsidRDefault="005D14C1">
    <w:pPr>
      <w:pStyle w:val="Piedepgina"/>
      <w:jc w:val="right"/>
    </w:pPr>
    <w:r>
      <w:fldChar w:fldCharType="begin"/>
    </w:r>
    <w:r>
      <w:instrText>PAGE   \* MERGEFORMAT</w:instrText>
    </w:r>
    <w:r>
      <w:fldChar w:fldCharType="separate"/>
    </w:r>
    <w:r w:rsidR="00F9575C" w:rsidRPr="00F9575C">
      <w:rPr>
        <w:noProof/>
        <w:lang w:val="es-ES"/>
      </w:rPr>
      <w:t>6</w:t>
    </w:r>
    <w:r>
      <w:fldChar w:fldCharType="end"/>
    </w:r>
  </w:p>
  <w:p w:rsidR="004848E7" w:rsidRPr="00816095" w:rsidRDefault="0030006F" w:rsidP="00816095">
    <w:pPr>
      <w:pStyle w:val="Piedepgina"/>
      <w:tabs>
        <w:tab w:val="clear" w:pos="4419"/>
        <w:tab w:val="clear" w:pos="8838"/>
        <w:tab w:val="left" w:pos="741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006F" w:rsidRDefault="0030006F">
      <w:pPr>
        <w:spacing w:after="0" w:line="240" w:lineRule="auto"/>
      </w:pPr>
      <w:r>
        <w:separator/>
      </w:r>
    </w:p>
  </w:footnote>
  <w:footnote w:type="continuationSeparator" w:id="0">
    <w:p w:rsidR="0030006F" w:rsidRDefault="003000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54D9" w:rsidRPr="00724047" w:rsidRDefault="005D14C1" w:rsidP="003454D9">
    <w:pPr>
      <w:pBdr>
        <w:top w:val="nil"/>
        <w:left w:val="nil"/>
        <w:bottom w:val="nil"/>
        <w:right w:val="nil"/>
        <w:between w:val="nil"/>
      </w:pBdr>
      <w:spacing w:line="240" w:lineRule="auto"/>
      <w:jc w:val="right"/>
      <w:rPr>
        <w:rFonts w:ascii="Century Gothic" w:eastAsia="Century Gothic" w:hAnsi="Century Gothic" w:cs="Century Gothic"/>
        <w:i/>
        <w:color w:val="000000"/>
        <w:sz w:val="20"/>
        <w:szCs w:val="20"/>
      </w:rPr>
    </w:pPr>
    <w:r w:rsidRPr="00724047">
      <w:rPr>
        <w:rFonts w:ascii="Century Gothic" w:eastAsia="Century Gothic" w:hAnsi="Century Gothic" w:cs="Century Gothic"/>
        <w:i/>
        <w:color w:val="000000"/>
        <w:sz w:val="20"/>
        <w:szCs w:val="20"/>
      </w:rPr>
      <w:t>“2022, Año del Centenario de la llegada de la Comunidad Menonita a Chihuahua”</w:t>
    </w:r>
  </w:p>
  <w:p w:rsidR="003454D9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Junta de Coordinación Política</w:t>
    </w:r>
  </w:p>
  <w:p w:rsidR="003454D9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LXVII Legislatura</w:t>
    </w:r>
  </w:p>
  <w:p w:rsidR="004848E7" w:rsidRDefault="005D14C1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  <w:r>
      <w:rPr>
        <w:rFonts w:ascii="Century Gothic" w:eastAsia="Century Gothic" w:hAnsi="Century Gothic" w:cs="Century Gothic"/>
        <w:color w:val="000000"/>
      </w:rPr>
      <w:t>DJCP</w:t>
    </w:r>
    <w:r w:rsidRPr="00C60874">
      <w:rPr>
        <w:rFonts w:ascii="Century Gothic" w:eastAsia="Century Gothic" w:hAnsi="Century Gothic" w:cs="Century Gothic"/>
        <w:color w:val="000000"/>
      </w:rPr>
      <w:t>/</w:t>
    </w:r>
    <w:r w:rsidR="00402309">
      <w:rPr>
        <w:rFonts w:ascii="Century Gothic" w:eastAsia="Century Gothic" w:hAnsi="Century Gothic" w:cs="Century Gothic"/>
        <w:color w:val="000000"/>
      </w:rPr>
      <w:t>33</w:t>
    </w:r>
    <w:r w:rsidRPr="00C60874">
      <w:rPr>
        <w:rFonts w:ascii="Century Gothic" w:eastAsia="Century Gothic" w:hAnsi="Century Gothic" w:cs="Century Gothic"/>
        <w:color w:val="000000"/>
      </w:rPr>
      <w:t>/</w:t>
    </w:r>
    <w:r>
      <w:rPr>
        <w:rFonts w:ascii="Century Gothic" w:eastAsia="Century Gothic" w:hAnsi="Century Gothic" w:cs="Century Gothic"/>
        <w:color w:val="000000"/>
      </w:rPr>
      <w:t>2022</w:t>
    </w:r>
  </w:p>
  <w:p w:rsidR="00D5373C" w:rsidRPr="003454D9" w:rsidRDefault="0030006F" w:rsidP="003454D9">
    <w:pPr>
      <w:pBdr>
        <w:top w:val="nil"/>
        <w:left w:val="nil"/>
        <w:bottom w:val="nil"/>
        <w:right w:val="nil"/>
        <w:between w:val="nil"/>
      </w:pBdr>
      <w:jc w:val="right"/>
      <w:rPr>
        <w:rFonts w:ascii="Century Gothic" w:eastAsia="Century Gothic" w:hAnsi="Century Gothic" w:cs="Century Gothic"/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FC2FC9"/>
    <w:multiLevelType w:val="hybridMultilevel"/>
    <w:tmpl w:val="D562BAC4"/>
    <w:lvl w:ilvl="0" w:tplc="9B465376">
      <w:start w:val="1"/>
      <w:numFmt w:val="upperRoman"/>
      <w:lvlText w:val="%1."/>
      <w:lvlJc w:val="left"/>
      <w:pPr>
        <w:ind w:left="720" w:hanging="720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080" w:hanging="360"/>
      </w:pPr>
    </w:lvl>
    <w:lvl w:ilvl="2" w:tplc="080A001B" w:tentative="1">
      <w:start w:val="1"/>
      <w:numFmt w:val="lowerRoman"/>
      <w:lvlText w:val="%3."/>
      <w:lvlJc w:val="right"/>
      <w:pPr>
        <w:ind w:left="1800" w:hanging="180"/>
      </w:pPr>
    </w:lvl>
    <w:lvl w:ilvl="3" w:tplc="080A000F" w:tentative="1">
      <w:start w:val="1"/>
      <w:numFmt w:val="decimal"/>
      <w:lvlText w:val="%4."/>
      <w:lvlJc w:val="left"/>
      <w:pPr>
        <w:ind w:left="2520" w:hanging="360"/>
      </w:pPr>
    </w:lvl>
    <w:lvl w:ilvl="4" w:tplc="080A0019" w:tentative="1">
      <w:start w:val="1"/>
      <w:numFmt w:val="lowerLetter"/>
      <w:lvlText w:val="%5."/>
      <w:lvlJc w:val="left"/>
      <w:pPr>
        <w:ind w:left="3240" w:hanging="360"/>
      </w:pPr>
    </w:lvl>
    <w:lvl w:ilvl="5" w:tplc="080A001B" w:tentative="1">
      <w:start w:val="1"/>
      <w:numFmt w:val="lowerRoman"/>
      <w:lvlText w:val="%6."/>
      <w:lvlJc w:val="right"/>
      <w:pPr>
        <w:ind w:left="3960" w:hanging="180"/>
      </w:pPr>
    </w:lvl>
    <w:lvl w:ilvl="6" w:tplc="080A000F" w:tentative="1">
      <w:start w:val="1"/>
      <w:numFmt w:val="decimal"/>
      <w:lvlText w:val="%7."/>
      <w:lvlJc w:val="left"/>
      <w:pPr>
        <w:ind w:left="4680" w:hanging="360"/>
      </w:pPr>
    </w:lvl>
    <w:lvl w:ilvl="7" w:tplc="080A0019" w:tentative="1">
      <w:start w:val="1"/>
      <w:numFmt w:val="lowerLetter"/>
      <w:lvlText w:val="%8."/>
      <w:lvlJc w:val="left"/>
      <w:pPr>
        <w:ind w:left="5400" w:hanging="360"/>
      </w:pPr>
    </w:lvl>
    <w:lvl w:ilvl="8" w:tplc="08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2B36440"/>
    <w:multiLevelType w:val="hybridMultilevel"/>
    <w:tmpl w:val="651202B2"/>
    <w:lvl w:ilvl="0" w:tplc="080A0017">
      <w:start w:val="1"/>
      <w:numFmt w:val="lowerLetter"/>
      <w:lvlText w:val="%1)"/>
      <w:lvlJc w:val="left"/>
      <w:pPr>
        <w:ind w:left="1068" w:hanging="360"/>
      </w:p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391D596D"/>
    <w:multiLevelType w:val="hybridMultilevel"/>
    <w:tmpl w:val="70804C4C"/>
    <w:lvl w:ilvl="0" w:tplc="4C9C4DC8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510"/>
    <w:rsid w:val="00097C17"/>
    <w:rsid w:val="001B475D"/>
    <w:rsid w:val="00211D45"/>
    <w:rsid w:val="00296A6C"/>
    <w:rsid w:val="0030006F"/>
    <w:rsid w:val="00325F4F"/>
    <w:rsid w:val="00333D7E"/>
    <w:rsid w:val="00357644"/>
    <w:rsid w:val="00402309"/>
    <w:rsid w:val="0044498F"/>
    <w:rsid w:val="004766A8"/>
    <w:rsid w:val="004A4312"/>
    <w:rsid w:val="004F31ED"/>
    <w:rsid w:val="005033B2"/>
    <w:rsid w:val="00515592"/>
    <w:rsid w:val="005D14C1"/>
    <w:rsid w:val="00620DD0"/>
    <w:rsid w:val="00667F36"/>
    <w:rsid w:val="006A6C06"/>
    <w:rsid w:val="006D4431"/>
    <w:rsid w:val="007E2DB7"/>
    <w:rsid w:val="007E5CE7"/>
    <w:rsid w:val="008163D1"/>
    <w:rsid w:val="008F7B47"/>
    <w:rsid w:val="0092558E"/>
    <w:rsid w:val="009B5E5C"/>
    <w:rsid w:val="009E2368"/>
    <w:rsid w:val="009F1FFA"/>
    <w:rsid w:val="00A25A1C"/>
    <w:rsid w:val="00A44599"/>
    <w:rsid w:val="00A751F4"/>
    <w:rsid w:val="00B21139"/>
    <w:rsid w:val="00CB4510"/>
    <w:rsid w:val="00D310AD"/>
    <w:rsid w:val="00D34BE1"/>
    <w:rsid w:val="00D4525B"/>
    <w:rsid w:val="00E45A89"/>
    <w:rsid w:val="00F167A0"/>
    <w:rsid w:val="00F62D45"/>
    <w:rsid w:val="00F957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BA78513-9484-47DA-A621-F61BF58FE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510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unhideWhenUsed/>
    <w:rsid w:val="00CB4510"/>
    <w:pPr>
      <w:tabs>
        <w:tab w:val="center" w:pos="4419"/>
        <w:tab w:val="right" w:pos="8838"/>
      </w:tabs>
    </w:pPr>
    <w:rPr>
      <w:lang w:val="x-non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CB4510"/>
    <w:rPr>
      <w:rFonts w:ascii="Calibri" w:eastAsia="Calibri" w:hAnsi="Calibri" w:cs="Times New Roman"/>
      <w:lang w:val="x-none"/>
    </w:rPr>
  </w:style>
  <w:style w:type="paragraph" w:styleId="Prrafodelista">
    <w:name w:val="List Paragraph"/>
    <w:basedOn w:val="Normal"/>
    <w:uiPriority w:val="34"/>
    <w:qFormat/>
    <w:rsid w:val="00CB4510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40230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02309"/>
    <w:rPr>
      <w:rFonts w:ascii="Calibri" w:eastAsia="Calibri" w:hAnsi="Calibri" w:cs="Times New Roman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62D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62D4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://www.congresochihuahua.gob.mx/mthumb.php?src=diputados/imagenes/fotosOficiales/295.jpg&amp;w=113&amp;h=150&amp;zc=1" TargetMode="External"/><Relationship Id="rId13" Type="http://schemas.openxmlformats.org/officeDocument/2006/relationships/image" Target="http://www.congresochihuahua.gob.mx/mthumb.php?src=diputados/imagenes/fotosOficiales/312.jpg&amp;w=113&amp;h=150&amp;zc=1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5" Type="http://schemas.openxmlformats.org/officeDocument/2006/relationships/image" Target="http://www.congresochihuahua.gob.mx/mthumb.php?src=diputados/imagenes/fotosOficiales/293.jpg&amp;w=113&amp;h=150&amp;zc=1" TargetMode="External"/><Relationship Id="rId10" Type="http://schemas.openxmlformats.org/officeDocument/2006/relationships/image" Target="http://www.congresochihuahua.gob.mx/mthumb.php?src=diputados/imagenes/fotosOficiales/304.jpg&amp;w=113&amp;h=150&amp;zc=1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1790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Jahzziel Ismerai Aguirre Reyes</dc:creator>
  <cp:keywords/>
  <dc:description/>
  <cp:lastModifiedBy>Sonia Pérez Chacón</cp:lastModifiedBy>
  <cp:revision>2</cp:revision>
  <cp:lastPrinted>2022-04-21T15:45:00Z</cp:lastPrinted>
  <dcterms:created xsi:type="dcterms:W3CDTF">2022-04-21T15:57:00Z</dcterms:created>
  <dcterms:modified xsi:type="dcterms:W3CDTF">2022-04-21T15:57:00Z</dcterms:modified>
</cp:coreProperties>
</file>