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7E" w:rsidRPr="0083487E" w:rsidRDefault="0083487E" w:rsidP="00EF50CE">
      <w:pPr>
        <w:keepNext/>
        <w:spacing w:after="0" w:line="240" w:lineRule="auto"/>
        <w:ind w:right="904"/>
        <w:outlineLvl w:val="2"/>
        <w:rPr>
          <w:rFonts w:ascii="Arial" w:eastAsia="Times New Roman" w:hAnsi="Arial" w:cs="Times New Roman"/>
          <w:b/>
          <w:sz w:val="24"/>
          <w:szCs w:val="20"/>
          <w:lang w:val="es-ES" w:eastAsia="es-ES"/>
        </w:rPr>
      </w:pPr>
      <w:r w:rsidRPr="0083487E">
        <w:rPr>
          <w:rFonts w:ascii="Arial" w:eastAsia="Times New Roman" w:hAnsi="Arial" w:cs="Times New Roman"/>
          <w:b/>
          <w:sz w:val="24"/>
          <w:szCs w:val="20"/>
          <w:lang w:val="es-ES" w:eastAsia="es-ES"/>
        </w:rPr>
        <w:t>H. CONGRESO DEL ESTADO DE CHIHUAHUA</w:t>
      </w:r>
    </w:p>
    <w:p w:rsidR="0083487E" w:rsidRPr="0083487E" w:rsidRDefault="0083487E" w:rsidP="00EF50CE">
      <w:pPr>
        <w:spacing w:after="0" w:line="360" w:lineRule="auto"/>
        <w:rPr>
          <w:rFonts w:ascii="Century Gothic" w:eastAsia="Calibri" w:hAnsi="Century Gothic" w:cs="Times New Roman"/>
          <w:b/>
          <w:sz w:val="24"/>
          <w:szCs w:val="24"/>
        </w:rPr>
      </w:pPr>
      <w:r w:rsidRPr="0083487E">
        <w:rPr>
          <w:rFonts w:ascii="Century Gothic" w:eastAsia="Calibri" w:hAnsi="Century Gothic" w:cs="Times New Roman"/>
          <w:b/>
          <w:sz w:val="24"/>
          <w:szCs w:val="24"/>
        </w:rPr>
        <w:t xml:space="preserve">PRESENTE.- </w:t>
      </w:r>
    </w:p>
    <w:p w:rsidR="0083487E" w:rsidRPr="0083487E" w:rsidRDefault="0083487E" w:rsidP="00EF50CE">
      <w:pPr>
        <w:spacing w:after="0" w:line="360" w:lineRule="auto"/>
        <w:jc w:val="both"/>
        <w:rPr>
          <w:rFonts w:ascii="Century Gothic" w:eastAsia="Calibri" w:hAnsi="Century Gothic" w:cs="Times New Roman"/>
          <w:b/>
          <w:sz w:val="24"/>
          <w:szCs w:val="24"/>
        </w:rPr>
      </w:pPr>
    </w:p>
    <w:p w:rsidR="0083487E" w:rsidRPr="0083487E" w:rsidRDefault="0083487E" w:rsidP="00EF50CE">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83487E">
        <w:rPr>
          <w:rFonts w:ascii="Century Gothic" w:eastAsia="Times New Roman" w:hAnsi="Century Gothic" w:cs="Arial"/>
          <w:sz w:val="24"/>
          <w:szCs w:val="24"/>
          <w:lang w:val="es-ES_tradnl" w:eastAsia="es-ES_tradnl"/>
        </w:rPr>
        <w:t xml:space="preserve">La </w:t>
      </w:r>
      <w:r w:rsidRPr="0083487E">
        <w:rPr>
          <w:rFonts w:ascii="Century Gothic" w:eastAsia="Times New Roman" w:hAnsi="Century Gothic" w:cs="Arial"/>
          <w:sz w:val="24"/>
          <w:szCs w:val="24"/>
          <w:lang w:eastAsia="es-ES_tradnl"/>
        </w:rPr>
        <w:t>Comisión Primera de Gobernación y Puntos Constitucionales</w:t>
      </w:r>
      <w:r w:rsidRPr="0083487E">
        <w:rPr>
          <w:rFonts w:ascii="Century Gothic" w:eastAsia="Times New Roman" w:hAnsi="Century Gothic" w:cs="Arial"/>
          <w:sz w:val="24"/>
          <w:szCs w:val="24"/>
          <w:lang w:val="es-ES_tradnl" w:eastAsia="es-ES_tradnl"/>
        </w:rPr>
        <w:t xml:space="preserve">, con fundamento en lo dispuesto por los artículos 64, fracción I </w:t>
      </w:r>
      <w:r w:rsidR="003E6642">
        <w:rPr>
          <w:rFonts w:ascii="Century Gothic" w:eastAsia="Times New Roman" w:hAnsi="Century Gothic" w:cs="Arial"/>
          <w:sz w:val="24"/>
          <w:szCs w:val="24"/>
          <w:lang w:val="es-ES_tradnl" w:eastAsia="es-ES_tradnl"/>
        </w:rPr>
        <w:t xml:space="preserve">y 68, fracción VI </w:t>
      </w:r>
      <w:r w:rsidRPr="0083487E">
        <w:rPr>
          <w:rFonts w:ascii="Century Gothic" w:eastAsia="Times New Roman" w:hAnsi="Century Gothic" w:cs="Arial"/>
          <w:sz w:val="24"/>
          <w:szCs w:val="24"/>
          <w:lang w:val="es-ES_tradnl" w:eastAsia="es-ES_tradnl"/>
        </w:rPr>
        <w:t>de la Constitución Política d</w:t>
      </w:r>
      <w:r w:rsidR="003E6642">
        <w:rPr>
          <w:rFonts w:ascii="Century Gothic" w:eastAsia="Times New Roman" w:hAnsi="Century Gothic" w:cs="Arial"/>
          <w:sz w:val="24"/>
          <w:szCs w:val="24"/>
          <w:lang w:val="es-ES_tradnl" w:eastAsia="es-ES_tradnl"/>
        </w:rPr>
        <w:t>el Estado de Chihuahua, 87, 88,</w:t>
      </w:r>
      <w:r w:rsidRPr="0083487E">
        <w:rPr>
          <w:rFonts w:ascii="Century Gothic" w:eastAsia="Times New Roman" w:hAnsi="Century Gothic" w:cs="Arial"/>
          <w:sz w:val="24"/>
          <w:szCs w:val="24"/>
          <w:lang w:val="es-ES_tradnl" w:eastAsia="es-ES_tradnl"/>
        </w:rPr>
        <w:t xml:space="preserve"> 111</w:t>
      </w:r>
      <w:r w:rsidR="003E6642">
        <w:rPr>
          <w:rFonts w:ascii="Century Gothic" w:eastAsia="Times New Roman" w:hAnsi="Century Gothic" w:cs="Arial"/>
          <w:sz w:val="24"/>
          <w:szCs w:val="24"/>
          <w:lang w:val="es-ES_tradnl" w:eastAsia="es-ES_tradnl"/>
        </w:rPr>
        <w:t xml:space="preserve"> y 167, fracción VI</w:t>
      </w:r>
      <w:r w:rsidRPr="0083487E">
        <w:rPr>
          <w:rFonts w:ascii="Century Gothic" w:eastAsia="Times New Roman" w:hAnsi="Century Gothic" w:cs="Arial"/>
          <w:sz w:val="24"/>
          <w:szCs w:val="24"/>
          <w:lang w:val="es-ES_tradnl" w:eastAsia="es-ES_tradnl"/>
        </w:rPr>
        <w:t xml:space="preserve">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83487E" w:rsidRPr="0083487E" w:rsidRDefault="0083487E" w:rsidP="00EF50CE">
      <w:pPr>
        <w:spacing w:after="0" w:line="360" w:lineRule="auto"/>
        <w:jc w:val="both"/>
        <w:rPr>
          <w:rFonts w:ascii="Century Gothic" w:eastAsia="Calibri" w:hAnsi="Century Gothic" w:cs="Arial"/>
          <w:sz w:val="24"/>
          <w:szCs w:val="24"/>
          <w:lang w:val="es-ES_tradnl"/>
        </w:rPr>
      </w:pPr>
    </w:p>
    <w:p w:rsidR="0083487E" w:rsidRPr="0083487E" w:rsidRDefault="0083487E" w:rsidP="00EF50CE">
      <w:pPr>
        <w:spacing w:after="0" w:line="360" w:lineRule="auto"/>
        <w:jc w:val="center"/>
        <w:rPr>
          <w:rFonts w:ascii="Century Gothic" w:eastAsia="Calibri" w:hAnsi="Century Gothic" w:cs="Arial"/>
          <w:b/>
          <w:bCs/>
          <w:sz w:val="24"/>
          <w:szCs w:val="24"/>
        </w:rPr>
      </w:pPr>
      <w:r w:rsidRPr="0083487E">
        <w:rPr>
          <w:rFonts w:ascii="Century Gothic" w:eastAsia="Calibri" w:hAnsi="Century Gothic" w:cs="Arial"/>
          <w:b/>
          <w:bCs/>
          <w:sz w:val="24"/>
          <w:szCs w:val="24"/>
        </w:rPr>
        <w:t>ANTECEDENTES</w:t>
      </w:r>
    </w:p>
    <w:p w:rsidR="0083487E" w:rsidRPr="0083487E" w:rsidRDefault="0083487E" w:rsidP="00EF50CE">
      <w:pPr>
        <w:spacing w:after="0" w:line="360" w:lineRule="auto"/>
        <w:jc w:val="center"/>
        <w:rPr>
          <w:rFonts w:ascii="Century Gothic" w:eastAsia="Calibri" w:hAnsi="Century Gothic" w:cs="Arial"/>
          <w:b/>
          <w:bCs/>
          <w:sz w:val="24"/>
          <w:szCs w:val="24"/>
        </w:rPr>
      </w:pPr>
    </w:p>
    <w:p w:rsidR="0083487E" w:rsidRDefault="0083487E" w:rsidP="00EF50CE">
      <w:pPr>
        <w:spacing w:after="0" w:line="360" w:lineRule="auto"/>
        <w:jc w:val="both"/>
        <w:rPr>
          <w:rFonts w:ascii="Century Gothic" w:eastAsia="Calibri" w:hAnsi="Century Gothic" w:cs="Arial"/>
          <w:sz w:val="24"/>
          <w:szCs w:val="24"/>
        </w:rPr>
      </w:pPr>
      <w:r w:rsidRPr="0083487E">
        <w:rPr>
          <w:rFonts w:ascii="Century Gothic" w:eastAsia="Calibri" w:hAnsi="Century Gothic" w:cs="Arial"/>
          <w:sz w:val="24"/>
          <w:szCs w:val="24"/>
          <w:lang w:val="es-ES_tradnl"/>
        </w:rPr>
        <w:t xml:space="preserve"> </w:t>
      </w:r>
      <w:r w:rsidRPr="0083487E">
        <w:rPr>
          <w:rFonts w:ascii="Century Gothic" w:eastAsia="Calibri" w:hAnsi="Century Gothic" w:cs="Arial"/>
          <w:b/>
          <w:sz w:val="24"/>
          <w:szCs w:val="24"/>
        </w:rPr>
        <w:t xml:space="preserve">I.- </w:t>
      </w:r>
      <w:r w:rsidRPr="0083487E">
        <w:rPr>
          <w:rFonts w:ascii="Century Gothic" w:eastAsia="Calibri" w:hAnsi="Century Gothic" w:cs="Arial"/>
          <w:sz w:val="24"/>
          <w:szCs w:val="24"/>
        </w:rPr>
        <w:t xml:space="preserve">Con fecha </w:t>
      </w:r>
      <w:r w:rsidR="009119E5">
        <w:rPr>
          <w:rFonts w:ascii="Century Gothic" w:eastAsia="Calibri" w:hAnsi="Century Gothic" w:cs="Arial"/>
          <w:sz w:val="24"/>
          <w:szCs w:val="24"/>
        </w:rPr>
        <w:t xml:space="preserve">13 de agosto </w:t>
      </w:r>
      <w:r w:rsidRPr="0083487E">
        <w:rPr>
          <w:rFonts w:ascii="Century Gothic" w:eastAsia="Calibri" w:hAnsi="Century Gothic" w:cs="Arial"/>
          <w:sz w:val="24"/>
          <w:szCs w:val="24"/>
        </w:rPr>
        <w:t>del 2021, la</w:t>
      </w:r>
      <w:r w:rsidR="009119E5">
        <w:rPr>
          <w:rFonts w:ascii="Century Gothic" w:eastAsia="Calibri" w:hAnsi="Century Gothic" w:cs="Arial"/>
          <w:sz w:val="24"/>
          <w:szCs w:val="24"/>
        </w:rPr>
        <w:t xml:space="preserve"> Licenciada María Eugenia Campos Galván</w:t>
      </w:r>
      <w:r w:rsidRPr="0083487E">
        <w:rPr>
          <w:rFonts w:ascii="Century Gothic" w:eastAsia="Calibri" w:hAnsi="Century Gothic" w:cs="Arial"/>
          <w:sz w:val="24"/>
          <w:szCs w:val="24"/>
        </w:rPr>
        <w:t>,</w:t>
      </w:r>
      <w:r w:rsidR="009119E5">
        <w:rPr>
          <w:rFonts w:ascii="Century Gothic" w:eastAsia="Calibri" w:hAnsi="Century Gothic" w:cs="Arial"/>
          <w:sz w:val="24"/>
          <w:szCs w:val="24"/>
        </w:rPr>
        <w:t xml:space="preserve"> Gobernadora Electa del Estado de Chihuahua,</w:t>
      </w:r>
      <w:r w:rsidRPr="0083487E">
        <w:rPr>
          <w:rFonts w:ascii="Century Gothic" w:eastAsia="Calibri" w:hAnsi="Century Gothic" w:cs="Arial"/>
          <w:sz w:val="24"/>
          <w:szCs w:val="24"/>
        </w:rPr>
        <w:t xml:space="preserve"> presentó  iniciativa con carácter de Decreto, </w:t>
      </w:r>
      <w:r w:rsidR="0019336B">
        <w:rPr>
          <w:rFonts w:ascii="Century Gothic" w:eastAsia="Calibri" w:hAnsi="Century Gothic" w:cs="Arial"/>
          <w:sz w:val="24"/>
          <w:szCs w:val="24"/>
        </w:rPr>
        <w:t xml:space="preserve">a fin de reformar, adicionar y derogar diversas disposiciones de la Ley Orgánica del Poder Ejecutivo de esta Entidad, así como armonizar el marco normativo relacionado. </w:t>
      </w:r>
    </w:p>
    <w:p w:rsidR="009119E5" w:rsidRPr="0083487E" w:rsidRDefault="009119E5" w:rsidP="00EF50CE">
      <w:pPr>
        <w:spacing w:after="0" w:line="360" w:lineRule="auto"/>
        <w:jc w:val="both"/>
        <w:rPr>
          <w:rFonts w:ascii="Century Gothic" w:eastAsia="Calibri" w:hAnsi="Century Gothic" w:cs="Arial"/>
          <w:sz w:val="24"/>
          <w:szCs w:val="24"/>
        </w:rPr>
      </w:pPr>
    </w:p>
    <w:p w:rsidR="0083487E" w:rsidRPr="0083487E" w:rsidRDefault="0083487E" w:rsidP="00EF50CE">
      <w:pPr>
        <w:spacing w:after="0" w:line="360" w:lineRule="auto"/>
        <w:jc w:val="both"/>
        <w:rPr>
          <w:rFonts w:ascii="Century Gothic" w:eastAsia="Times New Roman" w:hAnsi="Century Gothic" w:cs="Arial"/>
          <w:color w:val="000000"/>
          <w:sz w:val="24"/>
          <w:szCs w:val="24"/>
          <w:lang w:val="es-ES" w:eastAsia="es-MX"/>
        </w:rPr>
      </w:pPr>
      <w:r w:rsidRPr="0083487E">
        <w:rPr>
          <w:rFonts w:ascii="Century Gothic" w:eastAsia="Calibri" w:hAnsi="Century Gothic" w:cs="Arial"/>
          <w:b/>
          <w:sz w:val="24"/>
          <w:szCs w:val="24"/>
        </w:rPr>
        <w:t>II.-</w:t>
      </w:r>
      <w:r w:rsidRPr="0083487E">
        <w:rPr>
          <w:rFonts w:ascii="Century Gothic" w:eastAsia="Calibri" w:hAnsi="Century Gothic" w:cs="Arial"/>
          <w:sz w:val="24"/>
          <w:szCs w:val="24"/>
        </w:rPr>
        <w:t xml:space="preserve"> </w:t>
      </w:r>
      <w:r w:rsidRPr="0083487E">
        <w:rPr>
          <w:rFonts w:ascii="Century Gothic" w:eastAsia="Times New Roman" w:hAnsi="Century Gothic" w:cs="Arial"/>
          <w:color w:val="000000"/>
          <w:sz w:val="24"/>
          <w:szCs w:val="24"/>
          <w:lang w:val="es-ES" w:eastAsia="es-MX"/>
        </w:rPr>
        <w:t xml:space="preserve">La Presidencia del H. Congreso del Estado, </w:t>
      </w:r>
      <w:r w:rsidR="0019336B">
        <w:rPr>
          <w:rFonts w:ascii="Century Gothic" w:eastAsia="Times New Roman" w:hAnsi="Century Gothic" w:cs="Arial"/>
          <w:color w:val="000000"/>
          <w:sz w:val="24"/>
          <w:szCs w:val="24"/>
          <w:lang w:val="es-ES" w:eastAsia="es-MX"/>
        </w:rPr>
        <w:t>en la fecha señalada en el antecedente I</w:t>
      </w:r>
      <w:r w:rsidRPr="0083487E">
        <w:rPr>
          <w:rFonts w:ascii="Century Gothic" w:eastAsia="Times New Roman" w:hAnsi="Century Gothic" w:cs="Arial"/>
          <w:color w:val="000000"/>
          <w:sz w:val="24"/>
          <w:szCs w:val="24"/>
          <w:lang w:val="es-ES" w:eastAsia="es-MX"/>
        </w:rPr>
        <w:t xml:space="preserve">, y en uso de las facultades que le confiere el artículo 75, fracción XIII, de la Ley Orgánica del Poder Legislativo, tuvo a bien turnar a esta Comisión de Dictamen Legislativo </w:t>
      </w:r>
      <w:r w:rsidRPr="0083487E">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83487E" w:rsidRPr="0083487E" w:rsidRDefault="0083487E" w:rsidP="00EF50CE">
      <w:pPr>
        <w:spacing w:after="0" w:line="360" w:lineRule="auto"/>
        <w:jc w:val="both"/>
        <w:rPr>
          <w:rFonts w:ascii="Century Gothic" w:eastAsia="Arial" w:hAnsi="Century Gothic" w:cs="Arial"/>
          <w:color w:val="000000"/>
          <w:sz w:val="24"/>
          <w:szCs w:val="24"/>
          <w:lang w:eastAsia="es-MX"/>
        </w:rPr>
      </w:pPr>
    </w:p>
    <w:p w:rsidR="0083487E" w:rsidRPr="0083487E" w:rsidRDefault="0083487E" w:rsidP="00EF50CE">
      <w:pPr>
        <w:spacing w:after="0" w:line="360" w:lineRule="auto"/>
        <w:jc w:val="both"/>
        <w:rPr>
          <w:rFonts w:ascii="Century Gothic" w:eastAsia="Calibri" w:hAnsi="Century Gothic" w:cs="Arial"/>
          <w:b/>
          <w:sz w:val="24"/>
          <w:szCs w:val="24"/>
        </w:rPr>
      </w:pPr>
    </w:p>
    <w:p w:rsidR="00463969" w:rsidRDefault="0083487E" w:rsidP="00EF50CE">
      <w:pPr>
        <w:spacing w:after="0" w:line="360" w:lineRule="auto"/>
        <w:jc w:val="both"/>
        <w:rPr>
          <w:rFonts w:ascii="Century Gothic" w:eastAsia="Calibri" w:hAnsi="Century Gothic" w:cs="Arial"/>
          <w:sz w:val="24"/>
          <w:szCs w:val="24"/>
        </w:rPr>
      </w:pPr>
      <w:r w:rsidRPr="0083487E">
        <w:rPr>
          <w:rFonts w:ascii="Century Gothic" w:eastAsia="Calibri" w:hAnsi="Century Gothic" w:cs="Arial"/>
          <w:b/>
          <w:sz w:val="24"/>
          <w:szCs w:val="24"/>
        </w:rPr>
        <w:t>III.-</w:t>
      </w:r>
      <w:r w:rsidRPr="0083487E">
        <w:rPr>
          <w:rFonts w:ascii="Century Gothic" w:eastAsia="Calibri" w:hAnsi="Century Gothic" w:cs="Arial"/>
          <w:sz w:val="24"/>
          <w:szCs w:val="24"/>
        </w:rPr>
        <w:t xml:space="preserve"> </w:t>
      </w:r>
      <w:r w:rsidR="00463969">
        <w:rPr>
          <w:rFonts w:ascii="Century Gothic" w:eastAsia="Calibri" w:hAnsi="Century Gothic" w:cs="Arial"/>
          <w:sz w:val="24"/>
          <w:szCs w:val="24"/>
        </w:rPr>
        <w:t xml:space="preserve">Con fecha 23 de agosto del 2021, la iniciadora citada en el antecedente I presentó un alcance a la iniciativa que motiva el presente dictamen, el cual fue turnado también a esta Comisión de Dictamen Legislativo. </w:t>
      </w:r>
    </w:p>
    <w:p w:rsidR="00463969" w:rsidRDefault="00463969" w:rsidP="00EF50CE">
      <w:pPr>
        <w:spacing w:after="0" w:line="360" w:lineRule="auto"/>
        <w:jc w:val="both"/>
        <w:rPr>
          <w:rFonts w:ascii="Century Gothic" w:eastAsia="Calibri" w:hAnsi="Century Gothic" w:cs="Arial"/>
          <w:sz w:val="24"/>
          <w:szCs w:val="24"/>
        </w:rPr>
      </w:pPr>
    </w:p>
    <w:p w:rsidR="0083487E" w:rsidRDefault="00463969" w:rsidP="00EF50CE">
      <w:pPr>
        <w:spacing w:after="0" w:line="360" w:lineRule="auto"/>
        <w:jc w:val="both"/>
        <w:rPr>
          <w:rFonts w:ascii="Century Gothic" w:eastAsia="Calibri" w:hAnsi="Century Gothic" w:cs="Arial"/>
          <w:sz w:val="24"/>
          <w:szCs w:val="24"/>
        </w:rPr>
      </w:pPr>
      <w:r w:rsidRPr="00463969">
        <w:rPr>
          <w:rFonts w:ascii="Century Gothic" w:eastAsia="Calibri" w:hAnsi="Century Gothic" w:cs="Arial"/>
          <w:b/>
          <w:sz w:val="24"/>
          <w:szCs w:val="24"/>
        </w:rPr>
        <w:t>IV.-</w:t>
      </w:r>
      <w:r>
        <w:rPr>
          <w:rFonts w:ascii="Century Gothic" w:eastAsia="Calibri" w:hAnsi="Century Gothic" w:cs="Arial"/>
          <w:sz w:val="24"/>
          <w:szCs w:val="24"/>
        </w:rPr>
        <w:t xml:space="preserve"> </w:t>
      </w:r>
      <w:r w:rsidR="0083487E" w:rsidRPr="0083487E">
        <w:rPr>
          <w:rFonts w:ascii="Century Gothic" w:eastAsia="Calibri" w:hAnsi="Century Gothic" w:cs="Arial"/>
          <w:sz w:val="24"/>
          <w:szCs w:val="24"/>
        </w:rPr>
        <w:t>La iniciativa se sustenta en los siguientes argumentos:</w:t>
      </w:r>
    </w:p>
    <w:p w:rsidR="00345997" w:rsidRPr="00345997" w:rsidRDefault="00345997" w:rsidP="00EF50CE">
      <w:pPr>
        <w:keepNext/>
        <w:keepLines/>
        <w:spacing w:before="40" w:after="0" w:line="276" w:lineRule="auto"/>
        <w:ind w:firstLine="708"/>
        <w:contextualSpacing/>
        <w:outlineLvl w:val="3"/>
        <w:rPr>
          <w:rFonts w:ascii="Century Gothic" w:eastAsiaTheme="majorEastAsia" w:hAnsi="Century Gothic" w:cs="Times New Roman"/>
          <w:i/>
          <w:iCs/>
          <w:smallCaps/>
          <w:color w:val="808080" w:themeColor="background1" w:themeShade="80"/>
          <w:sz w:val="24"/>
          <w:szCs w:val="24"/>
        </w:rPr>
      </w:pPr>
      <w:r>
        <w:rPr>
          <w:rFonts w:ascii="Century Gothic" w:eastAsiaTheme="majorEastAsia" w:hAnsi="Century Gothic" w:cs="Times New Roman"/>
          <w:i/>
          <w:iCs/>
          <w:smallCaps/>
          <w:color w:val="808080" w:themeColor="background1" w:themeShade="80"/>
          <w:sz w:val="24"/>
          <w:szCs w:val="24"/>
        </w:rPr>
        <w:t>“</w:t>
      </w:r>
      <w:r w:rsidRPr="00345997">
        <w:rPr>
          <w:rFonts w:ascii="Century Gothic" w:eastAsiaTheme="majorEastAsia" w:hAnsi="Century Gothic" w:cs="Times New Roman"/>
          <w:i/>
          <w:iCs/>
          <w:smallCaps/>
          <w:color w:val="808080" w:themeColor="background1" w:themeShade="80"/>
          <w:sz w:val="24"/>
          <w:szCs w:val="24"/>
        </w:rPr>
        <w:t xml:space="preserve">Reflexiones preliminares.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Como resultado del análisis de la dinámica administrativa que rige la estructura del Poder Ejecutivo en el Estado, es necesario aplicar las herramientas y estrategias que permitan un cambio benéfico en la organización de las tareas primordiales que le competen al proyecto que encabezo.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Para ir de la mano con la evolución de la sociedad y realidad chihuahuense, deben también darse cambios en la forma de gobernar. Una mejor distribución de actividades representa un más eficiente desempeño y atención de los temas prioritarios que le competen al gabinete gubernamental. Con esto se logra que quienes estamos al servicio de la gente, contemos con mejores herramientas para hacer frente a los problemas y para aprovechar mejor las oportunidades que ofrece nuestro Estado.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Es indispensable para quien ocupe la titularidad del Ejecutivo estar en una permanente cercanía con las personas, a través del dialogo, para poder brindar un servicio público comprometido con su pueblo. Es por ello que desde el inicio del mandato que se me ha conferido por voluntad democrática, me he propuesto establecer una mejora regulatoria que finque un escenario propicio y totalmente adecuado a las condiciones que el desarrollo que Chihuahua demande.</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 través del continuo proceso de revisión de la estructura del gobierno que encabezo, se establecen objetivos de fortalecimiento del marco regulatorio y de las instituciones que componen a la administración con el fin de reorganizar y simplificar los trámites y establecer un reparto presupuestal y de atribuciones que permita el incremento de la efectividad de las acciones ejercidas por el Gobierno.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Es así como, de las 14 Secretarías actualmente existentes, se propone extinguir dos Secretarías; la Secretaría de Desarrollo Municipal y la Secretaría de Cultura, de la cuales se plantea reubicar sus funciones. Asimismo, se propone transformar dos Secretarías y una Coordinación, como lo es i) la actual Secretaría de Desarrollo Social en Secretaría de Desarrollo Humano y Bien Común, ii) la Secretaría de Educación y Deporte en Secretaría de Educación Deporte y Cultura y iii) la actual Coordinación Ejecutiva del Gabinete en Secretaría de Coordinación de Gabinete. A la vez, se ofrece fortalecer diez áreas sustantivas 1) el ejercicio de la política y la administración pública, 2) la procuración de justicia para la mujer y la familia, 3) la vigilancia del comportamiento de la incidencia delictiva, 4) la hacienda pública, 5) el desarrollo económico, 6) la educación, el sistema y la infraestructura educativa, 7) la cultura, 8) el deporte, 9) el turismo y 10) el desarrollo humano y bien común que habrán de contribuir a consolidar la administración pública del Gobierno del Estado de Chihuahua.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Los beneficios de una mejora regulatoria aplicada a conciencia y a través de la legitimación correspondiente con los intereses del pueblo, se traducen en la eliminación de obstáculos para el desarrollo social, cultural y económico; impulsa sin lugar a dudas la competitividad del Estado; consolida la transparencia al interior de la administración y se convierte en un Gobierno cercano que se distinguirá por emitir una verdadera cobertura y atención a las necesidades de los y las gobernadas. Con la </w:t>
      </w:r>
      <w:r w:rsidRPr="00345997">
        <w:rPr>
          <w:rFonts w:ascii="Century Gothic" w:hAnsi="Century Gothic" w:cs="Arial"/>
          <w:i/>
          <w:sz w:val="24"/>
          <w:szCs w:val="24"/>
        </w:rPr>
        <w:lastRenderedPageBreak/>
        <w:t>implementación de los cambios estructurales oportunos se logrará una mejor protección a la familia y a las mujeres, se pretenden sentar las bases de un desarrollo humano orientado en valores, se sientan las bases para el desarrollo energético sustentable, al deporte, a la cultura, mejor atención en temas de desarrollo municipal, se fortalece la infraestructura física educativa, se mejoran los procesos de atención de víctimas, entre otras cuestiones que pretenden atender de una forma más próxima a las problemáticas sociales.</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Con esa visión es que acudo a someter a consideración de este Pleno, una propuesta de reforma que contiene un proyecto de reingeniería para la actual distribución de competencias que existe al interior del Poder Ejecutivo, con el objetivo de que determinadas instancias sean fusionadas y esto permita estimular su funcionalidad, así como el nacimiento de otras dependencias en atención al bagaje y repercusiones de sus tareas.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Así, la Constitución Política del Estado de Chihuahua establece que el despacho de los asuntos del Poder Ejecutivo estará a cargo de las dependencias de la administración pública centralizada que se enlistan en el artículo segundo de la Ley Orgánica del Poder Ejecutivo y se definen como los entes a través de los cuales se logra el ejercicio de las atribuciones del mismo.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La fracción primera del citado artículo hace mención a las Secretarías. La relevancia de estas unidades para el desarrollo de los planes estatales y el ejercicio de las facultades y obligaciones del Poder Ejecutivo se evidencia al comprender el rol que cumplen en el gobierno; en efecto, estas unidades contribuyen con la eficiencia general de la materia o negocio que se les encomienda, participan de manera cercana en el desarrollo económico y cultural de las organizaciones, representan el nexo más directo entre los gobernados y el Poder Ejecutivo. Se trata pues, de unidades de alto rango, de carácter político-administrativo, adscritas a la administración pública centralizada, previstas en el Derecho Mexicano para apoyar al Ejecutivo en el ejercicio de sus atribuciones, así como para el despacho de los negocios que tiene encomendados con un mayor grado de especialización.</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keepNext/>
        <w:keepLines/>
        <w:spacing w:before="40" w:after="0" w:line="276" w:lineRule="auto"/>
        <w:ind w:left="708"/>
        <w:contextualSpacing/>
        <w:outlineLvl w:val="3"/>
        <w:rPr>
          <w:rFonts w:ascii="Century Gothic" w:eastAsiaTheme="majorEastAsia" w:hAnsi="Century Gothic" w:cstheme="majorBidi"/>
          <w:i/>
          <w:iCs/>
          <w:smallCaps/>
          <w:color w:val="808080" w:themeColor="background1" w:themeShade="80"/>
          <w:sz w:val="24"/>
          <w:szCs w:val="24"/>
        </w:rPr>
      </w:pPr>
      <w:r w:rsidRPr="00345997">
        <w:rPr>
          <w:rFonts w:ascii="Century Gothic" w:eastAsiaTheme="majorEastAsia" w:hAnsi="Century Gothic" w:cstheme="majorBidi"/>
          <w:i/>
          <w:iCs/>
          <w:smallCaps/>
          <w:color w:val="808080" w:themeColor="background1" w:themeShade="80"/>
          <w:sz w:val="24"/>
          <w:szCs w:val="24"/>
        </w:rPr>
        <w:t>Desarrollo humano y bien común.</w:t>
      </w:r>
    </w:p>
    <w:p w:rsidR="00345997" w:rsidRPr="00345997" w:rsidRDefault="00345997" w:rsidP="00EF50CE">
      <w:pPr>
        <w:shd w:val="clear" w:color="auto" w:fill="FFFFFF"/>
        <w:spacing w:after="0" w:line="276" w:lineRule="auto"/>
        <w:ind w:firstLine="708"/>
        <w:contextualSpacing/>
        <w:jc w:val="both"/>
        <w:rPr>
          <w:rFonts w:ascii="Century Gothic" w:hAnsi="Century Gothic" w:cs="Arial"/>
          <w:i/>
          <w:sz w:val="24"/>
          <w:szCs w:val="24"/>
        </w:rPr>
      </w:pPr>
    </w:p>
    <w:p w:rsidR="00345997" w:rsidRPr="00345997" w:rsidRDefault="00345997" w:rsidP="00EF50CE">
      <w:pPr>
        <w:shd w:val="clear" w:color="auto" w:fill="FFFFFF"/>
        <w:spacing w:after="0" w:line="276" w:lineRule="auto"/>
        <w:ind w:left="708"/>
        <w:contextualSpacing/>
        <w:jc w:val="both"/>
        <w:rPr>
          <w:rFonts w:ascii="Century Gothic" w:eastAsia="Times New Roman" w:hAnsi="Century Gothic" w:cs="Calibri"/>
          <w:i/>
          <w:sz w:val="24"/>
          <w:szCs w:val="24"/>
          <w:lang w:eastAsia="es-MX"/>
        </w:rPr>
      </w:pPr>
      <w:r w:rsidRPr="00345997">
        <w:rPr>
          <w:rFonts w:ascii="Century Gothic" w:hAnsi="Century Gothic" w:cs="Arial"/>
          <w:i/>
          <w:sz w:val="24"/>
          <w:szCs w:val="24"/>
        </w:rPr>
        <w:t>En ese orden de ideas, se proyecta una modificación en la denominación y ampliación de los asuntos que tiene a su cargo la actual Secretaría de Desarrollo Social. Es destacable que los retos a los que nos enfrentamos como comunidad se refieren a la construcción de una visión de desarrollo personal, que necesariamente debe estar dirigida a desembocar en el bien común. Esta visión debe ser formada desde la primera institución fundamental: la familia, igualmente debe impulsarse en todos los otros ámbitos de interacción de la persona como su trabajo, su casa de estudios y en los demás encuentros con la sociedad.</w:t>
      </w:r>
    </w:p>
    <w:p w:rsidR="00345997" w:rsidRPr="00345997" w:rsidRDefault="00345997" w:rsidP="00EF50CE">
      <w:pPr>
        <w:spacing w:after="0" w:line="276" w:lineRule="auto"/>
        <w:contextualSpacing/>
        <w:jc w:val="both"/>
        <w:rPr>
          <w:rFonts w:ascii="Century Gothic" w:hAnsi="Century Gothic" w:cs="Arial"/>
          <w:i/>
          <w:sz w:val="24"/>
          <w:szCs w:val="24"/>
        </w:rPr>
      </w:pPr>
      <w:r w:rsidRPr="00345997">
        <w:rPr>
          <w:rFonts w:ascii="Century Gothic" w:hAnsi="Century Gothic" w:cs="Arial"/>
          <w:i/>
          <w:sz w:val="24"/>
          <w:szCs w:val="24"/>
        </w:rPr>
        <w:tab/>
      </w: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Tal como la Carta Magna reconoce la reivindicación histórica de libertades, como personas humanas tenemos la oportunidad de crecer con la responsabilidad de seres conscientes que las ejerzan en pro de crear, gestionar y aprovechar las condiciones políticas, sociales y económicas con el fin de mejorar la convivencia entre individuos. Sabedores de que la construcción de un orden social justo para tener una patria ordenada y generosa es un deber que obliga a observar los valores de solidaridad y respeto tanto individual como colectivo.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 nivel gobierno, las dependencias que conforman al Ejecutivo en sus tareas primordiales, deben de estar dotadas de aquellas atribuciones y características que permitan su mayor optimización dentro de la esfera de su actuación e incluso incrementen su campo de acción cuando las condiciones de realidad social lo ameriten y cuando jurídicamente sea viable. La administración pública debe velar porque exista un desarrollo humano sustentable dentro del cual, la comunidad pueda palpar un verdadero crecimiento en sus capacidades que le permitan vivir con dignidad y que además instituya un plano sostenible bajo el cual las generaciones futuras puedan confiar en que se desenvolverán en un pleno gozo de sus derechos humanos y en una franca amplitud de mejora en las condiciones de vida, convirtiéndose en algo más que solo beneficiarios de los programas que las instituciones gubernamentales diseñan, sino en verdaderos y potenciales participantes del cambio y de la permanencia del bienestar.</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Acorde a dicha tesitura, se vuelve necesario perfeccionar tanto los asuntos del despacho de la Secretaría de Desarrollo Social, así como el nombre que lleva la misma, en un afán por estimular su actuar y dotarlo de mayor funcionalidad y de necesaria congruencia con el espíritu que debe caracterizar a una dependencia de vital importancia para un Estado de Derecho.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Existen cuestiones trascendentales que deben tomarse en cuenta para la consecución de los fines que la administración pública debe establecer en un ordenamiento legal, las cuales deben fungir como las directrices de la actuación de una dependencia, siempre que se pretenda impulsar a las personas hacia su propio desarrollo y hacia el bien común.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Ejemplo de las anteriores y que con el presente documento procuran establecerse en la normatividad orgánica correspondiente, son:</w:t>
      </w:r>
    </w:p>
    <w:p w:rsidR="00345997" w:rsidRPr="00345997" w:rsidRDefault="00345997" w:rsidP="00EF50CE">
      <w:pPr>
        <w:spacing w:after="0" w:line="276" w:lineRule="auto"/>
        <w:ind w:left="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w:t>
      </w:r>
      <w:r w:rsidRPr="00345997">
        <w:rPr>
          <w:rFonts w:ascii="Century Gothic" w:hAnsi="Century Gothic" w:cs="Arial"/>
          <w:i/>
          <w:sz w:val="24"/>
          <w:szCs w:val="24"/>
        </w:rPr>
        <w:tab/>
        <w:t>La inclusión de programas que promuevan una igualdad sustantiva en las condiciones de desarrollo para las madres solteras (familias uniparentales), en las que una sola persona se responsabiliza por los demás integrantes de la familia que aún no cuentan con la mayoría de edad o que por sus condiciones de vida no están en posibilidad de protegerse.</w:t>
      </w:r>
    </w:p>
    <w:p w:rsidR="00345997" w:rsidRPr="00345997" w:rsidRDefault="00345997" w:rsidP="00EF50CE">
      <w:pPr>
        <w:spacing w:after="0" w:line="276" w:lineRule="auto"/>
        <w:ind w:left="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w:t>
      </w:r>
      <w:r w:rsidRPr="00345997">
        <w:rPr>
          <w:rFonts w:ascii="Century Gothic" w:hAnsi="Century Gothic" w:cs="Arial"/>
          <w:i/>
          <w:sz w:val="24"/>
          <w:szCs w:val="24"/>
        </w:rPr>
        <w:tab/>
        <w:t>Implementación de programas y políticas que provean a la ciudadanía de apoyos alimentarios, de transporte, becas académicas, subsidios educativos, deportivos, culturales o similares que garanticen el acceso a la educación y desarrollo humano universal y tiendan a evitar la deserción escolar, con el fin de que el Estado funja como facilitador efectivo en el crecimiento personal y profesional de las personas.</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Así mismo, se propone que la denominación de la Secretaría de Desarrollo Social sea modificada, ya que el nombre de la misma debe tener plena lógica con las funciones y despachos que serán ampliados para lograr una eficacia y un campo de acción de mayor amplitud que fortalezca su trabajo y le permita lograr resultados con mayor impacto social.</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Ahora bien, El principio jurídico que se refiere al Interés Superior de la Niñez se traduce en la obligación que tiene el Estado de Derecho de establecer como una prioridad real y palpable los derechos de los niños, niñas y adolescentes en la toma de sus decisiones y en la ejecución de su actuar. Lo anterior, deberá realizarlo con pulcritud en aquellas temáticas que se relacionen directamente con dicho grupo social, con el fin de que, todas las instancias de carácter público cuya labor impacte en el mismo, actúen privilegiando en todo momento estos derechos.</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La Convención sobre los Derechos del Niño ratificada por México, señala en sus numerales 3 y 4,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que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 y que, en lo que respecta a los derechos económicos, sociales y culturales, se adoptarán las medidas necesarias hasta el máximo de los recursos de que dispongan y, cuando sea necesario, dentro del marco de la cooperación internacional.</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Por lo tanto, este principio debe fungir como eje rector de la labor administrativa que se realice en la materia y deberá contraponerse a una visión adultocéntrica con el fin de que le permita medir el verdadero impacto de sus decisiones relacionadas con el respeto, la protección y el cuidado de la niñez.</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Es importante destacar que, si partimos del principio del Interés Superior de la Niñez, los tres poderes, así como los distintos órdenes de Gobierno que los integran, se encuentran llamados a adoptar aquellas medidas que contribuyan al ejercicio pleno de los derechos de los niños, niñas y adolescentes, por lo que la reorientación del recurso económico y material, así como su incremento en caso de ser necesario, es una de las acciones de realización ineludible.</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Debe priorizarse la garantía del desarrollo integral de niños, niñas y adolescentes en todos los eventos en los que se encuentre de por medio su estado físico, emocional y mental, así como reafirmar la titularidad de sus derechos en todas las situaciones y ámbitos en las que se desenvuelva la niñez.</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A su vez, la Constitución Política de los Estados Unidos Mexicanos establece en su artículo cuarto, párrafo noveno que en todas las decisiones y actuaciones del Estado se velará y cumplirá con el principio del interés superior de la niñez, garantizando de manera plena sus derechos, instituyendo también que, los niños y las niñas tienen derecho a la satisfacción de sus necesidades de alimentación, salud, educación y sano esparcimiento para su desarrollo integral por lo que este principio deberá guiar el diseño, ejecución, seguimiento y evaluación de las políticas públicas dirigidas a la niñez.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La situación actual de los órganos que se encargan de atender la materia en el Estado, está derivada de la forma de organización contenida en la Ley General de Prestación de Servicios Para la Atención, Cuidado y Desarrollo Integral Infantil. En el Estado de Chihuahua se replicó el modelo existente en la federación, a saber: Un Consejo integrado por distintas dependencias que tienen alguna injerencia en la materia, con facultades de dirección, vigilancia y desarrollo de políticas públicas, como consta en los artículos 67 y 68 de la Ley Local, cuya dirección reside en una Unidad Administrativa que forma parte de la estructura orgánica de la Secretaría de Desarrollo Humano, del Gobierno del Estado.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No obstante lo anterior, se tiene que el artículo 42 del Reglamento de la Ley General, establece lo siguiente: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Pr>
          <w:rFonts w:ascii="Century Gothic" w:hAnsi="Century Gothic" w:cs="Arial"/>
          <w:i/>
          <w:sz w:val="24"/>
          <w:szCs w:val="24"/>
        </w:rPr>
        <w:t>&lt;</w:t>
      </w:r>
      <w:r w:rsidRPr="00345997">
        <w:rPr>
          <w:rFonts w:ascii="Century Gothic" w:hAnsi="Century Gothic" w:cs="Arial"/>
          <w:i/>
          <w:sz w:val="24"/>
          <w:szCs w:val="24"/>
        </w:rPr>
        <w:t>Artículo 42. La Autorización a que hace referencia el artículo 41 de este Reglamento, será emitida a través de la unidad administrativa facultada en términos de las disposiciones reglamentarias y administrativas de cada una de las Autoridades Competentes y que para tal efecto se encuentre en el supuesto de alguna de las fracciones de dicho artículo 41 de este Reglamento.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Esta Autorización tendrá por objeto que el Centro de Atención preste sus servicios bajo el Modelo de Atención regulado por la Autoridad Competente que emite dicha Autorización.</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En los casos en los que las disposiciones reglamentarias o administrativas de las Autoridades Competentes, no contemple la unidad administrativa encargada de emitir la Autorización, el Titular de la Autoridad Competente designará, a través de un acuerdo delegatorio que se publicará en el Diario Oficial de la Federación, la unidad administrativa o servidor públ</w:t>
      </w:r>
      <w:r>
        <w:rPr>
          <w:rFonts w:ascii="Century Gothic" w:hAnsi="Century Gothic" w:cs="Arial"/>
          <w:i/>
          <w:sz w:val="24"/>
          <w:szCs w:val="24"/>
        </w:rPr>
        <w:t>ico que ejercerá dicha facultad&gt;</w:t>
      </w:r>
      <w:r w:rsidRPr="00345997">
        <w:rPr>
          <w:rFonts w:ascii="Century Gothic" w:hAnsi="Century Gothic" w:cs="Arial"/>
          <w:i/>
          <w:sz w:val="24"/>
          <w:szCs w:val="24"/>
        </w:rPr>
        <w:t>.</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De donde se desprende que no existe impedimento para que la unidad </w:t>
      </w:r>
      <w:r>
        <w:rPr>
          <w:rFonts w:ascii="Century Gothic" w:hAnsi="Century Gothic" w:cs="Arial"/>
          <w:i/>
          <w:sz w:val="24"/>
          <w:szCs w:val="24"/>
        </w:rPr>
        <w:t>administrativa (</w:t>
      </w:r>
      <w:r w:rsidRPr="00345997">
        <w:rPr>
          <w:rFonts w:ascii="Century Gothic" w:hAnsi="Century Gothic" w:cs="Arial"/>
          <w:i/>
          <w:sz w:val="24"/>
          <w:szCs w:val="24"/>
        </w:rPr>
        <w:t xml:space="preserve">o servidor público en su caso) encargada de emitir autorizaciones sea, como se propone en este proyecto, un Instituto que establezca como política de Estado el Desarrollo Integral Infantil y que no solo se trate de una unidad dependiente de la Secretaría de Desarrollo Humano y Bien Común.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La ventaja estratégica de la creación del Instituto, es precisamente que será un ente especializado, directamente responsable de aglutinar los esfuerzos y conducir las políticas públicas en la materia, dotado de autonomía técnica, no solamente para otorgar las licencias y vigilar el actuar de los Centros, sino para ejecutar programas estatales, celebrar convenios de colaboración, etcétera.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En efecto, que sea un solo ente el que coordine todas las políticas públicas en la materia, de manera transversal, que acapare la posibilidad de dirigir y realizar todas las acciones que sean necesarias para la realización de los fines, se traduce en un beneficio inmediato para las personas usuarias y los beneficiarios del servicio. Naturalmente, además de conferir atribuciones desde la ley, en una siguiente etapa será necesario otorgar el reglamento correspondiente para dotar al Instituto de las unidades administrativas que atiendan las diferentes funciones que le son atribuidas.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En ese sentido y como respuesta al incremento del trabajo y la participación de las mujeres en la industria, la política, la docencia, la economía y un sinnúmero de ramos productivos, se ha provocado un crecimiento exponencial en la población de centros de cuidado infantil. Es importante resaltar que las mujeres mexicanas, además de estudiar o trabajar, dedican parte de su rutina diaria al cuidado del hogar y de los hijos o hijas, por lo que los centros de cuidado infantil son una práctica herramienta de apoyo fundamental para ellas. El desarrollo de la mujer en el ámbito laboral es motivo de orgullo para una democracia que se jacta de estar a la vanguardia de la evolución y el desarrollo humano. Es por ello que el Estado tiene que implementar al interior de su administración, aquellas políticas que le permitan brindar igualdad sustantiva para todos los grupos sociales que conforman a su población.</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Bajo esa tesitura, se evidencia la necesidad de estos espacios que buscan potenciar el desarrollo cognitivo, afectivo, psicomotor, social y creativo en la niñez. Sin mencionar la tranquilidad que genera en las madres trabajadoras el hecho de que sus hijos e hijas puedan estar bajo el cuidado de profesionales en la materia.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La necesidad de dotar a estos espacios de dignidad y calidad va en constante aumento en atención a que cada día más mujeres optan por una preparación técnica o profesional que les permita abrir el abanico de oportunidades a las que pueden acceder en materia laboral y económica, incluyendo a las que deciden por emprender y se convierten en pequeñas y medianas empresarias.</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En el sexenio presidencial 2006-2012 se estableció el Sistema Nacional de Guarderías y Estancias Infantiles a cargo de la Secretaría de Desarrollo Social (SEDESOL) y el Sistema Nacional para el Desarrollo Integral de la Familia (DIF), su finalidad fue la de brindar un servicio de atención infantil para los niños y niñas que formaran parte de una familia donde todos sus integrantes se encontraban activos laboralmente. Por lo que podemos observar que, desde esa época hasta el día de hoy, los centros de cuidado infantil se han posicionado como aliados en las dinámicas familiares y con alta probabilidad de convertirse en medios insustituibles en el futuro en que cada mexicano y mexicana pueda dedicar su vida al ramo productivo que más le interese según su vocación, donde pueda encontrar una realización personal y de manera simultánea tenga la oportunidad de formar una familia.</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Lamentablemente la actual administración federal ha iniciado una serie de cambios estructurales en la forma de operar y ejercer recursos en diversos programas sociales que afectan las partidas presupuestales dirigidas a los centros de cuidado infantil. Esto provocó que se eliminaran apoyos para establecer estancias a lo largo del país, así como la disminución de los subsidios que recibían dichos espacios.</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El panorama no es alentador ya que tampoco existe una metodología o indicadores precisos para la medición de dichos cambios de los programas por lo que, al no contar con una evaluación objetiva, no se puede transparentar el cumplimiento de sus fines, mismos que deberían estar relacionados con la contribución a la atención y cuidado de la niñez. El escenario presente no establece una clara política pública para velar por el óptimo desarrollo de los niños, niñas y adolescentes ya que reduce la oferta de los centros de cuidado infantil, lo que trae como consecuencia que menos madres de familia e incluso padres de familia se planteen la posibilidad de trabajar o seguir preparándose profesionalmente para ingresar al mercado laboral.</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Aunado a esto, la niñez se posiciona en una situación de vulnerabilidad ya que habrá casos en los que al no contar con una oferta de centros de cuidado infantil digna y útil, los menores quedarán a expensas de otros familiares o conocidos durante la ausencia del padre o la madre trabajadora, por lo que se genera un estado de indefensión y un riesgo de incumplir con el principio de interés superior de la niñez.</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Por las circunstancias descritas, se vuelve menester para la administración estatal realizar aquellas acciones que se encuentren dentro de la esfera de su competencia y de acuerdo con sus atribuciones y alcance jurídico, para implementar todas las medidas que considere posibles y efectivas en aras de proteger a su niñez y privilegiar el principio jurídico al respecto.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keepNext/>
        <w:keepLines/>
        <w:spacing w:before="40" w:after="0" w:line="276" w:lineRule="auto"/>
        <w:ind w:firstLine="708"/>
        <w:contextualSpacing/>
        <w:outlineLvl w:val="3"/>
        <w:rPr>
          <w:rFonts w:ascii="Century Gothic" w:eastAsiaTheme="majorEastAsia" w:hAnsi="Century Gothic" w:cstheme="majorBidi"/>
          <w:i/>
          <w:iCs/>
          <w:smallCaps/>
          <w:color w:val="808080" w:themeColor="background1" w:themeShade="80"/>
          <w:sz w:val="24"/>
          <w:szCs w:val="24"/>
        </w:rPr>
      </w:pPr>
      <w:r w:rsidRPr="00345997">
        <w:rPr>
          <w:rFonts w:ascii="Century Gothic" w:eastAsiaTheme="majorEastAsia" w:hAnsi="Century Gothic" w:cstheme="majorBidi"/>
          <w:i/>
          <w:iCs/>
          <w:smallCaps/>
          <w:color w:val="808080" w:themeColor="background1" w:themeShade="80"/>
          <w:sz w:val="24"/>
          <w:szCs w:val="24"/>
        </w:rPr>
        <w:t>Atención y combate a la violencia familiar.</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En relación estrecha con el rubro anterior, la protección a la familia constituye un principio universalmente aceptado, por el valor intrínseco que ésta noble institución representa para la sociedad. En el proyecto que encabezo lo reconocemos y nos ocupamos proponiendo acciones que se encaminen en la defensa de la familia.</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En este sentido, la Declaración Universal de los Derechos Humanos de 1948, en e</w:t>
      </w:r>
      <w:r w:rsidR="0061073C">
        <w:rPr>
          <w:rFonts w:ascii="Century Gothic" w:hAnsi="Century Gothic"/>
          <w:i/>
          <w:sz w:val="24"/>
          <w:szCs w:val="24"/>
        </w:rPr>
        <w:t>l artículo 16.3 establece que: &lt;</w:t>
      </w:r>
      <w:r w:rsidRPr="00345997">
        <w:rPr>
          <w:rFonts w:ascii="Century Gothic" w:hAnsi="Century Gothic"/>
          <w:i/>
          <w:sz w:val="24"/>
          <w:szCs w:val="24"/>
        </w:rPr>
        <w:t>La familia es el elemento natural y fundamental de la sociedad y tiene derecho a la protecc</w:t>
      </w:r>
      <w:r w:rsidR="0061073C">
        <w:rPr>
          <w:rFonts w:ascii="Century Gothic" w:hAnsi="Century Gothic"/>
          <w:i/>
          <w:sz w:val="24"/>
          <w:szCs w:val="24"/>
        </w:rPr>
        <w:t>ión de la sociedad y del Estado&gt;</w:t>
      </w:r>
      <w:r w:rsidRPr="00345997">
        <w:rPr>
          <w:rFonts w:ascii="Century Gothic" w:hAnsi="Century Gothic"/>
          <w:i/>
          <w:sz w:val="24"/>
          <w:szCs w:val="24"/>
        </w:rPr>
        <w:t>. De igual manera, en el Preámbulo de la Convención sobre los Derechos del</w:t>
      </w:r>
      <w:r w:rsidR="0061073C">
        <w:rPr>
          <w:rFonts w:ascii="Century Gothic" w:hAnsi="Century Gothic"/>
          <w:i/>
          <w:sz w:val="24"/>
          <w:szCs w:val="24"/>
        </w:rPr>
        <w:t xml:space="preserve"> Niño de 1989 se reconoce que: &lt;</w:t>
      </w:r>
      <w:r w:rsidRPr="00345997">
        <w:rPr>
          <w:rFonts w:ascii="Century Gothic" w:hAnsi="Century Gothic"/>
          <w:i/>
          <w:sz w:val="24"/>
          <w:szCs w:val="24"/>
        </w:rPr>
        <w:t>La familia, como grupo fundamental de la sociedad y medio natural para el crecimiento y el bienestar de todos sus miembros, y en particular de los niños, deben recibir la protección y asistencia necesarias para poder asumir plenamente sus responsab</w:t>
      </w:r>
      <w:r w:rsidR="0061073C">
        <w:rPr>
          <w:rFonts w:ascii="Century Gothic" w:hAnsi="Century Gothic"/>
          <w:i/>
          <w:sz w:val="24"/>
          <w:szCs w:val="24"/>
        </w:rPr>
        <w:t>ilidades dentro de la comunidad&gt;</w:t>
      </w:r>
      <w:r w:rsidRPr="00345997">
        <w:rPr>
          <w:rFonts w:ascii="Century Gothic" w:hAnsi="Century Gothic"/>
          <w:i/>
          <w:sz w:val="24"/>
          <w:szCs w:val="24"/>
        </w:rPr>
        <w:t>.</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En Chihuahua, de acuerdo con el Censo de Población y Vivienda 2020, encontramos que el 83.6% del total de hogares viven en familia, ya sea que estén encabezadas por parejas casadas, parejas en unión libre o de configuración uniparental.</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Este dato nos manifiesta la importancia de atender las distintas problemáticas que presentan las familias en el Estado, pues es ahí donde se puede impactar de forma positiva en la vida de un gran número de personas, especialmente en las mujeres, las niñas, los niños y los adolescentes.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En ese tenor, los Centros de Justicia para las Mujeres, que constituyen un modelo de atentón interdisciplinario y secuencial para las mujeres víctimas del delito por razones de género, con facultades de prevención sanción, erradicación y atención a este tipo de delitos pasan, mediante este proyecto, a formar parte de la Fiscalía Especializada en Atención a Mujeres Víctimas del Delito por Razones de Género y Atención a la Familia, como un esfuerzo más para favorecer en la dimisión de estos casos y brindar mejor y mayor atención a las víctimas. </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Cabe resaltar que las conductas que constituyen la violencia familiar se han incrementado de manera considerable en nuestro Estado, lo que nos apremia a plantear una reestructura al órgano de procuración de justicia, dotando de mayor realce a la Fiscalía Especializada en Atención a Mujeres Víctimas del Delito por razones de Género en materia de combate al delito de violencia familiar, con el propósito de enfocar los esfuerzos y disminuir la incidencia de esta reprobable conducta.</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Es importante referir que la violencia familiar se tipifica en el artículo 193 del Código Penal del Estado de Chihuahua, el cuál a la letra dice:</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61073C" w:rsidP="00EF50CE">
      <w:pPr>
        <w:spacing w:after="0" w:line="276" w:lineRule="auto"/>
        <w:ind w:left="708"/>
        <w:contextualSpacing/>
        <w:jc w:val="both"/>
        <w:rPr>
          <w:rFonts w:ascii="Century Gothic" w:hAnsi="Century Gothic"/>
          <w:i/>
          <w:sz w:val="24"/>
          <w:szCs w:val="24"/>
        </w:rPr>
      </w:pPr>
      <w:r>
        <w:rPr>
          <w:rFonts w:ascii="Century Gothic" w:hAnsi="Century Gothic"/>
          <w:i/>
          <w:sz w:val="24"/>
          <w:szCs w:val="24"/>
        </w:rPr>
        <w:t>&lt;</w:t>
      </w:r>
      <w:r w:rsidR="00345997" w:rsidRPr="00345997">
        <w:rPr>
          <w:rFonts w:ascii="Century Gothic" w:hAnsi="Century Gothic"/>
          <w:i/>
          <w:sz w:val="24"/>
          <w:szCs w:val="24"/>
        </w:rPr>
        <w:t>Artículo 193. A quien ejerza algún acto abusivo de poder u omisión intencional, dirigido a dominar, controlar o agredir de manera física, psicológica, patrimonial, económica o sexual, dentro o fuera del domicilio familiar, sobre alguna persona a la que esté, o haya estado unida, por un vínculo matrimonial, de parentesco por consanguinidad, afinidad o civil; tutela o curatela; concubinato; o bien, que haya tenido o tenga alguna relación afectiva o sentimental de hecho, se le impondrá de uno a cinco años de prisión y el tratamiento integral especializado enfocado a la erradicación de la violencia familiar.</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Los actos de violencia a que se refiere el presente artículo se entenderán en los términos de la Ley Estatal del Derecho de las Mujeres a una Vida Libre de Violencia.</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La educación o formación del menor no será en ningún caso considerada justificación como forma de maltrato.</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Cuando, a sabiendas de que la mujer se encuentra embarazada, el agente ejecute la conducta descrita en el primer párrafo, la pena se incrementará en una mitad.</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r w:rsidRPr="00345997">
        <w:rPr>
          <w:rFonts w:ascii="Century Gothic" w:hAnsi="Century Gothic"/>
          <w:i/>
          <w:sz w:val="24"/>
          <w:szCs w:val="24"/>
        </w:rPr>
        <w:t>Este</w:t>
      </w:r>
      <w:r w:rsidR="0061073C">
        <w:rPr>
          <w:rFonts w:ascii="Century Gothic" w:hAnsi="Century Gothic"/>
          <w:i/>
          <w:sz w:val="24"/>
          <w:szCs w:val="24"/>
        </w:rPr>
        <w:t xml:space="preserve"> delito se perseguirá de oficio&gt;</w:t>
      </w:r>
      <w:r w:rsidRPr="00345997">
        <w:rPr>
          <w:rFonts w:ascii="Century Gothic" w:hAnsi="Century Gothic"/>
          <w:i/>
          <w:sz w:val="24"/>
          <w:szCs w:val="24"/>
        </w:rPr>
        <w:t>.</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Ahora bien, la información que arroja el Secretariado Ejecutivo del Sistema Nacional de Seguridad Pública, así como la Fiscalía General del Estado respecto a la incidencia del delito de violencia familiar, es reveladora de la gravedad del problema al que nos enfrentamos:</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En lo que va del año 2021, el estado de Chihuahua se encuentra en el lugar número 5 a nivel nacional en carpetas de investigación iniciadas por violencia familiar, con un acumulado hasta el mes de mayo de 5,126, muy por encima de la media nacional de 3,331.</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En un comparativo con el 2020, en los primeros 5 meses del año, hay un aumento de 21% en la cantidad de carpetas de investigación iniciadas.</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Ciudad Juárez se encuentra en el primer lugar de incidencia nacional, con 2,900 carpetas de investigación iniciadas en el lapso al que nos hemos referido, representando un 2.72% respecto al total nacional en lo que va del 2021. En esa misma clasificación, Chihuahua capital representa un 1.15% con 1,228 carpetas, ubicada por esos datos en el lugar número 13 del país.</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Con datos estatales actualizados a junio del 2021, la incidencia delictiva en Chihuahua indica un total de 6,676 casos de violencia familiar, de los cuales Ciudad Juárez reporta 3,667 incidentes; Chihuahua capital 1,681; Hidalgo del Parral 286; Cuauhtémoc 278 y Delicias 244, por citar sólo algunos municipios.</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Otro dato importante que señalar, es que el 91.12% de las víctimas de la violencia familiar son mujeres y, de ellas, el 35.54% se encuentra entre los 18 y los 29 años.</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Por los datos que hemos descrito, creemos necesario tomar acciones contundentes para combatir esta situación que nos castiga, pues daña a la institución de la familia y en consecuencia a la sociedad misma.</w:t>
      </w:r>
    </w:p>
    <w:p w:rsidR="00345997" w:rsidRPr="00345997" w:rsidRDefault="00345997" w:rsidP="00EF50CE">
      <w:pPr>
        <w:spacing w:after="0" w:line="276" w:lineRule="auto"/>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El fortalecimiento en materia de Atención a la Violencia Familiar, a cargo de la Fiscalía Especializada en Atención a Mujeres Víctimas del Delito por razones de Género posibilitará dar un seguimiento experto a los delitos que se cometan en el estado y por consiguiente disminuir la impunidad, lo que a su vez debe favorecer en la disminución de los casos de incidencia del delito que nos ocupa.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La percepción de inseguridad en el país ha aumentado del año 2015 a la fecha, según datos de la última Encuesta Nacional de Victimización y Percepción sobre Seguridad Pública 2020, realizada por el INEGI, esto es, durante aquel año, el 73.2% de la población, sentía inseguridad, pasando al 79.4% durante el 2018 y disminuyendo ligeramente en el año 2020 a 78.6%</w:t>
      </w:r>
      <w:r w:rsidRPr="00345997">
        <w:rPr>
          <w:rFonts w:ascii="Century Gothic" w:hAnsi="Century Gothic"/>
          <w:i/>
          <w:sz w:val="24"/>
          <w:szCs w:val="24"/>
          <w:vertAlign w:val="superscript"/>
        </w:rPr>
        <w:footnoteReference w:id="1"/>
      </w:r>
      <w:r w:rsidRPr="00345997">
        <w:rPr>
          <w:rFonts w:ascii="Century Gothic" w:hAnsi="Century Gothic"/>
          <w:i/>
          <w:sz w:val="24"/>
          <w:szCs w:val="24"/>
        </w:rPr>
        <w:t xml:space="preserve">.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Chihuahua no es la excepción, sin embargo se encuentra por debajo de ese promedio nacional en 75.7%, ya que hay entidades como el Estado de México, en donde el 92.4% de las personas encuestadas expusieron su percepción de inseguridad.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En cuanto a la incidencia delictiva, a nivel nacional en delitos del fuero local, ha tenido el siguiente comportamiento durante al periodo antes señalado: En el año 2020, se reportaron 1,841,188 de probables delitos; en el año 2019, 2,071,164; durante el año 2018, 1,989,930; en el 2017, 1,939,497; respecto al 2016, 1,761,830 y durante el año 2015, 1,657,804. </w:t>
      </w:r>
      <w:r w:rsidRPr="00345997">
        <w:rPr>
          <w:rFonts w:ascii="Century Gothic" w:hAnsi="Century Gothic"/>
          <w:i/>
          <w:sz w:val="24"/>
          <w:szCs w:val="24"/>
          <w:vertAlign w:val="superscript"/>
        </w:rPr>
        <w:footnoteReference w:id="2"/>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Como se expone, existe una tendencia al alta, con una ligera disminución durante el último año, similar a lo que acontece con la percepción de inseguridad, sin embargo, recordemos que en el año 2020, fueron suspendidas varias actividades en virtud de la pandemia, tan es así que el propio INEGI refiere que sus datos podrían presentar algún grado de subestimación tanto en víctimas como en incidencia delictiva.</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Sin embargo la tendencia aún es ascendente, tal y como se muestra en la siguiente tabla: </w:t>
      </w:r>
    </w:p>
    <w:p w:rsidR="00345997" w:rsidRPr="00345997" w:rsidRDefault="00345997" w:rsidP="00EF50CE">
      <w:pPr>
        <w:spacing w:after="0" w:line="276" w:lineRule="auto"/>
        <w:ind w:firstLine="708"/>
        <w:contextualSpacing/>
        <w:jc w:val="both"/>
        <w:rPr>
          <w:rFonts w:ascii="Century Gothic" w:hAnsi="Century Gothic"/>
          <w:i/>
          <w:sz w:val="24"/>
          <w:szCs w:val="24"/>
        </w:rPr>
      </w:pPr>
      <w:r w:rsidRPr="00345997">
        <w:rPr>
          <w:rFonts w:ascii="Century Gothic" w:hAnsi="Century Gothic"/>
          <w:i/>
          <w:noProof/>
          <w:sz w:val="24"/>
          <w:szCs w:val="24"/>
          <w:lang w:eastAsia="es-MX"/>
        </w:rPr>
        <w:drawing>
          <wp:inline distT="0" distB="0" distL="0" distR="0" wp14:anchorId="5AF2134A" wp14:editId="13DAF0FA">
            <wp:extent cx="4882551" cy="2095739"/>
            <wp:effectExtent l="0" t="0" r="13335"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Chihuahua no es ajeno a este comportamiento. Durante el año 2020, se reportaron 66,831 probables delitos; en el 2019, 71,837; durante el 2018, se informaron de 68,898; durante el 2017, 68,81; en el 2016, 57,904 y en el año 2015, 61,280; por ende, existe un comportamiento similar al ocurrido a nivel nacional, tal y como se muestra en la siguiente tabla:</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r w:rsidRPr="00345997">
        <w:rPr>
          <w:rFonts w:ascii="Century Gothic" w:hAnsi="Century Gothic"/>
          <w:i/>
          <w:noProof/>
          <w:sz w:val="24"/>
          <w:szCs w:val="24"/>
          <w:lang w:eastAsia="es-MX"/>
        </w:rPr>
        <w:drawing>
          <wp:inline distT="0" distB="0" distL="0" distR="0" wp14:anchorId="515B5A4C" wp14:editId="38A3E748">
            <wp:extent cx="4295955" cy="2285521"/>
            <wp:effectExtent l="0" t="0" r="9525" b="63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Ahora bien, al Estado, entendido este como el conjunto entre Federación, entidades federativas y municipios, es a quien le compete resolver aquella problemática de inseguridad, tal y como lo establece el primer enunciado, del Noveno párrafo del artículo 21 de la Constitución Política de los Estados Unidos Mexicanos, que a la letra menciona:</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61073C" w:rsidP="00EF50CE">
      <w:pPr>
        <w:spacing w:after="0" w:line="276" w:lineRule="auto"/>
        <w:ind w:firstLine="708"/>
        <w:contextualSpacing/>
        <w:jc w:val="both"/>
        <w:rPr>
          <w:rFonts w:ascii="Century Gothic" w:hAnsi="Century Gothic"/>
          <w:i/>
          <w:sz w:val="24"/>
          <w:szCs w:val="24"/>
        </w:rPr>
      </w:pPr>
      <w:r>
        <w:rPr>
          <w:rFonts w:ascii="Century Gothic" w:hAnsi="Century Gothic"/>
          <w:i/>
          <w:sz w:val="24"/>
          <w:szCs w:val="24"/>
        </w:rPr>
        <w:t>&lt;</w:t>
      </w:r>
      <w:r w:rsidR="00345997" w:rsidRPr="00345997">
        <w:rPr>
          <w:rFonts w:ascii="Century Gothic" w:hAnsi="Century Gothic"/>
          <w:i/>
          <w:sz w:val="24"/>
          <w:szCs w:val="24"/>
        </w:rPr>
        <w:t>(…)</w:t>
      </w: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w:t>
      </w:r>
    </w:p>
    <w:p w:rsidR="00345997" w:rsidRPr="00345997" w:rsidRDefault="0061073C" w:rsidP="00EF50CE">
      <w:pPr>
        <w:spacing w:after="0" w:line="276" w:lineRule="auto"/>
        <w:ind w:firstLine="708"/>
        <w:contextualSpacing/>
        <w:jc w:val="both"/>
        <w:rPr>
          <w:rFonts w:ascii="Century Gothic" w:hAnsi="Century Gothic"/>
          <w:i/>
          <w:sz w:val="24"/>
          <w:szCs w:val="24"/>
        </w:rPr>
      </w:pPr>
      <w:r>
        <w:rPr>
          <w:rFonts w:ascii="Century Gothic" w:hAnsi="Century Gothic"/>
          <w:i/>
          <w:sz w:val="24"/>
          <w:szCs w:val="24"/>
        </w:rPr>
        <w:t>(…)&gt;</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En nuestra entidad contamos con una estructura ideada para coadyuvar a los fines de la seguridad pública, y nos referimos al Consejo Estatal de Seguridad Pública, el cual está integrado de la siguiente manera: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r w:rsidRPr="00345997">
        <w:rPr>
          <w:rFonts w:ascii="Century Gothic" w:hAnsi="Century Gothic"/>
          <w:i/>
          <w:sz w:val="24"/>
          <w:szCs w:val="24"/>
        </w:rPr>
        <w:t xml:space="preserve">I. El Gobernador del Estado, quien lo presidirá.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r w:rsidRPr="00345997">
        <w:rPr>
          <w:rFonts w:ascii="Century Gothic" w:hAnsi="Century Gothic"/>
          <w:i/>
          <w:sz w:val="24"/>
          <w:szCs w:val="24"/>
        </w:rPr>
        <w:t xml:space="preserve">II. El Fiscal General del Estado.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r w:rsidRPr="00345997">
        <w:rPr>
          <w:rFonts w:ascii="Century Gothic" w:hAnsi="Century Gothic"/>
          <w:i/>
          <w:sz w:val="24"/>
          <w:szCs w:val="24"/>
        </w:rPr>
        <w:t xml:space="preserve">III. Cuatro presidentes municipales. </w:t>
      </w:r>
    </w:p>
    <w:p w:rsidR="00345997" w:rsidRPr="00345997" w:rsidRDefault="00345997" w:rsidP="00EF50CE">
      <w:pPr>
        <w:spacing w:after="0" w:line="276" w:lineRule="auto"/>
        <w:ind w:left="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IV. Un representante de las Instituciones de Seguridad Pública de la Federación, solo con derecho a voz. </w:t>
      </w:r>
    </w:p>
    <w:p w:rsidR="00345997" w:rsidRPr="00345997" w:rsidRDefault="00345997" w:rsidP="00EF50CE">
      <w:pPr>
        <w:spacing w:after="0" w:line="276" w:lineRule="auto"/>
        <w:ind w:left="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V. El Secretario Ejecutivo del Sistema Estatal de Seguridad Pública quien fungirá como Secretario del Consejo, solo con derecho a voz. </w:t>
      </w:r>
    </w:p>
    <w:p w:rsidR="00345997" w:rsidRPr="00345997" w:rsidRDefault="00345997" w:rsidP="00EF50CE">
      <w:pPr>
        <w:spacing w:after="0" w:line="276" w:lineRule="auto"/>
        <w:ind w:left="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VI. Seis representantes de la sociedad civil; de los cuales, uno de ellos será la o el Presidente del Comité Técnico del Fideicomiso para la Competitividad y Seguridad Ciudadana.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r w:rsidRPr="00345997">
        <w:rPr>
          <w:rFonts w:ascii="Century Gothic" w:hAnsi="Century Gothic"/>
          <w:i/>
          <w:sz w:val="24"/>
          <w:szCs w:val="24"/>
        </w:rPr>
        <w:t>VII. El Secretario Adjunto, solo con derecho a voz. y</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firstLine="708"/>
        <w:contextualSpacing/>
        <w:jc w:val="both"/>
        <w:rPr>
          <w:rFonts w:ascii="Century Gothic" w:hAnsi="Century Gothic"/>
          <w:i/>
          <w:sz w:val="24"/>
          <w:szCs w:val="24"/>
        </w:rPr>
      </w:pPr>
      <w:r w:rsidRPr="00345997">
        <w:rPr>
          <w:rFonts w:ascii="Century Gothic" w:hAnsi="Century Gothic"/>
          <w:i/>
          <w:sz w:val="24"/>
          <w:szCs w:val="24"/>
        </w:rPr>
        <w:t xml:space="preserve">VIII. La persona titular de la Secretaría de Seguridad Pública.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Es la máxima instancia de deliberación, consulta y definición de políticas públicas del Sistema Estatal, así mismo, es la instancia responsable de la coordinación, planeación e implementación del Sistema Nacional en el ámbito local, así como de dar seguimiento a los acuerdos, políticas y lineamientos emitidos por el Consejo Nacional.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En otras palabras, es quien define las políticas públicas en materia de seguridad en el Estado, y da seguimiento a los acuerdos, políticas o lineamientos del Sistema Nacional. Para ello, cuenta con un instrumento conocido como Secretariado Ejecutivo del Sistema Estatal de Seguridad Pública, el cual, entre varias funciones, se resalta que es la instancia encargada de ejecutar y dar seguimiento a los acuerdos y resoluciones del Consejo Estatal y de su Presidente, de igual forma, elabora la propuesta de los contenidos de la Política Estatal en Seguridad Pública.</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Este órgano ejecuta y da seguimiento a los acuerdos del Consejo, por ende debe evaluar el cumplimiento de las políticas, y para hacerlo, habrá de recopilar toda la información necesaria para elaborar propuestas que puedan coadyuvar a los fines de la seguridad pública. Es de nuestro conocimiento que la seguridad pública comprende la prevención, investigación y persecución de los delitos; pero también, como se mencionó, la evaluación de la inseguridad se basa, en gran parte, en la incidencia delictiva, es decir, cuando se cometen delitos, esto es, en el campo de la investigación.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El Consejo Estatal podrá establecer una directriz, el Secretariado Ejecutivo dar seguimiento para su cumplimiento, y la efectividad será evaluada en su incidencia delictiva, y el órgano encargado de recopilar esta información es la Fiscalía General del Estado.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Toda esa información que recopila y procesa la Fiscalía General del Estado, es necesaria para la realización de las funciones del Secretariado Ejecutivo del Sistema Estatal de Seguridad Pública; en cambio, la Secretaría General de Gobierno no cuenta con estas áreas de inteligencia.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No pasa por inadvertido que con fundamento en el artículo 264 de la Ley del Sistema Estatal de Seguridad Pública, a la Secretaría de Seguridad, también le compete el acopio de datos que permitan analizar la incidencia criminológica, empero, como ha quedado evidenciado en los párrafos que anteceden, el órgano natural para determinar la incidencia delictiva es el de investigación, es decir, la Fiscalía General del Estado.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Es por ello que se considera que para el mejor ejercicio de las funciones del Secretariado Ejecutivo del Sistema Estatal de Seguridad Pública, este debería ser un órgano desconcentrado de la Fiscalía General del Estado, y de esta forma existirá una mejor coordinación y flujo de la información para coadyuvar a los fines de la Seguridad Pública.</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keepNext/>
        <w:keepLines/>
        <w:spacing w:before="40" w:after="0" w:line="276" w:lineRule="auto"/>
        <w:ind w:firstLine="708"/>
        <w:contextualSpacing/>
        <w:outlineLvl w:val="3"/>
        <w:rPr>
          <w:rFonts w:ascii="Century Gothic" w:eastAsiaTheme="majorEastAsia" w:hAnsi="Century Gothic" w:cstheme="majorBidi"/>
          <w:i/>
          <w:iCs/>
          <w:caps/>
          <w:smallCaps/>
          <w:color w:val="808080" w:themeColor="background1" w:themeShade="80"/>
          <w:sz w:val="24"/>
          <w:szCs w:val="24"/>
        </w:rPr>
      </w:pPr>
      <w:r w:rsidRPr="00345997">
        <w:rPr>
          <w:rFonts w:ascii="Century Gothic" w:eastAsiaTheme="majorEastAsia" w:hAnsi="Century Gothic" w:cstheme="majorBidi"/>
          <w:i/>
          <w:iCs/>
          <w:smallCaps/>
          <w:color w:val="808080" w:themeColor="background1" w:themeShade="80"/>
          <w:sz w:val="24"/>
          <w:szCs w:val="24"/>
        </w:rPr>
        <w:t xml:space="preserve">Innovación y Desarrollo Económico.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i/>
          <w:sz w:val="24"/>
          <w:szCs w:val="24"/>
        </w:rPr>
      </w:pPr>
      <w:r w:rsidRPr="00345997">
        <w:rPr>
          <w:rFonts w:ascii="Century Gothic" w:hAnsi="Century Gothic"/>
          <w:i/>
          <w:sz w:val="24"/>
          <w:szCs w:val="24"/>
        </w:rPr>
        <w:t xml:space="preserve">Queremos destacar que el desarrollo económico de una manera responsable con el entorno y amigable con el planeta se vuelve hoy en día un factor fundamental para garantizar el bienestar de todas y todos. Es así que en concordancia con la Estrategia Estatal de Desarrollo Energético Sustentable Se sientan las bases en la Ley Orgánica del Poder Ejecutivo para la creación de la Agencia Estatal de Desarrollo Energético. </w:t>
      </w:r>
    </w:p>
    <w:p w:rsidR="00345997" w:rsidRPr="00345997" w:rsidRDefault="00345997" w:rsidP="00EF50CE">
      <w:pPr>
        <w:spacing w:after="0" w:line="276" w:lineRule="auto"/>
        <w:ind w:firstLine="708"/>
        <w:contextualSpacing/>
        <w:jc w:val="both"/>
        <w:rPr>
          <w:rFonts w:ascii="Century Gothic" w:hAnsi="Century Gothic"/>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i/>
          <w:sz w:val="24"/>
          <w:szCs w:val="24"/>
        </w:rPr>
        <w:t>Relacionado con el sector económico, la Organización Mundial de Turismo (OMT) menciona que el turismo consiste en el desplazamiento temporal que realizan las personas desde su lugar de origen hacia un destino elegido, y comprende todas las acciones y actividades que se realizan durante dicho periodo de desplazamiento fuera de su entorno habitual; ya que cuando una persona realiza un viaje, requiere gran cantidad de servicios que van desde transporte, hospedaje y alimentación, distracciones, esparcimiento o compras. Así, el turismo engloba un conjunto de actividades que producen los bienes y servicios que demandan los turistas (OMT, 2006)</w:t>
      </w:r>
      <w:r w:rsidRPr="00345997">
        <w:rPr>
          <w:rFonts w:ascii="Century Gothic" w:hAnsi="Century Gothic"/>
          <w:i/>
          <w:sz w:val="24"/>
          <w:szCs w:val="24"/>
          <w:vertAlign w:val="superscript"/>
        </w:rPr>
        <w:footnoteReference w:id="3"/>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shd w:val="clear" w:color="auto" w:fill="FFFFFF"/>
        </w:rPr>
        <w:t>El turismo constituye también una de las principales fuentes de empleo a nivel mundial. De acuerdo con la (OMT), 1 de cada 11 empleos en el mundo está relacionado con la actividad turística. La OMT estima que por cada puesto de trabajo directo generado en el sector turístico se crean alrededor de 1.5 empleos adicionales o indirectos.</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i/>
          <w:sz w:val="24"/>
          <w:szCs w:val="24"/>
        </w:rPr>
        <w:t>Según información del Instituto Nacional de Estadística e Informática (INEGI), el Turismo genera alrededor de 56 mil empleos directos en el Estado, de los cuales el 74 por ciento se concentra en los micros y pequeños establecimientos los que representan el 2.6 por ciento del total nacional</w:t>
      </w:r>
      <w:r w:rsidRPr="00345997">
        <w:rPr>
          <w:rFonts w:ascii="Century Gothic" w:hAnsi="Century Gothic"/>
          <w:i/>
          <w:sz w:val="24"/>
          <w:szCs w:val="24"/>
          <w:vertAlign w:val="superscript"/>
        </w:rPr>
        <w:footnoteReference w:id="4"/>
      </w:r>
      <w:r w:rsidRPr="00345997">
        <w:rPr>
          <w:rFonts w:ascii="Century Gothic" w:hAnsi="Century Gothic"/>
          <w:i/>
          <w:sz w:val="24"/>
          <w:szCs w:val="24"/>
        </w:rPr>
        <w:t>.</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Por su parte, la Organización Mundial del Turismo (OMT) estima que para el año 2030 se alcanzará la cifra de mil 800 millones de turistas en el mundo. Como se aprecia, la prospectiva para el turismo durante la próxima década se espera muy favorable. Sin embargo, la competencia para captar a los turistas será cada vez más compleja por la gran cantidad de alternativas y desarrollos en todas las latitudes del planeta.</w:t>
      </w:r>
      <w:r w:rsidRPr="00345997">
        <w:rPr>
          <w:rFonts w:ascii="Century Gothic" w:hAnsi="Century Gothic" w:cs="Arial"/>
          <w:i/>
          <w:sz w:val="24"/>
          <w:szCs w:val="24"/>
          <w:vertAlign w:val="superscript"/>
        </w:rPr>
        <w:footnoteReference w:id="5"/>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 nivel Internacional, los temas relacionados con el turismo han cobrado importancia a través del tiempo ya que las actividades relacionadas con él se han convertido en una alternativa de vocación económica para regiones que intentan aumentar sus índices de productividad y que se allegan de activos culturales, naturales e incluso científicos de explotación regulada y promovida por el Estado. Todo esto se traduce en oportunidades de atracción de inversiones y fuentes de trabajo que constituyen uno de los pilares que sostienen a las economías locales.</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En este tenor y ante la crisis económica que impera en el Estado, es menester que todos pongamos nuestro granito de arena para fortalecer la economía de para enfrentar cualquier eventualidad que se presente, como el caso de esta pandemia que llego para quedarse, por ello, se deben implementar políticas públicas transversales y herramientas jurídicas para activar y detonar el potencial turístico.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Si bien es cierto, existen diversas rutas turísticas en Estado, cierto es que, tienen el carácter de eventuales, por esta razón y dada la importancia que revisten estos productos emblemáticos que son un orgullo chihuahuense, sin menospreciar a otros, deben estar incorporadas en cuerpo normativo para evitar que estén sujetas al albedrío de las diferentes fuerzas políticas que ostenten el poder, y para tales pretensiones se busca modificar algunas disposiciones de la Ley de Turismo, a fin de instruir a la Secretaría de Innovación y Fomento Económico de Gobierno del Estado para que cree estas rutas con la participación de los diversos sectores de la actividad turística, la academia y por los Ayuntamientos, para unir sinergias en este tema que hoy me ocupa. Esta reforma busca potenciar todo el aparato productivo y de servicios, buscando siempre el efecto multiplicador.</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Además, es imperioso que la oferta turística esté al alcance de las personas que viajan porque cada vez son más, las que hacen uso de las tecnologías para planear su destino turístico, se plantea que estas rutas estén en la página web de la SIDE, así como, que estén incluidas en el Atlas Turístico del Estado, porque considero que se encuentran dispersas.</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Así las cosas, para incorporar las rutas referidas, se pretende adicionar una fracción al artículo 28 de la Ley Orgánica del Poder Ejecutivo del Estado, en donde se incluya, como atribución de la Secretaría de Innovación y Desarrollo Económico, la instauración de ferias y rutas turísticas para promover el turismo en el Estado, así como un capítulo VII a la Ley de Turismo de Estado, que contienen los artículos 36 Bis y 36 Ter y derogar del glosario el concepto de rutas turísticas, para situarlo en este capítulo.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Finalmente, y en apego al Decreto No. LXV/REFLEY/0003/2016 I P.O, que cambió las denominaciones de algunas la Secretarias del Poder Ejecutivo Estatal, se propone reformar varias disposiciones de la Ley de Turismo del Estado, para sustituir el nombre de Secretaría de Economía por Secretaría de Innovación y Fomento Económico, y en algunos numerales solo se omite la palabra Economía, toda vez, que el glosario de la Ley define que se entiende por Secretaría.</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Además se pretende adicionar al artículo 7, una fracción X, de la Ley de Fomento a la Actividad Vitivinícola del Estado, a efecto que se contemple como estrategia para lograr el desarrollo del sector vitivinícola, promover y fortalecer la Ruta del Vino del Estado.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keepNext/>
        <w:keepLines/>
        <w:spacing w:before="40" w:after="0" w:line="276" w:lineRule="auto"/>
        <w:ind w:firstLine="708"/>
        <w:contextualSpacing/>
        <w:outlineLvl w:val="3"/>
        <w:rPr>
          <w:rFonts w:ascii="Century Gothic" w:eastAsiaTheme="majorEastAsia" w:hAnsi="Century Gothic" w:cstheme="majorBidi"/>
          <w:i/>
          <w:iCs/>
          <w:smallCaps/>
          <w:color w:val="FF0000"/>
          <w:sz w:val="24"/>
          <w:szCs w:val="24"/>
        </w:rPr>
      </w:pPr>
      <w:r w:rsidRPr="00345997">
        <w:rPr>
          <w:rFonts w:ascii="Century Gothic" w:eastAsiaTheme="majorEastAsia" w:hAnsi="Century Gothic" w:cstheme="majorBidi"/>
          <w:i/>
          <w:iCs/>
          <w:smallCaps/>
          <w:color w:val="808080" w:themeColor="background1" w:themeShade="80"/>
          <w:sz w:val="24"/>
          <w:szCs w:val="24"/>
        </w:rPr>
        <w:t>Educación, Cultura y Deporte.</w:t>
      </w:r>
      <w:r w:rsidRPr="00345997">
        <w:rPr>
          <w:rFonts w:ascii="Century Gothic" w:eastAsiaTheme="majorEastAsia" w:hAnsi="Century Gothic" w:cstheme="majorBidi"/>
          <w:i/>
          <w:iCs/>
          <w:smallCaps/>
          <w:color w:val="FF0000"/>
          <w:sz w:val="24"/>
          <w:szCs w:val="24"/>
        </w:rPr>
        <w:t xml:space="preserve">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Cuando se habla de desarrollo personal de la gente, no podemos obviar que el Deporte es asociado con la competitividad psicomotriz tanto a nivel personal, como desde el punto de vista del trabajo en equipo, según sea la disciplina o actividad física que se practique. Es un rubro importante en el desarrollo humano que debe estar institucionalizado y atendido como asunto prioritario para el Estado.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El Deporte se relaciona íntimamente con otros temas que son torales para el ejercicio de la administración y que debe atender para brindar el mejor entorno posible para la población, ejemplo de estos son: la salud, la prevención del delito, la educación, el bienestar de la persona humana, la cultura de ética y bien común. A través del fomento al Deporte y el incentivo para que la comunidad se involucre con el mismo, se logra forjar en las personas un carácter participativo, el desarrollo óptimo de sus capacidades motrices, cognitivas y afectivo – sociales. Sin mencionar que también se genera un ambiente recreativo y sano de convivencia en el seno de la colectividad que, a su vez, la incita a trabajar en sus aptitudes de cooperación.</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La influencia positiva que se ejerce socialmente a través de las actividades deportivas tiene consecuencias tanto en la identidad personal como en las esferas económicas, culturales, salubres y educativas, ya que va de la mano con la edificación de valores desde la juventud: el compromiso, la constancia, la disciplina y el respeto. Es una herramienta de socialización que funge como directriz de la competencia constructiva y aprendizaje de nuevas habilidades y potenciador de las que cada uno tiene.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Se vuelve crucial traer a colación que en años pasados se contaba con un apoyo federal a través de la Comisión Nacional de Cultura Física y Deporte, por ejemplo, en los años de 2018 y 2019 se recibieron ingresos hasta por $35,804,450.00 y $29,743,593.00 respectivamente. Recurso que fortalecía las actividades gubernamentales relacionadas con el fomento y mantenimiento del Deporte y con el cual se ha dejado de contar en los años recientes de la presente administración.</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Estrategias efectivas que se conviertan en clave para el apoyo de los deportistas destacados también se convierten en un pilar de atracción de recurso para el Estado. En efecto, los espectáculos deportivos se convierten en foco de financiamiento para deportistas destacados, turismo deportivo y, por supuesto, búsqueda de talentos en la entidad. La calidad de vida se eleva con el deporte y coadyuva a mejorar la salud de las personas, tanto desde un punto de vista biológico como psicológico y/o emocional, ya que el combate al sedentarismo y el ocio precisamente tiene como meta lograr que las personas experimenten mayor satisfacción y en consecuencia se vuelvan más productivas, sanas y exitosas.</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Además de ser una distracción de la rutina diaria con beneficios incontables y relacionados con otros pilares de bienestar para el Estado, no debemos olvidar que también a través de los programas deportivos se previene el delito, se trabaja para erradicar la violencia e incluso juega un papel importante en la reinserción social de quienes han cometido alguna infracción. En algunos casos, una disciplina deportiva puede convertirse en la profesión de aquellas personas que por vocación le dedican su vida.</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Por ello, se propone fusionar las Secretarías de Cultura y de Educación y Deporte, en atención a que su actuar se encuentra cercanamente relacionado. En efecto, la relevancia de la educación y la cultura en el desarrollo humano obliga a considerar estas áreas como de atención prioritaria en el gobierno que encabezo. Así, se propone que la actual Secretaría de Cultura traslade su actuar a una organismo que le permita un acercamiento más accesible a la ciudadanía, por lo que se proyecta la creación de un Instituto para atender todas las cuestiones relacionadas con la Cultura y que necesariamente debe depender de la Secretaría de Educación, Cultura y Deporte, por referirse a temas que evidentemente le competen.</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 través del tiempo, la Educación y la Cultura han evolucionado de manera conjunta debido a los lazos inalterables que existen en ambos rubros, en los que la misma cultura es una forma de educación. A su vez, la educación se apoya en la cultura para establecer metodologías de enseñanza e incluso difundir el conocimiento, así como establecer parámetros en el aprovechamiento del mismo.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La cultura es un primer contacto de las personas con el mundo exterior que le permite desenvolver su creatividad, forjar una identidad, expresarse y conocer. Es por ello que debe estar accesible a todos los estratos sociales y su alcance debe implicar variedad, innovación y cercanía.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El Estado está llamado a proveer de un fácil acceso a la educación y a todas las formas de manifestación cultural, así, se propone que las atribuciones en materia de cultura sean trasladadas a un Instituto que por su composición y naturaleza jurídica se destaca por ser mucho más próximo a la gente y que en virtud de la relación entrañable que guarda la cultura con los temas educativos deberá depender de la Secretaría de Educación, Cultura y Deporte.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En este rubro, debe destacarse la pretensión desde mi gobierno de mejorar la infraestructura física educativa, por lo cual se proponen igualmente cambios en la Ley Orgánica que favorezcan la atención en el sector.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keepNext/>
        <w:keepLines/>
        <w:spacing w:before="40" w:after="0" w:line="276" w:lineRule="auto"/>
        <w:ind w:firstLine="708"/>
        <w:contextualSpacing/>
        <w:outlineLvl w:val="3"/>
        <w:rPr>
          <w:rFonts w:ascii="Century Gothic" w:eastAsiaTheme="majorEastAsia" w:hAnsi="Century Gothic" w:cstheme="majorBidi"/>
          <w:i/>
          <w:iCs/>
          <w:smallCaps/>
          <w:color w:val="2E74B5" w:themeColor="accent1" w:themeShade="BF"/>
          <w:sz w:val="24"/>
          <w:szCs w:val="24"/>
        </w:rPr>
      </w:pPr>
      <w:r w:rsidRPr="00345997">
        <w:rPr>
          <w:rFonts w:ascii="Century Gothic" w:eastAsiaTheme="majorEastAsia" w:hAnsi="Century Gothic" w:cstheme="majorBidi"/>
          <w:i/>
          <w:iCs/>
          <w:smallCaps/>
          <w:color w:val="808080" w:themeColor="background1" w:themeShade="80"/>
          <w:sz w:val="24"/>
          <w:szCs w:val="24"/>
        </w:rPr>
        <w:t>Ejercicio de la Política Estatal y Desarrollo Municipal.</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Con este proyecto se propone acentuar la administración pública y el ejercicio de la política, elevándola a categoría de Secretaría de Estado, con el fin de consolidar el Estado democrático. En efecto, la actual Coordinación Ejecutiva de Gabinete, conservando sus atribuciones, se transforma en Secretaría de Coordinación de Gabinete e integra en su actuar el enlace de las oficinas estatales con el Gobierno Federal, además de las funciones de las actuales coordinaciones de Asesores y Proyectos Especiales, de Política Digital y la Consejería Jurídica del Estado.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Por otra parte, se destaca la necesidad de que la actual Secretaría de Desarrollo Municipal se extinga como tal y se le otorguen dichas facultades a la Secretaría de Coordinación de Gabinete, la cual deberá atender los temas relacionados con el desarrollo municipal por tratarse de una dependencia que ha de encargarse de la materia en virtud de que de su actuar lo demanda.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En atención a que el desarrollo del fortalecimiento municipal es de vital importancia para la consolidación del estado democrático, debe estar contemplado en las atribuciones para la Secretaría de Coordinación de Gabinete cuya labor debe enfocarse en potencializar y robustecer las capacidades institucionales de la dirección política del Estado y, los municipios como eje fundamental en la materia, ya que para lograr el desarrollo estatal se debe partir de la base del desarrollo municipal.</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No debemos olvidar que la base de la división territorial, la organización política y administrativa de las entidades federativas es el municipio, por lo que se constituye como la organización política más cercana a la población y de la que parte nuestra forma de gobierno.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Es por ello que los asuntos que le atañen a las políticas de desarrollo municipal deben estar ubicados en el actuar de la Secretaría con mayor responsabilidad en el quehacer político del Estado, para que sea esta misma quien se encargue, de primera mano, de velar por el fortalecimiento de los municipios y gestionar cuanto sea necesario para que la atención a los mismos sea de carácter permanente y efectivo.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keepNext/>
        <w:keepLines/>
        <w:spacing w:before="40" w:after="0" w:line="276" w:lineRule="auto"/>
        <w:ind w:firstLine="360"/>
        <w:contextualSpacing/>
        <w:outlineLvl w:val="3"/>
        <w:rPr>
          <w:rFonts w:ascii="Century Gothic" w:eastAsiaTheme="majorEastAsia" w:hAnsi="Century Gothic" w:cstheme="majorBidi"/>
          <w:i/>
          <w:iCs/>
          <w:smallCaps/>
          <w:color w:val="808080" w:themeColor="background1" w:themeShade="80"/>
          <w:sz w:val="24"/>
          <w:szCs w:val="24"/>
        </w:rPr>
      </w:pPr>
      <w:r w:rsidRPr="00345997">
        <w:rPr>
          <w:rFonts w:ascii="Century Gothic" w:eastAsiaTheme="majorEastAsia" w:hAnsi="Century Gothic" w:cstheme="majorBidi"/>
          <w:i/>
          <w:iCs/>
          <w:smallCaps/>
          <w:color w:val="808080" w:themeColor="background1" w:themeShade="80"/>
          <w:sz w:val="24"/>
          <w:szCs w:val="24"/>
        </w:rPr>
        <w:t xml:space="preserve">Hacienda Pública. </w:t>
      </w:r>
    </w:p>
    <w:p w:rsidR="00345997" w:rsidRPr="00345997" w:rsidRDefault="00345997" w:rsidP="00EF50CE">
      <w:pPr>
        <w:spacing w:before="120" w:after="0" w:line="276" w:lineRule="auto"/>
        <w:ind w:left="360"/>
        <w:contextualSpacing/>
        <w:jc w:val="both"/>
        <w:rPr>
          <w:rFonts w:ascii="Century Gothic" w:hAnsi="Century Gothic" w:cs="Arial"/>
          <w:i/>
          <w:sz w:val="24"/>
          <w:szCs w:val="24"/>
        </w:rPr>
      </w:pPr>
      <w:r w:rsidRPr="00345997">
        <w:rPr>
          <w:rFonts w:ascii="Century Gothic" w:hAnsi="Century Gothic" w:cs="Arial"/>
          <w:i/>
          <w:sz w:val="24"/>
          <w:szCs w:val="24"/>
        </w:rPr>
        <w:t xml:space="preserve">De acuerdo a la necesidad de establecer políticas y normas de productividad, austeridad y ahorro del gasto público para la Administración Pública Estado, en el proyecto que encabezo se modifican las atribuciones de la Secretaría de Hacienda, que servirán como marco de referencia para determinar la estrategia y líneas de acción a instrumentar, operar, supervisar, evaluar e informar, para el ahorro y control de recursos presupuestales. Con este proyecto se propone dotar a la Secretaría de Hacienda de herramientas ágiles para: </w:t>
      </w:r>
    </w:p>
    <w:p w:rsidR="00345997" w:rsidRPr="00345997" w:rsidRDefault="00345997" w:rsidP="00EF50CE">
      <w:pPr>
        <w:numPr>
          <w:ilvl w:val="0"/>
          <w:numId w:val="1"/>
        </w:numPr>
        <w:spacing w:before="120" w:after="0" w:line="276" w:lineRule="auto"/>
        <w:contextualSpacing/>
        <w:jc w:val="both"/>
        <w:rPr>
          <w:rFonts w:ascii="Century Gothic" w:hAnsi="Century Gothic" w:cs="Arial"/>
          <w:i/>
          <w:sz w:val="24"/>
          <w:szCs w:val="24"/>
        </w:rPr>
      </w:pPr>
      <w:r w:rsidRPr="00345997">
        <w:rPr>
          <w:rFonts w:ascii="Century Gothic" w:hAnsi="Century Gothic" w:cs="Arial"/>
          <w:i/>
          <w:sz w:val="24"/>
          <w:szCs w:val="24"/>
        </w:rPr>
        <w:t>Establecer medidas que permitan hacer más eficiente y eficaz el ejercicio de los recursos públicos y reorientarlo a los programas prioritarios.</w:t>
      </w:r>
    </w:p>
    <w:p w:rsidR="00345997" w:rsidRPr="00345997" w:rsidRDefault="00345997" w:rsidP="00EF50CE">
      <w:pPr>
        <w:spacing w:before="120" w:after="0" w:line="276" w:lineRule="auto"/>
        <w:ind w:left="360"/>
        <w:contextualSpacing/>
        <w:jc w:val="both"/>
        <w:rPr>
          <w:rFonts w:ascii="Century Gothic" w:hAnsi="Century Gothic" w:cs="Arial"/>
          <w:i/>
          <w:sz w:val="24"/>
          <w:szCs w:val="24"/>
        </w:rPr>
      </w:pPr>
    </w:p>
    <w:p w:rsidR="00345997" w:rsidRPr="00345997" w:rsidRDefault="00345997" w:rsidP="00EF50CE">
      <w:pPr>
        <w:numPr>
          <w:ilvl w:val="0"/>
          <w:numId w:val="1"/>
        </w:numPr>
        <w:spacing w:before="120" w:after="0" w:line="276" w:lineRule="auto"/>
        <w:contextualSpacing/>
        <w:jc w:val="both"/>
        <w:rPr>
          <w:rFonts w:ascii="Century Gothic" w:hAnsi="Century Gothic" w:cs="Arial"/>
          <w:i/>
          <w:sz w:val="24"/>
          <w:szCs w:val="24"/>
        </w:rPr>
      </w:pPr>
      <w:r w:rsidRPr="00345997">
        <w:rPr>
          <w:rFonts w:ascii="Century Gothic" w:hAnsi="Century Gothic" w:cs="Arial"/>
          <w:i/>
          <w:sz w:val="24"/>
          <w:szCs w:val="24"/>
        </w:rPr>
        <w:t>Contar con atribuciones para hacer frente a situaciones críticas en las finanzas públicas estatales como la que se enfrentará al inicio de la nueva administración.</w:t>
      </w:r>
    </w:p>
    <w:p w:rsidR="00345997" w:rsidRPr="00345997" w:rsidRDefault="00345997" w:rsidP="00EF50CE">
      <w:pPr>
        <w:spacing w:after="0" w:line="276" w:lineRule="auto"/>
        <w:ind w:left="720"/>
        <w:contextualSpacing/>
        <w:rPr>
          <w:rFonts w:ascii="Century Gothic" w:hAnsi="Century Gothic" w:cs="Arial"/>
          <w:i/>
          <w:sz w:val="24"/>
          <w:szCs w:val="24"/>
        </w:rPr>
      </w:pPr>
    </w:p>
    <w:p w:rsidR="00345997" w:rsidRPr="00345997" w:rsidRDefault="00345997" w:rsidP="00EF50CE">
      <w:pPr>
        <w:spacing w:after="0" w:line="276" w:lineRule="auto"/>
        <w:ind w:left="360"/>
        <w:contextualSpacing/>
        <w:jc w:val="both"/>
        <w:rPr>
          <w:rFonts w:ascii="Century Gothic" w:hAnsi="Century Gothic" w:cs="Arial"/>
          <w:i/>
          <w:sz w:val="24"/>
          <w:szCs w:val="24"/>
        </w:rPr>
      </w:pPr>
      <w:r w:rsidRPr="00345997">
        <w:rPr>
          <w:rFonts w:ascii="Century Gothic" w:hAnsi="Century Gothic" w:cs="Arial"/>
          <w:i/>
          <w:sz w:val="24"/>
          <w:szCs w:val="24"/>
        </w:rPr>
        <w:t>Para asegurar la institucionalidad en el establecimiento de las medidas señaladas, su transparencia y rendición de cuentas, se incluye la obligación de reportar las medidas al Congreso del Estado</w:t>
      </w:r>
    </w:p>
    <w:p w:rsidR="00345997" w:rsidRPr="00345997" w:rsidRDefault="00345997" w:rsidP="00EF50CE">
      <w:pPr>
        <w:spacing w:after="0" w:line="276" w:lineRule="auto"/>
        <w:ind w:firstLine="360"/>
        <w:contextualSpacing/>
        <w:jc w:val="both"/>
        <w:rPr>
          <w:rFonts w:ascii="Century Gothic" w:hAnsi="Century Gothic" w:cs="Arial"/>
          <w:i/>
          <w:sz w:val="24"/>
          <w:szCs w:val="24"/>
        </w:rPr>
      </w:pPr>
    </w:p>
    <w:p w:rsidR="00345997" w:rsidRPr="00345997" w:rsidRDefault="00345997" w:rsidP="00EF50CE">
      <w:pPr>
        <w:spacing w:after="0" w:line="276" w:lineRule="auto"/>
        <w:ind w:firstLine="360"/>
        <w:contextualSpacing/>
        <w:jc w:val="both"/>
        <w:rPr>
          <w:rFonts w:ascii="Century Gothic" w:eastAsiaTheme="majorEastAsia" w:hAnsi="Century Gothic" w:cstheme="majorBidi"/>
          <w:i/>
          <w:iCs/>
          <w:smallCaps/>
          <w:color w:val="808080" w:themeColor="background1" w:themeShade="80"/>
          <w:sz w:val="24"/>
          <w:szCs w:val="24"/>
          <w:highlight w:val="yellow"/>
        </w:rPr>
      </w:pPr>
    </w:p>
    <w:p w:rsidR="00345997" w:rsidRPr="00345997" w:rsidRDefault="00345997" w:rsidP="00EF50CE">
      <w:pPr>
        <w:keepNext/>
        <w:keepLines/>
        <w:spacing w:before="40" w:after="0" w:line="276" w:lineRule="auto"/>
        <w:contextualSpacing/>
        <w:outlineLvl w:val="3"/>
        <w:rPr>
          <w:rFonts w:ascii="Century Gothic" w:eastAsiaTheme="majorEastAsia" w:hAnsi="Century Gothic" w:cstheme="majorBidi"/>
          <w:i/>
          <w:iCs/>
          <w:smallCaps/>
          <w:color w:val="808080" w:themeColor="background1" w:themeShade="80"/>
          <w:sz w:val="24"/>
          <w:szCs w:val="24"/>
        </w:rPr>
      </w:pPr>
      <w:r w:rsidRPr="00345997">
        <w:rPr>
          <w:rFonts w:ascii="Century Gothic" w:eastAsiaTheme="majorEastAsia" w:hAnsi="Century Gothic" w:cstheme="majorBidi"/>
          <w:i/>
          <w:iCs/>
          <w:smallCaps/>
          <w:color w:val="808080" w:themeColor="background1" w:themeShade="80"/>
          <w:sz w:val="24"/>
          <w:szCs w:val="24"/>
        </w:rPr>
        <w:t>Reingeniería de la Administración Pública del Estado de Chihuahua.</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Por todo esto, es fundamental analizar esta reingeniería desde un punto de vista tanto de gobernanza como de austeridad. En primer lugar, vela porque el reparto de funciones tenga una aplicabilidad más práctica y efectiva, creando instancias necesarias y fusionando otras que por sus características deben trabajar en conjunto para lograr un mayor alcance de sus objetivos y, en segundo lugar plantea un ejercicio de balance presupuestal que justifica los cambios mencionados desde la perspectiva del gasto público.</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Al robustecer a los órganos de la administración pública en las materias mencionadas, se pretende cumplir con los principios de solidaridad, subsidiariedad, desarrollo humano sustentable y se busca tener un orden social justo que nos permita alcanzar el bien común, como fin último del Estado. El fortalecimiento del desarrollo de la persona humana con la finalidad de afianzar el bien común, por otro lado, que debe erigirse como uno de los pilares sobre los cuales descansa una sociedad segura que vela por los intereses comunitarios, protege a la familia y se encuentra en condiciones de sustentabilidad para labrar los peldaños de un futuro con expectativas de progreso tanto estatal como nacional.</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Desde luego, las implicaciones de esta reforma orgánica comprenden varios retos que estamos dispuestos a afrontar: desde el análisis de la carga presupuestal que significaría y su correlación con los beneficios que se actualizarían derivado del actuar de las dependencias mencionadas, pasando por el refuerzo de las áreas que tengan que ver con los órganos correspondientes y con las nuevas tareas que involucren lo delicado de su encargo. Se destaca la necesidad de contar con personal altamente especializado en las materias mencionadas y que permita desarrollar de una mejor manera los objetivos del Plan Estatal de Desarrollo que se planteen y elaborar mejores diagnósticos para detectar los problemas que le atañen a cada temática.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Aunado a esto, se efectuarán los estudios y análisis que sean necesarios para actualizar y expedir la reglamentación conducente que permita proveernos de las herramientas efectivas para llevar a cabo el espíritu de la reforma. La existencia de estos nuevos órganos nos permitirá, en uso de la facultad reglamentaria reservada al Ejecutivo, estar en una mejor aptitud de realizar la tarea reglamentaria, ya que es en la esfera administrativa donde se encuentra en contacto más íntimo con el ámbito en el cual deberá ser aplicada la respectiva Ley.</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Así pues, la ventaja estratégica y significativa que representan los cambios propuestos en la estructura orgánica del Gobierno, se relaciona con la creación de una política pública exitosa y con planes de inversión que se recuperan, no solo en recursos económicos, sino en infraestructura, servicios, bienestar social, identidad y desarrollo de las personas, por lo que la reestructura de la administración pública planteada en la presente iniciativa contiene considerables frutos a mediano y largo plazo en el Estado.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 xml:space="preserve">Como titular del Poder Ejecutivo es mi deber velar por el correcto desempeño de los asuntos concernientes a la estructura orgánica del órgano que represento, así como por el estudio permanente de las mejoras que le permitan a la administración seguir trabajando en pro de los intereses de la ciudadanía y de una manera cada vez más analítica, eficiente y adecuada a las condiciones de realidad social, económica y cultural que en Chihuahua se presenten de acuerdo a su evolución.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Resulta fundamental estar a la vanguardia en materia de transformación, mejora continua y reingeniería de los órganos de gobierno con el fin de que se encuentren en evolución simultánea respecto a su población. Soy y seré durante mi gobierno la primera interesada en brindar las condiciones internas en la estructura gubernamental que me permitan estar en contacto directo con los chihuahuenses y sus necesidades, con el fin de proveer una mejora en sus circunstancias y un desarrollo objetivo y palpable a nivel estatal.</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Es por la argumentación vertida que se propone a este Pleno una iniciativa que reforme y adicione la Ley Orgánica del Poder Ejecutivo para el Estado de Chihuahua con el fin de reestructurar la organización de la Administración Pública, con miras a adecuar a la realidad social su actuar y cubrir de forma oportuna l</w:t>
      </w:r>
      <w:r w:rsidR="00FF5F59">
        <w:rPr>
          <w:rFonts w:ascii="Century Gothic" w:hAnsi="Century Gothic" w:cs="Arial"/>
          <w:i/>
          <w:sz w:val="24"/>
          <w:szCs w:val="24"/>
        </w:rPr>
        <w:t>as necesidades presentes en el E</w:t>
      </w:r>
      <w:r w:rsidRPr="00345997">
        <w:rPr>
          <w:rFonts w:ascii="Century Gothic" w:hAnsi="Century Gothic" w:cs="Arial"/>
          <w:i/>
          <w:sz w:val="24"/>
          <w:szCs w:val="24"/>
        </w:rPr>
        <w:t xml:space="preserve">stado de Chihuahua. </w:t>
      </w:r>
    </w:p>
    <w:p w:rsidR="00345997" w:rsidRPr="00345997" w:rsidRDefault="00345997" w:rsidP="00EF50CE">
      <w:pPr>
        <w:spacing w:after="0" w:line="276" w:lineRule="auto"/>
        <w:ind w:firstLine="708"/>
        <w:contextualSpacing/>
        <w:jc w:val="both"/>
        <w:rPr>
          <w:rFonts w:ascii="Century Gothic" w:hAnsi="Century Gothic" w:cs="Arial"/>
          <w:i/>
          <w:sz w:val="24"/>
          <w:szCs w:val="24"/>
        </w:rPr>
      </w:pPr>
    </w:p>
    <w:p w:rsidR="00345997" w:rsidRPr="00345997" w:rsidRDefault="00345997" w:rsidP="00EF50CE">
      <w:pPr>
        <w:spacing w:after="0" w:line="276" w:lineRule="auto"/>
        <w:ind w:left="708"/>
        <w:contextualSpacing/>
        <w:jc w:val="both"/>
        <w:rPr>
          <w:rFonts w:ascii="Century Gothic" w:hAnsi="Century Gothic" w:cs="Arial"/>
          <w:i/>
          <w:sz w:val="24"/>
          <w:szCs w:val="24"/>
        </w:rPr>
      </w:pPr>
      <w:r w:rsidRPr="00345997">
        <w:rPr>
          <w:rFonts w:ascii="Century Gothic" w:hAnsi="Century Gothic" w:cs="Arial"/>
          <w:i/>
          <w:sz w:val="24"/>
          <w:szCs w:val="24"/>
        </w:rPr>
        <w:t>Aunado a lo anterior se proponen cambios en la normatividad que debe ser armonizada para que la reforma aquí planteada cobre congruencia jurídica y no existan vacíos legales que provoquen confusión en su aplicabilidad.</w:t>
      </w:r>
      <w:r w:rsidR="00FF5F59">
        <w:rPr>
          <w:rFonts w:ascii="Century Gothic" w:hAnsi="Century Gothic" w:cs="Arial"/>
          <w:i/>
          <w:sz w:val="24"/>
          <w:szCs w:val="24"/>
        </w:rPr>
        <w:t>”</w:t>
      </w:r>
    </w:p>
    <w:p w:rsidR="00345997" w:rsidRPr="0083487E" w:rsidRDefault="00345997" w:rsidP="00EF50CE">
      <w:pPr>
        <w:spacing w:after="0" w:line="360" w:lineRule="auto"/>
        <w:jc w:val="both"/>
        <w:rPr>
          <w:rFonts w:ascii="Century Gothic" w:eastAsia="Calibri" w:hAnsi="Century Gothic" w:cs="Arial"/>
          <w:sz w:val="24"/>
          <w:szCs w:val="24"/>
        </w:rPr>
      </w:pPr>
    </w:p>
    <w:p w:rsidR="0083487E" w:rsidRPr="0083487E" w:rsidRDefault="0083487E" w:rsidP="00EF50CE">
      <w:pPr>
        <w:spacing w:after="0"/>
        <w:jc w:val="both"/>
        <w:rPr>
          <w:rFonts w:ascii="Century Gothic" w:eastAsia="Calibri" w:hAnsi="Century Gothic" w:cs="Arial"/>
          <w:sz w:val="24"/>
          <w:szCs w:val="24"/>
        </w:rPr>
      </w:pPr>
    </w:p>
    <w:p w:rsidR="0083487E" w:rsidRPr="0083487E" w:rsidRDefault="0083487E" w:rsidP="00EF50CE">
      <w:pPr>
        <w:spacing w:after="0" w:line="360" w:lineRule="auto"/>
        <w:jc w:val="both"/>
        <w:rPr>
          <w:rFonts w:ascii="Century Gothic" w:eastAsia="Arial" w:hAnsi="Century Gothic" w:cs="Arial"/>
          <w:color w:val="000000"/>
          <w:sz w:val="24"/>
          <w:szCs w:val="24"/>
          <w:lang w:eastAsia="es-ES"/>
        </w:rPr>
      </w:pPr>
      <w:r w:rsidRPr="0083487E">
        <w:rPr>
          <w:rFonts w:ascii="Century Gothic" w:eastAsia="Calibri" w:hAnsi="Century Gothic" w:cs="Arial"/>
          <w:b/>
          <w:sz w:val="24"/>
          <w:szCs w:val="24"/>
        </w:rPr>
        <w:t>V.-</w:t>
      </w:r>
      <w:r w:rsidRPr="0083487E">
        <w:rPr>
          <w:rFonts w:ascii="Century Gothic" w:eastAsia="Calibri" w:hAnsi="Century Gothic" w:cs="Arial"/>
          <w:sz w:val="24"/>
          <w:szCs w:val="24"/>
        </w:rPr>
        <w:t xml:space="preserve"> </w:t>
      </w:r>
      <w:r w:rsidRPr="0083487E">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83487E" w:rsidRPr="0083487E" w:rsidRDefault="0083487E" w:rsidP="00EF50CE">
      <w:pPr>
        <w:spacing w:after="0" w:line="360" w:lineRule="auto"/>
        <w:jc w:val="both"/>
        <w:rPr>
          <w:rFonts w:ascii="Century Gothic" w:eastAsia="Calibri" w:hAnsi="Century Gothic" w:cs="Arial"/>
          <w:sz w:val="24"/>
          <w:szCs w:val="24"/>
        </w:rPr>
      </w:pPr>
    </w:p>
    <w:p w:rsidR="0083487E" w:rsidRPr="0083487E" w:rsidRDefault="0083487E" w:rsidP="00EF50CE">
      <w:pPr>
        <w:spacing w:after="0" w:line="360" w:lineRule="auto"/>
        <w:jc w:val="both"/>
        <w:rPr>
          <w:rFonts w:ascii="Century Gothic" w:eastAsia="Calibri" w:hAnsi="Century Gothic" w:cs="Arial"/>
          <w:sz w:val="24"/>
          <w:szCs w:val="24"/>
        </w:rPr>
      </w:pPr>
    </w:p>
    <w:p w:rsidR="0083487E" w:rsidRDefault="0083487E" w:rsidP="00EF50CE">
      <w:pPr>
        <w:spacing w:after="0" w:line="360" w:lineRule="auto"/>
        <w:jc w:val="center"/>
        <w:rPr>
          <w:rFonts w:ascii="Century Gothic" w:eastAsia="Calibri" w:hAnsi="Century Gothic" w:cs="Arial"/>
          <w:b/>
          <w:sz w:val="24"/>
          <w:szCs w:val="24"/>
        </w:rPr>
      </w:pPr>
      <w:r w:rsidRPr="0083487E">
        <w:rPr>
          <w:rFonts w:ascii="Century Gothic" w:eastAsia="Calibri" w:hAnsi="Century Gothic" w:cs="Arial"/>
          <w:b/>
          <w:sz w:val="24"/>
          <w:szCs w:val="24"/>
        </w:rPr>
        <w:t>CONSIDERACIONES</w:t>
      </w:r>
    </w:p>
    <w:p w:rsidR="00162A8D" w:rsidRPr="0083487E" w:rsidRDefault="00162A8D" w:rsidP="00EF50CE">
      <w:pPr>
        <w:spacing w:after="0" w:line="360" w:lineRule="auto"/>
        <w:jc w:val="center"/>
        <w:rPr>
          <w:rFonts w:ascii="Century Gothic" w:eastAsia="Calibri" w:hAnsi="Century Gothic" w:cs="Arial"/>
          <w:b/>
          <w:sz w:val="24"/>
          <w:szCs w:val="24"/>
        </w:rPr>
      </w:pPr>
    </w:p>
    <w:p w:rsidR="00162A8D" w:rsidRPr="0083487E" w:rsidRDefault="00162A8D" w:rsidP="00162A8D">
      <w:pPr>
        <w:spacing w:after="0" w:line="360" w:lineRule="auto"/>
        <w:ind w:right="-93"/>
        <w:contextualSpacing/>
        <w:jc w:val="both"/>
        <w:rPr>
          <w:rFonts w:ascii="Century Gothic" w:eastAsia="Arial" w:hAnsi="Century Gothic" w:cs="Arial"/>
          <w:sz w:val="24"/>
          <w:szCs w:val="24"/>
          <w:lang w:eastAsia="es-ES"/>
        </w:rPr>
      </w:pPr>
      <w:r w:rsidRPr="0083487E">
        <w:rPr>
          <w:rFonts w:ascii="Century Gothic" w:eastAsia="Calibri" w:hAnsi="Century Gothic" w:cs="Arial"/>
          <w:b/>
          <w:sz w:val="24"/>
          <w:szCs w:val="24"/>
        </w:rPr>
        <w:t>I.-</w:t>
      </w:r>
      <w:r w:rsidRPr="0083487E">
        <w:rPr>
          <w:rFonts w:ascii="Century Gothic" w:eastAsia="Calibri" w:hAnsi="Century Gothic" w:cs="Arial"/>
          <w:sz w:val="24"/>
          <w:szCs w:val="24"/>
        </w:rPr>
        <w:t xml:space="preserve"> </w:t>
      </w:r>
      <w:r w:rsidRPr="0083487E">
        <w:rPr>
          <w:rFonts w:ascii="Century Gothic" w:eastAsia="Arial" w:hAnsi="Century Gothic" w:cs="Arial"/>
          <w:sz w:val="24"/>
          <w:szCs w:val="24"/>
          <w:lang w:eastAsia="es-ES"/>
        </w:rPr>
        <w:t>Al analizar las facultades competenciales de este Alto Cuerpo Colegiado, quienes integramos esta Comisión de Dictamen Legislativo, no encontramos impedimento alguno para conocer del presente asunto.</w:t>
      </w:r>
    </w:p>
    <w:p w:rsidR="00162A8D" w:rsidRPr="0083487E" w:rsidRDefault="00162A8D" w:rsidP="00162A8D">
      <w:pPr>
        <w:spacing w:after="0" w:line="360" w:lineRule="auto"/>
        <w:ind w:right="-93"/>
        <w:contextualSpacing/>
        <w:jc w:val="both"/>
        <w:rPr>
          <w:rFonts w:ascii="Century Gothic" w:eastAsia="Arial" w:hAnsi="Century Gothic" w:cs="Arial"/>
          <w:sz w:val="24"/>
          <w:szCs w:val="24"/>
          <w:lang w:eastAsia="es-ES"/>
        </w:rPr>
      </w:pPr>
    </w:p>
    <w:p w:rsidR="00162A8D" w:rsidRDefault="00162A8D" w:rsidP="00162A8D">
      <w:pPr>
        <w:spacing w:line="360" w:lineRule="auto"/>
        <w:ind w:right="-93"/>
        <w:jc w:val="both"/>
        <w:rPr>
          <w:rFonts w:ascii="Century Gothic" w:eastAsia="Calibri" w:hAnsi="Century Gothic" w:cs="Arial"/>
          <w:sz w:val="24"/>
          <w:szCs w:val="24"/>
        </w:rPr>
      </w:pPr>
      <w:r w:rsidRPr="0083487E">
        <w:rPr>
          <w:rFonts w:ascii="Century Gothic" w:eastAsia="Calibri" w:hAnsi="Century Gothic" w:cs="Arial"/>
          <w:b/>
          <w:sz w:val="24"/>
          <w:szCs w:val="24"/>
        </w:rPr>
        <w:t>II.-</w:t>
      </w:r>
      <w:r w:rsidRPr="0083487E">
        <w:rPr>
          <w:rFonts w:ascii="Century Gothic" w:eastAsia="Calibri" w:hAnsi="Century Gothic" w:cs="Arial"/>
          <w:sz w:val="24"/>
          <w:szCs w:val="24"/>
        </w:rPr>
        <w:t xml:space="preserve"> </w:t>
      </w:r>
      <w:r>
        <w:rPr>
          <w:rFonts w:ascii="Century Gothic" w:eastAsia="Calibri" w:hAnsi="Century Gothic" w:cs="Arial"/>
          <w:sz w:val="24"/>
          <w:szCs w:val="24"/>
        </w:rPr>
        <w:t xml:space="preserve">Es preciso destacar que el artículo 68 de la Constitución Política del Estado de Chihuahua consagra a quienes les corresponde iniciar leyes y decretos, específicamente en su fracción VI a la letra dice: </w:t>
      </w:r>
    </w:p>
    <w:p w:rsidR="00162A8D" w:rsidRPr="00CF7ACA" w:rsidRDefault="00162A8D" w:rsidP="00162A8D">
      <w:pPr>
        <w:spacing w:line="360" w:lineRule="auto"/>
        <w:ind w:right="-93"/>
        <w:jc w:val="both"/>
        <w:rPr>
          <w:rFonts w:ascii="Century Gothic" w:eastAsia="Calibri" w:hAnsi="Century Gothic" w:cs="Arial"/>
          <w:i/>
          <w:sz w:val="24"/>
          <w:szCs w:val="24"/>
        </w:rPr>
      </w:pPr>
      <w:r w:rsidRPr="00CF7ACA">
        <w:rPr>
          <w:rFonts w:ascii="Century Gothic" w:eastAsia="Calibri" w:hAnsi="Century Gothic" w:cs="Arial"/>
          <w:i/>
          <w:sz w:val="24"/>
          <w:szCs w:val="24"/>
        </w:rPr>
        <w:t xml:space="preserve">“Al Gobernador electo, una vez que adquiera oficialmente ese carácter y haya sido publicado el Decreto que así lo declare. Lo anterior, solo en asuntos concernientes a la estructura orgánica del Poder Ejecutivo. </w:t>
      </w:r>
    </w:p>
    <w:p w:rsidR="00162A8D" w:rsidRDefault="00162A8D" w:rsidP="00162A8D">
      <w:pPr>
        <w:spacing w:line="360" w:lineRule="auto"/>
        <w:ind w:right="-93"/>
        <w:jc w:val="both"/>
        <w:rPr>
          <w:rFonts w:ascii="Century Gothic" w:eastAsia="Calibri" w:hAnsi="Century Gothic" w:cs="Arial"/>
          <w:i/>
          <w:sz w:val="24"/>
          <w:szCs w:val="24"/>
        </w:rPr>
      </w:pPr>
      <w:r w:rsidRPr="00CF7ACA">
        <w:rPr>
          <w:rFonts w:ascii="Century Gothic" w:eastAsia="Calibri" w:hAnsi="Century Gothic" w:cs="Arial"/>
          <w:i/>
          <w:sz w:val="24"/>
          <w:szCs w:val="24"/>
        </w:rPr>
        <w:t>Las reformas originadas con motivo de esta fracción, no tendrán vigencia hasta en tanto se le haya tomado protesta como Gobernador Constitucional.”</w:t>
      </w:r>
    </w:p>
    <w:p w:rsidR="00162A8D" w:rsidRDefault="00162A8D" w:rsidP="00162A8D">
      <w:pPr>
        <w:spacing w:line="360" w:lineRule="auto"/>
        <w:ind w:right="-93"/>
        <w:jc w:val="both"/>
        <w:rPr>
          <w:rFonts w:ascii="Century Gothic" w:hAnsi="Century Gothic"/>
          <w:sz w:val="24"/>
        </w:rPr>
      </w:pPr>
      <w:r>
        <w:rPr>
          <w:rFonts w:ascii="Century Gothic" w:hAnsi="Century Gothic"/>
          <w:sz w:val="24"/>
        </w:rPr>
        <w:t xml:space="preserve">Por su parte, la Ley Orgánica del Poder Legislativo de esta Entidad, en la fracción VI de su artículo 167, reproduce en los mismos términos el contenido de la disposición constitucional antes señalada. </w:t>
      </w:r>
    </w:p>
    <w:p w:rsidR="00162A8D" w:rsidRDefault="00162A8D" w:rsidP="00162A8D">
      <w:pPr>
        <w:spacing w:after="0" w:line="360" w:lineRule="auto"/>
        <w:ind w:right="-93"/>
        <w:jc w:val="both"/>
        <w:rPr>
          <w:rFonts w:ascii="Century Gothic" w:hAnsi="Century Gothic"/>
          <w:sz w:val="24"/>
          <w:szCs w:val="24"/>
        </w:rPr>
      </w:pPr>
      <w:r>
        <w:rPr>
          <w:rFonts w:ascii="Century Gothic" w:hAnsi="Century Gothic"/>
          <w:sz w:val="24"/>
        </w:rPr>
        <w:t xml:space="preserve">Al efecto, resulta inexorable mencionar que el requisito consagrado en la Constitución Estatal relativo a </w:t>
      </w:r>
      <w:r w:rsidRPr="00CF7ACA">
        <w:rPr>
          <w:rFonts w:ascii="Century Gothic" w:hAnsi="Century Gothic"/>
          <w:sz w:val="24"/>
        </w:rPr>
        <w:t>“…</w:t>
      </w:r>
      <w:r w:rsidRPr="00CF7ACA">
        <w:rPr>
          <w:rFonts w:ascii="Century Gothic" w:eastAsia="Calibri" w:hAnsi="Century Gothic" w:cs="Arial"/>
          <w:sz w:val="24"/>
          <w:szCs w:val="24"/>
        </w:rPr>
        <w:t>una vez que adquiera oficialmente ese carácter y haya sido publicado el Decreto que así lo declare</w:t>
      </w:r>
      <w:r>
        <w:rPr>
          <w:rFonts w:ascii="Century Gothic" w:eastAsia="Calibri" w:hAnsi="Century Gothic" w:cs="Arial"/>
          <w:sz w:val="24"/>
          <w:szCs w:val="24"/>
        </w:rPr>
        <w:t xml:space="preserve">”, se cumple a cabalidad ya que el día 17 de junio del año 2021, la Diputación Permanente de la Sexagésima Sexta Legislatura de este H. Congreso del Estado de Chihuahua declaró a la C. María Eugenia Campos Galván, Gobernadora Electa del Estado Libre y Soberano de Chihuahua, para el periodo comprendido del 8 de septiembre de 2021 al 7 de septiembre de 2027, lo cual consta en el Decreto </w:t>
      </w:r>
      <w:r w:rsidRPr="003637D7">
        <w:rPr>
          <w:rFonts w:ascii="Century Gothic" w:hAnsi="Century Gothic"/>
          <w:sz w:val="24"/>
          <w:szCs w:val="24"/>
        </w:rPr>
        <w:t xml:space="preserve">No.  </w:t>
      </w:r>
      <w:r w:rsidRPr="00E0229C">
        <w:rPr>
          <w:rFonts w:ascii="Century Gothic" w:hAnsi="Century Gothic"/>
          <w:sz w:val="24"/>
          <w:szCs w:val="24"/>
        </w:rPr>
        <w:t xml:space="preserve">LXVI/ELEGB/1025/2021 II D.P., mismo que fue publicado </w:t>
      </w:r>
      <w:r>
        <w:rPr>
          <w:rFonts w:ascii="Century Gothic" w:hAnsi="Century Gothic"/>
          <w:sz w:val="24"/>
          <w:szCs w:val="24"/>
        </w:rPr>
        <w:t xml:space="preserve">en el Periódico Oficial del Estado número 49, de fecha 19 de junio del año en curso. </w:t>
      </w:r>
      <w:r w:rsidRPr="003637D7">
        <w:rPr>
          <w:rFonts w:ascii="Century Gothic" w:hAnsi="Century Gothic"/>
          <w:sz w:val="24"/>
          <w:szCs w:val="24"/>
        </w:rPr>
        <w:t xml:space="preserve">   </w:t>
      </w:r>
    </w:p>
    <w:p w:rsidR="00162A8D" w:rsidRDefault="00162A8D" w:rsidP="00162A8D">
      <w:pPr>
        <w:spacing w:after="0" w:line="360" w:lineRule="auto"/>
        <w:ind w:right="-93"/>
        <w:jc w:val="both"/>
        <w:rPr>
          <w:rFonts w:ascii="Century Gothic" w:hAnsi="Century Gothic"/>
          <w:sz w:val="24"/>
          <w:szCs w:val="24"/>
        </w:rPr>
      </w:pPr>
    </w:p>
    <w:p w:rsidR="00162A8D" w:rsidRDefault="00162A8D" w:rsidP="00162A8D">
      <w:pPr>
        <w:spacing w:after="0" w:line="360" w:lineRule="auto"/>
        <w:ind w:right="-93"/>
        <w:jc w:val="both"/>
        <w:rPr>
          <w:rFonts w:ascii="Century Gothic" w:hAnsi="Century Gothic"/>
          <w:sz w:val="24"/>
          <w:szCs w:val="24"/>
        </w:rPr>
      </w:pPr>
      <w:r>
        <w:rPr>
          <w:rFonts w:ascii="Century Gothic" w:hAnsi="Century Gothic"/>
          <w:sz w:val="24"/>
          <w:szCs w:val="24"/>
        </w:rPr>
        <w:t xml:space="preserve">Por otro lado, invocando de nueva cuenta el artículo constitucional antes citado, se tiene que dicho numeral consagra un segmento normativo que limita que la iniciativa debe referirse exclusivamente a asuntos concernientes a la estructura orgánica del Poder Ejecutivo. </w:t>
      </w:r>
    </w:p>
    <w:p w:rsidR="00162A8D" w:rsidRDefault="00162A8D" w:rsidP="00162A8D">
      <w:pPr>
        <w:spacing w:after="0" w:line="360" w:lineRule="auto"/>
        <w:ind w:right="-93"/>
        <w:jc w:val="both"/>
        <w:rPr>
          <w:rFonts w:ascii="Century Gothic" w:hAnsi="Century Gothic"/>
          <w:sz w:val="24"/>
          <w:szCs w:val="24"/>
        </w:rPr>
      </w:pPr>
    </w:p>
    <w:p w:rsidR="00162A8D" w:rsidRDefault="00162A8D" w:rsidP="00162A8D">
      <w:pPr>
        <w:spacing w:after="0" w:line="360" w:lineRule="auto"/>
        <w:ind w:right="-93"/>
        <w:jc w:val="both"/>
        <w:rPr>
          <w:rFonts w:ascii="Century Gothic" w:hAnsi="Century Gothic"/>
          <w:sz w:val="24"/>
          <w:szCs w:val="24"/>
        </w:rPr>
      </w:pPr>
      <w:r>
        <w:rPr>
          <w:rFonts w:ascii="Century Gothic" w:hAnsi="Century Gothic"/>
          <w:sz w:val="24"/>
          <w:szCs w:val="24"/>
        </w:rPr>
        <w:t xml:space="preserve">Por lo cual, quienes integramos esta Comisión de Dictamen estamos en aptitud de afirmar que la iniciativa que motiva el presente cumple con los requisitos que señala el artículo 68, fracción VI de la Constitución Política del Estado de Chihuahua, ya que la iniciadora cuenta oficialmente, a la fecha, con el carácter de Gobernadora Electa de esta Entidad y los asuntos que aborda en su propuesta conciernen a la estructura orgánica del Poder Ejecutivo, como quedó en evidencia con lo señalado en párrafos que anteceden. </w:t>
      </w:r>
    </w:p>
    <w:p w:rsidR="00162A8D" w:rsidRDefault="00162A8D" w:rsidP="00162A8D">
      <w:pPr>
        <w:spacing w:after="0" w:line="360" w:lineRule="auto"/>
        <w:ind w:right="-93"/>
        <w:jc w:val="both"/>
        <w:rPr>
          <w:rFonts w:ascii="Century Gothic" w:hAnsi="Century Gothic"/>
          <w:sz w:val="24"/>
          <w:szCs w:val="24"/>
        </w:rPr>
      </w:pPr>
    </w:p>
    <w:p w:rsidR="00162A8D" w:rsidRDefault="00162A8D" w:rsidP="00162A8D">
      <w:pPr>
        <w:spacing w:after="0" w:line="360" w:lineRule="auto"/>
        <w:ind w:right="-93"/>
        <w:jc w:val="both"/>
        <w:rPr>
          <w:rFonts w:ascii="Century Gothic" w:hAnsi="Century Gothic"/>
          <w:sz w:val="24"/>
          <w:szCs w:val="24"/>
        </w:rPr>
      </w:pPr>
      <w:r w:rsidRPr="00434497">
        <w:rPr>
          <w:rFonts w:ascii="Century Gothic" w:hAnsi="Century Gothic"/>
          <w:b/>
          <w:sz w:val="24"/>
          <w:szCs w:val="24"/>
        </w:rPr>
        <w:t>III.-</w:t>
      </w:r>
      <w:r>
        <w:rPr>
          <w:rFonts w:ascii="Century Gothic" w:hAnsi="Century Gothic"/>
          <w:sz w:val="24"/>
          <w:szCs w:val="24"/>
        </w:rPr>
        <w:t xml:space="preserve"> Ahora bien, en una descripción general de la iniciativa en estudio se debe mencionar que la Ley Orgánica del Poder Ejecutivo es el punto de partida de la reforma en escrutinio, y en consecuencia de las modificaciones que en ese ordenamiento se plantean se hace necesario adecuar el contenido de otros cuerpos normativos, a fin de hacerlos congruentes con las estructuras que se pretenden instaurar o mejorar, todo desde la óptica de dotar de mayor eficiencia la prestación del servicio público. </w:t>
      </w:r>
    </w:p>
    <w:p w:rsidR="00162A8D" w:rsidRDefault="00162A8D" w:rsidP="00162A8D">
      <w:pPr>
        <w:spacing w:after="0" w:line="360" w:lineRule="auto"/>
        <w:ind w:right="-93"/>
        <w:jc w:val="both"/>
        <w:rPr>
          <w:rFonts w:ascii="Century Gothic" w:hAnsi="Century Gothic"/>
          <w:sz w:val="24"/>
          <w:szCs w:val="24"/>
        </w:rPr>
      </w:pPr>
    </w:p>
    <w:p w:rsidR="00162A8D" w:rsidRDefault="00162A8D" w:rsidP="00162A8D">
      <w:pPr>
        <w:spacing w:after="0" w:line="360" w:lineRule="auto"/>
        <w:ind w:right="-93"/>
        <w:jc w:val="both"/>
        <w:rPr>
          <w:rFonts w:ascii="Century Gothic" w:hAnsi="Century Gothic" w:cs="Times New Roman"/>
          <w:sz w:val="24"/>
          <w:szCs w:val="24"/>
        </w:rPr>
      </w:pPr>
      <w:r w:rsidRPr="00BA6E23">
        <w:rPr>
          <w:rFonts w:ascii="Century Gothic" w:hAnsi="Century Gothic" w:cs="Times New Roman"/>
          <w:sz w:val="24"/>
          <w:szCs w:val="24"/>
        </w:rPr>
        <w:t>Es preciso destacar, como lo señala la exposición de motivos de la iniciativa en comento, que las dependencias que conforman al Ejecutivo en sus tareas primordiales, deben de estar dotadas de aquellas atribuciones y características que permitan su mayor optimización dentro de la esfera de su actuación e incluso incrementen su campo de acción cuando las condiciones de realidad social lo ameriten</w:t>
      </w:r>
      <w:r>
        <w:rPr>
          <w:rFonts w:ascii="Century Gothic" w:hAnsi="Century Gothic" w:cs="Times New Roman"/>
          <w:sz w:val="24"/>
          <w:szCs w:val="24"/>
        </w:rPr>
        <w:t xml:space="preserve">, aseveración que compartimos quienes integramos este órgano dictaminador. </w:t>
      </w:r>
    </w:p>
    <w:p w:rsidR="00162A8D" w:rsidRDefault="00162A8D" w:rsidP="00162A8D">
      <w:pPr>
        <w:spacing w:after="0" w:line="360" w:lineRule="auto"/>
        <w:ind w:right="-93"/>
        <w:jc w:val="both"/>
        <w:rPr>
          <w:rFonts w:ascii="Century Gothic" w:hAnsi="Century Gothic" w:cs="Times New Roman"/>
          <w:sz w:val="24"/>
          <w:szCs w:val="24"/>
        </w:rPr>
      </w:pPr>
    </w:p>
    <w:p w:rsidR="00162A8D" w:rsidRPr="00BA6E23" w:rsidRDefault="00162A8D" w:rsidP="00162A8D">
      <w:pPr>
        <w:spacing w:after="0" w:line="360" w:lineRule="auto"/>
        <w:ind w:right="-93"/>
        <w:jc w:val="both"/>
        <w:rPr>
          <w:rFonts w:ascii="Century Gothic" w:hAnsi="Century Gothic" w:cs="Times New Roman"/>
          <w:sz w:val="24"/>
          <w:szCs w:val="24"/>
        </w:rPr>
      </w:pPr>
      <w:r>
        <w:rPr>
          <w:rFonts w:ascii="Century Gothic" w:hAnsi="Century Gothic" w:cs="Times New Roman"/>
          <w:sz w:val="24"/>
          <w:szCs w:val="24"/>
        </w:rPr>
        <w:t xml:space="preserve">Antes de proceder a la descripción y escrutinio del tema que nos ocupa, es de mencionarse que durante la reunión de esta Comisión, del día 25 de agosto del año en curso, la parte iniciadora solicitó retirar de su iniciativa los aspectos relativos a la extinción de la Secretaría de Cultura y el cambio de naturaleza jurídica que se pretendía establecer para el Instituto Chihuahuense del Deporte y Cultura Física. Dicha solicitud, según se manifestó, es consecuencia del ejercicio participativo que se llevó a cabo en donde fueron escuchados los posicionamientos de diversos organismos, asociaciones y ciudadanía en general que expresó su descontento ante tales modificaciones. Por lo cual, el presente dictamen no aborda ni se pronuncia en relación con las disposiciones normativas que fueron retiradas. </w:t>
      </w:r>
    </w:p>
    <w:p w:rsidR="00162A8D" w:rsidRPr="00BA6E23" w:rsidRDefault="00162A8D" w:rsidP="00162A8D">
      <w:pPr>
        <w:spacing w:after="0" w:line="360" w:lineRule="auto"/>
        <w:ind w:right="-93"/>
        <w:jc w:val="both"/>
        <w:rPr>
          <w:rFonts w:ascii="Century Gothic" w:hAnsi="Century Gothic" w:cs="Times New Roman"/>
          <w:sz w:val="24"/>
          <w:szCs w:val="24"/>
        </w:rPr>
      </w:pPr>
    </w:p>
    <w:p w:rsidR="00162A8D" w:rsidRDefault="00162A8D" w:rsidP="00162A8D">
      <w:pPr>
        <w:spacing w:after="0" w:line="360" w:lineRule="auto"/>
        <w:ind w:right="-93"/>
        <w:jc w:val="both"/>
        <w:rPr>
          <w:rFonts w:ascii="Century Gothic" w:hAnsi="Century Gothic" w:cs="Arial"/>
          <w:sz w:val="24"/>
          <w:szCs w:val="24"/>
        </w:rPr>
      </w:pPr>
      <w:r>
        <w:rPr>
          <w:rFonts w:ascii="Century Gothic" w:hAnsi="Century Gothic" w:cs="Arial"/>
          <w:sz w:val="24"/>
          <w:szCs w:val="24"/>
        </w:rPr>
        <w:t>En ese orden de id</w:t>
      </w:r>
      <w:r w:rsidR="001F3957">
        <w:rPr>
          <w:rFonts w:ascii="Century Gothic" w:hAnsi="Century Gothic" w:cs="Arial"/>
          <w:sz w:val="24"/>
          <w:szCs w:val="24"/>
        </w:rPr>
        <w:t>e</w:t>
      </w:r>
      <w:r>
        <w:rPr>
          <w:rFonts w:ascii="Century Gothic" w:hAnsi="Century Gothic" w:cs="Arial"/>
          <w:sz w:val="24"/>
          <w:szCs w:val="24"/>
        </w:rPr>
        <w:t>as, d</w:t>
      </w:r>
      <w:r w:rsidRPr="00B9730C">
        <w:rPr>
          <w:rFonts w:ascii="Century Gothic" w:hAnsi="Century Gothic" w:cs="Arial"/>
          <w:sz w:val="24"/>
          <w:szCs w:val="24"/>
        </w:rPr>
        <w:t>e las 14 Secretarías actualmente exis</w:t>
      </w:r>
      <w:r>
        <w:rPr>
          <w:rFonts w:ascii="Century Gothic" w:hAnsi="Century Gothic" w:cs="Arial"/>
          <w:sz w:val="24"/>
          <w:szCs w:val="24"/>
        </w:rPr>
        <w:t>tentes, se propone extinguir una</w:t>
      </w:r>
      <w:r w:rsidRPr="00B9730C">
        <w:rPr>
          <w:rFonts w:ascii="Century Gothic" w:hAnsi="Century Gothic" w:cs="Arial"/>
          <w:sz w:val="24"/>
          <w:szCs w:val="24"/>
        </w:rPr>
        <w:t>: la Secretaría de Desarrollo Muni</w:t>
      </w:r>
      <w:r>
        <w:rPr>
          <w:rFonts w:ascii="Century Gothic" w:hAnsi="Century Gothic" w:cs="Arial"/>
          <w:sz w:val="24"/>
          <w:szCs w:val="24"/>
        </w:rPr>
        <w:t>cipal, de la cual</w:t>
      </w:r>
      <w:r w:rsidRPr="00B9730C">
        <w:rPr>
          <w:rFonts w:ascii="Century Gothic" w:hAnsi="Century Gothic" w:cs="Arial"/>
          <w:sz w:val="24"/>
          <w:szCs w:val="24"/>
        </w:rPr>
        <w:t xml:space="preserve"> se plantea reubicar sus funciones. </w:t>
      </w:r>
    </w:p>
    <w:p w:rsidR="00162A8D" w:rsidRPr="00B9730C" w:rsidRDefault="00162A8D" w:rsidP="00162A8D">
      <w:pPr>
        <w:spacing w:after="0" w:line="360" w:lineRule="auto"/>
        <w:ind w:right="-93"/>
        <w:jc w:val="both"/>
        <w:rPr>
          <w:rFonts w:ascii="Century Gothic" w:hAnsi="Century Gothic" w:cs="Arial"/>
          <w:sz w:val="24"/>
          <w:szCs w:val="24"/>
        </w:rPr>
      </w:pPr>
    </w:p>
    <w:p w:rsidR="00162A8D" w:rsidRPr="0083571E" w:rsidRDefault="00162A8D" w:rsidP="00162A8D">
      <w:pPr>
        <w:spacing w:after="0" w:line="360" w:lineRule="auto"/>
        <w:ind w:right="-93"/>
        <w:jc w:val="both"/>
        <w:rPr>
          <w:rFonts w:ascii="Century Gothic" w:hAnsi="Century Gothic" w:cs="Arial"/>
          <w:sz w:val="24"/>
          <w:szCs w:val="24"/>
        </w:rPr>
      </w:pPr>
      <w:r>
        <w:rPr>
          <w:rFonts w:ascii="Century Gothic" w:hAnsi="Century Gothic" w:cs="Arial"/>
          <w:sz w:val="24"/>
          <w:szCs w:val="24"/>
        </w:rPr>
        <w:t>De igual manera, se propone transformar una Secretaría</w:t>
      </w:r>
      <w:r w:rsidRPr="0083571E">
        <w:rPr>
          <w:rFonts w:ascii="Century Gothic" w:hAnsi="Century Gothic" w:cs="Arial"/>
          <w:sz w:val="24"/>
          <w:szCs w:val="24"/>
        </w:rPr>
        <w:t xml:space="preserve"> y una Coordinación, como lo es:</w:t>
      </w:r>
    </w:p>
    <w:p w:rsidR="00162A8D" w:rsidRPr="008E516A" w:rsidRDefault="00162A8D" w:rsidP="00162A8D">
      <w:pPr>
        <w:pStyle w:val="Prrafodelista"/>
        <w:numPr>
          <w:ilvl w:val="0"/>
          <w:numId w:val="2"/>
        </w:numPr>
        <w:spacing w:after="0" w:line="360" w:lineRule="auto"/>
        <w:ind w:right="-93"/>
        <w:jc w:val="both"/>
        <w:rPr>
          <w:rFonts w:ascii="Century Gothic" w:hAnsi="Century Gothic" w:cs="Arial"/>
          <w:sz w:val="24"/>
          <w:szCs w:val="24"/>
        </w:rPr>
      </w:pPr>
      <w:r>
        <w:rPr>
          <w:rFonts w:ascii="Century Gothic" w:hAnsi="Century Gothic" w:cs="Arial"/>
          <w:sz w:val="24"/>
          <w:szCs w:val="24"/>
        </w:rPr>
        <w:t>L</w:t>
      </w:r>
      <w:r w:rsidRPr="00387DBE">
        <w:rPr>
          <w:rFonts w:ascii="Century Gothic" w:hAnsi="Century Gothic" w:cs="Arial"/>
          <w:sz w:val="24"/>
          <w:szCs w:val="24"/>
        </w:rPr>
        <w:t>a actual Secretaría de Desarrollo Social en Secretaría de</w:t>
      </w:r>
      <w:r>
        <w:rPr>
          <w:rFonts w:ascii="Century Gothic" w:hAnsi="Century Gothic" w:cs="Arial"/>
          <w:sz w:val="24"/>
          <w:szCs w:val="24"/>
        </w:rPr>
        <w:t xml:space="preserve"> Desarrollo Humano y Bien Común </w:t>
      </w:r>
    </w:p>
    <w:p w:rsidR="00162A8D" w:rsidRDefault="00162A8D" w:rsidP="00162A8D">
      <w:pPr>
        <w:pStyle w:val="Prrafodelista"/>
        <w:numPr>
          <w:ilvl w:val="0"/>
          <w:numId w:val="2"/>
        </w:numPr>
        <w:spacing w:after="0" w:line="360" w:lineRule="auto"/>
        <w:ind w:right="-93"/>
        <w:jc w:val="both"/>
        <w:rPr>
          <w:rFonts w:ascii="Century Gothic" w:hAnsi="Century Gothic" w:cs="Arial"/>
          <w:sz w:val="24"/>
          <w:szCs w:val="24"/>
        </w:rPr>
      </w:pPr>
      <w:r>
        <w:rPr>
          <w:rFonts w:ascii="Century Gothic" w:hAnsi="Century Gothic" w:cs="Arial"/>
          <w:sz w:val="24"/>
          <w:szCs w:val="24"/>
        </w:rPr>
        <w:t xml:space="preserve"> Y l</w:t>
      </w:r>
      <w:r w:rsidRPr="00387DBE">
        <w:rPr>
          <w:rFonts w:ascii="Century Gothic" w:hAnsi="Century Gothic" w:cs="Arial"/>
          <w:sz w:val="24"/>
          <w:szCs w:val="24"/>
        </w:rPr>
        <w:t xml:space="preserve">a actual Coordinación Ejecutiva del Gabinete en Secretaría de Coordinación de Gabinete. </w:t>
      </w:r>
    </w:p>
    <w:p w:rsidR="00162A8D" w:rsidRDefault="00162A8D" w:rsidP="00162A8D">
      <w:pPr>
        <w:spacing w:after="0" w:line="360" w:lineRule="auto"/>
        <w:ind w:right="-93"/>
        <w:jc w:val="both"/>
        <w:rPr>
          <w:rFonts w:ascii="Century Gothic" w:hAnsi="Century Gothic" w:cs="Arial"/>
          <w:sz w:val="24"/>
          <w:szCs w:val="24"/>
        </w:rPr>
      </w:pPr>
    </w:p>
    <w:p w:rsidR="00162A8D" w:rsidRDefault="00162A8D" w:rsidP="00162A8D">
      <w:pPr>
        <w:spacing w:after="0" w:line="360" w:lineRule="auto"/>
        <w:ind w:right="-93"/>
        <w:jc w:val="both"/>
        <w:rPr>
          <w:rFonts w:ascii="Century Gothic" w:hAnsi="Century Gothic" w:cs="Arial"/>
          <w:sz w:val="24"/>
          <w:szCs w:val="24"/>
        </w:rPr>
      </w:pPr>
      <w:r>
        <w:rPr>
          <w:rFonts w:ascii="Century Gothic" w:hAnsi="Century Gothic" w:cs="Arial"/>
          <w:sz w:val="24"/>
          <w:szCs w:val="24"/>
        </w:rPr>
        <w:t>Aunado a lo anterior, se propone fortalecer algunas</w:t>
      </w:r>
      <w:r w:rsidRPr="00DC2609">
        <w:rPr>
          <w:rFonts w:ascii="Century Gothic" w:hAnsi="Century Gothic" w:cs="Arial"/>
          <w:sz w:val="24"/>
          <w:szCs w:val="24"/>
        </w:rPr>
        <w:t xml:space="preserve"> áreas sustantivas</w:t>
      </w:r>
      <w:r>
        <w:rPr>
          <w:rFonts w:ascii="Century Gothic" w:hAnsi="Century Gothic" w:cs="Arial"/>
          <w:sz w:val="24"/>
          <w:szCs w:val="24"/>
        </w:rPr>
        <w:t xml:space="preserve"> como </w:t>
      </w:r>
      <w:r w:rsidR="00FA6FC3">
        <w:rPr>
          <w:rFonts w:ascii="Century Gothic" w:hAnsi="Century Gothic" w:cs="Arial"/>
          <w:sz w:val="24"/>
          <w:szCs w:val="24"/>
        </w:rPr>
        <w:t xml:space="preserve">1) </w:t>
      </w:r>
      <w:r w:rsidRPr="00DC2609">
        <w:rPr>
          <w:rFonts w:ascii="Century Gothic" w:hAnsi="Century Gothic" w:cs="Arial"/>
          <w:sz w:val="24"/>
          <w:szCs w:val="24"/>
        </w:rPr>
        <w:t>el</w:t>
      </w:r>
      <w:r>
        <w:rPr>
          <w:rFonts w:ascii="Century Gothic" w:hAnsi="Century Gothic" w:cs="Arial"/>
          <w:sz w:val="24"/>
          <w:szCs w:val="24"/>
        </w:rPr>
        <w:t xml:space="preserve"> ejercicio de la polít</w:t>
      </w:r>
      <w:r w:rsidR="00FA6FC3">
        <w:rPr>
          <w:rFonts w:ascii="Century Gothic" w:hAnsi="Century Gothic" w:cs="Arial"/>
          <w:sz w:val="24"/>
          <w:szCs w:val="24"/>
        </w:rPr>
        <w:t>ica y la Administración Pública,</w:t>
      </w:r>
      <w:r>
        <w:rPr>
          <w:rFonts w:ascii="Century Gothic" w:hAnsi="Century Gothic" w:cs="Arial"/>
          <w:sz w:val="24"/>
          <w:szCs w:val="24"/>
        </w:rPr>
        <w:t xml:space="preserve"> </w:t>
      </w:r>
      <w:r w:rsidR="00FA6FC3">
        <w:rPr>
          <w:rFonts w:ascii="Century Gothic" w:hAnsi="Century Gothic" w:cs="Arial"/>
          <w:sz w:val="24"/>
          <w:szCs w:val="24"/>
        </w:rPr>
        <w:t xml:space="preserve">2) </w:t>
      </w:r>
      <w:r w:rsidRPr="00DC2609">
        <w:rPr>
          <w:rFonts w:ascii="Century Gothic" w:hAnsi="Century Gothic" w:cs="Arial"/>
          <w:sz w:val="24"/>
          <w:szCs w:val="24"/>
        </w:rPr>
        <w:t>la procuración de justici</w:t>
      </w:r>
      <w:r w:rsidR="00FA6FC3">
        <w:rPr>
          <w:rFonts w:ascii="Century Gothic" w:hAnsi="Century Gothic" w:cs="Arial"/>
          <w:sz w:val="24"/>
          <w:szCs w:val="24"/>
        </w:rPr>
        <w:t>a para la mujer y la familia,</w:t>
      </w:r>
      <w:r w:rsidRPr="00DC2609">
        <w:rPr>
          <w:rFonts w:ascii="Century Gothic" w:hAnsi="Century Gothic" w:cs="Arial"/>
          <w:sz w:val="24"/>
          <w:szCs w:val="24"/>
        </w:rPr>
        <w:t xml:space="preserve"> </w:t>
      </w:r>
      <w:r w:rsidR="00FA6FC3">
        <w:rPr>
          <w:rFonts w:ascii="Century Gothic" w:hAnsi="Century Gothic" w:cs="Arial"/>
          <w:sz w:val="24"/>
          <w:szCs w:val="24"/>
        </w:rPr>
        <w:t xml:space="preserve">3) </w:t>
      </w:r>
      <w:r w:rsidRPr="00DC2609">
        <w:rPr>
          <w:rFonts w:ascii="Century Gothic" w:hAnsi="Century Gothic" w:cs="Arial"/>
          <w:sz w:val="24"/>
          <w:szCs w:val="24"/>
        </w:rPr>
        <w:t>la vigilancia del comportamiento de la incid</w:t>
      </w:r>
      <w:r w:rsidR="00FA6FC3">
        <w:rPr>
          <w:rFonts w:ascii="Century Gothic" w:hAnsi="Century Gothic" w:cs="Arial"/>
          <w:sz w:val="24"/>
          <w:szCs w:val="24"/>
        </w:rPr>
        <w:t>encia delictiva,</w:t>
      </w:r>
      <w:r>
        <w:rPr>
          <w:rFonts w:ascii="Century Gothic" w:hAnsi="Century Gothic" w:cs="Arial"/>
          <w:sz w:val="24"/>
          <w:szCs w:val="24"/>
        </w:rPr>
        <w:t xml:space="preserve"> </w:t>
      </w:r>
      <w:r w:rsidR="00FA6FC3">
        <w:rPr>
          <w:rFonts w:ascii="Century Gothic" w:hAnsi="Century Gothic" w:cs="Arial"/>
          <w:sz w:val="24"/>
          <w:szCs w:val="24"/>
        </w:rPr>
        <w:t xml:space="preserve">4) </w:t>
      </w:r>
      <w:r>
        <w:rPr>
          <w:rFonts w:ascii="Century Gothic" w:hAnsi="Century Gothic" w:cs="Arial"/>
          <w:sz w:val="24"/>
          <w:szCs w:val="24"/>
        </w:rPr>
        <w:t>la Hacienda Pública</w:t>
      </w:r>
      <w:r w:rsidR="00FA6FC3">
        <w:rPr>
          <w:rFonts w:ascii="Century Gothic" w:hAnsi="Century Gothic" w:cs="Arial"/>
          <w:sz w:val="24"/>
          <w:szCs w:val="24"/>
        </w:rPr>
        <w:t>,</w:t>
      </w:r>
      <w:r>
        <w:rPr>
          <w:rFonts w:ascii="Century Gothic" w:hAnsi="Century Gothic" w:cs="Arial"/>
          <w:sz w:val="24"/>
          <w:szCs w:val="24"/>
        </w:rPr>
        <w:t xml:space="preserve"> </w:t>
      </w:r>
      <w:r w:rsidR="00FA6FC3">
        <w:rPr>
          <w:rFonts w:ascii="Century Gothic" w:hAnsi="Century Gothic" w:cs="Arial"/>
          <w:sz w:val="24"/>
          <w:szCs w:val="24"/>
        </w:rPr>
        <w:t>5) el desarrollo económico,</w:t>
      </w:r>
      <w:r w:rsidRPr="00DC2609">
        <w:rPr>
          <w:rFonts w:ascii="Century Gothic" w:hAnsi="Century Gothic" w:cs="Arial"/>
          <w:sz w:val="24"/>
          <w:szCs w:val="24"/>
        </w:rPr>
        <w:t xml:space="preserve"> </w:t>
      </w:r>
      <w:r w:rsidR="00FA6FC3">
        <w:rPr>
          <w:rFonts w:ascii="Century Gothic" w:hAnsi="Century Gothic" w:cs="Arial"/>
          <w:sz w:val="24"/>
          <w:szCs w:val="24"/>
        </w:rPr>
        <w:t xml:space="preserve">6) </w:t>
      </w:r>
      <w:r w:rsidRPr="00DC2609">
        <w:rPr>
          <w:rFonts w:ascii="Century Gothic" w:hAnsi="Century Gothic" w:cs="Arial"/>
          <w:sz w:val="24"/>
          <w:szCs w:val="24"/>
        </w:rPr>
        <w:t>la educación, el sistema y l</w:t>
      </w:r>
      <w:r w:rsidR="00FA6FC3">
        <w:rPr>
          <w:rFonts w:ascii="Century Gothic" w:hAnsi="Century Gothic" w:cs="Arial"/>
          <w:sz w:val="24"/>
          <w:szCs w:val="24"/>
        </w:rPr>
        <w:t>a infraestructura educativa,</w:t>
      </w:r>
      <w:r>
        <w:rPr>
          <w:rFonts w:ascii="Century Gothic" w:hAnsi="Century Gothic" w:cs="Arial"/>
          <w:sz w:val="24"/>
          <w:szCs w:val="24"/>
        </w:rPr>
        <w:t xml:space="preserve"> </w:t>
      </w:r>
      <w:r w:rsidR="00FA6FC3">
        <w:rPr>
          <w:rFonts w:ascii="Century Gothic" w:hAnsi="Century Gothic" w:cs="Arial"/>
          <w:sz w:val="24"/>
          <w:szCs w:val="24"/>
        </w:rPr>
        <w:t xml:space="preserve">7) la cultura, 8) el deporte, 9) </w:t>
      </w:r>
      <w:r w:rsidRPr="00DC2609">
        <w:rPr>
          <w:rFonts w:ascii="Century Gothic" w:hAnsi="Century Gothic" w:cs="Arial"/>
          <w:sz w:val="24"/>
          <w:szCs w:val="24"/>
        </w:rPr>
        <w:t xml:space="preserve">el turismo y </w:t>
      </w:r>
      <w:r w:rsidR="00FA6FC3">
        <w:rPr>
          <w:rFonts w:ascii="Century Gothic" w:hAnsi="Century Gothic" w:cs="Arial"/>
          <w:sz w:val="24"/>
          <w:szCs w:val="24"/>
        </w:rPr>
        <w:t>10)</w:t>
      </w:r>
      <w:r w:rsidRPr="00DC2609">
        <w:rPr>
          <w:rFonts w:ascii="Century Gothic" w:hAnsi="Century Gothic" w:cs="Arial"/>
          <w:sz w:val="24"/>
          <w:szCs w:val="24"/>
        </w:rPr>
        <w:t xml:space="preserve"> el desarrol</w:t>
      </w:r>
      <w:r>
        <w:rPr>
          <w:rFonts w:ascii="Century Gothic" w:hAnsi="Century Gothic" w:cs="Arial"/>
          <w:sz w:val="24"/>
          <w:szCs w:val="24"/>
        </w:rPr>
        <w:t>lo humano y bien común</w:t>
      </w:r>
      <w:r w:rsidRPr="00DC2609">
        <w:rPr>
          <w:rFonts w:ascii="Century Gothic" w:hAnsi="Century Gothic" w:cs="Arial"/>
          <w:sz w:val="24"/>
          <w:szCs w:val="24"/>
        </w:rPr>
        <w:t xml:space="preserve">. </w:t>
      </w:r>
    </w:p>
    <w:p w:rsidR="00162A8D" w:rsidRDefault="00162A8D" w:rsidP="00162A8D">
      <w:pPr>
        <w:spacing w:after="0" w:line="360" w:lineRule="auto"/>
        <w:ind w:right="-93"/>
        <w:jc w:val="both"/>
        <w:rPr>
          <w:rFonts w:ascii="Century Gothic" w:hAnsi="Century Gothic" w:cs="Arial"/>
          <w:sz w:val="24"/>
          <w:szCs w:val="24"/>
        </w:rPr>
      </w:pPr>
    </w:p>
    <w:p w:rsidR="00162A8D" w:rsidRDefault="00162A8D" w:rsidP="00162A8D">
      <w:pPr>
        <w:spacing w:after="0" w:line="360" w:lineRule="auto"/>
        <w:ind w:right="-93"/>
        <w:jc w:val="both"/>
        <w:rPr>
          <w:rFonts w:ascii="Century Gothic" w:hAnsi="Century Gothic" w:cs="Arial"/>
          <w:sz w:val="24"/>
          <w:szCs w:val="24"/>
        </w:rPr>
      </w:pPr>
      <w:r w:rsidRPr="00B3745E">
        <w:rPr>
          <w:rFonts w:ascii="Century Gothic" w:hAnsi="Century Gothic" w:cs="Arial"/>
          <w:b/>
          <w:sz w:val="24"/>
          <w:szCs w:val="24"/>
        </w:rPr>
        <w:t>IV.-</w:t>
      </w:r>
      <w:r>
        <w:rPr>
          <w:rFonts w:ascii="Century Gothic" w:hAnsi="Century Gothic" w:cs="Arial"/>
          <w:sz w:val="24"/>
          <w:szCs w:val="24"/>
        </w:rPr>
        <w:t xml:space="preserve"> </w:t>
      </w:r>
      <w:r w:rsidRPr="00BA6E23">
        <w:rPr>
          <w:rFonts w:ascii="Century Gothic" w:hAnsi="Century Gothic" w:cs="Arial"/>
          <w:sz w:val="24"/>
          <w:szCs w:val="24"/>
        </w:rPr>
        <w:t xml:space="preserve">Se proyecta </w:t>
      </w:r>
      <w:r>
        <w:rPr>
          <w:rFonts w:ascii="Century Gothic" w:hAnsi="Century Gothic" w:cs="Arial"/>
          <w:sz w:val="24"/>
          <w:szCs w:val="24"/>
        </w:rPr>
        <w:t xml:space="preserve">también </w:t>
      </w:r>
      <w:r w:rsidRPr="00BA6E23">
        <w:rPr>
          <w:rFonts w:ascii="Century Gothic" w:hAnsi="Century Gothic" w:cs="Arial"/>
          <w:sz w:val="24"/>
          <w:szCs w:val="24"/>
        </w:rPr>
        <w:t>una modificación en la denomi</w:t>
      </w:r>
      <w:r>
        <w:rPr>
          <w:rFonts w:ascii="Century Gothic" w:hAnsi="Century Gothic" w:cs="Arial"/>
          <w:sz w:val="24"/>
          <w:szCs w:val="24"/>
        </w:rPr>
        <w:t>nación, como se mencionó</w:t>
      </w:r>
      <w:r w:rsidRPr="00BA6E23">
        <w:rPr>
          <w:rFonts w:ascii="Century Gothic" w:hAnsi="Century Gothic" w:cs="Arial"/>
          <w:sz w:val="24"/>
          <w:szCs w:val="24"/>
        </w:rPr>
        <w:t xml:space="preserve"> anteriormente, y ampliación de los asuntos que tiene a su cargo la actual Secretaría de Desarrollo Social. Por ejemplo, se prevé la inclusión de programas que promuevan una igualdad sustantiva en las condiciones de desarrollo para las madres y la implementación de programas y políticas que provean a la ciudadanía de apoyos alimentarios, de transporte, becas académicas, subsidios educativos, deportivos, culturales o similares</w:t>
      </w:r>
      <w:r>
        <w:rPr>
          <w:rFonts w:ascii="Century Gothic" w:hAnsi="Century Gothic" w:cs="Arial"/>
          <w:sz w:val="24"/>
          <w:szCs w:val="24"/>
        </w:rPr>
        <w:t>.</w:t>
      </w:r>
    </w:p>
    <w:p w:rsidR="00162A8D" w:rsidRDefault="00162A8D" w:rsidP="00162A8D">
      <w:pPr>
        <w:spacing w:after="0" w:line="360" w:lineRule="auto"/>
        <w:ind w:right="-93"/>
        <w:jc w:val="both"/>
        <w:rPr>
          <w:rFonts w:ascii="Century Gothic" w:hAnsi="Century Gothic" w:cs="Arial"/>
          <w:sz w:val="24"/>
          <w:szCs w:val="24"/>
        </w:rPr>
      </w:pPr>
    </w:p>
    <w:p w:rsidR="00162A8D" w:rsidRDefault="00162A8D" w:rsidP="00162A8D">
      <w:pPr>
        <w:spacing w:after="0" w:line="360" w:lineRule="auto"/>
        <w:ind w:right="-93"/>
        <w:jc w:val="both"/>
        <w:rPr>
          <w:rFonts w:ascii="Century Gothic" w:hAnsi="Century Gothic" w:cs="Arial"/>
          <w:sz w:val="24"/>
          <w:szCs w:val="24"/>
        </w:rPr>
      </w:pPr>
      <w:r w:rsidRPr="00BA6E23">
        <w:rPr>
          <w:rFonts w:ascii="Century Gothic" w:hAnsi="Century Gothic" w:cs="Arial"/>
          <w:sz w:val="24"/>
          <w:szCs w:val="24"/>
        </w:rPr>
        <w:t>En cuanto al referido cambio de denominación, se debe mencionar que esta Comisión coincide con el argumento vertido por la iniciadora en el sentido de que el nombre de la misma debe tener plena lógica con las funciones y despachos que serán ampliados para lograr una eficacia y un campo de acción de mayor amplitud que fortalezca su trabajo y le permita lograr resultados con mayor impacto social.</w:t>
      </w:r>
    </w:p>
    <w:p w:rsidR="00162A8D" w:rsidRDefault="00162A8D" w:rsidP="00162A8D">
      <w:pPr>
        <w:spacing w:after="0" w:line="360" w:lineRule="auto"/>
        <w:ind w:right="-93"/>
        <w:jc w:val="both"/>
        <w:rPr>
          <w:rFonts w:ascii="Century Gothic" w:hAnsi="Century Gothic" w:cs="Arial"/>
          <w:sz w:val="24"/>
          <w:szCs w:val="24"/>
        </w:rPr>
      </w:pPr>
    </w:p>
    <w:p w:rsidR="00162A8D" w:rsidRDefault="00162A8D" w:rsidP="00162A8D">
      <w:pPr>
        <w:spacing w:after="0" w:line="360" w:lineRule="auto"/>
        <w:ind w:right="-93"/>
        <w:contextualSpacing/>
        <w:jc w:val="both"/>
        <w:rPr>
          <w:rFonts w:ascii="Century Gothic" w:hAnsi="Century Gothic" w:cs="Arial"/>
          <w:sz w:val="24"/>
          <w:szCs w:val="24"/>
        </w:rPr>
      </w:pPr>
      <w:r>
        <w:rPr>
          <w:rFonts w:ascii="Century Gothic" w:hAnsi="Century Gothic" w:cs="Arial"/>
          <w:sz w:val="24"/>
          <w:szCs w:val="24"/>
        </w:rPr>
        <w:t xml:space="preserve">Por otro lado, se prevé que sea </w:t>
      </w:r>
      <w:r w:rsidRPr="00B3745E">
        <w:rPr>
          <w:rFonts w:ascii="Century Gothic" w:hAnsi="Century Gothic" w:cs="Arial"/>
          <w:sz w:val="24"/>
          <w:szCs w:val="24"/>
        </w:rPr>
        <w:t xml:space="preserve">un Instituto </w:t>
      </w:r>
      <w:r>
        <w:rPr>
          <w:rFonts w:ascii="Century Gothic" w:hAnsi="Century Gothic" w:cs="Arial"/>
          <w:sz w:val="24"/>
          <w:szCs w:val="24"/>
        </w:rPr>
        <w:t xml:space="preserve">el </w:t>
      </w:r>
      <w:r w:rsidRPr="00B3745E">
        <w:rPr>
          <w:rFonts w:ascii="Century Gothic" w:hAnsi="Century Gothic" w:cs="Arial"/>
          <w:sz w:val="24"/>
          <w:szCs w:val="24"/>
        </w:rPr>
        <w:t xml:space="preserve">que establezca como política de Estado el Desarrollo Integral Infantil y que no solo se trate de una unidad dependiente de la Secretaría de Desarrollo Humano y Bien Común. </w:t>
      </w:r>
      <w:r>
        <w:rPr>
          <w:rFonts w:ascii="Century Gothic" w:hAnsi="Century Gothic" w:cs="Arial"/>
          <w:sz w:val="24"/>
          <w:szCs w:val="24"/>
        </w:rPr>
        <w:t>Así pues, señala la exposición de motivos que l</w:t>
      </w:r>
      <w:r w:rsidRPr="00B3745E">
        <w:rPr>
          <w:rFonts w:ascii="Century Gothic" w:hAnsi="Century Gothic" w:cs="Arial"/>
          <w:sz w:val="24"/>
          <w:szCs w:val="24"/>
        </w:rPr>
        <w:t>a ventaja estratégica de la creación del Instituto, es precisamente que será un ente especializado, directamente responsable de aglutinar los esfuerzos y conducir las políticas públicas en la materia, dotado de autonomía técnica, no solamente para otorgar las licencias y vigilar el actuar de los Centros, sino para ejecutar programas estatales, celebrar conve</w:t>
      </w:r>
      <w:r>
        <w:rPr>
          <w:rFonts w:ascii="Century Gothic" w:hAnsi="Century Gothic" w:cs="Arial"/>
          <w:sz w:val="24"/>
          <w:szCs w:val="24"/>
        </w:rPr>
        <w:t xml:space="preserve">nios de colaboración, entre otros. </w:t>
      </w:r>
    </w:p>
    <w:p w:rsidR="00162A8D" w:rsidRDefault="00162A8D" w:rsidP="00162A8D">
      <w:pPr>
        <w:spacing w:after="0" w:line="360" w:lineRule="auto"/>
        <w:ind w:right="-93"/>
        <w:contextualSpacing/>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Uno de los grandes rubros en que los gobiernos de corte democrático han centrado su atención, dada su estrecha relación con el bienestar de la población, tiene que ver  con el proceso de desarrollo en sus diferentes vertientes.</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Históricamente han sido variadas las visiones y concepciones que se han tenido respecto del desarrollo y muestra de ello es que durante una parte del siglo XX se definió bajo un enfoque exclusivamente economicista de enriquecimiento material, es decir, como producto del incremento de la riqueza de las personas que es medido a través del Producto Interno Bruto (PIB).</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 xml:space="preserve">Posteriormente, entre las décadas de 1970 y 1980,  esta visión dio un giro para pasar a una dimensión más humanista, entendiéndose como un proceso de ampliación de las capacidades personales más que como un incremento meramente económico, por lo que la mayoría de los esfuerzos de los gobiernos se centraron en crear las condiciones propicias para mejorar los diversos aspectos de la vida de su población, tanto de manera individual como colectiva. </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 xml:space="preserve">Ahora bien, un punto clave en la forma de ver y entender este concepto, es a partir de la aprobación de la denominada Declaración sobre el Derecho al Desarrollo que se llevó a cabo en 1986, cuando expresamente es reconocido internacionalmente como derecho humano, propiciando una serie de debates sobre su significado, alcances y medidas necesarias para su implementación, entre otras cuestiones. </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Es a partir de este punto en el que se logra apreciar la interrelación existente entre los derechos humanos y el desarrollo humano, ya que ambos comparten la misma visión y objetivo, que en esencia se puede resumir en garantizar la libertad, bienestar y dignidad de las personas.</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 xml:space="preserve">Ahora bien, para obtener un alto grado </w:t>
      </w:r>
      <w:r w:rsidR="00047E02">
        <w:rPr>
          <w:rFonts w:ascii="Century Gothic" w:hAnsi="Century Gothic" w:cs="Arial"/>
          <w:sz w:val="24"/>
          <w:szCs w:val="24"/>
        </w:rPr>
        <w:t xml:space="preserve">de </w:t>
      </w:r>
      <w:r w:rsidRPr="006825D2">
        <w:rPr>
          <w:rFonts w:ascii="Century Gothic" w:hAnsi="Century Gothic" w:cs="Arial"/>
          <w:sz w:val="24"/>
          <w:szCs w:val="24"/>
        </w:rPr>
        <w:t>desarrollo humano es necesario lograr el respeto y ejercicio de los derechos humanos, como son el acceso a la educación, a los servicios de salud, alimentación, a un trabajo digno y bien remunerado, así como a la participación activa de las decisiones económicas, entre otros más.</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Esta concepción permitió que el Programa de las Naciones Unidas para el Desarrollo (PNUD) en su primer Informe sobre Desarrollo Humano del año de 1990, destacara que el objeto de desarrollo se refiere a la ampliación de las oportunidades de las personas, encontrándose entre ellas el acceso a los ingresos monetarios, pero no como un fin, sino como un medio para lograr su bienestar, de tal suerte que ello sirvió como idea orientadora para evaluar el nivel alcanzado por cada país a partir de tres variables esenciales a saber, específicamente salud, educación e ingreso, que constituyen el denominado  índice de desarrollo humano (IDH).</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 xml:space="preserve">Por lo tanto, el Desarrollo Humano conlleva la creación de un entorno en el que las personas puedan desarrollar su máximo potencial y llevar adelante una vida productiva y creativa de acuerdo con sus necesidades e intereses, a fin de que cada quien pueda vivir el tipo de vida que valore. </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Las capacidades de mayor relevancia o esenciales para el desarrollo humano son disfrutar de una vida larga y saludable, haber sido educado, acceder a los recursos necesarios para lograr un nivel de vida digno y poder participar en la vida de la comunidad, ya que sin ellas existiría una seria limitante a las opciones y oportunidades en la vida de las personas.</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En el plano nacional, la Constitución Política de los Estados Unidos Mexicanos contiene referencias expresas vinculadas al desarrollo, particularmente en el Capítulo I, de su Título Primero, relativo a los derechos humanos y sus garantías, específicamente en los artículos 2o, 3o, 4o y 25 que se asocian a los pueblos y comunidades indígenas; la familia, el medio ambiente, la niñez y la cultura, así como a las obligaciones del Estado en la materia.</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En el caso del Apartado B, del artículo 2o constitucional, fácilmente se puede apreciar de su redacción la obligación a cargo de la Federación, las entidades federativas y los municipios, para promover la igualdad de oportunidades de las personas indígenas y eliminar cualquier práctica discriminatoria, así como para establecer las instituciones y determinar las políticas necesarias para garantizar la vigencia de los derechos de las y los indígenas y el desarrollo integral de sus pueblos y comunidades, las cuales deberán ser diseñadas y operadas conjuntamente con sus integrantes.</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En materia educativa, el artículo 3o, párrafo segundo de la Carta Magna, establece que  se basará en el respeto irrestricto de la dignidad de las personas, con un enfoque de derechos humanos y de igualdad sustantiva, que además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Por lo que toca a la familia, el máximo ordenamiento jurídico de la Nación puntualiza en su artículo 4o, párrafo primero, que la ley protegerá la organización y el desarrollo de la familia.</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Respecto a los derechos de la infancia, el artículo en comento precisa en su noveno párrafo, que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 xml:space="preserve">Finalmente, del contenido del </w:t>
      </w:r>
      <w:r w:rsidRPr="006825D2">
        <w:rPr>
          <w:rFonts w:ascii="Century Gothic" w:hAnsi="Century Gothic" w:cs="Arial"/>
          <w:bCs/>
          <w:sz w:val="24"/>
          <w:szCs w:val="24"/>
        </w:rPr>
        <w:t>artículo 25 constitucional</w:t>
      </w:r>
      <w:r w:rsidRPr="006825D2">
        <w:rPr>
          <w:rFonts w:ascii="Century Gothic" w:hAnsi="Century Gothic" w:cs="Arial"/>
          <w:sz w:val="24"/>
          <w:szCs w:val="24"/>
        </w:rPr>
        <w:t>, se puede apreciar fácilmente que el desarrollo en nuestro país constituye el eje central de las actividades del Estado Mexicano, orientadas a la dignidad de las personas, cuyo logro se concibe a partir del crecimiento económico, el empleo y la distribución justa del ingreso y la riqueza, entre otros medios, como la igualdad, la justicia, la participación ciudadana y un medio ambiente sano, por mencionar solo algunos.</w:t>
      </w: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sidRPr="006825D2">
        <w:rPr>
          <w:rFonts w:ascii="Century Gothic" w:hAnsi="Century Gothic" w:cs="Arial"/>
          <w:sz w:val="24"/>
          <w:szCs w:val="24"/>
        </w:rPr>
        <w:t xml:space="preserve">Por lo tanto, tomando en consideración las concepciones antes señaladas, </w:t>
      </w:r>
      <w:r>
        <w:rPr>
          <w:rFonts w:ascii="Century Gothic" w:hAnsi="Century Gothic" w:cs="Arial"/>
          <w:sz w:val="24"/>
          <w:szCs w:val="24"/>
        </w:rPr>
        <w:t>a partir del Derecho I</w:t>
      </w:r>
      <w:r w:rsidRPr="006825D2">
        <w:rPr>
          <w:rFonts w:ascii="Century Gothic" w:hAnsi="Century Gothic" w:cs="Arial"/>
          <w:sz w:val="24"/>
          <w:szCs w:val="24"/>
        </w:rPr>
        <w:t>nternacional de los derechos humanos y de las disposiciones constitucionales en la materia, quienes integramos esta Comisión dictaminadora, vemos con agrado y coincidimos plenamente en apoyar las modificaciones propuestas en la iniciativa en estudio, para sentar las bases jurídicas encaminadas a:</w:t>
      </w:r>
    </w:p>
    <w:p w:rsidR="00162A8D" w:rsidRPr="006825D2" w:rsidRDefault="00162A8D" w:rsidP="00162A8D">
      <w:pPr>
        <w:numPr>
          <w:ilvl w:val="0"/>
          <w:numId w:val="4"/>
        </w:numPr>
        <w:autoSpaceDE w:val="0"/>
        <w:autoSpaceDN w:val="0"/>
        <w:adjustRightInd w:val="0"/>
        <w:spacing w:after="0" w:line="360" w:lineRule="auto"/>
        <w:ind w:right="-93"/>
        <w:jc w:val="both"/>
        <w:rPr>
          <w:rFonts w:ascii="Century Gothic" w:hAnsi="Century Gothic" w:cs="Arial"/>
          <w:sz w:val="24"/>
          <w:szCs w:val="24"/>
        </w:rPr>
      </w:pPr>
      <w:r w:rsidRPr="006825D2">
        <w:rPr>
          <w:rFonts w:ascii="Century Gothic" w:hAnsi="Century Gothic" w:cs="Arial"/>
          <w:sz w:val="24"/>
          <w:szCs w:val="24"/>
        </w:rPr>
        <w:t>Eficientar la distribución de competencias de las diversas Secretarías del Poder Ejecutivo Estatal.</w:t>
      </w:r>
    </w:p>
    <w:p w:rsidR="00162A8D" w:rsidRPr="006825D2" w:rsidRDefault="00162A8D" w:rsidP="00162A8D">
      <w:pPr>
        <w:numPr>
          <w:ilvl w:val="0"/>
          <w:numId w:val="4"/>
        </w:numPr>
        <w:autoSpaceDE w:val="0"/>
        <w:autoSpaceDN w:val="0"/>
        <w:adjustRightInd w:val="0"/>
        <w:spacing w:after="0" w:line="360" w:lineRule="auto"/>
        <w:ind w:right="-93"/>
        <w:jc w:val="both"/>
        <w:rPr>
          <w:rFonts w:ascii="Century Gothic" w:hAnsi="Century Gothic" w:cs="Arial"/>
          <w:sz w:val="24"/>
          <w:szCs w:val="24"/>
        </w:rPr>
      </w:pPr>
      <w:r w:rsidRPr="006825D2">
        <w:rPr>
          <w:rFonts w:ascii="Century Gothic" w:hAnsi="Century Gothic" w:cs="Arial"/>
          <w:sz w:val="24"/>
          <w:szCs w:val="24"/>
        </w:rPr>
        <w:t>Transformar la actual Secretaría de Desarrollo Social en Secretaría de Desarrollo Humano y Bien Común.</w:t>
      </w:r>
    </w:p>
    <w:p w:rsidR="00162A8D" w:rsidRPr="006825D2" w:rsidRDefault="00162A8D" w:rsidP="00162A8D">
      <w:pPr>
        <w:numPr>
          <w:ilvl w:val="0"/>
          <w:numId w:val="4"/>
        </w:numPr>
        <w:autoSpaceDE w:val="0"/>
        <w:autoSpaceDN w:val="0"/>
        <w:adjustRightInd w:val="0"/>
        <w:spacing w:after="0" w:line="360" w:lineRule="auto"/>
        <w:ind w:right="-93"/>
        <w:jc w:val="both"/>
        <w:rPr>
          <w:rFonts w:ascii="Century Gothic" w:hAnsi="Century Gothic" w:cs="Arial"/>
          <w:sz w:val="24"/>
          <w:szCs w:val="24"/>
        </w:rPr>
      </w:pPr>
      <w:r w:rsidRPr="006825D2">
        <w:rPr>
          <w:rFonts w:ascii="Century Gothic" w:hAnsi="Century Gothic" w:cs="Arial"/>
          <w:sz w:val="24"/>
          <w:szCs w:val="24"/>
        </w:rPr>
        <w:t>Fortalecer el marco regulatorio de las dependencias, entidades, instituciones y unidades administrativas, mediante la simplificación de trámites.</w:t>
      </w:r>
    </w:p>
    <w:p w:rsidR="00162A8D" w:rsidRPr="006825D2" w:rsidRDefault="00162A8D" w:rsidP="00162A8D">
      <w:pPr>
        <w:numPr>
          <w:ilvl w:val="0"/>
          <w:numId w:val="4"/>
        </w:numPr>
        <w:autoSpaceDE w:val="0"/>
        <w:autoSpaceDN w:val="0"/>
        <w:adjustRightInd w:val="0"/>
        <w:spacing w:after="0" w:line="360" w:lineRule="auto"/>
        <w:ind w:right="-93"/>
        <w:jc w:val="both"/>
        <w:rPr>
          <w:rFonts w:ascii="Century Gothic" w:hAnsi="Century Gothic" w:cs="Arial"/>
          <w:sz w:val="24"/>
          <w:szCs w:val="24"/>
        </w:rPr>
      </w:pPr>
      <w:r w:rsidRPr="006825D2">
        <w:rPr>
          <w:rFonts w:ascii="Century Gothic" w:hAnsi="Century Gothic" w:cs="Arial"/>
          <w:sz w:val="24"/>
          <w:szCs w:val="24"/>
        </w:rPr>
        <w:t>Mejorar la protección a la familia y mujeres, mediante acciones de política pública que promuevan la igualdad sustantiva en las condiciones de desarrollo para las madres solteras (familias uniparentales).</w:t>
      </w:r>
    </w:p>
    <w:p w:rsidR="00162A8D" w:rsidRPr="006825D2" w:rsidRDefault="00162A8D" w:rsidP="00162A8D">
      <w:pPr>
        <w:numPr>
          <w:ilvl w:val="0"/>
          <w:numId w:val="4"/>
        </w:numPr>
        <w:autoSpaceDE w:val="0"/>
        <w:autoSpaceDN w:val="0"/>
        <w:adjustRightInd w:val="0"/>
        <w:spacing w:after="0" w:line="360" w:lineRule="auto"/>
        <w:ind w:right="-93"/>
        <w:jc w:val="both"/>
        <w:rPr>
          <w:rFonts w:ascii="Century Gothic" w:hAnsi="Century Gothic" w:cs="Arial"/>
          <w:sz w:val="24"/>
          <w:szCs w:val="24"/>
        </w:rPr>
      </w:pPr>
      <w:r w:rsidRPr="006825D2">
        <w:rPr>
          <w:rFonts w:ascii="Century Gothic" w:hAnsi="Century Gothic" w:cs="Arial"/>
          <w:sz w:val="24"/>
          <w:szCs w:val="24"/>
        </w:rPr>
        <w:t>Propiciar el acceso a la educación y evitar la deserción escolar, mediante programas, proyectos y acciones encaminados al apoyo alimentario, de transporte, becas académicas, subsidios educativos, deportivos, culturales o similares.</w:t>
      </w:r>
    </w:p>
    <w:p w:rsidR="00162A8D" w:rsidRPr="006825D2" w:rsidRDefault="00162A8D" w:rsidP="00162A8D">
      <w:pPr>
        <w:numPr>
          <w:ilvl w:val="0"/>
          <w:numId w:val="4"/>
        </w:numPr>
        <w:autoSpaceDE w:val="0"/>
        <w:autoSpaceDN w:val="0"/>
        <w:adjustRightInd w:val="0"/>
        <w:spacing w:after="0" w:line="360" w:lineRule="auto"/>
        <w:ind w:right="-93"/>
        <w:jc w:val="both"/>
        <w:rPr>
          <w:rFonts w:ascii="Century Gothic" w:hAnsi="Century Gothic" w:cs="Arial"/>
          <w:sz w:val="24"/>
          <w:szCs w:val="24"/>
        </w:rPr>
      </w:pPr>
      <w:r>
        <w:rPr>
          <w:rFonts w:ascii="Century Gothic" w:hAnsi="Century Gothic" w:cs="Arial"/>
          <w:sz w:val="24"/>
          <w:szCs w:val="24"/>
        </w:rPr>
        <w:t>Y g</w:t>
      </w:r>
      <w:r w:rsidRPr="006825D2">
        <w:rPr>
          <w:rFonts w:ascii="Century Gothic" w:hAnsi="Century Gothic" w:cs="Arial"/>
          <w:sz w:val="24"/>
          <w:szCs w:val="24"/>
        </w:rPr>
        <w:t>arantizar los derechos de la infancia para lograr su desarrollo integral.</w:t>
      </w:r>
    </w:p>
    <w:p w:rsidR="00162A8D" w:rsidRPr="006825D2" w:rsidRDefault="00162A8D" w:rsidP="00162A8D">
      <w:pPr>
        <w:spacing w:after="0" w:line="360" w:lineRule="auto"/>
        <w:ind w:right="-93"/>
        <w:contextualSpacing/>
        <w:jc w:val="both"/>
        <w:rPr>
          <w:rFonts w:ascii="Century Gothic" w:hAnsi="Century Gothic" w:cs="Arial"/>
          <w:sz w:val="24"/>
          <w:szCs w:val="24"/>
        </w:rPr>
      </w:pPr>
    </w:p>
    <w:p w:rsidR="00162A8D" w:rsidRPr="00556D38" w:rsidRDefault="00162A8D" w:rsidP="00162A8D">
      <w:pPr>
        <w:spacing w:after="0" w:line="360" w:lineRule="auto"/>
        <w:ind w:right="-93"/>
        <w:jc w:val="both"/>
        <w:rPr>
          <w:rFonts w:ascii="Century Gothic" w:hAnsi="Century Gothic"/>
          <w:sz w:val="24"/>
          <w:szCs w:val="24"/>
        </w:rPr>
      </w:pPr>
      <w:r>
        <w:rPr>
          <w:rFonts w:ascii="Century Gothic" w:hAnsi="Century Gothic"/>
          <w:sz w:val="24"/>
          <w:szCs w:val="24"/>
        </w:rPr>
        <w:t>Otro aspecto a resaltar es que l</w:t>
      </w:r>
      <w:r w:rsidRPr="00B3745E">
        <w:rPr>
          <w:rFonts w:ascii="Century Gothic" w:hAnsi="Century Gothic"/>
          <w:sz w:val="24"/>
          <w:szCs w:val="24"/>
        </w:rPr>
        <w:t>os Centros de Justicia para las Mujeres, pasarían</w:t>
      </w:r>
      <w:r>
        <w:rPr>
          <w:rFonts w:ascii="Century Gothic" w:hAnsi="Century Gothic"/>
          <w:sz w:val="24"/>
          <w:szCs w:val="24"/>
        </w:rPr>
        <w:t>, de conformidad a las reformas planteadas en la iniciativa en análisis</w:t>
      </w:r>
      <w:r w:rsidRPr="00B3745E">
        <w:rPr>
          <w:rFonts w:ascii="Century Gothic" w:hAnsi="Century Gothic"/>
          <w:sz w:val="24"/>
          <w:szCs w:val="24"/>
        </w:rPr>
        <w:t>, a formar parte de la Fiscalía Especializada en Atención a Mujeres Víctimas del Delito p</w:t>
      </w:r>
      <w:r>
        <w:rPr>
          <w:rFonts w:ascii="Century Gothic" w:hAnsi="Century Gothic"/>
          <w:sz w:val="24"/>
          <w:szCs w:val="24"/>
        </w:rPr>
        <w:t xml:space="preserve">or Razones de Género y </w:t>
      </w:r>
      <w:r w:rsidRPr="00B3745E">
        <w:rPr>
          <w:rFonts w:ascii="Century Gothic" w:hAnsi="Century Gothic"/>
          <w:sz w:val="24"/>
          <w:szCs w:val="24"/>
        </w:rPr>
        <w:t xml:space="preserve">a la Familia, instancia que varía su denominación también y se ocuparía de manera directa de los casos de violencia familiar. </w:t>
      </w:r>
    </w:p>
    <w:p w:rsidR="00162A8D" w:rsidRDefault="00162A8D" w:rsidP="00162A8D">
      <w:pPr>
        <w:spacing w:after="0" w:line="360" w:lineRule="auto"/>
        <w:ind w:right="-93"/>
        <w:contextualSpacing/>
        <w:jc w:val="both"/>
        <w:rPr>
          <w:rFonts w:ascii="Century Gothic" w:hAnsi="Century Gothic" w:cs="Arial"/>
          <w:sz w:val="24"/>
          <w:szCs w:val="24"/>
        </w:rPr>
      </w:pPr>
    </w:p>
    <w:p w:rsidR="00162A8D" w:rsidRDefault="00162A8D" w:rsidP="00162A8D">
      <w:pPr>
        <w:spacing w:after="0" w:line="360" w:lineRule="auto"/>
        <w:ind w:right="-93"/>
        <w:contextualSpacing/>
        <w:jc w:val="both"/>
        <w:rPr>
          <w:rFonts w:ascii="Century Gothic" w:hAnsi="Century Gothic" w:cs="Arial"/>
          <w:sz w:val="24"/>
          <w:szCs w:val="24"/>
        </w:rPr>
      </w:pPr>
      <w:r>
        <w:rPr>
          <w:rFonts w:ascii="Century Gothic" w:hAnsi="Century Gothic" w:cs="Arial"/>
          <w:sz w:val="24"/>
          <w:szCs w:val="24"/>
        </w:rPr>
        <w:t xml:space="preserve">Es un hecho innegable que la violencia familiar es un delito que se ha incrementado en nuestra Entidad por diversos factores, dentro de los cuales destaca el confinamiento que se dio en meses pasados, como una medida para evitar contagios por la pandemia causada por el virus SARS - CoV-2, más conocido como COVID -19  o Coronavirus. Por lo que, resulta indispensable replantear los esquemas y herramientas con que se cuenta en nuestro Estado para brindar asesoría y protección a todas las personas afectadas por estas conductas delictivas, con especial atención a las mujeres, niñas, niños y adolescentes. </w:t>
      </w:r>
    </w:p>
    <w:p w:rsidR="00162A8D" w:rsidRDefault="00162A8D" w:rsidP="00162A8D">
      <w:pPr>
        <w:spacing w:after="0" w:line="360" w:lineRule="auto"/>
        <w:ind w:right="-93"/>
        <w:contextualSpacing/>
        <w:jc w:val="both"/>
        <w:rPr>
          <w:rFonts w:ascii="Century Gothic" w:hAnsi="Century Gothic" w:cs="Arial"/>
          <w:sz w:val="24"/>
          <w:szCs w:val="24"/>
        </w:rPr>
      </w:pPr>
    </w:p>
    <w:p w:rsidR="00162A8D" w:rsidRDefault="00162A8D" w:rsidP="00162A8D">
      <w:pPr>
        <w:spacing w:after="0" w:line="360" w:lineRule="auto"/>
        <w:ind w:right="-93"/>
        <w:contextualSpacing/>
        <w:jc w:val="both"/>
        <w:rPr>
          <w:rFonts w:ascii="Century Gothic" w:hAnsi="Century Gothic"/>
          <w:sz w:val="24"/>
          <w:szCs w:val="24"/>
        </w:rPr>
      </w:pPr>
      <w:r w:rsidRPr="00903648">
        <w:rPr>
          <w:rFonts w:ascii="Century Gothic" w:hAnsi="Century Gothic" w:cs="Arial"/>
          <w:sz w:val="24"/>
          <w:szCs w:val="24"/>
        </w:rPr>
        <w:t xml:space="preserve">Es por eso que </w:t>
      </w:r>
      <w:r w:rsidRPr="00903648">
        <w:rPr>
          <w:rFonts w:ascii="Century Gothic" w:hAnsi="Century Gothic"/>
          <w:sz w:val="24"/>
          <w:szCs w:val="24"/>
        </w:rPr>
        <w:t xml:space="preserve"> los Centros de Justicia para las Mujeres, que constituyen un modelo de atención interdisciplinario y secuencial para las mujeres víctimas del delito por razones de género, con facultades de prevención sanción, erradicación y atenci</w:t>
      </w:r>
      <w:r>
        <w:rPr>
          <w:rFonts w:ascii="Century Gothic" w:hAnsi="Century Gothic"/>
          <w:sz w:val="24"/>
          <w:szCs w:val="24"/>
        </w:rPr>
        <w:t xml:space="preserve">ón a este tipo de delitos, se estima necesario que pasen </w:t>
      </w:r>
      <w:r w:rsidRPr="00903648">
        <w:rPr>
          <w:rFonts w:ascii="Century Gothic" w:hAnsi="Century Gothic"/>
          <w:sz w:val="24"/>
          <w:szCs w:val="24"/>
        </w:rPr>
        <w:t xml:space="preserve">a formar parte de la Fiscalía Especializada en Atención a Mujeres Víctimas del Delito por Razones de Género y a la Familia, como un esfuerzo más para favorecer en la dimisión de estos casos y brindar mejor y mayor atención a las víctimas. </w:t>
      </w:r>
    </w:p>
    <w:p w:rsidR="00162A8D" w:rsidRDefault="00162A8D" w:rsidP="00162A8D">
      <w:pPr>
        <w:spacing w:after="0" w:line="360" w:lineRule="auto"/>
        <w:ind w:right="-93"/>
        <w:contextualSpacing/>
        <w:jc w:val="both"/>
        <w:rPr>
          <w:rFonts w:ascii="Century Gothic" w:hAnsi="Century Gothic"/>
          <w:sz w:val="24"/>
          <w:szCs w:val="24"/>
        </w:rPr>
      </w:pPr>
    </w:p>
    <w:p w:rsidR="00162A8D" w:rsidRDefault="00162A8D" w:rsidP="00162A8D">
      <w:pPr>
        <w:spacing w:after="0" w:line="360" w:lineRule="auto"/>
        <w:ind w:right="-93"/>
        <w:jc w:val="both"/>
        <w:rPr>
          <w:rFonts w:ascii="Century Gothic" w:hAnsi="Century Gothic"/>
          <w:sz w:val="24"/>
          <w:szCs w:val="24"/>
        </w:rPr>
      </w:pPr>
      <w:r>
        <w:rPr>
          <w:rFonts w:ascii="Century Gothic" w:hAnsi="Century Gothic"/>
          <w:sz w:val="24"/>
          <w:szCs w:val="24"/>
        </w:rPr>
        <w:t>Adicionalmente, e</w:t>
      </w:r>
      <w:r w:rsidRPr="00D92DC1">
        <w:rPr>
          <w:rFonts w:ascii="Century Gothic" w:hAnsi="Century Gothic"/>
          <w:sz w:val="24"/>
          <w:szCs w:val="24"/>
        </w:rPr>
        <w:t>l Secretariado Ejecutivo del Sistema Estatal de Seguridad Pública, actualmente dentro de la estructura de la Secretaría General de Gobierno, se establece como un órgano desconcentrado de la Fiscalía General del Estado.</w:t>
      </w:r>
    </w:p>
    <w:p w:rsidR="00162A8D" w:rsidRDefault="00162A8D" w:rsidP="00162A8D">
      <w:pPr>
        <w:spacing w:after="0" w:line="360" w:lineRule="auto"/>
        <w:ind w:right="-93"/>
        <w:jc w:val="both"/>
        <w:rPr>
          <w:rFonts w:ascii="Century Gothic" w:hAnsi="Century Gothic"/>
          <w:sz w:val="24"/>
          <w:szCs w:val="24"/>
        </w:rPr>
      </w:pPr>
    </w:p>
    <w:p w:rsidR="00162A8D" w:rsidRPr="00FC1D03" w:rsidRDefault="00162A8D" w:rsidP="00162A8D">
      <w:pPr>
        <w:spacing w:after="0" w:line="360" w:lineRule="auto"/>
        <w:ind w:right="-93"/>
        <w:contextualSpacing/>
        <w:jc w:val="both"/>
        <w:rPr>
          <w:rFonts w:ascii="Century Gothic" w:hAnsi="Century Gothic"/>
          <w:sz w:val="24"/>
          <w:szCs w:val="24"/>
        </w:rPr>
      </w:pPr>
      <w:r w:rsidRPr="00FC1D03">
        <w:rPr>
          <w:rFonts w:ascii="Century Gothic" w:hAnsi="Century Gothic"/>
          <w:sz w:val="24"/>
          <w:szCs w:val="24"/>
        </w:rPr>
        <w:t xml:space="preserve">A fin de entender mejor el cambio antes planteado, es necesario señalar que el Consejo Estatal de Seguridad Pública es  la máxima instancia de deliberación, consulta y definición de políticas públicas del Sistema Estatal, así mismo, es responsable de la coordinación, planeación e implementación del Sistema Nacional en el ámbito local, así como de dar seguimiento a los acuerdos, políticas y lineamientos emitidos por el Consejo Nacional. </w:t>
      </w:r>
      <w:r>
        <w:rPr>
          <w:rFonts w:ascii="Century Gothic" w:hAnsi="Century Gothic"/>
          <w:sz w:val="24"/>
          <w:szCs w:val="24"/>
        </w:rPr>
        <w:t xml:space="preserve">Al efecto, </w:t>
      </w:r>
      <w:r w:rsidRPr="00FC1D03">
        <w:rPr>
          <w:rFonts w:ascii="Century Gothic" w:hAnsi="Century Gothic"/>
          <w:sz w:val="24"/>
          <w:szCs w:val="24"/>
        </w:rPr>
        <w:t>cuenta con un instrumento conocido como Secretariado Ejecutivo del Sistema Estatal de Seguridad Pública, el cual, entre varias funciones, se resalta que es la instancia encargada de ejecutar y dar seguimiento a los acuerdos y resoluciones del Co</w:t>
      </w:r>
      <w:r>
        <w:rPr>
          <w:rFonts w:ascii="Century Gothic" w:hAnsi="Century Gothic"/>
          <w:sz w:val="24"/>
          <w:szCs w:val="24"/>
        </w:rPr>
        <w:t>nsejo Estatal y de su Presidencia</w:t>
      </w:r>
      <w:r w:rsidRPr="00FC1D03">
        <w:rPr>
          <w:rFonts w:ascii="Century Gothic" w:hAnsi="Century Gothic"/>
          <w:sz w:val="24"/>
          <w:szCs w:val="24"/>
        </w:rPr>
        <w:t>, de igual forma, elabora la propuesta de los contenidos de la Política Estatal en Seguridad Pública.</w:t>
      </w:r>
    </w:p>
    <w:p w:rsidR="00162A8D" w:rsidRPr="00FC1D03" w:rsidRDefault="00162A8D" w:rsidP="00162A8D">
      <w:pPr>
        <w:spacing w:after="0" w:line="360" w:lineRule="auto"/>
        <w:ind w:right="-93" w:firstLine="709"/>
        <w:contextualSpacing/>
        <w:jc w:val="both"/>
        <w:rPr>
          <w:rFonts w:ascii="Century Gothic" w:hAnsi="Century Gothic"/>
          <w:sz w:val="24"/>
          <w:szCs w:val="24"/>
        </w:rPr>
      </w:pPr>
    </w:p>
    <w:p w:rsidR="00162A8D" w:rsidRPr="00FC1D03" w:rsidRDefault="00162A8D" w:rsidP="00162A8D">
      <w:pPr>
        <w:spacing w:after="0" w:line="360" w:lineRule="auto"/>
        <w:ind w:right="-93"/>
        <w:contextualSpacing/>
        <w:jc w:val="both"/>
        <w:rPr>
          <w:rFonts w:ascii="Century Gothic" w:hAnsi="Century Gothic"/>
          <w:sz w:val="24"/>
          <w:szCs w:val="24"/>
        </w:rPr>
      </w:pPr>
      <w:r w:rsidRPr="00FC1D03">
        <w:rPr>
          <w:rFonts w:ascii="Century Gothic" w:hAnsi="Century Gothic"/>
          <w:sz w:val="24"/>
          <w:szCs w:val="24"/>
        </w:rPr>
        <w:t>Este órgano ejecuta y da seguimiento a los acuerdos del Consejo, por ende debe evaluar el cumplimiento de las políticas, y para hacerlo, habrá de recopilar toda la información necesaria para elaborar propuestas que puedan coadyuvar a los fines de la seguridad pública</w:t>
      </w:r>
      <w:r>
        <w:rPr>
          <w:rFonts w:ascii="Century Gothic" w:hAnsi="Century Gothic"/>
          <w:sz w:val="24"/>
          <w:szCs w:val="24"/>
        </w:rPr>
        <w:t>, la cual</w:t>
      </w:r>
      <w:r w:rsidRPr="00FC1D03">
        <w:rPr>
          <w:rFonts w:ascii="Century Gothic" w:hAnsi="Century Gothic"/>
          <w:sz w:val="24"/>
          <w:szCs w:val="24"/>
        </w:rPr>
        <w:t xml:space="preserve"> comprende la prevención, investigación y persecución de los delitos; pero también, la evaluación de la inseguridad se basa, en gran parte, en la incidencia delictiva, es decir, cuando se cometen delitos, esto es, en el campo de la investigación. </w:t>
      </w:r>
    </w:p>
    <w:p w:rsidR="00162A8D" w:rsidRPr="00FC1D03" w:rsidRDefault="00162A8D" w:rsidP="00162A8D">
      <w:pPr>
        <w:spacing w:after="0" w:line="360" w:lineRule="auto"/>
        <w:ind w:right="-93" w:firstLine="709"/>
        <w:contextualSpacing/>
        <w:jc w:val="both"/>
        <w:rPr>
          <w:rFonts w:ascii="Century Gothic" w:hAnsi="Century Gothic"/>
          <w:sz w:val="24"/>
          <w:szCs w:val="24"/>
        </w:rPr>
      </w:pPr>
    </w:p>
    <w:p w:rsidR="00162A8D" w:rsidRPr="00FC1D03" w:rsidRDefault="00162A8D" w:rsidP="00162A8D">
      <w:pPr>
        <w:spacing w:after="0" w:line="360" w:lineRule="auto"/>
        <w:ind w:right="-93"/>
        <w:contextualSpacing/>
        <w:jc w:val="both"/>
        <w:rPr>
          <w:rFonts w:ascii="Century Gothic" w:hAnsi="Century Gothic"/>
          <w:sz w:val="24"/>
          <w:szCs w:val="24"/>
        </w:rPr>
      </w:pPr>
      <w:r w:rsidRPr="00FC1D03">
        <w:rPr>
          <w:rFonts w:ascii="Century Gothic" w:hAnsi="Century Gothic"/>
          <w:sz w:val="24"/>
          <w:szCs w:val="24"/>
        </w:rPr>
        <w:t>El Consejo Estatal podrá establecer una directriz, el Secretariado Ejecutivo dar s</w:t>
      </w:r>
      <w:r>
        <w:rPr>
          <w:rFonts w:ascii="Century Gothic" w:hAnsi="Century Gothic"/>
          <w:sz w:val="24"/>
          <w:szCs w:val="24"/>
        </w:rPr>
        <w:t>eguimiento para su cumplimiento</w:t>
      </w:r>
      <w:r w:rsidRPr="00FC1D03">
        <w:rPr>
          <w:rFonts w:ascii="Century Gothic" w:hAnsi="Century Gothic"/>
          <w:sz w:val="24"/>
          <w:szCs w:val="24"/>
        </w:rPr>
        <w:t xml:space="preserve"> y la efectividad será evaluada en su incidencia delictiva, y el órgano encargado de recopilar esta información es la Fiscalía General del Estado. </w:t>
      </w:r>
    </w:p>
    <w:p w:rsidR="00162A8D" w:rsidRPr="00FC1D03" w:rsidRDefault="00162A8D" w:rsidP="00162A8D">
      <w:pPr>
        <w:spacing w:after="0" w:line="360" w:lineRule="auto"/>
        <w:ind w:right="-93" w:firstLine="709"/>
        <w:contextualSpacing/>
        <w:jc w:val="both"/>
        <w:rPr>
          <w:rFonts w:ascii="Century Gothic" w:hAnsi="Century Gothic"/>
          <w:sz w:val="24"/>
          <w:szCs w:val="24"/>
        </w:rPr>
      </w:pPr>
    </w:p>
    <w:p w:rsidR="00162A8D" w:rsidRPr="00FC1D03" w:rsidRDefault="00162A8D" w:rsidP="00162A8D">
      <w:pPr>
        <w:spacing w:after="0" w:line="360" w:lineRule="auto"/>
        <w:ind w:right="-93"/>
        <w:contextualSpacing/>
        <w:jc w:val="both"/>
        <w:rPr>
          <w:rFonts w:ascii="Century Gothic" w:hAnsi="Century Gothic"/>
          <w:sz w:val="24"/>
          <w:szCs w:val="24"/>
        </w:rPr>
      </w:pPr>
      <w:r>
        <w:rPr>
          <w:rFonts w:ascii="Century Gothic" w:hAnsi="Century Gothic"/>
          <w:sz w:val="24"/>
          <w:szCs w:val="24"/>
        </w:rPr>
        <w:t>Por lo que, t</w:t>
      </w:r>
      <w:r w:rsidRPr="00FC1D03">
        <w:rPr>
          <w:rFonts w:ascii="Century Gothic" w:hAnsi="Century Gothic"/>
          <w:sz w:val="24"/>
          <w:szCs w:val="24"/>
        </w:rPr>
        <w:t xml:space="preserve">oda esa información que recopila y procesa la Fiscalía General del Estado, es necesaria para la realización de las funciones del Secretariado Ejecutivo del Sistema Estatal de Seguridad Pública; en cambio, la Secretaría General de Gobierno no cuenta con estas áreas de inteligencia. </w:t>
      </w:r>
    </w:p>
    <w:p w:rsidR="00162A8D" w:rsidRPr="00FC1D03" w:rsidRDefault="00162A8D" w:rsidP="00162A8D">
      <w:pPr>
        <w:spacing w:after="0" w:line="360" w:lineRule="auto"/>
        <w:ind w:right="-93" w:firstLine="709"/>
        <w:contextualSpacing/>
        <w:jc w:val="both"/>
        <w:rPr>
          <w:rFonts w:ascii="Century Gothic" w:hAnsi="Century Gothic"/>
          <w:sz w:val="24"/>
          <w:szCs w:val="24"/>
        </w:rPr>
      </w:pPr>
    </w:p>
    <w:p w:rsidR="00162A8D" w:rsidRPr="00FC1D03" w:rsidRDefault="00162A8D" w:rsidP="00162A8D">
      <w:pPr>
        <w:spacing w:after="0" w:line="360" w:lineRule="auto"/>
        <w:ind w:right="-93"/>
        <w:contextualSpacing/>
        <w:jc w:val="both"/>
        <w:rPr>
          <w:rFonts w:ascii="Century Gothic" w:hAnsi="Century Gothic"/>
          <w:sz w:val="24"/>
          <w:szCs w:val="24"/>
        </w:rPr>
      </w:pPr>
      <w:r>
        <w:rPr>
          <w:rFonts w:ascii="Century Gothic" w:hAnsi="Century Gothic"/>
          <w:sz w:val="24"/>
          <w:szCs w:val="24"/>
        </w:rPr>
        <w:t xml:space="preserve">Se debe destacar que de conformidad al </w:t>
      </w:r>
      <w:r w:rsidRPr="00FC1D03">
        <w:rPr>
          <w:rFonts w:ascii="Century Gothic" w:hAnsi="Century Gothic"/>
          <w:sz w:val="24"/>
          <w:szCs w:val="24"/>
        </w:rPr>
        <w:t>artículo 264 de la Ley del Sistema Estatal de Seguridad Públic</w:t>
      </w:r>
      <w:r>
        <w:rPr>
          <w:rFonts w:ascii="Century Gothic" w:hAnsi="Century Gothic"/>
          <w:sz w:val="24"/>
          <w:szCs w:val="24"/>
        </w:rPr>
        <w:t>a, a la Secretaría de Seguridad</w:t>
      </w:r>
      <w:r w:rsidRPr="00FC1D03">
        <w:rPr>
          <w:rFonts w:ascii="Century Gothic" w:hAnsi="Century Gothic"/>
          <w:sz w:val="24"/>
          <w:szCs w:val="24"/>
        </w:rPr>
        <w:t xml:space="preserve"> también le compete el acopio de datos que permitan analizar la incidencia criminológica, empero, como ha quedado evidenciado en los párrafos que anteceden, el órgano natural para determinar la incidencia delictiva es el de investigación, es decir, la Fiscalía General del Estado. </w:t>
      </w:r>
    </w:p>
    <w:p w:rsidR="00162A8D" w:rsidRPr="00FC1D03" w:rsidRDefault="00162A8D" w:rsidP="00162A8D">
      <w:pPr>
        <w:spacing w:after="0" w:line="360" w:lineRule="auto"/>
        <w:ind w:right="-93" w:firstLine="709"/>
        <w:contextualSpacing/>
        <w:jc w:val="both"/>
        <w:rPr>
          <w:rFonts w:ascii="Century Gothic" w:hAnsi="Century Gothic"/>
          <w:sz w:val="24"/>
          <w:szCs w:val="24"/>
        </w:rPr>
      </w:pPr>
    </w:p>
    <w:p w:rsidR="00162A8D" w:rsidRDefault="00162A8D" w:rsidP="00162A8D">
      <w:pPr>
        <w:spacing w:after="0" w:line="360" w:lineRule="auto"/>
        <w:ind w:right="-93"/>
        <w:contextualSpacing/>
        <w:jc w:val="both"/>
        <w:rPr>
          <w:rFonts w:ascii="Century Gothic" w:hAnsi="Century Gothic"/>
          <w:sz w:val="24"/>
          <w:szCs w:val="24"/>
        </w:rPr>
      </w:pPr>
      <w:r>
        <w:rPr>
          <w:rFonts w:ascii="Century Gothic" w:hAnsi="Century Gothic"/>
          <w:sz w:val="24"/>
          <w:szCs w:val="24"/>
        </w:rPr>
        <w:t xml:space="preserve">Por los argumentos antes vertidos, esta Comisión coincide con la iniciadora en el sentido de que </w:t>
      </w:r>
      <w:r w:rsidRPr="00FC1D03">
        <w:rPr>
          <w:rFonts w:ascii="Century Gothic" w:hAnsi="Century Gothic"/>
          <w:sz w:val="24"/>
          <w:szCs w:val="24"/>
        </w:rPr>
        <w:t>se considera que para el mejor ejercicio de las funciones del Secretariado Ejecutivo del Sistema Estatal de Seguridad Pública, este debería ser un órgano desconcentrado de la Fiscalía General del Estado, y de esta forma existirá una mejor coordinación y flujo de la información para coadyuvar a los fines de la Seguridad Pública.</w:t>
      </w:r>
    </w:p>
    <w:p w:rsidR="00162A8D" w:rsidRDefault="00162A8D" w:rsidP="00162A8D">
      <w:pPr>
        <w:spacing w:after="0" w:line="360" w:lineRule="auto"/>
        <w:ind w:right="-93"/>
        <w:jc w:val="both"/>
        <w:rPr>
          <w:rFonts w:ascii="Century Gothic" w:hAnsi="Century Gothic"/>
          <w:sz w:val="24"/>
          <w:szCs w:val="24"/>
        </w:rPr>
      </w:pPr>
    </w:p>
    <w:p w:rsidR="00162A8D" w:rsidRDefault="00162A8D" w:rsidP="00162A8D">
      <w:pPr>
        <w:spacing w:after="0" w:line="360" w:lineRule="auto"/>
        <w:ind w:right="-93"/>
        <w:jc w:val="both"/>
        <w:rPr>
          <w:rFonts w:ascii="Century Gothic" w:hAnsi="Century Gothic"/>
          <w:sz w:val="24"/>
          <w:szCs w:val="24"/>
        </w:rPr>
      </w:pPr>
      <w:r>
        <w:rPr>
          <w:rFonts w:ascii="Century Gothic" w:hAnsi="Century Gothic"/>
          <w:sz w:val="24"/>
          <w:szCs w:val="24"/>
        </w:rPr>
        <w:t>Pasando a otros puntos que aborda la iniciativa en comento, s</w:t>
      </w:r>
      <w:r w:rsidRPr="00392A6A">
        <w:rPr>
          <w:rFonts w:ascii="Century Gothic" w:hAnsi="Century Gothic"/>
          <w:sz w:val="24"/>
          <w:szCs w:val="24"/>
        </w:rPr>
        <w:t>e sientan las bases en la Ley Orgánica del Poder Ejecutivo para la creación de la Agencia Es</w:t>
      </w:r>
      <w:r>
        <w:rPr>
          <w:rFonts w:ascii="Century Gothic" w:hAnsi="Century Gothic"/>
          <w:sz w:val="24"/>
          <w:szCs w:val="24"/>
        </w:rPr>
        <w:t xml:space="preserve">tatal de Desarrollo Energético, a fin </w:t>
      </w:r>
      <w:r w:rsidR="00D7533A">
        <w:rPr>
          <w:rFonts w:ascii="Century Gothic" w:hAnsi="Century Gothic"/>
          <w:sz w:val="24"/>
          <w:szCs w:val="24"/>
        </w:rPr>
        <w:t xml:space="preserve">de </w:t>
      </w:r>
      <w:r>
        <w:rPr>
          <w:rFonts w:ascii="Century Gothic" w:hAnsi="Century Gothic"/>
          <w:sz w:val="24"/>
          <w:szCs w:val="24"/>
        </w:rPr>
        <w:t xml:space="preserve">contar con una instancia especializada en un tema que resulta de gran trascendencia para la Entidad que debe tratarse desde una visión de lograr un crecimiento económico siempre en observancia de políticas y medidas que procuren la conservación del medio ambiente, y en concordancia con la </w:t>
      </w:r>
      <w:r w:rsidRPr="007F7477">
        <w:rPr>
          <w:rFonts w:ascii="Century Gothic" w:hAnsi="Century Gothic"/>
          <w:sz w:val="24"/>
          <w:szCs w:val="24"/>
        </w:rPr>
        <w:t>Estrategia Estatal de Desarrollo Energético Sustentable</w:t>
      </w:r>
      <w:r>
        <w:rPr>
          <w:rFonts w:ascii="Century Gothic" w:hAnsi="Century Gothic"/>
          <w:sz w:val="24"/>
          <w:szCs w:val="24"/>
        </w:rPr>
        <w:t>.</w:t>
      </w:r>
    </w:p>
    <w:p w:rsidR="00162A8D" w:rsidRDefault="00162A8D" w:rsidP="00162A8D">
      <w:pPr>
        <w:spacing w:after="0" w:line="360" w:lineRule="auto"/>
        <w:ind w:right="-93"/>
        <w:jc w:val="both"/>
        <w:rPr>
          <w:rFonts w:ascii="Century Gothic" w:hAnsi="Century Gothic"/>
          <w:sz w:val="24"/>
          <w:szCs w:val="24"/>
        </w:rPr>
      </w:pPr>
    </w:p>
    <w:p w:rsidR="00162A8D" w:rsidRPr="006825D2" w:rsidRDefault="00162A8D" w:rsidP="00162A8D">
      <w:pPr>
        <w:autoSpaceDE w:val="0"/>
        <w:autoSpaceDN w:val="0"/>
        <w:adjustRightInd w:val="0"/>
        <w:spacing w:line="360" w:lineRule="auto"/>
        <w:ind w:right="-93"/>
        <w:jc w:val="both"/>
        <w:rPr>
          <w:rFonts w:ascii="Century Gothic" w:hAnsi="Century Gothic" w:cs="Arial"/>
          <w:sz w:val="24"/>
          <w:szCs w:val="24"/>
        </w:rPr>
      </w:pPr>
      <w:r>
        <w:rPr>
          <w:rFonts w:ascii="Century Gothic" w:hAnsi="Century Gothic" w:cs="Arial"/>
          <w:sz w:val="24"/>
          <w:szCs w:val="24"/>
        </w:rPr>
        <w:t>Da sustento a lo antes vertido y e</w:t>
      </w:r>
      <w:r w:rsidRPr="006825D2">
        <w:rPr>
          <w:rFonts w:ascii="Century Gothic" w:hAnsi="Century Gothic" w:cs="Arial"/>
          <w:sz w:val="24"/>
          <w:szCs w:val="24"/>
        </w:rPr>
        <w:t xml:space="preserve">n relación a la materia ambiental, </w:t>
      </w:r>
      <w:r>
        <w:rPr>
          <w:rFonts w:ascii="Century Gothic" w:hAnsi="Century Gothic" w:cs="Arial"/>
          <w:sz w:val="24"/>
          <w:szCs w:val="24"/>
        </w:rPr>
        <w:t xml:space="preserve">el </w:t>
      </w:r>
      <w:r w:rsidRPr="006825D2">
        <w:rPr>
          <w:rFonts w:ascii="Century Gothic" w:hAnsi="Century Gothic" w:cs="Arial"/>
          <w:sz w:val="24"/>
          <w:szCs w:val="24"/>
        </w:rPr>
        <w:t>artículo</w:t>
      </w:r>
      <w:r>
        <w:rPr>
          <w:rFonts w:ascii="Century Gothic" w:hAnsi="Century Gothic" w:cs="Arial"/>
          <w:sz w:val="24"/>
          <w:szCs w:val="24"/>
        </w:rPr>
        <w:t xml:space="preserve"> 4 de la Constitución Federal</w:t>
      </w:r>
      <w:r w:rsidRPr="006825D2">
        <w:rPr>
          <w:rFonts w:ascii="Century Gothic" w:hAnsi="Century Gothic" w:cs="Arial"/>
          <w:sz w:val="24"/>
          <w:szCs w:val="24"/>
        </w:rPr>
        <w:t xml:space="preserve"> establece</w:t>
      </w:r>
      <w:r>
        <w:rPr>
          <w:rFonts w:ascii="Century Gothic" w:hAnsi="Century Gothic" w:cs="Arial"/>
          <w:sz w:val="24"/>
          <w:szCs w:val="24"/>
        </w:rPr>
        <w:t>,</w:t>
      </w:r>
      <w:r w:rsidRPr="006825D2">
        <w:rPr>
          <w:rFonts w:ascii="Century Gothic" w:hAnsi="Century Gothic" w:cs="Arial"/>
          <w:sz w:val="24"/>
          <w:szCs w:val="24"/>
        </w:rPr>
        <w:t xml:space="preserve"> en su párrafo quinto, el derecho que toda persona tiene al medio ambiente sano para su desarrollo y bienestar, así como el deber del Estado de garantizarlo.</w:t>
      </w:r>
    </w:p>
    <w:p w:rsidR="00162A8D" w:rsidRDefault="00162A8D" w:rsidP="00162A8D">
      <w:pPr>
        <w:spacing w:after="0" w:line="360" w:lineRule="auto"/>
        <w:ind w:right="-93"/>
        <w:jc w:val="both"/>
        <w:rPr>
          <w:rFonts w:ascii="Century Gothic" w:hAnsi="Century Gothic"/>
          <w:sz w:val="24"/>
          <w:szCs w:val="24"/>
        </w:rPr>
      </w:pPr>
    </w:p>
    <w:p w:rsidR="00162A8D" w:rsidRDefault="00162A8D" w:rsidP="00162A8D">
      <w:pPr>
        <w:spacing w:after="0" w:line="360" w:lineRule="auto"/>
        <w:ind w:right="-93"/>
        <w:jc w:val="both"/>
        <w:rPr>
          <w:rFonts w:ascii="Century Gothic" w:hAnsi="Century Gothic" w:cs="Arial"/>
          <w:sz w:val="24"/>
          <w:szCs w:val="24"/>
        </w:rPr>
      </w:pPr>
      <w:r>
        <w:rPr>
          <w:rFonts w:ascii="Century Gothic" w:hAnsi="Century Gothic" w:cs="Arial"/>
          <w:sz w:val="24"/>
          <w:szCs w:val="24"/>
        </w:rPr>
        <w:t xml:space="preserve">En </w:t>
      </w:r>
      <w:r w:rsidRPr="00861348">
        <w:rPr>
          <w:rFonts w:ascii="Century Gothic" w:hAnsi="Century Gothic" w:cs="Arial"/>
          <w:sz w:val="24"/>
          <w:szCs w:val="24"/>
        </w:rPr>
        <w:t>la Ley de Turismo</w:t>
      </w:r>
      <w:r>
        <w:rPr>
          <w:rFonts w:ascii="Century Gothic" w:hAnsi="Century Gothic" w:cs="Arial"/>
          <w:sz w:val="24"/>
          <w:szCs w:val="24"/>
        </w:rPr>
        <w:t xml:space="preserve"> se efectúan algunos cambios para actualizar el nombre que a la fecha tiene la Secretaría del ramo, es decir, de Innovación y Desarrollo Económico</w:t>
      </w:r>
      <w:r w:rsidRPr="00861348">
        <w:rPr>
          <w:rFonts w:ascii="Century Gothic" w:hAnsi="Century Gothic" w:cs="Arial"/>
          <w:sz w:val="24"/>
          <w:szCs w:val="24"/>
        </w:rPr>
        <w:t>,</w:t>
      </w:r>
      <w:r>
        <w:rPr>
          <w:rFonts w:ascii="Century Gothic" w:hAnsi="Century Gothic" w:cs="Arial"/>
          <w:sz w:val="24"/>
          <w:szCs w:val="24"/>
        </w:rPr>
        <w:t xml:space="preserve"> ya que permanecía en algunos de sus numerales la anterior denominación que era Secretaría de Economía. Así mismo, se introduce, como facultad de la multicitada Secretaría, la </w:t>
      </w:r>
      <w:r w:rsidRPr="00861348">
        <w:rPr>
          <w:rFonts w:ascii="Century Gothic" w:hAnsi="Century Gothic" w:cs="Arial"/>
          <w:sz w:val="24"/>
          <w:szCs w:val="24"/>
        </w:rPr>
        <w:t xml:space="preserve">creación de manera permanente de rutas turísticas para fomentar y fortalecer los productos regionales. </w:t>
      </w:r>
    </w:p>
    <w:p w:rsidR="00162A8D" w:rsidRDefault="00162A8D" w:rsidP="00162A8D">
      <w:pPr>
        <w:spacing w:after="0" w:line="360" w:lineRule="auto"/>
        <w:ind w:right="-93"/>
        <w:jc w:val="both"/>
        <w:rPr>
          <w:rFonts w:ascii="Century Gothic" w:hAnsi="Century Gothic" w:cs="Arial"/>
          <w:sz w:val="24"/>
          <w:szCs w:val="24"/>
        </w:rPr>
      </w:pPr>
    </w:p>
    <w:p w:rsidR="00162A8D" w:rsidRPr="00FF6EAC" w:rsidRDefault="00162A8D" w:rsidP="00162A8D">
      <w:pPr>
        <w:spacing w:after="0" w:line="360" w:lineRule="auto"/>
        <w:ind w:right="-93"/>
        <w:contextualSpacing/>
        <w:jc w:val="both"/>
        <w:rPr>
          <w:rFonts w:ascii="Century Gothic" w:hAnsi="Century Gothic" w:cs="Arial"/>
          <w:sz w:val="24"/>
          <w:szCs w:val="24"/>
        </w:rPr>
      </w:pPr>
      <w:r w:rsidRPr="00FF6EAC">
        <w:rPr>
          <w:rFonts w:ascii="Century Gothic" w:hAnsi="Century Gothic" w:cs="Arial"/>
          <w:sz w:val="24"/>
          <w:szCs w:val="24"/>
        </w:rPr>
        <w:t xml:space="preserve">No pasa desapercibido que este tipo de rutas existen actualmente, como lo son las del </w:t>
      </w:r>
      <w:r w:rsidRPr="00FF6EAC">
        <w:rPr>
          <w:rFonts w:ascii="Century Gothic" w:hAnsi="Century Gothic" w:cs="Arial"/>
          <w:sz w:val="24"/>
          <w:szCs w:val="24"/>
          <w:lang w:eastAsia="es-ES_tradnl"/>
        </w:rPr>
        <w:t xml:space="preserve">sotol, nuez, manzana, vino, queso, entre otras. Sin embargo, el que queden establecidas en la Ley de Turismo permitirá dotarlas del carácter de permanente y que se destinen los esfuerzos necesarios para su impulso como motores económicos regionales y estatales. De manera específica, se introduce en la </w:t>
      </w:r>
      <w:r w:rsidRPr="00FF6EAC">
        <w:rPr>
          <w:rFonts w:ascii="Century Gothic" w:hAnsi="Century Gothic" w:cs="Arial"/>
          <w:sz w:val="24"/>
          <w:szCs w:val="24"/>
        </w:rPr>
        <w:t xml:space="preserve"> Ley de Fomento a la Actividad Vitivinícola del Estado, que se contemple como estrategia para lograr el de</w:t>
      </w:r>
      <w:r>
        <w:rPr>
          <w:rFonts w:ascii="Century Gothic" w:hAnsi="Century Gothic" w:cs="Arial"/>
          <w:sz w:val="24"/>
          <w:szCs w:val="24"/>
        </w:rPr>
        <w:t>sarrollo de este sector</w:t>
      </w:r>
      <w:r w:rsidRPr="00FF6EAC">
        <w:rPr>
          <w:rFonts w:ascii="Century Gothic" w:hAnsi="Century Gothic" w:cs="Arial"/>
          <w:sz w:val="24"/>
          <w:szCs w:val="24"/>
        </w:rPr>
        <w:t>, promover y fortalecer la Ruta del Vino del Estado.</w:t>
      </w:r>
    </w:p>
    <w:p w:rsidR="00162A8D" w:rsidRDefault="00162A8D" w:rsidP="00162A8D">
      <w:pPr>
        <w:spacing w:after="0" w:line="360" w:lineRule="auto"/>
        <w:ind w:right="-93"/>
        <w:jc w:val="both"/>
        <w:rPr>
          <w:rFonts w:ascii="Century Gothic" w:hAnsi="Century Gothic" w:cs="Arial"/>
          <w:sz w:val="24"/>
          <w:szCs w:val="24"/>
        </w:rPr>
      </w:pPr>
    </w:p>
    <w:p w:rsidR="00162A8D" w:rsidRDefault="00162A8D" w:rsidP="00162A8D">
      <w:pPr>
        <w:spacing w:after="0" w:line="360" w:lineRule="auto"/>
        <w:ind w:right="-93"/>
        <w:contextualSpacing/>
        <w:jc w:val="both"/>
        <w:rPr>
          <w:rFonts w:ascii="Century Gothic" w:hAnsi="Century Gothic" w:cs="Arial"/>
          <w:sz w:val="24"/>
          <w:szCs w:val="24"/>
        </w:rPr>
      </w:pPr>
      <w:r>
        <w:rPr>
          <w:rFonts w:ascii="Century Gothic" w:hAnsi="Century Gothic" w:cs="Arial"/>
          <w:sz w:val="24"/>
          <w:szCs w:val="24"/>
        </w:rPr>
        <w:t>Además de lo antes señalado, s</w:t>
      </w:r>
      <w:r w:rsidRPr="00B7408C">
        <w:rPr>
          <w:rFonts w:ascii="Century Gothic" w:hAnsi="Century Gothic" w:cs="Arial"/>
          <w:sz w:val="24"/>
          <w:szCs w:val="24"/>
        </w:rPr>
        <w:t xml:space="preserve">e introducen mejoras a la infraestructura física educativa, en la ley respectiva. </w:t>
      </w:r>
    </w:p>
    <w:p w:rsidR="00162A8D" w:rsidRDefault="00162A8D" w:rsidP="00162A8D">
      <w:pPr>
        <w:spacing w:after="0" w:line="360" w:lineRule="auto"/>
        <w:ind w:right="-93"/>
        <w:contextualSpacing/>
        <w:jc w:val="both"/>
        <w:rPr>
          <w:rFonts w:ascii="Century Gothic" w:hAnsi="Century Gothic" w:cs="Arial"/>
          <w:sz w:val="24"/>
          <w:szCs w:val="24"/>
        </w:rPr>
      </w:pPr>
    </w:p>
    <w:p w:rsidR="00162A8D" w:rsidRDefault="00162A8D" w:rsidP="00162A8D">
      <w:pPr>
        <w:spacing w:after="0" w:line="360" w:lineRule="auto"/>
        <w:ind w:right="-93"/>
        <w:contextualSpacing/>
        <w:jc w:val="both"/>
        <w:rPr>
          <w:rFonts w:ascii="Century Gothic" w:hAnsi="Century Gothic" w:cs="Arial"/>
          <w:sz w:val="24"/>
          <w:szCs w:val="24"/>
        </w:rPr>
      </w:pPr>
      <w:r>
        <w:rPr>
          <w:rFonts w:ascii="Century Gothic" w:hAnsi="Century Gothic" w:cs="Arial"/>
          <w:sz w:val="24"/>
          <w:szCs w:val="24"/>
        </w:rPr>
        <w:t>Continuando con el análisis de la iniciativa que motiva el presente documento, se tiene que l</w:t>
      </w:r>
      <w:r w:rsidRPr="00D36110">
        <w:rPr>
          <w:rFonts w:ascii="Century Gothic" w:hAnsi="Century Gothic" w:cs="Arial"/>
          <w:sz w:val="24"/>
          <w:szCs w:val="24"/>
        </w:rPr>
        <w:t>a actual Coordinación Ejecutiva de Gabinete, conservando sus atribuciones, se transforma en Secretaría de Coordinación de Gabinete e integra en su actuar el enlace de las oficinas estatales con el Gobierno Federal, además de las funciones de las actuales coordinaciones de Asesores y Proyectos Especiales, de Política Digital y la Consejería Jurídica del Estado. Así mismo, se destaca la necesidad de que la actual Secretaría de Desarrollo Municipal se extinga como tal y se le otorguen dichas facultades a la Secretaría de Coordinación de Gabinete.</w:t>
      </w:r>
    </w:p>
    <w:p w:rsidR="00162A8D" w:rsidRDefault="00162A8D" w:rsidP="00162A8D">
      <w:pPr>
        <w:spacing w:after="0" w:line="360" w:lineRule="auto"/>
        <w:ind w:right="-93"/>
        <w:contextualSpacing/>
        <w:jc w:val="both"/>
        <w:rPr>
          <w:rFonts w:ascii="Century Gothic" w:hAnsi="Century Gothic" w:cs="Arial"/>
          <w:sz w:val="24"/>
          <w:szCs w:val="24"/>
        </w:rPr>
      </w:pPr>
    </w:p>
    <w:p w:rsidR="00162A8D" w:rsidRPr="00BE03A7" w:rsidRDefault="00162A8D" w:rsidP="00162A8D">
      <w:pPr>
        <w:spacing w:before="120" w:after="120" w:line="360" w:lineRule="auto"/>
        <w:ind w:right="-93"/>
        <w:contextualSpacing/>
        <w:jc w:val="both"/>
        <w:rPr>
          <w:rFonts w:ascii="Century Gothic" w:hAnsi="Century Gothic" w:cs="Arial"/>
          <w:sz w:val="24"/>
          <w:szCs w:val="24"/>
        </w:rPr>
      </w:pPr>
      <w:r w:rsidRPr="00BE03A7">
        <w:rPr>
          <w:rFonts w:ascii="Century Gothic" w:hAnsi="Century Gothic" w:cs="Arial"/>
          <w:sz w:val="24"/>
          <w:szCs w:val="24"/>
        </w:rPr>
        <w:t>Se modifican</w:t>
      </w:r>
      <w:r>
        <w:rPr>
          <w:rFonts w:ascii="Century Gothic" w:hAnsi="Century Gothic" w:cs="Arial"/>
          <w:sz w:val="24"/>
          <w:szCs w:val="24"/>
        </w:rPr>
        <w:t xml:space="preserve"> también</w:t>
      </w:r>
      <w:r w:rsidRPr="00BE03A7">
        <w:rPr>
          <w:rFonts w:ascii="Century Gothic" w:hAnsi="Century Gothic" w:cs="Arial"/>
          <w:sz w:val="24"/>
          <w:szCs w:val="24"/>
        </w:rPr>
        <w:t xml:space="preserve"> las atribuciones de la Secretaría de Hacienda, que servirán como marco de referencia para determinar la estrategia y líneas de acción a instrumentar, operar, supervisar, evaluar e informar, para el ahorro y control de recursos presupuestales. En el proyecto en análisis se propone dotar a la Secretaría de Hacienda de herramientas ágiles para: </w:t>
      </w:r>
    </w:p>
    <w:p w:rsidR="00162A8D" w:rsidRPr="00BE03A7" w:rsidRDefault="00162A8D" w:rsidP="00162A8D">
      <w:pPr>
        <w:numPr>
          <w:ilvl w:val="0"/>
          <w:numId w:val="3"/>
        </w:numPr>
        <w:spacing w:before="120" w:after="120" w:line="360" w:lineRule="auto"/>
        <w:ind w:right="-93"/>
        <w:contextualSpacing/>
        <w:jc w:val="both"/>
        <w:rPr>
          <w:rFonts w:ascii="Century Gothic" w:hAnsi="Century Gothic" w:cs="Arial"/>
          <w:sz w:val="24"/>
          <w:szCs w:val="24"/>
        </w:rPr>
      </w:pPr>
      <w:r w:rsidRPr="00BE03A7">
        <w:rPr>
          <w:rFonts w:ascii="Century Gothic" w:hAnsi="Century Gothic" w:cs="Arial"/>
          <w:sz w:val="24"/>
          <w:szCs w:val="24"/>
        </w:rPr>
        <w:t>Establecer medidas que permitan hacer más eficiente y eficaz el ejercicio de los recursos públicos y reorientarlo a los programas prioritarios.</w:t>
      </w:r>
    </w:p>
    <w:p w:rsidR="00162A8D" w:rsidRPr="00BE03A7" w:rsidRDefault="00162A8D" w:rsidP="00162A8D">
      <w:pPr>
        <w:spacing w:before="120" w:after="120" w:line="360" w:lineRule="auto"/>
        <w:ind w:left="360" w:right="-93"/>
        <w:contextualSpacing/>
        <w:jc w:val="both"/>
        <w:rPr>
          <w:rFonts w:ascii="Century Gothic" w:hAnsi="Century Gothic" w:cs="Arial"/>
          <w:sz w:val="24"/>
          <w:szCs w:val="24"/>
        </w:rPr>
      </w:pPr>
    </w:p>
    <w:p w:rsidR="00162A8D" w:rsidRPr="00BE03A7" w:rsidRDefault="00162A8D" w:rsidP="00162A8D">
      <w:pPr>
        <w:spacing w:before="120" w:after="120" w:line="360" w:lineRule="auto"/>
        <w:ind w:left="1068" w:right="-93"/>
        <w:jc w:val="both"/>
        <w:rPr>
          <w:rFonts w:ascii="Century Gothic" w:hAnsi="Century Gothic" w:cs="Arial"/>
          <w:sz w:val="24"/>
          <w:szCs w:val="24"/>
        </w:rPr>
      </w:pPr>
      <w:r w:rsidRPr="00BE03A7">
        <w:rPr>
          <w:rFonts w:ascii="Century Gothic" w:hAnsi="Century Gothic" w:cs="Arial"/>
          <w:sz w:val="24"/>
          <w:szCs w:val="24"/>
        </w:rPr>
        <w:t xml:space="preserve">b) Contar con atribuciones para hacer frente a situaciones críticas en las finanzas públicas estatales. </w:t>
      </w:r>
    </w:p>
    <w:p w:rsidR="00162A8D" w:rsidRDefault="00162A8D" w:rsidP="00162A8D">
      <w:pPr>
        <w:spacing w:line="360" w:lineRule="auto"/>
        <w:ind w:right="-93"/>
        <w:contextualSpacing/>
        <w:jc w:val="both"/>
        <w:rPr>
          <w:rFonts w:ascii="Century Gothic" w:hAnsi="Century Gothic" w:cs="Arial"/>
          <w:sz w:val="24"/>
          <w:szCs w:val="24"/>
        </w:rPr>
      </w:pPr>
    </w:p>
    <w:p w:rsidR="00162A8D" w:rsidRDefault="00162A8D" w:rsidP="00162A8D">
      <w:pPr>
        <w:spacing w:line="360" w:lineRule="auto"/>
        <w:ind w:right="-93"/>
        <w:contextualSpacing/>
        <w:jc w:val="both"/>
        <w:rPr>
          <w:rFonts w:ascii="Century Gothic" w:hAnsi="Century Gothic" w:cs="Arial"/>
          <w:sz w:val="24"/>
          <w:szCs w:val="24"/>
        </w:rPr>
      </w:pPr>
      <w:r w:rsidRPr="00BE03A7">
        <w:rPr>
          <w:rFonts w:ascii="Century Gothic" w:hAnsi="Century Gothic" w:cs="Arial"/>
          <w:sz w:val="24"/>
          <w:szCs w:val="24"/>
        </w:rPr>
        <w:t>Para asegurar la institucionalidad en el establecimiento de las medidas señaladas, su transparencia y rendición de cuentas, se incluye la obligación de reportar las medidas antes referidas al Congreso del Estado.</w:t>
      </w:r>
    </w:p>
    <w:p w:rsidR="00162A8D" w:rsidRDefault="00162A8D" w:rsidP="00162A8D">
      <w:pPr>
        <w:spacing w:line="360" w:lineRule="auto"/>
        <w:ind w:right="-93"/>
        <w:contextualSpacing/>
        <w:jc w:val="both"/>
        <w:rPr>
          <w:rFonts w:ascii="Century Gothic" w:hAnsi="Century Gothic" w:cs="Arial"/>
          <w:sz w:val="24"/>
          <w:szCs w:val="24"/>
        </w:rPr>
      </w:pPr>
    </w:p>
    <w:p w:rsidR="00162A8D" w:rsidRPr="00BA6E23" w:rsidRDefault="00162A8D" w:rsidP="00162A8D">
      <w:pPr>
        <w:spacing w:line="360" w:lineRule="auto"/>
        <w:ind w:right="-93"/>
        <w:contextualSpacing/>
        <w:jc w:val="both"/>
        <w:rPr>
          <w:rFonts w:ascii="Century Gothic" w:hAnsi="Century Gothic" w:cs="Arial"/>
          <w:sz w:val="24"/>
          <w:szCs w:val="24"/>
        </w:rPr>
      </w:pPr>
      <w:r w:rsidRPr="00121934">
        <w:rPr>
          <w:rFonts w:ascii="Century Gothic" w:hAnsi="Century Gothic" w:cs="Arial"/>
          <w:b/>
          <w:sz w:val="24"/>
          <w:szCs w:val="24"/>
        </w:rPr>
        <w:t xml:space="preserve">V.- </w:t>
      </w:r>
      <w:r>
        <w:rPr>
          <w:rFonts w:ascii="Century Gothic" w:hAnsi="Century Gothic" w:cs="Arial"/>
          <w:sz w:val="24"/>
          <w:szCs w:val="24"/>
        </w:rPr>
        <w:t xml:space="preserve">Como ha quedado en evidencia en párrafos que anteceden, quienes integramos esta Comisión podemos afirmar que la iniciativa en estudio resulta oportuna, viable y necesaria, pues es un medio idóneo para la consecución del fin que persigue, es decir, dotar al Poder Ejecutivo Estatal, para la próxima Administración, de la eficiencia, eficacia y operatividad que requiere para optimizar la prestación del servicio público, lo cual, indudablemente, se verá traducido en beneficios reales y tangibles para la ciudadanía chihuahuense. </w:t>
      </w:r>
    </w:p>
    <w:p w:rsidR="00162A8D" w:rsidRDefault="00162A8D" w:rsidP="00162A8D">
      <w:pPr>
        <w:spacing w:after="0" w:line="360" w:lineRule="auto"/>
        <w:ind w:right="-93"/>
        <w:jc w:val="both"/>
        <w:rPr>
          <w:rFonts w:ascii="Century Gothic" w:hAnsi="Century Gothic"/>
          <w:sz w:val="24"/>
          <w:szCs w:val="24"/>
        </w:rPr>
      </w:pPr>
    </w:p>
    <w:p w:rsidR="00162A8D" w:rsidRDefault="00162A8D" w:rsidP="00162A8D">
      <w:pPr>
        <w:spacing w:after="0" w:line="360" w:lineRule="auto"/>
        <w:ind w:right="-93"/>
        <w:jc w:val="both"/>
        <w:rPr>
          <w:rFonts w:ascii="Century Gothic" w:hAnsi="Century Gothic"/>
          <w:sz w:val="24"/>
          <w:szCs w:val="24"/>
        </w:rPr>
      </w:pPr>
    </w:p>
    <w:p w:rsidR="00162A8D" w:rsidRPr="003637D7" w:rsidRDefault="00162A8D" w:rsidP="00162A8D">
      <w:pPr>
        <w:spacing w:after="0" w:line="360" w:lineRule="auto"/>
        <w:ind w:right="-93"/>
        <w:jc w:val="both"/>
        <w:rPr>
          <w:rFonts w:ascii="Century Gothic" w:hAnsi="Century Gothic"/>
          <w:sz w:val="24"/>
          <w:szCs w:val="24"/>
        </w:rPr>
      </w:pPr>
    </w:p>
    <w:p w:rsidR="00FA6FC3" w:rsidRDefault="00162A8D" w:rsidP="00FA6FC3">
      <w:pPr>
        <w:spacing w:after="0" w:line="360" w:lineRule="auto"/>
        <w:ind w:right="-93"/>
        <w:jc w:val="both"/>
        <w:rPr>
          <w:rFonts w:ascii="Century Gothic" w:eastAsia="Calibri" w:hAnsi="Century Gothic" w:cs="Times New Roman"/>
          <w:sz w:val="24"/>
          <w:szCs w:val="24"/>
        </w:rPr>
      </w:pPr>
      <w:r w:rsidRPr="00E0229C">
        <w:rPr>
          <w:rFonts w:ascii="Century Gothic" w:hAnsi="Century Gothic"/>
          <w:sz w:val="24"/>
          <w:szCs w:val="24"/>
        </w:rPr>
        <w:softHyphen/>
      </w:r>
      <w:r w:rsidRPr="00E0229C">
        <w:rPr>
          <w:rFonts w:ascii="Century Gothic" w:hAnsi="Century Gothic"/>
          <w:sz w:val="24"/>
          <w:szCs w:val="24"/>
        </w:rPr>
        <w:softHyphen/>
      </w:r>
      <w:r w:rsidRPr="00E0229C">
        <w:rPr>
          <w:rFonts w:ascii="Century Gothic" w:hAnsi="Century Gothic"/>
          <w:sz w:val="24"/>
          <w:szCs w:val="24"/>
        </w:rPr>
        <w:softHyphen/>
      </w:r>
      <w:r w:rsidRPr="00E0229C">
        <w:rPr>
          <w:rFonts w:ascii="Century Gothic" w:hAnsi="Century Gothic"/>
          <w:sz w:val="24"/>
          <w:szCs w:val="24"/>
        </w:rPr>
        <w:softHyphen/>
      </w:r>
      <w:r w:rsidRPr="0083487E">
        <w:rPr>
          <w:rFonts w:ascii="Century Gothic" w:eastAsia="Calibri" w:hAnsi="Century Gothic" w:cs="Times New Roman"/>
          <w:sz w:val="24"/>
          <w:szCs w:val="24"/>
        </w:rPr>
        <w:t>Por lo anteriormente expuesto, la Comisión Primera de Gobernación y Puntos Constitucionales, somete a la consideración del Pleno el presente dictamen con el carácter de:</w:t>
      </w:r>
    </w:p>
    <w:p w:rsidR="00556FE6" w:rsidRPr="00FA6FC3" w:rsidRDefault="00556FE6" w:rsidP="00FA6FC3">
      <w:pPr>
        <w:spacing w:after="0" w:line="360" w:lineRule="auto"/>
        <w:ind w:right="-93"/>
        <w:jc w:val="center"/>
        <w:rPr>
          <w:rFonts w:ascii="Century Gothic" w:eastAsia="Calibri" w:hAnsi="Century Gothic" w:cs="Times New Roman"/>
          <w:sz w:val="24"/>
          <w:szCs w:val="24"/>
        </w:rPr>
      </w:pPr>
      <w:r>
        <w:rPr>
          <w:rFonts w:ascii="Century Gothic" w:eastAsia="Arial Unicode MS" w:hAnsi="Century Gothic" w:cs="Arial Unicode MS"/>
          <w:b/>
          <w:bCs/>
          <w:smallCaps/>
          <w:spacing w:val="24"/>
          <w:sz w:val="24"/>
          <w:szCs w:val="24"/>
          <w:lang w:val="es-ES" w:eastAsia="es-ES"/>
        </w:rPr>
        <w:t>D E C R E T O</w:t>
      </w:r>
    </w:p>
    <w:p w:rsidR="00556FE6" w:rsidRDefault="00556FE6" w:rsidP="00EF50CE">
      <w:pPr>
        <w:keepNext/>
        <w:spacing w:after="0" w:line="360" w:lineRule="auto"/>
        <w:contextualSpacing/>
        <w:outlineLvl w:val="0"/>
        <w:rPr>
          <w:rFonts w:ascii="Century Gothic" w:eastAsia="Arial Unicode MS" w:hAnsi="Century Gothic" w:cs="Arial Unicode MS"/>
          <w:b/>
          <w:bCs/>
          <w:smallCaps/>
          <w:spacing w:val="24"/>
          <w:sz w:val="24"/>
          <w:szCs w:val="24"/>
          <w:lang w:val="es-ES" w:eastAsia="es-ES"/>
        </w:rPr>
      </w:pPr>
    </w:p>
    <w:p w:rsidR="00556FE6" w:rsidRDefault="00556FE6" w:rsidP="00EF50CE">
      <w:pPr>
        <w:keepNext/>
        <w:keepLines/>
        <w:spacing w:after="0" w:line="360" w:lineRule="auto"/>
        <w:contextualSpacing/>
        <w:jc w:val="both"/>
        <w:outlineLvl w:val="1"/>
        <w:rPr>
          <w:rFonts w:ascii="Century Gothic" w:hAnsi="Century Gothic"/>
          <w:sz w:val="24"/>
          <w:szCs w:val="24"/>
        </w:rPr>
      </w:pPr>
      <w:r>
        <w:rPr>
          <w:rFonts w:ascii="Century Gothic" w:hAnsi="Century Gothic"/>
          <w:b/>
          <w:sz w:val="28"/>
          <w:szCs w:val="24"/>
        </w:rPr>
        <w:t>ARTÍCULO PRIMERO.-</w:t>
      </w:r>
      <w:r>
        <w:rPr>
          <w:rFonts w:ascii="Century Gothic" w:hAnsi="Century Gothic"/>
          <w:sz w:val="28"/>
          <w:szCs w:val="24"/>
        </w:rPr>
        <w:t xml:space="preserve"> </w:t>
      </w:r>
      <w:r>
        <w:rPr>
          <w:rFonts w:ascii="Century Gothic" w:hAnsi="Century Gothic"/>
          <w:sz w:val="24"/>
          <w:szCs w:val="24"/>
        </w:rPr>
        <w:t xml:space="preserve">Se </w:t>
      </w:r>
      <w:r>
        <w:rPr>
          <w:rFonts w:ascii="Century Gothic" w:hAnsi="Century Gothic"/>
          <w:b/>
          <w:sz w:val="24"/>
          <w:szCs w:val="24"/>
        </w:rPr>
        <w:t>REFORMAN</w:t>
      </w:r>
      <w:r>
        <w:rPr>
          <w:rFonts w:ascii="Century Gothic" w:hAnsi="Century Gothic"/>
          <w:sz w:val="24"/>
          <w:szCs w:val="24"/>
        </w:rPr>
        <w:t xml:space="preserve"> los artículos 13, fracción III; 24, fracciones IV, XIV y XV; 25, fracciones III y XX; 26, fracciones V y LI; 27, párrafo primero, y las fracciones VIII y XVI; 28, fracciones XXII</w:t>
      </w:r>
      <w:r w:rsidR="00B832BF">
        <w:rPr>
          <w:rFonts w:ascii="Century Gothic" w:hAnsi="Century Gothic"/>
          <w:sz w:val="24"/>
          <w:szCs w:val="24"/>
        </w:rPr>
        <w:t xml:space="preserve">, XXIII, XXIV, XXV y XXVI; 29, </w:t>
      </w:r>
      <w:r>
        <w:rPr>
          <w:rFonts w:ascii="Century Gothic" w:hAnsi="Century Gothic"/>
          <w:sz w:val="24"/>
          <w:szCs w:val="24"/>
        </w:rPr>
        <w:t>fracci</w:t>
      </w:r>
      <w:r w:rsidR="00B832BF">
        <w:rPr>
          <w:rFonts w:ascii="Century Gothic" w:hAnsi="Century Gothic"/>
          <w:sz w:val="24"/>
          <w:szCs w:val="24"/>
        </w:rPr>
        <w:t>ó</w:t>
      </w:r>
      <w:r>
        <w:rPr>
          <w:rFonts w:ascii="Century Gothic" w:hAnsi="Century Gothic"/>
          <w:sz w:val="24"/>
          <w:szCs w:val="24"/>
        </w:rPr>
        <w:t>n</w:t>
      </w:r>
      <w:r w:rsidR="00B832BF">
        <w:rPr>
          <w:rFonts w:ascii="Century Gothic" w:hAnsi="Century Gothic"/>
          <w:sz w:val="24"/>
          <w:szCs w:val="24"/>
        </w:rPr>
        <w:t xml:space="preserve"> </w:t>
      </w:r>
      <w:r w:rsidR="008D3945">
        <w:rPr>
          <w:rFonts w:ascii="Century Gothic" w:hAnsi="Century Gothic"/>
          <w:sz w:val="24"/>
          <w:szCs w:val="24"/>
        </w:rPr>
        <w:t>I</w:t>
      </w:r>
      <w:r w:rsidR="005278DA">
        <w:rPr>
          <w:rFonts w:ascii="Century Gothic" w:hAnsi="Century Gothic"/>
          <w:sz w:val="24"/>
          <w:szCs w:val="24"/>
        </w:rPr>
        <w:t xml:space="preserve">; 30, fracción VI; </w:t>
      </w:r>
      <w:r>
        <w:rPr>
          <w:rFonts w:ascii="Century Gothic" w:hAnsi="Century Gothic"/>
          <w:sz w:val="24"/>
          <w:szCs w:val="24"/>
        </w:rPr>
        <w:t xml:space="preserve"> 35 Ter, párrafo primero y  las fracciones II, IV, V, VII y VIII; </w:t>
      </w:r>
      <w:r w:rsidR="005278DA">
        <w:rPr>
          <w:rFonts w:ascii="Century Gothic" w:hAnsi="Century Gothic"/>
          <w:sz w:val="24"/>
          <w:szCs w:val="24"/>
        </w:rPr>
        <w:t>35 Quinquies, fracción X, y 36.</w:t>
      </w:r>
      <w:r>
        <w:rPr>
          <w:rFonts w:ascii="Century Gothic" w:hAnsi="Century Gothic"/>
          <w:sz w:val="24"/>
          <w:szCs w:val="24"/>
        </w:rPr>
        <w:t xml:space="preserve"> Se </w:t>
      </w:r>
      <w:r>
        <w:rPr>
          <w:rFonts w:ascii="Century Gothic" w:hAnsi="Century Gothic"/>
          <w:b/>
          <w:sz w:val="24"/>
          <w:szCs w:val="24"/>
        </w:rPr>
        <w:t>ADICIONAN</w:t>
      </w:r>
      <w:r>
        <w:rPr>
          <w:rFonts w:ascii="Century Gothic" w:hAnsi="Century Gothic"/>
          <w:sz w:val="24"/>
          <w:szCs w:val="24"/>
        </w:rPr>
        <w:t xml:space="preserve"> a los artículos 4, un párrafo tercero; 26, las fracciones LII, LIII, LIV, LV y LVI; 27, las fracciones XVII, XVIII y XIX; 28, las fracciones XXVII y XXVIII; </w:t>
      </w:r>
      <w:r w:rsidR="00142449">
        <w:rPr>
          <w:rFonts w:ascii="Century Gothic" w:hAnsi="Century Gothic"/>
          <w:sz w:val="24"/>
          <w:szCs w:val="24"/>
        </w:rPr>
        <w:t xml:space="preserve">35, los </w:t>
      </w:r>
      <w:r w:rsidR="005278DA">
        <w:rPr>
          <w:rFonts w:ascii="Century Gothic" w:hAnsi="Century Gothic"/>
          <w:sz w:val="24"/>
          <w:szCs w:val="24"/>
        </w:rPr>
        <w:t>apartado</w:t>
      </w:r>
      <w:r w:rsidR="00142449">
        <w:rPr>
          <w:rFonts w:ascii="Century Gothic" w:hAnsi="Century Gothic"/>
          <w:sz w:val="24"/>
          <w:szCs w:val="24"/>
        </w:rPr>
        <w:t>s</w:t>
      </w:r>
      <w:r w:rsidR="005278DA">
        <w:rPr>
          <w:rFonts w:ascii="Century Gothic" w:hAnsi="Century Gothic"/>
          <w:sz w:val="24"/>
          <w:szCs w:val="24"/>
        </w:rPr>
        <w:t xml:space="preserve"> H</w:t>
      </w:r>
      <w:r w:rsidR="00142449">
        <w:rPr>
          <w:rFonts w:ascii="Century Gothic" w:hAnsi="Century Gothic"/>
          <w:sz w:val="24"/>
          <w:szCs w:val="24"/>
        </w:rPr>
        <w:t xml:space="preserve"> e I</w:t>
      </w:r>
      <w:r w:rsidR="00FB4CA3">
        <w:rPr>
          <w:rFonts w:ascii="Century Gothic" w:hAnsi="Century Gothic"/>
          <w:sz w:val="24"/>
          <w:szCs w:val="24"/>
        </w:rPr>
        <w:t>;</w:t>
      </w:r>
      <w:r w:rsidR="00055789">
        <w:rPr>
          <w:rFonts w:ascii="Century Gothic" w:hAnsi="Century Gothic"/>
          <w:sz w:val="24"/>
          <w:szCs w:val="24"/>
        </w:rPr>
        <w:t xml:space="preserve"> </w:t>
      </w:r>
      <w:r>
        <w:rPr>
          <w:rFonts w:ascii="Century Gothic" w:hAnsi="Century Gothic"/>
          <w:sz w:val="24"/>
          <w:szCs w:val="24"/>
        </w:rPr>
        <w:t xml:space="preserve">y al 35 Ter, las fracciones IX, X, XI, XII, XIII, XIV y XV. Se </w:t>
      </w:r>
      <w:r>
        <w:rPr>
          <w:rFonts w:ascii="Century Gothic" w:hAnsi="Century Gothic"/>
          <w:b/>
          <w:sz w:val="24"/>
          <w:szCs w:val="24"/>
        </w:rPr>
        <w:t>DEROGAN</w:t>
      </w:r>
      <w:r>
        <w:rPr>
          <w:rFonts w:ascii="Century Gothic" w:hAnsi="Century Gothic"/>
          <w:sz w:val="24"/>
          <w:szCs w:val="24"/>
        </w:rPr>
        <w:t xml:space="preserve"> de</w:t>
      </w:r>
      <w:r w:rsidR="00FE6046">
        <w:rPr>
          <w:rFonts w:ascii="Century Gothic" w:hAnsi="Century Gothic"/>
          <w:sz w:val="24"/>
          <w:szCs w:val="24"/>
        </w:rPr>
        <w:t xml:space="preserve"> los artículos 24, la fracción</w:t>
      </w:r>
      <w:r>
        <w:rPr>
          <w:rFonts w:ascii="Century Gothic" w:hAnsi="Century Gothic"/>
          <w:sz w:val="24"/>
          <w:szCs w:val="24"/>
        </w:rPr>
        <w:t xml:space="preserve"> XII; 25, las fracciones</w:t>
      </w:r>
      <w:r w:rsidR="00FB4CA3">
        <w:rPr>
          <w:rFonts w:ascii="Century Gothic" w:hAnsi="Century Gothic"/>
          <w:sz w:val="24"/>
          <w:szCs w:val="24"/>
        </w:rPr>
        <w:t xml:space="preserve"> V, XII, XIII y XXVII;</w:t>
      </w:r>
      <w:r>
        <w:rPr>
          <w:rFonts w:ascii="Century Gothic" w:hAnsi="Century Gothic"/>
          <w:sz w:val="24"/>
          <w:szCs w:val="24"/>
        </w:rPr>
        <w:t xml:space="preserve"> 35 Bis; y 35 Quinquies, las fracciones XVIII a la XXIII, todos de la Ley Orgánica del Poder Ejecutivo del Estado de Chihuahua, para quedar redactados de la siguiente manera:</w:t>
      </w:r>
    </w:p>
    <w:p w:rsidR="00556FE6" w:rsidRDefault="00556FE6" w:rsidP="00EF50CE">
      <w:pPr>
        <w:spacing w:after="0" w:line="360" w:lineRule="auto"/>
        <w:contextualSpacing/>
        <w:rPr>
          <w:rFonts w:ascii="Century Gothic" w:hAnsi="Century Gothic"/>
          <w:sz w:val="24"/>
          <w:szCs w:val="24"/>
        </w:rPr>
      </w:pPr>
    </w:p>
    <w:p w:rsidR="00556FE6" w:rsidRDefault="00556FE6" w:rsidP="00EF50CE">
      <w:pPr>
        <w:spacing w:after="0" w:line="360" w:lineRule="auto"/>
        <w:contextualSpacing/>
        <w:rPr>
          <w:rFonts w:ascii="Century Gothic" w:hAnsi="Century Gothic"/>
          <w:sz w:val="24"/>
          <w:szCs w:val="24"/>
        </w:rPr>
      </w:pPr>
      <w:r>
        <w:rPr>
          <w:rFonts w:ascii="Century Gothic" w:hAnsi="Century Gothic"/>
          <w:b/>
          <w:sz w:val="24"/>
          <w:szCs w:val="24"/>
        </w:rPr>
        <w:t>ARTÍCULO 4.</w:t>
      </w:r>
      <w:r>
        <w:rPr>
          <w:rFonts w:ascii="Century Gothic" w:hAnsi="Century Gothic"/>
          <w:sz w:val="24"/>
          <w:szCs w:val="24"/>
        </w:rPr>
        <w:t xml:space="preserve"> …</w:t>
      </w:r>
    </w:p>
    <w:p w:rsidR="00556FE6" w:rsidRDefault="00556FE6" w:rsidP="00EF50CE">
      <w:pPr>
        <w:spacing w:after="0" w:line="360" w:lineRule="auto"/>
        <w:contextualSpacing/>
        <w:rPr>
          <w:rFonts w:ascii="Century Gothic" w:hAnsi="Century Gothic"/>
          <w:sz w:val="24"/>
          <w:szCs w:val="24"/>
        </w:rPr>
      </w:pPr>
    </w:p>
    <w:p w:rsidR="00556FE6" w:rsidRDefault="00556FE6" w:rsidP="00EF50CE">
      <w:pPr>
        <w:spacing w:after="0" w:line="360" w:lineRule="auto"/>
        <w:contextualSpacing/>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contextualSpacing/>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b/>
          <w:sz w:val="24"/>
          <w:szCs w:val="24"/>
        </w:rPr>
      </w:pPr>
      <w:r>
        <w:rPr>
          <w:rFonts w:ascii="Century Gothic" w:hAnsi="Century Gothic"/>
          <w:b/>
          <w:sz w:val="24"/>
          <w:szCs w:val="24"/>
        </w:rPr>
        <w:t xml:space="preserve">La Secretaría de la Función Pública tendrá un Órgano Interno de Control, cuya titularidad será designada por la persona titular del Poder Ejecutivo del Estado, de quien dependerá jerárquica y funcionalmente. Quien ocupe la titularidad del Órgano Interno de Control designará y removerá a sus integrantes. </w:t>
      </w:r>
    </w:p>
    <w:p w:rsidR="00556FE6" w:rsidRDefault="00556FE6" w:rsidP="00EF50CE">
      <w:pPr>
        <w:spacing w:after="0" w:line="360" w:lineRule="auto"/>
        <w:contextualSpacing/>
        <w:jc w:val="both"/>
        <w:rPr>
          <w:rFonts w:ascii="Century Gothic" w:hAnsi="Century Gothic"/>
          <w:sz w:val="24"/>
          <w:szCs w:val="24"/>
        </w:rPr>
      </w:pPr>
    </w:p>
    <w:p w:rsidR="00556FE6" w:rsidRDefault="00556FE6" w:rsidP="00EF50CE">
      <w:pPr>
        <w:spacing w:after="0" w:line="360" w:lineRule="auto"/>
        <w:ind w:left="459" w:hanging="459"/>
        <w:contextualSpacing/>
        <w:jc w:val="both"/>
        <w:rPr>
          <w:rFonts w:ascii="Century Gothic" w:hAnsi="Century Gothic"/>
          <w:sz w:val="24"/>
          <w:szCs w:val="24"/>
        </w:rPr>
      </w:pPr>
      <w:r>
        <w:rPr>
          <w:rFonts w:ascii="Century Gothic" w:hAnsi="Century Gothic" w:cs="Arial"/>
          <w:b/>
          <w:sz w:val="24"/>
          <w:szCs w:val="24"/>
        </w:rPr>
        <w:t>ARTÍCULO</w:t>
      </w:r>
      <w:r>
        <w:rPr>
          <w:rFonts w:ascii="Century Gothic" w:hAnsi="Century Gothic"/>
          <w:sz w:val="24"/>
          <w:szCs w:val="24"/>
        </w:rPr>
        <w:t xml:space="preserve"> </w:t>
      </w:r>
      <w:r>
        <w:rPr>
          <w:rFonts w:ascii="Century Gothic" w:hAnsi="Century Gothic"/>
          <w:b/>
          <w:sz w:val="24"/>
          <w:szCs w:val="24"/>
        </w:rPr>
        <w:t>13.</w:t>
      </w:r>
      <w:r>
        <w:rPr>
          <w:rFonts w:ascii="Century Gothic" w:hAnsi="Century Gothic"/>
          <w:sz w:val="24"/>
          <w:szCs w:val="24"/>
        </w:rPr>
        <w:t xml:space="preserve"> …</w:t>
      </w:r>
    </w:p>
    <w:p w:rsidR="00556FE6" w:rsidRDefault="00556FE6" w:rsidP="00EF50CE">
      <w:pPr>
        <w:spacing w:after="0" w:line="360" w:lineRule="auto"/>
        <w:ind w:left="459" w:hanging="459"/>
        <w:contextualSpacing/>
        <w:jc w:val="both"/>
        <w:rPr>
          <w:rFonts w:ascii="Century Gothic" w:hAnsi="Century Gothic"/>
          <w:sz w:val="24"/>
          <w:szCs w:val="24"/>
        </w:rPr>
      </w:pPr>
    </w:p>
    <w:p w:rsidR="00556FE6" w:rsidRDefault="002F057B" w:rsidP="00EF50CE">
      <w:pPr>
        <w:spacing w:after="0" w:line="360" w:lineRule="auto"/>
        <w:ind w:left="1134" w:hanging="567"/>
        <w:contextualSpacing/>
        <w:jc w:val="both"/>
        <w:rPr>
          <w:rFonts w:ascii="Century Gothic" w:hAnsi="Century Gothic"/>
          <w:sz w:val="24"/>
          <w:szCs w:val="24"/>
        </w:rPr>
      </w:pPr>
      <w:r>
        <w:rPr>
          <w:rFonts w:ascii="Century Gothic" w:hAnsi="Century Gothic"/>
          <w:sz w:val="24"/>
          <w:szCs w:val="24"/>
        </w:rPr>
        <w:t xml:space="preserve">I. </w:t>
      </w:r>
      <w:r w:rsidR="00556FE6">
        <w:rPr>
          <w:rFonts w:ascii="Century Gothic" w:hAnsi="Century Gothic"/>
          <w:sz w:val="24"/>
          <w:szCs w:val="24"/>
        </w:rPr>
        <w:t>y II. …</w:t>
      </w:r>
    </w:p>
    <w:p w:rsidR="00556FE6" w:rsidRDefault="00556FE6" w:rsidP="00EF50CE">
      <w:pPr>
        <w:spacing w:after="0" w:line="360" w:lineRule="auto"/>
        <w:ind w:left="1134" w:hanging="567"/>
        <w:contextualSpacing/>
        <w:jc w:val="both"/>
        <w:rPr>
          <w:rFonts w:ascii="Century Gothic" w:hAnsi="Century Gothic"/>
          <w:b/>
          <w:sz w:val="24"/>
          <w:szCs w:val="24"/>
        </w:rPr>
      </w:pPr>
    </w:p>
    <w:p w:rsidR="00556FE6" w:rsidRDefault="00556FE6" w:rsidP="00EF50CE">
      <w:pPr>
        <w:tabs>
          <w:tab w:val="left" w:pos="460"/>
        </w:tabs>
        <w:spacing w:after="0" w:line="360" w:lineRule="auto"/>
        <w:ind w:left="1134" w:hanging="567"/>
        <w:contextualSpacing/>
        <w:jc w:val="both"/>
        <w:rPr>
          <w:rFonts w:ascii="Century Gothic" w:hAnsi="Century Gothic"/>
          <w:sz w:val="24"/>
          <w:szCs w:val="24"/>
        </w:rPr>
      </w:pPr>
      <w:r>
        <w:rPr>
          <w:rFonts w:ascii="Century Gothic" w:hAnsi="Century Gothic"/>
          <w:sz w:val="24"/>
          <w:szCs w:val="24"/>
        </w:rPr>
        <w:t xml:space="preserve">III. </w:t>
      </w:r>
      <w:r>
        <w:rPr>
          <w:rFonts w:ascii="Century Gothic" w:hAnsi="Century Gothic"/>
          <w:sz w:val="24"/>
          <w:szCs w:val="24"/>
        </w:rPr>
        <w:tab/>
        <w:t xml:space="preserve">Especializada en Atención a Mujeres Víctimas del Delito por Razones de Género </w:t>
      </w:r>
      <w:r>
        <w:rPr>
          <w:rFonts w:ascii="Century Gothic" w:hAnsi="Century Gothic"/>
          <w:b/>
          <w:sz w:val="24"/>
          <w:szCs w:val="24"/>
        </w:rPr>
        <w:t>y a la Familia</w:t>
      </w:r>
      <w:r>
        <w:rPr>
          <w:rFonts w:ascii="Century Gothic" w:hAnsi="Century Gothic"/>
          <w:sz w:val="24"/>
          <w:szCs w:val="24"/>
        </w:rPr>
        <w:t>.</w:t>
      </w:r>
    </w:p>
    <w:p w:rsidR="00556FE6" w:rsidRDefault="00556FE6" w:rsidP="00EF50CE">
      <w:pPr>
        <w:spacing w:after="0" w:line="360" w:lineRule="auto"/>
        <w:ind w:left="1134" w:hanging="567"/>
        <w:contextualSpacing/>
        <w:jc w:val="both"/>
        <w:rPr>
          <w:rFonts w:ascii="Century Gothic" w:hAnsi="Century Gothic"/>
          <w:sz w:val="24"/>
          <w:szCs w:val="24"/>
        </w:rPr>
      </w:pPr>
    </w:p>
    <w:p w:rsidR="00556FE6" w:rsidRDefault="002F057B" w:rsidP="00EF50CE">
      <w:pPr>
        <w:spacing w:after="0" w:line="360" w:lineRule="auto"/>
        <w:ind w:left="1134" w:hanging="567"/>
        <w:contextualSpacing/>
        <w:jc w:val="both"/>
        <w:rPr>
          <w:rFonts w:ascii="Century Gothic" w:hAnsi="Century Gothic"/>
          <w:sz w:val="24"/>
          <w:szCs w:val="24"/>
        </w:rPr>
      </w:pPr>
      <w:r>
        <w:rPr>
          <w:rFonts w:ascii="Century Gothic" w:hAnsi="Century Gothic"/>
          <w:sz w:val="24"/>
          <w:szCs w:val="24"/>
        </w:rPr>
        <w:t xml:space="preserve">IV. </w:t>
      </w:r>
      <w:r w:rsidR="00556FE6">
        <w:rPr>
          <w:rFonts w:ascii="Century Gothic" w:hAnsi="Century Gothic"/>
          <w:sz w:val="24"/>
          <w:szCs w:val="24"/>
        </w:rPr>
        <w:t>a VIII. …</w:t>
      </w:r>
    </w:p>
    <w:p w:rsidR="00556FE6" w:rsidRDefault="00556FE6" w:rsidP="00EF50CE">
      <w:pPr>
        <w:spacing w:after="0" w:line="360" w:lineRule="auto"/>
        <w:ind w:left="459" w:hanging="141"/>
        <w:contextualSpacing/>
        <w:jc w:val="both"/>
        <w:rPr>
          <w:rFonts w:ascii="Century Gothic" w:hAnsi="Century Gothic"/>
          <w:sz w:val="24"/>
          <w:szCs w:val="24"/>
        </w:rPr>
      </w:pPr>
    </w:p>
    <w:p w:rsidR="00556FE6" w:rsidRDefault="00556FE6" w:rsidP="00EF50CE">
      <w:pPr>
        <w:spacing w:after="0" w:line="360" w:lineRule="auto"/>
        <w:contextualSpacing/>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contextualSpacing/>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cs="Arial"/>
          <w:sz w:val="24"/>
          <w:szCs w:val="24"/>
        </w:rPr>
      </w:pPr>
      <w:r>
        <w:rPr>
          <w:rFonts w:ascii="Century Gothic" w:hAnsi="Century Gothic" w:cs="Arial"/>
          <w:b/>
          <w:sz w:val="24"/>
          <w:szCs w:val="24"/>
        </w:rPr>
        <w:t>ARTÍCULO 24.</w:t>
      </w:r>
      <w:r>
        <w:rPr>
          <w:rFonts w:ascii="Century Gothic" w:hAnsi="Century Gothic" w:cs="Arial"/>
          <w:sz w:val="24"/>
          <w:szCs w:val="24"/>
        </w:rPr>
        <w:t xml:space="preserve"> </w:t>
      </w:r>
      <w:r>
        <w:rPr>
          <w:rFonts w:ascii="Century Gothic" w:hAnsi="Century Gothic"/>
          <w:sz w:val="24"/>
          <w:szCs w:val="24"/>
        </w:rPr>
        <w:t>…</w:t>
      </w:r>
    </w:p>
    <w:p w:rsidR="00556FE6" w:rsidRDefault="00556FE6" w:rsidP="00EF50CE">
      <w:pPr>
        <w:spacing w:after="0" w:line="360" w:lineRule="auto"/>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I. a III. …</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 xml:space="preserve">IV. </w:t>
      </w:r>
      <w:r>
        <w:rPr>
          <w:rFonts w:ascii="Century Gothic" w:hAnsi="Century Gothic" w:cs="Arial"/>
          <w:sz w:val="24"/>
          <w:szCs w:val="24"/>
        </w:rPr>
        <w:tab/>
        <w:t xml:space="preserve">Secretaría de Desarrollo </w:t>
      </w:r>
      <w:r>
        <w:rPr>
          <w:rFonts w:ascii="Century Gothic" w:hAnsi="Century Gothic" w:cs="Arial"/>
          <w:b/>
          <w:sz w:val="24"/>
          <w:szCs w:val="24"/>
        </w:rPr>
        <w:t>Humano y Bien Común.</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FB4CA3" w:rsidP="00FB4CA3">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 xml:space="preserve">V. </w:t>
      </w:r>
      <w:r w:rsidR="00556FE6">
        <w:rPr>
          <w:rFonts w:ascii="Century Gothic" w:hAnsi="Century Gothic" w:cs="Arial"/>
          <w:sz w:val="24"/>
          <w:szCs w:val="24"/>
        </w:rPr>
        <w:t>a XI. …</w:t>
      </w:r>
    </w:p>
    <w:p w:rsidR="00556FE6" w:rsidRDefault="00556FE6" w:rsidP="00EF50CE">
      <w:pPr>
        <w:spacing w:after="0" w:line="360" w:lineRule="auto"/>
        <w:ind w:left="709" w:hanging="567"/>
        <w:contextualSpacing/>
        <w:jc w:val="both"/>
        <w:rPr>
          <w:rFonts w:ascii="Century Gothic" w:hAnsi="Century Gothic"/>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sz w:val="24"/>
          <w:szCs w:val="24"/>
        </w:rPr>
        <w:t>XII.</w:t>
      </w:r>
      <w:r>
        <w:rPr>
          <w:rFonts w:ascii="Century Gothic" w:hAnsi="Century Gothic"/>
          <w:b/>
          <w:sz w:val="24"/>
          <w:szCs w:val="24"/>
        </w:rPr>
        <w:t xml:space="preserve"> </w:t>
      </w:r>
      <w:r>
        <w:rPr>
          <w:rFonts w:ascii="Century Gothic" w:hAnsi="Century Gothic"/>
          <w:b/>
          <w:sz w:val="24"/>
          <w:szCs w:val="24"/>
        </w:rPr>
        <w:tab/>
        <w:t xml:space="preserve">Se deroga. </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 xml:space="preserve">XIII. </w:t>
      </w:r>
      <w:r>
        <w:rPr>
          <w:rFonts w:ascii="Century Gothic" w:hAnsi="Century Gothic" w:cs="Arial"/>
          <w:sz w:val="24"/>
          <w:szCs w:val="24"/>
        </w:rPr>
        <w:tab/>
        <w:t>…</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b/>
          <w:sz w:val="24"/>
          <w:szCs w:val="24"/>
        </w:rPr>
      </w:pPr>
      <w:r>
        <w:rPr>
          <w:rFonts w:ascii="Century Gothic" w:hAnsi="Century Gothic" w:cs="Arial"/>
          <w:sz w:val="24"/>
          <w:szCs w:val="24"/>
        </w:rPr>
        <w:t>XIV.</w:t>
      </w:r>
      <w:r>
        <w:rPr>
          <w:rFonts w:ascii="Century Gothic" w:hAnsi="Century Gothic" w:cs="Arial"/>
          <w:b/>
          <w:sz w:val="24"/>
          <w:szCs w:val="24"/>
        </w:rPr>
        <w:t xml:space="preserve"> </w:t>
      </w:r>
      <w:r>
        <w:rPr>
          <w:rFonts w:ascii="Century Gothic" w:hAnsi="Century Gothic" w:cs="Arial"/>
          <w:b/>
          <w:sz w:val="24"/>
          <w:szCs w:val="24"/>
        </w:rPr>
        <w:tab/>
        <w:t>Secretaría de Coordinación de Gabinete.</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XV.</w:t>
      </w:r>
      <w:r>
        <w:rPr>
          <w:rFonts w:ascii="Century Gothic" w:hAnsi="Century Gothic" w:cs="Arial"/>
          <w:b/>
          <w:sz w:val="24"/>
          <w:szCs w:val="24"/>
        </w:rPr>
        <w:t xml:space="preserve"> </w:t>
      </w:r>
      <w:r>
        <w:rPr>
          <w:rFonts w:ascii="Century Gothic" w:hAnsi="Century Gothic" w:cs="Arial"/>
          <w:b/>
          <w:sz w:val="24"/>
          <w:szCs w:val="24"/>
        </w:rPr>
        <w:tab/>
        <w:t>Fiscalía General del Estado.</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rPr>
          <w:rFonts w:ascii="Century Gothic" w:hAnsi="Century Gothic" w:cs="Arial"/>
          <w:sz w:val="24"/>
          <w:szCs w:val="24"/>
        </w:rPr>
      </w:pPr>
      <w:r>
        <w:rPr>
          <w:rFonts w:ascii="Century Gothic" w:hAnsi="Century Gothic" w:cs="Arial"/>
          <w:sz w:val="24"/>
          <w:szCs w:val="24"/>
        </w:rPr>
        <w:t xml:space="preserve">XVI. </w:t>
      </w:r>
      <w:r>
        <w:rPr>
          <w:rFonts w:ascii="Century Gothic" w:hAnsi="Century Gothic" w:cs="Arial"/>
          <w:sz w:val="24"/>
          <w:szCs w:val="24"/>
        </w:rPr>
        <w:tab/>
        <w:t>y XVII. …</w:t>
      </w:r>
    </w:p>
    <w:p w:rsidR="00556FE6" w:rsidRDefault="00556FE6" w:rsidP="00EF50CE">
      <w:pPr>
        <w:spacing w:after="0" w:line="360" w:lineRule="auto"/>
        <w:contextualSpacing/>
        <w:rPr>
          <w:rFonts w:ascii="Century Gothic" w:hAnsi="Century Gothic" w:cs="Arial"/>
          <w:sz w:val="24"/>
          <w:szCs w:val="24"/>
        </w:rPr>
      </w:pPr>
    </w:p>
    <w:p w:rsidR="00556FE6" w:rsidRDefault="00556FE6" w:rsidP="00EF50CE">
      <w:pPr>
        <w:spacing w:after="0" w:line="360" w:lineRule="auto"/>
        <w:contextualSpacing/>
        <w:jc w:val="both"/>
        <w:rPr>
          <w:rFonts w:ascii="Century Gothic" w:hAnsi="Century Gothic" w:cs="Arial"/>
          <w:sz w:val="24"/>
          <w:szCs w:val="24"/>
        </w:rPr>
      </w:pPr>
      <w:r>
        <w:rPr>
          <w:rFonts w:ascii="Century Gothic" w:hAnsi="Century Gothic" w:cs="Arial"/>
          <w:b/>
          <w:sz w:val="24"/>
          <w:szCs w:val="24"/>
        </w:rPr>
        <w:t xml:space="preserve">ARTÍCULO 25. </w:t>
      </w:r>
      <w:r>
        <w:rPr>
          <w:rFonts w:ascii="Century Gothic" w:hAnsi="Century Gothic"/>
          <w:sz w:val="24"/>
          <w:szCs w:val="24"/>
        </w:rPr>
        <w:t>…</w:t>
      </w:r>
    </w:p>
    <w:p w:rsidR="00556FE6" w:rsidRDefault="00556FE6" w:rsidP="00EF50CE">
      <w:pPr>
        <w:spacing w:after="0" w:line="360" w:lineRule="auto"/>
        <w:contextualSpacing/>
        <w:jc w:val="both"/>
        <w:rPr>
          <w:rFonts w:ascii="Century Gothic" w:hAnsi="Century Gothic" w:cs="Arial"/>
          <w:b/>
          <w:sz w:val="24"/>
          <w:szCs w:val="24"/>
        </w:rPr>
      </w:pPr>
    </w:p>
    <w:p w:rsidR="00556FE6" w:rsidRDefault="002F057B" w:rsidP="00EF50CE">
      <w:pPr>
        <w:tabs>
          <w:tab w:val="center" w:pos="2409"/>
        </w:tabs>
        <w:spacing w:after="0" w:line="360" w:lineRule="auto"/>
        <w:ind w:left="1134" w:hanging="850"/>
        <w:contextualSpacing/>
        <w:jc w:val="both"/>
        <w:rPr>
          <w:rFonts w:ascii="Century Gothic" w:hAnsi="Century Gothic" w:cs="Arial"/>
          <w:sz w:val="24"/>
          <w:szCs w:val="24"/>
        </w:rPr>
      </w:pPr>
      <w:r>
        <w:rPr>
          <w:rFonts w:ascii="Century Gothic" w:hAnsi="Century Gothic" w:cs="Arial"/>
          <w:sz w:val="24"/>
          <w:szCs w:val="24"/>
        </w:rPr>
        <w:t xml:space="preserve">I. </w:t>
      </w:r>
      <w:r w:rsidR="00556FE6">
        <w:rPr>
          <w:rFonts w:ascii="Century Gothic" w:hAnsi="Century Gothic" w:cs="Arial"/>
          <w:sz w:val="24"/>
          <w:szCs w:val="24"/>
        </w:rPr>
        <w:t>y II. …</w:t>
      </w:r>
    </w:p>
    <w:p w:rsidR="00556FE6" w:rsidRDefault="00556FE6" w:rsidP="00EF50CE">
      <w:pPr>
        <w:tabs>
          <w:tab w:val="center" w:pos="2409"/>
        </w:tabs>
        <w:spacing w:after="0" w:line="360" w:lineRule="auto"/>
        <w:ind w:left="1134" w:hanging="850"/>
        <w:contextualSpacing/>
        <w:jc w:val="both"/>
        <w:rPr>
          <w:rFonts w:ascii="Century Gothic" w:hAnsi="Century Gothic" w:cs="Arial"/>
          <w:sz w:val="24"/>
          <w:szCs w:val="24"/>
        </w:rPr>
      </w:pPr>
    </w:p>
    <w:p w:rsidR="00556FE6" w:rsidRDefault="00556FE6" w:rsidP="00EF50CE">
      <w:pPr>
        <w:tabs>
          <w:tab w:val="center" w:pos="2409"/>
        </w:tabs>
        <w:spacing w:after="0" w:line="360" w:lineRule="auto"/>
        <w:ind w:left="1134" w:hanging="850"/>
        <w:contextualSpacing/>
        <w:jc w:val="both"/>
        <w:rPr>
          <w:rFonts w:ascii="Century Gothic" w:hAnsi="Century Gothic" w:cs="Arial"/>
          <w:sz w:val="24"/>
          <w:szCs w:val="24"/>
        </w:rPr>
      </w:pPr>
      <w:r>
        <w:rPr>
          <w:rFonts w:ascii="Century Gothic" w:hAnsi="Century Gothic" w:cs="Arial"/>
          <w:sz w:val="24"/>
          <w:szCs w:val="24"/>
        </w:rPr>
        <w:t xml:space="preserve">III. </w:t>
      </w:r>
      <w:r>
        <w:rPr>
          <w:rFonts w:ascii="Century Gothic" w:hAnsi="Century Gothic" w:cs="Arial"/>
          <w:sz w:val="24"/>
          <w:szCs w:val="24"/>
        </w:rPr>
        <w:tab/>
        <w:t>Conducir y coordinar las relaciones del Poder Ejecutivo</w:t>
      </w:r>
      <w:r>
        <w:rPr>
          <w:rFonts w:ascii="Century Gothic" w:hAnsi="Century Gothic" w:cs="Arial"/>
          <w:b/>
          <w:sz w:val="24"/>
          <w:szCs w:val="24"/>
        </w:rPr>
        <w:t xml:space="preserve"> </w:t>
      </w:r>
      <w:r>
        <w:rPr>
          <w:rFonts w:ascii="Century Gothic" w:hAnsi="Century Gothic" w:cs="Arial"/>
          <w:sz w:val="24"/>
          <w:szCs w:val="24"/>
        </w:rPr>
        <w:t>con los otros Poderes del Estado</w:t>
      </w:r>
      <w:r w:rsidR="00FB4CA3">
        <w:rPr>
          <w:rFonts w:ascii="Century Gothic" w:hAnsi="Century Gothic" w:cs="Arial"/>
          <w:sz w:val="24"/>
          <w:szCs w:val="24"/>
        </w:rPr>
        <w:t>,</w:t>
      </w:r>
      <w:r>
        <w:rPr>
          <w:rFonts w:ascii="Century Gothic" w:hAnsi="Century Gothic" w:cs="Arial"/>
          <w:b/>
          <w:sz w:val="24"/>
          <w:szCs w:val="24"/>
        </w:rPr>
        <w:t xml:space="preserve"> </w:t>
      </w:r>
      <w:r>
        <w:rPr>
          <w:rFonts w:ascii="Century Gothic" w:hAnsi="Century Gothic" w:cs="Arial"/>
          <w:sz w:val="24"/>
          <w:szCs w:val="24"/>
        </w:rPr>
        <w:t xml:space="preserve">y </w:t>
      </w:r>
      <w:r>
        <w:rPr>
          <w:rFonts w:ascii="Century Gothic" w:hAnsi="Century Gothic" w:cs="Arial"/>
          <w:b/>
          <w:sz w:val="24"/>
          <w:szCs w:val="24"/>
        </w:rPr>
        <w:t xml:space="preserve">con las y </w:t>
      </w:r>
      <w:r>
        <w:rPr>
          <w:rFonts w:ascii="Century Gothic" w:hAnsi="Century Gothic" w:cs="Arial"/>
          <w:sz w:val="24"/>
          <w:szCs w:val="24"/>
        </w:rPr>
        <w:t xml:space="preserve">los Agentes Consulares en lo relativo a su competencia. </w:t>
      </w:r>
    </w:p>
    <w:p w:rsidR="00556FE6" w:rsidRDefault="00556FE6" w:rsidP="00EF50CE">
      <w:pPr>
        <w:spacing w:after="0" w:line="360" w:lineRule="auto"/>
        <w:ind w:left="1134" w:hanging="850"/>
        <w:contextualSpacing/>
        <w:jc w:val="both"/>
        <w:rPr>
          <w:rFonts w:ascii="Century Gothic" w:hAnsi="Century Gothic" w:cs="Arial"/>
          <w:sz w:val="24"/>
          <w:szCs w:val="24"/>
        </w:rPr>
      </w:pPr>
    </w:p>
    <w:p w:rsidR="00FB4CA3" w:rsidRDefault="002F057B" w:rsidP="00EF50CE">
      <w:pPr>
        <w:spacing w:after="0" w:line="360" w:lineRule="auto"/>
        <w:ind w:left="1134" w:hanging="850"/>
        <w:contextualSpacing/>
        <w:jc w:val="both"/>
        <w:rPr>
          <w:rFonts w:ascii="Century Gothic" w:hAnsi="Century Gothic" w:cs="Arial"/>
          <w:sz w:val="24"/>
          <w:szCs w:val="24"/>
        </w:rPr>
      </w:pPr>
      <w:r>
        <w:rPr>
          <w:rFonts w:ascii="Century Gothic" w:hAnsi="Century Gothic" w:cs="Arial"/>
          <w:sz w:val="24"/>
          <w:szCs w:val="24"/>
        </w:rPr>
        <w:t xml:space="preserve">IV. </w:t>
      </w:r>
      <w:r w:rsidR="00FB4CA3">
        <w:rPr>
          <w:rFonts w:ascii="Century Gothic" w:hAnsi="Century Gothic" w:cs="Arial"/>
          <w:sz w:val="24"/>
          <w:szCs w:val="24"/>
        </w:rPr>
        <w:t>…</w:t>
      </w:r>
    </w:p>
    <w:p w:rsidR="00FB4CA3" w:rsidRDefault="00FB4CA3" w:rsidP="00EF50CE">
      <w:pPr>
        <w:spacing w:after="0" w:line="360" w:lineRule="auto"/>
        <w:ind w:left="1134" w:hanging="850"/>
        <w:contextualSpacing/>
        <w:jc w:val="both"/>
        <w:rPr>
          <w:rFonts w:ascii="Century Gothic" w:hAnsi="Century Gothic" w:cs="Arial"/>
          <w:sz w:val="24"/>
          <w:szCs w:val="24"/>
        </w:rPr>
      </w:pPr>
    </w:p>
    <w:p w:rsidR="00FB4CA3" w:rsidRDefault="00FB4CA3" w:rsidP="00EF50CE">
      <w:pPr>
        <w:spacing w:after="0" w:line="360" w:lineRule="auto"/>
        <w:ind w:left="1134" w:hanging="850"/>
        <w:contextualSpacing/>
        <w:jc w:val="both"/>
        <w:rPr>
          <w:rFonts w:ascii="Century Gothic" w:hAnsi="Century Gothic" w:cs="Arial"/>
          <w:b/>
          <w:sz w:val="24"/>
          <w:szCs w:val="24"/>
        </w:rPr>
      </w:pPr>
      <w:r>
        <w:rPr>
          <w:rFonts w:ascii="Century Gothic" w:hAnsi="Century Gothic" w:cs="Arial"/>
          <w:sz w:val="24"/>
          <w:szCs w:val="24"/>
        </w:rPr>
        <w:t xml:space="preserve">V. </w:t>
      </w:r>
      <w:r w:rsidRPr="00FB4CA3">
        <w:rPr>
          <w:rFonts w:ascii="Century Gothic" w:hAnsi="Century Gothic" w:cs="Arial"/>
          <w:b/>
          <w:sz w:val="24"/>
          <w:szCs w:val="24"/>
        </w:rPr>
        <w:t xml:space="preserve">Se deroga. </w:t>
      </w:r>
    </w:p>
    <w:p w:rsidR="00FB4CA3" w:rsidRPr="00FB4CA3" w:rsidRDefault="00FB4CA3" w:rsidP="00EF50CE">
      <w:pPr>
        <w:spacing w:after="0" w:line="360" w:lineRule="auto"/>
        <w:ind w:left="1134" w:hanging="850"/>
        <w:contextualSpacing/>
        <w:jc w:val="both"/>
        <w:rPr>
          <w:rFonts w:ascii="Century Gothic" w:hAnsi="Century Gothic" w:cs="Arial"/>
          <w:b/>
          <w:sz w:val="24"/>
          <w:szCs w:val="24"/>
        </w:rPr>
      </w:pPr>
    </w:p>
    <w:p w:rsidR="00556FE6" w:rsidRDefault="00FB4CA3" w:rsidP="00EF50CE">
      <w:pPr>
        <w:spacing w:after="0" w:line="360" w:lineRule="auto"/>
        <w:ind w:left="1134" w:hanging="850"/>
        <w:contextualSpacing/>
        <w:jc w:val="both"/>
        <w:rPr>
          <w:rFonts w:ascii="Century Gothic" w:hAnsi="Century Gothic" w:cs="Arial"/>
          <w:sz w:val="24"/>
          <w:szCs w:val="24"/>
        </w:rPr>
      </w:pPr>
      <w:r>
        <w:rPr>
          <w:rFonts w:ascii="Century Gothic" w:hAnsi="Century Gothic" w:cs="Arial"/>
          <w:sz w:val="24"/>
          <w:szCs w:val="24"/>
        </w:rPr>
        <w:t>VI. a XI</w:t>
      </w:r>
      <w:r w:rsidR="00556FE6">
        <w:rPr>
          <w:rFonts w:ascii="Century Gothic" w:hAnsi="Century Gothic" w:cs="Arial"/>
          <w:sz w:val="24"/>
          <w:szCs w:val="24"/>
        </w:rPr>
        <w:t>. …</w:t>
      </w:r>
    </w:p>
    <w:p w:rsidR="00556FE6" w:rsidRDefault="00556FE6" w:rsidP="00EF50CE">
      <w:pPr>
        <w:spacing w:after="0" w:line="360" w:lineRule="auto"/>
        <w:ind w:left="1134" w:hanging="850"/>
        <w:contextualSpacing/>
        <w:jc w:val="both"/>
        <w:rPr>
          <w:rFonts w:ascii="Century Gothic" w:hAnsi="Century Gothic" w:cs="Arial"/>
          <w:sz w:val="24"/>
          <w:szCs w:val="24"/>
        </w:rPr>
      </w:pPr>
    </w:p>
    <w:p w:rsidR="00FB4CA3" w:rsidRPr="00FB4CA3" w:rsidRDefault="00FB4CA3" w:rsidP="00EF50CE">
      <w:pPr>
        <w:spacing w:after="0" w:line="360" w:lineRule="auto"/>
        <w:ind w:left="1134" w:hanging="850"/>
        <w:contextualSpacing/>
        <w:jc w:val="both"/>
        <w:rPr>
          <w:rFonts w:ascii="Century Gothic" w:hAnsi="Century Gothic" w:cs="Arial"/>
          <w:b/>
          <w:sz w:val="24"/>
          <w:szCs w:val="24"/>
        </w:rPr>
      </w:pPr>
      <w:r>
        <w:rPr>
          <w:rFonts w:ascii="Century Gothic" w:hAnsi="Century Gothic" w:cs="Arial"/>
          <w:sz w:val="24"/>
          <w:szCs w:val="24"/>
        </w:rPr>
        <w:t xml:space="preserve">XII. </w:t>
      </w:r>
      <w:r w:rsidRPr="00FB4CA3">
        <w:rPr>
          <w:rFonts w:ascii="Century Gothic" w:hAnsi="Century Gothic" w:cs="Arial"/>
          <w:b/>
          <w:sz w:val="24"/>
          <w:szCs w:val="24"/>
        </w:rPr>
        <w:t xml:space="preserve">Se deroga. </w:t>
      </w:r>
    </w:p>
    <w:p w:rsidR="00FB4CA3" w:rsidRDefault="00FB4CA3" w:rsidP="00EF50CE">
      <w:pPr>
        <w:spacing w:after="0" w:line="360" w:lineRule="auto"/>
        <w:ind w:left="1134" w:hanging="850"/>
        <w:contextualSpacing/>
        <w:jc w:val="both"/>
        <w:rPr>
          <w:rFonts w:ascii="Century Gothic" w:hAnsi="Century Gothic" w:cs="Arial"/>
          <w:sz w:val="24"/>
          <w:szCs w:val="24"/>
        </w:rPr>
      </w:pPr>
    </w:p>
    <w:p w:rsidR="00556FE6" w:rsidRDefault="00FB4CA3" w:rsidP="00EF50CE">
      <w:pPr>
        <w:spacing w:after="0" w:line="360" w:lineRule="auto"/>
        <w:ind w:left="1134" w:hanging="850"/>
        <w:contextualSpacing/>
        <w:jc w:val="both"/>
        <w:rPr>
          <w:rFonts w:ascii="Century Gothic" w:hAnsi="Century Gothic" w:cs="Arial"/>
          <w:b/>
          <w:sz w:val="24"/>
          <w:szCs w:val="24"/>
        </w:rPr>
      </w:pPr>
      <w:r>
        <w:rPr>
          <w:rFonts w:ascii="Century Gothic" w:hAnsi="Century Gothic" w:cs="Arial"/>
          <w:sz w:val="24"/>
          <w:szCs w:val="24"/>
        </w:rPr>
        <w:t xml:space="preserve">XIII. </w:t>
      </w:r>
      <w:r w:rsidR="00556FE6">
        <w:rPr>
          <w:rFonts w:ascii="Century Gothic" w:hAnsi="Century Gothic" w:cs="Arial"/>
          <w:b/>
          <w:sz w:val="24"/>
          <w:szCs w:val="24"/>
        </w:rPr>
        <w:t xml:space="preserve">Se deroga. </w:t>
      </w:r>
    </w:p>
    <w:p w:rsidR="00556FE6" w:rsidRDefault="00556FE6" w:rsidP="00EF50CE">
      <w:pPr>
        <w:spacing w:after="0" w:line="360" w:lineRule="auto"/>
        <w:ind w:left="1134" w:hanging="850"/>
        <w:contextualSpacing/>
        <w:jc w:val="both"/>
        <w:rPr>
          <w:rFonts w:ascii="Century Gothic" w:hAnsi="Century Gothic" w:cs="Arial"/>
          <w:b/>
          <w:sz w:val="24"/>
          <w:szCs w:val="24"/>
        </w:rPr>
      </w:pPr>
    </w:p>
    <w:p w:rsidR="00556FE6" w:rsidRDefault="002F057B" w:rsidP="00EF50CE">
      <w:pPr>
        <w:spacing w:after="0" w:line="360" w:lineRule="auto"/>
        <w:ind w:left="1134" w:hanging="850"/>
        <w:contextualSpacing/>
        <w:jc w:val="both"/>
        <w:rPr>
          <w:rFonts w:ascii="Century Gothic" w:hAnsi="Century Gothic" w:cs="Arial"/>
          <w:sz w:val="24"/>
          <w:szCs w:val="24"/>
        </w:rPr>
      </w:pPr>
      <w:r>
        <w:rPr>
          <w:rFonts w:ascii="Century Gothic" w:hAnsi="Century Gothic" w:cs="Arial"/>
          <w:sz w:val="24"/>
          <w:szCs w:val="24"/>
        </w:rPr>
        <w:t xml:space="preserve">XIV. </w:t>
      </w:r>
      <w:r w:rsidR="00556FE6">
        <w:rPr>
          <w:rFonts w:ascii="Century Gothic" w:hAnsi="Century Gothic" w:cs="Arial"/>
          <w:sz w:val="24"/>
          <w:szCs w:val="24"/>
        </w:rPr>
        <w:t>a XIX. …</w:t>
      </w:r>
    </w:p>
    <w:p w:rsidR="00556FE6" w:rsidRDefault="00556FE6" w:rsidP="00EF50CE">
      <w:pPr>
        <w:spacing w:after="0" w:line="360" w:lineRule="auto"/>
        <w:ind w:left="1134" w:hanging="850"/>
        <w:contextualSpacing/>
        <w:jc w:val="both"/>
        <w:rPr>
          <w:rFonts w:ascii="Century Gothic" w:hAnsi="Century Gothic" w:cs="Arial"/>
          <w:sz w:val="24"/>
          <w:szCs w:val="24"/>
        </w:rPr>
      </w:pPr>
    </w:p>
    <w:p w:rsidR="00556FE6" w:rsidRDefault="00556FE6" w:rsidP="00EF50CE">
      <w:pPr>
        <w:spacing w:after="0" w:line="360" w:lineRule="auto"/>
        <w:ind w:left="1134" w:hanging="850"/>
        <w:contextualSpacing/>
        <w:jc w:val="both"/>
        <w:rPr>
          <w:rFonts w:ascii="Century Gothic" w:hAnsi="Century Gothic" w:cs="Arial"/>
          <w:sz w:val="24"/>
          <w:szCs w:val="24"/>
        </w:rPr>
      </w:pPr>
      <w:r>
        <w:rPr>
          <w:rFonts w:ascii="Century Gothic" w:hAnsi="Century Gothic" w:cs="Arial"/>
          <w:b/>
          <w:sz w:val="24"/>
          <w:szCs w:val="24"/>
        </w:rPr>
        <w:t xml:space="preserve">XX. </w:t>
      </w:r>
      <w:r>
        <w:rPr>
          <w:rFonts w:ascii="Century Gothic" w:hAnsi="Century Gothic" w:cs="Arial"/>
          <w:b/>
          <w:sz w:val="24"/>
          <w:szCs w:val="24"/>
        </w:rPr>
        <w:tab/>
      </w:r>
      <w:r w:rsidRPr="008D3945">
        <w:rPr>
          <w:rFonts w:ascii="Century Gothic" w:hAnsi="Century Gothic"/>
          <w:b/>
          <w:sz w:val="24"/>
          <w:szCs w:val="24"/>
        </w:rPr>
        <w:t>Ejercer las atribuciones relativas a infraestructura física educativa en los términos que señale la ley de la materia.</w:t>
      </w:r>
    </w:p>
    <w:p w:rsidR="00556FE6" w:rsidRDefault="00556FE6" w:rsidP="00EF50CE">
      <w:pPr>
        <w:tabs>
          <w:tab w:val="left" w:pos="885"/>
        </w:tabs>
        <w:spacing w:after="0" w:line="360" w:lineRule="auto"/>
        <w:ind w:left="1134" w:hanging="850"/>
        <w:contextualSpacing/>
        <w:jc w:val="both"/>
        <w:rPr>
          <w:rFonts w:ascii="Century Gothic" w:hAnsi="Century Gothic" w:cs="Arial"/>
          <w:sz w:val="24"/>
          <w:szCs w:val="24"/>
        </w:rPr>
      </w:pPr>
      <w:r>
        <w:rPr>
          <w:rFonts w:ascii="Century Gothic" w:hAnsi="Century Gothic" w:cs="Arial"/>
          <w:sz w:val="24"/>
          <w:szCs w:val="24"/>
        </w:rPr>
        <w:t xml:space="preserve">  </w:t>
      </w:r>
    </w:p>
    <w:p w:rsidR="00556FE6" w:rsidRDefault="002F057B" w:rsidP="00EF50CE">
      <w:pPr>
        <w:spacing w:after="0" w:line="360" w:lineRule="auto"/>
        <w:ind w:left="1134" w:hanging="850"/>
        <w:contextualSpacing/>
        <w:jc w:val="both"/>
        <w:rPr>
          <w:rFonts w:ascii="Century Gothic" w:hAnsi="Century Gothic" w:cs="Arial"/>
          <w:sz w:val="24"/>
          <w:szCs w:val="24"/>
        </w:rPr>
      </w:pPr>
      <w:r>
        <w:rPr>
          <w:rFonts w:ascii="Century Gothic" w:hAnsi="Century Gothic" w:cs="Arial"/>
          <w:sz w:val="24"/>
          <w:szCs w:val="24"/>
        </w:rPr>
        <w:t xml:space="preserve">XXI. </w:t>
      </w:r>
      <w:r w:rsidR="00556FE6">
        <w:rPr>
          <w:rFonts w:ascii="Century Gothic" w:hAnsi="Century Gothic" w:cs="Arial"/>
          <w:sz w:val="24"/>
          <w:szCs w:val="24"/>
        </w:rPr>
        <w:t>a XXVI. …</w:t>
      </w:r>
    </w:p>
    <w:p w:rsidR="00556FE6" w:rsidRDefault="00556FE6" w:rsidP="00EF50CE">
      <w:pPr>
        <w:spacing w:after="0" w:line="360" w:lineRule="auto"/>
        <w:ind w:left="1134" w:hanging="850"/>
        <w:contextualSpacing/>
        <w:jc w:val="both"/>
        <w:rPr>
          <w:rFonts w:ascii="Century Gothic" w:hAnsi="Century Gothic" w:cs="Arial"/>
          <w:sz w:val="24"/>
          <w:szCs w:val="24"/>
        </w:rPr>
      </w:pPr>
    </w:p>
    <w:p w:rsidR="00556FE6" w:rsidRDefault="00556FE6" w:rsidP="00EF50CE">
      <w:pPr>
        <w:spacing w:after="0" w:line="360" w:lineRule="auto"/>
        <w:ind w:left="1134" w:hanging="850"/>
        <w:contextualSpacing/>
        <w:jc w:val="both"/>
        <w:rPr>
          <w:rFonts w:ascii="Century Gothic" w:hAnsi="Century Gothic" w:cs="Arial"/>
          <w:b/>
          <w:sz w:val="24"/>
          <w:szCs w:val="24"/>
        </w:rPr>
      </w:pPr>
      <w:r>
        <w:rPr>
          <w:rFonts w:ascii="Century Gothic" w:hAnsi="Century Gothic"/>
          <w:sz w:val="24"/>
          <w:szCs w:val="24"/>
        </w:rPr>
        <w:t>XXVII.</w:t>
      </w:r>
      <w:r>
        <w:rPr>
          <w:rFonts w:ascii="Century Gothic" w:hAnsi="Century Gothic"/>
          <w:b/>
          <w:sz w:val="24"/>
          <w:szCs w:val="24"/>
        </w:rPr>
        <w:t xml:space="preserve"> </w:t>
      </w:r>
      <w:r>
        <w:rPr>
          <w:rFonts w:ascii="Century Gothic" w:hAnsi="Century Gothic"/>
          <w:b/>
          <w:sz w:val="24"/>
          <w:szCs w:val="24"/>
        </w:rPr>
        <w:tab/>
        <w:t xml:space="preserve">Se deroga. </w:t>
      </w:r>
    </w:p>
    <w:p w:rsidR="00556FE6" w:rsidRDefault="00556FE6" w:rsidP="00EF50CE">
      <w:pPr>
        <w:spacing w:after="0" w:line="360" w:lineRule="auto"/>
        <w:ind w:left="1134" w:hanging="850"/>
        <w:contextualSpacing/>
        <w:jc w:val="both"/>
        <w:rPr>
          <w:rFonts w:ascii="Century Gothic" w:hAnsi="Century Gothic" w:cs="Arial"/>
          <w:sz w:val="24"/>
          <w:szCs w:val="24"/>
        </w:rPr>
      </w:pPr>
    </w:p>
    <w:p w:rsidR="00556FE6" w:rsidRDefault="00556FE6" w:rsidP="00EF50CE">
      <w:pPr>
        <w:spacing w:after="0" w:line="360" w:lineRule="auto"/>
        <w:ind w:left="1134" w:hanging="850"/>
        <w:contextualSpacing/>
        <w:rPr>
          <w:rFonts w:ascii="Century Gothic" w:hAnsi="Century Gothic" w:cs="Arial"/>
          <w:sz w:val="24"/>
          <w:szCs w:val="24"/>
        </w:rPr>
      </w:pPr>
      <w:r>
        <w:rPr>
          <w:rFonts w:ascii="Century Gothic" w:hAnsi="Century Gothic" w:cs="Arial"/>
          <w:sz w:val="24"/>
          <w:szCs w:val="24"/>
        </w:rPr>
        <w:t xml:space="preserve">XXVIII. </w:t>
      </w:r>
      <w:r>
        <w:rPr>
          <w:rFonts w:ascii="Century Gothic" w:hAnsi="Century Gothic" w:cs="Arial"/>
          <w:sz w:val="24"/>
          <w:szCs w:val="24"/>
        </w:rPr>
        <w:tab/>
        <w:t>…</w:t>
      </w:r>
    </w:p>
    <w:p w:rsidR="00556FE6" w:rsidRDefault="00556FE6" w:rsidP="00EF50CE">
      <w:pPr>
        <w:spacing w:after="0" w:line="360" w:lineRule="auto"/>
        <w:contextualSpacing/>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cs="Arial"/>
          <w:b/>
          <w:sz w:val="24"/>
          <w:szCs w:val="24"/>
        </w:rPr>
        <w:t>ARTÍCULO</w:t>
      </w:r>
      <w:r>
        <w:rPr>
          <w:rFonts w:ascii="Century Gothic" w:hAnsi="Century Gothic"/>
          <w:sz w:val="24"/>
          <w:szCs w:val="24"/>
        </w:rPr>
        <w:t xml:space="preserve"> </w:t>
      </w:r>
      <w:r>
        <w:rPr>
          <w:rFonts w:ascii="Century Gothic" w:hAnsi="Century Gothic"/>
          <w:b/>
          <w:sz w:val="24"/>
          <w:szCs w:val="24"/>
        </w:rPr>
        <w:t>26.</w:t>
      </w:r>
      <w:r>
        <w:rPr>
          <w:rFonts w:ascii="Century Gothic" w:hAnsi="Century Gothic"/>
          <w:sz w:val="24"/>
          <w:szCs w:val="24"/>
        </w:rPr>
        <w:t xml:space="preserve"> …</w:t>
      </w:r>
    </w:p>
    <w:p w:rsidR="00556FE6" w:rsidRDefault="00556FE6" w:rsidP="00EF50CE">
      <w:pPr>
        <w:tabs>
          <w:tab w:val="left" w:pos="417"/>
        </w:tabs>
        <w:spacing w:after="0" w:line="360" w:lineRule="auto"/>
        <w:ind w:left="459" w:hanging="459"/>
        <w:contextualSpacing/>
        <w:jc w:val="both"/>
        <w:rPr>
          <w:rFonts w:ascii="Century Gothic" w:hAnsi="Century Gothic"/>
          <w:sz w:val="24"/>
          <w:szCs w:val="24"/>
        </w:rPr>
      </w:pPr>
    </w:p>
    <w:p w:rsidR="00556FE6" w:rsidRDefault="002F057B" w:rsidP="00EF50CE">
      <w:pPr>
        <w:tabs>
          <w:tab w:val="left" w:pos="1134"/>
        </w:tabs>
        <w:spacing w:after="0" w:line="360" w:lineRule="auto"/>
        <w:ind w:left="1134" w:hanging="850"/>
        <w:contextualSpacing/>
        <w:jc w:val="both"/>
        <w:rPr>
          <w:rFonts w:ascii="Century Gothic" w:hAnsi="Century Gothic"/>
          <w:sz w:val="24"/>
          <w:szCs w:val="24"/>
        </w:rPr>
      </w:pPr>
      <w:r>
        <w:rPr>
          <w:rFonts w:ascii="Century Gothic" w:hAnsi="Century Gothic"/>
          <w:sz w:val="24"/>
          <w:szCs w:val="24"/>
        </w:rPr>
        <w:t xml:space="preserve">I. </w:t>
      </w:r>
      <w:r w:rsidR="00556FE6">
        <w:rPr>
          <w:rFonts w:ascii="Century Gothic" w:hAnsi="Century Gothic"/>
          <w:sz w:val="24"/>
          <w:szCs w:val="24"/>
        </w:rPr>
        <w:t xml:space="preserve">a IV. … </w:t>
      </w:r>
    </w:p>
    <w:p w:rsidR="00556FE6" w:rsidRDefault="00556FE6" w:rsidP="00EF50CE">
      <w:pPr>
        <w:tabs>
          <w:tab w:val="left" w:pos="1134"/>
        </w:tabs>
        <w:spacing w:after="0" w:line="360" w:lineRule="auto"/>
        <w:ind w:left="1134" w:hanging="850"/>
        <w:contextualSpacing/>
        <w:jc w:val="both"/>
        <w:rPr>
          <w:rFonts w:ascii="Century Gothic" w:hAnsi="Century Gothic"/>
          <w:sz w:val="24"/>
          <w:szCs w:val="24"/>
        </w:rPr>
      </w:pPr>
    </w:p>
    <w:p w:rsidR="00556FE6" w:rsidRDefault="00556FE6" w:rsidP="00EF50CE">
      <w:pPr>
        <w:tabs>
          <w:tab w:val="left" w:pos="1134"/>
        </w:tabs>
        <w:spacing w:after="0" w:line="360" w:lineRule="auto"/>
        <w:ind w:left="1134" w:hanging="850"/>
        <w:contextualSpacing/>
        <w:jc w:val="both"/>
        <w:rPr>
          <w:rFonts w:ascii="Century Gothic" w:hAnsi="Century Gothic"/>
          <w:sz w:val="24"/>
          <w:szCs w:val="24"/>
        </w:rPr>
      </w:pPr>
      <w:r>
        <w:rPr>
          <w:rFonts w:ascii="Century Gothic" w:hAnsi="Century Gothic"/>
          <w:sz w:val="24"/>
          <w:szCs w:val="24"/>
        </w:rPr>
        <w:t xml:space="preserve">V. </w:t>
      </w:r>
      <w:r>
        <w:rPr>
          <w:rFonts w:ascii="Century Gothic" w:hAnsi="Century Gothic"/>
          <w:sz w:val="24"/>
          <w:szCs w:val="24"/>
        </w:rPr>
        <w:tab/>
        <w:t xml:space="preserve">Representar al Estado, salvo disposición expresa </w:t>
      </w:r>
      <w:r>
        <w:rPr>
          <w:rFonts w:ascii="Century Gothic" w:hAnsi="Century Gothic"/>
          <w:b/>
          <w:sz w:val="24"/>
          <w:szCs w:val="24"/>
        </w:rPr>
        <w:t>de la persona titular del Poder Ejecutivo del Estado</w:t>
      </w:r>
      <w:r>
        <w:rPr>
          <w:rFonts w:ascii="Century Gothic" w:hAnsi="Century Gothic"/>
          <w:sz w:val="24"/>
          <w:szCs w:val="24"/>
        </w:rPr>
        <w:t xml:space="preserve">, en los procedimientos jurisdiccionales relacionados con las materias de su competencia. </w:t>
      </w:r>
    </w:p>
    <w:p w:rsidR="00556FE6" w:rsidRDefault="00556FE6" w:rsidP="00EF50CE">
      <w:pPr>
        <w:tabs>
          <w:tab w:val="left" w:pos="1134"/>
        </w:tabs>
        <w:spacing w:after="0" w:line="360" w:lineRule="auto"/>
        <w:ind w:left="1134" w:hanging="850"/>
        <w:contextualSpacing/>
        <w:jc w:val="both"/>
        <w:rPr>
          <w:rFonts w:ascii="Century Gothic" w:hAnsi="Century Gothic"/>
          <w:sz w:val="24"/>
          <w:szCs w:val="24"/>
        </w:rPr>
      </w:pPr>
    </w:p>
    <w:p w:rsidR="00556FE6" w:rsidRDefault="002F057B" w:rsidP="00EF50CE">
      <w:pPr>
        <w:tabs>
          <w:tab w:val="left" w:pos="1134"/>
        </w:tabs>
        <w:spacing w:after="0" w:line="360" w:lineRule="auto"/>
        <w:ind w:left="1134" w:hanging="850"/>
        <w:contextualSpacing/>
        <w:jc w:val="both"/>
        <w:rPr>
          <w:rFonts w:ascii="Century Gothic" w:hAnsi="Century Gothic"/>
          <w:sz w:val="24"/>
          <w:szCs w:val="24"/>
        </w:rPr>
      </w:pPr>
      <w:r>
        <w:rPr>
          <w:rFonts w:ascii="Century Gothic" w:hAnsi="Century Gothic"/>
          <w:sz w:val="24"/>
          <w:szCs w:val="24"/>
        </w:rPr>
        <w:t xml:space="preserve">VI. </w:t>
      </w:r>
      <w:r w:rsidR="00556FE6">
        <w:rPr>
          <w:rFonts w:ascii="Century Gothic" w:hAnsi="Century Gothic"/>
          <w:sz w:val="24"/>
          <w:szCs w:val="24"/>
        </w:rPr>
        <w:t>a L. …</w:t>
      </w:r>
    </w:p>
    <w:p w:rsidR="00556FE6" w:rsidRDefault="00556FE6" w:rsidP="00EF50CE">
      <w:pPr>
        <w:tabs>
          <w:tab w:val="left" w:pos="1134"/>
        </w:tabs>
        <w:spacing w:after="0" w:line="360" w:lineRule="auto"/>
        <w:ind w:left="1134" w:hanging="850"/>
        <w:contextualSpacing/>
        <w:jc w:val="both"/>
        <w:rPr>
          <w:rFonts w:ascii="Century Gothic" w:hAnsi="Century Gothic"/>
          <w:sz w:val="24"/>
          <w:szCs w:val="24"/>
        </w:rPr>
      </w:pPr>
    </w:p>
    <w:p w:rsidR="00556FE6" w:rsidRDefault="00556FE6" w:rsidP="00EF50CE">
      <w:pPr>
        <w:tabs>
          <w:tab w:val="left" w:pos="885"/>
          <w:tab w:val="left" w:pos="1134"/>
        </w:tabs>
        <w:spacing w:after="0" w:line="360" w:lineRule="auto"/>
        <w:ind w:left="1134" w:hanging="850"/>
        <w:contextualSpacing/>
        <w:jc w:val="both"/>
        <w:rPr>
          <w:rFonts w:ascii="Century Gothic" w:hAnsi="Century Gothic" w:cs="Arial"/>
          <w:b/>
          <w:bCs/>
          <w:sz w:val="24"/>
          <w:szCs w:val="24"/>
        </w:rPr>
      </w:pPr>
      <w:r>
        <w:rPr>
          <w:rFonts w:ascii="Century Gothic" w:hAnsi="Century Gothic"/>
          <w:sz w:val="24"/>
          <w:szCs w:val="24"/>
        </w:rPr>
        <w:t xml:space="preserve">LI.  </w:t>
      </w:r>
      <w:r>
        <w:rPr>
          <w:rFonts w:ascii="Century Gothic" w:hAnsi="Century Gothic"/>
          <w:sz w:val="24"/>
          <w:szCs w:val="24"/>
        </w:rPr>
        <w:tab/>
      </w:r>
      <w:r>
        <w:rPr>
          <w:rFonts w:ascii="Century Gothic" w:hAnsi="Century Gothic"/>
          <w:sz w:val="24"/>
          <w:szCs w:val="24"/>
        </w:rPr>
        <w:tab/>
      </w:r>
      <w:r>
        <w:rPr>
          <w:rFonts w:ascii="Century Gothic" w:hAnsi="Century Gothic" w:cs="Arial"/>
          <w:b/>
          <w:bCs/>
          <w:sz w:val="24"/>
          <w:szCs w:val="24"/>
        </w:rPr>
        <w:t>Establecer medidas de disciplina y austeridad presupuestaria en la Administración Centralizada y Paraestatal y, en su caso, determinar las adecuaciones presupuestarias al gasto cuando se presenten situaciones supervenientes que puedan afectar negativamente la estabilidad financiera del Estado, reportando al respecto al Congreso del Estado.</w:t>
      </w:r>
    </w:p>
    <w:p w:rsidR="00556FE6" w:rsidRDefault="00556FE6" w:rsidP="00EF50CE">
      <w:pPr>
        <w:tabs>
          <w:tab w:val="left" w:pos="885"/>
          <w:tab w:val="left" w:pos="1134"/>
        </w:tabs>
        <w:spacing w:after="0" w:line="360" w:lineRule="auto"/>
        <w:ind w:left="1134" w:hanging="850"/>
        <w:contextualSpacing/>
        <w:jc w:val="both"/>
        <w:rPr>
          <w:rFonts w:ascii="Century Gothic" w:hAnsi="Century Gothic" w:cs="Arial"/>
          <w:b/>
          <w:bCs/>
          <w:sz w:val="24"/>
          <w:szCs w:val="24"/>
        </w:rPr>
      </w:pPr>
    </w:p>
    <w:p w:rsidR="00556FE6" w:rsidRDefault="00556FE6" w:rsidP="00EF50CE">
      <w:pPr>
        <w:tabs>
          <w:tab w:val="left" w:pos="885"/>
          <w:tab w:val="left" w:pos="1134"/>
        </w:tabs>
        <w:spacing w:after="0" w:line="360" w:lineRule="auto"/>
        <w:ind w:left="1134" w:hanging="850"/>
        <w:contextualSpacing/>
        <w:jc w:val="both"/>
        <w:rPr>
          <w:rFonts w:ascii="Century Gothic" w:hAnsi="Century Gothic" w:cs="Arial"/>
          <w:b/>
          <w:bCs/>
          <w:sz w:val="24"/>
          <w:szCs w:val="24"/>
        </w:rPr>
      </w:pPr>
      <w:r>
        <w:rPr>
          <w:rFonts w:ascii="Century Gothic" w:hAnsi="Century Gothic" w:cs="Arial"/>
          <w:b/>
          <w:bCs/>
          <w:sz w:val="24"/>
          <w:szCs w:val="24"/>
        </w:rPr>
        <w:t xml:space="preserve">LII. </w:t>
      </w:r>
      <w:r>
        <w:rPr>
          <w:rFonts w:ascii="Century Gothic" w:hAnsi="Century Gothic" w:cs="Arial"/>
          <w:b/>
          <w:bCs/>
          <w:sz w:val="24"/>
          <w:szCs w:val="24"/>
        </w:rPr>
        <w:tab/>
      </w:r>
      <w:r>
        <w:rPr>
          <w:rFonts w:ascii="Century Gothic" w:hAnsi="Century Gothic" w:cs="Arial"/>
          <w:b/>
          <w:bCs/>
          <w:sz w:val="24"/>
          <w:szCs w:val="24"/>
        </w:rPr>
        <w:tab/>
        <w:t>Disponer que los fondos y pagos correspondientes a la Administración Paraestatal se manejen, temporal o permanentemente, de manera centralizada en la Secretaría de Hacienda del Estado, en los supuestos previstos en la fracción anterior de este artículo.</w:t>
      </w:r>
    </w:p>
    <w:p w:rsidR="00556FE6" w:rsidRDefault="00556FE6" w:rsidP="00EF50CE">
      <w:pPr>
        <w:tabs>
          <w:tab w:val="left" w:pos="885"/>
          <w:tab w:val="left" w:pos="1134"/>
        </w:tabs>
        <w:spacing w:after="0" w:line="360" w:lineRule="auto"/>
        <w:ind w:left="1134" w:hanging="850"/>
        <w:contextualSpacing/>
        <w:jc w:val="both"/>
        <w:rPr>
          <w:rFonts w:ascii="Century Gothic" w:hAnsi="Century Gothic" w:cs="Arial"/>
          <w:b/>
          <w:bCs/>
          <w:sz w:val="24"/>
          <w:szCs w:val="24"/>
        </w:rPr>
      </w:pPr>
    </w:p>
    <w:p w:rsidR="00556FE6" w:rsidRDefault="00556FE6" w:rsidP="00EF50CE">
      <w:pPr>
        <w:tabs>
          <w:tab w:val="left" w:pos="885"/>
          <w:tab w:val="left" w:pos="1134"/>
        </w:tabs>
        <w:spacing w:after="0" w:line="360" w:lineRule="auto"/>
        <w:ind w:left="1134" w:hanging="850"/>
        <w:contextualSpacing/>
        <w:jc w:val="both"/>
        <w:rPr>
          <w:rFonts w:ascii="Century Gothic" w:hAnsi="Century Gothic" w:cs="Arial"/>
          <w:b/>
          <w:bCs/>
          <w:sz w:val="24"/>
          <w:szCs w:val="24"/>
        </w:rPr>
      </w:pPr>
      <w:r>
        <w:rPr>
          <w:rFonts w:ascii="Century Gothic" w:hAnsi="Century Gothic" w:cs="Arial"/>
          <w:b/>
          <w:bCs/>
          <w:sz w:val="24"/>
          <w:szCs w:val="24"/>
        </w:rPr>
        <w:t xml:space="preserve">LIII. </w:t>
      </w:r>
      <w:r>
        <w:rPr>
          <w:rFonts w:ascii="Century Gothic" w:hAnsi="Century Gothic" w:cs="Arial"/>
          <w:b/>
          <w:bCs/>
          <w:sz w:val="24"/>
          <w:szCs w:val="24"/>
        </w:rPr>
        <w:tab/>
      </w:r>
      <w:r>
        <w:rPr>
          <w:rFonts w:ascii="Century Gothic" w:hAnsi="Century Gothic" w:cs="Arial"/>
          <w:b/>
          <w:bCs/>
          <w:sz w:val="24"/>
          <w:szCs w:val="24"/>
        </w:rPr>
        <w:tab/>
        <w:t>Suspender, diferir o determinar reducciones en la ministración de los recursos, cuando las dependencias y entidades no cumplan con las leyes y reglamentos que rigen la administración de los recursos públicos.</w:t>
      </w:r>
    </w:p>
    <w:p w:rsidR="00556FE6" w:rsidRDefault="00556FE6" w:rsidP="00EF50CE">
      <w:pPr>
        <w:tabs>
          <w:tab w:val="left" w:pos="885"/>
          <w:tab w:val="left" w:pos="1134"/>
        </w:tabs>
        <w:spacing w:after="0" w:line="360" w:lineRule="auto"/>
        <w:ind w:left="1134" w:hanging="850"/>
        <w:contextualSpacing/>
        <w:jc w:val="both"/>
        <w:rPr>
          <w:rFonts w:ascii="Century Gothic" w:hAnsi="Century Gothic" w:cs="Arial"/>
          <w:b/>
          <w:bCs/>
          <w:sz w:val="24"/>
          <w:szCs w:val="24"/>
        </w:rPr>
      </w:pPr>
    </w:p>
    <w:p w:rsidR="00556FE6" w:rsidRDefault="00556FE6" w:rsidP="00EF50CE">
      <w:pPr>
        <w:tabs>
          <w:tab w:val="left" w:pos="885"/>
          <w:tab w:val="left" w:pos="1134"/>
        </w:tabs>
        <w:spacing w:after="0" w:line="360" w:lineRule="auto"/>
        <w:ind w:left="1134" w:hanging="850"/>
        <w:contextualSpacing/>
        <w:jc w:val="both"/>
        <w:rPr>
          <w:rFonts w:ascii="Century Gothic" w:hAnsi="Century Gothic"/>
          <w:sz w:val="24"/>
          <w:szCs w:val="24"/>
        </w:rPr>
      </w:pPr>
      <w:r>
        <w:rPr>
          <w:rFonts w:ascii="Century Gothic" w:hAnsi="Century Gothic" w:cs="Arial"/>
          <w:b/>
          <w:bCs/>
          <w:sz w:val="24"/>
          <w:szCs w:val="24"/>
        </w:rPr>
        <w:t xml:space="preserve">LIV. </w:t>
      </w:r>
      <w:r>
        <w:rPr>
          <w:rFonts w:ascii="Century Gothic" w:hAnsi="Century Gothic" w:cs="Arial"/>
          <w:b/>
          <w:bCs/>
          <w:sz w:val="24"/>
          <w:szCs w:val="24"/>
        </w:rPr>
        <w:tab/>
      </w:r>
      <w:r>
        <w:rPr>
          <w:rFonts w:ascii="Century Gothic" w:hAnsi="Century Gothic" w:cs="Arial"/>
          <w:b/>
          <w:bCs/>
          <w:sz w:val="24"/>
          <w:szCs w:val="24"/>
        </w:rPr>
        <w:tab/>
        <w:t>Emitir y publicar en el Periódico Oficial del Estado, las disposiciones en las materias a que se refiere este artículo, que deberán observar las dependencias y entidades, incluyendo todos los órganos, organismos descentralizados y demás entes públicos de la Administración Pública Estatal, independientemente de la forma o estructura legal bajo la que se encuentren organizados o que cuenten con un régimen especial, derivado de su ley especial o decreto de creación.</w:t>
      </w:r>
    </w:p>
    <w:p w:rsidR="00556FE6" w:rsidRDefault="00556FE6" w:rsidP="00EF50CE">
      <w:pPr>
        <w:tabs>
          <w:tab w:val="left" w:pos="885"/>
          <w:tab w:val="left" w:pos="1134"/>
        </w:tabs>
        <w:spacing w:after="0" w:line="360" w:lineRule="auto"/>
        <w:ind w:left="1134" w:hanging="850"/>
        <w:contextualSpacing/>
        <w:jc w:val="both"/>
        <w:rPr>
          <w:rFonts w:ascii="Century Gothic" w:hAnsi="Century Gothic"/>
          <w:sz w:val="24"/>
          <w:szCs w:val="24"/>
        </w:rPr>
      </w:pPr>
    </w:p>
    <w:p w:rsidR="00556FE6" w:rsidRDefault="00556FE6" w:rsidP="00EF50CE">
      <w:pPr>
        <w:tabs>
          <w:tab w:val="left" w:pos="885"/>
          <w:tab w:val="left" w:pos="1134"/>
        </w:tabs>
        <w:spacing w:after="0" w:line="360" w:lineRule="auto"/>
        <w:ind w:left="1134" w:hanging="850"/>
        <w:contextualSpacing/>
        <w:jc w:val="both"/>
        <w:rPr>
          <w:rFonts w:ascii="Century Gothic" w:hAnsi="Century Gothic"/>
          <w:b/>
          <w:sz w:val="24"/>
          <w:szCs w:val="24"/>
        </w:rPr>
      </w:pPr>
      <w:r>
        <w:rPr>
          <w:rFonts w:ascii="Century Gothic" w:hAnsi="Century Gothic"/>
          <w:b/>
          <w:sz w:val="24"/>
          <w:szCs w:val="24"/>
        </w:rPr>
        <w:t xml:space="preserve">LV. </w:t>
      </w:r>
      <w:r>
        <w:rPr>
          <w:rFonts w:ascii="Century Gothic" w:hAnsi="Century Gothic"/>
          <w:b/>
          <w:sz w:val="24"/>
          <w:szCs w:val="24"/>
        </w:rPr>
        <w:tab/>
      </w:r>
      <w:r>
        <w:rPr>
          <w:rFonts w:ascii="Century Gothic" w:hAnsi="Century Gothic"/>
          <w:b/>
          <w:sz w:val="24"/>
          <w:szCs w:val="24"/>
        </w:rPr>
        <w:tab/>
        <w:t>Ejercer las atribuciones relativas a infraestructura física educativa en los términos que señale la ley de la materia.</w:t>
      </w:r>
    </w:p>
    <w:p w:rsidR="00556FE6" w:rsidRDefault="00556FE6" w:rsidP="00EF50CE">
      <w:pPr>
        <w:tabs>
          <w:tab w:val="left" w:pos="885"/>
          <w:tab w:val="left" w:pos="1134"/>
        </w:tabs>
        <w:spacing w:after="0" w:line="360" w:lineRule="auto"/>
        <w:ind w:left="1134" w:hanging="850"/>
        <w:contextualSpacing/>
        <w:jc w:val="both"/>
        <w:rPr>
          <w:rFonts w:ascii="Century Gothic" w:hAnsi="Century Gothic"/>
          <w:b/>
          <w:sz w:val="24"/>
          <w:szCs w:val="24"/>
        </w:rPr>
      </w:pPr>
    </w:p>
    <w:p w:rsidR="00556FE6" w:rsidRDefault="00556FE6" w:rsidP="00EF50CE">
      <w:pPr>
        <w:tabs>
          <w:tab w:val="left" w:pos="1134"/>
        </w:tabs>
        <w:spacing w:after="0" w:line="360" w:lineRule="auto"/>
        <w:ind w:left="1134" w:hanging="850"/>
        <w:contextualSpacing/>
        <w:jc w:val="both"/>
        <w:rPr>
          <w:rFonts w:ascii="Century Gothic" w:hAnsi="Century Gothic"/>
          <w:b/>
          <w:sz w:val="24"/>
          <w:szCs w:val="24"/>
        </w:rPr>
      </w:pPr>
      <w:r>
        <w:rPr>
          <w:rFonts w:ascii="Century Gothic" w:hAnsi="Century Gothic"/>
          <w:b/>
          <w:sz w:val="24"/>
          <w:szCs w:val="24"/>
        </w:rPr>
        <w:t xml:space="preserve">LVI. </w:t>
      </w:r>
      <w:r>
        <w:rPr>
          <w:rFonts w:ascii="Century Gothic" w:hAnsi="Century Gothic"/>
          <w:b/>
          <w:sz w:val="24"/>
          <w:szCs w:val="24"/>
        </w:rPr>
        <w:tab/>
        <w:t>Las demás que le atribuyan expresamente las leyes, los reglamentos y demás disposiciones aplicables.</w:t>
      </w:r>
    </w:p>
    <w:p w:rsidR="00556FE6" w:rsidRDefault="00556FE6" w:rsidP="00EF50CE">
      <w:pPr>
        <w:spacing w:after="0" w:line="360" w:lineRule="auto"/>
        <w:contextualSpacing/>
        <w:rPr>
          <w:rFonts w:ascii="Century Gothic" w:hAnsi="Century Gothic"/>
          <w:b/>
          <w:sz w:val="24"/>
          <w:szCs w:val="24"/>
        </w:rPr>
      </w:pPr>
    </w:p>
    <w:p w:rsidR="00556FE6" w:rsidRDefault="00556FE6" w:rsidP="00EF50CE">
      <w:pPr>
        <w:spacing w:after="0" w:line="360" w:lineRule="auto"/>
        <w:contextualSpacing/>
        <w:jc w:val="both"/>
        <w:rPr>
          <w:rFonts w:ascii="Century Gothic" w:hAnsi="Century Gothic" w:cs="Arial"/>
          <w:sz w:val="24"/>
          <w:szCs w:val="24"/>
        </w:rPr>
      </w:pPr>
      <w:r>
        <w:rPr>
          <w:rFonts w:ascii="Century Gothic" w:hAnsi="Century Gothic" w:cs="Arial"/>
          <w:b/>
          <w:sz w:val="24"/>
          <w:szCs w:val="24"/>
        </w:rPr>
        <w:t>ARTÍCULO 27.</w:t>
      </w:r>
      <w:r>
        <w:rPr>
          <w:rFonts w:ascii="Century Gothic" w:hAnsi="Century Gothic" w:cs="Arial"/>
          <w:sz w:val="24"/>
          <w:szCs w:val="24"/>
        </w:rPr>
        <w:t xml:space="preserve"> A la Secretaría de Desarrollo </w:t>
      </w:r>
      <w:r>
        <w:rPr>
          <w:rFonts w:ascii="Century Gothic" w:hAnsi="Century Gothic" w:cs="Arial"/>
          <w:b/>
          <w:sz w:val="24"/>
          <w:szCs w:val="24"/>
        </w:rPr>
        <w:t xml:space="preserve">Humano y Bien Común </w:t>
      </w:r>
      <w:r>
        <w:rPr>
          <w:rFonts w:ascii="Century Gothic" w:hAnsi="Century Gothic" w:cs="Arial"/>
          <w:sz w:val="24"/>
          <w:szCs w:val="24"/>
        </w:rPr>
        <w:t xml:space="preserve">corresponde el despacho de los siguientes asuntos: </w:t>
      </w:r>
    </w:p>
    <w:p w:rsidR="00556FE6" w:rsidRDefault="00556FE6" w:rsidP="00EF50CE">
      <w:pPr>
        <w:spacing w:after="0" w:line="360" w:lineRule="auto"/>
        <w:contextualSpacing/>
        <w:jc w:val="both"/>
        <w:rPr>
          <w:rFonts w:ascii="Century Gothic" w:hAnsi="Century Gothic" w:cs="Arial"/>
          <w:sz w:val="24"/>
          <w:szCs w:val="24"/>
        </w:rPr>
      </w:pPr>
    </w:p>
    <w:p w:rsidR="00556FE6" w:rsidRDefault="002F057B" w:rsidP="00EF50CE">
      <w:pPr>
        <w:spacing w:after="0" w:line="360" w:lineRule="auto"/>
        <w:ind w:left="1134" w:hanging="708"/>
        <w:contextualSpacing/>
        <w:jc w:val="both"/>
        <w:rPr>
          <w:rFonts w:ascii="Century Gothic" w:hAnsi="Century Gothic" w:cs="Arial"/>
          <w:sz w:val="24"/>
          <w:szCs w:val="24"/>
        </w:rPr>
      </w:pPr>
      <w:r>
        <w:rPr>
          <w:rFonts w:ascii="Century Gothic" w:hAnsi="Century Gothic" w:cs="Arial"/>
          <w:sz w:val="24"/>
          <w:szCs w:val="24"/>
        </w:rPr>
        <w:t xml:space="preserve">I. </w:t>
      </w:r>
      <w:r w:rsidR="00556FE6">
        <w:rPr>
          <w:rFonts w:ascii="Century Gothic" w:hAnsi="Century Gothic" w:cs="Arial"/>
          <w:sz w:val="24"/>
          <w:szCs w:val="24"/>
        </w:rPr>
        <w:t>a VII. …</w:t>
      </w:r>
    </w:p>
    <w:p w:rsidR="00556FE6" w:rsidRDefault="00556FE6" w:rsidP="00EF50CE">
      <w:pPr>
        <w:spacing w:after="0" w:line="360" w:lineRule="auto"/>
        <w:ind w:left="1134" w:hanging="708"/>
        <w:contextualSpacing/>
        <w:jc w:val="both"/>
        <w:rPr>
          <w:rFonts w:ascii="Century Gothic" w:hAnsi="Century Gothic" w:cs="Arial"/>
          <w:sz w:val="24"/>
          <w:szCs w:val="24"/>
        </w:rPr>
      </w:pPr>
    </w:p>
    <w:p w:rsidR="00556FE6" w:rsidRDefault="00556FE6" w:rsidP="00EF50CE">
      <w:pPr>
        <w:spacing w:after="0" w:line="360" w:lineRule="auto"/>
        <w:ind w:left="1134" w:hanging="708"/>
        <w:contextualSpacing/>
        <w:jc w:val="both"/>
        <w:rPr>
          <w:rFonts w:ascii="Century Gothic" w:hAnsi="Century Gothic" w:cs="Arial"/>
          <w:sz w:val="24"/>
          <w:szCs w:val="24"/>
        </w:rPr>
      </w:pPr>
      <w:r>
        <w:rPr>
          <w:rFonts w:ascii="Century Gothic" w:hAnsi="Century Gothic" w:cs="Arial"/>
          <w:sz w:val="24"/>
          <w:szCs w:val="24"/>
        </w:rPr>
        <w:t xml:space="preserve">VIII. </w:t>
      </w:r>
      <w:r>
        <w:rPr>
          <w:rFonts w:ascii="Century Gothic" w:hAnsi="Century Gothic" w:cs="Arial"/>
          <w:sz w:val="24"/>
          <w:szCs w:val="24"/>
        </w:rPr>
        <w:tab/>
        <w:t xml:space="preserve">Promover acciones para fortalecer el desarrollo de la familia </w:t>
      </w:r>
      <w:r>
        <w:rPr>
          <w:rFonts w:ascii="Century Gothic" w:hAnsi="Century Gothic" w:cs="Arial"/>
          <w:b/>
          <w:sz w:val="24"/>
          <w:szCs w:val="24"/>
        </w:rPr>
        <w:t xml:space="preserve">que incluyan </w:t>
      </w:r>
      <w:r w:rsidR="00D774CC">
        <w:rPr>
          <w:rFonts w:ascii="Century Gothic" w:hAnsi="Century Gothic" w:cs="Arial"/>
          <w:b/>
          <w:sz w:val="24"/>
          <w:szCs w:val="24"/>
        </w:rPr>
        <w:t xml:space="preserve">el </w:t>
      </w:r>
      <w:r>
        <w:rPr>
          <w:rFonts w:ascii="Century Gothic" w:hAnsi="Century Gothic" w:cs="Arial"/>
          <w:b/>
          <w:sz w:val="24"/>
          <w:szCs w:val="24"/>
        </w:rPr>
        <w:t>diseño, instrumentación, evaluación y seguimiento de programas tendentes a fomentar el desarrollo integral desde el embarazo, e impulsar la igualdad sustantiva de condiciones de desarrollo para las familias uniparentales.</w:t>
      </w:r>
    </w:p>
    <w:p w:rsidR="00556FE6" w:rsidRDefault="00556FE6" w:rsidP="00EF50CE">
      <w:pPr>
        <w:spacing w:after="0" w:line="360" w:lineRule="auto"/>
        <w:ind w:left="1134" w:hanging="708"/>
        <w:contextualSpacing/>
        <w:jc w:val="both"/>
        <w:rPr>
          <w:rFonts w:ascii="Century Gothic" w:hAnsi="Century Gothic" w:cs="Arial"/>
          <w:sz w:val="24"/>
          <w:szCs w:val="24"/>
        </w:rPr>
      </w:pPr>
    </w:p>
    <w:p w:rsidR="00556FE6" w:rsidRDefault="002F057B" w:rsidP="00EF50CE">
      <w:pPr>
        <w:spacing w:after="0" w:line="360" w:lineRule="auto"/>
        <w:ind w:left="1134" w:hanging="708"/>
        <w:contextualSpacing/>
        <w:jc w:val="both"/>
        <w:rPr>
          <w:rFonts w:ascii="Century Gothic" w:hAnsi="Century Gothic" w:cs="Arial"/>
          <w:sz w:val="24"/>
          <w:szCs w:val="24"/>
        </w:rPr>
      </w:pPr>
      <w:r>
        <w:rPr>
          <w:rFonts w:ascii="Century Gothic" w:hAnsi="Century Gothic" w:cs="Arial"/>
          <w:sz w:val="24"/>
          <w:szCs w:val="24"/>
        </w:rPr>
        <w:t xml:space="preserve">IX. </w:t>
      </w:r>
      <w:r w:rsidR="00556FE6">
        <w:rPr>
          <w:rFonts w:ascii="Century Gothic" w:hAnsi="Century Gothic" w:cs="Arial"/>
          <w:sz w:val="24"/>
          <w:szCs w:val="24"/>
        </w:rPr>
        <w:t>a XV. …</w:t>
      </w:r>
    </w:p>
    <w:p w:rsidR="00556FE6" w:rsidRDefault="00556FE6" w:rsidP="00EF50CE">
      <w:pPr>
        <w:spacing w:after="0" w:line="360" w:lineRule="auto"/>
        <w:ind w:left="1134" w:hanging="708"/>
        <w:contextualSpacing/>
        <w:jc w:val="both"/>
        <w:rPr>
          <w:rFonts w:ascii="Century Gothic" w:hAnsi="Century Gothic" w:cs="Arial"/>
          <w:sz w:val="24"/>
          <w:szCs w:val="24"/>
        </w:rPr>
      </w:pPr>
    </w:p>
    <w:p w:rsidR="00556FE6" w:rsidRDefault="00556FE6" w:rsidP="00EF50CE">
      <w:pPr>
        <w:tabs>
          <w:tab w:val="left" w:pos="601"/>
        </w:tabs>
        <w:spacing w:after="0" w:line="360" w:lineRule="auto"/>
        <w:ind w:left="1134" w:hanging="708"/>
        <w:contextualSpacing/>
        <w:jc w:val="both"/>
        <w:rPr>
          <w:rFonts w:ascii="Century Gothic" w:hAnsi="Century Gothic" w:cs="Arial"/>
          <w:sz w:val="24"/>
          <w:szCs w:val="24"/>
        </w:rPr>
      </w:pPr>
      <w:r>
        <w:rPr>
          <w:rFonts w:ascii="Century Gothic" w:hAnsi="Century Gothic" w:cs="Arial"/>
          <w:sz w:val="24"/>
          <w:szCs w:val="24"/>
        </w:rPr>
        <w:t xml:space="preserve">XVI. </w:t>
      </w:r>
      <w:r>
        <w:rPr>
          <w:rFonts w:ascii="Century Gothic" w:hAnsi="Century Gothic" w:cs="Arial"/>
          <w:sz w:val="24"/>
          <w:szCs w:val="24"/>
        </w:rPr>
        <w:tab/>
      </w:r>
      <w:r>
        <w:rPr>
          <w:rFonts w:ascii="Century Gothic" w:hAnsi="Century Gothic" w:cs="Arial"/>
          <w:b/>
          <w:sz w:val="24"/>
          <w:szCs w:val="24"/>
        </w:rPr>
        <w:t>Participar, en coordinación con los organismos de la Administración Pública responsables en la materia, en el diseño, instrumentación, evaluación y seguimiento de las políticas públicas y los programas tendentes a garantizar el desarrollo integral infantil.</w:t>
      </w:r>
    </w:p>
    <w:p w:rsidR="00556FE6" w:rsidRDefault="00556FE6" w:rsidP="00EF50CE">
      <w:pPr>
        <w:spacing w:after="0" w:line="360" w:lineRule="auto"/>
        <w:ind w:left="1134" w:hanging="708"/>
        <w:contextualSpacing/>
        <w:jc w:val="both"/>
        <w:rPr>
          <w:rFonts w:ascii="Century Gothic" w:hAnsi="Century Gothic" w:cs="Arial"/>
          <w:sz w:val="24"/>
          <w:szCs w:val="24"/>
        </w:rPr>
      </w:pPr>
    </w:p>
    <w:p w:rsidR="00556FE6" w:rsidRDefault="00556FE6" w:rsidP="00EF50CE">
      <w:pPr>
        <w:spacing w:after="0" w:line="360" w:lineRule="auto"/>
        <w:ind w:left="1134" w:hanging="708"/>
        <w:contextualSpacing/>
        <w:jc w:val="both"/>
        <w:rPr>
          <w:rFonts w:ascii="Century Gothic" w:hAnsi="Century Gothic" w:cs="Arial"/>
          <w:b/>
          <w:sz w:val="24"/>
          <w:szCs w:val="24"/>
        </w:rPr>
      </w:pPr>
      <w:r>
        <w:rPr>
          <w:rFonts w:ascii="Century Gothic" w:hAnsi="Century Gothic" w:cs="Arial"/>
          <w:b/>
          <w:sz w:val="24"/>
          <w:szCs w:val="24"/>
        </w:rPr>
        <w:t xml:space="preserve">XVII. </w:t>
      </w:r>
      <w:r>
        <w:rPr>
          <w:rFonts w:ascii="Century Gothic" w:hAnsi="Century Gothic" w:cs="Arial"/>
          <w:b/>
          <w:sz w:val="24"/>
          <w:szCs w:val="24"/>
        </w:rPr>
        <w:tab/>
        <w:t>Participar, en coordinación con los organismos de la Administración Pública responsables en la materia, en el diseño, instrumentación, evaluación y seguimiento de las políticas públicas y los programas tendentes al otorgamiento de apoyo alimentario, de transporte, becas académicas, subsidios educativos, deportivos, culturales o similares que garanticen el acceso a la educación y desarrollo humano universal y tengan como fin evitar la deserción escolar.</w:t>
      </w:r>
    </w:p>
    <w:p w:rsidR="00556FE6" w:rsidRDefault="00556FE6" w:rsidP="00EF50CE">
      <w:pPr>
        <w:spacing w:after="0" w:line="360" w:lineRule="auto"/>
        <w:ind w:left="1134" w:hanging="708"/>
        <w:contextualSpacing/>
        <w:jc w:val="both"/>
        <w:rPr>
          <w:rFonts w:ascii="Century Gothic" w:hAnsi="Century Gothic" w:cs="Arial"/>
          <w:b/>
          <w:sz w:val="24"/>
          <w:szCs w:val="24"/>
        </w:rPr>
      </w:pPr>
    </w:p>
    <w:p w:rsidR="00556FE6" w:rsidRDefault="00556FE6" w:rsidP="00EF50CE">
      <w:pPr>
        <w:spacing w:after="0" w:line="360" w:lineRule="auto"/>
        <w:ind w:left="1134" w:hanging="708"/>
        <w:contextualSpacing/>
        <w:jc w:val="both"/>
        <w:rPr>
          <w:rFonts w:ascii="Century Gothic" w:hAnsi="Century Gothic" w:cs="Arial"/>
          <w:b/>
          <w:sz w:val="24"/>
          <w:szCs w:val="24"/>
        </w:rPr>
      </w:pPr>
      <w:r>
        <w:rPr>
          <w:rFonts w:ascii="Century Gothic" w:hAnsi="Century Gothic" w:cs="Arial"/>
          <w:b/>
          <w:sz w:val="24"/>
          <w:szCs w:val="24"/>
        </w:rPr>
        <w:t xml:space="preserve">XVIII. </w:t>
      </w:r>
      <w:r>
        <w:rPr>
          <w:rFonts w:ascii="Century Gothic" w:hAnsi="Century Gothic"/>
          <w:b/>
          <w:sz w:val="24"/>
          <w:szCs w:val="24"/>
        </w:rPr>
        <w:t>Llevar a cabo programas de desarrollo que deberán incluir acciones de asistencia, ayudas alimenticias, campañas de salud y demás medidas tendentes a contrarrestar las condiciones sociales que padecen las personas que se encuentren en situación de vulnerabilidad.</w:t>
      </w:r>
    </w:p>
    <w:p w:rsidR="00556FE6" w:rsidRDefault="00556FE6" w:rsidP="00EF50CE">
      <w:pPr>
        <w:spacing w:after="0" w:line="360" w:lineRule="auto"/>
        <w:ind w:left="1134" w:hanging="708"/>
        <w:contextualSpacing/>
        <w:jc w:val="both"/>
        <w:rPr>
          <w:rFonts w:ascii="Century Gothic" w:hAnsi="Century Gothic" w:cs="Arial"/>
          <w:sz w:val="24"/>
          <w:szCs w:val="24"/>
        </w:rPr>
      </w:pPr>
    </w:p>
    <w:p w:rsidR="00556FE6" w:rsidRDefault="00556FE6" w:rsidP="00EF50CE">
      <w:pPr>
        <w:spacing w:after="0" w:line="360" w:lineRule="auto"/>
        <w:ind w:left="1134" w:hanging="708"/>
        <w:contextualSpacing/>
        <w:jc w:val="both"/>
        <w:rPr>
          <w:rFonts w:ascii="Century Gothic" w:hAnsi="Century Gothic" w:cs="Arial"/>
          <w:b/>
          <w:sz w:val="24"/>
          <w:szCs w:val="24"/>
        </w:rPr>
      </w:pPr>
      <w:r>
        <w:rPr>
          <w:rFonts w:ascii="Century Gothic" w:hAnsi="Century Gothic" w:cs="Arial"/>
          <w:b/>
          <w:sz w:val="24"/>
          <w:szCs w:val="24"/>
        </w:rPr>
        <w:t>XIX</w:t>
      </w:r>
      <w:r>
        <w:rPr>
          <w:rFonts w:ascii="Century Gothic" w:hAnsi="Century Gothic" w:cs="Arial"/>
          <w:sz w:val="24"/>
          <w:szCs w:val="24"/>
        </w:rPr>
        <w:t xml:space="preserve">. </w:t>
      </w:r>
      <w:r>
        <w:rPr>
          <w:rFonts w:ascii="Century Gothic" w:hAnsi="Century Gothic" w:cs="Arial"/>
          <w:sz w:val="24"/>
          <w:szCs w:val="24"/>
        </w:rPr>
        <w:tab/>
      </w:r>
      <w:r>
        <w:rPr>
          <w:rFonts w:ascii="Century Gothic" w:hAnsi="Century Gothic" w:cs="Arial"/>
          <w:b/>
          <w:sz w:val="24"/>
          <w:szCs w:val="24"/>
        </w:rPr>
        <w:t>Las demás que le atribuyan expresamente las leyes, los reglamentos y otras disposiciones normativas.</w:t>
      </w:r>
    </w:p>
    <w:p w:rsidR="00556FE6" w:rsidRDefault="00556FE6" w:rsidP="00EF50CE">
      <w:pPr>
        <w:spacing w:after="0" w:line="360" w:lineRule="auto"/>
        <w:contextualSpacing/>
        <w:rPr>
          <w:rFonts w:ascii="Century Gothic" w:hAnsi="Century Gothic" w:cs="Arial"/>
          <w:sz w:val="24"/>
          <w:szCs w:val="24"/>
        </w:rPr>
      </w:pPr>
    </w:p>
    <w:p w:rsidR="00556FE6" w:rsidRDefault="00556FE6" w:rsidP="00EF50CE">
      <w:pPr>
        <w:spacing w:after="0" w:line="360" w:lineRule="auto"/>
        <w:contextualSpacing/>
        <w:jc w:val="both"/>
        <w:rPr>
          <w:rFonts w:ascii="Century Gothic" w:hAnsi="Century Gothic" w:cs="Arial"/>
          <w:sz w:val="24"/>
          <w:szCs w:val="24"/>
        </w:rPr>
      </w:pPr>
      <w:r>
        <w:rPr>
          <w:rFonts w:ascii="Century Gothic" w:hAnsi="Century Gothic" w:cs="Arial"/>
          <w:b/>
          <w:sz w:val="24"/>
          <w:szCs w:val="24"/>
        </w:rPr>
        <w:t>ARTÍCULO 28</w:t>
      </w:r>
      <w:r>
        <w:rPr>
          <w:rFonts w:ascii="Century Gothic" w:hAnsi="Century Gothic" w:cs="Arial"/>
          <w:sz w:val="24"/>
          <w:szCs w:val="24"/>
        </w:rPr>
        <w:t>. …</w:t>
      </w:r>
    </w:p>
    <w:p w:rsidR="00556FE6" w:rsidRDefault="00556FE6" w:rsidP="00EF50CE">
      <w:pPr>
        <w:spacing w:after="0" w:line="360" w:lineRule="auto"/>
        <w:contextualSpacing/>
        <w:jc w:val="both"/>
        <w:rPr>
          <w:rFonts w:ascii="Century Gothic" w:hAnsi="Century Gothic" w:cs="Arial"/>
          <w:sz w:val="24"/>
          <w:szCs w:val="24"/>
        </w:rPr>
      </w:pPr>
    </w:p>
    <w:p w:rsidR="00556FE6" w:rsidRDefault="002F057B" w:rsidP="00EF50CE">
      <w:pPr>
        <w:spacing w:after="0" w:line="360" w:lineRule="auto"/>
        <w:ind w:left="1134" w:hanging="850"/>
        <w:contextualSpacing/>
        <w:jc w:val="both"/>
        <w:rPr>
          <w:rFonts w:ascii="Century Gothic" w:hAnsi="Century Gothic" w:cs="Arial"/>
          <w:sz w:val="24"/>
          <w:szCs w:val="24"/>
        </w:rPr>
      </w:pPr>
      <w:r>
        <w:rPr>
          <w:rFonts w:ascii="Century Gothic" w:hAnsi="Century Gothic" w:cs="Arial"/>
          <w:sz w:val="24"/>
          <w:szCs w:val="24"/>
        </w:rPr>
        <w:t xml:space="preserve">I. </w:t>
      </w:r>
      <w:r w:rsidR="00556FE6">
        <w:rPr>
          <w:rFonts w:ascii="Century Gothic" w:hAnsi="Century Gothic" w:cs="Arial"/>
          <w:sz w:val="24"/>
          <w:szCs w:val="24"/>
        </w:rPr>
        <w:t>a XXI. …</w:t>
      </w:r>
    </w:p>
    <w:p w:rsidR="00556FE6" w:rsidRDefault="00556FE6" w:rsidP="00EF50CE">
      <w:pPr>
        <w:spacing w:after="0" w:line="360" w:lineRule="auto"/>
        <w:ind w:left="1134" w:hanging="850"/>
        <w:contextualSpacing/>
        <w:jc w:val="both"/>
        <w:rPr>
          <w:rFonts w:ascii="Century Gothic" w:hAnsi="Century Gothic" w:cs="Arial"/>
          <w:sz w:val="24"/>
          <w:szCs w:val="24"/>
        </w:rPr>
      </w:pPr>
    </w:p>
    <w:p w:rsidR="00556FE6" w:rsidRDefault="00556FE6" w:rsidP="00EF50CE">
      <w:pPr>
        <w:spacing w:after="0" w:line="360" w:lineRule="auto"/>
        <w:ind w:left="1134" w:hanging="850"/>
        <w:contextualSpacing/>
        <w:jc w:val="both"/>
        <w:rPr>
          <w:rFonts w:ascii="Century Gothic" w:hAnsi="Century Gothic" w:cs="Arial"/>
          <w:sz w:val="24"/>
          <w:szCs w:val="24"/>
        </w:rPr>
      </w:pPr>
      <w:r>
        <w:rPr>
          <w:rFonts w:ascii="Century Gothic" w:hAnsi="Century Gothic" w:cs="Arial"/>
          <w:sz w:val="24"/>
          <w:szCs w:val="24"/>
        </w:rPr>
        <w:t xml:space="preserve">XXII.  </w:t>
      </w:r>
      <w:r>
        <w:rPr>
          <w:rFonts w:ascii="Century Gothic" w:hAnsi="Century Gothic" w:cs="Arial"/>
          <w:sz w:val="24"/>
          <w:szCs w:val="24"/>
        </w:rPr>
        <w:tab/>
      </w:r>
      <w:r>
        <w:rPr>
          <w:rFonts w:ascii="Century Gothic" w:hAnsi="Century Gothic" w:cs="Arial"/>
          <w:b/>
          <w:sz w:val="24"/>
          <w:szCs w:val="24"/>
        </w:rPr>
        <w:t>Crear y formular programas para el desarrollo de productos, rutas y circuitos turísticos en el Estado, así como instaurar y participar en las ferias y exposiciones regionales, nacionales e internacionales que se lleven a cabo para promover el turismo de la Entidad.</w:t>
      </w:r>
    </w:p>
    <w:p w:rsidR="00556FE6" w:rsidRDefault="00556FE6" w:rsidP="00EF50CE">
      <w:pPr>
        <w:spacing w:after="0" w:line="360" w:lineRule="auto"/>
        <w:ind w:left="1134" w:hanging="850"/>
        <w:contextualSpacing/>
        <w:jc w:val="both"/>
        <w:rPr>
          <w:rFonts w:ascii="Century Gothic" w:hAnsi="Century Gothic" w:cs="Arial"/>
          <w:sz w:val="24"/>
          <w:szCs w:val="24"/>
        </w:rPr>
      </w:pPr>
    </w:p>
    <w:p w:rsidR="00556FE6" w:rsidRDefault="00556FE6" w:rsidP="00EF50CE">
      <w:pPr>
        <w:spacing w:after="0" w:line="360" w:lineRule="auto"/>
        <w:ind w:left="1134" w:hanging="850"/>
        <w:contextualSpacing/>
        <w:jc w:val="both"/>
        <w:rPr>
          <w:rFonts w:ascii="Century Gothic" w:hAnsi="Century Gothic" w:cs="Arial"/>
          <w:b/>
          <w:sz w:val="24"/>
          <w:szCs w:val="24"/>
        </w:rPr>
      </w:pPr>
      <w:r>
        <w:rPr>
          <w:rFonts w:ascii="Century Gothic" w:hAnsi="Century Gothic" w:cs="Arial"/>
          <w:sz w:val="24"/>
          <w:szCs w:val="24"/>
        </w:rPr>
        <w:t xml:space="preserve">XXIII. </w:t>
      </w:r>
      <w:r>
        <w:rPr>
          <w:rFonts w:ascii="Century Gothic" w:hAnsi="Century Gothic" w:cs="Arial"/>
          <w:sz w:val="24"/>
          <w:szCs w:val="24"/>
        </w:rPr>
        <w:tab/>
      </w:r>
      <w:r>
        <w:rPr>
          <w:rFonts w:ascii="Century Gothic" w:hAnsi="Century Gothic"/>
          <w:b/>
          <w:sz w:val="24"/>
          <w:szCs w:val="24"/>
        </w:rPr>
        <w:t>Ejercer las atribuciones derivadas de los convenios que en materia de desarrollo económico celebre el Gobierno del Estado con el Gobierno Federal o con los Municipios de la Entidad, así como con instituciones y personas morales públicas y privadas.</w:t>
      </w:r>
    </w:p>
    <w:p w:rsidR="00556FE6" w:rsidRDefault="00556FE6" w:rsidP="00EF50CE">
      <w:pPr>
        <w:spacing w:after="0" w:line="360" w:lineRule="auto"/>
        <w:ind w:left="1134" w:hanging="850"/>
        <w:contextualSpacing/>
        <w:jc w:val="both"/>
        <w:rPr>
          <w:rFonts w:ascii="Century Gothic" w:hAnsi="Century Gothic" w:cs="Arial"/>
          <w:sz w:val="24"/>
          <w:szCs w:val="24"/>
        </w:rPr>
      </w:pPr>
    </w:p>
    <w:p w:rsidR="00556FE6" w:rsidRDefault="00556FE6" w:rsidP="00EF50CE">
      <w:pPr>
        <w:spacing w:after="0" w:line="360" w:lineRule="auto"/>
        <w:ind w:left="1134" w:hanging="850"/>
        <w:contextualSpacing/>
        <w:jc w:val="both"/>
        <w:rPr>
          <w:rFonts w:ascii="Century Gothic" w:hAnsi="Century Gothic" w:cs="Arial"/>
          <w:b/>
          <w:sz w:val="24"/>
          <w:szCs w:val="24"/>
        </w:rPr>
      </w:pPr>
      <w:r>
        <w:rPr>
          <w:rFonts w:ascii="Century Gothic" w:hAnsi="Century Gothic" w:cs="Arial"/>
          <w:sz w:val="24"/>
          <w:szCs w:val="24"/>
        </w:rPr>
        <w:t>XXIV.</w:t>
      </w:r>
      <w:r>
        <w:rPr>
          <w:rFonts w:ascii="Century Gothic" w:hAnsi="Century Gothic" w:cs="Arial"/>
          <w:b/>
          <w:sz w:val="24"/>
          <w:szCs w:val="24"/>
        </w:rPr>
        <w:t xml:space="preserve"> </w:t>
      </w:r>
      <w:r>
        <w:rPr>
          <w:rFonts w:ascii="Century Gothic" w:hAnsi="Century Gothic" w:cs="Arial"/>
          <w:b/>
          <w:sz w:val="24"/>
          <w:szCs w:val="24"/>
        </w:rPr>
        <w:tab/>
      </w:r>
      <w:r>
        <w:rPr>
          <w:rFonts w:ascii="Century Gothic" w:hAnsi="Century Gothic"/>
          <w:b/>
          <w:sz w:val="24"/>
          <w:szCs w:val="24"/>
        </w:rPr>
        <w:t>Dirigir y vigilar el cumplimiento de la Ley de Desarrollo y Fomento Económico para el Estado de Chihuahua, así como de las demás leyes y disposiciones en materia de industria, comercio, turismo y demás actividades productivas.</w:t>
      </w:r>
    </w:p>
    <w:p w:rsidR="00556FE6" w:rsidRDefault="00556FE6" w:rsidP="00EF50CE">
      <w:pPr>
        <w:spacing w:after="0" w:line="360" w:lineRule="auto"/>
        <w:ind w:left="1134" w:hanging="850"/>
        <w:contextualSpacing/>
        <w:jc w:val="both"/>
        <w:rPr>
          <w:rFonts w:ascii="Century Gothic" w:hAnsi="Century Gothic" w:cs="Arial"/>
          <w:sz w:val="24"/>
          <w:szCs w:val="24"/>
        </w:rPr>
      </w:pPr>
    </w:p>
    <w:p w:rsidR="00556FE6" w:rsidRDefault="00556FE6" w:rsidP="00EF50CE">
      <w:pPr>
        <w:spacing w:after="0" w:line="360" w:lineRule="auto"/>
        <w:ind w:left="1134" w:hanging="850"/>
        <w:contextualSpacing/>
        <w:jc w:val="both"/>
        <w:rPr>
          <w:rFonts w:ascii="Century Gothic" w:hAnsi="Century Gothic" w:cs="Arial"/>
          <w:b/>
          <w:sz w:val="24"/>
          <w:szCs w:val="24"/>
        </w:rPr>
      </w:pPr>
      <w:r>
        <w:rPr>
          <w:rFonts w:ascii="Century Gothic" w:hAnsi="Century Gothic" w:cs="Arial"/>
          <w:sz w:val="24"/>
          <w:szCs w:val="24"/>
        </w:rPr>
        <w:t>XXV.</w:t>
      </w:r>
      <w:r>
        <w:rPr>
          <w:rFonts w:ascii="Century Gothic" w:hAnsi="Century Gothic" w:cs="Arial"/>
          <w:b/>
          <w:sz w:val="24"/>
          <w:szCs w:val="24"/>
        </w:rPr>
        <w:t xml:space="preserve"> </w:t>
      </w:r>
      <w:r>
        <w:rPr>
          <w:rFonts w:ascii="Century Gothic" w:hAnsi="Century Gothic" w:cs="Arial"/>
          <w:b/>
          <w:sz w:val="24"/>
          <w:szCs w:val="24"/>
        </w:rPr>
        <w:tab/>
        <w:t>Coordinar la Estrategia Estatal de Desarrollo Energético Sustentable para elevar la competitividad y promover la inversión pública, social y privada mediante la Agencia Estatal en la materia, como organismo público descentralizado.</w:t>
      </w:r>
    </w:p>
    <w:p w:rsidR="00556FE6" w:rsidRDefault="00556FE6" w:rsidP="00EF50CE">
      <w:pPr>
        <w:spacing w:after="0" w:line="360" w:lineRule="auto"/>
        <w:ind w:left="1134" w:hanging="850"/>
        <w:contextualSpacing/>
        <w:jc w:val="both"/>
        <w:rPr>
          <w:rFonts w:ascii="Century Gothic" w:hAnsi="Century Gothic"/>
          <w:sz w:val="24"/>
          <w:szCs w:val="24"/>
        </w:rPr>
      </w:pPr>
    </w:p>
    <w:p w:rsidR="00556FE6" w:rsidRDefault="00556FE6" w:rsidP="00EF50CE">
      <w:pPr>
        <w:spacing w:after="0" w:line="360" w:lineRule="auto"/>
        <w:ind w:left="1134" w:hanging="850"/>
        <w:contextualSpacing/>
        <w:jc w:val="both"/>
        <w:rPr>
          <w:rFonts w:ascii="Century Gothic" w:hAnsi="Century Gothic"/>
          <w:sz w:val="24"/>
          <w:szCs w:val="24"/>
        </w:rPr>
      </w:pPr>
      <w:r>
        <w:rPr>
          <w:rFonts w:ascii="Century Gothic" w:hAnsi="Century Gothic"/>
          <w:sz w:val="24"/>
          <w:szCs w:val="24"/>
        </w:rPr>
        <w:t>XXVI.</w:t>
      </w:r>
      <w:r>
        <w:rPr>
          <w:rFonts w:ascii="Century Gothic" w:hAnsi="Century Gothic"/>
          <w:b/>
          <w:sz w:val="24"/>
          <w:szCs w:val="24"/>
        </w:rPr>
        <w:t xml:space="preserve"> </w:t>
      </w:r>
      <w:r>
        <w:rPr>
          <w:rFonts w:ascii="Century Gothic" w:hAnsi="Century Gothic"/>
          <w:b/>
          <w:sz w:val="24"/>
          <w:szCs w:val="24"/>
        </w:rPr>
        <w:tab/>
        <w:t>Promover el ahorro y uso eficiente de la energía mediante la consolidación de la demanda de recursos públicos destinados a la adquisición de insumos energéticos, así como esquemas de financiamiento público, social y privado que impulsen la innovación, desarrollo tecnológico y capital humano en la materia</w:t>
      </w:r>
      <w:r>
        <w:rPr>
          <w:rFonts w:ascii="Century Gothic" w:hAnsi="Century Gothic"/>
          <w:sz w:val="24"/>
          <w:szCs w:val="24"/>
        </w:rPr>
        <w:t>.</w:t>
      </w:r>
    </w:p>
    <w:p w:rsidR="00556FE6" w:rsidRDefault="00556FE6" w:rsidP="00EF50CE">
      <w:pPr>
        <w:spacing w:after="0" w:line="360" w:lineRule="auto"/>
        <w:ind w:left="1134" w:hanging="850"/>
        <w:contextualSpacing/>
        <w:jc w:val="both"/>
        <w:rPr>
          <w:rFonts w:ascii="Century Gothic" w:hAnsi="Century Gothic"/>
          <w:sz w:val="24"/>
          <w:szCs w:val="24"/>
        </w:rPr>
      </w:pPr>
    </w:p>
    <w:p w:rsidR="00556FE6" w:rsidRDefault="00556FE6" w:rsidP="00EF50CE">
      <w:pPr>
        <w:spacing w:after="0" w:line="360" w:lineRule="auto"/>
        <w:ind w:left="1134" w:hanging="850"/>
        <w:contextualSpacing/>
        <w:jc w:val="both"/>
        <w:rPr>
          <w:rFonts w:ascii="Century Gothic" w:hAnsi="Century Gothic"/>
          <w:sz w:val="24"/>
          <w:szCs w:val="24"/>
        </w:rPr>
      </w:pPr>
      <w:r>
        <w:rPr>
          <w:rFonts w:ascii="Century Gothic" w:hAnsi="Century Gothic"/>
          <w:b/>
          <w:sz w:val="24"/>
          <w:szCs w:val="24"/>
        </w:rPr>
        <w:t>XXVII.</w:t>
      </w:r>
      <w:r>
        <w:rPr>
          <w:rFonts w:ascii="Century Gothic" w:hAnsi="Century Gothic"/>
          <w:sz w:val="24"/>
          <w:szCs w:val="24"/>
        </w:rPr>
        <w:t xml:space="preserve"> </w:t>
      </w:r>
      <w:r>
        <w:rPr>
          <w:rFonts w:ascii="Century Gothic" w:hAnsi="Century Gothic"/>
          <w:b/>
          <w:sz w:val="24"/>
          <w:szCs w:val="24"/>
        </w:rPr>
        <w:t>Ejercer las atribuciones y facultades que le otorga la Ley de Prestación de Servicios Inmobiliarios del Estado de Chihuahua.</w:t>
      </w:r>
    </w:p>
    <w:p w:rsidR="00556FE6" w:rsidRDefault="00556FE6" w:rsidP="00EF50CE">
      <w:pPr>
        <w:spacing w:after="0" w:line="360" w:lineRule="auto"/>
        <w:ind w:left="1134" w:hanging="850"/>
        <w:contextualSpacing/>
        <w:jc w:val="both"/>
        <w:rPr>
          <w:rFonts w:ascii="Century Gothic" w:hAnsi="Century Gothic"/>
          <w:sz w:val="24"/>
          <w:szCs w:val="24"/>
        </w:rPr>
      </w:pPr>
    </w:p>
    <w:p w:rsidR="00556FE6" w:rsidRDefault="00556FE6" w:rsidP="00EF50CE">
      <w:pPr>
        <w:spacing w:after="0" w:line="360" w:lineRule="auto"/>
        <w:ind w:left="1134" w:hanging="850"/>
        <w:contextualSpacing/>
        <w:jc w:val="both"/>
        <w:rPr>
          <w:rFonts w:ascii="Century Gothic" w:hAnsi="Century Gothic" w:cs="Arial"/>
          <w:b/>
          <w:sz w:val="24"/>
          <w:szCs w:val="24"/>
        </w:rPr>
      </w:pPr>
      <w:r>
        <w:rPr>
          <w:rFonts w:ascii="Century Gothic" w:hAnsi="Century Gothic"/>
          <w:b/>
          <w:sz w:val="24"/>
          <w:szCs w:val="24"/>
        </w:rPr>
        <w:t>XXVIII.</w:t>
      </w:r>
      <w:r>
        <w:rPr>
          <w:rFonts w:ascii="Century Gothic" w:hAnsi="Century Gothic"/>
          <w:b/>
          <w:sz w:val="24"/>
          <w:szCs w:val="24"/>
        </w:rPr>
        <w:tab/>
        <w:t>Los demás que le fijen expresamente las leyes y sus reglamentos.</w:t>
      </w:r>
    </w:p>
    <w:p w:rsidR="00556FE6" w:rsidRDefault="00556FE6" w:rsidP="00EF50CE">
      <w:pPr>
        <w:spacing w:after="0" w:line="360" w:lineRule="auto"/>
        <w:contextualSpacing/>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b/>
          <w:sz w:val="24"/>
          <w:szCs w:val="24"/>
        </w:rPr>
      </w:pPr>
      <w:r>
        <w:rPr>
          <w:rFonts w:ascii="Century Gothic" w:hAnsi="Century Gothic"/>
          <w:b/>
          <w:sz w:val="24"/>
          <w:szCs w:val="24"/>
        </w:rPr>
        <w:t xml:space="preserve">ARTÍCULO 29. </w:t>
      </w:r>
      <w:r w:rsidR="002513BB">
        <w:rPr>
          <w:rFonts w:ascii="Century Gothic" w:hAnsi="Century Gothic"/>
          <w:sz w:val="24"/>
          <w:szCs w:val="24"/>
        </w:rPr>
        <w:t>. …</w:t>
      </w:r>
    </w:p>
    <w:p w:rsidR="00556FE6" w:rsidRDefault="00556FE6" w:rsidP="00EF50CE">
      <w:pPr>
        <w:spacing w:after="0" w:line="360" w:lineRule="auto"/>
        <w:contextualSpacing/>
        <w:jc w:val="both"/>
        <w:rPr>
          <w:rFonts w:ascii="Century Gothic" w:hAnsi="Century Gothic"/>
          <w:b/>
          <w:sz w:val="24"/>
          <w:szCs w:val="24"/>
        </w:rPr>
      </w:pPr>
    </w:p>
    <w:p w:rsidR="00556FE6" w:rsidRDefault="00556FE6" w:rsidP="00EF50CE">
      <w:pPr>
        <w:tabs>
          <w:tab w:val="left" w:pos="1134"/>
        </w:tabs>
        <w:spacing w:after="0" w:line="360" w:lineRule="auto"/>
        <w:ind w:left="1134" w:hanging="850"/>
        <w:contextualSpacing/>
        <w:jc w:val="both"/>
        <w:rPr>
          <w:rFonts w:ascii="Century Gothic" w:hAnsi="Century Gothic"/>
          <w:b/>
          <w:sz w:val="24"/>
          <w:szCs w:val="24"/>
        </w:rPr>
      </w:pPr>
      <w:r>
        <w:rPr>
          <w:rFonts w:ascii="Century Gothic" w:hAnsi="Century Gothic"/>
          <w:sz w:val="24"/>
          <w:szCs w:val="24"/>
        </w:rPr>
        <w:t>I.</w:t>
      </w:r>
      <w:r>
        <w:rPr>
          <w:rFonts w:ascii="Century Gothic" w:hAnsi="Century Gothic"/>
          <w:b/>
          <w:sz w:val="24"/>
          <w:szCs w:val="24"/>
        </w:rPr>
        <w:t xml:space="preserve"> </w:t>
      </w:r>
      <w:r>
        <w:rPr>
          <w:rFonts w:ascii="Century Gothic" w:hAnsi="Century Gothic"/>
          <w:b/>
          <w:sz w:val="24"/>
          <w:szCs w:val="24"/>
        </w:rPr>
        <w:tab/>
        <w:t>Elaborar y conducir la política educativa y deportiva del Estado, con la participación de las dependencias y entidades de la Administración Pública Estatal que corresponda.</w:t>
      </w:r>
    </w:p>
    <w:p w:rsidR="00556FE6" w:rsidRDefault="00556FE6" w:rsidP="00EF50CE">
      <w:pPr>
        <w:tabs>
          <w:tab w:val="left" w:pos="1134"/>
        </w:tabs>
        <w:spacing w:after="0" w:line="360" w:lineRule="auto"/>
        <w:ind w:left="1134" w:hanging="850"/>
        <w:contextualSpacing/>
        <w:jc w:val="both"/>
        <w:rPr>
          <w:rFonts w:ascii="Century Gothic" w:hAnsi="Century Gothic"/>
          <w:sz w:val="24"/>
          <w:szCs w:val="24"/>
        </w:rPr>
      </w:pPr>
    </w:p>
    <w:p w:rsidR="00556FE6" w:rsidRDefault="002F057B" w:rsidP="00EF50CE">
      <w:pPr>
        <w:tabs>
          <w:tab w:val="left" w:pos="1134"/>
        </w:tabs>
        <w:spacing w:after="0" w:line="360" w:lineRule="auto"/>
        <w:ind w:left="1134" w:hanging="850"/>
        <w:contextualSpacing/>
        <w:jc w:val="both"/>
        <w:rPr>
          <w:rFonts w:ascii="Century Gothic" w:hAnsi="Century Gothic"/>
          <w:sz w:val="24"/>
          <w:szCs w:val="24"/>
        </w:rPr>
      </w:pPr>
      <w:r>
        <w:rPr>
          <w:rFonts w:ascii="Century Gothic" w:hAnsi="Century Gothic"/>
          <w:sz w:val="24"/>
          <w:szCs w:val="24"/>
        </w:rPr>
        <w:t xml:space="preserve">II. </w:t>
      </w:r>
      <w:r w:rsidR="00B832BF">
        <w:rPr>
          <w:rFonts w:ascii="Century Gothic" w:hAnsi="Century Gothic"/>
          <w:sz w:val="24"/>
          <w:szCs w:val="24"/>
        </w:rPr>
        <w:t xml:space="preserve">a </w:t>
      </w:r>
      <w:r w:rsidR="00556FE6">
        <w:rPr>
          <w:rFonts w:ascii="Century Gothic" w:hAnsi="Century Gothic"/>
          <w:sz w:val="24"/>
          <w:szCs w:val="24"/>
        </w:rPr>
        <w:t>XI</w:t>
      </w:r>
      <w:r w:rsidR="00436130">
        <w:rPr>
          <w:rFonts w:ascii="Century Gothic" w:hAnsi="Century Gothic"/>
          <w:sz w:val="24"/>
          <w:szCs w:val="24"/>
        </w:rPr>
        <w:t>X</w:t>
      </w:r>
      <w:r w:rsidR="00556FE6">
        <w:rPr>
          <w:rFonts w:ascii="Century Gothic" w:hAnsi="Century Gothic"/>
          <w:sz w:val="24"/>
          <w:szCs w:val="24"/>
        </w:rPr>
        <w:t>. …</w:t>
      </w:r>
    </w:p>
    <w:p w:rsidR="00556FE6" w:rsidRDefault="00556FE6" w:rsidP="00EF50CE">
      <w:pPr>
        <w:tabs>
          <w:tab w:val="left" w:pos="1134"/>
        </w:tabs>
        <w:spacing w:after="0" w:line="360" w:lineRule="auto"/>
        <w:ind w:left="1134" w:hanging="850"/>
        <w:contextualSpacing/>
        <w:jc w:val="both"/>
        <w:rPr>
          <w:rFonts w:ascii="Century Gothic" w:hAnsi="Century Gothic"/>
          <w:b/>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cs="Arial"/>
          <w:b/>
          <w:sz w:val="24"/>
          <w:szCs w:val="24"/>
        </w:rPr>
        <w:t>ARTÍCULO</w:t>
      </w:r>
      <w:r>
        <w:rPr>
          <w:rFonts w:ascii="Century Gothic" w:hAnsi="Century Gothic"/>
          <w:sz w:val="24"/>
          <w:szCs w:val="24"/>
        </w:rPr>
        <w:t xml:space="preserve"> </w:t>
      </w:r>
      <w:r>
        <w:rPr>
          <w:rFonts w:ascii="Century Gothic" w:hAnsi="Century Gothic"/>
          <w:b/>
          <w:sz w:val="24"/>
          <w:szCs w:val="24"/>
        </w:rPr>
        <w:t>30.</w:t>
      </w:r>
      <w:r>
        <w:rPr>
          <w:rFonts w:ascii="Century Gothic" w:hAnsi="Century Gothic"/>
          <w:sz w:val="24"/>
          <w:szCs w:val="24"/>
        </w:rPr>
        <w:t xml:space="preserve"> …</w:t>
      </w:r>
    </w:p>
    <w:p w:rsidR="00556FE6" w:rsidRDefault="00556FE6" w:rsidP="00EF50CE">
      <w:pPr>
        <w:spacing w:after="0" w:line="360" w:lineRule="auto"/>
        <w:contextualSpacing/>
        <w:jc w:val="both"/>
        <w:rPr>
          <w:rFonts w:ascii="Century Gothic" w:hAnsi="Century Gothic"/>
          <w:sz w:val="24"/>
          <w:szCs w:val="24"/>
        </w:rPr>
      </w:pPr>
    </w:p>
    <w:p w:rsidR="00556FE6" w:rsidRDefault="002F057B" w:rsidP="00EF50CE">
      <w:pPr>
        <w:spacing w:after="0" w:line="360" w:lineRule="auto"/>
        <w:ind w:left="709" w:hanging="425"/>
        <w:contextualSpacing/>
        <w:jc w:val="both"/>
        <w:rPr>
          <w:rFonts w:ascii="Century Gothic" w:hAnsi="Century Gothic"/>
          <w:sz w:val="24"/>
          <w:szCs w:val="24"/>
        </w:rPr>
      </w:pPr>
      <w:r>
        <w:rPr>
          <w:rFonts w:ascii="Century Gothic" w:hAnsi="Century Gothic"/>
          <w:sz w:val="24"/>
          <w:szCs w:val="24"/>
        </w:rPr>
        <w:t xml:space="preserve">I. </w:t>
      </w:r>
      <w:r w:rsidR="00556FE6">
        <w:rPr>
          <w:rFonts w:ascii="Century Gothic" w:hAnsi="Century Gothic"/>
          <w:sz w:val="24"/>
          <w:szCs w:val="24"/>
        </w:rPr>
        <w:t>a V. …</w:t>
      </w:r>
    </w:p>
    <w:p w:rsidR="00556FE6" w:rsidRDefault="00556FE6" w:rsidP="00EF50CE">
      <w:pPr>
        <w:spacing w:after="0" w:line="360" w:lineRule="auto"/>
        <w:ind w:left="709" w:hanging="425"/>
        <w:contextualSpacing/>
        <w:jc w:val="both"/>
        <w:rPr>
          <w:rFonts w:ascii="Century Gothic" w:hAnsi="Century Gothic"/>
          <w:b/>
          <w:sz w:val="24"/>
          <w:szCs w:val="24"/>
        </w:rPr>
      </w:pPr>
    </w:p>
    <w:p w:rsidR="00556FE6" w:rsidRDefault="00556FE6" w:rsidP="00EF50CE">
      <w:pPr>
        <w:spacing w:after="0" w:line="360" w:lineRule="auto"/>
        <w:ind w:left="709" w:hanging="425"/>
        <w:contextualSpacing/>
        <w:jc w:val="both"/>
        <w:rPr>
          <w:rFonts w:ascii="Century Gothic" w:hAnsi="Century Gothic"/>
          <w:b/>
          <w:sz w:val="24"/>
          <w:szCs w:val="24"/>
        </w:rPr>
      </w:pPr>
      <w:r>
        <w:rPr>
          <w:rFonts w:ascii="Century Gothic" w:hAnsi="Century Gothic"/>
          <w:sz w:val="24"/>
          <w:szCs w:val="24"/>
        </w:rPr>
        <w:t>VI.</w:t>
      </w:r>
      <w:r>
        <w:rPr>
          <w:rFonts w:ascii="Century Gothic" w:hAnsi="Century Gothic"/>
          <w:b/>
          <w:sz w:val="24"/>
          <w:szCs w:val="24"/>
        </w:rPr>
        <w:t xml:space="preserve"> </w:t>
      </w:r>
      <w:r>
        <w:rPr>
          <w:rFonts w:ascii="Century Gothic" w:hAnsi="Century Gothic"/>
          <w:b/>
          <w:sz w:val="24"/>
          <w:szCs w:val="24"/>
        </w:rPr>
        <w:tab/>
        <w:t>Ejercer las atribuciones relativas a infraestructura física educativa en los términos que señale la ley de la materia.</w:t>
      </w:r>
    </w:p>
    <w:p w:rsidR="00556FE6" w:rsidRDefault="00556FE6" w:rsidP="00EF50CE">
      <w:pPr>
        <w:spacing w:after="0" w:line="360" w:lineRule="auto"/>
        <w:ind w:left="709" w:hanging="425"/>
        <w:contextualSpacing/>
        <w:jc w:val="both"/>
        <w:rPr>
          <w:rFonts w:ascii="Century Gothic" w:hAnsi="Century Gothic"/>
          <w:sz w:val="24"/>
          <w:szCs w:val="24"/>
        </w:rPr>
      </w:pPr>
    </w:p>
    <w:p w:rsidR="00556FE6" w:rsidRDefault="00556FE6" w:rsidP="00EF50CE">
      <w:pPr>
        <w:spacing w:after="0" w:line="360" w:lineRule="auto"/>
        <w:ind w:left="709" w:hanging="425"/>
        <w:contextualSpacing/>
        <w:rPr>
          <w:rFonts w:ascii="Century Gothic" w:hAnsi="Century Gothic"/>
          <w:sz w:val="24"/>
          <w:szCs w:val="24"/>
        </w:rPr>
      </w:pPr>
      <w:r>
        <w:rPr>
          <w:rFonts w:ascii="Century Gothic" w:hAnsi="Century Gothic"/>
          <w:sz w:val="24"/>
          <w:szCs w:val="24"/>
        </w:rPr>
        <w:t xml:space="preserve">VII. </w:t>
      </w:r>
      <w:r>
        <w:rPr>
          <w:rFonts w:ascii="Century Gothic" w:hAnsi="Century Gothic"/>
          <w:sz w:val="24"/>
          <w:szCs w:val="24"/>
        </w:rPr>
        <w:tab/>
        <w:t>a XIII. …</w:t>
      </w:r>
    </w:p>
    <w:p w:rsidR="00556FE6" w:rsidRDefault="00556FE6" w:rsidP="00EF50CE">
      <w:pPr>
        <w:spacing w:after="0" w:line="360" w:lineRule="auto"/>
        <w:contextualSpacing/>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b/>
          <w:sz w:val="24"/>
          <w:szCs w:val="24"/>
        </w:rPr>
        <w:t>ARTÍCULO 35.</w:t>
      </w:r>
      <w:r>
        <w:rPr>
          <w:rFonts w:ascii="Century Gothic" w:hAnsi="Century Gothic"/>
          <w:sz w:val="24"/>
          <w:szCs w:val="24"/>
        </w:rPr>
        <w:t xml:space="preserve"> </w:t>
      </w:r>
      <w:r w:rsidR="001B3D95">
        <w:rPr>
          <w:rFonts w:ascii="Century Gothic" w:hAnsi="Century Gothic"/>
          <w:sz w:val="24"/>
          <w:szCs w:val="24"/>
        </w:rPr>
        <w:t>…</w:t>
      </w:r>
    </w:p>
    <w:p w:rsidR="00556FE6" w:rsidRDefault="00556FE6" w:rsidP="00EF50CE">
      <w:pPr>
        <w:spacing w:after="0" w:line="360" w:lineRule="auto"/>
        <w:contextualSpacing/>
        <w:rPr>
          <w:rFonts w:ascii="Century Gothic" w:hAnsi="Century Gothic"/>
          <w:sz w:val="24"/>
          <w:szCs w:val="24"/>
        </w:rPr>
      </w:pPr>
    </w:p>
    <w:p w:rsidR="00556FE6" w:rsidRDefault="00556FE6" w:rsidP="00EF50CE">
      <w:pPr>
        <w:spacing w:after="0" w:line="360" w:lineRule="auto"/>
        <w:contextualSpacing/>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contextualSpacing/>
        <w:rPr>
          <w:rFonts w:ascii="Century Gothic" w:hAnsi="Century Gothic"/>
          <w:sz w:val="24"/>
          <w:szCs w:val="24"/>
        </w:rPr>
      </w:pPr>
    </w:p>
    <w:p w:rsidR="00556FE6" w:rsidRDefault="001B3D95" w:rsidP="00EF50CE">
      <w:pPr>
        <w:spacing w:after="0" w:line="360" w:lineRule="auto"/>
        <w:contextualSpacing/>
        <w:rPr>
          <w:rFonts w:ascii="Century Gothic" w:hAnsi="Century Gothic"/>
          <w:sz w:val="24"/>
          <w:szCs w:val="24"/>
        </w:rPr>
      </w:pPr>
      <w:r>
        <w:rPr>
          <w:rFonts w:ascii="Century Gothic" w:hAnsi="Century Gothic"/>
          <w:sz w:val="24"/>
          <w:szCs w:val="24"/>
        </w:rPr>
        <w:t>A. a G</w:t>
      </w:r>
      <w:r w:rsidR="00556FE6">
        <w:rPr>
          <w:rFonts w:ascii="Century Gothic" w:hAnsi="Century Gothic"/>
          <w:sz w:val="24"/>
          <w:szCs w:val="24"/>
        </w:rPr>
        <w:t>. …</w:t>
      </w:r>
    </w:p>
    <w:p w:rsidR="00556FE6" w:rsidRDefault="00556FE6" w:rsidP="00EF50CE">
      <w:pPr>
        <w:spacing w:after="0" w:line="360" w:lineRule="auto"/>
        <w:ind w:left="567" w:hanging="283"/>
        <w:contextualSpacing/>
        <w:jc w:val="both"/>
        <w:rPr>
          <w:rFonts w:ascii="Century Gothic" w:hAnsi="Century Gothic"/>
          <w:sz w:val="24"/>
          <w:szCs w:val="24"/>
        </w:rPr>
      </w:pPr>
    </w:p>
    <w:p w:rsidR="00556FE6" w:rsidRDefault="001B3D95" w:rsidP="00EF50CE">
      <w:pPr>
        <w:spacing w:after="0" w:line="360" w:lineRule="auto"/>
        <w:ind w:left="426" w:hanging="426"/>
        <w:contextualSpacing/>
        <w:jc w:val="both"/>
        <w:rPr>
          <w:rFonts w:ascii="Century Gothic" w:hAnsi="Century Gothic"/>
          <w:b/>
          <w:sz w:val="24"/>
          <w:szCs w:val="24"/>
        </w:rPr>
      </w:pPr>
      <w:r w:rsidRPr="005278DA">
        <w:rPr>
          <w:rFonts w:ascii="Century Gothic" w:hAnsi="Century Gothic"/>
          <w:b/>
          <w:sz w:val="24"/>
          <w:szCs w:val="24"/>
        </w:rPr>
        <w:t>H</w:t>
      </w:r>
      <w:r w:rsidR="00556FE6" w:rsidRPr="005278DA">
        <w:rPr>
          <w:rFonts w:ascii="Century Gothic" w:hAnsi="Century Gothic"/>
          <w:b/>
          <w:sz w:val="24"/>
          <w:szCs w:val="24"/>
        </w:rPr>
        <w:t xml:space="preserve">. </w:t>
      </w:r>
      <w:r w:rsidR="00556FE6" w:rsidRPr="005278DA">
        <w:rPr>
          <w:rFonts w:ascii="Century Gothic" w:hAnsi="Century Gothic"/>
          <w:b/>
          <w:sz w:val="24"/>
          <w:szCs w:val="24"/>
        </w:rPr>
        <w:tab/>
      </w:r>
      <w:r w:rsidR="00556FE6">
        <w:rPr>
          <w:rFonts w:ascii="Century Gothic" w:hAnsi="Century Gothic"/>
          <w:b/>
          <w:sz w:val="24"/>
          <w:szCs w:val="24"/>
        </w:rPr>
        <w:t>Diseñar, coordinar y evaluar la política estatal del Sistema Penitenciario. El desarro</w:t>
      </w:r>
      <w:r w:rsidR="00230B3F">
        <w:rPr>
          <w:rFonts w:ascii="Century Gothic" w:hAnsi="Century Gothic"/>
          <w:b/>
          <w:sz w:val="24"/>
          <w:szCs w:val="24"/>
        </w:rPr>
        <w:t>llo de dicha política se llevará</w:t>
      </w:r>
      <w:r w:rsidR="00556FE6">
        <w:rPr>
          <w:rFonts w:ascii="Century Gothic" w:hAnsi="Century Gothic"/>
          <w:b/>
          <w:sz w:val="24"/>
          <w:szCs w:val="24"/>
        </w:rPr>
        <w:t xml:space="preserve"> a cabo mediante un órgano administrativo desconcentrado. </w:t>
      </w:r>
    </w:p>
    <w:p w:rsidR="00556FE6" w:rsidRDefault="00556FE6" w:rsidP="00EF50CE">
      <w:pPr>
        <w:spacing w:after="0" w:line="360" w:lineRule="auto"/>
        <w:contextualSpacing/>
        <w:jc w:val="both"/>
        <w:rPr>
          <w:rFonts w:ascii="Century Gothic" w:hAnsi="Century Gothic"/>
          <w:sz w:val="24"/>
          <w:szCs w:val="24"/>
        </w:rPr>
      </w:pPr>
    </w:p>
    <w:p w:rsidR="00556FE6" w:rsidRPr="00646B15" w:rsidRDefault="00646B15" w:rsidP="00EF50CE">
      <w:pPr>
        <w:spacing w:after="0" w:line="360" w:lineRule="auto"/>
        <w:ind w:left="426" w:hanging="426"/>
        <w:contextualSpacing/>
        <w:jc w:val="both"/>
        <w:rPr>
          <w:rFonts w:ascii="Century Gothic" w:hAnsi="Century Gothic"/>
          <w:b/>
          <w:sz w:val="24"/>
          <w:szCs w:val="24"/>
        </w:rPr>
      </w:pPr>
      <w:r w:rsidRPr="00646B15">
        <w:rPr>
          <w:rFonts w:ascii="Century Gothic" w:hAnsi="Century Gothic"/>
          <w:b/>
          <w:sz w:val="24"/>
          <w:szCs w:val="24"/>
        </w:rPr>
        <w:t xml:space="preserve">I. </w:t>
      </w:r>
      <w:r>
        <w:rPr>
          <w:rFonts w:ascii="Century Gothic" w:hAnsi="Century Gothic"/>
          <w:b/>
          <w:sz w:val="24"/>
          <w:szCs w:val="24"/>
        </w:rPr>
        <w:tab/>
      </w:r>
      <w:r w:rsidRPr="00646B15">
        <w:rPr>
          <w:rFonts w:ascii="Century Gothic" w:hAnsi="Century Gothic"/>
          <w:b/>
          <w:sz w:val="24"/>
          <w:szCs w:val="24"/>
        </w:rPr>
        <w:t>Coordinar y organizar al Secretariado Ejecutivo del Sistema Estatal de Seguridad Pública.</w:t>
      </w: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contextualSpacing/>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cs="Arial"/>
          <w:b/>
          <w:sz w:val="24"/>
          <w:szCs w:val="24"/>
        </w:rPr>
      </w:pPr>
      <w:r>
        <w:rPr>
          <w:rFonts w:ascii="Century Gothic" w:hAnsi="Century Gothic" w:cs="Arial"/>
          <w:b/>
          <w:sz w:val="24"/>
          <w:szCs w:val="24"/>
        </w:rPr>
        <w:t>Artículo 35 Bis. Se deroga.</w:t>
      </w:r>
    </w:p>
    <w:p w:rsidR="00556FE6" w:rsidRDefault="00556FE6" w:rsidP="00EF50CE">
      <w:pPr>
        <w:spacing w:after="0" w:line="360" w:lineRule="auto"/>
        <w:contextualSpacing/>
        <w:jc w:val="both"/>
        <w:rPr>
          <w:rFonts w:ascii="Century Gothic" w:hAnsi="Century Gothic" w:cs="Arial"/>
          <w:b/>
          <w:sz w:val="24"/>
          <w:szCs w:val="24"/>
        </w:rPr>
      </w:pPr>
    </w:p>
    <w:p w:rsidR="00556FE6" w:rsidRDefault="00556FE6" w:rsidP="00EF50CE">
      <w:pPr>
        <w:spacing w:after="0" w:line="360" w:lineRule="auto"/>
        <w:contextualSpacing/>
        <w:jc w:val="both"/>
        <w:rPr>
          <w:rFonts w:ascii="Century Gothic" w:hAnsi="Century Gothic" w:cs="Arial"/>
          <w:sz w:val="24"/>
          <w:szCs w:val="24"/>
        </w:rPr>
      </w:pPr>
      <w:r>
        <w:rPr>
          <w:rFonts w:ascii="Century Gothic" w:hAnsi="Century Gothic" w:cs="Arial"/>
          <w:b/>
          <w:sz w:val="24"/>
          <w:szCs w:val="24"/>
        </w:rPr>
        <w:t xml:space="preserve">Artículo 35 Ter. </w:t>
      </w:r>
      <w:r>
        <w:rPr>
          <w:rFonts w:ascii="Century Gothic" w:hAnsi="Century Gothic" w:cs="Arial"/>
          <w:sz w:val="24"/>
          <w:szCs w:val="24"/>
        </w:rPr>
        <w:t xml:space="preserve">La </w:t>
      </w:r>
      <w:r>
        <w:rPr>
          <w:rFonts w:ascii="Century Gothic" w:hAnsi="Century Gothic" w:cs="Arial"/>
          <w:b/>
          <w:sz w:val="24"/>
          <w:szCs w:val="24"/>
        </w:rPr>
        <w:t xml:space="preserve">Secretaría de </w:t>
      </w:r>
      <w:r>
        <w:rPr>
          <w:rFonts w:ascii="Century Gothic" w:hAnsi="Century Gothic" w:cs="Arial"/>
          <w:sz w:val="24"/>
          <w:szCs w:val="24"/>
        </w:rPr>
        <w:t>Coordinación</w:t>
      </w:r>
      <w:r>
        <w:rPr>
          <w:rFonts w:ascii="Century Gothic" w:hAnsi="Century Gothic" w:cs="Arial"/>
          <w:b/>
          <w:sz w:val="24"/>
          <w:szCs w:val="24"/>
        </w:rPr>
        <w:t xml:space="preserve"> de </w:t>
      </w:r>
      <w:r>
        <w:rPr>
          <w:rFonts w:ascii="Century Gothic" w:hAnsi="Century Gothic" w:cs="Arial"/>
          <w:sz w:val="24"/>
          <w:szCs w:val="24"/>
        </w:rPr>
        <w:t xml:space="preserve">Gabinete </w:t>
      </w:r>
      <w:r>
        <w:rPr>
          <w:rFonts w:ascii="Century Gothic" w:hAnsi="Century Gothic" w:cs="Arial"/>
          <w:b/>
          <w:sz w:val="24"/>
          <w:szCs w:val="24"/>
        </w:rPr>
        <w:t xml:space="preserve">tendrá </w:t>
      </w:r>
      <w:r>
        <w:rPr>
          <w:rFonts w:ascii="Century Gothic" w:hAnsi="Century Gothic" w:cs="Arial"/>
          <w:sz w:val="24"/>
          <w:szCs w:val="24"/>
        </w:rPr>
        <w:t>las siguientes atribuciones:</w:t>
      </w:r>
    </w:p>
    <w:p w:rsidR="00556FE6" w:rsidRDefault="00556FE6" w:rsidP="00EF50CE">
      <w:pPr>
        <w:spacing w:after="0" w:line="360" w:lineRule="auto"/>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I. …</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b/>
          <w:sz w:val="24"/>
          <w:szCs w:val="24"/>
        </w:rPr>
      </w:pPr>
      <w:r>
        <w:rPr>
          <w:rFonts w:ascii="Century Gothic" w:hAnsi="Century Gothic" w:cs="Arial"/>
          <w:sz w:val="24"/>
          <w:szCs w:val="24"/>
        </w:rPr>
        <w:t xml:space="preserve">II. </w:t>
      </w:r>
      <w:r>
        <w:rPr>
          <w:rFonts w:ascii="Century Gothic" w:hAnsi="Century Gothic" w:cs="Arial"/>
          <w:sz w:val="24"/>
          <w:szCs w:val="24"/>
        </w:rPr>
        <w:tab/>
        <w:t xml:space="preserve">Dar seguimiento, </w:t>
      </w:r>
      <w:r>
        <w:rPr>
          <w:rFonts w:ascii="Century Gothic" w:hAnsi="Century Gothic" w:cs="Arial"/>
          <w:b/>
          <w:sz w:val="24"/>
          <w:szCs w:val="24"/>
        </w:rPr>
        <w:t>procurar y coordinar</w:t>
      </w:r>
      <w:r>
        <w:rPr>
          <w:rFonts w:ascii="Century Gothic" w:hAnsi="Century Gothic" w:cs="Arial"/>
          <w:sz w:val="24"/>
          <w:szCs w:val="24"/>
        </w:rPr>
        <w:t xml:space="preserve"> </w:t>
      </w:r>
      <w:r>
        <w:rPr>
          <w:rFonts w:ascii="Century Gothic" w:hAnsi="Century Gothic" w:cs="Arial"/>
          <w:b/>
          <w:sz w:val="24"/>
          <w:szCs w:val="24"/>
        </w:rPr>
        <w:t>el cumplimiento</w:t>
      </w:r>
      <w:r>
        <w:rPr>
          <w:rFonts w:ascii="Century Gothic" w:hAnsi="Century Gothic" w:cs="Arial"/>
          <w:sz w:val="24"/>
          <w:szCs w:val="24"/>
        </w:rPr>
        <w:t xml:space="preserve"> </w:t>
      </w:r>
      <w:r>
        <w:rPr>
          <w:rFonts w:ascii="Century Gothic" w:hAnsi="Century Gothic" w:cs="Arial"/>
          <w:b/>
          <w:sz w:val="24"/>
          <w:szCs w:val="24"/>
        </w:rPr>
        <w:t>de</w:t>
      </w:r>
      <w:r>
        <w:rPr>
          <w:rFonts w:ascii="Century Gothic" w:hAnsi="Century Gothic" w:cs="Arial"/>
          <w:sz w:val="24"/>
          <w:szCs w:val="24"/>
        </w:rPr>
        <w:t xml:space="preserve"> los acuerdos y compromisos </w:t>
      </w:r>
      <w:r>
        <w:rPr>
          <w:rFonts w:ascii="Century Gothic" w:hAnsi="Century Gothic" w:cs="Arial"/>
          <w:b/>
          <w:sz w:val="24"/>
          <w:szCs w:val="24"/>
        </w:rPr>
        <w:t xml:space="preserve">tomados por la persona titular del Ejecutivo del Estado. </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III. …</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 xml:space="preserve">IV. </w:t>
      </w:r>
      <w:r>
        <w:rPr>
          <w:rFonts w:ascii="Century Gothic" w:hAnsi="Century Gothic" w:cs="Arial"/>
          <w:sz w:val="24"/>
          <w:szCs w:val="24"/>
        </w:rPr>
        <w:tab/>
        <w:t xml:space="preserve">Realizar estudios y proponer </w:t>
      </w:r>
      <w:r>
        <w:rPr>
          <w:rFonts w:ascii="Century Gothic" w:hAnsi="Century Gothic" w:cs="Arial"/>
          <w:b/>
          <w:sz w:val="24"/>
          <w:szCs w:val="24"/>
        </w:rPr>
        <w:t xml:space="preserve">a la persona titular del Ejecutivo </w:t>
      </w:r>
      <w:r>
        <w:rPr>
          <w:rFonts w:ascii="Century Gothic" w:hAnsi="Century Gothic" w:cs="Arial"/>
          <w:sz w:val="24"/>
          <w:szCs w:val="24"/>
        </w:rPr>
        <w:t xml:space="preserve">del Estado alternativas de reorganización de los servicios que prestan las distintas dependencias, así como detectar necesidades e implementar acciones de optimización y sinergia de los procesos administrativos internos. </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 xml:space="preserve">V. </w:t>
      </w:r>
      <w:r>
        <w:rPr>
          <w:rFonts w:ascii="Century Gothic" w:hAnsi="Century Gothic" w:cs="Arial"/>
          <w:sz w:val="24"/>
          <w:szCs w:val="24"/>
        </w:rPr>
        <w:tab/>
        <w:t xml:space="preserve">Proponer </w:t>
      </w:r>
      <w:r>
        <w:rPr>
          <w:rFonts w:ascii="Century Gothic" w:hAnsi="Century Gothic" w:cs="Arial"/>
          <w:b/>
          <w:sz w:val="24"/>
          <w:szCs w:val="24"/>
        </w:rPr>
        <w:t>a la persona titular del Ejecutivo del Estado</w:t>
      </w:r>
      <w:r>
        <w:rPr>
          <w:rFonts w:ascii="Century Gothic" w:hAnsi="Century Gothic" w:cs="Arial"/>
          <w:sz w:val="24"/>
          <w:szCs w:val="24"/>
        </w:rPr>
        <w:t xml:space="preserve"> los proyectos de políticas públicas, reglamentos internos, manuales y disposiciones de carácter general para la </w:t>
      </w:r>
      <w:r>
        <w:rPr>
          <w:rFonts w:ascii="Century Gothic" w:hAnsi="Century Gothic" w:cs="Arial"/>
          <w:b/>
          <w:sz w:val="24"/>
          <w:szCs w:val="24"/>
        </w:rPr>
        <w:t>Administración Pública Centralizada</w:t>
      </w:r>
      <w:r>
        <w:rPr>
          <w:rFonts w:ascii="Century Gothic" w:hAnsi="Century Gothic" w:cs="Arial"/>
          <w:sz w:val="24"/>
          <w:szCs w:val="24"/>
        </w:rPr>
        <w:t xml:space="preserve"> y en el ámbito de su competencia. </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VI. …</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sz w:val="24"/>
          <w:szCs w:val="24"/>
        </w:rPr>
      </w:pPr>
      <w:r>
        <w:rPr>
          <w:rFonts w:ascii="Century Gothic" w:hAnsi="Century Gothic" w:cs="Arial"/>
          <w:sz w:val="24"/>
          <w:szCs w:val="24"/>
        </w:rPr>
        <w:t xml:space="preserve">VII. </w:t>
      </w:r>
      <w:r>
        <w:rPr>
          <w:rFonts w:ascii="Century Gothic" w:hAnsi="Century Gothic" w:cs="Arial"/>
          <w:sz w:val="24"/>
          <w:szCs w:val="24"/>
        </w:rPr>
        <w:tab/>
        <w:t xml:space="preserve">Recopilar y sistematizar la información de actividades e informar </w:t>
      </w:r>
      <w:r>
        <w:rPr>
          <w:rFonts w:ascii="Century Gothic" w:hAnsi="Century Gothic" w:cs="Arial"/>
          <w:b/>
          <w:sz w:val="24"/>
          <w:szCs w:val="24"/>
        </w:rPr>
        <w:t>a la persona titular del Ejecutivo del Estado</w:t>
      </w:r>
      <w:r>
        <w:rPr>
          <w:rFonts w:ascii="Century Gothic" w:hAnsi="Century Gothic" w:cs="Arial"/>
          <w:sz w:val="24"/>
          <w:szCs w:val="24"/>
        </w:rPr>
        <w:t xml:space="preserve"> de los resultados y desempeño de las tareas que lleven a cabo las dependencias de la Administración Pública </w:t>
      </w:r>
      <w:r>
        <w:rPr>
          <w:rFonts w:ascii="Century Gothic" w:hAnsi="Century Gothic" w:cs="Arial"/>
          <w:b/>
          <w:sz w:val="24"/>
          <w:szCs w:val="24"/>
        </w:rPr>
        <w:t>Centralizada</w:t>
      </w:r>
      <w:r>
        <w:rPr>
          <w:rFonts w:ascii="Century Gothic" w:hAnsi="Century Gothic" w:cs="Arial"/>
          <w:sz w:val="24"/>
          <w:szCs w:val="24"/>
        </w:rPr>
        <w:t xml:space="preserve">. </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b/>
          <w:sz w:val="24"/>
          <w:szCs w:val="24"/>
        </w:rPr>
      </w:pPr>
      <w:r>
        <w:rPr>
          <w:rFonts w:ascii="Century Gothic" w:hAnsi="Century Gothic" w:cs="Arial"/>
          <w:sz w:val="24"/>
          <w:szCs w:val="24"/>
        </w:rPr>
        <w:t xml:space="preserve">VIII. </w:t>
      </w:r>
      <w:r>
        <w:rPr>
          <w:rFonts w:ascii="Century Gothic" w:hAnsi="Century Gothic" w:cs="Arial"/>
          <w:sz w:val="24"/>
          <w:szCs w:val="24"/>
        </w:rPr>
        <w:tab/>
      </w:r>
      <w:r>
        <w:rPr>
          <w:rFonts w:ascii="Century Gothic" w:hAnsi="Century Gothic" w:cs="Arial"/>
          <w:b/>
          <w:sz w:val="24"/>
          <w:szCs w:val="24"/>
        </w:rPr>
        <w:t>Dar seguimiento a las políticas públicas y al Plan Estatal de Desarrollo.</w:t>
      </w:r>
    </w:p>
    <w:p w:rsidR="00556FE6" w:rsidRDefault="00556FE6" w:rsidP="00EF50CE">
      <w:pPr>
        <w:spacing w:after="0" w:line="360" w:lineRule="auto"/>
        <w:ind w:left="709" w:hanging="567"/>
        <w:contextualSpacing/>
        <w:jc w:val="both"/>
        <w:rPr>
          <w:rFonts w:ascii="Century Gothic" w:hAnsi="Century Gothic" w:cs="Arial"/>
          <w:sz w:val="24"/>
          <w:szCs w:val="24"/>
        </w:rPr>
      </w:pPr>
    </w:p>
    <w:p w:rsidR="00556FE6" w:rsidRDefault="00556FE6" w:rsidP="00EF50CE">
      <w:pPr>
        <w:spacing w:after="0" w:line="360" w:lineRule="auto"/>
        <w:ind w:left="709" w:hanging="567"/>
        <w:contextualSpacing/>
        <w:jc w:val="both"/>
        <w:rPr>
          <w:rFonts w:ascii="Century Gothic" w:hAnsi="Century Gothic" w:cs="Arial"/>
          <w:b/>
          <w:sz w:val="24"/>
          <w:szCs w:val="24"/>
        </w:rPr>
      </w:pPr>
      <w:r>
        <w:rPr>
          <w:rFonts w:ascii="Century Gothic" w:hAnsi="Century Gothic" w:cs="Arial"/>
          <w:b/>
          <w:sz w:val="24"/>
          <w:szCs w:val="24"/>
        </w:rPr>
        <w:t xml:space="preserve">IX. </w:t>
      </w:r>
      <w:r>
        <w:rPr>
          <w:rFonts w:ascii="Century Gothic" w:hAnsi="Century Gothic" w:cs="Arial"/>
          <w:b/>
          <w:sz w:val="24"/>
          <w:szCs w:val="24"/>
        </w:rPr>
        <w:tab/>
        <w:t xml:space="preserve">Dar seguimiento a los acuerdos dictados por la persona titular del Ejecutivo del Estado, facilitando la comunicación entre quienes ocupen las titularidades de las dependencias de la Administración Pública Estatal, Entidades Paraestatales y Órganos Autónomos del Estado. </w:t>
      </w:r>
    </w:p>
    <w:p w:rsidR="00556FE6" w:rsidRDefault="00556FE6" w:rsidP="00EF50CE">
      <w:pPr>
        <w:spacing w:after="0" w:line="360" w:lineRule="auto"/>
        <w:ind w:left="709" w:hanging="567"/>
        <w:contextualSpacing/>
        <w:jc w:val="both"/>
        <w:rPr>
          <w:rFonts w:ascii="Century Gothic" w:hAnsi="Century Gothic" w:cs="Arial"/>
          <w:b/>
          <w:sz w:val="24"/>
          <w:szCs w:val="24"/>
        </w:rPr>
      </w:pPr>
    </w:p>
    <w:p w:rsidR="00556FE6" w:rsidRDefault="00556FE6" w:rsidP="00EF50CE">
      <w:pPr>
        <w:spacing w:after="0" w:line="360" w:lineRule="auto"/>
        <w:ind w:left="709" w:hanging="567"/>
        <w:contextualSpacing/>
        <w:jc w:val="both"/>
        <w:rPr>
          <w:rFonts w:ascii="Century Gothic" w:hAnsi="Century Gothic" w:cs="Arial"/>
          <w:b/>
          <w:sz w:val="24"/>
          <w:szCs w:val="24"/>
        </w:rPr>
      </w:pPr>
      <w:r>
        <w:rPr>
          <w:rFonts w:ascii="Century Gothic" w:hAnsi="Century Gothic" w:cs="Arial"/>
          <w:b/>
          <w:sz w:val="24"/>
          <w:szCs w:val="24"/>
        </w:rPr>
        <w:t xml:space="preserve">X. </w:t>
      </w:r>
      <w:r>
        <w:rPr>
          <w:rFonts w:ascii="Century Gothic" w:hAnsi="Century Gothic" w:cs="Arial"/>
          <w:b/>
          <w:sz w:val="24"/>
          <w:szCs w:val="24"/>
        </w:rPr>
        <w:tab/>
        <w:t>Funcionar como enlace entre la Administración Pública Estatal y el Gobierno Federal.</w:t>
      </w:r>
    </w:p>
    <w:p w:rsidR="00556FE6" w:rsidRDefault="00556FE6" w:rsidP="00EF50CE">
      <w:pPr>
        <w:spacing w:after="0" w:line="360" w:lineRule="auto"/>
        <w:ind w:left="709" w:hanging="567"/>
        <w:contextualSpacing/>
        <w:jc w:val="both"/>
        <w:rPr>
          <w:rFonts w:ascii="Century Gothic" w:hAnsi="Century Gothic" w:cs="Arial"/>
          <w:b/>
          <w:sz w:val="24"/>
          <w:szCs w:val="24"/>
        </w:rPr>
      </w:pPr>
    </w:p>
    <w:p w:rsidR="00556FE6" w:rsidRDefault="00556FE6" w:rsidP="00EF50CE">
      <w:pPr>
        <w:spacing w:after="0" w:line="360" w:lineRule="auto"/>
        <w:ind w:left="709" w:hanging="567"/>
        <w:contextualSpacing/>
        <w:jc w:val="both"/>
        <w:rPr>
          <w:rFonts w:ascii="Century Gothic" w:hAnsi="Century Gothic" w:cs="Arial"/>
          <w:b/>
          <w:sz w:val="24"/>
          <w:szCs w:val="24"/>
        </w:rPr>
      </w:pPr>
      <w:r>
        <w:rPr>
          <w:rFonts w:ascii="Century Gothic" w:hAnsi="Century Gothic" w:cs="Arial"/>
          <w:b/>
          <w:sz w:val="24"/>
          <w:szCs w:val="24"/>
        </w:rPr>
        <w:t xml:space="preserve">XI. </w:t>
      </w:r>
      <w:r>
        <w:rPr>
          <w:rFonts w:ascii="Century Gothic" w:hAnsi="Century Gothic" w:cs="Arial"/>
          <w:b/>
          <w:sz w:val="24"/>
          <w:szCs w:val="24"/>
        </w:rPr>
        <w:tab/>
        <w:t>En materia de desarrollo municipal:</w:t>
      </w:r>
    </w:p>
    <w:p w:rsidR="00556FE6" w:rsidRDefault="00556FE6" w:rsidP="00EF50CE">
      <w:pPr>
        <w:spacing w:after="0" w:line="360" w:lineRule="auto"/>
        <w:ind w:left="1026" w:hanging="391"/>
        <w:contextualSpacing/>
        <w:jc w:val="both"/>
        <w:rPr>
          <w:rFonts w:ascii="Century Gothic" w:hAnsi="Century Gothic" w:cs="Arial"/>
          <w:sz w:val="24"/>
          <w:szCs w:val="24"/>
        </w:rPr>
      </w:pPr>
    </w:p>
    <w:p w:rsidR="00556FE6" w:rsidRDefault="00556FE6" w:rsidP="00EF50CE">
      <w:pPr>
        <w:spacing w:after="0" w:line="360" w:lineRule="auto"/>
        <w:ind w:left="1026" w:hanging="317"/>
        <w:contextualSpacing/>
        <w:jc w:val="both"/>
        <w:rPr>
          <w:rFonts w:ascii="Century Gothic" w:hAnsi="Century Gothic" w:cs="Arial"/>
          <w:b/>
          <w:sz w:val="24"/>
          <w:szCs w:val="24"/>
        </w:rPr>
      </w:pPr>
      <w:r>
        <w:rPr>
          <w:rFonts w:ascii="Century Gothic" w:hAnsi="Century Gothic" w:cs="Arial"/>
          <w:b/>
          <w:sz w:val="24"/>
          <w:szCs w:val="24"/>
        </w:rPr>
        <w:t>a) Elaborar los planes y programas tendientes a apoyar el desarrollo de los Municipios, mediante el mejor aprovechamiento de sus recursos.</w:t>
      </w:r>
    </w:p>
    <w:p w:rsidR="00556FE6" w:rsidRDefault="00556FE6" w:rsidP="00EF50CE">
      <w:pPr>
        <w:spacing w:after="0" w:line="360" w:lineRule="auto"/>
        <w:ind w:left="1026" w:hanging="317"/>
        <w:contextualSpacing/>
        <w:jc w:val="both"/>
        <w:rPr>
          <w:rFonts w:ascii="Century Gothic" w:hAnsi="Century Gothic" w:cs="Arial"/>
          <w:b/>
          <w:sz w:val="24"/>
          <w:szCs w:val="24"/>
        </w:rPr>
      </w:pPr>
    </w:p>
    <w:p w:rsidR="00556FE6" w:rsidRDefault="00556FE6" w:rsidP="00EF50CE">
      <w:pPr>
        <w:spacing w:after="0" w:line="360" w:lineRule="auto"/>
        <w:ind w:left="1026" w:hanging="317"/>
        <w:contextualSpacing/>
        <w:jc w:val="both"/>
        <w:rPr>
          <w:rFonts w:ascii="Century Gothic" w:hAnsi="Century Gothic" w:cs="Arial"/>
          <w:b/>
          <w:sz w:val="24"/>
          <w:szCs w:val="24"/>
        </w:rPr>
      </w:pPr>
      <w:r>
        <w:rPr>
          <w:rFonts w:ascii="Century Gothic" w:hAnsi="Century Gothic" w:cs="Arial"/>
          <w:b/>
          <w:sz w:val="24"/>
          <w:szCs w:val="24"/>
        </w:rPr>
        <w:t>b) Proponer al Ejecutivo las acciones, convenios y mecanismos de coordinación entre el Estado y los Municipios para fortalecer el desarrollo económico y social de estos, así como para la realización de obras y la prestación de servicios públicos.</w:t>
      </w:r>
    </w:p>
    <w:p w:rsidR="00556FE6" w:rsidRDefault="00556FE6" w:rsidP="00EF50CE">
      <w:pPr>
        <w:spacing w:after="0" w:line="360" w:lineRule="auto"/>
        <w:ind w:left="1026" w:hanging="317"/>
        <w:contextualSpacing/>
        <w:jc w:val="both"/>
        <w:rPr>
          <w:rFonts w:ascii="Century Gothic" w:hAnsi="Century Gothic" w:cs="Arial"/>
          <w:b/>
          <w:sz w:val="24"/>
          <w:szCs w:val="24"/>
        </w:rPr>
      </w:pPr>
    </w:p>
    <w:p w:rsidR="00556FE6" w:rsidRDefault="00556FE6" w:rsidP="00EF50CE">
      <w:pPr>
        <w:spacing w:after="0" w:line="360" w:lineRule="auto"/>
        <w:ind w:left="1026" w:hanging="317"/>
        <w:contextualSpacing/>
        <w:jc w:val="both"/>
        <w:rPr>
          <w:rFonts w:ascii="Century Gothic" w:hAnsi="Century Gothic" w:cs="Arial"/>
          <w:b/>
          <w:sz w:val="24"/>
          <w:szCs w:val="24"/>
        </w:rPr>
      </w:pPr>
      <w:r>
        <w:rPr>
          <w:rFonts w:ascii="Century Gothic" w:hAnsi="Century Gothic" w:cs="Arial"/>
          <w:b/>
          <w:sz w:val="24"/>
          <w:szCs w:val="24"/>
        </w:rPr>
        <w:t>c) Gestionar el apoyo a los Ayuntamientos en las acciones tendientes al logro de su desarrollo administrativo, para fortalecer sus sistemas de planeación, programación, control y evaluación, así como los procedimientos operativos para optimizar la prestación de los servicios públicos municipales.</w:t>
      </w:r>
    </w:p>
    <w:p w:rsidR="00556FE6" w:rsidRDefault="00556FE6" w:rsidP="00EF50CE">
      <w:pPr>
        <w:spacing w:after="0" w:line="360" w:lineRule="auto"/>
        <w:ind w:left="1026" w:hanging="317"/>
        <w:contextualSpacing/>
        <w:jc w:val="both"/>
        <w:rPr>
          <w:rFonts w:ascii="Century Gothic" w:hAnsi="Century Gothic" w:cs="Arial"/>
          <w:b/>
          <w:sz w:val="24"/>
          <w:szCs w:val="24"/>
        </w:rPr>
      </w:pPr>
    </w:p>
    <w:p w:rsidR="00556FE6" w:rsidRDefault="00556FE6" w:rsidP="00EF50CE">
      <w:pPr>
        <w:spacing w:after="0" w:line="360" w:lineRule="auto"/>
        <w:ind w:left="1026" w:hanging="317"/>
        <w:contextualSpacing/>
        <w:jc w:val="both"/>
        <w:rPr>
          <w:rFonts w:ascii="Century Gothic" w:hAnsi="Century Gothic" w:cs="Arial"/>
          <w:b/>
          <w:sz w:val="24"/>
          <w:szCs w:val="24"/>
        </w:rPr>
      </w:pPr>
      <w:r>
        <w:rPr>
          <w:rFonts w:ascii="Century Gothic" w:hAnsi="Century Gothic" w:cs="Arial"/>
          <w:b/>
          <w:sz w:val="24"/>
          <w:szCs w:val="24"/>
        </w:rPr>
        <w:t>d) Promover el desarrollo equilibrado de los Municipios conurbados, impulsando la organización regional, de acuerdo con la vocación económica de cada zona.</w:t>
      </w:r>
    </w:p>
    <w:p w:rsidR="00556FE6" w:rsidRDefault="00556FE6" w:rsidP="00EF50CE">
      <w:pPr>
        <w:spacing w:after="0" w:line="360" w:lineRule="auto"/>
        <w:ind w:left="1026" w:hanging="317"/>
        <w:contextualSpacing/>
        <w:jc w:val="both"/>
        <w:rPr>
          <w:rFonts w:ascii="Century Gothic" w:hAnsi="Century Gothic" w:cs="Arial"/>
          <w:b/>
          <w:sz w:val="24"/>
          <w:szCs w:val="24"/>
        </w:rPr>
      </w:pPr>
    </w:p>
    <w:p w:rsidR="00556FE6" w:rsidRDefault="00556FE6" w:rsidP="00EF50CE">
      <w:pPr>
        <w:spacing w:after="0" w:line="360" w:lineRule="auto"/>
        <w:ind w:left="1026" w:hanging="317"/>
        <w:contextualSpacing/>
        <w:jc w:val="both"/>
        <w:rPr>
          <w:rFonts w:ascii="Century Gothic" w:hAnsi="Century Gothic" w:cs="Arial"/>
          <w:b/>
          <w:sz w:val="24"/>
          <w:szCs w:val="24"/>
        </w:rPr>
      </w:pPr>
      <w:r>
        <w:rPr>
          <w:rFonts w:ascii="Century Gothic" w:hAnsi="Century Gothic" w:cs="Arial"/>
          <w:b/>
          <w:sz w:val="24"/>
          <w:szCs w:val="24"/>
        </w:rPr>
        <w:t>e) Fomentar e impulsar la participación de los Ayuntamientos en los programas que propicien el desarrollo de los mismos.</w:t>
      </w:r>
    </w:p>
    <w:p w:rsidR="00556FE6" w:rsidRDefault="00556FE6" w:rsidP="00EF50CE">
      <w:pPr>
        <w:spacing w:after="0" w:line="360" w:lineRule="auto"/>
        <w:ind w:left="1026" w:hanging="317"/>
        <w:contextualSpacing/>
        <w:jc w:val="both"/>
        <w:rPr>
          <w:rFonts w:ascii="Century Gothic" w:hAnsi="Century Gothic" w:cs="Arial"/>
          <w:b/>
          <w:sz w:val="24"/>
          <w:szCs w:val="24"/>
        </w:rPr>
      </w:pPr>
    </w:p>
    <w:p w:rsidR="00556FE6" w:rsidRDefault="00556FE6" w:rsidP="00EF50CE">
      <w:pPr>
        <w:spacing w:after="0" w:line="360" w:lineRule="auto"/>
        <w:ind w:left="1026" w:hanging="317"/>
        <w:contextualSpacing/>
        <w:jc w:val="both"/>
        <w:rPr>
          <w:rFonts w:ascii="Century Gothic" w:hAnsi="Century Gothic" w:cs="Arial"/>
          <w:b/>
          <w:sz w:val="24"/>
          <w:szCs w:val="24"/>
        </w:rPr>
      </w:pPr>
      <w:r>
        <w:rPr>
          <w:rFonts w:ascii="Century Gothic" w:hAnsi="Century Gothic" w:cs="Arial"/>
          <w:b/>
          <w:sz w:val="24"/>
          <w:szCs w:val="24"/>
        </w:rPr>
        <w:t>f) Promover la participación ciudadana de forma organizada que impulse el desarrollo comunitario para el cumplimiento de planes y programas de los Municipios.</w:t>
      </w:r>
    </w:p>
    <w:p w:rsidR="00556FE6" w:rsidRDefault="00556FE6" w:rsidP="00EF50CE">
      <w:pPr>
        <w:spacing w:after="0" w:line="360" w:lineRule="auto"/>
        <w:ind w:left="1026" w:hanging="317"/>
        <w:contextualSpacing/>
        <w:jc w:val="both"/>
        <w:rPr>
          <w:rFonts w:ascii="Century Gothic" w:hAnsi="Century Gothic" w:cs="Arial"/>
          <w:b/>
          <w:sz w:val="24"/>
          <w:szCs w:val="24"/>
        </w:rPr>
      </w:pPr>
    </w:p>
    <w:p w:rsidR="00556FE6" w:rsidRDefault="00556FE6" w:rsidP="00EF50CE">
      <w:pPr>
        <w:spacing w:after="0" w:line="360" w:lineRule="auto"/>
        <w:ind w:left="1026" w:hanging="317"/>
        <w:contextualSpacing/>
        <w:jc w:val="both"/>
        <w:rPr>
          <w:rFonts w:ascii="Century Gothic" w:hAnsi="Century Gothic" w:cs="Arial"/>
          <w:b/>
          <w:sz w:val="24"/>
          <w:szCs w:val="24"/>
        </w:rPr>
      </w:pPr>
      <w:r>
        <w:rPr>
          <w:rFonts w:ascii="Century Gothic" w:hAnsi="Century Gothic" w:cs="Arial"/>
          <w:b/>
          <w:sz w:val="24"/>
          <w:szCs w:val="24"/>
        </w:rPr>
        <w:t xml:space="preserve">g) Elaborar, instrumentar, organizar e impartir cursos y talleres de capacitación y actualización dirigidos al funcionariado de los Ayuntamientos y Sindicaturas municipales, a fin de que una vez que reciban la constancia que les acredite como tales y antes de la toma de posesión de su encargo, cuenten con conocimientos y habilidades necesarios para cumplir con sus funciones, bajo criterios de eficiencia y legalidad. </w:t>
      </w:r>
    </w:p>
    <w:p w:rsidR="00556FE6" w:rsidRDefault="00556FE6" w:rsidP="00EF50CE">
      <w:pPr>
        <w:spacing w:after="0" w:line="360" w:lineRule="auto"/>
        <w:ind w:left="1026" w:hanging="317"/>
        <w:contextualSpacing/>
        <w:jc w:val="both"/>
        <w:rPr>
          <w:rFonts w:ascii="Century Gothic" w:hAnsi="Century Gothic" w:cs="Arial"/>
          <w:b/>
          <w:sz w:val="24"/>
          <w:szCs w:val="24"/>
        </w:rPr>
      </w:pPr>
    </w:p>
    <w:p w:rsidR="00556FE6" w:rsidRDefault="00556FE6" w:rsidP="00EF50CE">
      <w:pPr>
        <w:spacing w:after="0" w:line="360" w:lineRule="auto"/>
        <w:ind w:left="1026" w:hanging="317"/>
        <w:contextualSpacing/>
        <w:jc w:val="both"/>
        <w:rPr>
          <w:rFonts w:ascii="Century Gothic" w:hAnsi="Century Gothic" w:cs="Arial"/>
          <w:b/>
          <w:sz w:val="24"/>
          <w:szCs w:val="24"/>
        </w:rPr>
      </w:pPr>
      <w:r>
        <w:rPr>
          <w:rFonts w:ascii="Century Gothic" w:hAnsi="Century Gothic" w:cs="Arial"/>
          <w:b/>
          <w:sz w:val="24"/>
          <w:szCs w:val="24"/>
        </w:rPr>
        <w:t>h) Desarrollar, en coordinación con las dependencias federales competentes y con las instituciones de educación superior, un Sistema de Profesionalización y Capacitación del Servicio Público Municipal.</w:t>
      </w:r>
    </w:p>
    <w:p w:rsidR="00556FE6" w:rsidRDefault="00556FE6" w:rsidP="00EF50CE">
      <w:pPr>
        <w:spacing w:after="0" w:line="360" w:lineRule="auto"/>
        <w:ind w:left="1026" w:hanging="317"/>
        <w:contextualSpacing/>
        <w:jc w:val="both"/>
        <w:rPr>
          <w:rFonts w:ascii="Century Gothic" w:hAnsi="Century Gothic" w:cs="Arial"/>
          <w:b/>
          <w:sz w:val="24"/>
          <w:szCs w:val="24"/>
        </w:rPr>
      </w:pPr>
    </w:p>
    <w:p w:rsidR="00556FE6" w:rsidRDefault="00556FE6" w:rsidP="00EF50CE">
      <w:pPr>
        <w:spacing w:after="0" w:line="360" w:lineRule="auto"/>
        <w:ind w:left="709" w:hanging="567"/>
        <w:contextualSpacing/>
        <w:jc w:val="both"/>
        <w:rPr>
          <w:rFonts w:ascii="Century Gothic" w:hAnsi="Century Gothic"/>
          <w:b/>
          <w:sz w:val="24"/>
          <w:szCs w:val="24"/>
        </w:rPr>
      </w:pPr>
      <w:r>
        <w:rPr>
          <w:rFonts w:ascii="Century Gothic" w:hAnsi="Century Gothic"/>
          <w:b/>
          <w:sz w:val="24"/>
          <w:szCs w:val="24"/>
        </w:rPr>
        <w:t xml:space="preserve">XII. </w:t>
      </w:r>
      <w:r>
        <w:rPr>
          <w:rFonts w:ascii="Century Gothic" w:hAnsi="Century Gothic"/>
          <w:b/>
          <w:sz w:val="24"/>
          <w:szCs w:val="24"/>
        </w:rPr>
        <w:tab/>
        <w:t>En materia de Asesorías y Proyectos Especiales:</w:t>
      </w:r>
    </w:p>
    <w:p w:rsidR="00556FE6" w:rsidRDefault="00556FE6" w:rsidP="00EF50CE">
      <w:pPr>
        <w:spacing w:after="0" w:line="360" w:lineRule="auto"/>
        <w:ind w:left="1026" w:hanging="391"/>
        <w:contextualSpacing/>
        <w:jc w:val="both"/>
        <w:rPr>
          <w:rFonts w:ascii="Century Gothic" w:hAnsi="Century Gothic"/>
          <w:b/>
          <w:sz w:val="24"/>
          <w:szCs w:val="24"/>
        </w:rPr>
      </w:pPr>
    </w:p>
    <w:p w:rsidR="00556FE6" w:rsidRDefault="00556FE6" w:rsidP="00EF50CE">
      <w:pPr>
        <w:spacing w:after="0" w:line="360" w:lineRule="auto"/>
        <w:ind w:left="1026" w:hanging="459"/>
        <w:contextualSpacing/>
        <w:jc w:val="both"/>
        <w:rPr>
          <w:rFonts w:ascii="Century Gothic" w:hAnsi="Century Gothic"/>
          <w:b/>
          <w:sz w:val="24"/>
          <w:szCs w:val="24"/>
        </w:rPr>
      </w:pPr>
      <w:r>
        <w:rPr>
          <w:rFonts w:ascii="Century Gothic" w:hAnsi="Century Gothic"/>
          <w:b/>
          <w:sz w:val="24"/>
          <w:szCs w:val="24"/>
        </w:rPr>
        <w:t xml:space="preserve">a) </w:t>
      </w:r>
      <w:r>
        <w:rPr>
          <w:rFonts w:ascii="Century Gothic" w:hAnsi="Century Gothic"/>
          <w:b/>
          <w:sz w:val="24"/>
          <w:szCs w:val="24"/>
        </w:rPr>
        <w:tab/>
        <w:t>Coordinar, promover y realizar las investigaciones, estudios y análisis relacionados con la problemática del Estado.</w:t>
      </w:r>
    </w:p>
    <w:p w:rsidR="00556FE6" w:rsidRDefault="00556FE6" w:rsidP="00EF50CE">
      <w:pPr>
        <w:spacing w:after="0" w:line="360" w:lineRule="auto"/>
        <w:ind w:left="1026" w:hanging="459"/>
        <w:contextualSpacing/>
        <w:jc w:val="both"/>
        <w:rPr>
          <w:rFonts w:ascii="Century Gothic" w:hAnsi="Century Gothic"/>
          <w:b/>
          <w:sz w:val="24"/>
          <w:szCs w:val="24"/>
        </w:rPr>
      </w:pPr>
    </w:p>
    <w:p w:rsidR="00556FE6" w:rsidRDefault="00556FE6" w:rsidP="00EF50CE">
      <w:pPr>
        <w:spacing w:after="0" w:line="360" w:lineRule="auto"/>
        <w:ind w:left="1026" w:hanging="459"/>
        <w:contextualSpacing/>
        <w:jc w:val="both"/>
        <w:rPr>
          <w:rFonts w:ascii="Century Gothic" w:hAnsi="Century Gothic"/>
          <w:b/>
          <w:sz w:val="24"/>
          <w:szCs w:val="24"/>
        </w:rPr>
      </w:pPr>
      <w:r>
        <w:rPr>
          <w:rFonts w:ascii="Century Gothic" w:hAnsi="Century Gothic"/>
          <w:b/>
          <w:sz w:val="24"/>
          <w:szCs w:val="24"/>
        </w:rPr>
        <w:t xml:space="preserve">b) </w:t>
      </w:r>
      <w:r>
        <w:rPr>
          <w:rFonts w:ascii="Century Gothic" w:hAnsi="Century Gothic"/>
          <w:b/>
          <w:sz w:val="24"/>
          <w:szCs w:val="24"/>
        </w:rPr>
        <w:tab/>
        <w:t xml:space="preserve">Diseñar, desarrollar y dar seguimiento, en coordinación con las dependencias y entidades de la Administración Pública Estatal involucradas, las acciones necesarias de los proyectos encomendados por la persona titular del Ejecutivo. </w:t>
      </w:r>
    </w:p>
    <w:p w:rsidR="00556FE6" w:rsidRDefault="00556FE6" w:rsidP="00EF50CE">
      <w:pPr>
        <w:spacing w:after="0" w:line="360" w:lineRule="auto"/>
        <w:ind w:left="1026" w:hanging="459"/>
        <w:contextualSpacing/>
        <w:jc w:val="both"/>
        <w:rPr>
          <w:rFonts w:ascii="Century Gothic" w:hAnsi="Century Gothic"/>
          <w:b/>
          <w:sz w:val="24"/>
          <w:szCs w:val="24"/>
        </w:rPr>
      </w:pPr>
    </w:p>
    <w:p w:rsidR="00556FE6" w:rsidRDefault="00556FE6" w:rsidP="00EF50CE">
      <w:pPr>
        <w:spacing w:after="0" w:line="360" w:lineRule="auto"/>
        <w:ind w:left="1026" w:hanging="459"/>
        <w:contextualSpacing/>
        <w:jc w:val="both"/>
        <w:rPr>
          <w:rFonts w:ascii="Century Gothic" w:hAnsi="Century Gothic"/>
          <w:b/>
          <w:sz w:val="24"/>
          <w:szCs w:val="24"/>
        </w:rPr>
      </w:pPr>
      <w:r>
        <w:rPr>
          <w:rFonts w:ascii="Century Gothic" w:hAnsi="Century Gothic"/>
          <w:b/>
          <w:sz w:val="24"/>
          <w:szCs w:val="24"/>
        </w:rPr>
        <w:t xml:space="preserve">c) </w:t>
      </w:r>
      <w:r>
        <w:rPr>
          <w:rFonts w:ascii="Century Gothic" w:hAnsi="Century Gothic"/>
          <w:b/>
          <w:sz w:val="24"/>
          <w:szCs w:val="24"/>
        </w:rPr>
        <w:tab/>
        <w:t xml:space="preserve">Realizar los diagnósticos sociales, políticos y administrativos necesarios para el ejercicio de las atribuciones. </w:t>
      </w:r>
    </w:p>
    <w:p w:rsidR="00556FE6" w:rsidRDefault="00556FE6" w:rsidP="00EF50CE">
      <w:pPr>
        <w:spacing w:after="0" w:line="360" w:lineRule="auto"/>
        <w:ind w:left="1026" w:hanging="459"/>
        <w:contextualSpacing/>
        <w:jc w:val="both"/>
        <w:rPr>
          <w:rFonts w:ascii="Century Gothic" w:hAnsi="Century Gothic"/>
          <w:b/>
          <w:sz w:val="24"/>
          <w:szCs w:val="24"/>
        </w:rPr>
      </w:pPr>
    </w:p>
    <w:p w:rsidR="00556FE6" w:rsidRDefault="00556FE6" w:rsidP="00EF50CE">
      <w:pPr>
        <w:spacing w:after="0" w:line="360" w:lineRule="auto"/>
        <w:ind w:left="1026" w:hanging="459"/>
        <w:contextualSpacing/>
        <w:jc w:val="both"/>
        <w:rPr>
          <w:rFonts w:ascii="Century Gothic" w:hAnsi="Century Gothic"/>
          <w:b/>
          <w:sz w:val="24"/>
          <w:szCs w:val="24"/>
        </w:rPr>
      </w:pPr>
      <w:r>
        <w:rPr>
          <w:rFonts w:ascii="Century Gothic" w:hAnsi="Century Gothic"/>
          <w:b/>
          <w:sz w:val="24"/>
          <w:szCs w:val="24"/>
        </w:rPr>
        <w:t>d) Proponer a la persona titular del Ejecutivo programas para el aprovechamiento social, político, económico, comunitario y de innovación, mismos que se estructurarán en coordinación con las áreas involucradas del sector público, social o privado, según sea el caso.</w:t>
      </w:r>
    </w:p>
    <w:p w:rsidR="00556FE6" w:rsidRDefault="00556FE6" w:rsidP="00EF50CE">
      <w:pPr>
        <w:spacing w:after="0" w:line="360" w:lineRule="auto"/>
        <w:ind w:left="1026" w:hanging="459"/>
        <w:contextualSpacing/>
        <w:jc w:val="both"/>
        <w:rPr>
          <w:rFonts w:ascii="Century Gothic" w:hAnsi="Century Gothic"/>
          <w:b/>
          <w:sz w:val="24"/>
          <w:szCs w:val="24"/>
        </w:rPr>
      </w:pPr>
    </w:p>
    <w:p w:rsidR="00556FE6" w:rsidRDefault="00556FE6" w:rsidP="00EF50CE">
      <w:pPr>
        <w:spacing w:after="0" w:line="360" w:lineRule="auto"/>
        <w:ind w:left="1026" w:hanging="459"/>
        <w:contextualSpacing/>
        <w:jc w:val="both"/>
        <w:rPr>
          <w:rFonts w:ascii="Century Gothic" w:hAnsi="Century Gothic"/>
          <w:b/>
          <w:sz w:val="24"/>
          <w:szCs w:val="24"/>
        </w:rPr>
      </w:pPr>
      <w:r>
        <w:rPr>
          <w:rFonts w:ascii="Century Gothic" w:hAnsi="Century Gothic"/>
          <w:b/>
          <w:sz w:val="24"/>
          <w:szCs w:val="24"/>
        </w:rPr>
        <w:t>e) Determinar las prioridades, analizar y, en su caso, aprobar la formulación de los estudios y proyectos ejecutivos de las diversas dependencias y entidades que integran el Poder Ejecutivo.</w:t>
      </w:r>
    </w:p>
    <w:p w:rsidR="00556FE6" w:rsidRDefault="00556FE6" w:rsidP="00EF50CE">
      <w:pPr>
        <w:spacing w:after="0" w:line="360" w:lineRule="auto"/>
        <w:ind w:left="1026" w:hanging="391"/>
        <w:contextualSpacing/>
        <w:jc w:val="both"/>
        <w:rPr>
          <w:rFonts w:ascii="Century Gothic" w:hAnsi="Century Gothic"/>
          <w:b/>
          <w:sz w:val="24"/>
          <w:szCs w:val="24"/>
        </w:rPr>
      </w:pPr>
    </w:p>
    <w:p w:rsidR="00556FE6" w:rsidRDefault="00556FE6" w:rsidP="00EF50CE">
      <w:pPr>
        <w:spacing w:after="0" w:line="360" w:lineRule="auto"/>
        <w:ind w:left="709" w:hanging="567"/>
        <w:contextualSpacing/>
        <w:jc w:val="both"/>
        <w:rPr>
          <w:rFonts w:ascii="Century Gothic" w:hAnsi="Century Gothic"/>
          <w:b/>
          <w:sz w:val="24"/>
          <w:szCs w:val="24"/>
        </w:rPr>
      </w:pPr>
      <w:r>
        <w:rPr>
          <w:rFonts w:ascii="Century Gothic" w:hAnsi="Century Gothic"/>
          <w:b/>
          <w:sz w:val="24"/>
          <w:szCs w:val="24"/>
        </w:rPr>
        <w:t xml:space="preserve">XIII. </w:t>
      </w:r>
      <w:r>
        <w:rPr>
          <w:rFonts w:ascii="Century Gothic" w:hAnsi="Century Gothic"/>
          <w:b/>
          <w:sz w:val="24"/>
          <w:szCs w:val="24"/>
        </w:rPr>
        <w:tab/>
        <w:t xml:space="preserve">En materia de Política Digital: </w:t>
      </w:r>
    </w:p>
    <w:p w:rsidR="00556FE6" w:rsidRDefault="00556FE6" w:rsidP="00EF50CE">
      <w:pPr>
        <w:spacing w:after="0" w:line="360" w:lineRule="auto"/>
        <w:ind w:left="1026" w:hanging="391"/>
        <w:contextualSpacing/>
        <w:jc w:val="both"/>
        <w:rPr>
          <w:rFonts w:ascii="Century Gothic" w:hAnsi="Century Gothic"/>
          <w:b/>
          <w:sz w:val="24"/>
          <w:szCs w:val="24"/>
        </w:rPr>
      </w:pPr>
    </w:p>
    <w:p w:rsidR="00556FE6" w:rsidRDefault="00556FE6" w:rsidP="00EF50CE">
      <w:pPr>
        <w:spacing w:after="0" w:line="360" w:lineRule="auto"/>
        <w:ind w:left="1026" w:hanging="317"/>
        <w:contextualSpacing/>
        <w:jc w:val="both"/>
        <w:rPr>
          <w:rFonts w:ascii="Century Gothic" w:hAnsi="Century Gothic"/>
          <w:b/>
          <w:sz w:val="24"/>
          <w:szCs w:val="24"/>
        </w:rPr>
      </w:pPr>
      <w:r>
        <w:rPr>
          <w:rFonts w:ascii="Century Gothic" w:hAnsi="Century Gothic"/>
          <w:b/>
          <w:sz w:val="24"/>
          <w:szCs w:val="24"/>
        </w:rPr>
        <w:t xml:space="preserve">a) </w:t>
      </w:r>
      <w:r>
        <w:rPr>
          <w:rFonts w:ascii="Century Gothic" w:hAnsi="Century Gothic"/>
          <w:b/>
          <w:sz w:val="24"/>
          <w:szCs w:val="24"/>
        </w:rPr>
        <w:tab/>
        <w:t>Planear y ejecutar acciones que generen más y mejores condiciones de acceso, uso y apropiación de las tecnologías de la información para la población.</w:t>
      </w:r>
    </w:p>
    <w:p w:rsidR="00556FE6" w:rsidRDefault="00556FE6" w:rsidP="00EF50CE">
      <w:pPr>
        <w:spacing w:after="0" w:line="360" w:lineRule="auto"/>
        <w:ind w:left="1026" w:hanging="317"/>
        <w:contextualSpacing/>
        <w:jc w:val="both"/>
        <w:rPr>
          <w:rFonts w:ascii="Century Gothic" w:hAnsi="Century Gothic"/>
          <w:b/>
          <w:sz w:val="24"/>
          <w:szCs w:val="24"/>
        </w:rPr>
      </w:pPr>
    </w:p>
    <w:p w:rsidR="00556FE6" w:rsidRDefault="00556FE6" w:rsidP="00EF50CE">
      <w:pPr>
        <w:spacing w:after="0" w:line="360" w:lineRule="auto"/>
        <w:ind w:left="1026" w:hanging="317"/>
        <w:contextualSpacing/>
        <w:jc w:val="both"/>
        <w:rPr>
          <w:rFonts w:ascii="Century Gothic" w:hAnsi="Century Gothic"/>
          <w:b/>
          <w:sz w:val="24"/>
          <w:szCs w:val="24"/>
        </w:rPr>
      </w:pPr>
      <w:r>
        <w:rPr>
          <w:rFonts w:ascii="Century Gothic" w:hAnsi="Century Gothic"/>
          <w:b/>
          <w:sz w:val="24"/>
          <w:szCs w:val="24"/>
        </w:rPr>
        <w:t>b)</w:t>
      </w:r>
      <w:r>
        <w:rPr>
          <w:rFonts w:ascii="Century Gothic" w:hAnsi="Century Gothic"/>
          <w:b/>
          <w:sz w:val="24"/>
          <w:szCs w:val="24"/>
        </w:rPr>
        <w:tab/>
        <w:t xml:space="preserve">Establecer lineamientos para la optimización de la infraestructura informática del Estado. </w:t>
      </w:r>
    </w:p>
    <w:p w:rsidR="00556FE6" w:rsidRDefault="00556FE6" w:rsidP="00EF50CE">
      <w:pPr>
        <w:spacing w:after="0" w:line="360" w:lineRule="auto"/>
        <w:ind w:left="1026" w:hanging="317"/>
        <w:contextualSpacing/>
        <w:jc w:val="both"/>
        <w:rPr>
          <w:rFonts w:ascii="Century Gothic" w:hAnsi="Century Gothic"/>
          <w:b/>
          <w:sz w:val="24"/>
          <w:szCs w:val="24"/>
        </w:rPr>
      </w:pPr>
    </w:p>
    <w:p w:rsidR="00556FE6" w:rsidRDefault="00556FE6" w:rsidP="00EF50CE">
      <w:pPr>
        <w:spacing w:after="0" w:line="360" w:lineRule="auto"/>
        <w:ind w:left="1026" w:hanging="317"/>
        <w:contextualSpacing/>
        <w:jc w:val="both"/>
        <w:rPr>
          <w:rFonts w:ascii="Century Gothic" w:hAnsi="Century Gothic"/>
          <w:b/>
          <w:sz w:val="24"/>
          <w:szCs w:val="24"/>
        </w:rPr>
      </w:pPr>
      <w:r>
        <w:rPr>
          <w:rFonts w:ascii="Century Gothic" w:hAnsi="Century Gothic"/>
          <w:b/>
          <w:sz w:val="24"/>
          <w:szCs w:val="24"/>
        </w:rPr>
        <w:t>c)</w:t>
      </w:r>
      <w:r>
        <w:rPr>
          <w:rFonts w:ascii="Century Gothic" w:hAnsi="Century Gothic"/>
          <w:b/>
          <w:sz w:val="24"/>
          <w:szCs w:val="24"/>
        </w:rPr>
        <w:tab/>
        <w:t>Evaluar periódicamente las políticas digitales creadas para las dependencias gubernamentales a fin de buscar su mejoramiento permanente.</w:t>
      </w:r>
    </w:p>
    <w:p w:rsidR="00556FE6" w:rsidRDefault="00556FE6" w:rsidP="00EF50CE">
      <w:pPr>
        <w:spacing w:after="0" w:line="360" w:lineRule="auto"/>
        <w:ind w:left="1026" w:hanging="317"/>
        <w:contextualSpacing/>
        <w:jc w:val="both"/>
        <w:rPr>
          <w:rFonts w:ascii="Century Gothic" w:hAnsi="Century Gothic"/>
          <w:b/>
          <w:sz w:val="24"/>
          <w:szCs w:val="24"/>
        </w:rPr>
      </w:pPr>
    </w:p>
    <w:p w:rsidR="00556FE6" w:rsidRDefault="00556FE6" w:rsidP="00EF50CE">
      <w:pPr>
        <w:spacing w:after="0" w:line="360" w:lineRule="auto"/>
        <w:ind w:left="1026" w:hanging="317"/>
        <w:contextualSpacing/>
        <w:jc w:val="both"/>
        <w:rPr>
          <w:rFonts w:ascii="Century Gothic" w:hAnsi="Century Gothic"/>
          <w:b/>
          <w:sz w:val="24"/>
          <w:szCs w:val="24"/>
        </w:rPr>
      </w:pPr>
      <w:r>
        <w:rPr>
          <w:rFonts w:ascii="Century Gothic" w:hAnsi="Century Gothic"/>
          <w:b/>
          <w:sz w:val="24"/>
          <w:szCs w:val="24"/>
        </w:rPr>
        <w:t>d)</w:t>
      </w:r>
      <w:r>
        <w:rPr>
          <w:rFonts w:ascii="Century Gothic" w:hAnsi="Century Gothic"/>
          <w:b/>
          <w:sz w:val="24"/>
          <w:szCs w:val="24"/>
        </w:rPr>
        <w:tab/>
        <w:t xml:space="preserve">Administrar la información generada para sistematizar la retroalimentación de la población hacia el Gobierno. </w:t>
      </w:r>
    </w:p>
    <w:p w:rsidR="00556FE6" w:rsidRDefault="00556FE6" w:rsidP="00EF50CE">
      <w:pPr>
        <w:spacing w:after="0" w:line="360" w:lineRule="auto"/>
        <w:ind w:left="1026" w:hanging="317"/>
        <w:contextualSpacing/>
        <w:jc w:val="both"/>
        <w:rPr>
          <w:rFonts w:ascii="Century Gothic" w:hAnsi="Century Gothic"/>
          <w:b/>
          <w:sz w:val="24"/>
          <w:szCs w:val="24"/>
        </w:rPr>
      </w:pPr>
    </w:p>
    <w:p w:rsidR="00556FE6" w:rsidRDefault="00556FE6" w:rsidP="00EF50CE">
      <w:pPr>
        <w:spacing w:after="0" w:line="360" w:lineRule="auto"/>
        <w:ind w:left="1026" w:hanging="317"/>
        <w:contextualSpacing/>
        <w:jc w:val="both"/>
        <w:rPr>
          <w:rFonts w:ascii="Century Gothic" w:hAnsi="Century Gothic"/>
          <w:b/>
          <w:sz w:val="24"/>
          <w:szCs w:val="24"/>
        </w:rPr>
      </w:pPr>
      <w:r>
        <w:rPr>
          <w:rFonts w:ascii="Century Gothic" w:hAnsi="Century Gothic"/>
          <w:b/>
          <w:sz w:val="24"/>
          <w:szCs w:val="24"/>
        </w:rPr>
        <w:t>e) Ser el enlace con la Federación, otras entidades gubernamentales, la iniciativa privada y con la ciudadanía en general, en materia de política digital.</w:t>
      </w:r>
    </w:p>
    <w:p w:rsidR="00556FE6" w:rsidRDefault="00556FE6" w:rsidP="00EF50CE">
      <w:pPr>
        <w:spacing w:after="0" w:line="360" w:lineRule="auto"/>
        <w:ind w:left="1026" w:hanging="317"/>
        <w:contextualSpacing/>
        <w:jc w:val="both"/>
        <w:rPr>
          <w:rFonts w:ascii="Century Gothic" w:hAnsi="Century Gothic"/>
          <w:b/>
          <w:sz w:val="24"/>
          <w:szCs w:val="24"/>
        </w:rPr>
      </w:pPr>
    </w:p>
    <w:p w:rsidR="00556FE6" w:rsidRDefault="00556FE6" w:rsidP="00EF50CE">
      <w:pPr>
        <w:spacing w:after="0" w:line="360" w:lineRule="auto"/>
        <w:ind w:left="1026" w:hanging="317"/>
        <w:contextualSpacing/>
        <w:jc w:val="both"/>
        <w:rPr>
          <w:rFonts w:ascii="Century Gothic" w:hAnsi="Century Gothic"/>
          <w:b/>
          <w:sz w:val="24"/>
          <w:szCs w:val="24"/>
        </w:rPr>
      </w:pPr>
      <w:r>
        <w:rPr>
          <w:rFonts w:ascii="Century Gothic" w:hAnsi="Century Gothic"/>
          <w:b/>
          <w:sz w:val="24"/>
          <w:szCs w:val="24"/>
        </w:rPr>
        <w:t>f)</w:t>
      </w:r>
      <w:r>
        <w:rPr>
          <w:rFonts w:ascii="Century Gothic" w:hAnsi="Century Gothic"/>
          <w:b/>
          <w:sz w:val="24"/>
          <w:szCs w:val="24"/>
        </w:rPr>
        <w:tab/>
        <w:t>Detectar las necesidades en materia de tecnología de la información y comunicación de la Administración Pública Estatal, y recomendar las acciones para su desarrollo y modernización.</w:t>
      </w:r>
    </w:p>
    <w:p w:rsidR="00556FE6" w:rsidRDefault="00556FE6" w:rsidP="00EF50CE">
      <w:pPr>
        <w:spacing w:after="0" w:line="360" w:lineRule="auto"/>
        <w:ind w:left="1026" w:hanging="317"/>
        <w:contextualSpacing/>
        <w:jc w:val="both"/>
        <w:rPr>
          <w:rFonts w:ascii="Century Gothic" w:hAnsi="Century Gothic"/>
          <w:b/>
          <w:sz w:val="24"/>
          <w:szCs w:val="24"/>
        </w:rPr>
      </w:pPr>
    </w:p>
    <w:p w:rsidR="00556FE6" w:rsidRDefault="00556FE6" w:rsidP="00EF50CE">
      <w:pPr>
        <w:spacing w:after="0" w:line="360" w:lineRule="auto"/>
        <w:ind w:left="1026" w:hanging="317"/>
        <w:contextualSpacing/>
        <w:jc w:val="both"/>
        <w:rPr>
          <w:rFonts w:ascii="Century Gothic" w:hAnsi="Century Gothic"/>
          <w:b/>
          <w:sz w:val="24"/>
          <w:szCs w:val="24"/>
        </w:rPr>
      </w:pPr>
      <w:r>
        <w:rPr>
          <w:rFonts w:ascii="Century Gothic" w:hAnsi="Century Gothic"/>
          <w:b/>
          <w:sz w:val="24"/>
          <w:szCs w:val="24"/>
        </w:rPr>
        <w:t>g) Planear, desarrollar y mantener la infraestructura de tecnología de la información y comunicación a nivel competitivo.</w:t>
      </w:r>
    </w:p>
    <w:p w:rsidR="00556FE6" w:rsidRDefault="00556FE6" w:rsidP="00EF50CE">
      <w:pPr>
        <w:spacing w:after="0" w:line="360" w:lineRule="auto"/>
        <w:ind w:left="1026" w:hanging="391"/>
        <w:contextualSpacing/>
        <w:jc w:val="both"/>
        <w:rPr>
          <w:rFonts w:ascii="Century Gothic" w:hAnsi="Century Gothic"/>
          <w:b/>
          <w:sz w:val="24"/>
          <w:szCs w:val="24"/>
        </w:rPr>
      </w:pPr>
    </w:p>
    <w:p w:rsidR="00923CD4" w:rsidRDefault="00556FE6" w:rsidP="00EF50CE">
      <w:pPr>
        <w:spacing w:after="0" w:line="360" w:lineRule="auto"/>
        <w:ind w:left="709" w:hanging="567"/>
        <w:contextualSpacing/>
        <w:jc w:val="both"/>
        <w:rPr>
          <w:rFonts w:ascii="Century Gothic" w:hAnsi="Century Gothic"/>
          <w:b/>
          <w:sz w:val="24"/>
          <w:szCs w:val="24"/>
        </w:rPr>
      </w:pPr>
      <w:r>
        <w:rPr>
          <w:rFonts w:ascii="Century Gothic" w:hAnsi="Century Gothic"/>
          <w:b/>
          <w:sz w:val="24"/>
          <w:szCs w:val="24"/>
        </w:rPr>
        <w:t xml:space="preserve">XIV. </w:t>
      </w:r>
      <w:r w:rsidR="00923CD4">
        <w:rPr>
          <w:rFonts w:ascii="Century Gothic" w:hAnsi="Century Gothic"/>
          <w:b/>
          <w:sz w:val="24"/>
          <w:szCs w:val="24"/>
        </w:rPr>
        <w:t>En materia de Consejería Jurídica:</w:t>
      </w:r>
    </w:p>
    <w:p w:rsidR="00556FE6" w:rsidRPr="00923CD4" w:rsidRDefault="00556FE6" w:rsidP="00923CD4">
      <w:pPr>
        <w:pStyle w:val="Prrafodelista"/>
        <w:numPr>
          <w:ilvl w:val="0"/>
          <w:numId w:val="88"/>
        </w:numPr>
        <w:spacing w:after="0" w:line="360" w:lineRule="auto"/>
        <w:jc w:val="both"/>
        <w:rPr>
          <w:rFonts w:ascii="Century Gothic" w:hAnsi="Century Gothic"/>
          <w:b/>
          <w:sz w:val="24"/>
          <w:szCs w:val="24"/>
        </w:rPr>
      </w:pPr>
      <w:r w:rsidRPr="00923CD4">
        <w:rPr>
          <w:rFonts w:ascii="Century Gothic" w:hAnsi="Century Gothic"/>
          <w:b/>
          <w:sz w:val="24"/>
          <w:szCs w:val="24"/>
        </w:rPr>
        <w:t xml:space="preserve">Ejercer </w:t>
      </w:r>
      <w:r w:rsidR="00230B3F" w:rsidRPr="00923CD4">
        <w:rPr>
          <w:rFonts w:ascii="Century Gothic" w:hAnsi="Century Gothic"/>
          <w:b/>
          <w:sz w:val="24"/>
          <w:szCs w:val="24"/>
        </w:rPr>
        <w:t xml:space="preserve"> como titular de la Consejería Jurídica del Estado con </w:t>
      </w:r>
      <w:r w:rsidRPr="00923CD4">
        <w:rPr>
          <w:rFonts w:ascii="Century Gothic" w:hAnsi="Century Gothic"/>
          <w:b/>
          <w:sz w:val="24"/>
          <w:szCs w:val="24"/>
        </w:rPr>
        <w:t>las facultades de representación legal de la persona titular del Poder Ejecutivo del Estado, más amplias y necesarias para el desahogo de todo tipo de litigios, ante autoridades federales, estatales o municipales y organismos internacionales de derechos humanos; así como para las acciones y controversias constitucionales en las que el Estado sea parte. Dichas facultades podrán ser delegadas.</w:t>
      </w:r>
    </w:p>
    <w:p w:rsidR="00556FE6" w:rsidRDefault="00556FE6" w:rsidP="00EF50CE">
      <w:pPr>
        <w:spacing w:after="0" w:line="360" w:lineRule="auto"/>
        <w:ind w:left="1026" w:hanging="391"/>
        <w:contextualSpacing/>
        <w:jc w:val="both"/>
        <w:rPr>
          <w:rFonts w:ascii="Century Gothic" w:hAnsi="Century Gothic"/>
          <w:b/>
          <w:sz w:val="24"/>
          <w:szCs w:val="24"/>
        </w:rPr>
      </w:pPr>
    </w:p>
    <w:p w:rsidR="00556FE6" w:rsidRDefault="00556FE6" w:rsidP="00923CD4">
      <w:pPr>
        <w:spacing w:after="0" w:line="360" w:lineRule="auto"/>
        <w:ind w:left="1072"/>
        <w:contextualSpacing/>
        <w:jc w:val="both"/>
        <w:rPr>
          <w:rFonts w:ascii="Century Gothic" w:hAnsi="Century Gothic"/>
          <w:b/>
          <w:sz w:val="24"/>
          <w:szCs w:val="24"/>
        </w:rPr>
      </w:pPr>
      <w:r>
        <w:rPr>
          <w:rFonts w:ascii="Century Gothic" w:hAnsi="Century Gothic"/>
          <w:b/>
          <w:sz w:val="24"/>
          <w:szCs w:val="24"/>
        </w:rPr>
        <w:t>Así mismo</w:t>
      </w:r>
      <w:r w:rsidR="00923CD4">
        <w:rPr>
          <w:rFonts w:ascii="Century Gothic" w:hAnsi="Century Gothic"/>
          <w:b/>
          <w:sz w:val="24"/>
          <w:szCs w:val="24"/>
        </w:rPr>
        <w:t>,</w:t>
      </w:r>
      <w:r>
        <w:rPr>
          <w:rFonts w:ascii="Century Gothic" w:hAnsi="Century Gothic"/>
          <w:b/>
          <w:sz w:val="24"/>
          <w:szCs w:val="24"/>
        </w:rPr>
        <w:t xml:space="preserve"> será la encargada de asesorar en la materia a la persona titular del </w:t>
      </w:r>
      <w:r w:rsidR="0094521D">
        <w:rPr>
          <w:rFonts w:ascii="Century Gothic" w:hAnsi="Century Gothic"/>
          <w:b/>
          <w:sz w:val="24"/>
          <w:szCs w:val="24"/>
        </w:rPr>
        <w:t xml:space="preserve">Poder </w:t>
      </w:r>
      <w:r>
        <w:rPr>
          <w:rFonts w:ascii="Century Gothic" w:hAnsi="Century Gothic"/>
          <w:b/>
          <w:sz w:val="24"/>
          <w:szCs w:val="24"/>
        </w:rPr>
        <w:t xml:space="preserve">Ejecutivo del Estado. </w:t>
      </w:r>
    </w:p>
    <w:p w:rsidR="00923CD4" w:rsidRDefault="00923CD4" w:rsidP="00923CD4">
      <w:pPr>
        <w:spacing w:after="0" w:line="360" w:lineRule="auto"/>
        <w:ind w:left="1072"/>
        <w:contextualSpacing/>
        <w:jc w:val="both"/>
        <w:rPr>
          <w:rFonts w:ascii="Century Gothic" w:hAnsi="Century Gothic"/>
          <w:b/>
          <w:sz w:val="24"/>
          <w:szCs w:val="24"/>
        </w:rPr>
      </w:pPr>
    </w:p>
    <w:p w:rsidR="00923CD4" w:rsidRDefault="00923CD4" w:rsidP="00923CD4">
      <w:pPr>
        <w:pStyle w:val="Prrafodelista"/>
        <w:numPr>
          <w:ilvl w:val="0"/>
          <w:numId w:val="88"/>
        </w:numPr>
        <w:spacing w:after="0" w:line="360" w:lineRule="auto"/>
        <w:jc w:val="both"/>
        <w:rPr>
          <w:rFonts w:ascii="Century Gothic" w:hAnsi="Century Gothic"/>
          <w:b/>
          <w:sz w:val="24"/>
          <w:szCs w:val="24"/>
        </w:rPr>
      </w:pPr>
      <w:r>
        <w:rPr>
          <w:rFonts w:ascii="Century Gothic" w:hAnsi="Century Gothic"/>
          <w:b/>
          <w:sz w:val="24"/>
          <w:szCs w:val="24"/>
        </w:rPr>
        <w:t xml:space="preserve">Asesorar jurídicamente las dependencias y entidades del </w:t>
      </w:r>
      <w:r w:rsidR="0094521D">
        <w:rPr>
          <w:rFonts w:ascii="Century Gothic" w:hAnsi="Century Gothic"/>
          <w:b/>
          <w:sz w:val="24"/>
          <w:szCs w:val="24"/>
        </w:rPr>
        <w:t xml:space="preserve">Poder </w:t>
      </w:r>
      <w:r>
        <w:rPr>
          <w:rFonts w:ascii="Century Gothic" w:hAnsi="Century Gothic"/>
          <w:b/>
          <w:sz w:val="24"/>
          <w:szCs w:val="24"/>
        </w:rPr>
        <w:t xml:space="preserve">Ejecutivo. </w:t>
      </w:r>
    </w:p>
    <w:p w:rsidR="00923CD4" w:rsidRDefault="00923CD4" w:rsidP="00923CD4">
      <w:pPr>
        <w:pStyle w:val="Prrafodelista"/>
        <w:spacing w:after="0" w:line="360" w:lineRule="auto"/>
        <w:ind w:left="1072"/>
        <w:jc w:val="both"/>
        <w:rPr>
          <w:rFonts w:ascii="Century Gothic" w:hAnsi="Century Gothic"/>
          <w:b/>
          <w:sz w:val="24"/>
          <w:szCs w:val="24"/>
        </w:rPr>
      </w:pPr>
    </w:p>
    <w:p w:rsidR="00923CD4" w:rsidRPr="00923CD4" w:rsidRDefault="00923CD4" w:rsidP="00923CD4">
      <w:pPr>
        <w:pStyle w:val="Prrafodelista"/>
        <w:numPr>
          <w:ilvl w:val="0"/>
          <w:numId w:val="88"/>
        </w:numPr>
        <w:spacing w:after="0" w:line="360" w:lineRule="auto"/>
        <w:jc w:val="both"/>
        <w:rPr>
          <w:rFonts w:ascii="Century Gothic" w:hAnsi="Century Gothic"/>
          <w:b/>
          <w:sz w:val="24"/>
          <w:szCs w:val="24"/>
        </w:rPr>
      </w:pPr>
      <w:r>
        <w:rPr>
          <w:rFonts w:ascii="Century Gothic" w:hAnsi="Century Gothic"/>
          <w:b/>
          <w:sz w:val="24"/>
          <w:szCs w:val="24"/>
        </w:rPr>
        <w:t xml:space="preserve">Elaborar proyectos de iniciativas de Ley, decretos y reglamentos que le sean encomendados por la persona titular del Poder Ejecutivo. </w:t>
      </w:r>
    </w:p>
    <w:p w:rsidR="00556FE6" w:rsidRDefault="00556FE6" w:rsidP="00EF50CE">
      <w:pPr>
        <w:spacing w:after="0" w:line="360" w:lineRule="auto"/>
        <w:ind w:left="1026"/>
        <w:contextualSpacing/>
        <w:jc w:val="both"/>
        <w:rPr>
          <w:rFonts w:ascii="Century Gothic" w:hAnsi="Century Gothic"/>
          <w:b/>
          <w:sz w:val="24"/>
          <w:szCs w:val="24"/>
        </w:rPr>
      </w:pPr>
    </w:p>
    <w:p w:rsidR="00556FE6" w:rsidRDefault="00556FE6" w:rsidP="00EF50CE">
      <w:pPr>
        <w:spacing w:after="0" w:line="360" w:lineRule="auto"/>
        <w:ind w:left="709" w:hanging="567"/>
        <w:contextualSpacing/>
        <w:jc w:val="both"/>
        <w:rPr>
          <w:rFonts w:ascii="Century Gothic" w:hAnsi="Century Gothic"/>
          <w:b/>
          <w:sz w:val="24"/>
          <w:szCs w:val="24"/>
        </w:rPr>
      </w:pPr>
      <w:r>
        <w:rPr>
          <w:rFonts w:ascii="Century Gothic" w:hAnsi="Century Gothic"/>
          <w:b/>
          <w:sz w:val="24"/>
          <w:szCs w:val="24"/>
        </w:rPr>
        <w:t xml:space="preserve">XV. </w:t>
      </w:r>
      <w:r>
        <w:rPr>
          <w:rFonts w:ascii="Century Gothic" w:hAnsi="Century Gothic"/>
          <w:b/>
          <w:sz w:val="24"/>
          <w:szCs w:val="24"/>
        </w:rPr>
        <w:tab/>
        <w:t xml:space="preserve">Las demás que expresamente le encomienden las leyes, reglamentos y acuerdos. </w:t>
      </w:r>
    </w:p>
    <w:p w:rsidR="00556FE6" w:rsidRDefault="00556FE6" w:rsidP="00EF50CE">
      <w:pPr>
        <w:spacing w:after="0" w:line="360" w:lineRule="auto"/>
        <w:contextualSpacing/>
        <w:jc w:val="both"/>
        <w:rPr>
          <w:rFonts w:ascii="Century Gothic" w:hAnsi="Century Gothic"/>
          <w:b/>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b/>
          <w:sz w:val="24"/>
          <w:szCs w:val="24"/>
        </w:rPr>
        <w:t xml:space="preserve">ARTÍCULO 35 Quinquies. </w:t>
      </w:r>
      <w:r>
        <w:rPr>
          <w:rFonts w:ascii="Century Gothic" w:hAnsi="Century Gothic"/>
          <w:sz w:val="24"/>
          <w:szCs w:val="24"/>
        </w:rPr>
        <w:t>…</w:t>
      </w:r>
    </w:p>
    <w:p w:rsidR="00556FE6" w:rsidRDefault="00556FE6" w:rsidP="00EF50CE">
      <w:pPr>
        <w:spacing w:after="0" w:line="360" w:lineRule="auto"/>
        <w:contextualSpacing/>
        <w:jc w:val="both"/>
        <w:rPr>
          <w:rFonts w:ascii="Century Gothic" w:hAnsi="Century Gothic"/>
          <w:b/>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contextualSpacing/>
        <w:jc w:val="both"/>
        <w:rPr>
          <w:rFonts w:ascii="Century Gothic" w:hAnsi="Century Gothic"/>
          <w:sz w:val="24"/>
          <w:szCs w:val="24"/>
        </w:rPr>
      </w:pPr>
    </w:p>
    <w:p w:rsidR="00556FE6" w:rsidRDefault="002F057B" w:rsidP="00EF50CE">
      <w:pPr>
        <w:spacing w:after="0" w:line="360" w:lineRule="auto"/>
        <w:ind w:left="993" w:hanging="709"/>
        <w:contextualSpacing/>
        <w:jc w:val="both"/>
        <w:rPr>
          <w:rFonts w:ascii="Century Gothic" w:hAnsi="Century Gothic"/>
          <w:sz w:val="24"/>
          <w:szCs w:val="24"/>
        </w:rPr>
      </w:pPr>
      <w:r>
        <w:rPr>
          <w:rFonts w:ascii="Century Gothic" w:hAnsi="Century Gothic"/>
          <w:sz w:val="24"/>
          <w:szCs w:val="24"/>
        </w:rPr>
        <w:t xml:space="preserve">I. </w:t>
      </w:r>
      <w:r w:rsidR="00FB592C">
        <w:rPr>
          <w:rFonts w:ascii="Century Gothic" w:hAnsi="Century Gothic"/>
          <w:sz w:val="24"/>
          <w:szCs w:val="24"/>
        </w:rPr>
        <w:t xml:space="preserve">a </w:t>
      </w:r>
      <w:r w:rsidR="00556FE6">
        <w:rPr>
          <w:rFonts w:ascii="Century Gothic" w:hAnsi="Century Gothic"/>
          <w:sz w:val="24"/>
          <w:szCs w:val="24"/>
        </w:rPr>
        <w:t>IX. …</w:t>
      </w:r>
    </w:p>
    <w:p w:rsidR="00556FE6" w:rsidRDefault="00556FE6" w:rsidP="00EF50CE">
      <w:pPr>
        <w:spacing w:after="0" w:line="360" w:lineRule="auto"/>
        <w:ind w:left="993" w:hanging="709"/>
        <w:contextualSpacing/>
        <w:jc w:val="both"/>
        <w:rPr>
          <w:rFonts w:ascii="Century Gothic" w:hAnsi="Century Gothic"/>
          <w:sz w:val="24"/>
          <w:szCs w:val="24"/>
        </w:rPr>
      </w:pPr>
    </w:p>
    <w:p w:rsidR="00556FE6" w:rsidRDefault="00556FE6" w:rsidP="00EF50CE">
      <w:pPr>
        <w:spacing w:after="0" w:line="360" w:lineRule="auto"/>
        <w:ind w:left="993" w:hanging="709"/>
        <w:contextualSpacing/>
        <w:jc w:val="both"/>
        <w:rPr>
          <w:rFonts w:ascii="Century Gothic" w:hAnsi="Century Gothic"/>
          <w:sz w:val="24"/>
          <w:szCs w:val="24"/>
        </w:rPr>
      </w:pPr>
      <w:r>
        <w:rPr>
          <w:rFonts w:ascii="Century Gothic" w:hAnsi="Century Gothic"/>
          <w:sz w:val="24"/>
          <w:szCs w:val="24"/>
        </w:rPr>
        <w:t>X.</w:t>
      </w:r>
      <w:r>
        <w:rPr>
          <w:rFonts w:ascii="Century Gothic" w:hAnsi="Century Gothic"/>
          <w:sz w:val="24"/>
          <w:szCs w:val="24"/>
        </w:rPr>
        <w:tab/>
        <w:t xml:space="preserve">Proponer al Ejecutivo del Estado las medidas que garanticen la congruencia de la política pública en materia de seguridad </w:t>
      </w:r>
      <w:r>
        <w:rPr>
          <w:rFonts w:ascii="Century Gothic" w:hAnsi="Century Gothic"/>
          <w:b/>
          <w:sz w:val="24"/>
          <w:szCs w:val="24"/>
        </w:rPr>
        <w:t xml:space="preserve">y </w:t>
      </w:r>
      <w:r>
        <w:rPr>
          <w:rFonts w:ascii="Century Gothic" w:hAnsi="Century Gothic"/>
          <w:sz w:val="24"/>
          <w:szCs w:val="24"/>
        </w:rPr>
        <w:t xml:space="preserve">prevención del delito, entre las direcciones de seguridad pública municipal y/o comandancias de policía, en el ámbito de sus respectivas competencias. </w:t>
      </w:r>
    </w:p>
    <w:p w:rsidR="00556FE6" w:rsidRDefault="00556FE6" w:rsidP="00EF50CE">
      <w:pPr>
        <w:spacing w:after="0" w:line="360" w:lineRule="auto"/>
        <w:ind w:left="993" w:hanging="709"/>
        <w:contextualSpacing/>
        <w:jc w:val="both"/>
        <w:rPr>
          <w:rFonts w:ascii="Century Gothic" w:hAnsi="Century Gothic"/>
          <w:sz w:val="24"/>
          <w:szCs w:val="24"/>
        </w:rPr>
      </w:pPr>
    </w:p>
    <w:p w:rsidR="00556FE6" w:rsidRDefault="002F057B" w:rsidP="00EF50CE">
      <w:pPr>
        <w:spacing w:after="0" w:line="360" w:lineRule="auto"/>
        <w:ind w:left="993" w:hanging="709"/>
        <w:contextualSpacing/>
        <w:jc w:val="both"/>
        <w:rPr>
          <w:rFonts w:ascii="Century Gothic" w:hAnsi="Century Gothic"/>
          <w:sz w:val="24"/>
          <w:szCs w:val="24"/>
        </w:rPr>
      </w:pPr>
      <w:r>
        <w:rPr>
          <w:rFonts w:ascii="Century Gothic" w:hAnsi="Century Gothic"/>
          <w:sz w:val="24"/>
          <w:szCs w:val="24"/>
        </w:rPr>
        <w:t xml:space="preserve">XI. </w:t>
      </w:r>
      <w:r w:rsidR="00556FE6">
        <w:rPr>
          <w:rFonts w:ascii="Century Gothic" w:hAnsi="Century Gothic"/>
          <w:sz w:val="24"/>
          <w:szCs w:val="24"/>
        </w:rPr>
        <w:t>a XVII. …</w:t>
      </w:r>
    </w:p>
    <w:p w:rsidR="00556FE6" w:rsidRDefault="00556FE6" w:rsidP="00EF50CE">
      <w:pPr>
        <w:spacing w:after="0" w:line="360" w:lineRule="auto"/>
        <w:ind w:left="993" w:hanging="709"/>
        <w:contextualSpacing/>
        <w:jc w:val="both"/>
        <w:rPr>
          <w:rFonts w:ascii="Century Gothic" w:hAnsi="Century Gothic"/>
          <w:sz w:val="24"/>
          <w:szCs w:val="24"/>
        </w:rPr>
      </w:pPr>
    </w:p>
    <w:p w:rsidR="00556FE6" w:rsidRDefault="00556FE6" w:rsidP="00EF50CE">
      <w:pPr>
        <w:spacing w:after="0" w:line="360" w:lineRule="auto"/>
        <w:ind w:left="993" w:hanging="709"/>
        <w:contextualSpacing/>
        <w:jc w:val="both"/>
        <w:rPr>
          <w:rFonts w:ascii="Century Gothic" w:hAnsi="Century Gothic"/>
          <w:b/>
          <w:sz w:val="24"/>
          <w:szCs w:val="24"/>
        </w:rPr>
      </w:pPr>
      <w:r>
        <w:rPr>
          <w:rFonts w:ascii="Century Gothic" w:hAnsi="Century Gothic"/>
          <w:sz w:val="24"/>
          <w:szCs w:val="24"/>
        </w:rPr>
        <w:t xml:space="preserve">XVIII. </w:t>
      </w:r>
      <w:r>
        <w:rPr>
          <w:rFonts w:ascii="Century Gothic" w:hAnsi="Century Gothic"/>
          <w:sz w:val="24"/>
          <w:szCs w:val="24"/>
        </w:rPr>
        <w:tab/>
      </w:r>
      <w:r>
        <w:rPr>
          <w:rFonts w:ascii="Century Gothic" w:hAnsi="Century Gothic"/>
          <w:b/>
          <w:sz w:val="24"/>
          <w:szCs w:val="24"/>
        </w:rPr>
        <w:t>Se deroga.</w:t>
      </w:r>
    </w:p>
    <w:p w:rsidR="00556FE6" w:rsidRDefault="00556FE6" w:rsidP="00EF50CE">
      <w:pPr>
        <w:spacing w:after="0" w:line="360" w:lineRule="auto"/>
        <w:ind w:left="993" w:hanging="709"/>
        <w:contextualSpacing/>
        <w:jc w:val="both"/>
        <w:rPr>
          <w:rFonts w:ascii="Century Gothic" w:hAnsi="Century Gothic"/>
          <w:sz w:val="24"/>
          <w:szCs w:val="24"/>
        </w:rPr>
      </w:pPr>
    </w:p>
    <w:p w:rsidR="00556FE6" w:rsidRDefault="00556FE6" w:rsidP="00EF50CE">
      <w:pPr>
        <w:spacing w:after="0" w:line="360" w:lineRule="auto"/>
        <w:ind w:left="993" w:hanging="709"/>
        <w:contextualSpacing/>
        <w:jc w:val="both"/>
        <w:rPr>
          <w:rFonts w:ascii="Century Gothic" w:hAnsi="Century Gothic"/>
          <w:b/>
          <w:sz w:val="24"/>
          <w:szCs w:val="24"/>
        </w:rPr>
      </w:pPr>
      <w:r>
        <w:rPr>
          <w:rFonts w:ascii="Century Gothic" w:hAnsi="Century Gothic"/>
          <w:sz w:val="24"/>
          <w:szCs w:val="24"/>
        </w:rPr>
        <w:t xml:space="preserve">XIX. </w:t>
      </w:r>
      <w:r>
        <w:rPr>
          <w:rFonts w:ascii="Century Gothic" w:hAnsi="Century Gothic"/>
          <w:sz w:val="24"/>
          <w:szCs w:val="24"/>
        </w:rPr>
        <w:tab/>
      </w:r>
      <w:r>
        <w:rPr>
          <w:rFonts w:ascii="Century Gothic" w:hAnsi="Century Gothic"/>
          <w:b/>
          <w:sz w:val="24"/>
          <w:szCs w:val="24"/>
        </w:rPr>
        <w:t>Se deroga.</w:t>
      </w:r>
    </w:p>
    <w:p w:rsidR="00556FE6" w:rsidRDefault="00556FE6" w:rsidP="00EF50CE">
      <w:pPr>
        <w:spacing w:after="0" w:line="360" w:lineRule="auto"/>
        <w:ind w:left="993" w:hanging="709"/>
        <w:contextualSpacing/>
        <w:jc w:val="both"/>
        <w:rPr>
          <w:rFonts w:ascii="Century Gothic" w:hAnsi="Century Gothic"/>
          <w:sz w:val="24"/>
          <w:szCs w:val="24"/>
        </w:rPr>
      </w:pPr>
    </w:p>
    <w:p w:rsidR="00556FE6" w:rsidRDefault="00556FE6" w:rsidP="00EF50CE">
      <w:pPr>
        <w:spacing w:after="0" w:line="360" w:lineRule="auto"/>
        <w:ind w:left="993" w:hanging="709"/>
        <w:contextualSpacing/>
        <w:jc w:val="both"/>
        <w:rPr>
          <w:rFonts w:ascii="Century Gothic" w:hAnsi="Century Gothic"/>
          <w:b/>
          <w:sz w:val="24"/>
          <w:szCs w:val="24"/>
        </w:rPr>
      </w:pPr>
      <w:r>
        <w:rPr>
          <w:rFonts w:ascii="Century Gothic" w:hAnsi="Century Gothic"/>
          <w:sz w:val="24"/>
          <w:szCs w:val="24"/>
        </w:rPr>
        <w:t xml:space="preserve">XX. </w:t>
      </w:r>
      <w:r>
        <w:rPr>
          <w:rFonts w:ascii="Century Gothic" w:hAnsi="Century Gothic"/>
          <w:sz w:val="24"/>
          <w:szCs w:val="24"/>
        </w:rPr>
        <w:tab/>
      </w:r>
      <w:r>
        <w:rPr>
          <w:rFonts w:ascii="Century Gothic" w:hAnsi="Century Gothic"/>
          <w:b/>
          <w:sz w:val="24"/>
          <w:szCs w:val="24"/>
        </w:rPr>
        <w:t>Se deroga.</w:t>
      </w:r>
    </w:p>
    <w:p w:rsidR="00556FE6" w:rsidRDefault="00556FE6" w:rsidP="00EF50CE">
      <w:pPr>
        <w:spacing w:after="0" w:line="360" w:lineRule="auto"/>
        <w:ind w:left="993" w:hanging="709"/>
        <w:contextualSpacing/>
        <w:jc w:val="both"/>
        <w:rPr>
          <w:rFonts w:ascii="Century Gothic" w:hAnsi="Century Gothic"/>
          <w:b/>
          <w:sz w:val="24"/>
          <w:szCs w:val="24"/>
        </w:rPr>
      </w:pPr>
    </w:p>
    <w:p w:rsidR="00556FE6" w:rsidRDefault="00556FE6" w:rsidP="00EF50CE">
      <w:pPr>
        <w:spacing w:after="0" w:line="360" w:lineRule="auto"/>
        <w:ind w:left="993" w:hanging="709"/>
        <w:contextualSpacing/>
        <w:jc w:val="both"/>
        <w:rPr>
          <w:rFonts w:ascii="Century Gothic" w:hAnsi="Century Gothic"/>
          <w:b/>
          <w:sz w:val="24"/>
          <w:szCs w:val="24"/>
        </w:rPr>
      </w:pPr>
      <w:r>
        <w:rPr>
          <w:rFonts w:ascii="Century Gothic" w:hAnsi="Century Gothic"/>
          <w:sz w:val="24"/>
          <w:szCs w:val="24"/>
        </w:rPr>
        <w:t xml:space="preserve">XXI. </w:t>
      </w:r>
      <w:r>
        <w:rPr>
          <w:rFonts w:ascii="Century Gothic" w:hAnsi="Century Gothic"/>
          <w:sz w:val="24"/>
          <w:szCs w:val="24"/>
        </w:rPr>
        <w:tab/>
      </w:r>
      <w:r>
        <w:rPr>
          <w:rFonts w:ascii="Century Gothic" w:hAnsi="Century Gothic"/>
          <w:b/>
          <w:sz w:val="24"/>
          <w:szCs w:val="24"/>
        </w:rPr>
        <w:t>Se deroga.</w:t>
      </w:r>
    </w:p>
    <w:p w:rsidR="00556FE6" w:rsidRDefault="00556FE6" w:rsidP="00EF50CE">
      <w:pPr>
        <w:spacing w:after="0" w:line="360" w:lineRule="auto"/>
        <w:ind w:left="993" w:hanging="709"/>
        <w:contextualSpacing/>
        <w:jc w:val="both"/>
        <w:rPr>
          <w:rFonts w:ascii="Century Gothic" w:hAnsi="Century Gothic"/>
          <w:sz w:val="24"/>
          <w:szCs w:val="24"/>
        </w:rPr>
      </w:pPr>
    </w:p>
    <w:p w:rsidR="00556FE6" w:rsidRDefault="00556FE6" w:rsidP="00EF50CE">
      <w:pPr>
        <w:spacing w:after="0" w:line="360" w:lineRule="auto"/>
        <w:ind w:left="993" w:hanging="709"/>
        <w:contextualSpacing/>
        <w:jc w:val="both"/>
        <w:rPr>
          <w:rFonts w:ascii="Century Gothic" w:hAnsi="Century Gothic"/>
          <w:sz w:val="24"/>
          <w:szCs w:val="24"/>
        </w:rPr>
      </w:pPr>
      <w:r>
        <w:rPr>
          <w:rFonts w:ascii="Century Gothic" w:hAnsi="Century Gothic"/>
          <w:sz w:val="24"/>
          <w:szCs w:val="24"/>
        </w:rPr>
        <w:t>XXII.</w:t>
      </w:r>
      <w:r>
        <w:rPr>
          <w:rFonts w:ascii="Century Gothic" w:hAnsi="Century Gothic"/>
          <w:b/>
          <w:sz w:val="24"/>
          <w:szCs w:val="24"/>
        </w:rPr>
        <w:t xml:space="preserve"> </w:t>
      </w:r>
      <w:r>
        <w:rPr>
          <w:rFonts w:ascii="Century Gothic" w:hAnsi="Century Gothic"/>
          <w:b/>
          <w:sz w:val="24"/>
          <w:szCs w:val="24"/>
        </w:rPr>
        <w:tab/>
        <w:t>Se deroga.</w:t>
      </w:r>
    </w:p>
    <w:p w:rsidR="00556FE6" w:rsidRDefault="00556FE6" w:rsidP="00EF50CE">
      <w:pPr>
        <w:spacing w:after="0" w:line="360" w:lineRule="auto"/>
        <w:ind w:left="993" w:hanging="709"/>
        <w:contextualSpacing/>
        <w:jc w:val="both"/>
        <w:rPr>
          <w:rFonts w:ascii="Century Gothic" w:hAnsi="Century Gothic"/>
          <w:sz w:val="24"/>
          <w:szCs w:val="24"/>
        </w:rPr>
      </w:pPr>
    </w:p>
    <w:p w:rsidR="00556FE6" w:rsidRDefault="00556FE6" w:rsidP="00EF50CE">
      <w:pPr>
        <w:spacing w:after="0" w:line="360" w:lineRule="auto"/>
        <w:ind w:left="993" w:hanging="709"/>
        <w:contextualSpacing/>
        <w:jc w:val="both"/>
        <w:rPr>
          <w:rFonts w:ascii="Century Gothic" w:hAnsi="Century Gothic"/>
          <w:sz w:val="24"/>
          <w:szCs w:val="24"/>
        </w:rPr>
      </w:pPr>
      <w:r>
        <w:rPr>
          <w:rFonts w:ascii="Century Gothic" w:hAnsi="Century Gothic"/>
          <w:sz w:val="24"/>
          <w:szCs w:val="24"/>
        </w:rPr>
        <w:t xml:space="preserve">XXIII. </w:t>
      </w:r>
      <w:r>
        <w:rPr>
          <w:rFonts w:ascii="Century Gothic" w:hAnsi="Century Gothic"/>
          <w:sz w:val="24"/>
          <w:szCs w:val="24"/>
        </w:rPr>
        <w:tab/>
      </w:r>
      <w:r>
        <w:rPr>
          <w:rFonts w:ascii="Century Gothic" w:hAnsi="Century Gothic"/>
          <w:b/>
          <w:sz w:val="24"/>
          <w:szCs w:val="24"/>
        </w:rPr>
        <w:t>Se deroga.</w:t>
      </w:r>
      <w:r>
        <w:rPr>
          <w:rFonts w:ascii="Century Gothic" w:hAnsi="Century Gothic"/>
          <w:sz w:val="24"/>
          <w:szCs w:val="24"/>
        </w:rPr>
        <w:t xml:space="preserve"> </w:t>
      </w:r>
    </w:p>
    <w:p w:rsidR="00556FE6" w:rsidRDefault="00556FE6" w:rsidP="00EF50CE">
      <w:pPr>
        <w:spacing w:after="0" w:line="360" w:lineRule="auto"/>
        <w:ind w:left="993" w:hanging="709"/>
        <w:contextualSpacing/>
        <w:jc w:val="both"/>
        <w:rPr>
          <w:rFonts w:ascii="Century Gothic" w:hAnsi="Century Gothic"/>
          <w:sz w:val="24"/>
          <w:szCs w:val="24"/>
        </w:rPr>
      </w:pPr>
    </w:p>
    <w:p w:rsidR="00556FE6" w:rsidRDefault="002F057B" w:rsidP="00EF50CE">
      <w:pPr>
        <w:spacing w:after="0" w:line="360" w:lineRule="auto"/>
        <w:ind w:left="993" w:hanging="709"/>
        <w:contextualSpacing/>
        <w:jc w:val="both"/>
        <w:rPr>
          <w:rFonts w:ascii="Century Gothic" w:hAnsi="Century Gothic"/>
          <w:sz w:val="24"/>
          <w:szCs w:val="24"/>
        </w:rPr>
      </w:pPr>
      <w:r>
        <w:rPr>
          <w:rFonts w:ascii="Century Gothic" w:hAnsi="Century Gothic"/>
          <w:sz w:val="24"/>
          <w:szCs w:val="24"/>
        </w:rPr>
        <w:t xml:space="preserve">XXIV. </w:t>
      </w:r>
      <w:r w:rsidR="00556FE6">
        <w:rPr>
          <w:rFonts w:ascii="Century Gothic" w:hAnsi="Century Gothic"/>
          <w:sz w:val="24"/>
          <w:szCs w:val="24"/>
        </w:rPr>
        <w:t>a XXIX. …</w:t>
      </w:r>
    </w:p>
    <w:p w:rsidR="00556FE6" w:rsidRDefault="00556FE6" w:rsidP="00EF50CE">
      <w:pPr>
        <w:spacing w:after="0" w:line="360" w:lineRule="auto"/>
        <w:contextualSpacing/>
        <w:jc w:val="both"/>
        <w:rPr>
          <w:rFonts w:ascii="Century Gothic" w:hAnsi="Century Gothic"/>
          <w:b/>
          <w:sz w:val="24"/>
          <w:szCs w:val="24"/>
          <w:highlight w:val="yellow"/>
        </w:rPr>
      </w:pPr>
    </w:p>
    <w:p w:rsidR="00556FE6" w:rsidRPr="00923CD4" w:rsidRDefault="00556FE6" w:rsidP="00EF50CE">
      <w:pPr>
        <w:spacing w:after="0" w:line="360" w:lineRule="auto"/>
        <w:jc w:val="both"/>
        <w:rPr>
          <w:rFonts w:ascii="Century Gothic" w:hAnsi="Century Gothic"/>
          <w:b/>
          <w:sz w:val="24"/>
          <w:szCs w:val="24"/>
        </w:rPr>
      </w:pPr>
      <w:r>
        <w:rPr>
          <w:rFonts w:ascii="Century Gothic" w:hAnsi="Century Gothic"/>
          <w:b/>
          <w:sz w:val="24"/>
          <w:szCs w:val="24"/>
        </w:rPr>
        <w:t xml:space="preserve">ARTÍCULO 36. </w:t>
      </w:r>
      <w:r>
        <w:rPr>
          <w:rFonts w:ascii="Century Gothic" w:hAnsi="Century Gothic"/>
          <w:sz w:val="24"/>
          <w:szCs w:val="24"/>
        </w:rPr>
        <w:t xml:space="preserve">Además de las dependencias a que se refiere el artículo 24 de esta Ley, el Ejecutivo del Estado, para el mejor despacho de los asuntos del orden administrativo, contará con la Coordinación </w:t>
      </w:r>
      <w:r>
        <w:rPr>
          <w:rFonts w:ascii="Century Gothic" w:hAnsi="Century Gothic"/>
          <w:b/>
          <w:sz w:val="24"/>
          <w:szCs w:val="24"/>
        </w:rPr>
        <w:t>General</w:t>
      </w:r>
      <w:r>
        <w:rPr>
          <w:rFonts w:ascii="Century Gothic" w:hAnsi="Century Gothic"/>
          <w:sz w:val="24"/>
          <w:szCs w:val="24"/>
        </w:rPr>
        <w:t xml:space="preserve"> </w:t>
      </w:r>
      <w:r w:rsidRPr="00923CD4">
        <w:rPr>
          <w:rFonts w:ascii="Century Gothic" w:hAnsi="Century Gothic"/>
          <w:sz w:val="24"/>
          <w:szCs w:val="24"/>
        </w:rPr>
        <w:t>de Comunicación,</w:t>
      </w:r>
      <w:r>
        <w:rPr>
          <w:rFonts w:ascii="Century Gothic" w:hAnsi="Century Gothic"/>
          <w:sz w:val="24"/>
          <w:szCs w:val="24"/>
        </w:rPr>
        <w:t xml:space="preserve"> </w:t>
      </w:r>
      <w:r>
        <w:rPr>
          <w:rFonts w:ascii="Century Gothic" w:hAnsi="Century Gothic"/>
          <w:b/>
          <w:sz w:val="24"/>
          <w:szCs w:val="24"/>
        </w:rPr>
        <w:t>la cual atenderá las materias de</w:t>
      </w:r>
      <w:r>
        <w:rPr>
          <w:rFonts w:ascii="Century Gothic" w:hAnsi="Century Gothic"/>
          <w:sz w:val="24"/>
          <w:szCs w:val="24"/>
        </w:rPr>
        <w:t xml:space="preserve"> </w:t>
      </w:r>
      <w:r w:rsidRPr="00923CD4">
        <w:rPr>
          <w:rFonts w:ascii="Century Gothic" w:hAnsi="Century Gothic"/>
          <w:b/>
          <w:sz w:val="24"/>
          <w:szCs w:val="24"/>
        </w:rPr>
        <w:t>comunicación social,</w:t>
      </w:r>
      <w:r>
        <w:rPr>
          <w:rFonts w:ascii="Century Gothic" w:hAnsi="Century Gothic"/>
          <w:sz w:val="24"/>
          <w:szCs w:val="24"/>
        </w:rPr>
        <w:t xml:space="preserve"> </w:t>
      </w:r>
      <w:r>
        <w:rPr>
          <w:rFonts w:ascii="Century Gothic" w:hAnsi="Century Gothic"/>
          <w:b/>
          <w:sz w:val="24"/>
          <w:szCs w:val="24"/>
        </w:rPr>
        <w:t>opinión pública y</w:t>
      </w:r>
      <w:r>
        <w:rPr>
          <w:rFonts w:ascii="Century Gothic" w:hAnsi="Century Gothic"/>
          <w:sz w:val="24"/>
          <w:szCs w:val="24"/>
        </w:rPr>
        <w:t xml:space="preserve"> </w:t>
      </w:r>
      <w:r w:rsidRPr="00923CD4">
        <w:rPr>
          <w:rFonts w:ascii="Century Gothic" w:hAnsi="Century Gothic"/>
          <w:b/>
          <w:sz w:val="24"/>
          <w:szCs w:val="24"/>
        </w:rPr>
        <w:t>relaciones públicas.</w:t>
      </w:r>
    </w:p>
    <w:p w:rsidR="00556FE6" w:rsidRPr="00923CD4" w:rsidRDefault="00556FE6" w:rsidP="00EF50CE">
      <w:pPr>
        <w:spacing w:after="0" w:line="360" w:lineRule="auto"/>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SEGUNDO.-</w:t>
      </w:r>
      <w:r>
        <w:rPr>
          <w:rFonts w:ascii="Century Gothic" w:hAnsi="Century Gothic"/>
          <w:sz w:val="28"/>
          <w:szCs w:val="24"/>
        </w:rPr>
        <w:t xml:space="preserve"> </w:t>
      </w:r>
      <w:r>
        <w:rPr>
          <w:rFonts w:ascii="Century Gothic" w:hAnsi="Century Gothic"/>
          <w:sz w:val="24"/>
          <w:szCs w:val="24"/>
        </w:rPr>
        <w:t xml:space="preserve">Se </w:t>
      </w:r>
      <w:r>
        <w:rPr>
          <w:rFonts w:ascii="Century Gothic" w:hAnsi="Century Gothic"/>
          <w:b/>
          <w:sz w:val="24"/>
          <w:szCs w:val="24"/>
        </w:rPr>
        <w:t>REFORMAN</w:t>
      </w:r>
      <w:r>
        <w:rPr>
          <w:rFonts w:ascii="Century Gothic" w:hAnsi="Century Gothic"/>
          <w:sz w:val="24"/>
          <w:szCs w:val="24"/>
        </w:rPr>
        <w:t xml:space="preserve"> los artículos 3, párrafo primero, la fracción III, y el segundo párrafo; 4 Bi</w:t>
      </w:r>
      <w:r w:rsidR="00923CD4">
        <w:rPr>
          <w:rFonts w:ascii="Century Gothic" w:hAnsi="Century Gothic"/>
          <w:sz w:val="24"/>
          <w:szCs w:val="24"/>
        </w:rPr>
        <w:t>s, fracción V; 4 Ter, fracciones</w:t>
      </w:r>
      <w:r>
        <w:rPr>
          <w:rFonts w:ascii="Century Gothic" w:hAnsi="Century Gothic"/>
          <w:sz w:val="24"/>
          <w:szCs w:val="24"/>
        </w:rPr>
        <w:t xml:space="preserve"> III y IV; y 8 Bis, primer párrafo; se </w:t>
      </w:r>
      <w:r>
        <w:rPr>
          <w:rFonts w:ascii="Century Gothic" w:hAnsi="Century Gothic"/>
          <w:b/>
          <w:sz w:val="24"/>
          <w:szCs w:val="24"/>
        </w:rPr>
        <w:t>ADICIONAN</w:t>
      </w:r>
      <w:r>
        <w:rPr>
          <w:rFonts w:ascii="Century Gothic" w:hAnsi="Century Gothic"/>
          <w:sz w:val="24"/>
          <w:szCs w:val="24"/>
        </w:rPr>
        <w:t xml:space="preserve"> a los artículos 2, el apartado J, y las fracciones I a la V;  4 Bis, la fracción VI; 4 Ter, las fracciones V y VI; 8 Bis, primer párrafo, el inciso E; y 10 Bis; y se </w:t>
      </w:r>
      <w:r>
        <w:rPr>
          <w:rFonts w:ascii="Century Gothic" w:hAnsi="Century Gothic"/>
          <w:b/>
          <w:sz w:val="24"/>
          <w:szCs w:val="24"/>
        </w:rPr>
        <w:t>DEROGA</w:t>
      </w:r>
      <w:r>
        <w:rPr>
          <w:rFonts w:ascii="Century Gothic" w:hAnsi="Century Gothic"/>
          <w:sz w:val="24"/>
          <w:szCs w:val="24"/>
        </w:rPr>
        <w:t xml:space="preserve"> del artículo 7 Bis, la fracción I, todos de la Ley Orgánica de la Fiscalía General del Estado de Chihuahua, para quedar redactados de la siguiente forma:</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2.</w:t>
      </w:r>
      <w:r>
        <w:rPr>
          <w:rFonts w:ascii="Century Gothic" w:hAnsi="Century Gothic"/>
          <w:sz w:val="24"/>
          <w:szCs w:val="24"/>
        </w:rPr>
        <w:t xml:space="preserve"> ...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ind w:left="993" w:hanging="567"/>
        <w:jc w:val="both"/>
        <w:rPr>
          <w:rFonts w:ascii="Century Gothic" w:hAnsi="Century Gothic"/>
          <w:sz w:val="24"/>
          <w:szCs w:val="24"/>
        </w:rPr>
      </w:pPr>
      <w:r>
        <w:rPr>
          <w:rFonts w:ascii="Century Gothic" w:hAnsi="Century Gothic"/>
          <w:sz w:val="24"/>
          <w:szCs w:val="24"/>
        </w:rPr>
        <w:t xml:space="preserve">A. a I. ... </w:t>
      </w:r>
    </w:p>
    <w:p w:rsidR="00556FE6" w:rsidRDefault="00556FE6" w:rsidP="00EF50CE">
      <w:pPr>
        <w:spacing w:after="0" w:line="360" w:lineRule="auto"/>
        <w:ind w:left="993" w:hanging="567"/>
        <w:jc w:val="both"/>
        <w:rPr>
          <w:rFonts w:ascii="Century Gothic" w:hAnsi="Century Gothic"/>
          <w:b/>
          <w:sz w:val="24"/>
          <w:szCs w:val="24"/>
        </w:rPr>
      </w:pPr>
    </w:p>
    <w:p w:rsidR="00556FE6" w:rsidRDefault="00556FE6" w:rsidP="00EF50CE">
      <w:pPr>
        <w:spacing w:after="0" w:line="360" w:lineRule="auto"/>
        <w:ind w:left="993" w:hanging="567"/>
        <w:jc w:val="both"/>
        <w:rPr>
          <w:rFonts w:ascii="Century Gothic" w:hAnsi="Century Gothic"/>
          <w:b/>
          <w:sz w:val="24"/>
          <w:szCs w:val="24"/>
        </w:rPr>
      </w:pPr>
      <w:r>
        <w:rPr>
          <w:rFonts w:ascii="Century Gothic" w:hAnsi="Century Gothic"/>
          <w:b/>
          <w:sz w:val="24"/>
          <w:szCs w:val="24"/>
        </w:rPr>
        <w:t xml:space="preserve">J. </w:t>
      </w:r>
      <w:r>
        <w:rPr>
          <w:rFonts w:ascii="Century Gothic" w:hAnsi="Century Gothic"/>
          <w:b/>
          <w:sz w:val="24"/>
          <w:szCs w:val="24"/>
        </w:rPr>
        <w:tab/>
        <w:t>Diseñar, coordinar y evaluar la política estatal del Sistema Penitenciario. Dicha política se llevará a cabo mediante un órgano administrativo desconcentrado</w:t>
      </w:r>
      <w:r w:rsidR="00923CD4">
        <w:rPr>
          <w:rFonts w:ascii="Century Gothic" w:hAnsi="Century Gothic"/>
          <w:b/>
          <w:sz w:val="24"/>
          <w:szCs w:val="24"/>
        </w:rPr>
        <w:t>,</w:t>
      </w:r>
      <w:r>
        <w:rPr>
          <w:rFonts w:ascii="Century Gothic" w:hAnsi="Century Gothic"/>
          <w:b/>
          <w:sz w:val="24"/>
          <w:szCs w:val="24"/>
        </w:rPr>
        <w:t xml:space="preserve"> el cual tendrá las atribuciones siguientes:</w:t>
      </w:r>
    </w:p>
    <w:p w:rsidR="00556FE6" w:rsidRDefault="00556FE6" w:rsidP="00EF50CE">
      <w:pPr>
        <w:spacing w:after="0" w:line="360" w:lineRule="auto"/>
        <w:ind w:left="993" w:hanging="284"/>
        <w:jc w:val="both"/>
        <w:rPr>
          <w:rFonts w:ascii="Century Gothic" w:hAnsi="Century Gothic"/>
          <w:b/>
          <w:sz w:val="24"/>
          <w:szCs w:val="24"/>
        </w:rPr>
      </w:pPr>
    </w:p>
    <w:p w:rsidR="00556FE6" w:rsidRDefault="00556FE6" w:rsidP="00EF50CE">
      <w:pPr>
        <w:spacing w:after="0" w:line="360" w:lineRule="auto"/>
        <w:ind w:left="1418" w:hanging="425"/>
        <w:jc w:val="both"/>
        <w:rPr>
          <w:rFonts w:ascii="Century Gothic" w:hAnsi="Century Gothic"/>
          <w:b/>
          <w:sz w:val="24"/>
          <w:szCs w:val="24"/>
        </w:rPr>
      </w:pPr>
      <w:r>
        <w:rPr>
          <w:rFonts w:ascii="Century Gothic" w:hAnsi="Century Gothic"/>
          <w:b/>
          <w:sz w:val="24"/>
          <w:szCs w:val="24"/>
        </w:rPr>
        <w:t xml:space="preserve">I. </w:t>
      </w:r>
      <w:r>
        <w:rPr>
          <w:rFonts w:ascii="Century Gothic" w:hAnsi="Century Gothic"/>
          <w:b/>
          <w:sz w:val="24"/>
          <w:szCs w:val="24"/>
        </w:rPr>
        <w:tab/>
        <w:t xml:space="preserve">Desarrollar el procedimiento de ejecución de sanciones penales, así como organizar y dirigir los programas a liberados, sentenciados o procesados. </w:t>
      </w:r>
    </w:p>
    <w:p w:rsidR="00556FE6" w:rsidRDefault="00556FE6" w:rsidP="00EF50CE">
      <w:pPr>
        <w:spacing w:after="0" w:line="360" w:lineRule="auto"/>
        <w:ind w:left="1418" w:hanging="425"/>
        <w:jc w:val="both"/>
        <w:rPr>
          <w:rFonts w:ascii="Century Gothic" w:hAnsi="Century Gothic"/>
          <w:b/>
          <w:sz w:val="24"/>
          <w:szCs w:val="24"/>
        </w:rPr>
      </w:pPr>
    </w:p>
    <w:p w:rsidR="00556FE6" w:rsidRDefault="00556FE6" w:rsidP="00EF50CE">
      <w:pPr>
        <w:spacing w:after="0" w:line="360" w:lineRule="auto"/>
        <w:ind w:left="1418" w:hanging="425"/>
        <w:jc w:val="both"/>
        <w:rPr>
          <w:rFonts w:ascii="Century Gothic" w:hAnsi="Century Gothic"/>
          <w:b/>
          <w:sz w:val="24"/>
          <w:szCs w:val="24"/>
        </w:rPr>
      </w:pPr>
      <w:r>
        <w:rPr>
          <w:rFonts w:ascii="Century Gothic" w:hAnsi="Century Gothic"/>
          <w:b/>
          <w:sz w:val="24"/>
          <w:szCs w:val="24"/>
        </w:rPr>
        <w:t xml:space="preserve">II. </w:t>
      </w:r>
      <w:r w:rsidR="003161C7">
        <w:rPr>
          <w:rFonts w:ascii="Century Gothic" w:hAnsi="Century Gothic"/>
          <w:b/>
          <w:sz w:val="24"/>
          <w:szCs w:val="24"/>
        </w:rPr>
        <w:tab/>
      </w:r>
      <w:r>
        <w:rPr>
          <w:rFonts w:ascii="Century Gothic" w:hAnsi="Century Gothic"/>
          <w:b/>
          <w:sz w:val="24"/>
          <w:szCs w:val="24"/>
        </w:rPr>
        <w:t>Desarrollar programa</w:t>
      </w:r>
      <w:r w:rsidR="00923CD4">
        <w:rPr>
          <w:rFonts w:ascii="Century Gothic" w:hAnsi="Century Gothic"/>
          <w:b/>
          <w:sz w:val="24"/>
          <w:szCs w:val="24"/>
        </w:rPr>
        <w:t>s</w:t>
      </w:r>
      <w:r>
        <w:rPr>
          <w:rFonts w:ascii="Century Gothic" w:hAnsi="Century Gothic"/>
          <w:b/>
          <w:sz w:val="24"/>
          <w:szCs w:val="24"/>
        </w:rPr>
        <w:t xml:space="preserve"> de atención integral y de seguimiento requeridos para la ejecución de medidas de adolescentes en conflicto con la ley penal, en términos de la legislación de la materia. </w:t>
      </w:r>
    </w:p>
    <w:p w:rsidR="00556FE6" w:rsidRDefault="00556FE6" w:rsidP="00EF50CE">
      <w:pPr>
        <w:spacing w:after="0" w:line="360" w:lineRule="auto"/>
        <w:ind w:left="1418" w:hanging="425"/>
        <w:jc w:val="both"/>
        <w:rPr>
          <w:rFonts w:ascii="Century Gothic" w:hAnsi="Century Gothic"/>
          <w:b/>
          <w:sz w:val="24"/>
          <w:szCs w:val="24"/>
        </w:rPr>
      </w:pPr>
    </w:p>
    <w:p w:rsidR="00556FE6" w:rsidRDefault="00556FE6" w:rsidP="00EF50CE">
      <w:pPr>
        <w:tabs>
          <w:tab w:val="left" w:pos="1418"/>
        </w:tabs>
        <w:spacing w:after="0" w:line="360" w:lineRule="auto"/>
        <w:ind w:left="1418" w:hanging="425"/>
        <w:jc w:val="both"/>
        <w:rPr>
          <w:rFonts w:ascii="Century Gothic" w:hAnsi="Century Gothic"/>
          <w:b/>
          <w:sz w:val="24"/>
          <w:szCs w:val="24"/>
        </w:rPr>
      </w:pPr>
      <w:r>
        <w:rPr>
          <w:rFonts w:ascii="Century Gothic" w:hAnsi="Century Gothic"/>
          <w:b/>
          <w:sz w:val="24"/>
          <w:szCs w:val="24"/>
        </w:rPr>
        <w:t xml:space="preserve">III. Vigilar el adecuado funcionamiento de los establecimientos penitenciarios, así como el de los centros especializados de internamiento para adolescentes y demás instituciones similares. </w:t>
      </w:r>
    </w:p>
    <w:p w:rsidR="00556FE6" w:rsidRDefault="00556FE6" w:rsidP="00EF50CE">
      <w:pPr>
        <w:spacing w:after="0" w:line="360" w:lineRule="auto"/>
        <w:ind w:left="1418" w:hanging="425"/>
        <w:jc w:val="both"/>
        <w:rPr>
          <w:rFonts w:ascii="Century Gothic" w:hAnsi="Century Gothic"/>
          <w:b/>
          <w:sz w:val="24"/>
          <w:szCs w:val="24"/>
        </w:rPr>
      </w:pPr>
    </w:p>
    <w:p w:rsidR="00556FE6" w:rsidRDefault="00556FE6" w:rsidP="00EF50CE">
      <w:pPr>
        <w:spacing w:after="0" w:line="360" w:lineRule="auto"/>
        <w:ind w:left="1418" w:hanging="425"/>
        <w:jc w:val="both"/>
        <w:rPr>
          <w:rFonts w:ascii="Century Gothic" w:hAnsi="Century Gothic"/>
          <w:b/>
          <w:sz w:val="24"/>
          <w:szCs w:val="24"/>
        </w:rPr>
      </w:pPr>
      <w:r>
        <w:rPr>
          <w:rFonts w:ascii="Century Gothic" w:hAnsi="Century Gothic"/>
          <w:b/>
          <w:sz w:val="24"/>
          <w:szCs w:val="24"/>
        </w:rPr>
        <w:t xml:space="preserve">IV. </w:t>
      </w:r>
      <w:r>
        <w:rPr>
          <w:rFonts w:ascii="Century Gothic" w:hAnsi="Century Gothic"/>
          <w:b/>
          <w:sz w:val="24"/>
          <w:szCs w:val="24"/>
        </w:rPr>
        <w:tab/>
        <w:t>Desarrollar la política criminal para la aplicación de las medidas de seguridad a las personas imputables adultas que estén sometida</w:t>
      </w:r>
      <w:r w:rsidR="00923CD4">
        <w:rPr>
          <w:rFonts w:ascii="Century Gothic" w:hAnsi="Century Gothic"/>
          <w:b/>
          <w:sz w:val="24"/>
          <w:szCs w:val="24"/>
        </w:rPr>
        <w:t>s</w:t>
      </w:r>
      <w:r>
        <w:rPr>
          <w:rFonts w:ascii="Century Gothic" w:hAnsi="Century Gothic"/>
          <w:b/>
          <w:sz w:val="24"/>
          <w:szCs w:val="24"/>
        </w:rPr>
        <w:t xml:space="preserve"> a un procedimiento especial.</w:t>
      </w:r>
    </w:p>
    <w:p w:rsidR="00556FE6" w:rsidRDefault="00556FE6" w:rsidP="00EF50CE">
      <w:pPr>
        <w:spacing w:after="0" w:line="360" w:lineRule="auto"/>
        <w:ind w:left="1418" w:hanging="425"/>
        <w:jc w:val="both"/>
        <w:rPr>
          <w:rFonts w:ascii="Century Gothic" w:hAnsi="Century Gothic"/>
          <w:b/>
          <w:sz w:val="24"/>
          <w:szCs w:val="24"/>
        </w:rPr>
      </w:pPr>
    </w:p>
    <w:p w:rsidR="00556FE6" w:rsidRDefault="00556FE6" w:rsidP="00EF50CE">
      <w:pPr>
        <w:spacing w:after="0" w:line="360" w:lineRule="auto"/>
        <w:ind w:left="1418" w:hanging="425"/>
        <w:jc w:val="both"/>
        <w:rPr>
          <w:rFonts w:ascii="Century Gothic" w:hAnsi="Century Gothic"/>
          <w:b/>
          <w:sz w:val="24"/>
          <w:szCs w:val="24"/>
        </w:rPr>
      </w:pPr>
      <w:r>
        <w:rPr>
          <w:rFonts w:ascii="Century Gothic" w:hAnsi="Century Gothic"/>
          <w:b/>
          <w:sz w:val="24"/>
          <w:szCs w:val="24"/>
        </w:rPr>
        <w:t xml:space="preserve">V. </w:t>
      </w:r>
      <w:r>
        <w:rPr>
          <w:rFonts w:ascii="Century Gothic" w:hAnsi="Century Gothic"/>
          <w:b/>
          <w:sz w:val="24"/>
          <w:szCs w:val="24"/>
        </w:rPr>
        <w:tab/>
        <w:t>Participar, conforme a los convenios respectivos, en el traslado de las personas internas de los centros de reinserción social en el Estado.</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3.</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ind w:left="851" w:hanging="284"/>
        <w:jc w:val="both"/>
        <w:rPr>
          <w:rFonts w:ascii="Century Gothic" w:hAnsi="Century Gothic"/>
          <w:sz w:val="24"/>
          <w:szCs w:val="24"/>
        </w:rPr>
      </w:pPr>
      <w:r>
        <w:rPr>
          <w:rFonts w:ascii="Century Gothic" w:hAnsi="Century Gothic"/>
          <w:sz w:val="24"/>
          <w:szCs w:val="24"/>
        </w:rPr>
        <w:t>I. y II. …</w:t>
      </w:r>
    </w:p>
    <w:p w:rsidR="00556FE6" w:rsidRDefault="00556FE6" w:rsidP="00EF50CE">
      <w:pPr>
        <w:spacing w:after="0" w:line="360" w:lineRule="auto"/>
        <w:ind w:left="851" w:hanging="284"/>
        <w:jc w:val="both"/>
        <w:rPr>
          <w:rFonts w:ascii="Century Gothic" w:hAnsi="Century Gothic"/>
          <w:b/>
          <w:sz w:val="24"/>
          <w:szCs w:val="24"/>
        </w:rPr>
      </w:pPr>
    </w:p>
    <w:p w:rsidR="00556FE6" w:rsidRDefault="00556FE6" w:rsidP="00EF50CE">
      <w:pPr>
        <w:spacing w:after="0" w:line="360" w:lineRule="auto"/>
        <w:ind w:left="851" w:hanging="284"/>
        <w:jc w:val="both"/>
        <w:rPr>
          <w:rFonts w:ascii="Century Gothic" w:hAnsi="Century Gothic"/>
          <w:sz w:val="24"/>
          <w:szCs w:val="24"/>
        </w:rPr>
      </w:pPr>
      <w:r>
        <w:rPr>
          <w:rFonts w:ascii="Century Gothic" w:hAnsi="Century Gothic"/>
          <w:sz w:val="24"/>
          <w:szCs w:val="24"/>
        </w:rPr>
        <w:t xml:space="preserve">III. La Fiscalía Especializada en Atención a Mujeres Víctimas del Delito por Razones de Género </w:t>
      </w:r>
      <w:r w:rsidR="002A21D6">
        <w:rPr>
          <w:rFonts w:ascii="Century Gothic" w:hAnsi="Century Gothic"/>
          <w:b/>
          <w:sz w:val="24"/>
          <w:szCs w:val="24"/>
        </w:rPr>
        <w:t>y a la Familia.</w:t>
      </w:r>
    </w:p>
    <w:p w:rsidR="00556FE6" w:rsidRDefault="00556FE6" w:rsidP="00EF50CE">
      <w:pPr>
        <w:spacing w:after="0" w:line="360" w:lineRule="auto"/>
        <w:ind w:left="851" w:hanging="284"/>
        <w:jc w:val="both"/>
        <w:rPr>
          <w:rFonts w:ascii="Century Gothic" w:hAnsi="Century Gothic"/>
          <w:sz w:val="24"/>
          <w:szCs w:val="24"/>
        </w:rPr>
      </w:pPr>
    </w:p>
    <w:p w:rsidR="00556FE6" w:rsidRDefault="00556FE6" w:rsidP="00EF50CE">
      <w:pPr>
        <w:spacing w:after="0" w:line="360" w:lineRule="auto"/>
        <w:ind w:left="851" w:hanging="284"/>
        <w:jc w:val="both"/>
        <w:rPr>
          <w:rFonts w:ascii="Century Gothic" w:hAnsi="Century Gothic"/>
          <w:sz w:val="24"/>
          <w:szCs w:val="24"/>
        </w:rPr>
      </w:pPr>
      <w:r>
        <w:rPr>
          <w:rFonts w:ascii="Century Gothic" w:hAnsi="Century Gothic"/>
          <w:sz w:val="24"/>
          <w:szCs w:val="24"/>
        </w:rPr>
        <w:t>IV. a X. …</w:t>
      </w:r>
    </w:p>
    <w:p w:rsidR="00556FE6" w:rsidRDefault="00556FE6" w:rsidP="00EF50CE">
      <w:pPr>
        <w:spacing w:after="0" w:line="360" w:lineRule="auto"/>
        <w:jc w:val="both"/>
        <w:rPr>
          <w:rFonts w:ascii="Century Gothic" w:hAnsi="Century Gothic"/>
          <w:sz w:val="24"/>
          <w:szCs w:val="24"/>
        </w:rPr>
      </w:pPr>
    </w:p>
    <w:p w:rsidR="00556FE6" w:rsidRDefault="00FE2ECB" w:rsidP="00EF50CE">
      <w:pPr>
        <w:spacing w:after="0" w:line="360" w:lineRule="auto"/>
        <w:jc w:val="both"/>
        <w:rPr>
          <w:rFonts w:ascii="Century Gothic" w:hAnsi="Century Gothic"/>
          <w:sz w:val="24"/>
          <w:szCs w:val="24"/>
        </w:rPr>
      </w:pPr>
      <w:r>
        <w:rPr>
          <w:rFonts w:ascii="Century Gothic" w:hAnsi="Century Gothic"/>
          <w:b/>
          <w:sz w:val="24"/>
          <w:szCs w:val="24"/>
        </w:rPr>
        <w:t xml:space="preserve">La persona titular </w:t>
      </w:r>
      <w:r w:rsidR="00556FE6">
        <w:rPr>
          <w:rFonts w:ascii="Century Gothic" w:hAnsi="Century Gothic"/>
          <w:b/>
          <w:sz w:val="24"/>
          <w:szCs w:val="24"/>
        </w:rPr>
        <w:t>de la Fiscalía</w:t>
      </w:r>
      <w:r w:rsidR="00556FE6">
        <w:rPr>
          <w:rFonts w:ascii="Century Gothic" w:hAnsi="Century Gothic"/>
          <w:sz w:val="24"/>
          <w:szCs w:val="24"/>
        </w:rPr>
        <w:t xml:space="preserve"> General del Estado, </w:t>
      </w:r>
      <w:r w:rsidR="00556FE6">
        <w:rPr>
          <w:rFonts w:ascii="Century Gothic" w:hAnsi="Century Gothic"/>
          <w:b/>
          <w:sz w:val="24"/>
          <w:szCs w:val="24"/>
        </w:rPr>
        <w:t xml:space="preserve">las y </w:t>
      </w:r>
      <w:r w:rsidR="00556FE6">
        <w:rPr>
          <w:rFonts w:ascii="Century Gothic" w:hAnsi="Century Gothic"/>
          <w:sz w:val="24"/>
          <w:szCs w:val="24"/>
        </w:rPr>
        <w:t xml:space="preserve">los Fiscales Especializados </w:t>
      </w:r>
      <w:r w:rsidR="00556FE6">
        <w:rPr>
          <w:rFonts w:ascii="Century Gothic" w:hAnsi="Century Gothic"/>
          <w:b/>
          <w:sz w:val="24"/>
          <w:szCs w:val="24"/>
        </w:rPr>
        <w:t xml:space="preserve">y </w:t>
      </w:r>
      <w:r w:rsidR="00556FE6">
        <w:rPr>
          <w:rFonts w:ascii="Century Gothic" w:hAnsi="Century Gothic"/>
          <w:sz w:val="24"/>
          <w:szCs w:val="24"/>
        </w:rPr>
        <w:t>de Distrito por Zonas, intervendrán como representantes del Ministerio Público, de acuerdo con las facultades otorgadas por la ley y las expresamente conferidas por la autoridad competente.</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4 Bis.</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ind w:left="1276" w:hanging="425"/>
        <w:jc w:val="both"/>
        <w:rPr>
          <w:rFonts w:ascii="Century Gothic" w:hAnsi="Century Gothic"/>
          <w:sz w:val="24"/>
          <w:szCs w:val="24"/>
        </w:rPr>
      </w:pPr>
      <w:r>
        <w:rPr>
          <w:rFonts w:ascii="Century Gothic" w:hAnsi="Century Gothic"/>
          <w:sz w:val="24"/>
          <w:szCs w:val="24"/>
        </w:rPr>
        <w:t xml:space="preserve">I. a IV. … </w:t>
      </w:r>
    </w:p>
    <w:p w:rsidR="00556FE6" w:rsidRDefault="00556FE6" w:rsidP="00EF50CE">
      <w:pPr>
        <w:spacing w:after="0" w:line="360" w:lineRule="auto"/>
        <w:ind w:left="1276" w:hanging="425"/>
        <w:jc w:val="both"/>
        <w:rPr>
          <w:rFonts w:ascii="Century Gothic" w:hAnsi="Century Gothic"/>
          <w:b/>
          <w:sz w:val="24"/>
          <w:szCs w:val="24"/>
        </w:rPr>
      </w:pPr>
    </w:p>
    <w:p w:rsidR="00556FE6" w:rsidRDefault="00556FE6" w:rsidP="00EF50CE">
      <w:pPr>
        <w:spacing w:after="0" w:line="360" w:lineRule="auto"/>
        <w:ind w:left="1276" w:hanging="425"/>
        <w:jc w:val="both"/>
        <w:rPr>
          <w:rFonts w:ascii="Century Gothic" w:hAnsi="Century Gothic"/>
          <w:b/>
          <w:sz w:val="24"/>
          <w:szCs w:val="24"/>
        </w:rPr>
      </w:pPr>
      <w:r>
        <w:rPr>
          <w:rFonts w:ascii="Century Gothic" w:hAnsi="Century Gothic"/>
          <w:sz w:val="24"/>
          <w:szCs w:val="24"/>
        </w:rPr>
        <w:t>V.</w:t>
      </w:r>
      <w:r>
        <w:rPr>
          <w:rFonts w:ascii="Century Gothic" w:hAnsi="Century Gothic"/>
          <w:b/>
          <w:sz w:val="24"/>
          <w:szCs w:val="24"/>
        </w:rPr>
        <w:t xml:space="preserve"> La Dirección del Instituto Est</w:t>
      </w:r>
      <w:r w:rsidR="00404384">
        <w:rPr>
          <w:rFonts w:ascii="Century Gothic" w:hAnsi="Century Gothic"/>
          <w:b/>
          <w:sz w:val="24"/>
          <w:szCs w:val="24"/>
        </w:rPr>
        <w:t>atal de</w:t>
      </w:r>
      <w:r>
        <w:rPr>
          <w:rFonts w:ascii="Century Gothic" w:hAnsi="Century Gothic"/>
          <w:b/>
          <w:sz w:val="24"/>
          <w:szCs w:val="24"/>
        </w:rPr>
        <w:t xml:space="preserve"> Seguridad</w:t>
      </w:r>
      <w:r w:rsidR="00404384">
        <w:rPr>
          <w:rFonts w:ascii="Century Gothic" w:hAnsi="Century Gothic"/>
          <w:b/>
          <w:sz w:val="24"/>
          <w:szCs w:val="24"/>
        </w:rPr>
        <w:t xml:space="preserve"> Pública</w:t>
      </w:r>
      <w:r>
        <w:rPr>
          <w:rFonts w:ascii="Century Gothic" w:hAnsi="Century Gothic"/>
          <w:b/>
          <w:sz w:val="24"/>
          <w:szCs w:val="24"/>
        </w:rPr>
        <w:t>.</w:t>
      </w:r>
    </w:p>
    <w:p w:rsidR="00556FE6" w:rsidRDefault="00556FE6" w:rsidP="00EF50CE">
      <w:pPr>
        <w:spacing w:after="0" w:line="360" w:lineRule="auto"/>
        <w:ind w:left="1276" w:hanging="425"/>
        <w:jc w:val="both"/>
        <w:rPr>
          <w:rFonts w:ascii="Century Gothic" w:hAnsi="Century Gothic"/>
          <w:b/>
          <w:sz w:val="24"/>
          <w:szCs w:val="24"/>
        </w:rPr>
      </w:pPr>
    </w:p>
    <w:p w:rsidR="00556FE6" w:rsidRDefault="00556FE6" w:rsidP="00EF50CE">
      <w:pPr>
        <w:spacing w:after="0" w:line="360" w:lineRule="auto"/>
        <w:ind w:left="1276" w:hanging="425"/>
        <w:jc w:val="both"/>
        <w:rPr>
          <w:rFonts w:ascii="Century Gothic" w:hAnsi="Century Gothic"/>
          <w:b/>
          <w:sz w:val="24"/>
          <w:szCs w:val="24"/>
        </w:rPr>
      </w:pPr>
      <w:r>
        <w:rPr>
          <w:rFonts w:ascii="Century Gothic" w:hAnsi="Century Gothic"/>
          <w:b/>
          <w:sz w:val="24"/>
          <w:szCs w:val="24"/>
        </w:rPr>
        <w:t xml:space="preserve">VI. Las demás que establezcan las leyes y reglamentos.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b/>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4 Ter.</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ind w:left="1276" w:hanging="425"/>
        <w:jc w:val="both"/>
        <w:rPr>
          <w:rFonts w:ascii="Century Gothic" w:hAnsi="Century Gothic"/>
          <w:sz w:val="24"/>
          <w:szCs w:val="24"/>
        </w:rPr>
      </w:pPr>
      <w:r>
        <w:rPr>
          <w:rFonts w:ascii="Century Gothic" w:hAnsi="Century Gothic"/>
          <w:sz w:val="24"/>
          <w:szCs w:val="24"/>
        </w:rPr>
        <w:t>I.</w:t>
      </w:r>
      <w:r>
        <w:rPr>
          <w:rFonts w:ascii="Century Gothic" w:hAnsi="Century Gothic"/>
          <w:b/>
          <w:sz w:val="24"/>
          <w:szCs w:val="24"/>
        </w:rPr>
        <w:t xml:space="preserve"> </w:t>
      </w:r>
      <w:r>
        <w:rPr>
          <w:rFonts w:ascii="Century Gothic" w:hAnsi="Century Gothic"/>
          <w:sz w:val="24"/>
          <w:szCs w:val="24"/>
        </w:rPr>
        <w:t>y II. …</w:t>
      </w:r>
    </w:p>
    <w:p w:rsidR="00556FE6" w:rsidRDefault="00556FE6" w:rsidP="00EF50CE">
      <w:pPr>
        <w:spacing w:after="0" w:line="360" w:lineRule="auto"/>
        <w:ind w:left="1276" w:hanging="425"/>
        <w:jc w:val="both"/>
        <w:rPr>
          <w:rFonts w:ascii="Century Gothic" w:hAnsi="Century Gothic"/>
          <w:sz w:val="24"/>
          <w:szCs w:val="24"/>
        </w:rPr>
      </w:pPr>
    </w:p>
    <w:p w:rsidR="00556FE6" w:rsidRDefault="00556FE6" w:rsidP="00EF50CE">
      <w:pPr>
        <w:spacing w:after="0" w:line="360" w:lineRule="auto"/>
        <w:ind w:left="1276" w:hanging="425"/>
        <w:jc w:val="both"/>
        <w:rPr>
          <w:rFonts w:ascii="Century Gothic" w:hAnsi="Century Gothic"/>
          <w:sz w:val="24"/>
          <w:szCs w:val="24"/>
        </w:rPr>
      </w:pPr>
      <w:r>
        <w:rPr>
          <w:rFonts w:ascii="Century Gothic" w:hAnsi="Century Gothic"/>
          <w:sz w:val="24"/>
          <w:szCs w:val="24"/>
        </w:rPr>
        <w:t xml:space="preserve">III. La Comisión Ejecutiva de Atención a Víctimas. </w:t>
      </w:r>
    </w:p>
    <w:p w:rsidR="00556FE6" w:rsidRDefault="00556FE6" w:rsidP="00EF50CE">
      <w:pPr>
        <w:spacing w:after="0" w:line="360" w:lineRule="auto"/>
        <w:ind w:left="1276" w:hanging="425"/>
        <w:jc w:val="both"/>
        <w:rPr>
          <w:rFonts w:ascii="Century Gothic" w:hAnsi="Century Gothic"/>
          <w:sz w:val="24"/>
          <w:szCs w:val="24"/>
        </w:rPr>
      </w:pPr>
    </w:p>
    <w:p w:rsidR="00556FE6" w:rsidRDefault="00556FE6" w:rsidP="00EF50CE">
      <w:pPr>
        <w:spacing w:after="0" w:line="360" w:lineRule="auto"/>
        <w:ind w:left="1276" w:hanging="425"/>
        <w:jc w:val="both"/>
        <w:rPr>
          <w:rFonts w:ascii="Century Gothic" w:hAnsi="Century Gothic"/>
          <w:sz w:val="24"/>
          <w:szCs w:val="24"/>
        </w:rPr>
      </w:pPr>
      <w:r>
        <w:rPr>
          <w:rFonts w:ascii="Century Gothic" w:hAnsi="Century Gothic"/>
          <w:sz w:val="24"/>
          <w:szCs w:val="24"/>
        </w:rPr>
        <w:t>IV. …</w:t>
      </w:r>
    </w:p>
    <w:p w:rsidR="00556FE6" w:rsidRDefault="00556FE6" w:rsidP="00EF50CE">
      <w:pPr>
        <w:spacing w:after="0" w:line="360" w:lineRule="auto"/>
        <w:ind w:left="1276" w:hanging="425"/>
        <w:jc w:val="both"/>
        <w:rPr>
          <w:rFonts w:ascii="Century Gothic" w:hAnsi="Century Gothic"/>
          <w:sz w:val="24"/>
          <w:szCs w:val="24"/>
        </w:rPr>
      </w:pPr>
    </w:p>
    <w:p w:rsidR="00556FE6" w:rsidRDefault="00556FE6" w:rsidP="00EF50CE">
      <w:pPr>
        <w:spacing w:after="0" w:line="360" w:lineRule="auto"/>
        <w:ind w:left="1418" w:hanging="567"/>
        <w:jc w:val="both"/>
        <w:rPr>
          <w:rFonts w:ascii="Century Gothic" w:hAnsi="Century Gothic"/>
          <w:b/>
          <w:sz w:val="24"/>
          <w:szCs w:val="24"/>
        </w:rPr>
      </w:pPr>
      <w:r>
        <w:rPr>
          <w:rFonts w:ascii="Century Gothic" w:hAnsi="Century Gothic"/>
          <w:b/>
          <w:sz w:val="24"/>
          <w:szCs w:val="24"/>
        </w:rPr>
        <w:t>V. El Secretariado Ejecutivo del Sistema Estatal de Seguridad Pública.</w:t>
      </w:r>
    </w:p>
    <w:p w:rsidR="00556FE6" w:rsidRDefault="00556FE6" w:rsidP="00EF50CE">
      <w:pPr>
        <w:spacing w:after="0" w:line="360" w:lineRule="auto"/>
        <w:ind w:left="1418" w:hanging="567"/>
        <w:jc w:val="both"/>
        <w:rPr>
          <w:rFonts w:ascii="Century Gothic" w:hAnsi="Century Gothic"/>
          <w:b/>
          <w:sz w:val="24"/>
          <w:szCs w:val="24"/>
        </w:rPr>
      </w:pPr>
    </w:p>
    <w:p w:rsidR="00556FE6" w:rsidRDefault="00556FE6" w:rsidP="00EF50CE">
      <w:pPr>
        <w:spacing w:after="0" w:line="360" w:lineRule="auto"/>
        <w:ind w:left="1418" w:hanging="567"/>
        <w:jc w:val="both"/>
        <w:rPr>
          <w:rFonts w:ascii="Century Gothic" w:hAnsi="Century Gothic"/>
          <w:sz w:val="24"/>
          <w:szCs w:val="24"/>
        </w:rPr>
      </w:pPr>
      <w:r>
        <w:rPr>
          <w:rFonts w:ascii="Century Gothic" w:hAnsi="Century Gothic"/>
          <w:b/>
          <w:sz w:val="24"/>
          <w:szCs w:val="24"/>
        </w:rPr>
        <w:t>VI. Prevención y Reinserción Social.</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7 Bis.</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6"/>
        </w:numPr>
        <w:spacing w:after="0" w:line="360" w:lineRule="auto"/>
        <w:ind w:left="709" w:hanging="283"/>
        <w:jc w:val="both"/>
        <w:rPr>
          <w:rFonts w:ascii="Century Gothic" w:hAnsi="Century Gothic"/>
          <w:sz w:val="24"/>
          <w:szCs w:val="24"/>
        </w:rPr>
      </w:pPr>
      <w:r>
        <w:rPr>
          <w:rFonts w:ascii="Century Gothic" w:hAnsi="Century Gothic"/>
          <w:b/>
          <w:sz w:val="24"/>
          <w:szCs w:val="24"/>
        </w:rPr>
        <w:t>Se deroga</w:t>
      </w:r>
      <w:r>
        <w:rPr>
          <w:rFonts w:ascii="Century Gothic" w:hAnsi="Century Gothic"/>
          <w:sz w:val="24"/>
          <w:szCs w:val="24"/>
        </w:rPr>
        <w:t>.</w:t>
      </w:r>
    </w:p>
    <w:p w:rsidR="00556FE6" w:rsidRDefault="00556FE6" w:rsidP="00EF50CE">
      <w:pPr>
        <w:pStyle w:val="Prrafodelista"/>
        <w:spacing w:after="0" w:line="360" w:lineRule="auto"/>
        <w:ind w:left="709" w:hanging="283"/>
        <w:jc w:val="both"/>
        <w:rPr>
          <w:rFonts w:ascii="Century Gothic" w:hAnsi="Century Gothic"/>
          <w:sz w:val="24"/>
          <w:szCs w:val="24"/>
        </w:rPr>
      </w:pPr>
    </w:p>
    <w:p w:rsidR="00556FE6" w:rsidRDefault="00556FE6" w:rsidP="00EF50CE">
      <w:pPr>
        <w:pStyle w:val="Prrafodelista"/>
        <w:numPr>
          <w:ilvl w:val="0"/>
          <w:numId w:val="6"/>
        </w:numPr>
        <w:spacing w:after="0" w:line="360" w:lineRule="auto"/>
        <w:ind w:left="709" w:hanging="283"/>
        <w:jc w:val="both"/>
        <w:rPr>
          <w:rFonts w:ascii="Century Gothic" w:hAnsi="Century Gothic"/>
          <w:sz w:val="24"/>
          <w:szCs w:val="24"/>
        </w:rPr>
      </w:pPr>
      <w:r>
        <w:rPr>
          <w:rFonts w:ascii="Century Gothic" w:hAnsi="Century Gothic"/>
          <w:sz w:val="24"/>
          <w:szCs w:val="24"/>
        </w:rPr>
        <w:t>y III. …</w:t>
      </w:r>
    </w:p>
    <w:p w:rsidR="00556FE6" w:rsidRDefault="00556FE6" w:rsidP="00EF50CE">
      <w:pPr>
        <w:pStyle w:val="Prrafodelista"/>
        <w:spacing w:after="0"/>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8 Bis</w:t>
      </w:r>
      <w:r>
        <w:rPr>
          <w:rFonts w:ascii="Century Gothic" w:hAnsi="Century Gothic"/>
          <w:sz w:val="24"/>
          <w:szCs w:val="24"/>
        </w:rPr>
        <w:t>. La Fiscalía Especializada en Atención a Mujeres Víctimas del Delito por</w:t>
      </w:r>
      <w:r>
        <w:rPr>
          <w:sz w:val="24"/>
          <w:szCs w:val="24"/>
        </w:rPr>
        <w:t xml:space="preserve"> </w:t>
      </w:r>
      <w:r>
        <w:rPr>
          <w:rFonts w:ascii="Century Gothic" w:hAnsi="Century Gothic"/>
          <w:b/>
          <w:sz w:val="24"/>
          <w:szCs w:val="24"/>
        </w:rPr>
        <w:t>Razones</w:t>
      </w:r>
      <w:r>
        <w:rPr>
          <w:rFonts w:ascii="Century Gothic" w:hAnsi="Century Gothic"/>
          <w:sz w:val="24"/>
          <w:szCs w:val="24"/>
        </w:rPr>
        <w:t xml:space="preserve"> de Género </w:t>
      </w:r>
      <w:r>
        <w:rPr>
          <w:rFonts w:ascii="Century Gothic" w:hAnsi="Century Gothic"/>
          <w:b/>
          <w:sz w:val="24"/>
          <w:szCs w:val="24"/>
        </w:rPr>
        <w:t>y a la Familia</w:t>
      </w:r>
      <w:r>
        <w:rPr>
          <w:rFonts w:ascii="Century Gothic" w:hAnsi="Century Gothic"/>
          <w:sz w:val="24"/>
          <w:szCs w:val="24"/>
        </w:rPr>
        <w:t xml:space="preserve">, tendrá a su cargo: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ind w:left="1134" w:hanging="283"/>
        <w:jc w:val="both"/>
        <w:rPr>
          <w:rFonts w:ascii="Century Gothic" w:hAnsi="Century Gothic"/>
          <w:sz w:val="24"/>
          <w:szCs w:val="24"/>
        </w:rPr>
      </w:pPr>
      <w:r>
        <w:rPr>
          <w:rFonts w:ascii="Century Gothic" w:hAnsi="Century Gothic"/>
          <w:sz w:val="24"/>
          <w:szCs w:val="24"/>
        </w:rPr>
        <w:t>A. a D. …</w:t>
      </w:r>
    </w:p>
    <w:p w:rsidR="00556FE6" w:rsidRDefault="00556FE6" w:rsidP="00EF50CE">
      <w:pPr>
        <w:spacing w:after="0" w:line="360" w:lineRule="auto"/>
        <w:ind w:left="1134" w:hanging="283"/>
        <w:jc w:val="both"/>
        <w:rPr>
          <w:rFonts w:ascii="Century Gothic" w:hAnsi="Century Gothic"/>
          <w:sz w:val="24"/>
          <w:szCs w:val="24"/>
        </w:rPr>
      </w:pPr>
    </w:p>
    <w:p w:rsidR="00556FE6" w:rsidRDefault="00556FE6" w:rsidP="00EF50CE">
      <w:pPr>
        <w:spacing w:after="0" w:line="360" w:lineRule="auto"/>
        <w:ind w:left="1134" w:hanging="283"/>
        <w:jc w:val="both"/>
        <w:rPr>
          <w:rFonts w:ascii="Century Gothic" w:hAnsi="Century Gothic"/>
          <w:b/>
          <w:sz w:val="24"/>
          <w:szCs w:val="24"/>
        </w:rPr>
      </w:pPr>
      <w:r>
        <w:rPr>
          <w:rFonts w:ascii="Century Gothic" w:hAnsi="Century Gothic"/>
          <w:b/>
          <w:sz w:val="24"/>
          <w:szCs w:val="24"/>
        </w:rPr>
        <w:t>E. Coordinar el esfuerzo conjunto de las Dependencias y Entidades de la Administración Pública Estatal que integran los Centros de Justicia para las Mujeres en el Estado, ejerciendo funciones de control, vigilancia, supervisión y seguimiento de las responsabilidades que les competen, así como presidir el Consejo Consultivo de los Centros de Justicia para las Mujeres conforme a los objetivos establecidos en el Acuerdo que les da origen.</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b/>
          <w:sz w:val="24"/>
          <w:szCs w:val="24"/>
        </w:rPr>
      </w:pPr>
      <w:r>
        <w:rPr>
          <w:rFonts w:ascii="Century Gothic" w:hAnsi="Century Gothic"/>
          <w:b/>
          <w:sz w:val="24"/>
          <w:szCs w:val="24"/>
        </w:rPr>
        <w:t>Artículo 10 Bis. El Secretariado Ejecutivo del Sistema Estatal de Seguridad Pública es un órgano administrativo desconcentrado de la Fiscalía General del Estado, dotado de autonomía técnica y de gestión, con las atribuciones descritas en la Ley del Sistema Estatal de Seguridad Pública y demás disposiciones aplicables, para cuyos efectos contará con la Dirección de Planeación, Control de Recursos y Programas Federales.</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 xml:space="preserve">ARTÍCULO TERCERO.- </w:t>
      </w:r>
      <w:r>
        <w:rPr>
          <w:rFonts w:ascii="Century Gothic" w:hAnsi="Century Gothic"/>
          <w:sz w:val="24"/>
          <w:szCs w:val="24"/>
        </w:rPr>
        <w:t xml:space="preserve">Se </w:t>
      </w:r>
      <w:r>
        <w:rPr>
          <w:rFonts w:ascii="Century Gothic" w:hAnsi="Century Gothic"/>
          <w:b/>
          <w:sz w:val="24"/>
          <w:szCs w:val="24"/>
        </w:rPr>
        <w:t>REFORMAN</w:t>
      </w:r>
      <w:r>
        <w:rPr>
          <w:rFonts w:ascii="Century Gothic" w:hAnsi="Century Gothic"/>
          <w:sz w:val="24"/>
          <w:szCs w:val="24"/>
        </w:rPr>
        <w:t xml:space="preserve"> los artículos 28, primer párrafo; 157, segundo párrafo; 240, párra</w:t>
      </w:r>
      <w:r w:rsidR="00CF05DB">
        <w:rPr>
          <w:rFonts w:ascii="Century Gothic" w:hAnsi="Century Gothic"/>
          <w:sz w:val="24"/>
          <w:szCs w:val="24"/>
        </w:rPr>
        <w:t xml:space="preserve">fo primero y fracción IV, y 241; todos </w:t>
      </w:r>
      <w:r>
        <w:rPr>
          <w:rFonts w:ascii="Century Gothic" w:hAnsi="Century Gothic"/>
          <w:sz w:val="24"/>
          <w:szCs w:val="24"/>
        </w:rPr>
        <w:t>de la Ley del Sistema Estatal de Seguridad Pública, para quedar redactado</w:t>
      </w:r>
      <w:r w:rsidR="00923CD4">
        <w:rPr>
          <w:rFonts w:ascii="Century Gothic" w:hAnsi="Century Gothic"/>
          <w:sz w:val="24"/>
          <w:szCs w:val="24"/>
        </w:rPr>
        <w:t>s</w:t>
      </w:r>
      <w:r>
        <w:rPr>
          <w:rFonts w:ascii="Century Gothic" w:hAnsi="Century Gothic"/>
          <w:sz w:val="24"/>
          <w:szCs w:val="24"/>
        </w:rPr>
        <w:t xml:space="preserve"> de la siguiente manera:</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28.</w:t>
      </w:r>
      <w:r>
        <w:rPr>
          <w:rFonts w:ascii="Century Gothic" w:hAnsi="Century Gothic"/>
          <w:sz w:val="24"/>
          <w:szCs w:val="24"/>
        </w:rPr>
        <w:t xml:space="preserve"> El Secretariado Ejecutivo del Sistema Estatal de Seguridad Pública es un órgano administrativo desconcentrado de la </w:t>
      </w:r>
      <w:r>
        <w:rPr>
          <w:rFonts w:ascii="Century Gothic" w:hAnsi="Century Gothic"/>
          <w:b/>
          <w:sz w:val="24"/>
          <w:szCs w:val="24"/>
        </w:rPr>
        <w:t>Fiscalía</w:t>
      </w:r>
      <w:r>
        <w:rPr>
          <w:rFonts w:ascii="Century Gothic" w:hAnsi="Century Gothic"/>
          <w:sz w:val="24"/>
          <w:szCs w:val="24"/>
        </w:rPr>
        <w:t xml:space="preserve"> General </w:t>
      </w:r>
      <w:r>
        <w:rPr>
          <w:rFonts w:ascii="Century Gothic" w:hAnsi="Century Gothic"/>
          <w:b/>
          <w:sz w:val="24"/>
          <w:szCs w:val="24"/>
        </w:rPr>
        <w:t>del Estado</w:t>
      </w:r>
      <w:r>
        <w:rPr>
          <w:rFonts w:ascii="Century Gothic" w:hAnsi="Century Gothic"/>
          <w:sz w:val="24"/>
          <w:szCs w:val="24"/>
        </w:rPr>
        <w:t xml:space="preserve">, dotado de autonomía técnica y de gestión, con las atribuciones descritas en la presente Ley y demás disposiciones aplicables.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157.</w:t>
      </w:r>
      <w:r>
        <w:rPr>
          <w:rFonts w:ascii="Century Gothic" w:hAnsi="Century Gothic"/>
          <w:sz w:val="24"/>
          <w:szCs w:val="24"/>
        </w:rPr>
        <w:t xml:space="preserve"> …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 xml:space="preserve">Las categorías de Comisarios, Inspectores y Oficiales, esta última únicamente en su jerarquía de Subinspector, señaladas en las fracciones I, II y III, inciso a) de este artículo, serán de libre designación por parte de la persona titular de la </w:t>
      </w:r>
      <w:r>
        <w:rPr>
          <w:rFonts w:ascii="Century Gothic" w:hAnsi="Century Gothic"/>
          <w:b/>
          <w:sz w:val="24"/>
          <w:szCs w:val="24"/>
        </w:rPr>
        <w:t>Fiscalía General del Estado</w:t>
      </w:r>
      <w:r w:rsidR="00923CD4">
        <w:rPr>
          <w:rFonts w:ascii="Century Gothic" w:hAnsi="Century Gothic"/>
          <w:b/>
          <w:sz w:val="24"/>
          <w:szCs w:val="24"/>
        </w:rPr>
        <w:t>,</w:t>
      </w:r>
      <w:r>
        <w:rPr>
          <w:rFonts w:ascii="Century Gothic" w:hAnsi="Century Gothic"/>
          <w:sz w:val="24"/>
          <w:szCs w:val="24"/>
        </w:rPr>
        <w:t xml:space="preserve"> y las categorías de Oficiales en su jerarquía de Oficial y Suboficial y la de Escala Básica, descritas en las fracciones III, incisos b) y c)</w:t>
      </w:r>
      <w:r w:rsidR="00923CD4">
        <w:rPr>
          <w:rFonts w:ascii="Century Gothic" w:hAnsi="Century Gothic"/>
          <w:sz w:val="24"/>
          <w:szCs w:val="24"/>
        </w:rPr>
        <w:t>,</w:t>
      </w:r>
      <w:r>
        <w:rPr>
          <w:rFonts w:ascii="Century Gothic" w:hAnsi="Century Gothic"/>
          <w:sz w:val="24"/>
          <w:szCs w:val="24"/>
        </w:rPr>
        <w:t xml:space="preserve"> y IV, inciso a) de este numeral, formarán parte del Servicio Profesional de Carrera.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 xml:space="preserve">Artículo 240. </w:t>
      </w:r>
      <w:r>
        <w:rPr>
          <w:rFonts w:ascii="Century Gothic" w:hAnsi="Century Gothic"/>
          <w:sz w:val="24"/>
          <w:szCs w:val="24"/>
        </w:rPr>
        <w:t xml:space="preserve">El Registro de Información Penitenciaria será administrado por la </w:t>
      </w:r>
      <w:r>
        <w:rPr>
          <w:rFonts w:ascii="Century Gothic" w:hAnsi="Century Gothic"/>
          <w:b/>
          <w:sz w:val="24"/>
          <w:szCs w:val="24"/>
        </w:rPr>
        <w:t>Fiscalía General</w:t>
      </w:r>
      <w:r>
        <w:rPr>
          <w:rFonts w:ascii="Century Gothic" w:hAnsi="Century Gothic"/>
          <w:sz w:val="24"/>
          <w:szCs w:val="24"/>
        </w:rPr>
        <w:t xml:space="preserve"> y desarrollará las siguientes funciones:</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ind w:left="1134" w:hanging="425"/>
        <w:jc w:val="both"/>
        <w:rPr>
          <w:rFonts w:ascii="Century Gothic" w:hAnsi="Century Gothic"/>
          <w:sz w:val="24"/>
          <w:szCs w:val="24"/>
        </w:rPr>
      </w:pPr>
      <w:r>
        <w:rPr>
          <w:rFonts w:ascii="Century Gothic" w:hAnsi="Century Gothic"/>
          <w:sz w:val="24"/>
          <w:szCs w:val="24"/>
        </w:rPr>
        <w:t>I. a III. …</w:t>
      </w:r>
    </w:p>
    <w:p w:rsidR="00556FE6" w:rsidRDefault="00556FE6" w:rsidP="00EF50CE">
      <w:pPr>
        <w:spacing w:after="0" w:line="360" w:lineRule="auto"/>
        <w:ind w:left="1134" w:hanging="425"/>
        <w:jc w:val="both"/>
        <w:rPr>
          <w:rFonts w:ascii="Century Gothic" w:hAnsi="Century Gothic"/>
          <w:sz w:val="24"/>
          <w:szCs w:val="24"/>
        </w:rPr>
      </w:pPr>
    </w:p>
    <w:p w:rsidR="00556FE6" w:rsidRDefault="00556FE6" w:rsidP="00EF50CE">
      <w:pPr>
        <w:spacing w:after="0" w:line="360" w:lineRule="auto"/>
        <w:ind w:left="1134" w:hanging="425"/>
        <w:jc w:val="both"/>
        <w:rPr>
          <w:rFonts w:ascii="Century Gothic" w:hAnsi="Century Gothic"/>
          <w:b/>
          <w:sz w:val="24"/>
          <w:szCs w:val="24"/>
        </w:rPr>
      </w:pPr>
      <w:r>
        <w:rPr>
          <w:rFonts w:ascii="Century Gothic" w:hAnsi="Century Gothic"/>
          <w:sz w:val="24"/>
          <w:szCs w:val="24"/>
        </w:rPr>
        <w:t>IV.</w:t>
      </w:r>
      <w:r>
        <w:rPr>
          <w:rFonts w:ascii="Century Gothic" w:hAnsi="Century Gothic"/>
          <w:b/>
          <w:sz w:val="24"/>
          <w:szCs w:val="24"/>
        </w:rPr>
        <w:t xml:space="preserve"> </w:t>
      </w:r>
      <w:r>
        <w:rPr>
          <w:rFonts w:ascii="Century Gothic" w:hAnsi="Century Gothic"/>
          <w:b/>
          <w:sz w:val="24"/>
          <w:szCs w:val="24"/>
        </w:rPr>
        <w:tab/>
      </w:r>
      <w:r>
        <w:rPr>
          <w:rFonts w:ascii="Century Gothic" w:hAnsi="Century Gothic"/>
          <w:sz w:val="24"/>
          <w:szCs w:val="24"/>
        </w:rPr>
        <w:t>Las demás que le establezcan otras disposiciones legales o</w:t>
      </w:r>
      <w:r>
        <w:rPr>
          <w:rFonts w:ascii="Century Gothic" w:hAnsi="Century Gothic"/>
          <w:b/>
          <w:sz w:val="24"/>
          <w:szCs w:val="24"/>
        </w:rPr>
        <w:t xml:space="preserve"> </w:t>
      </w:r>
      <w:r>
        <w:rPr>
          <w:rFonts w:ascii="Century Gothic" w:hAnsi="Century Gothic"/>
          <w:sz w:val="24"/>
          <w:szCs w:val="24"/>
        </w:rPr>
        <w:t xml:space="preserve">la persona titular de la </w:t>
      </w:r>
      <w:r>
        <w:rPr>
          <w:rFonts w:ascii="Century Gothic" w:hAnsi="Century Gothic"/>
          <w:b/>
          <w:sz w:val="24"/>
          <w:szCs w:val="24"/>
        </w:rPr>
        <w:t>Fiscalía General.</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241.</w:t>
      </w:r>
      <w:r>
        <w:rPr>
          <w:rFonts w:ascii="Century Gothic" w:hAnsi="Century Gothic"/>
          <w:sz w:val="24"/>
          <w:szCs w:val="24"/>
        </w:rPr>
        <w:t xml:space="preserve"> </w:t>
      </w:r>
      <w:r w:rsidRPr="00FE2ECB">
        <w:rPr>
          <w:rFonts w:ascii="Century Gothic" w:hAnsi="Century Gothic"/>
          <w:sz w:val="24"/>
          <w:szCs w:val="24"/>
        </w:rPr>
        <w:t>La</w:t>
      </w:r>
      <w:r w:rsidR="00FE2ECB" w:rsidRPr="00FE2ECB">
        <w:rPr>
          <w:rFonts w:ascii="Century Gothic" w:hAnsi="Century Gothic"/>
          <w:sz w:val="24"/>
          <w:szCs w:val="24"/>
        </w:rPr>
        <w:t xml:space="preserve"> </w:t>
      </w:r>
      <w:r w:rsidR="00FE2ECB" w:rsidRPr="00FE2ECB">
        <w:rPr>
          <w:rFonts w:ascii="Century Gothic" w:hAnsi="Century Gothic"/>
          <w:b/>
          <w:sz w:val="24"/>
          <w:szCs w:val="24"/>
        </w:rPr>
        <w:t>persona titular de la</w:t>
      </w:r>
      <w:r>
        <w:rPr>
          <w:rFonts w:ascii="Century Gothic" w:hAnsi="Century Gothic"/>
          <w:sz w:val="24"/>
          <w:szCs w:val="24"/>
        </w:rPr>
        <w:t xml:space="preserve"> </w:t>
      </w:r>
      <w:r>
        <w:rPr>
          <w:rFonts w:ascii="Century Gothic" w:hAnsi="Century Gothic"/>
          <w:b/>
          <w:sz w:val="24"/>
          <w:szCs w:val="24"/>
        </w:rPr>
        <w:t>Fiscalía General</w:t>
      </w:r>
      <w:r>
        <w:rPr>
          <w:rFonts w:ascii="Century Gothic" w:hAnsi="Century Gothic"/>
          <w:sz w:val="24"/>
          <w:szCs w:val="24"/>
        </w:rPr>
        <w:t xml:space="preserve"> dictará los acuerdos, criterios y lineamientos necesarios para el desarrollo, administración, ingreso, suministro y consulta de información del Registro de Información Penitenciaria.</w:t>
      </w:r>
    </w:p>
    <w:p w:rsidR="00556FE6" w:rsidRDefault="00556FE6" w:rsidP="00EF50CE">
      <w:pPr>
        <w:spacing w:after="0"/>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CUARTO.-</w:t>
      </w:r>
      <w:r>
        <w:rPr>
          <w:rFonts w:ascii="Century Gothic" w:hAnsi="Century Gothic"/>
          <w:sz w:val="28"/>
          <w:szCs w:val="24"/>
        </w:rPr>
        <w:t xml:space="preserve"> </w:t>
      </w:r>
      <w:r>
        <w:rPr>
          <w:rFonts w:ascii="Century Gothic" w:hAnsi="Century Gothic"/>
          <w:sz w:val="24"/>
          <w:szCs w:val="24"/>
        </w:rPr>
        <w:t xml:space="preserve">Se </w:t>
      </w:r>
      <w:r>
        <w:rPr>
          <w:rFonts w:ascii="Century Gothic" w:hAnsi="Century Gothic"/>
          <w:b/>
          <w:sz w:val="24"/>
          <w:szCs w:val="24"/>
        </w:rPr>
        <w:t xml:space="preserve">REFORMAN </w:t>
      </w:r>
      <w:r>
        <w:rPr>
          <w:rFonts w:ascii="Century Gothic" w:hAnsi="Century Gothic"/>
          <w:sz w:val="24"/>
          <w:szCs w:val="24"/>
        </w:rPr>
        <w:t>los artículos 38-1, párrafo primero; 38-3, tercer párrafo; 38-4, segundo párrafo; y 38-5; todos de la Ley de Coordinación Fiscal del Estado de Chihuahua y sus Municipios; para quedar redactados de la siguiente manera:</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 xml:space="preserve">Artículo 38-1. </w:t>
      </w:r>
      <w:r>
        <w:rPr>
          <w:rFonts w:ascii="Century Gothic" w:hAnsi="Century Gothic"/>
          <w:sz w:val="24"/>
          <w:szCs w:val="24"/>
        </w:rPr>
        <w:t xml:space="preserve">Se crea el Fondo Estatal de Seguridad Pública Municipal, con cargo a recursos estatales, mismos que serán determinados anualmente en el Presupuesto de Egresos del Estado. La </w:t>
      </w:r>
      <w:r>
        <w:rPr>
          <w:rFonts w:ascii="Century Gothic" w:hAnsi="Century Gothic"/>
          <w:b/>
          <w:sz w:val="24"/>
          <w:szCs w:val="24"/>
        </w:rPr>
        <w:t>Fiscalía</w:t>
      </w:r>
      <w:r>
        <w:rPr>
          <w:rFonts w:ascii="Century Gothic" w:hAnsi="Century Gothic"/>
          <w:sz w:val="24"/>
          <w:szCs w:val="24"/>
        </w:rPr>
        <w:t xml:space="preserve"> General </w:t>
      </w:r>
      <w:r>
        <w:rPr>
          <w:rFonts w:ascii="Century Gothic" w:hAnsi="Century Gothic"/>
          <w:b/>
          <w:sz w:val="24"/>
          <w:szCs w:val="24"/>
        </w:rPr>
        <w:t>del</w:t>
      </w:r>
      <w:r>
        <w:rPr>
          <w:rFonts w:ascii="Century Gothic" w:hAnsi="Century Gothic"/>
          <w:sz w:val="24"/>
          <w:szCs w:val="24"/>
        </w:rPr>
        <w:t xml:space="preserve"> </w:t>
      </w:r>
      <w:r>
        <w:rPr>
          <w:rFonts w:ascii="Century Gothic" w:hAnsi="Century Gothic"/>
          <w:b/>
          <w:sz w:val="24"/>
          <w:szCs w:val="24"/>
        </w:rPr>
        <w:t>Estado</w:t>
      </w:r>
      <w:r>
        <w:rPr>
          <w:rFonts w:ascii="Century Gothic" w:hAnsi="Century Gothic"/>
          <w:sz w:val="24"/>
          <w:szCs w:val="24"/>
        </w:rPr>
        <w:t>, por conducto del Secretariado Ejecutivo del Sistema Estatal de Seguridad Pública, formulará a la Secretaría de Hacienda del Estado, una propuesta para la asignación de los recursos que lo integren.</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38-3.</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 xml:space="preserve">La </w:t>
      </w:r>
      <w:r>
        <w:rPr>
          <w:rFonts w:ascii="Century Gothic" w:hAnsi="Century Gothic"/>
          <w:b/>
          <w:sz w:val="24"/>
          <w:szCs w:val="24"/>
        </w:rPr>
        <w:t>Fiscalía</w:t>
      </w:r>
      <w:r>
        <w:rPr>
          <w:rFonts w:ascii="Century Gothic" w:hAnsi="Century Gothic"/>
          <w:sz w:val="24"/>
          <w:szCs w:val="24"/>
        </w:rPr>
        <w:t xml:space="preserve"> General </w:t>
      </w:r>
      <w:r>
        <w:rPr>
          <w:rFonts w:ascii="Century Gothic" w:hAnsi="Century Gothic"/>
          <w:b/>
          <w:sz w:val="24"/>
          <w:szCs w:val="24"/>
        </w:rPr>
        <w:t>del Estado</w:t>
      </w:r>
      <w:r>
        <w:rPr>
          <w:rFonts w:ascii="Century Gothic" w:hAnsi="Century Gothic"/>
          <w:sz w:val="24"/>
          <w:szCs w:val="24"/>
        </w:rPr>
        <w:t>, a través del Secretariado Ejecutivo, propondrá para su aprobación al Consejo Estatal de Seguridad Pública, las reglas de operación del Fondo Estatal de Seguridad Pública Municipal, debiendo publicarse en el Periódico Oficial del Estado en los términos del artículo 48 de esta Ley.</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 xml:space="preserve">Artículo 38-4. </w:t>
      </w: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 xml:space="preserve">Los acuerdos celebrados entre la </w:t>
      </w:r>
      <w:r>
        <w:rPr>
          <w:rFonts w:ascii="Century Gothic" w:hAnsi="Century Gothic"/>
          <w:b/>
          <w:sz w:val="24"/>
          <w:szCs w:val="24"/>
        </w:rPr>
        <w:t xml:space="preserve">Fiscalía </w:t>
      </w:r>
      <w:r>
        <w:rPr>
          <w:rFonts w:ascii="Century Gothic" w:hAnsi="Century Gothic"/>
          <w:sz w:val="24"/>
          <w:szCs w:val="24"/>
        </w:rPr>
        <w:t>General</w:t>
      </w:r>
      <w:r>
        <w:rPr>
          <w:rFonts w:ascii="Century Gothic" w:hAnsi="Century Gothic"/>
          <w:b/>
          <w:sz w:val="24"/>
          <w:szCs w:val="24"/>
        </w:rPr>
        <w:t xml:space="preserve"> del Estado</w:t>
      </w:r>
      <w:r>
        <w:rPr>
          <w:rFonts w:ascii="Century Gothic" w:hAnsi="Century Gothic"/>
          <w:sz w:val="24"/>
          <w:szCs w:val="24"/>
        </w:rPr>
        <w:t>, el Secretariado Ejecutivo del Sistema Estatal de Seguridad Pública y los Municipios, deberán firmarse en un término no mayor a noventa días naturales, contados a partir de la publicación del resultado de la aplicación de las fórmulas y variables mencionadas con anterioridad.</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 xml:space="preserve">Artículo 38-5. </w:t>
      </w:r>
      <w:r>
        <w:rPr>
          <w:rFonts w:ascii="Century Gothic" w:hAnsi="Century Gothic"/>
          <w:sz w:val="24"/>
          <w:szCs w:val="24"/>
        </w:rPr>
        <w:t>Los Municipios reportarán trimestralmente a la Secretaría de Hacienda y a la</w:t>
      </w:r>
      <w:r>
        <w:rPr>
          <w:rFonts w:ascii="Century Gothic" w:hAnsi="Century Gothic"/>
          <w:b/>
          <w:sz w:val="24"/>
          <w:szCs w:val="24"/>
        </w:rPr>
        <w:t xml:space="preserve"> Fiscalía </w:t>
      </w:r>
      <w:r>
        <w:rPr>
          <w:rFonts w:ascii="Century Gothic" w:hAnsi="Century Gothic"/>
          <w:sz w:val="24"/>
          <w:szCs w:val="24"/>
        </w:rPr>
        <w:t xml:space="preserve">General </w:t>
      </w:r>
      <w:r>
        <w:rPr>
          <w:rFonts w:ascii="Century Gothic" w:hAnsi="Century Gothic"/>
          <w:b/>
          <w:sz w:val="24"/>
          <w:szCs w:val="24"/>
        </w:rPr>
        <w:t>del Estado</w:t>
      </w:r>
      <w:r>
        <w:rPr>
          <w:rFonts w:ascii="Century Gothic" w:hAnsi="Century Gothic"/>
          <w:sz w:val="24"/>
          <w:szCs w:val="24"/>
        </w:rPr>
        <w:t>, a través del Secretariado Ejecutivo del Sistema Estatal de Seguridad Pública, el ejercicio de los recursos del Fondo y el avance en el cumplimiento de las metas, así como las modificaciones o adecuaciones realizadas a las asignaciones previamente establecidas; en este último caso deberá incluirse la aprobación de las mismas.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QUINTO.-</w:t>
      </w:r>
      <w:r>
        <w:rPr>
          <w:rFonts w:ascii="Century Gothic" w:hAnsi="Century Gothic"/>
          <w:sz w:val="28"/>
          <w:szCs w:val="24"/>
        </w:rPr>
        <w:t xml:space="preserve"> </w:t>
      </w:r>
      <w:r>
        <w:rPr>
          <w:rFonts w:ascii="Century Gothic" w:hAnsi="Century Gothic"/>
          <w:sz w:val="24"/>
          <w:szCs w:val="24"/>
        </w:rPr>
        <w:t xml:space="preserve">Se </w:t>
      </w:r>
      <w:r>
        <w:rPr>
          <w:rFonts w:ascii="Century Gothic" w:hAnsi="Century Gothic"/>
          <w:b/>
          <w:sz w:val="24"/>
          <w:szCs w:val="24"/>
        </w:rPr>
        <w:t>REFORMAN</w:t>
      </w:r>
      <w:r>
        <w:rPr>
          <w:rFonts w:ascii="Century Gothic" w:hAnsi="Century Gothic"/>
          <w:sz w:val="24"/>
          <w:szCs w:val="24"/>
        </w:rPr>
        <w:t xml:space="preserve"> los artículos 3</w:t>
      </w:r>
      <w:r w:rsidR="00BA2CA5">
        <w:rPr>
          <w:rFonts w:ascii="Century Gothic" w:hAnsi="Century Gothic"/>
          <w:sz w:val="24"/>
          <w:szCs w:val="24"/>
        </w:rPr>
        <w:t>, fracción XIV; 53, fracción II;</w:t>
      </w:r>
      <w:r>
        <w:rPr>
          <w:rFonts w:ascii="Century Gothic" w:hAnsi="Century Gothic"/>
          <w:sz w:val="24"/>
          <w:szCs w:val="24"/>
        </w:rPr>
        <w:t xml:space="preserve"> y 65</w:t>
      </w:r>
      <w:r w:rsidR="00BA2CA5">
        <w:rPr>
          <w:rFonts w:ascii="Century Gothic" w:hAnsi="Century Gothic"/>
          <w:sz w:val="24"/>
          <w:szCs w:val="24"/>
        </w:rPr>
        <w:t>,</w:t>
      </w:r>
      <w:r>
        <w:rPr>
          <w:rFonts w:ascii="Century Gothic" w:hAnsi="Century Gothic"/>
          <w:sz w:val="24"/>
          <w:szCs w:val="24"/>
        </w:rPr>
        <w:t xml:space="preserve"> primer párrafo, todos de la Ley de Desarrollo Social y Humano para el Estado de Chihuahua, para quedar redactados en los siguientes términos: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3.</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2F057B" w:rsidP="00EF50CE">
      <w:pPr>
        <w:spacing w:after="0" w:line="360" w:lineRule="auto"/>
        <w:ind w:left="851" w:hanging="567"/>
        <w:jc w:val="both"/>
        <w:rPr>
          <w:rFonts w:ascii="Century Gothic" w:hAnsi="Century Gothic"/>
          <w:sz w:val="24"/>
          <w:szCs w:val="24"/>
        </w:rPr>
      </w:pPr>
      <w:r>
        <w:rPr>
          <w:rFonts w:ascii="Century Gothic" w:hAnsi="Century Gothic"/>
          <w:sz w:val="24"/>
          <w:szCs w:val="24"/>
        </w:rPr>
        <w:t xml:space="preserve">I. </w:t>
      </w:r>
      <w:r w:rsidR="00556FE6">
        <w:rPr>
          <w:rFonts w:ascii="Century Gothic" w:hAnsi="Century Gothic"/>
          <w:sz w:val="24"/>
          <w:szCs w:val="24"/>
        </w:rPr>
        <w:t>a XIII. …</w:t>
      </w:r>
    </w:p>
    <w:p w:rsidR="00556FE6" w:rsidRDefault="00556FE6" w:rsidP="00EF50CE">
      <w:pPr>
        <w:spacing w:after="0" w:line="360" w:lineRule="auto"/>
        <w:ind w:left="851" w:hanging="567"/>
        <w:jc w:val="both"/>
        <w:rPr>
          <w:rFonts w:ascii="Century Gothic" w:hAnsi="Century Gothic"/>
          <w:sz w:val="24"/>
          <w:szCs w:val="24"/>
        </w:rPr>
      </w:pPr>
    </w:p>
    <w:p w:rsidR="00556FE6" w:rsidRDefault="00556FE6" w:rsidP="00EF50CE">
      <w:pPr>
        <w:spacing w:after="0" w:line="360" w:lineRule="auto"/>
        <w:ind w:left="851" w:hanging="567"/>
        <w:jc w:val="both"/>
        <w:rPr>
          <w:rFonts w:ascii="Century Gothic" w:hAnsi="Century Gothic"/>
          <w:sz w:val="24"/>
          <w:szCs w:val="24"/>
        </w:rPr>
      </w:pPr>
      <w:r>
        <w:rPr>
          <w:rFonts w:ascii="Century Gothic" w:hAnsi="Century Gothic"/>
          <w:sz w:val="24"/>
          <w:szCs w:val="24"/>
        </w:rPr>
        <w:t xml:space="preserve">XIV. </w:t>
      </w:r>
      <w:r>
        <w:rPr>
          <w:rFonts w:ascii="Century Gothic" w:hAnsi="Century Gothic"/>
          <w:sz w:val="24"/>
          <w:szCs w:val="24"/>
        </w:rPr>
        <w:tab/>
        <w:t xml:space="preserve">Secretaría: La Secretaría de Desarrollo </w:t>
      </w:r>
      <w:r>
        <w:rPr>
          <w:rFonts w:ascii="Century Gothic" w:hAnsi="Century Gothic"/>
          <w:b/>
          <w:sz w:val="24"/>
          <w:szCs w:val="24"/>
        </w:rPr>
        <w:t>Humano y Bien Común</w:t>
      </w:r>
      <w:r>
        <w:rPr>
          <w:rFonts w:ascii="Century Gothic" w:hAnsi="Century Gothic"/>
          <w:sz w:val="24"/>
          <w:szCs w:val="24"/>
        </w:rPr>
        <w:t xml:space="preserve"> de Gobierno del Estado.</w:t>
      </w:r>
    </w:p>
    <w:p w:rsidR="00556FE6" w:rsidRDefault="00556FE6" w:rsidP="00EF50CE">
      <w:pPr>
        <w:spacing w:after="0" w:line="360" w:lineRule="auto"/>
        <w:ind w:left="851" w:hanging="567"/>
        <w:jc w:val="both"/>
        <w:rPr>
          <w:rFonts w:ascii="Century Gothic" w:hAnsi="Century Gothic"/>
          <w:sz w:val="24"/>
          <w:szCs w:val="24"/>
        </w:rPr>
      </w:pPr>
    </w:p>
    <w:p w:rsidR="00556FE6" w:rsidRDefault="00556FE6" w:rsidP="00EF50CE">
      <w:pPr>
        <w:spacing w:after="0" w:line="360" w:lineRule="auto"/>
        <w:ind w:left="851" w:hanging="567"/>
        <w:jc w:val="both"/>
        <w:rPr>
          <w:rFonts w:ascii="Century Gothic" w:hAnsi="Century Gothic"/>
          <w:sz w:val="24"/>
          <w:szCs w:val="24"/>
        </w:rPr>
      </w:pPr>
      <w:r>
        <w:rPr>
          <w:rFonts w:ascii="Century Gothic" w:hAnsi="Century Gothic"/>
          <w:sz w:val="24"/>
          <w:szCs w:val="24"/>
        </w:rPr>
        <w:t>XV. …</w:t>
      </w:r>
    </w:p>
    <w:p w:rsidR="00556FE6" w:rsidRDefault="00556FE6" w:rsidP="00EF50CE">
      <w:pPr>
        <w:spacing w:after="0" w:line="360" w:lineRule="auto"/>
        <w:ind w:left="397"/>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53.</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7"/>
        </w:numPr>
        <w:spacing w:after="0" w:line="360" w:lineRule="auto"/>
        <w:ind w:left="709" w:hanging="312"/>
        <w:jc w:val="both"/>
        <w:rPr>
          <w:rFonts w:ascii="Century Gothic" w:hAnsi="Century Gothic"/>
          <w:sz w:val="24"/>
          <w:szCs w:val="24"/>
        </w:rPr>
      </w:pPr>
      <w:r>
        <w:rPr>
          <w:rFonts w:ascii="Century Gothic" w:hAnsi="Century Gothic"/>
          <w:sz w:val="24"/>
          <w:szCs w:val="24"/>
        </w:rPr>
        <w:t>…</w:t>
      </w:r>
    </w:p>
    <w:p w:rsidR="00556FE6" w:rsidRDefault="00556FE6" w:rsidP="00EF50CE">
      <w:pPr>
        <w:pStyle w:val="Prrafodelista"/>
        <w:spacing w:after="0" w:line="360" w:lineRule="auto"/>
        <w:ind w:left="709" w:hanging="312"/>
        <w:jc w:val="both"/>
        <w:rPr>
          <w:rFonts w:ascii="Century Gothic" w:hAnsi="Century Gothic"/>
          <w:sz w:val="24"/>
          <w:szCs w:val="24"/>
        </w:rPr>
      </w:pPr>
    </w:p>
    <w:p w:rsidR="00556FE6" w:rsidRDefault="00556FE6" w:rsidP="00EF50CE">
      <w:pPr>
        <w:pStyle w:val="Prrafodelista"/>
        <w:numPr>
          <w:ilvl w:val="0"/>
          <w:numId w:val="7"/>
        </w:numPr>
        <w:spacing w:after="0" w:line="360" w:lineRule="auto"/>
        <w:ind w:left="709" w:hanging="312"/>
        <w:jc w:val="both"/>
        <w:rPr>
          <w:rFonts w:ascii="Century Gothic" w:hAnsi="Century Gothic"/>
          <w:sz w:val="24"/>
          <w:szCs w:val="24"/>
        </w:rPr>
      </w:pPr>
      <w:r>
        <w:rPr>
          <w:rFonts w:ascii="Century Gothic" w:hAnsi="Century Gothic"/>
          <w:b/>
          <w:sz w:val="24"/>
          <w:szCs w:val="24"/>
        </w:rPr>
        <w:t>La persona titular de la Secretaría</w:t>
      </w:r>
      <w:r>
        <w:rPr>
          <w:rFonts w:ascii="Century Gothic" w:hAnsi="Century Gothic"/>
          <w:sz w:val="24"/>
          <w:szCs w:val="24"/>
        </w:rPr>
        <w:t xml:space="preserve"> de Desarrollo </w:t>
      </w:r>
      <w:r>
        <w:rPr>
          <w:rFonts w:ascii="Century Gothic" w:hAnsi="Century Gothic"/>
          <w:b/>
          <w:sz w:val="24"/>
          <w:szCs w:val="24"/>
        </w:rPr>
        <w:t>Humano y Bien Común</w:t>
      </w:r>
      <w:r>
        <w:rPr>
          <w:rFonts w:ascii="Century Gothic" w:hAnsi="Century Gothic"/>
          <w:sz w:val="24"/>
          <w:szCs w:val="24"/>
        </w:rPr>
        <w:t>, quien fungirá como Vicepresidente Ejecutivo;</w:t>
      </w:r>
    </w:p>
    <w:p w:rsidR="00556FE6" w:rsidRDefault="00556FE6" w:rsidP="00EF50CE">
      <w:pPr>
        <w:pStyle w:val="Prrafodelista"/>
        <w:spacing w:after="0"/>
        <w:ind w:left="709" w:hanging="312"/>
        <w:rPr>
          <w:rFonts w:ascii="Century Gothic" w:hAnsi="Century Gothic"/>
          <w:sz w:val="24"/>
          <w:szCs w:val="24"/>
        </w:rPr>
      </w:pPr>
    </w:p>
    <w:p w:rsidR="00556FE6" w:rsidRDefault="00556FE6" w:rsidP="00EF50CE">
      <w:pPr>
        <w:spacing w:after="0" w:line="360" w:lineRule="auto"/>
        <w:ind w:left="397"/>
        <w:jc w:val="both"/>
        <w:rPr>
          <w:rFonts w:ascii="Century Gothic" w:hAnsi="Century Gothic"/>
          <w:sz w:val="24"/>
          <w:szCs w:val="24"/>
        </w:rPr>
      </w:pPr>
      <w:r>
        <w:rPr>
          <w:rFonts w:ascii="Century Gothic" w:hAnsi="Century Gothic"/>
          <w:sz w:val="24"/>
          <w:szCs w:val="24"/>
        </w:rPr>
        <w:t xml:space="preserve">III. </w:t>
      </w:r>
      <w:r>
        <w:rPr>
          <w:rFonts w:ascii="Century Gothic" w:hAnsi="Century Gothic"/>
          <w:sz w:val="24"/>
          <w:szCs w:val="24"/>
        </w:rPr>
        <w:tab/>
        <w:t>a VI. …</w:t>
      </w:r>
    </w:p>
    <w:p w:rsidR="00556FE6" w:rsidRDefault="00556FE6" w:rsidP="00EF50CE">
      <w:pPr>
        <w:spacing w:after="0" w:line="360" w:lineRule="auto"/>
        <w:ind w:left="397"/>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65.</w:t>
      </w:r>
      <w:r>
        <w:rPr>
          <w:rFonts w:ascii="Century Gothic" w:hAnsi="Century Gothic"/>
          <w:sz w:val="24"/>
          <w:szCs w:val="24"/>
        </w:rPr>
        <w:t xml:space="preserve"> Para garantizar el cumplimiento de los principios, objetivos e instrumentos establecidos en la presente Ley, la Secretaría creará un órgano desconcentrado, con autonomía técnica y de gestión, que se encargará de la evaluación de la Política Estatal en materia de desarrollo social y humano, que podrá realizarla por sí o a través de organismos independientes.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color w:val="FF0000"/>
          <w:sz w:val="24"/>
          <w:szCs w:val="24"/>
        </w:rPr>
      </w:pP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color w:val="FF0000"/>
          <w:sz w:val="24"/>
          <w:szCs w:val="24"/>
        </w:rPr>
      </w:pP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SEXTO.-</w:t>
      </w:r>
      <w:r>
        <w:rPr>
          <w:rFonts w:ascii="Century Gothic" w:hAnsi="Century Gothic"/>
          <w:sz w:val="28"/>
          <w:szCs w:val="24"/>
        </w:rPr>
        <w:t xml:space="preserve"> </w:t>
      </w:r>
      <w:r>
        <w:rPr>
          <w:rFonts w:ascii="Century Gothic" w:hAnsi="Century Gothic"/>
          <w:sz w:val="24"/>
          <w:szCs w:val="24"/>
        </w:rPr>
        <w:t xml:space="preserve">Se </w:t>
      </w:r>
      <w:r>
        <w:rPr>
          <w:rFonts w:ascii="Century Gothic" w:hAnsi="Century Gothic"/>
          <w:b/>
          <w:sz w:val="24"/>
          <w:szCs w:val="24"/>
        </w:rPr>
        <w:t>REFORMAN</w:t>
      </w:r>
      <w:r>
        <w:rPr>
          <w:rFonts w:ascii="Century Gothic" w:hAnsi="Century Gothic"/>
          <w:sz w:val="24"/>
          <w:szCs w:val="24"/>
        </w:rPr>
        <w:t xml:space="preserve"> los artículos 31, fracción II; 32, 64; 70, fracción I, y 72, todos de la Ley de Asistencia Social Pública y Privada para el Estado de Chihuahua, para quedar redactados en los siguientes términos: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31.</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8"/>
        </w:numPr>
        <w:spacing w:after="0" w:line="360" w:lineRule="auto"/>
        <w:ind w:left="709" w:hanging="312"/>
        <w:jc w:val="both"/>
        <w:rPr>
          <w:rFonts w:ascii="Century Gothic" w:hAnsi="Century Gothic"/>
          <w:sz w:val="24"/>
          <w:szCs w:val="24"/>
        </w:rPr>
      </w:pPr>
      <w:r>
        <w:rPr>
          <w:rFonts w:ascii="Century Gothic" w:hAnsi="Century Gothic"/>
          <w:sz w:val="24"/>
          <w:szCs w:val="24"/>
        </w:rPr>
        <w:t>…</w:t>
      </w:r>
    </w:p>
    <w:p w:rsidR="00556FE6" w:rsidRDefault="00556FE6" w:rsidP="00EF50CE">
      <w:pPr>
        <w:pStyle w:val="Prrafodelista"/>
        <w:spacing w:after="0" w:line="360" w:lineRule="auto"/>
        <w:ind w:left="709" w:hanging="312"/>
        <w:jc w:val="both"/>
        <w:rPr>
          <w:rFonts w:ascii="Century Gothic" w:hAnsi="Century Gothic"/>
          <w:sz w:val="24"/>
          <w:szCs w:val="24"/>
        </w:rPr>
      </w:pPr>
    </w:p>
    <w:p w:rsidR="00556FE6" w:rsidRDefault="00556FE6" w:rsidP="00EF50CE">
      <w:pPr>
        <w:pStyle w:val="Prrafodelista"/>
        <w:numPr>
          <w:ilvl w:val="0"/>
          <w:numId w:val="8"/>
        </w:numPr>
        <w:spacing w:after="0" w:line="360" w:lineRule="auto"/>
        <w:ind w:left="709" w:hanging="312"/>
        <w:jc w:val="both"/>
        <w:rPr>
          <w:rFonts w:ascii="Century Gothic" w:hAnsi="Century Gothic"/>
          <w:sz w:val="24"/>
          <w:szCs w:val="24"/>
        </w:rPr>
      </w:pPr>
      <w:r>
        <w:rPr>
          <w:rFonts w:ascii="Century Gothic" w:hAnsi="Century Gothic"/>
          <w:sz w:val="24"/>
          <w:szCs w:val="24"/>
        </w:rPr>
        <w:t xml:space="preserve">Secretaría de Desarrollo </w:t>
      </w:r>
      <w:r>
        <w:rPr>
          <w:rFonts w:ascii="Century Gothic" w:hAnsi="Century Gothic"/>
          <w:b/>
          <w:sz w:val="24"/>
          <w:szCs w:val="24"/>
        </w:rPr>
        <w:t>Humano y Bien Común</w:t>
      </w:r>
      <w:r>
        <w:rPr>
          <w:rFonts w:ascii="Century Gothic" w:hAnsi="Century Gothic"/>
          <w:sz w:val="24"/>
          <w:szCs w:val="24"/>
        </w:rPr>
        <w:t>.</w:t>
      </w:r>
    </w:p>
    <w:p w:rsidR="00556FE6" w:rsidRDefault="00556FE6" w:rsidP="00EF50CE">
      <w:pPr>
        <w:pStyle w:val="Prrafodelista"/>
        <w:spacing w:after="0"/>
        <w:ind w:left="709" w:hanging="312"/>
        <w:rPr>
          <w:rFonts w:ascii="Century Gothic" w:hAnsi="Century Gothic"/>
          <w:sz w:val="24"/>
          <w:szCs w:val="24"/>
        </w:rPr>
      </w:pPr>
    </w:p>
    <w:p w:rsidR="00556FE6" w:rsidRDefault="00556FE6" w:rsidP="00EF50CE">
      <w:pPr>
        <w:pStyle w:val="Prrafodelista"/>
        <w:numPr>
          <w:ilvl w:val="0"/>
          <w:numId w:val="8"/>
        </w:numPr>
        <w:spacing w:after="0" w:line="360" w:lineRule="auto"/>
        <w:ind w:left="709" w:hanging="312"/>
        <w:jc w:val="both"/>
        <w:rPr>
          <w:rFonts w:ascii="Century Gothic" w:hAnsi="Century Gothic"/>
          <w:sz w:val="24"/>
          <w:szCs w:val="24"/>
        </w:rPr>
      </w:pPr>
      <w:r>
        <w:rPr>
          <w:rFonts w:ascii="Century Gothic" w:hAnsi="Century Gothic"/>
          <w:sz w:val="24"/>
          <w:szCs w:val="24"/>
        </w:rPr>
        <w:t>a VIII. …</w:t>
      </w:r>
    </w:p>
    <w:p w:rsidR="00556FE6" w:rsidRDefault="00556FE6" w:rsidP="00EF50CE">
      <w:pPr>
        <w:pStyle w:val="Prrafodelista"/>
        <w:spacing w:after="0"/>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32.</w:t>
      </w:r>
      <w:r>
        <w:rPr>
          <w:rFonts w:ascii="Century Gothic" w:hAnsi="Century Gothic"/>
          <w:sz w:val="24"/>
          <w:szCs w:val="24"/>
        </w:rPr>
        <w:t xml:space="preserve"> La presidencia de la Junta de Gobierno recaerá en quien ocupe la titularidad de la Secretaría de Desarrollo </w:t>
      </w:r>
      <w:r>
        <w:rPr>
          <w:rFonts w:ascii="Century Gothic" w:hAnsi="Century Gothic"/>
          <w:b/>
          <w:sz w:val="24"/>
          <w:szCs w:val="24"/>
        </w:rPr>
        <w:t>Humano y Bien Común</w:t>
      </w: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64.</w:t>
      </w:r>
      <w:r>
        <w:rPr>
          <w:rFonts w:ascii="Century Gothic" w:hAnsi="Century Gothic"/>
          <w:sz w:val="24"/>
          <w:szCs w:val="24"/>
        </w:rPr>
        <w:t xml:space="preserve"> La Junta de Asistencia Social Privada del Estado de Chihuahua es el Organismo Descentralizado de la Administración Pública Estatal, sectorizado a la Secretaría de Desarrollo </w:t>
      </w:r>
      <w:r>
        <w:rPr>
          <w:rFonts w:ascii="Century Gothic" w:hAnsi="Century Gothic"/>
          <w:b/>
          <w:sz w:val="24"/>
          <w:szCs w:val="24"/>
        </w:rPr>
        <w:t>Humano y Bien Común</w:t>
      </w:r>
      <w:r>
        <w:rPr>
          <w:rFonts w:ascii="Century Gothic" w:hAnsi="Century Gothic"/>
          <w:sz w:val="24"/>
          <w:szCs w:val="24"/>
        </w:rPr>
        <w:t>, dotado de personalidad jurídica, patrimonio y autonomía de gestión propios, con domicilio en Ciudad Juárez, Chihuahua, que tendrá como objeto fomentar y apoyar las acciones que realicen las instituciones de asistencia social privada.</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70.</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9"/>
        </w:numPr>
        <w:spacing w:after="0" w:line="360" w:lineRule="auto"/>
        <w:ind w:left="709" w:hanging="312"/>
        <w:jc w:val="both"/>
        <w:rPr>
          <w:rFonts w:ascii="Century Gothic" w:hAnsi="Century Gothic"/>
          <w:sz w:val="24"/>
          <w:szCs w:val="24"/>
        </w:rPr>
      </w:pPr>
      <w:r>
        <w:rPr>
          <w:rFonts w:ascii="Century Gothic" w:hAnsi="Century Gothic"/>
          <w:sz w:val="24"/>
          <w:szCs w:val="24"/>
        </w:rPr>
        <w:t xml:space="preserve">Quien ocupe la titularidad de la Secretaría de Desarrollo </w:t>
      </w:r>
      <w:r>
        <w:rPr>
          <w:rFonts w:ascii="Century Gothic" w:hAnsi="Century Gothic"/>
          <w:b/>
          <w:sz w:val="24"/>
          <w:szCs w:val="24"/>
        </w:rPr>
        <w:t>Humano y Bien Común</w:t>
      </w:r>
      <w:r>
        <w:rPr>
          <w:rFonts w:ascii="Century Gothic" w:hAnsi="Century Gothic"/>
          <w:sz w:val="24"/>
          <w:szCs w:val="24"/>
        </w:rPr>
        <w:t>.</w:t>
      </w:r>
    </w:p>
    <w:p w:rsidR="00556FE6" w:rsidRDefault="00556FE6" w:rsidP="00EF50CE">
      <w:pPr>
        <w:pStyle w:val="Prrafodelista"/>
        <w:spacing w:after="0" w:line="360" w:lineRule="auto"/>
        <w:ind w:left="709" w:hanging="312"/>
        <w:jc w:val="both"/>
        <w:rPr>
          <w:rFonts w:ascii="Century Gothic" w:hAnsi="Century Gothic"/>
          <w:sz w:val="24"/>
          <w:szCs w:val="24"/>
        </w:rPr>
      </w:pPr>
    </w:p>
    <w:p w:rsidR="00556FE6" w:rsidRDefault="00556FE6" w:rsidP="00EF50CE">
      <w:pPr>
        <w:pStyle w:val="Prrafodelista"/>
        <w:numPr>
          <w:ilvl w:val="0"/>
          <w:numId w:val="9"/>
        </w:numPr>
        <w:spacing w:after="0" w:line="360" w:lineRule="auto"/>
        <w:ind w:left="709" w:hanging="312"/>
        <w:jc w:val="both"/>
        <w:rPr>
          <w:rFonts w:ascii="Century Gothic" w:hAnsi="Century Gothic"/>
          <w:sz w:val="24"/>
          <w:szCs w:val="24"/>
        </w:rPr>
      </w:pPr>
      <w:r>
        <w:rPr>
          <w:rFonts w:ascii="Century Gothic" w:hAnsi="Century Gothic"/>
          <w:sz w:val="24"/>
          <w:szCs w:val="24"/>
        </w:rPr>
        <w:t>a VII. …</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spacing w:after="0" w:line="360" w:lineRule="auto"/>
        <w:ind w:left="1117"/>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72.</w:t>
      </w:r>
      <w:r>
        <w:rPr>
          <w:rFonts w:ascii="Century Gothic" w:hAnsi="Century Gothic"/>
          <w:sz w:val="24"/>
          <w:szCs w:val="24"/>
        </w:rPr>
        <w:t xml:space="preserve"> La presidencia del Consejo Directivo recaerá en quien ocupe la titularidad de la Secretaría de Desarrollo </w:t>
      </w:r>
      <w:r>
        <w:rPr>
          <w:rFonts w:ascii="Century Gothic" w:hAnsi="Century Gothic"/>
          <w:b/>
          <w:sz w:val="24"/>
          <w:szCs w:val="24"/>
        </w:rPr>
        <w:t>Humano y Bien Común</w:t>
      </w:r>
      <w:r>
        <w:rPr>
          <w:rFonts w:ascii="Century Gothic" w:hAnsi="Century Gothic"/>
          <w:sz w:val="24"/>
          <w:szCs w:val="24"/>
        </w:rPr>
        <w:t>, quien tendrá voto de calidad en caso de empate.</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SÉPTIMO.-</w:t>
      </w:r>
      <w:r>
        <w:rPr>
          <w:rFonts w:ascii="Century Gothic" w:hAnsi="Century Gothic"/>
          <w:sz w:val="28"/>
          <w:szCs w:val="24"/>
        </w:rPr>
        <w:t xml:space="preserve"> </w:t>
      </w:r>
      <w:r>
        <w:rPr>
          <w:rFonts w:ascii="Century Gothic" w:hAnsi="Century Gothic"/>
          <w:sz w:val="24"/>
          <w:szCs w:val="24"/>
        </w:rPr>
        <w:t xml:space="preserve">Se </w:t>
      </w:r>
      <w:r>
        <w:rPr>
          <w:rFonts w:ascii="Century Gothic" w:hAnsi="Century Gothic"/>
          <w:b/>
          <w:sz w:val="24"/>
          <w:szCs w:val="24"/>
        </w:rPr>
        <w:t>REFORMAN</w:t>
      </w:r>
      <w:r>
        <w:rPr>
          <w:rFonts w:ascii="Century Gothic" w:hAnsi="Century Gothic"/>
          <w:sz w:val="24"/>
          <w:szCs w:val="24"/>
        </w:rPr>
        <w:t xml:space="preserve"> los artículos 6, fracción XIII; 79; 139, fracciones I, inciso b, y II, todos de la Ley de Derechos de las Personas Mayores en el Estado de Chihuahua, para quedar redactados en los siguientes términos: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6.</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ind w:left="397"/>
        <w:jc w:val="both"/>
        <w:rPr>
          <w:rFonts w:ascii="Century Gothic" w:hAnsi="Century Gothic"/>
          <w:sz w:val="24"/>
          <w:szCs w:val="24"/>
        </w:rPr>
      </w:pPr>
      <w:r>
        <w:rPr>
          <w:rFonts w:ascii="Century Gothic" w:hAnsi="Century Gothic"/>
          <w:sz w:val="24"/>
          <w:szCs w:val="24"/>
        </w:rPr>
        <w:t>I. a XII. …</w:t>
      </w:r>
    </w:p>
    <w:p w:rsidR="00556FE6" w:rsidRDefault="00556FE6" w:rsidP="00EF50CE">
      <w:pPr>
        <w:spacing w:after="0" w:line="360" w:lineRule="auto"/>
        <w:ind w:left="397"/>
        <w:jc w:val="both"/>
        <w:rPr>
          <w:rFonts w:ascii="Century Gothic" w:hAnsi="Century Gothic"/>
          <w:sz w:val="24"/>
          <w:szCs w:val="24"/>
        </w:rPr>
      </w:pPr>
    </w:p>
    <w:p w:rsidR="00556FE6" w:rsidRDefault="00556FE6" w:rsidP="00EF50CE">
      <w:pPr>
        <w:spacing w:after="0" w:line="360" w:lineRule="auto"/>
        <w:ind w:left="907" w:hanging="510"/>
        <w:jc w:val="both"/>
        <w:rPr>
          <w:rFonts w:ascii="Century Gothic" w:hAnsi="Century Gothic"/>
          <w:sz w:val="24"/>
          <w:szCs w:val="24"/>
        </w:rPr>
      </w:pPr>
      <w:r>
        <w:rPr>
          <w:rFonts w:ascii="Century Gothic" w:hAnsi="Century Gothic"/>
          <w:sz w:val="24"/>
          <w:szCs w:val="24"/>
        </w:rPr>
        <w:t xml:space="preserve">XIII. </w:t>
      </w:r>
      <w:r>
        <w:rPr>
          <w:rFonts w:ascii="Century Gothic" w:hAnsi="Century Gothic"/>
          <w:b/>
          <w:sz w:val="24"/>
          <w:szCs w:val="24"/>
        </w:rPr>
        <w:t>Dirección de Grupos Vulnerables.-</w:t>
      </w:r>
      <w:r>
        <w:rPr>
          <w:rFonts w:ascii="Century Gothic" w:hAnsi="Century Gothic"/>
          <w:sz w:val="24"/>
          <w:szCs w:val="24"/>
        </w:rPr>
        <w:t xml:space="preserve"> Dirección de Grupos Vulnerables y Prevención a la Discriminación, dependiente de la Secretaría de Desarrollo </w:t>
      </w:r>
      <w:r>
        <w:rPr>
          <w:rFonts w:ascii="Century Gothic" w:hAnsi="Century Gothic"/>
          <w:b/>
          <w:sz w:val="24"/>
          <w:szCs w:val="24"/>
        </w:rPr>
        <w:t>Humano y Bien Común</w:t>
      </w:r>
      <w:r>
        <w:rPr>
          <w:rFonts w:ascii="Century Gothic" w:hAnsi="Century Gothic"/>
          <w:sz w:val="24"/>
          <w:szCs w:val="24"/>
        </w:rPr>
        <w:t>.</w:t>
      </w:r>
    </w:p>
    <w:p w:rsidR="00556FE6" w:rsidRDefault="00556FE6" w:rsidP="00EF50CE">
      <w:pPr>
        <w:spacing w:after="0" w:line="360" w:lineRule="auto"/>
        <w:ind w:left="907" w:hanging="510"/>
        <w:jc w:val="both"/>
        <w:rPr>
          <w:rFonts w:ascii="Century Gothic" w:hAnsi="Century Gothic"/>
          <w:sz w:val="24"/>
          <w:szCs w:val="24"/>
        </w:rPr>
      </w:pPr>
    </w:p>
    <w:p w:rsidR="00556FE6" w:rsidRDefault="00556FE6" w:rsidP="00EF50CE">
      <w:pPr>
        <w:spacing w:after="0" w:line="360" w:lineRule="auto"/>
        <w:ind w:left="397"/>
        <w:jc w:val="both"/>
        <w:rPr>
          <w:rFonts w:ascii="Century Gothic" w:hAnsi="Century Gothic"/>
          <w:sz w:val="24"/>
          <w:szCs w:val="24"/>
        </w:rPr>
      </w:pPr>
      <w:r>
        <w:rPr>
          <w:rFonts w:ascii="Century Gothic" w:hAnsi="Century Gothic"/>
          <w:sz w:val="24"/>
          <w:szCs w:val="24"/>
        </w:rPr>
        <w:t>XIV. a XXVII. …</w:t>
      </w:r>
    </w:p>
    <w:p w:rsidR="00556FE6" w:rsidRDefault="00556FE6" w:rsidP="00EF50CE">
      <w:pPr>
        <w:spacing w:after="0" w:line="360" w:lineRule="auto"/>
        <w:ind w:left="397"/>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79.</w:t>
      </w:r>
      <w:r>
        <w:rPr>
          <w:rFonts w:ascii="Century Gothic" w:hAnsi="Century Gothic"/>
          <w:sz w:val="24"/>
          <w:szCs w:val="24"/>
        </w:rPr>
        <w:t xml:space="preserve"> Con el propósito de ampliar la cobertura y calidad en la atención, así como para el adecuado aprovechamiento en la asignación y aplicación de los recursos, la Secretaría de Desarrollo </w:t>
      </w:r>
      <w:r>
        <w:rPr>
          <w:rFonts w:ascii="Century Gothic" w:hAnsi="Century Gothic"/>
          <w:b/>
          <w:sz w:val="24"/>
          <w:szCs w:val="24"/>
        </w:rPr>
        <w:t>Humano y Bien Común</w:t>
      </w:r>
      <w:r>
        <w:rPr>
          <w:rFonts w:ascii="Century Gothic" w:hAnsi="Century Gothic"/>
          <w:sz w:val="24"/>
          <w:szCs w:val="24"/>
        </w:rPr>
        <w:t xml:space="preserve"> del Estado, a través de sus Direcciones y unidades administrativas especializadas, propiciará la celebración de convenios de coordinación entre las dependencias y entidades de la administración pública federal, estatal y municipal y de concertación con organizaciones de la sociedad civil encargadas de operar programas o acciones de asistencia y defensa de los derechos de personas mayores.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139.</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10"/>
        </w:numPr>
        <w:spacing w:after="0" w:line="360" w:lineRule="auto"/>
        <w:ind w:left="709" w:hanging="312"/>
        <w:jc w:val="both"/>
        <w:rPr>
          <w:rFonts w:ascii="Century Gothic" w:hAnsi="Century Gothic"/>
          <w:sz w:val="24"/>
          <w:szCs w:val="24"/>
        </w:rPr>
      </w:pPr>
      <w:r>
        <w:rPr>
          <w:rFonts w:ascii="Century Gothic" w:hAnsi="Century Gothic"/>
          <w:sz w:val="24"/>
          <w:szCs w:val="24"/>
        </w:rPr>
        <w:t>…</w:t>
      </w:r>
    </w:p>
    <w:p w:rsidR="00556FE6" w:rsidRDefault="00556FE6" w:rsidP="00EF50CE">
      <w:pPr>
        <w:pStyle w:val="Prrafodelista"/>
        <w:spacing w:after="0" w:line="360" w:lineRule="auto"/>
        <w:ind w:left="1117"/>
        <w:jc w:val="both"/>
        <w:rPr>
          <w:rFonts w:ascii="Century Gothic" w:hAnsi="Century Gothic"/>
          <w:sz w:val="24"/>
          <w:szCs w:val="24"/>
        </w:rPr>
      </w:pPr>
    </w:p>
    <w:p w:rsidR="00556FE6" w:rsidRDefault="00556FE6" w:rsidP="00EF50CE">
      <w:pPr>
        <w:pStyle w:val="Prrafodelista"/>
        <w:numPr>
          <w:ilvl w:val="0"/>
          <w:numId w:val="11"/>
        </w:numPr>
        <w:spacing w:after="0" w:line="360" w:lineRule="auto"/>
        <w:ind w:hanging="331"/>
        <w:jc w:val="both"/>
        <w:rPr>
          <w:rFonts w:ascii="Century Gothic" w:hAnsi="Century Gothic"/>
          <w:sz w:val="24"/>
          <w:szCs w:val="24"/>
        </w:rPr>
      </w:pPr>
      <w:r>
        <w:rPr>
          <w:rFonts w:ascii="Century Gothic" w:hAnsi="Century Gothic"/>
          <w:sz w:val="24"/>
          <w:szCs w:val="24"/>
        </w:rPr>
        <w:t>…</w:t>
      </w:r>
    </w:p>
    <w:p w:rsidR="00556FE6" w:rsidRDefault="00556FE6" w:rsidP="00EF50CE">
      <w:pPr>
        <w:pStyle w:val="Prrafodelista"/>
        <w:spacing w:after="0" w:line="360" w:lineRule="auto"/>
        <w:ind w:left="1040"/>
        <w:jc w:val="both"/>
        <w:rPr>
          <w:rFonts w:ascii="Century Gothic" w:hAnsi="Century Gothic"/>
          <w:sz w:val="24"/>
          <w:szCs w:val="24"/>
        </w:rPr>
      </w:pPr>
    </w:p>
    <w:p w:rsidR="00556FE6" w:rsidRDefault="00556FE6" w:rsidP="00EF50CE">
      <w:pPr>
        <w:pStyle w:val="Prrafodelista"/>
        <w:numPr>
          <w:ilvl w:val="0"/>
          <w:numId w:val="11"/>
        </w:numPr>
        <w:spacing w:after="0" w:line="360" w:lineRule="auto"/>
        <w:jc w:val="both"/>
        <w:rPr>
          <w:rFonts w:ascii="Century Gothic" w:hAnsi="Century Gothic"/>
          <w:sz w:val="24"/>
          <w:szCs w:val="24"/>
        </w:rPr>
      </w:pPr>
      <w:r>
        <w:rPr>
          <w:rFonts w:ascii="Century Gothic" w:hAnsi="Century Gothic"/>
          <w:sz w:val="24"/>
          <w:szCs w:val="24"/>
        </w:rPr>
        <w:t xml:space="preserve">De la Secretaría de Desarrollo </w:t>
      </w:r>
      <w:r>
        <w:rPr>
          <w:rFonts w:ascii="Century Gothic" w:hAnsi="Century Gothic"/>
          <w:b/>
          <w:sz w:val="24"/>
          <w:szCs w:val="24"/>
        </w:rPr>
        <w:t>Humano y Bien Común</w:t>
      </w:r>
      <w:r>
        <w:rPr>
          <w:rFonts w:ascii="Century Gothic" w:hAnsi="Century Gothic"/>
          <w:sz w:val="24"/>
          <w:szCs w:val="24"/>
        </w:rPr>
        <w:t>.</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11"/>
        </w:numPr>
        <w:spacing w:after="0" w:line="360" w:lineRule="auto"/>
        <w:jc w:val="both"/>
        <w:rPr>
          <w:rFonts w:ascii="Century Gothic" w:hAnsi="Century Gothic"/>
          <w:sz w:val="24"/>
          <w:szCs w:val="24"/>
        </w:rPr>
      </w:pPr>
      <w:r>
        <w:rPr>
          <w:rFonts w:ascii="Century Gothic" w:hAnsi="Century Gothic"/>
          <w:sz w:val="24"/>
          <w:szCs w:val="24"/>
        </w:rPr>
        <w:t>a i) …</w:t>
      </w:r>
    </w:p>
    <w:p w:rsidR="00556FE6" w:rsidRDefault="00556FE6" w:rsidP="00EF50CE">
      <w:pPr>
        <w:pStyle w:val="Prrafodelista"/>
        <w:spacing w:after="0"/>
        <w:jc w:val="both"/>
        <w:rPr>
          <w:rFonts w:ascii="Century Gothic" w:hAnsi="Century Gothic"/>
          <w:sz w:val="24"/>
          <w:szCs w:val="24"/>
        </w:rPr>
      </w:pPr>
    </w:p>
    <w:p w:rsidR="00556FE6" w:rsidRDefault="00556FE6" w:rsidP="00EF50CE">
      <w:pPr>
        <w:spacing w:after="0" w:line="360" w:lineRule="auto"/>
        <w:ind w:left="709"/>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ind w:left="397"/>
        <w:jc w:val="both"/>
        <w:rPr>
          <w:rFonts w:ascii="Century Gothic" w:hAnsi="Century Gothic"/>
          <w:sz w:val="24"/>
          <w:szCs w:val="24"/>
        </w:rPr>
      </w:pPr>
    </w:p>
    <w:p w:rsidR="00556FE6" w:rsidRDefault="00556FE6" w:rsidP="00EF50CE">
      <w:pPr>
        <w:pStyle w:val="Prrafodelista"/>
        <w:numPr>
          <w:ilvl w:val="0"/>
          <w:numId w:val="10"/>
        </w:numPr>
        <w:spacing w:after="0" w:line="360" w:lineRule="auto"/>
        <w:jc w:val="both"/>
        <w:rPr>
          <w:rFonts w:ascii="Century Gothic" w:hAnsi="Century Gothic"/>
          <w:sz w:val="24"/>
          <w:szCs w:val="24"/>
        </w:rPr>
      </w:pPr>
      <w:r>
        <w:rPr>
          <w:rFonts w:ascii="Century Gothic" w:hAnsi="Century Gothic"/>
          <w:sz w:val="24"/>
          <w:szCs w:val="24"/>
        </w:rPr>
        <w:t xml:space="preserve">Una Secretaría Técnica, cuyas funciones recaerán en la Dirección de Grupos Vulnerables y Prevención a la Discriminación de la Secretaría de Desarrollo </w:t>
      </w:r>
      <w:r>
        <w:rPr>
          <w:rFonts w:ascii="Century Gothic" w:hAnsi="Century Gothic"/>
          <w:b/>
          <w:sz w:val="24"/>
          <w:szCs w:val="24"/>
        </w:rPr>
        <w:t>Humano y Bien Común</w:t>
      </w:r>
      <w:r>
        <w:rPr>
          <w:rFonts w:ascii="Century Gothic" w:hAnsi="Century Gothic"/>
          <w:sz w:val="24"/>
          <w:szCs w:val="24"/>
        </w:rPr>
        <w:t>.</w:t>
      </w:r>
    </w:p>
    <w:p w:rsidR="00556FE6" w:rsidRDefault="00556FE6" w:rsidP="00EF50CE">
      <w:pPr>
        <w:spacing w:after="0" w:line="360" w:lineRule="auto"/>
        <w:ind w:left="397"/>
        <w:jc w:val="both"/>
        <w:rPr>
          <w:rFonts w:ascii="Century Gothic" w:hAnsi="Century Gothic"/>
          <w:sz w:val="24"/>
          <w:szCs w:val="24"/>
        </w:rPr>
      </w:pPr>
    </w:p>
    <w:p w:rsidR="00556FE6" w:rsidRDefault="00556FE6" w:rsidP="00EF50CE">
      <w:pPr>
        <w:pStyle w:val="Prrafodelista"/>
        <w:numPr>
          <w:ilvl w:val="0"/>
          <w:numId w:val="10"/>
        </w:num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pStyle w:val="Prrafodelista"/>
        <w:spacing w:after="0"/>
        <w:rPr>
          <w:rFonts w:ascii="Century Gothic" w:hAnsi="Century Gothic"/>
          <w:sz w:val="24"/>
          <w:szCs w:val="24"/>
        </w:rPr>
      </w:pPr>
    </w:p>
    <w:p w:rsidR="00556FE6" w:rsidRDefault="00556FE6" w:rsidP="00EF50CE">
      <w:pPr>
        <w:spacing w:after="0" w:line="360" w:lineRule="auto"/>
        <w:jc w:val="both"/>
        <w:rPr>
          <w:rFonts w:ascii="Century Gothic" w:hAnsi="Century Gothic"/>
          <w:color w:val="FF0000"/>
          <w:sz w:val="24"/>
          <w:szCs w:val="24"/>
        </w:rPr>
      </w:pP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color w:val="FF0000"/>
          <w:sz w:val="24"/>
          <w:szCs w:val="24"/>
        </w:rPr>
      </w:pP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color w:val="FF0000"/>
          <w:sz w:val="24"/>
          <w:szCs w:val="24"/>
        </w:rPr>
      </w:pP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OCTAVO.-</w:t>
      </w:r>
      <w:r>
        <w:rPr>
          <w:rFonts w:ascii="Century Gothic" w:hAnsi="Century Gothic"/>
          <w:sz w:val="28"/>
          <w:szCs w:val="24"/>
        </w:rPr>
        <w:t xml:space="preserve"> </w:t>
      </w:r>
      <w:r>
        <w:rPr>
          <w:rFonts w:ascii="Century Gothic" w:hAnsi="Century Gothic"/>
          <w:sz w:val="24"/>
          <w:szCs w:val="24"/>
        </w:rPr>
        <w:t xml:space="preserve">Se </w:t>
      </w:r>
      <w:r w:rsidR="00C40568">
        <w:rPr>
          <w:rFonts w:ascii="Century Gothic" w:hAnsi="Century Gothic"/>
          <w:b/>
          <w:sz w:val="24"/>
          <w:szCs w:val="24"/>
        </w:rPr>
        <w:t>REFORMA</w:t>
      </w:r>
      <w:r>
        <w:rPr>
          <w:rFonts w:ascii="Century Gothic" w:hAnsi="Century Gothic"/>
          <w:sz w:val="24"/>
          <w:szCs w:val="24"/>
        </w:rPr>
        <w:t xml:space="preserve"> </w:t>
      </w:r>
      <w:r w:rsidR="00C40568">
        <w:rPr>
          <w:rFonts w:ascii="Century Gothic" w:hAnsi="Century Gothic"/>
          <w:sz w:val="24"/>
          <w:szCs w:val="24"/>
        </w:rPr>
        <w:t>e</w:t>
      </w:r>
      <w:r>
        <w:rPr>
          <w:rFonts w:ascii="Century Gothic" w:hAnsi="Century Gothic"/>
          <w:sz w:val="24"/>
          <w:szCs w:val="24"/>
        </w:rPr>
        <w:t>l artículo 3, fracción XXIV</w:t>
      </w:r>
      <w:r w:rsidR="00BA2CA5">
        <w:rPr>
          <w:rFonts w:ascii="Century Gothic" w:hAnsi="Century Gothic"/>
          <w:sz w:val="24"/>
          <w:szCs w:val="24"/>
        </w:rPr>
        <w:t>,</w:t>
      </w:r>
      <w:r>
        <w:rPr>
          <w:rFonts w:ascii="Century Gothic" w:hAnsi="Century Gothic"/>
          <w:sz w:val="24"/>
          <w:szCs w:val="24"/>
        </w:rPr>
        <w:t xml:space="preserve"> de la Ley para la Inclusión y Desarrollo de las Personas con Discapacidad en el Estado de C</w:t>
      </w:r>
      <w:r w:rsidR="00BA2CA5">
        <w:rPr>
          <w:rFonts w:ascii="Century Gothic" w:hAnsi="Century Gothic"/>
          <w:sz w:val="24"/>
          <w:szCs w:val="24"/>
        </w:rPr>
        <w:t>hihuahua, para quedar redactado</w:t>
      </w:r>
      <w:r>
        <w:rPr>
          <w:rFonts w:ascii="Century Gothic" w:hAnsi="Century Gothic"/>
          <w:sz w:val="24"/>
          <w:szCs w:val="24"/>
        </w:rPr>
        <w:t xml:space="preserve"> en los siguientes términos: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3.</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12"/>
        </w:numPr>
        <w:spacing w:after="0" w:line="360" w:lineRule="auto"/>
        <w:ind w:left="993" w:hanging="709"/>
        <w:jc w:val="both"/>
        <w:rPr>
          <w:rFonts w:ascii="Century Gothic" w:hAnsi="Century Gothic"/>
          <w:sz w:val="24"/>
          <w:szCs w:val="24"/>
        </w:rPr>
      </w:pPr>
      <w:r>
        <w:rPr>
          <w:rFonts w:ascii="Century Gothic" w:hAnsi="Century Gothic"/>
          <w:sz w:val="24"/>
          <w:szCs w:val="24"/>
        </w:rPr>
        <w:t>a XXIII. …</w:t>
      </w:r>
    </w:p>
    <w:p w:rsidR="00556FE6" w:rsidRDefault="00556FE6" w:rsidP="00EF50CE">
      <w:pPr>
        <w:spacing w:after="0" w:line="360" w:lineRule="auto"/>
        <w:ind w:left="993" w:hanging="709"/>
        <w:jc w:val="both"/>
        <w:rPr>
          <w:rFonts w:ascii="Century Gothic" w:hAnsi="Century Gothic"/>
          <w:sz w:val="24"/>
          <w:szCs w:val="24"/>
        </w:rPr>
      </w:pPr>
    </w:p>
    <w:p w:rsidR="00556FE6" w:rsidRDefault="00556FE6" w:rsidP="00EF50CE">
      <w:pPr>
        <w:spacing w:after="0" w:line="360" w:lineRule="auto"/>
        <w:ind w:left="993" w:hanging="709"/>
        <w:jc w:val="both"/>
        <w:rPr>
          <w:rFonts w:ascii="Century Gothic" w:hAnsi="Century Gothic"/>
          <w:sz w:val="24"/>
          <w:szCs w:val="24"/>
        </w:rPr>
      </w:pPr>
      <w:r>
        <w:rPr>
          <w:rFonts w:ascii="Century Gothic" w:hAnsi="Century Gothic"/>
          <w:sz w:val="24"/>
          <w:szCs w:val="24"/>
        </w:rPr>
        <w:t xml:space="preserve">XXIV. </w:t>
      </w:r>
      <w:r>
        <w:rPr>
          <w:rFonts w:ascii="Century Gothic" w:hAnsi="Century Gothic"/>
          <w:sz w:val="24"/>
          <w:szCs w:val="24"/>
        </w:rPr>
        <w:tab/>
        <w:t xml:space="preserve">Secretaría.- Secretaría de Desarrollo </w:t>
      </w:r>
      <w:r>
        <w:rPr>
          <w:rFonts w:ascii="Century Gothic" w:hAnsi="Century Gothic"/>
          <w:b/>
          <w:sz w:val="24"/>
          <w:szCs w:val="24"/>
        </w:rPr>
        <w:t>Humano y Bien Común</w:t>
      </w:r>
      <w:r>
        <w:rPr>
          <w:rFonts w:ascii="Century Gothic" w:hAnsi="Century Gothic"/>
          <w:sz w:val="24"/>
          <w:szCs w:val="24"/>
        </w:rPr>
        <w:t xml:space="preserve"> de Gobierno del Estado.</w:t>
      </w:r>
    </w:p>
    <w:p w:rsidR="00556FE6" w:rsidRDefault="00556FE6" w:rsidP="00EF50CE">
      <w:pPr>
        <w:spacing w:after="0" w:line="360" w:lineRule="auto"/>
        <w:ind w:left="993" w:hanging="709"/>
        <w:jc w:val="both"/>
        <w:rPr>
          <w:rFonts w:ascii="Century Gothic" w:hAnsi="Century Gothic"/>
          <w:sz w:val="24"/>
          <w:szCs w:val="24"/>
        </w:rPr>
      </w:pPr>
    </w:p>
    <w:p w:rsidR="00556FE6" w:rsidRDefault="00556FE6" w:rsidP="00EF50CE">
      <w:pPr>
        <w:spacing w:after="0" w:line="360" w:lineRule="auto"/>
        <w:ind w:left="993" w:hanging="709"/>
        <w:jc w:val="both"/>
        <w:rPr>
          <w:rFonts w:ascii="Century Gothic" w:hAnsi="Century Gothic"/>
          <w:sz w:val="24"/>
          <w:szCs w:val="24"/>
        </w:rPr>
      </w:pPr>
      <w:r>
        <w:rPr>
          <w:rFonts w:ascii="Century Gothic" w:hAnsi="Century Gothic"/>
          <w:sz w:val="24"/>
          <w:szCs w:val="24"/>
        </w:rPr>
        <w:t>XXV.</w:t>
      </w:r>
      <w:r>
        <w:rPr>
          <w:rFonts w:ascii="Century Gothic" w:hAnsi="Century Gothic"/>
          <w:sz w:val="24"/>
          <w:szCs w:val="24"/>
        </w:rPr>
        <w:tab/>
        <w:t>a XXVII. …</w:t>
      </w:r>
    </w:p>
    <w:p w:rsidR="00556FE6" w:rsidRDefault="00556FE6" w:rsidP="00EF50CE">
      <w:pPr>
        <w:spacing w:after="0" w:line="360" w:lineRule="auto"/>
        <w:ind w:left="397"/>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NOVENO.-</w:t>
      </w:r>
      <w:r>
        <w:rPr>
          <w:rFonts w:ascii="Century Gothic" w:hAnsi="Century Gothic"/>
          <w:sz w:val="28"/>
          <w:szCs w:val="24"/>
        </w:rPr>
        <w:t xml:space="preserve"> </w:t>
      </w:r>
      <w:r>
        <w:rPr>
          <w:rFonts w:ascii="Century Gothic" w:hAnsi="Century Gothic"/>
          <w:sz w:val="24"/>
          <w:szCs w:val="24"/>
        </w:rPr>
        <w:t xml:space="preserve">Se </w:t>
      </w:r>
      <w:r>
        <w:rPr>
          <w:rFonts w:ascii="Century Gothic" w:hAnsi="Century Gothic"/>
          <w:b/>
          <w:sz w:val="24"/>
          <w:szCs w:val="24"/>
        </w:rPr>
        <w:t>REFORMA</w:t>
      </w:r>
      <w:r>
        <w:rPr>
          <w:rFonts w:ascii="Century Gothic" w:hAnsi="Century Gothic"/>
          <w:sz w:val="24"/>
          <w:szCs w:val="24"/>
        </w:rPr>
        <w:t xml:space="preserve"> el artículo 21, fracción I, de la Ley para Prevenir y Eliminar la Discriminación en el Estado de Chihuahua, para quedar redactado en los siguientes términos: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21.</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AF6510" w:rsidP="00EF50CE">
      <w:pPr>
        <w:pStyle w:val="Prrafodelista"/>
        <w:numPr>
          <w:ilvl w:val="0"/>
          <w:numId w:val="14"/>
        </w:numPr>
        <w:spacing w:after="0" w:line="360" w:lineRule="auto"/>
        <w:ind w:left="709" w:hanging="312"/>
        <w:jc w:val="both"/>
        <w:rPr>
          <w:rFonts w:ascii="Century Gothic" w:hAnsi="Century Gothic"/>
          <w:sz w:val="24"/>
          <w:szCs w:val="24"/>
        </w:rPr>
      </w:pPr>
      <w:r>
        <w:rPr>
          <w:rFonts w:ascii="Century Gothic" w:hAnsi="Century Gothic"/>
          <w:b/>
          <w:sz w:val="24"/>
          <w:szCs w:val="24"/>
        </w:rPr>
        <w:t xml:space="preserve">Titular de la Presidencia, </w:t>
      </w:r>
      <w:r w:rsidRPr="00AF6510">
        <w:rPr>
          <w:rFonts w:ascii="Century Gothic" w:hAnsi="Century Gothic"/>
          <w:sz w:val="24"/>
          <w:szCs w:val="24"/>
        </w:rPr>
        <w:t xml:space="preserve">que lo será </w:t>
      </w:r>
      <w:r>
        <w:rPr>
          <w:rFonts w:ascii="Century Gothic" w:hAnsi="Century Gothic"/>
          <w:b/>
          <w:sz w:val="24"/>
          <w:szCs w:val="24"/>
        </w:rPr>
        <w:t>la persona titular</w:t>
      </w:r>
      <w:r w:rsidR="00556FE6">
        <w:rPr>
          <w:rFonts w:ascii="Century Gothic" w:hAnsi="Century Gothic"/>
          <w:b/>
          <w:sz w:val="24"/>
          <w:szCs w:val="24"/>
        </w:rPr>
        <w:t xml:space="preserve"> de la</w:t>
      </w:r>
      <w:r w:rsidR="00556FE6">
        <w:rPr>
          <w:rFonts w:ascii="Century Gothic" w:hAnsi="Century Gothic"/>
          <w:sz w:val="24"/>
          <w:szCs w:val="24"/>
        </w:rPr>
        <w:t xml:space="preserve"> </w:t>
      </w:r>
      <w:r w:rsidR="00556FE6" w:rsidRPr="00AF6510">
        <w:rPr>
          <w:rFonts w:ascii="Century Gothic" w:hAnsi="Century Gothic"/>
          <w:b/>
          <w:sz w:val="24"/>
          <w:szCs w:val="24"/>
        </w:rPr>
        <w:t xml:space="preserve">Secretaría </w:t>
      </w:r>
      <w:r w:rsidR="00556FE6">
        <w:rPr>
          <w:rFonts w:ascii="Century Gothic" w:hAnsi="Century Gothic"/>
          <w:sz w:val="24"/>
          <w:szCs w:val="24"/>
        </w:rPr>
        <w:t xml:space="preserve">de Desarrollo </w:t>
      </w:r>
      <w:r w:rsidR="00556FE6">
        <w:rPr>
          <w:rFonts w:ascii="Century Gothic" w:hAnsi="Century Gothic"/>
          <w:b/>
          <w:sz w:val="24"/>
          <w:szCs w:val="24"/>
        </w:rPr>
        <w:t>Humano y Bien Común</w:t>
      </w:r>
      <w:r w:rsidR="00556FE6">
        <w:rPr>
          <w:rFonts w:ascii="Century Gothic" w:hAnsi="Century Gothic"/>
          <w:sz w:val="24"/>
          <w:szCs w:val="24"/>
        </w:rPr>
        <w:t>.</w:t>
      </w:r>
    </w:p>
    <w:p w:rsidR="00556FE6" w:rsidRDefault="00556FE6" w:rsidP="00EF50CE">
      <w:pPr>
        <w:spacing w:after="0" w:line="360" w:lineRule="auto"/>
        <w:ind w:left="397"/>
        <w:jc w:val="both"/>
        <w:rPr>
          <w:rFonts w:ascii="Century Gothic" w:hAnsi="Century Gothic"/>
          <w:sz w:val="24"/>
          <w:szCs w:val="24"/>
        </w:rPr>
      </w:pPr>
    </w:p>
    <w:p w:rsidR="00556FE6" w:rsidRDefault="00556FE6" w:rsidP="00EF50CE">
      <w:pPr>
        <w:spacing w:after="0" w:line="360" w:lineRule="auto"/>
        <w:ind w:left="397"/>
        <w:jc w:val="both"/>
        <w:rPr>
          <w:rFonts w:ascii="Century Gothic" w:hAnsi="Century Gothic"/>
          <w:sz w:val="24"/>
          <w:szCs w:val="24"/>
        </w:rPr>
      </w:pPr>
      <w:r>
        <w:rPr>
          <w:rFonts w:ascii="Century Gothic" w:hAnsi="Century Gothic"/>
          <w:sz w:val="24"/>
          <w:szCs w:val="24"/>
        </w:rPr>
        <w:t>II.  a VI. …</w:t>
      </w:r>
    </w:p>
    <w:p w:rsidR="00556FE6" w:rsidRDefault="00556FE6" w:rsidP="00EF50CE">
      <w:pPr>
        <w:spacing w:after="0" w:line="360" w:lineRule="auto"/>
        <w:ind w:left="397"/>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DÉCIMO.-</w:t>
      </w:r>
      <w:r>
        <w:rPr>
          <w:rFonts w:ascii="Century Gothic" w:hAnsi="Century Gothic"/>
          <w:sz w:val="28"/>
          <w:szCs w:val="24"/>
        </w:rPr>
        <w:t xml:space="preserve"> </w:t>
      </w:r>
      <w:r>
        <w:rPr>
          <w:rFonts w:ascii="Century Gothic" w:hAnsi="Century Gothic"/>
          <w:sz w:val="24"/>
          <w:szCs w:val="24"/>
        </w:rPr>
        <w:t xml:space="preserve">Se </w:t>
      </w:r>
      <w:r>
        <w:rPr>
          <w:rFonts w:ascii="Century Gothic" w:hAnsi="Century Gothic"/>
          <w:b/>
          <w:sz w:val="24"/>
          <w:szCs w:val="24"/>
        </w:rPr>
        <w:t>REFORMAN</w:t>
      </w:r>
      <w:r>
        <w:rPr>
          <w:rFonts w:ascii="Century Gothic" w:hAnsi="Century Gothic"/>
          <w:sz w:val="24"/>
          <w:szCs w:val="24"/>
        </w:rPr>
        <w:t xml:space="preserve"> los artículos 3, fracciones III, IV y V; 4; 5, fracciones III, IX y XXIII; 10; 32, primer párrafo, y la</w:t>
      </w:r>
      <w:r w:rsidR="008941D4">
        <w:rPr>
          <w:rFonts w:ascii="Century Gothic" w:hAnsi="Century Gothic"/>
          <w:sz w:val="24"/>
          <w:szCs w:val="24"/>
        </w:rPr>
        <w:t xml:space="preserve"> fracció</w:t>
      </w:r>
      <w:r>
        <w:rPr>
          <w:rFonts w:ascii="Century Gothic" w:hAnsi="Century Gothic"/>
          <w:sz w:val="24"/>
          <w:szCs w:val="24"/>
        </w:rPr>
        <w:t xml:space="preserve">n X; 50, 51, 53; 54, primer párrafo; 55, 59; 61, fracción VII; 64; 67; 68, </w:t>
      </w:r>
      <w:r w:rsidR="00490361">
        <w:rPr>
          <w:rFonts w:ascii="Century Gothic" w:hAnsi="Century Gothic"/>
          <w:sz w:val="24"/>
          <w:szCs w:val="24"/>
        </w:rPr>
        <w:t>fracción I</w:t>
      </w:r>
      <w:r>
        <w:rPr>
          <w:rFonts w:ascii="Century Gothic" w:hAnsi="Century Gothic"/>
          <w:sz w:val="24"/>
          <w:szCs w:val="24"/>
        </w:rPr>
        <w:t xml:space="preserve">; 71, primer párrafo; 72, fracciones I, II, III y XI; 73, segundo párrafo; 76, primer párrafo; y 79, fracción III. Se </w:t>
      </w:r>
      <w:r>
        <w:rPr>
          <w:rFonts w:ascii="Century Gothic" w:hAnsi="Century Gothic"/>
          <w:b/>
          <w:sz w:val="24"/>
          <w:szCs w:val="24"/>
        </w:rPr>
        <w:t>ADICIONAN</w:t>
      </w:r>
      <w:r>
        <w:rPr>
          <w:rFonts w:ascii="Century Gothic" w:hAnsi="Century Gothic"/>
          <w:sz w:val="24"/>
          <w:szCs w:val="24"/>
        </w:rPr>
        <w:t xml:space="preserve"> a los artículos 3, una fracción VI; 10, un segundo párrafo, y 59 Bis. Se </w:t>
      </w:r>
      <w:r>
        <w:rPr>
          <w:rFonts w:ascii="Century Gothic" w:hAnsi="Century Gothic"/>
          <w:b/>
          <w:sz w:val="24"/>
          <w:szCs w:val="24"/>
        </w:rPr>
        <w:t>DEROGAN</w:t>
      </w:r>
      <w:r>
        <w:rPr>
          <w:rFonts w:ascii="Century Gothic" w:hAnsi="Century Gothic"/>
          <w:sz w:val="24"/>
          <w:szCs w:val="24"/>
        </w:rPr>
        <w:t xml:space="preserve"> del artículo 72, las fracciones V, VI, VII, IX, X, XV y XVII; todos de la Ley que Regula la Prestación de Servicios para la Atención, Cuidado y Desarrollo Integral Infantil del Estado de Chihuahua, para quedar redactados de la siguiente manera:</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3.</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15"/>
        </w:numPr>
        <w:spacing w:after="0" w:line="360" w:lineRule="auto"/>
        <w:ind w:hanging="153"/>
        <w:jc w:val="both"/>
        <w:rPr>
          <w:rFonts w:ascii="Century Gothic" w:hAnsi="Century Gothic"/>
          <w:sz w:val="24"/>
          <w:szCs w:val="24"/>
        </w:rPr>
      </w:pPr>
      <w:r>
        <w:rPr>
          <w:rFonts w:ascii="Century Gothic" w:hAnsi="Century Gothic"/>
          <w:sz w:val="24"/>
          <w:szCs w:val="24"/>
        </w:rPr>
        <w:t xml:space="preserve">y II. … </w:t>
      </w:r>
    </w:p>
    <w:p w:rsidR="00556FE6" w:rsidRDefault="00556FE6" w:rsidP="00EF50CE">
      <w:pPr>
        <w:pStyle w:val="Prrafodelista"/>
        <w:spacing w:after="0" w:line="360" w:lineRule="auto"/>
        <w:ind w:hanging="153"/>
        <w:jc w:val="both"/>
        <w:rPr>
          <w:rFonts w:ascii="Century Gothic" w:hAnsi="Century Gothic"/>
          <w:sz w:val="24"/>
          <w:szCs w:val="24"/>
        </w:rPr>
      </w:pPr>
    </w:p>
    <w:p w:rsidR="00556FE6" w:rsidRDefault="00556FE6" w:rsidP="00EF50CE">
      <w:pPr>
        <w:pStyle w:val="Prrafodelista"/>
        <w:numPr>
          <w:ilvl w:val="0"/>
          <w:numId w:val="16"/>
        </w:numPr>
        <w:spacing w:after="0" w:line="360" w:lineRule="auto"/>
        <w:ind w:hanging="153"/>
        <w:jc w:val="both"/>
        <w:rPr>
          <w:rFonts w:ascii="Century Gothic" w:hAnsi="Century Gothic"/>
          <w:sz w:val="24"/>
          <w:szCs w:val="24"/>
        </w:rPr>
      </w:pPr>
      <w:r>
        <w:rPr>
          <w:rFonts w:ascii="Century Gothic" w:hAnsi="Century Gothic"/>
          <w:b/>
          <w:sz w:val="24"/>
          <w:szCs w:val="24"/>
        </w:rPr>
        <w:t>El Instituto Chihuahuense de Desarrollo Integral Infantil</w:t>
      </w:r>
      <w:r>
        <w:rPr>
          <w:rFonts w:ascii="Century Gothic" w:hAnsi="Century Gothic"/>
          <w:sz w:val="24"/>
          <w:szCs w:val="24"/>
        </w:rPr>
        <w:t>.</w:t>
      </w:r>
    </w:p>
    <w:p w:rsidR="00556FE6" w:rsidRDefault="00556FE6" w:rsidP="00EF50CE">
      <w:pPr>
        <w:pStyle w:val="Prrafodelista"/>
        <w:spacing w:after="0" w:line="360" w:lineRule="auto"/>
        <w:ind w:hanging="153"/>
        <w:jc w:val="both"/>
        <w:rPr>
          <w:rFonts w:ascii="Century Gothic" w:hAnsi="Century Gothic"/>
          <w:b/>
          <w:sz w:val="24"/>
          <w:szCs w:val="24"/>
        </w:rPr>
      </w:pPr>
    </w:p>
    <w:p w:rsidR="00556FE6" w:rsidRDefault="00556FE6" w:rsidP="00EF50CE">
      <w:pPr>
        <w:pStyle w:val="Prrafodelista"/>
        <w:numPr>
          <w:ilvl w:val="0"/>
          <w:numId w:val="16"/>
        </w:numPr>
        <w:spacing w:after="0" w:line="360" w:lineRule="auto"/>
        <w:ind w:hanging="153"/>
        <w:jc w:val="both"/>
        <w:rPr>
          <w:rFonts w:ascii="Century Gothic" w:hAnsi="Century Gothic"/>
          <w:b/>
          <w:sz w:val="24"/>
          <w:szCs w:val="24"/>
        </w:rPr>
      </w:pPr>
      <w:r>
        <w:rPr>
          <w:rFonts w:ascii="Century Gothic" w:hAnsi="Century Gothic"/>
          <w:b/>
          <w:sz w:val="24"/>
          <w:szCs w:val="24"/>
        </w:rPr>
        <w:t>El Consejo Estatal de Prestación de Servicios para la Atención, Cuidado y Desarrollo Integral Infantil.</w:t>
      </w:r>
    </w:p>
    <w:p w:rsidR="00556FE6" w:rsidRDefault="00556FE6" w:rsidP="00EF50CE">
      <w:pPr>
        <w:pStyle w:val="Prrafodelista"/>
        <w:spacing w:after="0"/>
        <w:jc w:val="both"/>
        <w:rPr>
          <w:rFonts w:ascii="Century Gothic" w:hAnsi="Century Gothic"/>
          <w:b/>
          <w:sz w:val="24"/>
          <w:szCs w:val="24"/>
        </w:rPr>
      </w:pPr>
    </w:p>
    <w:p w:rsidR="00556FE6" w:rsidRDefault="00556FE6" w:rsidP="00EF50CE">
      <w:pPr>
        <w:pStyle w:val="Prrafodelista"/>
        <w:numPr>
          <w:ilvl w:val="0"/>
          <w:numId w:val="16"/>
        </w:numPr>
        <w:spacing w:after="0" w:line="360" w:lineRule="auto"/>
        <w:ind w:hanging="153"/>
        <w:jc w:val="both"/>
        <w:rPr>
          <w:rFonts w:ascii="Century Gothic" w:hAnsi="Century Gothic"/>
          <w:b/>
          <w:sz w:val="24"/>
          <w:szCs w:val="24"/>
        </w:rPr>
      </w:pPr>
      <w:r>
        <w:rPr>
          <w:rFonts w:ascii="Century Gothic" w:hAnsi="Century Gothic"/>
          <w:b/>
          <w:sz w:val="24"/>
          <w:szCs w:val="24"/>
        </w:rPr>
        <w:t>Los lineamientos que deberán cumplirse en el diseño, instrumentación, seguimiento y evaluación de la política pública estatal en materia de atención, cuidado y desarrollo integral infantil</w:t>
      </w:r>
      <w:r w:rsidR="00BA2CA5">
        <w:rPr>
          <w:rFonts w:ascii="Century Gothic" w:hAnsi="Century Gothic"/>
          <w:b/>
          <w:sz w:val="24"/>
          <w:szCs w:val="24"/>
        </w:rPr>
        <w:t>.</w:t>
      </w:r>
    </w:p>
    <w:p w:rsidR="00556FE6" w:rsidRDefault="00556FE6" w:rsidP="00EF50CE">
      <w:pPr>
        <w:pStyle w:val="Prrafodelista"/>
        <w:spacing w:after="0"/>
        <w:jc w:val="both"/>
        <w:rPr>
          <w:rFonts w:ascii="Century Gothic" w:hAnsi="Century Gothic"/>
          <w:b/>
          <w:sz w:val="24"/>
          <w:szCs w:val="24"/>
        </w:rPr>
      </w:pPr>
    </w:p>
    <w:p w:rsidR="00556FE6" w:rsidRPr="00BA2CA5" w:rsidRDefault="00BA2CA5" w:rsidP="00BA2CA5">
      <w:pPr>
        <w:pStyle w:val="Prrafodelista"/>
        <w:spacing w:after="0" w:line="360" w:lineRule="auto"/>
        <w:ind w:hanging="294"/>
        <w:jc w:val="both"/>
        <w:rPr>
          <w:rFonts w:ascii="Century Gothic" w:hAnsi="Century Gothic"/>
          <w:b/>
          <w:sz w:val="24"/>
          <w:szCs w:val="24"/>
        </w:rPr>
      </w:pPr>
      <w:r>
        <w:rPr>
          <w:rFonts w:ascii="Century Gothic" w:hAnsi="Century Gothic"/>
          <w:b/>
          <w:sz w:val="24"/>
          <w:szCs w:val="24"/>
        </w:rPr>
        <w:t xml:space="preserve">VI. </w:t>
      </w:r>
      <w:r w:rsidR="00556FE6" w:rsidRPr="00BA2CA5">
        <w:rPr>
          <w:rFonts w:ascii="Century Gothic" w:hAnsi="Century Gothic"/>
          <w:b/>
          <w:sz w:val="24"/>
          <w:szCs w:val="24"/>
        </w:rPr>
        <w:t>Los mecanismos de coordinación y colaboración entre las autoridades competentes, así como los de concertación de estas con los sectores social y privado.</w:t>
      </w:r>
    </w:p>
    <w:p w:rsidR="00556FE6" w:rsidRDefault="00556FE6" w:rsidP="00EF50CE">
      <w:pPr>
        <w:pStyle w:val="Prrafodelista"/>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4.</w:t>
      </w:r>
      <w:r>
        <w:rPr>
          <w:rFonts w:ascii="Century Gothic" w:hAnsi="Century Gothic"/>
          <w:sz w:val="24"/>
          <w:szCs w:val="24"/>
        </w:rPr>
        <w:t xml:space="preserve"> La verificación y monitoreo del cumplimiento de las disposiciones del presente ordenamiento, corresponde a las autoridades estatales y municipales en el ámbito de sus respectivas atribuciones, así como al Área de Centros de Atención Infantil que se constituya en cada municipio para dar seguimiento a estas acciones.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 xml:space="preserve">Derivado de sus actividades, dicha área podrá formular recomendaciones al </w:t>
      </w:r>
      <w:r>
        <w:rPr>
          <w:rFonts w:ascii="Century Gothic" w:hAnsi="Century Gothic"/>
          <w:b/>
          <w:sz w:val="24"/>
          <w:szCs w:val="24"/>
        </w:rPr>
        <w:t xml:space="preserve">Instituto </w:t>
      </w:r>
      <w:r>
        <w:rPr>
          <w:rFonts w:ascii="Century Gothic" w:hAnsi="Century Gothic"/>
          <w:sz w:val="24"/>
          <w:szCs w:val="24"/>
        </w:rPr>
        <w:t>y a los Consejos Municipales, respectivamente, tendientes a lograr el mejoramiento de la política pública en materia de prestación de servicios de atención, cuidado y desarrollo integral infantil.</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5.</w:t>
      </w:r>
      <w:r>
        <w:rPr>
          <w:rFonts w:ascii="Century Gothic" w:hAnsi="Century Gothic"/>
          <w:sz w:val="24"/>
          <w:szCs w:val="24"/>
        </w:rPr>
        <w:t xml:space="preserve"> …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17"/>
        </w:numPr>
        <w:spacing w:after="0" w:line="360" w:lineRule="auto"/>
        <w:ind w:left="567" w:hanging="207"/>
        <w:jc w:val="both"/>
        <w:rPr>
          <w:rFonts w:ascii="Century Gothic" w:hAnsi="Century Gothic"/>
          <w:sz w:val="24"/>
          <w:szCs w:val="24"/>
        </w:rPr>
      </w:pPr>
      <w:r>
        <w:rPr>
          <w:rFonts w:ascii="Century Gothic" w:hAnsi="Century Gothic"/>
          <w:sz w:val="24"/>
          <w:szCs w:val="24"/>
        </w:rPr>
        <w:t>y II. …</w:t>
      </w:r>
    </w:p>
    <w:p w:rsidR="00556FE6" w:rsidRDefault="00556FE6" w:rsidP="00EF50CE">
      <w:pPr>
        <w:spacing w:after="0" w:line="360" w:lineRule="auto"/>
        <w:ind w:left="567" w:hanging="207"/>
        <w:jc w:val="both"/>
        <w:rPr>
          <w:rFonts w:ascii="Century Gothic" w:hAnsi="Century Gothic"/>
          <w:sz w:val="24"/>
          <w:szCs w:val="24"/>
        </w:rPr>
      </w:pPr>
    </w:p>
    <w:p w:rsidR="00556FE6" w:rsidRDefault="00556FE6" w:rsidP="00EF50CE">
      <w:pPr>
        <w:pStyle w:val="Prrafodelista"/>
        <w:numPr>
          <w:ilvl w:val="0"/>
          <w:numId w:val="18"/>
        </w:numPr>
        <w:spacing w:after="0" w:line="360" w:lineRule="auto"/>
        <w:ind w:left="567" w:hanging="207"/>
        <w:jc w:val="both"/>
        <w:rPr>
          <w:rFonts w:ascii="Century Gothic" w:hAnsi="Century Gothic"/>
          <w:sz w:val="24"/>
          <w:szCs w:val="24"/>
        </w:rPr>
      </w:pPr>
      <w:r>
        <w:rPr>
          <w:rFonts w:ascii="Century Gothic" w:hAnsi="Century Gothic"/>
          <w:b/>
          <w:sz w:val="24"/>
          <w:szCs w:val="24"/>
        </w:rPr>
        <w:t>Instituto:</w:t>
      </w:r>
      <w:r>
        <w:rPr>
          <w:rFonts w:ascii="Century Gothic" w:hAnsi="Century Gothic"/>
          <w:sz w:val="24"/>
          <w:szCs w:val="24"/>
        </w:rPr>
        <w:t xml:space="preserve"> </w:t>
      </w:r>
      <w:r>
        <w:rPr>
          <w:rFonts w:ascii="Century Gothic" w:hAnsi="Century Gothic"/>
          <w:b/>
          <w:sz w:val="24"/>
          <w:szCs w:val="24"/>
        </w:rPr>
        <w:t>El Instituto Chihuahuense de Desarrollo Integral Infantil</w:t>
      </w:r>
      <w:r w:rsidR="00BA2CA5">
        <w:rPr>
          <w:rFonts w:ascii="Century Gothic" w:hAnsi="Century Gothic"/>
          <w:sz w:val="24"/>
          <w:szCs w:val="24"/>
        </w:rPr>
        <w:t>.</w:t>
      </w:r>
    </w:p>
    <w:p w:rsidR="00556FE6" w:rsidRDefault="00556FE6" w:rsidP="00EF50CE">
      <w:pPr>
        <w:pStyle w:val="Prrafodelista"/>
        <w:spacing w:after="0" w:line="360" w:lineRule="auto"/>
        <w:ind w:left="567" w:hanging="207"/>
        <w:jc w:val="both"/>
        <w:rPr>
          <w:rFonts w:ascii="Century Gothic" w:hAnsi="Century Gothic"/>
          <w:sz w:val="24"/>
          <w:szCs w:val="24"/>
        </w:rPr>
      </w:pPr>
    </w:p>
    <w:p w:rsidR="00556FE6" w:rsidRDefault="00556FE6" w:rsidP="00EF50CE">
      <w:pPr>
        <w:pStyle w:val="Prrafodelista"/>
        <w:numPr>
          <w:ilvl w:val="0"/>
          <w:numId w:val="18"/>
        </w:numPr>
        <w:spacing w:after="0" w:line="360" w:lineRule="auto"/>
        <w:ind w:left="567" w:hanging="207"/>
        <w:jc w:val="both"/>
        <w:rPr>
          <w:rFonts w:ascii="Century Gothic" w:hAnsi="Century Gothic"/>
          <w:sz w:val="24"/>
          <w:szCs w:val="24"/>
        </w:rPr>
      </w:pPr>
      <w:r>
        <w:rPr>
          <w:rFonts w:ascii="Century Gothic" w:hAnsi="Century Gothic"/>
          <w:sz w:val="24"/>
          <w:szCs w:val="24"/>
        </w:rPr>
        <w:t>a VIII. …</w:t>
      </w:r>
    </w:p>
    <w:p w:rsidR="00556FE6" w:rsidRDefault="00556FE6" w:rsidP="00EF50CE">
      <w:pPr>
        <w:pStyle w:val="Prrafodelista"/>
        <w:spacing w:after="0"/>
        <w:ind w:left="567" w:hanging="207"/>
        <w:rPr>
          <w:rFonts w:ascii="Century Gothic" w:hAnsi="Century Gothic"/>
          <w:sz w:val="24"/>
          <w:szCs w:val="24"/>
        </w:rPr>
      </w:pPr>
    </w:p>
    <w:p w:rsidR="00556FE6" w:rsidRDefault="00556FE6" w:rsidP="00EF50CE">
      <w:pPr>
        <w:pStyle w:val="Prrafodelista"/>
        <w:numPr>
          <w:ilvl w:val="0"/>
          <w:numId w:val="19"/>
        </w:numPr>
        <w:spacing w:after="0" w:line="360" w:lineRule="auto"/>
        <w:ind w:left="567" w:hanging="207"/>
        <w:jc w:val="both"/>
        <w:rPr>
          <w:rFonts w:ascii="Century Gothic" w:hAnsi="Century Gothic"/>
          <w:sz w:val="24"/>
          <w:szCs w:val="24"/>
        </w:rPr>
      </w:pPr>
      <w:r>
        <w:rPr>
          <w:rFonts w:ascii="Century Gothic" w:hAnsi="Century Gothic"/>
          <w:b/>
          <w:sz w:val="24"/>
          <w:szCs w:val="24"/>
        </w:rPr>
        <w:t>Licencia de Funcionamiento:</w:t>
      </w:r>
      <w:r>
        <w:rPr>
          <w:rFonts w:ascii="Century Gothic" w:hAnsi="Century Gothic"/>
          <w:sz w:val="24"/>
          <w:szCs w:val="24"/>
        </w:rPr>
        <w:t xml:space="preserve"> Autorización escrita que expide la Secretaría, para la legal apertura y operatividad de uno o varios Centros de Atención Infantil.</w:t>
      </w:r>
    </w:p>
    <w:p w:rsidR="00556FE6" w:rsidRDefault="00556FE6" w:rsidP="00EF50CE">
      <w:pPr>
        <w:pStyle w:val="Prrafodelista"/>
        <w:spacing w:after="0" w:line="360" w:lineRule="auto"/>
        <w:ind w:left="567" w:hanging="207"/>
        <w:jc w:val="both"/>
        <w:rPr>
          <w:rFonts w:ascii="Century Gothic" w:hAnsi="Century Gothic"/>
          <w:sz w:val="24"/>
          <w:szCs w:val="24"/>
        </w:rPr>
      </w:pPr>
    </w:p>
    <w:p w:rsidR="00556FE6" w:rsidRDefault="00556FE6" w:rsidP="00EF50CE">
      <w:pPr>
        <w:pStyle w:val="Prrafodelista"/>
        <w:numPr>
          <w:ilvl w:val="0"/>
          <w:numId w:val="19"/>
        </w:numPr>
        <w:spacing w:after="0" w:line="360" w:lineRule="auto"/>
        <w:ind w:left="567" w:hanging="207"/>
        <w:jc w:val="both"/>
        <w:rPr>
          <w:rFonts w:ascii="Century Gothic" w:hAnsi="Century Gothic"/>
          <w:sz w:val="24"/>
          <w:szCs w:val="24"/>
        </w:rPr>
      </w:pPr>
      <w:r>
        <w:rPr>
          <w:rFonts w:ascii="Century Gothic" w:hAnsi="Century Gothic"/>
          <w:sz w:val="24"/>
          <w:szCs w:val="24"/>
        </w:rPr>
        <w:t>a XXII. …</w:t>
      </w:r>
    </w:p>
    <w:p w:rsidR="00556FE6" w:rsidRDefault="00556FE6" w:rsidP="00EF50CE">
      <w:pPr>
        <w:pStyle w:val="Prrafodelista"/>
        <w:spacing w:after="0"/>
        <w:ind w:left="567" w:hanging="207"/>
        <w:rPr>
          <w:rFonts w:ascii="Century Gothic" w:hAnsi="Century Gothic"/>
          <w:sz w:val="24"/>
          <w:szCs w:val="24"/>
        </w:rPr>
      </w:pPr>
    </w:p>
    <w:p w:rsidR="00556FE6" w:rsidRDefault="00556FE6" w:rsidP="00EF50CE">
      <w:pPr>
        <w:pStyle w:val="Prrafodelista"/>
        <w:numPr>
          <w:ilvl w:val="0"/>
          <w:numId w:val="20"/>
        </w:numPr>
        <w:spacing w:after="0" w:line="360" w:lineRule="auto"/>
        <w:ind w:left="567" w:hanging="207"/>
        <w:jc w:val="both"/>
        <w:rPr>
          <w:rFonts w:ascii="Century Gothic" w:hAnsi="Century Gothic"/>
          <w:sz w:val="24"/>
          <w:szCs w:val="24"/>
        </w:rPr>
      </w:pPr>
      <w:r>
        <w:rPr>
          <w:rFonts w:ascii="Century Gothic" w:hAnsi="Century Gothic"/>
          <w:b/>
          <w:sz w:val="24"/>
          <w:szCs w:val="24"/>
        </w:rPr>
        <w:t>Secretaría:</w:t>
      </w:r>
      <w:r>
        <w:rPr>
          <w:rFonts w:ascii="Century Gothic" w:hAnsi="Century Gothic"/>
          <w:sz w:val="24"/>
          <w:szCs w:val="24"/>
        </w:rPr>
        <w:t xml:space="preserve"> La Secretaría de Desarrollo </w:t>
      </w:r>
      <w:r>
        <w:rPr>
          <w:rFonts w:ascii="Century Gothic" w:hAnsi="Century Gothic"/>
          <w:b/>
          <w:sz w:val="24"/>
          <w:szCs w:val="24"/>
        </w:rPr>
        <w:t xml:space="preserve">Humano y Bien Común </w:t>
      </w:r>
      <w:r>
        <w:rPr>
          <w:rFonts w:ascii="Century Gothic" w:hAnsi="Century Gothic"/>
          <w:sz w:val="24"/>
          <w:szCs w:val="24"/>
        </w:rPr>
        <w:t>de Gobierno del Estado.</w:t>
      </w:r>
    </w:p>
    <w:p w:rsidR="00556FE6" w:rsidRDefault="00556FE6" w:rsidP="00EF50CE">
      <w:pPr>
        <w:pStyle w:val="Prrafodelista"/>
        <w:spacing w:after="0" w:line="360" w:lineRule="auto"/>
        <w:ind w:left="567" w:hanging="207"/>
        <w:jc w:val="both"/>
        <w:rPr>
          <w:rFonts w:ascii="Century Gothic" w:hAnsi="Century Gothic"/>
          <w:sz w:val="24"/>
          <w:szCs w:val="24"/>
        </w:rPr>
      </w:pPr>
    </w:p>
    <w:p w:rsidR="00556FE6" w:rsidRDefault="00556FE6" w:rsidP="00EF50CE">
      <w:pPr>
        <w:pStyle w:val="Prrafodelista"/>
        <w:numPr>
          <w:ilvl w:val="0"/>
          <w:numId w:val="20"/>
        </w:numPr>
        <w:spacing w:after="0" w:line="360" w:lineRule="auto"/>
        <w:ind w:left="567" w:hanging="207"/>
        <w:jc w:val="both"/>
        <w:rPr>
          <w:rFonts w:ascii="Century Gothic" w:hAnsi="Century Gothic"/>
          <w:sz w:val="24"/>
          <w:szCs w:val="24"/>
        </w:rPr>
      </w:pPr>
      <w:r>
        <w:rPr>
          <w:rFonts w:ascii="Century Gothic" w:hAnsi="Century Gothic"/>
          <w:sz w:val="24"/>
          <w:szCs w:val="24"/>
        </w:rPr>
        <w:t>...</w:t>
      </w:r>
    </w:p>
    <w:p w:rsidR="00556FE6" w:rsidRDefault="00556FE6" w:rsidP="00EF50CE">
      <w:pPr>
        <w:pStyle w:val="Prrafodelista"/>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b/>
          <w:sz w:val="24"/>
          <w:szCs w:val="24"/>
        </w:rPr>
      </w:pPr>
      <w:r>
        <w:rPr>
          <w:rFonts w:ascii="Century Gothic" w:hAnsi="Century Gothic"/>
          <w:b/>
          <w:sz w:val="24"/>
          <w:szCs w:val="24"/>
        </w:rPr>
        <w:t>Artículo 10.</w:t>
      </w:r>
      <w:r>
        <w:rPr>
          <w:rFonts w:ascii="Century Gothic" w:hAnsi="Century Gothic"/>
          <w:sz w:val="24"/>
          <w:szCs w:val="24"/>
        </w:rPr>
        <w:t xml:space="preserve"> La interpretación administrativa de las disposiciones contenidas en la presente Ley, corresponde al </w:t>
      </w:r>
      <w:r>
        <w:rPr>
          <w:rFonts w:ascii="Century Gothic" w:hAnsi="Century Gothic"/>
          <w:b/>
          <w:sz w:val="24"/>
          <w:szCs w:val="24"/>
        </w:rPr>
        <w:t>Instituto.</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b/>
          <w:sz w:val="24"/>
          <w:szCs w:val="24"/>
        </w:rPr>
      </w:pPr>
      <w:r>
        <w:rPr>
          <w:rFonts w:ascii="Century Gothic" w:hAnsi="Century Gothic"/>
          <w:b/>
          <w:sz w:val="24"/>
          <w:szCs w:val="24"/>
        </w:rPr>
        <w:t>Para la realización de las tareas relacionadas con el párrafo anterior, el Instituto podrá solicitar asesoría y orientación al Consejo Estatal.</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32.</w:t>
      </w:r>
      <w:r>
        <w:rPr>
          <w:rFonts w:ascii="Century Gothic" w:hAnsi="Century Gothic"/>
          <w:sz w:val="24"/>
          <w:szCs w:val="24"/>
        </w:rPr>
        <w:t xml:space="preserve"> </w:t>
      </w:r>
      <w:r>
        <w:rPr>
          <w:rFonts w:ascii="Century Gothic" w:hAnsi="Century Gothic"/>
          <w:b/>
          <w:sz w:val="24"/>
          <w:szCs w:val="24"/>
        </w:rPr>
        <w:t>El Instituto</w:t>
      </w:r>
      <w:r>
        <w:rPr>
          <w:rFonts w:ascii="Century Gothic" w:hAnsi="Century Gothic"/>
          <w:sz w:val="24"/>
          <w:szCs w:val="24"/>
        </w:rPr>
        <w:t>, será la autoridad competente para otorgar las licencias de funcionamiento cuando las personas interesadas cumplan con las disposiciones del presente ordenamiento, así como con los documentos vigentes y requisitos siguientes:</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21"/>
        </w:numPr>
        <w:spacing w:after="0" w:line="360" w:lineRule="auto"/>
        <w:ind w:left="567" w:hanging="207"/>
        <w:jc w:val="both"/>
        <w:rPr>
          <w:rFonts w:ascii="Century Gothic" w:hAnsi="Century Gothic"/>
          <w:sz w:val="24"/>
          <w:szCs w:val="24"/>
        </w:rPr>
      </w:pPr>
      <w:r>
        <w:rPr>
          <w:rFonts w:ascii="Century Gothic" w:hAnsi="Century Gothic"/>
          <w:sz w:val="24"/>
          <w:szCs w:val="24"/>
        </w:rPr>
        <w:t xml:space="preserve">a IX. … </w:t>
      </w:r>
    </w:p>
    <w:p w:rsidR="00556FE6" w:rsidRDefault="00556FE6" w:rsidP="00EF50CE">
      <w:pPr>
        <w:pStyle w:val="Prrafodelista"/>
        <w:spacing w:after="0" w:line="360" w:lineRule="auto"/>
        <w:ind w:left="567" w:hanging="207"/>
        <w:jc w:val="both"/>
        <w:rPr>
          <w:rFonts w:ascii="Century Gothic" w:hAnsi="Century Gothic"/>
          <w:sz w:val="24"/>
          <w:szCs w:val="24"/>
        </w:rPr>
      </w:pPr>
    </w:p>
    <w:p w:rsidR="00556FE6" w:rsidRDefault="00556FE6" w:rsidP="00EF50CE">
      <w:pPr>
        <w:pStyle w:val="Prrafodelista"/>
        <w:numPr>
          <w:ilvl w:val="0"/>
          <w:numId w:val="22"/>
        </w:numPr>
        <w:spacing w:after="0" w:line="360" w:lineRule="auto"/>
        <w:ind w:left="567" w:hanging="207"/>
        <w:jc w:val="both"/>
        <w:rPr>
          <w:rFonts w:ascii="Century Gothic" w:hAnsi="Century Gothic"/>
          <w:sz w:val="24"/>
          <w:szCs w:val="24"/>
        </w:rPr>
      </w:pPr>
      <w:r>
        <w:rPr>
          <w:rFonts w:ascii="Century Gothic" w:hAnsi="Century Gothic"/>
          <w:sz w:val="24"/>
          <w:szCs w:val="24"/>
        </w:rPr>
        <w:t>Documentos expedidos por las autoridades que determine el</w:t>
      </w:r>
      <w:r>
        <w:rPr>
          <w:rFonts w:ascii="Century Gothic" w:hAnsi="Century Gothic"/>
          <w:b/>
          <w:sz w:val="24"/>
          <w:szCs w:val="24"/>
        </w:rPr>
        <w:t xml:space="preserve"> Instituto</w:t>
      </w:r>
      <w:r>
        <w:rPr>
          <w:rFonts w:ascii="Century Gothic" w:hAnsi="Century Gothic"/>
          <w:sz w:val="24"/>
          <w:szCs w:val="24"/>
        </w:rPr>
        <w:t>, mediante los cuales se acrediten los conocimientos y capacitación de las personas que prestarán los servicios, así como su buen estado de salud.</w:t>
      </w:r>
    </w:p>
    <w:p w:rsidR="00556FE6" w:rsidRDefault="00556FE6" w:rsidP="00EF50CE">
      <w:pPr>
        <w:pStyle w:val="Prrafodelista"/>
        <w:spacing w:after="0" w:line="360" w:lineRule="auto"/>
        <w:ind w:left="567" w:hanging="207"/>
        <w:jc w:val="both"/>
        <w:rPr>
          <w:rFonts w:ascii="Century Gothic" w:hAnsi="Century Gothic"/>
          <w:sz w:val="24"/>
          <w:szCs w:val="24"/>
        </w:rPr>
      </w:pPr>
    </w:p>
    <w:p w:rsidR="00556FE6" w:rsidRDefault="00676D32" w:rsidP="00EF50CE">
      <w:pPr>
        <w:pStyle w:val="Prrafodelista"/>
        <w:numPr>
          <w:ilvl w:val="0"/>
          <w:numId w:val="19"/>
        </w:numPr>
        <w:spacing w:after="0" w:line="360" w:lineRule="auto"/>
        <w:ind w:left="567" w:hanging="207"/>
        <w:jc w:val="both"/>
        <w:rPr>
          <w:rFonts w:ascii="Century Gothic" w:hAnsi="Century Gothic"/>
          <w:sz w:val="24"/>
          <w:szCs w:val="24"/>
        </w:rPr>
      </w:pPr>
      <w:r>
        <w:rPr>
          <w:rFonts w:ascii="Century Gothic" w:hAnsi="Century Gothic"/>
          <w:sz w:val="24"/>
          <w:szCs w:val="24"/>
        </w:rPr>
        <w:t xml:space="preserve">a XIII. </w:t>
      </w:r>
      <w:r w:rsidR="00556FE6">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50.</w:t>
      </w:r>
      <w:r>
        <w:rPr>
          <w:rFonts w:ascii="Century Gothic" w:hAnsi="Century Gothic"/>
          <w:sz w:val="24"/>
          <w:szCs w:val="24"/>
        </w:rPr>
        <w:t xml:space="preserve"> El</w:t>
      </w:r>
      <w:r>
        <w:rPr>
          <w:rFonts w:ascii="Century Gothic" w:hAnsi="Century Gothic"/>
          <w:b/>
          <w:sz w:val="24"/>
          <w:szCs w:val="24"/>
        </w:rPr>
        <w:t xml:space="preserve"> Instituto</w:t>
      </w:r>
      <w:r>
        <w:rPr>
          <w:rFonts w:ascii="Century Gothic" w:hAnsi="Century Gothic"/>
          <w:sz w:val="24"/>
          <w:szCs w:val="24"/>
        </w:rPr>
        <w:t xml:space="preserve"> determinará, conforme al tipo, modalidad y modelo de atención, las competencias, capacitación y aptitudes con las que deberá contar el personal que pretenda laborar en los Centros de Atención Infantil.</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51.</w:t>
      </w:r>
      <w:r>
        <w:rPr>
          <w:rFonts w:ascii="Century Gothic" w:hAnsi="Century Gothic"/>
          <w:sz w:val="24"/>
          <w:szCs w:val="24"/>
        </w:rPr>
        <w:t xml:space="preserve"> Las personas prestadoras de servicios y el personal que labore en los Centros de Atención Infantil deberán presentar, de manera periódica, un certificado médico general que contenga los exámenes de laboratorio, físicos y psicológicos que el </w:t>
      </w:r>
      <w:r>
        <w:rPr>
          <w:rFonts w:ascii="Century Gothic" w:hAnsi="Century Gothic"/>
          <w:b/>
          <w:sz w:val="24"/>
          <w:szCs w:val="24"/>
        </w:rPr>
        <w:t xml:space="preserve">Instituto </w:t>
      </w:r>
      <w:r>
        <w:rPr>
          <w:rFonts w:ascii="Century Gothic" w:hAnsi="Century Gothic"/>
          <w:sz w:val="24"/>
          <w:szCs w:val="24"/>
        </w:rPr>
        <w:t>considere necesarios para acreditar su buen estado de salud, con el fin de garantizar la salud, seguridad e integridad física y psicológica de niñas, niños y adolescentes.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53.</w:t>
      </w:r>
      <w:r>
        <w:rPr>
          <w:rFonts w:ascii="Century Gothic" w:hAnsi="Century Gothic"/>
          <w:sz w:val="24"/>
          <w:szCs w:val="24"/>
        </w:rPr>
        <w:t xml:space="preserve"> El </w:t>
      </w:r>
      <w:r>
        <w:rPr>
          <w:rFonts w:ascii="Century Gothic" w:hAnsi="Century Gothic"/>
          <w:b/>
          <w:sz w:val="24"/>
          <w:szCs w:val="24"/>
        </w:rPr>
        <w:t>Instituto</w:t>
      </w:r>
      <w:r>
        <w:rPr>
          <w:rFonts w:ascii="Century Gothic" w:hAnsi="Century Gothic"/>
          <w:sz w:val="24"/>
          <w:szCs w:val="24"/>
        </w:rPr>
        <w:t xml:space="preserve"> implementará acciones dirigidas a certificar y capacitar permanentemente al personal que labora en los Centros de Atención Infantil.</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54.</w:t>
      </w:r>
      <w:r>
        <w:rPr>
          <w:rFonts w:ascii="Century Gothic" w:hAnsi="Century Gothic"/>
          <w:sz w:val="24"/>
          <w:szCs w:val="24"/>
        </w:rPr>
        <w:t xml:space="preserve"> Expedida la licencia de autorización, </w:t>
      </w:r>
      <w:r>
        <w:rPr>
          <w:rFonts w:ascii="Century Gothic" w:hAnsi="Century Gothic"/>
          <w:b/>
          <w:sz w:val="24"/>
          <w:szCs w:val="24"/>
        </w:rPr>
        <w:t>el Instituto</w:t>
      </w:r>
      <w:r>
        <w:rPr>
          <w:rFonts w:ascii="Century Gothic" w:hAnsi="Century Gothic"/>
          <w:sz w:val="24"/>
          <w:szCs w:val="24"/>
        </w:rPr>
        <w:t xml:space="preserve"> debe notificarlo dentro de los cinco días hábiles siguientes al DIF Estatal para que proceda a su inscripción en el Registro Estatal.</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55.</w:t>
      </w:r>
      <w:r>
        <w:rPr>
          <w:rFonts w:ascii="Century Gothic" w:hAnsi="Century Gothic"/>
          <w:sz w:val="24"/>
          <w:szCs w:val="24"/>
        </w:rPr>
        <w:t xml:space="preserve"> La operación, mantenimiento y actualización del Registro Estatal estará a cargo del DIF Estatal, a partir de la información que le suministre </w:t>
      </w:r>
      <w:r>
        <w:rPr>
          <w:rFonts w:ascii="Century Gothic" w:hAnsi="Century Gothic"/>
          <w:b/>
          <w:sz w:val="24"/>
          <w:szCs w:val="24"/>
        </w:rPr>
        <w:t>el Instituto</w:t>
      </w:r>
      <w:r>
        <w:rPr>
          <w:rFonts w:ascii="Century Gothic" w:hAnsi="Century Gothic"/>
          <w:sz w:val="24"/>
          <w:szCs w:val="24"/>
        </w:rPr>
        <w:t>; para tal efecto, deberá implementar las estrategias y acciones que considere pertinentes con las diferentes instituciones, dependencias y personas prestadoras de servicio.</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59.</w:t>
      </w:r>
      <w:r>
        <w:rPr>
          <w:rFonts w:ascii="Century Gothic" w:hAnsi="Century Gothic"/>
          <w:sz w:val="24"/>
          <w:szCs w:val="24"/>
        </w:rPr>
        <w:t xml:space="preserve"> La rectoría de los servicios para la atención, cuidado y desarrollo integral infantil corresponde al Poder Ejecutivo del Estado, a través del </w:t>
      </w:r>
      <w:r>
        <w:rPr>
          <w:rFonts w:ascii="Century Gothic" w:hAnsi="Century Gothic"/>
          <w:b/>
          <w:sz w:val="24"/>
          <w:szCs w:val="24"/>
        </w:rPr>
        <w:t>Instituto</w:t>
      </w:r>
      <w:r>
        <w:rPr>
          <w:rFonts w:ascii="Century Gothic" w:hAnsi="Century Gothic"/>
          <w:sz w:val="24"/>
          <w:szCs w:val="24"/>
        </w:rPr>
        <w:t>; y a los Ayuntamientos, por conducto de sus Consejos Municipales, cada uno en sus respectivos ámbitos de competencia; por ende, tienen la responsabilidad directa en la autorización, funcionamiento, monitoreo, supervisión y evaluación de dichos servicios.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 xml:space="preserve">Para el cumplimiento de lo anterior, </w:t>
      </w:r>
      <w:r>
        <w:rPr>
          <w:rFonts w:ascii="Century Gothic" w:hAnsi="Century Gothic"/>
          <w:b/>
          <w:sz w:val="24"/>
          <w:szCs w:val="24"/>
        </w:rPr>
        <w:t>el Instituto</w:t>
      </w:r>
      <w:r>
        <w:rPr>
          <w:rFonts w:ascii="Century Gothic" w:hAnsi="Century Gothic"/>
          <w:sz w:val="24"/>
          <w:szCs w:val="24"/>
        </w:rPr>
        <w:t>, así como los Consejos Municipales, contarán, respectivamente, con un área específica con personal especializado, para atender los aspectos vinculados a la vigilancia y supervisión de Centros de Atención Infantil, capacitación del personal y aplicación de recursos tanto para el otorgamiento de becas a niñas, niños y adolescentes, como para proyectos de equipamiento e infraestructura en la materia cuando se consideren pertinentes, cada una en sus respectivos ámbitos de competencia.</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 xml:space="preserve">El </w:t>
      </w:r>
      <w:r>
        <w:rPr>
          <w:rFonts w:ascii="Century Gothic" w:hAnsi="Century Gothic"/>
          <w:b/>
          <w:sz w:val="24"/>
          <w:szCs w:val="24"/>
        </w:rPr>
        <w:t>Instituto podrá auxiliarse</w:t>
      </w:r>
      <w:r>
        <w:rPr>
          <w:rFonts w:ascii="Century Gothic" w:hAnsi="Century Gothic"/>
          <w:sz w:val="24"/>
          <w:szCs w:val="24"/>
        </w:rPr>
        <w:t xml:space="preserve"> de personal competente en materia de pertinencia cultural de las diferentes dependencias gubernamentales, para capacitar a las personas prestadoras de servicios y a quienes laboren en los Centros de Atención Infantil.</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b/>
          <w:sz w:val="24"/>
          <w:szCs w:val="24"/>
        </w:rPr>
      </w:pPr>
      <w:r>
        <w:rPr>
          <w:rFonts w:ascii="Century Gothic" w:hAnsi="Century Gothic"/>
          <w:b/>
          <w:sz w:val="24"/>
          <w:szCs w:val="24"/>
        </w:rPr>
        <w:t>Artículo 59 BIS. El Instituto tendrá las siguientes atribuciones:</w:t>
      </w:r>
    </w:p>
    <w:p w:rsidR="00556FE6" w:rsidRDefault="00556FE6" w:rsidP="00EF50CE">
      <w:pPr>
        <w:spacing w:after="0" w:line="360" w:lineRule="auto"/>
        <w:jc w:val="both"/>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Formular, conducir y evaluar la Política Estatal.</w:t>
      </w:r>
    </w:p>
    <w:p w:rsidR="00556FE6" w:rsidRDefault="00556FE6" w:rsidP="00EF50CE">
      <w:pPr>
        <w:pStyle w:val="Prrafodelista"/>
        <w:spacing w:after="0" w:line="360" w:lineRule="auto"/>
        <w:jc w:val="both"/>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Diseñar y ejecutar el programa estatal de supervisión, que debe contener el conjunto de acciones necesarias para la vigilancia efectiva del cumplimiento de la Política Estatal.</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Promover el diseño y uso de indicadores, así como la implementación de mecanismos de seguimiento y evaluación de la cobertura y calidad de los servicios que se prestan en los Centros.</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Promover el monitoreo ciudadano y el acceso a la información de los programas de servicios para la atención, cuidado y desarrollo integral infantil, a fin de garantizar la transparencia y el uso eficiente de los recursos públicos.</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 xml:space="preserve">Determinar las competencias, capacitación y aptitudes con las que debe contar el personal que pretenda laborar en los Centros de Atención. </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Implementar acciones dirigidas a certificar y capacitar de manera continua al personal que labora en los Centros de Atención.</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Impulsar acciones de gobierno para ofrecer un servicio de atención, cuidado y desarrollo integral infantil con criterios comunes de calidad, a través del fomento de actividades de capacitación, certificación, supervisión y seguimiento de los servicios.</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 xml:space="preserve">Promover, ante las instancias competentes, la certificación de competencias laborales para el personal que preste sus servicios en los Centros de Atención Infantil. </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Impulsar programas conjuntos de capacitación y seguimiento para el personal que labora en los Centros de Atención Infantil, a cargo de las dependencias y entidades que conforman el Consejo Estatal.</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Expedir las licencias de funcionamiento para los Centros de Atención.</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 xml:space="preserve">Notificar al DIF Estatal acerca de la expedición de licencias de autorización para su registro. </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Suministrar al DIF información pertinente para llevar a cabo el Registro Estatal.</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 xml:space="preserve">Diseñar e instrumentar modelos de intervención, en los que el sector social pueda articular sus recursos humanos, materiales y operativos para la atención y prevención de las problemáticas que enfrenta la niñez en el Estado y que limitan su desarrollo integral. </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 xml:space="preserve">Impulsar la coordinación interinstitucional entre los tres órdenes de gobierno, así como la concertación de acciones entre los sectores público, social y privado. </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 xml:space="preserve">Implementar acciones para la ampliación de la cobertura y la calidad de los servicios a través de esquemas diversificados y regionalizados, incluyendo la aplicación de recursos para becas, infraestructura y equipamiento. </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Vigilar, en el ámbito de su competencia, el cumplimiento de esta Ley y de las disposiciones estatales que se relacionen y deriven de la misma.</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Imponer las sanciones que correspondan a su ámbito de competencia, por el incumplimiento a las disposiciones de esta Ley.</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Hacer del conocimiento de la autoridad competente toda aquella información que pueda constituir un hecho ilícito.</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3"/>
        </w:numPr>
        <w:spacing w:after="0" w:line="360" w:lineRule="auto"/>
        <w:jc w:val="both"/>
        <w:rPr>
          <w:rFonts w:ascii="Century Gothic" w:hAnsi="Century Gothic"/>
          <w:b/>
          <w:sz w:val="24"/>
          <w:szCs w:val="24"/>
        </w:rPr>
      </w:pPr>
      <w:r>
        <w:rPr>
          <w:rFonts w:ascii="Century Gothic" w:hAnsi="Century Gothic"/>
          <w:b/>
          <w:sz w:val="24"/>
          <w:szCs w:val="24"/>
        </w:rPr>
        <w:t xml:space="preserve">Las demás que se establezcan en la ley y el reglamento. </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61.</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24"/>
        </w:numPr>
        <w:spacing w:after="0" w:line="360" w:lineRule="auto"/>
        <w:ind w:left="709" w:hanging="425"/>
        <w:jc w:val="both"/>
        <w:rPr>
          <w:rFonts w:ascii="Century Gothic" w:hAnsi="Century Gothic"/>
          <w:sz w:val="24"/>
          <w:szCs w:val="24"/>
        </w:rPr>
      </w:pPr>
      <w:r>
        <w:rPr>
          <w:rFonts w:ascii="Century Gothic" w:hAnsi="Century Gothic"/>
          <w:sz w:val="24"/>
          <w:szCs w:val="24"/>
        </w:rPr>
        <w:t>a VI. …</w:t>
      </w:r>
    </w:p>
    <w:p w:rsidR="00556FE6" w:rsidRDefault="00556FE6" w:rsidP="00EF50CE">
      <w:pPr>
        <w:pStyle w:val="Prrafodelista"/>
        <w:spacing w:after="0" w:line="360" w:lineRule="auto"/>
        <w:ind w:left="709" w:hanging="425"/>
        <w:jc w:val="both"/>
        <w:rPr>
          <w:rFonts w:ascii="Century Gothic" w:hAnsi="Century Gothic"/>
          <w:sz w:val="24"/>
          <w:szCs w:val="24"/>
        </w:rPr>
      </w:pPr>
    </w:p>
    <w:p w:rsidR="00556FE6" w:rsidRDefault="00556FE6" w:rsidP="00EF50CE">
      <w:pPr>
        <w:pStyle w:val="Prrafodelista"/>
        <w:numPr>
          <w:ilvl w:val="0"/>
          <w:numId w:val="25"/>
        </w:numPr>
        <w:spacing w:after="0" w:line="360" w:lineRule="auto"/>
        <w:ind w:left="709" w:hanging="425"/>
        <w:jc w:val="both"/>
        <w:rPr>
          <w:rFonts w:ascii="Century Gothic" w:hAnsi="Century Gothic"/>
          <w:sz w:val="24"/>
          <w:szCs w:val="24"/>
        </w:rPr>
      </w:pPr>
      <w:r>
        <w:rPr>
          <w:rFonts w:ascii="Century Gothic" w:hAnsi="Century Gothic"/>
          <w:sz w:val="24"/>
          <w:szCs w:val="24"/>
        </w:rPr>
        <w:t xml:space="preserve">Garantizar el cumplimiento de criterios cuantitativos y cualitativos de los servicios, de conformidad con las prioridades que defina el </w:t>
      </w:r>
      <w:r>
        <w:rPr>
          <w:rFonts w:ascii="Century Gothic" w:hAnsi="Century Gothic"/>
          <w:b/>
          <w:sz w:val="24"/>
          <w:szCs w:val="24"/>
        </w:rPr>
        <w:t>Instituto</w:t>
      </w:r>
      <w:r>
        <w:rPr>
          <w:rFonts w:ascii="Century Gothic" w:hAnsi="Century Gothic"/>
          <w:sz w:val="24"/>
          <w:szCs w:val="24"/>
        </w:rPr>
        <w:t>, a partir de los requerimientos y características de los modelos de atención.</w:t>
      </w:r>
    </w:p>
    <w:p w:rsidR="00556FE6" w:rsidRDefault="00556FE6" w:rsidP="00EF50CE">
      <w:pPr>
        <w:pStyle w:val="Prrafodelista"/>
        <w:spacing w:after="0" w:line="360" w:lineRule="auto"/>
        <w:ind w:left="709" w:hanging="425"/>
        <w:jc w:val="both"/>
        <w:rPr>
          <w:rFonts w:ascii="Century Gothic" w:hAnsi="Century Gothic"/>
          <w:sz w:val="24"/>
          <w:szCs w:val="24"/>
        </w:rPr>
      </w:pPr>
    </w:p>
    <w:p w:rsidR="00556FE6" w:rsidRDefault="00556FE6" w:rsidP="00EF50CE">
      <w:pPr>
        <w:pStyle w:val="Prrafodelista"/>
        <w:numPr>
          <w:ilvl w:val="0"/>
          <w:numId w:val="25"/>
        </w:numPr>
        <w:spacing w:after="0" w:line="360" w:lineRule="auto"/>
        <w:ind w:left="709" w:hanging="425"/>
        <w:jc w:val="both"/>
        <w:rPr>
          <w:rFonts w:ascii="Century Gothic" w:hAnsi="Century Gothic"/>
          <w:sz w:val="24"/>
          <w:szCs w:val="24"/>
        </w:rPr>
      </w:pPr>
      <w:r>
        <w:rPr>
          <w:rFonts w:ascii="Century Gothic" w:hAnsi="Century Gothic"/>
          <w:sz w:val="24"/>
          <w:szCs w:val="24"/>
        </w:rPr>
        <w:t>y IX. …</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b/>
          <w:sz w:val="24"/>
          <w:szCs w:val="24"/>
        </w:rPr>
      </w:pPr>
      <w:r>
        <w:rPr>
          <w:rFonts w:ascii="Century Gothic" w:hAnsi="Century Gothic"/>
          <w:b/>
          <w:sz w:val="24"/>
          <w:szCs w:val="24"/>
        </w:rPr>
        <w:t>Artículo 64</w:t>
      </w:r>
      <w:r>
        <w:rPr>
          <w:rFonts w:ascii="Century Gothic" w:hAnsi="Century Gothic"/>
          <w:sz w:val="24"/>
          <w:szCs w:val="24"/>
        </w:rPr>
        <w:t xml:space="preserve">. La evaluación de la política pública en materia de prestación de servicios de cuidados infantiles se realizará por </w:t>
      </w:r>
      <w:r>
        <w:rPr>
          <w:rFonts w:ascii="Century Gothic" w:hAnsi="Century Gothic"/>
          <w:b/>
          <w:sz w:val="24"/>
          <w:szCs w:val="24"/>
        </w:rPr>
        <w:t>un área especializada del Instituto.</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67.</w:t>
      </w:r>
      <w:r>
        <w:rPr>
          <w:rFonts w:ascii="Century Gothic" w:hAnsi="Century Gothic"/>
          <w:sz w:val="24"/>
          <w:szCs w:val="24"/>
        </w:rPr>
        <w:t xml:space="preserve"> El Consejo Estatal es una instancia de consulta y coordinación de acciones entre los tres órdenes de gobierno, así como con los sectores social y privado, que tiene por objeto </w:t>
      </w:r>
      <w:r>
        <w:rPr>
          <w:rFonts w:ascii="Century Gothic" w:hAnsi="Century Gothic"/>
          <w:b/>
          <w:sz w:val="24"/>
          <w:szCs w:val="24"/>
        </w:rPr>
        <w:t>asesorar en la elaboración, diseño, instrumentación y ejecución</w:t>
      </w:r>
      <w:r>
        <w:rPr>
          <w:rFonts w:ascii="Century Gothic" w:hAnsi="Century Gothic"/>
          <w:sz w:val="24"/>
          <w:szCs w:val="24"/>
        </w:rPr>
        <w:t xml:space="preserve"> </w:t>
      </w:r>
      <w:r>
        <w:rPr>
          <w:rFonts w:ascii="Century Gothic" w:hAnsi="Century Gothic"/>
          <w:b/>
          <w:sz w:val="24"/>
          <w:szCs w:val="24"/>
        </w:rPr>
        <w:t>de</w:t>
      </w:r>
      <w:r>
        <w:rPr>
          <w:rFonts w:ascii="Century Gothic" w:hAnsi="Century Gothic"/>
          <w:sz w:val="24"/>
          <w:szCs w:val="24"/>
        </w:rPr>
        <w:t xml:space="preserve"> la política pública que permita garantizar los derechos de niñas, niños y adolescentes en los Centros de Atención Infantil.</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 xml:space="preserve">Artículo 68. </w:t>
      </w:r>
      <w:r>
        <w:rPr>
          <w:rFonts w:ascii="Century Gothic" w:hAnsi="Century Gothic"/>
          <w:sz w:val="24"/>
          <w:szCs w:val="24"/>
        </w:rPr>
        <w:t>…</w:t>
      </w:r>
    </w:p>
    <w:p w:rsidR="00556FE6" w:rsidRDefault="00556FE6" w:rsidP="00EF50CE">
      <w:pPr>
        <w:pStyle w:val="Prrafodelista"/>
        <w:spacing w:after="0" w:line="360" w:lineRule="auto"/>
        <w:jc w:val="both"/>
        <w:rPr>
          <w:rFonts w:ascii="Century Gothic" w:hAnsi="Century Gothic"/>
          <w:b/>
          <w:sz w:val="24"/>
          <w:szCs w:val="24"/>
        </w:rPr>
      </w:pPr>
    </w:p>
    <w:p w:rsidR="00556FE6" w:rsidRDefault="00556FE6" w:rsidP="00EF50CE">
      <w:pPr>
        <w:pStyle w:val="Prrafodelista"/>
        <w:numPr>
          <w:ilvl w:val="0"/>
          <w:numId w:val="26"/>
        </w:numPr>
        <w:spacing w:after="0" w:line="360" w:lineRule="auto"/>
        <w:jc w:val="both"/>
        <w:rPr>
          <w:rFonts w:ascii="Century Gothic" w:hAnsi="Century Gothic"/>
          <w:b/>
          <w:sz w:val="24"/>
          <w:szCs w:val="24"/>
        </w:rPr>
      </w:pPr>
      <w:r>
        <w:rPr>
          <w:rFonts w:ascii="Century Gothic" w:hAnsi="Century Gothic"/>
          <w:sz w:val="24"/>
          <w:szCs w:val="24"/>
        </w:rPr>
        <w:t xml:space="preserve">La Secretaría de Desarrollo </w:t>
      </w:r>
      <w:r>
        <w:rPr>
          <w:rFonts w:ascii="Century Gothic" w:hAnsi="Century Gothic"/>
          <w:b/>
          <w:sz w:val="24"/>
          <w:szCs w:val="24"/>
        </w:rPr>
        <w:t>Humano y Bien Común</w:t>
      </w:r>
      <w:r>
        <w:rPr>
          <w:rFonts w:ascii="Century Gothic" w:hAnsi="Century Gothic"/>
          <w:sz w:val="24"/>
          <w:szCs w:val="24"/>
        </w:rPr>
        <w:t>, que lo presidirá.</w:t>
      </w:r>
    </w:p>
    <w:p w:rsidR="00556FE6" w:rsidRDefault="00556FE6" w:rsidP="00EF50CE">
      <w:pPr>
        <w:pStyle w:val="Prrafodelista"/>
        <w:spacing w:after="0"/>
        <w:jc w:val="both"/>
        <w:rPr>
          <w:rFonts w:ascii="Century Gothic" w:hAnsi="Century Gothic"/>
          <w:b/>
          <w:sz w:val="24"/>
          <w:szCs w:val="24"/>
        </w:rPr>
      </w:pPr>
    </w:p>
    <w:p w:rsidR="00556FE6" w:rsidRPr="00490361" w:rsidRDefault="00490361" w:rsidP="00EF50CE">
      <w:pPr>
        <w:pStyle w:val="Prrafodelista"/>
        <w:numPr>
          <w:ilvl w:val="0"/>
          <w:numId w:val="26"/>
        </w:numPr>
        <w:spacing w:after="0" w:line="360" w:lineRule="auto"/>
        <w:jc w:val="both"/>
        <w:rPr>
          <w:rFonts w:ascii="Century Gothic" w:hAnsi="Century Gothic"/>
          <w:b/>
          <w:sz w:val="24"/>
          <w:szCs w:val="24"/>
        </w:rPr>
      </w:pPr>
      <w:r>
        <w:rPr>
          <w:rFonts w:ascii="Century Gothic" w:hAnsi="Century Gothic"/>
          <w:sz w:val="24"/>
          <w:szCs w:val="24"/>
        </w:rPr>
        <w:t>a</w:t>
      </w:r>
      <w:r w:rsidR="00556FE6" w:rsidRPr="00490361">
        <w:rPr>
          <w:rFonts w:ascii="Century Gothic" w:hAnsi="Century Gothic"/>
          <w:sz w:val="24"/>
          <w:szCs w:val="24"/>
        </w:rPr>
        <w:t xml:space="preserve"> XI. </w:t>
      </w:r>
      <w:r w:rsidR="00556FE6" w:rsidRPr="00490361">
        <w:rPr>
          <w:rFonts w:ascii="Century Gothic" w:hAnsi="Century Gothic"/>
          <w:b/>
          <w:sz w:val="24"/>
          <w:szCs w:val="24"/>
        </w:rPr>
        <w:t xml:space="preserve">… </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71.</w:t>
      </w:r>
      <w:r>
        <w:rPr>
          <w:rFonts w:ascii="Century Gothic" w:hAnsi="Century Gothic"/>
          <w:sz w:val="24"/>
          <w:szCs w:val="24"/>
        </w:rPr>
        <w:t xml:space="preserve"> El Consejo celebrará sesiones ordinarias de manera </w:t>
      </w:r>
      <w:r>
        <w:rPr>
          <w:rFonts w:ascii="Century Gothic" w:hAnsi="Century Gothic"/>
          <w:b/>
          <w:sz w:val="24"/>
          <w:szCs w:val="24"/>
        </w:rPr>
        <w:t>semestral</w:t>
      </w:r>
      <w:r>
        <w:rPr>
          <w:rFonts w:ascii="Century Gothic" w:hAnsi="Century Gothic"/>
          <w:sz w:val="24"/>
          <w:szCs w:val="24"/>
        </w:rPr>
        <w:t xml:space="preserve"> y de forma extraordinaria las veces que se requiera, estas últimas convocadas por su Presidencia o a petición de cualquiera de sus integrantes.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72.</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28"/>
        </w:numPr>
        <w:spacing w:after="0" w:line="360" w:lineRule="auto"/>
        <w:jc w:val="both"/>
        <w:rPr>
          <w:rFonts w:ascii="Century Gothic" w:hAnsi="Century Gothic"/>
          <w:sz w:val="24"/>
          <w:szCs w:val="24"/>
        </w:rPr>
      </w:pPr>
      <w:r>
        <w:rPr>
          <w:rFonts w:ascii="Century Gothic" w:hAnsi="Century Gothic"/>
          <w:sz w:val="24"/>
          <w:szCs w:val="24"/>
        </w:rPr>
        <w:t xml:space="preserve">Formular </w:t>
      </w:r>
      <w:r>
        <w:rPr>
          <w:rFonts w:ascii="Century Gothic" w:hAnsi="Century Gothic"/>
          <w:b/>
          <w:sz w:val="24"/>
          <w:szCs w:val="24"/>
        </w:rPr>
        <w:t>opiniones y colaborar en el diseño de</w:t>
      </w:r>
      <w:r>
        <w:rPr>
          <w:rFonts w:ascii="Century Gothic" w:hAnsi="Century Gothic"/>
          <w:sz w:val="24"/>
          <w:szCs w:val="24"/>
        </w:rPr>
        <w:t xml:space="preserve"> la Política Estatal en materia de prestación de servicios para la atención, cuidado y desarrollo integral infantil, que permita la conjunción de esfuerzos de los distintos órdenes de gobierno y de los sectores público, social y privado en el mejoramiento de dichos servicios.</w:t>
      </w:r>
    </w:p>
    <w:p w:rsidR="00556FE6" w:rsidRDefault="00556FE6" w:rsidP="00EF50CE">
      <w:pPr>
        <w:pStyle w:val="Prrafodelista"/>
        <w:spacing w:after="0" w:line="360" w:lineRule="auto"/>
        <w:jc w:val="both"/>
        <w:rPr>
          <w:rFonts w:ascii="Century Gothic" w:hAnsi="Century Gothic"/>
          <w:sz w:val="24"/>
          <w:szCs w:val="24"/>
        </w:rPr>
      </w:pPr>
    </w:p>
    <w:p w:rsidR="00556FE6" w:rsidRDefault="00556FE6" w:rsidP="00EF50CE">
      <w:pPr>
        <w:pStyle w:val="Prrafodelista"/>
        <w:numPr>
          <w:ilvl w:val="0"/>
          <w:numId w:val="28"/>
        </w:numPr>
        <w:spacing w:after="0" w:line="360" w:lineRule="auto"/>
        <w:jc w:val="both"/>
        <w:rPr>
          <w:rFonts w:ascii="Century Gothic" w:hAnsi="Century Gothic"/>
          <w:sz w:val="24"/>
          <w:szCs w:val="24"/>
        </w:rPr>
      </w:pPr>
      <w:r>
        <w:rPr>
          <w:rFonts w:ascii="Century Gothic" w:hAnsi="Century Gothic"/>
          <w:b/>
          <w:sz w:val="24"/>
          <w:szCs w:val="24"/>
        </w:rPr>
        <w:t>Colaborar en el diseño y formular opiniones en la instrumentación de</w:t>
      </w:r>
      <w:r>
        <w:rPr>
          <w:rFonts w:ascii="Century Gothic" w:hAnsi="Century Gothic"/>
          <w:sz w:val="24"/>
          <w:szCs w:val="24"/>
        </w:rPr>
        <w:t xml:space="preserve"> modelos de intervención, en los que el sector social pueda articular sus recursos humanos, materiales y operativos para la atención y prevención de las problemáticas que enfrenta la niñez en el Estado y que limitan su desarrollo integral.</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28"/>
        </w:numPr>
        <w:spacing w:after="0" w:line="360" w:lineRule="auto"/>
        <w:jc w:val="both"/>
        <w:rPr>
          <w:rFonts w:ascii="Century Gothic" w:hAnsi="Century Gothic"/>
          <w:b/>
          <w:sz w:val="24"/>
          <w:szCs w:val="24"/>
        </w:rPr>
      </w:pPr>
      <w:r>
        <w:rPr>
          <w:rFonts w:ascii="Century Gothic" w:hAnsi="Century Gothic"/>
          <w:b/>
          <w:sz w:val="24"/>
          <w:szCs w:val="24"/>
        </w:rPr>
        <w:t>Proponer planes y programas que contribuyan a fomentar, promover y estimular el desarrollo integral de la niñez, considerando el pleno reconocimiento a la equidad e igualdad hacia las personas con discapacidad.</w:t>
      </w:r>
    </w:p>
    <w:p w:rsidR="00556FE6" w:rsidRDefault="00556FE6" w:rsidP="00EF50CE">
      <w:pPr>
        <w:pStyle w:val="Prrafodelista"/>
        <w:spacing w:after="0"/>
        <w:rPr>
          <w:rFonts w:ascii="Century Gothic" w:hAnsi="Century Gothic"/>
          <w:b/>
          <w:sz w:val="24"/>
          <w:szCs w:val="24"/>
        </w:rPr>
      </w:pPr>
    </w:p>
    <w:p w:rsidR="00556FE6" w:rsidRDefault="00556FE6" w:rsidP="00EF50CE">
      <w:pPr>
        <w:pStyle w:val="Prrafodelista"/>
        <w:numPr>
          <w:ilvl w:val="0"/>
          <w:numId w:val="28"/>
        </w:num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28"/>
        </w:numPr>
        <w:spacing w:after="0" w:line="360" w:lineRule="auto"/>
        <w:jc w:val="both"/>
        <w:rPr>
          <w:rFonts w:ascii="Century Gothic" w:hAnsi="Century Gothic"/>
          <w:sz w:val="24"/>
          <w:szCs w:val="24"/>
        </w:rPr>
      </w:pPr>
      <w:r>
        <w:rPr>
          <w:rFonts w:ascii="Century Gothic" w:hAnsi="Century Gothic"/>
          <w:b/>
          <w:sz w:val="24"/>
          <w:szCs w:val="24"/>
        </w:rPr>
        <w:t>Se deroga.</w:t>
      </w:r>
      <w:r>
        <w:rPr>
          <w:rFonts w:ascii="Century Gothic" w:hAnsi="Century Gothic"/>
          <w:sz w:val="24"/>
          <w:szCs w:val="24"/>
        </w:rPr>
        <w:t xml:space="preserve"> </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28"/>
        </w:numPr>
        <w:spacing w:after="0" w:line="360" w:lineRule="auto"/>
        <w:jc w:val="both"/>
        <w:rPr>
          <w:rFonts w:ascii="Century Gothic" w:hAnsi="Century Gothic"/>
          <w:sz w:val="24"/>
          <w:szCs w:val="24"/>
        </w:rPr>
      </w:pPr>
      <w:r>
        <w:rPr>
          <w:rFonts w:ascii="Century Gothic" w:hAnsi="Century Gothic"/>
          <w:b/>
          <w:sz w:val="24"/>
          <w:szCs w:val="24"/>
        </w:rPr>
        <w:t>Se deroga.</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28"/>
        </w:numPr>
        <w:spacing w:after="0" w:line="360" w:lineRule="auto"/>
        <w:jc w:val="both"/>
        <w:rPr>
          <w:rFonts w:ascii="Century Gothic" w:hAnsi="Century Gothic"/>
          <w:sz w:val="24"/>
          <w:szCs w:val="24"/>
        </w:rPr>
      </w:pPr>
      <w:r>
        <w:rPr>
          <w:rFonts w:ascii="Century Gothic" w:hAnsi="Century Gothic"/>
          <w:b/>
          <w:sz w:val="24"/>
          <w:szCs w:val="24"/>
        </w:rPr>
        <w:t>Se deroga</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28"/>
        </w:numPr>
        <w:tabs>
          <w:tab w:val="left" w:pos="709"/>
          <w:tab w:val="left" w:pos="851"/>
        </w:tabs>
        <w:spacing w:after="0" w:line="360" w:lineRule="auto"/>
        <w:ind w:left="709" w:hanging="425"/>
        <w:jc w:val="both"/>
        <w:rPr>
          <w:rFonts w:ascii="Century Gothic" w:hAnsi="Century Gothic"/>
          <w:sz w:val="24"/>
          <w:szCs w:val="24"/>
        </w:rPr>
      </w:pPr>
      <w:r>
        <w:rPr>
          <w:rFonts w:ascii="Century Gothic" w:hAnsi="Century Gothic"/>
          <w:sz w:val="24"/>
          <w:szCs w:val="24"/>
        </w:rPr>
        <w:t>…</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28"/>
        </w:numPr>
        <w:spacing w:after="0" w:line="360" w:lineRule="auto"/>
        <w:jc w:val="both"/>
        <w:rPr>
          <w:rFonts w:ascii="Century Gothic" w:hAnsi="Century Gothic"/>
          <w:sz w:val="24"/>
          <w:szCs w:val="24"/>
        </w:rPr>
      </w:pPr>
      <w:r>
        <w:rPr>
          <w:rFonts w:ascii="Century Gothic" w:hAnsi="Century Gothic"/>
          <w:b/>
          <w:sz w:val="24"/>
          <w:szCs w:val="24"/>
        </w:rPr>
        <w:t>Se deroga.</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28"/>
        </w:numPr>
        <w:spacing w:after="0" w:line="360" w:lineRule="auto"/>
        <w:jc w:val="both"/>
        <w:rPr>
          <w:rFonts w:ascii="Century Gothic" w:hAnsi="Century Gothic"/>
          <w:sz w:val="24"/>
          <w:szCs w:val="24"/>
        </w:rPr>
      </w:pPr>
      <w:r>
        <w:rPr>
          <w:rFonts w:ascii="Century Gothic" w:hAnsi="Century Gothic"/>
          <w:b/>
          <w:sz w:val="24"/>
          <w:szCs w:val="24"/>
        </w:rPr>
        <w:t>Se deroga.</w:t>
      </w:r>
      <w:r>
        <w:rPr>
          <w:rFonts w:ascii="Century Gothic" w:hAnsi="Century Gothic"/>
          <w:sz w:val="24"/>
          <w:szCs w:val="24"/>
        </w:rPr>
        <w:t xml:space="preserve"> </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28"/>
        </w:numPr>
        <w:spacing w:after="0" w:line="360" w:lineRule="auto"/>
        <w:jc w:val="both"/>
        <w:rPr>
          <w:rFonts w:ascii="Century Gothic" w:hAnsi="Century Gothic"/>
          <w:sz w:val="24"/>
          <w:szCs w:val="24"/>
        </w:rPr>
      </w:pPr>
      <w:r>
        <w:rPr>
          <w:rFonts w:ascii="Century Gothic" w:hAnsi="Century Gothic"/>
          <w:b/>
          <w:sz w:val="24"/>
          <w:szCs w:val="24"/>
        </w:rPr>
        <w:t>Formular</w:t>
      </w:r>
      <w:r>
        <w:rPr>
          <w:rFonts w:ascii="Century Gothic" w:hAnsi="Century Gothic"/>
          <w:sz w:val="24"/>
          <w:szCs w:val="24"/>
        </w:rPr>
        <w:t xml:space="preserve"> </w:t>
      </w:r>
      <w:r>
        <w:rPr>
          <w:rFonts w:ascii="Century Gothic" w:hAnsi="Century Gothic"/>
          <w:b/>
          <w:sz w:val="24"/>
          <w:szCs w:val="24"/>
        </w:rPr>
        <w:t>opiniones y asesorar a la Coordinación</w:t>
      </w:r>
      <w:r>
        <w:rPr>
          <w:rFonts w:ascii="Century Gothic" w:hAnsi="Century Gothic"/>
          <w:sz w:val="24"/>
          <w:szCs w:val="24"/>
        </w:rPr>
        <w:t xml:space="preserve"> </w:t>
      </w:r>
      <w:r>
        <w:rPr>
          <w:rFonts w:ascii="Century Gothic" w:hAnsi="Century Gothic"/>
          <w:b/>
          <w:sz w:val="24"/>
          <w:szCs w:val="24"/>
        </w:rPr>
        <w:t>en</w:t>
      </w:r>
      <w:r>
        <w:rPr>
          <w:rFonts w:ascii="Century Gothic" w:hAnsi="Century Gothic"/>
          <w:sz w:val="24"/>
          <w:szCs w:val="24"/>
        </w:rPr>
        <w:t xml:space="preserve"> la aplicación de Normas Oficiales Mexicanas en materia de prestación de servicios para la atención, cuidado y desarrollo integral infantil.</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29"/>
        </w:numPr>
        <w:spacing w:after="0" w:line="360" w:lineRule="auto"/>
        <w:ind w:left="567"/>
        <w:jc w:val="both"/>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tab/>
        <w:t>a XIV. …</w:t>
      </w:r>
    </w:p>
    <w:p w:rsidR="00556FE6" w:rsidRDefault="00556FE6" w:rsidP="00EF50CE">
      <w:pPr>
        <w:pStyle w:val="Prrafodelista"/>
        <w:spacing w:after="0" w:line="360" w:lineRule="auto"/>
        <w:ind w:left="567"/>
        <w:jc w:val="both"/>
        <w:rPr>
          <w:rFonts w:ascii="Century Gothic" w:hAnsi="Century Gothic"/>
          <w:sz w:val="24"/>
          <w:szCs w:val="24"/>
        </w:rPr>
      </w:pPr>
    </w:p>
    <w:p w:rsidR="00556FE6" w:rsidRDefault="00556FE6" w:rsidP="00EF50CE">
      <w:pPr>
        <w:pStyle w:val="Prrafodelista"/>
        <w:numPr>
          <w:ilvl w:val="0"/>
          <w:numId w:val="30"/>
        </w:numPr>
        <w:spacing w:after="0" w:line="360" w:lineRule="auto"/>
        <w:ind w:left="709" w:hanging="76"/>
        <w:jc w:val="both"/>
        <w:rPr>
          <w:rFonts w:ascii="Century Gothic" w:hAnsi="Century Gothic"/>
          <w:sz w:val="24"/>
          <w:szCs w:val="24"/>
        </w:rPr>
      </w:pPr>
      <w:r>
        <w:rPr>
          <w:rFonts w:ascii="Century Gothic" w:hAnsi="Century Gothic"/>
          <w:b/>
          <w:sz w:val="24"/>
          <w:szCs w:val="24"/>
        </w:rPr>
        <w:t>Se deroga</w:t>
      </w:r>
      <w:r>
        <w:rPr>
          <w:rFonts w:ascii="Century Gothic" w:hAnsi="Century Gothic"/>
          <w:sz w:val="24"/>
          <w:szCs w:val="24"/>
        </w:rPr>
        <w:t xml:space="preserve">. </w:t>
      </w:r>
    </w:p>
    <w:p w:rsidR="00556FE6" w:rsidRDefault="00556FE6" w:rsidP="00EF50CE">
      <w:pPr>
        <w:pStyle w:val="Prrafodelista"/>
        <w:spacing w:after="0" w:line="360" w:lineRule="auto"/>
        <w:ind w:left="709"/>
        <w:jc w:val="both"/>
        <w:rPr>
          <w:rFonts w:ascii="Century Gothic" w:hAnsi="Century Gothic"/>
          <w:sz w:val="24"/>
          <w:szCs w:val="24"/>
        </w:rPr>
      </w:pPr>
    </w:p>
    <w:p w:rsidR="00556FE6" w:rsidRDefault="00556FE6" w:rsidP="00EF50CE">
      <w:pPr>
        <w:pStyle w:val="Prrafodelista"/>
        <w:numPr>
          <w:ilvl w:val="0"/>
          <w:numId w:val="30"/>
        </w:numPr>
        <w:spacing w:after="0" w:line="360" w:lineRule="auto"/>
        <w:ind w:left="709" w:hanging="76"/>
        <w:jc w:val="both"/>
        <w:rPr>
          <w:rFonts w:ascii="Century Gothic" w:hAnsi="Century Gothic"/>
          <w:sz w:val="24"/>
          <w:szCs w:val="24"/>
        </w:rPr>
      </w:pPr>
      <w:r>
        <w:rPr>
          <w:rFonts w:ascii="Century Gothic" w:hAnsi="Century Gothic"/>
          <w:sz w:val="24"/>
          <w:szCs w:val="24"/>
        </w:rPr>
        <w:t>…</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30"/>
        </w:numPr>
        <w:spacing w:after="0" w:line="360" w:lineRule="auto"/>
        <w:ind w:left="709" w:hanging="76"/>
        <w:jc w:val="both"/>
        <w:rPr>
          <w:rFonts w:ascii="Century Gothic" w:hAnsi="Century Gothic"/>
          <w:sz w:val="24"/>
          <w:szCs w:val="24"/>
        </w:rPr>
      </w:pPr>
      <w:r>
        <w:rPr>
          <w:rFonts w:ascii="Century Gothic" w:hAnsi="Century Gothic"/>
          <w:b/>
          <w:sz w:val="24"/>
          <w:szCs w:val="24"/>
        </w:rPr>
        <w:t>Se deroga</w:t>
      </w:r>
      <w:r w:rsidR="00BA2CA5">
        <w:rPr>
          <w:rFonts w:ascii="Century Gothic" w:hAnsi="Century Gothic"/>
          <w:b/>
          <w:sz w:val="24"/>
          <w:szCs w:val="24"/>
        </w:rPr>
        <w:t>.</w:t>
      </w:r>
    </w:p>
    <w:p w:rsidR="00556FE6" w:rsidRDefault="00556FE6" w:rsidP="00EF50CE">
      <w:pPr>
        <w:pStyle w:val="Prrafodelista"/>
        <w:spacing w:after="0"/>
        <w:rPr>
          <w:rFonts w:ascii="Century Gothic" w:hAnsi="Century Gothic"/>
          <w:sz w:val="24"/>
          <w:szCs w:val="24"/>
        </w:rPr>
      </w:pPr>
    </w:p>
    <w:p w:rsidR="00556FE6" w:rsidRDefault="00556FE6" w:rsidP="00EF50CE">
      <w:pPr>
        <w:pStyle w:val="Prrafodelista"/>
        <w:numPr>
          <w:ilvl w:val="0"/>
          <w:numId w:val="30"/>
        </w:numPr>
        <w:spacing w:after="0" w:line="360" w:lineRule="auto"/>
        <w:ind w:left="709" w:hanging="76"/>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b/>
          <w:sz w:val="24"/>
          <w:szCs w:val="24"/>
        </w:rPr>
      </w:pPr>
      <w:r>
        <w:rPr>
          <w:rFonts w:ascii="Century Gothic" w:hAnsi="Century Gothic"/>
          <w:b/>
          <w:sz w:val="24"/>
          <w:szCs w:val="24"/>
        </w:rPr>
        <w:t>Artículo 73. …</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b/>
          <w:sz w:val="24"/>
          <w:szCs w:val="24"/>
        </w:rPr>
      </w:pPr>
      <w:r>
        <w:rPr>
          <w:rFonts w:ascii="Century Gothic" w:hAnsi="Century Gothic"/>
          <w:sz w:val="24"/>
          <w:szCs w:val="24"/>
        </w:rPr>
        <w:t xml:space="preserve">Para su funcionamiento y atribuciones se estará, en lo conducente, a las disposiciones que regulan al Consejo Estatal </w:t>
      </w:r>
      <w:r>
        <w:rPr>
          <w:rFonts w:ascii="Century Gothic" w:hAnsi="Century Gothic"/>
          <w:b/>
          <w:sz w:val="24"/>
          <w:szCs w:val="24"/>
        </w:rPr>
        <w:t>y al Instituto.</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76.</w:t>
      </w:r>
      <w:r>
        <w:rPr>
          <w:rFonts w:ascii="Century Gothic" w:hAnsi="Century Gothic"/>
          <w:sz w:val="24"/>
          <w:szCs w:val="24"/>
        </w:rPr>
        <w:t xml:space="preserve"> El </w:t>
      </w:r>
      <w:r>
        <w:rPr>
          <w:rFonts w:ascii="Century Gothic" w:hAnsi="Century Gothic"/>
          <w:b/>
          <w:sz w:val="24"/>
          <w:szCs w:val="24"/>
        </w:rPr>
        <w:t xml:space="preserve">Instituto, </w:t>
      </w:r>
      <w:r>
        <w:rPr>
          <w:rFonts w:ascii="Century Gothic" w:hAnsi="Century Gothic"/>
          <w:sz w:val="24"/>
          <w:szCs w:val="24"/>
        </w:rPr>
        <w:t>en</w:t>
      </w:r>
      <w:r>
        <w:rPr>
          <w:rFonts w:ascii="Century Gothic" w:hAnsi="Century Gothic"/>
          <w:b/>
          <w:sz w:val="24"/>
          <w:szCs w:val="24"/>
        </w:rPr>
        <w:t xml:space="preserve"> conjunto </w:t>
      </w:r>
      <w:r>
        <w:rPr>
          <w:rFonts w:ascii="Century Gothic" w:hAnsi="Century Gothic"/>
          <w:sz w:val="24"/>
          <w:szCs w:val="24"/>
        </w:rPr>
        <w:t>con los ayuntamientos, implementará un programa estatal de supervisión que tendrá los siguientes objetivos:</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31"/>
        </w:numPr>
        <w:spacing w:after="0" w:line="360" w:lineRule="auto"/>
        <w:ind w:left="709" w:hanging="295"/>
        <w:jc w:val="both"/>
        <w:rPr>
          <w:rFonts w:ascii="Century Gothic" w:hAnsi="Century Gothic"/>
          <w:sz w:val="24"/>
          <w:szCs w:val="24"/>
        </w:rPr>
      </w:pPr>
      <w:r>
        <w:rPr>
          <w:rFonts w:ascii="Century Gothic" w:hAnsi="Century Gothic"/>
          <w:sz w:val="24"/>
          <w:szCs w:val="24"/>
        </w:rPr>
        <w:t>a IV. …</w:t>
      </w:r>
    </w:p>
    <w:p w:rsidR="00556FE6" w:rsidRDefault="00556FE6" w:rsidP="00EF50CE">
      <w:pPr>
        <w:spacing w:after="0" w:line="360" w:lineRule="auto"/>
        <w:ind w:left="360"/>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Artículo 79.</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Prrafodelista"/>
        <w:numPr>
          <w:ilvl w:val="0"/>
          <w:numId w:val="32"/>
        </w:numPr>
        <w:spacing w:after="0" w:line="360" w:lineRule="auto"/>
        <w:ind w:left="993" w:hanging="426"/>
        <w:jc w:val="both"/>
        <w:rPr>
          <w:rFonts w:ascii="Century Gothic" w:hAnsi="Century Gothic"/>
          <w:sz w:val="24"/>
          <w:szCs w:val="24"/>
        </w:rPr>
      </w:pPr>
      <w:r>
        <w:rPr>
          <w:rFonts w:ascii="Century Gothic" w:hAnsi="Century Gothic"/>
          <w:sz w:val="24"/>
          <w:szCs w:val="24"/>
        </w:rPr>
        <w:t>y II. …</w:t>
      </w:r>
      <w:r>
        <w:rPr>
          <w:rFonts w:ascii="Century Gothic" w:hAnsi="Century Gothic"/>
          <w:sz w:val="24"/>
          <w:szCs w:val="24"/>
        </w:rPr>
        <w:tab/>
      </w:r>
    </w:p>
    <w:p w:rsidR="00556FE6" w:rsidRDefault="00556FE6" w:rsidP="00EF50CE">
      <w:pPr>
        <w:pStyle w:val="Prrafodelista"/>
        <w:spacing w:after="0" w:line="360" w:lineRule="auto"/>
        <w:ind w:left="993" w:hanging="426"/>
        <w:jc w:val="both"/>
        <w:rPr>
          <w:rFonts w:ascii="Century Gothic" w:hAnsi="Century Gothic"/>
          <w:sz w:val="24"/>
          <w:szCs w:val="24"/>
        </w:rPr>
      </w:pPr>
    </w:p>
    <w:p w:rsidR="00556FE6" w:rsidRDefault="00556FE6" w:rsidP="00EF50CE">
      <w:pPr>
        <w:pStyle w:val="Prrafodelista"/>
        <w:numPr>
          <w:ilvl w:val="0"/>
          <w:numId w:val="33"/>
        </w:numPr>
        <w:spacing w:after="0" w:line="360" w:lineRule="auto"/>
        <w:ind w:left="993" w:hanging="426"/>
        <w:jc w:val="both"/>
        <w:rPr>
          <w:rFonts w:ascii="Century Gothic" w:hAnsi="Century Gothic"/>
          <w:sz w:val="24"/>
          <w:szCs w:val="24"/>
        </w:rPr>
      </w:pPr>
      <w:r>
        <w:rPr>
          <w:rFonts w:ascii="Century Gothic" w:hAnsi="Century Gothic"/>
          <w:b/>
          <w:sz w:val="24"/>
          <w:szCs w:val="24"/>
        </w:rPr>
        <w:t>Revocación</w:t>
      </w:r>
      <w:r>
        <w:rPr>
          <w:rFonts w:ascii="Century Gothic" w:hAnsi="Century Gothic"/>
          <w:sz w:val="24"/>
          <w:szCs w:val="24"/>
        </w:rPr>
        <w:t xml:space="preserve"> de la licencia de funcionamiento y su cancelación del Registro Estatal, señalando la causa que la motivó.</w:t>
      </w:r>
    </w:p>
    <w:p w:rsidR="00556FE6" w:rsidRDefault="00556FE6" w:rsidP="00EF50CE">
      <w:pPr>
        <w:spacing w:after="0" w:line="360" w:lineRule="auto"/>
        <w:jc w:val="both"/>
        <w:rPr>
          <w:rFonts w:ascii="Century Gothic" w:hAnsi="Century Gothic" w:cs="Arial"/>
          <w:b/>
          <w:sz w:val="24"/>
          <w:szCs w:val="24"/>
        </w:rPr>
      </w:pPr>
    </w:p>
    <w:p w:rsidR="00556FE6" w:rsidRDefault="00556FE6" w:rsidP="00EF50CE">
      <w:pPr>
        <w:keepNext/>
        <w:keepLines/>
        <w:spacing w:after="0" w:line="360" w:lineRule="auto"/>
        <w:ind w:left="-74"/>
        <w:contextualSpacing/>
        <w:jc w:val="both"/>
        <w:outlineLvl w:val="1"/>
        <w:rPr>
          <w:rFonts w:ascii="Century Gothic" w:hAnsi="Century Gothic" w:cs="Arial"/>
          <w:sz w:val="24"/>
          <w:szCs w:val="24"/>
        </w:rPr>
      </w:pPr>
      <w:r>
        <w:rPr>
          <w:rFonts w:ascii="Century Gothic" w:hAnsi="Century Gothic" w:cs="Arial"/>
          <w:b/>
          <w:sz w:val="28"/>
          <w:szCs w:val="24"/>
        </w:rPr>
        <w:t>ARTÍCULO UNDÉCIMO.-</w:t>
      </w:r>
      <w:r>
        <w:rPr>
          <w:rFonts w:ascii="Century Gothic" w:hAnsi="Century Gothic" w:cs="Arial"/>
          <w:sz w:val="28"/>
          <w:szCs w:val="24"/>
        </w:rPr>
        <w:t xml:space="preserve"> </w:t>
      </w:r>
      <w:r>
        <w:rPr>
          <w:rFonts w:ascii="Century Gothic" w:hAnsi="Century Gothic" w:cs="Arial"/>
          <w:sz w:val="24"/>
          <w:szCs w:val="24"/>
        </w:rPr>
        <w:t xml:space="preserve">Se </w:t>
      </w:r>
      <w:r>
        <w:rPr>
          <w:rFonts w:ascii="Century Gothic" w:hAnsi="Century Gothic" w:cs="Arial"/>
          <w:b/>
          <w:sz w:val="24"/>
          <w:szCs w:val="24"/>
        </w:rPr>
        <w:t>REFORMAN</w:t>
      </w:r>
      <w:r>
        <w:rPr>
          <w:rFonts w:ascii="Century Gothic" w:hAnsi="Century Gothic" w:cs="Arial"/>
          <w:sz w:val="24"/>
          <w:szCs w:val="24"/>
        </w:rPr>
        <w:t xml:space="preserve"> los artículos</w:t>
      </w:r>
      <w:r w:rsidR="00983455">
        <w:rPr>
          <w:rFonts w:ascii="Century Gothic" w:hAnsi="Century Gothic" w:cs="Arial"/>
          <w:sz w:val="24"/>
          <w:szCs w:val="24"/>
        </w:rPr>
        <w:t xml:space="preserve"> </w:t>
      </w:r>
      <w:r>
        <w:rPr>
          <w:rFonts w:ascii="Century Gothic" w:hAnsi="Century Gothic" w:cs="Arial"/>
          <w:sz w:val="24"/>
          <w:szCs w:val="24"/>
        </w:rPr>
        <w:t xml:space="preserve">17, fracciones VI y VIII; y 31, párrafo segundo, todos de la Ley Estatal de Atención a las Adicciones, para quedar redactados de la siguiente manera: </w:t>
      </w:r>
    </w:p>
    <w:p w:rsidR="00556FE6" w:rsidRDefault="00556FE6" w:rsidP="00EF50CE">
      <w:pPr>
        <w:keepNext/>
        <w:keepLines/>
        <w:spacing w:after="0" w:line="360" w:lineRule="auto"/>
        <w:ind w:left="-74"/>
        <w:contextualSpacing/>
        <w:jc w:val="both"/>
        <w:outlineLvl w:val="1"/>
        <w:rPr>
          <w:rFonts w:ascii="Century Gothic" w:hAnsi="Century Gothic" w:cs="Arial"/>
          <w:sz w:val="24"/>
          <w:szCs w:val="24"/>
        </w:rPr>
      </w:pPr>
    </w:p>
    <w:p w:rsidR="00556FE6" w:rsidRDefault="00556FE6" w:rsidP="00EF50CE">
      <w:pPr>
        <w:tabs>
          <w:tab w:val="left" w:pos="-5103"/>
          <w:tab w:val="left" w:pos="-4253"/>
        </w:tabs>
        <w:spacing w:after="0" w:line="360" w:lineRule="auto"/>
        <w:ind w:right="179" w:hanging="74"/>
        <w:contextualSpacing/>
        <w:jc w:val="both"/>
        <w:rPr>
          <w:rFonts w:ascii="Century Gothic" w:hAnsi="Century Gothic"/>
          <w:sz w:val="24"/>
          <w:szCs w:val="24"/>
        </w:rPr>
      </w:pPr>
      <w:r>
        <w:rPr>
          <w:rFonts w:ascii="Century Gothic" w:hAnsi="Century Gothic"/>
          <w:b/>
          <w:sz w:val="24"/>
          <w:szCs w:val="24"/>
        </w:rPr>
        <w:t>ARTÍCULO 17.</w:t>
      </w:r>
      <w:r>
        <w:rPr>
          <w:rFonts w:ascii="Century Gothic" w:hAnsi="Century Gothic"/>
          <w:sz w:val="24"/>
          <w:szCs w:val="24"/>
        </w:rPr>
        <w:t xml:space="preserve"> …</w:t>
      </w:r>
    </w:p>
    <w:p w:rsidR="00556FE6" w:rsidRDefault="00556FE6" w:rsidP="00EF50CE">
      <w:pPr>
        <w:tabs>
          <w:tab w:val="left" w:pos="-5103"/>
          <w:tab w:val="left" w:pos="-4253"/>
        </w:tabs>
        <w:spacing w:after="0" w:line="360" w:lineRule="auto"/>
        <w:ind w:right="179" w:hanging="74"/>
        <w:contextualSpacing/>
        <w:jc w:val="both"/>
        <w:rPr>
          <w:rFonts w:ascii="Century Gothic" w:hAnsi="Century Gothic"/>
          <w:sz w:val="24"/>
          <w:szCs w:val="24"/>
        </w:rPr>
      </w:pPr>
    </w:p>
    <w:p w:rsidR="00556FE6" w:rsidRDefault="00556FE6" w:rsidP="00EF50CE">
      <w:pPr>
        <w:tabs>
          <w:tab w:val="left" w:pos="-5103"/>
          <w:tab w:val="left" w:pos="-4253"/>
        </w:tabs>
        <w:spacing w:after="0" w:line="360" w:lineRule="auto"/>
        <w:ind w:left="-74" w:right="179" w:firstLine="567"/>
        <w:contextualSpacing/>
        <w:jc w:val="both"/>
        <w:rPr>
          <w:rFonts w:ascii="Century Gothic" w:hAnsi="Century Gothic"/>
          <w:sz w:val="24"/>
          <w:szCs w:val="24"/>
        </w:rPr>
      </w:pPr>
      <w:r>
        <w:rPr>
          <w:rFonts w:ascii="Century Gothic" w:hAnsi="Century Gothic"/>
          <w:sz w:val="24"/>
          <w:szCs w:val="24"/>
        </w:rPr>
        <w:t>I. a V. …</w:t>
      </w:r>
    </w:p>
    <w:p w:rsidR="00556FE6" w:rsidRDefault="00556FE6" w:rsidP="00EF50CE">
      <w:pPr>
        <w:tabs>
          <w:tab w:val="left" w:pos="-5103"/>
          <w:tab w:val="left" w:pos="-4253"/>
        </w:tabs>
        <w:spacing w:after="0" w:line="360" w:lineRule="auto"/>
        <w:ind w:right="179"/>
        <w:contextualSpacing/>
        <w:jc w:val="both"/>
        <w:rPr>
          <w:rFonts w:ascii="Century Gothic" w:hAnsi="Century Gothic"/>
          <w:sz w:val="24"/>
          <w:szCs w:val="24"/>
        </w:rPr>
      </w:pPr>
    </w:p>
    <w:p w:rsidR="00556FE6" w:rsidRDefault="00556FE6" w:rsidP="00EF50CE">
      <w:pPr>
        <w:tabs>
          <w:tab w:val="left" w:pos="-5103"/>
          <w:tab w:val="left" w:pos="-4253"/>
        </w:tabs>
        <w:spacing w:after="0" w:line="360" w:lineRule="auto"/>
        <w:ind w:left="918" w:right="49" w:hanging="425"/>
        <w:contextualSpacing/>
        <w:jc w:val="both"/>
        <w:rPr>
          <w:rFonts w:ascii="Century Gothic" w:hAnsi="Century Gothic"/>
          <w:sz w:val="24"/>
          <w:szCs w:val="24"/>
        </w:rPr>
      </w:pPr>
      <w:r>
        <w:rPr>
          <w:rFonts w:ascii="Century Gothic" w:hAnsi="Century Gothic"/>
          <w:sz w:val="24"/>
          <w:szCs w:val="24"/>
        </w:rPr>
        <w:t xml:space="preserve">VI. </w:t>
      </w:r>
      <w:r>
        <w:rPr>
          <w:rFonts w:ascii="Century Gothic" w:hAnsi="Century Gothic"/>
          <w:b/>
          <w:sz w:val="24"/>
          <w:szCs w:val="24"/>
        </w:rPr>
        <w:t>Una persona</w:t>
      </w:r>
      <w:r>
        <w:rPr>
          <w:rFonts w:ascii="Century Gothic" w:hAnsi="Century Gothic"/>
          <w:sz w:val="24"/>
          <w:szCs w:val="24"/>
        </w:rPr>
        <w:t xml:space="preserve"> representante de la Secretaría de Educación y Deporte.</w:t>
      </w:r>
    </w:p>
    <w:p w:rsidR="00556FE6" w:rsidRDefault="00556FE6" w:rsidP="00EF50CE">
      <w:pPr>
        <w:tabs>
          <w:tab w:val="left" w:pos="-5103"/>
          <w:tab w:val="left" w:pos="-4253"/>
        </w:tabs>
        <w:spacing w:after="0" w:line="360" w:lineRule="auto"/>
        <w:ind w:right="179"/>
        <w:contextualSpacing/>
        <w:jc w:val="both"/>
        <w:rPr>
          <w:rFonts w:ascii="Century Gothic" w:hAnsi="Century Gothic"/>
          <w:sz w:val="24"/>
          <w:szCs w:val="24"/>
        </w:rPr>
      </w:pPr>
    </w:p>
    <w:p w:rsidR="00556FE6" w:rsidRDefault="00556FE6" w:rsidP="00EF50CE">
      <w:pPr>
        <w:tabs>
          <w:tab w:val="left" w:pos="-5103"/>
          <w:tab w:val="left" w:pos="-4253"/>
        </w:tabs>
        <w:spacing w:after="0" w:line="360" w:lineRule="auto"/>
        <w:ind w:left="493" w:right="179"/>
        <w:contextualSpacing/>
        <w:jc w:val="both"/>
        <w:rPr>
          <w:rFonts w:ascii="Century Gothic" w:hAnsi="Century Gothic"/>
          <w:sz w:val="24"/>
          <w:szCs w:val="24"/>
        </w:rPr>
      </w:pPr>
      <w:r>
        <w:rPr>
          <w:rFonts w:ascii="Century Gothic" w:hAnsi="Century Gothic"/>
          <w:sz w:val="24"/>
          <w:szCs w:val="24"/>
        </w:rPr>
        <w:t>VII. …</w:t>
      </w:r>
    </w:p>
    <w:p w:rsidR="00556FE6" w:rsidRDefault="00556FE6" w:rsidP="00EF50CE">
      <w:pPr>
        <w:spacing w:after="0" w:line="360" w:lineRule="auto"/>
        <w:ind w:right="179"/>
        <w:contextualSpacing/>
        <w:jc w:val="both"/>
        <w:rPr>
          <w:rFonts w:ascii="Century Gothic" w:hAnsi="Century Gothic"/>
          <w:sz w:val="24"/>
          <w:szCs w:val="24"/>
        </w:rPr>
      </w:pPr>
    </w:p>
    <w:p w:rsidR="00556FE6" w:rsidRDefault="00556FE6" w:rsidP="00EF50CE">
      <w:pPr>
        <w:spacing w:after="0" w:line="360" w:lineRule="auto"/>
        <w:ind w:left="918" w:right="49" w:hanging="425"/>
        <w:contextualSpacing/>
        <w:jc w:val="both"/>
        <w:rPr>
          <w:rFonts w:ascii="Century Gothic" w:hAnsi="Century Gothic"/>
          <w:sz w:val="24"/>
          <w:szCs w:val="24"/>
        </w:rPr>
      </w:pPr>
      <w:r>
        <w:rPr>
          <w:rFonts w:ascii="Century Gothic" w:hAnsi="Century Gothic"/>
          <w:sz w:val="24"/>
          <w:szCs w:val="24"/>
        </w:rPr>
        <w:t xml:space="preserve">VIII. </w:t>
      </w:r>
      <w:r>
        <w:rPr>
          <w:rFonts w:ascii="Century Gothic" w:hAnsi="Century Gothic"/>
          <w:b/>
          <w:sz w:val="24"/>
          <w:szCs w:val="24"/>
        </w:rPr>
        <w:t>Una persona</w:t>
      </w:r>
      <w:r>
        <w:rPr>
          <w:rFonts w:ascii="Century Gothic" w:hAnsi="Century Gothic"/>
          <w:sz w:val="24"/>
          <w:szCs w:val="24"/>
        </w:rPr>
        <w:t xml:space="preserve"> representante de la Secretaría de Desarrollo </w:t>
      </w:r>
      <w:r>
        <w:rPr>
          <w:rFonts w:ascii="Century Gothic" w:hAnsi="Century Gothic"/>
          <w:b/>
          <w:sz w:val="24"/>
          <w:szCs w:val="24"/>
        </w:rPr>
        <w:t>Humano y Bien Común.</w:t>
      </w:r>
    </w:p>
    <w:p w:rsidR="00556FE6" w:rsidRDefault="00556FE6" w:rsidP="00EF50CE">
      <w:pPr>
        <w:spacing w:after="0" w:line="360" w:lineRule="auto"/>
        <w:contextualSpacing/>
        <w:jc w:val="both"/>
        <w:rPr>
          <w:rFonts w:ascii="Century Gothic" w:hAnsi="Century Gothic"/>
          <w:sz w:val="24"/>
          <w:szCs w:val="24"/>
        </w:rPr>
      </w:pPr>
    </w:p>
    <w:p w:rsidR="00556FE6" w:rsidRDefault="00556FE6" w:rsidP="00EF50CE">
      <w:pPr>
        <w:keepNext/>
        <w:keepLines/>
        <w:spacing w:after="0" w:line="360" w:lineRule="auto"/>
        <w:ind w:firstLine="493"/>
        <w:contextualSpacing/>
        <w:jc w:val="both"/>
        <w:outlineLvl w:val="1"/>
        <w:rPr>
          <w:rFonts w:ascii="Century Gothic" w:hAnsi="Century Gothic"/>
          <w:sz w:val="24"/>
          <w:szCs w:val="24"/>
        </w:rPr>
      </w:pPr>
      <w:r>
        <w:rPr>
          <w:rFonts w:ascii="Century Gothic" w:hAnsi="Century Gothic"/>
          <w:sz w:val="24"/>
          <w:szCs w:val="24"/>
        </w:rPr>
        <w:t>IX. a XVI. …</w:t>
      </w:r>
    </w:p>
    <w:p w:rsidR="00556FE6" w:rsidRDefault="00556FE6" w:rsidP="00EF50CE">
      <w:pPr>
        <w:keepNext/>
        <w:keepLines/>
        <w:spacing w:after="0" w:line="360" w:lineRule="auto"/>
        <w:ind w:firstLine="493"/>
        <w:contextualSpacing/>
        <w:jc w:val="both"/>
        <w:outlineLvl w:val="1"/>
        <w:rPr>
          <w:rFonts w:ascii="Century Gothic" w:hAnsi="Century Gothic"/>
          <w:sz w:val="24"/>
          <w:szCs w:val="24"/>
        </w:rPr>
      </w:pPr>
    </w:p>
    <w:p w:rsidR="00556FE6" w:rsidRDefault="00556FE6" w:rsidP="00EF50CE">
      <w:pPr>
        <w:tabs>
          <w:tab w:val="left" w:pos="-5103"/>
          <w:tab w:val="left" w:pos="-4253"/>
        </w:tabs>
        <w:spacing w:after="0" w:line="360" w:lineRule="auto"/>
        <w:ind w:right="179"/>
        <w:contextualSpacing/>
        <w:jc w:val="both"/>
        <w:rPr>
          <w:rFonts w:ascii="Century Gothic" w:hAnsi="Century Gothic"/>
          <w:sz w:val="24"/>
          <w:szCs w:val="24"/>
        </w:rPr>
      </w:pPr>
      <w:r>
        <w:rPr>
          <w:rFonts w:ascii="Century Gothic" w:hAnsi="Century Gothic"/>
          <w:b/>
          <w:sz w:val="24"/>
          <w:szCs w:val="24"/>
        </w:rPr>
        <w:t>ARTÍCULO 31</w:t>
      </w:r>
      <w:r>
        <w:rPr>
          <w:rFonts w:ascii="Century Gothic" w:hAnsi="Century Gothic"/>
          <w:sz w:val="24"/>
          <w:szCs w:val="24"/>
        </w:rPr>
        <w:t>. …</w:t>
      </w:r>
    </w:p>
    <w:p w:rsidR="00556FE6" w:rsidRDefault="00556FE6" w:rsidP="00EF50CE">
      <w:pPr>
        <w:tabs>
          <w:tab w:val="left" w:pos="-5103"/>
          <w:tab w:val="left" w:pos="-4253"/>
        </w:tabs>
        <w:spacing w:after="0" w:line="360" w:lineRule="auto"/>
        <w:ind w:right="179"/>
        <w:contextualSpacing/>
        <w:jc w:val="both"/>
        <w:rPr>
          <w:rFonts w:ascii="Century Gothic" w:hAnsi="Century Gothic"/>
          <w:sz w:val="24"/>
          <w:szCs w:val="24"/>
        </w:rPr>
      </w:pPr>
    </w:p>
    <w:p w:rsidR="00556FE6" w:rsidRDefault="00556FE6" w:rsidP="00EF50CE">
      <w:pPr>
        <w:tabs>
          <w:tab w:val="left" w:pos="-5103"/>
          <w:tab w:val="left" w:pos="-4253"/>
          <w:tab w:val="left" w:pos="8364"/>
        </w:tabs>
        <w:spacing w:after="0" w:line="360" w:lineRule="auto"/>
        <w:ind w:right="49"/>
        <w:contextualSpacing/>
        <w:jc w:val="both"/>
        <w:rPr>
          <w:rFonts w:ascii="Century Gothic" w:hAnsi="Century Gothic"/>
          <w:sz w:val="24"/>
          <w:szCs w:val="24"/>
        </w:rPr>
      </w:pPr>
      <w:r>
        <w:rPr>
          <w:rFonts w:ascii="Century Gothic" w:hAnsi="Century Gothic"/>
          <w:sz w:val="24"/>
          <w:szCs w:val="24"/>
        </w:rPr>
        <w:t xml:space="preserve">Los Centros de Atención que brinden servicios de educación básica a </w:t>
      </w:r>
      <w:r>
        <w:rPr>
          <w:rFonts w:ascii="Century Gothic" w:hAnsi="Century Gothic"/>
          <w:b/>
          <w:sz w:val="24"/>
          <w:szCs w:val="24"/>
        </w:rPr>
        <w:t>las personas usuarias</w:t>
      </w:r>
      <w:r>
        <w:rPr>
          <w:rFonts w:ascii="Century Gothic" w:hAnsi="Century Gothic"/>
          <w:sz w:val="24"/>
          <w:szCs w:val="24"/>
        </w:rPr>
        <w:t>, deberán contar con la autorización de la Secretaría de Educación</w:t>
      </w:r>
      <w:r>
        <w:rPr>
          <w:rFonts w:ascii="Century Gothic" w:hAnsi="Century Gothic"/>
          <w:b/>
          <w:sz w:val="24"/>
          <w:szCs w:val="24"/>
        </w:rPr>
        <w:t xml:space="preserve"> </w:t>
      </w:r>
      <w:r>
        <w:rPr>
          <w:rFonts w:ascii="Century Gothic" w:hAnsi="Century Gothic"/>
          <w:sz w:val="24"/>
          <w:szCs w:val="24"/>
        </w:rPr>
        <w:t>y Deporte, para proporcionar dicho servicio.</w:t>
      </w:r>
    </w:p>
    <w:p w:rsidR="00556FE6" w:rsidRDefault="00556FE6" w:rsidP="00EF50CE">
      <w:pPr>
        <w:tabs>
          <w:tab w:val="left" w:pos="-5103"/>
          <w:tab w:val="left" w:pos="-4253"/>
          <w:tab w:val="left" w:pos="8364"/>
        </w:tabs>
        <w:spacing w:after="0" w:line="360" w:lineRule="auto"/>
        <w:ind w:right="49"/>
        <w:contextualSpacing/>
        <w:jc w:val="both"/>
        <w:rPr>
          <w:rFonts w:ascii="Century Gothic" w:hAnsi="Century Gothic"/>
          <w:sz w:val="24"/>
          <w:szCs w:val="24"/>
        </w:rPr>
      </w:pPr>
    </w:p>
    <w:p w:rsidR="00556FE6" w:rsidRDefault="00556FE6" w:rsidP="00EF50CE">
      <w:pPr>
        <w:tabs>
          <w:tab w:val="left" w:pos="-5103"/>
          <w:tab w:val="left" w:pos="-4253"/>
          <w:tab w:val="left" w:pos="8364"/>
        </w:tabs>
        <w:spacing w:after="0" w:line="360" w:lineRule="auto"/>
        <w:ind w:right="49"/>
        <w:contextualSpacing/>
        <w:jc w:val="both"/>
        <w:rPr>
          <w:rFonts w:ascii="Century Gothic" w:hAnsi="Century Gothic"/>
          <w:sz w:val="24"/>
          <w:szCs w:val="24"/>
        </w:rPr>
      </w:pPr>
      <w:r>
        <w:rPr>
          <w:rFonts w:ascii="Century Gothic" w:hAnsi="Century Gothic"/>
          <w:b/>
          <w:sz w:val="28"/>
          <w:szCs w:val="24"/>
        </w:rPr>
        <w:t xml:space="preserve">ARTÍCULO DUODÉCIMO.- </w:t>
      </w:r>
      <w:r>
        <w:rPr>
          <w:rFonts w:ascii="Century Gothic" w:hAnsi="Century Gothic"/>
          <w:sz w:val="24"/>
          <w:szCs w:val="24"/>
        </w:rPr>
        <w:t xml:space="preserve">Se </w:t>
      </w:r>
      <w:r>
        <w:rPr>
          <w:rFonts w:ascii="Century Gothic" w:hAnsi="Century Gothic"/>
          <w:b/>
          <w:sz w:val="24"/>
          <w:szCs w:val="24"/>
        </w:rPr>
        <w:t>REFORMAN</w:t>
      </w:r>
      <w:r>
        <w:rPr>
          <w:rFonts w:ascii="Century Gothic" w:hAnsi="Century Gothic"/>
          <w:sz w:val="24"/>
          <w:szCs w:val="24"/>
        </w:rPr>
        <w:t xml:space="preserve"> los artículos 1, primer párrafo; 3, fracción XV; 4, primer párrafo; 7, fracciones I y III;  8 y 53. Se </w:t>
      </w:r>
      <w:r>
        <w:rPr>
          <w:rFonts w:ascii="Century Gothic" w:hAnsi="Century Gothic"/>
          <w:b/>
          <w:sz w:val="24"/>
          <w:szCs w:val="24"/>
        </w:rPr>
        <w:t>ADICIONA</w:t>
      </w:r>
      <w:r>
        <w:rPr>
          <w:rFonts w:ascii="Century Gothic" w:hAnsi="Century Gothic"/>
          <w:sz w:val="24"/>
          <w:szCs w:val="24"/>
        </w:rPr>
        <w:t xml:space="preserve"> un Capítulo VII Bis, con los artículos 36 Bis y 36 Ter. Se </w:t>
      </w:r>
      <w:r>
        <w:rPr>
          <w:rFonts w:ascii="Century Gothic" w:hAnsi="Century Gothic"/>
          <w:b/>
          <w:sz w:val="24"/>
          <w:szCs w:val="24"/>
        </w:rPr>
        <w:t>DEROGA</w:t>
      </w:r>
      <w:r>
        <w:rPr>
          <w:rFonts w:ascii="Century Gothic" w:hAnsi="Century Gothic"/>
          <w:sz w:val="24"/>
          <w:szCs w:val="24"/>
        </w:rPr>
        <w:t xml:space="preserve"> del artículo 3, la fracción XIV, todos de la Ley de Turismo del Estado de Chihuahua, para quedar redactados de la siguiente manera:</w:t>
      </w:r>
    </w:p>
    <w:p w:rsidR="00556FE6" w:rsidRDefault="00556FE6" w:rsidP="00EF50CE">
      <w:pPr>
        <w:keepNext/>
        <w:keepLines/>
        <w:spacing w:after="0" w:line="360" w:lineRule="auto"/>
        <w:contextualSpacing/>
        <w:jc w:val="both"/>
        <w:outlineLvl w:val="1"/>
        <w:rPr>
          <w:rFonts w:ascii="Century Gothic" w:hAnsi="Century Gothic"/>
          <w:sz w:val="24"/>
          <w:szCs w:val="24"/>
        </w:rPr>
      </w:pPr>
    </w:p>
    <w:p w:rsidR="00556FE6" w:rsidRDefault="00556FE6" w:rsidP="00EF50CE">
      <w:pPr>
        <w:keepNext/>
        <w:keepLines/>
        <w:spacing w:after="0" w:line="360" w:lineRule="auto"/>
        <w:contextualSpacing/>
        <w:jc w:val="both"/>
        <w:outlineLvl w:val="1"/>
        <w:rPr>
          <w:rFonts w:ascii="Century Gothic" w:hAnsi="Century Gothic"/>
          <w:sz w:val="24"/>
          <w:szCs w:val="24"/>
        </w:rPr>
      </w:pPr>
      <w:r>
        <w:rPr>
          <w:rFonts w:ascii="Century Gothic" w:hAnsi="Century Gothic"/>
          <w:b/>
          <w:sz w:val="24"/>
          <w:szCs w:val="24"/>
        </w:rPr>
        <w:t>Artículo 1.</w:t>
      </w:r>
      <w:r>
        <w:rPr>
          <w:rFonts w:ascii="Century Gothic" w:hAnsi="Century Gothic"/>
          <w:sz w:val="24"/>
          <w:szCs w:val="24"/>
        </w:rPr>
        <w:t xml:space="preserve"> La presente Ley es de orden público, interés social y de observancia general en el Estado de Chihuahua, correspondiendo su aplicación al Ejecutivo Estatal, a través de la Secretaría de </w:t>
      </w:r>
      <w:r>
        <w:rPr>
          <w:rFonts w:ascii="Century Gothic" w:hAnsi="Century Gothic"/>
          <w:b/>
          <w:sz w:val="24"/>
          <w:szCs w:val="24"/>
        </w:rPr>
        <w:t>Innovación y Desarrollo Económico</w:t>
      </w:r>
      <w:r>
        <w:rPr>
          <w:rFonts w:ascii="Century Gothic" w:hAnsi="Century Gothic"/>
          <w:sz w:val="24"/>
          <w:szCs w:val="24"/>
        </w:rPr>
        <w:t xml:space="preserve">, siendo este instrumento el marco legal para la promoción del desarrollo de la actividad y vocación turística en el Estado. </w:t>
      </w:r>
    </w:p>
    <w:p w:rsidR="00556FE6" w:rsidRDefault="00556FE6" w:rsidP="00EF50CE">
      <w:pPr>
        <w:keepNext/>
        <w:keepLines/>
        <w:spacing w:after="0" w:line="360" w:lineRule="auto"/>
        <w:contextualSpacing/>
        <w:jc w:val="both"/>
        <w:outlineLvl w:val="1"/>
        <w:rPr>
          <w:rFonts w:ascii="Century Gothic" w:hAnsi="Century Gothic"/>
          <w:sz w:val="24"/>
          <w:szCs w:val="24"/>
        </w:rPr>
      </w:pPr>
    </w:p>
    <w:p w:rsidR="00556FE6" w:rsidRDefault="00556FE6" w:rsidP="00EF50CE">
      <w:pPr>
        <w:keepNext/>
        <w:keepLines/>
        <w:spacing w:after="0" w:line="360" w:lineRule="auto"/>
        <w:contextualSpacing/>
        <w:jc w:val="both"/>
        <w:outlineLvl w:val="1"/>
        <w:rPr>
          <w:rFonts w:ascii="Century Gothic" w:hAnsi="Century Gothic"/>
          <w:sz w:val="24"/>
          <w:szCs w:val="24"/>
        </w:rPr>
      </w:pPr>
      <w:r>
        <w:rPr>
          <w:rFonts w:ascii="Century Gothic" w:hAnsi="Century Gothic"/>
          <w:sz w:val="24"/>
          <w:szCs w:val="24"/>
        </w:rPr>
        <w:t>…</w:t>
      </w:r>
    </w:p>
    <w:p w:rsidR="00556FE6" w:rsidRDefault="00556FE6" w:rsidP="00EF50CE">
      <w:pPr>
        <w:keepNext/>
        <w:keepLines/>
        <w:spacing w:after="0" w:line="360" w:lineRule="auto"/>
        <w:contextualSpacing/>
        <w:jc w:val="both"/>
        <w:outlineLvl w:val="1"/>
        <w:rPr>
          <w:rFonts w:ascii="Century Gothic" w:hAnsi="Century Gothic"/>
          <w:sz w:val="24"/>
          <w:szCs w:val="24"/>
        </w:rPr>
      </w:pPr>
    </w:p>
    <w:p w:rsidR="00556FE6" w:rsidRDefault="00556FE6" w:rsidP="00EF50CE">
      <w:pPr>
        <w:spacing w:after="0" w:line="360" w:lineRule="auto"/>
        <w:ind w:right="284"/>
        <w:contextualSpacing/>
        <w:jc w:val="both"/>
        <w:rPr>
          <w:rFonts w:ascii="Century Gothic" w:hAnsi="Century Gothic" w:cs="Arial"/>
          <w:sz w:val="24"/>
          <w:szCs w:val="24"/>
          <w:lang w:val="es-ES_tradnl" w:eastAsia="es-ES_tradnl"/>
        </w:rPr>
      </w:pPr>
      <w:r>
        <w:rPr>
          <w:rFonts w:ascii="Century Gothic" w:hAnsi="Century Gothic" w:cs="Arial"/>
          <w:b/>
          <w:sz w:val="24"/>
          <w:szCs w:val="24"/>
          <w:lang w:val="es-ES_tradnl" w:eastAsia="es-ES_tradnl"/>
        </w:rPr>
        <w:t>Artículo 3.</w:t>
      </w:r>
      <w:r>
        <w:rPr>
          <w:rFonts w:ascii="Century Gothic" w:hAnsi="Century Gothic" w:cs="Arial"/>
          <w:sz w:val="24"/>
          <w:szCs w:val="24"/>
          <w:lang w:val="es-ES_tradnl" w:eastAsia="es-ES_tradnl"/>
        </w:rPr>
        <w:t xml:space="preserve"> …</w:t>
      </w:r>
    </w:p>
    <w:p w:rsidR="00556FE6" w:rsidRDefault="00556FE6" w:rsidP="00EF50CE">
      <w:pPr>
        <w:spacing w:after="0" w:line="360" w:lineRule="auto"/>
        <w:contextualSpacing/>
        <w:rPr>
          <w:rFonts w:ascii="Century Gothic" w:hAnsi="Century Gothic" w:cs="Arial"/>
          <w:sz w:val="24"/>
          <w:szCs w:val="24"/>
        </w:rPr>
      </w:pPr>
    </w:p>
    <w:p w:rsidR="00556FE6" w:rsidRDefault="00556FE6" w:rsidP="00EF50CE">
      <w:pPr>
        <w:spacing w:after="0" w:line="360" w:lineRule="auto"/>
        <w:ind w:right="284" w:firstLine="493"/>
        <w:contextualSpacing/>
        <w:jc w:val="both"/>
        <w:rPr>
          <w:rFonts w:ascii="Century Gothic" w:hAnsi="Century Gothic" w:cs="Arial"/>
          <w:sz w:val="24"/>
          <w:szCs w:val="24"/>
          <w:lang w:eastAsia="es-ES_tradnl"/>
        </w:rPr>
      </w:pPr>
      <w:r>
        <w:rPr>
          <w:rFonts w:ascii="Century Gothic" w:hAnsi="Century Gothic" w:cs="Arial"/>
          <w:sz w:val="24"/>
          <w:szCs w:val="24"/>
          <w:lang w:eastAsia="es-ES_tradnl"/>
        </w:rPr>
        <w:t>I. a XIII. …</w:t>
      </w:r>
    </w:p>
    <w:p w:rsidR="00556FE6" w:rsidRDefault="00556FE6" w:rsidP="00EF50CE">
      <w:pPr>
        <w:spacing w:after="0" w:line="360" w:lineRule="auto"/>
        <w:ind w:right="284"/>
        <w:contextualSpacing/>
        <w:jc w:val="both"/>
        <w:rPr>
          <w:rFonts w:ascii="Century Gothic" w:hAnsi="Century Gothic" w:cs="Arial"/>
          <w:sz w:val="24"/>
          <w:szCs w:val="24"/>
          <w:lang w:eastAsia="es-ES_tradnl"/>
        </w:rPr>
      </w:pPr>
    </w:p>
    <w:p w:rsidR="00556FE6" w:rsidRDefault="00556FE6" w:rsidP="00EF50CE">
      <w:pPr>
        <w:spacing w:after="0" w:line="360" w:lineRule="auto"/>
        <w:ind w:right="284" w:firstLine="493"/>
        <w:contextualSpacing/>
        <w:jc w:val="both"/>
        <w:rPr>
          <w:rFonts w:ascii="Century Gothic" w:hAnsi="Century Gothic" w:cs="Arial"/>
          <w:sz w:val="24"/>
          <w:szCs w:val="24"/>
          <w:lang w:eastAsia="es-ES_tradnl"/>
        </w:rPr>
      </w:pPr>
      <w:r>
        <w:rPr>
          <w:rFonts w:ascii="Century Gothic" w:hAnsi="Century Gothic" w:cs="Arial"/>
          <w:sz w:val="24"/>
          <w:szCs w:val="24"/>
          <w:lang w:eastAsia="es-ES_tradnl"/>
        </w:rPr>
        <w:t xml:space="preserve">XIV. </w:t>
      </w:r>
      <w:r>
        <w:rPr>
          <w:rFonts w:ascii="Century Gothic" w:hAnsi="Century Gothic" w:cs="Arial"/>
          <w:b/>
          <w:sz w:val="24"/>
          <w:szCs w:val="24"/>
          <w:lang w:eastAsia="es-ES_tradnl"/>
        </w:rPr>
        <w:t xml:space="preserve">Se deroga. </w:t>
      </w:r>
    </w:p>
    <w:p w:rsidR="00556FE6" w:rsidRDefault="00556FE6" w:rsidP="00EF50CE">
      <w:pPr>
        <w:spacing w:after="0" w:line="360" w:lineRule="auto"/>
        <w:contextualSpacing/>
        <w:rPr>
          <w:rFonts w:ascii="Century Gothic" w:hAnsi="Century Gothic" w:cs="Arial"/>
          <w:sz w:val="24"/>
          <w:szCs w:val="24"/>
        </w:rPr>
      </w:pPr>
    </w:p>
    <w:p w:rsidR="00556FE6" w:rsidRDefault="00556FE6" w:rsidP="00EF50CE">
      <w:pPr>
        <w:tabs>
          <w:tab w:val="left" w:pos="8222"/>
        </w:tabs>
        <w:spacing w:after="0" w:line="360" w:lineRule="auto"/>
        <w:ind w:left="1060" w:right="49" w:hanging="567"/>
        <w:contextualSpacing/>
        <w:jc w:val="both"/>
        <w:rPr>
          <w:rFonts w:ascii="Century Gothic" w:hAnsi="Century Gothic" w:cs="Arial"/>
          <w:sz w:val="24"/>
          <w:szCs w:val="24"/>
          <w:lang w:eastAsia="es-ES_tradnl"/>
        </w:rPr>
      </w:pPr>
      <w:r>
        <w:rPr>
          <w:rFonts w:ascii="Century Gothic" w:hAnsi="Century Gothic" w:cs="Arial"/>
          <w:sz w:val="24"/>
          <w:szCs w:val="24"/>
          <w:lang w:eastAsia="es-ES_tradnl"/>
        </w:rPr>
        <w:t>XV.</w:t>
      </w:r>
      <w:r>
        <w:rPr>
          <w:rFonts w:ascii="Century Gothic" w:hAnsi="Century Gothic" w:cs="Arial"/>
          <w:b/>
          <w:sz w:val="24"/>
          <w:szCs w:val="24"/>
          <w:lang w:eastAsia="es-ES_tradnl"/>
        </w:rPr>
        <w:t xml:space="preserve"> </w:t>
      </w:r>
      <w:r>
        <w:rPr>
          <w:rFonts w:ascii="Century Gothic" w:hAnsi="Century Gothic" w:cs="Arial"/>
          <w:sz w:val="24"/>
          <w:szCs w:val="24"/>
          <w:lang w:eastAsia="es-ES_tradnl"/>
        </w:rPr>
        <w:t xml:space="preserve">Secretaría: La Secretaría de </w:t>
      </w:r>
      <w:r>
        <w:rPr>
          <w:rFonts w:ascii="Century Gothic" w:hAnsi="Century Gothic" w:cs="Arial"/>
          <w:b/>
          <w:sz w:val="24"/>
          <w:szCs w:val="24"/>
          <w:lang w:eastAsia="es-ES_tradnl"/>
        </w:rPr>
        <w:t xml:space="preserve">Innovación y Desarrollo Económico </w:t>
      </w:r>
      <w:r>
        <w:rPr>
          <w:rFonts w:ascii="Century Gothic" w:hAnsi="Century Gothic" w:cs="Arial"/>
          <w:sz w:val="24"/>
          <w:szCs w:val="24"/>
          <w:lang w:eastAsia="es-ES_tradnl"/>
        </w:rPr>
        <w:t>del Gobierno del Estado de Chihuahua.</w:t>
      </w:r>
    </w:p>
    <w:p w:rsidR="00556FE6" w:rsidRDefault="00556FE6" w:rsidP="00EF50CE">
      <w:pPr>
        <w:spacing w:after="0" w:line="360" w:lineRule="auto"/>
        <w:ind w:left="1060" w:right="284" w:hanging="567"/>
        <w:contextualSpacing/>
        <w:jc w:val="both"/>
        <w:rPr>
          <w:rFonts w:ascii="Century Gothic" w:hAnsi="Century Gothic" w:cs="Arial"/>
          <w:sz w:val="24"/>
          <w:szCs w:val="24"/>
          <w:lang w:eastAsia="es-ES_tradnl"/>
        </w:rPr>
      </w:pPr>
    </w:p>
    <w:p w:rsidR="00556FE6" w:rsidRDefault="00556FE6" w:rsidP="00EF50CE">
      <w:pPr>
        <w:keepNext/>
        <w:keepLines/>
        <w:spacing w:after="0" w:line="360" w:lineRule="auto"/>
        <w:ind w:firstLine="493"/>
        <w:contextualSpacing/>
        <w:jc w:val="both"/>
        <w:outlineLvl w:val="1"/>
        <w:rPr>
          <w:rFonts w:ascii="Century Gothic" w:hAnsi="Century Gothic" w:cs="Arial"/>
          <w:sz w:val="24"/>
          <w:szCs w:val="24"/>
          <w:lang w:eastAsia="es-ES_tradnl"/>
        </w:rPr>
      </w:pPr>
      <w:r>
        <w:rPr>
          <w:rFonts w:ascii="Century Gothic" w:hAnsi="Century Gothic" w:cs="Arial"/>
          <w:sz w:val="24"/>
          <w:szCs w:val="24"/>
          <w:lang w:eastAsia="es-ES_tradnl"/>
        </w:rPr>
        <w:t>XVI. a XXII. …</w:t>
      </w:r>
    </w:p>
    <w:p w:rsidR="00556FE6" w:rsidRDefault="00556FE6" w:rsidP="00EF50CE">
      <w:pPr>
        <w:keepNext/>
        <w:keepLines/>
        <w:spacing w:after="0" w:line="360" w:lineRule="auto"/>
        <w:ind w:firstLine="493"/>
        <w:contextualSpacing/>
        <w:jc w:val="both"/>
        <w:outlineLvl w:val="1"/>
        <w:rPr>
          <w:rFonts w:ascii="Century Gothic" w:hAnsi="Century Gothic" w:cs="Arial"/>
          <w:sz w:val="24"/>
          <w:szCs w:val="24"/>
          <w:lang w:eastAsia="es-ES_tradnl"/>
        </w:rPr>
      </w:pPr>
    </w:p>
    <w:p w:rsidR="00556FE6" w:rsidRDefault="00556FE6" w:rsidP="00EF50CE">
      <w:pPr>
        <w:keepNext/>
        <w:keepLines/>
        <w:spacing w:after="0" w:line="360" w:lineRule="auto"/>
        <w:contextualSpacing/>
        <w:jc w:val="both"/>
        <w:outlineLvl w:val="1"/>
        <w:rPr>
          <w:rFonts w:ascii="Century Gothic" w:hAnsi="Century Gothic" w:cs="Arial"/>
          <w:sz w:val="24"/>
          <w:szCs w:val="24"/>
          <w:lang w:eastAsia="es-ES_tradnl"/>
        </w:rPr>
      </w:pPr>
      <w:r>
        <w:rPr>
          <w:rFonts w:ascii="Century Gothic" w:hAnsi="Century Gothic" w:cs="Arial"/>
          <w:b/>
          <w:sz w:val="24"/>
          <w:szCs w:val="24"/>
          <w:lang w:eastAsia="es-ES_tradnl"/>
        </w:rPr>
        <w:t>Artículo 4.</w:t>
      </w:r>
      <w:r>
        <w:rPr>
          <w:rFonts w:ascii="Century Gothic" w:hAnsi="Century Gothic" w:cs="Arial"/>
          <w:sz w:val="24"/>
          <w:szCs w:val="24"/>
          <w:lang w:eastAsia="es-ES_tradnl"/>
        </w:rPr>
        <w:t xml:space="preserve"> Son atribuciones de la Secretaría: </w:t>
      </w:r>
    </w:p>
    <w:p w:rsidR="00556FE6" w:rsidRDefault="00556FE6" w:rsidP="00EF50CE">
      <w:pPr>
        <w:keepNext/>
        <w:keepLines/>
        <w:spacing w:after="0" w:line="360" w:lineRule="auto"/>
        <w:contextualSpacing/>
        <w:jc w:val="both"/>
        <w:outlineLvl w:val="1"/>
        <w:rPr>
          <w:rFonts w:ascii="Century Gothic" w:hAnsi="Century Gothic" w:cs="Arial"/>
          <w:sz w:val="24"/>
          <w:szCs w:val="24"/>
          <w:lang w:eastAsia="es-ES_tradnl"/>
        </w:rPr>
      </w:pPr>
    </w:p>
    <w:p w:rsidR="00556FE6" w:rsidRDefault="00556FE6" w:rsidP="00EF50CE">
      <w:pPr>
        <w:keepNext/>
        <w:keepLines/>
        <w:spacing w:after="0" w:line="360" w:lineRule="auto"/>
        <w:ind w:firstLine="493"/>
        <w:jc w:val="both"/>
        <w:outlineLvl w:val="1"/>
        <w:rPr>
          <w:rFonts w:ascii="Century Gothic" w:hAnsi="Century Gothic"/>
          <w:sz w:val="24"/>
          <w:szCs w:val="24"/>
        </w:rPr>
      </w:pPr>
      <w:r>
        <w:rPr>
          <w:rFonts w:ascii="Century Gothic" w:hAnsi="Century Gothic"/>
          <w:sz w:val="24"/>
          <w:szCs w:val="24"/>
        </w:rPr>
        <w:t>I. a XVIII. …</w:t>
      </w:r>
    </w:p>
    <w:p w:rsidR="00556FE6" w:rsidRDefault="00556FE6" w:rsidP="00EF50CE">
      <w:pPr>
        <w:keepNext/>
        <w:keepLines/>
        <w:spacing w:after="0" w:line="360" w:lineRule="auto"/>
        <w:jc w:val="both"/>
        <w:outlineLvl w:val="1"/>
        <w:rPr>
          <w:rFonts w:ascii="Century Gothic" w:hAnsi="Century Gothic"/>
          <w:sz w:val="24"/>
          <w:szCs w:val="24"/>
        </w:rPr>
      </w:pPr>
    </w:p>
    <w:p w:rsidR="00556FE6" w:rsidRDefault="00556FE6" w:rsidP="00EF50CE">
      <w:pPr>
        <w:keepNext/>
        <w:keepLines/>
        <w:spacing w:after="0" w:line="360" w:lineRule="auto"/>
        <w:jc w:val="both"/>
        <w:outlineLvl w:val="1"/>
        <w:rPr>
          <w:rFonts w:ascii="Century Gothic" w:hAnsi="Century Gothic"/>
          <w:sz w:val="24"/>
          <w:szCs w:val="24"/>
        </w:rPr>
      </w:pPr>
      <w:r>
        <w:rPr>
          <w:rFonts w:ascii="Century Gothic" w:hAnsi="Century Gothic"/>
          <w:b/>
          <w:sz w:val="24"/>
          <w:szCs w:val="24"/>
        </w:rPr>
        <w:t>Artículo 7.</w:t>
      </w:r>
      <w:r>
        <w:rPr>
          <w:rFonts w:ascii="Century Gothic" w:hAnsi="Century Gothic"/>
          <w:sz w:val="24"/>
          <w:szCs w:val="24"/>
        </w:rPr>
        <w:t xml:space="preserve"> …</w:t>
      </w:r>
    </w:p>
    <w:p w:rsidR="00556FE6" w:rsidRDefault="00556FE6" w:rsidP="00EF50CE">
      <w:pPr>
        <w:keepNext/>
        <w:keepLines/>
        <w:spacing w:after="0" w:line="360" w:lineRule="auto"/>
        <w:jc w:val="both"/>
        <w:outlineLvl w:val="1"/>
        <w:rPr>
          <w:rFonts w:ascii="Century Gothic" w:hAnsi="Century Gothic"/>
          <w:sz w:val="24"/>
          <w:szCs w:val="24"/>
        </w:rPr>
      </w:pPr>
    </w:p>
    <w:p w:rsidR="00556FE6" w:rsidRDefault="00556FE6" w:rsidP="00EF50CE">
      <w:pPr>
        <w:spacing w:after="0" w:line="360" w:lineRule="auto"/>
        <w:ind w:left="527" w:right="49" w:hanging="142"/>
        <w:contextualSpacing/>
        <w:jc w:val="both"/>
        <w:rPr>
          <w:rFonts w:ascii="Century Gothic" w:hAnsi="Century Gothic" w:cs="Arial"/>
          <w:sz w:val="24"/>
          <w:szCs w:val="24"/>
          <w:lang w:eastAsia="es-ES_tradnl"/>
        </w:rPr>
      </w:pPr>
      <w:r>
        <w:rPr>
          <w:rFonts w:ascii="Century Gothic" w:hAnsi="Century Gothic" w:cs="Arial"/>
          <w:sz w:val="24"/>
          <w:szCs w:val="24"/>
          <w:lang w:eastAsia="es-ES_tradnl"/>
        </w:rPr>
        <w:t xml:space="preserve">I. </w:t>
      </w:r>
      <w:r w:rsidR="000D386E">
        <w:rPr>
          <w:rFonts w:ascii="Century Gothic" w:hAnsi="Century Gothic" w:cs="Arial"/>
          <w:b/>
          <w:sz w:val="24"/>
          <w:szCs w:val="24"/>
          <w:lang w:eastAsia="es-ES_tradnl"/>
        </w:rPr>
        <w:t xml:space="preserve">La persona titular </w:t>
      </w:r>
      <w:r>
        <w:rPr>
          <w:rFonts w:ascii="Century Gothic" w:hAnsi="Century Gothic" w:cs="Arial"/>
          <w:sz w:val="24"/>
          <w:szCs w:val="24"/>
          <w:lang w:eastAsia="es-ES_tradnl"/>
        </w:rPr>
        <w:t xml:space="preserve">de la Secretaría, quien lo presidirá, pudiendo designar a otra persona en su nombre y representación. </w:t>
      </w:r>
    </w:p>
    <w:p w:rsidR="00556FE6" w:rsidRDefault="00556FE6" w:rsidP="00EF50CE">
      <w:pPr>
        <w:spacing w:after="0" w:line="360" w:lineRule="auto"/>
        <w:ind w:left="527" w:right="284" w:hanging="142"/>
        <w:contextualSpacing/>
        <w:jc w:val="both"/>
        <w:rPr>
          <w:rFonts w:ascii="Century Gothic" w:hAnsi="Century Gothic" w:cs="Arial"/>
          <w:sz w:val="24"/>
          <w:szCs w:val="24"/>
          <w:lang w:eastAsia="es-ES_tradnl"/>
        </w:rPr>
      </w:pPr>
    </w:p>
    <w:p w:rsidR="00556FE6" w:rsidRDefault="00556FE6" w:rsidP="00EF50CE">
      <w:pPr>
        <w:spacing w:after="0" w:line="360" w:lineRule="auto"/>
        <w:ind w:right="284" w:firstLine="385"/>
        <w:contextualSpacing/>
        <w:jc w:val="both"/>
        <w:rPr>
          <w:rFonts w:ascii="Century Gothic" w:hAnsi="Century Gothic" w:cs="Arial"/>
          <w:sz w:val="24"/>
          <w:szCs w:val="24"/>
          <w:lang w:eastAsia="es-ES_tradnl"/>
        </w:rPr>
      </w:pPr>
      <w:r>
        <w:rPr>
          <w:rFonts w:ascii="Century Gothic" w:hAnsi="Century Gothic" w:cs="Arial"/>
          <w:sz w:val="24"/>
          <w:szCs w:val="24"/>
          <w:lang w:eastAsia="es-ES_tradnl"/>
        </w:rPr>
        <w:t>II. …</w:t>
      </w:r>
    </w:p>
    <w:p w:rsidR="00556FE6" w:rsidRDefault="00556FE6" w:rsidP="00EF50CE">
      <w:pPr>
        <w:spacing w:after="0" w:line="360" w:lineRule="auto"/>
        <w:ind w:right="284" w:firstLine="385"/>
        <w:contextualSpacing/>
        <w:jc w:val="both"/>
        <w:rPr>
          <w:rFonts w:ascii="Century Gothic" w:hAnsi="Century Gothic" w:cs="Arial"/>
          <w:sz w:val="24"/>
          <w:szCs w:val="24"/>
          <w:lang w:eastAsia="es-ES_tradnl"/>
        </w:rPr>
      </w:pPr>
    </w:p>
    <w:p w:rsidR="00556FE6" w:rsidRDefault="00556FE6" w:rsidP="00EF50CE">
      <w:pPr>
        <w:spacing w:after="0" w:line="360" w:lineRule="auto"/>
        <w:ind w:left="669" w:right="49" w:hanging="284"/>
        <w:contextualSpacing/>
        <w:jc w:val="both"/>
        <w:rPr>
          <w:rFonts w:ascii="Century Gothic" w:hAnsi="Century Gothic" w:cs="Arial"/>
          <w:sz w:val="24"/>
          <w:szCs w:val="24"/>
          <w:lang w:eastAsia="es-ES_tradnl"/>
        </w:rPr>
      </w:pPr>
      <w:r>
        <w:rPr>
          <w:rFonts w:ascii="Century Gothic" w:hAnsi="Century Gothic" w:cs="Arial"/>
          <w:sz w:val="24"/>
          <w:szCs w:val="24"/>
          <w:lang w:eastAsia="es-ES_tradnl"/>
        </w:rPr>
        <w:t xml:space="preserve">III. </w:t>
      </w:r>
      <w:r>
        <w:rPr>
          <w:rFonts w:ascii="Century Gothic" w:hAnsi="Century Gothic" w:cs="Arial"/>
          <w:b/>
          <w:sz w:val="24"/>
          <w:szCs w:val="24"/>
          <w:lang w:eastAsia="es-ES_tradnl"/>
        </w:rPr>
        <w:t>La persona que presida</w:t>
      </w:r>
      <w:r>
        <w:rPr>
          <w:rFonts w:ascii="Century Gothic" w:hAnsi="Century Gothic" w:cs="Arial"/>
          <w:sz w:val="24"/>
          <w:szCs w:val="24"/>
          <w:lang w:eastAsia="es-ES_tradnl"/>
        </w:rPr>
        <w:t xml:space="preserve"> la Comisión de Economía</w:t>
      </w:r>
      <w:r>
        <w:rPr>
          <w:rFonts w:ascii="Century Gothic" w:hAnsi="Century Gothic" w:cs="Arial"/>
          <w:b/>
          <w:sz w:val="24"/>
          <w:szCs w:val="24"/>
          <w:lang w:eastAsia="es-ES_tradnl"/>
        </w:rPr>
        <w:t>, Turismo y Servicios</w:t>
      </w:r>
      <w:r>
        <w:rPr>
          <w:rFonts w:ascii="Century Gothic" w:hAnsi="Century Gothic" w:cs="Arial"/>
          <w:sz w:val="24"/>
          <w:szCs w:val="24"/>
          <w:lang w:eastAsia="es-ES_tradnl"/>
        </w:rPr>
        <w:t xml:space="preserve"> del H. Congreso del Estado.</w:t>
      </w:r>
    </w:p>
    <w:p w:rsidR="00556FE6" w:rsidRDefault="00556FE6" w:rsidP="00EF50CE">
      <w:pPr>
        <w:spacing w:after="0" w:line="360" w:lineRule="auto"/>
        <w:ind w:left="669" w:right="284" w:hanging="284"/>
        <w:contextualSpacing/>
        <w:jc w:val="both"/>
        <w:rPr>
          <w:rFonts w:ascii="Century Gothic" w:hAnsi="Century Gothic" w:cs="Arial"/>
          <w:sz w:val="24"/>
          <w:szCs w:val="24"/>
          <w:lang w:eastAsia="es-ES_tradnl"/>
        </w:rPr>
      </w:pPr>
    </w:p>
    <w:p w:rsidR="00556FE6" w:rsidRDefault="00556FE6" w:rsidP="00EF50CE">
      <w:pPr>
        <w:spacing w:after="0" w:line="360" w:lineRule="auto"/>
        <w:ind w:firstLine="385"/>
        <w:contextualSpacing/>
        <w:rPr>
          <w:rFonts w:ascii="Century Gothic" w:hAnsi="Century Gothic" w:cs="Arial"/>
          <w:sz w:val="24"/>
          <w:szCs w:val="24"/>
          <w:lang w:eastAsia="es-ES_tradnl"/>
        </w:rPr>
      </w:pPr>
      <w:r>
        <w:rPr>
          <w:rFonts w:ascii="Century Gothic" w:hAnsi="Century Gothic" w:cs="Arial"/>
          <w:sz w:val="24"/>
          <w:szCs w:val="24"/>
          <w:lang w:eastAsia="es-ES_tradnl"/>
        </w:rPr>
        <w:t>IV. a VI. …</w:t>
      </w:r>
    </w:p>
    <w:p w:rsidR="00556FE6" w:rsidRDefault="00556FE6" w:rsidP="00EF50CE">
      <w:pPr>
        <w:spacing w:after="0" w:line="360" w:lineRule="auto"/>
        <w:ind w:firstLine="385"/>
        <w:contextualSpacing/>
        <w:rPr>
          <w:rFonts w:ascii="Century Gothic" w:hAnsi="Century Gothic" w:cs="Arial"/>
          <w:sz w:val="24"/>
          <w:szCs w:val="24"/>
          <w:lang w:eastAsia="es-ES_tradnl"/>
        </w:rPr>
      </w:pPr>
    </w:p>
    <w:p w:rsidR="00556FE6" w:rsidRDefault="00556FE6" w:rsidP="00EF50CE">
      <w:pPr>
        <w:spacing w:after="0" w:line="360" w:lineRule="auto"/>
        <w:contextualSpacing/>
        <w:rPr>
          <w:rFonts w:ascii="Century Gothic" w:hAnsi="Century Gothic" w:cs="Arial"/>
          <w:sz w:val="24"/>
          <w:szCs w:val="24"/>
          <w:lang w:eastAsia="es-ES_tradnl"/>
        </w:rPr>
      </w:pPr>
      <w:r>
        <w:rPr>
          <w:rFonts w:ascii="Century Gothic" w:hAnsi="Century Gothic" w:cs="Arial"/>
          <w:sz w:val="24"/>
          <w:szCs w:val="24"/>
          <w:lang w:eastAsia="es-ES_tradnl"/>
        </w:rPr>
        <w:t>…</w:t>
      </w:r>
    </w:p>
    <w:p w:rsidR="00556FE6" w:rsidRDefault="00556FE6" w:rsidP="00EF50CE">
      <w:pPr>
        <w:spacing w:after="0" w:line="360" w:lineRule="auto"/>
        <w:contextualSpacing/>
        <w:rPr>
          <w:rFonts w:ascii="Century Gothic" w:hAnsi="Century Gothic" w:cs="Arial"/>
          <w:sz w:val="24"/>
          <w:szCs w:val="24"/>
          <w:lang w:eastAsia="es-ES_tradnl"/>
        </w:rPr>
      </w:pPr>
    </w:p>
    <w:p w:rsidR="00556FE6" w:rsidRDefault="00556FE6" w:rsidP="00EF50CE">
      <w:pPr>
        <w:keepNext/>
        <w:keepLines/>
        <w:spacing w:after="0" w:line="360" w:lineRule="auto"/>
        <w:jc w:val="both"/>
        <w:outlineLvl w:val="1"/>
        <w:rPr>
          <w:rFonts w:ascii="Century Gothic" w:hAnsi="Century Gothic" w:cs="Arial"/>
          <w:sz w:val="24"/>
          <w:szCs w:val="24"/>
          <w:lang w:eastAsia="es-ES_tradnl"/>
        </w:rPr>
      </w:pPr>
      <w:r>
        <w:rPr>
          <w:rFonts w:ascii="Century Gothic" w:hAnsi="Century Gothic" w:cs="Arial"/>
          <w:sz w:val="24"/>
          <w:szCs w:val="24"/>
          <w:lang w:eastAsia="es-ES_tradnl"/>
        </w:rPr>
        <w:t>…</w:t>
      </w:r>
    </w:p>
    <w:p w:rsidR="00556FE6" w:rsidRDefault="00556FE6" w:rsidP="00EF50CE">
      <w:pPr>
        <w:keepNext/>
        <w:keepLines/>
        <w:spacing w:after="0" w:line="360" w:lineRule="auto"/>
        <w:jc w:val="both"/>
        <w:outlineLvl w:val="1"/>
        <w:rPr>
          <w:rFonts w:ascii="Century Gothic" w:hAnsi="Century Gothic" w:cs="Arial"/>
          <w:b/>
          <w:sz w:val="24"/>
          <w:szCs w:val="24"/>
          <w:lang w:eastAsia="es-ES_tradnl"/>
        </w:rPr>
      </w:pPr>
    </w:p>
    <w:p w:rsidR="00556FE6" w:rsidRDefault="00556FE6" w:rsidP="00EF50CE">
      <w:pPr>
        <w:keepNext/>
        <w:keepLines/>
        <w:spacing w:after="0" w:line="360" w:lineRule="auto"/>
        <w:jc w:val="both"/>
        <w:outlineLvl w:val="1"/>
        <w:rPr>
          <w:rFonts w:ascii="Century Gothic" w:hAnsi="Century Gothic" w:cs="Arial"/>
          <w:sz w:val="24"/>
          <w:szCs w:val="24"/>
          <w:lang w:eastAsia="es-ES_tradnl"/>
        </w:rPr>
      </w:pPr>
      <w:r>
        <w:rPr>
          <w:rFonts w:ascii="Century Gothic" w:hAnsi="Century Gothic" w:cs="Arial"/>
          <w:b/>
          <w:sz w:val="24"/>
          <w:szCs w:val="24"/>
          <w:lang w:eastAsia="es-ES_tradnl"/>
        </w:rPr>
        <w:t xml:space="preserve">Artículo 8. </w:t>
      </w:r>
      <w:r>
        <w:rPr>
          <w:rFonts w:ascii="Century Gothic" w:hAnsi="Century Gothic" w:cs="Arial"/>
          <w:sz w:val="24"/>
          <w:szCs w:val="24"/>
          <w:lang w:eastAsia="es-ES_tradnl"/>
        </w:rPr>
        <w:t xml:space="preserve">En los casos de los actos realizados por representantes de </w:t>
      </w:r>
      <w:r>
        <w:rPr>
          <w:rFonts w:ascii="Century Gothic" w:hAnsi="Century Gothic" w:cs="Arial"/>
          <w:b/>
          <w:sz w:val="24"/>
          <w:szCs w:val="24"/>
          <w:lang w:eastAsia="es-ES_tradnl"/>
        </w:rPr>
        <w:t>las personas</w:t>
      </w:r>
      <w:r>
        <w:rPr>
          <w:rFonts w:ascii="Century Gothic" w:hAnsi="Century Gothic" w:cs="Arial"/>
          <w:sz w:val="24"/>
          <w:szCs w:val="24"/>
          <w:lang w:eastAsia="es-ES_tradnl"/>
        </w:rPr>
        <w:t xml:space="preserve"> titulares de </w:t>
      </w:r>
      <w:r>
        <w:rPr>
          <w:rFonts w:ascii="Century Gothic" w:hAnsi="Century Gothic" w:cs="Arial"/>
          <w:b/>
          <w:sz w:val="24"/>
          <w:szCs w:val="24"/>
          <w:lang w:eastAsia="es-ES_tradnl"/>
        </w:rPr>
        <w:t>la Secretaría y de la Secretaría</w:t>
      </w:r>
      <w:r>
        <w:rPr>
          <w:rFonts w:ascii="Century Gothic" w:hAnsi="Century Gothic" w:cs="Arial"/>
          <w:sz w:val="24"/>
          <w:szCs w:val="24"/>
          <w:lang w:eastAsia="es-ES_tradnl"/>
        </w:rPr>
        <w:t xml:space="preserve"> de Hacienda, deberán ser ratificados por su titular.</w:t>
      </w:r>
    </w:p>
    <w:p w:rsidR="00556FE6" w:rsidRDefault="00556FE6" w:rsidP="00EF50CE">
      <w:pPr>
        <w:spacing w:after="0" w:line="360" w:lineRule="auto"/>
        <w:ind w:right="49"/>
        <w:contextualSpacing/>
        <w:jc w:val="center"/>
        <w:rPr>
          <w:rFonts w:ascii="Century Gothic" w:hAnsi="Century Gothic" w:cs="Arial"/>
          <w:b/>
          <w:sz w:val="24"/>
          <w:szCs w:val="24"/>
          <w:lang w:eastAsia="es-ES_tradnl"/>
        </w:rPr>
      </w:pPr>
    </w:p>
    <w:p w:rsidR="00556FE6" w:rsidRDefault="00556FE6" w:rsidP="00EF50CE">
      <w:pPr>
        <w:spacing w:after="0" w:line="360" w:lineRule="auto"/>
        <w:ind w:right="49"/>
        <w:contextualSpacing/>
        <w:jc w:val="center"/>
        <w:rPr>
          <w:rFonts w:ascii="Century Gothic" w:hAnsi="Century Gothic" w:cs="Arial"/>
          <w:b/>
          <w:sz w:val="24"/>
          <w:szCs w:val="24"/>
          <w:lang w:eastAsia="es-ES_tradnl"/>
        </w:rPr>
      </w:pPr>
      <w:r>
        <w:rPr>
          <w:rFonts w:ascii="Century Gothic" w:hAnsi="Century Gothic" w:cs="Arial"/>
          <w:b/>
          <w:sz w:val="24"/>
          <w:szCs w:val="24"/>
          <w:lang w:eastAsia="es-ES_tradnl"/>
        </w:rPr>
        <w:t>CAPÍTULO VII Bis</w:t>
      </w:r>
    </w:p>
    <w:p w:rsidR="00556FE6" w:rsidRDefault="00556FE6" w:rsidP="00EF50CE">
      <w:pPr>
        <w:keepNext/>
        <w:keepLines/>
        <w:spacing w:after="0" w:line="360" w:lineRule="auto"/>
        <w:ind w:right="49"/>
        <w:jc w:val="center"/>
        <w:outlineLvl w:val="1"/>
        <w:rPr>
          <w:rFonts w:ascii="Century Gothic" w:hAnsi="Century Gothic" w:cs="Arial"/>
          <w:b/>
          <w:sz w:val="24"/>
          <w:szCs w:val="24"/>
          <w:lang w:eastAsia="es-ES_tradnl"/>
        </w:rPr>
      </w:pPr>
      <w:r>
        <w:rPr>
          <w:rFonts w:ascii="Century Gothic" w:hAnsi="Century Gothic" w:cs="Arial"/>
          <w:b/>
          <w:sz w:val="24"/>
          <w:szCs w:val="24"/>
          <w:lang w:eastAsia="es-ES_tradnl"/>
        </w:rPr>
        <w:t>DE LA RUTA TURÍSTICA</w:t>
      </w:r>
    </w:p>
    <w:p w:rsidR="00556FE6" w:rsidRDefault="00556FE6" w:rsidP="00EF50CE">
      <w:pPr>
        <w:keepNext/>
        <w:keepLines/>
        <w:spacing w:after="0" w:line="360" w:lineRule="auto"/>
        <w:ind w:right="49"/>
        <w:jc w:val="center"/>
        <w:outlineLvl w:val="1"/>
        <w:rPr>
          <w:rFonts w:ascii="Century Gothic" w:hAnsi="Century Gothic" w:cs="Arial"/>
          <w:b/>
          <w:sz w:val="24"/>
          <w:szCs w:val="24"/>
          <w:lang w:eastAsia="es-ES_tradnl"/>
        </w:rPr>
      </w:pPr>
    </w:p>
    <w:p w:rsidR="00556FE6" w:rsidRDefault="00556FE6" w:rsidP="00EF50CE">
      <w:pPr>
        <w:spacing w:after="0" w:line="360" w:lineRule="auto"/>
        <w:ind w:right="49"/>
        <w:contextualSpacing/>
        <w:jc w:val="both"/>
        <w:rPr>
          <w:rFonts w:ascii="Century Gothic" w:hAnsi="Century Gothic" w:cs="Arial"/>
          <w:b/>
          <w:sz w:val="24"/>
          <w:szCs w:val="24"/>
          <w:lang w:eastAsia="es-ES_tradnl"/>
        </w:rPr>
      </w:pPr>
      <w:r>
        <w:rPr>
          <w:rFonts w:ascii="Century Gothic" w:hAnsi="Century Gothic" w:cs="Arial"/>
          <w:b/>
          <w:sz w:val="24"/>
          <w:szCs w:val="24"/>
          <w:lang w:eastAsia="es-ES_tradnl"/>
        </w:rPr>
        <w:t xml:space="preserve">Artículo 36 Bis. Ruta Turística es un circuito temático o geográfico que se basa en el patrimonio natural o cultural de una zona y se marca sobre el terreno o aparece en los mapas. </w:t>
      </w:r>
    </w:p>
    <w:p w:rsidR="00556FE6" w:rsidRDefault="00556FE6" w:rsidP="00EF50CE">
      <w:pPr>
        <w:spacing w:after="0" w:line="360" w:lineRule="auto"/>
        <w:ind w:right="49"/>
        <w:contextualSpacing/>
        <w:jc w:val="both"/>
        <w:rPr>
          <w:rFonts w:ascii="Century Gothic" w:hAnsi="Century Gothic" w:cs="Arial"/>
          <w:b/>
          <w:sz w:val="24"/>
          <w:szCs w:val="24"/>
          <w:lang w:eastAsia="es-ES_tradnl"/>
        </w:rPr>
      </w:pPr>
    </w:p>
    <w:p w:rsidR="00556FE6" w:rsidRDefault="00556FE6" w:rsidP="00EF50CE">
      <w:pPr>
        <w:spacing w:after="0" w:line="360" w:lineRule="auto"/>
        <w:ind w:right="49"/>
        <w:contextualSpacing/>
        <w:jc w:val="both"/>
        <w:rPr>
          <w:rFonts w:ascii="Century Gothic" w:hAnsi="Century Gothic" w:cs="Arial"/>
          <w:b/>
          <w:sz w:val="24"/>
          <w:szCs w:val="24"/>
          <w:lang w:eastAsia="es-ES_tradnl"/>
        </w:rPr>
      </w:pPr>
      <w:r>
        <w:rPr>
          <w:rFonts w:ascii="Century Gothic" w:hAnsi="Century Gothic" w:cs="Arial"/>
          <w:b/>
          <w:sz w:val="24"/>
          <w:szCs w:val="24"/>
          <w:lang w:eastAsia="es-ES_tradnl"/>
        </w:rPr>
        <w:t>Compete a la Secretaría determinar y establecer reglas y procedimientos para la creación, operación y mantenimiento de las rutas turísticas del sotol, nuez, manzana, vino, queso y las demás que se determinen con la participación de los diversos sectores de turismo, academias, sociedad civil y Ayuntamientos.</w:t>
      </w:r>
    </w:p>
    <w:p w:rsidR="00556FE6" w:rsidRDefault="00556FE6" w:rsidP="00EF50CE">
      <w:pPr>
        <w:spacing w:after="0" w:line="360" w:lineRule="auto"/>
        <w:ind w:right="49"/>
        <w:contextualSpacing/>
        <w:jc w:val="both"/>
        <w:rPr>
          <w:rFonts w:ascii="Century Gothic" w:hAnsi="Century Gothic" w:cs="Arial"/>
          <w:b/>
          <w:sz w:val="24"/>
          <w:szCs w:val="24"/>
          <w:lang w:eastAsia="es-ES_tradnl"/>
        </w:rPr>
      </w:pPr>
    </w:p>
    <w:p w:rsidR="00556FE6" w:rsidRDefault="00556FE6" w:rsidP="00EF50CE">
      <w:pPr>
        <w:spacing w:after="0" w:line="360" w:lineRule="auto"/>
        <w:ind w:right="49"/>
        <w:contextualSpacing/>
        <w:jc w:val="both"/>
        <w:rPr>
          <w:rFonts w:ascii="Century Gothic" w:hAnsi="Century Gothic" w:cs="Arial"/>
          <w:b/>
          <w:sz w:val="24"/>
          <w:szCs w:val="24"/>
          <w:lang w:eastAsia="es-ES_tradnl"/>
        </w:rPr>
      </w:pPr>
      <w:r>
        <w:rPr>
          <w:rFonts w:ascii="Century Gothic" w:hAnsi="Century Gothic" w:cs="Arial"/>
          <w:b/>
          <w:sz w:val="24"/>
          <w:szCs w:val="24"/>
          <w:lang w:eastAsia="es-ES_tradnl"/>
        </w:rPr>
        <w:t>Artículo 36 Ter. Las rutas turísticas a que se refiere el artículo 36 Bis, tendrán el carácter de permanentes y serán incorporadas en el Atlas Turístico del Estado, además estarán disponibles en el acceso principal de la página web de la Secretaría, misma que contendrá un apartado para que las personas puedan dar de alta un correo electrónico y recibir información de estas rutas.</w:t>
      </w:r>
    </w:p>
    <w:p w:rsidR="00556FE6" w:rsidRDefault="00556FE6" w:rsidP="00EF50CE">
      <w:pPr>
        <w:spacing w:after="0" w:line="360" w:lineRule="auto"/>
        <w:ind w:right="49"/>
        <w:contextualSpacing/>
        <w:jc w:val="both"/>
        <w:rPr>
          <w:rFonts w:ascii="Century Gothic" w:hAnsi="Century Gothic" w:cs="Arial"/>
          <w:b/>
          <w:sz w:val="24"/>
          <w:szCs w:val="24"/>
          <w:lang w:eastAsia="es-ES_tradnl"/>
        </w:rPr>
      </w:pPr>
    </w:p>
    <w:p w:rsidR="00556FE6" w:rsidRDefault="00556FE6" w:rsidP="00EF50CE">
      <w:pPr>
        <w:spacing w:after="0" w:line="360" w:lineRule="auto"/>
        <w:ind w:right="49"/>
        <w:contextualSpacing/>
        <w:jc w:val="both"/>
        <w:rPr>
          <w:rFonts w:ascii="Century Gothic" w:hAnsi="Century Gothic" w:cs="Arial"/>
          <w:b/>
          <w:sz w:val="24"/>
          <w:szCs w:val="24"/>
          <w:lang w:eastAsia="es-ES_tradnl"/>
        </w:rPr>
      </w:pPr>
      <w:r>
        <w:rPr>
          <w:rFonts w:ascii="Century Gothic" w:hAnsi="Century Gothic" w:cs="Arial"/>
          <w:b/>
          <w:sz w:val="24"/>
          <w:szCs w:val="24"/>
          <w:lang w:eastAsia="es-ES_tradnl"/>
        </w:rPr>
        <w:t>Asimismo, la Secretaría instalará módulos turísticos en los que se facilite orientación, asistencia e información al público en general, sobre dichas rutas, los cuales serán ubicados en los centros de mayor afluencia turística.</w:t>
      </w:r>
    </w:p>
    <w:p w:rsidR="00556FE6" w:rsidRDefault="00556FE6" w:rsidP="00EF50CE">
      <w:pPr>
        <w:spacing w:after="0" w:line="360" w:lineRule="auto"/>
        <w:ind w:right="49"/>
        <w:contextualSpacing/>
        <w:jc w:val="both"/>
        <w:rPr>
          <w:rFonts w:ascii="Century Gothic" w:hAnsi="Century Gothic" w:cs="Arial"/>
          <w:b/>
          <w:sz w:val="24"/>
          <w:szCs w:val="24"/>
          <w:lang w:eastAsia="es-ES_tradnl"/>
        </w:rPr>
      </w:pPr>
    </w:p>
    <w:p w:rsidR="00556FE6" w:rsidRDefault="00556FE6" w:rsidP="00EF50CE">
      <w:pPr>
        <w:spacing w:after="0" w:line="360" w:lineRule="auto"/>
        <w:ind w:right="49"/>
        <w:contextualSpacing/>
        <w:jc w:val="both"/>
        <w:rPr>
          <w:rFonts w:ascii="Century Gothic" w:hAnsi="Century Gothic" w:cs="Arial"/>
          <w:sz w:val="24"/>
          <w:szCs w:val="24"/>
          <w:lang w:eastAsia="es-ES_tradnl"/>
        </w:rPr>
      </w:pPr>
      <w:r>
        <w:rPr>
          <w:rFonts w:ascii="Century Gothic" w:hAnsi="Century Gothic" w:cs="Arial"/>
          <w:b/>
          <w:sz w:val="24"/>
          <w:szCs w:val="24"/>
          <w:lang w:eastAsia="es-ES_tradnl"/>
        </w:rPr>
        <w:t xml:space="preserve">Artículo 53. </w:t>
      </w:r>
      <w:r>
        <w:rPr>
          <w:rFonts w:ascii="Century Gothic" w:hAnsi="Century Gothic" w:cs="Arial"/>
          <w:sz w:val="24"/>
          <w:szCs w:val="24"/>
          <w:lang w:eastAsia="es-ES_tradnl"/>
        </w:rPr>
        <w:t xml:space="preserve">Para efectos del artículo anterior, </w:t>
      </w:r>
      <w:r>
        <w:rPr>
          <w:rFonts w:ascii="Century Gothic" w:hAnsi="Century Gothic" w:cs="Arial"/>
          <w:b/>
          <w:sz w:val="24"/>
          <w:szCs w:val="24"/>
          <w:lang w:eastAsia="es-ES_tradnl"/>
        </w:rPr>
        <w:t>quien ocupe la titularidad</w:t>
      </w:r>
      <w:r>
        <w:rPr>
          <w:rFonts w:ascii="Century Gothic" w:hAnsi="Century Gothic" w:cs="Arial"/>
          <w:sz w:val="24"/>
          <w:szCs w:val="24"/>
          <w:lang w:eastAsia="es-ES_tradnl"/>
        </w:rPr>
        <w:t xml:space="preserve"> del Ejecutivo del Estado, por conducto de la Secretaría, fijará las bases de coordinación con los sectores público y privado, a efecto de obtener su asistencia y colaboración para la aplicación de cursos de capacitación turística a  </w:t>
      </w:r>
      <w:r>
        <w:rPr>
          <w:rFonts w:ascii="Century Gothic" w:hAnsi="Century Gothic" w:cs="Arial"/>
          <w:b/>
          <w:sz w:val="24"/>
          <w:szCs w:val="24"/>
          <w:lang w:eastAsia="es-ES_tradnl"/>
        </w:rPr>
        <w:t>personas prestadoras</w:t>
      </w:r>
      <w:r>
        <w:rPr>
          <w:rFonts w:ascii="Century Gothic" w:hAnsi="Century Gothic" w:cs="Arial"/>
          <w:sz w:val="24"/>
          <w:szCs w:val="24"/>
          <w:lang w:eastAsia="es-ES_tradnl"/>
        </w:rPr>
        <w:t xml:space="preserve"> de servicios turísticos </w:t>
      </w:r>
      <w:r>
        <w:rPr>
          <w:rFonts w:ascii="Century Gothic" w:hAnsi="Century Gothic" w:cs="Arial"/>
          <w:b/>
          <w:sz w:val="24"/>
          <w:szCs w:val="24"/>
          <w:lang w:eastAsia="es-ES_tradnl"/>
        </w:rPr>
        <w:t xml:space="preserve">y servidoras públicas </w:t>
      </w:r>
      <w:r>
        <w:rPr>
          <w:rFonts w:ascii="Century Gothic" w:hAnsi="Century Gothic" w:cs="Arial"/>
          <w:sz w:val="24"/>
          <w:szCs w:val="24"/>
          <w:lang w:eastAsia="es-ES_tradnl"/>
        </w:rPr>
        <w:t>estatales.</w:t>
      </w:r>
    </w:p>
    <w:p w:rsidR="00556FE6" w:rsidRDefault="00556FE6" w:rsidP="00EF50CE">
      <w:pPr>
        <w:spacing w:after="0" w:line="360" w:lineRule="auto"/>
        <w:jc w:val="both"/>
        <w:rPr>
          <w:rFonts w:ascii="Century Gothic" w:hAnsi="Century Gothic" w:cs="Arial"/>
          <w:sz w:val="24"/>
          <w:szCs w:val="24"/>
          <w:lang w:eastAsia="es-ES_tradnl"/>
        </w:rPr>
      </w:pPr>
    </w:p>
    <w:p w:rsidR="00556FE6" w:rsidRDefault="00556FE6" w:rsidP="00EF50CE">
      <w:pPr>
        <w:spacing w:after="0" w:line="360" w:lineRule="auto"/>
        <w:ind w:right="49"/>
        <w:contextualSpacing/>
        <w:jc w:val="both"/>
        <w:rPr>
          <w:rFonts w:ascii="Century Gothic" w:hAnsi="Century Gothic" w:cs="Arial"/>
          <w:sz w:val="24"/>
          <w:szCs w:val="24"/>
          <w:lang w:eastAsia="es-ES_tradnl"/>
        </w:rPr>
      </w:pPr>
      <w:r>
        <w:rPr>
          <w:rFonts w:ascii="Century Gothic" w:hAnsi="Century Gothic" w:cs="Arial"/>
          <w:b/>
          <w:sz w:val="28"/>
          <w:szCs w:val="24"/>
          <w:lang w:eastAsia="es-ES_tradnl"/>
        </w:rPr>
        <w:t xml:space="preserve">ARTÍCULO DECIMOTERCERO.- </w:t>
      </w:r>
      <w:r>
        <w:rPr>
          <w:rFonts w:ascii="Century Gothic" w:hAnsi="Century Gothic" w:cs="Arial"/>
          <w:sz w:val="24"/>
          <w:szCs w:val="24"/>
          <w:lang w:eastAsia="es-ES_tradnl"/>
        </w:rPr>
        <w:t xml:space="preserve">Se </w:t>
      </w:r>
      <w:r>
        <w:rPr>
          <w:rFonts w:ascii="Century Gothic" w:hAnsi="Century Gothic" w:cs="Arial"/>
          <w:b/>
          <w:sz w:val="24"/>
          <w:szCs w:val="24"/>
          <w:lang w:eastAsia="es-ES_tradnl"/>
        </w:rPr>
        <w:t>ADICIONA</w:t>
      </w:r>
      <w:r>
        <w:rPr>
          <w:rFonts w:ascii="Century Gothic" w:hAnsi="Century Gothic" w:cs="Arial"/>
          <w:sz w:val="24"/>
          <w:szCs w:val="24"/>
          <w:lang w:eastAsia="es-ES_tradnl"/>
        </w:rPr>
        <w:t xml:space="preserve"> al artículo 7, la fracción X, de la Ley de Fomento a la Actividad Vitivinícola del Estado de Chihuahua, para quedar redactado de la siguiente manera:</w:t>
      </w:r>
      <w:r>
        <w:rPr>
          <w:rFonts w:ascii="Century Gothic" w:eastAsiaTheme="majorEastAsia" w:hAnsi="Century Gothic" w:cstheme="majorBidi"/>
          <w:color w:val="2E74B5" w:themeColor="accent1" w:themeShade="BF"/>
          <w:sz w:val="24"/>
          <w:szCs w:val="24"/>
        </w:rPr>
        <w:t xml:space="preserve"> </w:t>
      </w:r>
    </w:p>
    <w:p w:rsidR="00556FE6" w:rsidRDefault="00556FE6" w:rsidP="00EF50CE">
      <w:pPr>
        <w:spacing w:after="0" w:line="360" w:lineRule="auto"/>
        <w:contextualSpacing/>
        <w:rPr>
          <w:rFonts w:ascii="Century Gothic" w:hAnsi="Century Gothic"/>
          <w:sz w:val="24"/>
          <w:szCs w:val="24"/>
          <w:lang w:eastAsia="es-ES_tradnl"/>
        </w:rPr>
      </w:pPr>
    </w:p>
    <w:p w:rsidR="00556FE6" w:rsidRDefault="00556FE6" w:rsidP="00EF50CE">
      <w:pPr>
        <w:spacing w:after="0" w:line="360" w:lineRule="auto"/>
        <w:ind w:right="284"/>
        <w:contextualSpacing/>
        <w:jc w:val="both"/>
        <w:rPr>
          <w:rFonts w:ascii="Century Gothic" w:hAnsi="Century Gothic" w:cs="Arial"/>
          <w:sz w:val="24"/>
          <w:szCs w:val="24"/>
          <w:lang w:eastAsia="es-ES_tradnl"/>
        </w:rPr>
      </w:pPr>
      <w:r>
        <w:rPr>
          <w:rFonts w:ascii="Century Gothic" w:hAnsi="Century Gothic" w:cs="Arial"/>
          <w:b/>
          <w:sz w:val="24"/>
          <w:szCs w:val="24"/>
          <w:lang w:eastAsia="es-ES_tradnl"/>
        </w:rPr>
        <w:t>Artículo 7.</w:t>
      </w:r>
      <w:r>
        <w:rPr>
          <w:rFonts w:ascii="Century Gothic" w:hAnsi="Century Gothic" w:cs="Arial"/>
          <w:sz w:val="24"/>
          <w:szCs w:val="24"/>
          <w:lang w:eastAsia="es-ES_tradnl"/>
        </w:rPr>
        <w:t xml:space="preserve"> …</w:t>
      </w:r>
    </w:p>
    <w:p w:rsidR="00556FE6" w:rsidRDefault="00556FE6" w:rsidP="00EF50CE">
      <w:pPr>
        <w:spacing w:after="0" w:line="360" w:lineRule="auto"/>
        <w:ind w:right="284"/>
        <w:contextualSpacing/>
        <w:jc w:val="both"/>
        <w:rPr>
          <w:rFonts w:ascii="Century Gothic" w:hAnsi="Century Gothic" w:cs="Arial"/>
          <w:sz w:val="24"/>
          <w:szCs w:val="24"/>
          <w:lang w:eastAsia="es-ES_tradnl"/>
        </w:rPr>
      </w:pPr>
    </w:p>
    <w:p w:rsidR="00556FE6" w:rsidRDefault="00556FE6" w:rsidP="00EF50CE">
      <w:pPr>
        <w:spacing w:after="0" w:line="360" w:lineRule="auto"/>
        <w:ind w:right="284" w:firstLine="527"/>
        <w:contextualSpacing/>
        <w:jc w:val="both"/>
        <w:rPr>
          <w:rFonts w:ascii="Century Gothic" w:hAnsi="Century Gothic" w:cs="Arial"/>
          <w:sz w:val="24"/>
          <w:szCs w:val="24"/>
          <w:lang w:eastAsia="es-ES_tradnl"/>
        </w:rPr>
      </w:pPr>
      <w:r>
        <w:rPr>
          <w:rFonts w:ascii="Century Gothic" w:hAnsi="Century Gothic" w:cs="Arial"/>
          <w:sz w:val="24"/>
          <w:szCs w:val="24"/>
          <w:lang w:eastAsia="es-ES_tradnl"/>
        </w:rPr>
        <w:t>I. a IX. …</w:t>
      </w:r>
    </w:p>
    <w:p w:rsidR="00556FE6" w:rsidRDefault="00556FE6" w:rsidP="00EF50CE">
      <w:pPr>
        <w:spacing w:after="0" w:line="360" w:lineRule="auto"/>
        <w:ind w:right="284" w:firstLine="527"/>
        <w:contextualSpacing/>
        <w:jc w:val="both"/>
        <w:rPr>
          <w:rFonts w:ascii="Century Gothic" w:hAnsi="Century Gothic" w:cs="Arial"/>
          <w:sz w:val="24"/>
          <w:szCs w:val="24"/>
          <w:lang w:eastAsia="es-ES_tradnl"/>
        </w:rPr>
      </w:pPr>
    </w:p>
    <w:p w:rsidR="00556FE6" w:rsidRDefault="00556FE6" w:rsidP="00EF50CE">
      <w:pPr>
        <w:spacing w:after="0" w:line="360" w:lineRule="auto"/>
        <w:ind w:firstLine="527"/>
        <w:contextualSpacing/>
        <w:rPr>
          <w:rFonts w:ascii="Century Gothic" w:hAnsi="Century Gothic" w:cs="Arial"/>
          <w:b/>
          <w:sz w:val="24"/>
          <w:szCs w:val="24"/>
          <w:lang w:eastAsia="es-ES_tradnl"/>
        </w:rPr>
      </w:pPr>
      <w:r>
        <w:rPr>
          <w:rFonts w:ascii="Century Gothic" w:hAnsi="Century Gothic" w:cs="Arial"/>
          <w:b/>
          <w:sz w:val="24"/>
          <w:szCs w:val="24"/>
          <w:lang w:eastAsia="es-ES_tradnl"/>
        </w:rPr>
        <w:t>X. Promover y fortalecer la Ruta del Vino del Estado.</w:t>
      </w:r>
    </w:p>
    <w:p w:rsidR="00556FE6" w:rsidRDefault="00556FE6" w:rsidP="00EF50CE">
      <w:pPr>
        <w:spacing w:after="0" w:line="360" w:lineRule="auto"/>
        <w:contextualSpacing/>
        <w:rPr>
          <w:rFonts w:ascii="Century Gothic" w:hAnsi="Century Gothic" w:cs="Arial"/>
          <w:b/>
          <w:sz w:val="24"/>
          <w:szCs w:val="24"/>
          <w:lang w:eastAsia="es-ES_tradnl"/>
        </w:rPr>
      </w:pPr>
    </w:p>
    <w:p w:rsidR="00556FE6" w:rsidRDefault="00BA2CA5" w:rsidP="00EF50CE">
      <w:pPr>
        <w:spacing w:after="0" w:line="360" w:lineRule="auto"/>
        <w:contextualSpacing/>
        <w:jc w:val="both"/>
        <w:rPr>
          <w:rFonts w:ascii="Century Gothic" w:hAnsi="Century Gothic" w:cs="Arial"/>
          <w:b/>
          <w:sz w:val="24"/>
          <w:szCs w:val="24"/>
          <w:lang w:eastAsia="es-ES_tradnl"/>
        </w:rPr>
      </w:pPr>
      <w:r>
        <w:rPr>
          <w:rFonts w:ascii="Century Gothic" w:hAnsi="Century Gothic" w:cs="Arial"/>
          <w:b/>
          <w:sz w:val="28"/>
          <w:szCs w:val="24"/>
          <w:lang w:eastAsia="es-ES_tradnl"/>
        </w:rPr>
        <w:t>ARTÍCULO DECIMO</w:t>
      </w:r>
      <w:r w:rsidR="00556FE6">
        <w:rPr>
          <w:rFonts w:ascii="Century Gothic" w:hAnsi="Century Gothic" w:cs="Arial"/>
          <w:b/>
          <w:sz w:val="28"/>
          <w:szCs w:val="24"/>
          <w:lang w:eastAsia="es-ES_tradnl"/>
        </w:rPr>
        <w:t xml:space="preserve">CUARTO.- </w:t>
      </w:r>
      <w:r w:rsidR="00556FE6">
        <w:rPr>
          <w:rFonts w:ascii="Century Gothic" w:hAnsi="Century Gothic" w:cs="Arial"/>
          <w:sz w:val="24"/>
          <w:szCs w:val="24"/>
          <w:lang w:eastAsia="es-ES_tradnl"/>
        </w:rPr>
        <w:t xml:space="preserve">Se </w:t>
      </w:r>
      <w:r w:rsidRPr="00BA2CA5">
        <w:rPr>
          <w:rFonts w:ascii="Century Gothic" w:hAnsi="Century Gothic" w:cs="Arial"/>
          <w:b/>
          <w:sz w:val="24"/>
          <w:szCs w:val="24"/>
          <w:lang w:eastAsia="es-ES_tradnl"/>
        </w:rPr>
        <w:t xml:space="preserve">REFORMAN </w:t>
      </w:r>
      <w:r w:rsidR="00556FE6">
        <w:rPr>
          <w:rFonts w:ascii="Century Gothic" w:hAnsi="Century Gothic" w:cs="Arial"/>
          <w:sz w:val="24"/>
          <w:szCs w:val="24"/>
          <w:lang w:eastAsia="es-ES_tradnl"/>
        </w:rPr>
        <w:t xml:space="preserve">los artículos 8, fracción I, incisos a) y b), y 18. Se </w:t>
      </w:r>
      <w:r w:rsidRPr="00BA2CA5">
        <w:rPr>
          <w:rFonts w:ascii="Century Gothic" w:hAnsi="Century Gothic" w:cs="Arial"/>
          <w:b/>
          <w:sz w:val="24"/>
          <w:szCs w:val="24"/>
          <w:lang w:eastAsia="es-ES_tradnl"/>
        </w:rPr>
        <w:t xml:space="preserve">ADICIONA </w:t>
      </w:r>
      <w:r w:rsidR="00556FE6">
        <w:rPr>
          <w:rFonts w:ascii="Century Gothic" w:hAnsi="Century Gothic" w:cs="Arial"/>
          <w:sz w:val="24"/>
          <w:szCs w:val="24"/>
          <w:lang w:eastAsia="es-ES_tradnl"/>
        </w:rPr>
        <w:t xml:space="preserve">al artículo 8, fracción I, inciso b), el numeral 6. Se </w:t>
      </w:r>
      <w:r w:rsidRPr="00BA2CA5">
        <w:rPr>
          <w:rFonts w:ascii="Century Gothic" w:hAnsi="Century Gothic" w:cs="Arial"/>
          <w:b/>
          <w:sz w:val="24"/>
          <w:szCs w:val="24"/>
          <w:lang w:eastAsia="es-ES_tradnl"/>
        </w:rPr>
        <w:t>DEROGA</w:t>
      </w:r>
      <w:r w:rsidR="00556FE6">
        <w:rPr>
          <w:rFonts w:ascii="Century Gothic" w:hAnsi="Century Gothic" w:cs="Arial"/>
          <w:sz w:val="24"/>
          <w:szCs w:val="24"/>
          <w:lang w:eastAsia="es-ES_tradnl"/>
        </w:rPr>
        <w:t xml:space="preserve"> del artículo 8, fracción I, el inciso e), todos de la Ley de Planeación del Estado de Chihuahua, para quedar redactados de la siguiente manera: </w:t>
      </w:r>
    </w:p>
    <w:p w:rsidR="00556FE6" w:rsidRDefault="00556FE6" w:rsidP="00EF50CE">
      <w:pPr>
        <w:spacing w:after="0" w:line="360" w:lineRule="auto"/>
        <w:contextualSpacing/>
        <w:jc w:val="both"/>
        <w:rPr>
          <w:rFonts w:ascii="Century Gothic" w:hAnsi="Century Gothic"/>
          <w:b/>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b/>
          <w:sz w:val="24"/>
          <w:szCs w:val="24"/>
        </w:rPr>
        <w:t>Artículo 8</w:t>
      </w:r>
      <w:r>
        <w:rPr>
          <w:rFonts w:ascii="Century Gothic" w:hAnsi="Century Gothic"/>
          <w:sz w:val="24"/>
          <w:szCs w:val="24"/>
        </w:rPr>
        <w:t>. …</w:t>
      </w:r>
    </w:p>
    <w:p w:rsidR="00556FE6" w:rsidRDefault="00556FE6" w:rsidP="00EF50CE">
      <w:pPr>
        <w:spacing w:after="0" w:line="360" w:lineRule="auto"/>
        <w:contextualSpacing/>
        <w:jc w:val="both"/>
        <w:rPr>
          <w:rFonts w:ascii="Century Gothic" w:hAnsi="Century Gothic"/>
          <w:sz w:val="24"/>
          <w:szCs w:val="24"/>
        </w:rPr>
      </w:pPr>
    </w:p>
    <w:p w:rsidR="00556FE6" w:rsidRDefault="00556FE6" w:rsidP="00EF50CE">
      <w:pPr>
        <w:spacing w:after="0" w:line="360" w:lineRule="auto"/>
        <w:ind w:firstLine="635"/>
        <w:contextualSpacing/>
        <w:jc w:val="both"/>
        <w:rPr>
          <w:rFonts w:ascii="Century Gothic" w:hAnsi="Century Gothic"/>
          <w:sz w:val="24"/>
          <w:szCs w:val="24"/>
        </w:rPr>
      </w:pPr>
      <w:r>
        <w:rPr>
          <w:rFonts w:ascii="Century Gothic" w:hAnsi="Century Gothic"/>
          <w:sz w:val="24"/>
          <w:szCs w:val="24"/>
        </w:rPr>
        <w:t>I. …</w:t>
      </w:r>
    </w:p>
    <w:p w:rsidR="00556FE6" w:rsidRDefault="00556FE6" w:rsidP="00EF50CE">
      <w:pPr>
        <w:spacing w:after="0" w:line="360" w:lineRule="auto"/>
        <w:ind w:firstLine="918"/>
        <w:contextualSpacing/>
        <w:jc w:val="both"/>
        <w:rPr>
          <w:rFonts w:ascii="Century Gothic" w:hAnsi="Century Gothic"/>
          <w:sz w:val="24"/>
          <w:szCs w:val="24"/>
        </w:rPr>
      </w:pPr>
      <w:r>
        <w:rPr>
          <w:rFonts w:ascii="Century Gothic" w:hAnsi="Century Gothic"/>
          <w:sz w:val="24"/>
          <w:szCs w:val="24"/>
        </w:rPr>
        <w:t xml:space="preserve">a) </w:t>
      </w:r>
      <w:r>
        <w:rPr>
          <w:rFonts w:ascii="Century Gothic" w:hAnsi="Century Gothic"/>
          <w:b/>
          <w:sz w:val="24"/>
          <w:szCs w:val="24"/>
        </w:rPr>
        <w:t>A la persona titular del Ejecutivo</w:t>
      </w:r>
      <w:r>
        <w:rPr>
          <w:rFonts w:ascii="Century Gothic" w:hAnsi="Century Gothic"/>
          <w:sz w:val="24"/>
          <w:szCs w:val="24"/>
        </w:rPr>
        <w:t xml:space="preserve"> del Estado le compete:</w:t>
      </w:r>
    </w:p>
    <w:p w:rsidR="00556FE6" w:rsidRDefault="00556FE6" w:rsidP="00EF50CE">
      <w:pPr>
        <w:spacing w:after="0" w:line="360" w:lineRule="auto"/>
        <w:ind w:firstLine="918"/>
        <w:contextualSpacing/>
        <w:jc w:val="both"/>
        <w:rPr>
          <w:rFonts w:ascii="Century Gothic" w:hAnsi="Century Gothic"/>
          <w:sz w:val="24"/>
          <w:szCs w:val="24"/>
        </w:rPr>
      </w:pPr>
    </w:p>
    <w:p w:rsidR="00556FE6" w:rsidRDefault="00556FE6" w:rsidP="00EF50CE">
      <w:pPr>
        <w:pStyle w:val="Prrafodelista"/>
        <w:numPr>
          <w:ilvl w:val="0"/>
          <w:numId w:val="34"/>
        </w:numPr>
        <w:spacing w:after="0" w:line="360" w:lineRule="auto"/>
        <w:jc w:val="both"/>
        <w:rPr>
          <w:rFonts w:ascii="Century Gothic" w:hAnsi="Century Gothic"/>
          <w:sz w:val="24"/>
          <w:szCs w:val="24"/>
        </w:rPr>
      </w:pPr>
      <w:r>
        <w:rPr>
          <w:rFonts w:ascii="Century Gothic" w:hAnsi="Century Gothic"/>
          <w:sz w:val="24"/>
          <w:szCs w:val="24"/>
        </w:rPr>
        <w:t>a 4. …</w:t>
      </w:r>
    </w:p>
    <w:p w:rsidR="00556FE6" w:rsidRDefault="00556FE6" w:rsidP="00EF50CE">
      <w:pPr>
        <w:pStyle w:val="Prrafodelista"/>
        <w:spacing w:after="0" w:line="360" w:lineRule="auto"/>
        <w:ind w:left="1562"/>
        <w:jc w:val="both"/>
        <w:rPr>
          <w:rFonts w:ascii="Century Gothic" w:hAnsi="Century Gothic"/>
          <w:sz w:val="24"/>
          <w:szCs w:val="24"/>
        </w:rPr>
      </w:pPr>
    </w:p>
    <w:p w:rsidR="00556FE6" w:rsidRDefault="00556FE6" w:rsidP="00EF50CE">
      <w:pPr>
        <w:spacing w:after="0" w:line="360" w:lineRule="auto"/>
        <w:ind w:firstLine="918"/>
        <w:contextualSpacing/>
        <w:jc w:val="both"/>
        <w:rPr>
          <w:rFonts w:ascii="Century Gothic" w:hAnsi="Century Gothic"/>
          <w:sz w:val="24"/>
          <w:szCs w:val="24"/>
        </w:rPr>
      </w:pPr>
      <w:r>
        <w:rPr>
          <w:rFonts w:ascii="Century Gothic" w:hAnsi="Century Gothic"/>
          <w:sz w:val="24"/>
          <w:szCs w:val="24"/>
        </w:rPr>
        <w:t xml:space="preserve">b) A la </w:t>
      </w:r>
      <w:r>
        <w:rPr>
          <w:rFonts w:ascii="Century Gothic" w:hAnsi="Century Gothic"/>
          <w:b/>
          <w:sz w:val="24"/>
          <w:szCs w:val="24"/>
        </w:rPr>
        <w:t xml:space="preserve">Secretaría de </w:t>
      </w:r>
      <w:r>
        <w:rPr>
          <w:rFonts w:ascii="Century Gothic" w:hAnsi="Century Gothic"/>
          <w:sz w:val="24"/>
          <w:szCs w:val="24"/>
        </w:rPr>
        <w:t xml:space="preserve">Coordinación </w:t>
      </w:r>
      <w:r>
        <w:rPr>
          <w:rFonts w:ascii="Century Gothic" w:hAnsi="Century Gothic"/>
          <w:b/>
          <w:sz w:val="24"/>
          <w:szCs w:val="24"/>
        </w:rPr>
        <w:t>de</w:t>
      </w:r>
      <w:r>
        <w:rPr>
          <w:rFonts w:ascii="Century Gothic" w:hAnsi="Century Gothic"/>
          <w:sz w:val="24"/>
          <w:szCs w:val="24"/>
        </w:rPr>
        <w:t xml:space="preserve"> Gabinete le compete:</w:t>
      </w:r>
    </w:p>
    <w:p w:rsidR="00556FE6" w:rsidRDefault="00556FE6" w:rsidP="00EF50CE">
      <w:pPr>
        <w:spacing w:after="0" w:line="360" w:lineRule="auto"/>
        <w:ind w:firstLine="918"/>
        <w:contextualSpacing/>
        <w:jc w:val="both"/>
        <w:rPr>
          <w:rFonts w:ascii="Century Gothic" w:hAnsi="Century Gothic"/>
          <w:sz w:val="24"/>
          <w:szCs w:val="24"/>
        </w:rPr>
      </w:pPr>
    </w:p>
    <w:p w:rsidR="00556FE6" w:rsidRDefault="00556FE6" w:rsidP="00EF50CE">
      <w:pPr>
        <w:pStyle w:val="Prrafodelista"/>
        <w:numPr>
          <w:ilvl w:val="0"/>
          <w:numId w:val="35"/>
        </w:numPr>
        <w:spacing w:after="0" w:line="360" w:lineRule="auto"/>
        <w:jc w:val="both"/>
        <w:rPr>
          <w:rFonts w:ascii="Century Gothic" w:hAnsi="Century Gothic"/>
          <w:sz w:val="24"/>
          <w:szCs w:val="24"/>
        </w:rPr>
      </w:pPr>
      <w:r>
        <w:rPr>
          <w:rFonts w:ascii="Century Gothic" w:hAnsi="Century Gothic"/>
          <w:sz w:val="24"/>
          <w:szCs w:val="24"/>
        </w:rPr>
        <w:t>a 5. …</w:t>
      </w:r>
    </w:p>
    <w:p w:rsidR="00556FE6" w:rsidRDefault="00556FE6" w:rsidP="00EF50CE">
      <w:pPr>
        <w:pStyle w:val="Prrafodelista"/>
        <w:spacing w:after="0" w:line="360" w:lineRule="auto"/>
        <w:ind w:left="1562"/>
        <w:jc w:val="both"/>
        <w:rPr>
          <w:rFonts w:ascii="Century Gothic" w:hAnsi="Century Gothic"/>
          <w:sz w:val="24"/>
          <w:szCs w:val="24"/>
        </w:rPr>
      </w:pPr>
    </w:p>
    <w:p w:rsidR="00556FE6" w:rsidRDefault="00556FE6" w:rsidP="00EF50CE">
      <w:pPr>
        <w:spacing w:after="0" w:line="360" w:lineRule="auto"/>
        <w:ind w:left="1560" w:hanging="358"/>
        <w:contextualSpacing/>
        <w:jc w:val="both"/>
        <w:rPr>
          <w:rFonts w:ascii="Century Gothic" w:hAnsi="Century Gothic"/>
          <w:b/>
          <w:sz w:val="24"/>
          <w:szCs w:val="24"/>
        </w:rPr>
      </w:pPr>
      <w:r>
        <w:rPr>
          <w:rFonts w:ascii="Century Gothic" w:hAnsi="Century Gothic"/>
          <w:b/>
          <w:sz w:val="24"/>
          <w:szCs w:val="24"/>
        </w:rPr>
        <w:t xml:space="preserve">6. </w:t>
      </w:r>
      <w:r>
        <w:rPr>
          <w:rFonts w:ascii="Century Gothic" w:hAnsi="Century Gothic"/>
          <w:b/>
          <w:sz w:val="24"/>
          <w:szCs w:val="24"/>
        </w:rPr>
        <w:tab/>
        <w:t xml:space="preserve">Coordinar la formulación de los planes municipales de desarrollo, con apoyo de las dependencias y entidades de la Administración Pública Federal, Estatal y Municipal integradas en los Comités Regionales, del Comité de Planeación para el Desarrollo del Estado de Chihuahua. </w:t>
      </w:r>
    </w:p>
    <w:p w:rsidR="00556FE6" w:rsidRDefault="00556FE6" w:rsidP="00EF50CE">
      <w:pPr>
        <w:spacing w:after="0" w:line="360" w:lineRule="auto"/>
        <w:ind w:left="1560" w:hanging="358"/>
        <w:contextualSpacing/>
        <w:jc w:val="both"/>
        <w:rPr>
          <w:rFonts w:ascii="Century Gothic" w:hAnsi="Century Gothic"/>
          <w:b/>
          <w:sz w:val="24"/>
          <w:szCs w:val="24"/>
        </w:rPr>
      </w:pPr>
    </w:p>
    <w:p w:rsidR="00556FE6" w:rsidRDefault="00BA2CA5" w:rsidP="00EF50CE">
      <w:pPr>
        <w:spacing w:after="0" w:line="360" w:lineRule="auto"/>
        <w:ind w:firstLine="918"/>
        <w:contextualSpacing/>
        <w:jc w:val="both"/>
        <w:rPr>
          <w:rFonts w:ascii="Century Gothic" w:hAnsi="Century Gothic"/>
          <w:sz w:val="24"/>
          <w:szCs w:val="24"/>
        </w:rPr>
      </w:pPr>
      <w:r>
        <w:rPr>
          <w:rFonts w:ascii="Century Gothic" w:hAnsi="Century Gothic"/>
          <w:sz w:val="24"/>
          <w:szCs w:val="24"/>
        </w:rPr>
        <w:t>b) BIS a d)</w:t>
      </w:r>
      <w:r w:rsidR="00556FE6">
        <w:rPr>
          <w:rFonts w:ascii="Century Gothic" w:hAnsi="Century Gothic"/>
          <w:sz w:val="24"/>
          <w:szCs w:val="24"/>
        </w:rPr>
        <w:t xml:space="preserve"> …</w:t>
      </w:r>
    </w:p>
    <w:p w:rsidR="00556FE6" w:rsidRDefault="00556FE6" w:rsidP="00EF50CE">
      <w:pPr>
        <w:spacing w:after="0" w:line="360" w:lineRule="auto"/>
        <w:ind w:firstLine="918"/>
        <w:contextualSpacing/>
        <w:jc w:val="both"/>
        <w:rPr>
          <w:rFonts w:ascii="Century Gothic" w:hAnsi="Century Gothic"/>
          <w:sz w:val="24"/>
          <w:szCs w:val="24"/>
        </w:rPr>
      </w:pPr>
    </w:p>
    <w:p w:rsidR="00556FE6" w:rsidRDefault="00556FE6" w:rsidP="00EF50CE">
      <w:pPr>
        <w:spacing w:after="0" w:line="360" w:lineRule="auto"/>
        <w:ind w:firstLine="918"/>
        <w:contextualSpacing/>
        <w:jc w:val="both"/>
        <w:rPr>
          <w:rFonts w:ascii="Century Gothic" w:hAnsi="Century Gothic"/>
          <w:b/>
          <w:sz w:val="24"/>
          <w:szCs w:val="24"/>
        </w:rPr>
      </w:pPr>
      <w:r>
        <w:rPr>
          <w:rFonts w:ascii="Century Gothic" w:hAnsi="Century Gothic"/>
          <w:sz w:val="24"/>
          <w:szCs w:val="24"/>
        </w:rPr>
        <w:t xml:space="preserve">e) </w:t>
      </w:r>
      <w:r>
        <w:rPr>
          <w:rFonts w:ascii="Century Gothic" w:hAnsi="Century Gothic"/>
          <w:b/>
          <w:sz w:val="24"/>
          <w:szCs w:val="24"/>
        </w:rPr>
        <w:t>Se deroga</w:t>
      </w:r>
      <w:r w:rsidR="00BA2CA5">
        <w:rPr>
          <w:rFonts w:ascii="Century Gothic" w:hAnsi="Century Gothic"/>
          <w:b/>
          <w:sz w:val="24"/>
          <w:szCs w:val="24"/>
        </w:rPr>
        <w:t>.</w:t>
      </w:r>
    </w:p>
    <w:p w:rsidR="00556FE6" w:rsidRDefault="00556FE6" w:rsidP="00EF50CE">
      <w:pPr>
        <w:spacing w:after="0" w:line="360" w:lineRule="auto"/>
        <w:contextualSpacing/>
        <w:jc w:val="both"/>
        <w:rPr>
          <w:rFonts w:ascii="Century Gothic" w:hAnsi="Century Gothic"/>
          <w:sz w:val="24"/>
          <w:szCs w:val="24"/>
        </w:rPr>
      </w:pPr>
    </w:p>
    <w:p w:rsidR="00556FE6" w:rsidRDefault="00BA2CA5" w:rsidP="00EF50CE">
      <w:pPr>
        <w:spacing w:after="0" w:line="360" w:lineRule="auto"/>
        <w:ind w:firstLine="918"/>
        <w:contextualSpacing/>
        <w:jc w:val="both"/>
        <w:rPr>
          <w:rFonts w:ascii="Century Gothic" w:hAnsi="Century Gothic"/>
          <w:sz w:val="24"/>
          <w:szCs w:val="24"/>
        </w:rPr>
      </w:pPr>
      <w:r>
        <w:rPr>
          <w:rFonts w:ascii="Century Gothic" w:hAnsi="Century Gothic"/>
          <w:sz w:val="24"/>
          <w:szCs w:val="24"/>
        </w:rPr>
        <w:t>f) a h)</w:t>
      </w:r>
      <w:r w:rsidR="00556FE6">
        <w:rPr>
          <w:rFonts w:ascii="Century Gothic" w:hAnsi="Century Gothic"/>
          <w:sz w:val="24"/>
          <w:szCs w:val="24"/>
        </w:rPr>
        <w:t xml:space="preserve"> …</w:t>
      </w:r>
    </w:p>
    <w:p w:rsidR="00556FE6" w:rsidRDefault="00556FE6" w:rsidP="00EF50CE">
      <w:pPr>
        <w:spacing w:after="0" w:line="360" w:lineRule="auto"/>
        <w:ind w:firstLine="635"/>
        <w:contextualSpacing/>
        <w:jc w:val="both"/>
        <w:rPr>
          <w:rFonts w:ascii="Century Gothic" w:hAnsi="Century Gothic"/>
          <w:sz w:val="24"/>
          <w:szCs w:val="24"/>
        </w:rPr>
      </w:pPr>
    </w:p>
    <w:p w:rsidR="00556FE6" w:rsidRDefault="00556FE6" w:rsidP="00EF50CE">
      <w:pPr>
        <w:spacing w:after="0" w:line="360" w:lineRule="auto"/>
        <w:ind w:firstLine="635"/>
        <w:contextualSpacing/>
        <w:jc w:val="both"/>
        <w:rPr>
          <w:rFonts w:ascii="Century Gothic" w:hAnsi="Century Gothic"/>
          <w:sz w:val="24"/>
          <w:szCs w:val="24"/>
        </w:rPr>
      </w:pPr>
      <w:r>
        <w:rPr>
          <w:rFonts w:ascii="Century Gothic" w:hAnsi="Century Gothic"/>
          <w:sz w:val="24"/>
          <w:szCs w:val="24"/>
        </w:rPr>
        <w:t>II. …</w:t>
      </w:r>
    </w:p>
    <w:p w:rsidR="00556FE6" w:rsidRDefault="00556FE6" w:rsidP="00EF50CE">
      <w:pPr>
        <w:spacing w:after="0" w:line="360" w:lineRule="auto"/>
        <w:contextualSpacing/>
        <w:jc w:val="both"/>
        <w:rPr>
          <w:rFonts w:ascii="Century Gothic" w:hAnsi="Century Gothic"/>
          <w:b/>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b/>
          <w:sz w:val="24"/>
          <w:szCs w:val="24"/>
        </w:rPr>
        <w:t>ARTÍCULO 18.</w:t>
      </w:r>
      <w:r>
        <w:rPr>
          <w:rFonts w:ascii="Century Gothic" w:hAnsi="Century Gothic"/>
          <w:sz w:val="24"/>
          <w:szCs w:val="24"/>
        </w:rPr>
        <w:t xml:space="preserve"> Los Planes Estatales de Desarrollo y de Seguridad Pública y los programas sectoriales, regionales y especiales de la Administración Pública Estatal, deberán ser sometidos por el Comité de Planeación para el Desarrollo del Estado a la consideración y aprobación </w:t>
      </w:r>
      <w:r>
        <w:rPr>
          <w:rFonts w:ascii="Century Gothic" w:hAnsi="Century Gothic"/>
          <w:b/>
          <w:sz w:val="24"/>
          <w:szCs w:val="24"/>
        </w:rPr>
        <w:t xml:space="preserve">de la persona titular del Ejecutivo </w:t>
      </w:r>
      <w:r>
        <w:rPr>
          <w:rFonts w:ascii="Century Gothic" w:hAnsi="Century Gothic"/>
          <w:sz w:val="24"/>
          <w:szCs w:val="24"/>
        </w:rPr>
        <w:t xml:space="preserve">del Estado. </w:t>
      </w:r>
    </w:p>
    <w:p w:rsidR="00556FE6" w:rsidRDefault="00556FE6" w:rsidP="00EF50CE">
      <w:pPr>
        <w:spacing w:after="0" w:line="360" w:lineRule="auto"/>
        <w:contextualSpacing/>
        <w:jc w:val="both"/>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sz w:val="24"/>
          <w:szCs w:val="24"/>
        </w:rPr>
        <w:t xml:space="preserve">Los programas institucionales, deberán ser sometidos por el órgano de gobierno de la entidad paraestatal de que se trate, a la aprobación </w:t>
      </w:r>
      <w:r>
        <w:rPr>
          <w:rFonts w:ascii="Century Gothic" w:hAnsi="Century Gothic"/>
          <w:b/>
          <w:sz w:val="24"/>
          <w:szCs w:val="24"/>
        </w:rPr>
        <w:t>de la persona</w:t>
      </w:r>
      <w:r>
        <w:rPr>
          <w:rFonts w:ascii="Century Gothic" w:hAnsi="Century Gothic"/>
          <w:sz w:val="24"/>
          <w:szCs w:val="24"/>
        </w:rPr>
        <w:t xml:space="preserve"> titular de la dependencia coordinadora del sector, y posteriormente deberán ser sometidos por el Comité de Planeación para el Desarrollo del Estado a la consideración y aprobación </w:t>
      </w:r>
      <w:r>
        <w:rPr>
          <w:rFonts w:ascii="Century Gothic" w:hAnsi="Century Gothic"/>
          <w:b/>
          <w:sz w:val="24"/>
          <w:szCs w:val="24"/>
        </w:rPr>
        <w:t xml:space="preserve">de </w:t>
      </w:r>
      <w:r w:rsidR="000D386E">
        <w:rPr>
          <w:rFonts w:ascii="Century Gothic" w:hAnsi="Century Gothic"/>
          <w:b/>
          <w:sz w:val="24"/>
          <w:szCs w:val="24"/>
        </w:rPr>
        <w:t xml:space="preserve">la persona titular </w:t>
      </w:r>
      <w:r>
        <w:rPr>
          <w:rFonts w:ascii="Century Gothic" w:hAnsi="Century Gothic"/>
          <w:b/>
          <w:sz w:val="24"/>
          <w:szCs w:val="24"/>
        </w:rPr>
        <w:t xml:space="preserve">del Poder Ejecutivo </w:t>
      </w:r>
      <w:r>
        <w:rPr>
          <w:rFonts w:ascii="Century Gothic" w:hAnsi="Century Gothic"/>
          <w:sz w:val="24"/>
          <w:szCs w:val="24"/>
        </w:rPr>
        <w:t>del Estado.</w:t>
      </w:r>
    </w:p>
    <w:p w:rsidR="00556FE6" w:rsidRDefault="00556FE6" w:rsidP="00EF50CE">
      <w:pPr>
        <w:spacing w:after="0" w:line="360" w:lineRule="auto"/>
        <w:contextualSpacing/>
        <w:jc w:val="both"/>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sz w:val="24"/>
          <w:szCs w:val="24"/>
        </w:rPr>
        <w:t xml:space="preserve"> Si la entidad no estuviere agrupada en un sector específico, la aprobación a que alude el párrafo anterior, corresponderá a la </w:t>
      </w:r>
      <w:r>
        <w:rPr>
          <w:rFonts w:ascii="Century Gothic" w:hAnsi="Century Gothic"/>
          <w:b/>
          <w:sz w:val="24"/>
          <w:szCs w:val="24"/>
        </w:rPr>
        <w:t xml:space="preserve">Secretaría de </w:t>
      </w:r>
      <w:r>
        <w:rPr>
          <w:rFonts w:ascii="Century Gothic" w:hAnsi="Century Gothic"/>
          <w:sz w:val="24"/>
          <w:szCs w:val="24"/>
        </w:rPr>
        <w:t>Coordinación de Gabinete.</w:t>
      </w:r>
    </w:p>
    <w:p w:rsidR="00556FE6" w:rsidRDefault="00556FE6" w:rsidP="00EF50CE">
      <w:pPr>
        <w:spacing w:after="0" w:line="360" w:lineRule="auto"/>
        <w:contextualSpacing/>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DECIMOQUINTO.-</w:t>
      </w:r>
      <w:r>
        <w:rPr>
          <w:rFonts w:ascii="Century Gothic" w:hAnsi="Century Gothic"/>
          <w:sz w:val="28"/>
          <w:szCs w:val="24"/>
        </w:rPr>
        <w:t xml:space="preserve"> </w:t>
      </w:r>
      <w:r>
        <w:rPr>
          <w:rFonts w:ascii="Century Gothic" w:hAnsi="Century Gothic"/>
          <w:sz w:val="24"/>
          <w:szCs w:val="24"/>
        </w:rPr>
        <w:t xml:space="preserve">Se </w:t>
      </w:r>
      <w:r w:rsidR="00105766">
        <w:rPr>
          <w:rFonts w:ascii="Century Gothic" w:hAnsi="Century Gothic"/>
          <w:b/>
          <w:sz w:val="24"/>
          <w:szCs w:val="24"/>
        </w:rPr>
        <w:t>REFORMA</w:t>
      </w:r>
      <w:r>
        <w:rPr>
          <w:rFonts w:ascii="Century Gothic" w:hAnsi="Century Gothic"/>
          <w:b/>
          <w:sz w:val="24"/>
          <w:szCs w:val="24"/>
        </w:rPr>
        <w:t xml:space="preserve"> </w:t>
      </w:r>
      <w:r w:rsidR="00B666AF">
        <w:rPr>
          <w:rFonts w:ascii="Century Gothic" w:hAnsi="Century Gothic"/>
          <w:sz w:val="24"/>
          <w:szCs w:val="24"/>
        </w:rPr>
        <w:t>el artículo</w:t>
      </w:r>
      <w:r w:rsidR="00D774CC">
        <w:rPr>
          <w:rFonts w:ascii="Century Gothic" w:hAnsi="Century Gothic"/>
          <w:sz w:val="24"/>
          <w:szCs w:val="24"/>
        </w:rPr>
        <w:t xml:space="preserve"> 19, inciso g)</w:t>
      </w:r>
      <w:r w:rsidR="00105766">
        <w:rPr>
          <w:rFonts w:ascii="Century Gothic" w:hAnsi="Century Gothic"/>
          <w:sz w:val="24"/>
          <w:szCs w:val="24"/>
        </w:rPr>
        <w:t xml:space="preserve">, </w:t>
      </w:r>
      <w:r>
        <w:rPr>
          <w:rFonts w:ascii="Century Gothic" w:hAnsi="Century Gothic"/>
          <w:sz w:val="24"/>
          <w:szCs w:val="24"/>
        </w:rPr>
        <w:t>de la Ley de Cultura Física y Deporte del Estado de C</w:t>
      </w:r>
      <w:r w:rsidR="00B666AF">
        <w:rPr>
          <w:rFonts w:ascii="Century Gothic" w:hAnsi="Century Gothic"/>
          <w:sz w:val="24"/>
          <w:szCs w:val="24"/>
        </w:rPr>
        <w:t>hihuahua, para quedar redactado</w:t>
      </w:r>
      <w:r>
        <w:rPr>
          <w:rFonts w:ascii="Century Gothic" w:hAnsi="Century Gothic"/>
          <w:sz w:val="24"/>
          <w:szCs w:val="24"/>
        </w:rPr>
        <w:t xml:space="preserve"> en los siguientes términos:</w:t>
      </w:r>
    </w:p>
    <w:p w:rsidR="00556FE6" w:rsidRDefault="00556FE6" w:rsidP="00EF50CE">
      <w:pPr>
        <w:spacing w:after="0" w:line="360" w:lineRule="auto"/>
        <w:jc w:val="both"/>
        <w:rPr>
          <w:rFonts w:ascii="Century Gothic" w:hAnsi="Century Gothic"/>
          <w:sz w:val="24"/>
          <w:szCs w:val="24"/>
        </w:rPr>
      </w:pPr>
    </w:p>
    <w:p w:rsidR="00D774CC" w:rsidRDefault="00D774CC" w:rsidP="00EF50CE">
      <w:pPr>
        <w:spacing w:after="0" w:line="360" w:lineRule="auto"/>
        <w:jc w:val="both"/>
        <w:rPr>
          <w:rFonts w:ascii="Century Gothic" w:hAnsi="Century Gothic"/>
          <w:sz w:val="24"/>
          <w:szCs w:val="24"/>
        </w:rPr>
      </w:pPr>
      <w:r w:rsidRPr="00D774CC">
        <w:rPr>
          <w:rFonts w:ascii="Century Gothic" w:hAnsi="Century Gothic"/>
          <w:b/>
          <w:sz w:val="24"/>
          <w:szCs w:val="24"/>
        </w:rPr>
        <w:t>ARTÍCULO 19.</w:t>
      </w:r>
      <w:r w:rsidRPr="00D774CC">
        <w:rPr>
          <w:rFonts w:ascii="Century Gothic" w:hAnsi="Century Gothic"/>
          <w:sz w:val="24"/>
          <w:szCs w:val="24"/>
        </w:rPr>
        <w:t xml:space="preserve"> </w:t>
      </w:r>
      <w:r w:rsidR="00A64ACE">
        <w:rPr>
          <w:rFonts w:ascii="Century Gothic" w:hAnsi="Century Gothic"/>
          <w:sz w:val="24"/>
          <w:szCs w:val="24"/>
        </w:rPr>
        <w:t>…</w:t>
      </w:r>
      <w:r w:rsidRPr="00D774CC">
        <w:rPr>
          <w:rFonts w:ascii="Century Gothic" w:hAnsi="Century Gothic"/>
          <w:sz w:val="24"/>
          <w:szCs w:val="24"/>
        </w:rPr>
        <w:t xml:space="preserve"> </w:t>
      </w:r>
    </w:p>
    <w:p w:rsidR="00A64ACE" w:rsidRDefault="00A64ACE" w:rsidP="00EF50CE">
      <w:pPr>
        <w:spacing w:after="0" w:line="360" w:lineRule="auto"/>
        <w:jc w:val="both"/>
        <w:rPr>
          <w:rFonts w:ascii="Century Gothic" w:hAnsi="Century Gothic"/>
          <w:sz w:val="24"/>
          <w:szCs w:val="24"/>
        </w:rPr>
      </w:pPr>
    </w:p>
    <w:p w:rsidR="00A64ACE" w:rsidRPr="00A64ACE" w:rsidRDefault="00A64ACE" w:rsidP="00A64ACE">
      <w:pPr>
        <w:pStyle w:val="Prrafodelista"/>
        <w:numPr>
          <w:ilvl w:val="0"/>
          <w:numId w:val="87"/>
        </w:numPr>
        <w:spacing w:after="0" w:line="360" w:lineRule="auto"/>
        <w:jc w:val="both"/>
        <w:rPr>
          <w:rFonts w:ascii="Century Gothic" w:hAnsi="Century Gothic"/>
          <w:sz w:val="24"/>
          <w:szCs w:val="24"/>
        </w:rPr>
      </w:pPr>
      <w:r w:rsidRPr="00A64ACE">
        <w:rPr>
          <w:rFonts w:ascii="Century Gothic" w:hAnsi="Century Gothic"/>
          <w:sz w:val="24"/>
          <w:szCs w:val="24"/>
        </w:rPr>
        <w:t xml:space="preserve">a f) … </w:t>
      </w:r>
    </w:p>
    <w:p w:rsidR="00A64ACE" w:rsidRPr="00A64ACE" w:rsidRDefault="00A64ACE" w:rsidP="00A64ACE">
      <w:pPr>
        <w:pStyle w:val="Prrafodelista"/>
        <w:spacing w:after="0" w:line="360" w:lineRule="auto"/>
        <w:ind w:left="957"/>
        <w:jc w:val="both"/>
        <w:rPr>
          <w:rFonts w:ascii="Century Gothic" w:hAnsi="Century Gothic"/>
          <w:sz w:val="24"/>
          <w:szCs w:val="24"/>
        </w:rPr>
      </w:pPr>
    </w:p>
    <w:p w:rsidR="00A64ACE" w:rsidRDefault="00D774CC" w:rsidP="00A64ACE">
      <w:pPr>
        <w:spacing w:after="0" w:line="360" w:lineRule="auto"/>
        <w:ind w:left="567"/>
        <w:jc w:val="both"/>
        <w:rPr>
          <w:rFonts w:ascii="Century Gothic" w:hAnsi="Century Gothic"/>
          <w:sz w:val="24"/>
          <w:szCs w:val="24"/>
        </w:rPr>
      </w:pPr>
      <w:r w:rsidRPr="00D774CC">
        <w:rPr>
          <w:rFonts w:ascii="Century Gothic" w:hAnsi="Century Gothic"/>
          <w:sz w:val="24"/>
          <w:szCs w:val="24"/>
        </w:rPr>
        <w:t xml:space="preserve">g) Secretario de Desarrollo </w:t>
      </w:r>
      <w:r w:rsidR="00A64ACE">
        <w:rPr>
          <w:rFonts w:ascii="Century Gothic" w:hAnsi="Century Gothic"/>
          <w:b/>
          <w:sz w:val="24"/>
          <w:szCs w:val="24"/>
        </w:rPr>
        <w:t>Humano y Bien Común.</w:t>
      </w:r>
      <w:r w:rsidRPr="00D774CC">
        <w:rPr>
          <w:rFonts w:ascii="Century Gothic" w:hAnsi="Century Gothic"/>
          <w:sz w:val="24"/>
          <w:szCs w:val="24"/>
        </w:rPr>
        <w:t xml:space="preserve"> </w:t>
      </w:r>
    </w:p>
    <w:p w:rsidR="00A64ACE" w:rsidRDefault="00A64ACE" w:rsidP="00A64ACE">
      <w:pPr>
        <w:spacing w:after="0" w:line="360" w:lineRule="auto"/>
        <w:ind w:left="567"/>
        <w:jc w:val="both"/>
        <w:rPr>
          <w:rFonts w:ascii="Century Gothic" w:hAnsi="Century Gothic"/>
          <w:sz w:val="24"/>
          <w:szCs w:val="24"/>
        </w:rPr>
      </w:pPr>
    </w:p>
    <w:p w:rsidR="00A64ACE" w:rsidRDefault="00D774CC" w:rsidP="00A64ACE">
      <w:pPr>
        <w:spacing w:after="0" w:line="360" w:lineRule="auto"/>
        <w:ind w:left="567"/>
        <w:jc w:val="both"/>
        <w:rPr>
          <w:rFonts w:ascii="Century Gothic" w:hAnsi="Century Gothic"/>
          <w:sz w:val="24"/>
          <w:szCs w:val="24"/>
        </w:rPr>
      </w:pPr>
      <w:r w:rsidRPr="00D774CC">
        <w:rPr>
          <w:rFonts w:ascii="Century Gothic" w:hAnsi="Century Gothic"/>
          <w:sz w:val="24"/>
          <w:szCs w:val="24"/>
        </w:rPr>
        <w:t xml:space="preserve">h) </w:t>
      </w:r>
      <w:r w:rsidR="00A64ACE">
        <w:rPr>
          <w:rFonts w:ascii="Century Gothic" w:hAnsi="Century Gothic"/>
          <w:sz w:val="24"/>
          <w:szCs w:val="24"/>
        </w:rPr>
        <w:t>a k). …</w:t>
      </w:r>
      <w:r w:rsidRPr="00D774CC">
        <w:rPr>
          <w:rFonts w:ascii="Century Gothic" w:hAnsi="Century Gothic"/>
          <w:sz w:val="24"/>
          <w:szCs w:val="24"/>
        </w:rPr>
        <w:t xml:space="preserve"> </w:t>
      </w:r>
    </w:p>
    <w:p w:rsidR="00A64ACE" w:rsidRDefault="00A64ACE" w:rsidP="00EF50CE">
      <w:pPr>
        <w:spacing w:after="0" w:line="360" w:lineRule="auto"/>
        <w:jc w:val="both"/>
        <w:rPr>
          <w:rFonts w:ascii="Century Gothic" w:hAnsi="Century Gothic"/>
          <w:sz w:val="24"/>
          <w:szCs w:val="24"/>
        </w:rPr>
      </w:pPr>
    </w:p>
    <w:p w:rsidR="00A64ACE" w:rsidRDefault="00A64ACE" w:rsidP="00EF50CE">
      <w:pPr>
        <w:spacing w:after="0" w:line="360" w:lineRule="auto"/>
        <w:jc w:val="both"/>
        <w:rPr>
          <w:rFonts w:ascii="Century Gothic" w:hAnsi="Century Gothic"/>
          <w:sz w:val="24"/>
          <w:szCs w:val="24"/>
        </w:rPr>
      </w:pPr>
      <w:r>
        <w:rPr>
          <w:rFonts w:ascii="Century Gothic" w:hAnsi="Century Gothic"/>
          <w:sz w:val="24"/>
          <w:szCs w:val="24"/>
        </w:rPr>
        <w:t>..</w:t>
      </w:r>
      <w:r w:rsidR="00D774CC" w:rsidRPr="00D774CC">
        <w:rPr>
          <w:rFonts w:ascii="Century Gothic" w:hAnsi="Century Gothic"/>
          <w:sz w:val="24"/>
          <w:szCs w:val="24"/>
        </w:rPr>
        <w:t xml:space="preserve">. </w:t>
      </w:r>
    </w:p>
    <w:p w:rsidR="00A64ACE" w:rsidRDefault="00A64ACE" w:rsidP="00EF50CE">
      <w:pPr>
        <w:spacing w:after="0" w:line="360" w:lineRule="auto"/>
        <w:jc w:val="both"/>
        <w:rPr>
          <w:rFonts w:ascii="Century Gothic" w:hAnsi="Century Gothic"/>
          <w:sz w:val="24"/>
          <w:szCs w:val="24"/>
        </w:rPr>
      </w:pPr>
    </w:p>
    <w:p w:rsidR="00A64ACE" w:rsidRDefault="00A64ACE" w:rsidP="00EF50CE">
      <w:pPr>
        <w:spacing w:after="0" w:line="360" w:lineRule="auto"/>
        <w:jc w:val="both"/>
        <w:rPr>
          <w:rFonts w:ascii="Century Gothic" w:hAnsi="Century Gothic"/>
          <w:sz w:val="24"/>
          <w:szCs w:val="24"/>
        </w:rPr>
      </w:pPr>
      <w:r>
        <w:rPr>
          <w:rFonts w:ascii="Century Gothic" w:hAnsi="Century Gothic"/>
          <w:sz w:val="24"/>
          <w:szCs w:val="24"/>
        </w:rPr>
        <w:t>..</w:t>
      </w:r>
      <w:r w:rsidR="00D774CC" w:rsidRPr="00D774CC">
        <w:rPr>
          <w:rFonts w:ascii="Century Gothic" w:hAnsi="Century Gothic"/>
          <w:sz w:val="24"/>
          <w:szCs w:val="24"/>
        </w:rPr>
        <w:t xml:space="preserve">. </w:t>
      </w:r>
    </w:p>
    <w:p w:rsidR="00A64ACE" w:rsidRDefault="00A64ACE" w:rsidP="00EF50CE">
      <w:pPr>
        <w:spacing w:after="0" w:line="360" w:lineRule="auto"/>
        <w:jc w:val="both"/>
        <w:rPr>
          <w:rFonts w:ascii="Century Gothic" w:hAnsi="Century Gothic"/>
          <w:sz w:val="24"/>
          <w:szCs w:val="24"/>
        </w:rPr>
      </w:pPr>
    </w:p>
    <w:p w:rsidR="00A64ACE" w:rsidRDefault="00A64ACE" w:rsidP="00EF50CE">
      <w:pPr>
        <w:spacing w:after="0" w:line="360" w:lineRule="auto"/>
        <w:jc w:val="both"/>
        <w:rPr>
          <w:rFonts w:ascii="Century Gothic" w:hAnsi="Century Gothic"/>
          <w:sz w:val="24"/>
          <w:szCs w:val="24"/>
        </w:rPr>
      </w:pPr>
      <w:r>
        <w:rPr>
          <w:rFonts w:ascii="Century Gothic" w:hAnsi="Century Gothic"/>
          <w:sz w:val="24"/>
          <w:szCs w:val="24"/>
        </w:rPr>
        <w:t>..</w:t>
      </w:r>
      <w:r w:rsidR="00D774CC" w:rsidRPr="00D774CC">
        <w:rPr>
          <w:rFonts w:ascii="Century Gothic" w:hAnsi="Century Gothic"/>
          <w:sz w:val="24"/>
          <w:szCs w:val="24"/>
        </w:rPr>
        <w:t xml:space="preserve">. </w:t>
      </w:r>
    </w:p>
    <w:p w:rsidR="00A64ACE" w:rsidRDefault="00A64ACE" w:rsidP="00EF50CE">
      <w:pPr>
        <w:spacing w:after="0" w:line="360" w:lineRule="auto"/>
        <w:jc w:val="both"/>
        <w:rPr>
          <w:rFonts w:ascii="Century Gothic" w:hAnsi="Century Gothic"/>
          <w:sz w:val="24"/>
          <w:szCs w:val="24"/>
        </w:rPr>
      </w:pPr>
    </w:p>
    <w:p w:rsidR="00D774CC" w:rsidRDefault="00A64ACE" w:rsidP="00EF50CE">
      <w:pPr>
        <w:spacing w:after="0" w:line="360" w:lineRule="auto"/>
        <w:jc w:val="both"/>
        <w:rPr>
          <w:rFonts w:ascii="Century Gothic" w:hAnsi="Century Gothic"/>
          <w:sz w:val="24"/>
          <w:szCs w:val="24"/>
        </w:rPr>
      </w:pPr>
      <w:r>
        <w:rPr>
          <w:rFonts w:ascii="Century Gothic" w:hAnsi="Century Gothic"/>
          <w:sz w:val="24"/>
          <w:szCs w:val="24"/>
        </w:rPr>
        <w:t>..</w:t>
      </w:r>
      <w:r w:rsidR="00D774CC" w:rsidRPr="00D774CC">
        <w:rPr>
          <w:rFonts w:ascii="Century Gothic" w:hAnsi="Century Gothic"/>
          <w:sz w:val="24"/>
          <w:szCs w:val="24"/>
        </w:rPr>
        <w:t>.</w:t>
      </w:r>
    </w:p>
    <w:p w:rsidR="00A64ACE" w:rsidRPr="00D774CC" w:rsidRDefault="00A64ACE"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p>
    <w:p w:rsidR="00556FE6" w:rsidRDefault="00556FE6" w:rsidP="00EF50CE">
      <w:pPr>
        <w:pStyle w:val="Ttulo2"/>
        <w:spacing w:before="0" w:line="360" w:lineRule="auto"/>
        <w:contextualSpacing/>
        <w:jc w:val="both"/>
        <w:rPr>
          <w:rFonts w:ascii="Century Gothic" w:eastAsiaTheme="minorHAnsi" w:hAnsi="Century Gothic" w:cs="Arial"/>
          <w:color w:val="auto"/>
          <w:sz w:val="24"/>
          <w:szCs w:val="24"/>
          <w:lang w:eastAsia="es-ES_tradnl"/>
        </w:rPr>
      </w:pPr>
      <w:r>
        <w:rPr>
          <w:rFonts w:ascii="Century Gothic" w:eastAsiaTheme="minorHAnsi" w:hAnsi="Century Gothic" w:cs="Arial"/>
          <w:b/>
          <w:color w:val="auto"/>
          <w:sz w:val="28"/>
          <w:szCs w:val="24"/>
          <w:lang w:eastAsia="es-ES_tradnl"/>
        </w:rPr>
        <w:t xml:space="preserve">ARTÍCULO DECIMOSEXTO.- </w:t>
      </w:r>
      <w:r>
        <w:rPr>
          <w:rFonts w:ascii="Century Gothic" w:eastAsiaTheme="minorHAnsi" w:hAnsi="Century Gothic" w:cs="Arial"/>
          <w:color w:val="auto"/>
          <w:sz w:val="24"/>
          <w:szCs w:val="24"/>
          <w:lang w:eastAsia="es-ES_tradnl"/>
        </w:rPr>
        <w:t xml:space="preserve">Se </w:t>
      </w:r>
      <w:r>
        <w:rPr>
          <w:rFonts w:ascii="Century Gothic" w:eastAsiaTheme="minorHAnsi" w:hAnsi="Century Gothic" w:cs="Arial"/>
          <w:b/>
          <w:color w:val="auto"/>
          <w:sz w:val="24"/>
          <w:szCs w:val="24"/>
          <w:lang w:eastAsia="es-ES_tradnl"/>
        </w:rPr>
        <w:t>REFORMAN</w:t>
      </w:r>
      <w:r>
        <w:rPr>
          <w:rFonts w:ascii="Century Gothic" w:eastAsiaTheme="minorHAnsi" w:hAnsi="Century Gothic" w:cs="Arial"/>
          <w:color w:val="auto"/>
          <w:sz w:val="24"/>
          <w:szCs w:val="24"/>
          <w:lang w:eastAsia="es-ES_tradnl"/>
        </w:rPr>
        <w:t xml:space="preserve"> los artículos 14,</w:t>
      </w:r>
      <w:r>
        <w:rPr>
          <w:rFonts w:ascii="Century Gothic" w:hAnsi="Century Gothic"/>
          <w:sz w:val="24"/>
          <w:szCs w:val="24"/>
        </w:rPr>
        <w:t xml:space="preserve"> </w:t>
      </w:r>
      <w:r>
        <w:rPr>
          <w:rFonts w:ascii="Century Gothic" w:eastAsiaTheme="minorHAnsi" w:hAnsi="Century Gothic" w:cs="Arial"/>
          <w:color w:val="auto"/>
          <w:sz w:val="24"/>
          <w:szCs w:val="24"/>
          <w:lang w:eastAsia="es-ES_tradnl"/>
        </w:rPr>
        <w:t xml:space="preserve">segundo párrafo; 16, fracciones I, II; III, los incisos a), b), d) y f), y cuarto párrafo; y 19, fracción III; y se </w:t>
      </w:r>
      <w:r>
        <w:rPr>
          <w:rFonts w:ascii="Century Gothic" w:eastAsiaTheme="minorHAnsi" w:hAnsi="Century Gothic" w:cs="Arial"/>
          <w:b/>
          <w:color w:val="auto"/>
          <w:sz w:val="24"/>
          <w:szCs w:val="24"/>
          <w:lang w:eastAsia="es-ES_tradnl"/>
        </w:rPr>
        <w:t>DEROGAN</w:t>
      </w:r>
      <w:r>
        <w:rPr>
          <w:rFonts w:ascii="Century Gothic" w:eastAsiaTheme="minorHAnsi" w:hAnsi="Century Gothic" w:cs="Arial"/>
          <w:color w:val="auto"/>
          <w:sz w:val="24"/>
          <w:szCs w:val="24"/>
          <w:lang w:eastAsia="es-ES_tradnl"/>
        </w:rPr>
        <w:t xml:space="preserve"> del artículo 16, fracción III, los incisos c) y e), todos de la Ley del Instituto Chihuahuense de Infraestructura Física Educativa, para quedar redactados de la siguiente manera:</w:t>
      </w:r>
    </w:p>
    <w:p w:rsidR="00556FE6" w:rsidRDefault="00556FE6" w:rsidP="00EF50CE">
      <w:pPr>
        <w:spacing w:after="0" w:line="360" w:lineRule="auto"/>
        <w:rPr>
          <w:rFonts w:ascii="Century Gothic" w:hAnsi="Century Gothic"/>
          <w:sz w:val="24"/>
          <w:szCs w:val="24"/>
          <w:lang w:eastAsia="es-ES_tradnl"/>
        </w:rPr>
      </w:pPr>
    </w:p>
    <w:p w:rsidR="00556FE6" w:rsidRDefault="00556FE6" w:rsidP="00EF50CE">
      <w:pPr>
        <w:spacing w:after="0" w:line="360" w:lineRule="auto"/>
        <w:jc w:val="both"/>
        <w:rPr>
          <w:rFonts w:ascii="Century Gothic" w:hAnsi="Century Gothic" w:cs="Arial"/>
          <w:sz w:val="24"/>
          <w:szCs w:val="24"/>
          <w:lang w:eastAsia="es-ES_tradnl"/>
        </w:rPr>
      </w:pPr>
    </w:p>
    <w:p w:rsidR="00556FE6" w:rsidRDefault="00BA2CA5" w:rsidP="00EF50CE">
      <w:pPr>
        <w:spacing w:after="0" w:line="360" w:lineRule="auto"/>
        <w:contextualSpacing/>
        <w:jc w:val="both"/>
        <w:rPr>
          <w:rFonts w:ascii="Century Gothic" w:hAnsi="Century Gothic"/>
          <w:sz w:val="24"/>
          <w:szCs w:val="24"/>
        </w:rPr>
      </w:pPr>
      <w:r>
        <w:rPr>
          <w:rFonts w:ascii="Century Gothic" w:hAnsi="Century Gothic"/>
          <w:b/>
          <w:sz w:val="24"/>
          <w:szCs w:val="24"/>
        </w:rPr>
        <w:t xml:space="preserve">ARTÍCULO </w:t>
      </w:r>
      <w:r w:rsidR="00556FE6">
        <w:rPr>
          <w:rFonts w:ascii="Century Gothic" w:hAnsi="Century Gothic"/>
          <w:b/>
          <w:sz w:val="24"/>
          <w:szCs w:val="24"/>
        </w:rPr>
        <w:t xml:space="preserve">14. </w:t>
      </w:r>
      <w:r w:rsidR="00556FE6">
        <w:rPr>
          <w:rFonts w:ascii="Century Gothic" w:hAnsi="Century Gothic" w:cs="Arial"/>
          <w:sz w:val="24"/>
          <w:szCs w:val="24"/>
          <w:lang w:eastAsia="es-ES_tradnl"/>
        </w:rPr>
        <w:t>…</w:t>
      </w:r>
    </w:p>
    <w:p w:rsidR="00556FE6" w:rsidRDefault="00556FE6" w:rsidP="00EF50CE">
      <w:pPr>
        <w:spacing w:after="0" w:line="360" w:lineRule="auto"/>
        <w:contextualSpacing/>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 xml:space="preserve">La operación de estos recursos quedará a cargo del Instituto, bajo la supervisión y apoyo de la Secretaría de </w:t>
      </w:r>
      <w:r>
        <w:rPr>
          <w:rFonts w:ascii="Century Gothic" w:hAnsi="Century Gothic"/>
          <w:b/>
          <w:sz w:val="24"/>
          <w:szCs w:val="24"/>
        </w:rPr>
        <w:t>Hacienda</w:t>
      </w:r>
      <w:r>
        <w:rPr>
          <w:rFonts w:ascii="Century Gothic" w:hAnsi="Century Gothic"/>
          <w:sz w:val="24"/>
          <w:szCs w:val="24"/>
        </w:rPr>
        <w:t>, debiendo informar con claridad, ante la Junta de Gobierno, las distintas formas de obtención de recursos financieros, criterios de aplicación del gasto y, en su caso, recuperación, rendición de cuentas e indicadores de gestión, así como metas resultantes de la aplicación de tales recursos.</w:t>
      </w:r>
    </w:p>
    <w:p w:rsidR="00556FE6" w:rsidRDefault="00556FE6" w:rsidP="00EF50CE">
      <w:pPr>
        <w:spacing w:after="0" w:line="360" w:lineRule="auto"/>
        <w:contextualSpacing/>
        <w:jc w:val="both"/>
        <w:rPr>
          <w:rFonts w:ascii="Century Gothic" w:hAnsi="Century Gothic"/>
          <w:b/>
          <w:sz w:val="24"/>
          <w:szCs w:val="24"/>
        </w:rPr>
      </w:pPr>
    </w:p>
    <w:p w:rsidR="00556FE6" w:rsidRDefault="00BA2CA5" w:rsidP="00EF50CE">
      <w:pPr>
        <w:spacing w:after="0" w:line="360" w:lineRule="auto"/>
        <w:contextualSpacing/>
        <w:jc w:val="both"/>
        <w:rPr>
          <w:rFonts w:ascii="Century Gothic" w:hAnsi="Century Gothic"/>
          <w:sz w:val="24"/>
          <w:szCs w:val="24"/>
        </w:rPr>
      </w:pPr>
      <w:r>
        <w:rPr>
          <w:rFonts w:ascii="Century Gothic" w:hAnsi="Century Gothic"/>
          <w:b/>
          <w:sz w:val="24"/>
          <w:szCs w:val="24"/>
        </w:rPr>
        <w:t>ARTÍCULO</w:t>
      </w:r>
      <w:r w:rsidR="00556FE6">
        <w:rPr>
          <w:rFonts w:ascii="Century Gothic" w:hAnsi="Century Gothic"/>
          <w:b/>
          <w:sz w:val="24"/>
          <w:szCs w:val="24"/>
        </w:rPr>
        <w:t xml:space="preserve"> 16. </w:t>
      </w:r>
      <w:r w:rsidR="00556FE6">
        <w:rPr>
          <w:rFonts w:ascii="Century Gothic" w:hAnsi="Century Gothic" w:cs="Arial"/>
          <w:sz w:val="24"/>
          <w:szCs w:val="24"/>
          <w:lang w:eastAsia="es-ES_tradnl"/>
        </w:rPr>
        <w:t>…</w:t>
      </w:r>
    </w:p>
    <w:p w:rsidR="00556FE6" w:rsidRDefault="00556FE6" w:rsidP="00EF50CE">
      <w:pPr>
        <w:spacing w:after="0" w:line="360" w:lineRule="auto"/>
        <w:ind w:left="851" w:hanging="425"/>
        <w:contextualSpacing/>
        <w:jc w:val="both"/>
        <w:rPr>
          <w:rFonts w:ascii="Century Gothic" w:hAnsi="Century Gothic"/>
          <w:sz w:val="24"/>
          <w:szCs w:val="24"/>
        </w:rPr>
      </w:pPr>
    </w:p>
    <w:p w:rsidR="00556FE6" w:rsidRDefault="00556FE6" w:rsidP="00EF50CE">
      <w:pPr>
        <w:spacing w:after="0" w:line="360" w:lineRule="auto"/>
        <w:ind w:left="1134" w:hanging="708"/>
        <w:contextualSpacing/>
        <w:jc w:val="both"/>
        <w:rPr>
          <w:rFonts w:ascii="Century Gothic" w:hAnsi="Century Gothic"/>
          <w:sz w:val="24"/>
          <w:szCs w:val="24"/>
        </w:rPr>
      </w:pPr>
      <w:r>
        <w:rPr>
          <w:rFonts w:ascii="Century Gothic" w:hAnsi="Century Gothic"/>
          <w:sz w:val="24"/>
          <w:szCs w:val="24"/>
        </w:rPr>
        <w:t xml:space="preserve">I.     </w:t>
      </w:r>
      <w:r w:rsidR="000E5FDC">
        <w:rPr>
          <w:rFonts w:ascii="Century Gothic" w:hAnsi="Century Gothic"/>
          <w:sz w:val="24"/>
          <w:szCs w:val="24"/>
        </w:rPr>
        <w:tab/>
      </w:r>
      <w:r>
        <w:rPr>
          <w:rFonts w:ascii="Century Gothic" w:hAnsi="Century Gothic"/>
          <w:b/>
          <w:sz w:val="24"/>
          <w:szCs w:val="24"/>
        </w:rPr>
        <w:t>Una Presidencia, que recaerá en</w:t>
      </w:r>
      <w:r>
        <w:rPr>
          <w:rFonts w:ascii="Century Gothic" w:hAnsi="Century Gothic"/>
          <w:sz w:val="24"/>
          <w:szCs w:val="24"/>
        </w:rPr>
        <w:t xml:space="preserve"> </w:t>
      </w:r>
      <w:r>
        <w:rPr>
          <w:rFonts w:ascii="Century Gothic" w:hAnsi="Century Gothic"/>
          <w:b/>
          <w:sz w:val="24"/>
          <w:szCs w:val="24"/>
        </w:rPr>
        <w:t xml:space="preserve">quien ocupe la titularidad de la Secretaría </w:t>
      </w:r>
      <w:r w:rsidRPr="00BA2CA5">
        <w:rPr>
          <w:rFonts w:ascii="Century Gothic" w:hAnsi="Century Gothic"/>
          <w:sz w:val="24"/>
          <w:szCs w:val="24"/>
        </w:rPr>
        <w:t>de</w:t>
      </w:r>
      <w:r>
        <w:rPr>
          <w:rFonts w:ascii="Century Gothic" w:hAnsi="Century Gothic"/>
          <w:b/>
          <w:sz w:val="24"/>
          <w:szCs w:val="24"/>
        </w:rPr>
        <w:t xml:space="preserve"> </w:t>
      </w:r>
      <w:r w:rsidR="00D10EDC">
        <w:rPr>
          <w:rFonts w:ascii="Century Gothic" w:hAnsi="Century Gothic"/>
          <w:sz w:val="24"/>
          <w:szCs w:val="24"/>
        </w:rPr>
        <w:t>Educación</w:t>
      </w:r>
      <w:r>
        <w:rPr>
          <w:rFonts w:ascii="Century Gothic" w:hAnsi="Century Gothic"/>
          <w:b/>
          <w:sz w:val="24"/>
          <w:szCs w:val="24"/>
        </w:rPr>
        <w:t xml:space="preserve"> </w:t>
      </w:r>
      <w:r w:rsidR="00BA2CA5">
        <w:rPr>
          <w:rFonts w:ascii="Century Gothic" w:hAnsi="Century Gothic"/>
          <w:sz w:val="24"/>
          <w:szCs w:val="24"/>
        </w:rPr>
        <w:t>y Deporte.</w:t>
      </w:r>
    </w:p>
    <w:p w:rsidR="00556FE6" w:rsidRDefault="00556FE6" w:rsidP="00EF50CE">
      <w:pPr>
        <w:spacing w:after="0" w:line="360" w:lineRule="auto"/>
        <w:ind w:left="851" w:hanging="425"/>
        <w:contextualSpacing/>
        <w:jc w:val="both"/>
        <w:rPr>
          <w:rFonts w:ascii="Century Gothic" w:hAnsi="Century Gothic"/>
          <w:sz w:val="24"/>
          <w:szCs w:val="24"/>
        </w:rPr>
      </w:pPr>
    </w:p>
    <w:p w:rsidR="00556FE6" w:rsidRDefault="00556FE6" w:rsidP="00EF50CE">
      <w:pPr>
        <w:spacing w:after="0" w:line="360" w:lineRule="auto"/>
        <w:ind w:left="1134" w:hanging="708"/>
        <w:contextualSpacing/>
        <w:jc w:val="both"/>
        <w:rPr>
          <w:rFonts w:ascii="Century Gothic" w:hAnsi="Century Gothic"/>
          <w:sz w:val="24"/>
          <w:szCs w:val="24"/>
        </w:rPr>
      </w:pPr>
      <w:r>
        <w:rPr>
          <w:rFonts w:ascii="Century Gothic" w:hAnsi="Century Gothic"/>
          <w:sz w:val="24"/>
          <w:szCs w:val="24"/>
        </w:rPr>
        <w:t xml:space="preserve">II.    </w:t>
      </w:r>
      <w:r w:rsidR="000E5FDC">
        <w:rPr>
          <w:rFonts w:ascii="Century Gothic" w:hAnsi="Century Gothic"/>
          <w:sz w:val="24"/>
          <w:szCs w:val="24"/>
        </w:rPr>
        <w:tab/>
      </w:r>
      <w:r>
        <w:rPr>
          <w:rFonts w:ascii="Century Gothic" w:hAnsi="Century Gothic"/>
          <w:b/>
          <w:sz w:val="24"/>
          <w:szCs w:val="24"/>
        </w:rPr>
        <w:t>Una</w:t>
      </w:r>
      <w:r>
        <w:rPr>
          <w:rFonts w:ascii="Century Gothic" w:hAnsi="Century Gothic"/>
          <w:sz w:val="24"/>
          <w:szCs w:val="24"/>
        </w:rPr>
        <w:t xml:space="preserve"> </w:t>
      </w:r>
      <w:r>
        <w:rPr>
          <w:rFonts w:ascii="Century Gothic" w:hAnsi="Century Gothic"/>
          <w:b/>
          <w:sz w:val="24"/>
          <w:szCs w:val="24"/>
        </w:rPr>
        <w:t>Secretaría</w:t>
      </w:r>
      <w:r>
        <w:rPr>
          <w:rFonts w:ascii="Century Gothic" w:hAnsi="Century Gothic"/>
          <w:sz w:val="24"/>
          <w:szCs w:val="24"/>
        </w:rPr>
        <w:t xml:space="preserve"> </w:t>
      </w:r>
      <w:r>
        <w:rPr>
          <w:rFonts w:ascii="Century Gothic" w:hAnsi="Century Gothic"/>
          <w:b/>
          <w:sz w:val="24"/>
          <w:szCs w:val="24"/>
        </w:rPr>
        <w:t>Técnica</w:t>
      </w:r>
      <w:r>
        <w:rPr>
          <w:rFonts w:ascii="Century Gothic" w:hAnsi="Century Gothic"/>
          <w:sz w:val="24"/>
          <w:szCs w:val="24"/>
        </w:rPr>
        <w:t xml:space="preserve">, y fungirá como tal </w:t>
      </w:r>
      <w:r>
        <w:rPr>
          <w:rFonts w:ascii="Century Gothic" w:hAnsi="Century Gothic"/>
          <w:b/>
          <w:sz w:val="24"/>
          <w:szCs w:val="24"/>
        </w:rPr>
        <w:t xml:space="preserve">la persona titular de la Secretaría </w:t>
      </w:r>
      <w:r>
        <w:rPr>
          <w:rFonts w:ascii="Century Gothic" w:hAnsi="Century Gothic"/>
          <w:sz w:val="24"/>
          <w:szCs w:val="24"/>
        </w:rPr>
        <w:t>de</w:t>
      </w:r>
      <w:r>
        <w:rPr>
          <w:rFonts w:ascii="Century Gothic" w:hAnsi="Century Gothic"/>
          <w:b/>
          <w:sz w:val="24"/>
          <w:szCs w:val="24"/>
        </w:rPr>
        <w:t xml:space="preserve"> </w:t>
      </w:r>
      <w:r w:rsidR="00BA2CA5">
        <w:rPr>
          <w:rFonts w:ascii="Century Gothic" w:hAnsi="Century Gothic"/>
          <w:sz w:val="24"/>
          <w:szCs w:val="24"/>
        </w:rPr>
        <w:t>Comunicaciones y Obras Públicas.</w:t>
      </w:r>
    </w:p>
    <w:p w:rsidR="00556FE6" w:rsidRDefault="00556FE6" w:rsidP="00EF50CE">
      <w:pPr>
        <w:spacing w:after="0" w:line="360" w:lineRule="auto"/>
        <w:ind w:left="851" w:hanging="425"/>
        <w:contextualSpacing/>
        <w:jc w:val="both"/>
        <w:rPr>
          <w:rFonts w:ascii="Century Gothic" w:hAnsi="Century Gothic"/>
          <w:sz w:val="24"/>
          <w:szCs w:val="24"/>
        </w:rPr>
      </w:pPr>
    </w:p>
    <w:p w:rsidR="00556FE6" w:rsidRDefault="00556FE6" w:rsidP="00EF50CE">
      <w:pPr>
        <w:spacing w:after="0" w:line="360" w:lineRule="auto"/>
        <w:ind w:left="851" w:hanging="425"/>
        <w:contextualSpacing/>
        <w:jc w:val="both"/>
        <w:rPr>
          <w:rFonts w:ascii="Century Gothic" w:hAnsi="Century Gothic"/>
          <w:sz w:val="24"/>
          <w:szCs w:val="24"/>
        </w:rPr>
      </w:pPr>
      <w:r>
        <w:rPr>
          <w:rFonts w:ascii="Century Gothic" w:hAnsi="Century Gothic"/>
          <w:sz w:val="24"/>
          <w:szCs w:val="24"/>
        </w:rPr>
        <w:t xml:space="preserve">III. </w:t>
      </w:r>
      <w:r>
        <w:rPr>
          <w:rFonts w:ascii="Century Gothic" w:hAnsi="Century Gothic" w:cs="Arial"/>
          <w:sz w:val="24"/>
          <w:szCs w:val="24"/>
          <w:lang w:eastAsia="es-ES_tradnl"/>
        </w:rPr>
        <w:t>…</w:t>
      </w:r>
    </w:p>
    <w:p w:rsidR="00556FE6" w:rsidRDefault="00556FE6" w:rsidP="00EF50CE">
      <w:pPr>
        <w:spacing w:after="0" w:line="360" w:lineRule="auto"/>
        <w:ind w:left="1134"/>
        <w:contextualSpacing/>
        <w:jc w:val="both"/>
        <w:rPr>
          <w:rFonts w:ascii="Century Gothic" w:hAnsi="Century Gothic"/>
          <w:sz w:val="24"/>
          <w:szCs w:val="24"/>
        </w:rPr>
      </w:pPr>
    </w:p>
    <w:p w:rsidR="00556FE6" w:rsidRDefault="00556FE6" w:rsidP="00EF50CE">
      <w:pPr>
        <w:spacing w:after="0" w:line="360" w:lineRule="auto"/>
        <w:ind w:left="1134" w:hanging="283"/>
        <w:contextualSpacing/>
        <w:jc w:val="both"/>
        <w:rPr>
          <w:rFonts w:ascii="Century Gothic" w:hAnsi="Century Gothic"/>
          <w:sz w:val="24"/>
          <w:szCs w:val="24"/>
        </w:rPr>
      </w:pPr>
      <w:r>
        <w:rPr>
          <w:rFonts w:ascii="Century Gothic" w:hAnsi="Century Gothic"/>
          <w:sz w:val="24"/>
          <w:szCs w:val="24"/>
        </w:rPr>
        <w:t>a)</w:t>
      </w:r>
      <w:r>
        <w:rPr>
          <w:rFonts w:ascii="Century Gothic" w:hAnsi="Century Gothic"/>
          <w:b/>
          <w:sz w:val="24"/>
          <w:szCs w:val="24"/>
        </w:rPr>
        <w:t xml:space="preserve"> </w:t>
      </w:r>
      <w:r>
        <w:rPr>
          <w:rFonts w:ascii="Century Gothic" w:hAnsi="Century Gothic"/>
          <w:b/>
          <w:sz w:val="24"/>
          <w:szCs w:val="24"/>
        </w:rPr>
        <w:tab/>
        <w:t xml:space="preserve">La persona titular de la Secretaría </w:t>
      </w:r>
      <w:r>
        <w:rPr>
          <w:rFonts w:ascii="Century Gothic" w:hAnsi="Century Gothic"/>
          <w:sz w:val="24"/>
          <w:szCs w:val="24"/>
        </w:rPr>
        <w:t>General de Gobierno.</w:t>
      </w:r>
    </w:p>
    <w:p w:rsidR="00556FE6" w:rsidRDefault="00556FE6" w:rsidP="00EF50CE">
      <w:pPr>
        <w:spacing w:after="0" w:line="360" w:lineRule="auto"/>
        <w:ind w:left="1134" w:hanging="283"/>
        <w:contextualSpacing/>
        <w:jc w:val="both"/>
        <w:rPr>
          <w:rFonts w:ascii="Century Gothic" w:hAnsi="Century Gothic"/>
          <w:sz w:val="24"/>
          <w:szCs w:val="24"/>
        </w:rPr>
      </w:pPr>
    </w:p>
    <w:p w:rsidR="00556FE6" w:rsidRDefault="00556FE6" w:rsidP="00EF50CE">
      <w:pPr>
        <w:spacing w:after="0" w:line="360" w:lineRule="auto"/>
        <w:ind w:left="1134" w:hanging="283"/>
        <w:contextualSpacing/>
        <w:jc w:val="both"/>
        <w:rPr>
          <w:rFonts w:ascii="Century Gothic" w:hAnsi="Century Gothic"/>
          <w:sz w:val="24"/>
          <w:szCs w:val="24"/>
        </w:rPr>
      </w:pPr>
      <w:r>
        <w:rPr>
          <w:rFonts w:ascii="Century Gothic" w:hAnsi="Century Gothic"/>
          <w:sz w:val="24"/>
          <w:szCs w:val="24"/>
        </w:rPr>
        <w:t xml:space="preserve">b) </w:t>
      </w:r>
      <w:r>
        <w:rPr>
          <w:rFonts w:ascii="Century Gothic" w:hAnsi="Century Gothic"/>
          <w:sz w:val="24"/>
          <w:szCs w:val="24"/>
        </w:rPr>
        <w:tab/>
      </w:r>
      <w:r>
        <w:rPr>
          <w:rFonts w:ascii="Century Gothic" w:hAnsi="Century Gothic"/>
          <w:b/>
          <w:sz w:val="24"/>
          <w:szCs w:val="24"/>
        </w:rPr>
        <w:t>La persona titular de la Secretaría de Hacienda.</w:t>
      </w:r>
      <w:r>
        <w:rPr>
          <w:rFonts w:ascii="Century Gothic" w:hAnsi="Century Gothic"/>
          <w:sz w:val="24"/>
          <w:szCs w:val="24"/>
        </w:rPr>
        <w:t xml:space="preserve"> </w:t>
      </w:r>
    </w:p>
    <w:p w:rsidR="00556FE6" w:rsidRDefault="00556FE6" w:rsidP="00EF50CE">
      <w:pPr>
        <w:spacing w:after="0" w:line="360" w:lineRule="auto"/>
        <w:ind w:left="1134" w:hanging="283"/>
        <w:contextualSpacing/>
        <w:jc w:val="both"/>
        <w:rPr>
          <w:rFonts w:ascii="Century Gothic" w:hAnsi="Century Gothic"/>
          <w:sz w:val="24"/>
          <w:szCs w:val="24"/>
        </w:rPr>
      </w:pPr>
    </w:p>
    <w:p w:rsidR="00556FE6" w:rsidRDefault="00556FE6" w:rsidP="00EF50CE">
      <w:pPr>
        <w:spacing w:after="0" w:line="360" w:lineRule="auto"/>
        <w:ind w:left="1134" w:hanging="283"/>
        <w:contextualSpacing/>
        <w:jc w:val="both"/>
        <w:rPr>
          <w:rFonts w:ascii="Century Gothic" w:hAnsi="Century Gothic"/>
          <w:sz w:val="24"/>
          <w:szCs w:val="24"/>
        </w:rPr>
      </w:pPr>
      <w:r>
        <w:rPr>
          <w:rFonts w:ascii="Century Gothic" w:hAnsi="Century Gothic"/>
          <w:sz w:val="24"/>
          <w:szCs w:val="24"/>
        </w:rPr>
        <w:t xml:space="preserve">c) </w:t>
      </w:r>
      <w:r>
        <w:rPr>
          <w:rFonts w:ascii="Century Gothic" w:hAnsi="Century Gothic"/>
          <w:sz w:val="24"/>
          <w:szCs w:val="24"/>
        </w:rPr>
        <w:tab/>
      </w:r>
      <w:r>
        <w:rPr>
          <w:rFonts w:ascii="Century Gothic" w:hAnsi="Century Gothic"/>
          <w:b/>
          <w:sz w:val="24"/>
          <w:szCs w:val="24"/>
        </w:rPr>
        <w:t xml:space="preserve">Se deroga. </w:t>
      </w:r>
      <w:r>
        <w:rPr>
          <w:rFonts w:ascii="Century Gothic" w:hAnsi="Century Gothic"/>
          <w:sz w:val="24"/>
          <w:szCs w:val="24"/>
        </w:rPr>
        <w:t xml:space="preserve"> </w:t>
      </w:r>
    </w:p>
    <w:p w:rsidR="00556FE6" w:rsidRDefault="00556FE6" w:rsidP="00EF50CE">
      <w:pPr>
        <w:spacing w:after="0" w:line="360" w:lineRule="auto"/>
        <w:ind w:left="1134" w:hanging="283"/>
        <w:contextualSpacing/>
        <w:jc w:val="both"/>
        <w:rPr>
          <w:rFonts w:ascii="Century Gothic" w:hAnsi="Century Gothic"/>
          <w:sz w:val="24"/>
          <w:szCs w:val="24"/>
        </w:rPr>
      </w:pPr>
    </w:p>
    <w:p w:rsidR="00556FE6" w:rsidRDefault="00556FE6" w:rsidP="00EF50CE">
      <w:pPr>
        <w:tabs>
          <w:tab w:val="left" w:pos="1418"/>
        </w:tabs>
        <w:spacing w:after="0" w:line="360" w:lineRule="auto"/>
        <w:ind w:left="1418" w:hanging="567"/>
        <w:contextualSpacing/>
        <w:jc w:val="both"/>
        <w:rPr>
          <w:rFonts w:ascii="Century Gothic" w:hAnsi="Century Gothic"/>
          <w:sz w:val="24"/>
          <w:szCs w:val="24"/>
        </w:rPr>
      </w:pPr>
      <w:r>
        <w:rPr>
          <w:rFonts w:ascii="Century Gothic" w:hAnsi="Century Gothic"/>
          <w:sz w:val="24"/>
          <w:szCs w:val="24"/>
        </w:rPr>
        <w:t xml:space="preserve">d) </w:t>
      </w:r>
      <w:r w:rsidR="000E5FDC">
        <w:rPr>
          <w:rFonts w:ascii="Century Gothic" w:hAnsi="Century Gothic"/>
          <w:sz w:val="24"/>
          <w:szCs w:val="24"/>
        </w:rPr>
        <w:tab/>
      </w:r>
      <w:r>
        <w:rPr>
          <w:rFonts w:ascii="Century Gothic" w:hAnsi="Century Gothic"/>
          <w:b/>
          <w:sz w:val="24"/>
          <w:szCs w:val="24"/>
        </w:rPr>
        <w:t>Una persona</w:t>
      </w:r>
      <w:r>
        <w:rPr>
          <w:rFonts w:ascii="Century Gothic" w:hAnsi="Century Gothic"/>
          <w:sz w:val="24"/>
          <w:szCs w:val="24"/>
        </w:rPr>
        <w:t xml:space="preserve"> representante del Instituto Nacional de la Infraestructura Física Educativa, a invitación previa de </w:t>
      </w:r>
      <w:r>
        <w:rPr>
          <w:rFonts w:ascii="Century Gothic" w:hAnsi="Century Gothic"/>
          <w:b/>
          <w:sz w:val="24"/>
          <w:szCs w:val="24"/>
        </w:rPr>
        <w:t>quien sea titular de la</w:t>
      </w:r>
      <w:r>
        <w:rPr>
          <w:rFonts w:ascii="Century Gothic" w:hAnsi="Century Gothic"/>
          <w:sz w:val="24"/>
          <w:szCs w:val="24"/>
        </w:rPr>
        <w:t xml:space="preserve"> </w:t>
      </w:r>
      <w:r>
        <w:rPr>
          <w:rFonts w:ascii="Century Gothic" w:hAnsi="Century Gothic"/>
          <w:b/>
          <w:sz w:val="24"/>
          <w:szCs w:val="24"/>
        </w:rPr>
        <w:t>Presidencia</w:t>
      </w:r>
      <w:r w:rsidR="00BA2CA5">
        <w:rPr>
          <w:rFonts w:ascii="Century Gothic" w:hAnsi="Century Gothic"/>
          <w:sz w:val="24"/>
          <w:szCs w:val="24"/>
        </w:rPr>
        <w:t>.</w:t>
      </w:r>
    </w:p>
    <w:p w:rsidR="00556FE6" w:rsidRDefault="00556FE6" w:rsidP="00EF50CE">
      <w:pPr>
        <w:spacing w:after="0" w:line="360" w:lineRule="auto"/>
        <w:ind w:left="1134" w:hanging="283"/>
        <w:contextualSpacing/>
        <w:jc w:val="both"/>
        <w:rPr>
          <w:rFonts w:ascii="Century Gothic" w:hAnsi="Century Gothic"/>
          <w:sz w:val="24"/>
          <w:szCs w:val="24"/>
        </w:rPr>
      </w:pPr>
    </w:p>
    <w:p w:rsidR="00556FE6" w:rsidRDefault="00556FE6" w:rsidP="00EF50CE">
      <w:pPr>
        <w:spacing w:after="0" w:line="360" w:lineRule="auto"/>
        <w:ind w:left="1134" w:hanging="283"/>
        <w:contextualSpacing/>
        <w:jc w:val="both"/>
        <w:rPr>
          <w:rFonts w:ascii="Century Gothic" w:hAnsi="Century Gothic"/>
          <w:sz w:val="24"/>
          <w:szCs w:val="24"/>
        </w:rPr>
      </w:pPr>
      <w:r>
        <w:rPr>
          <w:rFonts w:ascii="Century Gothic" w:hAnsi="Century Gothic"/>
          <w:sz w:val="24"/>
          <w:szCs w:val="24"/>
        </w:rPr>
        <w:t xml:space="preserve">e) </w:t>
      </w:r>
      <w:r>
        <w:rPr>
          <w:rFonts w:ascii="Century Gothic" w:hAnsi="Century Gothic"/>
          <w:sz w:val="24"/>
          <w:szCs w:val="24"/>
        </w:rPr>
        <w:tab/>
      </w:r>
      <w:r>
        <w:rPr>
          <w:rFonts w:ascii="Century Gothic" w:hAnsi="Century Gothic"/>
          <w:b/>
          <w:sz w:val="24"/>
          <w:szCs w:val="24"/>
        </w:rPr>
        <w:t xml:space="preserve">Se deroga. </w:t>
      </w:r>
      <w:r>
        <w:rPr>
          <w:rFonts w:ascii="Century Gothic" w:hAnsi="Century Gothic"/>
          <w:sz w:val="24"/>
          <w:szCs w:val="24"/>
        </w:rPr>
        <w:t xml:space="preserve"> </w:t>
      </w:r>
    </w:p>
    <w:p w:rsidR="00556FE6" w:rsidRDefault="00556FE6" w:rsidP="00EF50CE">
      <w:pPr>
        <w:spacing w:after="0" w:line="360" w:lineRule="auto"/>
        <w:ind w:left="1134" w:hanging="283"/>
        <w:contextualSpacing/>
        <w:jc w:val="both"/>
        <w:rPr>
          <w:rFonts w:ascii="Century Gothic" w:hAnsi="Century Gothic"/>
          <w:sz w:val="24"/>
          <w:szCs w:val="24"/>
        </w:rPr>
      </w:pPr>
    </w:p>
    <w:p w:rsidR="00556FE6" w:rsidRDefault="00556FE6" w:rsidP="00EF50CE">
      <w:pPr>
        <w:spacing w:after="0" w:line="360" w:lineRule="auto"/>
        <w:ind w:left="1418" w:hanging="567"/>
        <w:contextualSpacing/>
        <w:jc w:val="both"/>
        <w:rPr>
          <w:rFonts w:ascii="Century Gothic" w:hAnsi="Century Gothic"/>
          <w:sz w:val="24"/>
          <w:szCs w:val="24"/>
        </w:rPr>
      </w:pPr>
      <w:r>
        <w:rPr>
          <w:rFonts w:ascii="Century Gothic" w:hAnsi="Century Gothic"/>
          <w:sz w:val="24"/>
          <w:szCs w:val="24"/>
        </w:rPr>
        <w:t xml:space="preserve">f) </w:t>
      </w:r>
      <w:r>
        <w:rPr>
          <w:rFonts w:ascii="Century Gothic" w:hAnsi="Century Gothic"/>
          <w:sz w:val="24"/>
          <w:szCs w:val="24"/>
        </w:rPr>
        <w:tab/>
        <w:t xml:space="preserve">A invitación previa de </w:t>
      </w:r>
      <w:r>
        <w:rPr>
          <w:rFonts w:ascii="Century Gothic" w:hAnsi="Century Gothic"/>
          <w:b/>
          <w:sz w:val="24"/>
          <w:szCs w:val="24"/>
        </w:rPr>
        <w:t>quien sea titular de la Presidencia</w:t>
      </w:r>
      <w:r>
        <w:rPr>
          <w:rFonts w:ascii="Century Gothic" w:hAnsi="Century Gothic"/>
          <w:sz w:val="24"/>
          <w:szCs w:val="24"/>
        </w:rPr>
        <w:t xml:space="preserve">, </w:t>
      </w:r>
      <w:r>
        <w:rPr>
          <w:rFonts w:ascii="Century Gothic" w:hAnsi="Century Gothic"/>
          <w:b/>
          <w:sz w:val="24"/>
          <w:szCs w:val="24"/>
        </w:rPr>
        <w:t>una persona</w:t>
      </w:r>
      <w:r>
        <w:rPr>
          <w:rFonts w:ascii="Century Gothic" w:hAnsi="Century Gothic"/>
          <w:sz w:val="24"/>
          <w:szCs w:val="24"/>
        </w:rPr>
        <w:t xml:space="preserve"> representante de la Secretaría de Educación Pública del Poder Ejecutivo Federal </w:t>
      </w:r>
      <w:r>
        <w:rPr>
          <w:rFonts w:ascii="Century Gothic" w:hAnsi="Century Gothic"/>
          <w:b/>
          <w:sz w:val="24"/>
          <w:szCs w:val="24"/>
        </w:rPr>
        <w:t>en el Estado</w:t>
      </w:r>
      <w:r w:rsidR="00BA2CA5">
        <w:rPr>
          <w:rFonts w:ascii="Century Gothic" w:hAnsi="Century Gothic"/>
          <w:sz w:val="24"/>
          <w:szCs w:val="24"/>
        </w:rPr>
        <w:t>.</w:t>
      </w:r>
    </w:p>
    <w:p w:rsidR="00556FE6" w:rsidRDefault="00556FE6" w:rsidP="00EF50CE">
      <w:pPr>
        <w:spacing w:after="0" w:line="360" w:lineRule="auto"/>
        <w:ind w:left="1134" w:hanging="283"/>
        <w:contextualSpacing/>
        <w:jc w:val="both"/>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ind w:left="1134" w:hanging="283"/>
        <w:contextualSpacing/>
        <w:jc w:val="both"/>
        <w:rPr>
          <w:rFonts w:ascii="Century Gothic" w:hAnsi="Century Gothic"/>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ind w:left="1134" w:hanging="283"/>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4"/>
          <w:szCs w:val="24"/>
        </w:rPr>
        <w:t xml:space="preserve">Quien ocupe la Dirección </w:t>
      </w:r>
      <w:r>
        <w:rPr>
          <w:rFonts w:ascii="Century Gothic" w:hAnsi="Century Gothic"/>
          <w:sz w:val="24"/>
          <w:szCs w:val="24"/>
        </w:rPr>
        <w:t>General participará en las sesiones de la Junta de Gobierno con voz, pero no con voto.</w:t>
      </w:r>
    </w:p>
    <w:p w:rsidR="00556FE6" w:rsidRDefault="00556FE6" w:rsidP="00EF50CE">
      <w:pPr>
        <w:spacing w:after="0" w:line="360" w:lineRule="auto"/>
        <w:contextualSpacing/>
        <w:jc w:val="both"/>
        <w:rPr>
          <w:rFonts w:ascii="Century Gothic" w:hAnsi="Century Gothic"/>
          <w:b/>
          <w:sz w:val="24"/>
          <w:szCs w:val="24"/>
        </w:rPr>
      </w:pPr>
    </w:p>
    <w:p w:rsidR="00556FE6" w:rsidRDefault="00556FE6" w:rsidP="00EF50CE">
      <w:pPr>
        <w:spacing w:after="0" w:line="360" w:lineRule="auto"/>
        <w:contextualSpacing/>
        <w:jc w:val="both"/>
        <w:rPr>
          <w:rFonts w:ascii="Century Gothic" w:hAnsi="Century Gothic"/>
          <w:sz w:val="24"/>
          <w:szCs w:val="24"/>
        </w:rPr>
      </w:pPr>
      <w:r>
        <w:rPr>
          <w:rFonts w:ascii="Century Gothic" w:hAnsi="Century Gothic"/>
          <w:b/>
          <w:sz w:val="24"/>
          <w:szCs w:val="24"/>
        </w:rPr>
        <w:t xml:space="preserve">Artículo 19. </w:t>
      </w:r>
      <w:r>
        <w:rPr>
          <w:rFonts w:ascii="Century Gothic" w:hAnsi="Century Gothic"/>
          <w:sz w:val="24"/>
          <w:szCs w:val="24"/>
        </w:rPr>
        <w:t>…</w:t>
      </w:r>
    </w:p>
    <w:p w:rsidR="00556FE6" w:rsidRDefault="00556FE6" w:rsidP="00EF50CE">
      <w:pPr>
        <w:spacing w:after="0" w:line="360" w:lineRule="auto"/>
        <w:contextualSpacing/>
        <w:jc w:val="both"/>
        <w:rPr>
          <w:rFonts w:ascii="Century Gothic" w:hAnsi="Century Gothic"/>
          <w:sz w:val="24"/>
          <w:szCs w:val="24"/>
        </w:rPr>
      </w:pPr>
    </w:p>
    <w:p w:rsidR="00556FE6" w:rsidRDefault="00556FE6" w:rsidP="00EF50CE">
      <w:pPr>
        <w:spacing w:after="0" w:line="360" w:lineRule="auto"/>
        <w:ind w:left="709" w:hanging="425"/>
        <w:contextualSpacing/>
        <w:jc w:val="both"/>
        <w:rPr>
          <w:rFonts w:ascii="Century Gothic" w:hAnsi="Century Gothic"/>
          <w:sz w:val="24"/>
          <w:szCs w:val="24"/>
        </w:rPr>
      </w:pPr>
      <w:r>
        <w:rPr>
          <w:rFonts w:ascii="Century Gothic" w:hAnsi="Century Gothic"/>
          <w:sz w:val="24"/>
          <w:szCs w:val="24"/>
        </w:rPr>
        <w:t xml:space="preserve">I. </w:t>
      </w:r>
      <w:r>
        <w:rPr>
          <w:rFonts w:ascii="Century Gothic" w:hAnsi="Century Gothic"/>
          <w:sz w:val="24"/>
          <w:szCs w:val="24"/>
        </w:rPr>
        <w:tab/>
        <w:t>y II. …</w:t>
      </w:r>
    </w:p>
    <w:p w:rsidR="00556FE6" w:rsidRDefault="00556FE6" w:rsidP="00EF50CE">
      <w:pPr>
        <w:spacing w:after="0" w:line="360" w:lineRule="auto"/>
        <w:ind w:left="709" w:hanging="425"/>
        <w:contextualSpacing/>
        <w:jc w:val="both"/>
        <w:rPr>
          <w:rFonts w:ascii="Century Gothic" w:hAnsi="Century Gothic"/>
          <w:sz w:val="24"/>
          <w:szCs w:val="24"/>
        </w:rPr>
      </w:pPr>
    </w:p>
    <w:p w:rsidR="00556FE6" w:rsidRDefault="00556FE6" w:rsidP="00EF50CE">
      <w:pPr>
        <w:spacing w:after="0" w:line="360" w:lineRule="auto"/>
        <w:ind w:left="709" w:hanging="425"/>
        <w:contextualSpacing/>
        <w:jc w:val="both"/>
        <w:rPr>
          <w:rFonts w:ascii="Century Gothic" w:hAnsi="Century Gothic"/>
          <w:sz w:val="24"/>
          <w:szCs w:val="24"/>
        </w:rPr>
      </w:pPr>
      <w:r>
        <w:rPr>
          <w:rFonts w:ascii="Century Gothic" w:hAnsi="Century Gothic"/>
          <w:sz w:val="24"/>
          <w:szCs w:val="24"/>
        </w:rPr>
        <w:t xml:space="preserve">III. </w:t>
      </w:r>
      <w:r>
        <w:rPr>
          <w:rFonts w:ascii="Century Gothic" w:hAnsi="Century Gothic"/>
          <w:sz w:val="24"/>
          <w:szCs w:val="24"/>
        </w:rPr>
        <w:tab/>
        <w:t xml:space="preserve">Aprobar el anteproyecto de ingresos, el anteproyecto de presupuesto de egresos y los Programas Operativos Anuales del Instituto, considerando los diagnósticos anuales de la INFE, y remitirlos a la Secretaría de </w:t>
      </w:r>
      <w:r>
        <w:rPr>
          <w:rFonts w:ascii="Century Gothic" w:hAnsi="Century Gothic"/>
          <w:b/>
          <w:sz w:val="24"/>
          <w:szCs w:val="24"/>
        </w:rPr>
        <w:t xml:space="preserve">Hacienda </w:t>
      </w:r>
      <w:r>
        <w:rPr>
          <w:rFonts w:ascii="Century Gothic" w:hAnsi="Century Gothic"/>
          <w:sz w:val="24"/>
          <w:szCs w:val="24"/>
        </w:rPr>
        <w:t xml:space="preserve">en los términos aplicables de la Ley de Presupuesto de Egresos, Contabilidad </w:t>
      </w:r>
      <w:r>
        <w:rPr>
          <w:rFonts w:ascii="Century Gothic" w:hAnsi="Century Gothic"/>
          <w:b/>
          <w:sz w:val="24"/>
          <w:szCs w:val="24"/>
        </w:rPr>
        <w:t xml:space="preserve">Gubernamental </w:t>
      </w:r>
      <w:r>
        <w:rPr>
          <w:rFonts w:ascii="Century Gothic" w:hAnsi="Century Gothic"/>
          <w:sz w:val="24"/>
          <w:szCs w:val="24"/>
        </w:rPr>
        <w:t>y Gasto Público;</w:t>
      </w:r>
    </w:p>
    <w:p w:rsidR="00556FE6" w:rsidRDefault="00556FE6" w:rsidP="00EF50CE">
      <w:pPr>
        <w:spacing w:after="0" w:line="360" w:lineRule="auto"/>
        <w:ind w:left="709" w:hanging="425"/>
        <w:contextualSpacing/>
        <w:jc w:val="both"/>
        <w:rPr>
          <w:rFonts w:ascii="Century Gothic" w:hAnsi="Century Gothic"/>
          <w:sz w:val="24"/>
          <w:szCs w:val="24"/>
        </w:rPr>
      </w:pPr>
    </w:p>
    <w:p w:rsidR="00556FE6" w:rsidRDefault="00556FE6" w:rsidP="00EF50CE">
      <w:pPr>
        <w:spacing w:after="0" w:line="360" w:lineRule="auto"/>
        <w:ind w:left="709" w:hanging="425"/>
        <w:jc w:val="both"/>
        <w:rPr>
          <w:rFonts w:ascii="Century Gothic" w:hAnsi="Century Gothic"/>
          <w:sz w:val="24"/>
          <w:szCs w:val="24"/>
        </w:rPr>
      </w:pPr>
      <w:r>
        <w:rPr>
          <w:rFonts w:ascii="Century Gothic" w:hAnsi="Century Gothic"/>
          <w:sz w:val="24"/>
          <w:szCs w:val="24"/>
        </w:rPr>
        <w:t xml:space="preserve">IV.  </w:t>
      </w:r>
      <w:r>
        <w:rPr>
          <w:rFonts w:ascii="Century Gothic" w:hAnsi="Century Gothic"/>
          <w:sz w:val="24"/>
          <w:szCs w:val="24"/>
        </w:rPr>
        <w:tab/>
        <w:t>a VIII. …</w:t>
      </w:r>
    </w:p>
    <w:p w:rsidR="00556FE6" w:rsidRDefault="00556FE6" w:rsidP="00EF50CE">
      <w:pPr>
        <w:spacing w:after="0" w:line="360" w:lineRule="auto"/>
        <w:jc w:val="both"/>
        <w:rPr>
          <w:rFonts w:ascii="Century Gothic" w:hAnsi="Century Gothic" w:cs="Arial"/>
          <w:b/>
          <w:sz w:val="24"/>
          <w:szCs w:val="24"/>
          <w:lang w:eastAsia="es-ES_tradnl"/>
        </w:rPr>
      </w:pPr>
    </w:p>
    <w:p w:rsidR="003E71FC" w:rsidRDefault="00556FE6" w:rsidP="00EF50CE">
      <w:pPr>
        <w:spacing w:after="0" w:line="360" w:lineRule="auto"/>
        <w:jc w:val="both"/>
        <w:rPr>
          <w:rFonts w:ascii="Century Gothic" w:hAnsi="Century Gothic"/>
          <w:sz w:val="24"/>
          <w:szCs w:val="24"/>
        </w:rPr>
      </w:pPr>
      <w:r>
        <w:rPr>
          <w:rFonts w:ascii="Century Gothic" w:hAnsi="Century Gothic"/>
          <w:b/>
          <w:sz w:val="28"/>
          <w:szCs w:val="24"/>
        </w:rPr>
        <w:t xml:space="preserve">ARTÍCULO DECIMOSÉPTIMO.- </w:t>
      </w:r>
      <w:r w:rsidR="003E71FC">
        <w:rPr>
          <w:rFonts w:ascii="Century Gothic" w:hAnsi="Century Gothic"/>
          <w:sz w:val="24"/>
          <w:szCs w:val="24"/>
        </w:rPr>
        <w:t xml:space="preserve">Se </w:t>
      </w:r>
      <w:r w:rsidR="003E71FC">
        <w:rPr>
          <w:rFonts w:ascii="Century Gothic" w:hAnsi="Century Gothic"/>
          <w:b/>
          <w:sz w:val="24"/>
          <w:szCs w:val="24"/>
        </w:rPr>
        <w:t xml:space="preserve">REFORMAN </w:t>
      </w:r>
      <w:r w:rsidR="003E71FC">
        <w:rPr>
          <w:rFonts w:ascii="Century Gothic" w:hAnsi="Century Gothic"/>
          <w:bCs/>
          <w:sz w:val="24"/>
          <w:szCs w:val="24"/>
        </w:rPr>
        <w:t>los artículos</w:t>
      </w:r>
      <w:r w:rsidR="003E71FC">
        <w:rPr>
          <w:rFonts w:ascii="Century Gothic" w:hAnsi="Century Gothic"/>
          <w:sz w:val="24"/>
          <w:szCs w:val="24"/>
        </w:rPr>
        <w:t xml:space="preserve"> 17, fracción II, incisos b) y e); 27 y 33</w:t>
      </w:r>
      <w:r w:rsidR="00BA2CA5">
        <w:rPr>
          <w:rFonts w:ascii="Century Gothic" w:hAnsi="Century Gothic"/>
          <w:sz w:val="24"/>
          <w:szCs w:val="24"/>
        </w:rPr>
        <w:t>,</w:t>
      </w:r>
      <w:r w:rsidR="003E71FC">
        <w:rPr>
          <w:rFonts w:ascii="Century Gothic" w:hAnsi="Century Gothic"/>
          <w:sz w:val="24"/>
          <w:szCs w:val="24"/>
        </w:rPr>
        <w:t xml:space="preserve"> todos de la Ley de Desarrollo Cultural para el Estado de Chihuahua, para quedar de la siguiente manera:</w:t>
      </w:r>
    </w:p>
    <w:p w:rsidR="003E71FC" w:rsidRDefault="003E71FC" w:rsidP="00EF50CE">
      <w:pPr>
        <w:spacing w:after="0" w:line="360" w:lineRule="auto"/>
        <w:jc w:val="both"/>
        <w:rPr>
          <w:rFonts w:ascii="Century Gothic" w:hAnsi="Century Gothic"/>
          <w:sz w:val="24"/>
          <w:szCs w:val="24"/>
        </w:rPr>
      </w:pPr>
    </w:p>
    <w:p w:rsidR="003E71FC" w:rsidRDefault="003E71FC" w:rsidP="00EF50CE">
      <w:pPr>
        <w:spacing w:after="0" w:line="360" w:lineRule="auto"/>
        <w:jc w:val="both"/>
        <w:rPr>
          <w:rFonts w:ascii="Century Gothic" w:hAnsi="Century Gothic"/>
          <w:sz w:val="24"/>
          <w:szCs w:val="24"/>
        </w:rPr>
      </w:pPr>
      <w:r>
        <w:rPr>
          <w:rFonts w:ascii="Century Gothic" w:hAnsi="Century Gothic"/>
          <w:b/>
          <w:sz w:val="24"/>
          <w:szCs w:val="24"/>
        </w:rPr>
        <w:t>Artículo 17.</w:t>
      </w:r>
      <w:r>
        <w:rPr>
          <w:rFonts w:ascii="Century Gothic" w:hAnsi="Century Gothic"/>
          <w:sz w:val="24"/>
          <w:szCs w:val="24"/>
        </w:rPr>
        <w:t xml:space="preserve"> …</w:t>
      </w:r>
    </w:p>
    <w:p w:rsidR="003E71FC" w:rsidRDefault="003E71FC" w:rsidP="00EF50CE">
      <w:pPr>
        <w:spacing w:after="0" w:line="360" w:lineRule="auto"/>
        <w:jc w:val="both"/>
        <w:rPr>
          <w:rFonts w:ascii="Century Gothic" w:hAnsi="Century Gothic"/>
          <w:sz w:val="24"/>
          <w:szCs w:val="24"/>
        </w:rPr>
      </w:pPr>
    </w:p>
    <w:p w:rsidR="003E71FC" w:rsidRDefault="003E71FC" w:rsidP="00EF50CE">
      <w:pPr>
        <w:pStyle w:val="Prrafodelista"/>
        <w:numPr>
          <w:ilvl w:val="0"/>
          <w:numId w:val="61"/>
        </w:numPr>
        <w:spacing w:after="0" w:line="360" w:lineRule="auto"/>
        <w:jc w:val="both"/>
        <w:rPr>
          <w:rFonts w:ascii="Century Gothic" w:hAnsi="Century Gothic"/>
          <w:sz w:val="24"/>
          <w:szCs w:val="24"/>
        </w:rPr>
      </w:pPr>
      <w:r>
        <w:rPr>
          <w:rFonts w:ascii="Century Gothic" w:hAnsi="Century Gothic"/>
          <w:sz w:val="24"/>
          <w:szCs w:val="24"/>
        </w:rPr>
        <w:t>…</w:t>
      </w:r>
    </w:p>
    <w:p w:rsidR="003E71FC" w:rsidRDefault="003E71FC" w:rsidP="00EF50CE">
      <w:pPr>
        <w:pStyle w:val="Prrafodelista"/>
        <w:spacing w:after="0" w:line="360" w:lineRule="auto"/>
        <w:ind w:left="1425"/>
        <w:jc w:val="both"/>
        <w:rPr>
          <w:rFonts w:ascii="Century Gothic" w:hAnsi="Century Gothic"/>
          <w:sz w:val="24"/>
          <w:szCs w:val="24"/>
        </w:rPr>
      </w:pPr>
    </w:p>
    <w:p w:rsidR="003E71FC" w:rsidRDefault="003E71FC" w:rsidP="00EF50CE">
      <w:pPr>
        <w:pStyle w:val="Prrafodelista"/>
        <w:numPr>
          <w:ilvl w:val="0"/>
          <w:numId w:val="61"/>
        </w:numPr>
        <w:spacing w:after="0" w:line="360" w:lineRule="auto"/>
        <w:jc w:val="both"/>
        <w:rPr>
          <w:rFonts w:ascii="Century Gothic" w:hAnsi="Century Gothic"/>
          <w:sz w:val="24"/>
          <w:szCs w:val="24"/>
        </w:rPr>
      </w:pPr>
      <w:r>
        <w:rPr>
          <w:rFonts w:ascii="Century Gothic" w:hAnsi="Century Gothic"/>
          <w:sz w:val="24"/>
          <w:szCs w:val="24"/>
        </w:rPr>
        <w:t>…</w:t>
      </w:r>
    </w:p>
    <w:p w:rsidR="003E71FC" w:rsidRDefault="003E71FC" w:rsidP="00EF50CE">
      <w:pPr>
        <w:pStyle w:val="Prrafodelista"/>
        <w:spacing w:after="0" w:line="360" w:lineRule="auto"/>
        <w:rPr>
          <w:rFonts w:ascii="Century Gothic" w:hAnsi="Century Gothic"/>
          <w:sz w:val="24"/>
          <w:szCs w:val="24"/>
        </w:rPr>
      </w:pPr>
    </w:p>
    <w:p w:rsidR="003E71FC" w:rsidRDefault="003E71FC" w:rsidP="00EF50CE">
      <w:pPr>
        <w:pStyle w:val="Prrafodelista"/>
        <w:numPr>
          <w:ilvl w:val="0"/>
          <w:numId w:val="62"/>
        </w:numPr>
        <w:spacing w:after="0" w:line="360" w:lineRule="auto"/>
        <w:jc w:val="both"/>
        <w:rPr>
          <w:rFonts w:ascii="Century Gothic" w:eastAsia="Calibri" w:hAnsi="Century Gothic" w:cs="Arial"/>
          <w:b/>
          <w:sz w:val="24"/>
          <w:szCs w:val="24"/>
        </w:rPr>
      </w:pPr>
      <w:r>
        <w:rPr>
          <w:rFonts w:ascii="Century Gothic" w:hAnsi="Century Gothic"/>
          <w:sz w:val="24"/>
          <w:szCs w:val="24"/>
        </w:rPr>
        <w:t>…</w:t>
      </w:r>
    </w:p>
    <w:p w:rsidR="003E71FC" w:rsidRDefault="003E71FC" w:rsidP="00EF50CE">
      <w:pPr>
        <w:pStyle w:val="Prrafodelista"/>
        <w:spacing w:after="0" w:line="360" w:lineRule="auto"/>
        <w:ind w:left="1785"/>
        <w:jc w:val="both"/>
        <w:rPr>
          <w:rFonts w:ascii="Century Gothic" w:eastAsia="Calibri" w:hAnsi="Century Gothic" w:cs="Arial"/>
          <w:b/>
          <w:sz w:val="24"/>
          <w:szCs w:val="24"/>
        </w:rPr>
      </w:pPr>
    </w:p>
    <w:p w:rsidR="003E71FC" w:rsidRDefault="003E71FC" w:rsidP="00EF50CE">
      <w:pPr>
        <w:pStyle w:val="Prrafodelista"/>
        <w:numPr>
          <w:ilvl w:val="0"/>
          <w:numId w:val="62"/>
        </w:numPr>
        <w:spacing w:after="0" w:line="360" w:lineRule="auto"/>
        <w:jc w:val="both"/>
        <w:rPr>
          <w:rFonts w:ascii="Century Gothic" w:hAnsi="Century Gothic"/>
          <w:sz w:val="24"/>
          <w:szCs w:val="24"/>
        </w:rPr>
      </w:pPr>
      <w:r>
        <w:rPr>
          <w:rFonts w:ascii="Century Gothic" w:hAnsi="Century Gothic"/>
          <w:sz w:val="24"/>
          <w:szCs w:val="24"/>
        </w:rPr>
        <w:t xml:space="preserve">La Secretaría de Desarrollo </w:t>
      </w:r>
      <w:r>
        <w:rPr>
          <w:rFonts w:ascii="Century Gothic" w:hAnsi="Century Gothic"/>
          <w:b/>
          <w:sz w:val="24"/>
          <w:szCs w:val="24"/>
        </w:rPr>
        <w:t>Humano y Bien Común</w:t>
      </w:r>
      <w:r>
        <w:rPr>
          <w:rFonts w:ascii="Century Gothic" w:hAnsi="Century Gothic"/>
          <w:sz w:val="24"/>
          <w:szCs w:val="24"/>
        </w:rPr>
        <w:t>.</w:t>
      </w:r>
    </w:p>
    <w:p w:rsidR="003E71FC" w:rsidRDefault="003E71FC" w:rsidP="00EF50CE">
      <w:pPr>
        <w:pStyle w:val="Prrafodelista"/>
        <w:spacing w:after="0" w:line="360" w:lineRule="auto"/>
        <w:rPr>
          <w:rFonts w:ascii="Century Gothic" w:hAnsi="Century Gothic"/>
          <w:sz w:val="24"/>
          <w:szCs w:val="24"/>
        </w:rPr>
      </w:pPr>
    </w:p>
    <w:p w:rsidR="003E71FC" w:rsidRDefault="003E71FC" w:rsidP="00EF50CE">
      <w:pPr>
        <w:pStyle w:val="Prrafodelista"/>
        <w:numPr>
          <w:ilvl w:val="0"/>
          <w:numId w:val="62"/>
        </w:numPr>
        <w:spacing w:after="0" w:line="360" w:lineRule="auto"/>
        <w:jc w:val="both"/>
        <w:rPr>
          <w:rFonts w:ascii="Century Gothic" w:hAnsi="Century Gothic"/>
          <w:sz w:val="24"/>
          <w:szCs w:val="24"/>
        </w:rPr>
      </w:pPr>
      <w:r>
        <w:rPr>
          <w:rFonts w:ascii="Century Gothic" w:hAnsi="Century Gothic"/>
          <w:sz w:val="24"/>
          <w:szCs w:val="24"/>
        </w:rPr>
        <w:t>y d)…</w:t>
      </w:r>
    </w:p>
    <w:p w:rsidR="003E71FC" w:rsidRDefault="003E71FC" w:rsidP="00EF50CE">
      <w:pPr>
        <w:pStyle w:val="Prrafodelista"/>
        <w:spacing w:after="0" w:line="360" w:lineRule="auto"/>
        <w:rPr>
          <w:rFonts w:ascii="Century Gothic" w:hAnsi="Century Gothic"/>
          <w:sz w:val="24"/>
          <w:szCs w:val="24"/>
        </w:rPr>
      </w:pPr>
    </w:p>
    <w:p w:rsidR="003E71FC" w:rsidRPr="002E3D61" w:rsidRDefault="002E3D61" w:rsidP="00EF50CE">
      <w:pPr>
        <w:pStyle w:val="Prrafodelista"/>
        <w:numPr>
          <w:ilvl w:val="0"/>
          <w:numId w:val="63"/>
        </w:numPr>
        <w:spacing w:after="0" w:line="360" w:lineRule="auto"/>
        <w:jc w:val="both"/>
        <w:rPr>
          <w:rFonts w:ascii="Century Gothic" w:hAnsi="Century Gothic"/>
          <w:b/>
          <w:sz w:val="24"/>
          <w:szCs w:val="24"/>
        </w:rPr>
      </w:pPr>
      <w:r>
        <w:rPr>
          <w:rFonts w:ascii="Century Gothic" w:hAnsi="Century Gothic"/>
          <w:sz w:val="24"/>
          <w:szCs w:val="24"/>
        </w:rPr>
        <w:t xml:space="preserve">La Secretaría de </w:t>
      </w:r>
      <w:r w:rsidRPr="002E3D61">
        <w:rPr>
          <w:rFonts w:ascii="Century Gothic" w:hAnsi="Century Gothic"/>
          <w:b/>
          <w:sz w:val="24"/>
          <w:szCs w:val="24"/>
        </w:rPr>
        <w:t>Coordinación de Gabinete</w:t>
      </w:r>
      <w:r w:rsidR="003E71FC" w:rsidRPr="002E3D61">
        <w:rPr>
          <w:rFonts w:ascii="Century Gothic" w:hAnsi="Century Gothic"/>
          <w:b/>
          <w:sz w:val="24"/>
          <w:szCs w:val="24"/>
        </w:rPr>
        <w:t>.</w:t>
      </w:r>
    </w:p>
    <w:p w:rsidR="003E71FC" w:rsidRDefault="003E71FC" w:rsidP="00EF50CE">
      <w:pPr>
        <w:pStyle w:val="Prrafodelista"/>
        <w:spacing w:after="0" w:line="360" w:lineRule="auto"/>
        <w:ind w:left="1785"/>
        <w:jc w:val="both"/>
        <w:rPr>
          <w:rFonts w:ascii="Century Gothic" w:hAnsi="Century Gothic"/>
          <w:sz w:val="24"/>
          <w:szCs w:val="24"/>
        </w:rPr>
      </w:pPr>
    </w:p>
    <w:p w:rsidR="003E71FC" w:rsidRDefault="003E71FC" w:rsidP="00EF50CE">
      <w:pPr>
        <w:pStyle w:val="Prrafodelista"/>
        <w:numPr>
          <w:ilvl w:val="0"/>
          <w:numId w:val="63"/>
        </w:numPr>
        <w:spacing w:after="0" w:line="360" w:lineRule="auto"/>
        <w:rPr>
          <w:rFonts w:ascii="Century Gothic" w:hAnsi="Century Gothic"/>
          <w:sz w:val="24"/>
          <w:szCs w:val="24"/>
        </w:rPr>
      </w:pPr>
      <w:r>
        <w:rPr>
          <w:rFonts w:ascii="Century Gothic" w:hAnsi="Century Gothic"/>
          <w:sz w:val="24"/>
          <w:szCs w:val="24"/>
        </w:rPr>
        <w:t>a h)…</w:t>
      </w:r>
    </w:p>
    <w:p w:rsidR="003E71FC" w:rsidRDefault="003E71FC" w:rsidP="00EF50CE">
      <w:pPr>
        <w:spacing w:after="0" w:line="360" w:lineRule="auto"/>
        <w:jc w:val="both"/>
        <w:rPr>
          <w:rFonts w:ascii="Century Gothic" w:hAnsi="Century Gothic"/>
          <w:sz w:val="24"/>
          <w:szCs w:val="24"/>
        </w:rPr>
      </w:pPr>
    </w:p>
    <w:p w:rsidR="003E71FC" w:rsidRDefault="003E71FC" w:rsidP="00EF50CE">
      <w:pPr>
        <w:spacing w:after="0" w:line="360" w:lineRule="auto"/>
        <w:jc w:val="both"/>
        <w:rPr>
          <w:rFonts w:ascii="Century Gothic" w:hAnsi="Century Gothic" w:cs="Arial"/>
          <w:sz w:val="24"/>
          <w:szCs w:val="24"/>
        </w:rPr>
      </w:pPr>
      <w:r>
        <w:rPr>
          <w:rFonts w:ascii="Century Gothic" w:hAnsi="Century Gothic" w:cs="Arial"/>
          <w:b/>
          <w:sz w:val="24"/>
          <w:szCs w:val="24"/>
        </w:rPr>
        <w:t>Artículo 27. La persona</w:t>
      </w:r>
      <w:r>
        <w:rPr>
          <w:rFonts w:ascii="Century Gothic" w:hAnsi="Century Gothic" w:cs="Arial"/>
          <w:sz w:val="24"/>
          <w:szCs w:val="24"/>
        </w:rPr>
        <w:t xml:space="preserve"> titular de la Secretaría, podrá celebrar o emitir los convenios, acuerdos o lineamientos necesarios, bajo el estricto ámbito de su competencia, orientados a desarrollar, aplicar y evaluar las políticas y acciones referidas en el artículo anterior.</w:t>
      </w:r>
    </w:p>
    <w:p w:rsidR="003E71FC" w:rsidRDefault="003E71FC" w:rsidP="00EF50CE">
      <w:pPr>
        <w:spacing w:after="0" w:line="360" w:lineRule="auto"/>
        <w:jc w:val="both"/>
        <w:rPr>
          <w:rFonts w:ascii="Century Gothic" w:eastAsia="Calibri" w:hAnsi="Century Gothic" w:cs="Arial"/>
          <w:sz w:val="24"/>
          <w:szCs w:val="24"/>
        </w:rPr>
      </w:pPr>
    </w:p>
    <w:p w:rsidR="003E71FC" w:rsidRDefault="003E71FC" w:rsidP="00EF50CE">
      <w:pPr>
        <w:spacing w:after="0" w:line="360" w:lineRule="auto"/>
        <w:jc w:val="both"/>
        <w:rPr>
          <w:rFonts w:ascii="Century Gothic" w:hAnsi="Century Gothic" w:cs="Arial"/>
          <w:sz w:val="24"/>
          <w:szCs w:val="24"/>
        </w:rPr>
      </w:pPr>
      <w:r>
        <w:rPr>
          <w:rFonts w:ascii="Century Gothic" w:hAnsi="Century Gothic" w:cs="Arial"/>
          <w:b/>
          <w:bCs/>
          <w:sz w:val="24"/>
          <w:szCs w:val="24"/>
        </w:rPr>
        <w:t>Artículo 33</w:t>
      </w:r>
      <w:r>
        <w:rPr>
          <w:rFonts w:ascii="Century Gothic" w:hAnsi="Century Gothic" w:cs="Arial"/>
          <w:bCs/>
          <w:sz w:val="24"/>
          <w:szCs w:val="24"/>
        </w:rPr>
        <w:t xml:space="preserve">. </w:t>
      </w:r>
      <w:r>
        <w:rPr>
          <w:rFonts w:ascii="Century Gothic" w:hAnsi="Century Gothic" w:cs="Arial"/>
          <w:sz w:val="24"/>
          <w:szCs w:val="24"/>
        </w:rPr>
        <w:t xml:space="preserve">La conformación del Consejo Consultivo se integrará mediante la convocatoria emitida por la </w:t>
      </w:r>
      <w:r>
        <w:rPr>
          <w:rFonts w:ascii="Century Gothic" w:hAnsi="Century Gothic" w:cs="Arial"/>
          <w:b/>
          <w:sz w:val="24"/>
          <w:szCs w:val="24"/>
        </w:rPr>
        <w:t>persona</w:t>
      </w:r>
      <w:r>
        <w:rPr>
          <w:rFonts w:ascii="Century Gothic" w:hAnsi="Century Gothic" w:cs="Arial"/>
          <w:sz w:val="24"/>
          <w:szCs w:val="24"/>
        </w:rPr>
        <w:t xml:space="preserve"> titular de la Secretaría de Cultura, atendiendo a los principios de pluralidad, igualdad de género y de garantizar la representación plural que caracteriza al sector cultural.</w:t>
      </w:r>
    </w:p>
    <w:p w:rsidR="00556FE6" w:rsidRDefault="00556FE6" w:rsidP="00EF50CE">
      <w:pPr>
        <w:spacing w:after="0" w:line="360" w:lineRule="auto"/>
        <w:jc w:val="both"/>
        <w:rPr>
          <w:rFonts w:ascii="Century Gothic" w:hAnsi="Century Gothic" w:cs="Arial"/>
          <w:b/>
          <w:sz w:val="24"/>
          <w:szCs w:val="24"/>
          <w:lang w:eastAsia="es-ES_tradnl"/>
        </w:rPr>
      </w:pPr>
    </w:p>
    <w:p w:rsidR="00556FE6" w:rsidRDefault="00556FE6" w:rsidP="00EF50CE">
      <w:pPr>
        <w:spacing w:after="0" w:line="360" w:lineRule="auto"/>
        <w:jc w:val="both"/>
        <w:rPr>
          <w:rFonts w:ascii="Century Gothic" w:hAnsi="Century Gothic"/>
          <w:sz w:val="24"/>
          <w:szCs w:val="24"/>
        </w:rPr>
      </w:pPr>
      <w:r>
        <w:rPr>
          <w:rFonts w:ascii="Century Gothic" w:hAnsi="Century Gothic"/>
          <w:b/>
          <w:bCs/>
          <w:sz w:val="28"/>
          <w:szCs w:val="24"/>
        </w:rPr>
        <w:t>ARTÍCULO DECIMOCTAVO.-</w:t>
      </w:r>
      <w:r>
        <w:rPr>
          <w:rFonts w:ascii="Century Gothic" w:hAnsi="Century Gothic"/>
          <w:sz w:val="28"/>
          <w:szCs w:val="24"/>
        </w:rPr>
        <w:t xml:space="preserve"> </w:t>
      </w:r>
      <w:r w:rsidR="003E71FC">
        <w:rPr>
          <w:rFonts w:ascii="Century Gothic" w:hAnsi="Century Gothic"/>
          <w:sz w:val="24"/>
          <w:szCs w:val="24"/>
        </w:rPr>
        <w:t xml:space="preserve">Se </w:t>
      </w:r>
      <w:r w:rsidR="003E71FC">
        <w:rPr>
          <w:rFonts w:ascii="Century Gothic" w:hAnsi="Century Gothic"/>
          <w:b/>
          <w:bCs/>
          <w:sz w:val="24"/>
          <w:szCs w:val="24"/>
        </w:rPr>
        <w:t>REFORMA</w:t>
      </w:r>
      <w:r w:rsidR="003E71FC">
        <w:rPr>
          <w:rFonts w:ascii="Century Gothic" w:hAnsi="Century Gothic"/>
          <w:sz w:val="24"/>
          <w:szCs w:val="24"/>
        </w:rPr>
        <w:t xml:space="preserve"> el artículo 13, fracción LIII, de la </w:t>
      </w:r>
      <w:r w:rsidR="003E71FC">
        <w:rPr>
          <w:rFonts w:ascii="Century Gothic" w:hAnsi="Century Gothic"/>
          <w:bCs/>
          <w:sz w:val="24"/>
          <w:szCs w:val="24"/>
        </w:rPr>
        <w:t>Ley Estatal de Educación</w:t>
      </w:r>
      <w:r w:rsidR="003E71FC">
        <w:rPr>
          <w:rFonts w:ascii="Century Gothic" w:hAnsi="Century Gothic"/>
          <w:sz w:val="24"/>
          <w:szCs w:val="24"/>
        </w:rPr>
        <w:t>, pa</w:t>
      </w:r>
      <w:r w:rsidR="00BA2CA5">
        <w:rPr>
          <w:rFonts w:ascii="Century Gothic" w:hAnsi="Century Gothic"/>
          <w:sz w:val="24"/>
          <w:szCs w:val="24"/>
        </w:rPr>
        <w:t>ra quedar redactado</w:t>
      </w:r>
      <w:r w:rsidR="003E71FC">
        <w:rPr>
          <w:rFonts w:ascii="Century Gothic" w:hAnsi="Century Gothic"/>
          <w:sz w:val="24"/>
          <w:szCs w:val="24"/>
        </w:rPr>
        <w:t xml:space="preserve"> de la siguiente forma:</w:t>
      </w:r>
    </w:p>
    <w:p w:rsidR="003E71FC" w:rsidRDefault="003E71FC" w:rsidP="00EF50CE">
      <w:pPr>
        <w:spacing w:after="0" w:line="360" w:lineRule="auto"/>
        <w:jc w:val="both"/>
        <w:rPr>
          <w:rFonts w:ascii="Century Gothic" w:hAnsi="Century Gothic"/>
          <w:sz w:val="24"/>
          <w:szCs w:val="24"/>
        </w:rPr>
      </w:pPr>
    </w:p>
    <w:p w:rsidR="003E71FC" w:rsidRDefault="003E71FC" w:rsidP="00EF50CE">
      <w:pPr>
        <w:spacing w:after="0" w:line="360" w:lineRule="auto"/>
        <w:contextualSpacing/>
        <w:mirrorIndents/>
        <w:jc w:val="both"/>
        <w:rPr>
          <w:rFonts w:ascii="Century Gothic" w:hAnsi="Century Gothic"/>
          <w:sz w:val="24"/>
          <w:szCs w:val="24"/>
        </w:rPr>
      </w:pPr>
      <w:r>
        <w:rPr>
          <w:rFonts w:ascii="Century Gothic" w:hAnsi="Century Gothic"/>
          <w:b/>
          <w:bCs/>
          <w:sz w:val="24"/>
          <w:szCs w:val="24"/>
        </w:rPr>
        <w:t>ARTÍCULO 13.</w:t>
      </w:r>
      <w:r>
        <w:rPr>
          <w:rFonts w:ascii="Century Gothic" w:hAnsi="Century Gothic"/>
          <w:sz w:val="24"/>
          <w:szCs w:val="24"/>
        </w:rPr>
        <w:t xml:space="preserve"> …</w:t>
      </w:r>
    </w:p>
    <w:p w:rsidR="003E71FC" w:rsidRDefault="003E71FC" w:rsidP="00EF50CE">
      <w:pPr>
        <w:spacing w:after="0" w:line="360" w:lineRule="auto"/>
        <w:contextualSpacing/>
        <w:mirrorIndents/>
        <w:jc w:val="both"/>
        <w:rPr>
          <w:rFonts w:ascii="Century Gothic" w:hAnsi="Century Gothic"/>
          <w:sz w:val="24"/>
          <w:szCs w:val="24"/>
        </w:rPr>
      </w:pPr>
    </w:p>
    <w:p w:rsidR="003E71FC" w:rsidRDefault="003E71FC" w:rsidP="00EF50CE">
      <w:pPr>
        <w:pStyle w:val="Prrafodelista"/>
        <w:numPr>
          <w:ilvl w:val="0"/>
          <w:numId w:val="77"/>
        </w:numPr>
        <w:spacing w:after="0" w:line="360" w:lineRule="auto"/>
        <w:ind w:left="993" w:hanging="284"/>
        <w:jc w:val="both"/>
        <w:rPr>
          <w:rFonts w:ascii="Century Gothic" w:hAnsi="Century Gothic"/>
          <w:sz w:val="24"/>
          <w:szCs w:val="24"/>
        </w:rPr>
      </w:pPr>
      <w:r>
        <w:rPr>
          <w:rFonts w:ascii="Century Gothic" w:hAnsi="Century Gothic"/>
          <w:sz w:val="24"/>
          <w:szCs w:val="24"/>
        </w:rPr>
        <w:t>a LII. …</w:t>
      </w:r>
    </w:p>
    <w:p w:rsidR="003E71FC" w:rsidRDefault="003E71FC" w:rsidP="00EF50CE">
      <w:pPr>
        <w:spacing w:after="0" w:line="360" w:lineRule="auto"/>
        <w:ind w:left="993" w:hanging="284"/>
        <w:jc w:val="both"/>
        <w:rPr>
          <w:rFonts w:ascii="Century Gothic" w:hAnsi="Century Gothic"/>
          <w:sz w:val="24"/>
          <w:szCs w:val="24"/>
        </w:rPr>
      </w:pPr>
    </w:p>
    <w:p w:rsidR="003E71FC" w:rsidRDefault="003E71FC" w:rsidP="00EF50CE">
      <w:pPr>
        <w:pStyle w:val="Prrafodelista"/>
        <w:numPr>
          <w:ilvl w:val="0"/>
          <w:numId w:val="78"/>
        </w:numPr>
        <w:spacing w:after="0" w:line="360" w:lineRule="auto"/>
        <w:ind w:left="993" w:hanging="284"/>
        <w:jc w:val="both"/>
        <w:rPr>
          <w:rFonts w:ascii="Century Gothic" w:hAnsi="Century Gothic"/>
          <w:sz w:val="24"/>
          <w:szCs w:val="24"/>
        </w:rPr>
      </w:pPr>
      <w:r>
        <w:rPr>
          <w:rFonts w:ascii="Century Gothic" w:hAnsi="Century Gothic"/>
          <w:sz w:val="24"/>
          <w:szCs w:val="24"/>
        </w:rPr>
        <w:t xml:space="preserve">Vigilar que en las instituciones de educación básica y media superior, públicas y privadas, no se condicione el acceso o permanencia del alumnado a la adquisición de útiles escolares, uniformes y demás enseres u objetos vinculados al proceso de enseñanza aprendizaje, en establecimientos específicos, de cierta marca o determinada calidad. Para estos efectos la autoridad educativa estatal, en coordinación con la Secretaría de Desarrollo </w:t>
      </w:r>
      <w:r>
        <w:rPr>
          <w:rFonts w:ascii="Century Gothic" w:hAnsi="Century Gothic"/>
          <w:b/>
          <w:bCs/>
          <w:sz w:val="24"/>
          <w:szCs w:val="24"/>
        </w:rPr>
        <w:t>Humano y Bien Común</w:t>
      </w:r>
      <w:r>
        <w:rPr>
          <w:rFonts w:ascii="Century Gothic" w:hAnsi="Century Gothic"/>
          <w:sz w:val="24"/>
          <w:szCs w:val="24"/>
        </w:rPr>
        <w:t>, definirán las reglas de operación de un programa de entrega de útiles escolares, uniformes y demás enseres u objetos vinculados al proceso de enseñanza aprendizaje, focalizado a personas en situación de vulnerabilidad o sujetas de derecho con acceso preferencial a los programas y proyectos, de conformidad con lo establecido en la Ley de Desarrollo Social y Humano para el Estado de Chihuahua.</w:t>
      </w:r>
    </w:p>
    <w:p w:rsidR="003E71FC" w:rsidRDefault="003E71FC" w:rsidP="00EF50CE">
      <w:pPr>
        <w:pStyle w:val="Prrafodelista"/>
        <w:spacing w:after="0" w:line="360" w:lineRule="auto"/>
        <w:ind w:left="1276"/>
        <w:mirrorIndents/>
        <w:jc w:val="both"/>
        <w:rPr>
          <w:rFonts w:ascii="Century Gothic" w:hAnsi="Century Gothic"/>
          <w:sz w:val="24"/>
          <w:szCs w:val="24"/>
        </w:rPr>
      </w:pPr>
    </w:p>
    <w:p w:rsidR="003E71FC" w:rsidRDefault="003E71FC" w:rsidP="00EF50CE">
      <w:pPr>
        <w:pStyle w:val="Prrafodelista"/>
        <w:numPr>
          <w:ilvl w:val="0"/>
          <w:numId w:val="78"/>
        </w:numPr>
        <w:spacing w:after="0" w:line="254" w:lineRule="auto"/>
        <w:ind w:hanging="153"/>
        <w:jc w:val="both"/>
        <w:rPr>
          <w:rFonts w:ascii="Century Gothic" w:hAnsi="Century Gothic"/>
          <w:sz w:val="24"/>
          <w:szCs w:val="24"/>
        </w:rPr>
      </w:pPr>
      <w:r>
        <w:rPr>
          <w:rFonts w:ascii="Century Gothic" w:hAnsi="Century Gothic"/>
          <w:sz w:val="24"/>
          <w:szCs w:val="24"/>
        </w:rPr>
        <w:t>a LVI. …</w:t>
      </w:r>
    </w:p>
    <w:p w:rsidR="00556FE6" w:rsidRDefault="00556FE6" w:rsidP="00EF50CE">
      <w:pPr>
        <w:spacing w:after="0" w:line="360" w:lineRule="auto"/>
        <w:jc w:val="both"/>
        <w:rPr>
          <w:rFonts w:ascii="Century Gothic" w:hAnsi="Century Gothic" w:cs="Arial"/>
          <w:b/>
          <w:sz w:val="24"/>
          <w:szCs w:val="24"/>
          <w:lang w:eastAsia="es-ES_tradnl"/>
        </w:rPr>
      </w:pPr>
    </w:p>
    <w:p w:rsidR="006003BE" w:rsidRDefault="006003BE" w:rsidP="00EF50CE">
      <w:pPr>
        <w:spacing w:after="0" w:line="360" w:lineRule="auto"/>
        <w:ind w:right="-6"/>
        <w:contextualSpacing/>
        <w:jc w:val="both"/>
        <w:rPr>
          <w:rFonts w:ascii="Century Gothic" w:eastAsia="Calibri" w:hAnsi="Century Gothic" w:cs="Arial"/>
          <w:sz w:val="24"/>
          <w:szCs w:val="24"/>
        </w:rPr>
      </w:pPr>
    </w:p>
    <w:p w:rsidR="00556FE6" w:rsidRDefault="00D0704A" w:rsidP="00EF50CE">
      <w:pPr>
        <w:spacing w:after="0" w:line="360" w:lineRule="auto"/>
        <w:contextualSpacing/>
        <w:mirrorIndents/>
        <w:jc w:val="both"/>
        <w:rPr>
          <w:rFonts w:ascii="Century Gothic" w:hAnsi="Century Gothic"/>
          <w:sz w:val="24"/>
          <w:szCs w:val="24"/>
        </w:rPr>
      </w:pPr>
      <w:r>
        <w:rPr>
          <w:rFonts w:ascii="Century Gothic" w:hAnsi="Century Gothic"/>
          <w:b/>
          <w:bCs/>
          <w:sz w:val="28"/>
          <w:szCs w:val="24"/>
        </w:rPr>
        <w:t>ARTÍCULO DECIMONOVENO</w:t>
      </w:r>
      <w:r w:rsidR="00556FE6">
        <w:rPr>
          <w:rFonts w:ascii="Century Gothic" w:hAnsi="Century Gothic"/>
          <w:b/>
          <w:bCs/>
          <w:sz w:val="28"/>
          <w:szCs w:val="24"/>
        </w:rPr>
        <w:t>.-</w:t>
      </w:r>
      <w:r w:rsidR="00556FE6">
        <w:rPr>
          <w:rFonts w:ascii="Century Gothic" w:hAnsi="Century Gothic"/>
          <w:sz w:val="28"/>
          <w:szCs w:val="24"/>
        </w:rPr>
        <w:t xml:space="preserve"> </w:t>
      </w:r>
      <w:r w:rsidR="00556FE6">
        <w:rPr>
          <w:rFonts w:ascii="Century Gothic" w:hAnsi="Century Gothic"/>
          <w:sz w:val="24"/>
          <w:szCs w:val="24"/>
        </w:rPr>
        <w:t xml:space="preserve">Se </w:t>
      </w:r>
      <w:r w:rsidR="00556FE6">
        <w:rPr>
          <w:rFonts w:ascii="Century Gothic" w:hAnsi="Century Gothic"/>
          <w:b/>
          <w:bCs/>
          <w:sz w:val="24"/>
          <w:szCs w:val="24"/>
        </w:rPr>
        <w:t xml:space="preserve">REFORMAN </w:t>
      </w:r>
      <w:r w:rsidR="00556FE6">
        <w:rPr>
          <w:rFonts w:ascii="Century Gothic" w:hAnsi="Century Gothic"/>
          <w:sz w:val="24"/>
          <w:szCs w:val="24"/>
        </w:rPr>
        <w:t xml:space="preserve">los artículos 9, y 24, segundo párrafo, de la </w:t>
      </w:r>
      <w:r w:rsidR="00556FE6">
        <w:rPr>
          <w:rFonts w:ascii="Century Gothic" w:hAnsi="Century Gothic"/>
          <w:bCs/>
          <w:sz w:val="24"/>
          <w:szCs w:val="24"/>
        </w:rPr>
        <w:t>Ley del Instituto Chihuahuense de Educación para los Adultos,</w:t>
      </w:r>
      <w:r w:rsidR="00556FE6">
        <w:rPr>
          <w:rFonts w:ascii="Century Gothic" w:hAnsi="Century Gothic"/>
          <w:b/>
          <w:bCs/>
          <w:sz w:val="24"/>
          <w:szCs w:val="24"/>
        </w:rPr>
        <w:t xml:space="preserve"> </w:t>
      </w:r>
      <w:r w:rsidR="00556FE6">
        <w:rPr>
          <w:rFonts w:ascii="Century Gothic" w:hAnsi="Century Gothic"/>
          <w:sz w:val="24"/>
          <w:szCs w:val="24"/>
        </w:rPr>
        <w:t>para quedar redactados de la siguiente manera:</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bCs/>
          <w:sz w:val="24"/>
          <w:szCs w:val="24"/>
        </w:rPr>
        <w:t>ARTÍCULO 9.</w:t>
      </w:r>
      <w:r>
        <w:rPr>
          <w:rFonts w:ascii="Century Gothic" w:hAnsi="Century Gothic"/>
          <w:sz w:val="24"/>
          <w:szCs w:val="24"/>
        </w:rPr>
        <w:t xml:space="preserve"> La Junta de Gobierno será el órgano supremo del Instituto y estará integrada por </w:t>
      </w:r>
      <w:r>
        <w:rPr>
          <w:rFonts w:ascii="Century Gothic" w:hAnsi="Century Gothic"/>
          <w:b/>
          <w:bCs/>
          <w:sz w:val="24"/>
          <w:szCs w:val="24"/>
        </w:rPr>
        <w:t>la persona titular</w:t>
      </w:r>
      <w:r>
        <w:rPr>
          <w:rFonts w:ascii="Century Gothic" w:hAnsi="Century Gothic"/>
          <w:sz w:val="24"/>
          <w:szCs w:val="24"/>
        </w:rPr>
        <w:t xml:space="preserve"> </w:t>
      </w:r>
      <w:r>
        <w:rPr>
          <w:rFonts w:ascii="Century Gothic" w:hAnsi="Century Gothic"/>
          <w:b/>
          <w:bCs/>
          <w:sz w:val="24"/>
          <w:szCs w:val="24"/>
        </w:rPr>
        <w:t>de la Secretaría</w:t>
      </w:r>
      <w:r>
        <w:rPr>
          <w:rFonts w:ascii="Century Gothic" w:hAnsi="Century Gothic"/>
          <w:sz w:val="24"/>
          <w:szCs w:val="24"/>
        </w:rPr>
        <w:t xml:space="preserve"> de Educación y Deporte, quien la presidirá; </w:t>
      </w:r>
      <w:r>
        <w:rPr>
          <w:rFonts w:ascii="Century Gothic" w:hAnsi="Century Gothic"/>
          <w:b/>
          <w:bCs/>
          <w:sz w:val="24"/>
          <w:szCs w:val="24"/>
        </w:rPr>
        <w:t xml:space="preserve">las personas </w:t>
      </w:r>
      <w:r>
        <w:rPr>
          <w:rFonts w:ascii="Century Gothic" w:hAnsi="Century Gothic"/>
          <w:bCs/>
          <w:sz w:val="24"/>
          <w:szCs w:val="24"/>
        </w:rPr>
        <w:t>titulares</w:t>
      </w:r>
      <w:r>
        <w:rPr>
          <w:rFonts w:ascii="Century Gothic" w:hAnsi="Century Gothic"/>
          <w:sz w:val="24"/>
          <w:szCs w:val="24"/>
        </w:rPr>
        <w:t xml:space="preserve"> de </w:t>
      </w:r>
      <w:r>
        <w:rPr>
          <w:rFonts w:ascii="Century Gothic" w:hAnsi="Century Gothic"/>
          <w:b/>
          <w:sz w:val="24"/>
          <w:szCs w:val="24"/>
        </w:rPr>
        <w:t>las Secretaría</w:t>
      </w:r>
      <w:r>
        <w:rPr>
          <w:rFonts w:ascii="Century Gothic" w:hAnsi="Century Gothic"/>
          <w:b/>
          <w:bCs/>
          <w:sz w:val="24"/>
          <w:szCs w:val="24"/>
        </w:rPr>
        <w:t>s</w:t>
      </w:r>
      <w:r>
        <w:rPr>
          <w:rFonts w:ascii="Century Gothic" w:hAnsi="Century Gothic"/>
          <w:sz w:val="24"/>
          <w:szCs w:val="24"/>
        </w:rPr>
        <w:t xml:space="preserve"> General de Gobierno y </w:t>
      </w:r>
      <w:r>
        <w:rPr>
          <w:rFonts w:ascii="Century Gothic" w:hAnsi="Century Gothic"/>
          <w:bCs/>
          <w:sz w:val="24"/>
          <w:szCs w:val="24"/>
        </w:rPr>
        <w:t xml:space="preserve">de </w:t>
      </w:r>
      <w:r>
        <w:rPr>
          <w:rFonts w:ascii="Century Gothic" w:hAnsi="Century Gothic"/>
          <w:b/>
          <w:bCs/>
          <w:sz w:val="24"/>
          <w:szCs w:val="24"/>
        </w:rPr>
        <w:t>Hacienda</w:t>
      </w:r>
      <w:r>
        <w:rPr>
          <w:rFonts w:ascii="Century Gothic" w:hAnsi="Century Gothic"/>
          <w:sz w:val="24"/>
          <w:szCs w:val="24"/>
        </w:rPr>
        <w:t xml:space="preserve">, o quienes </w:t>
      </w:r>
      <w:r>
        <w:rPr>
          <w:rFonts w:ascii="Century Gothic" w:hAnsi="Century Gothic"/>
          <w:b/>
          <w:bCs/>
          <w:sz w:val="24"/>
          <w:szCs w:val="24"/>
        </w:rPr>
        <w:t>se</w:t>
      </w:r>
      <w:r>
        <w:rPr>
          <w:rFonts w:ascii="Century Gothic" w:hAnsi="Century Gothic"/>
          <w:sz w:val="24"/>
          <w:szCs w:val="24"/>
        </w:rPr>
        <w:t xml:space="preserve"> designen para </w:t>
      </w:r>
      <w:r>
        <w:rPr>
          <w:rFonts w:ascii="Century Gothic" w:hAnsi="Century Gothic"/>
          <w:b/>
          <w:bCs/>
          <w:sz w:val="24"/>
          <w:szCs w:val="24"/>
        </w:rPr>
        <w:t>suplirles</w:t>
      </w:r>
      <w:r>
        <w:rPr>
          <w:rFonts w:ascii="Century Gothic" w:hAnsi="Century Gothic"/>
          <w:sz w:val="24"/>
          <w:szCs w:val="24"/>
        </w:rPr>
        <w:t xml:space="preserve">; </w:t>
      </w:r>
      <w:r>
        <w:rPr>
          <w:rFonts w:ascii="Century Gothic" w:hAnsi="Century Gothic"/>
          <w:b/>
          <w:bCs/>
          <w:sz w:val="24"/>
          <w:szCs w:val="24"/>
        </w:rPr>
        <w:t>una persona</w:t>
      </w:r>
      <w:r>
        <w:rPr>
          <w:rFonts w:ascii="Century Gothic" w:hAnsi="Century Gothic"/>
          <w:sz w:val="24"/>
          <w:szCs w:val="24"/>
        </w:rPr>
        <w:t xml:space="preserve"> representante del sector educativo estatal; a invitación de </w:t>
      </w:r>
      <w:r>
        <w:rPr>
          <w:rFonts w:ascii="Century Gothic" w:hAnsi="Century Gothic"/>
          <w:b/>
          <w:bCs/>
          <w:sz w:val="24"/>
          <w:szCs w:val="24"/>
        </w:rPr>
        <w:t>quien sea titular de la Presidencia: una persona</w:t>
      </w:r>
      <w:r>
        <w:rPr>
          <w:rFonts w:ascii="Century Gothic" w:hAnsi="Century Gothic"/>
          <w:sz w:val="24"/>
          <w:szCs w:val="24"/>
        </w:rPr>
        <w:t xml:space="preserve"> representante del organismo, </w:t>
      </w:r>
      <w:r>
        <w:rPr>
          <w:rFonts w:ascii="Century Gothic" w:hAnsi="Century Gothic"/>
          <w:b/>
          <w:bCs/>
          <w:sz w:val="24"/>
          <w:szCs w:val="24"/>
        </w:rPr>
        <w:t>una persona</w:t>
      </w:r>
      <w:r>
        <w:rPr>
          <w:rFonts w:ascii="Century Gothic" w:hAnsi="Century Gothic"/>
          <w:sz w:val="24"/>
          <w:szCs w:val="24"/>
        </w:rPr>
        <w:t xml:space="preserve"> representante del Instituto Nacional para la Educación de los Adultos; </w:t>
      </w:r>
      <w:r>
        <w:rPr>
          <w:rFonts w:ascii="Century Gothic" w:hAnsi="Century Gothic"/>
          <w:b/>
          <w:bCs/>
          <w:sz w:val="24"/>
          <w:szCs w:val="24"/>
        </w:rPr>
        <w:t>una persona</w:t>
      </w:r>
      <w:r>
        <w:rPr>
          <w:rFonts w:ascii="Century Gothic" w:hAnsi="Century Gothic"/>
          <w:sz w:val="24"/>
          <w:szCs w:val="24"/>
        </w:rPr>
        <w:t xml:space="preserve"> representante de la Secretaría de Educación Pública en el Estado; </w:t>
      </w:r>
      <w:r>
        <w:rPr>
          <w:rFonts w:ascii="Century Gothic" w:hAnsi="Century Gothic"/>
          <w:b/>
          <w:bCs/>
          <w:sz w:val="24"/>
          <w:szCs w:val="24"/>
        </w:rPr>
        <w:t>quien presida</w:t>
      </w:r>
      <w:r>
        <w:rPr>
          <w:rFonts w:ascii="Century Gothic" w:hAnsi="Century Gothic"/>
          <w:sz w:val="24"/>
          <w:szCs w:val="24"/>
        </w:rPr>
        <w:t xml:space="preserve"> </w:t>
      </w:r>
      <w:r>
        <w:rPr>
          <w:rFonts w:ascii="Century Gothic" w:hAnsi="Century Gothic"/>
          <w:b/>
          <w:sz w:val="24"/>
          <w:szCs w:val="24"/>
        </w:rPr>
        <w:t>el</w:t>
      </w:r>
      <w:r>
        <w:rPr>
          <w:rFonts w:ascii="Century Gothic" w:hAnsi="Century Gothic"/>
          <w:sz w:val="24"/>
          <w:szCs w:val="24"/>
        </w:rPr>
        <w:t xml:space="preserve"> Patronato Pro Educación de Jóvenes y Adultos del Estado de Chihuahua, A.C., y </w:t>
      </w:r>
      <w:r>
        <w:rPr>
          <w:rFonts w:ascii="Century Gothic" w:hAnsi="Century Gothic"/>
          <w:b/>
          <w:bCs/>
          <w:sz w:val="24"/>
          <w:szCs w:val="24"/>
        </w:rPr>
        <w:t>una persona</w:t>
      </w:r>
      <w:r>
        <w:rPr>
          <w:rFonts w:ascii="Century Gothic" w:hAnsi="Century Gothic"/>
          <w:sz w:val="24"/>
          <w:szCs w:val="24"/>
        </w:rPr>
        <w:t xml:space="preserve"> representante de los trabajadores </w:t>
      </w:r>
      <w:r>
        <w:rPr>
          <w:rFonts w:ascii="Century Gothic" w:hAnsi="Century Gothic"/>
          <w:b/>
          <w:sz w:val="24"/>
          <w:szCs w:val="24"/>
        </w:rPr>
        <w:t xml:space="preserve">designada </w:t>
      </w:r>
      <w:r>
        <w:rPr>
          <w:rFonts w:ascii="Century Gothic" w:hAnsi="Century Gothic"/>
          <w:sz w:val="24"/>
          <w:szCs w:val="24"/>
        </w:rPr>
        <w:t>por el Comité Ejecutivo Nacional del Sindicato Único de Trabajadores del Instituto Nacional para la Educación de los Adultos.</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bCs/>
          <w:sz w:val="24"/>
          <w:szCs w:val="24"/>
        </w:rPr>
        <w:t>ARTÍCULO 24.</w:t>
      </w:r>
      <w:r>
        <w:rPr>
          <w:rFonts w:ascii="Century Gothic" w:hAnsi="Century Gothic"/>
          <w:sz w:val="24"/>
          <w:szCs w:val="24"/>
        </w:rPr>
        <w:t xml:space="preserve">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 xml:space="preserve">En todo caso, la Secretaría de </w:t>
      </w:r>
      <w:r>
        <w:rPr>
          <w:rFonts w:ascii="Century Gothic" w:hAnsi="Century Gothic"/>
          <w:b/>
          <w:bCs/>
          <w:sz w:val="24"/>
          <w:szCs w:val="24"/>
        </w:rPr>
        <w:t>Hacienda</w:t>
      </w:r>
      <w:r>
        <w:rPr>
          <w:rFonts w:ascii="Century Gothic" w:hAnsi="Century Gothic"/>
          <w:sz w:val="24"/>
          <w:szCs w:val="24"/>
        </w:rPr>
        <w:t xml:space="preserve">, atendiendo a la opinión de las Secretarías de Educación y Deporte y de la Función Pública del Estado, propondrá al Ejecutivo la disolución o extinción del Instituto. </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w:t>
      </w:r>
    </w:p>
    <w:p w:rsidR="00556FE6" w:rsidRDefault="00556FE6" w:rsidP="00EF50CE">
      <w:pPr>
        <w:spacing w:after="0" w:line="360" w:lineRule="auto"/>
        <w:jc w:val="both"/>
        <w:rPr>
          <w:rFonts w:ascii="Century Gothic" w:hAnsi="Century Gothic"/>
          <w:sz w:val="24"/>
          <w:szCs w:val="24"/>
        </w:rPr>
      </w:pPr>
    </w:p>
    <w:p w:rsidR="00556FE6" w:rsidRDefault="00556FE6" w:rsidP="00EF50CE">
      <w:pPr>
        <w:spacing w:after="0" w:line="360" w:lineRule="auto"/>
        <w:ind w:right="-6"/>
        <w:contextualSpacing/>
        <w:jc w:val="center"/>
        <w:rPr>
          <w:rFonts w:ascii="Century Gothic" w:eastAsia="Arial Unicode MS" w:hAnsi="Century Gothic" w:cs="Arial Unicode MS"/>
          <w:b/>
          <w:smallCaps/>
          <w:spacing w:val="24"/>
          <w:sz w:val="28"/>
          <w:szCs w:val="24"/>
        </w:rPr>
      </w:pPr>
      <w:r>
        <w:rPr>
          <w:rFonts w:ascii="Century Gothic" w:eastAsia="Arial Unicode MS" w:hAnsi="Century Gothic" w:cs="Arial Unicode MS"/>
          <w:b/>
          <w:smallCaps/>
          <w:spacing w:val="24"/>
          <w:sz w:val="28"/>
          <w:szCs w:val="24"/>
        </w:rPr>
        <w:t>TRANSITORIOS</w:t>
      </w:r>
    </w:p>
    <w:p w:rsidR="00556FE6" w:rsidRDefault="00556FE6" w:rsidP="00EF50CE">
      <w:pPr>
        <w:spacing w:after="0" w:line="360" w:lineRule="auto"/>
        <w:ind w:right="-6"/>
        <w:contextualSpacing/>
        <w:jc w:val="both"/>
        <w:rPr>
          <w:rFonts w:ascii="Century Gothic" w:eastAsia="Arial Unicode MS" w:hAnsi="Century Gothic" w:cs="Arial Unicode MS"/>
          <w:b/>
          <w:smallCaps/>
          <w:spacing w:val="24"/>
          <w:sz w:val="24"/>
          <w:szCs w:val="24"/>
        </w:rPr>
      </w:pPr>
    </w:p>
    <w:p w:rsidR="00556FE6" w:rsidRDefault="00556FE6" w:rsidP="00EF50CE">
      <w:pPr>
        <w:spacing w:after="0" w:line="360" w:lineRule="auto"/>
        <w:ind w:right="-6"/>
        <w:contextualSpacing/>
        <w:jc w:val="both"/>
        <w:rPr>
          <w:rFonts w:ascii="Century Gothic" w:hAnsi="Century Gothic"/>
          <w:sz w:val="24"/>
          <w:szCs w:val="24"/>
        </w:rPr>
      </w:pPr>
      <w:r>
        <w:rPr>
          <w:rFonts w:ascii="Century Gothic" w:hAnsi="Century Gothic"/>
          <w:b/>
          <w:sz w:val="28"/>
          <w:szCs w:val="24"/>
        </w:rPr>
        <w:t>ARTÍCULO PRIMERO.-</w:t>
      </w:r>
      <w:r>
        <w:rPr>
          <w:rFonts w:ascii="Century Gothic" w:hAnsi="Century Gothic"/>
          <w:sz w:val="28"/>
          <w:szCs w:val="24"/>
        </w:rPr>
        <w:t xml:space="preserve"> </w:t>
      </w:r>
      <w:r>
        <w:rPr>
          <w:rFonts w:ascii="Century Gothic" w:hAnsi="Century Gothic"/>
          <w:sz w:val="24"/>
          <w:szCs w:val="24"/>
        </w:rPr>
        <w:t>El presente Decreto entrará en vigor, en los términos del artículo 68, fracción VI, párrafo segundo, de la Constitución Política del Estado de Chihuahua, previa publicación en el Periódico Oficial del Estado.</w:t>
      </w:r>
    </w:p>
    <w:p w:rsidR="00556FE6" w:rsidRDefault="00556FE6" w:rsidP="00EF50CE">
      <w:pPr>
        <w:spacing w:after="0" w:line="360" w:lineRule="auto"/>
        <w:ind w:right="-6"/>
        <w:contextualSpacing/>
        <w:jc w:val="both"/>
        <w:rPr>
          <w:rFonts w:ascii="Century Gothic" w:hAnsi="Century Gothic"/>
          <w:sz w:val="24"/>
          <w:szCs w:val="24"/>
        </w:rPr>
      </w:pPr>
    </w:p>
    <w:p w:rsidR="00556FE6" w:rsidRDefault="00556FE6" w:rsidP="00EF50CE">
      <w:pPr>
        <w:spacing w:after="0" w:line="360" w:lineRule="auto"/>
        <w:ind w:right="-6"/>
        <w:contextualSpacing/>
        <w:jc w:val="both"/>
        <w:rPr>
          <w:rFonts w:ascii="Century Gothic" w:hAnsi="Century Gothic"/>
          <w:sz w:val="24"/>
          <w:szCs w:val="24"/>
        </w:rPr>
      </w:pPr>
      <w:r>
        <w:rPr>
          <w:rFonts w:ascii="Century Gothic" w:hAnsi="Century Gothic"/>
          <w:b/>
          <w:sz w:val="28"/>
          <w:szCs w:val="24"/>
        </w:rPr>
        <w:t>ARTÍCULO</w:t>
      </w:r>
      <w:r>
        <w:rPr>
          <w:rFonts w:ascii="Century Gothic" w:hAnsi="Century Gothic"/>
          <w:b/>
          <w:sz w:val="24"/>
          <w:szCs w:val="24"/>
        </w:rPr>
        <w:t xml:space="preserve"> </w:t>
      </w:r>
      <w:r>
        <w:rPr>
          <w:rFonts w:ascii="Century Gothic" w:hAnsi="Century Gothic"/>
          <w:b/>
          <w:sz w:val="28"/>
          <w:szCs w:val="24"/>
        </w:rPr>
        <w:t xml:space="preserve">SEGUNDO.- </w:t>
      </w:r>
      <w:r>
        <w:rPr>
          <w:rFonts w:ascii="Century Gothic" w:hAnsi="Century Gothic"/>
          <w:sz w:val="24"/>
          <w:szCs w:val="24"/>
        </w:rPr>
        <w:t>El Ejecutivo Estatal realizará las transferencias presupuestarias necesarias de acuerdo a los ajustes previstos en el presente Decreto, a efecto de garantizar el ejercicio de las atribuciones transferidas a las dependencias competentes.</w:t>
      </w:r>
    </w:p>
    <w:p w:rsidR="00556FE6" w:rsidRDefault="00556FE6" w:rsidP="00EF50CE">
      <w:pPr>
        <w:spacing w:after="0" w:line="360" w:lineRule="auto"/>
        <w:ind w:right="-6"/>
        <w:contextualSpacing/>
        <w:jc w:val="both"/>
        <w:rPr>
          <w:rFonts w:ascii="Century Gothic" w:hAnsi="Century Gothic"/>
          <w:sz w:val="24"/>
          <w:szCs w:val="24"/>
        </w:rPr>
      </w:pPr>
    </w:p>
    <w:p w:rsidR="00556FE6" w:rsidRDefault="00556FE6" w:rsidP="00EF50CE">
      <w:pPr>
        <w:spacing w:after="0" w:line="360" w:lineRule="auto"/>
        <w:ind w:right="-6"/>
        <w:contextualSpacing/>
        <w:jc w:val="both"/>
        <w:rPr>
          <w:rFonts w:ascii="Century Gothic" w:hAnsi="Century Gothic"/>
          <w:sz w:val="24"/>
          <w:szCs w:val="24"/>
        </w:rPr>
      </w:pPr>
      <w:r>
        <w:rPr>
          <w:rFonts w:ascii="Century Gothic" w:hAnsi="Century Gothic"/>
          <w:sz w:val="24"/>
          <w:szCs w:val="24"/>
        </w:rPr>
        <w:t>La Secretaría de Hacienda establecerá las disposiciones o lineamientos necesarios para la transferencia de los recursos humanos, materiales o financieros correspondientes.</w:t>
      </w:r>
    </w:p>
    <w:p w:rsidR="00556FE6" w:rsidRDefault="00556FE6" w:rsidP="00EF50CE">
      <w:pPr>
        <w:spacing w:after="0" w:line="360" w:lineRule="auto"/>
        <w:ind w:right="-6"/>
        <w:contextualSpacing/>
        <w:jc w:val="both"/>
        <w:rPr>
          <w:rFonts w:ascii="Century Gothic" w:hAnsi="Century Gothic"/>
          <w:sz w:val="24"/>
          <w:szCs w:val="24"/>
        </w:rPr>
      </w:pPr>
    </w:p>
    <w:p w:rsidR="00556FE6" w:rsidRDefault="00556FE6" w:rsidP="00EF50CE">
      <w:pPr>
        <w:spacing w:after="0" w:line="360" w:lineRule="auto"/>
        <w:jc w:val="both"/>
        <w:rPr>
          <w:rFonts w:ascii="Century Gothic" w:hAnsi="Century Gothic"/>
          <w:b/>
          <w:sz w:val="24"/>
          <w:szCs w:val="24"/>
        </w:rPr>
      </w:pPr>
      <w:r>
        <w:rPr>
          <w:rFonts w:ascii="Century Gothic" w:hAnsi="Century Gothic"/>
          <w:b/>
          <w:sz w:val="28"/>
          <w:szCs w:val="24"/>
        </w:rPr>
        <w:t xml:space="preserve">ARTÍCULO TERCERO.- </w:t>
      </w:r>
      <w:r>
        <w:rPr>
          <w:rFonts w:ascii="Century Gothic" w:hAnsi="Century Gothic"/>
          <w:sz w:val="24"/>
          <w:szCs w:val="24"/>
        </w:rPr>
        <w:t>Las dependencias cuyas funciones se modifican en virtud del presente Decreto</w:t>
      </w:r>
      <w:r w:rsidR="00BA2CA5">
        <w:rPr>
          <w:rFonts w:ascii="Century Gothic" w:hAnsi="Century Gothic"/>
          <w:sz w:val="24"/>
          <w:szCs w:val="24"/>
        </w:rPr>
        <w:t>,</w:t>
      </w:r>
      <w:r>
        <w:rPr>
          <w:rFonts w:ascii="Century Gothic" w:hAnsi="Century Gothic"/>
          <w:sz w:val="24"/>
          <w:szCs w:val="24"/>
        </w:rPr>
        <w:t xml:space="preserve"> realizarán los trámites de entrega recepción que procedan para transmitir los documentos, archivos, bienes, recursos humanos y materiales, de conformidad con las disposiciones en la materia</w:t>
      </w:r>
      <w:r>
        <w:rPr>
          <w:rFonts w:ascii="Century Gothic" w:hAnsi="Century Gothic"/>
          <w:b/>
          <w:sz w:val="24"/>
          <w:szCs w:val="24"/>
        </w:rPr>
        <w:t>.</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ind w:right="-6"/>
        <w:contextualSpacing/>
        <w:jc w:val="both"/>
        <w:rPr>
          <w:rFonts w:ascii="Century Gothic" w:hAnsi="Century Gothic"/>
          <w:sz w:val="24"/>
          <w:szCs w:val="24"/>
        </w:rPr>
      </w:pPr>
      <w:r>
        <w:rPr>
          <w:rFonts w:ascii="Century Gothic" w:hAnsi="Century Gothic"/>
          <w:sz w:val="24"/>
          <w:szCs w:val="24"/>
        </w:rPr>
        <w:t>Las y los servidores públicos que pasen a formar parte de otra dependencia o entidades de Gobierno del Estado, en ninguna forma resultarán afectados en los derechos que hayan adquirido en virtud de su relación laboral.</w:t>
      </w:r>
    </w:p>
    <w:p w:rsidR="00556FE6" w:rsidRDefault="00556FE6" w:rsidP="00EF50CE">
      <w:pPr>
        <w:spacing w:after="0" w:line="360" w:lineRule="auto"/>
        <w:ind w:right="-6"/>
        <w:contextualSpacing/>
        <w:jc w:val="both"/>
        <w:rPr>
          <w:rFonts w:ascii="Century Gothic" w:hAnsi="Century Gothic"/>
          <w:b/>
          <w:sz w:val="24"/>
          <w:szCs w:val="24"/>
        </w:rPr>
      </w:pPr>
    </w:p>
    <w:p w:rsidR="00556FE6" w:rsidRDefault="00556FE6" w:rsidP="00EF50CE">
      <w:pPr>
        <w:spacing w:after="0" w:line="360" w:lineRule="auto"/>
        <w:ind w:right="-6"/>
        <w:contextualSpacing/>
        <w:jc w:val="both"/>
        <w:rPr>
          <w:rFonts w:ascii="Century Gothic" w:hAnsi="Century Gothic"/>
          <w:sz w:val="24"/>
          <w:szCs w:val="24"/>
        </w:rPr>
      </w:pPr>
      <w:r>
        <w:rPr>
          <w:rFonts w:ascii="Century Gothic" w:hAnsi="Century Gothic"/>
          <w:b/>
          <w:sz w:val="28"/>
          <w:szCs w:val="24"/>
        </w:rPr>
        <w:t xml:space="preserve">ARTÍCULO CUARTO.- </w:t>
      </w:r>
      <w:r>
        <w:rPr>
          <w:rFonts w:ascii="Century Gothic" w:hAnsi="Century Gothic"/>
          <w:sz w:val="24"/>
          <w:szCs w:val="24"/>
        </w:rPr>
        <w:t>Las y los servidores públicos adscritos a la Secretaría General de Gobierno y que pasen a formar parte de la Fiscalía General del Estado, en ninguna forma resultarán afectados en los derechos que hayan adquirido en virtud de su relación laboral.</w:t>
      </w:r>
    </w:p>
    <w:p w:rsidR="00556FE6" w:rsidRDefault="00556FE6" w:rsidP="00EF50CE">
      <w:pPr>
        <w:spacing w:after="0" w:line="360" w:lineRule="auto"/>
        <w:ind w:right="-6"/>
        <w:contextualSpacing/>
        <w:jc w:val="both"/>
        <w:rPr>
          <w:rFonts w:ascii="Century Gothic" w:hAnsi="Century Gothic"/>
          <w:sz w:val="24"/>
          <w:szCs w:val="24"/>
        </w:rPr>
      </w:pPr>
    </w:p>
    <w:p w:rsidR="00556FE6" w:rsidRDefault="00556FE6" w:rsidP="00EF50CE">
      <w:pPr>
        <w:spacing w:after="0" w:line="360" w:lineRule="auto"/>
        <w:ind w:right="-6"/>
        <w:contextualSpacing/>
        <w:jc w:val="both"/>
        <w:rPr>
          <w:rFonts w:ascii="Century Gothic" w:hAnsi="Century Gothic"/>
          <w:sz w:val="24"/>
          <w:szCs w:val="24"/>
        </w:rPr>
      </w:pPr>
      <w:r>
        <w:rPr>
          <w:rFonts w:ascii="Century Gothic" w:hAnsi="Century Gothic"/>
          <w:b/>
          <w:sz w:val="28"/>
          <w:szCs w:val="24"/>
        </w:rPr>
        <w:t>ARTÍCULO QUINTO</w:t>
      </w:r>
      <w:r>
        <w:rPr>
          <w:rFonts w:ascii="Century Gothic" w:hAnsi="Century Gothic"/>
          <w:sz w:val="28"/>
          <w:szCs w:val="24"/>
        </w:rPr>
        <w:t xml:space="preserve">.- </w:t>
      </w:r>
      <w:r>
        <w:rPr>
          <w:rFonts w:ascii="Century Gothic" w:hAnsi="Century Gothic"/>
          <w:sz w:val="24"/>
          <w:szCs w:val="24"/>
        </w:rPr>
        <w:t>Las menciones contenidas en otras disposiciones legales, respecto de las dependencias cuyas funciones, atribuciones, derechos u obligaciones se reforman en virtud del presente Decreto, se entenderán referidas a aquellas que reciben según las transferencias respectivas.</w:t>
      </w:r>
    </w:p>
    <w:p w:rsidR="00556FE6" w:rsidRDefault="00556FE6" w:rsidP="00EF50CE">
      <w:pPr>
        <w:spacing w:after="0" w:line="360" w:lineRule="auto"/>
        <w:ind w:right="-6"/>
        <w:contextualSpacing/>
        <w:jc w:val="both"/>
        <w:rPr>
          <w:rFonts w:ascii="Century Gothic" w:hAnsi="Century Gothic"/>
          <w:sz w:val="24"/>
          <w:szCs w:val="24"/>
        </w:rPr>
      </w:pPr>
    </w:p>
    <w:p w:rsidR="00556FE6" w:rsidRDefault="00556FE6" w:rsidP="00EF50CE">
      <w:pPr>
        <w:spacing w:after="0" w:line="360" w:lineRule="auto"/>
        <w:ind w:right="-6"/>
        <w:contextualSpacing/>
        <w:jc w:val="both"/>
        <w:rPr>
          <w:rFonts w:ascii="Century Gothic" w:hAnsi="Century Gothic"/>
          <w:sz w:val="24"/>
          <w:szCs w:val="24"/>
        </w:rPr>
      </w:pPr>
      <w:r>
        <w:rPr>
          <w:rFonts w:ascii="Century Gothic" w:hAnsi="Century Gothic"/>
          <w:b/>
          <w:sz w:val="28"/>
          <w:szCs w:val="24"/>
        </w:rPr>
        <w:t xml:space="preserve">ARTÍCULO SEXTO.- </w:t>
      </w:r>
      <w:r>
        <w:rPr>
          <w:rFonts w:ascii="Century Gothic" w:hAnsi="Century Gothic"/>
          <w:sz w:val="24"/>
          <w:szCs w:val="24"/>
        </w:rPr>
        <w:t>Los asuntos que se encuentren en trámite a la entrada en vigor del presente Decreto, continuarán su despacho por la Dependencia que resulte competente en virtud de este, hasta que se den las transferencias necesarias.</w:t>
      </w:r>
    </w:p>
    <w:p w:rsidR="00556FE6" w:rsidRDefault="00556FE6" w:rsidP="00EF50CE">
      <w:pPr>
        <w:spacing w:after="0" w:line="360" w:lineRule="auto"/>
        <w:ind w:right="-6"/>
        <w:contextualSpacing/>
        <w:jc w:val="both"/>
        <w:rPr>
          <w:rFonts w:ascii="Century Gothic" w:hAnsi="Century Gothic"/>
          <w:sz w:val="24"/>
          <w:szCs w:val="24"/>
        </w:rPr>
      </w:pPr>
    </w:p>
    <w:p w:rsidR="00556FE6" w:rsidRDefault="00556FE6" w:rsidP="00EF50CE">
      <w:pPr>
        <w:spacing w:after="0" w:line="360" w:lineRule="auto"/>
        <w:jc w:val="both"/>
        <w:rPr>
          <w:rFonts w:ascii="Century Gothic" w:hAnsi="Century Gothic"/>
          <w:color w:val="000000" w:themeColor="text1"/>
          <w:sz w:val="24"/>
          <w:szCs w:val="24"/>
        </w:rPr>
      </w:pPr>
      <w:r>
        <w:rPr>
          <w:rFonts w:ascii="Century Gothic" w:hAnsi="Century Gothic"/>
          <w:b/>
          <w:sz w:val="28"/>
          <w:szCs w:val="24"/>
        </w:rPr>
        <w:t>ARTÍCULO SÉPTIMO</w:t>
      </w:r>
      <w:r>
        <w:rPr>
          <w:rFonts w:ascii="Century Gothic" w:hAnsi="Century Gothic"/>
          <w:sz w:val="28"/>
          <w:szCs w:val="24"/>
        </w:rPr>
        <w:t xml:space="preserve">.- </w:t>
      </w:r>
      <w:r>
        <w:rPr>
          <w:rFonts w:ascii="Century Gothic" w:hAnsi="Century Gothic"/>
          <w:sz w:val="24"/>
          <w:szCs w:val="24"/>
        </w:rPr>
        <w:t xml:space="preserve">El Gobierno Estatal deberá proponer, en un plazo no mayor a 180 días hábiles a partir de la entrada en vigor del presente Decreto, las iniciativas, disposiciones reglamentarias y demás adecuaciones al marco jurídico estatal para la conformación, integración e inicio del funcionamiento de los órganos, las instancias y/o figuras previstas en el presente Decreto relativas al Instituto Chihuahuense de Desarrollo Integral Infantil, y </w:t>
      </w:r>
      <w:r>
        <w:rPr>
          <w:rFonts w:ascii="Century Gothic" w:hAnsi="Century Gothic"/>
          <w:color w:val="000000" w:themeColor="text1"/>
          <w:sz w:val="24"/>
          <w:szCs w:val="24"/>
        </w:rPr>
        <w:t>Agencia Estatal de Desarrollo Energético.</w:t>
      </w:r>
    </w:p>
    <w:p w:rsidR="00556FE6" w:rsidRDefault="00556FE6" w:rsidP="00EF50CE">
      <w:pPr>
        <w:spacing w:after="0" w:line="360" w:lineRule="auto"/>
        <w:jc w:val="both"/>
        <w:rPr>
          <w:rFonts w:ascii="Century Gothic" w:hAnsi="Century Gothic"/>
          <w:color w:val="000000" w:themeColor="text1"/>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sz w:val="24"/>
          <w:szCs w:val="24"/>
        </w:rPr>
        <w:t>Las y los servidores públicos que pasen a formar parte de otro organismo de Gobierno del Estado, en ninguna forma resultarán afectados en los derechos que hayan adquirido en virtud de su relación laboral.</w:t>
      </w:r>
    </w:p>
    <w:p w:rsidR="00556FE6" w:rsidRDefault="00556FE6" w:rsidP="00EF50CE">
      <w:pPr>
        <w:spacing w:after="0" w:line="360" w:lineRule="auto"/>
        <w:jc w:val="both"/>
        <w:rPr>
          <w:rFonts w:ascii="Century Gothic" w:hAnsi="Century Gothic"/>
          <w:b/>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OCTAVO.-</w:t>
      </w:r>
      <w:r>
        <w:rPr>
          <w:rFonts w:ascii="Century Gothic" w:hAnsi="Century Gothic"/>
          <w:sz w:val="28"/>
          <w:szCs w:val="24"/>
        </w:rPr>
        <w:t xml:space="preserve"> </w:t>
      </w:r>
      <w:r>
        <w:rPr>
          <w:rFonts w:ascii="Century Gothic" w:hAnsi="Century Gothic"/>
          <w:sz w:val="24"/>
          <w:szCs w:val="24"/>
        </w:rPr>
        <w:t>El Gobierno Estatal deberá publicar en el Periódico Oficial del Gobierno del Estado, la Estrategia Estatal de Desarrollo Económico Sustentable en el marco del Plan Estatal de Desarrollo, la cual deberá incluir los mecanismos de coordinación entre los órdenes de gobierno y de participación de la sociedad civil y los sectores productivos del Estado.</w:t>
      </w:r>
    </w:p>
    <w:p w:rsidR="00556FE6" w:rsidRDefault="00556FE6" w:rsidP="00EF50CE">
      <w:pPr>
        <w:spacing w:after="0" w:line="360" w:lineRule="auto"/>
        <w:jc w:val="both"/>
        <w:rPr>
          <w:rFonts w:ascii="Century Gothic" w:hAnsi="Century Gothic"/>
          <w:sz w:val="24"/>
          <w:szCs w:val="24"/>
        </w:rPr>
      </w:pPr>
    </w:p>
    <w:p w:rsidR="00834D9A" w:rsidRDefault="00834D9A"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NOVENO</w:t>
      </w:r>
      <w:r>
        <w:rPr>
          <w:rFonts w:ascii="Century Gothic" w:hAnsi="Century Gothic"/>
          <w:sz w:val="28"/>
          <w:szCs w:val="24"/>
        </w:rPr>
        <w:t xml:space="preserve">.- </w:t>
      </w:r>
      <w:r>
        <w:rPr>
          <w:rFonts w:ascii="Century Gothic" w:hAnsi="Century Gothic"/>
          <w:sz w:val="24"/>
          <w:szCs w:val="24"/>
        </w:rPr>
        <w:t>Al inicio de la vigencia del presente Decreto, todas las investigaciones, carpetas de investigación, órdenes de aprehensión y en general todos los asuntos que actualmente se estén atendiendo por la Fiscalía Especializada en Atención a Mujeres Víctimas del Delito por Razones de Género, pasarán a la Fiscalía Especializada en Atención a Mujeres Víctimas del Delito por Razones de Género y a la Familia.</w:t>
      </w:r>
    </w:p>
    <w:p w:rsidR="00556FE6" w:rsidRDefault="00556FE6" w:rsidP="00EF50CE">
      <w:pPr>
        <w:spacing w:after="0" w:line="360" w:lineRule="auto"/>
        <w:jc w:val="both"/>
        <w:rPr>
          <w:rFonts w:ascii="Century Gothic" w:hAnsi="Century Gothic"/>
          <w:sz w:val="24"/>
          <w:szCs w:val="24"/>
        </w:rPr>
      </w:pPr>
    </w:p>
    <w:p w:rsidR="00834D9A" w:rsidRDefault="00834D9A" w:rsidP="00EF50CE">
      <w:pPr>
        <w:spacing w:after="0" w:line="360" w:lineRule="auto"/>
        <w:jc w:val="both"/>
        <w:rPr>
          <w:rFonts w:ascii="Century Gothic" w:hAnsi="Century Gothic"/>
          <w:sz w:val="24"/>
          <w:szCs w:val="24"/>
        </w:rPr>
      </w:pPr>
    </w:p>
    <w:p w:rsidR="00556FE6" w:rsidRDefault="00556FE6" w:rsidP="00EF50CE">
      <w:pPr>
        <w:spacing w:after="0" w:line="360" w:lineRule="auto"/>
        <w:jc w:val="both"/>
        <w:rPr>
          <w:rFonts w:ascii="Century Gothic" w:hAnsi="Century Gothic"/>
          <w:sz w:val="24"/>
          <w:szCs w:val="24"/>
        </w:rPr>
      </w:pPr>
      <w:r>
        <w:rPr>
          <w:rFonts w:ascii="Century Gothic" w:hAnsi="Century Gothic"/>
          <w:b/>
          <w:sz w:val="28"/>
          <w:szCs w:val="24"/>
        </w:rPr>
        <w:t>ARTÍCULO DÉCIMO.-</w:t>
      </w:r>
      <w:r>
        <w:rPr>
          <w:rFonts w:ascii="Century Gothic" w:hAnsi="Century Gothic"/>
          <w:sz w:val="28"/>
          <w:szCs w:val="24"/>
        </w:rPr>
        <w:t xml:space="preserve"> </w:t>
      </w:r>
      <w:r>
        <w:rPr>
          <w:rFonts w:ascii="Century Gothic" w:hAnsi="Century Gothic"/>
          <w:sz w:val="24"/>
          <w:szCs w:val="24"/>
        </w:rPr>
        <w:t>Se derogan todas aquellas disposiciones que se opongan al presente Decreto.</w:t>
      </w:r>
    </w:p>
    <w:p w:rsidR="00D40251" w:rsidRDefault="00D40251" w:rsidP="00EF50CE">
      <w:pPr>
        <w:spacing w:after="0" w:line="336" w:lineRule="auto"/>
        <w:ind w:right="157"/>
        <w:jc w:val="both"/>
        <w:rPr>
          <w:rFonts w:ascii="Century Gothic" w:hAnsi="Century Gothic" w:cs="Arial"/>
          <w:b/>
          <w:bCs/>
          <w:sz w:val="24"/>
          <w:szCs w:val="24"/>
          <w:lang w:val="es-ES"/>
        </w:rPr>
      </w:pPr>
      <w:bookmarkStart w:id="0" w:name="_GoBack"/>
      <w:bookmarkEnd w:id="0"/>
    </w:p>
    <w:p w:rsidR="00834D9A" w:rsidRDefault="00834D9A" w:rsidP="00EF50CE">
      <w:pPr>
        <w:spacing w:after="0" w:line="336" w:lineRule="auto"/>
        <w:ind w:right="157"/>
        <w:jc w:val="both"/>
        <w:rPr>
          <w:rFonts w:ascii="Century Gothic" w:hAnsi="Century Gothic" w:cs="Arial"/>
          <w:b/>
          <w:bCs/>
          <w:sz w:val="24"/>
          <w:szCs w:val="24"/>
          <w:lang w:val="es-ES"/>
        </w:rPr>
      </w:pPr>
    </w:p>
    <w:p w:rsidR="0083487E" w:rsidRPr="0083487E" w:rsidRDefault="0083487E" w:rsidP="00EF50CE">
      <w:pPr>
        <w:spacing w:after="0" w:line="336" w:lineRule="auto"/>
        <w:ind w:right="157"/>
        <w:jc w:val="both"/>
        <w:rPr>
          <w:rFonts w:ascii="Century Gothic" w:hAnsi="Century Gothic" w:cs="Arial"/>
          <w:sz w:val="24"/>
          <w:szCs w:val="24"/>
          <w:lang w:val="es-ES_tradnl"/>
        </w:rPr>
      </w:pPr>
      <w:r w:rsidRPr="0083487E">
        <w:rPr>
          <w:rFonts w:ascii="Century Gothic" w:hAnsi="Century Gothic" w:cs="Arial"/>
          <w:b/>
          <w:sz w:val="28"/>
          <w:szCs w:val="28"/>
        </w:rPr>
        <w:t>ECONÓMICO</w:t>
      </w:r>
      <w:r w:rsidRPr="0083487E">
        <w:rPr>
          <w:rFonts w:ascii="Century Gothic" w:hAnsi="Century Gothic" w:cs="Arial"/>
          <w:b/>
          <w:sz w:val="28"/>
          <w:szCs w:val="28"/>
          <w:lang w:val="es-ES_tradnl"/>
        </w:rPr>
        <w:t xml:space="preserve">. </w:t>
      </w:r>
      <w:r w:rsidRPr="0083487E">
        <w:rPr>
          <w:rFonts w:ascii="Century Gothic" w:hAnsi="Century Gothic" w:cs="Arial"/>
          <w:sz w:val="24"/>
          <w:szCs w:val="24"/>
          <w:lang w:val="es-ES_tradnl"/>
        </w:rPr>
        <w:t xml:space="preserve">Aprobado que sea túrnese a la Secretaría para que elabore la Minuta de Decreto en los términos en que deba publicarse. </w:t>
      </w:r>
    </w:p>
    <w:p w:rsidR="0083487E" w:rsidRDefault="0083487E" w:rsidP="00EF50CE">
      <w:pPr>
        <w:spacing w:after="0" w:line="360" w:lineRule="auto"/>
        <w:jc w:val="both"/>
        <w:rPr>
          <w:rFonts w:ascii="Century Gothic" w:eastAsia="Calibri" w:hAnsi="Century Gothic" w:cs="Times New Roman"/>
          <w:sz w:val="24"/>
          <w:szCs w:val="24"/>
        </w:rPr>
      </w:pPr>
    </w:p>
    <w:p w:rsidR="00834D9A" w:rsidRPr="0083487E" w:rsidRDefault="00834D9A" w:rsidP="00EF50CE">
      <w:pPr>
        <w:spacing w:after="0" w:line="360" w:lineRule="auto"/>
        <w:jc w:val="both"/>
        <w:rPr>
          <w:rFonts w:ascii="Century Gothic" w:eastAsia="Calibri" w:hAnsi="Century Gothic" w:cs="Times New Roman"/>
          <w:sz w:val="24"/>
          <w:szCs w:val="24"/>
        </w:rPr>
      </w:pPr>
    </w:p>
    <w:p w:rsidR="00834D9A" w:rsidRDefault="0083487E" w:rsidP="0008072D">
      <w:pPr>
        <w:shd w:val="clear" w:color="auto" w:fill="FFFFFF"/>
        <w:spacing w:after="0" w:line="360" w:lineRule="auto"/>
        <w:jc w:val="both"/>
        <w:rPr>
          <w:rFonts w:ascii="Century Gothic" w:eastAsia="Times New Roman" w:hAnsi="Century Gothic" w:cs="Times New Roman"/>
          <w:sz w:val="24"/>
          <w:szCs w:val="24"/>
        </w:rPr>
      </w:pPr>
      <w:r w:rsidRPr="0083487E">
        <w:rPr>
          <w:rFonts w:ascii="Century Gothic" w:eastAsia="Times New Roman" w:hAnsi="Century Gothic" w:cs="Times New Roman"/>
          <w:b/>
          <w:bCs/>
          <w:sz w:val="24"/>
          <w:szCs w:val="24"/>
        </w:rPr>
        <w:t>D A D O</w:t>
      </w:r>
      <w:r w:rsidRPr="0083487E">
        <w:rPr>
          <w:rFonts w:ascii="Century Gothic" w:eastAsia="Times New Roman" w:hAnsi="Century Gothic" w:cs="Times New Roman"/>
          <w:sz w:val="24"/>
          <w:szCs w:val="24"/>
        </w:rPr>
        <w:t> en el Salón de Sesiones del Honorable Congreso del Es</w:t>
      </w:r>
      <w:r w:rsidR="0008072D">
        <w:rPr>
          <w:rFonts w:ascii="Century Gothic" w:eastAsia="Times New Roman" w:hAnsi="Century Gothic" w:cs="Times New Roman"/>
          <w:sz w:val="24"/>
          <w:szCs w:val="24"/>
        </w:rPr>
        <w:t xml:space="preserve">tado de Chihuahua,  a los treinta </w:t>
      </w:r>
      <w:r w:rsidRPr="0083487E">
        <w:rPr>
          <w:rFonts w:ascii="Century Gothic" w:eastAsia="Times New Roman" w:hAnsi="Century Gothic" w:cs="Times New Roman"/>
          <w:sz w:val="24"/>
          <w:szCs w:val="24"/>
        </w:rPr>
        <w:t>dí</w:t>
      </w:r>
      <w:r w:rsidR="0019336B">
        <w:rPr>
          <w:rFonts w:ascii="Century Gothic" w:eastAsia="Times New Roman" w:hAnsi="Century Gothic" w:cs="Times New Roman"/>
          <w:sz w:val="24"/>
          <w:szCs w:val="24"/>
        </w:rPr>
        <w:t>as del mes de agosto</w:t>
      </w:r>
      <w:r w:rsidRPr="0083487E">
        <w:rPr>
          <w:rFonts w:ascii="Century Gothic" w:eastAsia="Times New Roman" w:hAnsi="Century Gothic" w:cs="Times New Roman"/>
          <w:sz w:val="24"/>
          <w:szCs w:val="24"/>
        </w:rPr>
        <w:t xml:space="preserve"> del año dos mil veintiuno, en la Ciudad de Chihuahua, Chihuahua.</w:t>
      </w:r>
    </w:p>
    <w:p w:rsidR="00E1038D" w:rsidRDefault="00E1038D" w:rsidP="0008072D">
      <w:pPr>
        <w:shd w:val="clear" w:color="auto" w:fill="FFFFFF"/>
        <w:spacing w:after="0" w:line="360" w:lineRule="auto"/>
        <w:jc w:val="both"/>
        <w:rPr>
          <w:rFonts w:ascii="Century Gothic" w:eastAsia="Times New Roman" w:hAnsi="Century Gothic" w:cs="Times New Roman"/>
          <w:sz w:val="24"/>
          <w:szCs w:val="24"/>
        </w:rPr>
      </w:pPr>
    </w:p>
    <w:p w:rsidR="00E1038D" w:rsidRDefault="00E1038D" w:rsidP="0008072D">
      <w:pPr>
        <w:shd w:val="clear" w:color="auto" w:fill="FFFFFF"/>
        <w:spacing w:after="0" w:line="360" w:lineRule="auto"/>
        <w:jc w:val="both"/>
        <w:rPr>
          <w:rFonts w:ascii="Century Gothic" w:eastAsia="Times New Roman" w:hAnsi="Century Gothic" w:cs="Times New Roman"/>
          <w:sz w:val="24"/>
          <w:szCs w:val="24"/>
        </w:rPr>
      </w:pPr>
    </w:p>
    <w:p w:rsidR="00E1038D" w:rsidRPr="0008072D" w:rsidRDefault="00E1038D" w:rsidP="0008072D">
      <w:pPr>
        <w:shd w:val="clear" w:color="auto" w:fill="FFFFFF"/>
        <w:spacing w:after="0" w:line="360" w:lineRule="auto"/>
        <w:jc w:val="both"/>
        <w:rPr>
          <w:rFonts w:ascii="Century Gothic" w:eastAsia="Times New Roman" w:hAnsi="Century Gothic" w:cs="Times New Roman"/>
          <w:sz w:val="24"/>
          <w:szCs w:val="24"/>
        </w:rPr>
      </w:pPr>
    </w:p>
    <w:p w:rsidR="00834D9A" w:rsidRPr="0083487E" w:rsidRDefault="00834D9A" w:rsidP="00EF50CE">
      <w:pPr>
        <w:spacing w:after="0" w:line="276" w:lineRule="auto"/>
        <w:jc w:val="center"/>
        <w:rPr>
          <w:rFonts w:ascii="Century Gothic" w:eastAsia="Calibri" w:hAnsi="Century Gothic" w:cs="Times New Roman"/>
          <w:b/>
          <w:sz w:val="24"/>
          <w:szCs w:val="24"/>
        </w:rPr>
      </w:pPr>
    </w:p>
    <w:p w:rsidR="0083487E" w:rsidRDefault="0083487E" w:rsidP="00EF50CE">
      <w:pPr>
        <w:spacing w:after="0" w:line="360" w:lineRule="auto"/>
        <w:ind w:right="191"/>
        <w:jc w:val="both"/>
        <w:rPr>
          <w:rFonts w:ascii="Century Gothic" w:eastAsia="Times New Roman" w:hAnsi="Century Gothic" w:cs="Arial"/>
          <w:b/>
          <w:spacing w:val="10"/>
          <w:sz w:val="24"/>
          <w:szCs w:val="24"/>
          <w:lang w:val="es-ES_tradnl" w:eastAsia="es-ES_tradnl"/>
        </w:rPr>
      </w:pPr>
      <w:r w:rsidRPr="0083487E">
        <w:rPr>
          <w:rFonts w:ascii="Century Gothic" w:eastAsia="Times New Roman" w:hAnsi="Century Gothic" w:cs="Arial"/>
          <w:b/>
          <w:spacing w:val="10"/>
          <w:sz w:val="24"/>
          <w:szCs w:val="24"/>
          <w:lang w:val="es-ES_tradnl" w:eastAsia="es-ES_tradnl"/>
        </w:rPr>
        <w:t xml:space="preserve">ASÍ LO APROBÓ LA COMISIÓN PRIMERA DE GOBERNACIÓN Y PUNTOS CONSTITUCIONALES, EN REUNIÓN DE FECHA </w:t>
      </w:r>
      <w:r w:rsidR="00C95B1B">
        <w:rPr>
          <w:rFonts w:ascii="Century Gothic" w:eastAsia="Times New Roman" w:hAnsi="Century Gothic" w:cs="Arial"/>
          <w:b/>
          <w:spacing w:val="10"/>
          <w:sz w:val="24"/>
          <w:szCs w:val="24"/>
          <w:lang w:val="es-ES_tradnl" w:eastAsia="es-ES_tradnl"/>
        </w:rPr>
        <w:t>25</w:t>
      </w:r>
      <w:r w:rsidR="0019336B">
        <w:rPr>
          <w:rFonts w:ascii="Century Gothic" w:eastAsia="Times New Roman" w:hAnsi="Century Gothic" w:cs="Arial"/>
          <w:b/>
          <w:spacing w:val="10"/>
          <w:sz w:val="24"/>
          <w:szCs w:val="24"/>
          <w:lang w:val="es-ES_tradnl" w:eastAsia="es-ES_tradnl"/>
        </w:rPr>
        <w:t xml:space="preserve"> DE AGOSTO</w:t>
      </w:r>
      <w:r w:rsidRPr="0083487E">
        <w:rPr>
          <w:rFonts w:ascii="Century Gothic" w:eastAsia="Times New Roman" w:hAnsi="Century Gothic" w:cs="Arial"/>
          <w:b/>
          <w:spacing w:val="10"/>
          <w:sz w:val="24"/>
          <w:szCs w:val="24"/>
          <w:lang w:val="es-ES_tradnl" w:eastAsia="es-ES_tradnl"/>
        </w:rPr>
        <w:t xml:space="preserve"> DEL 2021.</w:t>
      </w:r>
    </w:p>
    <w:p w:rsidR="00D6454C" w:rsidRPr="0083487E" w:rsidRDefault="00D6454C" w:rsidP="00EF50CE">
      <w:pPr>
        <w:spacing w:after="0" w:line="360" w:lineRule="auto"/>
        <w:ind w:right="191"/>
        <w:jc w:val="both"/>
        <w:rPr>
          <w:rFonts w:ascii="Century Gothic" w:eastAsia="Times New Roman" w:hAnsi="Century Gothic" w:cs="Arial"/>
          <w:b/>
          <w:spacing w:val="10"/>
          <w:sz w:val="24"/>
          <w:szCs w:val="24"/>
          <w:lang w:val="es-ES_tradnl" w:eastAsia="es-ES_tradnl"/>
        </w:rPr>
      </w:pPr>
    </w:p>
    <w:p w:rsidR="0083487E" w:rsidRPr="0083487E" w:rsidRDefault="0083487E" w:rsidP="00EF50CE">
      <w:pPr>
        <w:spacing w:after="0" w:line="360" w:lineRule="auto"/>
        <w:ind w:right="191"/>
        <w:contextualSpacing/>
        <w:jc w:val="center"/>
        <w:rPr>
          <w:rFonts w:ascii="Century Gothic" w:eastAsia="Times New Roman" w:hAnsi="Century Gothic" w:cs="Arial"/>
          <w:b/>
          <w:sz w:val="24"/>
          <w:szCs w:val="24"/>
          <w:lang w:val="es-ES_tradnl" w:eastAsia="es-ES_tradnl"/>
        </w:rPr>
      </w:pPr>
      <w:r w:rsidRPr="0083487E">
        <w:rPr>
          <w:rFonts w:ascii="Century Gothic" w:eastAsia="Times New Roman" w:hAnsi="Century Gothic" w:cs="Arial"/>
          <w:b/>
          <w:sz w:val="24"/>
          <w:szCs w:val="24"/>
          <w:lang w:val="es-ES_tradnl" w:eastAsia="es-ES_tradnl"/>
        </w:rPr>
        <w:t>POR LA COMISIÓN PRIMERA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829"/>
        <w:gridCol w:w="1984"/>
        <w:gridCol w:w="1985"/>
        <w:gridCol w:w="1707"/>
      </w:tblGrid>
      <w:tr w:rsidR="0083487E" w:rsidRPr="0083487E" w:rsidTr="003E6642">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36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36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36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36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ABSTENCIÓN</w:t>
            </w:r>
          </w:p>
        </w:tc>
      </w:tr>
      <w:tr w:rsidR="0083487E" w:rsidRPr="0083487E" w:rsidTr="003E6642">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00617D29">
              <w:rPr>
                <w:rFonts w:ascii="Century Gothic" w:eastAsia="Times New Roman" w:hAnsi="Century Gothic" w:cs="Times New Roman"/>
                <w:noProof/>
                <w:color w:val="000000"/>
                <w:sz w:val="24"/>
                <w:szCs w:val="24"/>
                <w:lang w:eastAsia="es-MX"/>
              </w:rPr>
              <w:fldChar w:fldCharType="begin"/>
            </w:r>
            <w:r w:rsidR="00617D29">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617D29">
              <w:rPr>
                <w:rFonts w:ascii="Century Gothic" w:eastAsia="Times New Roman" w:hAnsi="Century Gothic" w:cs="Times New Roman"/>
                <w:noProof/>
                <w:color w:val="000000"/>
                <w:sz w:val="24"/>
                <w:szCs w:val="24"/>
                <w:lang w:eastAsia="es-MX"/>
              </w:rPr>
              <w:fldChar w:fldCharType="separate"/>
            </w:r>
            <w:r w:rsidR="00434497">
              <w:rPr>
                <w:rFonts w:ascii="Century Gothic" w:eastAsia="Times New Roman" w:hAnsi="Century Gothic" w:cs="Times New Roman"/>
                <w:noProof/>
                <w:color w:val="000000"/>
                <w:sz w:val="24"/>
                <w:szCs w:val="24"/>
                <w:lang w:eastAsia="es-MX"/>
              </w:rPr>
              <w:fldChar w:fldCharType="begin"/>
            </w:r>
            <w:r w:rsidR="0043449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434497">
              <w:rPr>
                <w:rFonts w:ascii="Century Gothic" w:eastAsia="Times New Roman" w:hAnsi="Century Gothic" w:cs="Times New Roman"/>
                <w:noProof/>
                <w:color w:val="000000"/>
                <w:sz w:val="24"/>
                <w:szCs w:val="24"/>
                <w:lang w:eastAsia="es-MX"/>
              </w:rPr>
              <w:fldChar w:fldCharType="separate"/>
            </w:r>
            <w:r w:rsidR="003E27D0">
              <w:rPr>
                <w:rFonts w:ascii="Century Gothic" w:eastAsia="Times New Roman" w:hAnsi="Century Gothic" w:cs="Times New Roman"/>
                <w:noProof/>
                <w:color w:val="000000"/>
                <w:sz w:val="24"/>
                <w:szCs w:val="24"/>
                <w:lang w:eastAsia="es-MX"/>
              </w:rPr>
              <w:fldChar w:fldCharType="begin"/>
            </w:r>
            <w:r w:rsidR="003E27D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3E27D0">
              <w:rPr>
                <w:rFonts w:ascii="Century Gothic" w:eastAsia="Times New Roman" w:hAnsi="Century Gothic" w:cs="Times New Roman"/>
                <w:noProof/>
                <w:color w:val="000000"/>
                <w:sz w:val="24"/>
                <w:szCs w:val="24"/>
                <w:lang w:eastAsia="es-MX"/>
              </w:rPr>
              <w:fldChar w:fldCharType="separate"/>
            </w:r>
            <w:r w:rsidR="003413D6">
              <w:rPr>
                <w:rFonts w:ascii="Century Gothic" w:eastAsia="Times New Roman" w:hAnsi="Century Gothic" w:cs="Times New Roman"/>
                <w:noProof/>
                <w:color w:val="000000"/>
                <w:sz w:val="24"/>
                <w:szCs w:val="24"/>
                <w:lang w:eastAsia="es-MX"/>
              </w:rPr>
              <w:fldChar w:fldCharType="begin"/>
            </w:r>
            <w:r w:rsidR="003413D6">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3413D6">
              <w:rPr>
                <w:rFonts w:ascii="Century Gothic" w:eastAsia="Times New Roman" w:hAnsi="Century Gothic" w:cs="Times New Roman"/>
                <w:noProof/>
                <w:color w:val="000000"/>
                <w:sz w:val="24"/>
                <w:szCs w:val="24"/>
                <w:lang w:eastAsia="es-MX"/>
              </w:rPr>
              <w:fldChar w:fldCharType="separate"/>
            </w:r>
            <w:r w:rsidR="009928C1">
              <w:rPr>
                <w:rFonts w:ascii="Century Gothic" w:eastAsia="Times New Roman" w:hAnsi="Century Gothic" w:cs="Times New Roman"/>
                <w:noProof/>
                <w:color w:val="000000"/>
                <w:sz w:val="24"/>
                <w:szCs w:val="24"/>
                <w:lang w:eastAsia="es-MX"/>
              </w:rPr>
              <w:fldChar w:fldCharType="begin"/>
            </w:r>
            <w:r w:rsidR="009928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9928C1">
              <w:rPr>
                <w:rFonts w:ascii="Century Gothic" w:eastAsia="Times New Roman" w:hAnsi="Century Gothic" w:cs="Times New Roman"/>
                <w:noProof/>
                <w:color w:val="000000"/>
                <w:sz w:val="24"/>
                <w:szCs w:val="24"/>
                <w:lang w:eastAsia="es-MX"/>
              </w:rPr>
              <w:fldChar w:fldCharType="separate"/>
            </w:r>
            <w:r w:rsidR="003A7787">
              <w:rPr>
                <w:rFonts w:ascii="Century Gothic" w:eastAsia="Times New Roman" w:hAnsi="Century Gothic" w:cs="Times New Roman"/>
                <w:noProof/>
                <w:color w:val="000000"/>
                <w:sz w:val="24"/>
                <w:szCs w:val="24"/>
                <w:lang w:eastAsia="es-MX"/>
              </w:rPr>
              <w:fldChar w:fldCharType="begin"/>
            </w:r>
            <w:r w:rsidR="003A778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3A7787">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1B3D95">
              <w:rPr>
                <w:rFonts w:ascii="Century Gothic" w:eastAsia="Times New Roman" w:hAnsi="Century Gothic" w:cs="Times New Roman"/>
                <w:noProof/>
                <w:color w:val="000000"/>
                <w:sz w:val="24"/>
                <w:szCs w:val="24"/>
                <w:lang w:eastAsia="es-MX"/>
              </w:rPr>
              <w:fldChar w:fldCharType="begin"/>
            </w:r>
            <w:r w:rsidR="001B3D95">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1B3D95">
              <w:rPr>
                <w:rFonts w:ascii="Century Gothic" w:eastAsia="Times New Roman" w:hAnsi="Century Gothic" w:cs="Times New Roman"/>
                <w:noProof/>
                <w:color w:val="000000"/>
                <w:sz w:val="24"/>
                <w:szCs w:val="24"/>
                <w:lang w:eastAsia="es-MX"/>
              </w:rPr>
              <w:fldChar w:fldCharType="separate"/>
            </w:r>
            <w:r w:rsidR="002B246A">
              <w:rPr>
                <w:rFonts w:ascii="Century Gothic" w:eastAsia="Times New Roman" w:hAnsi="Century Gothic" w:cs="Times New Roman"/>
                <w:noProof/>
                <w:color w:val="000000"/>
                <w:sz w:val="24"/>
                <w:szCs w:val="24"/>
                <w:lang w:eastAsia="es-MX"/>
              </w:rPr>
              <w:fldChar w:fldCharType="begin"/>
            </w:r>
            <w:r w:rsidR="002B246A">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2B246A">
              <w:rPr>
                <w:rFonts w:ascii="Century Gothic" w:eastAsia="Times New Roman" w:hAnsi="Century Gothic" w:cs="Times New Roman"/>
                <w:noProof/>
                <w:color w:val="000000"/>
                <w:sz w:val="24"/>
                <w:szCs w:val="24"/>
                <w:lang w:eastAsia="es-MX"/>
              </w:rPr>
              <w:fldChar w:fldCharType="separate"/>
            </w:r>
            <w:r w:rsidR="00FB592C">
              <w:rPr>
                <w:rFonts w:ascii="Century Gothic" w:eastAsia="Times New Roman" w:hAnsi="Century Gothic" w:cs="Times New Roman"/>
                <w:noProof/>
                <w:color w:val="000000"/>
                <w:sz w:val="24"/>
                <w:szCs w:val="24"/>
                <w:lang w:eastAsia="es-MX"/>
              </w:rPr>
              <w:fldChar w:fldCharType="begin"/>
            </w:r>
            <w:r w:rsidR="00FB592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FB592C">
              <w:rPr>
                <w:rFonts w:ascii="Century Gothic" w:eastAsia="Times New Roman" w:hAnsi="Century Gothic" w:cs="Times New Roman"/>
                <w:noProof/>
                <w:color w:val="000000"/>
                <w:sz w:val="24"/>
                <w:szCs w:val="24"/>
                <w:lang w:eastAsia="es-MX"/>
              </w:rPr>
              <w:fldChar w:fldCharType="separate"/>
            </w:r>
            <w:r w:rsidR="008A36FC">
              <w:rPr>
                <w:rFonts w:ascii="Century Gothic" w:eastAsia="Times New Roman" w:hAnsi="Century Gothic" w:cs="Times New Roman"/>
                <w:noProof/>
                <w:color w:val="000000"/>
                <w:sz w:val="24"/>
                <w:szCs w:val="24"/>
                <w:lang w:eastAsia="es-MX"/>
              </w:rPr>
              <w:fldChar w:fldCharType="begin"/>
            </w:r>
            <w:r w:rsidR="008A36F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8A36FC">
              <w:rPr>
                <w:rFonts w:ascii="Century Gothic" w:eastAsia="Times New Roman" w:hAnsi="Century Gothic" w:cs="Times New Roman"/>
                <w:noProof/>
                <w:color w:val="000000"/>
                <w:sz w:val="24"/>
                <w:szCs w:val="24"/>
                <w:lang w:eastAsia="es-MX"/>
              </w:rPr>
              <w:fldChar w:fldCharType="separate"/>
            </w:r>
            <w:r w:rsidR="00162A8D">
              <w:rPr>
                <w:rFonts w:ascii="Century Gothic" w:eastAsia="Times New Roman" w:hAnsi="Century Gothic" w:cs="Times New Roman"/>
                <w:noProof/>
                <w:color w:val="000000"/>
                <w:sz w:val="24"/>
                <w:szCs w:val="24"/>
                <w:lang w:eastAsia="es-MX"/>
              </w:rPr>
              <w:fldChar w:fldCharType="begin"/>
            </w:r>
            <w:r w:rsidR="00162A8D">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162A8D">
              <w:rPr>
                <w:rFonts w:ascii="Century Gothic" w:eastAsia="Times New Roman" w:hAnsi="Century Gothic" w:cs="Times New Roman"/>
                <w:noProof/>
                <w:color w:val="000000"/>
                <w:sz w:val="24"/>
                <w:szCs w:val="24"/>
                <w:lang w:eastAsia="es-MX"/>
              </w:rPr>
              <w:fldChar w:fldCharType="separate"/>
            </w:r>
            <w:r w:rsidR="00047E02">
              <w:rPr>
                <w:rFonts w:ascii="Century Gothic" w:eastAsia="Times New Roman" w:hAnsi="Century Gothic" w:cs="Times New Roman"/>
                <w:noProof/>
                <w:color w:val="000000"/>
                <w:sz w:val="24"/>
                <w:szCs w:val="24"/>
                <w:lang w:eastAsia="es-MX"/>
              </w:rPr>
              <w:fldChar w:fldCharType="begin"/>
            </w:r>
            <w:r w:rsidR="00047E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047E02">
              <w:rPr>
                <w:rFonts w:ascii="Century Gothic" w:eastAsia="Times New Roman" w:hAnsi="Century Gothic" w:cs="Times New Roman"/>
                <w:noProof/>
                <w:color w:val="000000"/>
                <w:sz w:val="24"/>
                <w:szCs w:val="24"/>
                <w:lang w:eastAsia="es-MX"/>
              </w:rPr>
              <w:fldChar w:fldCharType="separate"/>
            </w:r>
            <w:r w:rsidR="00230B3F">
              <w:rPr>
                <w:rFonts w:ascii="Century Gothic" w:eastAsia="Times New Roman" w:hAnsi="Century Gothic" w:cs="Times New Roman"/>
                <w:noProof/>
                <w:color w:val="000000"/>
                <w:sz w:val="24"/>
                <w:szCs w:val="24"/>
                <w:lang w:eastAsia="es-MX"/>
              </w:rPr>
              <w:fldChar w:fldCharType="begin"/>
            </w:r>
            <w:r w:rsidR="00230B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230B3F">
              <w:rPr>
                <w:rFonts w:ascii="Century Gothic" w:eastAsia="Times New Roman" w:hAnsi="Century Gothic" w:cs="Times New Roman"/>
                <w:noProof/>
                <w:color w:val="000000"/>
                <w:sz w:val="24"/>
                <w:szCs w:val="24"/>
                <w:lang w:eastAsia="es-MX"/>
              </w:rPr>
              <w:fldChar w:fldCharType="separate"/>
            </w:r>
            <w:r w:rsidR="003577AB">
              <w:rPr>
                <w:rFonts w:ascii="Century Gothic" w:eastAsia="Times New Roman" w:hAnsi="Century Gothic" w:cs="Times New Roman"/>
                <w:noProof/>
                <w:color w:val="000000"/>
                <w:sz w:val="24"/>
                <w:szCs w:val="24"/>
                <w:lang w:eastAsia="es-MX"/>
              </w:rPr>
              <w:fldChar w:fldCharType="begin"/>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instrText>INCLUDEPICTURE  "http://www.congresochihuahua.gob.mx/diputados/TimThumb.php?src=imagenes/fotos/1188.jpg&amp;w=260&amp;h=280&amp;zc=1" \* MERGEFORMATINET</w:instrText>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fldChar w:fldCharType="separate"/>
            </w:r>
            <w:r w:rsidR="00E0229C">
              <w:rPr>
                <w:rFonts w:ascii="Century Gothic" w:eastAsia="Times New Roman" w:hAnsi="Century Gothic" w:cs="Times New Roman"/>
                <w:noProof/>
                <w:color w:val="000000"/>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visibility:visible">
                  <v:imagedata r:id="rId10" r:href="rId11"/>
                </v:shape>
              </w:pict>
            </w:r>
            <w:r w:rsidR="003577AB">
              <w:rPr>
                <w:rFonts w:ascii="Century Gothic" w:eastAsia="Times New Roman" w:hAnsi="Century Gothic" w:cs="Times New Roman"/>
                <w:noProof/>
                <w:color w:val="000000"/>
                <w:sz w:val="24"/>
                <w:szCs w:val="24"/>
                <w:lang w:eastAsia="es-MX"/>
              </w:rPr>
              <w:fldChar w:fldCharType="end"/>
            </w:r>
            <w:r w:rsidR="00230B3F">
              <w:rPr>
                <w:rFonts w:ascii="Century Gothic" w:eastAsia="Times New Roman" w:hAnsi="Century Gothic" w:cs="Times New Roman"/>
                <w:noProof/>
                <w:color w:val="000000"/>
                <w:sz w:val="24"/>
                <w:szCs w:val="24"/>
                <w:lang w:eastAsia="es-MX"/>
              </w:rPr>
              <w:fldChar w:fldCharType="end"/>
            </w:r>
            <w:r w:rsidR="00047E02">
              <w:rPr>
                <w:rFonts w:ascii="Century Gothic" w:eastAsia="Times New Roman" w:hAnsi="Century Gothic" w:cs="Times New Roman"/>
                <w:noProof/>
                <w:color w:val="000000"/>
                <w:sz w:val="24"/>
                <w:szCs w:val="24"/>
                <w:lang w:eastAsia="es-MX"/>
              </w:rPr>
              <w:fldChar w:fldCharType="end"/>
            </w:r>
            <w:r w:rsidR="00162A8D">
              <w:rPr>
                <w:rFonts w:ascii="Century Gothic" w:eastAsia="Times New Roman" w:hAnsi="Century Gothic" w:cs="Times New Roman"/>
                <w:noProof/>
                <w:color w:val="000000"/>
                <w:sz w:val="24"/>
                <w:szCs w:val="24"/>
                <w:lang w:eastAsia="es-MX"/>
              </w:rPr>
              <w:fldChar w:fldCharType="end"/>
            </w:r>
            <w:r w:rsidR="008A36FC">
              <w:rPr>
                <w:rFonts w:ascii="Century Gothic" w:eastAsia="Times New Roman" w:hAnsi="Century Gothic" w:cs="Times New Roman"/>
                <w:noProof/>
                <w:color w:val="000000"/>
                <w:sz w:val="24"/>
                <w:szCs w:val="24"/>
                <w:lang w:eastAsia="es-MX"/>
              </w:rPr>
              <w:fldChar w:fldCharType="end"/>
            </w:r>
            <w:r w:rsidR="00FB592C">
              <w:rPr>
                <w:rFonts w:ascii="Century Gothic" w:eastAsia="Times New Roman" w:hAnsi="Century Gothic" w:cs="Times New Roman"/>
                <w:noProof/>
                <w:color w:val="000000"/>
                <w:sz w:val="24"/>
                <w:szCs w:val="24"/>
                <w:lang w:eastAsia="es-MX"/>
              </w:rPr>
              <w:fldChar w:fldCharType="end"/>
            </w:r>
            <w:r w:rsidR="002B246A">
              <w:rPr>
                <w:rFonts w:ascii="Century Gothic" w:eastAsia="Times New Roman" w:hAnsi="Century Gothic" w:cs="Times New Roman"/>
                <w:noProof/>
                <w:color w:val="000000"/>
                <w:sz w:val="24"/>
                <w:szCs w:val="24"/>
                <w:lang w:eastAsia="es-MX"/>
              </w:rPr>
              <w:fldChar w:fldCharType="end"/>
            </w:r>
            <w:r w:rsidR="001B3D95">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3A7787">
              <w:rPr>
                <w:rFonts w:ascii="Century Gothic" w:eastAsia="Times New Roman" w:hAnsi="Century Gothic" w:cs="Times New Roman"/>
                <w:noProof/>
                <w:color w:val="000000"/>
                <w:sz w:val="24"/>
                <w:szCs w:val="24"/>
                <w:lang w:eastAsia="es-MX"/>
              </w:rPr>
              <w:fldChar w:fldCharType="end"/>
            </w:r>
            <w:r w:rsidR="009928C1">
              <w:rPr>
                <w:rFonts w:ascii="Century Gothic" w:eastAsia="Times New Roman" w:hAnsi="Century Gothic" w:cs="Times New Roman"/>
                <w:noProof/>
                <w:color w:val="000000"/>
                <w:sz w:val="24"/>
                <w:szCs w:val="24"/>
                <w:lang w:eastAsia="es-MX"/>
              </w:rPr>
              <w:fldChar w:fldCharType="end"/>
            </w:r>
            <w:r w:rsidR="003413D6">
              <w:rPr>
                <w:rFonts w:ascii="Century Gothic" w:eastAsia="Times New Roman" w:hAnsi="Century Gothic" w:cs="Times New Roman"/>
                <w:noProof/>
                <w:color w:val="000000"/>
                <w:sz w:val="24"/>
                <w:szCs w:val="24"/>
                <w:lang w:eastAsia="es-MX"/>
              </w:rPr>
              <w:fldChar w:fldCharType="end"/>
            </w:r>
            <w:r w:rsidR="003E27D0">
              <w:rPr>
                <w:rFonts w:ascii="Century Gothic" w:eastAsia="Times New Roman" w:hAnsi="Century Gothic" w:cs="Times New Roman"/>
                <w:noProof/>
                <w:color w:val="000000"/>
                <w:sz w:val="24"/>
                <w:szCs w:val="24"/>
                <w:lang w:eastAsia="es-MX"/>
              </w:rPr>
              <w:fldChar w:fldCharType="end"/>
            </w:r>
            <w:r w:rsidR="00434497">
              <w:rPr>
                <w:rFonts w:ascii="Century Gothic" w:eastAsia="Times New Roman" w:hAnsi="Century Gothic" w:cs="Times New Roman"/>
                <w:noProof/>
                <w:color w:val="000000"/>
                <w:sz w:val="24"/>
                <w:szCs w:val="24"/>
                <w:lang w:eastAsia="es-MX"/>
              </w:rPr>
              <w:fldChar w:fldCharType="end"/>
            </w:r>
            <w:r w:rsidR="00617D29">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24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DIP. MIGUEL FRANCISCO LA TORRE SÁENZ</w:t>
            </w:r>
          </w:p>
          <w:p w:rsidR="0083487E" w:rsidRPr="0083487E" w:rsidRDefault="0083487E" w:rsidP="00EF50CE">
            <w:pPr>
              <w:spacing w:after="0" w:line="240" w:lineRule="auto"/>
              <w:jc w:val="center"/>
              <w:rPr>
                <w:rFonts w:ascii="Century Gothic" w:eastAsia="Times New Roman" w:hAnsi="Century Gothic" w:cs="Times New Roman"/>
                <w:color w:val="000000"/>
                <w:sz w:val="24"/>
                <w:szCs w:val="24"/>
                <w:lang w:val="es-ES" w:eastAsia="es-ES"/>
              </w:rPr>
            </w:pPr>
            <w:r w:rsidRPr="0083487E">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r>
      <w:tr w:rsidR="0083487E" w:rsidRPr="0083487E" w:rsidTr="003E6642">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00617D29">
              <w:rPr>
                <w:rFonts w:ascii="Century Gothic" w:eastAsia="Times New Roman" w:hAnsi="Century Gothic" w:cs="Times New Roman"/>
                <w:noProof/>
                <w:color w:val="000000"/>
                <w:sz w:val="24"/>
                <w:szCs w:val="24"/>
                <w:lang w:eastAsia="es-MX"/>
              </w:rPr>
              <w:fldChar w:fldCharType="begin"/>
            </w:r>
            <w:r w:rsidR="00617D29">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617D29">
              <w:rPr>
                <w:rFonts w:ascii="Century Gothic" w:eastAsia="Times New Roman" w:hAnsi="Century Gothic" w:cs="Times New Roman"/>
                <w:noProof/>
                <w:color w:val="000000"/>
                <w:sz w:val="24"/>
                <w:szCs w:val="24"/>
                <w:lang w:eastAsia="es-MX"/>
              </w:rPr>
              <w:fldChar w:fldCharType="separate"/>
            </w:r>
            <w:r w:rsidR="00434497">
              <w:rPr>
                <w:rFonts w:ascii="Century Gothic" w:eastAsia="Times New Roman" w:hAnsi="Century Gothic" w:cs="Times New Roman"/>
                <w:noProof/>
                <w:color w:val="000000"/>
                <w:sz w:val="24"/>
                <w:szCs w:val="24"/>
                <w:lang w:eastAsia="es-MX"/>
              </w:rPr>
              <w:fldChar w:fldCharType="begin"/>
            </w:r>
            <w:r w:rsidR="0043449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434497">
              <w:rPr>
                <w:rFonts w:ascii="Century Gothic" w:eastAsia="Times New Roman" w:hAnsi="Century Gothic" w:cs="Times New Roman"/>
                <w:noProof/>
                <w:color w:val="000000"/>
                <w:sz w:val="24"/>
                <w:szCs w:val="24"/>
                <w:lang w:eastAsia="es-MX"/>
              </w:rPr>
              <w:fldChar w:fldCharType="separate"/>
            </w:r>
            <w:r w:rsidR="003E27D0">
              <w:rPr>
                <w:rFonts w:ascii="Century Gothic" w:eastAsia="Times New Roman" w:hAnsi="Century Gothic" w:cs="Times New Roman"/>
                <w:noProof/>
                <w:color w:val="000000"/>
                <w:sz w:val="24"/>
                <w:szCs w:val="24"/>
                <w:lang w:eastAsia="es-MX"/>
              </w:rPr>
              <w:fldChar w:fldCharType="begin"/>
            </w:r>
            <w:r w:rsidR="003E27D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3E27D0">
              <w:rPr>
                <w:rFonts w:ascii="Century Gothic" w:eastAsia="Times New Roman" w:hAnsi="Century Gothic" w:cs="Times New Roman"/>
                <w:noProof/>
                <w:color w:val="000000"/>
                <w:sz w:val="24"/>
                <w:szCs w:val="24"/>
                <w:lang w:eastAsia="es-MX"/>
              </w:rPr>
              <w:fldChar w:fldCharType="separate"/>
            </w:r>
            <w:r w:rsidR="003413D6">
              <w:rPr>
                <w:rFonts w:ascii="Century Gothic" w:eastAsia="Times New Roman" w:hAnsi="Century Gothic" w:cs="Times New Roman"/>
                <w:noProof/>
                <w:color w:val="000000"/>
                <w:sz w:val="24"/>
                <w:szCs w:val="24"/>
                <w:lang w:eastAsia="es-MX"/>
              </w:rPr>
              <w:fldChar w:fldCharType="begin"/>
            </w:r>
            <w:r w:rsidR="003413D6">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3413D6">
              <w:rPr>
                <w:rFonts w:ascii="Century Gothic" w:eastAsia="Times New Roman" w:hAnsi="Century Gothic" w:cs="Times New Roman"/>
                <w:noProof/>
                <w:color w:val="000000"/>
                <w:sz w:val="24"/>
                <w:szCs w:val="24"/>
                <w:lang w:eastAsia="es-MX"/>
              </w:rPr>
              <w:fldChar w:fldCharType="separate"/>
            </w:r>
            <w:r w:rsidR="009928C1">
              <w:rPr>
                <w:rFonts w:ascii="Century Gothic" w:eastAsia="Times New Roman" w:hAnsi="Century Gothic" w:cs="Times New Roman"/>
                <w:noProof/>
                <w:color w:val="000000"/>
                <w:sz w:val="24"/>
                <w:szCs w:val="24"/>
                <w:lang w:eastAsia="es-MX"/>
              </w:rPr>
              <w:fldChar w:fldCharType="begin"/>
            </w:r>
            <w:r w:rsidR="009928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9928C1">
              <w:rPr>
                <w:rFonts w:ascii="Century Gothic" w:eastAsia="Times New Roman" w:hAnsi="Century Gothic" w:cs="Times New Roman"/>
                <w:noProof/>
                <w:color w:val="000000"/>
                <w:sz w:val="24"/>
                <w:szCs w:val="24"/>
                <w:lang w:eastAsia="es-MX"/>
              </w:rPr>
              <w:fldChar w:fldCharType="separate"/>
            </w:r>
            <w:r w:rsidR="003A7787">
              <w:rPr>
                <w:rFonts w:ascii="Century Gothic" w:eastAsia="Times New Roman" w:hAnsi="Century Gothic" w:cs="Times New Roman"/>
                <w:noProof/>
                <w:color w:val="000000"/>
                <w:sz w:val="24"/>
                <w:szCs w:val="24"/>
                <w:lang w:eastAsia="es-MX"/>
              </w:rPr>
              <w:fldChar w:fldCharType="begin"/>
            </w:r>
            <w:r w:rsidR="003A778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3A7787">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1B3D95">
              <w:rPr>
                <w:rFonts w:ascii="Century Gothic" w:eastAsia="Times New Roman" w:hAnsi="Century Gothic" w:cs="Times New Roman"/>
                <w:noProof/>
                <w:color w:val="000000"/>
                <w:sz w:val="24"/>
                <w:szCs w:val="24"/>
                <w:lang w:eastAsia="es-MX"/>
              </w:rPr>
              <w:fldChar w:fldCharType="begin"/>
            </w:r>
            <w:r w:rsidR="001B3D95">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1B3D95">
              <w:rPr>
                <w:rFonts w:ascii="Century Gothic" w:eastAsia="Times New Roman" w:hAnsi="Century Gothic" w:cs="Times New Roman"/>
                <w:noProof/>
                <w:color w:val="000000"/>
                <w:sz w:val="24"/>
                <w:szCs w:val="24"/>
                <w:lang w:eastAsia="es-MX"/>
              </w:rPr>
              <w:fldChar w:fldCharType="separate"/>
            </w:r>
            <w:r w:rsidR="002B246A">
              <w:rPr>
                <w:rFonts w:ascii="Century Gothic" w:eastAsia="Times New Roman" w:hAnsi="Century Gothic" w:cs="Times New Roman"/>
                <w:noProof/>
                <w:color w:val="000000"/>
                <w:sz w:val="24"/>
                <w:szCs w:val="24"/>
                <w:lang w:eastAsia="es-MX"/>
              </w:rPr>
              <w:fldChar w:fldCharType="begin"/>
            </w:r>
            <w:r w:rsidR="002B246A">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2B246A">
              <w:rPr>
                <w:rFonts w:ascii="Century Gothic" w:eastAsia="Times New Roman" w:hAnsi="Century Gothic" w:cs="Times New Roman"/>
                <w:noProof/>
                <w:color w:val="000000"/>
                <w:sz w:val="24"/>
                <w:szCs w:val="24"/>
                <w:lang w:eastAsia="es-MX"/>
              </w:rPr>
              <w:fldChar w:fldCharType="separate"/>
            </w:r>
            <w:r w:rsidR="00FB592C">
              <w:rPr>
                <w:rFonts w:ascii="Century Gothic" w:eastAsia="Times New Roman" w:hAnsi="Century Gothic" w:cs="Times New Roman"/>
                <w:noProof/>
                <w:color w:val="000000"/>
                <w:sz w:val="24"/>
                <w:szCs w:val="24"/>
                <w:lang w:eastAsia="es-MX"/>
              </w:rPr>
              <w:fldChar w:fldCharType="begin"/>
            </w:r>
            <w:r w:rsidR="00FB592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FB592C">
              <w:rPr>
                <w:rFonts w:ascii="Century Gothic" w:eastAsia="Times New Roman" w:hAnsi="Century Gothic" w:cs="Times New Roman"/>
                <w:noProof/>
                <w:color w:val="000000"/>
                <w:sz w:val="24"/>
                <w:szCs w:val="24"/>
                <w:lang w:eastAsia="es-MX"/>
              </w:rPr>
              <w:fldChar w:fldCharType="separate"/>
            </w:r>
            <w:r w:rsidR="008A36FC">
              <w:rPr>
                <w:rFonts w:ascii="Century Gothic" w:eastAsia="Times New Roman" w:hAnsi="Century Gothic" w:cs="Times New Roman"/>
                <w:noProof/>
                <w:color w:val="000000"/>
                <w:sz w:val="24"/>
                <w:szCs w:val="24"/>
                <w:lang w:eastAsia="es-MX"/>
              </w:rPr>
              <w:fldChar w:fldCharType="begin"/>
            </w:r>
            <w:r w:rsidR="008A36F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8A36FC">
              <w:rPr>
                <w:rFonts w:ascii="Century Gothic" w:eastAsia="Times New Roman" w:hAnsi="Century Gothic" w:cs="Times New Roman"/>
                <w:noProof/>
                <w:color w:val="000000"/>
                <w:sz w:val="24"/>
                <w:szCs w:val="24"/>
                <w:lang w:eastAsia="es-MX"/>
              </w:rPr>
              <w:fldChar w:fldCharType="separate"/>
            </w:r>
            <w:r w:rsidR="00162A8D">
              <w:rPr>
                <w:rFonts w:ascii="Century Gothic" w:eastAsia="Times New Roman" w:hAnsi="Century Gothic" w:cs="Times New Roman"/>
                <w:noProof/>
                <w:color w:val="000000"/>
                <w:sz w:val="24"/>
                <w:szCs w:val="24"/>
                <w:lang w:eastAsia="es-MX"/>
              </w:rPr>
              <w:fldChar w:fldCharType="begin"/>
            </w:r>
            <w:r w:rsidR="00162A8D">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162A8D">
              <w:rPr>
                <w:rFonts w:ascii="Century Gothic" w:eastAsia="Times New Roman" w:hAnsi="Century Gothic" w:cs="Times New Roman"/>
                <w:noProof/>
                <w:color w:val="000000"/>
                <w:sz w:val="24"/>
                <w:szCs w:val="24"/>
                <w:lang w:eastAsia="es-MX"/>
              </w:rPr>
              <w:fldChar w:fldCharType="separate"/>
            </w:r>
            <w:r w:rsidR="00047E02">
              <w:rPr>
                <w:rFonts w:ascii="Century Gothic" w:eastAsia="Times New Roman" w:hAnsi="Century Gothic" w:cs="Times New Roman"/>
                <w:noProof/>
                <w:color w:val="000000"/>
                <w:sz w:val="24"/>
                <w:szCs w:val="24"/>
                <w:lang w:eastAsia="es-MX"/>
              </w:rPr>
              <w:fldChar w:fldCharType="begin"/>
            </w:r>
            <w:r w:rsidR="00047E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047E02">
              <w:rPr>
                <w:rFonts w:ascii="Century Gothic" w:eastAsia="Times New Roman" w:hAnsi="Century Gothic" w:cs="Times New Roman"/>
                <w:noProof/>
                <w:color w:val="000000"/>
                <w:sz w:val="24"/>
                <w:szCs w:val="24"/>
                <w:lang w:eastAsia="es-MX"/>
              </w:rPr>
              <w:fldChar w:fldCharType="separate"/>
            </w:r>
            <w:r w:rsidR="00230B3F">
              <w:rPr>
                <w:rFonts w:ascii="Century Gothic" w:eastAsia="Times New Roman" w:hAnsi="Century Gothic" w:cs="Times New Roman"/>
                <w:noProof/>
                <w:color w:val="000000"/>
                <w:sz w:val="24"/>
                <w:szCs w:val="24"/>
                <w:lang w:eastAsia="es-MX"/>
              </w:rPr>
              <w:fldChar w:fldCharType="begin"/>
            </w:r>
            <w:r w:rsidR="00230B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230B3F">
              <w:rPr>
                <w:rFonts w:ascii="Century Gothic" w:eastAsia="Times New Roman" w:hAnsi="Century Gothic" w:cs="Times New Roman"/>
                <w:noProof/>
                <w:color w:val="000000"/>
                <w:sz w:val="24"/>
                <w:szCs w:val="24"/>
                <w:lang w:eastAsia="es-MX"/>
              </w:rPr>
              <w:fldChar w:fldCharType="separate"/>
            </w:r>
            <w:r w:rsidR="003577AB">
              <w:rPr>
                <w:rFonts w:ascii="Century Gothic" w:eastAsia="Times New Roman" w:hAnsi="Century Gothic" w:cs="Times New Roman"/>
                <w:noProof/>
                <w:color w:val="000000"/>
                <w:sz w:val="24"/>
                <w:szCs w:val="24"/>
                <w:lang w:eastAsia="es-MX"/>
              </w:rPr>
              <w:fldChar w:fldCharType="begin"/>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instrText>INCLUDEPICTURE  "http://www.congresochihuahua.gob.mx/diputados/TimThumb.php?src=imagenes/fotos/1205.jpg&amp;w=260&amp;h=280&amp;zc=1" \* MERGEFORMATINET</w:instrText>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fldChar w:fldCharType="separate"/>
            </w:r>
            <w:r w:rsidR="00E0229C">
              <w:rPr>
                <w:rFonts w:ascii="Century Gothic" w:eastAsia="Times New Roman" w:hAnsi="Century Gothic" w:cs="Times New Roman"/>
                <w:noProof/>
                <w:color w:val="000000"/>
                <w:sz w:val="24"/>
                <w:szCs w:val="24"/>
                <w:lang w:eastAsia="es-MX"/>
              </w:rPr>
              <w:pict>
                <v:shape id="_x0000_i1026" type="#_x0000_t75" style="width:55.5pt;height:59.25pt;visibility:visible">
                  <v:imagedata r:id="rId12" r:href="rId13"/>
                </v:shape>
              </w:pict>
            </w:r>
            <w:r w:rsidR="003577AB">
              <w:rPr>
                <w:rFonts w:ascii="Century Gothic" w:eastAsia="Times New Roman" w:hAnsi="Century Gothic" w:cs="Times New Roman"/>
                <w:noProof/>
                <w:color w:val="000000"/>
                <w:sz w:val="24"/>
                <w:szCs w:val="24"/>
                <w:lang w:eastAsia="es-MX"/>
              </w:rPr>
              <w:fldChar w:fldCharType="end"/>
            </w:r>
            <w:r w:rsidR="00230B3F">
              <w:rPr>
                <w:rFonts w:ascii="Century Gothic" w:eastAsia="Times New Roman" w:hAnsi="Century Gothic" w:cs="Times New Roman"/>
                <w:noProof/>
                <w:color w:val="000000"/>
                <w:sz w:val="24"/>
                <w:szCs w:val="24"/>
                <w:lang w:eastAsia="es-MX"/>
              </w:rPr>
              <w:fldChar w:fldCharType="end"/>
            </w:r>
            <w:r w:rsidR="00047E02">
              <w:rPr>
                <w:rFonts w:ascii="Century Gothic" w:eastAsia="Times New Roman" w:hAnsi="Century Gothic" w:cs="Times New Roman"/>
                <w:noProof/>
                <w:color w:val="000000"/>
                <w:sz w:val="24"/>
                <w:szCs w:val="24"/>
                <w:lang w:eastAsia="es-MX"/>
              </w:rPr>
              <w:fldChar w:fldCharType="end"/>
            </w:r>
            <w:r w:rsidR="00162A8D">
              <w:rPr>
                <w:rFonts w:ascii="Century Gothic" w:eastAsia="Times New Roman" w:hAnsi="Century Gothic" w:cs="Times New Roman"/>
                <w:noProof/>
                <w:color w:val="000000"/>
                <w:sz w:val="24"/>
                <w:szCs w:val="24"/>
                <w:lang w:eastAsia="es-MX"/>
              </w:rPr>
              <w:fldChar w:fldCharType="end"/>
            </w:r>
            <w:r w:rsidR="008A36FC">
              <w:rPr>
                <w:rFonts w:ascii="Century Gothic" w:eastAsia="Times New Roman" w:hAnsi="Century Gothic" w:cs="Times New Roman"/>
                <w:noProof/>
                <w:color w:val="000000"/>
                <w:sz w:val="24"/>
                <w:szCs w:val="24"/>
                <w:lang w:eastAsia="es-MX"/>
              </w:rPr>
              <w:fldChar w:fldCharType="end"/>
            </w:r>
            <w:r w:rsidR="00FB592C">
              <w:rPr>
                <w:rFonts w:ascii="Century Gothic" w:eastAsia="Times New Roman" w:hAnsi="Century Gothic" w:cs="Times New Roman"/>
                <w:noProof/>
                <w:color w:val="000000"/>
                <w:sz w:val="24"/>
                <w:szCs w:val="24"/>
                <w:lang w:eastAsia="es-MX"/>
              </w:rPr>
              <w:fldChar w:fldCharType="end"/>
            </w:r>
            <w:r w:rsidR="002B246A">
              <w:rPr>
                <w:rFonts w:ascii="Century Gothic" w:eastAsia="Times New Roman" w:hAnsi="Century Gothic" w:cs="Times New Roman"/>
                <w:noProof/>
                <w:color w:val="000000"/>
                <w:sz w:val="24"/>
                <w:szCs w:val="24"/>
                <w:lang w:eastAsia="es-MX"/>
              </w:rPr>
              <w:fldChar w:fldCharType="end"/>
            </w:r>
            <w:r w:rsidR="001B3D95">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3A7787">
              <w:rPr>
                <w:rFonts w:ascii="Century Gothic" w:eastAsia="Times New Roman" w:hAnsi="Century Gothic" w:cs="Times New Roman"/>
                <w:noProof/>
                <w:color w:val="000000"/>
                <w:sz w:val="24"/>
                <w:szCs w:val="24"/>
                <w:lang w:eastAsia="es-MX"/>
              </w:rPr>
              <w:fldChar w:fldCharType="end"/>
            </w:r>
            <w:r w:rsidR="009928C1">
              <w:rPr>
                <w:rFonts w:ascii="Century Gothic" w:eastAsia="Times New Roman" w:hAnsi="Century Gothic" w:cs="Times New Roman"/>
                <w:noProof/>
                <w:color w:val="000000"/>
                <w:sz w:val="24"/>
                <w:szCs w:val="24"/>
                <w:lang w:eastAsia="es-MX"/>
              </w:rPr>
              <w:fldChar w:fldCharType="end"/>
            </w:r>
            <w:r w:rsidR="003413D6">
              <w:rPr>
                <w:rFonts w:ascii="Century Gothic" w:eastAsia="Times New Roman" w:hAnsi="Century Gothic" w:cs="Times New Roman"/>
                <w:noProof/>
                <w:color w:val="000000"/>
                <w:sz w:val="24"/>
                <w:szCs w:val="24"/>
                <w:lang w:eastAsia="es-MX"/>
              </w:rPr>
              <w:fldChar w:fldCharType="end"/>
            </w:r>
            <w:r w:rsidR="003E27D0">
              <w:rPr>
                <w:rFonts w:ascii="Century Gothic" w:eastAsia="Times New Roman" w:hAnsi="Century Gothic" w:cs="Times New Roman"/>
                <w:noProof/>
                <w:color w:val="000000"/>
                <w:sz w:val="24"/>
                <w:szCs w:val="24"/>
                <w:lang w:eastAsia="es-MX"/>
              </w:rPr>
              <w:fldChar w:fldCharType="end"/>
            </w:r>
            <w:r w:rsidR="00434497">
              <w:rPr>
                <w:rFonts w:ascii="Century Gothic" w:eastAsia="Times New Roman" w:hAnsi="Century Gothic" w:cs="Times New Roman"/>
                <w:noProof/>
                <w:color w:val="000000"/>
                <w:sz w:val="24"/>
                <w:szCs w:val="24"/>
                <w:lang w:eastAsia="es-MX"/>
              </w:rPr>
              <w:fldChar w:fldCharType="end"/>
            </w:r>
            <w:r w:rsidR="00617D29">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24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DIP. FRANCISCO HUMBERTO CHÁVEZ HERRERA</w:t>
            </w:r>
          </w:p>
          <w:p w:rsidR="0083487E" w:rsidRPr="0083487E" w:rsidRDefault="0083487E" w:rsidP="00EF50CE">
            <w:pPr>
              <w:spacing w:after="0" w:line="24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SECRETARIO</w:t>
            </w:r>
          </w:p>
        </w:tc>
        <w:tc>
          <w:tcPr>
            <w:tcW w:w="1984"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r>
      <w:tr w:rsidR="0083487E" w:rsidRPr="0083487E" w:rsidTr="003E6642">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00617D29">
              <w:rPr>
                <w:rFonts w:ascii="Century Gothic" w:eastAsia="Times New Roman" w:hAnsi="Century Gothic" w:cs="Times New Roman"/>
                <w:noProof/>
                <w:color w:val="000000"/>
                <w:sz w:val="24"/>
                <w:szCs w:val="24"/>
                <w:lang w:eastAsia="es-MX"/>
              </w:rPr>
              <w:fldChar w:fldCharType="begin"/>
            </w:r>
            <w:r w:rsidR="00617D29">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617D29">
              <w:rPr>
                <w:rFonts w:ascii="Century Gothic" w:eastAsia="Times New Roman" w:hAnsi="Century Gothic" w:cs="Times New Roman"/>
                <w:noProof/>
                <w:color w:val="000000"/>
                <w:sz w:val="24"/>
                <w:szCs w:val="24"/>
                <w:lang w:eastAsia="es-MX"/>
              </w:rPr>
              <w:fldChar w:fldCharType="separate"/>
            </w:r>
            <w:r w:rsidR="00434497">
              <w:rPr>
                <w:rFonts w:ascii="Century Gothic" w:eastAsia="Times New Roman" w:hAnsi="Century Gothic" w:cs="Times New Roman"/>
                <w:noProof/>
                <w:color w:val="000000"/>
                <w:sz w:val="24"/>
                <w:szCs w:val="24"/>
                <w:lang w:eastAsia="es-MX"/>
              </w:rPr>
              <w:fldChar w:fldCharType="begin"/>
            </w:r>
            <w:r w:rsidR="0043449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434497">
              <w:rPr>
                <w:rFonts w:ascii="Century Gothic" w:eastAsia="Times New Roman" w:hAnsi="Century Gothic" w:cs="Times New Roman"/>
                <w:noProof/>
                <w:color w:val="000000"/>
                <w:sz w:val="24"/>
                <w:szCs w:val="24"/>
                <w:lang w:eastAsia="es-MX"/>
              </w:rPr>
              <w:fldChar w:fldCharType="separate"/>
            </w:r>
            <w:r w:rsidR="003E27D0">
              <w:rPr>
                <w:rFonts w:ascii="Century Gothic" w:eastAsia="Times New Roman" w:hAnsi="Century Gothic" w:cs="Times New Roman"/>
                <w:noProof/>
                <w:color w:val="000000"/>
                <w:sz w:val="24"/>
                <w:szCs w:val="24"/>
                <w:lang w:eastAsia="es-MX"/>
              </w:rPr>
              <w:fldChar w:fldCharType="begin"/>
            </w:r>
            <w:r w:rsidR="003E27D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3E27D0">
              <w:rPr>
                <w:rFonts w:ascii="Century Gothic" w:eastAsia="Times New Roman" w:hAnsi="Century Gothic" w:cs="Times New Roman"/>
                <w:noProof/>
                <w:color w:val="000000"/>
                <w:sz w:val="24"/>
                <w:szCs w:val="24"/>
                <w:lang w:eastAsia="es-MX"/>
              </w:rPr>
              <w:fldChar w:fldCharType="separate"/>
            </w:r>
            <w:r w:rsidR="003413D6">
              <w:rPr>
                <w:rFonts w:ascii="Century Gothic" w:eastAsia="Times New Roman" w:hAnsi="Century Gothic" w:cs="Times New Roman"/>
                <w:noProof/>
                <w:color w:val="000000"/>
                <w:sz w:val="24"/>
                <w:szCs w:val="24"/>
                <w:lang w:eastAsia="es-MX"/>
              </w:rPr>
              <w:fldChar w:fldCharType="begin"/>
            </w:r>
            <w:r w:rsidR="003413D6">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3413D6">
              <w:rPr>
                <w:rFonts w:ascii="Century Gothic" w:eastAsia="Times New Roman" w:hAnsi="Century Gothic" w:cs="Times New Roman"/>
                <w:noProof/>
                <w:color w:val="000000"/>
                <w:sz w:val="24"/>
                <w:szCs w:val="24"/>
                <w:lang w:eastAsia="es-MX"/>
              </w:rPr>
              <w:fldChar w:fldCharType="separate"/>
            </w:r>
            <w:r w:rsidR="009928C1">
              <w:rPr>
                <w:rFonts w:ascii="Century Gothic" w:eastAsia="Times New Roman" w:hAnsi="Century Gothic" w:cs="Times New Roman"/>
                <w:noProof/>
                <w:color w:val="000000"/>
                <w:sz w:val="24"/>
                <w:szCs w:val="24"/>
                <w:lang w:eastAsia="es-MX"/>
              </w:rPr>
              <w:fldChar w:fldCharType="begin"/>
            </w:r>
            <w:r w:rsidR="009928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9928C1">
              <w:rPr>
                <w:rFonts w:ascii="Century Gothic" w:eastAsia="Times New Roman" w:hAnsi="Century Gothic" w:cs="Times New Roman"/>
                <w:noProof/>
                <w:color w:val="000000"/>
                <w:sz w:val="24"/>
                <w:szCs w:val="24"/>
                <w:lang w:eastAsia="es-MX"/>
              </w:rPr>
              <w:fldChar w:fldCharType="separate"/>
            </w:r>
            <w:r w:rsidR="003A7787">
              <w:rPr>
                <w:rFonts w:ascii="Century Gothic" w:eastAsia="Times New Roman" w:hAnsi="Century Gothic" w:cs="Times New Roman"/>
                <w:noProof/>
                <w:color w:val="000000"/>
                <w:sz w:val="24"/>
                <w:szCs w:val="24"/>
                <w:lang w:eastAsia="es-MX"/>
              </w:rPr>
              <w:fldChar w:fldCharType="begin"/>
            </w:r>
            <w:r w:rsidR="003A778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3A7787">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1B3D95">
              <w:rPr>
                <w:rFonts w:ascii="Century Gothic" w:eastAsia="Times New Roman" w:hAnsi="Century Gothic" w:cs="Times New Roman"/>
                <w:noProof/>
                <w:color w:val="000000"/>
                <w:sz w:val="24"/>
                <w:szCs w:val="24"/>
                <w:lang w:eastAsia="es-MX"/>
              </w:rPr>
              <w:fldChar w:fldCharType="begin"/>
            </w:r>
            <w:r w:rsidR="001B3D95">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1B3D95">
              <w:rPr>
                <w:rFonts w:ascii="Century Gothic" w:eastAsia="Times New Roman" w:hAnsi="Century Gothic" w:cs="Times New Roman"/>
                <w:noProof/>
                <w:color w:val="000000"/>
                <w:sz w:val="24"/>
                <w:szCs w:val="24"/>
                <w:lang w:eastAsia="es-MX"/>
              </w:rPr>
              <w:fldChar w:fldCharType="separate"/>
            </w:r>
            <w:r w:rsidR="002B246A">
              <w:rPr>
                <w:rFonts w:ascii="Century Gothic" w:eastAsia="Times New Roman" w:hAnsi="Century Gothic" w:cs="Times New Roman"/>
                <w:noProof/>
                <w:color w:val="000000"/>
                <w:sz w:val="24"/>
                <w:szCs w:val="24"/>
                <w:lang w:eastAsia="es-MX"/>
              </w:rPr>
              <w:fldChar w:fldCharType="begin"/>
            </w:r>
            <w:r w:rsidR="002B246A">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2B246A">
              <w:rPr>
                <w:rFonts w:ascii="Century Gothic" w:eastAsia="Times New Roman" w:hAnsi="Century Gothic" w:cs="Times New Roman"/>
                <w:noProof/>
                <w:color w:val="000000"/>
                <w:sz w:val="24"/>
                <w:szCs w:val="24"/>
                <w:lang w:eastAsia="es-MX"/>
              </w:rPr>
              <w:fldChar w:fldCharType="separate"/>
            </w:r>
            <w:r w:rsidR="00FB592C">
              <w:rPr>
                <w:rFonts w:ascii="Century Gothic" w:eastAsia="Times New Roman" w:hAnsi="Century Gothic" w:cs="Times New Roman"/>
                <w:noProof/>
                <w:color w:val="000000"/>
                <w:sz w:val="24"/>
                <w:szCs w:val="24"/>
                <w:lang w:eastAsia="es-MX"/>
              </w:rPr>
              <w:fldChar w:fldCharType="begin"/>
            </w:r>
            <w:r w:rsidR="00FB592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FB592C">
              <w:rPr>
                <w:rFonts w:ascii="Century Gothic" w:eastAsia="Times New Roman" w:hAnsi="Century Gothic" w:cs="Times New Roman"/>
                <w:noProof/>
                <w:color w:val="000000"/>
                <w:sz w:val="24"/>
                <w:szCs w:val="24"/>
                <w:lang w:eastAsia="es-MX"/>
              </w:rPr>
              <w:fldChar w:fldCharType="separate"/>
            </w:r>
            <w:r w:rsidR="008A36FC">
              <w:rPr>
                <w:rFonts w:ascii="Century Gothic" w:eastAsia="Times New Roman" w:hAnsi="Century Gothic" w:cs="Times New Roman"/>
                <w:noProof/>
                <w:color w:val="000000"/>
                <w:sz w:val="24"/>
                <w:szCs w:val="24"/>
                <w:lang w:eastAsia="es-MX"/>
              </w:rPr>
              <w:fldChar w:fldCharType="begin"/>
            </w:r>
            <w:r w:rsidR="008A36F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8A36FC">
              <w:rPr>
                <w:rFonts w:ascii="Century Gothic" w:eastAsia="Times New Roman" w:hAnsi="Century Gothic" w:cs="Times New Roman"/>
                <w:noProof/>
                <w:color w:val="000000"/>
                <w:sz w:val="24"/>
                <w:szCs w:val="24"/>
                <w:lang w:eastAsia="es-MX"/>
              </w:rPr>
              <w:fldChar w:fldCharType="separate"/>
            </w:r>
            <w:r w:rsidR="00162A8D">
              <w:rPr>
                <w:rFonts w:ascii="Century Gothic" w:eastAsia="Times New Roman" w:hAnsi="Century Gothic" w:cs="Times New Roman"/>
                <w:noProof/>
                <w:color w:val="000000"/>
                <w:sz w:val="24"/>
                <w:szCs w:val="24"/>
                <w:lang w:eastAsia="es-MX"/>
              </w:rPr>
              <w:fldChar w:fldCharType="begin"/>
            </w:r>
            <w:r w:rsidR="00162A8D">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162A8D">
              <w:rPr>
                <w:rFonts w:ascii="Century Gothic" w:eastAsia="Times New Roman" w:hAnsi="Century Gothic" w:cs="Times New Roman"/>
                <w:noProof/>
                <w:color w:val="000000"/>
                <w:sz w:val="24"/>
                <w:szCs w:val="24"/>
                <w:lang w:eastAsia="es-MX"/>
              </w:rPr>
              <w:fldChar w:fldCharType="separate"/>
            </w:r>
            <w:r w:rsidR="00047E02">
              <w:rPr>
                <w:rFonts w:ascii="Century Gothic" w:eastAsia="Times New Roman" w:hAnsi="Century Gothic" w:cs="Times New Roman"/>
                <w:noProof/>
                <w:color w:val="000000"/>
                <w:sz w:val="24"/>
                <w:szCs w:val="24"/>
                <w:lang w:eastAsia="es-MX"/>
              </w:rPr>
              <w:fldChar w:fldCharType="begin"/>
            </w:r>
            <w:r w:rsidR="00047E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047E02">
              <w:rPr>
                <w:rFonts w:ascii="Century Gothic" w:eastAsia="Times New Roman" w:hAnsi="Century Gothic" w:cs="Times New Roman"/>
                <w:noProof/>
                <w:color w:val="000000"/>
                <w:sz w:val="24"/>
                <w:szCs w:val="24"/>
                <w:lang w:eastAsia="es-MX"/>
              </w:rPr>
              <w:fldChar w:fldCharType="separate"/>
            </w:r>
            <w:r w:rsidR="00230B3F">
              <w:rPr>
                <w:rFonts w:ascii="Century Gothic" w:eastAsia="Times New Roman" w:hAnsi="Century Gothic" w:cs="Times New Roman"/>
                <w:noProof/>
                <w:color w:val="000000"/>
                <w:sz w:val="24"/>
                <w:szCs w:val="24"/>
                <w:lang w:eastAsia="es-MX"/>
              </w:rPr>
              <w:fldChar w:fldCharType="begin"/>
            </w:r>
            <w:r w:rsidR="00230B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230B3F">
              <w:rPr>
                <w:rFonts w:ascii="Century Gothic" w:eastAsia="Times New Roman" w:hAnsi="Century Gothic" w:cs="Times New Roman"/>
                <w:noProof/>
                <w:color w:val="000000"/>
                <w:sz w:val="24"/>
                <w:szCs w:val="24"/>
                <w:lang w:eastAsia="es-MX"/>
              </w:rPr>
              <w:fldChar w:fldCharType="separate"/>
            </w:r>
            <w:r w:rsidR="003577AB">
              <w:rPr>
                <w:rFonts w:ascii="Century Gothic" w:eastAsia="Times New Roman" w:hAnsi="Century Gothic" w:cs="Times New Roman"/>
                <w:noProof/>
                <w:color w:val="000000"/>
                <w:sz w:val="24"/>
                <w:szCs w:val="24"/>
                <w:lang w:eastAsia="es-MX"/>
              </w:rPr>
              <w:fldChar w:fldCharType="begin"/>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instrText>INCLUDEPICTURE  "http://www.c</w:instrText>
            </w:r>
            <w:r w:rsidR="003577AB">
              <w:rPr>
                <w:rFonts w:ascii="Century Gothic" w:eastAsia="Times New Roman" w:hAnsi="Century Gothic" w:cs="Times New Roman"/>
                <w:noProof/>
                <w:color w:val="000000"/>
                <w:sz w:val="24"/>
                <w:szCs w:val="24"/>
                <w:lang w:eastAsia="es-MX"/>
              </w:rPr>
              <w:instrText>ongresochihuahua.gob.mx/diputados/TimThumb.php?src=imagenes/fotos/1201.jpg&amp;w=260&amp;h=280&amp;zc=1" \* MERGEFORMATINET</w:instrText>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fldChar w:fldCharType="separate"/>
            </w:r>
            <w:r w:rsidR="00E0229C">
              <w:rPr>
                <w:rFonts w:ascii="Century Gothic" w:eastAsia="Times New Roman" w:hAnsi="Century Gothic" w:cs="Times New Roman"/>
                <w:noProof/>
                <w:color w:val="000000"/>
                <w:sz w:val="24"/>
                <w:szCs w:val="24"/>
                <w:lang w:eastAsia="es-MX"/>
              </w:rPr>
              <w:pict>
                <v:shape id="_x0000_i1027" type="#_x0000_t75" style="width:55.5pt;height:59.25pt;visibility:visible">
                  <v:imagedata r:id="rId14" r:href="rId15"/>
                </v:shape>
              </w:pict>
            </w:r>
            <w:r w:rsidR="003577AB">
              <w:rPr>
                <w:rFonts w:ascii="Century Gothic" w:eastAsia="Times New Roman" w:hAnsi="Century Gothic" w:cs="Times New Roman"/>
                <w:noProof/>
                <w:color w:val="000000"/>
                <w:sz w:val="24"/>
                <w:szCs w:val="24"/>
                <w:lang w:eastAsia="es-MX"/>
              </w:rPr>
              <w:fldChar w:fldCharType="end"/>
            </w:r>
            <w:r w:rsidR="00230B3F">
              <w:rPr>
                <w:rFonts w:ascii="Century Gothic" w:eastAsia="Times New Roman" w:hAnsi="Century Gothic" w:cs="Times New Roman"/>
                <w:noProof/>
                <w:color w:val="000000"/>
                <w:sz w:val="24"/>
                <w:szCs w:val="24"/>
                <w:lang w:eastAsia="es-MX"/>
              </w:rPr>
              <w:fldChar w:fldCharType="end"/>
            </w:r>
            <w:r w:rsidR="00047E02">
              <w:rPr>
                <w:rFonts w:ascii="Century Gothic" w:eastAsia="Times New Roman" w:hAnsi="Century Gothic" w:cs="Times New Roman"/>
                <w:noProof/>
                <w:color w:val="000000"/>
                <w:sz w:val="24"/>
                <w:szCs w:val="24"/>
                <w:lang w:eastAsia="es-MX"/>
              </w:rPr>
              <w:fldChar w:fldCharType="end"/>
            </w:r>
            <w:r w:rsidR="00162A8D">
              <w:rPr>
                <w:rFonts w:ascii="Century Gothic" w:eastAsia="Times New Roman" w:hAnsi="Century Gothic" w:cs="Times New Roman"/>
                <w:noProof/>
                <w:color w:val="000000"/>
                <w:sz w:val="24"/>
                <w:szCs w:val="24"/>
                <w:lang w:eastAsia="es-MX"/>
              </w:rPr>
              <w:fldChar w:fldCharType="end"/>
            </w:r>
            <w:r w:rsidR="008A36FC">
              <w:rPr>
                <w:rFonts w:ascii="Century Gothic" w:eastAsia="Times New Roman" w:hAnsi="Century Gothic" w:cs="Times New Roman"/>
                <w:noProof/>
                <w:color w:val="000000"/>
                <w:sz w:val="24"/>
                <w:szCs w:val="24"/>
                <w:lang w:eastAsia="es-MX"/>
              </w:rPr>
              <w:fldChar w:fldCharType="end"/>
            </w:r>
            <w:r w:rsidR="00FB592C">
              <w:rPr>
                <w:rFonts w:ascii="Century Gothic" w:eastAsia="Times New Roman" w:hAnsi="Century Gothic" w:cs="Times New Roman"/>
                <w:noProof/>
                <w:color w:val="000000"/>
                <w:sz w:val="24"/>
                <w:szCs w:val="24"/>
                <w:lang w:eastAsia="es-MX"/>
              </w:rPr>
              <w:fldChar w:fldCharType="end"/>
            </w:r>
            <w:r w:rsidR="002B246A">
              <w:rPr>
                <w:rFonts w:ascii="Century Gothic" w:eastAsia="Times New Roman" w:hAnsi="Century Gothic" w:cs="Times New Roman"/>
                <w:noProof/>
                <w:color w:val="000000"/>
                <w:sz w:val="24"/>
                <w:szCs w:val="24"/>
                <w:lang w:eastAsia="es-MX"/>
              </w:rPr>
              <w:fldChar w:fldCharType="end"/>
            </w:r>
            <w:r w:rsidR="001B3D95">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3A7787">
              <w:rPr>
                <w:rFonts w:ascii="Century Gothic" w:eastAsia="Times New Roman" w:hAnsi="Century Gothic" w:cs="Times New Roman"/>
                <w:noProof/>
                <w:color w:val="000000"/>
                <w:sz w:val="24"/>
                <w:szCs w:val="24"/>
                <w:lang w:eastAsia="es-MX"/>
              </w:rPr>
              <w:fldChar w:fldCharType="end"/>
            </w:r>
            <w:r w:rsidR="009928C1">
              <w:rPr>
                <w:rFonts w:ascii="Century Gothic" w:eastAsia="Times New Roman" w:hAnsi="Century Gothic" w:cs="Times New Roman"/>
                <w:noProof/>
                <w:color w:val="000000"/>
                <w:sz w:val="24"/>
                <w:szCs w:val="24"/>
                <w:lang w:eastAsia="es-MX"/>
              </w:rPr>
              <w:fldChar w:fldCharType="end"/>
            </w:r>
            <w:r w:rsidR="003413D6">
              <w:rPr>
                <w:rFonts w:ascii="Century Gothic" w:eastAsia="Times New Roman" w:hAnsi="Century Gothic" w:cs="Times New Roman"/>
                <w:noProof/>
                <w:color w:val="000000"/>
                <w:sz w:val="24"/>
                <w:szCs w:val="24"/>
                <w:lang w:eastAsia="es-MX"/>
              </w:rPr>
              <w:fldChar w:fldCharType="end"/>
            </w:r>
            <w:r w:rsidR="003E27D0">
              <w:rPr>
                <w:rFonts w:ascii="Century Gothic" w:eastAsia="Times New Roman" w:hAnsi="Century Gothic" w:cs="Times New Roman"/>
                <w:noProof/>
                <w:color w:val="000000"/>
                <w:sz w:val="24"/>
                <w:szCs w:val="24"/>
                <w:lang w:eastAsia="es-MX"/>
              </w:rPr>
              <w:fldChar w:fldCharType="end"/>
            </w:r>
            <w:r w:rsidR="00434497">
              <w:rPr>
                <w:rFonts w:ascii="Century Gothic" w:eastAsia="Times New Roman" w:hAnsi="Century Gothic" w:cs="Times New Roman"/>
                <w:noProof/>
                <w:color w:val="000000"/>
                <w:sz w:val="24"/>
                <w:szCs w:val="24"/>
                <w:lang w:eastAsia="es-MX"/>
              </w:rPr>
              <w:fldChar w:fldCharType="end"/>
            </w:r>
            <w:r w:rsidR="00617D29">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24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DIP. RENÉ FRÍAS BENCOMO</w:t>
            </w:r>
          </w:p>
          <w:p w:rsidR="0083487E" w:rsidRPr="0083487E" w:rsidRDefault="0083487E" w:rsidP="00EF50CE">
            <w:pPr>
              <w:spacing w:after="0" w:line="24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r>
      <w:tr w:rsidR="0083487E" w:rsidRPr="0083487E" w:rsidTr="003E6642">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00617D29">
              <w:rPr>
                <w:rFonts w:ascii="Century Gothic" w:eastAsia="Times New Roman" w:hAnsi="Century Gothic" w:cs="Times New Roman"/>
                <w:noProof/>
                <w:color w:val="000000"/>
                <w:sz w:val="24"/>
                <w:szCs w:val="24"/>
                <w:lang w:eastAsia="es-MX"/>
              </w:rPr>
              <w:fldChar w:fldCharType="begin"/>
            </w:r>
            <w:r w:rsidR="00617D29">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617D29">
              <w:rPr>
                <w:rFonts w:ascii="Century Gothic" w:eastAsia="Times New Roman" w:hAnsi="Century Gothic" w:cs="Times New Roman"/>
                <w:noProof/>
                <w:color w:val="000000"/>
                <w:sz w:val="24"/>
                <w:szCs w:val="24"/>
                <w:lang w:eastAsia="es-MX"/>
              </w:rPr>
              <w:fldChar w:fldCharType="separate"/>
            </w:r>
            <w:r w:rsidR="00434497">
              <w:rPr>
                <w:rFonts w:ascii="Century Gothic" w:eastAsia="Times New Roman" w:hAnsi="Century Gothic" w:cs="Times New Roman"/>
                <w:noProof/>
                <w:color w:val="000000"/>
                <w:sz w:val="24"/>
                <w:szCs w:val="24"/>
                <w:lang w:eastAsia="es-MX"/>
              </w:rPr>
              <w:fldChar w:fldCharType="begin"/>
            </w:r>
            <w:r w:rsidR="0043449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434497">
              <w:rPr>
                <w:rFonts w:ascii="Century Gothic" w:eastAsia="Times New Roman" w:hAnsi="Century Gothic" w:cs="Times New Roman"/>
                <w:noProof/>
                <w:color w:val="000000"/>
                <w:sz w:val="24"/>
                <w:szCs w:val="24"/>
                <w:lang w:eastAsia="es-MX"/>
              </w:rPr>
              <w:fldChar w:fldCharType="separate"/>
            </w:r>
            <w:r w:rsidR="003E27D0">
              <w:rPr>
                <w:rFonts w:ascii="Century Gothic" w:eastAsia="Times New Roman" w:hAnsi="Century Gothic" w:cs="Times New Roman"/>
                <w:noProof/>
                <w:color w:val="000000"/>
                <w:sz w:val="24"/>
                <w:szCs w:val="24"/>
                <w:lang w:eastAsia="es-MX"/>
              </w:rPr>
              <w:fldChar w:fldCharType="begin"/>
            </w:r>
            <w:r w:rsidR="003E27D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3E27D0">
              <w:rPr>
                <w:rFonts w:ascii="Century Gothic" w:eastAsia="Times New Roman" w:hAnsi="Century Gothic" w:cs="Times New Roman"/>
                <w:noProof/>
                <w:color w:val="000000"/>
                <w:sz w:val="24"/>
                <w:szCs w:val="24"/>
                <w:lang w:eastAsia="es-MX"/>
              </w:rPr>
              <w:fldChar w:fldCharType="separate"/>
            </w:r>
            <w:r w:rsidR="003413D6">
              <w:rPr>
                <w:rFonts w:ascii="Century Gothic" w:eastAsia="Times New Roman" w:hAnsi="Century Gothic" w:cs="Times New Roman"/>
                <w:noProof/>
                <w:color w:val="000000"/>
                <w:sz w:val="24"/>
                <w:szCs w:val="24"/>
                <w:lang w:eastAsia="es-MX"/>
              </w:rPr>
              <w:fldChar w:fldCharType="begin"/>
            </w:r>
            <w:r w:rsidR="003413D6">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3413D6">
              <w:rPr>
                <w:rFonts w:ascii="Century Gothic" w:eastAsia="Times New Roman" w:hAnsi="Century Gothic" w:cs="Times New Roman"/>
                <w:noProof/>
                <w:color w:val="000000"/>
                <w:sz w:val="24"/>
                <w:szCs w:val="24"/>
                <w:lang w:eastAsia="es-MX"/>
              </w:rPr>
              <w:fldChar w:fldCharType="separate"/>
            </w:r>
            <w:r w:rsidR="009928C1">
              <w:rPr>
                <w:rFonts w:ascii="Century Gothic" w:eastAsia="Times New Roman" w:hAnsi="Century Gothic" w:cs="Times New Roman"/>
                <w:noProof/>
                <w:color w:val="000000"/>
                <w:sz w:val="24"/>
                <w:szCs w:val="24"/>
                <w:lang w:eastAsia="es-MX"/>
              </w:rPr>
              <w:fldChar w:fldCharType="begin"/>
            </w:r>
            <w:r w:rsidR="009928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9928C1">
              <w:rPr>
                <w:rFonts w:ascii="Century Gothic" w:eastAsia="Times New Roman" w:hAnsi="Century Gothic" w:cs="Times New Roman"/>
                <w:noProof/>
                <w:color w:val="000000"/>
                <w:sz w:val="24"/>
                <w:szCs w:val="24"/>
                <w:lang w:eastAsia="es-MX"/>
              </w:rPr>
              <w:fldChar w:fldCharType="separate"/>
            </w:r>
            <w:r w:rsidR="003A7787">
              <w:rPr>
                <w:rFonts w:ascii="Century Gothic" w:eastAsia="Times New Roman" w:hAnsi="Century Gothic" w:cs="Times New Roman"/>
                <w:noProof/>
                <w:color w:val="000000"/>
                <w:sz w:val="24"/>
                <w:szCs w:val="24"/>
                <w:lang w:eastAsia="es-MX"/>
              </w:rPr>
              <w:fldChar w:fldCharType="begin"/>
            </w:r>
            <w:r w:rsidR="003A778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3A7787">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1B3D95">
              <w:rPr>
                <w:rFonts w:ascii="Century Gothic" w:eastAsia="Times New Roman" w:hAnsi="Century Gothic" w:cs="Times New Roman"/>
                <w:noProof/>
                <w:color w:val="000000"/>
                <w:sz w:val="24"/>
                <w:szCs w:val="24"/>
                <w:lang w:eastAsia="es-MX"/>
              </w:rPr>
              <w:fldChar w:fldCharType="begin"/>
            </w:r>
            <w:r w:rsidR="001B3D95">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1B3D95">
              <w:rPr>
                <w:rFonts w:ascii="Century Gothic" w:eastAsia="Times New Roman" w:hAnsi="Century Gothic" w:cs="Times New Roman"/>
                <w:noProof/>
                <w:color w:val="000000"/>
                <w:sz w:val="24"/>
                <w:szCs w:val="24"/>
                <w:lang w:eastAsia="es-MX"/>
              </w:rPr>
              <w:fldChar w:fldCharType="separate"/>
            </w:r>
            <w:r w:rsidR="002B246A">
              <w:rPr>
                <w:rFonts w:ascii="Century Gothic" w:eastAsia="Times New Roman" w:hAnsi="Century Gothic" w:cs="Times New Roman"/>
                <w:noProof/>
                <w:color w:val="000000"/>
                <w:sz w:val="24"/>
                <w:szCs w:val="24"/>
                <w:lang w:eastAsia="es-MX"/>
              </w:rPr>
              <w:fldChar w:fldCharType="begin"/>
            </w:r>
            <w:r w:rsidR="002B246A">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2B246A">
              <w:rPr>
                <w:rFonts w:ascii="Century Gothic" w:eastAsia="Times New Roman" w:hAnsi="Century Gothic" w:cs="Times New Roman"/>
                <w:noProof/>
                <w:color w:val="000000"/>
                <w:sz w:val="24"/>
                <w:szCs w:val="24"/>
                <w:lang w:eastAsia="es-MX"/>
              </w:rPr>
              <w:fldChar w:fldCharType="separate"/>
            </w:r>
            <w:r w:rsidR="00FB592C">
              <w:rPr>
                <w:rFonts w:ascii="Century Gothic" w:eastAsia="Times New Roman" w:hAnsi="Century Gothic" w:cs="Times New Roman"/>
                <w:noProof/>
                <w:color w:val="000000"/>
                <w:sz w:val="24"/>
                <w:szCs w:val="24"/>
                <w:lang w:eastAsia="es-MX"/>
              </w:rPr>
              <w:fldChar w:fldCharType="begin"/>
            </w:r>
            <w:r w:rsidR="00FB592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FB592C">
              <w:rPr>
                <w:rFonts w:ascii="Century Gothic" w:eastAsia="Times New Roman" w:hAnsi="Century Gothic" w:cs="Times New Roman"/>
                <w:noProof/>
                <w:color w:val="000000"/>
                <w:sz w:val="24"/>
                <w:szCs w:val="24"/>
                <w:lang w:eastAsia="es-MX"/>
              </w:rPr>
              <w:fldChar w:fldCharType="separate"/>
            </w:r>
            <w:r w:rsidR="008A36FC">
              <w:rPr>
                <w:rFonts w:ascii="Century Gothic" w:eastAsia="Times New Roman" w:hAnsi="Century Gothic" w:cs="Times New Roman"/>
                <w:noProof/>
                <w:color w:val="000000"/>
                <w:sz w:val="24"/>
                <w:szCs w:val="24"/>
                <w:lang w:eastAsia="es-MX"/>
              </w:rPr>
              <w:fldChar w:fldCharType="begin"/>
            </w:r>
            <w:r w:rsidR="008A36F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8A36FC">
              <w:rPr>
                <w:rFonts w:ascii="Century Gothic" w:eastAsia="Times New Roman" w:hAnsi="Century Gothic" w:cs="Times New Roman"/>
                <w:noProof/>
                <w:color w:val="000000"/>
                <w:sz w:val="24"/>
                <w:szCs w:val="24"/>
                <w:lang w:eastAsia="es-MX"/>
              </w:rPr>
              <w:fldChar w:fldCharType="separate"/>
            </w:r>
            <w:r w:rsidR="00162A8D">
              <w:rPr>
                <w:rFonts w:ascii="Century Gothic" w:eastAsia="Times New Roman" w:hAnsi="Century Gothic" w:cs="Times New Roman"/>
                <w:noProof/>
                <w:color w:val="000000"/>
                <w:sz w:val="24"/>
                <w:szCs w:val="24"/>
                <w:lang w:eastAsia="es-MX"/>
              </w:rPr>
              <w:fldChar w:fldCharType="begin"/>
            </w:r>
            <w:r w:rsidR="00162A8D">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162A8D">
              <w:rPr>
                <w:rFonts w:ascii="Century Gothic" w:eastAsia="Times New Roman" w:hAnsi="Century Gothic" w:cs="Times New Roman"/>
                <w:noProof/>
                <w:color w:val="000000"/>
                <w:sz w:val="24"/>
                <w:szCs w:val="24"/>
                <w:lang w:eastAsia="es-MX"/>
              </w:rPr>
              <w:fldChar w:fldCharType="separate"/>
            </w:r>
            <w:r w:rsidR="00047E02">
              <w:rPr>
                <w:rFonts w:ascii="Century Gothic" w:eastAsia="Times New Roman" w:hAnsi="Century Gothic" w:cs="Times New Roman"/>
                <w:noProof/>
                <w:color w:val="000000"/>
                <w:sz w:val="24"/>
                <w:szCs w:val="24"/>
                <w:lang w:eastAsia="es-MX"/>
              </w:rPr>
              <w:fldChar w:fldCharType="begin"/>
            </w:r>
            <w:r w:rsidR="00047E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047E02">
              <w:rPr>
                <w:rFonts w:ascii="Century Gothic" w:eastAsia="Times New Roman" w:hAnsi="Century Gothic" w:cs="Times New Roman"/>
                <w:noProof/>
                <w:color w:val="000000"/>
                <w:sz w:val="24"/>
                <w:szCs w:val="24"/>
                <w:lang w:eastAsia="es-MX"/>
              </w:rPr>
              <w:fldChar w:fldCharType="separate"/>
            </w:r>
            <w:r w:rsidR="00230B3F">
              <w:rPr>
                <w:rFonts w:ascii="Century Gothic" w:eastAsia="Times New Roman" w:hAnsi="Century Gothic" w:cs="Times New Roman"/>
                <w:noProof/>
                <w:color w:val="000000"/>
                <w:sz w:val="24"/>
                <w:szCs w:val="24"/>
                <w:lang w:eastAsia="es-MX"/>
              </w:rPr>
              <w:fldChar w:fldCharType="begin"/>
            </w:r>
            <w:r w:rsidR="00230B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230B3F">
              <w:rPr>
                <w:rFonts w:ascii="Century Gothic" w:eastAsia="Times New Roman" w:hAnsi="Century Gothic" w:cs="Times New Roman"/>
                <w:noProof/>
                <w:color w:val="000000"/>
                <w:sz w:val="24"/>
                <w:szCs w:val="24"/>
                <w:lang w:eastAsia="es-MX"/>
              </w:rPr>
              <w:fldChar w:fldCharType="separate"/>
            </w:r>
            <w:r w:rsidR="003577AB">
              <w:rPr>
                <w:rFonts w:ascii="Century Gothic" w:eastAsia="Times New Roman" w:hAnsi="Century Gothic" w:cs="Times New Roman"/>
                <w:noProof/>
                <w:color w:val="000000"/>
                <w:sz w:val="24"/>
                <w:szCs w:val="24"/>
                <w:lang w:eastAsia="es-MX"/>
              </w:rPr>
              <w:fldChar w:fldCharType="begin"/>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instrText>INCLUDEPICTURE  "http://www.congresochihuahua.gob.mx/diputados/TimThumb.php?src=image</w:instrText>
            </w:r>
            <w:r w:rsidR="003577AB">
              <w:rPr>
                <w:rFonts w:ascii="Century Gothic" w:eastAsia="Times New Roman" w:hAnsi="Century Gothic" w:cs="Times New Roman"/>
                <w:noProof/>
                <w:color w:val="000000"/>
                <w:sz w:val="24"/>
                <w:szCs w:val="24"/>
                <w:lang w:eastAsia="es-MX"/>
              </w:rPr>
              <w:instrText>nes/fotos/1200.jpg&amp;w=260&amp;h=280&amp;zc=1" \* MERGEFORMATINET</w:instrText>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fldChar w:fldCharType="separate"/>
            </w:r>
            <w:r w:rsidR="00E0229C">
              <w:rPr>
                <w:rFonts w:ascii="Century Gothic" w:eastAsia="Times New Roman" w:hAnsi="Century Gothic" w:cs="Times New Roman"/>
                <w:noProof/>
                <w:color w:val="000000"/>
                <w:sz w:val="24"/>
                <w:szCs w:val="24"/>
                <w:lang w:eastAsia="es-MX"/>
              </w:rPr>
              <w:pict>
                <v:shape id="_x0000_i1028" type="#_x0000_t75" style="width:52.5pt;height:56.25pt;visibility:visible">
                  <v:imagedata r:id="rId16" r:href="rId17"/>
                </v:shape>
              </w:pict>
            </w:r>
            <w:r w:rsidR="003577AB">
              <w:rPr>
                <w:rFonts w:ascii="Century Gothic" w:eastAsia="Times New Roman" w:hAnsi="Century Gothic" w:cs="Times New Roman"/>
                <w:noProof/>
                <w:color w:val="000000"/>
                <w:sz w:val="24"/>
                <w:szCs w:val="24"/>
                <w:lang w:eastAsia="es-MX"/>
              </w:rPr>
              <w:fldChar w:fldCharType="end"/>
            </w:r>
            <w:r w:rsidR="00230B3F">
              <w:rPr>
                <w:rFonts w:ascii="Century Gothic" w:eastAsia="Times New Roman" w:hAnsi="Century Gothic" w:cs="Times New Roman"/>
                <w:noProof/>
                <w:color w:val="000000"/>
                <w:sz w:val="24"/>
                <w:szCs w:val="24"/>
                <w:lang w:eastAsia="es-MX"/>
              </w:rPr>
              <w:fldChar w:fldCharType="end"/>
            </w:r>
            <w:r w:rsidR="00047E02">
              <w:rPr>
                <w:rFonts w:ascii="Century Gothic" w:eastAsia="Times New Roman" w:hAnsi="Century Gothic" w:cs="Times New Roman"/>
                <w:noProof/>
                <w:color w:val="000000"/>
                <w:sz w:val="24"/>
                <w:szCs w:val="24"/>
                <w:lang w:eastAsia="es-MX"/>
              </w:rPr>
              <w:fldChar w:fldCharType="end"/>
            </w:r>
            <w:r w:rsidR="00162A8D">
              <w:rPr>
                <w:rFonts w:ascii="Century Gothic" w:eastAsia="Times New Roman" w:hAnsi="Century Gothic" w:cs="Times New Roman"/>
                <w:noProof/>
                <w:color w:val="000000"/>
                <w:sz w:val="24"/>
                <w:szCs w:val="24"/>
                <w:lang w:eastAsia="es-MX"/>
              </w:rPr>
              <w:fldChar w:fldCharType="end"/>
            </w:r>
            <w:r w:rsidR="008A36FC">
              <w:rPr>
                <w:rFonts w:ascii="Century Gothic" w:eastAsia="Times New Roman" w:hAnsi="Century Gothic" w:cs="Times New Roman"/>
                <w:noProof/>
                <w:color w:val="000000"/>
                <w:sz w:val="24"/>
                <w:szCs w:val="24"/>
                <w:lang w:eastAsia="es-MX"/>
              </w:rPr>
              <w:fldChar w:fldCharType="end"/>
            </w:r>
            <w:r w:rsidR="00FB592C">
              <w:rPr>
                <w:rFonts w:ascii="Century Gothic" w:eastAsia="Times New Roman" w:hAnsi="Century Gothic" w:cs="Times New Roman"/>
                <w:noProof/>
                <w:color w:val="000000"/>
                <w:sz w:val="24"/>
                <w:szCs w:val="24"/>
                <w:lang w:eastAsia="es-MX"/>
              </w:rPr>
              <w:fldChar w:fldCharType="end"/>
            </w:r>
            <w:r w:rsidR="002B246A">
              <w:rPr>
                <w:rFonts w:ascii="Century Gothic" w:eastAsia="Times New Roman" w:hAnsi="Century Gothic" w:cs="Times New Roman"/>
                <w:noProof/>
                <w:color w:val="000000"/>
                <w:sz w:val="24"/>
                <w:szCs w:val="24"/>
                <w:lang w:eastAsia="es-MX"/>
              </w:rPr>
              <w:fldChar w:fldCharType="end"/>
            </w:r>
            <w:r w:rsidR="001B3D95">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3A7787">
              <w:rPr>
                <w:rFonts w:ascii="Century Gothic" w:eastAsia="Times New Roman" w:hAnsi="Century Gothic" w:cs="Times New Roman"/>
                <w:noProof/>
                <w:color w:val="000000"/>
                <w:sz w:val="24"/>
                <w:szCs w:val="24"/>
                <w:lang w:eastAsia="es-MX"/>
              </w:rPr>
              <w:fldChar w:fldCharType="end"/>
            </w:r>
            <w:r w:rsidR="009928C1">
              <w:rPr>
                <w:rFonts w:ascii="Century Gothic" w:eastAsia="Times New Roman" w:hAnsi="Century Gothic" w:cs="Times New Roman"/>
                <w:noProof/>
                <w:color w:val="000000"/>
                <w:sz w:val="24"/>
                <w:szCs w:val="24"/>
                <w:lang w:eastAsia="es-MX"/>
              </w:rPr>
              <w:fldChar w:fldCharType="end"/>
            </w:r>
            <w:r w:rsidR="003413D6">
              <w:rPr>
                <w:rFonts w:ascii="Century Gothic" w:eastAsia="Times New Roman" w:hAnsi="Century Gothic" w:cs="Times New Roman"/>
                <w:noProof/>
                <w:color w:val="000000"/>
                <w:sz w:val="24"/>
                <w:szCs w:val="24"/>
                <w:lang w:eastAsia="es-MX"/>
              </w:rPr>
              <w:fldChar w:fldCharType="end"/>
            </w:r>
            <w:r w:rsidR="003E27D0">
              <w:rPr>
                <w:rFonts w:ascii="Century Gothic" w:eastAsia="Times New Roman" w:hAnsi="Century Gothic" w:cs="Times New Roman"/>
                <w:noProof/>
                <w:color w:val="000000"/>
                <w:sz w:val="24"/>
                <w:szCs w:val="24"/>
                <w:lang w:eastAsia="es-MX"/>
              </w:rPr>
              <w:fldChar w:fldCharType="end"/>
            </w:r>
            <w:r w:rsidR="00434497">
              <w:rPr>
                <w:rFonts w:ascii="Century Gothic" w:eastAsia="Times New Roman" w:hAnsi="Century Gothic" w:cs="Times New Roman"/>
                <w:noProof/>
                <w:color w:val="000000"/>
                <w:sz w:val="24"/>
                <w:szCs w:val="24"/>
                <w:lang w:eastAsia="es-MX"/>
              </w:rPr>
              <w:fldChar w:fldCharType="end"/>
            </w:r>
            <w:r w:rsidR="00617D29">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24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DIP. RUBÉN AGUILAR JIMÉNEZ</w:t>
            </w:r>
          </w:p>
          <w:p w:rsidR="0083487E" w:rsidRPr="0083487E" w:rsidRDefault="0083487E" w:rsidP="00EF50CE">
            <w:pPr>
              <w:spacing w:after="0" w:line="24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r>
      <w:tr w:rsidR="0083487E" w:rsidRPr="0083487E" w:rsidTr="003E6642">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Pr="0083487E">
              <w:rPr>
                <w:rFonts w:ascii="Century Gothic" w:eastAsia="Times New Roman" w:hAnsi="Century Gothic" w:cs="Times New Roman"/>
                <w:noProof/>
                <w:color w:val="000000"/>
                <w:sz w:val="24"/>
                <w:szCs w:val="24"/>
                <w:lang w:eastAsia="es-MX"/>
              </w:rPr>
              <w:fldChar w:fldCharType="begin"/>
            </w:r>
            <w:r w:rsidRPr="0083487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3487E">
              <w:rPr>
                <w:rFonts w:ascii="Century Gothic" w:eastAsia="Times New Roman" w:hAnsi="Century Gothic" w:cs="Times New Roman"/>
                <w:noProof/>
                <w:color w:val="000000"/>
                <w:sz w:val="24"/>
                <w:szCs w:val="24"/>
                <w:lang w:eastAsia="es-MX"/>
              </w:rPr>
              <w:fldChar w:fldCharType="separate"/>
            </w:r>
            <w:r w:rsidR="00617D29">
              <w:rPr>
                <w:rFonts w:ascii="Century Gothic" w:eastAsia="Times New Roman" w:hAnsi="Century Gothic" w:cs="Times New Roman"/>
                <w:noProof/>
                <w:color w:val="000000"/>
                <w:sz w:val="24"/>
                <w:szCs w:val="24"/>
                <w:lang w:eastAsia="es-MX"/>
              </w:rPr>
              <w:fldChar w:fldCharType="begin"/>
            </w:r>
            <w:r w:rsidR="00617D29">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617D29">
              <w:rPr>
                <w:rFonts w:ascii="Century Gothic" w:eastAsia="Times New Roman" w:hAnsi="Century Gothic" w:cs="Times New Roman"/>
                <w:noProof/>
                <w:color w:val="000000"/>
                <w:sz w:val="24"/>
                <w:szCs w:val="24"/>
                <w:lang w:eastAsia="es-MX"/>
              </w:rPr>
              <w:fldChar w:fldCharType="separate"/>
            </w:r>
            <w:r w:rsidR="00434497">
              <w:rPr>
                <w:rFonts w:ascii="Century Gothic" w:eastAsia="Times New Roman" w:hAnsi="Century Gothic" w:cs="Times New Roman"/>
                <w:noProof/>
                <w:color w:val="000000"/>
                <w:sz w:val="24"/>
                <w:szCs w:val="24"/>
                <w:lang w:eastAsia="es-MX"/>
              </w:rPr>
              <w:fldChar w:fldCharType="begin"/>
            </w:r>
            <w:r w:rsidR="0043449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434497">
              <w:rPr>
                <w:rFonts w:ascii="Century Gothic" w:eastAsia="Times New Roman" w:hAnsi="Century Gothic" w:cs="Times New Roman"/>
                <w:noProof/>
                <w:color w:val="000000"/>
                <w:sz w:val="24"/>
                <w:szCs w:val="24"/>
                <w:lang w:eastAsia="es-MX"/>
              </w:rPr>
              <w:fldChar w:fldCharType="separate"/>
            </w:r>
            <w:r w:rsidR="003E27D0">
              <w:rPr>
                <w:rFonts w:ascii="Century Gothic" w:eastAsia="Times New Roman" w:hAnsi="Century Gothic" w:cs="Times New Roman"/>
                <w:noProof/>
                <w:color w:val="000000"/>
                <w:sz w:val="24"/>
                <w:szCs w:val="24"/>
                <w:lang w:eastAsia="es-MX"/>
              </w:rPr>
              <w:fldChar w:fldCharType="begin"/>
            </w:r>
            <w:r w:rsidR="003E27D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3E27D0">
              <w:rPr>
                <w:rFonts w:ascii="Century Gothic" w:eastAsia="Times New Roman" w:hAnsi="Century Gothic" w:cs="Times New Roman"/>
                <w:noProof/>
                <w:color w:val="000000"/>
                <w:sz w:val="24"/>
                <w:szCs w:val="24"/>
                <w:lang w:eastAsia="es-MX"/>
              </w:rPr>
              <w:fldChar w:fldCharType="separate"/>
            </w:r>
            <w:r w:rsidR="003413D6">
              <w:rPr>
                <w:rFonts w:ascii="Century Gothic" w:eastAsia="Times New Roman" w:hAnsi="Century Gothic" w:cs="Times New Roman"/>
                <w:noProof/>
                <w:color w:val="000000"/>
                <w:sz w:val="24"/>
                <w:szCs w:val="24"/>
                <w:lang w:eastAsia="es-MX"/>
              </w:rPr>
              <w:fldChar w:fldCharType="begin"/>
            </w:r>
            <w:r w:rsidR="003413D6">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3413D6">
              <w:rPr>
                <w:rFonts w:ascii="Century Gothic" w:eastAsia="Times New Roman" w:hAnsi="Century Gothic" w:cs="Times New Roman"/>
                <w:noProof/>
                <w:color w:val="000000"/>
                <w:sz w:val="24"/>
                <w:szCs w:val="24"/>
                <w:lang w:eastAsia="es-MX"/>
              </w:rPr>
              <w:fldChar w:fldCharType="separate"/>
            </w:r>
            <w:r w:rsidR="009928C1">
              <w:rPr>
                <w:rFonts w:ascii="Century Gothic" w:eastAsia="Times New Roman" w:hAnsi="Century Gothic" w:cs="Times New Roman"/>
                <w:noProof/>
                <w:color w:val="000000"/>
                <w:sz w:val="24"/>
                <w:szCs w:val="24"/>
                <w:lang w:eastAsia="es-MX"/>
              </w:rPr>
              <w:fldChar w:fldCharType="begin"/>
            </w:r>
            <w:r w:rsidR="009928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9928C1">
              <w:rPr>
                <w:rFonts w:ascii="Century Gothic" w:eastAsia="Times New Roman" w:hAnsi="Century Gothic" w:cs="Times New Roman"/>
                <w:noProof/>
                <w:color w:val="000000"/>
                <w:sz w:val="24"/>
                <w:szCs w:val="24"/>
                <w:lang w:eastAsia="es-MX"/>
              </w:rPr>
              <w:fldChar w:fldCharType="separate"/>
            </w:r>
            <w:r w:rsidR="003A7787">
              <w:rPr>
                <w:rFonts w:ascii="Century Gothic" w:eastAsia="Times New Roman" w:hAnsi="Century Gothic" w:cs="Times New Roman"/>
                <w:noProof/>
                <w:color w:val="000000"/>
                <w:sz w:val="24"/>
                <w:szCs w:val="24"/>
                <w:lang w:eastAsia="es-MX"/>
              </w:rPr>
              <w:fldChar w:fldCharType="begin"/>
            </w:r>
            <w:r w:rsidR="003A7787">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3A7787">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2F057B">
              <w:rPr>
                <w:rFonts w:ascii="Century Gothic" w:eastAsia="Times New Roman" w:hAnsi="Century Gothic" w:cs="Times New Roman"/>
                <w:noProof/>
                <w:color w:val="000000"/>
                <w:sz w:val="24"/>
                <w:szCs w:val="24"/>
                <w:lang w:eastAsia="es-MX"/>
              </w:rPr>
              <w:fldChar w:fldCharType="begin"/>
            </w:r>
            <w:r w:rsidR="002F05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2F057B">
              <w:rPr>
                <w:rFonts w:ascii="Century Gothic" w:eastAsia="Times New Roman" w:hAnsi="Century Gothic" w:cs="Times New Roman"/>
                <w:noProof/>
                <w:color w:val="000000"/>
                <w:sz w:val="24"/>
                <w:szCs w:val="24"/>
                <w:lang w:eastAsia="es-MX"/>
              </w:rPr>
              <w:fldChar w:fldCharType="separate"/>
            </w:r>
            <w:r w:rsidR="001B3D95">
              <w:rPr>
                <w:rFonts w:ascii="Century Gothic" w:eastAsia="Times New Roman" w:hAnsi="Century Gothic" w:cs="Times New Roman"/>
                <w:noProof/>
                <w:color w:val="000000"/>
                <w:sz w:val="24"/>
                <w:szCs w:val="24"/>
                <w:lang w:eastAsia="es-MX"/>
              </w:rPr>
              <w:fldChar w:fldCharType="begin"/>
            </w:r>
            <w:r w:rsidR="001B3D95">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1B3D95">
              <w:rPr>
                <w:rFonts w:ascii="Century Gothic" w:eastAsia="Times New Roman" w:hAnsi="Century Gothic" w:cs="Times New Roman"/>
                <w:noProof/>
                <w:color w:val="000000"/>
                <w:sz w:val="24"/>
                <w:szCs w:val="24"/>
                <w:lang w:eastAsia="es-MX"/>
              </w:rPr>
              <w:fldChar w:fldCharType="separate"/>
            </w:r>
            <w:r w:rsidR="002B246A">
              <w:rPr>
                <w:rFonts w:ascii="Century Gothic" w:eastAsia="Times New Roman" w:hAnsi="Century Gothic" w:cs="Times New Roman"/>
                <w:noProof/>
                <w:color w:val="000000"/>
                <w:sz w:val="24"/>
                <w:szCs w:val="24"/>
                <w:lang w:eastAsia="es-MX"/>
              </w:rPr>
              <w:fldChar w:fldCharType="begin"/>
            </w:r>
            <w:r w:rsidR="002B246A">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2B246A">
              <w:rPr>
                <w:rFonts w:ascii="Century Gothic" w:eastAsia="Times New Roman" w:hAnsi="Century Gothic" w:cs="Times New Roman"/>
                <w:noProof/>
                <w:color w:val="000000"/>
                <w:sz w:val="24"/>
                <w:szCs w:val="24"/>
                <w:lang w:eastAsia="es-MX"/>
              </w:rPr>
              <w:fldChar w:fldCharType="separate"/>
            </w:r>
            <w:r w:rsidR="00FB592C">
              <w:rPr>
                <w:rFonts w:ascii="Century Gothic" w:eastAsia="Times New Roman" w:hAnsi="Century Gothic" w:cs="Times New Roman"/>
                <w:noProof/>
                <w:color w:val="000000"/>
                <w:sz w:val="24"/>
                <w:szCs w:val="24"/>
                <w:lang w:eastAsia="es-MX"/>
              </w:rPr>
              <w:fldChar w:fldCharType="begin"/>
            </w:r>
            <w:r w:rsidR="00FB592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FB592C">
              <w:rPr>
                <w:rFonts w:ascii="Century Gothic" w:eastAsia="Times New Roman" w:hAnsi="Century Gothic" w:cs="Times New Roman"/>
                <w:noProof/>
                <w:color w:val="000000"/>
                <w:sz w:val="24"/>
                <w:szCs w:val="24"/>
                <w:lang w:eastAsia="es-MX"/>
              </w:rPr>
              <w:fldChar w:fldCharType="separate"/>
            </w:r>
            <w:r w:rsidR="008A36FC">
              <w:rPr>
                <w:rFonts w:ascii="Century Gothic" w:eastAsia="Times New Roman" w:hAnsi="Century Gothic" w:cs="Times New Roman"/>
                <w:noProof/>
                <w:color w:val="000000"/>
                <w:sz w:val="24"/>
                <w:szCs w:val="24"/>
                <w:lang w:eastAsia="es-MX"/>
              </w:rPr>
              <w:fldChar w:fldCharType="begin"/>
            </w:r>
            <w:r w:rsidR="008A36FC">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8A36FC">
              <w:rPr>
                <w:rFonts w:ascii="Century Gothic" w:eastAsia="Times New Roman" w:hAnsi="Century Gothic" w:cs="Times New Roman"/>
                <w:noProof/>
                <w:color w:val="000000"/>
                <w:sz w:val="24"/>
                <w:szCs w:val="24"/>
                <w:lang w:eastAsia="es-MX"/>
              </w:rPr>
              <w:fldChar w:fldCharType="separate"/>
            </w:r>
            <w:r w:rsidR="00162A8D">
              <w:rPr>
                <w:rFonts w:ascii="Century Gothic" w:eastAsia="Times New Roman" w:hAnsi="Century Gothic" w:cs="Times New Roman"/>
                <w:noProof/>
                <w:color w:val="000000"/>
                <w:sz w:val="24"/>
                <w:szCs w:val="24"/>
                <w:lang w:eastAsia="es-MX"/>
              </w:rPr>
              <w:fldChar w:fldCharType="begin"/>
            </w:r>
            <w:r w:rsidR="00162A8D">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162A8D">
              <w:rPr>
                <w:rFonts w:ascii="Century Gothic" w:eastAsia="Times New Roman" w:hAnsi="Century Gothic" w:cs="Times New Roman"/>
                <w:noProof/>
                <w:color w:val="000000"/>
                <w:sz w:val="24"/>
                <w:szCs w:val="24"/>
                <w:lang w:eastAsia="es-MX"/>
              </w:rPr>
              <w:fldChar w:fldCharType="separate"/>
            </w:r>
            <w:r w:rsidR="00047E02">
              <w:rPr>
                <w:rFonts w:ascii="Century Gothic" w:eastAsia="Times New Roman" w:hAnsi="Century Gothic" w:cs="Times New Roman"/>
                <w:noProof/>
                <w:color w:val="000000"/>
                <w:sz w:val="24"/>
                <w:szCs w:val="24"/>
                <w:lang w:eastAsia="es-MX"/>
              </w:rPr>
              <w:fldChar w:fldCharType="begin"/>
            </w:r>
            <w:r w:rsidR="00047E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047E02">
              <w:rPr>
                <w:rFonts w:ascii="Century Gothic" w:eastAsia="Times New Roman" w:hAnsi="Century Gothic" w:cs="Times New Roman"/>
                <w:noProof/>
                <w:color w:val="000000"/>
                <w:sz w:val="24"/>
                <w:szCs w:val="24"/>
                <w:lang w:eastAsia="es-MX"/>
              </w:rPr>
              <w:fldChar w:fldCharType="separate"/>
            </w:r>
            <w:r w:rsidR="00230B3F">
              <w:rPr>
                <w:rFonts w:ascii="Century Gothic" w:eastAsia="Times New Roman" w:hAnsi="Century Gothic" w:cs="Times New Roman"/>
                <w:noProof/>
                <w:color w:val="000000"/>
                <w:sz w:val="24"/>
                <w:szCs w:val="24"/>
                <w:lang w:eastAsia="es-MX"/>
              </w:rPr>
              <w:fldChar w:fldCharType="begin"/>
            </w:r>
            <w:r w:rsidR="00230B3F">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230B3F">
              <w:rPr>
                <w:rFonts w:ascii="Century Gothic" w:eastAsia="Times New Roman" w:hAnsi="Century Gothic" w:cs="Times New Roman"/>
                <w:noProof/>
                <w:color w:val="000000"/>
                <w:sz w:val="24"/>
                <w:szCs w:val="24"/>
                <w:lang w:eastAsia="es-MX"/>
              </w:rPr>
              <w:fldChar w:fldCharType="separate"/>
            </w:r>
            <w:r w:rsidR="003577AB">
              <w:rPr>
                <w:rFonts w:ascii="Century Gothic" w:eastAsia="Times New Roman" w:hAnsi="Century Gothic" w:cs="Times New Roman"/>
                <w:noProof/>
                <w:color w:val="000000"/>
                <w:sz w:val="24"/>
                <w:szCs w:val="24"/>
                <w:lang w:eastAsia="es-MX"/>
              </w:rPr>
              <w:fldChar w:fldCharType="begin"/>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instrText>INCLUDEPICTURE  "http://www.congresochihuahua.gob.mx/diputados/TimThumb.php?src=imagenes/fotos/1202.jpg&amp;w=260&amp;h=280&amp;zc=1" \* MERGEFORMATINET</w:instrText>
            </w:r>
            <w:r w:rsidR="003577AB">
              <w:rPr>
                <w:rFonts w:ascii="Century Gothic" w:eastAsia="Times New Roman" w:hAnsi="Century Gothic" w:cs="Times New Roman"/>
                <w:noProof/>
                <w:color w:val="000000"/>
                <w:sz w:val="24"/>
                <w:szCs w:val="24"/>
                <w:lang w:eastAsia="es-MX"/>
              </w:rPr>
              <w:instrText xml:space="preserve"> </w:instrText>
            </w:r>
            <w:r w:rsidR="003577AB">
              <w:rPr>
                <w:rFonts w:ascii="Century Gothic" w:eastAsia="Times New Roman" w:hAnsi="Century Gothic" w:cs="Times New Roman"/>
                <w:noProof/>
                <w:color w:val="000000"/>
                <w:sz w:val="24"/>
                <w:szCs w:val="24"/>
                <w:lang w:eastAsia="es-MX"/>
              </w:rPr>
              <w:fldChar w:fldCharType="separate"/>
            </w:r>
            <w:r w:rsidR="00E0229C">
              <w:rPr>
                <w:rFonts w:ascii="Century Gothic" w:eastAsia="Times New Roman" w:hAnsi="Century Gothic" w:cs="Times New Roman"/>
                <w:noProof/>
                <w:color w:val="000000"/>
                <w:sz w:val="24"/>
                <w:szCs w:val="24"/>
                <w:lang w:eastAsia="es-MX"/>
              </w:rPr>
              <w:pict>
                <v:shape id="_x0000_i1029" type="#_x0000_t75" style="width:52.5pt;height:56.25pt;visibility:visible">
                  <v:imagedata r:id="rId18" r:href="rId19"/>
                </v:shape>
              </w:pict>
            </w:r>
            <w:r w:rsidR="003577AB">
              <w:rPr>
                <w:rFonts w:ascii="Century Gothic" w:eastAsia="Times New Roman" w:hAnsi="Century Gothic" w:cs="Times New Roman"/>
                <w:noProof/>
                <w:color w:val="000000"/>
                <w:sz w:val="24"/>
                <w:szCs w:val="24"/>
                <w:lang w:eastAsia="es-MX"/>
              </w:rPr>
              <w:fldChar w:fldCharType="end"/>
            </w:r>
            <w:r w:rsidR="00230B3F">
              <w:rPr>
                <w:rFonts w:ascii="Century Gothic" w:eastAsia="Times New Roman" w:hAnsi="Century Gothic" w:cs="Times New Roman"/>
                <w:noProof/>
                <w:color w:val="000000"/>
                <w:sz w:val="24"/>
                <w:szCs w:val="24"/>
                <w:lang w:eastAsia="es-MX"/>
              </w:rPr>
              <w:fldChar w:fldCharType="end"/>
            </w:r>
            <w:r w:rsidR="00047E02">
              <w:rPr>
                <w:rFonts w:ascii="Century Gothic" w:eastAsia="Times New Roman" w:hAnsi="Century Gothic" w:cs="Times New Roman"/>
                <w:noProof/>
                <w:color w:val="000000"/>
                <w:sz w:val="24"/>
                <w:szCs w:val="24"/>
                <w:lang w:eastAsia="es-MX"/>
              </w:rPr>
              <w:fldChar w:fldCharType="end"/>
            </w:r>
            <w:r w:rsidR="00162A8D">
              <w:rPr>
                <w:rFonts w:ascii="Century Gothic" w:eastAsia="Times New Roman" w:hAnsi="Century Gothic" w:cs="Times New Roman"/>
                <w:noProof/>
                <w:color w:val="000000"/>
                <w:sz w:val="24"/>
                <w:szCs w:val="24"/>
                <w:lang w:eastAsia="es-MX"/>
              </w:rPr>
              <w:fldChar w:fldCharType="end"/>
            </w:r>
            <w:r w:rsidR="008A36FC">
              <w:rPr>
                <w:rFonts w:ascii="Century Gothic" w:eastAsia="Times New Roman" w:hAnsi="Century Gothic" w:cs="Times New Roman"/>
                <w:noProof/>
                <w:color w:val="000000"/>
                <w:sz w:val="24"/>
                <w:szCs w:val="24"/>
                <w:lang w:eastAsia="es-MX"/>
              </w:rPr>
              <w:fldChar w:fldCharType="end"/>
            </w:r>
            <w:r w:rsidR="00FB592C">
              <w:rPr>
                <w:rFonts w:ascii="Century Gothic" w:eastAsia="Times New Roman" w:hAnsi="Century Gothic" w:cs="Times New Roman"/>
                <w:noProof/>
                <w:color w:val="000000"/>
                <w:sz w:val="24"/>
                <w:szCs w:val="24"/>
                <w:lang w:eastAsia="es-MX"/>
              </w:rPr>
              <w:fldChar w:fldCharType="end"/>
            </w:r>
            <w:r w:rsidR="002B246A">
              <w:rPr>
                <w:rFonts w:ascii="Century Gothic" w:eastAsia="Times New Roman" w:hAnsi="Century Gothic" w:cs="Times New Roman"/>
                <w:noProof/>
                <w:color w:val="000000"/>
                <w:sz w:val="24"/>
                <w:szCs w:val="24"/>
                <w:lang w:eastAsia="es-MX"/>
              </w:rPr>
              <w:fldChar w:fldCharType="end"/>
            </w:r>
            <w:r w:rsidR="001B3D95">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2F057B">
              <w:rPr>
                <w:rFonts w:ascii="Century Gothic" w:eastAsia="Times New Roman" w:hAnsi="Century Gothic" w:cs="Times New Roman"/>
                <w:noProof/>
                <w:color w:val="000000"/>
                <w:sz w:val="24"/>
                <w:szCs w:val="24"/>
                <w:lang w:eastAsia="es-MX"/>
              </w:rPr>
              <w:fldChar w:fldCharType="end"/>
            </w:r>
            <w:r w:rsidR="003A7787">
              <w:rPr>
                <w:rFonts w:ascii="Century Gothic" w:eastAsia="Times New Roman" w:hAnsi="Century Gothic" w:cs="Times New Roman"/>
                <w:noProof/>
                <w:color w:val="000000"/>
                <w:sz w:val="24"/>
                <w:szCs w:val="24"/>
                <w:lang w:eastAsia="es-MX"/>
              </w:rPr>
              <w:fldChar w:fldCharType="end"/>
            </w:r>
            <w:r w:rsidR="009928C1">
              <w:rPr>
                <w:rFonts w:ascii="Century Gothic" w:eastAsia="Times New Roman" w:hAnsi="Century Gothic" w:cs="Times New Roman"/>
                <w:noProof/>
                <w:color w:val="000000"/>
                <w:sz w:val="24"/>
                <w:szCs w:val="24"/>
                <w:lang w:eastAsia="es-MX"/>
              </w:rPr>
              <w:fldChar w:fldCharType="end"/>
            </w:r>
            <w:r w:rsidR="003413D6">
              <w:rPr>
                <w:rFonts w:ascii="Century Gothic" w:eastAsia="Times New Roman" w:hAnsi="Century Gothic" w:cs="Times New Roman"/>
                <w:noProof/>
                <w:color w:val="000000"/>
                <w:sz w:val="24"/>
                <w:szCs w:val="24"/>
                <w:lang w:eastAsia="es-MX"/>
              </w:rPr>
              <w:fldChar w:fldCharType="end"/>
            </w:r>
            <w:r w:rsidR="003E27D0">
              <w:rPr>
                <w:rFonts w:ascii="Century Gothic" w:eastAsia="Times New Roman" w:hAnsi="Century Gothic" w:cs="Times New Roman"/>
                <w:noProof/>
                <w:color w:val="000000"/>
                <w:sz w:val="24"/>
                <w:szCs w:val="24"/>
                <w:lang w:eastAsia="es-MX"/>
              </w:rPr>
              <w:fldChar w:fldCharType="end"/>
            </w:r>
            <w:r w:rsidR="00434497">
              <w:rPr>
                <w:rFonts w:ascii="Century Gothic" w:eastAsia="Times New Roman" w:hAnsi="Century Gothic" w:cs="Times New Roman"/>
                <w:noProof/>
                <w:color w:val="000000"/>
                <w:sz w:val="24"/>
                <w:szCs w:val="24"/>
                <w:lang w:eastAsia="es-MX"/>
              </w:rPr>
              <w:fldChar w:fldCharType="end"/>
            </w:r>
            <w:r w:rsidR="00617D29">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r w:rsidRPr="0083487E">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83487E" w:rsidRPr="0083487E" w:rsidRDefault="0083487E" w:rsidP="00EF50CE">
            <w:pPr>
              <w:spacing w:after="0" w:line="24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DIP. ALEJANDRO GLORIA GONZÁLEZ</w:t>
            </w:r>
          </w:p>
          <w:p w:rsidR="0083487E" w:rsidRPr="0083487E" w:rsidRDefault="0083487E" w:rsidP="00EF50CE">
            <w:pPr>
              <w:spacing w:after="0" w:line="240" w:lineRule="auto"/>
              <w:jc w:val="center"/>
              <w:rPr>
                <w:rFonts w:ascii="Century Gothic" w:eastAsia="Times New Roman" w:hAnsi="Century Gothic" w:cs="Arial"/>
                <w:b/>
                <w:color w:val="000000"/>
                <w:sz w:val="24"/>
                <w:szCs w:val="24"/>
                <w:lang w:val="es-ES" w:eastAsia="es-ES"/>
              </w:rPr>
            </w:pPr>
            <w:r w:rsidRPr="0083487E">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83487E" w:rsidRPr="0083487E" w:rsidRDefault="0083487E" w:rsidP="00EF50CE">
            <w:pPr>
              <w:spacing w:after="0" w:line="360" w:lineRule="auto"/>
              <w:rPr>
                <w:rFonts w:ascii="Century Gothic" w:eastAsia="Times New Roman" w:hAnsi="Century Gothic" w:cs="Arial"/>
                <w:b/>
                <w:color w:val="000000"/>
                <w:sz w:val="24"/>
                <w:szCs w:val="24"/>
                <w:lang w:val="es-ES" w:eastAsia="es-ES"/>
              </w:rPr>
            </w:pPr>
          </w:p>
        </w:tc>
      </w:tr>
    </w:tbl>
    <w:p w:rsidR="0083487E" w:rsidRPr="0083487E" w:rsidRDefault="0083487E" w:rsidP="00EF50CE">
      <w:pPr>
        <w:spacing w:after="0" w:line="360" w:lineRule="auto"/>
        <w:jc w:val="both"/>
        <w:rPr>
          <w:rFonts w:ascii="Century Gothic" w:eastAsia="Calibri" w:hAnsi="Century Gothic" w:cs="Calibri"/>
          <w:sz w:val="20"/>
          <w:szCs w:val="20"/>
        </w:rPr>
      </w:pPr>
    </w:p>
    <w:p w:rsidR="0083487E" w:rsidRPr="0083487E" w:rsidRDefault="0083487E" w:rsidP="00EF50CE">
      <w:pPr>
        <w:spacing w:after="0" w:line="360" w:lineRule="auto"/>
        <w:jc w:val="both"/>
        <w:rPr>
          <w:rFonts w:ascii="Century Gothic" w:eastAsia="Calibri" w:hAnsi="Century Gothic" w:cs="Calibri"/>
          <w:sz w:val="20"/>
          <w:szCs w:val="20"/>
        </w:rPr>
      </w:pPr>
      <w:r w:rsidRPr="0083487E">
        <w:rPr>
          <w:rFonts w:ascii="Century Gothic" w:eastAsia="Calibri" w:hAnsi="Century Gothic" w:cs="Calibri"/>
          <w:sz w:val="20"/>
          <w:szCs w:val="20"/>
        </w:rPr>
        <w:t xml:space="preserve">La presente hoja de firmas corresponde al Dictamen por medio del cual se </w:t>
      </w:r>
      <w:r w:rsidR="0019336B">
        <w:rPr>
          <w:rFonts w:ascii="Century Gothic" w:eastAsia="Calibri" w:hAnsi="Century Gothic" w:cs="Calibri"/>
          <w:sz w:val="20"/>
          <w:szCs w:val="20"/>
        </w:rPr>
        <w:t xml:space="preserve">reforma la Ley Orgánica del Poder Ejecutivo del Estado de Chihuahua y otros ordenamientos. </w:t>
      </w:r>
    </w:p>
    <w:sectPr w:rsidR="0083487E" w:rsidRPr="0083487E" w:rsidSect="003E6642">
      <w:headerReference w:type="even" r:id="rId20"/>
      <w:headerReference w:type="default" r:id="rId21"/>
      <w:footerReference w:type="default" r:id="rId22"/>
      <w:headerReference w:type="first" r:id="rId23"/>
      <w:pgSz w:w="12240" w:h="15840"/>
      <w:pgMar w:top="3402" w:right="1608"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50" w:rsidRDefault="003D0650" w:rsidP="0083487E">
      <w:pPr>
        <w:spacing w:after="0" w:line="240" w:lineRule="auto"/>
      </w:pPr>
      <w:r>
        <w:separator/>
      </w:r>
    </w:p>
  </w:endnote>
  <w:endnote w:type="continuationSeparator" w:id="0">
    <w:p w:rsidR="003D0650" w:rsidRDefault="003D0650" w:rsidP="0083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3F" w:rsidRPr="007D6D9B" w:rsidRDefault="00230B3F" w:rsidP="003E6642">
    <w:pPr>
      <w:pStyle w:val="Piedepgina"/>
      <w:jc w:val="center"/>
      <w:rPr>
        <w:lang w:val="en-US"/>
      </w:rPr>
    </w:pPr>
    <w:r>
      <w:tab/>
    </w:r>
    <w:r>
      <w:fldChar w:fldCharType="begin"/>
    </w:r>
    <w:r w:rsidRPr="007D6D9B">
      <w:rPr>
        <w:lang w:val="en-US"/>
      </w:rPr>
      <w:instrText xml:space="preserve"> PAGE   \* MERGEFORMAT </w:instrText>
    </w:r>
    <w:r>
      <w:fldChar w:fldCharType="separate"/>
    </w:r>
    <w:r w:rsidR="003577AB">
      <w:rPr>
        <w:noProof/>
        <w:lang w:val="en-US"/>
      </w:rPr>
      <w:t>108</w:t>
    </w:r>
    <w:r>
      <w:fldChar w:fldCharType="end"/>
    </w:r>
    <w:r w:rsidRPr="007D6D9B">
      <w:rPr>
        <w:lang w:val="en-US"/>
      </w:rPr>
      <w:t xml:space="preserve">      </w:t>
    </w:r>
    <w:r w:rsidRPr="007D6D9B">
      <w:rPr>
        <w:lang w:val="en-US"/>
      </w:rPr>
      <w:tab/>
      <w:t xml:space="preserve">A </w:t>
    </w:r>
    <w:r>
      <w:rPr>
        <w:lang w:val="en-US"/>
      </w:rPr>
      <w:t>2991/LEAT/GAOR</w:t>
    </w:r>
  </w:p>
  <w:p w:rsidR="00230B3F" w:rsidRPr="007D6D9B" w:rsidRDefault="00230B3F">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50" w:rsidRDefault="003D0650" w:rsidP="0083487E">
      <w:pPr>
        <w:spacing w:after="0" w:line="240" w:lineRule="auto"/>
      </w:pPr>
      <w:r>
        <w:separator/>
      </w:r>
    </w:p>
  </w:footnote>
  <w:footnote w:type="continuationSeparator" w:id="0">
    <w:p w:rsidR="003D0650" w:rsidRDefault="003D0650" w:rsidP="0083487E">
      <w:pPr>
        <w:spacing w:after="0" w:line="240" w:lineRule="auto"/>
      </w:pPr>
      <w:r>
        <w:continuationSeparator/>
      </w:r>
    </w:p>
  </w:footnote>
  <w:footnote w:id="1">
    <w:p w:rsidR="00230B3F" w:rsidRPr="00BB47DD" w:rsidRDefault="00230B3F" w:rsidP="00345997">
      <w:pPr>
        <w:pStyle w:val="Textonotapie"/>
        <w:jc w:val="both"/>
        <w:rPr>
          <w:rFonts w:ascii="Times New Roman" w:hAnsi="Times New Roman"/>
        </w:rPr>
      </w:pPr>
      <w:r w:rsidRPr="00BB47DD">
        <w:rPr>
          <w:rStyle w:val="Refdenotaalpie"/>
          <w:rFonts w:ascii="Times New Roman" w:hAnsi="Times New Roman"/>
        </w:rPr>
        <w:footnoteRef/>
      </w:r>
      <w:r w:rsidRPr="00BB47DD">
        <w:rPr>
          <w:rFonts w:ascii="Times New Roman" w:hAnsi="Times New Roman"/>
        </w:rPr>
        <w:t xml:space="preserve"> Encuesta Nacional de Victimización y Percepción sobre Seguridad Pública 2020, realizada por el INEGI https://www.inegi.org.mx/contenidos/programas/envipe/2020/doc/envipe2020_presentacion_nacional.pdf</w:t>
      </w:r>
    </w:p>
  </w:footnote>
  <w:footnote w:id="2">
    <w:p w:rsidR="00230B3F" w:rsidRPr="00BB47DD" w:rsidRDefault="00230B3F" w:rsidP="00345997">
      <w:pPr>
        <w:pStyle w:val="Textonotapie"/>
        <w:jc w:val="both"/>
        <w:rPr>
          <w:rFonts w:ascii="Times New Roman" w:hAnsi="Times New Roman"/>
        </w:rPr>
      </w:pPr>
      <w:r w:rsidRPr="00BB47DD">
        <w:rPr>
          <w:rStyle w:val="Refdenotaalpie"/>
          <w:rFonts w:ascii="Times New Roman" w:hAnsi="Times New Roman"/>
        </w:rPr>
        <w:footnoteRef/>
      </w:r>
      <w:r w:rsidRPr="00BB47DD">
        <w:rPr>
          <w:rFonts w:ascii="Times New Roman" w:hAnsi="Times New Roman"/>
        </w:rPr>
        <w:t xml:space="preserve"> </w:t>
      </w:r>
      <w:r w:rsidRPr="00BB47DD">
        <w:rPr>
          <w:rFonts w:ascii="Times New Roman" w:hAnsi="Times New Roman"/>
          <w:i/>
        </w:rPr>
        <w:t>Las cifras de incidencia delictiva se refieren a la ocurrencia de presuntos delitos registrados en carpetas de investigación iniciadas en las Agencias del Ministerio Público y reportadas por las Procuradurías Generales de Justicia y Fiscalías Generales de las 32 entidades federativas, instancias responsables de la veracidad y actualización de las cifras.</w:t>
      </w:r>
      <w:r w:rsidRPr="00BB47DD">
        <w:rPr>
          <w:rFonts w:ascii="Times New Roman" w:hAnsi="Times New Roman"/>
        </w:rPr>
        <w:t xml:space="preserve"> Fuente: Secretariado Ejecutivo del Sistema Nacional de Seguridad Pública.</w:t>
      </w:r>
    </w:p>
    <w:p w:rsidR="00230B3F" w:rsidRDefault="00230B3F" w:rsidP="00345997">
      <w:pPr>
        <w:pStyle w:val="Textonotapie"/>
        <w:jc w:val="both"/>
      </w:pPr>
      <w:r w:rsidRPr="00BB47DD">
        <w:rPr>
          <w:rFonts w:ascii="Times New Roman" w:hAnsi="Times New Roman"/>
          <w:i/>
        </w:rPr>
        <w:t>Cfr</w:t>
      </w:r>
      <w:r w:rsidRPr="00BB47DD">
        <w:rPr>
          <w:rFonts w:ascii="Times New Roman" w:hAnsi="Times New Roman"/>
        </w:rPr>
        <w:t>. Secretariado Ejecutivo del Sistema Nacional de Seguridad Pública. Incidencia Delictiva Fuero Común. Años 2015, 2016, 2017, 2018, 2019 y 2020 al 04 de agosto 2020.</w:t>
      </w:r>
    </w:p>
  </w:footnote>
  <w:footnote w:id="3">
    <w:p w:rsidR="00230B3F" w:rsidRDefault="00230B3F" w:rsidP="00345997">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 </w:t>
      </w:r>
      <w:hyperlink r:id="rId1" w:history="1">
        <w:r>
          <w:rPr>
            <w:rStyle w:val="Hipervnculo"/>
            <w:rFonts w:ascii="Times New Roman" w:hAnsi="Times New Roman"/>
            <w:color w:val="808080" w:themeColor="background1" w:themeShade="80"/>
          </w:rPr>
          <w:t>http://ru.iiec.unam.mx/5133/1/5-220-Quijano-Ibarvo-Galaz.pdf</w:t>
        </w:r>
      </w:hyperlink>
      <w:r>
        <w:rPr>
          <w:rFonts w:ascii="Times New Roman" w:hAnsi="Times New Roman"/>
          <w:color w:val="808080" w:themeColor="background1" w:themeShade="80"/>
        </w:rPr>
        <w:t xml:space="preserve"> página </w:t>
      </w:r>
      <w:r>
        <w:rPr>
          <w:rFonts w:ascii="Times New Roman" w:hAnsi="Times New Roman"/>
        </w:rPr>
        <w:t>576</w:t>
      </w:r>
    </w:p>
  </w:footnote>
  <w:footnote w:id="4">
    <w:p w:rsidR="00230B3F" w:rsidRDefault="00230B3F" w:rsidP="00345997">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 </w:t>
      </w:r>
      <w:hyperlink r:id="rId2" w:history="1">
        <w:r>
          <w:rPr>
            <w:rStyle w:val="Hipervnculo"/>
            <w:rFonts w:ascii="Times New Roman" w:hAnsi="Times New Roman"/>
            <w:color w:val="808080" w:themeColor="background1" w:themeShade="80"/>
          </w:rPr>
          <w:t>http://ceg.chihuahua.gob.mx/PED/EJE2/MedianoP/SIDE.PDF</w:t>
        </w:r>
      </w:hyperlink>
      <w:r>
        <w:rPr>
          <w:rFonts w:ascii="Times New Roman" w:hAnsi="Times New Roman"/>
          <w:color w:val="808080" w:themeColor="background1" w:themeShade="80"/>
        </w:rPr>
        <w:t xml:space="preserve"> </w:t>
      </w:r>
      <w:r>
        <w:rPr>
          <w:rFonts w:ascii="Times New Roman" w:hAnsi="Times New Roman"/>
        </w:rPr>
        <w:t>Programa Sectorial de Innovación y Desarrollo Económico.</w:t>
      </w:r>
    </w:p>
  </w:footnote>
  <w:footnote w:id="5">
    <w:p w:rsidR="00230B3F" w:rsidRDefault="00230B3F" w:rsidP="00345997">
      <w:pPr>
        <w:rPr>
          <w:rFonts w:ascii="Times New Roman" w:hAnsi="Times New Roman" w:cs="Times New Roman"/>
          <w:sz w:val="20"/>
          <w:szCs w:val="20"/>
        </w:rPr>
      </w:pPr>
      <w:r>
        <w:rPr>
          <w:rStyle w:val="Refdenotaalpie"/>
          <w:rFonts w:ascii="Times New Roman" w:hAnsi="Times New Roman"/>
        </w:rPr>
        <w:footnoteRef/>
      </w:r>
      <w:r>
        <w:rPr>
          <w:rFonts w:ascii="Times New Roman" w:hAnsi="Times New Roman" w:cs="Times New Roman"/>
          <w:sz w:val="20"/>
          <w:szCs w:val="20"/>
        </w:rPr>
        <w:t>/media.unwto.org/es/press-release/2011-10-11/los-turistas-internacionales-llegaran-1800- millones-en-2030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3F" w:rsidRDefault="003577AB">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49" type="#_x0000_t75" style="position:absolute;margin-left:0;margin-top:0;width:612pt;height:11in;z-index:-251659264;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3F" w:rsidRPr="00341B80" w:rsidRDefault="00230B3F" w:rsidP="003E6642">
    <w:pPr>
      <w:shd w:val="clear" w:color="auto" w:fill="FFFFFF"/>
      <w:jc w:val="right"/>
      <w:rPr>
        <w:rFonts w:ascii="Trebuchet MS" w:hAnsi="Trebuchet MS"/>
        <w:color w:val="000000"/>
        <w:sz w:val="36"/>
        <w:szCs w:val="36"/>
        <w:lang w:eastAsia="es-MX"/>
      </w:rPr>
    </w:pPr>
    <w:r w:rsidRPr="00341B80">
      <w:rPr>
        <w:rFonts w:ascii="Century Gothic" w:hAnsi="Century Gothic" w:cs="Calibri"/>
        <w:b/>
        <w:bCs/>
        <w:color w:val="000000"/>
        <w:lang w:eastAsia="es-MX"/>
      </w:rPr>
      <w:t>“2021, Año del Bicentenario de la Consumación de la Independencia de México”</w:t>
    </w:r>
  </w:p>
  <w:p w:rsidR="00230B3F" w:rsidRPr="00341B80" w:rsidRDefault="00230B3F" w:rsidP="003E6642">
    <w:pPr>
      <w:shd w:val="clear" w:color="auto" w:fill="FFFFFF"/>
      <w:jc w:val="right"/>
      <w:rPr>
        <w:rFonts w:ascii="Trebuchet MS" w:hAnsi="Trebuchet MS"/>
        <w:color w:val="000000"/>
        <w:sz w:val="36"/>
        <w:szCs w:val="36"/>
        <w:lang w:eastAsia="es-MX"/>
      </w:rPr>
    </w:pPr>
    <w:r w:rsidRPr="00341B80">
      <w:rPr>
        <w:rFonts w:ascii="Century Gothic" w:hAnsi="Century Gothic" w:cs="Calibri"/>
        <w:b/>
        <w:bCs/>
        <w:color w:val="000000"/>
        <w:lang w:eastAsia="es-MX"/>
      </w:rPr>
      <w:t>“2021, Año de las Culturas del Norte”</w:t>
    </w:r>
  </w:p>
  <w:p w:rsidR="00230B3F" w:rsidRDefault="00230B3F" w:rsidP="003E6642">
    <w:pPr>
      <w:pStyle w:val="Encabezado"/>
      <w:jc w:val="right"/>
      <w:rPr>
        <w:rFonts w:ascii="Century Gothic" w:hAnsi="Century Gothic"/>
        <w:b/>
      </w:rPr>
    </w:pPr>
    <w:r>
      <w:rPr>
        <w:rFonts w:ascii="Century Gothic" w:hAnsi="Century Gothic"/>
        <w:b/>
      </w:rPr>
      <w:t>Comisión Primera de Gobernación y Puntos Constitucionales</w:t>
    </w:r>
  </w:p>
  <w:p w:rsidR="00230B3F" w:rsidRDefault="00230B3F" w:rsidP="003E6642">
    <w:pPr>
      <w:pStyle w:val="Encabezado"/>
      <w:jc w:val="right"/>
      <w:rPr>
        <w:rFonts w:ascii="Century Gothic" w:hAnsi="Century Gothic"/>
        <w:b/>
      </w:rPr>
    </w:pPr>
  </w:p>
  <w:p w:rsidR="00230B3F" w:rsidRDefault="00230B3F" w:rsidP="003E6642">
    <w:pPr>
      <w:pStyle w:val="Encabezado"/>
      <w:jc w:val="right"/>
      <w:rPr>
        <w:rFonts w:ascii="Century Gothic" w:hAnsi="Century Gothic"/>
        <w:b/>
      </w:rPr>
    </w:pPr>
    <w:r>
      <w:rPr>
        <w:rFonts w:ascii="Century Gothic" w:hAnsi="Century Gothic"/>
        <w:b/>
      </w:rPr>
      <w:t>LXVI LEGISLATURA</w:t>
    </w:r>
  </w:p>
  <w:p w:rsidR="00230B3F" w:rsidRPr="000A6C7D" w:rsidRDefault="00230B3F" w:rsidP="003E6642">
    <w:pPr>
      <w:pStyle w:val="Encabezado"/>
      <w:jc w:val="right"/>
      <w:rPr>
        <w:rFonts w:ascii="Century Gothic" w:hAnsi="Century Gothic"/>
        <w:b/>
      </w:rPr>
    </w:pPr>
    <w:r>
      <w:rPr>
        <w:rFonts w:ascii="Century Gothic" w:hAnsi="Century Gothic"/>
        <w:b/>
      </w:rPr>
      <w:t>DCPGPC/ 51/2021</w:t>
    </w:r>
  </w:p>
  <w:p w:rsidR="00230B3F" w:rsidRPr="002B1678" w:rsidRDefault="00230B3F" w:rsidP="003E6642">
    <w:pPr>
      <w:pStyle w:val="Encabezado"/>
    </w:pPr>
  </w:p>
  <w:p w:rsidR="00230B3F" w:rsidRDefault="00230B3F" w:rsidP="003E6642">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3F" w:rsidRDefault="003577AB">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50" type="#_x0000_t75" style="position:absolute;margin-left:0;margin-top:0;width:612pt;height:11in;z-index:-251658240;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545"/>
    <w:multiLevelType w:val="hybridMultilevel"/>
    <w:tmpl w:val="CD5E4228"/>
    <w:lvl w:ilvl="0" w:tplc="B0BE04C8">
      <w:start w:val="1"/>
      <w:numFmt w:val="upperRoman"/>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15:restartNumberingAfterBreak="0">
    <w:nsid w:val="09250347"/>
    <w:multiLevelType w:val="hybridMultilevel"/>
    <w:tmpl w:val="ADEEFAE8"/>
    <w:lvl w:ilvl="0" w:tplc="4846178E">
      <w:start w:val="3"/>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A0F1CE6"/>
    <w:multiLevelType w:val="hybridMultilevel"/>
    <w:tmpl w:val="B6A2F464"/>
    <w:lvl w:ilvl="0" w:tplc="A9C2FB32">
      <w:start w:val="1"/>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C747CCF"/>
    <w:multiLevelType w:val="hybridMultilevel"/>
    <w:tmpl w:val="C7F6B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B8783A"/>
    <w:multiLevelType w:val="hybridMultilevel"/>
    <w:tmpl w:val="49E64B62"/>
    <w:lvl w:ilvl="0" w:tplc="DC868170">
      <w:start w:val="53"/>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26B4145"/>
    <w:multiLevelType w:val="hybridMultilevel"/>
    <w:tmpl w:val="0986C5D8"/>
    <w:lvl w:ilvl="0" w:tplc="EFFC510E">
      <w:start w:val="1"/>
      <w:numFmt w:val="upperRoman"/>
      <w:lvlText w:val="%1."/>
      <w:lvlJc w:val="left"/>
      <w:pPr>
        <w:ind w:left="1117" w:hanging="720"/>
      </w:pPr>
    </w:lvl>
    <w:lvl w:ilvl="1" w:tplc="080A0019">
      <w:start w:val="1"/>
      <w:numFmt w:val="lowerLetter"/>
      <w:lvlText w:val="%2."/>
      <w:lvlJc w:val="left"/>
      <w:pPr>
        <w:ind w:left="1477" w:hanging="360"/>
      </w:pPr>
    </w:lvl>
    <w:lvl w:ilvl="2" w:tplc="080A001B">
      <w:start w:val="1"/>
      <w:numFmt w:val="lowerRoman"/>
      <w:lvlText w:val="%3."/>
      <w:lvlJc w:val="right"/>
      <w:pPr>
        <w:ind w:left="2197" w:hanging="180"/>
      </w:pPr>
    </w:lvl>
    <w:lvl w:ilvl="3" w:tplc="080A000F">
      <w:start w:val="1"/>
      <w:numFmt w:val="decimal"/>
      <w:lvlText w:val="%4."/>
      <w:lvlJc w:val="left"/>
      <w:pPr>
        <w:ind w:left="2917" w:hanging="360"/>
      </w:pPr>
    </w:lvl>
    <w:lvl w:ilvl="4" w:tplc="080A0019">
      <w:start w:val="1"/>
      <w:numFmt w:val="lowerLetter"/>
      <w:lvlText w:val="%5."/>
      <w:lvlJc w:val="left"/>
      <w:pPr>
        <w:ind w:left="3637" w:hanging="360"/>
      </w:pPr>
    </w:lvl>
    <w:lvl w:ilvl="5" w:tplc="080A001B">
      <w:start w:val="1"/>
      <w:numFmt w:val="lowerRoman"/>
      <w:lvlText w:val="%6."/>
      <w:lvlJc w:val="right"/>
      <w:pPr>
        <w:ind w:left="4357" w:hanging="180"/>
      </w:pPr>
    </w:lvl>
    <w:lvl w:ilvl="6" w:tplc="080A000F">
      <w:start w:val="1"/>
      <w:numFmt w:val="decimal"/>
      <w:lvlText w:val="%7."/>
      <w:lvlJc w:val="left"/>
      <w:pPr>
        <w:ind w:left="5077" w:hanging="360"/>
      </w:pPr>
    </w:lvl>
    <w:lvl w:ilvl="7" w:tplc="080A0019">
      <w:start w:val="1"/>
      <w:numFmt w:val="lowerLetter"/>
      <w:lvlText w:val="%8."/>
      <w:lvlJc w:val="left"/>
      <w:pPr>
        <w:ind w:left="5797" w:hanging="360"/>
      </w:pPr>
    </w:lvl>
    <w:lvl w:ilvl="8" w:tplc="080A001B">
      <w:start w:val="1"/>
      <w:numFmt w:val="lowerRoman"/>
      <w:lvlText w:val="%9."/>
      <w:lvlJc w:val="right"/>
      <w:pPr>
        <w:ind w:left="6517" w:hanging="180"/>
      </w:pPr>
    </w:lvl>
  </w:abstractNum>
  <w:abstractNum w:abstractNumId="6" w15:restartNumberingAfterBreak="0">
    <w:nsid w:val="128F2C1F"/>
    <w:multiLevelType w:val="hybridMultilevel"/>
    <w:tmpl w:val="037ADA92"/>
    <w:lvl w:ilvl="0" w:tplc="5538A5E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2D3550D"/>
    <w:multiLevelType w:val="hybridMultilevel"/>
    <w:tmpl w:val="598A63AE"/>
    <w:lvl w:ilvl="0" w:tplc="7F821140">
      <w:start w:val="5"/>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F0429B"/>
    <w:multiLevelType w:val="hybridMultilevel"/>
    <w:tmpl w:val="0B947826"/>
    <w:lvl w:ilvl="0" w:tplc="BE262BF6">
      <w:start w:val="1"/>
      <w:numFmt w:val="upperRoman"/>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9" w15:restartNumberingAfterBreak="0">
    <w:nsid w:val="137C265E"/>
    <w:multiLevelType w:val="hybridMultilevel"/>
    <w:tmpl w:val="4AA86A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4EE29A2"/>
    <w:multiLevelType w:val="hybridMultilevel"/>
    <w:tmpl w:val="E932B520"/>
    <w:lvl w:ilvl="0" w:tplc="88000E54">
      <w:start w:val="7"/>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527350A"/>
    <w:multiLevelType w:val="hybridMultilevel"/>
    <w:tmpl w:val="E91C84A6"/>
    <w:lvl w:ilvl="0" w:tplc="E1BECA7A">
      <w:start w:val="4"/>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59C37B0"/>
    <w:multiLevelType w:val="hybridMultilevel"/>
    <w:tmpl w:val="A0BCCB34"/>
    <w:lvl w:ilvl="0" w:tplc="6B3C4DBC">
      <w:start w:val="1"/>
      <w:numFmt w:val="upperRoman"/>
      <w:lvlText w:val="%1."/>
      <w:lvlJc w:val="left"/>
      <w:pPr>
        <w:ind w:left="1080" w:hanging="720"/>
      </w:pPr>
      <w:rPr>
        <w:rFonts w:eastAsiaTheme="minorHAnsi" w:cstheme="min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901673F"/>
    <w:multiLevelType w:val="hybridMultilevel"/>
    <w:tmpl w:val="20F23CBE"/>
    <w:lvl w:ilvl="0" w:tplc="ECE6B2C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9D70B4D"/>
    <w:multiLevelType w:val="hybridMultilevel"/>
    <w:tmpl w:val="5A9EEEE2"/>
    <w:lvl w:ilvl="0" w:tplc="2650199E">
      <w:start w:val="5"/>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C6C11C0"/>
    <w:multiLevelType w:val="hybridMultilevel"/>
    <w:tmpl w:val="D842FDD2"/>
    <w:lvl w:ilvl="0" w:tplc="E390972C">
      <w:start w:val="3"/>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0551483"/>
    <w:multiLevelType w:val="hybridMultilevel"/>
    <w:tmpl w:val="6C8A7CA2"/>
    <w:lvl w:ilvl="0" w:tplc="CA884160">
      <w:start w:val="1"/>
      <w:numFmt w:val="upperRoman"/>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7" w15:restartNumberingAfterBreak="0">
    <w:nsid w:val="230B1651"/>
    <w:multiLevelType w:val="hybridMultilevel"/>
    <w:tmpl w:val="0BA64580"/>
    <w:lvl w:ilvl="0" w:tplc="A7BE9B22">
      <w:start w:val="1"/>
      <w:numFmt w:val="lowerLetter"/>
      <w:lvlText w:val="%1)"/>
      <w:lvlJc w:val="left"/>
      <w:pPr>
        <w:ind w:left="957" w:hanging="39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4EE745E"/>
    <w:multiLevelType w:val="hybridMultilevel"/>
    <w:tmpl w:val="F83468A6"/>
    <w:lvl w:ilvl="0" w:tplc="3BC8C054">
      <w:start w:val="8"/>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4F87023"/>
    <w:multiLevelType w:val="hybridMultilevel"/>
    <w:tmpl w:val="FAC290CA"/>
    <w:lvl w:ilvl="0" w:tplc="2342F0B6">
      <w:start w:val="1"/>
      <w:numFmt w:val="decimal"/>
      <w:lvlText w:val="%1."/>
      <w:lvlJc w:val="left"/>
      <w:pPr>
        <w:ind w:left="1562" w:hanging="360"/>
      </w:pPr>
    </w:lvl>
    <w:lvl w:ilvl="1" w:tplc="080A0019">
      <w:start w:val="1"/>
      <w:numFmt w:val="lowerLetter"/>
      <w:lvlText w:val="%2."/>
      <w:lvlJc w:val="left"/>
      <w:pPr>
        <w:ind w:left="2282" w:hanging="360"/>
      </w:pPr>
    </w:lvl>
    <w:lvl w:ilvl="2" w:tplc="080A001B">
      <w:start w:val="1"/>
      <w:numFmt w:val="lowerRoman"/>
      <w:lvlText w:val="%3."/>
      <w:lvlJc w:val="right"/>
      <w:pPr>
        <w:ind w:left="3002" w:hanging="180"/>
      </w:pPr>
    </w:lvl>
    <w:lvl w:ilvl="3" w:tplc="080A000F">
      <w:start w:val="1"/>
      <w:numFmt w:val="decimal"/>
      <w:lvlText w:val="%4."/>
      <w:lvlJc w:val="left"/>
      <w:pPr>
        <w:ind w:left="3722" w:hanging="360"/>
      </w:pPr>
    </w:lvl>
    <w:lvl w:ilvl="4" w:tplc="080A0019">
      <w:start w:val="1"/>
      <w:numFmt w:val="lowerLetter"/>
      <w:lvlText w:val="%5."/>
      <w:lvlJc w:val="left"/>
      <w:pPr>
        <w:ind w:left="4442" w:hanging="360"/>
      </w:pPr>
    </w:lvl>
    <w:lvl w:ilvl="5" w:tplc="080A001B">
      <w:start w:val="1"/>
      <w:numFmt w:val="lowerRoman"/>
      <w:lvlText w:val="%6."/>
      <w:lvlJc w:val="right"/>
      <w:pPr>
        <w:ind w:left="5162" w:hanging="180"/>
      </w:pPr>
    </w:lvl>
    <w:lvl w:ilvl="6" w:tplc="080A000F">
      <w:start w:val="1"/>
      <w:numFmt w:val="decimal"/>
      <w:lvlText w:val="%7."/>
      <w:lvlJc w:val="left"/>
      <w:pPr>
        <w:ind w:left="5882" w:hanging="360"/>
      </w:pPr>
    </w:lvl>
    <w:lvl w:ilvl="7" w:tplc="080A0019">
      <w:start w:val="1"/>
      <w:numFmt w:val="lowerLetter"/>
      <w:lvlText w:val="%8."/>
      <w:lvlJc w:val="left"/>
      <w:pPr>
        <w:ind w:left="6602" w:hanging="360"/>
      </w:pPr>
    </w:lvl>
    <w:lvl w:ilvl="8" w:tplc="080A001B">
      <w:start w:val="1"/>
      <w:numFmt w:val="lowerRoman"/>
      <w:lvlText w:val="%9."/>
      <w:lvlJc w:val="right"/>
      <w:pPr>
        <w:ind w:left="7322" w:hanging="180"/>
      </w:pPr>
    </w:lvl>
  </w:abstractNum>
  <w:abstractNum w:abstractNumId="20" w15:restartNumberingAfterBreak="0">
    <w:nsid w:val="263E5AFF"/>
    <w:multiLevelType w:val="hybridMultilevel"/>
    <w:tmpl w:val="6C5C5FB0"/>
    <w:lvl w:ilvl="0" w:tplc="8760FE62">
      <w:start w:val="1"/>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28494537"/>
    <w:multiLevelType w:val="hybridMultilevel"/>
    <w:tmpl w:val="9560EB80"/>
    <w:lvl w:ilvl="0" w:tplc="CA8E2CA2">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2" w15:restartNumberingAfterBreak="0">
    <w:nsid w:val="29C8242F"/>
    <w:multiLevelType w:val="hybridMultilevel"/>
    <w:tmpl w:val="CB76EC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2A1A566E"/>
    <w:multiLevelType w:val="hybridMultilevel"/>
    <w:tmpl w:val="119E25DA"/>
    <w:lvl w:ilvl="0" w:tplc="632AA730">
      <w:start w:val="3"/>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2A316511"/>
    <w:multiLevelType w:val="hybridMultilevel"/>
    <w:tmpl w:val="EFA07E78"/>
    <w:lvl w:ilvl="0" w:tplc="13841142">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2A63404D"/>
    <w:multiLevelType w:val="hybridMultilevel"/>
    <w:tmpl w:val="FE28E0B2"/>
    <w:lvl w:ilvl="0" w:tplc="2CB8D308">
      <w:start w:val="23"/>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2DD162A0"/>
    <w:multiLevelType w:val="hybridMultilevel"/>
    <w:tmpl w:val="A0CAD85C"/>
    <w:lvl w:ilvl="0" w:tplc="EAC63040">
      <w:start w:val="1"/>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2FA21C60"/>
    <w:multiLevelType w:val="hybridMultilevel"/>
    <w:tmpl w:val="2528D314"/>
    <w:lvl w:ilvl="0" w:tplc="2998F9FE">
      <w:start w:val="1"/>
      <w:numFmt w:val="upperRoman"/>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8" w15:restartNumberingAfterBreak="0">
    <w:nsid w:val="32C853EE"/>
    <w:multiLevelType w:val="hybridMultilevel"/>
    <w:tmpl w:val="2AC66F60"/>
    <w:lvl w:ilvl="0" w:tplc="34E832A6">
      <w:start w:val="1"/>
      <w:numFmt w:val="upperRoman"/>
      <w:lvlText w:val="%1."/>
      <w:lvlJc w:val="left"/>
      <w:pPr>
        <w:ind w:left="2421" w:hanging="720"/>
      </w:pPr>
      <w:rPr>
        <w:b w:val="0"/>
      </w:rPr>
    </w:lvl>
    <w:lvl w:ilvl="1" w:tplc="080A0019">
      <w:start w:val="1"/>
      <w:numFmt w:val="lowerLetter"/>
      <w:lvlText w:val="%2."/>
      <w:lvlJc w:val="left"/>
      <w:pPr>
        <w:ind w:left="2781" w:hanging="360"/>
      </w:pPr>
    </w:lvl>
    <w:lvl w:ilvl="2" w:tplc="080A001B">
      <w:start w:val="1"/>
      <w:numFmt w:val="lowerRoman"/>
      <w:lvlText w:val="%3."/>
      <w:lvlJc w:val="right"/>
      <w:pPr>
        <w:ind w:left="3501" w:hanging="180"/>
      </w:pPr>
    </w:lvl>
    <w:lvl w:ilvl="3" w:tplc="080A000F">
      <w:start w:val="1"/>
      <w:numFmt w:val="decimal"/>
      <w:lvlText w:val="%4."/>
      <w:lvlJc w:val="left"/>
      <w:pPr>
        <w:ind w:left="4221" w:hanging="360"/>
      </w:pPr>
    </w:lvl>
    <w:lvl w:ilvl="4" w:tplc="080A0019">
      <w:start w:val="1"/>
      <w:numFmt w:val="lowerLetter"/>
      <w:lvlText w:val="%5."/>
      <w:lvlJc w:val="left"/>
      <w:pPr>
        <w:ind w:left="4941" w:hanging="360"/>
      </w:pPr>
    </w:lvl>
    <w:lvl w:ilvl="5" w:tplc="080A001B">
      <w:start w:val="1"/>
      <w:numFmt w:val="lowerRoman"/>
      <w:lvlText w:val="%6."/>
      <w:lvlJc w:val="right"/>
      <w:pPr>
        <w:ind w:left="5661" w:hanging="180"/>
      </w:pPr>
    </w:lvl>
    <w:lvl w:ilvl="6" w:tplc="080A000F">
      <w:start w:val="1"/>
      <w:numFmt w:val="decimal"/>
      <w:lvlText w:val="%7."/>
      <w:lvlJc w:val="left"/>
      <w:pPr>
        <w:ind w:left="6381" w:hanging="360"/>
      </w:pPr>
    </w:lvl>
    <w:lvl w:ilvl="7" w:tplc="080A0019">
      <w:start w:val="1"/>
      <w:numFmt w:val="lowerLetter"/>
      <w:lvlText w:val="%8."/>
      <w:lvlJc w:val="left"/>
      <w:pPr>
        <w:ind w:left="7101" w:hanging="360"/>
      </w:pPr>
    </w:lvl>
    <w:lvl w:ilvl="8" w:tplc="080A001B">
      <w:start w:val="1"/>
      <w:numFmt w:val="lowerRoman"/>
      <w:lvlText w:val="%9."/>
      <w:lvlJc w:val="right"/>
      <w:pPr>
        <w:ind w:left="7821" w:hanging="180"/>
      </w:pPr>
    </w:lvl>
  </w:abstractNum>
  <w:abstractNum w:abstractNumId="29" w15:restartNumberingAfterBreak="0">
    <w:nsid w:val="33115C7A"/>
    <w:multiLevelType w:val="hybridMultilevel"/>
    <w:tmpl w:val="FE98D298"/>
    <w:lvl w:ilvl="0" w:tplc="221256B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0" w15:restartNumberingAfterBreak="0">
    <w:nsid w:val="33796B6F"/>
    <w:multiLevelType w:val="hybridMultilevel"/>
    <w:tmpl w:val="8570BC7C"/>
    <w:lvl w:ilvl="0" w:tplc="D49AD888">
      <w:start w:val="5"/>
      <w:numFmt w:val="upperRoman"/>
      <w:lvlText w:val="%1."/>
      <w:lvlJc w:val="right"/>
      <w:pPr>
        <w:ind w:left="1134" w:hanging="360"/>
      </w:pPr>
    </w:lvl>
    <w:lvl w:ilvl="1" w:tplc="080A0019">
      <w:start w:val="1"/>
      <w:numFmt w:val="lowerLetter"/>
      <w:lvlText w:val="%2."/>
      <w:lvlJc w:val="left"/>
      <w:pPr>
        <w:ind w:left="1854" w:hanging="360"/>
      </w:pPr>
    </w:lvl>
    <w:lvl w:ilvl="2" w:tplc="080A001B">
      <w:start w:val="1"/>
      <w:numFmt w:val="lowerRoman"/>
      <w:lvlText w:val="%3."/>
      <w:lvlJc w:val="right"/>
      <w:pPr>
        <w:ind w:left="2574" w:hanging="180"/>
      </w:pPr>
    </w:lvl>
    <w:lvl w:ilvl="3" w:tplc="080A000F">
      <w:start w:val="1"/>
      <w:numFmt w:val="decimal"/>
      <w:lvlText w:val="%4."/>
      <w:lvlJc w:val="left"/>
      <w:pPr>
        <w:ind w:left="3294" w:hanging="360"/>
      </w:pPr>
    </w:lvl>
    <w:lvl w:ilvl="4" w:tplc="080A0019">
      <w:start w:val="1"/>
      <w:numFmt w:val="lowerLetter"/>
      <w:lvlText w:val="%5."/>
      <w:lvlJc w:val="left"/>
      <w:pPr>
        <w:ind w:left="4014" w:hanging="360"/>
      </w:pPr>
    </w:lvl>
    <w:lvl w:ilvl="5" w:tplc="080A001B">
      <w:start w:val="1"/>
      <w:numFmt w:val="lowerRoman"/>
      <w:lvlText w:val="%6."/>
      <w:lvlJc w:val="right"/>
      <w:pPr>
        <w:ind w:left="4734" w:hanging="180"/>
      </w:pPr>
    </w:lvl>
    <w:lvl w:ilvl="6" w:tplc="080A000F">
      <w:start w:val="1"/>
      <w:numFmt w:val="decimal"/>
      <w:lvlText w:val="%7."/>
      <w:lvlJc w:val="left"/>
      <w:pPr>
        <w:ind w:left="5454" w:hanging="360"/>
      </w:pPr>
    </w:lvl>
    <w:lvl w:ilvl="7" w:tplc="080A0019">
      <w:start w:val="1"/>
      <w:numFmt w:val="lowerLetter"/>
      <w:lvlText w:val="%8."/>
      <w:lvlJc w:val="left"/>
      <w:pPr>
        <w:ind w:left="6174" w:hanging="360"/>
      </w:pPr>
    </w:lvl>
    <w:lvl w:ilvl="8" w:tplc="080A001B">
      <w:start w:val="1"/>
      <w:numFmt w:val="lowerRoman"/>
      <w:lvlText w:val="%9."/>
      <w:lvlJc w:val="right"/>
      <w:pPr>
        <w:ind w:left="6894" w:hanging="180"/>
      </w:pPr>
    </w:lvl>
  </w:abstractNum>
  <w:abstractNum w:abstractNumId="31" w15:restartNumberingAfterBreak="0">
    <w:nsid w:val="33E934A8"/>
    <w:multiLevelType w:val="hybridMultilevel"/>
    <w:tmpl w:val="B82E2C18"/>
    <w:lvl w:ilvl="0" w:tplc="C9E87728">
      <w:start w:val="1"/>
      <w:numFmt w:val="upperRoman"/>
      <w:lvlText w:val="%1."/>
      <w:lvlJc w:val="left"/>
      <w:pPr>
        <w:ind w:left="1117" w:hanging="720"/>
      </w:pPr>
      <w:rPr>
        <w:color w:val="auto"/>
      </w:rPr>
    </w:lvl>
    <w:lvl w:ilvl="1" w:tplc="080A0019">
      <w:start w:val="1"/>
      <w:numFmt w:val="lowerLetter"/>
      <w:lvlText w:val="%2."/>
      <w:lvlJc w:val="left"/>
      <w:pPr>
        <w:ind w:left="1477" w:hanging="360"/>
      </w:pPr>
    </w:lvl>
    <w:lvl w:ilvl="2" w:tplc="080A001B">
      <w:start w:val="1"/>
      <w:numFmt w:val="lowerRoman"/>
      <w:lvlText w:val="%3."/>
      <w:lvlJc w:val="right"/>
      <w:pPr>
        <w:ind w:left="2197" w:hanging="180"/>
      </w:pPr>
    </w:lvl>
    <w:lvl w:ilvl="3" w:tplc="080A000F">
      <w:start w:val="1"/>
      <w:numFmt w:val="decimal"/>
      <w:lvlText w:val="%4."/>
      <w:lvlJc w:val="left"/>
      <w:pPr>
        <w:ind w:left="2917" w:hanging="360"/>
      </w:pPr>
    </w:lvl>
    <w:lvl w:ilvl="4" w:tplc="080A0019">
      <w:start w:val="1"/>
      <w:numFmt w:val="lowerLetter"/>
      <w:lvlText w:val="%5."/>
      <w:lvlJc w:val="left"/>
      <w:pPr>
        <w:ind w:left="3637" w:hanging="360"/>
      </w:pPr>
    </w:lvl>
    <w:lvl w:ilvl="5" w:tplc="080A001B">
      <w:start w:val="1"/>
      <w:numFmt w:val="lowerRoman"/>
      <w:lvlText w:val="%6."/>
      <w:lvlJc w:val="right"/>
      <w:pPr>
        <w:ind w:left="4357" w:hanging="180"/>
      </w:pPr>
    </w:lvl>
    <w:lvl w:ilvl="6" w:tplc="080A000F">
      <w:start w:val="1"/>
      <w:numFmt w:val="decimal"/>
      <w:lvlText w:val="%7."/>
      <w:lvlJc w:val="left"/>
      <w:pPr>
        <w:ind w:left="5077" w:hanging="360"/>
      </w:pPr>
    </w:lvl>
    <w:lvl w:ilvl="7" w:tplc="080A0019">
      <w:start w:val="1"/>
      <w:numFmt w:val="lowerLetter"/>
      <w:lvlText w:val="%8."/>
      <w:lvlJc w:val="left"/>
      <w:pPr>
        <w:ind w:left="5797" w:hanging="360"/>
      </w:pPr>
    </w:lvl>
    <w:lvl w:ilvl="8" w:tplc="080A001B">
      <w:start w:val="1"/>
      <w:numFmt w:val="lowerRoman"/>
      <w:lvlText w:val="%9."/>
      <w:lvlJc w:val="right"/>
      <w:pPr>
        <w:ind w:left="6517" w:hanging="180"/>
      </w:pPr>
    </w:lvl>
  </w:abstractNum>
  <w:abstractNum w:abstractNumId="32" w15:restartNumberingAfterBreak="0">
    <w:nsid w:val="377013F1"/>
    <w:multiLevelType w:val="hybridMultilevel"/>
    <w:tmpl w:val="5A923070"/>
    <w:lvl w:ilvl="0" w:tplc="2746F388">
      <w:start w:val="1"/>
      <w:numFmt w:val="decimal"/>
      <w:lvlText w:val="%1."/>
      <w:lvlJc w:val="left"/>
      <w:pPr>
        <w:ind w:left="1562" w:hanging="360"/>
      </w:pPr>
    </w:lvl>
    <w:lvl w:ilvl="1" w:tplc="080A0019">
      <w:start w:val="1"/>
      <w:numFmt w:val="lowerLetter"/>
      <w:lvlText w:val="%2."/>
      <w:lvlJc w:val="left"/>
      <w:pPr>
        <w:ind w:left="2282" w:hanging="360"/>
      </w:pPr>
    </w:lvl>
    <w:lvl w:ilvl="2" w:tplc="080A001B">
      <w:start w:val="1"/>
      <w:numFmt w:val="lowerRoman"/>
      <w:lvlText w:val="%3."/>
      <w:lvlJc w:val="right"/>
      <w:pPr>
        <w:ind w:left="3002" w:hanging="180"/>
      </w:pPr>
    </w:lvl>
    <w:lvl w:ilvl="3" w:tplc="080A000F">
      <w:start w:val="1"/>
      <w:numFmt w:val="decimal"/>
      <w:lvlText w:val="%4."/>
      <w:lvlJc w:val="left"/>
      <w:pPr>
        <w:ind w:left="3722" w:hanging="360"/>
      </w:pPr>
    </w:lvl>
    <w:lvl w:ilvl="4" w:tplc="080A0019">
      <w:start w:val="1"/>
      <w:numFmt w:val="lowerLetter"/>
      <w:lvlText w:val="%5."/>
      <w:lvlJc w:val="left"/>
      <w:pPr>
        <w:ind w:left="4442" w:hanging="360"/>
      </w:pPr>
    </w:lvl>
    <w:lvl w:ilvl="5" w:tplc="080A001B">
      <w:start w:val="1"/>
      <w:numFmt w:val="lowerRoman"/>
      <w:lvlText w:val="%6."/>
      <w:lvlJc w:val="right"/>
      <w:pPr>
        <w:ind w:left="5162" w:hanging="180"/>
      </w:pPr>
    </w:lvl>
    <w:lvl w:ilvl="6" w:tplc="080A000F">
      <w:start w:val="1"/>
      <w:numFmt w:val="decimal"/>
      <w:lvlText w:val="%7."/>
      <w:lvlJc w:val="left"/>
      <w:pPr>
        <w:ind w:left="5882" w:hanging="360"/>
      </w:pPr>
    </w:lvl>
    <w:lvl w:ilvl="7" w:tplc="080A0019">
      <w:start w:val="1"/>
      <w:numFmt w:val="lowerLetter"/>
      <w:lvlText w:val="%8."/>
      <w:lvlJc w:val="left"/>
      <w:pPr>
        <w:ind w:left="6602" w:hanging="360"/>
      </w:pPr>
    </w:lvl>
    <w:lvl w:ilvl="8" w:tplc="080A001B">
      <w:start w:val="1"/>
      <w:numFmt w:val="lowerRoman"/>
      <w:lvlText w:val="%9."/>
      <w:lvlJc w:val="right"/>
      <w:pPr>
        <w:ind w:left="7322" w:hanging="180"/>
      </w:pPr>
    </w:lvl>
  </w:abstractNum>
  <w:abstractNum w:abstractNumId="33" w15:restartNumberingAfterBreak="0">
    <w:nsid w:val="387D64FF"/>
    <w:multiLevelType w:val="hybridMultilevel"/>
    <w:tmpl w:val="AB64CBEE"/>
    <w:lvl w:ilvl="0" w:tplc="29BC7502">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39D136D0"/>
    <w:multiLevelType w:val="hybridMultilevel"/>
    <w:tmpl w:val="F7426466"/>
    <w:lvl w:ilvl="0" w:tplc="7320F02C">
      <w:start w:val="7"/>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3BD465F6"/>
    <w:multiLevelType w:val="hybridMultilevel"/>
    <w:tmpl w:val="374A9772"/>
    <w:lvl w:ilvl="0" w:tplc="940AE844">
      <w:start w:val="1"/>
      <w:numFmt w:val="upperRoman"/>
      <w:lvlText w:val="%1."/>
      <w:lvlJc w:val="left"/>
      <w:pPr>
        <w:ind w:left="1117" w:hanging="720"/>
      </w:pPr>
    </w:lvl>
    <w:lvl w:ilvl="1" w:tplc="080A0019">
      <w:start w:val="1"/>
      <w:numFmt w:val="lowerLetter"/>
      <w:lvlText w:val="%2."/>
      <w:lvlJc w:val="left"/>
      <w:pPr>
        <w:ind w:left="1477" w:hanging="360"/>
      </w:pPr>
    </w:lvl>
    <w:lvl w:ilvl="2" w:tplc="080A001B">
      <w:start w:val="1"/>
      <w:numFmt w:val="lowerRoman"/>
      <w:lvlText w:val="%3."/>
      <w:lvlJc w:val="right"/>
      <w:pPr>
        <w:ind w:left="2197" w:hanging="180"/>
      </w:pPr>
    </w:lvl>
    <w:lvl w:ilvl="3" w:tplc="080A000F">
      <w:start w:val="1"/>
      <w:numFmt w:val="decimal"/>
      <w:lvlText w:val="%4."/>
      <w:lvlJc w:val="left"/>
      <w:pPr>
        <w:ind w:left="2917" w:hanging="360"/>
      </w:pPr>
    </w:lvl>
    <w:lvl w:ilvl="4" w:tplc="080A0019">
      <w:start w:val="1"/>
      <w:numFmt w:val="lowerLetter"/>
      <w:lvlText w:val="%5."/>
      <w:lvlJc w:val="left"/>
      <w:pPr>
        <w:ind w:left="3637" w:hanging="360"/>
      </w:pPr>
    </w:lvl>
    <w:lvl w:ilvl="5" w:tplc="080A001B">
      <w:start w:val="1"/>
      <w:numFmt w:val="lowerRoman"/>
      <w:lvlText w:val="%6."/>
      <w:lvlJc w:val="right"/>
      <w:pPr>
        <w:ind w:left="4357" w:hanging="180"/>
      </w:pPr>
    </w:lvl>
    <w:lvl w:ilvl="6" w:tplc="080A000F">
      <w:start w:val="1"/>
      <w:numFmt w:val="decimal"/>
      <w:lvlText w:val="%7."/>
      <w:lvlJc w:val="left"/>
      <w:pPr>
        <w:ind w:left="5077" w:hanging="360"/>
      </w:pPr>
    </w:lvl>
    <w:lvl w:ilvl="7" w:tplc="080A0019">
      <w:start w:val="1"/>
      <w:numFmt w:val="lowerLetter"/>
      <w:lvlText w:val="%8."/>
      <w:lvlJc w:val="left"/>
      <w:pPr>
        <w:ind w:left="5797" w:hanging="360"/>
      </w:pPr>
    </w:lvl>
    <w:lvl w:ilvl="8" w:tplc="080A001B">
      <w:start w:val="1"/>
      <w:numFmt w:val="lowerRoman"/>
      <w:lvlText w:val="%9."/>
      <w:lvlJc w:val="right"/>
      <w:pPr>
        <w:ind w:left="6517" w:hanging="180"/>
      </w:pPr>
    </w:lvl>
  </w:abstractNum>
  <w:abstractNum w:abstractNumId="36" w15:restartNumberingAfterBreak="0">
    <w:nsid w:val="3C8C0C87"/>
    <w:multiLevelType w:val="hybridMultilevel"/>
    <w:tmpl w:val="A8B22172"/>
    <w:lvl w:ilvl="0" w:tplc="18CE202C">
      <w:start w:val="6"/>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3DC20580"/>
    <w:multiLevelType w:val="hybridMultilevel"/>
    <w:tmpl w:val="5A0CFC6A"/>
    <w:lvl w:ilvl="0" w:tplc="8760FE62">
      <w:start w:val="1"/>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3F6300FC"/>
    <w:multiLevelType w:val="hybridMultilevel"/>
    <w:tmpl w:val="E1143A90"/>
    <w:lvl w:ilvl="0" w:tplc="13841142">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41050DF0"/>
    <w:multiLevelType w:val="hybridMultilevel"/>
    <w:tmpl w:val="D4543804"/>
    <w:lvl w:ilvl="0" w:tplc="0338BD02">
      <w:start w:val="6"/>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20279B6"/>
    <w:multiLevelType w:val="hybridMultilevel"/>
    <w:tmpl w:val="0CEE5968"/>
    <w:lvl w:ilvl="0" w:tplc="7890A10E">
      <w:start w:val="1"/>
      <w:numFmt w:val="upperRoman"/>
      <w:lvlText w:val="%1."/>
      <w:lvlJc w:val="left"/>
      <w:pPr>
        <w:ind w:left="1287" w:hanging="720"/>
      </w:pPr>
      <w:rPr>
        <w:rFonts w:cs="Arial"/>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41" w15:restartNumberingAfterBreak="0">
    <w:nsid w:val="4266166F"/>
    <w:multiLevelType w:val="hybridMultilevel"/>
    <w:tmpl w:val="8B26ADFA"/>
    <w:lvl w:ilvl="0" w:tplc="F91C303A">
      <w:start w:val="4"/>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3A271CB"/>
    <w:multiLevelType w:val="hybridMultilevel"/>
    <w:tmpl w:val="4476E526"/>
    <w:lvl w:ilvl="0" w:tplc="23AA7628">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43" w15:restartNumberingAfterBreak="0">
    <w:nsid w:val="44744849"/>
    <w:multiLevelType w:val="hybridMultilevel"/>
    <w:tmpl w:val="7FEA9826"/>
    <w:lvl w:ilvl="0" w:tplc="0A1C40BA">
      <w:start w:val="1"/>
      <w:numFmt w:val="lowerLetter"/>
      <w:lvlText w:val="%1)"/>
      <w:lvlJc w:val="left"/>
      <w:pPr>
        <w:ind w:left="1072" w:hanging="360"/>
      </w:pPr>
      <w:rPr>
        <w:rFonts w:hint="default"/>
      </w:rPr>
    </w:lvl>
    <w:lvl w:ilvl="1" w:tplc="080A0019" w:tentative="1">
      <w:start w:val="1"/>
      <w:numFmt w:val="lowerLetter"/>
      <w:lvlText w:val="%2."/>
      <w:lvlJc w:val="left"/>
      <w:pPr>
        <w:ind w:left="1792" w:hanging="360"/>
      </w:pPr>
    </w:lvl>
    <w:lvl w:ilvl="2" w:tplc="080A001B" w:tentative="1">
      <w:start w:val="1"/>
      <w:numFmt w:val="lowerRoman"/>
      <w:lvlText w:val="%3."/>
      <w:lvlJc w:val="right"/>
      <w:pPr>
        <w:ind w:left="2512" w:hanging="180"/>
      </w:pPr>
    </w:lvl>
    <w:lvl w:ilvl="3" w:tplc="080A000F" w:tentative="1">
      <w:start w:val="1"/>
      <w:numFmt w:val="decimal"/>
      <w:lvlText w:val="%4."/>
      <w:lvlJc w:val="left"/>
      <w:pPr>
        <w:ind w:left="3232" w:hanging="360"/>
      </w:pPr>
    </w:lvl>
    <w:lvl w:ilvl="4" w:tplc="080A0019" w:tentative="1">
      <w:start w:val="1"/>
      <w:numFmt w:val="lowerLetter"/>
      <w:lvlText w:val="%5."/>
      <w:lvlJc w:val="left"/>
      <w:pPr>
        <w:ind w:left="3952" w:hanging="360"/>
      </w:pPr>
    </w:lvl>
    <w:lvl w:ilvl="5" w:tplc="080A001B" w:tentative="1">
      <w:start w:val="1"/>
      <w:numFmt w:val="lowerRoman"/>
      <w:lvlText w:val="%6."/>
      <w:lvlJc w:val="right"/>
      <w:pPr>
        <w:ind w:left="4672" w:hanging="180"/>
      </w:pPr>
    </w:lvl>
    <w:lvl w:ilvl="6" w:tplc="080A000F" w:tentative="1">
      <w:start w:val="1"/>
      <w:numFmt w:val="decimal"/>
      <w:lvlText w:val="%7."/>
      <w:lvlJc w:val="left"/>
      <w:pPr>
        <w:ind w:left="5392" w:hanging="360"/>
      </w:pPr>
    </w:lvl>
    <w:lvl w:ilvl="7" w:tplc="080A0019" w:tentative="1">
      <w:start w:val="1"/>
      <w:numFmt w:val="lowerLetter"/>
      <w:lvlText w:val="%8."/>
      <w:lvlJc w:val="left"/>
      <w:pPr>
        <w:ind w:left="6112" w:hanging="360"/>
      </w:pPr>
    </w:lvl>
    <w:lvl w:ilvl="8" w:tplc="080A001B" w:tentative="1">
      <w:start w:val="1"/>
      <w:numFmt w:val="lowerRoman"/>
      <w:lvlText w:val="%9."/>
      <w:lvlJc w:val="right"/>
      <w:pPr>
        <w:ind w:left="6832" w:hanging="180"/>
      </w:pPr>
    </w:lvl>
  </w:abstractNum>
  <w:abstractNum w:abstractNumId="44" w15:restartNumberingAfterBreak="0">
    <w:nsid w:val="45371ACA"/>
    <w:multiLevelType w:val="hybridMultilevel"/>
    <w:tmpl w:val="387A0B92"/>
    <w:lvl w:ilvl="0" w:tplc="C18E0FFA">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45" w15:restartNumberingAfterBreak="0">
    <w:nsid w:val="46130899"/>
    <w:multiLevelType w:val="hybridMultilevel"/>
    <w:tmpl w:val="8B6AD120"/>
    <w:lvl w:ilvl="0" w:tplc="2BA015F4">
      <w:start w:val="1"/>
      <w:numFmt w:val="upperRoman"/>
      <w:lvlText w:val="%1."/>
      <w:lvlJc w:val="left"/>
      <w:pPr>
        <w:ind w:left="1117" w:hanging="720"/>
      </w:pPr>
    </w:lvl>
    <w:lvl w:ilvl="1" w:tplc="080A0019">
      <w:start w:val="1"/>
      <w:numFmt w:val="lowerLetter"/>
      <w:lvlText w:val="%2."/>
      <w:lvlJc w:val="left"/>
      <w:pPr>
        <w:ind w:left="1477" w:hanging="360"/>
      </w:pPr>
    </w:lvl>
    <w:lvl w:ilvl="2" w:tplc="080A001B">
      <w:start w:val="1"/>
      <w:numFmt w:val="lowerRoman"/>
      <w:lvlText w:val="%3."/>
      <w:lvlJc w:val="right"/>
      <w:pPr>
        <w:ind w:left="2197" w:hanging="180"/>
      </w:pPr>
    </w:lvl>
    <w:lvl w:ilvl="3" w:tplc="080A000F">
      <w:start w:val="1"/>
      <w:numFmt w:val="decimal"/>
      <w:lvlText w:val="%4."/>
      <w:lvlJc w:val="left"/>
      <w:pPr>
        <w:ind w:left="2917" w:hanging="360"/>
      </w:pPr>
    </w:lvl>
    <w:lvl w:ilvl="4" w:tplc="080A0019">
      <w:start w:val="1"/>
      <w:numFmt w:val="lowerLetter"/>
      <w:lvlText w:val="%5."/>
      <w:lvlJc w:val="left"/>
      <w:pPr>
        <w:ind w:left="3637" w:hanging="360"/>
      </w:pPr>
    </w:lvl>
    <w:lvl w:ilvl="5" w:tplc="080A001B">
      <w:start w:val="1"/>
      <w:numFmt w:val="lowerRoman"/>
      <w:lvlText w:val="%6."/>
      <w:lvlJc w:val="right"/>
      <w:pPr>
        <w:ind w:left="4357" w:hanging="180"/>
      </w:pPr>
    </w:lvl>
    <w:lvl w:ilvl="6" w:tplc="080A000F">
      <w:start w:val="1"/>
      <w:numFmt w:val="decimal"/>
      <w:lvlText w:val="%7."/>
      <w:lvlJc w:val="left"/>
      <w:pPr>
        <w:ind w:left="5077" w:hanging="360"/>
      </w:pPr>
    </w:lvl>
    <w:lvl w:ilvl="7" w:tplc="080A0019">
      <w:start w:val="1"/>
      <w:numFmt w:val="lowerLetter"/>
      <w:lvlText w:val="%8."/>
      <w:lvlJc w:val="left"/>
      <w:pPr>
        <w:ind w:left="5797" w:hanging="360"/>
      </w:pPr>
    </w:lvl>
    <w:lvl w:ilvl="8" w:tplc="080A001B">
      <w:start w:val="1"/>
      <w:numFmt w:val="lowerRoman"/>
      <w:lvlText w:val="%9."/>
      <w:lvlJc w:val="right"/>
      <w:pPr>
        <w:ind w:left="6517" w:hanging="180"/>
      </w:pPr>
    </w:lvl>
  </w:abstractNum>
  <w:abstractNum w:abstractNumId="46" w15:restartNumberingAfterBreak="0">
    <w:nsid w:val="466B3C08"/>
    <w:multiLevelType w:val="hybridMultilevel"/>
    <w:tmpl w:val="9644421A"/>
    <w:lvl w:ilvl="0" w:tplc="7186A5D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467A687F"/>
    <w:multiLevelType w:val="hybridMultilevel"/>
    <w:tmpl w:val="4644F798"/>
    <w:lvl w:ilvl="0" w:tplc="883E3062">
      <w:start w:val="15"/>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47072301"/>
    <w:multiLevelType w:val="hybridMultilevel"/>
    <w:tmpl w:val="8BE8DA48"/>
    <w:lvl w:ilvl="0" w:tplc="63C61AB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7E55F16"/>
    <w:multiLevelType w:val="hybridMultilevel"/>
    <w:tmpl w:val="8B56F8E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0" w15:restartNumberingAfterBreak="0">
    <w:nsid w:val="49127C70"/>
    <w:multiLevelType w:val="hybridMultilevel"/>
    <w:tmpl w:val="5240C55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4B3B638A"/>
    <w:multiLevelType w:val="hybridMultilevel"/>
    <w:tmpl w:val="C15EBF4A"/>
    <w:lvl w:ilvl="0" w:tplc="B7665A02">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D434932"/>
    <w:multiLevelType w:val="hybridMultilevel"/>
    <w:tmpl w:val="5D24911E"/>
    <w:lvl w:ilvl="0" w:tplc="D7741AA4">
      <w:start w:val="1"/>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D5F7DA0"/>
    <w:multiLevelType w:val="hybridMultilevel"/>
    <w:tmpl w:val="529CC492"/>
    <w:lvl w:ilvl="0" w:tplc="DD827AE0">
      <w:start w:val="1"/>
      <w:numFmt w:val="lowerLetter"/>
      <w:lvlText w:val="%1)"/>
      <w:lvlJc w:val="left"/>
      <w:pPr>
        <w:ind w:left="1416" w:hanging="360"/>
      </w:pPr>
      <w:rPr>
        <w:rFonts w:hint="default"/>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54" w15:restartNumberingAfterBreak="0">
    <w:nsid w:val="4DE76211"/>
    <w:multiLevelType w:val="hybridMultilevel"/>
    <w:tmpl w:val="2D6CFAD8"/>
    <w:lvl w:ilvl="0" w:tplc="54F2334A">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55" w15:restartNumberingAfterBreak="0">
    <w:nsid w:val="4EC22930"/>
    <w:multiLevelType w:val="hybridMultilevel"/>
    <w:tmpl w:val="A1801C04"/>
    <w:lvl w:ilvl="0" w:tplc="740C5CB2">
      <w:start w:val="12"/>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4EFC5A28"/>
    <w:multiLevelType w:val="hybridMultilevel"/>
    <w:tmpl w:val="E9C83F48"/>
    <w:lvl w:ilvl="0" w:tplc="E4309872">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57" w15:restartNumberingAfterBreak="0">
    <w:nsid w:val="4F07036D"/>
    <w:multiLevelType w:val="hybridMultilevel"/>
    <w:tmpl w:val="4A5054EE"/>
    <w:lvl w:ilvl="0" w:tplc="38FEB120">
      <w:start w:val="4"/>
      <w:numFmt w:val="upperRoman"/>
      <w:lvlText w:val="%1."/>
      <w:lvlJc w:val="left"/>
      <w:pPr>
        <w:ind w:left="1080" w:hanging="720"/>
      </w:pPr>
      <w:rPr>
        <w:rFonts w:eastAsiaTheme="minorHAnsi" w:cstheme="min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4FC61CD9"/>
    <w:multiLevelType w:val="hybridMultilevel"/>
    <w:tmpl w:val="B0CC005E"/>
    <w:lvl w:ilvl="0" w:tplc="D8FA6AC0">
      <w:start w:val="6"/>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4FE123BC"/>
    <w:multiLevelType w:val="hybridMultilevel"/>
    <w:tmpl w:val="9D3EBA44"/>
    <w:lvl w:ilvl="0" w:tplc="057A5CD4">
      <w:start w:val="10"/>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504943C5"/>
    <w:multiLevelType w:val="hybridMultilevel"/>
    <w:tmpl w:val="A6E4E468"/>
    <w:lvl w:ilvl="0" w:tplc="F9AE0E6C">
      <w:start w:val="1"/>
      <w:numFmt w:val="upperRoman"/>
      <w:lvlText w:val="%1."/>
      <w:lvlJc w:val="left"/>
      <w:pPr>
        <w:ind w:left="1004" w:hanging="72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61" w15:restartNumberingAfterBreak="0">
    <w:nsid w:val="51450AFD"/>
    <w:multiLevelType w:val="hybridMultilevel"/>
    <w:tmpl w:val="B53648EA"/>
    <w:lvl w:ilvl="0" w:tplc="82CE891E">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62" w15:restartNumberingAfterBreak="0">
    <w:nsid w:val="52217158"/>
    <w:multiLevelType w:val="hybridMultilevel"/>
    <w:tmpl w:val="4FFE58D6"/>
    <w:lvl w:ilvl="0" w:tplc="0A024012">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63" w15:restartNumberingAfterBreak="0">
    <w:nsid w:val="522173F1"/>
    <w:multiLevelType w:val="hybridMultilevel"/>
    <w:tmpl w:val="7DE8A302"/>
    <w:lvl w:ilvl="0" w:tplc="C98455C2">
      <w:start w:val="1"/>
      <w:numFmt w:val="upperRoman"/>
      <w:lvlText w:val="%1."/>
      <w:lvlJc w:val="left"/>
      <w:pPr>
        <w:ind w:left="1117" w:hanging="720"/>
      </w:pPr>
    </w:lvl>
    <w:lvl w:ilvl="1" w:tplc="080A0019">
      <w:start w:val="1"/>
      <w:numFmt w:val="lowerLetter"/>
      <w:lvlText w:val="%2."/>
      <w:lvlJc w:val="left"/>
      <w:pPr>
        <w:ind w:left="1477" w:hanging="360"/>
      </w:pPr>
    </w:lvl>
    <w:lvl w:ilvl="2" w:tplc="080A001B">
      <w:start w:val="1"/>
      <w:numFmt w:val="lowerRoman"/>
      <w:lvlText w:val="%3."/>
      <w:lvlJc w:val="right"/>
      <w:pPr>
        <w:ind w:left="2197" w:hanging="180"/>
      </w:pPr>
    </w:lvl>
    <w:lvl w:ilvl="3" w:tplc="080A000F">
      <w:start w:val="1"/>
      <w:numFmt w:val="decimal"/>
      <w:lvlText w:val="%4."/>
      <w:lvlJc w:val="left"/>
      <w:pPr>
        <w:ind w:left="2917" w:hanging="360"/>
      </w:pPr>
    </w:lvl>
    <w:lvl w:ilvl="4" w:tplc="080A0019">
      <w:start w:val="1"/>
      <w:numFmt w:val="lowerLetter"/>
      <w:lvlText w:val="%5."/>
      <w:lvlJc w:val="left"/>
      <w:pPr>
        <w:ind w:left="3637" w:hanging="360"/>
      </w:pPr>
    </w:lvl>
    <w:lvl w:ilvl="5" w:tplc="080A001B">
      <w:start w:val="1"/>
      <w:numFmt w:val="lowerRoman"/>
      <w:lvlText w:val="%6."/>
      <w:lvlJc w:val="right"/>
      <w:pPr>
        <w:ind w:left="4357" w:hanging="180"/>
      </w:pPr>
    </w:lvl>
    <w:lvl w:ilvl="6" w:tplc="080A000F">
      <w:start w:val="1"/>
      <w:numFmt w:val="decimal"/>
      <w:lvlText w:val="%7."/>
      <w:lvlJc w:val="left"/>
      <w:pPr>
        <w:ind w:left="5077" w:hanging="360"/>
      </w:pPr>
    </w:lvl>
    <w:lvl w:ilvl="7" w:tplc="080A0019">
      <w:start w:val="1"/>
      <w:numFmt w:val="lowerLetter"/>
      <w:lvlText w:val="%8."/>
      <w:lvlJc w:val="left"/>
      <w:pPr>
        <w:ind w:left="5797" w:hanging="360"/>
      </w:pPr>
    </w:lvl>
    <w:lvl w:ilvl="8" w:tplc="080A001B">
      <w:start w:val="1"/>
      <w:numFmt w:val="lowerRoman"/>
      <w:lvlText w:val="%9."/>
      <w:lvlJc w:val="right"/>
      <w:pPr>
        <w:ind w:left="6517" w:hanging="180"/>
      </w:pPr>
    </w:lvl>
  </w:abstractNum>
  <w:abstractNum w:abstractNumId="64" w15:restartNumberingAfterBreak="0">
    <w:nsid w:val="542D166A"/>
    <w:multiLevelType w:val="hybridMultilevel"/>
    <w:tmpl w:val="2AA8F93E"/>
    <w:lvl w:ilvl="0" w:tplc="33024970">
      <w:start w:val="9"/>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55B95210"/>
    <w:multiLevelType w:val="hybridMultilevel"/>
    <w:tmpl w:val="000C4B12"/>
    <w:lvl w:ilvl="0" w:tplc="09160448">
      <w:start w:val="3"/>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5801784C"/>
    <w:multiLevelType w:val="hybridMultilevel"/>
    <w:tmpl w:val="52BEBD0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58627B7E"/>
    <w:multiLevelType w:val="hybridMultilevel"/>
    <w:tmpl w:val="46DA9A34"/>
    <w:lvl w:ilvl="0" w:tplc="ECE6B2C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5A460020"/>
    <w:multiLevelType w:val="hybridMultilevel"/>
    <w:tmpl w:val="589496F2"/>
    <w:lvl w:ilvl="0" w:tplc="752800F0">
      <w:start w:val="1"/>
      <w:numFmt w:val="lowerLetter"/>
      <w:lvlText w:val="%1)"/>
      <w:lvlJc w:val="left"/>
      <w:pPr>
        <w:ind w:left="1785" w:hanging="360"/>
      </w:pPr>
      <w:rPr>
        <w:rFonts w:eastAsiaTheme="minorHAnsi" w:cstheme="minorBidi"/>
        <w:b w:val="0"/>
      </w:rPr>
    </w:lvl>
    <w:lvl w:ilvl="1" w:tplc="080A0019">
      <w:start w:val="1"/>
      <w:numFmt w:val="lowerLetter"/>
      <w:lvlText w:val="%2."/>
      <w:lvlJc w:val="left"/>
      <w:pPr>
        <w:ind w:left="2505" w:hanging="360"/>
      </w:pPr>
    </w:lvl>
    <w:lvl w:ilvl="2" w:tplc="080A001B">
      <w:start w:val="1"/>
      <w:numFmt w:val="lowerRoman"/>
      <w:lvlText w:val="%3."/>
      <w:lvlJc w:val="right"/>
      <w:pPr>
        <w:ind w:left="3225" w:hanging="180"/>
      </w:pPr>
    </w:lvl>
    <w:lvl w:ilvl="3" w:tplc="080A000F">
      <w:start w:val="1"/>
      <w:numFmt w:val="decimal"/>
      <w:lvlText w:val="%4."/>
      <w:lvlJc w:val="left"/>
      <w:pPr>
        <w:ind w:left="3945" w:hanging="360"/>
      </w:pPr>
    </w:lvl>
    <w:lvl w:ilvl="4" w:tplc="080A0019">
      <w:start w:val="1"/>
      <w:numFmt w:val="lowerLetter"/>
      <w:lvlText w:val="%5."/>
      <w:lvlJc w:val="left"/>
      <w:pPr>
        <w:ind w:left="4665" w:hanging="360"/>
      </w:pPr>
    </w:lvl>
    <w:lvl w:ilvl="5" w:tplc="080A001B">
      <w:start w:val="1"/>
      <w:numFmt w:val="lowerRoman"/>
      <w:lvlText w:val="%6."/>
      <w:lvlJc w:val="right"/>
      <w:pPr>
        <w:ind w:left="5385" w:hanging="180"/>
      </w:pPr>
    </w:lvl>
    <w:lvl w:ilvl="6" w:tplc="080A000F">
      <w:start w:val="1"/>
      <w:numFmt w:val="decimal"/>
      <w:lvlText w:val="%7."/>
      <w:lvlJc w:val="left"/>
      <w:pPr>
        <w:ind w:left="6105" w:hanging="360"/>
      </w:pPr>
    </w:lvl>
    <w:lvl w:ilvl="7" w:tplc="080A0019">
      <w:start w:val="1"/>
      <w:numFmt w:val="lowerLetter"/>
      <w:lvlText w:val="%8."/>
      <w:lvlJc w:val="left"/>
      <w:pPr>
        <w:ind w:left="6825" w:hanging="360"/>
      </w:pPr>
    </w:lvl>
    <w:lvl w:ilvl="8" w:tplc="080A001B">
      <w:start w:val="1"/>
      <w:numFmt w:val="lowerRoman"/>
      <w:lvlText w:val="%9."/>
      <w:lvlJc w:val="right"/>
      <w:pPr>
        <w:ind w:left="7545" w:hanging="180"/>
      </w:pPr>
    </w:lvl>
  </w:abstractNum>
  <w:abstractNum w:abstractNumId="69" w15:restartNumberingAfterBreak="0">
    <w:nsid w:val="5C5025E3"/>
    <w:multiLevelType w:val="hybridMultilevel"/>
    <w:tmpl w:val="477A5FDC"/>
    <w:lvl w:ilvl="0" w:tplc="44B8CC3C">
      <w:start w:val="5"/>
      <w:numFmt w:val="lowerLetter"/>
      <w:lvlText w:val="%1)"/>
      <w:lvlJc w:val="left"/>
      <w:pPr>
        <w:ind w:left="1785" w:hanging="360"/>
      </w:pPr>
      <w:rPr>
        <w:rFonts w:eastAsiaTheme="minorHAnsi" w:cstheme="minorBidi"/>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0" w15:restartNumberingAfterBreak="0">
    <w:nsid w:val="5D467D72"/>
    <w:multiLevelType w:val="hybridMultilevel"/>
    <w:tmpl w:val="920C50E0"/>
    <w:lvl w:ilvl="0" w:tplc="1FF8F4FA">
      <w:start w:val="1"/>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64002729"/>
    <w:multiLevelType w:val="hybridMultilevel"/>
    <w:tmpl w:val="101A107E"/>
    <w:lvl w:ilvl="0" w:tplc="28FA5498">
      <w:start w:val="5"/>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15:restartNumberingAfterBreak="0">
    <w:nsid w:val="6495071A"/>
    <w:multiLevelType w:val="hybridMultilevel"/>
    <w:tmpl w:val="B140504A"/>
    <w:lvl w:ilvl="0" w:tplc="2E143A1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73" w15:restartNumberingAfterBreak="0">
    <w:nsid w:val="674B7A3C"/>
    <w:multiLevelType w:val="hybridMultilevel"/>
    <w:tmpl w:val="75A0E356"/>
    <w:lvl w:ilvl="0" w:tplc="05303E54">
      <w:start w:val="1"/>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695D6BC9"/>
    <w:multiLevelType w:val="hybridMultilevel"/>
    <w:tmpl w:val="FC026442"/>
    <w:lvl w:ilvl="0" w:tplc="A9C2FB32">
      <w:start w:val="1"/>
      <w:numFmt w:val="upperRoman"/>
      <w:lvlText w:val="%1."/>
      <w:lvlJc w:val="right"/>
      <w:pPr>
        <w:ind w:left="720" w:hanging="360"/>
      </w:pPr>
      <w:rPr>
        <w:b w:val="0"/>
        <w:bCs/>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697047E7"/>
    <w:multiLevelType w:val="hybridMultilevel"/>
    <w:tmpl w:val="56B02086"/>
    <w:lvl w:ilvl="0" w:tplc="4434F0F6">
      <w:start w:val="8"/>
      <w:numFmt w:val="upperRoman"/>
      <w:lvlText w:val="%1."/>
      <w:lvlJc w:val="left"/>
      <w:pPr>
        <w:ind w:left="1080" w:hanging="720"/>
      </w:pPr>
      <w:rPr>
        <w:rFonts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15:restartNumberingAfterBreak="0">
    <w:nsid w:val="6EAE50DD"/>
    <w:multiLevelType w:val="hybridMultilevel"/>
    <w:tmpl w:val="47DAD256"/>
    <w:lvl w:ilvl="0" w:tplc="DC38F8DA">
      <w:start w:val="1"/>
      <w:numFmt w:val="lowerLetter"/>
      <w:lvlText w:val="%1)"/>
      <w:lvlJc w:val="left"/>
      <w:pPr>
        <w:ind w:left="1040" w:hanging="360"/>
      </w:pPr>
    </w:lvl>
    <w:lvl w:ilvl="1" w:tplc="080A0019">
      <w:start w:val="1"/>
      <w:numFmt w:val="lowerLetter"/>
      <w:lvlText w:val="%2."/>
      <w:lvlJc w:val="left"/>
      <w:pPr>
        <w:ind w:left="1760" w:hanging="360"/>
      </w:pPr>
    </w:lvl>
    <w:lvl w:ilvl="2" w:tplc="080A001B">
      <w:start w:val="1"/>
      <w:numFmt w:val="lowerRoman"/>
      <w:lvlText w:val="%3."/>
      <w:lvlJc w:val="right"/>
      <w:pPr>
        <w:ind w:left="2480" w:hanging="180"/>
      </w:pPr>
    </w:lvl>
    <w:lvl w:ilvl="3" w:tplc="080A000F">
      <w:start w:val="1"/>
      <w:numFmt w:val="decimal"/>
      <w:lvlText w:val="%4."/>
      <w:lvlJc w:val="left"/>
      <w:pPr>
        <w:ind w:left="3200" w:hanging="360"/>
      </w:pPr>
    </w:lvl>
    <w:lvl w:ilvl="4" w:tplc="080A0019">
      <w:start w:val="1"/>
      <w:numFmt w:val="lowerLetter"/>
      <w:lvlText w:val="%5."/>
      <w:lvlJc w:val="left"/>
      <w:pPr>
        <w:ind w:left="3920" w:hanging="360"/>
      </w:pPr>
    </w:lvl>
    <w:lvl w:ilvl="5" w:tplc="080A001B">
      <w:start w:val="1"/>
      <w:numFmt w:val="lowerRoman"/>
      <w:lvlText w:val="%6."/>
      <w:lvlJc w:val="right"/>
      <w:pPr>
        <w:ind w:left="4640" w:hanging="180"/>
      </w:pPr>
    </w:lvl>
    <w:lvl w:ilvl="6" w:tplc="080A000F">
      <w:start w:val="1"/>
      <w:numFmt w:val="decimal"/>
      <w:lvlText w:val="%7."/>
      <w:lvlJc w:val="left"/>
      <w:pPr>
        <w:ind w:left="5360" w:hanging="360"/>
      </w:pPr>
    </w:lvl>
    <w:lvl w:ilvl="7" w:tplc="080A0019">
      <w:start w:val="1"/>
      <w:numFmt w:val="lowerLetter"/>
      <w:lvlText w:val="%8."/>
      <w:lvlJc w:val="left"/>
      <w:pPr>
        <w:ind w:left="6080" w:hanging="360"/>
      </w:pPr>
    </w:lvl>
    <w:lvl w:ilvl="8" w:tplc="080A001B">
      <w:start w:val="1"/>
      <w:numFmt w:val="lowerRoman"/>
      <w:lvlText w:val="%9."/>
      <w:lvlJc w:val="right"/>
      <w:pPr>
        <w:ind w:left="6800" w:hanging="180"/>
      </w:pPr>
    </w:lvl>
  </w:abstractNum>
  <w:abstractNum w:abstractNumId="77" w15:restartNumberingAfterBreak="0">
    <w:nsid w:val="6F543D45"/>
    <w:multiLevelType w:val="hybridMultilevel"/>
    <w:tmpl w:val="6F8A72C4"/>
    <w:lvl w:ilvl="0" w:tplc="C054DE04">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15:restartNumberingAfterBreak="0">
    <w:nsid w:val="6F6245E3"/>
    <w:multiLevelType w:val="hybridMultilevel"/>
    <w:tmpl w:val="1040C5E4"/>
    <w:lvl w:ilvl="0" w:tplc="0860A9E4">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79" w15:restartNumberingAfterBreak="0">
    <w:nsid w:val="717441BF"/>
    <w:multiLevelType w:val="hybridMultilevel"/>
    <w:tmpl w:val="6A5472BA"/>
    <w:lvl w:ilvl="0" w:tplc="865264B2">
      <w:start w:val="1"/>
      <w:numFmt w:val="upperRoman"/>
      <w:lvlText w:val="%1."/>
      <w:lvlJc w:val="left"/>
      <w:pPr>
        <w:ind w:left="1347" w:hanging="720"/>
      </w:pPr>
    </w:lvl>
    <w:lvl w:ilvl="1" w:tplc="080A0019">
      <w:start w:val="1"/>
      <w:numFmt w:val="lowerLetter"/>
      <w:lvlText w:val="%2."/>
      <w:lvlJc w:val="left"/>
      <w:pPr>
        <w:ind w:left="1707" w:hanging="360"/>
      </w:pPr>
    </w:lvl>
    <w:lvl w:ilvl="2" w:tplc="080A001B">
      <w:start w:val="1"/>
      <w:numFmt w:val="lowerRoman"/>
      <w:lvlText w:val="%3."/>
      <w:lvlJc w:val="right"/>
      <w:pPr>
        <w:ind w:left="2427" w:hanging="180"/>
      </w:pPr>
    </w:lvl>
    <w:lvl w:ilvl="3" w:tplc="080A000F">
      <w:start w:val="1"/>
      <w:numFmt w:val="decimal"/>
      <w:lvlText w:val="%4."/>
      <w:lvlJc w:val="left"/>
      <w:pPr>
        <w:ind w:left="3147" w:hanging="360"/>
      </w:pPr>
    </w:lvl>
    <w:lvl w:ilvl="4" w:tplc="080A0019">
      <w:start w:val="1"/>
      <w:numFmt w:val="lowerLetter"/>
      <w:lvlText w:val="%5."/>
      <w:lvlJc w:val="left"/>
      <w:pPr>
        <w:ind w:left="3867" w:hanging="360"/>
      </w:pPr>
    </w:lvl>
    <w:lvl w:ilvl="5" w:tplc="080A001B">
      <w:start w:val="1"/>
      <w:numFmt w:val="lowerRoman"/>
      <w:lvlText w:val="%6."/>
      <w:lvlJc w:val="right"/>
      <w:pPr>
        <w:ind w:left="4587" w:hanging="180"/>
      </w:pPr>
    </w:lvl>
    <w:lvl w:ilvl="6" w:tplc="080A000F">
      <w:start w:val="1"/>
      <w:numFmt w:val="decimal"/>
      <w:lvlText w:val="%7."/>
      <w:lvlJc w:val="left"/>
      <w:pPr>
        <w:ind w:left="5307" w:hanging="360"/>
      </w:pPr>
    </w:lvl>
    <w:lvl w:ilvl="7" w:tplc="080A0019">
      <w:start w:val="1"/>
      <w:numFmt w:val="lowerLetter"/>
      <w:lvlText w:val="%8."/>
      <w:lvlJc w:val="left"/>
      <w:pPr>
        <w:ind w:left="6027" w:hanging="360"/>
      </w:pPr>
    </w:lvl>
    <w:lvl w:ilvl="8" w:tplc="080A001B">
      <w:start w:val="1"/>
      <w:numFmt w:val="lowerRoman"/>
      <w:lvlText w:val="%9."/>
      <w:lvlJc w:val="right"/>
      <w:pPr>
        <w:ind w:left="6747" w:hanging="180"/>
      </w:pPr>
    </w:lvl>
  </w:abstractNum>
  <w:abstractNum w:abstractNumId="80" w15:restartNumberingAfterBreak="0">
    <w:nsid w:val="724D3221"/>
    <w:multiLevelType w:val="hybridMultilevel"/>
    <w:tmpl w:val="9788D528"/>
    <w:lvl w:ilvl="0" w:tplc="91A0185C">
      <w:start w:val="3"/>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15:restartNumberingAfterBreak="0">
    <w:nsid w:val="729D4BD5"/>
    <w:multiLevelType w:val="hybridMultilevel"/>
    <w:tmpl w:val="C748D33A"/>
    <w:lvl w:ilvl="0" w:tplc="9484077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2" w15:restartNumberingAfterBreak="0">
    <w:nsid w:val="72D36801"/>
    <w:multiLevelType w:val="hybridMultilevel"/>
    <w:tmpl w:val="5FF48156"/>
    <w:lvl w:ilvl="0" w:tplc="73A61946">
      <w:start w:val="15"/>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3" w15:restartNumberingAfterBreak="0">
    <w:nsid w:val="765320F0"/>
    <w:multiLevelType w:val="hybridMultilevel"/>
    <w:tmpl w:val="163AF160"/>
    <w:lvl w:ilvl="0" w:tplc="BF62C542">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84" w15:restartNumberingAfterBreak="0">
    <w:nsid w:val="76B83D91"/>
    <w:multiLevelType w:val="hybridMultilevel"/>
    <w:tmpl w:val="4704D28E"/>
    <w:lvl w:ilvl="0" w:tplc="B8C27CE2">
      <w:start w:val="1"/>
      <w:numFmt w:val="upperRoman"/>
      <w:lvlText w:val="%1."/>
      <w:lvlJc w:val="left"/>
      <w:pPr>
        <w:ind w:left="1080" w:hanging="720"/>
      </w:pPr>
      <w:rPr>
        <w:rFonts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15:restartNumberingAfterBreak="0">
    <w:nsid w:val="786927F4"/>
    <w:multiLevelType w:val="hybridMultilevel"/>
    <w:tmpl w:val="0BE6B602"/>
    <w:lvl w:ilvl="0" w:tplc="5A1692F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6" w15:restartNumberingAfterBreak="0">
    <w:nsid w:val="7B9E3F85"/>
    <w:multiLevelType w:val="hybridMultilevel"/>
    <w:tmpl w:val="6F06DA24"/>
    <w:lvl w:ilvl="0" w:tplc="4C0CC72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7" w15:restartNumberingAfterBreak="0">
    <w:nsid w:val="7F3914C2"/>
    <w:multiLevelType w:val="hybridMultilevel"/>
    <w:tmpl w:val="F2E84778"/>
    <w:lvl w:ilvl="0" w:tplc="B6347522">
      <w:start w:val="9"/>
      <w:numFmt w:val="upperRoman"/>
      <w:lvlText w:val="%1."/>
      <w:lvlJc w:val="left"/>
      <w:pPr>
        <w:ind w:left="1080" w:hanging="720"/>
      </w:pPr>
      <w:rPr>
        <w:rFonts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num>
  <w:num w:numId="3">
    <w:abstractNumId w:val="53"/>
  </w:num>
  <w:num w:numId="4">
    <w:abstractNumId w:val="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num>
  <w:num w:numId="88">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7E"/>
    <w:rsid w:val="00005B48"/>
    <w:rsid w:val="00024740"/>
    <w:rsid w:val="000312DA"/>
    <w:rsid w:val="00047E02"/>
    <w:rsid w:val="0005353E"/>
    <w:rsid w:val="00055789"/>
    <w:rsid w:val="00062557"/>
    <w:rsid w:val="0008072D"/>
    <w:rsid w:val="00081E71"/>
    <w:rsid w:val="000C2D5E"/>
    <w:rsid w:val="000D386E"/>
    <w:rsid w:val="000E5FDC"/>
    <w:rsid w:val="000F427A"/>
    <w:rsid w:val="00105766"/>
    <w:rsid w:val="00112B29"/>
    <w:rsid w:val="001155FD"/>
    <w:rsid w:val="00121934"/>
    <w:rsid w:val="00142449"/>
    <w:rsid w:val="00162A8D"/>
    <w:rsid w:val="0019336B"/>
    <w:rsid w:val="001A4638"/>
    <w:rsid w:val="001B3D95"/>
    <w:rsid w:val="001E7072"/>
    <w:rsid w:val="001F3957"/>
    <w:rsid w:val="00230B3F"/>
    <w:rsid w:val="002513BB"/>
    <w:rsid w:val="0028262C"/>
    <w:rsid w:val="002A21D6"/>
    <w:rsid w:val="002B246A"/>
    <w:rsid w:val="002E3D61"/>
    <w:rsid w:val="002F057B"/>
    <w:rsid w:val="003161C7"/>
    <w:rsid w:val="00326B1B"/>
    <w:rsid w:val="003413D6"/>
    <w:rsid w:val="00345997"/>
    <w:rsid w:val="003577AB"/>
    <w:rsid w:val="003637D7"/>
    <w:rsid w:val="0037496C"/>
    <w:rsid w:val="0038292A"/>
    <w:rsid w:val="00392A6A"/>
    <w:rsid w:val="003A7787"/>
    <w:rsid w:val="003D0650"/>
    <w:rsid w:val="003E1F1B"/>
    <w:rsid w:val="003E27D0"/>
    <w:rsid w:val="003E6642"/>
    <w:rsid w:val="003E71FC"/>
    <w:rsid w:val="003F53EB"/>
    <w:rsid w:val="00404384"/>
    <w:rsid w:val="00404475"/>
    <w:rsid w:val="00424228"/>
    <w:rsid w:val="00434497"/>
    <w:rsid w:val="00436130"/>
    <w:rsid w:val="00444C4A"/>
    <w:rsid w:val="004509DC"/>
    <w:rsid w:val="00461D2D"/>
    <w:rsid w:val="00463969"/>
    <w:rsid w:val="004744D5"/>
    <w:rsid w:val="00490361"/>
    <w:rsid w:val="004943C9"/>
    <w:rsid w:val="004A1EE3"/>
    <w:rsid w:val="004D5729"/>
    <w:rsid w:val="004F2234"/>
    <w:rsid w:val="004F66ED"/>
    <w:rsid w:val="005278DA"/>
    <w:rsid w:val="0055412D"/>
    <w:rsid w:val="00556D38"/>
    <w:rsid w:val="00556FE6"/>
    <w:rsid w:val="005572EC"/>
    <w:rsid w:val="005A0E69"/>
    <w:rsid w:val="005A619B"/>
    <w:rsid w:val="006003BE"/>
    <w:rsid w:val="00601711"/>
    <w:rsid w:val="0060551D"/>
    <w:rsid w:val="0061073C"/>
    <w:rsid w:val="0061480A"/>
    <w:rsid w:val="00617D29"/>
    <w:rsid w:val="006355CD"/>
    <w:rsid w:val="00646B15"/>
    <w:rsid w:val="00676D32"/>
    <w:rsid w:val="00677D3E"/>
    <w:rsid w:val="00680D72"/>
    <w:rsid w:val="006825D2"/>
    <w:rsid w:val="00791932"/>
    <w:rsid w:val="007A60FC"/>
    <w:rsid w:val="007C6900"/>
    <w:rsid w:val="007F69B6"/>
    <w:rsid w:val="007F7477"/>
    <w:rsid w:val="0083487E"/>
    <w:rsid w:val="00834D9A"/>
    <w:rsid w:val="0083571E"/>
    <w:rsid w:val="00861348"/>
    <w:rsid w:val="00863D31"/>
    <w:rsid w:val="00881AE4"/>
    <w:rsid w:val="00892A83"/>
    <w:rsid w:val="008941D4"/>
    <w:rsid w:val="008A36FC"/>
    <w:rsid w:val="008D3945"/>
    <w:rsid w:val="008D4717"/>
    <w:rsid w:val="008F6AE7"/>
    <w:rsid w:val="00903648"/>
    <w:rsid w:val="0091169C"/>
    <w:rsid w:val="009119E5"/>
    <w:rsid w:val="00923CD4"/>
    <w:rsid w:val="00934BB6"/>
    <w:rsid w:val="0094521D"/>
    <w:rsid w:val="009725C8"/>
    <w:rsid w:val="00983455"/>
    <w:rsid w:val="0098597E"/>
    <w:rsid w:val="009928C1"/>
    <w:rsid w:val="00A0589E"/>
    <w:rsid w:val="00A227ED"/>
    <w:rsid w:val="00A400B1"/>
    <w:rsid w:val="00A64ACE"/>
    <w:rsid w:val="00A756FF"/>
    <w:rsid w:val="00A909A6"/>
    <w:rsid w:val="00AA345C"/>
    <w:rsid w:val="00AC5240"/>
    <w:rsid w:val="00AD3CB6"/>
    <w:rsid w:val="00AF6510"/>
    <w:rsid w:val="00B04B89"/>
    <w:rsid w:val="00B3745E"/>
    <w:rsid w:val="00B5175F"/>
    <w:rsid w:val="00B61A05"/>
    <w:rsid w:val="00B666AF"/>
    <w:rsid w:val="00B7408C"/>
    <w:rsid w:val="00B832BF"/>
    <w:rsid w:val="00B9730C"/>
    <w:rsid w:val="00BA2CA5"/>
    <w:rsid w:val="00BA6E23"/>
    <w:rsid w:val="00BE03A7"/>
    <w:rsid w:val="00BF237C"/>
    <w:rsid w:val="00C1175F"/>
    <w:rsid w:val="00C31216"/>
    <w:rsid w:val="00C40568"/>
    <w:rsid w:val="00C83949"/>
    <w:rsid w:val="00C95B1B"/>
    <w:rsid w:val="00CD1DEF"/>
    <w:rsid w:val="00CE1CF6"/>
    <w:rsid w:val="00CF05DB"/>
    <w:rsid w:val="00CF7380"/>
    <w:rsid w:val="00CF7ACA"/>
    <w:rsid w:val="00CF7CF9"/>
    <w:rsid w:val="00D0704A"/>
    <w:rsid w:val="00D10EDC"/>
    <w:rsid w:val="00D12362"/>
    <w:rsid w:val="00D36110"/>
    <w:rsid w:val="00D36ECD"/>
    <w:rsid w:val="00D40251"/>
    <w:rsid w:val="00D57444"/>
    <w:rsid w:val="00D6454C"/>
    <w:rsid w:val="00D7533A"/>
    <w:rsid w:val="00D75D66"/>
    <w:rsid w:val="00D774CC"/>
    <w:rsid w:val="00D92DC1"/>
    <w:rsid w:val="00E0229C"/>
    <w:rsid w:val="00E1038D"/>
    <w:rsid w:val="00E167C9"/>
    <w:rsid w:val="00E27461"/>
    <w:rsid w:val="00EC2DA5"/>
    <w:rsid w:val="00EC59C4"/>
    <w:rsid w:val="00EF4F23"/>
    <w:rsid w:val="00EF50CE"/>
    <w:rsid w:val="00F12EC8"/>
    <w:rsid w:val="00F855DA"/>
    <w:rsid w:val="00FA6FC3"/>
    <w:rsid w:val="00FB4CA3"/>
    <w:rsid w:val="00FB592C"/>
    <w:rsid w:val="00FC1D03"/>
    <w:rsid w:val="00FC6B10"/>
    <w:rsid w:val="00FE2ECB"/>
    <w:rsid w:val="00FE6046"/>
    <w:rsid w:val="00FE6FB9"/>
    <w:rsid w:val="00FF5F59"/>
    <w:rsid w:val="00FF6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CE91C21-21CB-4A8C-8D71-34386FB6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1"/>
    <w:unhideWhenUsed/>
    <w:qFormat/>
    <w:rsid w:val="00556FE6"/>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3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3487E"/>
  </w:style>
  <w:style w:type="paragraph" w:styleId="Piedepgina">
    <w:name w:val="footer"/>
    <w:basedOn w:val="Normal"/>
    <w:link w:val="PiedepginaCar"/>
    <w:uiPriority w:val="99"/>
    <w:unhideWhenUsed/>
    <w:rsid w:val="0083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87E"/>
  </w:style>
  <w:style w:type="paragraph" w:styleId="Prrafodelista">
    <w:name w:val="List Paragraph"/>
    <w:basedOn w:val="Normal"/>
    <w:uiPriority w:val="34"/>
    <w:qFormat/>
    <w:rsid w:val="0083487E"/>
    <w:pPr>
      <w:ind w:left="720"/>
      <w:contextualSpacing/>
    </w:pPr>
  </w:style>
  <w:style w:type="paragraph" w:styleId="Textonotapie">
    <w:name w:val="footnote text"/>
    <w:basedOn w:val="Normal"/>
    <w:link w:val="TextonotapieCar"/>
    <w:semiHidden/>
    <w:unhideWhenUsed/>
    <w:rsid w:val="0083487E"/>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semiHidden/>
    <w:rsid w:val="0083487E"/>
    <w:rPr>
      <w:rFonts w:eastAsiaTheme="minorEastAsia"/>
      <w:sz w:val="20"/>
      <w:szCs w:val="20"/>
      <w:lang w:eastAsia="es-MX"/>
    </w:rPr>
  </w:style>
  <w:style w:type="character" w:styleId="Refdenotaalpie">
    <w:name w:val="footnote reference"/>
    <w:basedOn w:val="Fuentedeprrafopredeter"/>
    <w:uiPriority w:val="99"/>
    <w:semiHidden/>
    <w:unhideWhenUsed/>
    <w:rsid w:val="0083487E"/>
    <w:rPr>
      <w:vertAlign w:val="superscript"/>
    </w:rPr>
  </w:style>
  <w:style w:type="character" w:styleId="Hipervnculo">
    <w:name w:val="Hyperlink"/>
    <w:basedOn w:val="Fuentedeprrafopredeter"/>
    <w:uiPriority w:val="99"/>
    <w:unhideWhenUsed/>
    <w:rsid w:val="0083487E"/>
    <w:rPr>
      <w:color w:val="0000FF"/>
      <w:u w:val="single"/>
    </w:rPr>
  </w:style>
  <w:style w:type="character" w:customStyle="1" w:styleId="Ttulo2Car">
    <w:name w:val="Título 2 Car"/>
    <w:basedOn w:val="Fuentedeprrafopredeter"/>
    <w:link w:val="Ttulo2"/>
    <w:uiPriority w:val="1"/>
    <w:rsid w:val="00556FE6"/>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1"/>
    <w:semiHidden/>
    <w:unhideWhenUsed/>
    <w:qFormat/>
    <w:rsid w:val="00556FE6"/>
    <w:pPr>
      <w:spacing w:after="0" w:line="240" w:lineRule="auto"/>
      <w:jc w:val="both"/>
    </w:pPr>
    <w:rPr>
      <w:rFonts w:ascii="Book Antiqua" w:eastAsia="Times New Roman" w:hAnsi="Book Antiqua" w:cs="Times New Roman"/>
      <w:sz w:val="24"/>
      <w:szCs w:val="24"/>
      <w:lang w:val="es-ES" w:eastAsia="es-ES"/>
    </w:rPr>
  </w:style>
  <w:style w:type="character" w:customStyle="1" w:styleId="TextoindependienteCar">
    <w:name w:val="Texto independiente Car"/>
    <w:basedOn w:val="Fuentedeprrafopredeter"/>
    <w:link w:val="Textoindependiente"/>
    <w:uiPriority w:val="1"/>
    <w:semiHidden/>
    <w:rsid w:val="00556FE6"/>
    <w:rPr>
      <w:rFonts w:ascii="Book Antiqua" w:eastAsia="Times New Roman" w:hAnsi="Book Antiqua" w:cs="Times New Roman"/>
      <w:sz w:val="24"/>
      <w:szCs w:val="24"/>
      <w:lang w:val="es-ES" w:eastAsia="es-ES"/>
    </w:rPr>
  </w:style>
  <w:style w:type="table" w:styleId="Tablaconcuadrcula">
    <w:name w:val="Table Grid"/>
    <w:basedOn w:val="Tablanormal"/>
    <w:uiPriority w:val="39"/>
    <w:rsid w:val="00556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6795">
      <w:bodyDiv w:val="1"/>
      <w:marLeft w:val="0"/>
      <w:marRight w:val="0"/>
      <w:marTop w:val="0"/>
      <w:marBottom w:val="0"/>
      <w:divBdr>
        <w:top w:val="none" w:sz="0" w:space="0" w:color="auto"/>
        <w:left w:val="none" w:sz="0" w:space="0" w:color="auto"/>
        <w:bottom w:val="none" w:sz="0" w:space="0" w:color="auto"/>
        <w:right w:val="none" w:sz="0" w:space="0" w:color="auto"/>
      </w:divBdr>
    </w:div>
    <w:div w:id="9017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http://www.congresochihuahua.gob.mx/diputados/TimThumb.php?src=imagenes/fotos/1205.jpg&amp;w=260&amp;h=280&amp;zc=1"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http://www.congresochihuahua.gob.mx/diputados/TimThumb.php?src=imagenes/fotos/1200.jpg&amp;w=260&amp;h=280&amp;zc=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ongresochihuahua.gob.mx/diputados/TimThumb.php?src=imagenes/fotos/1188.jpg&amp;w=260&amp;h=280&amp;zc=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www.congresochihuahua.gob.mx/diputados/TimThumb.php?src=imagenes/fotos/1201.jpg&amp;w=260&amp;h=280&amp;zc=1"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http://www.congresochihuahua.gob.mx/diputados/TimThumb.php?src=imagenes/fotos/1202.jpg&amp;w=260&amp;h=280&amp;zc=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eg.chihuahua.gob.mx/PED/EJE2/MedianoP/SIDE.PDF" TargetMode="External"/><Relationship Id="rId1" Type="http://schemas.openxmlformats.org/officeDocument/2006/relationships/hyperlink" Target="http://ru.iiec.unam.mx/5133/1/5-220-Quijano-Ibarvo-Galaz.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es-MX"/>
              <a:t>Incidencia Delictiva</a:t>
            </a:r>
            <a:r>
              <a:rPr lang="es-MX" baseline="0"/>
              <a:t> Nacional</a:t>
            </a:r>
          </a:p>
          <a:p>
            <a:pPr>
              <a:defRPr sz="1398" b="0" i="0" u="none" strike="noStrike" kern="1200" spc="0" baseline="0">
                <a:solidFill>
                  <a:schemeClr val="tx1">
                    <a:lumMod val="65000"/>
                    <a:lumOff val="35000"/>
                  </a:schemeClr>
                </a:solidFill>
                <a:latin typeface="+mn-lt"/>
                <a:ea typeface="+mn-ea"/>
                <a:cs typeface="+mn-cs"/>
              </a:defRPr>
            </a:pPr>
            <a:r>
              <a:rPr lang="es-MX" sz="1099" baseline="0"/>
              <a:t>(Fuero Local)</a:t>
            </a:r>
            <a:endParaRPr lang="es-MX" sz="11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Hoja1!$A$2:$A$7</c:f>
              <c:numCache>
                <c:formatCode>General</c:formatCode>
                <c:ptCount val="6"/>
                <c:pt idx="0">
                  <c:v>2015</c:v>
                </c:pt>
                <c:pt idx="1">
                  <c:v>2016</c:v>
                </c:pt>
                <c:pt idx="2">
                  <c:v>2017</c:v>
                </c:pt>
                <c:pt idx="3">
                  <c:v>2018</c:v>
                </c:pt>
                <c:pt idx="4">
                  <c:v>2019</c:v>
                </c:pt>
                <c:pt idx="5">
                  <c:v>2020</c:v>
                </c:pt>
              </c:numCache>
            </c:numRef>
          </c:cat>
        </c:ser>
        <c:ser>
          <c:idx val="1"/>
          <c:order val="1"/>
          <c:tx>
            <c:strRef>
              <c:f>Hoja1!$B$1</c:f>
              <c:strCache>
                <c:ptCount val="1"/>
                <c:pt idx="0">
                  <c:v>Nacional</c:v>
                </c:pt>
              </c:strCache>
            </c:strRef>
          </c:tx>
          <c:spPr>
            <a:solidFill>
              <a:schemeClr val="accent2"/>
            </a:solidFill>
            <a:ln>
              <a:noFill/>
            </a:ln>
            <a:effectLst/>
          </c:spPr>
          <c:invertIfNegative val="0"/>
          <c:cat>
            <c:numRef>
              <c:f>Hoja1!$A$2:$A$7</c:f>
              <c:numCache>
                <c:formatCode>General</c:formatCode>
                <c:ptCount val="6"/>
                <c:pt idx="0">
                  <c:v>2015</c:v>
                </c:pt>
                <c:pt idx="1">
                  <c:v>2016</c:v>
                </c:pt>
                <c:pt idx="2">
                  <c:v>2017</c:v>
                </c:pt>
                <c:pt idx="3">
                  <c:v>2018</c:v>
                </c:pt>
                <c:pt idx="4">
                  <c:v>2019</c:v>
                </c:pt>
                <c:pt idx="5">
                  <c:v>2020</c:v>
                </c:pt>
              </c:numCache>
            </c:numRef>
          </c:cat>
          <c:val>
            <c:numRef>
              <c:f>Hoja1!$B$2:$B$7</c:f>
              <c:numCache>
                <c:formatCode>#,##0</c:formatCode>
                <c:ptCount val="6"/>
                <c:pt idx="0">
                  <c:v>1657804</c:v>
                </c:pt>
                <c:pt idx="1">
                  <c:v>1761830</c:v>
                </c:pt>
                <c:pt idx="2">
                  <c:v>1939497</c:v>
                </c:pt>
                <c:pt idx="3">
                  <c:v>1989930</c:v>
                </c:pt>
                <c:pt idx="4">
                  <c:v>2071164</c:v>
                </c:pt>
                <c:pt idx="5">
                  <c:v>1841188</c:v>
                </c:pt>
              </c:numCache>
            </c:numRef>
          </c:val>
        </c:ser>
        <c:dLbls>
          <c:showLegendKey val="0"/>
          <c:showVal val="0"/>
          <c:showCatName val="0"/>
          <c:showSerName val="0"/>
          <c:showPercent val="0"/>
          <c:showBubbleSize val="0"/>
        </c:dLbls>
        <c:gapWidth val="219"/>
        <c:overlap val="-27"/>
        <c:axId val="268403648"/>
        <c:axId val="268403088"/>
      </c:barChart>
      <c:catAx>
        <c:axId val="268403648"/>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crossAx val="268403088"/>
        <c:crosses val="autoZero"/>
        <c:auto val="1"/>
        <c:lblAlgn val="ctr"/>
        <c:lblOffset val="100"/>
        <c:noMultiLvlLbl val="0"/>
      </c:catAx>
      <c:valAx>
        <c:axId val="268403088"/>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crossAx val="268403648"/>
        <c:crosses val="autoZero"/>
        <c:crossBetween val="between"/>
      </c:valAx>
      <c:spPr>
        <a:noFill/>
        <a:ln w="25377">
          <a:noFill/>
        </a:ln>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es-MX"/>
              <a:t>Incidencia Delictiva</a:t>
            </a:r>
            <a:r>
              <a:rPr lang="es-MX" baseline="0"/>
              <a:t> Chihuahua</a:t>
            </a:r>
          </a:p>
          <a:p>
            <a:pPr>
              <a:defRPr sz="1398" b="0" i="0" u="none" strike="noStrike" kern="1200" spc="0" baseline="0">
                <a:solidFill>
                  <a:schemeClr val="tx1">
                    <a:lumMod val="65000"/>
                    <a:lumOff val="35000"/>
                  </a:schemeClr>
                </a:solidFill>
                <a:latin typeface="+mn-lt"/>
                <a:ea typeface="+mn-ea"/>
                <a:cs typeface="+mn-cs"/>
              </a:defRPr>
            </a:pPr>
            <a:r>
              <a:rPr lang="es-MX" sz="1099" baseline="0"/>
              <a:t>(Fuero Local)</a:t>
            </a:r>
            <a:endParaRPr lang="es-MX" sz="1100"/>
          </a:p>
        </c:rich>
      </c:tx>
      <c:layout/>
      <c:overlay val="0"/>
      <c:spPr>
        <a:noFill/>
        <a:ln>
          <a:noFill/>
        </a:ln>
        <a:effectLst/>
      </c:spPr>
    </c:title>
    <c:autoTitleDeleted val="0"/>
    <c:plotArea>
      <c:layout/>
      <c:barChart>
        <c:barDir val="col"/>
        <c:grouping val="clustered"/>
        <c:varyColors val="0"/>
        <c:ser>
          <c:idx val="0"/>
          <c:order val="0"/>
          <c:tx>
            <c:strRef>
              <c:f>Hoja1!$B$1</c:f>
              <c:strCache>
                <c:ptCount val="1"/>
                <c:pt idx="0">
                  <c:v>Chihuahua</c:v>
                </c:pt>
              </c:strCache>
            </c:strRef>
          </c:tx>
          <c:spPr>
            <a:solidFill>
              <a:schemeClr val="accent1"/>
            </a:solidFill>
            <a:ln>
              <a:noFill/>
            </a:ln>
            <a:effectLst/>
          </c:spPr>
          <c:invertIfNegative val="0"/>
          <c:cat>
            <c:numRef>
              <c:f>Hoja1!$A$2:$A$7</c:f>
              <c:numCache>
                <c:formatCode>General</c:formatCode>
                <c:ptCount val="6"/>
                <c:pt idx="0">
                  <c:v>2015</c:v>
                </c:pt>
                <c:pt idx="1">
                  <c:v>2016</c:v>
                </c:pt>
                <c:pt idx="2">
                  <c:v>2017</c:v>
                </c:pt>
                <c:pt idx="3">
                  <c:v>2018</c:v>
                </c:pt>
                <c:pt idx="4">
                  <c:v>2019</c:v>
                </c:pt>
                <c:pt idx="5">
                  <c:v>2020</c:v>
                </c:pt>
              </c:numCache>
            </c:numRef>
          </c:cat>
          <c:val>
            <c:numRef>
              <c:f>Hoja1!$B$2:$B$7</c:f>
              <c:numCache>
                <c:formatCode>#,##0</c:formatCode>
                <c:ptCount val="6"/>
                <c:pt idx="0">
                  <c:v>61280</c:v>
                </c:pt>
                <c:pt idx="1">
                  <c:v>57904</c:v>
                </c:pt>
                <c:pt idx="2">
                  <c:v>68819</c:v>
                </c:pt>
                <c:pt idx="3">
                  <c:v>68898</c:v>
                </c:pt>
                <c:pt idx="4">
                  <c:v>71837</c:v>
                </c:pt>
                <c:pt idx="5">
                  <c:v>66831</c:v>
                </c:pt>
              </c:numCache>
            </c:numRef>
          </c:val>
        </c:ser>
        <c:ser>
          <c:idx val="1"/>
          <c:order val="1"/>
          <c:spPr>
            <a:solidFill>
              <a:schemeClr val="accent2"/>
            </a:solidFill>
            <a:ln>
              <a:noFill/>
            </a:ln>
            <a:effectLst/>
          </c:spPr>
          <c:invertIfNegative val="0"/>
          <c:cat>
            <c:numRef>
              <c:f>Hoja1!$A$2:$A$7</c:f>
              <c:numCache>
                <c:formatCode>General</c:formatCode>
                <c:ptCount val="6"/>
                <c:pt idx="0">
                  <c:v>2015</c:v>
                </c:pt>
                <c:pt idx="1">
                  <c:v>2016</c:v>
                </c:pt>
                <c:pt idx="2">
                  <c:v>2017</c:v>
                </c:pt>
                <c:pt idx="3">
                  <c:v>2018</c:v>
                </c:pt>
                <c:pt idx="4">
                  <c:v>2019</c:v>
                </c:pt>
                <c:pt idx="5">
                  <c:v>2020</c:v>
                </c:pt>
              </c:numCache>
            </c:numRef>
          </c:cat>
        </c:ser>
        <c:dLbls>
          <c:showLegendKey val="0"/>
          <c:showVal val="0"/>
          <c:showCatName val="0"/>
          <c:showSerName val="0"/>
          <c:showPercent val="0"/>
          <c:showBubbleSize val="0"/>
        </c:dLbls>
        <c:gapWidth val="219"/>
        <c:overlap val="-27"/>
        <c:axId val="211634160"/>
        <c:axId val="44948592"/>
      </c:barChart>
      <c:catAx>
        <c:axId val="211634160"/>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crossAx val="44948592"/>
        <c:crosses val="autoZero"/>
        <c:auto val="1"/>
        <c:lblAlgn val="ctr"/>
        <c:lblOffset val="100"/>
        <c:noMultiLvlLbl val="0"/>
      </c:catAx>
      <c:valAx>
        <c:axId val="44948592"/>
        <c:scaling>
          <c:orientation val="minMax"/>
        </c:scaling>
        <c:delete val="0"/>
        <c:axPos val="l"/>
        <c:majorGridlines>
          <c:spPr>
            <a:ln w="9516"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crossAx val="211634160"/>
        <c:crosses val="autoZero"/>
        <c:crossBetween val="between"/>
      </c:valAx>
      <c:spPr>
        <a:noFill/>
        <a:ln w="25377">
          <a:noFill/>
        </a:ln>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1F36-A0EC-4EF3-AE9B-D85EECF2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28484</Words>
  <Characters>156663</Characters>
  <Application>Microsoft Office Word</Application>
  <DocSecurity>0</DocSecurity>
  <Lines>1305</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Sonia Pérez Chacón</cp:lastModifiedBy>
  <cp:revision>2</cp:revision>
  <dcterms:created xsi:type="dcterms:W3CDTF">2021-08-30T22:05:00Z</dcterms:created>
  <dcterms:modified xsi:type="dcterms:W3CDTF">2021-08-30T22:05:00Z</dcterms:modified>
</cp:coreProperties>
</file>