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E1300" w14:textId="7354CD85" w:rsidR="000E1DAA" w:rsidRPr="002A44B3" w:rsidRDefault="000E1DAA" w:rsidP="00BF436A">
      <w:pPr>
        <w:spacing w:line="360" w:lineRule="auto"/>
        <w:ind w:firstLine="0"/>
        <w:contextualSpacing/>
        <w:rPr>
          <w:rFonts w:ascii="Century Gothic" w:eastAsia="Arial Unicode MS" w:hAnsi="Century Gothic" w:cs="Arial"/>
          <w:b/>
          <w:szCs w:val="28"/>
        </w:rPr>
      </w:pPr>
      <w:r w:rsidRPr="002A44B3">
        <w:rPr>
          <w:rFonts w:ascii="Century Gothic" w:eastAsia="Arial Unicode MS" w:hAnsi="Century Gothic" w:cs="Arial"/>
          <w:b/>
          <w:szCs w:val="28"/>
        </w:rPr>
        <w:t xml:space="preserve">H. </w:t>
      </w:r>
      <w:r w:rsidR="00F275BB">
        <w:rPr>
          <w:rFonts w:ascii="Century Gothic" w:eastAsia="Arial Unicode MS" w:hAnsi="Century Gothic" w:cs="Arial"/>
          <w:b/>
          <w:szCs w:val="28"/>
        </w:rPr>
        <w:t>DIPUTACIÓN PERMANENTE</w:t>
      </w:r>
    </w:p>
    <w:p w14:paraId="5C7BE507" w14:textId="77777777" w:rsidR="000E1DAA" w:rsidRPr="002A44B3" w:rsidRDefault="000E1DAA" w:rsidP="00BF436A">
      <w:pPr>
        <w:spacing w:line="360" w:lineRule="auto"/>
        <w:ind w:firstLine="0"/>
        <w:contextualSpacing/>
        <w:rPr>
          <w:rFonts w:ascii="Century Gothic" w:eastAsia="Arial Unicode MS" w:hAnsi="Century Gothic" w:cs="Arial"/>
          <w:b/>
          <w:szCs w:val="28"/>
        </w:rPr>
      </w:pPr>
      <w:r w:rsidRPr="002A44B3">
        <w:rPr>
          <w:rFonts w:ascii="Century Gothic" w:eastAsia="Arial Unicode MS" w:hAnsi="Century Gothic" w:cs="Arial"/>
          <w:b/>
          <w:szCs w:val="28"/>
        </w:rPr>
        <w:t>P R E S E N T E.-</w:t>
      </w:r>
    </w:p>
    <w:p w14:paraId="180E2B51" w14:textId="77777777" w:rsidR="00176004" w:rsidRDefault="00176004" w:rsidP="00BF436A">
      <w:pPr>
        <w:spacing w:line="360" w:lineRule="auto"/>
        <w:ind w:firstLine="0"/>
        <w:contextualSpacing/>
        <w:rPr>
          <w:rFonts w:ascii="Century Gothic" w:eastAsia="Arial Unicode MS" w:hAnsi="Century Gothic" w:cs="Arial"/>
          <w:sz w:val="24"/>
          <w:szCs w:val="24"/>
        </w:rPr>
      </w:pPr>
    </w:p>
    <w:p w14:paraId="72A079DF" w14:textId="340EB2C0" w:rsidR="000E1DAA" w:rsidRDefault="009E7A5B" w:rsidP="00414F79">
      <w:pPr>
        <w:spacing w:line="360" w:lineRule="auto"/>
        <w:ind w:firstLine="0"/>
        <w:contextualSpacing/>
        <w:rPr>
          <w:rFonts w:ascii="Century Gothic" w:eastAsia="Arial Unicode MS" w:hAnsi="Century Gothic" w:cs="Arial"/>
          <w:sz w:val="24"/>
          <w:szCs w:val="24"/>
        </w:rPr>
      </w:pPr>
      <w:r w:rsidRPr="005567CF">
        <w:rPr>
          <w:rFonts w:ascii="Century Gothic" w:eastAsia="Arial Unicode MS" w:hAnsi="Century Gothic" w:cs="Arial"/>
          <w:sz w:val="24"/>
          <w:szCs w:val="24"/>
        </w:rPr>
        <w:t>La Comisión de</w:t>
      </w:r>
      <w:r>
        <w:rPr>
          <w:rFonts w:ascii="Century Gothic" w:eastAsia="Arial Unicode MS" w:hAnsi="Century Gothic" w:cs="Arial"/>
          <w:sz w:val="24"/>
          <w:szCs w:val="24"/>
        </w:rPr>
        <w:t xml:space="preserve"> </w:t>
      </w:r>
      <w:r w:rsidR="00520A2F">
        <w:rPr>
          <w:rFonts w:ascii="Century Gothic" w:eastAsia="Arial Unicode MS" w:hAnsi="Century Gothic" w:cs="Arial"/>
          <w:sz w:val="24"/>
          <w:szCs w:val="24"/>
        </w:rPr>
        <w:t>Participación Ciudadana</w:t>
      </w:r>
      <w:r>
        <w:rPr>
          <w:rFonts w:ascii="Century Gothic" w:eastAsia="Arial Unicode MS" w:hAnsi="Century Gothic" w:cs="Arial"/>
          <w:sz w:val="24"/>
          <w:szCs w:val="24"/>
        </w:rPr>
        <w:t xml:space="preserve">, </w:t>
      </w:r>
      <w:r w:rsidRPr="00647C6D">
        <w:rPr>
          <w:rFonts w:ascii="Century Gothic" w:hAnsi="Century Gothic" w:cs="Arial"/>
          <w:sz w:val="24"/>
          <w:szCs w:val="24"/>
        </w:rPr>
        <w:t>con fundamento en lo dispuesto por los artículos</w:t>
      </w:r>
      <w:r w:rsidR="004265BA">
        <w:rPr>
          <w:rFonts w:ascii="Century Gothic" w:hAnsi="Century Gothic" w:cs="Arial"/>
          <w:sz w:val="24"/>
          <w:szCs w:val="24"/>
        </w:rPr>
        <w:t xml:space="preserve"> 57 y </w:t>
      </w:r>
      <w:r>
        <w:rPr>
          <w:rFonts w:ascii="Century Gothic" w:hAnsi="Century Gothic" w:cs="Arial"/>
          <w:sz w:val="24"/>
          <w:szCs w:val="24"/>
        </w:rPr>
        <w:t>58</w:t>
      </w:r>
      <w:r w:rsidR="005073D1">
        <w:rPr>
          <w:rFonts w:ascii="Century Gothic" w:hAnsi="Century Gothic" w:cs="Arial"/>
          <w:sz w:val="24"/>
          <w:szCs w:val="24"/>
        </w:rPr>
        <w:t xml:space="preserve"> </w:t>
      </w:r>
      <w:r w:rsidRPr="00647C6D">
        <w:rPr>
          <w:rFonts w:ascii="Century Gothic" w:hAnsi="Century Gothic" w:cs="Arial"/>
          <w:sz w:val="24"/>
          <w:szCs w:val="24"/>
        </w:rPr>
        <w:t>de la Constitución</w:t>
      </w:r>
      <w:r>
        <w:rPr>
          <w:rFonts w:ascii="Century Gothic" w:hAnsi="Century Gothic" w:cs="Arial"/>
          <w:sz w:val="24"/>
          <w:szCs w:val="24"/>
        </w:rPr>
        <w:t xml:space="preserve"> Política del Estado de Chihuahua; los artículos </w:t>
      </w:r>
      <w:r w:rsidRPr="00647C6D">
        <w:rPr>
          <w:rFonts w:ascii="Century Gothic" w:hAnsi="Century Gothic" w:cs="Arial"/>
          <w:sz w:val="24"/>
          <w:szCs w:val="24"/>
        </w:rPr>
        <w:t>87, 88 y 111 de la Ley Orgánica,</w:t>
      </w:r>
      <w:r>
        <w:rPr>
          <w:rFonts w:ascii="Century Gothic" w:hAnsi="Century Gothic" w:cs="Arial"/>
          <w:sz w:val="24"/>
          <w:szCs w:val="24"/>
        </w:rPr>
        <w:t xml:space="preserve"> así como por los artículos </w:t>
      </w:r>
      <w:r w:rsidRPr="00647C6D">
        <w:rPr>
          <w:rFonts w:ascii="Century Gothic" w:hAnsi="Century Gothic" w:cs="Arial"/>
          <w:sz w:val="24"/>
          <w:szCs w:val="24"/>
        </w:rPr>
        <w:t>80 y 81 del Reglamento Interior y de Prácticas Parlamentarias</w:t>
      </w:r>
      <w:r>
        <w:rPr>
          <w:rFonts w:ascii="Century Gothic" w:hAnsi="Century Gothic" w:cs="Arial"/>
          <w:sz w:val="24"/>
          <w:szCs w:val="24"/>
        </w:rPr>
        <w:t>, ambos ordenamientos del Poder Legislativo del Estado de Chihuahu</w:t>
      </w:r>
      <w:r w:rsidR="00943415">
        <w:rPr>
          <w:rFonts w:ascii="Century Gothic" w:hAnsi="Century Gothic" w:cs="Arial"/>
          <w:sz w:val="24"/>
          <w:szCs w:val="24"/>
        </w:rPr>
        <w:t>a; somete a la consideración de esta Diputación Permanente</w:t>
      </w:r>
      <w:r>
        <w:rPr>
          <w:rFonts w:ascii="Century Gothic" w:hAnsi="Century Gothic" w:cs="Arial"/>
          <w:sz w:val="24"/>
          <w:szCs w:val="24"/>
        </w:rPr>
        <w:t xml:space="preserve"> </w:t>
      </w:r>
      <w:r w:rsidRPr="00647C6D">
        <w:rPr>
          <w:rFonts w:ascii="Century Gothic" w:hAnsi="Century Gothic" w:cs="Arial"/>
          <w:sz w:val="24"/>
          <w:szCs w:val="24"/>
        </w:rPr>
        <w:t xml:space="preserve">el presente </w:t>
      </w:r>
      <w:r>
        <w:rPr>
          <w:rFonts w:ascii="Century Gothic" w:hAnsi="Century Gothic" w:cs="Arial"/>
          <w:sz w:val="24"/>
          <w:szCs w:val="24"/>
        </w:rPr>
        <w:t>D</w:t>
      </w:r>
      <w:r w:rsidRPr="00647C6D">
        <w:rPr>
          <w:rFonts w:ascii="Century Gothic" w:hAnsi="Century Gothic" w:cs="Arial"/>
          <w:sz w:val="24"/>
          <w:szCs w:val="24"/>
        </w:rPr>
        <w:t xml:space="preserve">ictamen, elaborado </w:t>
      </w:r>
      <w:r>
        <w:rPr>
          <w:rFonts w:ascii="Century Gothic" w:hAnsi="Century Gothic" w:cs="Arial"/>
          <w:sz w:val="24"/>
          <w:szCs w:val="24"/>
        </w:rPr>
        <w:t>con</w:t>
      </w:r>
      <w:r w:rsidRPr="00647C6D">
        <w:rPr>
          <w:rFonts w:ascii="Century Gothic" w:hAnsi="Century Gothic" w:cs="Arial"/>
          <w:sz w:val="24"/>
          <w:szCs w:val="24"/>
        </w:rPr>
        <w:t xml:space="preserve"> base </w:t>
      </w:r>
      <w:r>
        <w:rPr>
          <w:rFonts w:ascii="Century Gothic" w:hAnsi="Century Gothic" w:cs="Arial"/>
          <w:sz w:val="24"/>
          <w:szCs w:val="24"/>
        </w:rPr>
        <w:t xml:space="preserve">en </w:t>
      </w:r>
      <w:r w:rsidRPr="00647C6D">
        <w:rPr>
          <w:rFonts w:ascii="Century Gothic" w:hAnsi="Century Gothic" w:cs="Arial"/>
          <w:sz w:val="24"/>
          <w:szCs w:val="24"/>
        </w:rPr>
        <w:t>los siguientes:</w:t>
      </w:r>
    </w:p>
    <w:p w14:paraId="117049BD" w14:textId="77777777" w:rsidR="00414F79" w:rsidRPr="00D94258" w:rsidRDefault="00414F79" w:rsidP="00414F79">
      <w:pPr>
        <w:spacing w:line="360" w:lineRule="auto"/>
        <w:ind w:firstLine="0"/>
        <w:contextualSpacing/>
        <w:rPr>
          <w:rFonts w:ascii="Century Gothic" w:eastAsia="Arial Unicode MS" w:hAnsi="Century Gothic" w:cs="Arial"/>
          <w:sz w:val="24"/>
          <w:szCs w:val="24"/>
        </w:rPr>
      </w:pPr>
    </w:p>
    <w:p w14:paraId="1BC99687" w14:textId="77777777" w:rsidR="000E1DAA" w:rsidRPr="002A44B3" w:rsidRDefault="000E1DAA" w:rsidP="00BF436A">
      <w:pPr>
        <w:spacing w:line="360" w:lineRule="auto"/>
        <w:contextualSpacing/>
        <w:jc w:val="center"/>
        <w:rPr>
          <w:rFonts w:ascii="Century Gothic" w:eastAsia="Arial Unicode MS" w:hAnsi="Century Gothic" w:cs="Arial"/>
          <w:b/>
          <w:szCs w:val="28"/>
        </w:rPr>
      </w:pPr>
      <w:r w:rsidRPr="002A44B3">
        <w:rPr>
          <w:rFonts w:ascii="Century Gothic" w:eastAsia="Arial Unicode MS" w:hAnsi="Century Gothic" w:cs="Arial"/>
          <w:b/>
          <w:szCs w:val="28"/>
        </w:rPr>
        <w:t>A N T E C E D E N T E S</w:t>
      </w:r>
    </w:p>
    <w:p w14:paraId="1FA07BBB" w14:textId="77777777" w:rsidR="000E1DAA" w:rsidRDefault="000E1DAA" w:rsidP="00BF436A">
      <w:pPr>
        <w:spacing w:line="360" w:lineRule="auto"/>
        <w:rPr>
          <w:rFonts w:ascii="Century Gothic" w:hAnsi="Century Gothic"/>
          <w:sz w:val="24"/>
          <w:szCs w:val="24"/>
        </w:rPr>
      </w:pPr>
    </w:p>
    <w:p w14:paraId="64097906" w14:textId="6F631D82" w:rsidR="00520A2F" w:rsidRPr="00DF3796" w:rsidRDefault="00D81B36" w:rsidP="00DF3796">
      <w:pPr>
        <w:spacing w:line="360" w:lineRule="auto"/>
        <w:ind w:firstLine="0"/>
        <w:rPr>
          <w:rFonts w:ascii="Century Gothic" w:eastAsia="Arial Unicode MS" w:hAnsi="Century Gothic"/>
          <w:sz w:val="24"/>
          <w:szCs w:val="24"/>
        </w:rPr>
      </w:pPr>
      <w:r w:rsidRPr="005567CF">
        <w:rPr>
          <w:rFonts w:ascii="Century Gothic" w:eastAsia="Arial Unicode MS" w:hAnsi="Century Gothic"/>
          <w:b/>
          <w:sz w:val="24"/>
          <w:szCs w:val="24"/>
        </w:rPr>
        <w:t>I.-</w:t>
      </w:r>
      <w:r w:rsidRPr="005567CF">
        <w:rPr>
          <w:rFonts w:ascii="Century Gothic" w:eastAsia="Arial Unicode MS" w:hAnsi="Century Gothic"/>
          <w:sz w:val="24"/>
          <w:szCs w:val="24"/>
        </w:rPr>
        <w:t xml:space="preserve"> </w:t>
      </w:r>
      <w:r>
        <w:rPr>
          <w:rFonts w:ascii="Century Gothic" w:eastAsia="Arial Unicode MS" w:hAnsi="Century Gothic"/>
          <w:sz w:val="24"/>
          <w:szCs w:val="24"/>
        </w:rPr>
        <w:t xml:space="preserve">Con fecha </w:t>
      </w:r>
      <w:r w:rsidR="00520A2F">
        <w:rPr>
          <w:rFonts w:ascii="Century Gothic" w:eastAsia="Arial Unicode MS" w:hAnsi="Century Gothic"/>
          <w:sz w:val="24"/>
          <w:szCs w:val="24"/>
        </w:rPr>
        <w:t>1</w:t>
      </w:r>
      <w:r w:rsidR="004265BA">
        <w:rPr>
          <w:rFonts w:ascii="Century Gothic" w:eastAsia="Arial Unicode MS" w:hAnsi="Century Gothic"/>
          <w:sz w:val="24"/>
          <w:szCs w:val="24"/>
        </w:rPr>
        <w:t>5</w:t>
      </w:r>
      <w:r w:rsidR="00BD541A">
        <w:rPr>
          <w:rFonts w:ascii="Century Gothic" w:eastAsia="Arial Unicode MS" w:hAnsi="Century Gothic"/>
          <w:sz w:val="24"/>
          <w:szCs w:val="24"/>
        </w:rPr>
        <w:t xml:space="preserve"> </w:t>
      </w:r>
      <w:r>
        <w:rPr>
          <w:rFonts w:ascii="Century Gothic" w:eastAsia="Arial Unicode MS" w:hAnsi="Century Gothic"/>
          <w:sz w:val="24"/>
          <w:szCs w:val="24"/>
        </w:rPr>
        <w:t xml:space="preserve">de </w:t>
      </w:r>
      <w:r w:rsidR="004265BA">
        <w:rPr>
          <w:rFonts w:ascii="Century Gothic" w:eastAsia="Arial Unicode MS" w:hAnsi="Century Gothic"/>
          <w:sz w:val="24"/>
          <w:szCs w:val="24"/>
        </w:rPr>
        <w:t>octubre</w:t>
      </w:r>
      <w:r w:rsidR="002A44B3">
        <w:rPr>
          <w:rFonts w:ascii="Century Gothic" w:eastAsia="Arial Unicode MS" w:hAnsi="Century Gothic"/>
          <w:sz w:val="24"/>
          <w:szCs w:val="24"/>
        </w:rPr>
        <w:t xml:space="preserve"> de 20</w:t>
      </w:r>
      <w:r w:rsidR="00520A2F">
        <w:rPr>
          <w:rFonts w:ascii="Century Gothic" w:eastAsia="Arial Unicode MS" w:hAnsi="Century Gothic"/>
          <w:sz w:val="24"/>
          <w:szCs w:val="24"/>
        </w:rPr>
        <w:t>1</w:t>
      </w:r>
      <w:r w:rsidR="004265BA">
        <w:rPr>
          <w:rFonts w:ascii="Century Gothic" w:eastAsia="Arial Unicode MS" w:hAnsi="Century Gothic"/>
          <w:sz w:val="24"/>
          <w:szCs w:val="24"/>
        </w:rPr>
        <w:t>9</w:t>
      </w:r>
      <w:r w:rsidR="00F405A5">
        <w:rPr>
          <w:rFonts w:ascii="Century Gothic" w:eastAsia="Arial Unicode MS" w:hAnsi="Century Gothic"/>
          <w:sz w:val="24"/>
          <w:szCs w:val="24"/>
        </w:rPr>
        <w:t xml:space="preserve">, </w:t>
      </w:r>
      <w:r w:rsidR="004265BA">
        <w:rPr>
          <w:rFonts w:ascii="Century Gothic" w:eastAsia="Arial Unicode MS" w:hAnsi="Century Gothic"/>
          <w:sz w:val="24"/>
          <w:szCs w:val="24"/>
        </w:rPr>
        <w:t xml:space="preserve">las y los </w:t>
      </w:r>
      <w:r w:rsidR="004265BA">
        <w:rPr>
          <w:rFonts w:ascii="Century Gothic" w:hAnsi="Century Gothic"/>
          <w:sz w:val="24"/>
          <w:szCs w:val="24"/>
        </w:rPr>
        <w:t>Diputados</w:t>
      </w:r>
      <w:r w:rsidR="004265BA" w:rsidRPr="004265BA">
        <w:rPr>
          <w:rFonts w:ascii="Century Gothic" w:hAnsi="Century Gothic"/>
          <w:sz w:val="24"/>
          <w:szCs w:val="24"/>
        </w:rPr>
        <w:t xml:space="preserve"> Benjamín Carrera Chávez Francisco Humberto Chávez Herrera</w:t>
      </w:r>
      <w:r w:rsidR="004265BA">
        <w:rPr>
          <w:rFonts w:ascii="Century Gothic" w:hAnsi="Century Gothic"/>
          <w:sz w:val="24"/>
          <w:szCs w:val="24"/>
        </w:rPr>
        <w:t xml:space="preserve">, Gustavo De la Rosa Hickerson, </w:t>
      </w:r>
      <w:r w:rsidR="004265BA" w:rsidRPr="004265BA">
        <w:rPr>
          <w:rFonts w:ascii="Century Gothic" w:hAnsi="Century Gothic"/>
          <w:sz w:val="24"/>
          <w:szCs w:val="24"/>
        </w:rPr>
        <w:t>Miguel Ángel Colunga Martínez</w:t>
      </w:r>
      <w:r w:rsidR="004265BA">
        <w:rPr>
          <w:rFonts w:ascii="Century Gothic" w:hAnsi="Century Gothic"/>
          <w:sz w:val="24"/>
          <w:szCs w:val="24"/>
        </w:rPr>
        <w:t xml:space="preserve">, Leticia Ochoa Martínez, </w:t>
      </w:r>
      <w:r w:rsidR="004265BA" w:rsidRPr="004265BA">
        <w:rPr>
          <w:rFonts w:ascii="Century Gothic" w:hAnsi="Century Gothic"/>
          <w:sz w:val="24"/>
          <w:szCs w:val="24"/>
        </w:rPr>
        <w:t>L</w:t>
      </w:r>
      <w:r w:rsidR="00DF3796">
        <w:rPr>
          <w:rFonts w:ascii="Century Gothic" w:hAnsi="Century Gothic"/>
          <w:sz w:val="24"/>
          <w:szCs w:val="24"/>
        </w:rPr>
        <w:t xml:space="preserve">ourdes Beatriz Valle </w:t>
      </w:r>
      <w:r w:rsidR="004265BA">
        <w:rPr>
          <w:rFonts w:ascii="Century Gothic" w:hAnsi="Century Gothic"/>
          <w:sz w:val="24"/>
          <w:szCs w:val="24"/>
        </w:rPr>
        <w:t xml:space="preserve">Armendáriz, integrantes del </w:t>
      </w:r>
      <w:r w:rsidR="00DF3796">
        <w:rPr>
          <w:rFonts w:ascii="Century Gothic" w:hAnsi="Century Gothic"/>
          <w:sz w:val="24"/>
          <w:szCs w:val="24"/>
        </w:rPr>
        <w:t>G</w:t>
      </w:r>
      <w:r w:rsidR="004265BA">
        <w:rPr>
          <w:rFonts w:ascii="Century Gothic" w:hAnsi="Century Gothic"/>
          <w:sz w:val="24"/>
          <w:szCs w:val="24"/>
        </w:rPr>
        <w:t xml:space="preserve">rupo </w:t>
      </w:r>
      <w:r w:rsidR="00DF3796">
        <w:rPr>
          <w:rFonts w:ascii="Century Gothic" w:hAnsi="Century Gothic"/>
          <w:sz w:val="24"/>
          <w:szCs w:val="24"/>
        </w:rPr>
        <w:t>P</w:t>
      </w:r>
      <w:r w:rsidR="004265BA">
        <w:rPr>
          <w:rFonts w:ascii="Century Gothic" w:hAnsi="Century Gothic"/>
          <w:sz w:val="24"/>
          <w:szCs w:val="24"/>
        </w:rPr>
        <w:t xml:space="preserve">arlamentario del </w:t>
      </w:r>
      <w:r w:rsidR="00DF3796">
        <w:rPr>
          <w:rFonts w:ascii="Century Gothic" w:hAnsi="Century Gothic"/>
          <w:sz w:val="24"/>
          <w:szCs w:val="24"/>
        </w:rPr>
        <w:t>P</w:t>
      </w:r>
      <w:r w:rsidR="004265BA">
        <w:rPr>
          <w:rFonts w:ascii="Century Gothic" w:hAnsi="Century Gothic"/>
          <w:sz w:val="24"/>
          <w:szCs w:val="24"/>
        </w:rPr>
        <w:t xml:space="preserve">artido MORENA, y </w:t>
      </w:r>
      <w:r w:rsidR="00DF3796">
        <w:rPr>
          <w:rFonts w:ascii="Century Gothic" w:hAnsi="Century Gothic"/>
          <w:sz w:val="24"/>
          <w:szCs w:val="24"/>
        </w:rPr>
        <w:t xml:space="preserve">la Diputada Marisela Sáenz Moriel, entonces integrante del Grupo Parlamentario del Partido Revolucionario Institucional,  </w:t>
      </w:r>
      <w:r w:rsidR="002B5BFC" w:rsidRPr="002A44B3">
        <w:rPr>
          <w:rFonts w:ascii="Century Gothic" w:eastAsia="Arial Unicode MS" w:hAnsi="Century Gothic"/>
          <w:sz w:val="24"/>
          <w:szCs w:val="24"/>
        </w:rPr>
        <w:t>present</w:t>
      </w:r>
      <w:r w:rsidR="00520A2F">
        <w:rPr>
          <w:rFonts w:ascii="Century Gothic" w:eastAsia="Arial Unicode MS" w:hAnsi="Century Gothic"/>
          <w:sz w:val="24"/>
          <w:szCs w:val="24"/>
        </w:rPr>
        <w:t>aron</w:t>
      </w:r>
      <w:r w:rsidR="002B5BFC" w:rsidRPr="002A44B3">
        <w:rPr>
          <w:rFonts w:ascii="Century Gothic" w:eastAsia="Arial Unicode MS" w:hAnsi="Century Gothic"/>
          <w:sz w:val="24"/>
          <w:szCs w:val="24"/>
        </w:rPr>
        <w:t xml:space="preserve"> </w:t>
      </w:r>
      <w:r w:rsidR="00520A2F">
        <w:rPr>
          <w:rFonts w:ascii="Century Gothic" w:hAnsi="Century Gothic"/>
          <w:sz w:val="24"/>
          <w:szCs w:val="24"/>
        </w:rPr>
        <w:t>i</w:t>
      </w:r>
      <w:r w:rsidR="002A44B3" w:rsidRPr="002A44B3">
        <w:rPr>
          <w:rFonts w:ascii="Century Gothic" w:hAnsi="Century Gothic"/>
          <w:sz w:val="24"/>
          <w:szCs w:val="24"/>
        </w:rPr>
        <w:t xml:space="preserve">niciativa con carácter de </w:t>
      </w:r>
      <w:r w:rsidR="00DF3796">
        <w:rPr>
          <w:rFonts w:ascii="Century Gothic" w:hAnsi="Century Gothic"/>
          <w:sz w:val="24"/>
          <w:szCs w:val="24"/>
        </w:rPr>
        <w:t>punto de acuerdo</w:t>
      </w:r>
      <w:r w:rsidR="002A44B3" w:rsidRPr="00DF3796">
        <w:rPr>
          <w:rFonts w:ascii="Century Gothic" w:hAnsi="Century Gothic"/>
          <w:sz w:val="24"/>
          <w:szCs w:val="24"/>
        </w:rPr>
        <w:t xml:space="preserve">, </w:t>
      </w:r>
      <w:r w:rsidR="00DF3796" w:rsidRPr="00DF3796">
        <w:rPr>
          <w:rFonts w:ascii="Century Gothic" w:hAnsi="Century Gothic"/>
          <w:sz w:val="24"/>
          <w:szCs w:val="24"/>
        </w:rPr>
        <w:t xml:space="preserve">a efecto de exhortar al titular del Ejecutivo Estatal, al Tribunal Estatal Electoral, así como a los consejeros del Instituto Estatal Electoral, a fin de que garanticen el acceso al derecho de participación ciudadana en los plebiscitos relativos a los Proyectos de Asociación Público Privada de Modernización, Renovación Mantenimiento de la Infraestructura </w:t>
      </w:r>
      <w:r w:rsidR="00DF3796" w:rsidRPr="00DF3796">
        <w:rPr>
          <w:rFonts w:ascii="Century Gothic" w:hAnsi="Century Gothic"/>
          <w:sz w:val="24"/>
          <w:szCs w:val="24"/>
        </w:rPr>
        <w:lastRenderedPageBreak/>
        <w:t>de Alumbrado Público en Ciudad Juárez, “Juárez Iluminado”; y de la Concesión de la Prestación del Servicio de Alumbrado Público y el Proyecto de Reconversión Tecnológica del Sistema de Alumbrado Público del Municipio de Chihuahua.</w:t>
      </w:r>
    </w:p>
    <w:p w14:paraId="354924D6" w14:textId="77777777" w:rsidR="00DF3796" w:rsidRDefault="00DF3796" w:rsidP="00BF436A">
      <w:pPr>
        <w:spacing w:line="360" w:lineRule="auto"/>
        <w:ind w:firstLine="0"/>
        <w:contextualSpacing/>
        <w:rPr>
          <w:rFonts w:ascii="Century Gothic" w:eastAsia="Arial Unicode MS" w:hAnsi="Century Gothic" w:cs="Arial"/>
          <w:sz w:val="24"/>
          <w:szCs w:val="24"/>
        </w:rPr>
      </w:pPr>
    </w:p>
    <w:p w14:paraId="1439DB5D" w14:textId="7E1C5188" w:rsidR="00F405A5" w:rsidRDefault="00F405A5" w:rsidP="00BF436A">
      <w:pPr>
        <w:spacing w:line="360" w:lineRule="auto"/>
        <w:ind w:firstLine="0"/>
        <w:contextualSpacing/>
        <w:rPr>
          <w:rFonts w:ascii="Century Gothic" w:eastAsia="Arial Unicode MS" w:hAnsi="Century Gothic" w:cs="Arial"/>
          <w:sz w:val="24"/>
          <w:szCs w:val="24"/>
        </w:rPr>
      </w:pPr>
      <w:r>
        <w:rPr>
          <w:rFonts w:ascii="Century Gothic" w:eastAsia="Arial Unicode MS" w:hAnsi="Century Gothic" w:cs="Arial"/>
          <w:sz w:val="24"/>
          <w:szCs w:val="24"/>
        </w:rPr>
        <w:t>La Presidencia del H. Congreso del Estado, con fecha</w:t>
      </w:r>
      <w:r w:rsidR="002A44B3">
        <w:rPr>
          <w:rFonts w:ascii="Century Gothic" w:eastAsia="Arial Unicode MS" w:hAnsi="Century Gothic" w:cs="Arial"/>
          <w:sz w:val="24"/>
          <w:szCs w:val="24"/>
        </w:rPr>
        <w:t xml:space="preserve"> </w:t>
      </w:r>
      <w:r w:rsidR="00DF3796">
        <w:rPr>
          <w:rFonts w:ascii="Century Gothic" w:eastAsia="Arial Unicode MS" w:hAnsi="Century Gothic" w:cs="Arial"/>
          <w:sz w:val="24"/>
          <w:szCs w:val="24"/>
        </w:rPr>
        <w:t>17</w:t>
      </w:r>
      <w:r w:rsidR="002A44B3">
        <w:rPr>
          <w:rFonts w:ascii="Century Gothic" w:eastAsia="Arial Unicode MS" w:hAnsi="Century Gothic" w:cs="Arial"/>
          <w:sz w:val="24"/>
          <w:szCs w:val="24"/>
        </w:rPr>
        <w:t xml:space="preserve"> de </w:t>
      </w:r>
      <w:r w:rsidR="00DF3796">
        <w:rPr>
          <w:rFonts w:ascii="Century Gothic" w:eastAsia="Arial Unicode MS" w:hAnsi="Century Gothic" w:cs="Arial"/>
          <w:sz w:val="24"/>
          <w:szCs w:val="24"/>
        </w:rPr>
        <w:t>octubre</w:t>
      </w:r>
      <w:r w:rsidR="004666B8">
        <w:rPr>
          <w:rFonts w:ascii="Century Gothic" w:eastAsia="Arial Unicode MS" w:hAnsi="Century Gothic" w:cs="Arial"/>
          <w:sz w:val="24"/>
          <w:szCs w:val="24"/>
        </w:rPr>
        <w:t xml:space="preserve"> de</w:t>
      </w:r>
      <w:r w:rsidR="0009477F">
        <w:rPr>
          <w:rFonts w:ascii="Century Gothic" w:eastAsia="Arial Unicode MS" w:hAnsi="Century Gothic" w:cs="Arial"/>
          <w:sz w:val="24"/>
          <w:szCs w:val="24"/>
        </w:rPr>
        <w:t xml:space="preserve"> 20</w:t>
      </w:r>
      <w:r w:rsidR="00DF3796">
        <w:rPr>
          <w:rFonts w:ascii="Century Gothic" w:eastAsia="Arial Unicode MS" w:hAnsi="Century Gothic" w:cs="Arial"/>
          <w:sz w:val="24"/>
          <w:szCs w:val="24"/>
        </w:rPr>
        <w:t>19</w:t>
      </w:r>
      <w:r w:rsidR="0009477F">
        <w:rPr>
          <w:rFonts w:ascii="Century Gothic" w:eastAsia="Arial Unicode MS" w:hAnsi="Century Gothic" w:cs="Arial"/>
          <w:sz w:val="24"/>
          <w:szCs w:val="24"/>
        </w:rPr>
        <w:t>,</w:t>
      </w:r>
      <w:r w:rsidR="0060256D">
        <w:rPr>
          <w:rFonts w:ascii="Century Gothic" w:eastAsia="Arial Unicode MS" w:hAnsi="Century Gothic" w:cs="Arial"/>
          <w:sz w:val="24"/>
          <w:szCs w:val="24"/>
        </w:rPr>
        <w:t xml:space="preserve"> y </w:t>
      </w:r>
      <w:r>
        <w:rPr>
          <w:rFonts w:ascii="Century Gothic" w:eastAsia="Arial Unicode MS" w:hAnsi="Century Gothic" w:cs="Arial"/>
          <w:sz w:val="24"/>
          <w:szCs w:val="24"/>
        </w:rPr>
        <w:t xml:space="preserve">en uso de las facultades que le confiere el artículo 75, fracción XIII, de la Ley Orgánica del Poder Legislativo, tuvo a bien turnar a esta </w:t>
      </w:r>
      <w:r w:rsidRPr="0023585C">
        <w:rPr>
          <w:rFonts w:ascii="Century Gothic" w:eastAsia="Arial Unicode MS" w:hAnsi="Century Gothic" w:cs="Arial"/>
          <w:sz w:val="24"/>
          <w:szCs w:val="24"/>
        </w:rPr>
        <w:t>C</w:t>
      </w:r>
      <w:r>
        <w:rPr>
          <w:rFonts w:ascii="Century Gothic" w:eastAsia="Arial Unicode MS" w:hAnsi="Century Gothic" w:cs="Arial"/>
          <w:sz w:val="24"/>
          <w:szCs w:val="24"/>
        </w:rPr>
        <w:t>omisión de Dictamen Legislativo la iniciativa</w:t>
      </w:r>
      <w:r w:rsidR="00BD541A">
        <w:rPr>
          <w:rFonts w:ascii="Century Gothic" w:eastAsia="Arial Unicode MS" w:hAnsi="Century Gothic" w:cs="Arial"/>
          <w:sz w:val="24"/>
          <w:szCs w:val="24"/>
        </w:rPr>
        <w:t xml:space="preserve"> </w:t>
      </w:r>
      <w:r>
        <w:rPr>
          <w:rFonts w:ascii="Century Gothic" w:eastAsia="Arial Unicode MS" w:hAnsi="Century Gothic" w:cs="Arial"/>
          <w:sz w:val="24"/>
          <w:szCs w:val="24"/>
        </w:rPr>
        <w:t>de mérito a efecto de proceder al estudio, análisis y elaboración del dictamen correspondiente.</w:t>
      </w:r>
    </w:p>
    <w:p w14:paraId="1F70D20F" w14:textId="77777777" w:rsidR="00DF3796" w:rsidRDefault="00DF3796" w:rsidP="00BF436A">
      <w:pPr>
        <w:spacing w:line="360" w:lineRule="auto"/>
        <w:ind w:firstLine="0"/>
        <w:contextualSpacing/>
        <w:rPr>
          <w:rFonts w:ascii="Century Gothic" w:eastAsia="Arial Unicode MS" w:hAnsi="Century Gothic" w:cs="Arial"/>
          <w:sz w:val="24"/>
          <w:szCs w:val="24"/>
        </w:rPr>
      </w:pPr>
    </w:p>
    <w:p w14:paraId="56E56B3C" w14:textId="7911DBAE" w:rsidR="004666B8" w:rsidRPr="001C01F7" w:rsidRDefault="00B43119" w:rsidP="00BF436A">
      <w:pPr>
        <w:spacing w:line="360" w:lineRule="auto"/>
        <w:ind w:firstLine="0"/>
        <w:contextualSpacing/>
        <w:rPr>
          <w:rFonts w:ascii="Century Gothic" w:hAnsi="Century Gothic"/>
          <w:sz w:val="24"/>
          <w:szCs w:val="24"/>
        </w:rPr>
      </w:pPr>
      <w:r w:rsidRPr="004D16E2">
        <w:rPr>
          <w:rFonts w:ascii="Century Gothic" w:eastAsia="Arial Unicode MS" w:hAnsi="Century Gothic" w:cs="Arial"/>
          <w:b/>
          <w:sz w:val="24"/>
          <w:szCs w:val="24"/>
        </w:rPr>
        <w:t xml:space="preserve">II.- </w:t>
      </w:r>
      <w:r w:rsidR="004666B8" w:rsidRPr="004666B8">
        <w:rPr>
          <w:rFonts w:ascii="Century Gothic" w:eastAsia="Arial Unicode MS" w:hAnsi="Century Gothic" w:cs="Arial"/>
          <w:sz w:val="24"/>
          <w:szCs w:val="24"/>
        </w:rPr>
        <w:t xml:space="preserve">Con fecha </w:t>
      </w:r>
      <w:r w:rsidR="00DF3796">
        <w:rPr>
          <w:rFonts w:ascii="Century Gothic" w:eastAsia="Arial Unicode MS" w:hAnsi="Century Gothic" w:cs="Arial"/>
          <w:sz w:val="24"/>
          <w:szCs w:val="24"/>
        </w:rPr>
        <w:t>13</w:t>
      </w:r>
      <w:r w:rsidR="004666B8" w:rsidRPr="004666B8">
        <w:rPr>
          <w:rFonts w:ascii="Century Gothic" w:eastAsia="Arial Unicode MS" w:hAnsi="Century Gothic" w:cs="Arial"/>
          <w:sz w:val="24"/>
          <w:szCs w:val="24"/>
        </w:rPr>
        <w:t xml:space="preserve"> de </w:t>
      </w:r>
      <w:r w:rsidR="00DF3796">
        <w:rPr>
          <w:rFonts w:ascii="Century Gothic" w:eastAsia="Arial Unicode MS" w:hAnsi="Century Gothic" w:cs="Arial"/>
          <w:sz w:val="24"/>
          <w:szCs w:val="24"/>
        </w:rPr>
        <w:t>noviembre</w:t>
      </w:r>
      <w:r w:rsidR="004666B8" w:rsidRPr="004666B8">
        <w:rPr>
          <w:rFonts w:ascii="Century Gothic" w:eastAsia="Arial Unicode MS" w:hAnsi="Century Gothic" w:cs="Arial"/>
          <w:sz w:val="24"/>
          <w:szCs w:val="24"/>
        </w:rPr>
        <w:t xml:space="preserve"> de 20</w:t>
      </w:r>
      <w:r w:rsidR="00DF3796">
        <w:rPr>
          <w:rFonts w:ascii="Century Gothic" w:eastAsia="Arial Unicode MS" w:hAnsi="Century Gothic" w:cs="Arial"/>
          <w:sz w:val="24"/>
          <w:szCs w:val="24"/>
        </w:rPr>
        <w:t>19</w:t>
      </w:r>
      <w:r w:rsidR="004666B8">
        <w:rPr>
          <w:rFonts w:ascii="Century Gothic" w:eastAsia="Arial Unicode MS" w:hAnsi="Century Gothic" w:cs="Arial"/>
          <w:sz w:val="24"/>
          <w:szCs w:val="24"/>
        </w:rPr>
        <w:t xml:space="preserve">, </w:t>
      </w:r>
      <w:r w:rsidR="00DF3796">
        <w:rPr>
          <w:rFonts w:ascii="Century Gothic" w:eastAsia="Arial Unicode MS" w:hAnsi="Century Gothic" w:cs="Arial"/>
          <w:sz w:val="24"/>
          <w:szCs w:val="24"/>
        </w:rPr>
        <w:t xml:space="preserve">el Diputado </w:t>
      </w:r>
      <w:r w:rsidR="00DF3796" w:rsidRPr="00DF3796">
        <w:rPr>
          <w:rFonts w:ascii="Century Gothic" w:hAnsi="Century Gothic"/>
          <w:sz w:val="24"/>
          <w:szCs w:val="24"/>
        </w:rPr>
        <w:t>Misael Máynez Cano</w:t>
      </w:r>
      <w:r w:rsidR="00DF3796">
        <w:rPr>
          <w:rFonts w:ascii="Century Gothic" w:hAnsi="Century Gothic"/>
          <w:sz w:val="24"/>
          <w:szCs w:val="24"/>
        </w:rPr>
        <w:t xml:space="preserve">, entonces integrante del Grupo Parlamentario del Partido Encuentro Social, </w:t>
      </w:r>
      <w:r w:rsidR="00DF3796">
        <w:rPr>
          <w:rFonts w:ascii="Century Gothic" w:eastAsia="Arial Unicode MS" w:hAnsi="Century Gothic" w:cs="Arial"/>
          <w:sz w:val="24"/>
          <w:szCs w:val="24"/>
        </w:rPr>
        <w:t xml:space="preserve">presentó </w:t>
      </w:r>
      <w:r w:rsidR="004666B8">
        <w:rPr>
          <w:rFonts w:ascii="Century Gothic" w:hAnsi="Century Gothic"/>
          <w:sz w:val="24"/>
          <w:szCs w:val="24"/>
        </w:rPr>
        <w:t>i</w:t>
      </w:r>
      <w:r w:rsidR="004666B8" w:rsidRPr="002A44B3">
        <w:rPr>
          <w:rFonts w:ascii="Century Gothic" w:hAnsi="Century Gothic"/>
          <w:sz w:val="24"/>
          <w:szCs w:val="24"/>
        </w:rPr>
        <w:t xml:space="preserve">niciativa con carácter de </w:t>
      </w:r>
      <w:r w:rsidR="00DF3796">
        <w:rPr>
          <w:rFonts w:ascii="Century Gothic" w:hAnsi="Century Gothic"/>
          <w:sz w:val="24"/>
          <w:szCs w:val="24"/>
        </w:rPr>
        <w:t>punto de acuerdo</w:t>
      </w:r>
      <w:r w:rsidR="004666B8" w:rsidRPr="002A44B3">
        <w:rPr>
          <w:rFonts w:ascii="Century Gothic" w:hAnsi="Century Gothic"/>
          <w:sz w:val="24"/>
          <w:szCs w:val="24"/>
        </w:rPr>
        <w:t xml:space="preserve">, </w:t>
      </w:r>
      <w:r w:rsidR="001C01F7" w:rsidRPr="001C01F7">
        <w:rPr>
          <w:rFonts w:ascii="Century Gothic" w:hAnsi="Century Gothic"/>
          <w:sz w:val="24"/>
          <w:szCs w:val="24"/>
        </w:rPr>
        <w:t>a efecto de exhortar al Instituto Estatal Electoral de Chihuahua, para que modifique la fecha del plebiscito relativo al Proyecto “Iluminemos Chihuahua”; así como convocar la participación de la Comisión Nacional para el Uso Eficiente de la Energía (CONUEE), para la realización de un foro de consulta organizado por el H. Ayuntamiento de Chihuahua, la Universidad Autónoma de Chihuahua y esta Legislatura, para que la ciudadanía conozca la propuesta y tome una mejor decisión a la hora de emitir su voto.</w:t>
      </w:r>
    </w:p>
    <w:p w14:paraId="76B8A92E" w14:textId="77777777" w:rsidR="001C01F7" w:rsidRDefault="001C01F7" w:rsidP="004666B8">
      <w:pPr>
        <w:spacing w:line="360" w:lineRule="auto"/>
        <w:ind w:firstLine="0"/>
        <w:contextualSpacing/>
        <w:rPr>
          <w:rFonts w:ascii="Century Gothic" w:eastAsia="Arial Unicode MS" w:hAnsi="Century Gothic" w:cs="Arial"/>
          <w:sz w:val="24"/>
          <w:szCs w:val="24"/>
        </w:rPr>
      </w:pPr>
    </w:p>
    <w:p w14:paraId="0279DCA1" w14:textId="77777777" w:rsidR="001C01F7" w:rsidRDefault="004666B8" w:rsidP="004666B8">
      <w:pPr>
        <w:spacing w:line="360" w:lineRule="auto"/>
        <w:ind w:firstLine="0"/>
        <w:contextualSpacing/>
        <w:rPr>
          <w:rFonts w:ascii="Century Gothic" w:eastAsia="Arial Unicode MS" w:hAnsi="Century Gothic" w:cs="Arial"/>
          <w:sz w:val="24"/>
          <w:szCs w:val="24"/>
        </w:rPr>
      </w:pPr>
      <w:r>
        <w:rPr>
          <w:rFonts w:ascii="Century Gothic" w:eastAsia="Arial Unicode MS" w:hAnsi="Century Gothic" w:cs="Arial"/>
          <w:sz w:val="24"/>
          <w:szCs w:val="24"/>
        </w:rPr>
        <w:t xml:space="preserve">La Presidencia del H. Congreso del Estado, con fecha </w:t>
      </w:r>
      <w:r w:rsidR="001C01F7">
        <w:rPr>
          <w:rFonts w:ascii="Century Gothic" w:eastAsia="Arial Unicode MS" w:hAnsi="Century Gothic" w:cs="Arial"/>
          <w:sz w:val="24"/>
          <w:szCs w:val="24"/>
        </w:rPr>
        <w:t>19</w:t>
      </w:r>
      <w:r>
        <w:rPr>
          <w:rFonts w:ascii="Century Gothic" w:eastAsia="Arial Unicode MS" w:hAnsi="Century Gothic" w:cs="Arial"/>
          <w:sz w:val="24"/>
          <w:szCs w:val="24"/>
        </w:rPr>
        <w:t xml:space="preserve"> de </w:t>
      </w:r>
      <w:r w:rsidR="001C01F7">
        <w:rPr>
          <w:rFonts w:ascii="Century Gothic" w:eastAsia="Arial Unicode MS" w:hAnsi="Century Gothic" w:cs="Arial"/>
          <w:sz w:val="24"/>
          <w:szCs w:val="24"/>
        </w:rPr>
        <w:t>noviembre</w:t>
      </w:r>
      <w:r>
        <w:rPr>
          <w:rFonts w:ascii="Century Gothic" w:eastAsia="Arial Unicode MS" w:hAnsi="Century Gothic" w:cs="Arial"/>
          <w:sz w:val="24"/>
          <w:szCs w:val="24"/>
        </w:rPr>
        <w:t xml:space="preserve"> de 20</w:t>
      </w:r>
      <w:r w:rsidR="001C01F7">
        <w:rPr>
          <w:rFonts w:ascii="Century Gothic" w:eastAsia="Arial Unicode MS" w:hAnsi="Century Gothic" w:cs="Arial"/>
          <w:sz w:val="24"/>
          <w:szCs w:val="24"/>
        </w:rPr>
        <w:t>19</w:t>
      </w:r>
      <w:r>
        <w:rPr>
          <w:rFonts w:ascii="Century Gothic" w:eastAsia="Arial Unicode MS" w:hAnsi="Century Gothic" w:cs="Arial"/>
          <w:sz w:val="24"/>
          <w:szCs w:val="24"/>
        </w:rPr>
        <w:t xml:space="preserve">, y en uso de las facultades que le confiere el artículo 75, fracción XIII, de la Ley Orgánica </w:t>
      </w:r>
      <w:r>
        <w:rPr>
          <w:rFonts w:ascii="Century Gothic" w:eastAsia="Arial Unicode MS" w:hAnsi="Century Gothic" w:cs="Arial"/>
          <w:sz w:val="24"/>
          <w:szCs w:val="24"/>
        </w:rPr>
        <w:lastRenderedPageBreak/>
        <w:t xml:space="preserve">del Poder Legislativo, tuvo a bien turnar a esta </w:t>
      </w:r>
      <w:r w:rsidRPr="0023585C">
        <w:rPr>
          <w:rFonts w:ascii="Century Gothic" w:eastAsia="Arial Unicode MS" w:hAnsi="Century Gothic" w:cs="Arial"/>
          <w:sz w:val="24"/>
          <w:szCs w:val="24"/>
        </w:rPr>
        <w:t>C</w:t>
      </w:r>
      <w:r>
        <w:rPr>
          <w:rFonts w:ascii="Century Gothic" w:eastAsia="Arial Unicode MS" w:hAnsi="Century Gothic" w:cs="Arial"/>
          <w:sz w:val="24"/>
          <w:szCs w:val="24"/>
        </w:rPr>
        <w:t>omisión de Dictamen Legislativo la iniciativa de mérito a efecto de proceder al estudio, análisis y elaboración del dictamen correspondiente.</w:t>
      </w:r>
    </w:p>
    <w:p w14:paraId="6B31290D" w14:textId="77777777" w:rsidR="001C01F7" w:rsidRDefault="001C01F7" w:rsidP="004666B8">
      <w:pPr>
        <w:spacing w:line="360" w:lineRule="auto"/>
        <w:ind w:firstLine="0"/>
        <w:contextualSpacing/>
        <w:rPr>
          <w:rFonts w:ascii="Century Gothic" w:eastAsia="Arial Unicode MS" w:hAnsi="Century Gothic" w:cs="Arial"/>
          <w:sz w:val="24"/>
          <w:szCs w:val="24"/>
        </w:rPr>
      </w:pPr>
    </w:p>
    <w:p w14:paraId="4A387697" w14:textId="08A9CC30" w:rsidR="001C01F7" w:rsidRPr="001C01F7" w:rsidRDefault="001C01F7" w:rsidP="004666B8">
      <w:pPr>
        <w:spacing w:line="360" w:lineRule="auto"/>
        <w:ind w:firstLine="0"/>
        <w:contextualSpacing/>
        <w:rPr>
          <w:rFonts w:ascii="Century Gothic" w:eastAsia="Arial Unicode MS" w:hAnsi="Century Gothic"/>
          <w:sz w:val="24"/>
          <w:szCs w:val="24"/>
        </w:rPr>
      </w:pPr>
      <w:r w:rsidRPr="001C01F7">
        <w:rPr>
          <w:rFonts w:ascii="Century Gothic" w:eastAsia="Arial Unicode MS" w:hAnsi="Century Gothic" w:cs="Arial"/>
          <w:b/>
          <w:sz w:val="24"/>
          <w:szCs w:val="24"/>
        </w:rPr>
        <w:t>III.-</w:t>
      </w:r>
      <w:r>
        <w:rPr>
          <w:rFonts w:ascii="Century Gothic" w:eastAsia="Arial Unicode MS" w:hAnsi="Century Gothic" w:cs="Arial"/>
          <w:sz w:val="24"/>
          <w:szCs w:val="24"/>
        </w:rPr>
        <w:t xml:space="preserve"> Con fecha 26 de noviembre de 2019, los Diputados </w:t>
      </w:r>
      <w:r w:rsidRPr="001C01F7">
        <w:rPr>
          <w:rFonts w:ascii="Century Gothic" w:hAnsi="Century Gothic"/>
          <w:sz w:val="24"/>
          <w:szCs w:val="24"/>
        </w:rPr>
        <w:t>Benjamín Carrera Chávez y Miguel Ángel Colunga Martínez</w:t>
      </w:r>
      <w:r>
        <w:rPr>
          <w:rFonts w:ascii="Century Gothic" w:hAnsi="Century Gothic"/>
          <w:sz w:val="24"/>
          <w:szCs w:val="24"/>
        </w:rPr>
        <w:t xml:space="preserve">, integrantes del Grupo Parlamentario del Partido MORENA, presentaron iniciativa con carácter de punto de acuerdo, </w:t>
      </w:r>
      <w:r w:rsidRPr="001C01F7">
        <w:rPr>
          <w:rFonts w:ascii="Century Gothic" w:hAnsi="Century Gothic"/>
          <w:sz w:val="24"/>
          <w:szCs w:val="24"/>
        </w:rPr>
        <w:t>a fin de exhortar al H. Ayuntamiento de Chihuahua para que informe los montos invertidos en publicidad que se le ha dado al plebiscito del 24 de noviembre de 2019, respecto al Proyecto “Iluminemos Chihuahua”; al Instituto Estatal Electoral, para que el plebiscito a realizarse en Ciudad Juárez, respecto al Proyecto “Juárez Iluminado”, tenga por lo menos el doble de publicidad en razón del número de población y extensión territorial, y a su vez emita los lineamientos específicos sobre la fiscalización del gasto; y al H. Ayuntamiento de Juárez, para que organice foros que garanticen la información a todos los juarenses sobre dicho proyecto.</w:t>
      </w:r>
      <w:r w:rsidRPr="001C01F7">
        <w:rPr>
          <w:rFonts w:ascii="Century Gothic" w:eastAsia="Arial Unicode MS" w:hAnsi="Century Gothic"/>
          <w:sz w:val="24"/>
          <w:szCs w:val="24"/>
        </w:rPr>
        <w:t xml:space="preserve"> </w:t>
      </w:r>
    </w:p>
    <w:p w14:paraId="1DA3A33C" w14:textId="32729967" w:rsidR="001C01F7" w:rsidRDefault="001C01F7" w:rsidP="004666B8">
      <w:pPr>
        <w:spacing w:line="360" w:lineRule="auto"/>
        <w:ind w:firstLine="0"/>
        <w:contextualSpacing/>
        <w:rPr>
          <w:rFonts w:ascii="Century Gothic" w:eastAsia="Arial Unicode MS" w:hAnsi="Century Gothic" w:cs="Arial"/>
          <w:sz w:val="24"/>
          <w:szCs w:val="24"/>
        </w:rPr>
      </w:pPr>
    </w:p>
    <w:p w14:paraId="64B44136" w14:textId="1A4D7D27" w:rsidR="001C01F7" w:rsidRDefault="001C01F7" w:rsidP="001C01F7">
      <w:pPr>
        <w:spacing w:line="360" w:lineRule="auto"/>
        <w:ind w:firstLine="0"/>
        <w:contextualSpacing/>
        <w:rPr>
          <w:rFonts w:ascii="Century Gothic" w:eastAsia="Arial Unicode MS" w:hAnsi="Century Gothic" w:cs="Arial"/>
          <w:sz w:val="24"/>
          <w:szCs w:val="24"/>
        </w:rPr>
      </w:pPr>
      <w:r>
        <w:rPr>
          <w:rFonts w:ascii="Century Gothic" w:eastAsia="Arial Unicode MS" w:hAnsi="Century Gothic" w:cs="Arial"/>
          <w:sz w:val="24"/>
          <w:szCs w:val="24"/>
        </w:rPr>
        <w:t xml:space="preserve">La Presidencia del H. Congreso del Estado, con fecha 28 de noviembre de 2019, y en uso de las facultades que le confiere el artículo 75, fracción XIII, de la Ley Orgánica del Poder Legislativo, tuvo a bien turnar a esta </w:t>
      </w:r>
      <w:r w:rsidRPr="0023585C">
        <w:rPr>
          <w:rFonts w:ascii="Century Gothic" w:eastAsia="Arial Unicode MS" w:hAnsi="Century Gothic" w:cs="Arial"/>
          <w:sz w:val="24"/>
          <w:szCs w:val="24"/>
        </w:rPr>
        <w:t>C</w:t>
      </w:r>
      <w:r>
        <w:rPr>
          <w:rFonts w:ascii="Century Gothic" w:eastAsia="Arial Unicode MS" w:hAnsi="Century Gothic" w:cs="Arial"/>
          <w:sz w:val="24"/>
          <w:szCs w:val="24"/>
        </w:rPr>
        <w:t>omisión de Dictamen Legislativo la iniciativa de mérito a efecto de proceder al estudio, análisis y elaboración del dictamen correspondiente.</w:t>
      </w:r>
    </w:p>
    <w:p w14:paraId="7B72CBB4" w14:textId="77777777" w:rsidR="001C01F7" w:rsidRDefault="001C01F7" w:rsidP="00BF436A">
      <w:pPr>
        <w:spacing w:line="360" w:lineRule="auto"/>
        <w:ind w:firstLine="0"/>
        <w:contextualSpacing/>
        <w:rPr>
          <w:rFonts w:ascii="Century Gothic" w:eastAsia="Arial Unicode MS" w:hAnsi="Century Gothic" w:cs="Arial"/>
          <w:b/>
          <w:sz w:val="24"/>
          <w:szCs w:val="24"/>
        </w:rPr>
      </w:pPr>
    </w:p>
    <w:p w14:paraId="650F2624" w14:textId="42439ACF" w:rsidR="0060256D" w:rsidRDefault="001C01F7" w:rsidP="00BF436A">
      <w:pPr>
        <w:spacing w:line="360" w:lineRule="auto"/>
        <w:ind w:firstLine="0"/>
        <w:contextualSpacing/>
        <w:rPr>
          <w:rFonts w:ascii="Century Gothic" w:eastAsia="Arial Unicode MS" w:hAnsi="Century Gothic" w:cs="Arial"/>
          <w:sz w:val="24"/>
          <w:szCs w:val="24"/>
        </w:rPr>
      </w:pPr>
      <w:r>
        <w:rPr>
          <w:rFonts w:ascii="Century Gothic" w:eastAsia="Arial Unicode MS" w:hAnsi="Century Gothic" w:cs="Arial"/>
          <w:b/>
          <w:sz w:val="24"/>
          <w:szCs w:val="24"/>
        </w:rPr>
        <w:lastRenderedPageBreak/>
        <w:t>I</w:t>
      </w:r>
      <w:r w:rsidR="004666B8">
        <w:rPr>
          <w:rFonts w:ascii="Century Gothic" w:eastAsia="Arial Unicode MS" w:hAnsi="Century Gothic" w:cs="Arial"/>
          <w:b/>
          <w:sz w:val="24"/>
          <w:szCs w:val="24"/>
        </w:rPr>
        <w:t>V</w:t>
      </w:r>
      <w:r w:rsidR="00F405A5" w:rsidRPr="00E52314">
        <w:rPr>
          <w:rFonts w:ascii="Century Gothic" w:eastAsia="Arial Unicode MS" w:hAnsi="Century Gothic" w:cs="Arial"/>
          <w:b/>
          <w:sz w:val="24"/>
          <w:szCs w:val="24"/>
        </w:rPr>
        <w:t>.-</w:t>
      </w:r>
      <w:r w:rsidR="00F405A5">
        <w:rPr>
          <w:rFonts w:ascii="Century Gothic" w:eastAsia="Arial Unicode MS" w:hAnsi="Century Gothic" w:cs="Arial"/>
          <w:sz w:val="24"/>
          <w:szCs w:val="24"/>
        </w:rPr>
        <w:t xml:space="preserve"> </w:t>
      </w:r>
      <w:r w:rsidR="00F405A5" w:rsidRPr="00A005CB">
        <w:rPr>
          <w:rFonts w:ascii="Century Gothic" w:eastAsia="Arial Unicode MS" w:hAnsi="Century Gothic" w:cs="Arial"/>
          <w:sz w:val="24"/>
          <w:szCs w:val="24"/>
        </w:rPr>
        <w:t>La</w:t>
      </w:r>
      <w:r w:rsidR="00B947CC">
        <w:rPr>
          <w:rFonts w:ascii="Century Gothic" w:eastAsia="Arial Unicode MS" w:hAnsi="Century Gothic" w:cs="Arial"/>
          <w:sz w:val="24"/>
          <w:szCs w:val="24"/>
        </w:rPr>
        <w:t>s</w:t>
      </w:r>
      <w:r w:rsidR="00F405A5" w:rsidRPr="00A005CB">
        <w:rPr>
          <w:rFonts w:ascii="Century Gothic" w:eastAsia="Arial Unicode MS" w:hAnsi="Century Gothic" w:cs="Arial"/>
          <w:sz w:val="24"/>
          <w:szCs w:val="24"/>
        </w:rPr>
        <w:t xml:space="preserve"> </w:t>
      </w:r>
      <w:r w:rsidR="00F405A5" w:rsidRPr="002834AB">
        <w:rPr>
          <w:rFonts w:ascii="Century Gothic" w:eastAsia="Arial Unicode MS" w:hAnsi="Century Gothic" w:cs="Arial"/>
          <w:sz w:val="24"/>
          <w:szCs w:val="24"/>
        </w:rPr>
        <w:t>iniciativa</w:t>
      </w:r>
      <w:r w:rsidR="004666B8">
        <w:rPr>
          <w:rFonts w:ascii="Century Gothic" w:eastAsia="Arial Unicode MS" w:hAnsi="Century Gothic" w:cs="Arial"/>
          <w:sz w:val="24"/>
          <w:szCs w:val="24"/>
        </w:rPr>
        <w:t>s</w:t>
      </w:r>
      <w:r w:rsidR="00F405A5" w:rsidRPr="002834AB">
        <w:rPr>
          <w:rFonts w:ascii="Century Gothic" w:eastAsia="Arial Unicode MS" w:hAnsi="Century Gothic" w:cs="Arial"/>
          <w:sz w:val="24"/>
          <w:szCs w:val="24"/>
        </w:rPr>
        <w:t xml:space="preserve"> se sustenta</w:t>
      </w:r>
      <w:r w:rsidR="004666B8">
        <w:rPr>
          <w:rFonts w:ascii="Century Gothic" w:eastAsia="Arial Unicode MS" w:hAnsi="Century Gothic" w:cs="Arial"/>
          <w:sz w:val="24"/>
          <w:szCs w:val="24"/>
        </w:rPr>
        <w:t>n</w:t>
      </w:r>
      <w:r w:rsidR="00F405A5" w:rsidRPr="002834AB">
        <w:rPr>
          <w:rFonts w:ascii="Century Gothic" w:eastAsia="Arial Unicode MS" w:hAnsi="Century Gothic" w:cs="Arial"/>
          <w:sz w:val="24"/>
          <w:szCs w:val="24"/>
        </w:rPr>
        <w:t xml:space="preserve"> en </w:t>
      </w:r>
      <w:r w:rsidR="004666B8">
        <w:rPr>
          <w:rFonts w:ascii="Century Gothic" w:eastAsia="Arial Unicode MS" w:hAnsi="Century Gothic" w:cs="Arial"/>
          <w:sz w:val="24"/>
          <w:szCs w:val="24"/>
        </w:rPr>
        <w:t>los</w:t>
      </w:r>
      <w:r w:rsidR="00F405A5" w:rsidRPr="002834AB">
        <w:rPr>
          <w:rFonts w:ascii="Century Gothic" w:eastAsia="Arial Unicode MS" w:hAnsi="Century Gothic" w:cs="Arial"/>
          <w:sz w:val="24"/>
          <w:szCs w:val="24"/>
        </w:rPr>
        <w:t xml:space="preserve"> siguiente</w:t>
      </w:r>
      <w:r w:rsidR="004666B8">
        <w:rPr>
          <w:rFonts w:ascii="Century Gothic" w:eastAsia="Arial Unicode MS" w:hAnsi="Century Gothic" w:cs="Arial"/>
          <w:sz w:val="24"/>
          <w:szCs w:val="24"/>
        </w:rPr>
        <w:t>s</w:t>
      </w:r>
      <w:r w:rsidR="00F405A5" w:rsidRPr="002834AB">
        <w:rPr>
          <w:rFonts w:ascii="Century Gothic" w:eastAsia="Arial Unicode MS" w:hAnsi="Century Gothic" w:cs="Arial"/>
          <w:sz w:val="24"/>
          <w:szCs w:val="24"/>
        </w:rPr>
        <w:t xml:space="preserve"> argumento</w:t>
      </w:r>
      <w:r w:rsidR="004666B8">
        <w:rPr>
          <w:rFonts w:ascii="Century Gothic" w:eastAsia="Arial Unicode MS" w:hAnsi="Century Gothic" w:cs="Arial"/>
          <w:sz w:val="24"/>
          <w:szCs w:val="24"/>
        </w:rPr>
        <w:t>s</w:t>
      </w:r>
      <w:r w:rsidR="00F405A5" w:rsidRPr="002834AB">
        <w:rPr>
          <w:rFonts w:ascii="Century Gothic" w:eastAsia="Arial Unicode MS" w:hAnsi="Century Gothic" w:cs="Arial"/>
          <w:sz w:val="24"/>
          <w:szCs w:val="24"/>
        </w:rPr>
        <w:t>:</w:t>
      </w:r>
    </w:p>
    <w:p w14:paraId="11371098" w14:textId="77777777" w:rsidR="00E00083" w:rsidRPr="00BB7FC9" w:rsidRDefault="00E00083" w:rsidP="00BF436A">
      <w:pPr>
        <w:spacing w:line="360" w:lineRule="auto"/>
        <w:ind w:right="567" w:firstLine="0"/>
        <w:rPr>
          <w:rFonts w:ascii="Century Gothic" w:hAnsi="Century Gothic" w:cs="Arial"/>
          <w:sz w:val="24"/>
          <w:szCs w:val="24"/>
        </w:rPr>
      </w:pPr>
    </w:p>
    <w:p w14:paraId="15C1C341" w14:textId="667BBF66" w:rsidR="00B947CC" w:rsidRPr="00B947CC" w:rsidRDefault="004666B8" w:rsidP="00CA62B8">
      <w:pPr>
        <w:spacing w:line="276" w:lineRule="auto"/>
        <w:ind w:left="567" w:right="567"/>
        <w:rPr>
          <w:rFonts w:ascii="Century Gothic" w:hAnsi="Century Gothic" w:cs="Arial"/>
          <w:i/>
          <w:color w:val="000000"/>
          <w:sz w:val="24"/>
          <w:szCs w:val="24"/>
        </w:rPr>
      </w:pPr>
      <w:r>
        <w:rPr>
          <w:rFonts w:ascii="Century Gothic" w:hAnsi="Century Gothic" w:cs="Arial"/>
          <w:b/>
          <w:i/>
          <w:sz w:val="24"/>
          <w:szCs w:val="24"/>
          <w:lang w:eastAsia="es-ES_tradnl"/>
        </w:rPr>
        <w:t>{1</w:t>
      </w:r>
      <w:r w:rsidR="004E3E76">
        <w:rPr>
          <w:rFonts w:ascii="Century Gothic" w:hAnsi="Century Gothic" w:cs="Arial"/>
          <w:b/>
          <w:i/>
          <w:sz w:val="24"/>
          <w:szCs w:val="24"/>
          <w:lang w:eastAsia="es-ES_tradnl"/>
        </w:rPr>
        <w:t>er.INICIATIVA</w:t>
      </w:r>
      <w:r>
        <w:rPr>
          <w:rFonts w:ascii="Century Gothic" w:hAnsi="Century Gothic" w:cs="Arial"/>
          <w:b/>
          <w:i/>
          <w:sz w:val="24"/>
          <w:szCs w:val="24"/>
          <w:lang w:eastAsia="es-ES_tradnl"/>
        </w:rPr>
        <w:t>}</w:t>
      </w:r>
      <w:r w:rsidR="004E3E76">
        <w:rPr>
          <w:rFonts w:ascii="Century Gothic" w:hAnsi="Century Gothic" w:cs="Arial"/>
          <w:b/>
          <w:i/>
          <w:sz w:val="24"/>
          <w:szCs w:val="24"/>
          <w:lang w:eastAsia="es-ES_tradnl"/>
        </w:rPr>
        <w:t xml:space="preserve"> </w:t>
      </w:r>
      <w:r w:rsidR="00CA7E3D" w:rsidRPr="00CA7E3D">
        <w:rPr>
          <w:rFonts w:ascii="Century Gothic" w:hAnsi="Century Gothic" w:cs="Arial"/>
          <w:i/>
          <w:sz w:val="24"/>
          <w:szCs w:val="24"/>
          <w:lang w:eastAsia="es-ES_tradnl"/>
        </w:rPr>
        <w:t>“</w:t>
      </w:r>
      <w:r w:rsidR="00B947CC" w:rsidRPr="00B947CC">
        <w:rPr>
          <w:rFonts w:ascii="Century Gothic" w:hAnsi="Century Gothic" w:cs="Arial"/>
          <w:i/>
          <w:color w:val="000000"/>
          <w:sz w:val="24"/>
          <w:szCs w:val="24"/>
        </w:rPr>
        <w:t xml:space="preserve">El plebiscito es un mecanismo de participación ciudadana propio de los regímenes democráticos y que funge como instrumento de consulta directa a los votantes sobre algún asunto de excepcional importancia en la vida colectiva que, por comprometer el destino nacional, requiera el expreso consentimiento de los ciudadanos. </w:t>
      </w:r>
    </w:p>
    <w:p w14:paraId="456C5713" w14:textId="77777777" w:rsidR="00B947CC" w:rsidRPr="00B947CC" w:rsidRDefault="00B947CC" w:rsidP="00CA62B8">
      <w:pPr>
        <w:spacing w:line="276" w:lineRule="auto"/>
        <w:ind w:left="567" w:right="567"/>
        <w:rPr>
          <w:rFonts w:ascii="Century Gothic" w:hAnsi="Century Gothic" w:cs="Arial"/>
          <w:i/>
          <w:color w:val="000000"/>
          <w:sz w:val="24"/>
          <w:szCs w:val="24"/>
        </w:rPr>
      </w:pPr>
    </w:p>
    <w:p w14:paraId="68555229" w14:textId="62C85D0B" w:rsidR="00B947CC" w:rsidRPr="00B947CC" w:rsidRDefault="00B947CC" w:rsidP="00CA62B8">
      <w:pPr>
        <w:spacing w:line="276" w:lineRule="auto"/>
        <w:ind w:left="567" w:right="567" w:firstLine="0"/>
        <w:rPr>
          <w:rFonts w:ascii="Century Gothic" w:hAnsi="Century Gothic" w:cs="Arial"/>
          <w:i/>
          <w:color w:val="000000"/>
          <w:sz w:val="24"/>
          <w:szCs w:val="24"/>
          <w:shd w:val="clear" w:color="auto" w:fill="FFFFFF"/>
        </w:rPr>
      </w:pPr>
      <w:r w:rsidRPr="00B947CC">
        <w:rPr>
          <w:rFonts w:ascii="Century Gothic" w:hAnsi="Century Gothic" w:cs="Arial"/>
          <w:i/>
          <w:color w:val="000000"/>
          <w:sz w:val="24"/>
          <w:szCs w:val="24"/>
        </w:rPr>
        <w:t>El a</w:t>
      </w:r>
      <w:r w:rsidRPr="00B947CC">
        <w:rPr>
          <w:rFonts w:ascii="Century Gothic" w:hAnsi="Century Gothic" w:cs="Arial"/>
          <w:i/>
          <w:color w:val="000000"/>
          <w:sz w:val="24"/>
          <w:szCs w:val="24"/>
          <w:shd w:val="clear" w:color="auto" w:fill="FFFFFF"/>
        </w:rPr>
        <w:t>rtículo 40 de la Ley de Participación Ciudadana del Estado de Chihuahua establece que el plebiscito es un instrumento de participación política, mediante el cual se someten a consideración de la ciudadanía los actos o decisiones materialmente administrativas del Poder Ejecutivo del Estado y de los Ayuntamientos.</w:t>
      </w:r>
    </w:p>
    <w:p w14:paraId="2C3DDC11" w14:textId="77777777" w:rsidR="00B947CC" w:rsidRPr="00B947CC" w:rsidRDefault="00B947CC" w:rsidP="00CA62B8">
      <w:pPr>
        <w:spacing w:line="276" w:lineRule="auto"/>
        <w:ind w:left="567" w:right="567"/>
        <w:rPr>
          <w:rFonts w:ascii="Century Gothic" w:hAnsi="Century Gothic" w:cs="Arial"/>
          <w:i/>
          <w:color w:val="000000"/>
          <w:sz w:val="24"/>
          <w:szCs w:val="24"/>
          <w:shd w:val="clear" w:color="auto" w:fill="FFFFFF"/>
        </w:rPr>
      </w:pPr>
    </w:p>
    <w:p w14:paraId="5C30449A" w14:textId="3AC35C5F" w:rsidR="00B947CC" w:rsidRPr="00B947CC" w:rsidRDefault="00B947CC" w:rsidP="00CA62B8">
      <w:pPr>
        <w:spacing w:line="276" w:lineRule="auto"/>
        <w:ind w:left="567" w:right="567" w:firstLine="0"/>
        <w:rPr>
          <w:rFonts w:ascii="Century Gothic" w:hAnsi="Century Gothic" w:cs="Arial"/>
          <w:i/>
          <w:color w:val="000000"/>
          <w:sz w:val="24"/>
          <w:szCs w:val="24"/>
          <w:shd w:val="clear" w:color="auto" w:fill="FFFFFF"/>
        </w:rPr>
      </w:pPr>
      <w:r w:rsidRPr="00B947CC">
        <w:rPr>
          <w:rFonts w:ascii="Century Gothic" w:hAnsi="Century Gothic" w:cs="Arial"/>
          <w:i/>
          <w:color w:val="000000"/>
          <w:sz w:val="24"/>
          <w:szCs w:val="24"/>
          <w:shd w:val="clear" w:color="auto" w:fill="FFFFFF"/>
        </w:rPr>
        <w:t>Ejercicio novedoso para la ciudadanía chihuahuense, quienes por primera vez y gracias a los esfuerzos de la sociedad civil organizada por medio de Plan Estratégico de Juárez A.C., Wikipolítica</w:t>
      </w:r>
      <w:r>
        <w:rPr>
          <w:rFonts w:ascii="Century Gothic" w:hAnsi="Century Gothic" w:cs="Arial"/>
          <w:i/>
          <w:color w:val="000000"/>
          <w:sz w:val="24"/>
          <w:szCs w:val="24"/>
          <w:shd w:val="clear" w:color="auto" w:fill="FFFFFF"/>
        </w:rPr>
        <w:t xml:space="preserve"> </w:t>
      </w:r>
      <w:r w:rsidRPr="00B947CC">
        <w:rPr>
          <w:rFonts w:ascii="Century Gothic" w:hAnsi="Century Gothic" w:cs="Arial"/>
          <w:i/>
          <w:color w:val="000000"/>
          <w:sz w:val="24"/>
          <w:szCs w:val="24"/>
          <w:shd w:val="clear" w:color="auto" w:fill="FFFFFF"/>
        </w:rPr>
        <w:t>y de los ciudadanos que con su tenacidad en la ciudad de Chihuahua y Juárez lograron presentar la solicitud, recabar las firmas y finalmente generar que ambos procesos se votaran en el pleno del Instituto Estatal Electoral, siendo favorables ambas peticiones.</w:t>
      </w:r>
    </w:p>
    <w:p w14:paraId="42C4AC46" w14:textId="77777777" w:rsidR="00B947CC" w:rsidRPr="00B947CC" w:rsidRDefault="00B947CC" w:rsidP="00CA62B8">
      <w:pPr>
        <w:spacing w:line="276" w:lineRule="auto"/>
        <w:ind w:left="567" w:right="567"/>
        <w:rPr>
          <w:rFonts w:ascii="Century Gothic" w:hAnsi="Century Gothic" w:cs="Arial"/>
          <w:i/>
          <w:color w:val="000000"/>
          <w:sz w:val="24"/>
          <w:szCs w:val="24"/>
          <w:shd w:val="clear" w:color="auto" w:fill="FFFFFF"/>
        </w:rPr>
      </w:pPr>
    </w:p>
    <w:p w14:paraId="0E11DB97" w14:textId="77777777" w:rsidR="00B947CC" w:rsidRPr="00B947CC" w:rsidRDefault="00B947CC" w:rsidP="00CA62B8">
      <w:pPr>
        <w:spacing w:line="276" w:lineRule="auto"/>
        <w:ind w:left="567" w:right="567" w:firstLine="0"/>
        <w:rPr>
          <w:rFonts w:ascii="Century Gothic" w:hAnsi="Century Gothic" w:cs="Arial"/>
          <w:i/>
          <w:color w:val="000000"/>
          <w:sz w:val="24"/>
          <w:szCs w:val="24"/>
          <w:shd w:val="clear" w:color="auto" w:fill="FFFFFF"/>
        </w:rPr>
      </w:pPr>
      <w:r w:rsidRPr="00B947CC">
        <w:rPr>
          <w:rFonts w:ascii="Century Gothic" w:hAnsi="Century Gothic" w:cs="Arial"/>
          <w:i/>
          <w:color w:val="000000"/>
          <w:sz w:val="24"/>
          <w:szCs w:val="24"/>
          <w:shd w:val="clear" w:color="auto" w:fill="FFFFFF"/>
        </w:rPr>
        <w:t>Una sociedad organizada es la base de los principios democráticos, de la progresividad y el dinamismo que como ciudadanos debemos de ejercer para que los gobernantes sean conscientes      de que los recursos públicos se deben de ejercer con transparencia y de conformidad a las necesidades reales de la población.</w:t>
      </w:r>
    </w:p>
    <w:p w14:paraId="5E21E162" w14:textId="77777777" w:rsidR="00B947CC" w:rsidRPr="00B947CC" w:rsidRDefault="00B947CC" w:rsidP="00CA62B8">
      <w:pPr>
        <w:spacing w:line="276" w:lineRule="auto"/>
        <w:ind w:left="567" w:right="567"/>
        <w:rPr>
          <w:rFonts w:ascii="Century Gothic" w:hAnsi="Century Gothic" w:cs="Arial"/>
          <w:i/>
          <w:color w:val="000000"/>
          <w:sz w:val="24"/>
          <w:szCs w:val="24"/>
          <w:shd w:val="clear" w:color="auto" w:fill="FFFFFF"/>
        </w:rPr>
      </w:pPr>
    </w:p>
    <w:p w14:paraId="54D048EA" w14:textId="77777777" w:rsidR="00B947CC" w:rsidRPr="00B947CC" w:rsidRDefault="00B947CC" w:rsidP="00CA62B8">
      <w:pPr>
        <w:shd w:val="clear" w:color="auto" w:fill="FFFFFF"/>
        <w:spacing w:line="276" w:lineRule="auto"/>
        <w:ind w:left="567" w:right="567" w:firstLine="0"/>
        <w:rPr>
          <w:rFonts w:ascii="Century Gothic" w:hAnsi="Century Gothic" w:cs="Arial"/>
          <w:i/>
          <w:color w:val="000000"/>
          <w:sz w:val="24"/>
          <w:szCs w:val="24"/>
          <w:shd w:val="clear" w:color="auto" w:fill="FFFFFF"/>
        </w:rPr>
      </w:pPr>
      <w:r w:rsidRPr="00B947CC">
        <w:rPr>
          <w:rFonts w:ascii="Century Gothic" w:hAnsi="Century Gothic" w:cs="Arial"/>
          <w:i/>
          <w:color w:val="000000"/>
          <w:sz w:val="24"/>
          <w:szCs w:val="24"/>
          <w:shd w:val="clear" w:color="auto" w:fill="FFFFFF"/>
        </w:rPr>
        <w:lastRenderedPageBreak/>
        <w:t>Mecanismo establecido en la Ley de Participación Ciudadana del Estado de Chihuahua, y reconocida en la Constitución Política del Estado de Chihuahua como un derecho inherente a la ciudadanía;</w:t>
      </w:r>
    </w:p>
    <w:p w14:paraId="558A0A74" w14:textId="77777777" w:rsidR="00B947CC" w:rsidRPr="00B947CC" w:rsidRDefault="00B947CC" w:rsidP="00CA62B8">
      <w:pPr>
        <w:shd w:val="clear" w:color="auto" w:fill="FFFFFF"/>
        <w:spacing w:line="276" w:lineRule="auto"/>
        <w:ind w:left="567" w:right="567"/>
        <w:rPr>
          <w:rFonts w:ascii="Century Gothic" w:hAnsi="Century Gothic" w:cs="Arial"/>
          <w:i/>
          <w:color w:val="000000"/>
          <w:sz w:val="24"/>
          <w:szCs w:val="24"/>
          <w:shd w:val="clear" w:color="auto" w:fill="FFFFFF"/>
        </w:rPr>
      </w:pPr>
    </w:p>
    <w:p w14:paraId="2BBFEEFD" w14:textId="77777777" w:rsidR="00B947CC" w:rsidRPr="00B947CC" w:rsidRDefault="00B947CC" w:rsidP="00CA62B8">
      <w:pPr>
        <w:shd w:val="clear" w:color="auto" w:fill="FFFFFF"/>
        <w:spacing w:line="276" w:lineRule="auto"/>
        <w:ind w:left="567" w:right="567"/>
        <w:rPr>
          <w:rFonts w:ascii="Century Gothic" w:hAnsi="Century Gothic" w:cs="Arial"/>
          <w:i/>
          <w:iCs/>
          <w:sz w:val="24"/>
          <w:szCs w:val="24"/>
        </w:rPr>
      </w:pPr>
      <w:r w:rsidRPr="00B947CC">
        <w:rPr>
          <w:rFonts w:ascii="Century Gothic" w:hAnsi="Century Gothic" w:cs="Arial"/>
          <w:i/>
          <w:iCs/>
          <w:sz w:val="24"/>
          <w:szCs w:val="24"/>
        </w:rPr>
        <w:t xml:space="preserve">ARTICULO 21. Son derechos de la ciudadanía chihuahuense: </w:t>
      </w:r>
    </w:p>
    <w:p w14:paraId="7D403A7F" w14:textId="77777777" w:rsidR="00B947CC" w:rsidRPr="00B947CC" w:rsidRDefault="00B947CC" w:rsidP="00CA62B8">
      <w:pPr>
        <w:shd w:val="clear" w:color="auto" w:fill="FFFFFF"/>
        <w:spacing w:line="276" w:lineRule="auto"/>
        <w:ind w:left="567" w:right="567"/>
        <w:rPr>
          <w:rFonts w:ascii="Century Gothic" w:hAnsi="Century Gothic" w:cs="Arial"/>
          <w:i/>
          <w:iCs/>
          <w:sz w:val="24"/>
          <w:szCs w:val="24"/>
        </w:rPr>
      </w:pPr>
    </w:p>
    <w:p w14:paraId="24110B21" w14:textId="41213A90" w:rsidR="00B947CC" w:rsidRPr="00B947CC" w:rsidRDefault="00B947CC" w:rsidP="00CA62B8">
      <w:pPr>
        <w:pStyle w:val="Prrafodelista"/>
        <w:widowControl/>
        <w:shd w:val="clear" w:color="auto" w:fill="FFFFFF"/>
        <w:spacing w:line="276" w:lineRule="auto"/>
        <w:ind w:left="567" w:right="567" w:firstLine="0"/>
        <w:rPr>
          <w:rFonts w:ascii="Century Gothic" w:hAnsi="Century Gothic" w:cs="Arial"/>
          <w:i/>
          <w:iCs/>
          <w:sz w:val="24"/>
          <w:szCs w:val="24"/>
        </w:rPr>
      </w:pPr>
      <w:r>
        <w:rPr>
          <w:rFonts w:ascii="Century Gothic" w:hAnsi="Century Gothic" w:cs="Arial"/>
          <w:i/>
          <w:iCs/>
          <w:sz w:val="24"/>
          <w:szCs w:val="24"/>
        </w:rPr>
        <w:t xml:space="preserve">I. </w:t>
      </w:r>
      <w:r w:rsidRPr="00B947CC">
        <w:rPr>
          <w:rFonts w:ascii="Century Gothic" w:hAnsi="Century Gothic" w:cs="Arial"/>
          <w:i/>
          <w:iCs/>
          <w:sz w:val="24"/>
          <w:szCs w:val="24"/>
        </w:rPr>
        <w:t>Votar en las elecciones populares del Estado, así como participar en los procesos plebiscitarios, de referéndum y de revocación de mandato; quienes residan en el extranjero podrán ejercer su derecho al voto en la elección de Gobernador del Estado.</w:t>
      </w:r>
    </w:p>
    <w:p w14:paraId="3CE4C788" w14:textId="77777777" w:rsidR="00B947CC" w:rsidRPr="00B947CC" w:rsidRDefault="00B947CC" w:rsidP="00CA62B8">
      <w:pPr>
        <w:spacing w:line="276" w:lineRule="auto"/>
        <w:ind w:left="567" w:right="567"/>
        <w:rPr>
          <w:rFonts w:ascii="Century Gothic" w:hAnsi="Century Gothic" w:cs="Arial"/>
          <w:i/>
          <w:color w:val="000000"/>
          <w:sz w:val="24"/>
          <w:szCs w:val="24"/>
          <w:shd w:val="clear" w:color="auto" w:fill="FFFFFF"/>
        </w:rPr>
      </w:pPr>
    </w:p>
    <w:p w14:paraId="2FC77E61" w14:textId="77777777" w:rsidR="00B947CC" w:rsidRPr="00B947CC" w:rsidRDefault="00B947CC" w:rsidP="00CA62B8">
      <w:pPr>
        <w:spacing w:line="276" w:lineRule="auto"/>
        <w:ind w:left="567" w:right="567" w:firstLine="0"/>
        <w:rPr>
          <w:rFonts w:ascii="Century Gothic" w:hAnsi="Century Gothic" w:cs="Arial"/>
          <w:i/>
          <w:color w:val="000000"/>
          <w:sz w:val="24"/>
          <w:szCs w:val="24"/>
          <w:shd w:val="clear" w:color="auto" w:fill="FFFFFF"/>
        </w:rPr>
      </w:pPr>
      <w:r w:rsidRPr="00B947CC">
        <w:rPr>
          <w:rFonts w:ascii="Century Gothic" w:hAnsi="Century Gothic" w:cs="Arial"/>
          <w:i/>
          <w:color w:val="000000"/>
          <w:sz w:val="24"/>
          <w:szCs w:val="24"/>
          <w:shd w:val="clear" w:color="auto" w:fill="FFFFFF"/>
        </w:rPr>
        <w:t>Desde esta tribuna reconozco la labor que ha realizado el Instituto Estatal Electoral, desde el pasado mes de mayo, cuando se presentaron formalmente las solicitudes, desarrollándose desde ese momento como pieza fundamental del ejercicio democrático.</w:t>
      </w:r>
    </w:p>
    <w:p w14:paraId="13481E24" w14:textId="77777777" w:rsidR="00B947CC" w:rsidRPr="00B947CC" w:rsidRDefault="00B947CC" w:rsidP="00CA62B8">
      <w:pPr>
        <w:spacing w:line="276" w:lineRule="auto"/>
        <w:ind w:left="567" w:right="567"/>
        <w:rPr>
          <w:rFonts w:ascii="Century Gothic" w:hAnsi="Century Gothic" w:cs="Arial"/>
          <w:i/>
          <w:color w:val="000000"/>
          <w:sz w:val="24"/>
          <w:szCs w:val="24"/>
          <w:shd w:val="clear" w:color="auto" w:fill="FFFFFF"/>
        </w:rPr>
      </w:pPr>
    </w:p>
    <w:p w14:paraId="50B908D1" w14:textId="77777777" w:rsidR="00B947CC" w:rsidRPr="00B947CC" w:rsidRDefault="00B947CC" w:rsidP="00CA62B8">
      <w:pPr>
        <w:spacing w:line="276" w:lineRule="auto"/>
        <w:ind w:left="567" w:right="567" w:firstLine="0"/>
        <w:rPr>
          <w:rFonts w:ascii="Century Gothic" w:hAnsi="Century Gothic" w:cs="Arial"/>
          <w:i/>
          <w:color w:val="000000"/>
          <w:sz w:val="24"/>
          <w:szCs w:val="24"/>
          <w:shd w:val="clear" w:color="auto" w:fill="FFFFFF"/>
        </w:rPr>
      </w:pPr>
      <w:r w:rsidRPr="00B947CC">
        <w:rPr>
          <w:rFonts w:ascii="Century Gothic" w:hAnsi="Century Gothic" w:cs="Arial"/>
          <w:i/>
          <w:color w:val="000000"/>
          <w:sz w:val="24"/>
          <w:szCs w:val="24"/>
          <w:shd w:val="clear" w:color="auto" w:fill="FFFFFF"/>
        </w:rPr>
        <w:t>En este mismo orden de ideas reconozco a los miles de chihuahuenses que ejercieron su derecho a la participación ciudadana, que salieron de sus casas, firmaron y generaron las condiciones para que todos seamos tomados en cuenta para que los recursos públicos sean utilizados de forma eficiente       y eficaz, que nos convenga a todos.</w:t>
      </w:r>
    </w:p>
    <w:p w14:paraId="65942D8A" w14:textId="77777777" w:rsidR="00B947CC" w:rsidRPr="00B947CC" w:rsidRDefault="00B947CC" w:rsidP="00CA62B8">
      <w:pPr>
        <w:shd w:val="clear" w:color="auto" w:fill="FFFFFF"/>
        <w:spacing w:line="276" w:lineRule="auto"/>
        <w:ind w:left="567" w:right="567"/>
        <w:rPr>
          <w:rFonts w:ascii="Century Gothic" w:hAnsi="Century Gothic" w:cs="Arial"/>
          <w:i/>
          <w:color w:val="000000"/>
          <w:sz w:val="24"/>
          <w:szCs w:val="24"/>
          <w:shd w:val="clear" w:color="auto" w:fill="FFFFFF"/>
        </w:rPr>
      </w:pPr>
    </w:p>
    <w:p w14:paraId="00A3EB64" w14:textId="44B105CE" w:rsidR="00B947CC" w:rsidRPr="00B947CC" w:rsidRDefault="00B947CC" w:rsidP="00CA62B8">
      <w:pPr>
        <w:shd w:val="clear" w:color="auto" w:fill="FFFFFF"/>
        <w:spacing w:line="276" w:lineRule="auto"/>
        <w:ind w:left="567" w:right="567" w:firstLine="0"/>
        <w:rPr>
          <w:rFonts w:ascii="Century Gothic" w:hAnsi="Century Gothic" w:cs="Arial"/>
          <w:i/>
          <w:color w:val="000000"/>
          <w:sz w:val="24"/>
          <w:szCs w:val="24"/>
          <w:shd w:val="clear" w:color="auto" w:fill="FFFFFF"/>
        </w:rPr>
      </w:pPr>
      <w:r w:rsidRPr="00B947CC">
        <w:rPr>
          <w:rFonts w:ascii="Century Gothic" w:hAnsi="Century Gothic" w:cs="Arial"/>
          <w:i/>
          <w:color w:val="000000"/>
          <w:sz w:val="24"/>
          <w:szCs w:val="24"/>
          <w:shd w:val="clear" w:color="auto" w:fill="FFFFFF"/>
        </w:rPr>
        <w:t>Es por esta razón y apegados al principio de estricta legalidad que se exhorta al Instituto Estatal Electoral para que sea el ente encargado de presupuestar la erogación que debe de hacerse para</w:t>
      </w:r>
      <w:r>
        <w:rPr>
          <w:rFonts w:ascii="Century Gothic" w:hAnsi="Century Gothic" w:cs="Arial"/>
          <w:i/>
          <w:color w:val="000000"/>
          <w:sz w:val="24"/>
          <w:szCs w:val="24"/>
          <w:shd w:val="clear" w:color="auto" w:fill="FFFFFF"/>
        </w:rPr>
        <w:t xml:space="preserve"> </w:t>
      </w:r>
      <w:r w:rsidRPr="00B947CC">
        <w:rPr>
          <w:rFonts w:ascii="Century Gothic" w:hAnsi="Century Gothic" w:cs="Arial"/>
          <w:i/>
          <w:color w:val="000000"/>
          <w:sz w:val="24"/>
          <w:szCs w:val="24"/>
          <w:shd w:val="clear" w:color="auto" w:fill="FFFFFF"/>
        </w:rPr>
        <w:t xml:space="preserve">los plebiscitos. No demerito la buena intención de los funcionarios públicos en aportar para este fin, sin embargo, es una atribución del Instituto Estatal Electoral, que no debe de estar viciado en ningún motivo. De ninguna manera los Ayuntamientos ni las organizaciones tienen la obligación ni el   derecho de </w:t>
      </w:r>
      <w:r w:rsidRPr="00B947CC">
        <w:rPr>
          <w:rFonts w:ascii="Century Gothic" w:hAnsi="Century Gothic" w:cs="Arial"/>
          <w:i/>
          <w:color w:val="000000"/>
          <w:sz w:val="24"/>
          <w:szCs w:val="24"/>
          <w:shd w:val="clear" w:color="auto" w:fill="FFFFFF"/>
        </w:rPr>
        <w:lastRenderedPageBreak/>
        <w:t xml:space="preserve">pagar los plebiscitos ya que de facto se estarían convirtiendo en juez y parte. </w:t>
      </w:r>
    </w:p>
    <w:p w14:paraId="2B8A1027" w14:textId="77777777" w:rsidR="00B947CC" w:rsidRPr="00B947CC" w:rsidRDefault="00B947CC" w:rsidP="00CA62B8">
      <w:pPr>
        <w:shd w:val="clear" w:color="auto" w:fill="FFFFFF"/>
        <w:spacing w:line="276" w:lineRule="auto"/>
        <w:ind w:left="567" w:right="567"/>
        <w:rPr>
          <w:rFonts w:ascii="Century Gothic" w:hAnsi="Century Gothic" w:cs="Arial"/>
          <w:i/>
          <w:color w:val="000000"/>
          <w:sz w:val="24"/>
          <w:szCs w:val="24"/>
          <w:shd w:val="clear" w:color="auto" w:fill="FFFFFF"/>
        </w:rPr>
      </w:pPr>
    </w:p>
    <w:p w14:paraId="6A9A842E" w14:textId="77777777" w:rsidR="00B947CC" w:rsidRPr="00B947CC" w:rsidRDefault="00B947CC" w:rsidP="00CA62B8">
      <w:pPr>
        <w:shd w:val="clear" w:color="auto" w:fill="FFFFFF"/>
        <w:spacing w:line="276" w:lineRule="auto"/>
        <w:ind w:left="567" w:right="567" w:firstLine="0"/>
        <w:rPr>
          <w:rFonts w:ascii="Century Gothic" w:hAnsi="Century Gothic" w:cs="Arial"/>
          <w:i/>
          <w:color w:val="000000"/>
          <w:sz w:val="24"/>
          <w:szCs w:val="24"/>
          <w:shd w:val="clear" w:color="auto" w:fill="FFFFFF"/>
        </w:rPr>
      </w:pPr>
      <w:r w:rsidRPr="00B947CC">
        <w:rPr>
          <w:rFonts w:ascii="Century Gothic" w:hAnsi="Century Gothic" w:cs="Arial"/>
          <w:i/>
          <w:color w:val="000000"/>
          <w:sz w:val="24"/>
          <w:szCs w:val="24"/>
          <w:shd w:val="clear" w:color="auto" w:fill="FFFFFF"/>
        </w:rPr>
        <w:t>Aunado a que de acuerdo con el arábigo 39 de la Ley de Participación Ciudadana del Estado de Chihuahua es responsabilidad del Instituto Estatal Electoral todos los actos u omisiones que se desarrollen durante los procesos por lo cual se considera que es el propio Instituto quien debe de asumir la inversión de ambos ejercicios democráticos.</w:t>
      </w:r>
    </w:p>
    <w:p w14:paraId="44CDC026" w14:textId="77777777" w:rsidR="00B947CC" w:rsidRPr="00B947CC" w:rsidRDefault="00B947CC" w:rsidP="00CA62B8">
      <w:pPr>
        <w:shd w:val="clear" w:color="auto" w:fill="FFFFFF"/>
        <w:spacing w:line="276" w:lineRule="auto"/>
        <w:ind w:left="567" w:right="567"/>
        <w:rPr>
          <w:rFonts w:ascii="Century Gothic" w:hAnsi="Century Gothic" w:cs="Arial"/>
          <w:i/>
          <w:color w:val="000000"/>
          <w:sz w:val="24"/>
          <w:szCs w:val="24"/>
          <w:shd w:val="clear" w:color="auto" w:fill="FFFFFF"/>
        </w:rPr>
      </w:pPr>
    </w:p>
    <w:p w14:paraId="24515576" w14:textId="77777777" w:rsidR="00B947CC" w:rsidRPr="00B947CC" w:rsidRDefault="00B947CC" w:rsidP="00CA62B8">
      <w:pPr>
        <w:shd w:val="clear" w:color="auto" w:fill="FFFFFF"/>
        <w:spacing w:line="276" w:lineRule="auto"/>
        <w:ind w:left="567" w:right="567" w:firstLine="0"/>
        <w:rPr>
          <w:rFonts w:ascii="Century Gothic" w:hAnsi="Century Gothic" w:cs="Arial"/>
          <w:i/>
          <w:color w:val="000000"/>
          <w:sz w:val="24"/>
          <w:szCs w:val="24"/>
          <w:shd w:val="clear" w:color="auto" w:fill="FFFFFF"/>
        </w:rPr>
      </w:pPr>
      <w:r w:rsidRPr="00B947CC">
        <w:rPr>
          <w:rFonts w:ascii="Century Gothic" w:hAnsi="Century Gothic" w:cs="Arial"/>
          <w:i/>
          <w:color w:val="000000"/>
          <w:sz w:val="24"/>
          <w:szCs w:val="24"/>
          <w:shd w:val="clear" w:color="auto" w:fill="FFFFFF"/>
        </w:rPr>
        <w:t>Dentro de esta responsabilidad del desarrollo del proceso plebiscitario es que es imperante que se utilicen todos los medios de comunicación necesarios como prensa, radio, redes sociales, televisión etc. Para informar a la sociedad sobre las cuestiones a decidir, que se informe sobre las preguntas que serán plasmadas en la boleta el día de la elección, así como dar suficiente publicidad para que nos enteremos del día, hora, lugares para la votación y resultados de la misma.</w:t>
      </w:r>
    </w:p>
    <w:p w14:paraId="5F4859AC" w14:textId="77777777" w:rsidR="00B947CC" w:rsidRPr="00B947CC" w:rsidRDefault="00B947CC" w:rsidP="00CA62B8">
      <w:pPr>
        <w:shd w:val="clear" w:color="auto" w:fill="FFFFFF"/>
        <w:spacing w:line="276" w:lineRule="auto"/>
        <w:ind w:left="567" w:right="567"/>
        <w:rPr>
          <w:rFonts w:ascii="Century Gothic" w:hAnsi="Century Gothic" w:cs="Arial"/>
          <w:i/>
          <w:color w:val="000000"/>
          <w:sz w:val="24"/>
          <w:szCs w:val="24"/>
          <w:shd w:val="clear" w:color="auto" w:fill="FFFFFF"/>
        </w:rPr>
      </w:pPr>
    </w:p>
    <w:p w14:paraId="75A4F219" w14:textId="77777777" w:rsidR="00B947CC" w:rsidRPr="00B947CC" w:rsidRDefault="00B947CC" w:rsidP="00CA62B8">
      <w:pPr>
        <w:shd w:val="clear" w:color="auto" w:fill="FFFFFF"/>
        <w:spacing w:line="276" w:lineRule="auto"/>
        <w:ind w:left="567" w:right="567" w:firstLine="0"/>
        <w:rPr>
          <w:rFonts w:ascii="Century Gothic" w:hAnsi="Century Gothic" w:cs="Arial"/>
          <w:i/>
          <w:color w:val="000000"/>
          <w:sz w:val="24"/>
          <w:szCs w:val="24"/>
          <w:shd w:val="clear" w:color="auto" w:fill="FFFFFF"/>
        </w:rPr>
      </w:pPr>
      <w:r w:rsidRPr="00B947CC">
        <w:rPr>
          <w:rFonts w:ascii="Century Gothic" w:hAnsi="Century Gothic" w:cs="Arial"/>
          <w:i/>
          <w:color w:val="000000"/>
          <w:sz w:val="24"/>
          <w:szCs w:val="24"/>
          <w:shd w:val="clear" w:color="auto" w:fill="FFFFFF"/>
        </w:rPr>
        <w:t xml:space="preserve">Lo anterior toda vez que es necesario que de conformidad con el artículo 44 fracción IV de la Ley de Participación Ciudadana, es necesario que acudan a la votación el </w:t>
      </w:r>
      <w:r w:rsidRPr="00B947CC">
        <w:rPr>
          <w:rFonts w:ascii="Century Gothic" w:hAnsi="Century Gothic" w:cs="Arial"/>
          <w:i/>
          <w:sz w:val="24"/>
          <w:szCs w:val="24"/>
        </w:rPr>
        <w:t>equivalente al diez por ciento del total de personas inscritas en el padrón electoral, para que la decisión votada sea vinculante.</w:t>
      </w:r>
    </w:p>
    <w:p w14:paraId="53E8A862" w14:textId="77777777" w:rsidR="00B947CC" w:rsidRPr="00B947CC" w:rsidRDefault="00B947CC" w:rsidP="00CA62B8">
      <w:pPr>
        <w:shd w:val="clear" w:color="auto" w:fill="FFFFFF"/>
        <w:spacing w:line="276" w:lineRule="auto"/>
        <w:ind w:left="567" w:right="567"/>
        <w:rPr>
          <w:rFonts w:ascii="Century Gothic" w:hAnsi="Century Gothic" w:cs="Arial"/>
          <w:i/>
          <w:color w:val="000000"/>
          <w:sz w:val="24"/>
          <w:szCs w:val="24"/>
          <w:shd w:val="clear" w:color="auto" w:fill="FFFFFF"/>
        </w:rPr>
      </w:pPr>
    </w:p>
    <w:p w14:paraId="1F90A8D2" w14:textId="77777777" w:rsidR="00B947CC" w:rsidRPr="00B947CC" w:rsidRDefault="00B947CC" w:rsidP="00CA62B8">
      <w:pPr>
        <w:shd w:val="clear" w:color="auto" w:fill="FFFFFF"/>
        <w:spacing w:line="276" w:lineRule="auto"/>
        <w:ind w:left="567" w:right="567" w:firstLine="0"/>
        <w:rPr>
          <w:rFonts w:ascii="Century Gothic" w:hAnsi="Century Gothic" w:cs="Arial"/>
          <w:i/>
          <w:color w:val="000000"/>
          <w:sz w:val="24"/>
          <w:szCs w:val="24"/>
          <w:shd w:val="clear" w:color="auto" w:fill="FFFFFF"/>
        </w:rPr>
      </w:pPr>
      <w:r w:rsidRPr="00B947CC">
        <w:rPr>
          <w:rFonts w:ascii="Century Gothic" w:hAnsi="Century Gothic" w:cs="Arial"/>
          <w:i/>
          <w:color w:val="000000"/>
          <w:sz w:val="24"/>
          <w:szCs w:val="24"/>
          <w:shd w:val="clear" w:color="auto" w:fill="FFFFFF"/>
        </w:rPr>
        <w:t>Solicito a los exhortados que, a través de mesas de análisis, foros, mesas técnicas, paneles, y/o cualquier medio de dialogo se dé a conocer ampliamente los proyectos multicitados y la generación de las decisiones tomadas por los habitantes.</w:t>
      </w:r>
    </w:p>
    <w:p w14:paraId="0BA94560" w14:textId="77777777" w:rsidR="00B947CC" w:rsidRPr="00B947CC" w:rsidRDefault="00B947CC" w:rsidP="00CA62B8">
      <w:pPr>
        <w:shd w:val="clear" w:color="auto" w:fill="FFFFFF"/>
        <w:spacing w:line="276" w:lineRule="auto"/>
        <w:ind w:left="567" w:right="567"/>
        <w:rPr>
          <w:rFonts w:ascii="Century Gothic" w:hAnsi="Century Gothic" w:cs="Arial"/>
          <w:i/>
          <w:color w:val="000000"/>
          <w:sz w:val="24"/>
          <w:szCs w:val="24"/>
          <w:shd w:val="clear" w:color="auto" w:fill="FFFFFF"/>
        </w:rPr>
      </w:pPr>
    </w:p>
    <w:p w14:paraId="77D7397B" w14:textId="77777777" w:rsidR="00B947CC" w:rsidRPr="00B947CC" w:rsidRDefault="00B947CC" w:rsidP="00CA62B8">
      <w:pPr>
        <w:shd w:val="clear" w:color="auto" w:fill="FFFFFF"/>
        <w:spacing w:line="276" w:lineRule="auto"/>
        <w:ind w:left="567" w:right="567" w:firstLine="0"/>
        <w:rPr>
          <w:rFonts w:ascii="Century Gothic" w:hAnsi="Century Gothic" w:cs="Arial"/>
          <w:i/>
          <w:color w:val="000000"/>
          <w:sz w:val="24"/>
          <w:szCs w:val="24"/>
          <w:shd w:val="clear" w:color="auto" w:fill="FFFFFF"/>
        </w:rPr>
      </w:pPr>
      <w:r w:rsidRPr="00B947CC">
        <w:rPr>
          <w:rFonts w:ascii="Century Gothic" w:hAnsi="Century Gothic" w:cs="Arial"/>
          <w:i/>
          <w:color w:val="000000"/>
          <w:sz w:val="24"/>
          <w:szCs w:val="24"/>
          <w:shd w:val="clear" w:color="auto" w:fill="FFFFFF"/>
        </w:rPr>
        <w:t xml:space="preserve">Finalmente, invito a los ciudadanos de Chihuahua y Juárez a que voten, que manifiesten su sentir y que ejerzan su derecho a la participación ciudadana, un derecho humano reconocido por la Corte Interamericana de Derechos </w:t>
      </w:r>
      <w:r w:rsidRPr="00B947CC">
        <w:rPr>
          <w:rFonts w:ascii="Century Gothic" w:hAnsi="Century Gothic" w:cs="Arial"/>
          <w:i/>
          <w:color w:val="000000"/>
          <w:sz w:val="24"/>
          <w:szCs w:val="24"/>
          <w:shd w:val="clear" w:color="auto" w:fill="FFFFFF"/>
        </w:rPr>
        <w:lastRenderedPageBreak/>
        <w:t>Humanos. La participación ciudadana ha nacido en Chihuahua, seamos punta de lanza a nivel nacional, ejerzamos en adelante nuestro derecho a decidir y ser escuchados.</w:t>
      </w:r>
    </w:p>
    <w:p w14:paraId="16C51A13" w14:textId="77777777" w:rsidR="00B947CC" w:rsidRPr="00B947CC" w:rsidRDefault="00B947CC" w:rsidP="00CA62B8">
      <w:pPr>
        <w:shd w:val="clear" w:color="auto" w:fill="FFFFFF"/>
        <w:spacing w:line="276" w:lineRule="auto"/>
        <w:ind w:left="567" w:right="567"/>
        <w:rPr>
          <w:rFonts w:ascii="Century Gothic" w:hAnsi="Century Gothic" w:cs="Arial"/>
          <w:i/>
          <w:color w:val="000000"/>
          <w:sz w:val="24"/>
          <w:szCs w:val="24"/>
          <w:shd w:val="clear" w:color="auto" w:fill="FFFFFF"/>
        </w:rPr>
      </w:pPr>
    </w:p>
    <w:p w14:paraId="2285FE15" w14:textId="77777777" w:rsidR="00B947CC" w:rsidRPr="00B947CC" w:rsidRDefault="00B947CC" w:rsidP="00CA62B8">
      <w:pPr>
        <w:shd w:val="clear" w:color="auto" w:fill="FFFFFF"/>
        <w:spacing w:line="276" w:lineRule="auto"/>
        <w:ind w:left="567" w:right="567" w:firstLine="0"/>
        <w:rPr>
          <w:rFonts w:ascii="Century Gothic" w:eastAsia="Arial" w:hAnsi="Century Gothic" w:cs="Arial"/>
          <w:i/>
          <w:color w:val="000000"/>
          <w:sz w:val="24"/>
          <w:szCs w:val="24"/>
        </w:rPr>
      </w:pPr>
      <w:r w:rsidRPr="00B947CC">
        <w:rPr>
          <w:rFonts w:ascii="Century Gothic" w:eastAsia="Arial" w:hAnsi="Century Gothic" w:cs="Arial"/>
          <w:i/>
          <w:color w:val="000000"/>
          <w:sz w:val="24"/>
          <w:szCs w:val="24"/>
        </w:rPr>
        <w:t>Por lo anteriormente expuesto y con fundamento en los artículos 68 fracción I de la Constitución Política del Estado, así como los numerales 169, 174 fracción I y 175 de la Ley Orgánica del Poder Legislativo y el artículo 106 del Reglamento Interior de Prácticas Parlamentarias, someto a consideración el siguiente punto de acuerdo con carácter de:</w:t>
      </w:r>
    </w:p>
    <w:p w14:paraId="0971216E" w14:textId="77777777" w:rsidR="00B947CC" w:rsidRPr="00B947CC" w:rsidRDefault="00B947CC" w:rsidP="00CA62B8">
      <w:pPr>
        <w:spacing w:line="276" w:lineRule="auto"/>
        <w:ind w:left="567" w:right="567"/>
        <w:jc w:val="center"/>
        <w:rPr>
          <w:rFonts w:ascii="Century Gothic" w:eastAsia="Arial" w:hAnsi="Century Gothic" w:cs="Arial"/>
          <w:b/>
          <w:i/>
          <w:color w:val="000000"/>
          <w:sz w:val="24"/>
          <w:szCs w:val="24"/>
        </w:rPr>
      </w:pPr>
    </w:p>
    <w:p w14:paraId="541C3C78" w14:textId="77777777" w:rsidR="00B947CC" w:rsidRPr="00B947CC" w:rsidRDefault="00B947CC" w:rsidP="00CA62B8">
      <w:pPr>
        <w:spacing w:line="276" w:lineRule="auto"/>
        <w:ind w:left="567" w:right="567"/>
        <w:jc w:val="center"/>
        <w:rPr>
          <w:rFonts w:ascii="Century Gothic" w:eastAsia="Arial" w:hAnsi="Century Gothic" w:cs="Arial"/>
          <w:b/>
          <w:i/>
          <w:color w:val="000000"/>
          <w:sz w:val="24"/>
          <w:szCs w:val="24"/>
        </w:rPr>
      </w:pPr>
      <w:r w:rsidRPr="00B947CC">
        <w:rPr>
          <w:rFonts w:ascii="Century Gothic" w:eastAsia="Arial" w:hAnsi="Century Gothic" w:cs="Arial"/>
          <w:b/>
          <w:i/>
          <w:color w:val="000000"/>
          <w:sz w:val="24"/>
          <w:szCs w:val="24"/>
        </w:rPr>
        <w:t>ACUERDO</w:t>
      </w:r>
    </w:p>
    <w:p w14:paraId="5A48BAAF" w14:textId="77777777" w:rsidR="00B947CC" w:rsidRPr="00B947CC" w:rsidRDefault="00B947CC" w:rsidP="00CA62B8">
      <w:pPr>
        <w:spacing w:line="276" w:lineRule="auto"/>
        <w:ind w:left="567" w:right="567"/>
        <w:rPr>
          <w:rFonts w:ascii="Century Gothic" w:eastAsia="Arial" w:hAnsi="Century Gothic" w:cs="Arial"/>
          <w:i/>
          <w:color w:val="000000"/>
          <w:sz w:val="24"/>
          <w:szCs w:val="24"/>
        </w:rPr>
      </w:pPr>
    </w:p>
    <w:p w14:paraId="332EA56A" w14:textId="0DF4FE73" w:rsidR="00B947CC" w:rsidRPr="00B947CC" w:rsidRDefault="00B947CC" w:rsidP="00CA62B8">
      <w:pPr>
        <w:spacing w:line="276" w:lineRule="auto"/>
        <w:ind w:left="567" w:right="567" w:firstLine="0"/>
        <w:rPr>
          <w:rFonts w:ascii="Century Gothic" w:eastAsia="Arial" w:hAnsi="Century Gothic" w:cs="Arial"/>
          <w:b/>
          <w:i/>
          <w:color w:val="000000"/>
          <w:sz w:val="24"/>
          <w:szCs w:val="24"/>
        </w:rPr>
      </w:pPr>
      <w:r w:rsidRPr="00B947CC">
        <w:rPr>
          <w:rFonts w:ascii="Century Gothic" w:eastAsia="Arial" w:hAnsi="Century Gothic" w:cs="Arial"/>
          <w:b/>
          <w:i/>
          <w:color w:val="000000"/>
          <w:sz w:val="24"/>
          <w:szCs w:val="24"/>
        </w:rPr>
        <w:t>ARTÍCULO PRIMERO. –</w:t>
      </w:r>
      <w:r w:rsidRPr="00B947CC">
        <w:rPr>
          <w:rFonts w:ascii="Century Gothic" w:eastAsia="Arial" w:hAnsi="Century Gothic" w:cs="Arial"/>
          <w:i/>
          <w:color w:val="000000"/>
          <w:sz w:val="24"/>
          <w:szCs w:val="24"/>
        </w:rPr>
        <w:t xml:space="preserve"> La Sexagésima Sexta Legislatura exhorta al </w:t>
      </w:r>
      <w:r w:rsidRPr="00B947CC">
        <w:rPr>
          <w:rFonts w:ascii="Century Gothic" w:eastAsia="Arial" w:hAnsi="Century Gothic" w:cs="Arial"/>
          <w:b/>
          <w:bCs/>
          <w:i/>
          <w:color w:val="000000"/>
          <w:sz w:val="24"/>
          <w:szCs w:val="24"/>
        </w:rPr>
        <w:t xml:space="preserve">TITULAR DEL EJECUTIVO </w:t>
      </w:r>
      <w:r w:rsidR="00CA62B8" w:rsidRPr="00B947CC">
        <w:rPr>
          <w:rFonts w:ascii="Century Gothic" w:eastAsia="Arial" w:hAnsi="Century Gothic" w:cs="Arial"/>
          <w:b/>
          <w:bCs/>
          <w:i/>
          <w:color w:val="000000"/>
          <w:sz w:val="24"/>
          <w:szCs w:val="24"/>
        </w:rPr>
        <w:t>ESTATAL,</w:t>
      </w:r>
      <w:r w:rsidRPr="00B947CC">
        <w:rPr>
          <w:rFonts w:ascii="Century Gothic" w:eastAsia="Arial" w:hAnsi="Century Gothic" w:cs="Arial"/>
          <w:b/>
          <w:bCs/>
          <w:i/>
          <w:color w:val="000000"/>
          <w:sz w:val="24"/>
          <w:szCs w:val="24"/>
        </w:rPr>
        <w:t xml:space="preserve"> ASÍ COMO A LOS CONSEJEROS DEL INSTITUTO ESTATAL ELECTORAL A QUE GARANTICEN EL ACCESO AL DERECHO DE PARTICIPACIÓN CIUDADANA EN EL PLEBISCITO RELATIVO AL PROYECTOS DE </w:t>
      </w:r>
      <w:r w:rsidRPr="00B947CC">
        <w:rPr>
          <w:rFonts w:ascii="Century Gothic" w:hAnsi="Century Gothic" w:cs="Arial"/>
          <w:b/>
          <w:bCs/>
          <w:i/>
          <w:sz w:val="24"/>
          <w:szCs w:val="24"/>
          <w:lang w:val="es-HN"/>
        </w:rPr>
        <w:t>ASOCIACIÓN PÚBLICO-PRIVADA DE MODERNIZACIÓN, RENOVACIÓN Y MANTENIMIENTO DE LA INFRAESTRUCTURA DE ALUMBRADO PÚBLICO EN CIUDAD JUÁREZ, “JUÁREZ ILUMINADO”</w:t>
      </w:r>
      <w:r w:rsidRPr="00B947CC">
        <w:rPr>
          <w:rFonts w:ascii="Century Gothic" w:eastAsia="Arial" w:hAnsi="Century Gothic" w:cs="Arial"/>
          <w:b/>
          <w:bCs/>
          <w:i/>
          <w:color w:val="000000"/>
          <w:sz w:val="24"/>
          <w:szCs w:val="24"/>
        </w:rPr>
        <w:t>.</w:t>
      </w:r>
    </w:p>
    <w:p w14:paraId="1F8CA52F" w14:textId="77777777" w:rsidR="00B947CC" w:rsidRPr="00B947CC" w:rsidRDefault="00B947CC" w:rsidP="00CA62B8">
      <w:pPr>
        <w:spacing w:line="276" w:lineRule="auto"/>
        <w:ind w:left="567" w:right="567"/>
        <w:rPr>
          <w:rFonts w:ascii="Century Gothic" w:eastAsia="Arial" w:hAnsi="Century Gothic" w:cs="Arial"/>
          <w:b/>
          <w:i/>
          <w:color w:val="000000"/>
          <w:sz w:val="24"/>
          <w:szCs w:val="24"/>
        </w:rPr>
      </w:pPr>
    </w:p>
    <w:p w14:paraId="71A9AF19" w14:textId="31CC22A3" w:rsidR="00B947CC" w:rsidRPr="00B947CC" w:rsidRDefault="00B947CC" w:rsidP="00CA62B8">
      <w:pPr>
        <w:spacing w:line="276" w:lineRule="auto"/>
        <w:ind w:left="567" w:right="567" w:firstLine="0"/>
        <w:rPr>
          <w:rFonts w:ascii="Century Gothic" w:hAnsi="Century Gothic" w:cs="Arial"/>
          <w:b/>
          <w:bCs/>
          <w:i/>
          <w:sz w:val="24"/>
          <w:szCs w:val="24"/>
        </w:rPr>
      </w:pPr>
      <w:r w:rsidRPr="00B947CC">
        <w:rPr>
          <w:rFonts w:ascii="Century Gothic" w:eastAsia="Arial" w:hAnsi="Century Gothic" w:cs="Arial"/>
          <w:b/>
          <w:i/>
          <w:color w:val="000000"/>
          <w:sz w:val="24"/>
          <w:szCs w:val="24"/>
        </w:rPr>
        <w:t>ARTÍCULO SEGUNDO. –</w:t>
      </w:r>
      <w:r w:rsidRPr="00B947CC">
        <w:rPr>
          <w:rFonts w:ascii="Century Gothic" w:eastAsia="Arial" w:hAnsi="Century Gothic" w:cs="Arial"/>
          <w:i/>
          <w:color w:val="000000"/>
          <w:sz w:val="24"/>
          <w:szCs w:val="24"/>
        </w:rPr>
        <w:t xml:space="preserve"> La Sexagésima Sexta Legislatura exhorta al </w:t>
      </w:r>
      <w:r w:rsidRPr="00B947CC">
        <w:rPr>
          <w:rFonts w:ascii="Century Gothic" w:eastAsia="Arial" w:hAnsi="Century Gothic" w:cs="Arial"/>
          <w:b/>
          <w:bCs/>
          <w:i/>
          <w:color w:val="000000"/>
          <w:sz w:val="24"/>
          <w:szCs w:val="24"/>
        </w:rPr>
        <w:t xml:space="preserve">TITULAR DEL EJECUTIVO </w:t>
      </w:r>
      <w:r w:rsidR="00CA62B8" w:rsidRPr="00B947CC">
        <w:rPr>
          <w:rFonts w:ascii="Century Gothic" w:eastAsia="Arial" w:hAnsi="Century Gothic" w:cs="Arial"/>
          <w:b/>
          <w:bCs/>
          <w:i/>
          <w:color w:val="000000"/>
          <w:sz w:val="24"/>
          <w:szCs w:val="24"/>
        </w:rPr>
        <w:t>ESTATAL,</w:t>
      </w:r>
      <w:r w:rsidRPr="00B947CC">
        <w:rPr>
          <w:rFonts w:ascii="Century Gothic" w:eastAsia="Arial" w:hAnsi="Century Gothic" w:cs="Arial"/>
          <w:b/>
          <w:bCs/>
          <w:i/>
          <w:color w:val="000000"/>
          <w:sz w:val="24"/>
          <w:szCs w:val="24"/>
        </w:rPr>
        <w:t xml:space="preserve"> ASÍ COMO A LOS CONSEJEROS DEL INSTITUTO ESTATAL ELECTORAL A QUE GARANTICEN EL ACCESO AL DERECHO DE PARTICIPACIÓN CIUDADANA EN el         PLEBISCITO RELATIVO AL PROYECTO DE LA </w:t>
      </w:r>
      <w:r w:rsidRPr="00B947CC">
        <w:rPr>
          <w:rFonts w:ascii="Century Gothic" w:hAnsi="Century Gothic" w:cs="Arial"/>
          <w:b/>
          <w:bCs/>
          <w:i/>
          <w:sz w:val="24"/>
          <w:szCs w:val="24"/>
        </w:rPr>
        <w:t>CONCESIÓN DE LA PRESTACIÓN DEL SERVICIO DE ALUMBRADO PÚBLICO Y EL PROYECTO DE RECONVERSIÓN TECNOLÓGICA DEL SISTEMA DE ALUMBRADO PÚBLICO, DEL MUNICIPIO DE CHIHUAHUA.</w:t>
      </w:r>
    </w:p>
    <w:p w14:paraId="15AF46AC" w14:textId="77777777" w:rsidR="00B947CC" w:rsidRPr="00B947CC" w:rsidRDefault="00B947CC" w:rsidP="00CA62B8">
      <w:pPr>
        <w:spacing w:line="276" w:lineRule="auto"/>
        <w:ind w:left="567" w:right="567"/>
        <w:rPr>
          <w:rFonts w:ascii="Century Gothic" w:hAnsi="Century Gothic" w:cs="Arial"/>
          <w:b/>
          <w:bCs/>
          <w:i/>
          <w:sz w:val="24"/>
          <w:szCs w:val="24"/>
        </w:rPr>
      </w:pPr>
    </w:p>
    <w:p w14:paraId="0037003E" w14:textId="257E05DE" w:rsidR="00B947CC" w:rsidRPr="00B947CC" w:rsidRDefault="00B947CC" w:rsidP="00CA62B8">
      <w:pPr>
        <w:spacing w:line="276" w:lineRule="auto"/>
        <w:ind w:left="567" w:right="567" w:firstLine="0"/>
        <w:rPr>
          <w:rFonts w:ascii="Century Gothic" w:eastAsia="Arial" w:hAnsi="Century Gothic" w:cs="Arial"/>
          <w:b/>
          <w:i/>
          <w:color w:val="000000"/>
          <w:sz w:val="24"/>
          <w:szCs w:val="24"/>
        </w:rPr>
      </w:pPr>
      <w:r w:rsidRPr="00B947CC">
        <w:rPr>
          <w:rFonts w:ascii="Century Gothic" w:hAnsi="Century Gothic" w:cs="Arial"/>
          <w:b/>
          <w:bCs/>
          <w:i/>
          <w:sz w:val="24"/>
          <w:szCs w:val="24"/>
        </w:rPr>
        <w:t xml:space="preserve">ARTÍCULO TERCERO.- </w:t>
      </w:r>
      <w:r w:rsidRPr="00B947CC">
        <w:rPr>
          <w:rFonts w:ascii="Century Gothic" w:eastAsia="Arial" w:hAnsi="Century Gothic" w:cs="Arial"/>
          <w:i/>
          <w:color w:val="000000"/>
          <w:sz w:val="24"/>
          <w:szCs w:val="24"/>
        </w:rPr>
        <w:t xml:space="preserve">La Sexagésima Sexta Legislatura exhorta al </w:t>
      </w:r>
      <w:r w:rsidRPr="00B947CC">
        <w:rPr>
          <w:rFonts w:ascii="Century Gothic" w:hAnsi="Century Gothic" w:cs="Arial"/>
          <w:b/>
          <w:bCs/>
          <w:i/>
          <w:sz w:val="24"/>
          <w:szCs w:val="24"/>
        </w:rPr>
        <w:t xml:space="preserve">TRIBUNAL </w:t>
      </w:r>
      <w:r w:rsidRPr="00B947CC">
        <w:rPr>
          <w:rFonts w:ascii="Century Gothic" w:hAnsi="Century Gothic" w:cs="Arial"/>
          <w:b/>
          <w:bCs/>
          <w:i/>
          <w:sz w:val="24"/>
          <w:szCs w:val="24"/>
        </w:rPr>
        <w:lastRenderedPageBreak/>
        <w:t>ESTATAL ELECTORAL,</w:t>
      </w:r>
      <w:r w:rsidRPr="00B947CC">
        <w:rPr>
          <w:rFonts w:ascii="Century Gothic" w:eastAsia="Arial" w:hAnsi="Century Gothic" w:cs="Arial"/>
          <w:b/>
          <w:bCs/>
          <w:i/>
          <w:color w:val="000000"/>
          <w:sz w:val="24"/>
          <w:szCs w:val="24"/>
        </w:rPr>
        <w:t xml:space="preserve"> A QUE GARANTICE EL ACCESO AL DERECHO DE PARTICIPACIÓN   CIUDADANA EN LOS PLEBISCITOS RELATIVOS A LOS PROYECTOS DE; </w:t>
      </w:r>
      <w:r w:rsidRPr="00B947CC">
        <w:rPr>
          <w:rFonts w:ascii="Century Gothic" w:hAnsi="Century Gothic" w:cs="Arial"/>
          <w:b/>
          <w:bCs/>
          <w:i/>
          <w:sz w:val="24"/>
          <w:szCs w:val="24"/>
          <w:lang w:val="es-HN"/>
        </w:rPr>
        <w:t>ASOCIACIÓN PÚBLICO-PRIVADA DE MODERNIZACIÓN, RENOVACIÓN Y MANTENIMIENTO DE LA INFRAESTRUCTURA DE ALUMBRADO PÚBLICO EN CIUDAD JUÁREZ, “JUÁREZ ILUMINADO”</w:t>
      </w:r>
      <w:r w:rsidRPr="00B947CC">
        <w:rPr>
          <w:rFonts w:ascii="Century Gothic" w:eastAsia="Arial" w:hAnsi="Century Gothic" w:cs="Arial"/>
          <w:b/>
          <w:bCs/>
          <w:i/>
          <w:color w:val="000000"/>
          <w:sz w:val="24"/>
          <w:szCs w:val="24"/>
        </w:rPr>
        <w:t xml:space="preserve">, ASÍ COMO DE LA </w:t>
      </w:r>
      <w:r w:rsidRPr="00B947CC">
        <w:rPr>
          <w:rFonts w:ascii="Century Gothic" w:hAnsi="Century Gothic" w:cs="Arial"/>
          <w:b/>
          <w:bCs/>
          <w:i/>
          <w:sz w:val="24"/>
          <w:szCs w:val="24"/>
        </w:rPr>
        <w:t>CONCESIÓN DE LA PRESTACIÓN DEL SERVICIO DE ALUMBRADO PÚBLICO Y EL PROYECTO DE RECONVERSIÓN TECNOLÓGICA DEL SISTEMA DE ALUMBRADO PÚBLICO, DEL MUNICIPIO DE CHIHUAHUA</w:t>
      </w:r>
      <w:r w:rsidR="00CA62B8">
        <w:rPr>
          <w:rFonts w:ascii="Century Gothic" w:hAnsi="Century Gothic" w:cs="Arial"/>
          <w:b/>
          <w:bCs/>
          <w:i/>
          <w:sz w:val="24"/>
          <w:szCs w:val="24"/>
        </w:rPr>
        <w:t>.</w:t>
      </w:r>
    </w:p>
    <w:p w14:paraId="5910F023" w14:textId="77777777" w:rsidR="00B947CC" w:rsidRPr="00B947CC" w:rsidRDefault="00B947CC" w:rsidP="00CA62B8">
      <w:pPr>
        <w:spacing w:line="276" w:lineRule="auto"/>
        <w:ind w:left="567" w:right="567"/>
        <w:rPr>
          <w:rFonts w:ascii="Century Gothic" w:eastAsia="Arial" w:hAnsi="Century Gothic" w:cs="Arial"/>
          <w:b/>
          <w:i/>
          <w:color w:val="000000"/>
          <w:sz w:val="24"/>
          <w:szCs w:val="24"/>
        </w:rPr>
      </w:pPr>
    </w:p>
    <w:p w14:paraId="79D94F98" w14:textId="1E0EE6B8" w:rsidR="00B947CC" w:rsidRPr="00B947CC" w:rsidRDefault="00B947CC" w:rsidP="00CA62B8">
      <w:pPr>
        <w:spacing w:line="276" w:lineRule="auto"/>
        <w:ind w:left="567" w:right="567" w:firstLine="0"/>
        <w:rPr>
          <w:rFonts w:ascii="Century Gothic" w:eastAsia="Arial" w:hAnsi="Century Gothic" w:cs="Arial"/>
          <w:i/>
          <w:color w:val="000000"/>
          <w:sz w:val="24"/>
          <w:szCs w:val="24"/>
        </w:rPr>
      </w:pPr>
      <w:r w:rsidRPr="00B947CC">
        <w:rPr>
          <w:rFonts w:ascii="Century Gothic" w:eastAsia="Arial" w:hAnsi="Century Gothic" w:cs="Arial"/>
          <w:b/>
          <w:i/>
          <w:color w:val="000000"/>
          <w:sz w:val="24"/>
          <w:szCs w:val="24"/>
        </w:rPr>
        <w:t xml:space="preserve">ECONÓMICO. - </w:t>
      </w:r>
      <w:r w:rsidRPr="00B947CC">
        <w:rPr>
          <w:rFonts w:ascii="Century Gothic" w:eastAsia="Arial" w:hAnsi="Century Gothic" w:cs="Arial"/>
          <w:i/>
          <w:color w:val="000000"/>
          <w:sz w:val="24"/>
          <w:szCs w:val="24"/>
        </w:rPr>
        <w:t>Aprobado que sea túrnese a la Secretaria para que elabore la Mi</w:t>
      </w:r>
      <w:r w:rsidR="00CA62B8">
        <w:rPr>
          <w:rFonts w:ascii="Century Gothic" w:eastAsia="Arial" w:hAnsi="Century Gothic" w:cs="Arial"/>
          <w:i/>
          <w:color w:val="000000"/>
          <w:sz w:val="24"/>
          <w:szCs w:val="24"/>
        </w:rPr>
        <w:t>nuta de Acuerdo correspondiente”.</w:t>
      </w:r>
    </w:p>
    <w:p w14:paraId="053022F6" w14:textId="5DE9B377" w:rsidR="004666B8" w:rsidRDefault="004666B8" w:rsidP="00CA7E3D">
      <w:pPr>
        <w:spacing w:before="100" w:beforeAutospacing="1"/>
        <w:ind w:right="567" w:firstLine="0"/>
        <w:contextualSpacing/>
        <w:rPr>
          <w:rFonts w:ascii="Century Gothic" w:hAnsi="Century Gothic" w:cs="Arial"/>
          <w:i/>
          <w:sz w:val="24"/>
          <w:szCs w:val="24"/>
          <w:lang w:eastAsia="es-ES_tradnl"/>
        </w:rPr>
      </w:pPr>
    </w:p>
    <w:p w14:paraId="37AA4031" w14:textId="10212C84" w:rsidR="004666B8" w:rsidRDefault="004666B8" w:rsidP="00520A2F">
      <w:pPr>
        <w:spacing w:before="100" w:beforeAutospacing="1"/>
        <w:ind w:left="567" w:right="567"/>
        <w:contextualSpacing/>
        <w:rPr>
          <w:rFonts w:ascii="Century Gothic" w:hAnsi="Century Gothic" w:cs="Arial"/>
          <w:i/>
          <w:sz w:val="24"/>
          <w:szCs w:val="24"/>
          <w:lang w:eastAsia="es-ES_tradnl"/>
        </w:rPr>
      </w:pPr>
    </w:p>
    <w:p w14:paraId="3C813114" w14:textId="1382FA01" w:rsidR="00CA62B8" w:rsidRPr="00CA7E3D" w:rsidRDefault="004666B8" w:rsidP="00CA7E3D">
      <w:pPr>
        <w:ind w:left="567"/>
        <w:rPr>
          <w:rFonts w:ascii="Century Gothic" w:hAnsi="Century Gothic" w:cs="Arial"/>
          <w:i/>
          <w:sz w:val="24"/>
          <w:szCs w:val="24"/>
          <w:lang w:val="es-MX"/>
        </w:rPr>
      </w:pPr>
      <w:r w:rsidRPr="004666B8">
        <w:rPr>
          <w:rFonts w:ascii="Century Gothic" w:hAnsi="Century Gothic" w:cs="Arial"/>
          <w:b/>
          <w:i/>
          <w:sz w:val="24"/>
          <w:szCs w:val="24"/>
          <w:lang w:eastAsia="es-ES_tradnl"/>
        </w:rPr>
        <w:t>{2</w:t>
      </w:r>
      <w:r w:rsidR="004E3E76">
        <w:rPr>
          <w:rFonts w:ascii="Century Gothic" w:hAnsi="Century Gothic" w:cs="Arial"/>
          <w:b/>
          <w:i/>
          <w:sz w:val="24"/>
          <w:szCs w:val="24"/>
          <w:lang w:eastAsia="es-ES_tradnl"/>
        </w:rPr>
        <w:t>da. INICIATIVA</w:t>
      </w:r>
      <w:r w:rsidRPr="004666B8">
        <w:rPr>
          <w:rFonts w:ascii="Century Gothic" w:hAnsi="Century Gothic" w:cs="Arial"/>
          <w:b/>
          <w:i/>
          <w:sz w:val="24"/>
          <w:szCs w:val="24"/>
          <w:lang w:eastAsia="es-ES_tradnl"/>
        </w:rPr>
        <w:t>}</w:t>
      </w:r>
      <w:r w:rsidR="004E3E76">
        <w:rPr>
          <w:rFonts w:ascii="Century Gothic" w:hAnsi="Century Gothic" w:cs="Arial"/>
          <w:b/>
          <w:i/>
          <w:sz w:val="24"/>
          <w:szCs w:val="24"/>
          <w:lang w:eastAsia="es-ES_tradnl"/>
        </w:rPr>
        <w:t xml:space="preserve"> </w:t>
      </w:r>
      <w:r w:rsidR="00CA7E3D">
        <w:rPr>
          <w:rFonts w:ascii="Century Gothic" w:hAnsi="Century Gothic" w:cs="Arial"/>
          <w:b/>
          <w:i/>
          <w:sz w:val="24"/>
          <w:szCs w:val="24"/>
          <w:lang w:eastAsia="es-ES_tradnl"/>
        </w:rPr>
        <w:t>“</w:t>
      </w:r>
      <w:r w:rsidR="00CA62B8" w:rsidRPr="00CA7E3D">
        <w:rPr>
          <w:rFonts w:ascii="Century Gothic" w:hAnsi="Century Gothic" w:cs="Arial"/>
          <w:i/>
          <w:sz w:val="24"/>
          <w:szCs w:val="24"/>
          <w:lang w:val="es-MX"/>
        </w:rPr>
        <w:t xml:space="preserve">Como todas las compañeras y compañeros parlamentarios conocen, el pasado día 8 de octubre del presente año, el Consejo Estatal del Instituto Estatal Electoral de Chihuahua (IEE), aprobó, por unanimidad de votos, la procedencia del plebiscito municipal de Chihuahua, para consultar a la ciudadanía sobre el proyecto denominado “Iluminemos Chihuahua”, el cual tendría un costo de 8 millones 908 mil pesos. </w:t>
      </w:r>
    </w:p>
    <w:p w14:paraId="4344A907" w14:textId="77777777" w:rsidR="00CA62B8" w:rsidRPr="00CA7E3D" w:rsidRDefault="00CA62B8" w:rsidP="00CA7E3D">
      <w:pPr>
        <w:ind w:left="567"/>
        <w:rPr>
          <w:rFonts w:ascii="Century Gothic" w:hAnsi="Century Gothic" w:cs="Arial"/>
          <w:i/>
          <w:sz w:val="24"/>
          <w:szCs w:val="24"/>
          <w:lang w:val="es-MX"/>
        </w:rPr>
      </w:pPr>
    </w:p>
    <w:p w14:paraId="3C154670" w14:textId="74DAA763" w:rsidR="00CA62B8" w:rsidRPr="00CA7E3D" w:rsidRDefault="00CA62B8" w:rsidP="00CA7E3D">
      <w:pPr>
        <w:ind w:left="567" w:firstLine="0"/>
        <w:rPr>
          <w:rFonts w:ascii="Century Gothic" w:hAnsi="Century Gothic" w:cs="Arial"/>
          <w:i/>
          <w:sz w:val="24"/>
          <w:szCs w:val="24"/>
          <w:lang w:val="es-MX"/>
        </w:rPr>
      </w:pPr>
      <w:r w:rsidRPr="00CA7E3D">
        <w:rPr>
          <w:rFonts w:ascii="Century Gothic" w:hAnsi="Century Gothic" w:cs="Arial"/>
          <w:i/>
          <w:sz w:val="24"/>
          <w:szCs w:val="24"/>
          <w:lang w:val="es-MX"/>
        </w:rPr>
        <w:t>Para tal efecto se acordó también otorgar un plazo de 33 días con el propósito de organizar los trabajos previos del plebisci</w:t>
      </w:r>
      <w:r w:rsidR="00CA7E3D">
        <w:rPr>
          <w:rFonts w:ascii="Century Gothic" w:hAnsi="Century Gothic" w:cs="Arial"/>
          <w:i/>
          <w:sz w:val="24"/>
          <w:szCs w:val="24"/>
          <w:lang w:val="es-MX"/>
        </w:rPr>
        <w:t xml:space="preserve">to. Tales </w:t>
      </w:r>
      <w:r w:rsidRPr="00CA7E3D">
        <w:rPr>
          <w:rFonts w:ascii="Century Gothic" w:hAnsi="Century Gothic" w:cs="Arial"/>
          <w:i/>
          <w:sz w:val="24"/>
          <w:szCs w:val="24"/>
          <w:lang w:val="es-MX"/>
        </w:rPr>
        <w:t xml:space="preserve">como el establecimiento de las casillas, así como la divulgación entre la ciudadanía de la información acerca del programa “Iluminemos Chihuahua” a efecto de que los ciudadanos conocieran con precisión el alcance y contenido del mismo. Con dicho programa se pretende que esta ciudad tenga un nivel lumínico óptimo con las ventajas de contar con la tecnología LED, vanguardia en el mercado actual. </w:t>
      </w:r>
    </w:p>
    <w:p w14:paraId="173C08D0" w14:textId="77777777" w:rsidR="00CA62B8" w:rsidRPr="00CA7E3D" w:rsidRDefault="00CA62B8" w:rsidP="00CA7E3D">
      <w:pPr>
        <w:ind w:left="567"/>
        <w:rPr>
          <w:rFonts w:ascii="Century Gothic" w:hAnsi="Century Gothic" w:cs="Arial"/>
          <w:i/>
          <w:sz w:val="24"/>
          <w:szCs w:val="24"/>
          <w:lang w:val="es-MX"/>
        </w:rPr>
      </w:pPr>
    </w:p>
    <w:p w14:paraId="752ACA08" w14:textId="77777777" w:rsidR="00CA62B8" w:rsidRPr="00CA7E3D" w:rsidRDefault="00CA62B8" w:rsidP="00CA7E3D">
      <w:pPr>
        <w:ind w:left="567" w:firstLine="0"/>
        <w:rPr>
          <w:rFonts w:ascii="Century Gothic" w:hAnsi="Century Gothic" w:cs="Arial"/>
          <w:i/>
          <w:sz w:val="24"/>
          <w:szCs w:val="24"/>
          <w:lang w:val="es-MX"/>
        </w:rPr>
      </w:pPr>
      <w:r w:rsidRPr="00CA7E3D">
        <w:rPr>
          <w:rFonts w:ascii="Century Gothic" w:hAnsi="Century Gothic" w:cs="Arial"/>
          <w:i/>
          <w:sz w:val="24"/>
          <w:szCs w:val="24"/>
          <w:lang w:val="es-MX"/>
        </w:rPr>
        <w:t xml:space="preserve">Sin embargo, tanto la información divulgada por funcionarios del municipio, como por las instancias de comunicación del mismo que se ha estado dando tanto en los medios gráficos, electrónicos, como en la radio se acota a lo </w:t>
      </w:r>
      <w:r w:rsidRPr="00CA7E3D">
        <w:rPr>
          <w:rFonts w:ascii="Century Gothic" w:hAnsi="Century Gothic" w:cs="Arial"/>
          <w:i/>
          <w:sz w:val="24"/>
          <w:szCs w:val="24"/>
          <w:lang w:val="es-MX"/>
        </w:rPr>
        <w:lastRenderedPageBreak/>
        <w:t>siguiente:</w:t>
      </w:r>
    </w:p>
    <w:p w14:paraId="05959723" w14:textId="77777777" w:rsidR="00CA62B8" w:rsidRPr="00CA7E3D" w:rsidRDefault="00CA62B8" w:rsidP="00CA7E3D">
      <w:pPr>
        <w:ind w:left="567"/>
        <w:rPr>
          <w:rFonts w:ascii="Century Gothic" w:hAnsi="Century Gothic" w:cs="Arial"/>
          <w:i/>
          <w:sz w:val="24"/>
          <w:szCs w:val="24"/>
          <w:lang w:val="es-MX"/>
        </w:rPr>
      </w:pPr>
    </w:p>
    <w:p w14:paraId="56D3C180" w14:textId="77777777" w:rsidR="00CA62B8" w:rsidRPr="00CA7E3D" w:rsidRDefault="00CA62B8" w:rsidP="00CA7E3D">
      <w:pPr>
        <w:ind w:left="567" w:firstLine="0"/>
        <w:rPr>
          <w:rFonts w:ascii="Century Gothic" w:hAnsi="Century Gothic" w:cs="Arial"/>
          <w:i/>
          <w:sz w:val="24"/>
          <w:szCs w:val="24"/>
          <w:lang w:val="es-MX"/>
        </w:rPr>
      </w:pPr>
      <w:r w:rsidRPr="00CA7E3D">
        <w:rPr>
          <w:rFonts w:ascii="Century Gothic" w:hAnsi="Century Gothic" w:cs="Arial"/>
          <w:i/>
          <w:sz w:val="24"/>
          <w:szCs w:val="24"/>
          <w:lang w:val="es-MX"/>
        </w:rPr>
        <w:t>1.- Que se pretende mediante la concesión a una compañía privada otorgar previa licitación un contrato para la reposición de la totalidad del alumbrado público en la ciudad de Chihuahua de luz amarilla a luz blanca.</w:t>
      </w:r>
    </w:p>
    <w:p w14:paraId="14B336A7" w14:textId="77777777" w:rsidR="00CA62B8" w:rsidRPr="00CA7E3D" w:rsidRDefault="00CA62B8" w:rsidP="00CA7E3D">
      <w:pPr>
        <w:ind w:left="567"/>
        <w:rPr>
          <w:rFonts w:ascii="Century Gothic" w:hAnsi="Century Gothic" w:cs="Arial"/>
          <w:i/>
          <w:sz w:val="24"/>
          <w:szCs w:val="24"/>
          <w:lang w:val="es-MX"/>
        </w:rPr>
      </w:pPr>
    </w:p>
    <w:p w14:paraId="3A444E67" w14:textId="77777777" w:rsidR="00CA62B8" w:rsidRPr="00CA7E3D" w:rsidRDefault="00CA62B8" w:rsidP="00CA7E3D">
      <w:pPr>
        <w:ind w:left="567" w:firstLine="0"/>
        <w:rPr>
          <w:rFonts w:ascii="Century Gothic" w:hAnsi="Century Gothic" w:cs="Arial"/>
          <w:i/>
          <w:sz w:val="24"/>
          <w:szCs w:val="24"/>
          <w:lang w:val="es-MX"/>
        </w:rPr>
      </w:pPr>
      <w:r w:rsidRPr="00CA7E3D">
        <w:rPr>
          <w:rFonts w:ascii="Century Gothic" w:hAnsi="Century Gothic" w:cs="Arial"/>
          <w:i/>
          <w:sz w:val="24"/>
          <w:szCs w:val="24"/>
          <w:lang w:val="es-MX"/>
        </w:rPr>
        <w:t>2.- Que la población no va a pagar nada, dado que con los ahorros de energía de las lámparas LED, la inversión se pagará en automático.</w:t>
      </w:r>
    </w:p>
    <w:p w14:paraId="6980A5EC" w14:textId="77777777" w:rsidR="00CA62B8" w:rsidRPr="00CA7E3D" w:rsidRDefault="00CA62B8" w:rsidP="00CA7E3D">
      <w:pPr>
        <w:ind w:left="567"/>
        <w:rPr>
          <w:rFonts w:ascii="Century Gothic" w:hAnsi="Century Gothic" w:cs="Arial"/>
          <w:i/>
          <w:sz w:val="24"/>
          <w:szCs w:val="24"/>
          <w:lang w:val="es-MX"/>
        </w:rPr>
      </w:pPr>
    </w:p>
    <w:p w14:paraId="076A4D24" w14:textId="77777777" w:rsidR="00CA62B8" w:rsidRPr="00CA7E3D" w:rsidRDefault="00CA62B8" w:rsidP="00CA7E3D">
      <w:pPr>
        <w:ind w:left="567" w:firstLine="0"/>
        <w:rPr>
          <w:rFonts w:ascii="Century Gothic" w:hAnsi="Century Gothic" w:cs="Arial"/>
          <w:i/>
          <w:sz w:val="24"/>
          <w:szCs w:val="24"/>
          <w:lang w:val="es-MX"/>
        </w:rPr>
      </w:pPr>
      <w:r w:rsidRPr="00CA7E3D">
        <w:rPr>
          <w:rFonts w:ascii="Century Gothic" w:hAnsi="Century Gothic" w:cs="Arial"/>
          <w:i/>
          <w:sz w:val="24"/>
          <w:szCs w:val="24"/>
          <w:lang w:val="es-MX"/>
        </w:rPr>
        <w:t>3.- Que la inversión se pagara con el DAP, que es el Derecho de Alumbrado Público cuyo cobro aparece en el recibo de la Comisión Federal de Electricidad (CFE).</w:t>
      </w:r>
    </w:p>
    <w:p w14:paraId="141E21F7" w14:textId="77777777" w:rsidR="00CA62B8" w:rsidRPr="00CA7E3D" w:rsidRDefault="00CA62B8" w:rsidP="00CA7E3D">
      <w:pPr>
        <w:ind w:left="567"/>
        <w:rPr>
          <w:rFonts w:ascii="Century Gothic" w:hAnsi="Century Gothic" w:cs="Arial"/>
          <w:i/>
          <w:sz w:val="24"/>
          <w:szCs w:val="24"/>
          <w:lang w:val="es-MX"/>
        </w:rPr>
      </w:pPr>
    </w:p>
    <w:p w14:paraId="6309C9EF" w14:textId="77777777" w:rsidR="00CA62B8" w:rsidRPr="00CA7E3D" w:rsidRDefault="00CA62B8" w:rsidP="00CA7E3D">
      <w:pPr>
        <w:ind w:left="567" w:firstLine="0"/>
        <w:rPr>
          <w:rFonts w:ascii="Century Gothic" w:hAnsi="Century Gothic" w:cs="Arial"/>
          <w:i/>
          <w:sz w:val="24"/>
          <w:szCs w:val="24"/>
          <w:lang w:val="es-MX"/>
        </w:rPr>
      </w:pPr>
      <w:r w:rsidRPr="00CA7E3D">
        <w:rPr>
          <w:rFonts w:ascii="Century Gothic" w:hAnsi="Century Gothic" w:cs="Arial"/>
          <w:i/>
          <w:sz w:val="24"/>
          <w:szCs w:val="24"/>
          <w:lang w:val="es-MX"/>
        </w:rPr>
        <w:t>Estos son los tres únicos puntos que “escuetamente se dan a conocer para que la ciudadanía emita su voto en una boleta, que únicamente indicará si está de acuerdo en mejorar la iluminación de la ciudad o bien si no está de acuerdo. Pregunta que la propia obviedad del cuestionamiento encierra un silogismo con respuesta lógica.</w:t>
      </w:r>
    </w:p>
    <w:p w14:paraId="0994C16D" w14:textId="77777777" w:rsidR="00CA62B8" w:rsidRPr="00CA7E3D" w:rsidRDefault="00CA62B8" w:rsidP="00CA7E3D">
      <w:pPr>
        <w:ind w:left="567"/>
        <w:rPr>
          <w:rFonts w:ascii="Century Gothic" w:hAnsi="Century Gothic" w:cs="Arial"/>
          <w:i/>
          <w:sz w:val="24"/>
          <w:szCs w:val="24"/>
          <w:lang w:val="es-MX"/>
        </w:rPr>
      </w:pPr>
    </w:p>
    <w:p w14:paraId="2ACD1FC8" w14:textId="77777777" w:rsidR="00CA62B8" w:rsidRPr="00CA7E3D" w:rsidRDefault="00CA62B8" w:rsidP="00CA7E3D">
      <w:pPr>
        <w:ind w:left="567" w:firstLine="0"/>
        <w:rPr>
          <w:rFonts w:ascii="Century Gothic" w:hAnsi="Century Gothic" w:cs="Arial"/>
          <w:i/>
          <w:sz w:val="24"/>
          <w:szCs w:val="24"/>
          <w:lang w:val="es-MX"/>
        </w:rPr>
      </w:pPr>
      <w:r w:rsidRPr="00CA7E3D">
        <w:rPr>
          <w:rFonts w:ascii="Century Gothic" w:hAnsi="Century Gothic" w:cs="Arial"/>
          <w:i/>
          <w:sz w:val="24"/>
          <w:szCs w:val="24"/>
          <w:lang w:val="es-MX"/>
        </w:rPr>
        <w:t>Ante esta información inducida, consideramos que con base en el artículo 6º de la Constitución que otorga un derecho fundamental, la ciudadanía debe conocer la propuesta integral, en virtud de la enorme inversión del proyecto cuyo costo final es de $5,600 millones de pesos, que abarca 5 administraciones municipales; pues la información que se está dando a conocer totalmente restringida.</w:t>
      </w:r>
    </w:p>
    <w:p w14:paraId="1A490371" w14:textId="77777777" w:rsidR="00CA62B8" w:rsidRPr="00CA7E3D" w:rsidRDefault="00CA62B8" w:rsidP="00CA7E3D">
      <w:pPr>
        <w:ind w:left="567"/>
        <w:rPr>
          <w:rFonts w:ascii="Century Gothic" w:hAnsi="Century Gothic" w:cs="Arial"/>
          <w:i/>
          <w:sz w:val="24"/>
          <w:szCs w:val="24"/>
          <w:lang w:val="es-MX"/>
        </w:rPr>
      </w:pPr>
    </w:p>
    <w:p w14:paraId="7E15B9F9" w14:textId="477D2120" w:rsidR="00CA62B8" w:rsidRPr="00CA7E3D" w:rsidRDefault="00CA62B8" w:rsidP="00CA7E3D">
      <w:pPr>
        <w:rPr>
          <w:rFonts w:ascii="Century Gothic" w:hAnsi="Century Gothic" w:cs="Arial"/>
          <w:i/>
          <w:sz w:val="24"/>
          <w:szCs w:val="24"/>
          <w:lang w:val="es-ES"/>
        </w:rPr>
      </w:pPr>
      <w:r w:rsidRPr="00CA7E3D">
        <w:rPr>
          <w:rFonts w:ascii="Century Gothic" w:hAnsi="Century Gothic" w:cs="Arial"/>
          <w:i/>
          <w:sz w:val="24"/>
          <w:szCs w:val="24"/>
          <w:lang w:val="es-ES"/>
        </w:rPr>
        <w:t xml:space="preserve">Por </w:t>
      </w:r>
      <w:r w:rsidR="002D4390" w:rsidRPr="00CA7E3D">
        <w:rPr>
          <w:rFonts w:ascii="Century Gothic" w:hAnsi="Century Gothic" w:cs="Arial"/>
          <w:i/>
          <w:sz w:val="24"/>
          <w:szCs w:val="24"/>
          <w:lang w:val="es-ES"/>
        </w:rPr>
        <w:t>tanto,</w:t>
      </w:r>
      <w:r w:rsidRPr="00CA7E3D">
        <w:rPr>
          <w:rFonts w:ascii="Century Gothic" w:hAnsi="Century Gothic" w:cs="Arial"/>
          <w:i/>
          <w:sz w:val="24"/>
          <w:szCs w:val="24"/>
          <w:lang w:val="es-ES"/>
        </w:rPr>
        <w:t xml:space="preserve"> debemos manifestar:</w:t>
      </w:r>
    </w:p>
    <w:p w14:paraId="228C80F1" w14:textId="6FA1BEB7" w:rsidR="00CA62B8" w:rsidRPr="00CA7E3D" w:rsidRDefault="00CA7E3D" w:rsidP="00CA7E3D">
      <w:pPr>
        <w:ind w:left="567" w:firstLine="0"/>
        <w:rPr>
          <w:rFonts w:ascii="Century Gothic" w:hAnsi="Century Gothic" w:cs="Arial"/>
          <w:i/>
          <w:sz w:val="24"/>
          <w:szCs w:val="24"/>
          <w:lang w:val="es-ES"/>
        </w:rPr>
      </w:pPr>
      <w:r w:rsidRPr="00CA7E3D">
        <w:rPr>
          <w:rFonts w:ascii="Century Gothic" w:hAnsi="Century Gothic" w:cs="Arial"/>
          <w:i/>
          <w:sz w:val="24"/>
          <w:szCs w:val="24"/>
          <w:lang w:val="es-ES"/>
        </w:rPr>
        <w:t>Primero. -</w:t>
      </w:r>
      <w:r w:rsidR="00CA62B8" w:rsidRPr="00CA7E3D">
        <w:rPr>
          <w:rFonts w:ascii="Century Gothic" w:hAnsi="Century Gothic" w:cs="Arial"/>
          <w:i/>
          <w:sz w:val="24"/>
          <w:szCs w:val="24"/>
          <w:lang w:val="es-ES"/>
        </w:rPr>
        <w:t xml:space="preserve"> El dinero con que se cubrirá la inversión provendrá del DAP, que aparece en el recibo de la CFE, siendo esta una contribución en donde la Suprema Corte de Justicia en la resolución de amparos ha considerado ilegal, tan es así que en 13 estados se ha eliminado en sus leyes de ingreso local. En Ciudad Juárez en 2015 el municipio regresó 85 millones 237 mil pesos a 172 empresas que se ampararon contra el DAP, en Chihuahua sucedió lo mismo, </w:t>
      </w:r>
      <w:r w:rsidR="00CA62B8" w:rsidRPr="00CA7E3D">
        <w:rPr>
          <w:rFonts w:ascii="Century Gothic" w:hAnsi="Century Gothic" w:cs="Arial"/>
          <w:i/>
          <w:sz w:val="24"/>
          <w:szCs w:val="24"/>
          <w:lang w:val="es-ES"/>
        </w:rPr>
        <w:lastRenderedPageBreak/>
        <w:t>regresando 63 millones ese mismo año.</w:t>
      </w:r>
    </w:p>
    <w:p w14:paraId="033B5E38" w14:textId="77777777" w:rsidR="00CA62B8" w:rsidRPr="00CA7E3D" w:rsidRDefault="00CA62B8" w:rsidP="00CA7E3D">
      <w:pPr>
        <w:ind w:left="567"/>
        <w:rPr>
          <w:rFonts w:ascii="Century Gothic" w:hAnsi="Century Gothic" w:cs="Arial"/>
          <w:b/>
          <w:i/>
          <w:sz w:val="24"/>
          <w:szCs w:val="24"/>
          <w:u w:val="single"/>
          <w:lang w:val="es-ES"/>
        </w:rPr>
      </w:pPr>
    </w:p>
    <w:p w14:paraId="179A3475" w14:textId="26651F72" w:rsidR="00CA62B8" w:rsidRPr="00CA7E3D" w:rsidRDefault="002D4390" w:rsidP="00CA7E3D">
      <w:pPr>
        <w:ind w:left="567" w:firstLine="0"/>
        <w:rPr>
          <w:rFonts w:ascii="Century Gothic" w:hAnsi="Century Gothic" w:cs="Arial"/>
          <w:i/>
          <w:sz w:val="24"/>
          <w:szCs w:val="24"/>
          <w:lang w:val="es-ES"/>
        </w:rPr>
      </w:pPr>
      <w:r w:rsidRPr="00CA7E3D">
        <w:rPr>
          <w:rFonts w:ascii="Century Gothic" w:hAnsi="Century Gothic" w:cs="Arial"/>
          <w:i/>
          <w:sz w:val="24"/>
          <w:szCs w:val="24"/>
          <w:lang w:val="es-ES"/>
        </w:rPr>
        <w:t>Segundo. -</w:t>
      </w:r>
      <w:r w:rsidR="00CA62B8" w:rsidRPr="00CA7E3D">
        <w:rPr>
          <w:rFonts w:ascii="Century Gothic" w:hAnsi="Century Gothic" w:cs="Arial"/>
          <w:i/>
          <w:sz w:val="24"/>
          <w:szCs w:val="24"/>
          <w:lang w:val="es-ES"/>
        </w:rPr>
        <w:t xml:space="preserve"> A este respecto ninguna compañía de prestigio aceptaría como pago las aportaciones del DAP, menos aún ninguna institución bancaria por la incertidumbre del DAP como garantía.</w:t>
      </w:r>
    </w:p>
    <w:p w14:paraId="11DB2322" w14:textId="77777777" w:rsidR="00CA62B8" w:rsidRPr="00CA7E3D" w:rsidRDefault="00CA62B8" w:rsidP="00CA7E3D">
      <w:pPr>
        <w:ind w:left="567"/>
        <w:rPr>
          <w:rFonts w:ascii="Century Gothic" w:hAnsi="Century Gothic" w:cs="Arial"/>
          <w:b/>
          <w:i/>
          <w:sz w:val="24"/>
          <w:szCs w:val="24"/>
          <w:u w:val="single"/>
          <w:lang w:val="es-ES"/>
        </w:rPr>
      </w:pPr>
    </w:p>
    <w:p w14:paraId="1EDF836E" w14:textId="6F6013ED" w:rsidR="00CA62B8" w:rsidRPr="00CA7E3D" w:rsidRDefault="00CA7E3D" w:rsidP="00CA7E3D">
      <w:pPr>
        <w:ind w:left="567" w:firstLine="0"/>
        <w:rPr>
          <w:rFonts w:ascii="Century Gothic" w:hAnsi="Century Gothic" w:cs="Arial"/>
          <w:i/>
          <w:sz w:val="24"/>
          <w:szCs w:val="24"/>
          <w:lang w:val="es-ES"/>
        </w:rPr>
      </w:pPr>
      <w:r w:rsidRPr="00CA7E3D">
        <w:rPr>
          <w:rFonts w:ascii="Century Gothic" w:hAnsi="Century Gothic" w:cs="Arial"/>
          <w:i/>
          <w:sz w:val="24"/>
          <w:szCs w:val="24"/>
          <w:lang w:val="es-ES"/>
        </w:rPr>
        <w:t>Tercero. -</w:t>
      </w:r>
      <w:r w:rsidR="00CA62B8" w:rsidRPr="00CA7E3D">
        <w:rPr>
          <w:rFonts w:ascii="Century Gothic" w:hAnsi="Century Gothic" w:cs="Arial"/>
          <w:i/>
          <w:sz w:val="24"/>
          <w:szCs w:val="24"/>
          <w:lang w:val="es-ES"/>
        </w:rPr>
        <w:t xml:space="preserve"> En la presentación del supuesto proyecto de alumbrado de Chihuahua por un grupo de regidores en mayo pasado ante la CONUEE, que es la Comisión Nacional del Uso Eficiente de la Energía, fue categóricamente rechazada por no cumplir con los lineamientos mínimos de un proyecto serio, sustentado y financieramente rentable, donde además el termino de 15 años es improcedente. Es decir que es un documento de listado de buenas intenciones más no un proyecto ejecutivo.</w:t>
      </w:r>
    </w:p>
    <w:p w14:paraId="7FC1CFA6" w14:textId="0E8038FB" w:rsidR="00CA62B8" w:rsidRPr="00CA7E3D" w:rsidRDefault="00CA7E3D" w:rsidP="00CA7E3D">
      <w:pPr>
        <w:tabs>
          <w:tab w:val="left" w:pos="4170"/>
        </w:tabs>
        <w:ind w:left="567"/>
        <w:rPr>
          <w:rFonts w:ascii="Century Gothic" w:hAnsi="Century Gothic" w:cs="Arial"/>
          <w:i/>
          <w:sz w:val="24"/>
          <w:szCs w:val="24"/>
          <w:lang w:val="es-ES"/>
        </w:rPr>
      </w:pPr>
      <w:r>
        <w:rPr>
          <w:rFonts w:ascii="Century Gothic" w:hAnsi="Century Gothic" w:cs="Arial"/>
          <w:i/>
          <w:sz w:val="24"/>
          <w:szCs w:val="24"/>
          <w:lang w:val="es-ES"/>
        </w:rPr>
        <w:tab/>
      </w:r>
    </w:p>
    <w:p w14:paraId="49481874" w14:textId="3CC89AEF" w:rsidR="00CA62B8" w:rsidRPr="00CA7E3D" w:rsidRDefault="00CA7E3D" w:rsidP="00CA7E3D">
      <w:pPr>
        <w:ind w:left="567" w:firstLine="0"/>
        <w:rPr>
          <w:rFonts w:ascii="Century Gothic" w:hAnsi="Century Gothic" w:cs="Arial"/>
          <w:i/>
          <w:sz w:val="24"/>
          <w:szCs w:val="24"/>
          <w:lang w:val="es-ES"/>
        </w:rPr>
      </w:pPr>
      <w:r w:rsidRPr="00CA7E3D">
        <w:rPr>
          <w:rFonts w:ascii="Century Gothic" w:hAnsi="Century Gothic" w:cs="Arial"/>
          <w:i/>
          <w:sz w:val="24"/>
          <w:szCs w:val="24"/>
          <w:lang w:val="es-ES"/>
        </w:rPr>
        <w:t>Cuarto. -</w:t>
      </w:r>
      <w:r w:rsidR="00CA62B8" w:rsidRPr="00CA7E3D">
        <w:rPr>
          <w:rFonts w:ascii="Century Gothic" w:hAnsi="Century Gothic" w:cs="Arial"/>
          <w:i/>
          <w:sz w:val="24"/>
          <w:szCs w:val="24"/>
          <w:lang w:val="es-ES"/>
        </w:rPr>
        <w:t xml:space="preserve"> Un proyecto ejecutivo para la ciudad de Chihuahua además de tener un costo, debe ser realizado por un grupo de especialistas, más personal técnico de campo; en principio para hacer un diagnóstico de cobertura lumínica en un universo cercano a los 100 mil puntos de luz y un análisis pormenorizado de capacidades, potencias y distribución energía eléctrica con todas sus variables. Un estudio global de esta naturaleza se lleva entre 8 y 14 meses. Y el documento que aprobó el Cabildo del municipio de Chihuahua se elaboró en 2 meses.</w:t>
      </w:r>
    </w:p>
    <w:p w14:paraId="6DDEEB6F" w14:textId="77777777" w:rsidR="00CA62B8" w:rsidRPr="00CA7E3D" w:rsidRDefault="00CA62B8" w:rsidP="00CA7E3D">
      <w:pPr>
        <w:ind w:left="567"/>
        <w:rPr>
          <w:rFonts w:ascii="Century Gothic" w:hAnsi="Century Gothic" w:cs="Arial"/>
          <w:i/>
          <w:sz w:val="24"/>
          <w:szCs w:val="24"/>
          <w:lang w:val="es-ES"/>
        </w:rPr>
      </w:pPr>
    </w:p>
    <w:p w14:paraId="1BFB049A" w14:textId="2273539B" w:rsidR="00CA62B8" w:rsidRPr="00CA7E3D" w:rsidRDefault="00CA7E3D" w:rsidP="00CA7E3D">
      <w:pPr>
        <w:ind w:left="567" w:firstLine="0"/>
        <w:rPr>
          <w:rFonts w:ascii="Century Gothic" w:hAnsi="Century Gothic" w:cs="Arial"/>
          <w:i/>
          <w:sz w:val="24"/>
          <w:szCs w:val="24"/>
          <w:lang w:val="es-ES"/>
        </w:rPr>
      </w:pPr>
      <w:r w:rsidRPr="00CA7E3D">
        <w:rPr>
          <w:rFonts w:ascii="Century Gothic" w:hAnsi="Century Gothic" w:cs="Arial"/>
          <w:i/>
          <w:sz w:val="24"/>
          <w:szCs w:val="24"/>
          <w:lang w:val="es-ES"/>
        </w:rPr>
        <w:t>Quinto. -</w:t>
      </w:r>
      <w:r w:rsidR="00CA62B8" w:rsidRPr="00CA7E3D">
        <w:rPr>
          <w:rFonts w:ascii="Century Gothic" w:hAnsi="Century Gothic" w:cs="Arial"/>
          <w:i/>
          <w:sz w:val="24"/>
          <w:szCs w:val="24"/>
          <w:lang w:val="es-ES"/>
        </w:rPr>
        <w:t xml:space="preserve"> Las estimaciones de ahorro de energía que el municipio asegura y del costo del kilowats- hora de acuerdo con la CONUEE no son correctas. </w:t>
      </w:r>
      <w:r w:rsidRPr="00CA7E3D">
        <w:rPr>
          <w:rFonts w:ascii="Century Gothic" w:hAnsi="Century Gothic" w:cs="Arial"/>
          <w:i/>
          <w:sz w:val="24"/>
          <w:szCs w:val="24"/>
          <w:lang w:val="es-ES"/>
        </w:rPr>
        <w:t>Además,</w:t>
      </w:r>
      <w:r w:rsidR="00CA62B8" w:rsidRPr="00CA7E3D">
        <w:rPr>
          <w:rFonts w:ascii="Century Gothic" w:hAnsi="Century Gothic" w:cs="Arial"/>
          <w:i/>
          <w:sz w:val="24"/>
          <w:szCs w:val="24"/>
          <w:lang w:val="es-ES"/>
        </w:rPr>
        <w:t xml:space="preserve"> no existe concordancia de datos en los ahorros en el mismo documento. </w:t>
      </w:r>
    </w:p>
    <w:p w14:paraId="07EC446B" w14:textId="77777777" w:rsidR="00CA62B8" w:rsidRPr="00CA7E3D" w:rsidRDefault="00CA62B8" w:rsidP="00CA7E3D">
      <w:pPr>
        <w:ind w:left="567"/>
        <w:rPr>
          <w:rFonts w:ascii="Century Gothic" w:hAnsi="Century Gothic" w:cs="Arial"/>
          <w:i/>
          <w:sz w:val="24"/>
          <w:szCs w:val="24"/>
          <w:lang w:val="es-ES"/>
        </w:rPr>
      </w:pPr>
    </w:p>
    <w:p w14:paraId="0E096064" w14:textId="00A27004" w:rsidR="00CA62B8" w:rsidRPr="00CA7E3D" w:rsidRDefault="00CA7E3D" w:rsidP="00CA7E3D">
      <w:pPr>
        <w:ind w:left="567" w:firstLine="0"/>
        <w:rPr>
          <w:rFonts w:ascii="Century Gothic" w:hAnsi="Century Gothic" w:cs="Arial"/>
          <w:i/>
          <w:sz w:val="24"/>
          <w:szCs w:val="24"/>
          <w:lang w:val="es-ES"/>
        </w:rPr>
      </w:pPr>
      <w:r w:rsidRPr="00CA7E3D">
        <w:rPr>
          <w:rFonts w:ascii="Century Gothic" w:hAnsi="Century Gothic" w:cs="Arial"/>
          <w:i/>
          <w:sz w:val="24"/>
          <w:szCs w:val="24"/>
          <w:lang w:val="es-ES"/>
        </w:rPr>
        <w:t>Sexto. -</w:t>
      </w:r>
      <w:r w:rsidR="00CA62B8" w:rsidRPr="00CA7E3D">
        <w:rPr>
          <w:rFonts w:ascii="Century Gothic" w:hAnsi="Century Gothic" w:cs="Arial"/>
          <w:i/>
          <w:sz w:val="24"/>
          <w:szCs w:val="24"/>
          <w:lang w:val="es-ES"/>
        </w:rPr>
        <w:t xml:space="preserve"> Declara el municipio que se comprarán lámparas LED con garantía de 100 mil horas, que equivale a una lámpara encendida por 12 horas diarias durante 24 años. Al respecto, tanto las fichas técnicas de soporte de duración lumínica de prestigiadas compañías como General Electric, Osram, Philipps, Beta, Acuity Brands, etc. en ninguno de los productos de alta tecnología, sostiene que una lámpara sobrepase una garantía superior a 5 años. </w:t>
      </w:r>
    </w:p>
    <w:p w14:paraId="18C3938E" w14:textId="77777777" w:rsidR="00CA62B8" w:rsidRPr="00CA7E3D" w:rsidRDefault="00CA62B8" w:rsidP="00CA7E3D">
      <w:pPr>
        <w:ind w:left="567"/>
        <w:rPr>
          <w:rFonts w:ascii="Century Gothic" w:hAnsi="Century Gothic" w:cs="Arial"/>
          <w:i/>
          <w:sz w:val="24"/>
          <w:szCs w:val="24"/>
          <w:lang w:val="es-ES"/>
        </w:rPr>
      </w:pPr>
    </w:p>
    <w:p w14:paraId="22005D0B" w14:textId="70517F01" w:rsidR="00CA62B8" w:rsidRPr="00CA7E3D" w:rsidRDefault="002D4390" w:rsidP="00CA7E3D">
      <w:pPr>
        <w:ind w:left="567" w:firstLine="0"/>
        <w:rPr>
          <w:rFonts w:ascii="Century Gothic" w:hAnsi="Century Gothic" w:cs="Arial"/>
          <w:i/>
          <w:sz w:val="24"/>
          <w:szCs w:val="24"/>
          <w:lang w:val="es-ES"/>
        </w:rPr>
      </w:pPr>
      <w:r w:rsidRPr="00CA7E3D">
        <w:rPr>
          <w:rFonts w:ascii="Century Gothic" w:hAnsi="Century Gothic" w:cs="Arial"/>
          <w:i/>
          <w:sz w:val="24"/>
          <w:szCs w:val="24"/>
          <w:lang w:val="es-ES"/>
        </w:rPr>
        <w:lastRenderedPageBreak/>
        <w:t>Séptimo. -</w:t>
      </w:r>
      <w:r w:rsidR="00CA62B8" w:rsidRPr="00CA7E3D">
        <w:rPr>
          <w:rFonts w:ascii="Century Gothic" w:hAnsi="Century Gothic" w:cs="Arial"/>
          <w:i/>
          <w:sz w:val="24"/>
          <w:szCs w:val="24"/>
          <w:lang w:val="es-ES"/>
        </w:rPr>
        <w:t xml:space="preserve"> El municipio ha indicado que no habrá deuda, pero de acuerdo con la Ley de Disciplina Financiera, en este tipo de inversiones independientemente de que la institución crediticia otorgue al concesionario el financiamiento, los beneficiarios en este caso son los municipios; y que por tanto serán deudores solidarios, garantizando en caso de incumplimiento del concesionario con las participaciones federales.</w:t>
      </w:r>
    </w:p>
    <w:p w14:paraId="02FE3A27" w14:textId="77777777" w:rsidR="00CA62B8" w:rsidRPr="00CA7E3D" w:rsidRDefault="00CA62B8" w:rsidP="00CA7E3D">
      <w:pPr>
        <w:ind w:left="567"/>
        <w:rPr>
          <w:rFonts w:ascii="Century Gothic" w:hAnsi="Century Gothic" w:cs="Arial"/>
          <w:i/>
          <w:sz w:val="24"/>
          <w:szCs w:val="24"/>
          <w:lang w:val="es-ES"/>
        </w:rPr>
      </w:pPr>
    </w:p>
    <w:p w14:paraId="6E09A4C2" w14:textId="5090B6E4" w:rsidR="00CA62B8" w:rsidRPr="00CA7E3D" w:rsidRDefault="00CA7E3D" w:rsidP="00CA7E3D">
      <w:pPr>
        <w:ind w:left="567" w:firstLine="0"/>
        <w:rPr>
          <w:rFonts w:ascii="Century Gothic" w:hAnsi="Century Gothic" w:cs="Arial"/>
          <w:i/>
          <w:sz w:val="24"/>
          <w:szCs w:val="24"/>
          <w:lang w:val="es-ES"/>
        </w:rPr>
      </w:pPr>
      <w:r w:rsidRPr="00CA7E3D">
        <w:rPr>
          <w:rFonts w:ascii="Century Gothic" w:hAnsi="Century Gothic" w:cs="Arial"/>
          <w:i/>
          <w:sz w:val="24"/>
          <w:szCs w:val="24"/>
          <w:lang w:val="es-ES"/>
        </w:rPr>
        <w:t>Octavo. -</w:t>
      </w:r>
      <w:r w:rsidR="00CA62B8" w:rsidRPr="00CA7E3D">
        <w:rPr>
          <w:rFonts w:ascii="Century Gothic" w:hAnsi="Century Gothic" w:cs="Arial"/>
          <w:i/>
          <w:sz w:val="24"/>
          <w:szCs w:val="24"/>
          <w:lang w:val="es-ES"/>
        </w:rPr>
        <w:t xml:space="preserve"> El municipio está obligado ante la comunidad a informar el costo real de cada luminaria, especificaciones técnicas, ventajas y desventajas de las marcas en el mercado, garantías, posibles daños a la salud por la alta emisión de grados kelvin. Obligado también de por qué se seleccionó las lámparas LED y no aditivos cerámicos metálicos.  Por qué también se incluyó al primer cuadro de la ciudad con luz blanca cuando la recomendación del INAH (Instituto Nacional de Antropología e Historia) va orientada a luz ámbar a sus centros históricos, etc.</w:t>
      </w:r>
    </w:p>
    <w:p w14:paraId="0302A855" w14:textId="77777777" w:rsidR="00CA62B8" w:rsidRPr="00CA7E3D" w:rsidRDefault="00CA62B8" w:rsidP="00CA7E3D">
      <w:pPr>
        <w:ind w:left="567"/>
        <w:rPr>
          <w:rFonts w:ascii="Century Gothic" w:hAnsi="Century Gothic" w:cs="Arial"/>
          <w:i/>
          <w:sz w:val="24"/>
          <w:szCs w:val="24"/>
          <w:lang w:val="es-ES"/>
        </w:rPr>
      </w:pPr>
    </w:p>
    <w:p w14:paraId="1800870B" w14:textId="7FE5B346" w:rsidR="00CA62B8" w:rsidRPr="00CA7E3D" w:rsidRDefault="00CA7E3D" w:rsidP="00CA7E3D">
      <w:pPr>
        <w:ind w:left="567" w:firstLine="0"/>
        <w:rPr>
          <w:rFonts w:ascii="Century Gothic" w:hAnsi="Century Gothic" w:cs="Arial"/>
          <w:i/>
          <w:sz w:val="24"/>
          <w:szCs w:val="24"/>
          <w:lang w:val="es-ES"/>
        </w:rPr>
      </w:pPr>
      <w:r w:rsidRPr="00CA7E3D">
        <w:rPr>
          <w:rFonts w:ascii="Century Gothic" w:hAnsi="Century Gothic" w:cs="Arial"/>
          <w:i/>
          <w:sz w:val="24"/>
          <w:szCs w:val="24"/>
          <w:lang w:val="es-ES"/>
        </w:rPr>
        <w:t>Noveno. -</w:t>
      </w:r>
      <w:r w:rsidR="00CA62B8" w:rsidRPr="00CA7E3D">
        <w:rPr>
          <w:rFonts w:ascii="Century Gothic" w:hAnsi="Century Gothic" w:cs="Arial"/>
          <w:i/>
          <w:sz w:val="24"/>
          <w:szCs w:val="24"/>
          <w:lang w:val="es-ES"/>
        </w:rPr>
        <w:t xml:space="preserve"> Contrario a lo que sostiene el municipio de Chihuahua de que con esta tecnología disminuirán los delitos en la vía pública, por ser en la oscuridad de la noche cuando más delitos de robo se registran, es totalmente erróneo. De acuerdo con cifras de INEGI, la inseguridad costó a México 286 mil millones de pesos, siendo el 73% de los delitos en general que se cometieron de las 10 de la mañana a las 19 horas. Que la iluminación da mayor seguridad es cierto, pero la disminución del índice delictivo tiene otra mecánica y dimensión.</w:t>
      </w:r>
    </w:p>
    <w:p w14:paraId="67497362" w14:textId="77777777" w:rsidR="00CA62B8" w:rsidRPr="00CA7E3D" w:rsidRDefault="00CA62B8" w:rsidP="00CA7E3D">
      <w:pPr>
        <w:ind w:left="567"/>
        <w:rPr>
          <w:rFonts w:ascii="Century Gothic" w:hAnsi="Century Gothic" w:cs="Arial"/>
          <w:i/>
          <w:sz w:val="24"/>
          <w:szCs w:val="24"/>
          <w:lang w:val="es-ES"/>
        </w:rPr>
      </w:pPr>
    </w:p>
    <w:p w14:paraId="07DC64E6" w14:textId="12CC2437" w:rsidR="00CA62B8" w:rsidRPr="00CA7E3D" w:rsidRDefault="00CA7E3D" w:rsidP="00CA7E3D">
      <w:pPr>
        <w:ind w:left="567" w:firstLine="0"/>
        <w:rPr>
          <w:rFonts w:ascii="Century Gothic" w:hAnsi="Century Gothic" w:cs="Arial"/>
          <w:i/>
          <w:sz w:val="24"/>
          <w:szCs w:val="24"/>
          <w:lang w:val="es-ES"/>
        </w:rPr>
      </w:pPr>
      <w:r w:rsidRPr="00CA7E3D">
        <w:rPr>
          <w:rFonts w:ascii="Century Gothic" w:hAnsi="Century Gothic" w:cs="Arial"/>
          <w:i/>
          <w:sz w:val="24"/>
          <w:szCs w:val="24"/>
          <w:lang w:val="es-ES"/>
        </w:rPr>
        <w:t>Décima. -</w:t>
      </w:r>
      <w:r w:rsidR="00CA62B8" w:rsidRPr="00CA7E3D">
        <w:rPr>
          <w:rFonts w:ascii="Century Gothic" w:hAnsi="Century Gothic" w:cs="Arial"/>
          <w:i/>
          <w:sz w:val="24"/>
          <w:szCs w:val="24"/>
          <w:lang w:val="es-ES"/>
        </w:rPr>
        <w:t xml:space="preserve"> En el ejercicio de la Encuesta Nacional de Victimización y Percepción sobre la Seguridad Pública dentro de los 10 principales problemas urbanos que obviamente encabeza la inseguridad, le sigue el aumento de precios, desempleo, corrupción, pobreza, salud, etc. pero no se encuentra el alumbrado público. </w:t>
      </w:r>
    </w:p>
    <w:p w14:paraId="2D178D6B" w14:textId="77777777" w:rsidR="00CA62B8" w:rsidRPr="00CA7E3D" w:rsidRDefault="00CA62B8" w:rsidP="00CA7E3D">
      <w:pPr>
        <w:ind w:left="567"/>
        <w:rPr>
          <w:rFonts w:ascii="Century Gothic" w:hAnsi="Century Gothic" w:cs="Arial"/>
          <w:i/>
          <w:sz w:val="24"/>
          <w:szCs w:val="24"/>
          <w:lang w:val="es-ES"/>
        </w:rPr>
      </w:pPr>
    </w:p>
    <w:p w14:paraId="7B990EBF" w14:textId="77777777" w:rsidR="00CA62B8" w:rsidRPr="00CA7E3D" w:rsidRDefault="00CA62B8" w:rsidP="00CA7E3D">
      <w:pPr>
        <w:ind w:left="567" w:firstLine="0"/>
        <w:rPr>
          <w:rFonts w:ascii="Century Gothic" w:hAnsi="Century Gothic" w:cs="Arial"/>
          <w:i/>
          <w:sz w:val="24"/>
          <w:szCs w:val="24"/>
          <w:lang w:val="es-MX"/>
        </w:rPr>
      </w:pPr>
      <w:r w:rsidRPr="00CA7E3D">
        <w:rPr>
          <w:rFonts w:ascii="Century Gothic" w:hAnsi="Century Gothic" w:cs="Arial"/>
          <w:i/>
          <w:sz w:val="24"/>
          <w:szCs w:val="24"/>
          <w:lang w:val="es-MX"/>
        </w:rPr>
        <w:t xml:space="preserve">Sería compañeras diputadas y diputados muy lamentable que en el primer ejercicio de un plebiscito que contempla la recientemente aprobada Ley de Participación Ciudadana para el Estado de Chihuahua, se envíe a la ciudadanía una mala señal, en lugar de proponer y establecer mecanismos para fortalecer </w:t>
      </w:r>
      <w:r w:rsidRPr="00CA7E3D">
        <w:rPr>
          <w:rFonts w:ascii="Century Gothic" w:hAnsi="Century Gothic" w:cs="Arial"/>
          <w:i/>
          <w:sz w:val="24"/>
          <w:szCs w:val="24"/>
          <w:lang w:val="es-MX"/>
        </w:rPr>
        <w:lastRenderedPageBreak/>
        <w:t>la participación ciudadana en la toma de decisiones gubernamentales y legislativas, que es precisamente uno de los baluartes de esta ley.</w:t>
      </w:r>
    </w:p>
    <w:p w14:paraId="39D79D2A" w14:textId="77777777" w:rsidR="00CA62B8" w:rsidRPr="00CA7E3D" w:rsidRDefault="00CA62B8" w:rsidP="00CA7E3D">
      <w:pPr>
        <w:ind w:left="567"/>
        <w:rPr>
          <w:rFonts w:ascii="Century Gothic" w:hAnsi="Century Gothic" w:cs="Arial"/>
          <w:i/>
          <w:sz w:val="24"/>
          <w:szCs w:val="24"/>
          <w:lang w:val="es-MX"/>
        </w:rPr>
      </w:pPr>
    </w:p>
    <w:p w14:paraId="1FB51DC4" w14:textId="77777777" w:rsidR="00CA62B8" w:rsidRPr="00CA7E3D" w:rsidRDefault="00CA62B8" w:rsidP="00CA7E3D">
      <w:pPr>
        <w:ind w:left="567" w:firstLine="0"/>
        <w:rPr>
          <w:rFonts w:ascii="Century Gothic" w:hAnsi="Century Gothic" w:cs="Arial"/>
          <w:i/>
          <w:sz w:val="24"/>
          <w:szCs w:val="24"/>
          <w:lang w:val="es-MX"/>
        </w:rPr>
      </w:pPr>
      <w:r w:rsidRPr="00CA7E3D">
        <w:rPr>
          <w:rFonts w:ascii="Century Gothic" w:hAnsi="Century Gothic" w:cs="Arial"/>
          <w:i/>
          <w:sz w:val="24"/>
          <w:szCs w:val="24"/>
          <w:lang w:val="es-MX"/>
        </w:rPr>
        <w:t>Como Legislador les comparto mi preocupación de que si el municipio de Chihuahua en realidad desea un mejoramiento lumínico para la ciudad capital, debe hacerse con un orden administrativo, técnico, jurídico, etc. pero sobre todo con estricta transparencia. Actualmente existen en todo el país infinidad de demandas judiciales entre municipios y compañías de alumbrado público o viceversa. Sin duda por desgracia los negocios de iluminación, son los negocios más oscuros de los municipios. Basta con revisar en google las notas de juicios por incumplimiento, malas calidades o especificaciones no cumplidas de acuerdo a los contratos como el caso de Delicias o el de Hermosillo, donde recientemente el ayuntamiento canceló una concesión con un costo al erario de 80 millones de pesos.</w:t>
      </w:r>
    </w:p>
    <w:p w14:paraId="0243A2F3" w14:textId="77777777" w:rsidR="00CA62B8" w:rsidRPr="00CA7E3D" w:rsidRDefault="00CA62B8" w:rsidP="00CA7E3D">
      <w:pPr>
        <w:ind w:left="567"/>
        <w:rPr>
          <w:rFonts w:ascii="Century Gothic" w:hAnsi="Century Gothic" w:cs="Arial"/>
          <w:i/>
          <w:sz w:val="24"/>
          <w:szCs w:val="24"/>
          <w:lang w:val="es-MX"/>
        </w:rPr>
      </w:pPr>
    </w:p>
    <w:p w14:paraId="77CF0756" w14:textId="77777777" w:rsidR="00CA62B8" w:rsidRPr="00CA7E3D" w:rsidRDefault="00CA62B8" w:rsidP="00CA7E3D">
      <w:pPr>
        <w:ind w:left="567" w:firstLine="0"/>
        <w:rPr>
          <w:rFonts w:ascii="Century Gothic" w:hAnsi="Century Gothic" w:cs="Arial"/>
          <w:i/>
          <w:sz w:val="24"/>
          <w:szCs w:val="24"/>
          <w:lang w:val="es-MX"/>
        </w:rPr>
      </w:pPr>
      <w:r w:rsidRPr="00CA7E3D">
        <w:rPr>
          <w:rFonts w:ascii="Century Gothic" w:hAnsi="Century Gothic" w:cs="Arial"/>
          <w:i/>
          <w:sz w:val="24"/>
          <w:szCs w:val="24"/>
          <w:lang w:val="es-MX"/>
        </w:rPr>
        <w:t>Si se desea realizar bien el plebiscito, háganlo entonces bien. No creen Ustedes compañeros diputados y compañeras diputadas, que ya es bastante con estar en el ojo del huracán con todos los problemas que tiene nuestra entidad y el país, como para aumentarle otro reclamo social por no mejorar la gestión interna de los gobiernos.</w:t>
      </w:r>
    </w:p>
    <w:p w14:paraId="5C595DE3" w14:textId="77777777" w:rsidR="00CA62B8" w:rsidRPr="00CA7E3D" w:rsidRDefault="00CA62B8" w:rsidP="00CA7E3D">
      <w:pPr>
        <w:ind w:left="567"/>
        <w:jc w:val="center"/>
        <w:rPr>
          <w:rFonts w:ascii="Century Gothic" w:hAnsi="Century Gothic" w:cs="Arial"/>
          <w:b/>
          <w:i/>
          <w:sz w:val="24"/>
          <w:szCs w:val="24"/>
          <w:lang w:val="es-MX"/>
        </w:rPr>
      </w:pPr>
    </w:p>
    <w:p w14:paraId="6B73B0BE" w14:textId="77777777" w:rsidR="00CA62B8" w:rsidRPr="00CA7E3D" w:rsidRDefault="00CA62B8" w:rsidP="00CA7E3D">
      <w:pPr>
        <w:ind w:left="567"/>
        <w:jc w:val="center"/>
        <w:rPr>
          <w:rFonts w:ascii="Century Gothic" w:hAnsi="Century Gothic" w:cs="Arial"/>
          <w:i/>
          <w:sz w:val="24"/>
          <w:szCs w:val="24"/>
          <w:lang w:val="es-MX"/>
        </w:rPr>
      </w:pPr>
      <w:r w:rsidRPr="00CA7E3D">
        <w:rPr>
          <w:rFonts w:ascii="Century Gothic" w:hAnsi="Century Gothic" w:cs="Arial"/>
          <w:b/>
          <w:i/>
          <w:sz w:val="24"/>
          <w:szCs w:val="24"/>
          <w:lang w:val="es-MX"/>
        </w:rPr>
        <w:t>ACUERDO</w:t>
      </w:r>
    </w:p>
    <w:p w14:paraId="50505CB6" w14:textId="77777777" w:rsidR="00CA62B8" w:rsidRPr="00CA7E3D" w:rsidRDefault="00CA62B8" w:rsidP="00CA7E3D">
      <w:pPr>
        <w:ind w:left="567"/>
        <w:rPr>
          <w:rFonts w:ascii="Century Gothic" w:hAnsi="Century Gothic" w:cs="Arial"/>
          <w:i/>
          <w:sz w:val="24"/>
          <w:szCs w:val="24"/>
          <w:lang w:val="es-MX"/>
        </w:rPr>
      </w:pPr>
    </w:p>
    <w:p w14:paraId="36019D57" w14:textId="47D9149E" w:rsidR="00CA62B8" w:rsidRPr="00CA7E3D" w:rsidRDefault="009D2074" w:rsidP="00CA7E3D">
      <w:pPr>
        <w:ind w:left="567" w:firstLine="0"/>
        <w:rPr>
          <w:rFonts w:ascii="Century Gothic" w:hAnsi="Century Gothic" w:cs="Arial"/>
          <w:i/>
          <w:sz w:val="24"/>
          <w:szCs w:val="24"/>
          <w:lang w:val="es-MX"/>
        </w:rPr>
      </w:pPr>
      <w:r w:rsidRPr="00CA7E3D">
        <w:rPr>
          <w:rFonts w:ascii="Century Gothic" w:hAnsi="Century Gothic" w:cs="Arial"/>
          <w:b/>
          <w:i/>
          <w:sz w:val="24"/>
          <w:szCs w:val="24"/>
          <w:lang w:val="es-MX"/>
        </w:rPr>
        <w:t>PRIMERO. -</w:t>
      </w:r>
      <w:r w:rsidR="00CA62B8" w:rsidRPr="00CA7E3D">
        <w:rPr>
          <w:rFonts w:ascii="Century Gothic" w:hAnsi="Century Gothic" w:cs="Arial"/>
          <w:b/>
          <w:i/>
          <w:sz w:val="24"/>
          <w:szCs w:val="24"/>
          <w:lang w:val="es-MX"/>
        </w:rPr>
        <w:t xml:space="preserve"> </w:t>
      </w:r>
      <w:r w:rsidR="00CA62B8" w:rsidRPr="00CA7E3D">
        <w:rPr>
          <w:rFonts w:ascii="Century Gothic" w:hAnsi="Century Gothic" w:cs="Arial"/>
          <w:i/>
          <w:sz w:val="24"/>
          <w:szCs w:val="24"/>
          <w:lang w:val="es-MX"/>
        </w:rPr>
        <w:t>La Sexagésima Sexta Legislatura del H. Congreso del Estado, exhorta Instituto Estatal Electoral de Chihuahua a que modifique la fecha del plebiscito como acto decisorio del programa de alumbrado público en la ciudad de Chihuahua del 24 de noviembre del presente año para el siguiente año.</w:t>
      </w:r>
    </w:p>
    <w:p w14:paraId="76FDE9AB" w14:textId="77777777" w:rsidR="00CA62B8" w:rsidRPr="00CA7E3D" w:rsidRDefault="00CA62B8" w:rsidP="00CA7E3D">
      <w:pPr>
        <w:ind w:left="567"/>
        <w:rPr>
          <w:rFonts w:ascii="Century Gothic" w:hAnsi="Century Gothic" w:cs="Arial"/>
          <w:b/>
          <w:i/>
          <w:sz w:val="24"/>
          <w:szCs w:val="24"/>
          <w:lang w:val="es-MX"/>
        </w:rPr>
      </w:pPr>
    </w:p>
    <w:p w14:paraId="05FA47E0" w14:textId="3CD6DB02" w:rsidR="00CA62B8" w:rsidRPr="00CA7E3D" w:rsidRDefault="009D2074" w:rsidP="00CA7E3D">
      <w:pPr>
        <w:ind w:left="567" w:firstLine="0"/>
        <w:rPr>
          <w:rFonts w:ascii="Century Gothic" w:hAnsi="Century Gothic" w:cs="Arial"/>
          <w:i/>
          <w:sz w:val="24"/>
          <w:szCs w:val="24"/>
          <w:lang w:val="es-MX"/>
        </w:rPr>
      </w:pPr>
      <w:r w:rsidRPr="00CA7E3D">
        <w:rPr>
          <w:rFonts w:ascii="Century Gothic" w:hAnsi="Century Gothic" w:cs="Arial"/>
          <w:b/>
          <w:i/>
          <w:sz w:val="24"/>
          <w:szCs w:val="24"/>
          <w:lang w:val="es-MX"/>
        </w:rPr>
        <w:t>SEGUNDO. -</w:t>
      </w:r>
      <w:r w:rsidR="00CA62B8" w:rsidRPr="00CA7E3D">
        <w:rPr>
          <w:rFonts w:ascii="Century Gothic" w:hAnsi="Century Gothic" w:cs="Arial"/>
          <w:b/>
          <w:i/>
          <w:sz w:val="24"/>
          <w:szCs w:val="24"/>
          <w:lang w:val="es-MX"/>
        </w:rPr>
        <w:t xml:space="preserve"> </w:t>
      </w:r>
      <w:r w:rsidR="00CA62B8" w:rsidRPr="00CA7E3D">
        <w:rPr>
          <w:rFonts w:ascii="Century Gothic" w:hAnsi="Century Gothic" w:cs="Arial"/>
          <w:i/>
          <w:sz w:val="24"/>
          <w:szCs w:val="24"/>
          <w:lang w:val="es-MX"/>
        </w:rPr>
        <w:t xml:space="preserve">Se convoque en forma urgente la participación de la Comisión Nacional para el Uso Eficiente de la Energía (CONUEE) para la realización de un foro de consulta, organizado por el H. Ayuntamiento de Chihuahua, la Universidad Autónoma de Chihuahua y esta legislatura, con cobertura radial para que la ciudadanía votante en el plebiscito conozca en realidad en qué </w:t>
      </w:r>
      <w:r w:rsidR="00CA62B8" w:rsidRPr="00CA7E3D">
        <w:rPr>
          <w:rFonts w:ascii="Century Gothic" w:hAnsi="Century Gothic" w:cs="Arial"/>
          <w:i/>
          <w:sz w:val="24"/>
          <w:szCs w:val="24"/>
          <w:lang w:val="es-MX"/>
        </w:rPr>
        <w:lastRenderedPageBreak/>
        <w:t>consiste la -propuesta global- y tenga una mejor decisión a la hora de emitir su voto.</w:t>
      </w:r>
    </w:p>
    <w:p w14:paraId="6DA40E80" w14:textId="77777777" w:rsidR="00CA62B8" w:rsidRPr="00CA7E3D" w:rsidRDefault="00CA62B8" w:rsidP="00CA7E3D">
      <w:pPr>
        <w:ind w:left="567"/>
        <w:rPr>
          <w:rFonts w:ascii="Century Gothic" w:hAnsi="Century Gothic" w:cs="Arial"/>
          <w:i/>
          <w:sz w:val="24"/>
          <w:szCs w:val="24"/>
          <w:lang w:val="es-MX"/>
        </w:rPr>
      </w:pPr>
    </w:p>
    <w:p w14:paraId="49CD3232" w14:textId="56419544" w:rsidR="00CA62B8" w:rsidRPr="00CA7E3D" w:rsidRDefault="00CA7E3D" w:rsidP="00CA7E3D">
      <w:pPr>
        <w:ind w:left="567" w:firstLine="0"/>
        <w:rPr>
          <w:rFonts w:ascii="Century Gothic" w:hAnsi="Century Gothic" w:cs="Arial"/>
          <w:i/>
          <w:sz w:val="24"/>
          <w:szCs w:val="24"/>
          <w:lang w:val="es-MX"/>
        </w:rPr>
      </w:pPr>
      <w:r w:rsidRPr="00CA7E3D">
        <w:rPr>
          <w:rFonts w:ascii="Century Gothic" w:hAnsi="Century Gothic" w:cs="Arial"/>
          <w:b/>
          <w:i/>
          <w:sz w:val="24"/>
          <w:szCs w:val="24"/>
          <w:lang w:val="es-MX"/>
        </w:rPr>
        <w:t>ECONÓMICO. -</w:t>
      </w:r>
      <w:r w:rsidR="00CA62B8" w:rsidRPr="00CA7E3D">
        <w:rPr>
          <w:rFonts w:ascii="Century Gothic" w:hAnsi="Century Gothic" w:cs="Arial"/>
          <w:i/>
          <w:sz w:val="24"/>
          <w:szCs w:val="24"/>
          <w:lang w:val="es-MX"/>
        </w:rPr>
        <w:t xml:space="preserve"> Aprobado que sea, túrnese a la Secretaría a efecto de que elabore la Minuta de Acuerdo en los términos correspondientes</w:t>
      </w:r>
      <w:r>
        <w:rPr>
          <w:rFonts w:ascii="Century Gothic" w:hAnsi="Century Gothic" w:cs="Arial"/>
          <w:i/>
          <w:sz w:val="24"/>
          <w:szCs w:val="24"/>
          <w:lang w:val="es-MX"/>
        </w:rPr>
        <w:t>”.</w:t>
      </w:r>
    </w:p>
    <w:p w14:paraId="5205E133" w14:textId="3B83708A" w:rsidR="004666B8" w:rsidRPr="00CA7E3D" w:rsidRDefault="004666B8" w:rsidP="00CA7E3D">
      <w:pPr>
        <w:ind w:left="567" w:right="567"/>
        <w:rPr>
          <w:rFonts w:ascii="Century Gothic" w:eastAsia="Arial Unicode MS" w:hAnsi="Century Gothic" w:cs="Arial"/>
          <w:i/>
          <w:sz w:val="24"/>
          <w:szCs w:val="24"/>
        </w:rPr>
      </w:pPr>
    </w:p>
    <w:p w14:paraId="5808A8BE" w14:textId="16E926DB" w:rsidR="00CA7E3D" w:rsidRDefault="00CA7E3D" w:rsidP="00BF436A">
      <w:pPr>
        <w:spacing w:line="360" w:lineRule="auto"/>
        <w:ind w:right="567" w:firstLine="0"/>
        <w:contextualSpacing/>
        <w:rPr>
          <w:rFonts w:ascii="Century Gothic" w:hAnsi="Century Gothic" w:cs="Arial"/>
          <w:b/>
          <w:i/>
          <w:sz w:val="24"/>
          <w:szCs w:val="24"/>
          <w:lang w:eastAsia="es-ES_tradnl"/>
        </w:rPr>
      </w:pPr>
    </w:p>
    <w:p w14:paraId="06A8F231" w14:textId="15F0FD19" w:rsidR="009C3E60" w:rsidRPr="009C3E60" w:rsidRDefault="00CA7E3D" w:rsidP="009C3E60">
      <w:pPr>
        <w:spacing w:line="276" w:lineRule="auto"/>
        <w:ind w:left="567" w:right="567"/>
        <w:rPr>
          <w:rFonts w:ascii="Century Gothic" w:eastAsia="Arial" w:hAnsi="Century Gothic" w:cs="Arial"/>
          <w:bCs/>
          <w:i/>
          <w:sz w:val="24"/>
          <w:szCs w:val="24"/>
        </w:rPr>
      </w:pPr>
      <w:r w:rsidRPr="004666B8">
        <w:rPr>
          <w:rFonts w:ascii="Century Gothic" w:hAnsi="Century Gothic" w:cs="Arial"/>
          <w:b/>
          <w:i/>
          <w:sz w:val="24"/>
          <w:szCs w:val="24"/>
          <w:lang w:eastAsia="es-ES_tradnl"/>
        </w:rPr>
        <w:t>{</w:t>
      </w:r>
      <w:r>
        <w:rPr>
          <w:rFonts w:ascii="Century Gothic" w:hAnsi="Century Gothic" w:cs="Arial"/>
          <w:b/>
          <w:i/>
          <w:sz w:val="24"/>
          <w:szCs w:val="24"/>
          <w:lang w:eastAsia="es-ES_tradnl"/>
        </w:rPr>
        <w:t>3ra. INICIATIVA</w:t>
      </w:r>
      <w:r w:rsidRPr="004666B8">
        <w:rPr>
          <w:rFonts w:ascii="Century Gothic" w:hAnsi="Century Gothic" w:cs="Arial"/>
          <w:b/>
          <w:i/>
          <w:sz w:val="24"/>
          <w:szCs w:val="24"/>
          <w:lang w:eastAsia="es-ES_tradnl"/>
        </w:rPr>
        <w:t>}</w:t>
      </w:r>
      <w:r w:rsidR="009C3E60">
        <w:rPr>
          <w:rFonts w:ascii="Century Gothic" w:hAnsi="Century Gothic" w:cs="Arial"/>
          <w:b/>
          <w:i/>
          <w:sz w:val="24"/>
          <w:szCs w:val="24"/>
          <w:lang w:eastAsia="es-ES_tradnl"/>
        </w:rPr>
        <w:t xml:space="preserve"> </w:t>
      </w:r>
      <w:r w:rsidR="009C3E60" w:rsidRPr="009C3E60">
        <w:rPr>
          <w:rFonts w:ascii="Century Gothic" w:hAnsi="Century Gothic" w:cs="Arial"/>
          <w:i/>
          <w:sz w:val="24"/>
          <w:szCs w:val="24"/>
          <w:lang w:eastAsia="es-ES_tradnl"/>
        </w:rPr>
        <w:t>“</w:t>
      </w:r>
      <w:r w:rsidR="009C3E60" w:rsidRPr="009C3E60">
        <w:rPr>
          <w:rFonts w:ascii="Century Gothic" w:eastAsia="Arial" w:hAnsi="Century Gothic" w:cs="Arial"/>
          <w:bCs/>
          <w:i/>
          <w:sz w:val="24"/>
          <w:szCs w:val="24"/>
        </w:rPr>
        <w:t xml:space="preserve">El pasado 24 de noviembre se llevó a cabo el primer ejercicio de participación ciudadana convocado por chihuahuenses comprometidos y convencidos de que es hora de que los gobernantes atiendan de forma eficaz las peticiones de los ciudadanos, la dirección de los asuntos públicos es tarea de todos, que recuerden que sus cargos son de elección popular y que como sociedad hemos despertado, nunca más una sociedad pasiva ante los asuntos del gobierno. </w:t>
      </w:r>
    </w:p>
    <w:p w14:paraId="1A5FE65E" w14:textId="77777777" w:rsidR="009C3E60" w:rsidRPr="009C3E60" w:rsidRDefault="009C3E60" w:rsidP="009C3E60">
      <w:pPr>
        <w:spacing w:line="276" w:lineRule="auto"/>
        <w:ind w:left="567" w:right="567"/>
        <w:rPr>
          <w:rFonts w:ascii="Century Gothic" w:eastAsia="Arial" w:hAnsi="Century Gothic" w:cs="Arial"/>
          <w:bCs/>
          <w:i/>
          <w:sz w:val="24"/>
          <w:szCs w:val="24"/>
        </w:rPr>
      </w:pPr>
    </w:p>
    <w:p w14:paraId="6C157033" w14:textId="77777777" w:rsidR="009C3E60" w:rsidRPr="009C3E60" w:rsidRDefault="009C3E60" w:rsidP="009C3E60">
      <w:pPr>
        <w:spacing w:line="276" w:lineRule="auto"/>
        <w:ind w:left="567" w:right="567" w:firstLine="0"/>
        <w:rPr>
          <w:rFonts w:ascii="Century Gothic" w:eastAsia="Arial" w:hAnsi="Century Gothic" w:cs="Arial"/>
          <w:bCs/>
          <w:i/>
          <w:sz w:val="24"/>
          <w:szCs w:val="24"/>
        </w:rPr>
      </w:pPr>
      <w:r w:rsidRPr="009C3E60">
        <w:rPr>
          <w:rFonts w:ascii="Century Gothic" w:eastAsia="Arial" w:hAnsi="Century Gothic" w:cs="Arial"/>
          <w:bCs/>
          <w:i/>
          <w:sz w:val="24"/>
          <w:szCs w:val="24"/>
        </w:rPr>
        <w:t>Según los resultados preliminares del Instituto Estatal Electoral un total de 61,756 chihuahuenses votaron de los cuales 35,229 decidieron que NO era un proyecto viable, tal como se había expuesto desde mayo que fue presentado el proyecto de “Iluminemos Chihuahua”. Tal como lo explique en diversas reuniones, los números no mienten, les comparto y recuerdo que no mentir, no robar y no traicionar al pueblo, debe ser nuestro actuar diario como representantes populares.</w:t>
      </w:r>
    </w:p>
    <w:p w14:paraId="0D7E3C62" w14:textId="77777777" w:rsidR="009C3E60" w:rsidRPr="009C3E60" w:rsidRDefault="009C3E60" w:rsidP="009C3E60">
      <w:pPr>
        <w:spacing w:line="276" w:lineRule="auto"/>
        <w:ind w:left="567" w:right="567"/>
        <w:rPr>
          <w:rFonts w:ascii="Century Gothic" w:eastAsia="Arial" w:hAnsi="Century Gothic" w:cs="Arial"/>
          <w:bCs/>
          <w:i/>
          <w:sz w:val="24"/>
          <w:szCs w:val="24"/>
        </w:rPr>
      </w:pPr>
    </w:p>
    <w:p w14:paraId="3EDF25C9" w14:textId="77777777" w:rsidR="009C3E60" w:rsidRPr="009C3E60" w:rsidRDefault="009C3E60" w:rsidP="009C3E60">
      <w:pPr>
        <w:spacing w:line="276" w:lineRule="auto"/>
        <w:ind w:left="567" w:right="567" w:firstLine="0"/>
        <w:rPr>
          <w:rFonts w:ascii="Century Gothic" w:eastAsia="Arial" w:hAnsi="Century Gothic" w:cs="Arial"/>
          <w:bCs/>
          <w:i/>
          <w:sz w:val="24"/>
          <w:szCs w:val="24"/>
        </w:rPr>
      </w:pPr>
      <w:r w:rsidRPr="009C3E60">
        <w:rPr>
          <w:rFonts w:ascii="Century Gothic" w:eastAsia="Arial" w:hAnsi="Century Gothic" w:cs="Arial"/>
          <w:bCs/>
          <w:i/>
          <w:sz w:val="24"/>
          <w:szCs w:val="24"/>
        </w:rPr>
        <w:t xml:space="preserve">Felicito desde este Salón de Plenos a los ciudadanos Carlos Demetrio Olvera Fernández, Nancy Azucena Pérez Vargas, Brenda Patricia Govea Medina, Ana Cristina Arzate Orozco, Luz María Cisneros, a los integrantes de Wikipolitica, Red por la Participación Ciudadana, Somos más de Tres, Publica, y activistas independientes, todos han amalgamado sus actividades diarias, tomado tiempo de su familia y amigos para que este </w:t>
      </w:r>
      <w:r w:rsidRPr="009C3E60">
        <w:rPr>
          <w:rFonts w:ascii="Century Gothic" w:eastAsia="Arial" w:hAnsi="Century Gothic" w:cs="Arial"/>
          <w:bCs/>
          <w:i/>
          <w:sz w:val="24"/>
          <w:szCs w:val="24"/>
        </w:rPr>
        <w:lastRenderedPageBreak/>
        <w:t>ejercicio sea democrático, todos queremos un mejor Chihuahua.</w:t>
      </w:r>
    </w:p>
    <w:p w14:paraId="11B973FA" w14:textId="77777777" w:rsidR="009C3E60" w:rsidRPr="009C3E60" w:rsidRDefault="009C3E60" w:rsidP="009C3E60">
      <w:pPr>
        <w:spacing w:line="276" w:lineRule="auto"/>
        <w:ind w:left="567" w:right="567"/>
        <w:rPr>
          <w:rFonts w:ascii="Century Gothic" w:eastAsia="Arial" w:hAnsi="Century Gothic" w:cs="Arial"/>
          <w:bCs/>
          <w:i/>
          <w:sz w:val="24"/>
          <w:szCs w:val="24"/>
        </w:rPr>
      </w:pPr>
    </w:p>
    <w:p w14:paraId="12A2FD23" w14:textId="17C4208A" w:rsidR="009C3E60" w:rsidRPr="009C3E60" w:rsidRDefault="009C3E60" w:rsidP="009C3E60">
      <w:pPr>
        <w:spacing w:line="276" w:lineRule="auto"/>
        <w:ind w:left="567" w:right="567" w:firstLine="0"/>
        <w:rPr>
          <w:rFonts w:ascii="Century Gothic" w:eastAsia="Arial" w:hAnsi="Century Gothic" w:cs="Arial"/>
          <w:bCs/>
          <w:i/>
          <w:sz w:val="24"/>
          <w:szCs w:val="24"/>
        </w:rPr>
      </w:pPr>
      <w:r w:rsidRPr="009C3E60">
        <w:rPr>
          <w:rFonts w:ascii="Century Gothic" w:eastAsia="Arial" w:hAnsi="Century Gothic" w:cs="Arial"/>
          <w:bCs/>
          <w:i/>
          <w:sz w:val="24"/>
          <w:szCs w:val="24"/>
        </w:rPr>
        <w:t>Colectivos y ciudadanos independientes que se dieron a la tarea de colectar firmas, activarse en redes sociales, generar foros, visitas a escuelas, brigadas de información en diversos sectores de la ciudad, acudir a debates, confrontar al Ayuntamiento y demostrar que hay formas más eficientes de generar el gasto público.</w:t>
      </w:r>
    </w:p>
    <w:p w14:paraId="11D5EDDA" w14:textId="77777777" w:rsidR="009C3E60" w:rsidRPr="009C3E60" w:rsidRDefault="009C3E60" w:rsidP="009C3E60">
      <w:pPr>
        <w:spacing w:line="276" w:lineRule="auto"/>
        <w:ind w:left="567" w:right="567"/>
        <w:rPr>
          <w:rFonts w:ascii="Century Gothic" w:eastAsia="Arial" w:hAnsi="Century Gothic" w:cs="Arial"/>
          <w:bCs/>
          <w:i/>
          <w:sz w:val="24"/>
          <w:szCs w:val="24"/>
        </w:rPr>
      </w:pPr>
    </w:p>
    <w:p w14:paraId="57127845" w14:textId="77777777" w:rsidR="009C3E60" w:rsidRPr="009C3E60" w:rsidRDefault="009C3E60" w:rsidP="009C3E60">
      <w:pPr>
        <w:spacing w:line="276" w:lineRule="auto"/>
        <w:ind w:left="567" w:right="567" w:firstLine="0"/>
        <w:rPr>
          <w:rFonts w:ascii="Century Gothic" w:eastAsia="Arial" w:hAnsi="Century Gothic" w:cs="Arial"/>
          <w:i/>
          <w:sz w:val="24"/>
          <w:szCs w:val="24"/>
        </w:rPr>
      </w:pPr>
      <w:r w:rsidRPr="009C3E60">
        <w:rPr>
          <w:rFonts w:ascii="Century Gothic" w:eastAsia="Arial" w:hAnsi="Century Gothic" w:cs="Arial"/>
          <w:bCs/>
          <w:i/>
          <w:sz w:val="24"/>
          <w:szCs w:val="24"/>
        </w:rPr>
        <w:t xml:space="preserve">Para el ejercicio del derecho a la participación es necesario que la organización y el funcionamiento del Estado sea democrático, es por eso que solicito al </w:t>
      </w:r>
      <w:r w:rsidRPr="009C3E60">
        <w:rPr>
          <w:rFonts w:ascii="Century Gothic" w:eastAsia="Arial" w:hAnsi="Century Gothic" w:cs="Arial"/>
          <w:i/>
          <w:sz w:val="24"/>
          <w:szCs w:val="24"/>
        </w:rPr>
        <w:t>Instituto Estatal a que emita lineamientos específicos sobre la fiscalización del gasto, con el objetivo de lograr equidad entre las Administraciones Publicas participantes y los ciudadanos que lo promueven, axioma de respeto a la participación autónoma e independiente, sin presiones ni injerencias en los procesos donde los ciudadanos deben decidir por ellos mismos.</w:t>
      </w:r>
    </w:p>
    <w:p w14:paraId="7A9CD21E" w14:textId="77777777" w:rsidR="009C3E60" w:rsidRPr="009C3E60" w:rsidRDefault="009C3E60" w:rsidP="009C3E60">
      <w:pPr>
        <w:spacing w:line="276" w:lineRule="auto"/>
        <w:ind w:left="567" w:right="567"/>
        <w:rPr>
          <w:rFonts w:ascii="Century Gothic" w:eastAsia="Arial" w:hAnsi="Century Gothic" w:cs="Arial"/>
          <w:i/>
          <w:sz w:val="24"/>
          <w:szCs w:val="24"/>
        </w:rPr>
      </w:pPr>
    </w:p>
    <w:p w14:paraId="6D35CE0B" w14:textId="77777777" w:rsidR="009C3E60" w:rsidRPr="009C3E60" w:rsidRDefault="009C3E60" w:rsidP="009C3E60">
      <w:pPr>
        <w:spacing w:line="276" w:lineRule="auto"/>
        <w:ind w:left="567" w:right="567" w:firstLine="0"/>
        <w:rPr>
          <w:rFonts w:ascii="Century Gothic" w:eastAsia="Arial" w:hAnsi="Century Gothic" w:cs="Arial"/>
          <w:i/>
          <w:sz w:val="24"/>
          <w:szCs w:val="24"/>
        </w:rPr>
      </w:pPr>
      <w:r w:rsidRPr="009C3E60">
        <w:rPr>
          <w:rFonts w:ascii="Century Gothic" w:eastAsia="Arial" w:hAnsi="Century Gothic" w:cs="Arial"/>
          <w:i/>
          <w:sz w:val="24"/>
          <w:szCs w:val="24"/>
        </w:rPr>
        <w:t>En los procesos de adopción de decisiones públicas, los ciudadanos deben tener derecho a la consulta debidamente informada, realizada en tiempos razonables y en forma democrática, que permita saber cómo las preocupaciones y propuestas fueron valoradas, es por eso por lo que se le exhorto la H. Ayuntamiento de Juárez que organice foros que garanticen la información, sobre el proyecto Juárez Iluminado.</w:t>
      </w:r>
    </w:p>
    <w:p w14:paraId="442E73A8" w14:textId="77777777" w:rsidR="009C3E60" w:rsidRPr="009C3E60" w:rsidRDefault="009C3E60" w:rsidP="009C3E60">
      <w:pPr>
        <w:spacing w:line="276" w:lineRule="auto"/>
        <w:ind w:left="567" w:right="567"/>
        <w:rPr>
          <w:rFonts w:ascii="Century Gothic" w:eastAsia="Arial" w:hAnsi="Century Gothic" w:cs="Arial"/>
          <w:i/>
          <w:sz w:val="24"/>
          <w:szCs w:val="24"/>
        </w:rPr>
      </w:pPr>
    </w:p>
    <w:p w14:paraId="4517D104" w14:textId="5FA34346" w:rsidR="009C3E60" w:rsidRPr="009C3E60" w:rsidRDefault="009C3E60" w:rsidP="009C3E60">
      <w:pPr>
        <w:spacing w:line="276" w:lineRule="auto"/>
        <w:ind w:left="567" w:right="567" w:firstLine="0"/>
        <w:rPr>
          <w:rFonts w:ascii="Century Gothic" w:eastAsia="Arial" w:hAnsi="Century Gothic" w:cs="Arial"/>
          <w:i/>
          <w:sz w:val="24"/>
          <w:szCs w:val="24"/>
        </w:rPr>
      </w:pPr>
      <w:r w:rsidRPr="009C3E60">
        <w:rPr>
          <w:rFonts w:ascii="Century Gothic" w:eastAsia="Arial" w:hAnsi="Century Gothic" w:cs="Arial"/>
          <w:i/>
          <w:sz w:val="24"/>
          <w:szCs w:val="24"/>
        </w:rPr>
        <w:t xml:space="preserve">Es necesario que con este ejercicio hagamos una reflexión sobre la frase de Andrés Manuel López Obrador, Presidente de la Republica, “El Pueblo es Sabio”, la democracia hoy más que nunca ha permeado a Chihuahua, salieron los habitantes de la capital y externaron su indignación por un “proyecto” que era por demás lacerante en cuanto a los altos costos que </w:t>
      </w:r>
      <w:r w:rsidRPr="009C3E60">
        <w:rPr>
          <w:rFonts w:ascii="Century Gothic" w:eastAsia="Arial" w:hAnsi="Century Gothic" w:cs="Arial"/>
          <w:i/>
          <w:sz w:val="24"/>
          <w:szCs w:val="24"/>
        </w:rPr>
        <w:lastRenderedPageBreak/>
        <w:t xml:space="preserve">se habían presupuestado.  </w:t>
      </w:r>
    </w:p>
    <w:p w14:paraId="3DBA7041" w14:textId="77777777" w:rsidR="009C3E60" w:rsidRPr="009C3E60" w:rsidRDefault="009C3E60" w:rsidP="009C3E60">
      <w:pPr>
        <w:spacing w:line="276" w:lineRule="auto"/>
        <w:ind w:left="567" w:right="567"/>
        <w:rPr>
          <w:rFonts w:ascii="Century Gothic" w:eastAsia="Arial" w:hAnsi="Century Gothic" w:cs="Arial"/>
          <w:i/>
          <w:sz w:val="24"/>
          <w:szCs w:val="24"/>
        </w:rPr>
      </w:pPr>
    </w:p>
    <w:p w14:paraId="3471335F" w14:textId="552F9BC2" w:rsidR="009C3E60" w:rsidRPr="009C3E60" w:rsidRDefault="009C3E60" w:rsidP="009C3E60">
      <w:pPr>
        <w:spacing w:line="276" w:lineRule="auto"/>
        <w:ind w:left="567" w:right="567" w:firstLine="0"/>
        <w:rPr>
          <w:rFonts w:ascii="Century Gothic" w:hAnsi="Century Gothic" w:cs="Arial"/>
          <w:i/>
          <w:sz w:val="24"/>
          <w:szCs w:val="24"/>
        </w:rPr>
      </w:pPr>
      <w:r w:rsidRPr="009C3E60">
        <w:rPr>
          <w:rFonts w:ascii="Century Gothic" w:hAnsi="Century Gothic" w:cs="Arial"/>
          <w:i/>
          <w:sz w:val="24"/>
          <w:szCs w:val="24"/>
        </w:rPr>
        <w:t xml:space="preserve">Sin embargo, lo anterior no es una causal de abducción para que el Ayuntamiento de Chihuahua, omita prestar el servicio de alumbrado público, mismo que se encuentra establecido en la fracción IX, del artículo 168 del Código Municipal para el Estado de Chihuahua. </w:t>
      </w:r>
    </w:p>
    <w:p w14:paraId="75CCA178" w14:textId="77777777" w:rsidR="009C3E60" w:rsidRPr="009C3E60" w:rsidRDefault="009C3E60" w:rsidP="009C3E60">
      <w:pPr>
        <w:spacing w:line="276" w:lineRule="auto"/>
        <w:ind w:left="567" w:right="567"/>
        <w:rPr>
          <w:rFonts w:ascii="Century Gothic" w:hAnsi="Century Gothic" w:cs="Arial"/>
          <w:i/>
          <w:sz w:val="24"/>
          <w:szCs w:val="24"/>
        </w:rPr>
      </w:pPr>
    </w:p>
    <w:p w14:paraId="465B7041" w14:textId="77777777" w:rsidR="009C3E60" w:rsidRPr="009C3E60" w:rsidRDefault="009C3E60" w:rsidP="009C3E60">
      <w:pPr>
        <w:spacing w:line="276" w:lineRule="auto"/>
        <w:ind w:left="567" w:right="567" w:firstLine="0"/>
        <w:rPr>
          <w:rFonts w:ascii="Century Gothic" w:hAnsi="Century Gothic" w:cs="Arial"/>
          <w:i/>
          <w:sz w:val="24"/>
          <w:szCs w:val="24"/>
        </w:rPr>
      </w:pPr>
      <w:r w:rsidRPr="009C3E60">
        <w:rPr>
          <w:rFonts w:ascii="Century Gothic" w:hAnsi="Century Gothic" w:cs="Arial"/>
          <w:i/>
          <w:sz w:val="24"/>
          <w:szCs w:val="24"/>
        </w:rPr>
        <w:t>Ya no hay pretexto, desde hoy es necesario que se prendan las luminarias que por meses se han apagado, reparar y cambiar las necesarias, a precios de mercado, que sean competitivos, con verdaderos estudios de mercado y no beneficiado a unos cuantos, entonces es cuando las administraciones serán eficientes y como lo ha citado en diversas ocasiones nuestro Presidente "Se va a hacer más con menos, porque se acaba la corrupción".</w:t>
      </w:r>
    </w:p>
    <w:p w14:paraId="3CEE4A9A" w14:textId="77777777" w:rsidR="009C3E60" w:rsidRPr="009C3E60" w:rsidRDefault="009C3E60" w:rsidP="009C3E60">
      <w:pPr>
        <w:spacing w:line="276" w:lineRule="auto"/>
        <w:ind w:left="567" w:right="567"/>
        <w:rPr>
          <w:rFonts w:ascii="Century Gothic" w:eastAsia="Arial" w:hAnsi="Century Gothic" w:cs="Arial"/>
          <w:i/>
          <w:sz w:val="24"/>
          <w:szCs w:val="24"/>
        </w:rPr>
      </w:pPr>
    </w:p>
    <w:p w14:paraId="1CB0B962" w14:textId="77777777" w:rsidR="009C3E60" w:rsidRPr="009C3E60" w:rsidRDefault="009C3E60" w:rsidP="009C3E60">
      <w:pPr>
        <w:shd w:val="clear" w:color="auto" w:fill="FFFFFF"/>
        <w:spacing w:line="276" w:lineRule="auto"/>
        <w:ind w:left="567" w:right="567" w:firstLine="0"/>
        <w:rPr>
          <w:rFonts w:ascii="Century Gothic" w:eastAsia="Arial" w:hAnsi="Century Gothic" w:cs="Arial"/>
          <w:i/>
          <w:sz w:val="24"/>
          <w:szCs w:val="24"/>
        </w:rPr>
      </w:pPr>
      <w:r w:rsidRPr="009C3E60">
        <w:rPr>
          <w:rFonts w:ascii="Century Gothic" w:eastAsia="Arial" w:hAnsi="Century Gothic" w:cs="Arial"/>
          <w:i/>
          <w:sz w:val="24"/>
          <w:szCs w:val="24"/>
        </w:rPr>
        <w:t>Por lo anteriormente expuesto y con fundamento en los artículos 68 fracción I de la Constitución Política del Estado, así como los numerales 169, 174 fracción I y 175 de la Ley Orgánica del Poder Legislativo y el artículo 106 del Reglamento Interior de Prácticas Parlamentarias, someto a consideración el siguiente:</w:t>
      </w:r>
    </w:p>
    <w:p w14:paraId="42C4AA5C" w14:textId="77777777" w:rsidR="009C3E60" w:rsidRPr="009C3E60" w:rsidRDefault="009C3E60" w:rsidP="009C3E60">
      <w:pPr>
        <w:spacing w:line="276" w:lineRule="auto"/>
        <w:ind w:left="567" w:right="567"/>
        <w:jc w:val="center"/>
        <w:rPr>
          <w:rFonts w:ascii="Century Gothic" w:eastAsia="Arial" w:hAnsi="Century Gothic" w:cs="Arial"/>
          <w:b/>
          <w:i/>
          <w:sz w:val="24"/>
          <w:szCs w:val="24"/>
        </w:rPr>
      </w:pPr>
    </w:p>
    <w:p w14:paraId="0DC86963" w14:textId="77777777" w:rsidR="009C3E60" w:rsidRPr="009C3E60" w:rsidRDefault="009C3E60" w:rsidP="009C3E60">
      <w:pPr>
        <w:spacing w:line="276" w:lineRule="auto"/>
        <w:ind w:left="567" w:right="567"/>
        <w:jc w:val="center"/>
        <w:rPr>
          <w:rFonts w:ascii="Century Gothic" w:eastAsia="Arial" w:hAnsi="Century Gothic" w:cs="Arial"/>
          <w:b/>
          <w:i/>
          <w:sz w:val="24"/>
          <w:szCs w:val="24"/>
        </w:rPr>
      </w:pPr>
      <w:r w:rsidRPr="009C3E60">
        <w:rPr>
          <w:rFonts w:ascii="Century Gothic" w:eastAsia="Arial" w:hAnsi="Century Gothic" w:cs="Arial"/>
          <w:b/>
          <w:i/>
          <w:sz w:val="24"/>
          <w:szCs w:val="24"/>
        </w:rPr>
        <w:t>ACUERDO</w:t>
      </w:r>
    </w:p>
    <w:p w14:paraId="5C7FA5E6" w14:textId="77777777" w:rsidR="009C3E60" w:rsidRPr="009C3E60" w:rsidRDefault="009C3E60" w:rsidP="009C3E60">
      <w:pPr>
        <w:spacing w:line="276" w:lineRule="auto"/>
        <w:ind w:left="567" w:right="567"/>
        <w:rPr>
          <w:rFonts w:ascii="Century Gothic" w:eastAsia="Arial" w:hAnsi="Century Gothic" w:cs="Arial"/>
          <w:i/>
          <w:sz w:val="24"/>
          <w:szCs w:val="24"/>
        </w:rPr>
      </w:pPr>
    </w:p>
    <w:p w14:paraId="280C4578" w14:textId="77777777" w:rsidR="009C3E60" w:rsidRPr="009C3E60" w:rsidRDefault="009C3E60" w:rsidP="009C3E60">
      <w:pPr>
        <w:spacing w:line="276" w:lineRule="auto"/>
        <w:ind w:left="567" w:right="567" w:firstLine="0"/>
        <w:rPr>
          <w:rFonts w:ascii="Century Gothic" w:eastAsia="Arial" w:hAnsi="Century Gothic" w:cs="Arial"/>
          <w:i/>
          <w:sz w:val="24"/>
          <w:szCs w:val="24"/>
        </w:rPr>
      </w:pPr>
      <w:r w:rsidRPr="009C3E60">
        <w:rPr>
          <w:rFonts w:ascii="Century Gothic" w:eastAsia="Arial" w:hAnsi="Century Gothic" w:cs="Arial"/>
          <w:b/>
          <w:i/>
          <w:sz w:val="24"/>
          <w:szCs w:val="24"/>
        </w:rPr>
        <w:t>PRIMERO. –</w:t>
      </w:r>
      <w:r w:rsidRPr="009C3E60">
        <w:rPr>
          <w:rFonts w:ascii="Century Gothic" w:eastAsia="Arial" w:hAnsi="Century Gothic" w:cs="Arial"/>
          <w:i/>
          <w:sz w:val="24"/>
          <w:szCs w:val="24"/>
        </w:rPr>
        <w:t xml:space="preserve"> La Sexagésima Sexta Legislatura exhorta al H. Ayuntamiento de Chihuahua a que informe en medios impresos locales los montos invertidos en publicidad que durante el ejercicio fiscal 2019, se le ha dado al plebiscito del día 24 de noviembre de la presente anualidad. Informe que deberá contener por lo menos las personas físicas y/o morales a las que se les contrato publicidad, fechas de contratos, montos asignados y tipo de asignación.  </w:t>
      </w:r>
    </w:p>
    <w:p w14:paraId="79D1C90F" w14:textId="77777777" w:rsidR="009C3E60" w:rsidRPr="009C3E60" w:rsidRDefault="009C3E60" w:rsidP="009C3E60">
      <w:pPr>
        <w:spacing w:line="276" w:lineRule="auto"/>
        <w:ind w:left="567" w:right="567"/>
        <w:rPr>
          <w:rFonts w:ascii="Century Gothic" w:eastAsia="Arial" w:hAnsi="Century Gothic" w:cs="Arial"/>
          <w:i/>
          <w:sz w:val="24"/>
          <w:szCs w:val="24"/>
        </w:rPr>
      </w:pPr>
    </w:p>
    <w:p w14:paraId="001B34B2" w14:textId="77777777" w:rsidR="009C3E60" w:rsidRPr="009C3E60" w:rsidRDefault="009C3E60" w:rsidP="009C3E60">
      <w:pPr>
        <w:spacing w:line="276" w:lineRule="auto"/>
        <w:ind w:left="567" w:right="567" w:firstLine="0"/>
        <w:rPr>
          <w:rFonts w:ascii="Century Gothic" w:eastAsia="Arial" w:hAnsi="Century Gothic" w:cs="Arial"/>
          <w:b/>
          <w:bCs/>
          <w:i/>
          <w:sz w:val="24"/>
          <w:szCs w:val="24"/>
        </w:rPr>
      </w:pPr>
      <w:r w:rsidRPr="009C3E60">
        <w:rPr>
          <w:rFonts w:ascii="Century Gothic" w:eastAsia="Arial" w:hAnsi="Century Gothic" w:cs="Arial"/>
          <w:b/>
          <w:i/>
          <w:sz w:val="24"/>
          <w:szCs w:val="24"/>
        </w:rPr>
        <w:t>SEGUNDO. –</w:t>
      </w:r>
      <w:r w:rsidRPr="009C3E60">
        <w:rPr>
          <w:rFonts w:ascii="Century Gothic" w:eastAsia="Arial" w:hAnsi="Century Gothic" w:cs="Arial"/>
          <w:i/>
          <w:sz w:val="24"/>
          <w:szCs w:val="24"/>
        </w:rPr>
        <w:t xml:space="preserve"> La Sexagésima Sexta Legislatura al Instituto Estatal Electoral para que el plebiscito a realizarse en Juárez tenga por lo menos el doble de publicidad, foros, mesas de análisis y debates   en relación con el proceso de Chihuahua, debido al número de población y extensión territorial.</w:t>
      </w:r>
    </w:p>
    <w:p w14:paraId="2EC1480A" w14:textId="77777777" w:rsidR="009C3E60" w:rsidRPr="009C3E60" w:rsidRDefault="009C3E60" w:rsidP="009C3E60">
      <w:pPr>
        <w:spacing w:line="276" w:lineRule="auto"/>
        <w:ind w:left="567" w:right="567"/>
        <w:rPr>
          <w:rFonts w:ascii="Century Gothic" w:eastAsia="Arial" w:hAnsi="Century Gothic" w:cs="Arial"/>
          <w:b/>
          <w:bCs/>
          <w:i/>
          <w:sz w:val="24"/>
          <w:szCs w:val="24"/>
        </w:rPr>
      </w:pPr>
    </w:p>
    <w:p w14:paraId="47F56407" w14:textId="77777777" w:rsidR="009C3E60" w:rsidRPr="009C3E60" w:rsidRDefault="009C3E60" w:rsidP="009C3E60">
      <w:pPr>
        <w:spacing w:line="276" w:lineRule="auto"/>
        <w:ind w:left="567" w:right="567" w:firstLine="0"/>
        <w:rPr>
          <w:rFonts w:ascii="Century Gothic" w:eastAsia="Arial" w:hAnsi="Century Gothic" w:cs="Arial"/>
          <w:b/>
          <w:bCs/>
          <w:i/>
          <w:sz w:val="24"/>
          <w:szCs w:val="24"/>
        </w:rPr>
      </w:pPr>
      <w:r w:rsidRPr="009C3E60">
        <w:rPr>
          <w:rFonts w:ascii="Century Gothic" w:eastAsia="Arial" w:hAnsi="Century Gothic" w:cs="Arial"/>
          <w:b/>
          <w:bCs/>
          <w:i/>
          <w:sz w:val="24"/>
          <w:szCs w:val="24"/>
        </w:rPr>
        <w:t xml:space="preserve">TERCERO. -  </w:t>
      </w:r>
      <w:r w:rsidRPr="009C3E60">
        <w:rPr>
          <w:rFonts w:ascii="Century Gothic" w:eastAsia="Arial" w:hAnsi="Century Gothic" w:cs="Arial"/>
          <w:i/>
          <w:sz w:val="24"/>
          <w:szCs w:val="24"/>
        </w:rPr>
        <w:t>La Sexagésima Sexta Legislatura exhorta al Instituto Estatal a que emita lineamientos específicos sobre la fiscalización del gasto, con el objetivo de lograr equidad entre las Administraciones Publicas participantes y los ciudadanos que lo promueven.</w:t>
      </w:r>
    </w:p>
    <w:p w14:paraId="2C0B31D7" w14:textId="77777777" w:rsidR="009C3E60" w:rsidRPr="009C3E60" w:rsidRDefault="009C3E60" w:rsidP="009C3E60">
      <w:pPr>
        <w:spacing w:line="276" w:lineRule="auto"/>
        <w:ind w:left="567" w:right="567"/>
        <w:rPr>
          <w:rFonts w:ascii="Century Gothic" w:eastAsia="Arial" w:hAnsi="Century Gothic" w:cs="Arial"/>
          <w:b/>
          <w:bCs/>
          <w:i/>
          <w:sz w:val="24"/>
          <w:szCs w:val="24"/>
        </w:rPr>
      </w:pPr>
    </w:p>
    <w:p w14:paraId="4483E204" w14:textId="77777777" w:rsidR="009C3E60" w:rsidRPr="009C3E60" w:rsidRDefault="009C3E60" w:rsidP="009C3E60">
      <w:pPr>
        <w:spacing w:line="276" w:lineRule="auto"/>
        <w:ind w:left="567" w:right="567" w:firstLine="0"/>
        <w:rPr>
          <w:rFonts w:ascii="Century Gothic" w:eastAsia="Arial" w:hAnsi="Century Gothic" w:cs="Arial"/>
          <w:b/>
          <w:bCs/>
          <w:i/>
          <w:sz w:val="24"/>
          <w:szCs w:val="24"/>
        </w:rPr>
      </w:pPr>
      <w:r w:rsidRPr="009C3E60">
        <w:rPr>
          <w:rFonts w:ascii="Century Gothic" w:eastAsia="Arial" w:hAnsi="Century Gothic" w:cs="Arial"/>
          <w:b/>
          <w:bCs/>
          <w:i/>
          <w:sz w:val="24"/>
          <w:szCs w:val="24"/>
        </w:rPr>
        <w:t xml:space="preserve">CUARTO. - </w:t>
      </w:r>
      <w:r w:rsidRPr="009C3E60">
        <w:rPr>
          <w:rFonts w:ascii="Century Gothic" w:eastAsia="Arial" w:hAnsi="Century Gothic" w:cs="Arial"/>
          <w:i/>
          <w:sz w:val="24"/>
          <w:szCs w:val="24"/>
        </w:rPr>
        <w:t xml:space="preserve">La Sexagésima Sexta Legislatura exhorta al H. Ayuntamiento de Juárez para que organice foros que garanticen la información a todos juarenses sobre el proyecto </w:t>
      </w:r>
      <w:r w:rsidRPr="009C3E60">
        <w:rPr>
          <w:rFonts w:ascii="Century Gothic" w:hAnsi="Century Gothic" w:cs="Arial"/>
          <w:i/>
          <w:sz w:val="24"/>
          <w:szCs w:val="24"/>
          <w:lang w:val="es-HN"/>
        </w:rPr>
        <w:t>Juárez Iluminado</w:t>
      </w:r>
      <w:r w:rsidRPr="009C3E60">
        <w:rPr>
          <w:rFonts w:ascii="Century Gothic" w:eastAsia="Arial" w:hAnsi="Century Gothic" w:cs="Arial"/>
          <w:i/>
          <w:sz w:val="24"/>
          <w:szCs w:val="24"/>
        </w:rPr>
        <w:t>, presentado ante este cuerpo colegiado el pasado 8 de mayo del presente año.</w:t>
      </w:r>
    </w:p>
    <w:p w14:paraId="12829649" w14:textId="77777777" w:rsidR="009C3E60" w:rsidRPr="009C3E60" w:rsidRDefault="009C3E60" w:rsidP="009C3E60">
      <w:pPr>
        <w:spacing w:line="276" w:lineRule="auto"/>
        <w:ind w:left="567" w:right="567"/>
        <w:rPr>
          <w:rFonts w:ascii="Century Gothic" w:hAnsi="Century Gothic" w:cs="Arial"/>
          <w:b/>
          <w:bCs/>
          <w:i/>
          <w:sz w:val="24"/>
          <w:szCs w:val="24"/>
        </w:rPr>
      </w:pPr>
    </w:p>
    <w:p w14:paraId="36CC3866" w14:textId="0923452F" w:rsidR="009C3E60" w:rsidRPr="009C3E60" w:rsidRDefault="009C3E60" w:rsidP="009C3E60">
      <w:pPr>
        <w:spacing w:line="276" w:lineRule="auto"/>
        <w:ind w:left="567" w:right="567" w:firstLine="0"/>
        <w:rPr>
          <w:rFonts w:ascii="Century Gothic" w:eastAsia="Arial" w:hAnsi="Century Gothic" w:cs="Arial"/>
          <w:i/>
          <w:sz w:val="24"/>
          <w:szCs w:val="24"/>
        </w:rPr>
      </w:pPr>
      <w:r w:rsidRPr="009C3E60">
        <w:rPr>
          <w:rFonts w:ascii="Century Gothic" w:eastAsia="Arial" w:hAnsi="Century Gothic" w:cs="Arial"/>
          <w:b/>
          <w:i/>
          <w:sz w:val="24"/>
          <w:szCs w:val="24"/>
        </w:rPr>
        <w:t xml:space="preserve">ECONÓMICO. - </w:t>
      </w:r>
      <w:r w:rsidRPr="009C3E60">
        <w:rPr>
          <w:rFonts w:ascii="Century Gothic" w:eastAsia="Arial" w:hAnsi="Century Gothic" w:cs="Arial"/>
          <w:i/>
          <w:sz w:val="24"/>
          <w:szCs w:val="24"/>
        </w:rPr>
        <w:t>Aprobado que sea túrnese a la secretaria para que elabore la Mi</w:t>
      </w:r>
      <w:r>
        <w:rPr>
          <w:rFonts w:ascii="Century Gothic" w:eastAsia="Arial" w:hAnsi="Century Gothic" w:cs="Arial"/>
          <w:i/>
          <w:sz w:val="24"/>
          <w:szCs w:val="24"/>
        </w:rPr>
        <w:t>nuta de Acuerdo correspondiente”.</w:t>
      </w:r>
    </w:p>
    <w:p w14:paraId="5D52AA4A" w14:textId="78FB5037" w:rsidR="004666B8" w:rsidRPr="009C3E60" w:rsidRDefault="004666B8" w:rsidP="009C3E60">
      <w:pPr>
        <w:spacing w:line="360" w:lineRule="auto"/>
        <w:ind w:left="567" w:right="567" w:firstLine="0"/>
        <w:contextualSpacing/>
        <w:rPr>
          <w:rFonts w:ascii="Century Gothic" w:eastAsia="Arial Unicode MS" w:hAnsi="Century Gothic" w:cs="Arial"/>
          <w:i/>
          <w:sz w:val="24"/>
          <w:szCs w:val="24"/>
        </w:rPr>
      </w:pPr>
    </w:p>
    <w:p w14:paraId="6AB33E25" w14:textId="6D256870" w:rsidR="00B20F5F" w:rsidRPr="006A4267" w:rsidRDefault="00A71E5E" w:rsidP="006A4267">
      <w:pPr>
        <w:spacing w:line="360" w:lineRule="auto"/>
        <w:ind w:firstLine="0"/>
        <w:rPr>
          <w:rFonts w:ascii="Century Gothic" w:hAnsi="Century Gothic" w:cs="Arial"/>
          <w:sz w:val="24"/>
          <w:szCs w:val="24"/>
        </w:rPr>
      </w:pPr>
      <w:r w:rsidRPr="00F641FF">
        <w:rPr>
          <w:rFonts w:ascii="Century Gothic" w:hAnsi="Century Gothic" w:cs="Arial"/>
          <w:b/>
          <w:sz w:val="24"/>
          <w:szCs w:val="24"/>
        </w:rPr>
        <w:t>V.-</w:t>
      </w:r>
      <w:r>
        <w:rPr>
          <w:rFonts w:ascii="Century Gothic" w:hAnsi="Century Gothic" w:cs="Arial"/>
          <w:sz w:val="24"/>
          <w:szCs w:val="24"/>
        </w:rPr>
        <w:t xml:space="preserve"> </w:t>
      </w:r>
      <w:r w:rsidRPr="00053A6B">
        <w:rPr>
          <w:rFonts w:ascii="Century Gothic" w:hAnsi="Century Gothic" w:cs="Arial"/>
          <w:sz w:val="24"/>
          <w:szCs w:val="24"/>
        </w:rPr>
        <w:t xml:space="preserve">Ahora bien, al entrar al estudio y </w:t>
      </w:r>
      <w:r w:rsidRPr="00D93024">
        <w:rPr>
          <w:rFonts w:ascii="Century Gothic" w:hAnsi="Century Gothic" w:cs="Arial"/>
          <w:sz w:val="24"/>
          <w:szCs w:val="24"/>
        </w:rPr>
        <w:t>análisis de la</w:t>
      </w:r>
      <w:r w:rsidR="004E3E76">
        <w:rPr>
          <w:rFonts w:ascii="Century Gothic" w:hAnsi="Century Gothic" w:cs="Arial"/>
          <w:sz w:val="24"/>
          <w:szCs w:val="24"/>
        </w:rPr>
        <w:t>s</w:t>
      </w:r>
      <w:r w:rsidR="001B6579">
        <w:rPr>
          <w:rFonts w:ascii="Century Gothic" w:hAnsi="Century Gothic" w:cs="Arial"/>
          <w:sz w:val="24"/>
          <w:szCs w:val="24"/>
        </w:rPr>
        <w:t xml:space="preserve"> referida</w:t>
      </w:r>
      <w:r w:rsidR="004E3E76">
        <w:rPr>
          <w:rFonts w:ascii="Century Gothic" w:hAnsi="Century Gothic" w:cs="Arial"/>
          <w:sz w:val="24"/>
          <w:szCs w:val="24"/>
        </w:rPr>
        <w:t>s</w:t>
      </w:r>
      <w:r w:rsidRPr="00D93024">
        <w:rPr>
          <w:rFonts w:ascii="Century Gothic" w:hAnsi="Century Gothic" w:cs="Arial"/>
          <w:sz w:val="24"/>
          <w:szCs w:val="24"/>
        </w:rPr>
        <w:t xml:space="preserve"> iniciativa</w:t>
      </w:r>
      <w:r w:rsidR="004E3E76">
        <w:rPr>
          <w:rFonts w:ascii="Century Gothic" w:hAnsi="Century Gothic" w:cs="Arial"/>
          <w:sz w:val="24"/>
          <w:szCs w:val="24"/>
        </w:rPr>
        <w:t>s</w:t>
      </w:r>
      <w:r w:rsidRPr="00053A6B">
        <w:rPr>
          <w:rFonts w:ascii="Century Gothic" w:hAnsi="Century Gothic" w:cs="Arial"/>
          <w:sz w:val="24"/>
          <w:szCs w:val="24"/>
        </w:rPr>
        <w:t>, quienes integramos esta Comisión, formulamos las siguientes</w:t>
      </w:r>
      <w:r>
        <w:rPr>
          <w:rFonts w:ascii="Century Gothic" w:hAnsi="Century Gothic" w:cs="Arial"/>
          <w:sz w:val="24"/>
          <w:szCs w:val="24"/>
        </w:rPr>
        <w:t>:</w:t>
      </w:r>
    </w:p>
    <w:p w14:paraId="25272914" w14:textId="77777777" w:rsidR="004E3E76" w:rsidRDefault="004E3E76" w:rsidP="0019366C">
      <w:pPr>
        <w:spacing w:line="360" w:lineRule="auto"/>
        <w:ind w:firstLine="0"/>
        <w:contextualSpacing/>
        <w:jc w:val="center"/>
        <w:rPr>
          <w:rFonts w:ascii="Century Gothic" w:hAnsi="Century Gothic" w:cs="Arial"/>
          <w:b/>
          <w:bCs/>
          <w:color w:val="000000"/>
          <w:szCs w:val="28"/>
        </w:rPr>
      </w:pPr>
    </w:p>
    <w:p w14:paraId="0B962031" w14:textId="2A4E9E99" w:rsidR="00A71E5E" w:rsidRPr="003D7D61" w:rsidRDefault="00A71E5E" w:rsidP="0019366C">
      <w:pPr>
        <w:spacing w:line="360" w:lineRule="auto"/>
        <w:ind w:firstLine="0"/>
        <w:contextualSpacing/>
        <w:jc w:val="center"/>
        <w:rPr>
          <w:rFonts w:ascii="Century Gothic" w:hAnsi="Century Gothic"/>
          <w:i/>
          <w:szCs w:val="28"/>
        </w:rPr>
      </w:pPr>
      <w:r w:rsidRPr="003D7D61">
        <w:rPr>
          <w:rFonts w:ascii="Century Gothic" w:hAnsi="Century Gothic" w:cs="Arial"/>
          <w:b/>
          <w:bCs/>
          <w:color w:val="000000"/>
          <w:szCs w:val="28"/>
        </w:rPr>
        <w:t>C O N S I D E R A C I O N E S</w:t>
      </w:r>
    </w:p>
    <w:p w14:paraId="195DA5E2" w14:textId="77777777" w:rsidR="00CB7823" w:rsidRDefault="00CB7823" w:rsidP="00BF436A">
      <w:pPr>
        <w:shd w:val="clear" w:color="auto" w:fill="FFFFFF"/>
        <w:spacing w:line="360" w:lineRule="auto"/>
        <w:ind w:firstLine="0"/>
        <w:rPr>
          <w:rFonts w:ascii="Century Gothic" w:hAnsi="Century Gothic" w:cs="Arial"/>
          <w:b/>
          <w:bCs/>
          <w:color w:val="000000"/>
          <w:sz w:val="24"/>
          <w:szCs w:val="24"/>
        </w:rPr>
      </w:pPr>
    </w:p>
    <w:p w14:paraId="38B19DC7" w14:textId="503BAC80" w:rsidR="00223F65" w:rsidRPr="00085FF0" w:rsidRDefault="00223F65" w:rsidP="00BF436A">
      <w:pPr>
        <w:shd w:val="clear" w:color="auto" w:fill="FFFFFF"/>
        <w:spacing w:line="360" w:lineRule="auto"/>
        <w:ind w:firstLine="0"/>
        <w:rPr>
          <w:rFonts w:ascii="Century Gothic" w:hAnsi="Century Gothic" w:cs="Arial"/>
          <w:sz w:val="24"/>
          <w:szCs w:val="24"/>
        </w:rPr>
      </w:pPr>
      <w:r w:rsidRPr="005567CF">
        <w:rPr>
          <w:rFonts w:ascii="Century Gothic" w:hAnsi="Century Gothic" w:cs="Arial"/>
          <w:b/>
          <w:bCs/>
          <w:color w:val="000000"/>
          <w:sz w:val="24"/>
          <w:szCs w:val="24"/>
        </w:rPr>
        <w:t>I.-</w:t>
      </w:r>
      <w:r>
        <w:rPr>
          <w:rFonts w:ascii="Century Gothic" w:hAnsi="Century Gothic" w:cs="Arial"/>
          <w:color w:val="000000"/>
          <w:sz w:val="24"/>
          <w:szCs w:val="24"/>
        </w:rPr>
        <w:t xml:space="preserve"> </w:t>
      </w:r>
      <w:r w:rsidRPr="00085FF0">
        <w:rPr>
          <w:rFonts w:ascii="Century Gothic" w:hAnsi="Century Gothic" w:cs="Arial"/>
          <w:sz w:val="24"/>
          <w:szCs w:val="24"/>
        </w:rPr>
        <w:t xml:space="preserve">Al analizar las facultades competenciales de este Alto Cuerpo Colegiado, quienes integramos la Comisión de </w:t>
      </w:r>
      <w:r w:rsidR="004E6075">
        <w:rPr>
          <w:rFonts w:ascii="Century Gothic" w:hAnsi="Century Gothic" w:cs="Arial"/>
          <w:sz w:val="24"/>
          <w:szCs w:val="24"/>
        </w:rPr>
        <w:t>Participación Ciudadana</w:t>
      </w:r>
      <w:r w:rsidRPr="00085FF0">
        <w:rPr>
          <w:rFonts w:ascii="Century Gothic" w:hAnsi="Century Gothic" w:cs="Arial"/>
          <w:sz w:val="24"/>
          <w:szCs w:val="24"/>
        </w:rPr>
        <w:t xml:space="preserve">, no encontramos impedimento </w:t>
      </w:r>
      <w:r w:rsidRPr="00085FF0">
        <w:rPr>
          <w:rFonts w:ascii="Century Gothic" w:hAnsi="Century Gothic" w:cs="Arial"/>
          <w:sz w:val="24"/>
          <w:szCs w:val="24"/>
        </w:rPr>
        <w:lastRenderedPageBreak/>
        <w:t>alguno para conocer de</w:t>
      </w:r>
      <w:r w:rsidR="00CC67A1" w:rsidRPr="00085FF0">
        <w:rPr>
          <w:rFonts w:ascii="Century Gothic" w:hAnsi="Century Gothic" w:cs="Arial"/>
          <w:sz w:val="24"/>
          <w:szCs w:val="24"/>
        </w:rPr>
        <w:t>l</w:t>
      </w:r>
      <w:r w:rsidRPr="00085FF0">
        <w:rPr>
          <w:rFonts w:ascii="Century Gothic" w:hAnsi="Century Gothic" w:cs="Arial"/>
          <w:sz w:val="24"/>
          <w:szCs w:val="24"/>
        </w:rPr>
        <w:t xml:space="preserve"> </w:t>
      </w:r>
      <w:r w:rsidR="00CC67A1" w:rsidRPr="00085FF0">
        <w:rPr>
          <w:rFonts w:ascii="Century Gothic" w:hAnsi="Century Gothic" w:cs="Arial"/>
          <w:sz w:val="24"/>
          <w:szCs w:val="24"/>
        </w:rPr>
        <w:t>presente asunto</w:t>
      </w:r>
      <w:r w:rsidRPr="00085FF0">
        <w:rPr>
          <w:rFonts w:ascii="Century Gothic" w:hAnsi="Century Gothic" w:cs="Arial"/>
          <w:sz w:val="24"/>
          <w:szCs w:val="24"/>
        </w:rPr>
        <w:t>.</w:t>
      </w:r>
    </w:p>
    <w:p w14:paraId="10FEAA7F" w14:textId="77777777" w:rsidR="00A71E5E" w:rsidRPr="00085FF0" w:rsidRDefault="00A71E5E" w:rsidP="00BF436A">
      <w:pPr>
        <w:shd w:val="clear" w:color="auto" w:fill="FFFFFF"/>
        <w:tabs>
          <w:tab w:val="left" w:pos="0"/>
        </w:tabs>
        <w:spacing w:line="360" w:lineRule="auto"/>
        <w:ind w:firstLine="0"/>
        <w:rPr>
          <w:rFonts w:ascii="Century Gothic" w:hAnsi="Century Gothic" w:cs="Arial"/>
          <w:sz w:val="24"/>
          <w:szCs w:val="24"/>
        </w:rPr>
      </w:pPr>
    </w:p>
    <w:p w14:paraId="18C7291D" w14:textId="6A91D53F" w:rsidR="009D2074" w:rsidRPr="00AE7F5E" w:rsidRDefault="00C53666" w:rsidP="00AE7F5E">
      <w:pPr>
        <w:spacing w:line="360" w:lineRule="auto"/>
        <w:ind w:firstLine="0"/>
        <w:rPr>
          <w:rFonts w:ascii="Century Gothic" w:hAnsi="Century Gothic"/>
          <w:sz w:val="24"/>
          <w:szCs w:val="24"/>
        </w:rPr>
      </w:pPr>
      <w:r w:rsidRPr="009D2074">
        <w:rPr>
          <w:rFonts w:ascii="Century Gothic" w:hAnsi="Century Gothic" w:cs="Arial"/>
          <w:b/>
          <w:bCs/>
          <w:sz w:val="24"/>
          <w:szCs w:val="24"/>
        </w:rPr>
        <w:t>I</w:t>
      </w:r>
      <w:r w:rsidR="00A71E5E" w:rsidRPr="009D2074">
        <w:rPr>
          <w:rFonts w:ascii="Century Gothic" w:hAnsi="Century Gothic" w:cs="Arial"/>
          <w:b/>
          <w:bCs/>
          <w:sz w:val="24"/>
          <w:szCs w:val="24"/>
        </w:rPr>
        <w:t>I.</w:t>
      </w:r>
      <w:r w:rsidR="00A71E5E" w:rsidRPr="009111BE">
        <w:rPr>
          <w:rFonts w:ascii="Century Gothic" w:hAnsi="Century Gothic" w:cs="Arial"/>
          <w:b/>
          <w:bCs/>
          <w:sz w:val="24"/>
          <w:szCs w:val="24"/>
        </w:rPr>
        <w:t>-</w:t>
      </w:r>
      <w:r w:rsidR="00523A75" w:rsidRPr="009111BE">
        <w:rPr>
          <w:rFonts w:ascii="Century Gothic" w:hAnsi="Century Gothic" w:cs="Arial"/>
          <w:b/>
          <w:bCs/>
          <w:sz w:val="24"/>
          <w:szCs w:val="24"/>
        </w:rPr>
        <w:t xml:space="preserve"> </w:t>
      </w:r>
      <w:r w:rsidR="00AE7F5E" w:rsidRPr="00AE7F5E">
        <w:rPr>
          <w:rFonts w:ascii="Century Gothic" w:hAnsi="Century Gothic" w:cs="Arial"/>
          <w:bCs/>
          <w:sz w:val="24"/>
          <w:szCs w:val="24"/>
        </w:rPr>
        <w:t>Al tenor</w:t>
      </w:r>
      <w:r w:rsidR="00AE7F5E">
        <w:rPr>
          <w:rFonts w:ascii="Century Gothic" w:hAnsi="Century Gothic"/>
          <w:sz w:val="24"/>
          <w:szCs w:val="24"/>
        </w:rPr>
        <w:t xml:space="preserve"> de las pretensiones planteadas en las iniciativas de mérito, coincidimos en l</w:t>
      </w:r>
      <w:r w:rsidR="00546C93" w:rsidRPr="00AE7F5E">
        <w:rPr>
          <w:rFonts w:ascii="Century Gothic" w:hAnsi="Century Gothic"/>
          <w:sz w:val="24"/>
          <w:szCs w:val="24"/>
        </w:rPr>
        <w:t>os distintos mecanismos que existen para prom</w:t>
      </w:r>
      <w:r w:rsidR="00AE7F5E">
        <w:rPr>
          <w:rFonts w:ascii="Century Gothic" w:hAnsi="Century Gothic"/>
          <w:sz w:val="24"/>
          <w:szCs w:val="24"/>
        </w:rPr>
        <w:t>over la participación ciudadana, los cuales están cimentados en la idea de que é</w:t>
      </w:r>
      <w:r w:rsidR="00546C93" w:rsidRPr="00AE7F5E">
        <w:rPr>
          <w:rFonts w:ascii="Century Gothic" w:hAnsi="Century Gothic"/>
          <w:sz w:val="24"/>
          <w:szCs w:val="24"/>
        </w:rPr>
        <w:t>stos</w:t>
      </w:r>
      <w:r w:rsidR="00AE7F5E">
        <w:rPr>
          <w:rFonts w:ascii="Century Gothic" w:hAnsi="Century Gothic"/>
          <w:sz w:val="24"/>
          <w:szCs w:val="24"/>
        </w:rPr>
        <w:t>,</w:t>
      </w:r>
      <w:r w:rsidR="00546C93" w:rsidRPr="00AE7F5E">
        <w:rPr>
          <w:rFonts w:ascii="Century Gothic" w:hAnsi="Century Gothic"/>
          <w:sz w:val="24"/>
          <w:szCs w:val="24"/>
        </w:rPr>
        <w:t xml:space="preserve"> permiten fortalecer la democracia al ampliar los canales de acceso a la toma de decisiones sobre los asuntos públicos. En este contexto, es innegable que esta participación no ocurre en automático, por el contrario, requiere la ejecución de acciones deliberadas para conseguir este propósito.</w:t>
      </w:r>
    </w:p>
    <w:p w14:paraId="6D62C0B5" w14:textId="4408A568" w:rsidR="009D2074" w:rsidRPr="00AE7F5E" w:rsidRDefault="009D2074" w:rsidP="00AE7F5E">
      <w:pPr>
        <w:spacing w:line="360" w:lineRule="auto"/>
        <w:ind w:left="567" w:firstLine="0"/>
        <w:rPr>
          <w:rFonts w:ascii="Century Gothic" w:hAnsi="Century Gothic"/>
          <w:sz w:val="24"/>
          <w:szCs w:val="24"/>
        </w:rPr>
      </w:pPr>
    </w:p>
    <w:p w14:paraId="1ABE6F62" w14:textId="027091AC" w:rsidR="00546C93" w:rsidRPr="00AE7F5E" w:rsidRDefault="00546C93" w:rsidP="00AE7F5E">
      <w:pPr>
        <w:spacing w:line="360" w:lineRule="auto"/>
        <w:ind w:firstLine="0"/>
        <w:rPr>
          <w:rFonts w:ascii="Century Gothic" w:hAnsi="Century Gothic"/>
          <w:sz w:val="24"/>
          <w:szCs w:val="24"/>
        </w:rPr>
      </w:pPr>
      <w:r w:rsidRPr="00AE7F5E">
        <w:rPr>
          <w:rFonts w:ascii="Century Gothic" w:hAnsi="Century Gothic"/>
          <w:sz w:val="24"/>
          <w:szCs w:val="24"/>
        </w:rPr>
        <w:t>Así, la promoción de la participación ciudadana contempla un conjunto de esfuerzos y recursos específicamente dirigidos a ampliar los espacios de interacción entre gobernantes y gobernados.</w:t>
      </w:r>
      <w:r w:rsidR="00AE7F5E" w:rsidRPr="00AE7F5E">
        <w:rPr>
          <w:rFonts w:ascii="Century Gothic" w:hAnsi="Century Gothic"/>
          <w:sz w:val="24"/>
          <w:szCs w:val="24"/>
        </w:rPr>
        <w:t xml:space="preserve"> </w:t>
      </w:r>
      <w:r w:rsidR="00AE7F5E">
        <w:rPr>
          <w:rFonts w:ascii="Century Gothic" w:hAnsi="Century Gothic"/>
          <w:sz w:val="24"/>
          <w:szCs w:val="24"/>
        </w:rPr>
        <w:t>P</w:t>
      </w:r>
      <w:r w:rsidR="00AE7F5E" w:rsidRPr="00AE7F5E">
        <w:rPr>
          <w:rFonts w:ascii="Century Gothic" w:hAnsi="Century Gothic"/>
          <w:sz w:val="24"/>
          <w:szCs w:val="24"/>
        </w:rPr>
        <w:t>or tanto,</w:t>
      </w:r>
      <w:r w:rsidR="00AE7F5E">
        <w:rPr>
          <w:rFonts w:ascii="Century Gothic" w:hAnsi="Century Gothic"/>
          <w:sz w:val="24"/>
          <w:szCs w:val="24"/>
        </w:rPr>
        <w:t xml:space="preserve"> este ejercicio</w:t>
      </w:r>
      <w:r w:rsidR="00AE7F5E" w:rsidRPr="00AE7F5E">
        <w:rPr>
          <w:rFonts w:ascii="Century Gothic" w:hAnsi="Century Gothic"/>
          <w:sz w:val="24"/>
          <w:szCs w:val="24"/>
        </w:rPr>
        <w:t xml:space="preserve"> se ha identificado como un instrumento relevante para un propósito aún más ambicioso: el fortalecimiento de la democracia. De ahí que, en distintos contextos, incluyendo América Latina, desde hace décadas se hayan iniciado procesos para diseñar e implementar instrumentos de participación para distintos sectores de la sociedad.</w:t>
      </w:r>
    </w:p>
    <w:p w14:paraId="3E1131A0" w14:textId="52B8984C" w:rsidR="00AE7F5E" w:rsidRDefault="00AE7F5E" w:rsidP="00DF44E7">
      <w:pPr>
        <w:spacing w:line="360" w:lineRule="auto"/>
        <w:ind w:firstLine="0"/>
        <w:contextualSpacing/>
        <w:rPr>
          <w:rFonts w:ascii="Century Gothic" w:hAnsi="Century Gothic"/>
          <w:sz w:val="24"/>
          <w:szCs w:val="24"/>
        </w:rPr>
      </w:pPr>
    </w:p>
    <w:p w14:paraId="0EB7736E" w14:textId="033F9859" w:rsidR="00AE7F5E" w:rsidRPr="00AE7F5E" w:rsidRDefault="00AE7F5E" w:rsidP="00DF44E7">
      <w:pPr>
        <w:spacing w:line="360" w:lineRule="auto"/>
        <w:ind w:firstLine="0"/>
        <w:contextualSpacing/>
        <w:rPr>
          <w:rFonts w:ascii="Century Gothic" w:hAnsi="Century Gothic"/>
          <w:sz w:val="24"/>
          <w:szCs w:val="24"/>
        </w:rPr>
      </w:pPr>
      <w:r>
        <w:rPr>
          <w:rFonts w:ascii="Century Gothic" w:hAnsi="Century Gothic"/>
          <w:sz w:val="24"/>
          <w:szCs w:val="24"/>
        </w:rPr>
        <w:t xml:space="preserve">En este orden de ideas, </w:t>
      </w:r>
      <w:r w:rsidRPr="00AE7F5E">
        <w:rPr>
          <w:rFonts w:ascii="Century Gothic" w:hAnsi="Century Gothic"/>
          <w:sz w:val="24"/>
          <w:szCs w:val="24"/>
        </w:rPr>
        <w:t>el desarrollo de instrumentos para la participación ciudadana, por consiguiente, ha adquirido relevancia en los últimos años, llevando la atención a la v</w:t>
      </w:r>
      <w:r>
        <w:rPr>
          <w:rFonts w:ascii="Century Gothic" w:hAnsi="Century Gothic"/>
          <w:sz w:val="24"/>
          <w:szCs w:val="24"/>
        </w:rPr>
        <w:t>aloración de la efectividad de é</w:t>
      </w:r>
      <w:r w:rsidRPr="00AE7F5E">
        <w:rPr>
          <w:rFonts w:ascii="Century Gothic" w:hAnsi="Century Gothic"/>
          <w:sz w:val="24"/>
          <w:szCs w:val="24"/>
        </w:rPr>
        <w:t>stos</w:t>
      </w:r>
      <w:r>
        <w:rPr>
          <w:rFonts w:ascii="Century Gothic" w:hAnsi="Century Gothic"/>
          <w:sz w:val="24"/>
          <w:szCs w:val="24"/>
        </w:rPr>
        <w:t>,</w:t>
      </w:r>
      <w:r w:rsidRPr="00AE7F5E">
        <w:rPr>
          <w:rFonts w:ascii="Century Gothic" w:hAnsi="Century Gothic"/>
          <w:sz w:val="24"/>
          <w:szCs w:val="24"/>
        </w:rPr>
        <w:t xml:space="preserve"> para mejorar el nivel de involucramiento de la sociedad en el espacio público</w:t>
      </w:r>
      <w:r>
        <w:rPr>
          <w:rFonts w:ascii="Century Gothic" w:hAnsi="Century Gothic"/>
          <w:sz w:val="24"/>
          <w:szCs w:val="24"/>
        </w:rPr>
        <w:t>.</w:t>
      </w:r>
    </w:p>
    <w:p w14:paraId="2742E126" w14:textId="77777777" w:rsidR="00DF44E7" w:rsidRDefault="00DF44E7" w:rsidP="004E6075">
      <w:pPr>
        <w:spacing w:line="360" w:lineRule="auto"/>
        <w:ind w:firstLine="0"/>
        <w:contextualSpacing/>
        <w:rPr>
          <w:rFonts w:ascii="Century Gothic" w:hAnsi="Century Gothic" w:cs="Arial"/>
          <w:b/>
          <w:bCs/>
          <w:sz w:val="24"/>
          <w:szCs w:val="24"/>
        </w:rPr>
      </w:pPr>
    </w:p>
    <w:p w14:paraId="7FB01883" w14:textId="740000F4" w:rsidR="00375F3F" w:rsidRDefault="00DF44E7" w:rsidP="00375F3F">
      <w:pPr>
        <w:spacing w:line="360" w:lineRule="auto"/>
        <w:ind w:firstLine="0"/>
        <w:rPr>
          <w:rFonts w:ascii="Century Gothic" w:hAnsi="Century Gothic"/>
          <w:sz w:val="24"/>
          <w:szCs w:val="24"/>
        </w:rPr>
      </w:pPr>
      <w:r w:rsidRPr="00DF44E7">
        <w:rPr>
          <w:rFonts w:ascii="Century Gothic" w:hAnsi="Century Gothic"/>
          <w:b/>
          <w:sz w:val="24"/>
          <w:szCs w:val="24"/>
        </w:rPr>
        <w:t>III.-</w:t>
      </w:r>
      <w:r>
        <w:rPr>
          <w:rFonts w:ascii="Century Gothic" w:hAnsi="Century Gothic"/>
          <w:sz w:val="24"/>
          <w:szCs w:val="24"/>
        </w:rPr>
        <w:t xml:space="preserve"> </w:t>
      </w:r>
      <w:r w:rsidR="00AE7F5E">
        <w:rPr>
          <w:rFonts w:ascii="Century Gothic" w:hAnsi="Century Gothic"/>
          <w:sz w:val="24"/>
          <w:szCs w:val="24"/>
        </w:rPr>
        <w:t xml:space="preserve">Ahora bien, por lo que respecta a la iniciativa no. 1225 a fin de </w:t>
      </w:r>
      <w:r w:rsidR="00AE7F5E" w:rsidRPr="00DF3796">
        <w:rPr>
          <w:rFonts w:ascii="Century Gothic" w:hAnsi="Century Gothic"/>
          <w:sz w:val="24"/>
          <w:szCs w:val="24"/>
        </w:rPr>
        <w:t>exhortar al titular del Ejecutivo Estatal, al Tribunal Estatal Electoral, así como a los consejeros del Instituto Estatal Electoral, a fin de que garanticen el acceso al derecho de participación ciudadana en los plebiscitos relativos a los Proyectos de Asociación Público Privada de Modernización, Renovación Mantenimiento de la Infraestructura de Alumbrado Público en Ciudad Juárez, “Juárez Iluminado”; y de la Concesión de la Prestación del Servicio de Alumbrado Público y el Proyecto de Reconversión Tecnológica del Sistema de Alumbrado Púb</w:t>
      </w:r>
      <w:r w:rsidR="00375F3F">
        <w:rPr>
          <w:rFonts w:ascii="Century Gothic" w:hAnsi="Century Gothic"/>
          <w:sz w:val="24"/>
          <w:szCs w:val="24"/>
        </w:rPr>
        <w:t xml:space="preserve">lico del Municipio de Chihuahua; </w:t>
      </w:r>
      <w:r w:rsidR="00375F3F" w:rsidRPr="00375F3F">
        <w:rPr>
          <w:rFonts w:ascii="Century Gothic" w:hAnsi="Century Gothic"/>
          <w:sz w:val="24"/>
          <w:szCs w:val="24"/>
        </w:rPr>
        <w:t xml:space="preserve">resulta importante precisar que la propuesta de realizar el plebiscito a fin de consultar a la ciudadanía sobre el </w:t>
      </w:r>
      <w:r w:rsidR="00375F3F" w:rsidRPr="00375F3F">
        <w:rPr>
          <w:rFonts w:ascii="Century Gothic" w:hAnsi="Century Gothic" w:cstheme="minorHAnsi"/>
          <w:sz w:val="24"/>
          <w:szCs w:val="24"/>
          <w:lang w:val="es-MX"/>
        </w:rPr>
        <w:t xml:space="preserve">proyecto </w:t>
      </w:r>
      <w:r w:rsidR="00375F3F">
        <w:rPr>
          <w:rFonts w:ascii="Century Gothic" w:hAnsi="Century Gothic" w:cstheme="minorHAnsi"/>
          <w:sz w:val="24"/>
          <w:szCs w:val="24"/>
          <w:lang w:val="es-MX"/>
        </w:rPr>
        <w:t>en mención en el municipio de Chihuahua</w:t>
      </w:r>
      <w:r w:rsidR="00375F3F" w:rsidRPr="00375F3F">
        <w:rPr>
          <w:rFonts w:ascii="Century Gothic" w:hAnsi="Century Gothic" w:cstheme="minorHAnsi"/>
          <w:sz w:val="24"/>
          <w:szCs w:val="24"/>
          <w:lang w:val="es-MX"/>
        </w:rPr>
        <w:t xml:space="preserve">, </w:t>
      </w:r>
      <w:r w:rsidR="00375F3F" w:rsidRPr="00375F3F">
        <w:rPr>
          <w:rFonts w:ascii="Century Gothic" w:hAnsi="Century Gothic"/>
          <w:sz w:val="24"/>
          <w:szCs w:val="24"/>
        </w:rPr>
        <w:t>ya tuvo lugar el día 24 de noviembre del 2019.</w:t>
      </w:r>
    </w:p>
    <w:p w14:paraId="2086E736" w14:textId="06823CA6" w:rsidR="00375F3F" w:rsidRDefault="00375F3F" w:rsidP="00375F3F">
      <w:pPr>
        <w:spacing w:line="360" w:lineRule="auto"/>
        <w:ind w:firstLine="0"/>
        <w:rPr>
          <w:rFonts w:ascii="Century Gothic" w:hAnsi="Century Gothic"/>
          <w:sz w:val="24"/>
          <w:szCs w:val="24"/>
        </w:rPr>
      </w:pPr>
    </w:p>
    <w:p w14:paraId="54907AE4" w14:textId="4A5B3290" w:rsidR="00375F3F" w:rsidRDefault="00375F3F" w:rsidP="006C67C2">
      <w:pPr>
        <w:spacing w:line="360" w:lineRule="auto"/>
        <w:ind w:firstLine="0"/>
        <w:rPr>
          <w:rFonts w:ascii="Century Gothic" w:hAnsi="Century Gothic" w:cstheme="minorHAnsi"/>
          <w:sz w:val="24"/>
          <w:szCs w:val="28"/>
          <w:lang w:val="es-MX"/>
        </w:rPr>
      </w:pPr>
      <w:r w:rsidRPr="00375F3F">
        <w:rPr>
          <w:rFonts w:ascii="Century Gothic" w:hAnsi="Century Gothic"/>
          <w:sz w:val="24"/>
          <w:szCs w:val="24"/>
        </w:rPr>
        <w:t xml:space="preserve">Por lo que respecta al proyecto que inicialmente se planteó en ciudad Juárez, con fecha </w:t>
      </w:r>
      <w:r w:rsidRPr="00375F3F">
        <w:rPr>
          <w:rFonts w:ascii="Century Gothic" w:hAnsi="Century Gothic" w:cstheme="minorHAnsi"/>
          <w:sz w:val="24"/>
          <w:szCs w:val="24"/>
          <w:lang w:val="es-MX"/>
        </w:rPr>
        <w:t xml:space="preserve">18 de diciembre de 2019, el Consejo Estatal Electoral de Chihuahua, tuvo a bien expedir la resolución en el expediente de clave IEE-IPC-05/2019, en virtud del cual </w:t>
      </w:r>
      <w:r w:rsidRPr="00375F3F">
        <w:rPr>
          <w:rFonts w:ascii="Century Gothic" w:hAnsi="Century Gothic" w:cstheme="minorHAnsi"/>
          <w:b/>
          <w:sz w:val="24"/>
          <w:szCs w:val="24"/>
          <w:u w:val="single"/>
          <w:lang w:val="es-MX"/>
        </w:rPr>
        <w:t>sobresee</w:t>
      </w:r>
      <w:r w:rsidRPr="00375F3F">
        <w:rPr>
          <w:rFonts w:ascii="Century Gothic" w:hAnsi="Century Gothic" w:cstheme="minorHAnsi"/>
          <w:sz w:val="24"/>
          <w:szCs w:val="24"/>
          <w:lang w:val="es-MX"/>
        </w:rPr>
        <w:t xml:space="preserve"> el instrumento de participación política denominado plebiscito, en razón de </w:t>
      </w:r>
      <w:r w:rsidR="006C67C2">
        <w:rPr>
          <w:rFonts w:ascii="Century Gothic" w:hAnsi="Century Gothic" w:cstheme="minorHAnsi"/>
          <w:sz w:val="24"/>
          <w:szCs w:val="24"/>
          <w:lang w:val="es-MX"/>
        </w:rPr>
        <w:t>que c</w:t>
      </w:r>
      <w:r>
        <w:rPr>
          <w:rFonts w:ascii="Century Gothic" w:hAnsi="Century Gothic" w:cstheme="minorHAnsi"/>
          <w:sz w:val="24"/>
          <w:szCs w:val="28"/>
          <w:lang w:val="es-MX"/>
        </w:rPr>
        <w:t>on fecha 28 de noviembre de 2019, el Instituto Estatal Electoral, tuvo a bien recibir el oficio identificado con la clave SA/GOB/2089/2019, suscrito por el C. Héctor Cabada Alvídrez, en su calidad de Presidente del A</w:t>
      </w:r>
      <w:r w:rsidR="002917D7">
        <w:rPr>
          <w:rFonts w:ascii="Century Gothic" w:hAnsi="Century Gothic" w:cstheme="minorHAnsi"/>
          <w:sz w:val="24"/>
          <w:szCs w:val="28"/>
          <w:lang w:val="es-MX"/>
        </w:rPr>
        <w:t>yun</w:t>
      </w:r>
      <w:r>
        <w:rPr>
          <w:rFonts w:ascii="Century Gothic" w:hAnsi="Century Gothic" w:cstheme="minorHAnsi"/>
          <w:sz w:val="24"/>
          <w:szCs w:val="28"/>
          <w:lang w:val="es-MX"/>
        </w:rPr>
        <w:t xml:space="preserve">tamiento de Juárez, además, del C. Maclovio Murillo Chávez, </w:t>
      </w:r>
      <w:r w:rsidR="00296D1C">
        <w:rPr>
          <w:rFonts w:ascii="Century Gothic" w:hAnsi="Century Gothic" w:cstheme="minorHAnsi"/>
          <w:sz w:val="24"/>
          <w:szCs w:val="28"/>
          <w:lang w:val="es-MX"/>
        </w:rPr>
        <w:t>S</w:t>
      </w:r>
      <w:r>
        <w:rPr>
          <w:rFonts w:ascii="Century Gothic" w:hAnsi="Century Gothic" w:cstheme="minorHAnsi"/>
          <w:sz w:val="24"/>
          <w:szCs w:val="28"/>
          <w:lang w:val="es-MX"/>
        </w:rPr>
        <w:t xml:space="preserve">ecretario del Ayuntamiento en mención, en razón del cual informaron que en la sesión de Cabildo de dicha demarcación, celebrada el </w:t>
      </w:r>
      <w:r>
        <w:rPr>
          <w:rFonts w:ascii="Century Gothic" w:hAnsi="Century Gothic" w:cstheme="minorHAnsi"/>
          <w:sz w:val="24"/>
          <w:szCs w:val="28"/>
          <w:lang w:val="es-MX"/>
        </w:rPr>
        <w:lastRenderedPageBreak/>
        <w:t>27 de noviembre de 2019</w:t>
      </w:r>
      <w:r w:rsidR="00296D1C">
        <w:rPr>
          <w:rFonts w:ascii="Century Gothic" w:hAnsi="Century Gothic" w:cstheme="minorHAnsi"/>
          <w:sz w:val="24"/>
          <w:szCs w:val="28"/>
          <w:lang w:val="es-MX"/>
        </w:rPr>
        <w:t xml:space="preserve">, se aprobó la propuesta de solicitar formalmente al H. Congreso del Estado de Chihuahua, el desistimiento de la solicitud de aprobación, por lo que respecta a la entonces propuesta de Asociación Público Privada, a fin de llevar a cabo el proyecto “Juárez Iluminado”. En esa tesitura, también se advierte la solicitud al propio Instituto Estatal Electoral, </w:t>
      </w:r>
      <w:r w:rsidR="002D4390">
        <w:rPr>
          <w:rFonts w:ascii="Century Gothic" w:hAnsi="Century Gothic" w:cstheme="minorHAnsi"/>
          <w:sz w:val="24"/>
          <w:szCs w:val="28"/>
          <w:lang w:val="es-MX"/>
        </w:rPr>
        <w:t xml:space="preserve">para </w:t>
      </w:r>
      <w:r w:rsidR="00296D1C">
        <w:rPr>
          <w:rFonts w:ascii="Century Gothic" w:hAnsi="Century Gothic" w:cstheme="minorHAnsi"/>
          <w:sz w:val="24"/>
          <w:szCs w:val="28"/>
          <w:lang w:val="es-MX"/>
        </w:rPr>
        <w:t>suspender y dejar sin materia el procedimiento del instrumento de participación política denominado plebiscito, el cual había sido radicado en el expediente clave IEE-IPC-05/2019.</w:t>
      </w:r>
    </w:p>
    <w:p w14:paraId="51E2E70B" w14:textId="77777777" w:rsidR="006C67C2" w:rsidRDefault="006C67C2" w:rsidP="00375F3F">
      <w:pPr>
        <w:autoSpaceDE w:val="0"/>
        <w:autoSpaceDN w:val="0"/>
        <w:adjustRightInd w:val="0"/>
        <w:spacing w:line="360" w:lineRule="auto"/>
        <w:ind w:firstLine="0"/>
        <w:rPr>
          <w:rFonts w:ascii="Century Gothic" w:hAnsi="Century Gothic" w:cstheme="minorHAnsi"/>
          <w:sz w:val="24"/>
          <w:szCs w:val="28"/>
          <w:lang w:val="es-MX"/>
        </w:rPr>
      </w:pPr>
    </w:p>
    <w:p w14:paraId="000F0BC0" w14:textId="3EEE2A8B" w:rsidR="00296D1C" w:rsidRDefault="00296D1C" w:rsidP="00375F3F">
      <w:pPr>
        <w:autoSpaceDE w:val="0"/>
        <w:autoSpaceDN w:val="0"/>
        <w:adjustRightInd w:val="0"/>
        <w:spacing w:line="360" w:lineRule="auto"/>
        <w:ind w:firstLine="0"/>
        <w:rPr>
          <w:rFonts w:ascii="Century Gothic" w:hAnsi="Century Gothic" w:cstheme="minorHAnsi"/>
          <w:sz w:val="24"/>
          <w:szCs w:val="28"/>
          <w:lang w:val="es-MX"/>
        </w:rPr>
      </w:pPr>
      <w:r>
        <w:rPr>
          <w:rFonts w:ascii="Century Gothic" w:hAnsi="Century Gothic" w:cstheme="minorHAnsi"/>
          <w:sz w:val="24"/>
          <w:szCs w:val="28"/>
          <w:lang w:val="es-MX"/>
        </w:rPr>
        <w:t xml:space="preserve">En tal coyuntura, la pretensión u objetivo de las y los solicitantes del instrumento participativo, era someter a consideración de la ciudadanía el acto de autoridad emitido con fecha 07 de mayo de 2019, por el Ayuntamiento de </w:t>
      </w:r>
      <w:r w:rsidR="00250B3E">
        <w:rPr>
          <w:rFonts w:ascii="Century Gothic" w:hAnsi="Century Gothic" w:cstheme="minorHAnsi"/>
          <w:sz w:val="24"/>
          <w:szCs w:val="28"/>
          <w:lang w:val="es-MX"/>
        </w:rPr>
        <w:t>Juárez</w:t>
      </w:r>
      <w:r>
        <w:rPr>
          <w:rFonts w:ascii="Century Gothic" w:hAnsi="Century Gothic" w:cstheme="minorHAnsi"/>
          <w:sz w:val="24"/>
          <w:szCs w:val="28"/>
          <w:lang w:val="es-MX"/>
        </w:rPr>
        <w:t>, sin embargo, como consecuencia del diverso emitido por la autoridad municipal con fecha 27 de noviembre de 2019, el acto de origen se ha extinto, y consecuentemente, ha dejado de tener vigencia en la vida jurídica.</w:t>
      </w:r>
    </w:p>
    <w:p w14:paraId="69FD07B1" w14:textId="5179A742" w:rsidR="00296D1C" w:rsidRDefault="00296D1C" w:rsidP="00375F3F">
      <w:pPr>
        <w:autoSpaceDE w:val="0"/>
        <w:autoSpaceDN w:val="0"/>
        <w:adjustRightInd w:val="0"/>
        <w:spacing w:line="360" w:lineRule="auto"/>
        <w:ind w:firstLine="0"/>
        <w:rPr>
          <w:rFonts w:ascii="Century Gothic" w:hAnsi="Century Gothic" w:cstheme="minorHAnsi"/>
          <w:sz w:val="24"/>
          <w:szCs w:val="28"/>
          <w:lang w:val="es-MX"/>
        </w:rPr>
      </w:pPr>
    </w:p>
    <w:p w14:paraId="4312684B" w14:textId="2B3A7CB5" w:rsidR="00296D1C" w:rsidRDefault="00296D1C" w:rsidP="00375F3F">
      <w:pPr>
        <w:autoSpaceDE w:val="0"/>
        <w:autoSpaceDN w:val="0"/>
        <w:adjustRightInd w:val="0"/>
        <w:spacing w:line="360" w:lineRule="auto"/>
        <w:ind w:firstLine="0"/>
        <w:rPr>
          <w:rFonts w:ascii="Century Gothic" w:hAnsi="Century Gothic" w:cstheme="minorHAnsi"/>
          <w:sz w:val="24"/>
          <w:szCs w:val="28"/>
          <w:lang w:val="es-MX"/>
        </w:rPr>
      </w:pPr>
      <w:r>
        <w:rPr>
          <w:rFonts w:ascii="Century Gothic" w:hAnsi="Century Gothic" w:cstheme="minorHAnsi"/>
          <w:sz w:val="24"/>
          <w:szCs w:val="28"/>
          <w:lang w:val="es-MX"/>
        </w:rPr>
        <w:t xml:space="preserve">En razón de lo previamente </w:t>
      </w:r>
      <w:r w:rsidR="001520FC">
        <w:rPr>
          <w:rFonts w:ascii="Century Gothic" w:hAnsi="Century Gothic" w:cstheme="minorHAnsi"/>
          <w:sz w:val="24"/>
          <w:szCs w:val="28"/>
          <w:lang w:val="es-MX"/>
        </w:rPr>
        <w:t>señalado</w:t>
      </w:r>
      <w:r>
        <w:rPr>
          <w:rFonts w:ascii="Century Gothic" w:hAnsi="Century Gothic" w:cstheme="minorHAnsi"/>
          <w:sz w:val="24"/>
          <w:szCs w:val="28"/>
          <w:lang w:val="es-MX"/>
        </w:rPr>
        <w:t xml:space="preserve">, quienes integramos esta Comisión, coincidimos que el planteamiento </w:t>
      </w:r>
      <w:r w:rsidR="001520FC">
        <w:rPr>
          <w:rFonts w:ascii="Century Gothic" w:hAnsi="Century Gothic" w:cstheme="minorHAnsi"/>
          <w:sz w:val="24"/>
          <w:szCs w:val="28"/>
          <w:lang w:val="es-MX"/>
        </w:rPr>
        <w:t>propuesto, ya se encuentra sin materia, por los argumentos previamente vertidos.</w:t>
      </w:r>
    </w:p>
    <w:p w14:paraId="7DCEE7EB" w14:textId="70C0415B" w:rsidR="001520FC" w:rsidRDefault="001520FC" w:rsidP="00375F3F">
      <w:pPr>
        <w:autoSpaceDE w:val="0"/>
        <w:autoSpaceDN w:val="0"/>
        <w:adjustRightInd w:val="0"/>
        <w:spacing w:line="360" w:lineRule="auto"/>
        <w:ind w:firstLine="0"/>
        <w:rPr>
          <w:rFonts w:ascii="Century Gothic" w:hAnsi="Century Gothic" w:cstheme="minorHAnsi"/>
          <w:sz w:val="24"/>
          <w:szCs w:val="28"/>
          <w:lang w:val="es-MX"/>
        </w:rPr>
      </w:pPr>
    </w:p>
    <w:p w14:paraId="1A9843B6" w14:textId="4BC48F78" w:rsidR="001520FC" w:rsidRDefault="001520FC" w:rsidP="00250B3E">
      <w:pPr>
        <w:spacing w:line="360" w:lineRule="auto"/>
        <w:ind w:firstLine="0"/>
        <w:rPr>
          <w:rFonts w:ascii="Century Gothic" w:hAnsi="Century Gothic" w:cstheme="minorHAnsi"/>
          <w:sz w:val="24"/>
          <w:szCs w:val="24"/>
          <w:lang w:val="es-MX"/>
        </w:rPr>
      </w:pPr>
      <w:r w:rsidRPr="00250B3E">
        <w:rPr>
          <w:rFonts w:ascii="Century Gothic" w:hAnsi="Century Gothic" w:cstheme="minorHAnsi"/>
          <w:b/>
          <w:sz w:val="24"/>
          <w:szCs w:val="28"/>
          <w:lang w:val="es-MX"/>
        </w:rPr>
        <w:t xml:space="preserve">IV.- </w:t>
      </w:r>
      <w:r w:rsidRPr="00250B3E">
        <w:rPr>
          <w:rFonts w:ascii="Century Gothic" w:hAnsi="Century Gothic" w:cstheme="minorHAnsi"/>
          <w:sz w:val="24"/>
          <w:szCs w:val="28"/>
          <w:lang w:val="es-MX"/>
        </w:rPr>
        <w:t xml:space="preserve">Por lo que respecta a la iniciativa no. </w:t>
      </w:r>
      <w:r w:rsidR="00250B3E" w:rsidRPr="00250B3E">
        <w:rPr>
          <w:rFonts w:ascii="Century Gothic" w:hAnsi="Century Gothic" w:cstheme="minorHAnsi"/>
          <w:sz w:val="24"/>
          <w:szCs w:val="28"/>
          <w:lang w:val="es-MX"/>
        </w:rPr>
        <w:t xml:space="preserve">1388 </w:t>
      </w:r>
      <w:r w:rsidR="00250B3E" w:rsidRPr="00250B3E">
        <w:rPr>
          <w:rFonts w:ascii="Century Gothic" w:hAnsi="Century Gothic"/>
          <w:sz w:val="24"/>
          <w:szCs w:val="24"/>
        </w:rPr>
        <w:t xml:space="preserve">a efecto de exhortar al Instituto Estatal Electoral de Chihuahua, para que modifique la fecha del plebiscito relativo al Proyecto “Iluminemos Chihuahua”; así como convocar la participación de la </w:t>
      </w:r>
      <w:r w:rsidR="00250B3E" w:rsidRPr="00250B3E">
        <w:rPr>
          <w:rFonts w:ascii="Century Gothic" w:hAnsi="Century Gothic"/>
          <w:sz w:val="24"/>
          <w:szCs w:val="24"/>
        </w:rPr>
        <w:lastRenderedPageBreak/>
        <w:t xml:space="preserve">Comisión Nacional para el Uso Eficiente de la Energía (CONUEE), para la realización de un foro de consulta organizado por el H. Ayuntamiento de Chihuahua, la Universidad Autónoma de Chihuahua y esta Legislatura, para que la ciudadanía conozca la propuesta y tome una mejor decisión a la hora de emitir su voto; </w:t>
      </w:r>
      <w:r w:rsidR="00250B3E">
        <w:rPr>
          <w:rFonts w:ascii="Century Gothic" w:hAnsi="Century Gothic"/>
          <w:sz w:val="24"/>
          <w:szCs w:val="24"/>
        </w:rPr>
        <w:t>resulta substancial</w:t>
      </w:r>
      <w:r w:rsidR="00250B3E" w:rsidRPr="00250B3E">
        <w:rPr>
          <w:rFonts w:ascii="Century Gothic" w:hAnsi="Century Gothic"/>
          <w:sz w:val="24"/>
          <w:szCs w:val="24"/>
        </w:rPr>
        <w:t xml:space="preserve"> </w:t>
      </w:r>
      <w:r w:rsidR="00250B3E">
        <w:rPr>
          <w:rFonts w:ascii="Century Gothic" w:hAnsi="Century Gothic"/>
          <w:sz w:val="24"/>
          <w:szCs w:val="24"/>
        </w:rPr>
        <w:t>observar de nueva cuenta</w:t>
      </w:r>
      <w:r w:rsidR="00250B3E" w:rsidRPr="00250B3E">
        <w:rPr>
          <w:rFonts w:ascii="Century Gothic" w:hAnsi="Century Gothic"/>
          <w:sz w:val="24"/>
          <w:szCs w:val="24"/>
        </w:rPr>
        <w:t xml:space="preserve"> </w:t>
      </w:r>
      <w:r w:rsidR="00250B3E">
        <w:rPr>
          <w:rFonts w:ascii="Century Gothic" w:hAnsi="Century Gothic"/>
          <w:sz w:val="24"/>
          <w:szCs w:val="24"/>
        </w:rPr>
        <w:t>que, el referido plebiscito</w:t>
      </w:r>
      <w:r w:rsidR="00250B3E" w:rsidRPr="00250B3E">
        <w:rPr>
          <w:rFonts w:ascii="Century Gothic" w:hAnsi="Century Gothic"/>
          <w:sz w:val="24"/>
          <w:szCs w:val="24"/>
        </w:rPr>
        <w:t xml:space="preserve"> ya tuvo </w:t>
      </w:r>
      <w:r w:rsidR="00250B3E">
        <w:rPr>
          <w:rFonts w:ascii="Century Gothic" w:hAnsi="Century Gothic"/>
          <w:sz w:val="24"/>
          <w:szCs w:val="24"/>
        </w:rPr>
        <w:t xml:space="preserve">lugar el día 24 de noviembre de </w:t>
      </w:r>
      <w:r w:rsidR="00250B3E" w:rsidRPr="00250B3E">
        <w:rPr>
          <w:rFonts w:ascii="Century Gothic" w:hAnsi="Century Gothic"/>
          <w:sz w:val="24"/>
          <w:szCs w:val="24"/>
        </w:rPr>
        <w:t xml:space="preserve"> 2019, </w:t>
      </w:r>
      <w:r w:rsidR="00250B3E">
        <w:rPr>
          <w:rFonts w:ascii="Century Gothic" w:hAnsi="Century Gothic"/>
          <w:sz w:val="24"/>
          <w:szCs w:val="24"/>
        </w:rPr>
        <w:t>en virtud del cual</w:t>
      </w:r>
      <w:r w:rsidR="00250B3E" w:rsidRPr="00250B3E">
        <w:rPr>
          <w:rFonts w:ascii="Century Gothic" w:hAnsi="Century Gothic"/>
          <w:sz w:val="24"/>
          <w:szCs w:val="24"/>
        </w:rPr>
        <w:t xml:space="preserve"> se consultó a la</w:t>
      </w:r>
      <w:r w:rsidR="00250B3E">
        <w:rPr>
          <w:rFonts w:ascii="Century Gothic" w:hAnsi="Century Gothic"/>
          <w:sz w:val="24"/>
          <w:szCs w:val="24"/>
        </w:rPr>
        <w:t xml:space="preserve"> ciudadanía chihuahuense sobre </w:t>
      </w:r>
      <w:r w:rsidR="00250B3E" w:rsidRPr="00250B3E">
        <w:rPr>
          <w:rFonts w:ascii="Century Gothic" w:hAnsi="Century Gothic"/>
          <w:sz w:val="24"/>
          <w:szCs w:val="24"/>
        </w:rPr>
        <w:t xml:space="preserve">el proyecto denominado </w:t>
      </w:r>
      <w:r w:rsidR="00250B3E" w:rsidRPr="00250B3E">
        <w:rPr>
          <w:rFonts w:ascii="Century Gothic" w:hAnsi="Century Gothic" w:cstheme="minorHAnsi"/>
          <w:sz w:val="24"/>
          <w:szCs w:val="24"/>
          <w:lang w:val="es-MX"/>
        </w:rPr>
        <w:t xml:space="preserve">“Iluminemos Chihuahua”. </w:t>
      </w:r>
      <w:r w:rsidR="00250B3E">
        <w:rPr>
          <w:rFonts w:ascii="Century Gothic" w:hAnsi="Century Gothic" w:cstheme="minorHAnsi"/>
          <w:sz w:val="24"/>
          <w:szCs w:val="24"/>
          <w:lang w:val="es-MX"/>
        </w:rPr>
        <w:t xml:space="preserve">En este contexto, </w:t>
      </w:r>
      <w:r w:rsidR="001A316B">
        <w:rPr>
          <w:rFonts w:ascii="Century Gothic" w:hAnsi="Century Gothic" w:cstheme="minorHAnsi"/>
          <w:sz w:val="24"/>
          <w:szCs w:val="24"/>
          <w:lang w:val="es-MX"/>
        </w:rPr>
        <w:t xml:space="preserve">se advierte que </w:t>
      </w:r>
      <w:r w:rsidR="00250B3E">
        <w:rPr>
          <w:rFonts w:ascii="Century Gothic" w:hAnsi="Century Gothic" w:cstheme="minorHAnsi"/>
          <w:sz w:val="24"/>
          <w:szCs w:val="24"/>
          <w:lang w:val="es-MX"/>
        </w:rPr>
        <w:t>el presente asunto se encuentra sin materia.</w:t>
      </w:r>
    </w:p>
    <w:p w14:paraId="1A8B3DC8" w14:textId="2E4EDA27" w:rsidR="00250B3E" w:rsidRDefault="00250B3E" w:rsidP="00250B3E">
      <w:pPr>
        <w:spacing w:line="360" w:lineRule="auto"/>
        <w:ind w:firstLine="0"/>
        <w:rPr>
          <w:rFonts w:ascii="Century Gothic" w:hAnsi="Century Gothic" w:cstheme="minorHAnsi"/>
          <w:sz w:val="24"/>
          <w:szCs w:val="24"/>
          <w:lang w:val="es-MX"/>
        </w:rPr>
      </w:pPr>
    </w:p>
    <w:p w14:paraId="4F70DAE9" w14:textId="7C602FFE" w:rsidR="00067CE8" w:rsidRDefault="00250B3E" w:rsidP="00067CE8">
      <w:pPr>
        <w:spacing w:line="360" w:lineRule="auto"/>
        <w:ind w:firstLine="0"/>
        <w:rPr>
          <w:rFonts w:ascii="Century Gothic" w:hAnsi="Century Gothic" w:cstheme="minorHAnsi"/>
          <w:sz w:val="24"/>
          <w:szCs w:val="24"/>
          <w:shd w:val="clear" w:color="auto" w:fill="FFFFFF"/>
        </w:rPr>
      </w:pPr>
      <w:r w:rsidRPr="00250B3E">
        <w:rPr>
          <w:rFonts w:ascii="Century Gothic" w:hAnsi="Century Gothic" w:cstheme="minorHAnsi"/>
          <w:b/>
          <w:sz w:val="24"/>
          <w:szCs w:val="24"/>
          <w:lang w:val="es-MX"/>
        </w:rPr>
        <w:t>V.-</w:t>
      </w:r>
      <w:r>
        <w:rPr>
          <w:rFonts w:ascii="Century Gothic" w:hAnsi="Century Gothic" w:cstheme="minorHAnsi"/>
          <w:sz w:val="24"/>
          <w:szCs w:val="24"/>
          <w:lang w:val="es-MX"/>
        </w:rPr>
        <w:t xml:space="preserve"> Finalmente, la iniciativa no. 1413 </w:t>
      </w:r>
      <w:r w:rsidRPr="00250B3E">
        <w:rPr>
          <w:rFonts w:ascii="Century Gothic" w:hAnsi="Century Gothic"/>
          <w:sz w:val="24"/>
          <w:szCs w:val="24"/>
        </w:rPr>
        <w:t>a fin de exhortar al H. Ayuntamiento de Chihuahua</w:t>
      </w:r>
      <w:r>
        <w:rPr>
          <w:rFonts w:ascii="Century Gothic" w:hAnsi="Century Gothic"/>
          <w:sz w:val="24"/>
          <w:szCs w:val="24"/>
        </w:rPr>
        <w:t>,</w:t>
      </w:r>
      <w:r w:rsidRPr="00250B3E">
        <w:rPr>
          <w:rFonts w:ascii="Century Gothic" w:hAnsi="Century Gothic"/>
          <w:sz w:val="24"/>
          <w:szCs w:val="24"/>
        </w:rPr>
        <w:t xml:space="preserve"> para que informe los montos invertidos en publicidad que se le ha dado al plebiscito del 24 de noviembre de 2019, respecto al Proyecto “Iluminemos Chihuahua”; al Instituto Estatal Electoral, para que el plebiscito a realizarse en Ciudad Juárez, respecto al Proyecto “Juárez Iluminado”, tenga por lo menos el doble de publicidad en razón del número de población y extensión territorial, y a su vez emita los lineamientos específicos sobre la fiscalización del gasto; y al H. Ayuntamiento de Juárez, para que organice foros que garanticen la información a todos los</w:t>
      </w:r>
      <w:r>
        <w:rPr>
          <w:rFonts w:ascii="Century Gothic" w:hAnsi="Century Gothic"/>
          <w:sz w:val="24"/>
          <w:szCs w:val="24"/>
        </w:rPr>
        <w:t xml:space="preserve"> juarenses sobre dicho proyecto; </w:t>
      </w:r>
      <w:r w:rsidR="00067CE8">
        <w:rPr>
          <w:rFonts w:ascii="Century Gothic" w:hAnsi="Century Gothic"/>
          <w:sz w:val="24"/>
          <w:szCs w:val="24"/>
        </w:rPr>
        <w:t>al tenor,</w:t>
      </w:r>
      <w:r w:rsidR="001A316B">
        <w:rPr>
          <w:rFonts w:ascii="Century Gothic" w:hAnsi="Century Gothic"/>
          <w:sz w:val="24"/>
          <w:szCs w:val="24"/>
        </w:rPr>
        <w:t xml:space="preserve"> por lo que respecta a la primera propuesta del Acuerdo,</w:t>
      </w:r>
      <w:r w:rsidR="00067CE8">
        <w:rPr>
          <w:rFonts w:ascii="Century Gothic" w:hAnsi="Century Gothic"/>
          <w:sz w:val="24"/>
          <w:szCs w:val="24"/>
        </w:rPr>
        <w:t xml:space="preserve"> </w:t>
      </w:r>
      <w:r w:rsidRPr="00250B3E">
        <w:rPr>
          <w:rFonts w:ascii="Century Gothic" w:hAnsi="Century Gothic" w:cstheme="minorHAnsi"/>
          <w:sz w:val="24"/>
          <w:szCs w:val="24"/>
        </w:rPr>
        <w:t xml:space="preserve">consideramos que </w:t>
      </w:r>
      <w:r w:rsidRPr="00250B3E">
        <w:rPr>
          <w:rFonts w:ascii="Century Gothic" w:hAnsi="Century Gothic" w:cstheme="minorHAnsi"/>
          <w:sz w:val="24"/>
          <w:szCs w:val="24"/>
          <w:shd w:val="clear" w:color="auto" w:fill="FFFFFF"/>
        </w:rPr>
        <w:t>el derecho de Acceso a la Información Pública, resulta necesaria para garantizar los derechos a la libertad de opinión y ex</w:t>
      </w:r>
      <w:r w:rsidRPr="00250B3E">
        <w:rPr>
          <w:rFonts w:ascii="Century Gothic" w:hAnsi="Century Gothic" w:cstheme="minorHAnsi"/>
          <w:sz w:val="24"/>
          <w:szCs w:val="24"/>
          <w:shd w:val="clear" w:color="auto" w:fill="FFFFFF"/>
        </w:rPr>
        <w:softHyphen/>
        <w:t>presión que recogen la Declaración Uni</w:t>
      </w:r>
      <w:r w:rsidRPr="00250B3E">
        <w:rPr>
          <w:rFonts w:ascii="Century Gothic" w:hAnsi="Century Gothic" w:cstheme="minorHAnsi"/>
          <w:sz w:val="24"/>
          <w:szCs w:val="24"/>
          <w:shd w:val="clear" w:color="auto" w:fill="FFFFFF"/>
        </w:rPr>
        <w:softHyphen/>
        <w:t>versal de los Derechos Humanos de la Or</w:t>
      </w:r>
      <w:r w:rsidRPr="00250B3E">
        <w:rPr>
          <w:rFonts w:ascii="Century Gothic" w:hAnsi="Century Gothic" w:cstheme="minorHAnsi"/>
          <w:sz w:val="24"/>
          <w:szCs w:val="24"/>
          <w:shd w:val="clear" w:color="auto" w:fill="FFFFFF"/>
        </w:rPr>
        <w:softHyphen/>
        <w:t xml:space="preserve">ganización de Naciones Unidas, así como otras declaraciones de derechos humanos y muchas </w:t>
      </w:r>
      <w:r w:rsidRPr="00250B3E">
        <w:rPr>
          <w:rFonts w:ascii="Century Gothic" w:hAnsi="Century Gothic" w:cstheme="minorHAnsi"/>
          <w:sz w:val="24"/>
          <w:szCs w:val="24"/>
          <w:shd w:val="clear" w:color="auto" w:fill="FFFFFF"/>
        </w:rPr>
        <w:lastRenderedPageBreak/>
        <w:t>Constituciones de diversos países; así pues, se considera como un instrumento para promover la participación ciudadana en la gestión pública, toda vez que sin acceso a la información pública, no puede generarse la participación política efectiva. Por tal motivo, el acceso a la información permite a la ciudadanía examinar las acciones de su gobierno y además constituye una base necesaria para el debate informado sobre esas acciones.</w:t>
      </w:r>
    </w:p>
    <w:p w14:paraId="31672496" w14:textId="5E4B1B35" w:rsidR="00067CE8" w:rsidRDefault="00067CE8" w:rsidP="00067CE8">
      <w:pPr>
        <w:spacing w:line="360" w:lineRule="auto"/>
        <w:ind w:firstLine="0"/>
        <w:rPr>
          <w:rFonts w:ascii="Century Gothic" w:hAnsi="Century Gothic" w:cstheme="minorHAnsi"/>
          <w:sz w:val="24"/>
          <w:szCs w:val="24"/>
          <w:shd w:val="clear" w:color="auto" w:fill="FFFFFF"/>
        </w:rPr>
      </w:pPr>
    </w:p>
    <w:p w14:paraId="4AAF0E18" w14:textId="71398742" w:rsidR="00067CE8" w:rsidRDefault="00067CE8" w:rsidP="00067CE8">
      <w:pPr>
        <w:spacing w:line="360" w:lineRule="auto"/>
        <w:ind w:firstLine="0"/>
        <w:rPr>
          <w:rFonts w:ascii="Century Gothic" w:hAnsi="Century Gothic" w:cstheme="minorHAnsi"/>
          <w:sz w:val="24"/>
          <w:szCs w:val="24"/>
          <w:shd w:val="clear" w:color="auto" w:fill="FFFFFF"/>
        </w:rPr>
      </w:pPr>
      <w:r w:rsidRPr="00067CE8">
        <w:rPr>
          <w:rFonts w:ascii="Century Gothic" w:hAnsi="Century Gothic" w:cstheme="minorHAnsi"/>
          <w:sz w:val="24"/>
          <w:szCs w:val="24"/>
          <w:shd w:val="clear" w:color="auto" w:fill="FFFFFF"/>
        </w:rPr>
        <w:t xml:space="preserve">Por tal motivo, </w:t>
      </w:r>
      <w:r>
        <w:rPr>
          <w:rFonts w:ascii="Century Gothic" w:hAnsi="Century Gothic" w:cstheme="minorHAnsi"/>
          <w:sz w:val="24"/>
          <w:szCs w:val="24"/>
          <w:shd w:val="clear" w:color="auto" w:fill="FFFFFF"/>
        </w:rPr>
        <w:t>a</w:t>
      </w:r>
      <w:r w:rsidRPr="00067CE8">
        <w:rPr>
          <w:rFonts w:ascii="Century Gothic" w:hAnsi="Century Gothic" w:cstheme="minorHAnsi"/>
          <w:sz w:val="24"/>
          <w:szCs w:val="24"/>
          <w:shd w:val="clear" w:color="auto" w:fill="FFFFFF"/>
        </w:rPr>
        <w:t xml:space="preserve"> partir de la aprobación y vigencia de la Ley de Transparencia y </w:t>
      </w:r>
      <w:r w:rsidRPr="001A316B">
        <w:rPr>
          <w:rFonts w:ascii="Century Gothic" w:hAnsi="Century Gothic" w:cstheme="minorHAnsi"/>
          <w:sz w:val="24"/>
          <w:szCs w:val="24"/>
          <w:shd w:val="clear" w:color="auto" w:fill="FFFFFF"/>
        </w:rPr>
        <w:t>Acceso a la In</w:t>
      </w:r>
      <w:r w:rsidRPr="001A316B">
        <w:rPr>
          <w:rFonts w:ascii="Century Gothic" w:hAnsi="Century Gothic" w:cstheme="minorHAnsi"/>
          <w:sz w:val="24"/>
          <w:szCs w:val="24"/>
          <w:shd w:val="clear" w:color="auto" w:fill="FFFFFF"/>
        </w:rPr>
        <w:softHyphen/>
        <w:t xml:space="preserve">formación Pública </w:t>
      </w:r>
      <w:r w:rsidR="001A316B">
        <w:rPr>
          <w:rFonts w:ascii="Century Gothic" w:hAnsi="Century Gothic" w:cstheme="minorHAnsi"/>
          <w:sz w:val="24"/>
          <w:szCs w:val="24"/>
          <w:shd w:val="clear" w:color="auto" w:fill="FFFFFF"/>
        </w:rPr>
        <w:t xml:space="preserve">del Estado de Chihuahua, </w:t>
      </w:r>
      <w:r w:rsidRPr="00067CE8">
        <w:rPr>
          <w:rFonts w:ascii="Century Gothic" w:hAnsi="Century Gothic" w:cstheme="minorHAnsi"/>
          <w:sz w:val="24"/>
          <w:szCs w:val="24"/>
          <w:shd w:val="clear" w:color="auto" w:fill="FFFFFF"/>
        </w:rPr>
        <w:t xml:space="preserve">y </w:t>
      </w:r>
      <w:r w:rsidR="00E25C72">
        <w:rPr>
          <w:rFonts w:ascii="Century Gothic" w:hAnsi="Century Gothic" w:cstheme="minorHAnsi"/>
          <w:sz w:val="24"/>
          <w:szCs w:val="24"/>
          <w:shd w:val="clear" w:color="auto" w:fill="FFFFFF"/>
        </w:rPr>
        <w:t xml:space="preserve">creación </w:t>
      </w:r>
      <w:r w:rsidRPr="00067CE8">
        <w:rPr>
          <w:rFonts w:ascii="Century Gothic" w:hAnsi="Century Gothic" w:cstheme="minorHAnsi"/>
          <w:sz w:val="24"/>
          <w:szCs w:val="24"/>
          <w:shd w:val="clear" w:color="auto" w:fill="FFFFFF"/>
        </w:rPr>
        <w:t xml:space="preserve">del Instituto </w:t>
      </w:r>
      <w:r w:rsidR="001A316B">
        <w:rPr>
          <w:rFonts w:ascii="Century Gothic" w:hAnsi="Century Gothic" w:cstheme="minorHAnsi"/>
          <w:sz w:val="24"/>
          <w:szCs w:val="24"/>
          <w:shd w:val="clear" w:color="auto" w:fill="FFFFFF"/>
        </w:rPr>
        <w:t>Chihuahuense para la Transparencia y Acceso a la Información Pública, como organismo</w:t>
      </w:r>
      <w:r w:rsidRPr="00067CE8">
        <w:rPr>
          <w:rFonts w:ascii="Century Gothic" w:hAnsi="Century Gothic" w:cstheme="minorHAnsi"/>
          <w:sz w:val="24"/>
          <w:szCs w:val="24"/>
          <w:shd w:val="clear" w:color="auto" w:fill="FFFFFF"/>
        </w:rPr>
        <w:t xml:space="preserve"> garante de la aplicación de la Ley, </w:t>
      </w:r>
      <w:r>
        <w:rPr>
          <w:rFonts w:ascii="Century Gothic" w:hAnsi="Century Gothic" w:cstheme="minorHAnsi"/>
          <w:sz w:val="24"/>
          <w:szCs w:val="24"/>
          <w:shd w:val="clear" w:color="auto" w:fill="FFFFFF"/>
        </w:rPr>
        <w:t>el derecho a la información</w:t>
      </w:r>
      <w:r w:rsidRPr="00067CE8">
        <w:rPr>
          <w:rFonts w:ascii="Century Gothic" w:hAnsi="Century Gothic" w:cstheme="minorHAnsi"/>
          <w:sz w:val="24"/>
          <w:szCs w:val="24"/>
          <w:shd w:val="clear" w:color="auto" w:fill="FFFFFF"/>
        </w:rPr>
        <w:t xml:space="preserve"> está reconocido expresamente en nuestra legislación</w:t>
      </w:r>
      <w:r w:rsidR="00E25C72">
        <w:rPr>
          <w:rFonts w:ascii="Century Gothic" w:hAnsi="Century Gothic" w:cstheme="minorHAnsi"/>
          <w:sz w:val="24"/>
          <w:szCs w:val="24"/>
          <w:shd w:val="clear" w:color="auto" w:fill="FFFFFF"/>
        </w:rPr>
        <w:t xml:space="preserve"> para garantizar su ejercicio</w:t>
      </w:r>
      <w:r w:rsidR="001A316B">
        <w:rPr>
          <w:rFonts w:ascii="Century Gothic" w:hAnsi="Century Gothic" w:cstheme="minorHAnsi"/>
          <w:sz w:val="24"/>
          <w:szCs w:val="24"/>
          <w:shd w:val="clear" w:color="auto" w:fill="FFFFFF"/>
        </w:rPr>
        <w:t xml:space="preserve">, </w:t>
      </w:r>
      <w:r w:rsidRPr="00067CE8">
        <w:rPr>
          <w:rFonts w:ascii="Century Gothic" w:hAnsi="Century Gothic" w:cstheme="minorHAnsi"/>
          <w:sz w:val="24"/>
          <w:szCs w:val="24"/>
          <w:shd w:val="clear" w:color="auto" w:fill="FFFFFF"/>
        </w:rPr>
        <w:t xml:space="preserve">de modo que la propuesta de los iniciadores a fin de exhortar al H. Ayuntamiento de Chihuahua, </w:t>
      </w:r>
      <w:r w:rsidR="001A316B">
        <w:rPr>
          <w:rFonts w:ascii="Century Gothic" w:hAnsi="Century Gothic" w:cstheme="minorHAnsi"/>
          <w:sz w:val="24"/>
          <w:szCs w:val="24"/>
          <w:shd w:val="clear" w:color="auto" w:fill="FFFFFF"/>
        </w:rPr>
        <w:t>para</w:t>
      </w:r>
      <w:r w:rsidRPr="00067CE8">
        <w:rPr>
          <w:rFonts w:ascii="Century Gothic" w:hAnsi="Century Gothic" w:cstheme="minorHAnsi"/>
          <w:sz w:val="24"/>
          <w:szCs w:val="24"/>
          <w:shd w:val="clear" w:color="auto" w:fill="FFFFFF"/>
        </w:rPr>
        <w:t xml:space="preserve"> que</w:t>
      </w:r>
      <w:r w:rsidR="001A316B">
        <w:rPr>
          <w:rFonts w:ascii="Century Gothic" w:hAnsi="Century Gothic" w:cstheme="minorHAnsi"/>
          <w:sz w:val="24"/>
          <w:szCs w:val="24"/>
          <w:shd w:val="clear" w:color="auto" w:fill="FFFFFF"/>
        </w:rPr>
        <w:t xml:space="preserve"> se informará</w:t>
      </w:r>
      <w:r w:rsidRPr="00067CE8">
        <w:rPr>
          <w:rFonts w:ascii="Century Gothic" w:hAnsi="Century Gothic" w:cstheme="minorHAnsi"/>
          <w:sz w:val="24"/>
          <w:szCs w:val="24"/>
          <w:shd w:val="clear" w:color="auto" w:fill="FFFFFF"/>
        </w:rPr>
        <w:t xml:space="preserve"> en medios impresos locales, todo lo inherente a la celebración, organización y demás acciones inherentes del </w:t>
      </w:r>
      <w:r>
        <w:rPr>
          <w:rFonts w:ascii="Century Gothic" w:hAnsi="Century Gothic" w:cstheme="minorHAnsi"/>
          <w:sz w:val="24"/>
          <w:szCs w:val="24"/>
          <w:shd w:val="clear" w:color="auto" w:fill="FFFFFF"/>
        </w:rPr>
        <w:t xml:space="preserve">pasado </w:t>
      </w:r>
      <w:r w:rsidRPr="00067CE8">
        <w:rPr>
          <w:rFonts w:ascii="Century Gothic" w:hAnsi="Century Gothic" w:cstheme="minorHAnsi"/>
          <w:sz w:val="24"/>
          <w:szCs w:val="24"/>
          <w:shd w:val="clear" w:color="auto" w:fill="FFFFFF"/>
        </w:rPr>
        <w:t>plebiscito celebrado el 24 de noviembre</w:t>
      </w:r>
      <w:r>
        <w:rPr>
          <w:rFonts w:ascii="Century Gothic" w:hAnsi="Century Gothic" w:cstheme="minorHAnsi"/>
          <w:sz w:val="24"/>
          <w:szCs w:val="24"/>
          <w:shd w:val="clear" w:color="auto" w:fill="FFFFFF"/>
        </w:rPr>
        <w:t xml:space="preserve"> de 2019</w:t>
      </w:r>
      <w:r w:rsidRPr="00067CE8">
        <w:rPr>
          <w:rFonts w:ascii="Century Gothic" w:hAnsi="Century Gothic" w:cstheme="minorHAnsi"/>
          <w:sz w:val="24"/>
          <w:szCs w:val="24"/>
          <w:shd w:val="clear" w:color="auto" w:fill="FFFFFF"/>
        </w:rPr>
        <w:t>,</w:t>
      </w:r>
      <w:r w:rsidR="00E25C72">
        <w:rPr>
          <w:rFonts w:ascii="Century Gothic" w:hAnsi="Century Gothic" w:cstheme="minorHAnsi"/>
          <w:sz w:val="24"/>
          <w:szCs w:val="24"/>
          <w:shd w:val="clear" w:color="auto" w:fill="FFFFFF"/>
        </w:rPr>
        <w:t xml:space="preserve"> se encuentra satisfecha ya que</w:t>
      </w:r>
      <w:r w:rsidRPr="00067CE8">
        <w:rPr>
          <w:rFonts w:ascii="Century Gothic" w:hAnsi="Century Gothic" w:cstheme="minorHAnsi"/>
          <w:sz w:val="24"/>
          <w:szCs w:val="24"/>
          <w:shd w:val="clear" w:color="auto" w:fill="FFFFFF"/>
        </w:rPr>
        <w:t xml:space="preserve"> </w:t>
      </w:r>
      <w:r w:rsidR="001A316B">
        <w:rPr>
          <w:rFonts w:ascii="Century Gothic" w:hAnsi="Century Gothic" w:cstheme="minorHAnsi"/>
          <w:sz w:val="24"/>
          <w:szCs w:val="24"/>
          <w:shd w:val="clear" w:color="auto" w:fill="FFFFFF"/>
        </w:rPr>
        <w:t xml:space="preserve">es menester precisar que cabalmente </w:t>
      </w:r>
      <w:r w:rsidRPr="00067CE8">
        <w:rPr>
          <w:rFonts w:ascii="Century Gothic" w:hAnsi="Century Gothic" w:cstheme="minorHAnsi"/>
          <w:sz w:val="24"/>
          <w:szCs w:val="24"/>
          <w:shd w:val="clear" w:color="auto" w:fill="FFFFFF"/>
        </w:rPr>
        <w:t xml:space="preserve">se </w:t>
      </w:r>
      <w:r>
        <w:rPr>
          <w:rFonts w:ascii="Century Gothic" w:hAnsi="Century Gothic" w:cstheme="minorHAnsi"/>
          <w:sz w:val="24"/>
          <w:szCs w:val="24"/>
          <w:shd w:val="clear" w:color="auto" w:fill="FFFFFF"/>
        </w:rPr>
        <w:t>difundió en su momento,</w:t>
      </w:r>
      <w:r w:rsidRPr="00067CE8">
        <w:rPr>
          <w:rFonts w:ascii="Century Gothic" w:hAnsi="Century Gothic" w:cstheme="minorHAnsi"/>
          <w:sz w:val="24"/>
          <w:szCs w:val="24"/>
          <w:shd w:val="clear" w:color="auto" w:fill="FFFFFF"/>
        </w:rPr>
        <w:t xml:space="preserve"> a través de los diversos medios de </w:t>
      </w:r>
      <w:r w:rsidR="001A316B">
        <w:rPr>
          <w:rFonts w:ascii="Century Gothic" w:hAnsi="Century Gothic" w:cstheme="minorHAnsi"/>
          <w:sz w:val="24"/>
          <w:szCs w:val="24"/>
          <w:shd w:val="clear" w:color="auto" w:fill="FFFFFF"/>
        </w:rPr>
        <w:t>comunicación</w:t>
      </w:r>
      <w:r w:rsidRPr="00067CE8">
        <w:rPr>
          <w:rFonts w:ascii="Century Gothic" w:hAnsi="Century Gothic" w:cstheme="minorHAnsi"/>
          <w:sz w:val="24"/>
          <w:szCs w:val="24"/>
          <w:shd w:val="clear" w:color="auto" w:fill="FFFFFF"/>
        </w:rPr>
        <w:t xml:space="preserve">, </w:t>
      </w:r>
      <w:r w:rsidR="001A316B">
        <w:rPr>
          <w:rFonts w:ascii="Century Gothic" w:hAnsi="Century Gothic" w:cstheme="minorHAnsi"/>
          <w:sz w:val="24"/>
          <w:szCs w:val="24"/>
          <w:shd w:val="clear" w:color="auto" w:fill="FFFFFF"/>
        </w:rPr>
        <w:t xml:space="preserve">precisamente en aras de promover y construir una </w:t>
      </w:r>
      <w:r w:rsidRPr="00067CE8">
        <w:rPr>
          <w:rFonts w:ascii="Century Gothic" w:hAnsi="Century Gothic" w:cstheme="minorHAnsi"/>
          <w:sz w:val="24"/>
          <w:szCs w:val="24"/>
          <w:shd w:val="clear" w:color="auto" w:fill="FFFFFF"/>
        </w:rPr>
        <w:t xml:space="preserve">cultura de </w:t>
      </w:r>
      <w:r w:rsidR="001A316B">
        <w:rPr>
          <w:rFonts w:ascii="Century Gothic" w:hAnsi="Century Gothic" w:cstheme="minorHAnsi"/>
          <w:sz w:val="24"/>
          <w:szCs w:val="24"/>
          <w:shd w:val="clear" w:color="auto" w:fill="FFFFFF"/>
        </w:rPr>
        <w:t xml:space="preserve">información, </w:t>
      </w:r>
      <w:r w:rsidRPr="00067CE8">
        <w:rPr>
          <w:rFonts w:ascii="Century Gothic" w:hAnsi="Century Gothic" w:cstheme="minorHAnsi"/>
          <w:sz w:val="24"/>
          <w:szCs w:val="24"/>
          <w:shd w:val="clear" w:color="auto" w:fill="FFFFFF"/>
        </w:rPr>
        <w:t>transparencia</w:t>
      </w:r>
      <w:r w:rsidR="001A316B">
        <w:rPr>
          <w:rFonts w:ascii="Century Gothic" w:hAnsi="Century Gothic" w:cstheme="minorHAnsi"/>
          <w:sz w:val="24"/>
          <w:szCs w:val="24"/>
          <w:shd w:val="clear" w:color="auto" w:fill="FFFFFF"/>
        </w:rPr>
        <w:t xml:space="preserve"> y rendición de cuentas con la ciudadanía</w:t>
      </w:r>
      <w:r w:rsidRPr="00067CE8">
        <w:rPr>
          <w:rFonts w:ascii="Century Gothic" w:hAnsi="Century Gothic" w:cstheme="minorHAnsi"/>
          <w:sz w:val="24"/>
          <w:szCs w:val="24"/>
          <w:shd w:val="clear" w:color="auto" w:fill="FFFFFF"/>
        </w:rPr>
        <w:t xml:space="preserve">. </w:t>
      </w:r>
    </w:p>
    <w:p w14:paraId="1C550D76" w14:textId="311315CC" w:rsidR="00067CE8" w:rsidRDefault="00067CE8" w:rsidP="00067CE8">
      <w:pPr>
        <w:spacing w:line="360" w:lineRule="auto"/>
        <w:ind w:firstLine="0"/>
        <w:rPr>
          <w:rFonts w:ascii="Century Gothic" w:hAnsi="Century Gothic" w:cstheme="minorHAnsi"/>
          <w:sz w:val="24"/>
          <w:szCs w:val="24"/>
          <w:shd w:val="clear" w:color="auto" w:fill="FFFFFF"/>
        </w:rPr>
      </w:pPr>
    </w:p>
    <w:p w14:paraId="4437F8A5" w14:textId="5A39D5D8" w:rsidR="00067CE8" w:rsidRPr="00067CE8" w:rsidRDefault="00067CE8" w:rsidP="00067CE8">
      <w:pPr>
        <w:spacing w:line="360" w:lineRule="auto"/>
        <w:ind w:firstLine="0"/>
        <w:rPr>
          <w:rFonts w:ascii="Century Gothic" w:hAnsi="Century Gothic" w:cstheme="minorHAnsi"/>
          <w:sz w:val="24"/>
          <w:szCs w:val="24"/>
          <w:shd w:val="clear" w:color="auto" w:fill="FFFFFF"/>
        </w:rPr>
      </w:pPr>
      <w:r>
        <w:rPr>
          <w:rFonts w:ascii="Century Gothic" w:hAnsi="Century Gothic" w:cstheme="minorHAnsi"/>
          <w:sz w:val="24"/>
          <w:szCs w:val="24"/>
          <w:shd w:val="clear" w:color="auto" w:fill="FFFFFF"/>
        </w:rPr>
        <w:t xml:space="preserve">Por otra parte, </w:t>
      </w:r>
      <w:r>
        <w:rPr>
          <w:rFonts w:ascii="Century Gothic" w:eastAsia="Arial" w:hAnsi="Century Gothic" w:cs="Calibri"/>
          <w:sz w:val="24"/>
          <w:szCs w:val="24"/>
        </w:rPr>
        <w:t>l</w:t>
      </w:r>
      <w:r w:rsidRPr="00067CE8">
        <w:rPr>
          <w:rFonts w:ascii="Century Gothic" w:eastAsia="Arial" w:hAnsi="Century Gothic" w:cs="Calibri"/>
          <w:sz w:val="24"/>
          <w:szCs w:val="24"/>
        </w:rPr>
        <w:t>os iniciadores proponen en un segundo Acuerdo, exhortar al Instituto Estatal Electoral</w:t>
      </w:r>
      <w:r>
        <w:rPr>
          <w:rFonts w:ascii="Century Gothic" w:eastAsia="Arial" w:hAnsi="Century Gothic" w:cs="Calibri"/>
          <w:sz w:val="24"/>
          <w:szCs w:val="24"/>
        </w:rPr>
        <w:t>,</w:t>
      </w:r>
      <w:r w:rsidRPr="00067CE8">
        <w:rPr>
          <w:rFonts w:ascii="Century Gothic" w:eastAsia="Arial" w:hAnsi="Century Gothic" w:cs="Calibri"/>
          <w:sz w:val="24"/>
          <w:szCs w:val="24"/>
        </w:rPr>
        <w:t xml:space="preserve"> para que el plebiscito a realizarse en ciudad Juárez, tenga por lo </w:t>
      </w:r>
      <w:r w:rsidRPr="00067CE8">
        <w:rPr>
          <w:rFonts w:ascii="Century Gothic" w:eastAsia="Arial" w:hAnsi="Century Gothic" w:cs="Calibri"/>
          <w:sz w:val="24"/>
          <w:szCs w:val="24"/>
        </w:rPr>
        <w:lastRenderedPageBreak/>
        <w:t xml:space="preserve">menos el doble de publicidad, foros, mesas de análisis y debates en relación con el proceso de Chihuahua, debido al número de población y extensión territorial, en este contexto, resulta </w:t>
      </w:r>
      <w:r>
        <w:rPr>
          <w:rFonts w:ascii="Century Gothic" w:eastAsia="Arial" w:hAnsi="Century Gothic" w:cs="Calibri"/>
          <w:sz w:val="24"/>
          <w:szCs w:val="24"/>
        </w:rPr>
        <w:t xml:space="preserve">conveniente invocar de nueva cuenta, que el </w:t>
      </w:r>
      <w:r w:rsidRPr="00375F3F">
        <w:rPr>
          <w:rFonts w:ascii="Century Gothic" w:hAnsi="Century Gothic" w:cstheme="minorHAnsi"/>
          <w:sz w:val="24"/>
          <w:szCs w:val="24"/>
          <w:lang w:val="es-MX"/>
        </w:rPr>
        <w:t>Consejo Estatal Electoral de Chihuahua, tuvo a bien expedir la resolución en el expe</w:t>
      </w:r>
      <w:r w:rsidR="00687AC2">
        <w:rPr>
          <w:rFonts w:ascii="Century Gothic" w:hAnsi="Century Gothic" w:cstheme="minorHAnsi"/>
          <w:sz w:val="24"/>
          <w:szCs w:val="24"/>
          <w:lang w:val="es-MX"/>
        </w:rPr>
        <w:t>diente de clave IEE-IPC-05/2019</w:t>
      </w:r>
      <w:r w:rsidRPr="00375F3F">
        <w:rPr>
          <w:rFonts w:ascii="Century Gothic" w:hAnsi="Century Gothic" w:cstheme="minorHAnsi"/>
          <w:sz w:val="24"/>
          <w:szCs w:val="24"/>
          <w:lang w:val="es-MX"/>
        </w:rPr>
        <w:t xml:space="preserve"> </w:t>
      </w:r>
      <w:r>
        <w:rPr>
          <w:rFonts w:ascii="Century Gothic" w:hAnsi="Century Gothic" w:cstheme="minorHAnsi"/>
          <w:sz w:val="24"/>
          <w:szCs w:val="24"/>
          <w:lang w:val="es-MX"/>
        </w:rPr>
        <w:t>el sobreseimiento</w:t>
      </w:r>
      <w:r w:rsidRPr="00375F3F">
        <w:rPr>
          <w:rFonts w:ascii="Century Gothic" w:hAnsi="Century Gothic" w:cstheme="minorHAnsi"/>
          <w:sz w:val="24"/>
          <w:szCs w:val="24"/>
          <w:lang w:val="es-MX"/>
        </w:rPr>
        <w:t xml:space="preserve"> </w:t>
      </w:r>
      <w:r>
        <w:rPr>
          <w:rFonts w:ascii="Century Gothic" w:hAnsi="Century Gothic" w:cstheme="minorHAnsi"/>
          <w:sz w:val="24"/>
          <w:szCs w:val="24"/>
          <w:lang w:val="es-MX"/>
        </w:rPr>
        <w:t xml:space="preserve">del </w:t>
      </w:r>
      <w:r w:rsidRPr="00375F3F">
        <w:rPr>
          <w:rFonts w:ascii="Century Gothic" w:hAnsi="Century Gothic" w:cstheme="minorHAnsi"/>
          <w:sz w:val="24"/>
          <w:szCs w:val="24"/>
          <w:lang w:val="es-MX"/>
        </w:rPr>
        <w:t>instrumento de participación política denominado plebiscito</w:t>
      </w:r>
      <w:r>
        <w:rPr>
          <w:rFonts w:ascii="Century Gothic" w:hAnsi="Century Gothic" w:cstheme="minorHAnsi"/>
          <w:sz w:val="24"/>
          <w:szCs w:val="24"/>
          <w:lang w:val="es-MX"/>
        </w:rPr>
        <w:t>, con fundamento en los argumentos previamente vertidos en el cuerpo del presente dictamen. Y a la luz de lo anterior, las pretensiones contenidas en la presente iniciativa, se encuentran sin materia.</w:t>
      </w:r>
    </w:p>
    <w:p w14:paraId="38BC8B8E" w14:textId="77777777" w:rsidR="00067CE8" w:rsidRPr="00067CE8" w:rsidRDefault="00067CE8" w:rsidP="00067CE8">
      <w:pPr>
        <w:spacing w:line="360" w:lineRule="auto"/>
        <w:rPr>
          <w:rFonts w:ascii="Century Gothic" w:hAnsi="Century Gothic" w:cstheme="minorHAnsi"/>
          <w:sz w:val="24"/>
          <w:szCs w:val="24"/>
          <w:shd w:val="clear" w:color="auto" w:fill="FFFFFF"/>
        </w:rPr>
      </w:pPr>
    </w:p>
    <w:p w14:paraId="0A7BB571" w14:textId="4FBFAC01" w:rsidR="00696308" w:rsidRPr="00E77E50" w:rsidRDefault="005E5C5E" w:rsidP="00BF436A">
      <w:pPr>
        <w:pStyle w:val="Poromisin"/>
        <w:spacing w:line="360" w:lineRule="auto"/>
        <w:jc w:val="both"/>
        <w:rPr>
          <w:rFonts w:ascii="Century Gothic" w:hAnsi="Century Gothic" w:cs="Arial"/>
          <w:color w:val="auto"/>
          <w:sz w:val="24"/>
          <w:szCs w:val="24"/>
          <w:shd w:val="clear" w:color="auto" w:fill="FFFFFF" w:themeFill="background1"/>
        </w:rPr>
      </w:pPr>
      <w:r w:rsidRPr="00085FF0">
        <w:rPr>
          <w:rFonts w:ascii="Century Gothic" w:hAnsi="Century Gothic" w:cs="Arial"/>
          <w:color w:val="auto"/>
          <w:sz w:val="24"/>
          <w:szCs w:val="24"/>
          <w:shd w:val="clear" w:color="auto" w:fill="FFFFFF" w:themeFill="background1"/>
        </w:rPr>
        <w:t>En virtud</w:t>
      </w:r>
      <w:r w:rsidR="005D3807" w:rsidRPr="00085FF0">
        <w:rPr>
          <w:rFonts w:ascii="Century Gothic" w:hAnsi="Century Gothic" w:cs="Arial"/>
          <w:color w:val="auto"/>
          <w:sz w:val="24"/>
          <w:szCs w:val="24"/>
          <w:shd w:val="clear" w:color="auto" w:fill="FFFFFF" w:themeFill="background1"/>
        </w:rPr>
        <w:t xml:space="preserve"> </w:t>
      </w:r>
      <w:r w:rsidR="005D3807" w:rsidRPr="00085FF0">
        <w:rPr>
          <w:rFonts w:ascii="Century Gothic" w:hAnsi="Century Gothic" w:cs="Arial"/>
          <w:color w:val="auto"/>
          <w:sz w:val="24"/>
          <w:szCs w:val="24"/>
        </w:rPr>
        <w:t xml:space="preserve">de lo anterior, </w:t>
      </w:r>
      <w:r w:rsidR="005D3807" w:rsidRPr="00085FF0">
        <w:rPr>
          <w:rFonts w:ascii="Century Gothic" w:hAnsi="Century Gothic" w:cs="Arial"/>
          <w:bCs/>
          <w:color w:val="auto"/>
          <w:sz w:val="24"/>
          <w:szCs w:val="24"/>
        </w:rPr>
        <w:t>l</w:t>
      </w:r>
      <w:r w:rsidR="005D3807" w:rsidRPr="00085FF0">
        <w:rPr>
          <w:rFonts w:ascii="Century Gothic" w:hAnsi="Century Gothic" w:cs="Arial"/>
          <w:color w:val="auto"/>
          <w:sz w:val="24"/>
          <w:szCs w:val="24"/>
        </w:rPr>
        <w:t xml:space="preserve">a Comisión de </w:t>
      </w:r>
      <w:r w:rsidR="004E6075">
        <w:rPr>
          <w:rFonts w:ascii="Century Gothic" w:hAnsi="Century Gothic" w:cs="Arial"/>
          <w:color w:val="auto"/>
          <w:sz w:val="24"/>
          <w:szCs w:val="24"/>
        </w:rPr>
        <w:t>Participación Ciudadana</w:t>
      </w:r>
      <w:r w:rsidR="005D3807" w:rsidRPr="00085FF0">
        <w:rPr>
          <w:rFonts w:ascii="Century Gothic" w:hAnsi="Century Gothic" w:cs="Arial"/>
          <w:color w:val="auto"/>
          <w:sz w:val="24"/>
          <w:szCs w:val="24"/>
        </w:rPr>
        <w:t xml:space="preserve"> somete a la consideración de esta Soberanía el presente proyecto con carácter de:</w:t>
      </w:r>
    </w:p>
    <w:p w14:paraId="18296CF9" w14:textId="77777777" w:rsidR="009B4CBF" w:rsidRDefault="009B4CBF" w:rsidP="007D1B90">
      <w:pPr>
        <w:tabs>
          <w:tab w:val="left" w:pos="8070"/>
        </w:tabs>
        <w:spacing w:line="360" w:lineRule="auto"/>
        <w:ind w:firstLine="0"/>
        <w:contextualSpacing/>
        <w:rPr>
          <w:rFonts w:ascii="Century Gothic" w:hAnsi="Century Gothic" w:cs="Arial"/>
          <w:b/>
          <w:bCs/>
          <w:szCs w:val="28"/>
        </w:rPr>
      </w:pPr>
    </w:p>
    <w:p w14:paraId="65B8D31D" w14:textId="50EB324D" w:rsidR="009B4CBF" w:rsidRDefault="009B4CBF" w:rsidP="009B4CBF">
      <w:pPr>
        <w:tabs>
          <w:tab w:val="left" w:pos="8070"/>
        </w:tabs>
        <w:spacing w:line="360" w:lineRule="auto"/>
        <w:ind w:firstLine="0"/>
        <w:contextualSpacing/>
        <w:jc w:val="center"/>
        <w:rPr>
          <w:rFonts w:ascii="Century Gothic" w:hAnsi="Century Gothic" w:cs="Arial"/>
          <w:b/>
          <w:bCs/>
          <w:szCs w:val="28"/>
        </w:rPr>
      </w:pPr>
      <w:r>
        <w:rPr>
          <w:rFonts w:ascii="Century Gothic" w:hAnsi="Century Gothic" w:cs="Arial"/>
          <w:b/>
          <w:bCs/>
          <w:szCs w:val="28"/>
        </w:rPr>
        <w:t>A C U E R D O</w:t>
      </w:r>
    </w:p>
    <w:p w14:paraId="69F59168" w14:textId="77777777" w:rsidR="00687AC2" w:rsidRDefault="00687AC2" w:rsidP="009B4CBF">
      <w:pPr>
        <w:tabs>
          <w:tab w:val="left" w:pos="8070"/>
        </w:tabs>
        <w:spacing w:line="360" w:lineRule="auto"/>
        <w:ind w:firstLine="0"/>
        <w:contextualSpacing/>
        <w:jc w:val="center"/>
        <w:rPr>
          <w:rFonts w:ascii="Century Gothic" w:hAnsi="Century Gothic" w:cs="Arial"/>
          <w:b/>
          <w:bCs/>
          <w:szCs w:val="28"/>
        </w:rPr>
      </w:pPr>
    </w:p>
    <w:p w14:paraId="46EC6D44" w14:textId="4EC1B383" w:rsidR="009F2319" w:rsidRDefault="009B4CBF" w:rsidP="007D1B90">
      <w:pPr>
        <w:tabs>
          <w:tab w:val="left" w:pos="8070"/>
        </w:tabs>
        <w:spacing w:line="360" w:lineRule="auto"/>
        <w:ind w:firstLine="0"/>
        <w:contextualSpacing/>
        <w:rPr>
          <w:rFonts w:ascii="Century Gothic" w:hAnsi="Century Gothic" w:cs="Arial"/>
          <w:bCs/>
          <w:sz w:val="24"/>
          <w:szCs w:val="24"/>
        </w:rPr>
      </w:pPr>
      <w:r>
        <w:rPr>
          <w:rFonts w:ascii="Century Gothic" w:hAnsi="Century Gothic" w:cs="Arial"/>
          <w:b/>
          <w:bCs/>
          <w:szCs w:val="28"/>
        </w:rPr>
        <w:t xml:space="preserve">ÚNICO.- </w:t>
      </w:r>
      <w:r w:rsidRPr="009B4CBF">
        <w:rPr>
          <w:rFonts w:ascii="Century Gothic" w:hAnsi="Century Gothic" w:cs="Arial"/>
          <w:bCs/>
          <w:sz w:val="24"/>
          <w:szCs w:val="24"/>
        </w:rPr>
        <w:t>Por las razones esgrimidas en el apartado de consideraciones del dictamen</w:t>
      </w:r>
      <w:r w:rsidR="000570A3">
        <w:rPr>
          <w:rFonts w:ascii="Century Gothic" w:hAnsi="Century Gothic" w:cs="Arial"/>
          <w:bCs/>
          <w:sz w:val="24"/>
          <w:szCs w:val="24"/>
        </w:rPr>
        <w:t xml:space="preserve"> que da origen al presente Acuerdo</w:t>
      </w:r>
      <w:r w:rsidRPr="009B4CBF">
        <w:rPr>
          <w:rFonts w:ascii="Century Gothic" w:hAnsi="Century Gothic" w:cs="Arial"/>
          <w:bCs/>
          <w:sz w:val="24"/>
          <w:szCs w:val="24"/>
        </w:rPr>
        <w:t xml:space="preserve">, la Sexagésima </w:t>
      </w:r>
      <w:r>
        <w:rPr>
          <w:rFonts w:ascii="Century Gothic" w:hAnsi="Century Gothic" w:cs="Arial"/>
          <w:bCs/>
          <w:sz w:val="24"/>
          <w:szCs w:val="24"/>
        </w:rPr>
        <w:t>Sexta</w:t>
      </w:r>
      <w:r w:rsidRPr="009B4CBF">
        <w:rPr>
          <w:rFonts w:ascii="Century Gothic" w:hAnsi="Century Gothic" w:cs="Arial"/>
          <w:bCs/>
          <w:sz w:val="24"/>
          <w:szCs w:val="24"/>
        </w:rPr>
        <w:t xml:space="preserve"> Legislatura del Honorable Congreso del Estado de Chihuahua, declara sin materia las iniciativas </w:t>
      </w:r>
      <w:r w:rsidR="00687AC2">
        <w:rPr>
          <w:rFonts w:ascii="Century Gothic" w:hAnsi="Century Gothic" w:cs="Arial"/>
          <w:bCs/>
          <w:sz w:val="24"/>
          <w:szCs w:val="24"/>
        </w:rPr>
        <w:t>1225, 1388 y 1413</w:t>
      </w:r>
      <w:r w:rsidR="000570A3">
        <w:rPr>
          <w:rFonts w:ascii="Century Gothic" w:hAnsi="Century Gothic" w:cs="Arial"/>
          <w:bCs/>
          <w:sz w:val="24"/>
          <w:szCs w:val="24"/>
        </w:rPr>
        <w:t>,</w:t>
      </w:r>
      <w:r w:rsidR="00687AC2">
        <w:rPr>
          <w:rFonts w:ascii="Century Gothic" w:hAnsi="Century Gothic" w:cs="Arial"/>
          <w:bCs/>
          <w:sz w:val="24"/>
          <w:szCs w:val="24"/>
        </w:rPr>
        <w:t xml:space="preserve"> </w:t>
      </w:r>
      <w:r w:rsidRPr="009B4CBF">
        <w:rPr>
          <w:rFonts w:ascii="Century Gothic" w:hAnsi="Century Gothic" w:cs="Arial"/>
          <w:bCs/>
          <w:sz w:val="24"/>
          <w:szCs w:val="24"/>
        </w:rPr>
        <w:t>que pretendían exhortar a diversas autoridades, con motivo de los plebiscitos de los proyectos de Asociación Público Privada de Modernización, Renovación y Mantenimiento de la Infraestruc</w:t>
      </w:r>
      <w:r w:rsidR="000570A3">
        <w:rPr>
          <w:rFonts w:ascii="Century Gothic" w:hAnsi="Century Gothic" w:cs="Arial"/>
          <w:bCs/>
          <w:sz w:val="24"/>
          <w:szCs w:val="24"/>
        </w:rPr>
        <w:t xml:space="preserve">tura de Alumbrado Público </w:t>
      </w:r>
      <w:r w:rsidRPr="009B4CBF">
        <w:rPr>
          <w:rFonts w:ascii="Century Gothic" w:hAnsi="Century Gothic" w:cs="Arial"/>
          <w:bCs/>
          <w:sz w:val="24"/>
          <w:szCs w:val="24"/>
        </w:rPr>
        <w:t>en</w:t>
      </w:r>
      <w:r w:rsidR="000570A3">
        <w:rPr>
          <w:rFonts w:ascii="Century Gothic" w:hAnsi="Century Gothic" w:cs="Arial"/>
          <w:bCs/>
          <w:sz w:val="24"/>
          <w:szCs w:val="24"/>
        </w:rPr>
        <w:t xml:space="preserve"> la</w:t>
      </w:r>
      <w:r w:rsidRPr="009B4CBF">
        <w:rPr>
          <w:rFonts w:ascii="Century Gothic" w:hAnsi="Century Gothic" w:cs="Arial"/>
          <w:bCs/>
          <w:sz w:val="24"/>
          <w:szCs w:val="24"/>
        </w:rPr>
        <w:t xml:space="preserve"> ciudad</w:t>
      </w:r>
      <w:r w:rsidR="000570A3">
        <w:rPr>
          <w:rFonts w:ascii="Century Gothic" w:hAnsi="Century Gothic" w:cs="Arial"/>
          <w:bCs/>
          <w:sz w:val="24"/>
          <w:szCs w:val="24"/>
        </w:rPr>
        <w:t xml:space="preserve"> de Juárez, “</w:t>
      </w:r>
      <w:r w:rsidRPr="009B4CBF">
        <w:rPr>
          <w:rFonts w:ascii="Century Gothic" w:hAnsi="Century Gothic" w:cs="Arial"/>
          <w:bCs/>
          <w:sz w:val="24"/>
          <w:szCs w:val="24"/>
        </w:rPr>
        <w:t>Juárez Iluminado”, y de la Concesión de la Prestación del Servicio de Alumbrado P</w:t>
      </w:r>
      <w:r w:rsidR="000570A3">
        <w:rPr>
          <w:rFonts w:ascii="Century Gothic" w:hAnsi="Century Gothic" w:cs="Arial"/>
          <w:bCs/>
          <w:sz w:val="24"/>
          <w:szCs w:val="24"/>
        </w:rPr>
        <w:t>úblico y el Proyecto de Reconvers</w:t>
      </w:r>
      <w:r w:rsidRPr="009B4CBF">
        <w:rPr>
          <w:rFonts w:ascii="Century Gothic" w:hAnsi="Century Gothic" w:cs="Arial"/>
          <w:bCs/>
          <w:sz w:val="24"/>
          <w:szCs w:val="24"/>
        </w:rPr>
        <w:t xml:space="preserve">ión Tecnológica del Sistema de Alumbrado Público </w:t>
      </w:r>
      <w:r w:rsidRPr="009B4CBF">
        <w:rPr>
          <w:rFonts w:ascii="Century Gothic" w:hAnsi="Century Gothic" w:cs="Arial"/>
          <w:bCs/>
          <w:sz w:val="24"/>
          <w:szCs w:val="24"/>
        </w:rPr>
        <w:lastRenderedPageBreak/>
        <w:t>en la ciudad de Chihuahua</w:t>
      </w:r>
      <w:r w:rsidR="00687AC2">
        <w:rPr>
          <w:rFonts w:ascii="Century Gothic" w:hAnsi="Century Gothic" w:cs="Arial"/>
          <w:bCs/>
          <w:sz w:val="24"/>
          <w:szCs w:val="24"/>
        </w:rPr>
        <w:t xml:space="preserve">, en virtud de que los </w:t>
      </w:r>
      <w:r w:rsidR="00687AC2" w:rsidRPr="00687AC2">
        <w:rPr>
          <w:rFonts w:ascii="Century Gothic" w:hAnsi="Century Gothic" w:cs="Arial"/>
          <w:bCs/>
          <w:sz w:val="24"/>
          <w:szCs w:val="24"/>
        </w:rPr>
        <w:t>acto</w:t>
      </w:r>
      <w:r w:rsidR="00687AC2">
        <w:rPr>
          <w:rFonts w:ascii="Century Gothic" w:hAnsi="Century Gothic" w:cs="Arial"/>
          <w:bCs/>
          <w:sz w:val="24"/>
          <w:szCs w:val="24"/>
        </w:rPr>
        <w:t>s</w:t>
      </w:r>
      <w:r w:rsidR="00687AC2" w:rsidRPr="00687AC2">
        <w:rPr>
          <w:rFonts w:ascii="Century Gothic" w:hAnsi="Century Gothic" w:cs="Arial"/>
          <w:bCs/>
          <w:sz w:val="24"/>
          <w:szCs w:val="24"/>
        </w:rPr>
        <w:t xml:space="preserve"> de origen se ha</w:t>
      </w:r>
      <w:r w:rsidR="00687AC2">
        <w:rPr>
          <w:rFonts w:ascii="Century Gothic" w:hAnsi="Century Gothic" w:cs="Arial"/>
          <w:bCs/>
          <w:sz w:val="24"/>
          <w:szCs w:val="24"/>
        </w:rPr>
        <w:t>n</w:t>
      </w:r>
      <w:r w:rsidR="000570A3">
        <w:rPr>
          <w:rFonts w:ascii="Century Gothic" w:hAnsi="Century Gothic" w:cs="Arial"/>
          <w:bCs/>
          <w:sz w:val="24"/>
          <w:szCs w:val="24"/>
        </w:rPr>
        <w:t xml:space="preserve"> extinto </w:t>
      </w:r>
      <w:r w:rsidR="00687AC2" w:rsidRPr="00687AC2">
        <w:rPr>
          <w:rFonts w:ascii="Century Gothic" w:hAnsi="Century Gothic" w:cs="Arial"/>
          <w:bCs/>
          <w:sz w:val="24"/>
          <w:szCs w:val="24"/>
        </w:rPr>
        <w:t>y</w:t>
      </w:r>
      <w:r w:rsidR="000570A3">
        <w:rPr>
          <w:rFonts w:ascii="Century Gothic" w:hAnsi="Century Gothic" w:cs="Arial"/>
          <w:bCs/>
          <w:sz w:val="24"/>
          <w:szCs w:val="24"/>
        </w:rPr>
        <w:t>,</w:t>
      </w:r>
      <w:bookmarkStart w:id="0" w:name="_GoBack"/>
      <w:bookmarkEnd w:id="0"/>
      <w:r w:rsidR="00687AC2" w:rsidRPr="00687AC2">
        <w:rPr>
          <w:rFonts w:ascii="Century Gothic" w:hAnsi="Century Gothic" w:cs="Arial"/>
          <w:bCs/>
          <w:sz w:val="24"/>
          <w:szCs w:val="24"/>
        </w:rPr>
        <w:t xml:space="preserve"> consecuentemente, ha</w:t>
      </w:r>
      <w:r w:rsidR="00687AC2">
        <w:rPr>
          <w:rFonts w:ascii="Century Gothic" w:hAnsi="Century Gothic" w:cs="Arial"/>
          <w:bCs/>
          <w:sz w:val="24"/>
          <w:szCs w:val="24"/>
        </w:rPr>
        <w:t>n</w:t>
      </w:r>
      <w:r w:rsidR="00687AC2" w:rsidRPr="00687AC2">
        <w:rPr>
          <w:rFonts w:ascii="Century Gothic" w:hAnsi="Century Gothic" w:cs="Arial"/>
          <w:bCs/>
          <w:sz w:val="24"/>
          <w:szCs w:val="24"/>
        </w:rPr>
        <w:t xml:space="preserve"> dejado de tener vigencia en la vida jurídica.</w:t>
      </w:r>
    </w:p>
    <w:p w14:paraId="7EB6C47E" w14:textId="77777777" w:rsidR="00687AC2" w:rsidRDefault="00687AC2" w:rsidP="007D1B90">
      <w:pPr>
        <w:tabs>
          <w:tab w:val="left" w:pos="8070"/>
        </w:tabs>
        <w:spacing w:line="360" w:lineRule="auto"/>
        <w:ind w:firstLine="0"/>
        <w:contextualSpacing/>
        <w:rPr>
          <w:rFonts w:ascii="Century Gothic" w:hAnsi="Century Gothic" w:cs="Arial"/>
          <w:bCs/>
          <w:sz w:val="24"/>
          <w:szCs w:val="24"/>
        </w:rPr>
      </w:pPr>
    </w:p>
    <w:p w14:paraId="79FEA9D5" w14:textId="47C866A0" w:rsidR="009B4CBF" w:rsidRDefault="009B4CBF" w:rsidP="009B4CBF">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Cs w:val="28"/>
        </w:rPr>
        <w:t>ECONÓMICO.</w:t>
      </w:r>
      <w:r w:rsidRPr="00C90C3A">
        <w:rPr>
          <w:rFonts w:ascii="Century Gothic" w:eastAsia="Century Gothic" w:hAnsi="Century Gothic" w:cs="Century Gothic"/>
          <w:b/>
          <w:szCs w:val="28"/>
        </w:rPr>
        <w:t xml:space="preserve"> -</w:t>
      </w:r>
      <w:r w:rsidRPr="009B0691">
        <w:rPr>
          <w:rFonts w:ascii="Century Gothic" w:eastAsia="Century Gothic" w:hAnsi="Century Gothic" w:cs="Century Gothic"/>
          <w:b/>
          <w:sz w:val="24"/>
          <w:szCs w:val="24"/>
        </w:rPr>
        <w:t xml:space="preserve"> </w:t>
      </w:r>
      <w:r w:rsidRPr="009B0691">
        <w:rPr>
          <w:rFonts w:ascii="Century Gothic" w:eastAsia="Century Gothic" w:hAnsi="Century Gothic" w:cs="Century Gothic"/>
          <w:sz w:val="24"/>
          <w:szCs w:val="24"/>
        </w:rPr>
        <w:t>Aprobado que sea, túrnese</w:t>
      </w:r>
      <w:r>
        <w:rPr>
          <w:rFonts w:ascii="Century Gothic" w:eastAsia="Century Gothic" w:hAnsi="Century Gothic" w:cs="Century Gothic"/>
          <w:sz w:val="24"/>
          <w:szCs w:val="24"/>
        </w:rPr>
        <w:t xml:space="preserve"> a la Secretaría para los efectos legales correspondientes.</w:t>
      </w:r>
    </w:p>
    <w:p w14:paraId="39C63768" w14:textId="77777777" w:rsidR="009B4CBF" w:rsidRPr="00BC338B" w:rsidRDefault="009B4CBF" w:rsidP="009B4CBF">
      <w:pPr>
        <w:spacing w:line="360" w:lineRule="auto"/>
        <w:ind w:firstLine="0"/>
        <w:rPr>
          <w:rFonts w:ascii="Century Gothic" w:eastAsia="Century Gothic" w:hAnsi="Century Gothic" w:cs="Century Gothic"/>
          <w:sz w:val="24"/>
          <w:szCs w:val="24"/>
        </w:rPr>
      </w:pPr>
    </w:p>
    <w:p w14:paraId="04486155" w14:textId="51215CA7" w:rsidR="009B4CBF" w:rsidRPr="00904893" w:rsidRDefault="009B4CBF" w:rsidP="009B4CBF">
      <w:pPr>
        <w:spacing w:line="360" w:lineRule="auto"/>
        <w:ind w:firstLine="0"/>
        <w:contextualSpacing/>
        <w:rPr>
          <w:rFonts w:ascii="Century Gothic" w:hAnsi="Century Gothic" w:cs="Arial"/>
          <w:color w:val="000000"/>
          <w:sz w:val="24"/>
          <w:szCs w:val="24"/>
        </w:rPr>
      </w:pPr>
      <w:r w:rsidRPr="00C32D66">
        <w:rPr>
          <w:rFonts w:ascii="Century Gothic" w:hAnsi="Century Gothic" w:cs="Arial"/>
          <w:bCs/>
          <w:color w:val="000000"/>
          <w:sz w:val="24"/>
          <w:szCs w:val="24"/>
        </w:rPr>
        <w:t>D a d o</w:t>
      </w:r>
      <w:r w:rsidRPr="005567CF">
        <w:rPr>
          <w:rFonts w:ascii="Century Gothic" w:hAnsi="Century Gothic" w:cs="Arial"/>
          <w:color w:val="000000"/>
          <w:sz w:val="24"/>
          <w:szCs w:val="24"/>
        </w:rPr>
        <w:t xml:space="preserve"> en </w:t>
      </w:r>
      <w:r>
        <w:rPr>
          <w:rFonts w:ascii="Century Gothic" w:hAnsi="Century Gothic" w:cs="Arial"/>
          <w:color w:val="000000"/>
          <w:sz w:val="24"/>
          <w:szCs w:val="24"/>
        </w:rPr>
        <w:t>el</w:t>
      </w:r>
      <w:r w:rsidRPr="005567CF">
        <w:rPr>
          <w:rFonts w:ascii="Century Gothic" w:hAnsi="Century Gothic" w:cs="Arial"/>
          <w:color w:val="000000"/>
          <w:sz w:val="24"/>
          <w:szCs w:val="24"/>
        </w:rPr>
        <w:t xml:space="preserve"> </w:t>
      </w:r>
      <w:r>
        <w:rPr>
          <w:rFonts w:ascii="Century Gothic" w:hAnsi="Century Gothic" w:cs="Arial"/>
          <w:color w:val="000000"/>
          <w:sz w:val="24"/>
          <w:szCs w:val="24"/>
        </w:rPr>
        <w:t>Salón de Sesiones del Honorable Congreso del Estado</w:t>
      </w:r>
      <w:r w:rsidRPr="005567CF">
        <w:rPr>
          <w:rFonts w:ascii="Century Gothic" w:hAnsi="Century Gothic" w:cs="Arial"/>
          <w:color w:val="000000"/>
          <w:sz w:val="24"/>
          <w:szCs w:val="24"/>
        </w:rPr>
        <w:t>, en la ciudad de Chihuahua, Chih., a lo</w:t>
      </w:r>
      <w:r>
        <w:rPr>
          <w:rFonts w:ascii="Century Gothic" w:hAnsi="Century Gothic" w:cs="Arial"/>
          <w:color w:val="000000"/>
          <w:sz w:val="24"/>
          <w:szCs w:val="24"/>
        </w:rPr>
        <w:t xml:space="preserve">s </w:t>
      </w:r>
      <w:r w:rsidR="000570A3">
        <w:rPr>
          <w:rFonts w:ascii="Century Gothic" w:hAnsi="Century Gothic" w:cs="Arial"/>
          <w:color w:val="000000"/>
          <w:sz w:val="24"/>
          <w:szCs w:val="24"/>
        </w:rPr>
        <w:t>20</w:t>
      </w:r>
      <w:r>
        <w:rPr>
          <w:rFonts w:ascii="Century Gothic" w:hAnsi="Century Gothic" w:cs="Arial"/>
          <w:color w:val="000000"/>
          <w:sz w:val="24"/>
          <w:szCs w:val="24"/>
        </w:rPr>
        <w:t xml:space="preserve"> días</w:t>
      </w:r>
      <w:r w:rsidRPr="005567CF">
        <w:rPr>
          <w:rFonts w:ascii="Century Gothic" w:hAnsi="Century Gothic" w:cs="Arial"/>
          <w:color w:val="000000"/>
          <w:sz w:val="24"/>
          <w:szCs w:val="24"/>
        </w:rPr>
        <w:t xml:space="preserve"> del mes de </w:t>
      </w:r>
      <w:r w:rsidR="00943415">
        <w:rPr>
          <w:rFonts w:ascii="Century Gothic" w:hAnsi="Century Gothic" w:cs="Arial"/>
          <w:color w:val="000000"/>
          <w:sz w:val="24"/>
          <w:szCs w:val="24"/>
        </w:rPr>
        <w:t>agosto</w:t>
      </w:r>
      <w:r>
        <w:rPr>
          <w:rFonts w:ascii="Century Gothic" w:hAnsi="Century Gothic" w:cs="Arial"/>
          <w:color w:val="000000"/>
          <w:sz w:val="24"/>
          <w:szCs w:val="24"/>
        </w:rPr>
        <w:t xml:space="preserve"> </w:t>
      </w:r>
      <w:r w:rsidRPr="005567CF">
        <w:rPr>
          <w:rFonts w:ascii="Century Gothic" w:hAnsi="Century Gothic" w:cs="Arial"/>
          <w:color w:val="000000"/>
          <w:sz w:val="24"/>
          <w:szCs w:val="24"/>
        </w:rPr>
        <w:t xml:space="preserve">del año </w:t>
      </w:r>
      <w:r>
        <w:rPr>
          <w:rFonts w:ascii="Century Gothic" w:hAnsi="Century Gothic" w:cs="Arial"/>
          <w:color w:val="000000"/>
          <w:sz w:val="24"/>
          <w:szCs w:val="24"/>
        </w:rPr>
        <w:t>2021.</w:t>
      </w:r>
    </w:p>
    <w:p w14:paraId="67CAB778" w14:textId="77777777" w:rsidR="009B4CBF" w:rsidRDefault="009B4CBF" w:rsidP="009B4CBF">
      <w:pPr>
        <w:spacing w:line="360" w:lineRule="auto"/>
        <w:ind w:firstLine="0"/>
        <w:contextualSpacing/>
        <w:jc w:val="center"/>
        <w:rPr>
          <w:rFonts w:ascii="Century Gothic" w:eastAsia="Arial" w:hAnsi="Century Gothic" w:cs="Arial"/>
          <w:sz w:val="24"/>
          <w:szCs w:val="24"/>
        </w:rPr>
      </w:pPr>
    </w:p>
    <w:p w14:paraId="1243E10D" w14:textId="77777777" w:rsidR="009B4CBF" w:rsidRPr="009B4CBF" w:rsidRDefault="009B4CBF" w:rsidP="007D1B90">
      <w:pPr>
        <w:tabs>
          <w:tab w:val="left" w:pos="8070"/>
        </w:tabs>
        <w:spacing w:line="360" w:lineRule="auto"/>
        <w:ind w:firstLine="0"/>
        <w:contextualSpacing/>
        <w:rPr>
          <w:rFonts w:ascii="Century Gothic" w:hAnsi="Century Gothic" w:cs="Arial"/>
          <w:bCs/>
          <w:sz w:val="24"/>
          <w:szCs w:val="24"/>
        </w:rPr>
      </w:pPr>
    </w:p>
    <w:p w14:paraId="4E5D12F0" w14:textId="03AA26DE" w:rsidR="00077A8E" w:rsidRDefault="00077A8E" w:rsidP="003462BF">
      <w:pPr>
        <w:spacing w:line="360" w:lineRule="auto"/>
        <w:ind w:firstLine="0"/>
        <w:contextualSpacing/>
        <w:rPr>
          <w:rFonts w:ascii="Century Gothic" w:eastAsia="Century Gothic" w:hAnsi="Century Gothic" w:cs="Century Gothic"/>
          <w:sz w:val="24"/>
          <w:szCs w:val="24"/>
        </w:rPr>
      </w:pPr>
    </w:p>
    <w:p w14:paraId="31A1CA9F" w14:textId="77777777" w:rsidR="009B4CBF" w:rsidRPr="009B4CBF" w:rsidRDefault="009B4CBF" w:rsidP="003462BF">
      <w:pPr>
        <w:spacing w:line="360" w:lineRule="auto"/>
        <w:ind w:firstLine="0"/>
        <w:contextualSpacing/>
        <w:rPr>
          <w:rFonts w:ascii="Century Gothic" w:eastAsia="Century Gothic" w:hAnsi="Century Gothic" w:cs="Century Gothic"/>
          <w:sz w:val="24"/>
          <w:szCs w:val="24"/>
        </w:rPr>
      </w:pPr>
    </w:p>
    <w:p w14:paraId="6D6CBF35" w14:textId="55D5F4D0" w:rsidR="009D2074" w:rsidRDefault="009D2074" w:rsidP="003462BF">
      <w:pPr>
        <w:spacing w:line="360" w:lineRule="auto"/>
        <w:ind w:firstLine="0"/>
        <w:contextualSpacing/>
        <w:rPr>
          <w:rFonts w:ascii="Century Gothic" w:hAnsi="Century Gothic" w:cs="Arial"/>
          <w:bCs/>
          <w:sz w:val="24"/>
          <w:szCs w:val="24"/>
        </w:rPr>
      </w:pPr>
    </w:p>
    <w:p w14:paraId="0C1DC4E7" w14:textId="50F1CEB3" w:rsidR="009D2074" w:rsidRDefault="009D2074" w:rsidP="003462BF">
      <w:pPr>
        <w:spacing w:line="360" w:lineRule="auto"/>
        <w:ind w:firstLine="0"/>
        <w:contextualSpacing/>
        <w:rPr>
          <w:rFonts w:ascii="Century Gothic" w:hAnsi="Century Gothic" w:cs="Arial"/>
          <w:bCs/>
          <w:sz w:val="24"/>
          <w:szCs w:val="24"/>
        </w:rPr>
      </w:pPr>
    </w:p>
    <w:p w14:paraId="6793850A" w14:textId="0D3F8F9D" w:rsidR="009D2074" w:rsidRDefault="009D2074" w:rsidP="003462BF">
      <w:pPr>
        <w:spacing w:line="360" w:lineRule="auto"/>
        <w:ind w:firstLine="0"/>
        <w:contextualSpacing/>
        <w:rPr>
          <w:rFonts w:ascii="Century Gothic" w:hAnsi="Century Gothic" w:cs="Arial"/>
          <w:bCs/>
          <w:sz w:val="24"/>
          <w:szCs w:val="24"/>
        </w:rPr>
      </w:pPr>
    </w:p>
    <w:p w14:paraId="5A75244B" w14:textId="17791747" w:rsidR="009D2074" w:rsidRDefault="009D2074" w:rsidP="003462BF">
      <w:pPr>
        <w:spacing w:line="360" w:lineRule="auto"/>
        <w:ind w:firstLine="0"/>
        <w:contextualSpacing/>
        <w:rPr>
          <w:rFonts w:ascii="Century Gothic" w:hAnsi="Century Gothic" w:cs="Arial"/>
          <w:bCs/>
          <w:sz w:val="24"/>
          <w:szCs w:val="24"/>
        </w:rPr>
      </w:pPr>
    </w:p>
    <w:p w14:paraId="7D752D09" w14:textId="16AA02CC" w:rsidR="005B4302" w:rsidRDefault="005B4302" w:rsidP="0011284D">
      <w:pPr>
        <w:spacing w:line="360" w:lineRule="auto"/>
        <w:ind w:firstLine="0"/>
        <w:contextualSpacing/>
        <w:jc w:val="center"/>
        <w:rPr>
          <w:rFonts w:ascii="Century Gothic" w:hAnsi="Century Gothic" w:cs="Arial"/>
          <w:bCs/>
          <w:sz w:val="24"/>
          <w:szCs w:val="24"/>
        </w:rPr>
      </w:pPr>
    </w:p>
    <w:p w14:paraId="133A0B6D" w14:textId="4BDB595C" w:rsidR="009B4CBF" w:rsidRDefault="009B4CBF" w:rsidP="0011284D">
      <w:pPr>
        <w:spacing w:line="360" w:lineRule="auto"/>
        <w:ind w:firstLine="0"/>
        <w:contextualSpacing/>
        <w:jc w:val="center"/>
        <w:rPr>
          <w:rFonts w:ascii="Century Gothic" w:eastAsia="Arial" w:hAnsi="Century Gothic" w:cs="Arial"/>
          <w:sz w:val="24"/>
          <w:szCs w:val="24"/>
        </w:rPr>
      </w:pPr>
    </w:p>
    <w:p w14:paraId="3900011A" w14:textId="672DD680" w:rsidR="009B4CBF" w:rsidRDefault="009B4CBF" w:rsidP="0011284D">
      <w:pPr>
        <w:spacing w:line="360" w:lineRule="auto"/>
        <w:ind w:firstLine="0"/>
        <w:contextualSpacing/>
        <w:jc w:val="center"/>
        <w:rPr>
          <w:rFonts w:ascii="Century Gothic" w:eastAsia="Arial" w:hAnsi="Century Gothic" w:cs="Arial"/>
          <w:sz w:val="24"/>
          <w:szCs w:val="24"/>
        </w:rPr>
      </w:pPr>
    </w:p>
    <w:p w14:paraId="648AD27A" w14:textId="2E91563C" w:rsidR="009B4CBF" w:rsidRDefault="009B4CBF" w:rsidP="0011284D">
      <w:pPr>
        <w:spacing w:line="360" w:lineRule="auto"/>
        <w:ind w:firstLine="0"/>
        <w:contextualSpacing/>
        <w:jc w:val="center"/>
        <w:rPr>
          <w:rFonts w:ascii="Century Gothic" w:eastAsia="Arial" w:hAnsi="Century Gothic" w:cs="Arial"/>
          <w:sz w:val="24"/>
          <w:szCs w:val="24"/>
        </w:rPr>
      </w:pPr>
    </w:p>
    <w:p w14:paraId="18A5FE7C" w14:textId="1DEA475B" w:rsidR="009B4CBF" w:rsidRDefault="009B4CBF" w:rsidP="0011284D">
      <w:pPr>
        <w:spacing w:line="360" w:lineRule="auto"/>
        <w:ind w:firstLine="0"/>
        <w:contextualSpacing/>
        <w:jc w:val="center"/>
        <w:rPr>
          <w:rFonts w:ascii="Century Gothic" w:eastAsia="Arial" w:hAnsi="Century Gothic" w:cs="Arial"/>
          <w:sz w:val="24"/>
          <w:szCs w:val="24"/>
        </w:rPr>
      </w:pPr>
    </w:p>
    <w:p w14:paraId="3FC02E0C" w14:textId="6609C03C" w:rsidR="009B4CBF" w:rsidRDefault="009B4CBF" w:rsidP="0011284D">
      <w:pPr>
        <w:spacing w:line="360" w:lineRule="auto"/>
        <w:ind w:firstLine="0"/>
        <w:contextualSpacing/>
        <w:jc w:val="center"/>
        <w:rPr>
          <w:rFonts w:ascii="Century Gothic" w:eastAsia="Arial" w:hAnsi="Century Gothic" w:cs="Arial"/>
          <w:sz w:val="24"/>
          <w:szCs w:val="24"/>
        </w:rPr>
      </w:pPr>
    </w:p>
    <w:p w14:paraId="21F63CB8" w14:textId="7B4FEB30" w:rsidR="004E6075" w:rsidRPr="00B53902" w:rsidRDefault="00487D07" w:rsidP="00943415">
      <w:pPr>
        <w:spacing w:line="360" w:lineRule="auto"/>
        <w:ind w:firstLine="0"/>
        <w:contextualSpacing/>
        <w:jc w:val="center"/>
        <w:rPr>
          <w:rFonts w:ascii="Century Gothic" w:eastAsia="Arial" w:hAnsi="Century Gothic" w:cs="Arial"/>
          <w:sz w:val="24"/>
          <w:szCs w:val="24"/>
          <w:lang w:val="es-MX"/>
        </w:rPr>
      </w:pPr>
      <w:r w:rsidRPr="00085FF0">
        <w:rPr>
          <w:rFonts w:ascii="Century Gothic" w:eastAsia="Arial" w:hAnsi="Century Gothic" w:cs="Arial"/>
          <w:sz w:val="24"/>
          <w:szCs w:val="24"/>
        </w:rPr>
        <w:lastRenderedPageBreak/>
        <w:t xml:space="preserve">Así lo aprobó la Comisión de </w:t>
      </w:r>
      <w:r w:rsidR="004E6075">
        <w:rPr>
          <w:rFonts w:ascii="Century Gothic" w:eastAsia="Arial" w:hAnsi="Century Gothic" w:cs="Arial"/>
          <w:sz w:val="24"/>
          <w:szCs w:val="24"/>
        </w:rPr>
        <w:t>Participación Ciudadana</w:t>
      </w:r>
      <w:r w:rsidRPr="00085FF0">
        <w:rPr>
          <w:rFonts w:ascii="Century Gothic" w:eastAsia="Arial" w:hAnsi="Century Gothic" w:cs="Arial"/>
          <w:sz w:val="24"/>
          <w:szCs w:val="24"/>
        </w:rPr>
        <w:t xml:space="preserve">, </w:t>
      </w:r>
      <w:r w:rsidRPr="00085FF0">
        <w:rPr>
          <w:rFonts w:ascii="Century Gothic" w:eastAsia="Arial" w:hAnsi="Century Gothic" w:cs="Arial"/>
          <w:sz w:val="24"/>
          <w:szCs w:val="24"/>
          <w:lang w:val="es-MX"/>
        </w:rPr>
        <w:t>en reunión de fecha</w:t>
      </w:r>
      <w:r w:rsidR="00E61606" w:rsidRPr="00085FF0">
        <w:rPr>
          <w:rFonts w:ascii="Century Gothic" w:eastAsia="Arial" w:hAnsi="Century Gothic" w:cs="Arial"/>
          <w:sz w:val="24"/>
          <w:szCs w:val="24"/>
          <w:lang w:val="es-MX"/>
        </w:rPr>
        <w:t xml:space="preserve"> </w:t>
      </w:r>
      <w:r w:rsidR="00943415">
        <w:rPr>
          <w:rFonts w:ascii="Century Gothic" w:eastAsia="Arial" w:hAnsi="Century Gothic" w:cs="Arial"/>
          <w:sz w:val="24"/>
          <w:szCs w:val="24"/>
          <w:lang w:val="es-MX"/>
        </w:rPr>
        <w:t xml:space="preserve">06 </w:t>
      </w:r>
      <w:r w:rsidR="0005736A" w:rsidRPr="00085FF0">
        <w:rPr>
          <w:rFonts w:ascii="Century Gothic" w:eastAsia="Arial" w:hAnsi="Century Gothic" w:cs="Arial"/>
          <w:sz w:val="24"/>
          <w:szCs w:val="24"/>
          <w:lang w:val="es-MX"/>
        </w:rPr>
        <w:t xml:space="preserve">de </w:t>
      </w:r>
      <w:r w:rsidR="00943415">
        <w:rPr>
          <w:rFonts w:ascii="Century Gothic" w:eastAsia="Arial" w:hAnsi="Century Gothic" w:cs="Arial"/>
          <w:sz w:val="24"/>
          <w:szCs w:val="24"/>
          <w:lang w:val="es-MX"/>
        </w:rPr>
        <w:t>agosto</w:t>
      </w:r>
      <w:r w:rsidR="00D90841" w:rsidRPr="00085FF0">
        <w:rPr>
          <w:rFonts w:ascii="Century Gothic" w:eastAsia="Arial" w:hAnsi="Century Gothic" w:cs="Arial"/>
          <w:sz w:val="24"/>
          <w:szCs w:val="24"/>
          <w:lang w:val="es-MX"/>
        </w:rPr>
        <w:t xml:space="preserve"> </w:t>
      </w:r>
      <w:r w:rsidRPr="00085FF0">
        <w:rPr>
          <w:rFonts w:ascii="Century Gothic" w:eastAsia="Arial" w:hAnsi="Century Gothic" w:cs="Arial"/>
          <w:sz w:val="24"/>
          <w:szCs w:val="24"/>
          <w:lang w:val="es-MX"/>
        </w:rPr>
        <w:t xml:space="preserve">del año </w:t>
      </w:r>
      <w:r w:rsidR="00C559A4">
        <w:rPr>
          <w:rFonts w:ascii="Century Gothic" w:eastAsia="Arial" w:hAnsi="Century Gothic" w:cs="Arial"/>
          <w:sz w:val="24"/>
          <w:szCs w:val="24"/>
          <w:lang w:val="es-MX"/>
        </w:rPr>
        <w:t>2021</w:t>
      </w:r>
    </w:p>
    <w:p w14:paraId="6DCFACF2" w14:textId="27B46A34" w:rsidR="00487D07" w:rsidRDefault="00487D07" w:rsidP="003462BF">
      <w:pPr>
        <w:pStyle w:val="Normal2"/>
        <w:spacing w:line="360" w:lineRule="auto"/>
        <w:jc w:val="center"/>
        <w:rPr>
          <w:rFonts w:ascii="Century Gothic" w:eastAsia="Arial" w:hAnsi="Century Gothic" w:cs="Arial"/>
          <w:b/>
          <w:szCs w:val="24"/>
          <w:lang w:val="es-MX"/>
        </w:rPr>
      </w:pPr>
      <w:r w:rsidRPr="00474E36">
        <w:rPr>
          <w:rFonts w:ascii="Century Gothic" w:eastAsia="Arial" w:hAnsi="Century Gothic" w:cs="Arial"/>
          <w:b/>
          <w:szCs w:val="24"/>
          <w:lang w:val="es-MX"/>
        </w:rPr>
        <w:t xml:space="preserve">POR LA </w:t>
      </w:r>
      <w:r w:rsidRPr="00474E36">
        <w:rPr>
          <w:rFonts w:ascii="Century Gothic" w:eastAsia="Arial" w:hAnsi="Century Gothic" w:cs="Arial"/>
          <w:b/>
          <w:smallCaps/>
          <w:szCs w:val="24"/>
          <w:lang w:val="es-MX"/>
        </w:rPr>
        <w:t>COMISI</w:t>
      </w:r>
      <w:r>
        <w:rPr>
          <w:rFonts w:ascii="Century Gothic" w:eastAsia="Arial" w:hAnsi="Century Gothic" w:cs="Arial"/>
          <w:b/>
          <w:smallCaps/>
          <w:szCs w:val="24"/>
          <w:lang w:val="es-MX"/>
        </w:rPr>
        <w:t xml:space="preserve">ÓN </w:t>
      </w:r>
      <w:r>
        <w:rPr>
          <w:rFonts w:ascii="Century Gothic" w:eastAsia="Arial" w:hAnsi="Century Gothic" w:cs="Arial"/>
          <w:b/>
          <w:szCs w:val="24"/>
          <w:lang w:val="es-MX"/>
        </w:rPr>
        <w:t xml:space="preserve">DE </w:t>
      </w:r>
      <w:r w:rsidR="004E6075">
        <w:rPr>
          <w:rFonts w:ascii="Century Gothic" w:eastAsia="Arial" w:hAnsi="Century Gothic" w:cs="Arial"/>
          <w:b/>
          <w:szCs w:val="24"/>
          <w:lang w:val="es-MX"/>
        </w:rPr>
        <w:t>PARTICIPACIÓN CIUDADANA</w:t>
      </w: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2019"/>
        <w:gridCol w:w="2216"/>
        <w:gridCol w:w="2154"/>
        <w:gridCol w:w="2009"/>
      </w:tblGrid>
      <w:tr w:rsidR="00C559A4" w:rsidRPr="00991167" w14:paraId="23D86B54" w14:textId="77777777" w:rsidTr="004E6075">
        <w:trPr>
          <w:trHeight w:val="410"/>
        </w:trPr>
        <w:tc>
          <w:tcPr>
            <w:tcW w:w="1536" w:type="dxa"/>
          </w:tcPr>
          <w:p w14:paraId="532AA3F1" w14:textId="77777777" w:rsidR="00487D07" w:rsidRPr="00991167" w:rsidRDefault="00487D07" w:rsidP="00D71FE9">
            <w:pPr>
              <w:pStyle w:val="Normal2"/>
              <w:spacing w:line="360" w:lineRule="auto"/>
              <w:jc w:val="both"/>
              <w:rPr>
                <w:rFonts w:ascii="Century Gothic" w:hAnsi="Century Gothic" w:cs="Arial"/>
                <w:b/>
                <w:sz w:val="22"/>
                <w:szCs w:val="22"/>
              </w:rPr>
            </w:pPr>
          </w:p>
        </w:tc>
        <w:tc>
          <w:tcPr>
            <w:tcW w:w="2023" w:type="dxa"/>
          </w:tcPr>
          <w:p w14:paraId="25E0414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INTEGRANTES</w:t>
            </w:r>
          </w:p>
        </w:tc>
        <w:tc>
          <w:tcPr>
            <w:tcW w:w="2228" w:type="dxa"/>
          </w:tcPr>
          <w:p w14:paraId="2734E369"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 FAVOR</w:t>
            </w:r>
          </w:p>
        </w:tc>
        <w:tc>
          <w:tcPr>
            <w:tcW w:w="2164" w:type="dxa"/>
          </w:tcPr>
          <w:p w14:paraId="330509D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EN CONTRA</w:t>
            </w:r>
          </w:p>
        </w:tc>
        <w:tc>
          <w:tcPr>
            <w:tcW w:w="2013" w:type="dxa"/>
          </w:tcPr>
          <w:p w14:paraId="635736A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ABSTENCIÓN</w:t>
            </w:r>
          </w:p>
        </w:tc>
      </w:tr>
      <w:tr w:rsidR="00C559A4" w:rsidRPr="00A61F38" w14:paraId="1D0FBFC2" w14:textId="77777777" w:rsidTr="004E6075">
        <w:trPr>
          <w:trHeight w:val="1319"/>
        </w:trPr>
        <w:tc>
          <w:tcPr>
            <w:tcW w:w="1536" w:type="dxa"/>
          </w:tcPr>
          <w:p w14:paraId="409A3402" w14:textId="3E2D0F69" w:rsidR="00487D07" w:rsidRPr="00A61F38" w:rsidRDefault="004E6075"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13A2B2E0" wp14:editId="1E5D1EDE">
                  <wp:extent cx="838200" cy="809625"/>
                  <wp:effectExtent l="0" t="0" r="0" b="9525"/>
                  <wp:docPr id="3" name="Imagen 3" descr="http://www.congresochihuahua.gob.mx/mthumb.php?src=diputados/imagenes/fotos/119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1195.jpg&amp;w=260&amp;h=260&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inline>
              </w:drawing>
            </w:r>
          </w:p>
        </w:tc>
        <w:tc>
          <w:tcPr>
            <w:tcW w:w="2023" w:type="dxa"/>
          </w:tcPr>
          <w:p w14:paraId="704BA5C3" w14:textId="77777777" w:rsidR="004E6075" w:rsidRDefault="00487D07" w:rsidP="00D71FE9">
            <w:pPr>
              <w:pStyle w:val="Normal2"/>
              <w:jc w:val="center"/>
              <w:rPr>
                <w:rStyle w:val="NOMBRES"/>
                <w:rFonts w:ascii="Century Gothic" w:hAnsi="Century Gothic" w:cs="Arial"/>
                <w:sz w:val="22"/>
                <w:szCs w:val="22"/>
              </w:rPr>
            </w:pPr>
            <w:r w:rsidRPr="00991167">
              <w:rPr>
                <w:rStyle w:val="NOMBRES"/>
                <w:rFonts w:ascii="Century Gothic" w:hAnsi="Century Gothic" w:cs="Arial"/>
                <w:sz w:val="22"/>
                <w:szCs w:val="22"/>
              </w:rPr>
              <w:t xml:space="preserve">DIP. </w:t>
            </w:r>
            <w:r w:rsidR="004E6075">
              <w:rPr>
                <w:rStyle w:val="NOMBRES"/>
                <w:rFonts w:ascii="Century Gothic" w:hAnsi="Century Gothic" w:cs="Arial"/>
                <w:sz w:val="22"/>
                <w:szCs w:val="22"/>
              </w:rPr>
              <w:t xml:space="preserve">FERNANDO ÁLVAREZ </w:t>
            </w:r>
          </w:p>
          <w:p w14:paraId="76C9F6EE" w14:textId="4890A661" w:rsidR="00487D07" w:rsidRDefault="004E6075" w:rsidP="00D71FE9">
            <w:pPr>
              <w:pStyle w:val="Normal2"/>
              <w:jc w:val="center"/>
              <w:rPr>
                <w:rStyle w:val="NOMBRES"/>
                <w:rFonts w:ascii="Century Gothic" w:hAnsi="Century Gothic" w:cs="Arial"/>
                <w:sz w:val="22"/>
                <w:szCs w:val="22"/>
              </w:rPr>
            </w:pPr>
            <w:r>
              <w:rPr>
                <w:rStyle w:val="NOMBRES"/>
                <w:rFonts w:ascii="Century Gothic" w:hAnsi="Century Gothic" w:cs="Arial"/>
                <w:sz w:val="22"/>
                <w:szCs w:val="22"/>
              </w:rPr>
              <w:t>MONJE</w:t>
            </w:r>
          </w:p>
          <w:p w14:paraId="3D13103B"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Style w:val="Estilo2"/>
                <w:rFonts w:ascii="Century Gothic" w:hAnsi="Century Gothic" w:cs="Arial"/>
                <w:sz w:val="22"/>
                <w:szCs w:val="22"/>
              </w:rPr>
              <w:t>PRESIDENTE</w:t>
            </w:r>
          </w:p>
        </w:tc>
        <w:tc>
          <w:tcPr>
            <w:tcW w:w="2228" w:type="dxa"/>
          </w:tcPr>
          <w:p w14:paraId="1F62865F" w14:textId="77777777" w:rsidR="00487D07" w:rsidRPr="00A61F38" w:rsidRDefault="00487D07" w:rsidP="00D71FE9">
            <w:pPr>
              <w:pStyle w:val="Normal2"/>
              <w:spacing w:line="360" w:lineRule="auto"/>
              <w:jc w:val="both"/>
              <w:rPr>
                <w:rFonts w:ascii="Century Gothic" w:hAnsi="Century Gothic" w:cs="Arial"/>
                <w:b/>
                <w:szCs w:val="24"/>
              </w:rPr>
            </w:pPr>
          </w:p>
        </w:tc>
        <w:tc>
          <w:tcPr>
            <w:tcW w:w="2164" w:type="dxa"/>
          </w:tcPr>
          <w:p w14:paraId="21C9A34F" w14:textId="77777777" w:rsidR="00487D07" w:rsidRPr="00A61F38" w:rsidRDefault="00487D07" w:rsidP="00D71FE9">
            <w:pPr>
              <w:pStyle w:val="Normal2"/>
              <w:spacing w:line="360" w:lineRule="auto"/>
              <w:jc w:val="both"/>
              <w:rPr>
                <w:rFonts w:ascii="Century Gothic" w:hAnsi="Century Gothic" w:cs="Arial"/>
                <w:b/>
                <w:szCs w:val="24"/>
              </w:rPr>
            </w:pPr>
          </w:p>
        </w:tc>
        <w:tc>
          <w:tcPr>
            <w:tcW w:w="2013" w:type="dxa"/>
          </w:tcPr>
          <w:p w14:paraId="4F8ADB66" w14:textId="77777777" w:rsidR="00487D07" w:rsidRPr="00A61F38" w:rsidRDefault="00487D07" w:rsidP="00D71FE9">
            <w:pPr>
              <w:pStyle w:val="Normal2"/>
              <w:spacing w:line="360" w:lineRule="auto"/>
              <w:jc w:val="both"/>
              <w:rPr>
                <w:rFonts w:ascii="Century Gothic" w:hAnsi="Century Gothic" w:cs="Arial"/>
                <w:b/>
                <w:szCs w:val="24"/>
              </w:rPr>
            </w:pPr>
          </w:p>
        </w:tc>
      </w:tr>
      <w:tr w:rsidR="00C559A4" w:rsidRPr="00A61F38" w14:paraId="6B2F8DE5" w14:textId="77777777" w:rsidTr="004E6075">
        <w:trPr>
          <w:trHeight w:val="1400"/>
        </w:trPr>
        <w:tc>
          <w:tcPr>
            <w:tcW w:w="1536" w:type="dxa"/>
          </w:tcPr>
          <w:p w14:paraId="003C37F1" w14:textId="6DC67D7A"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06F0F527" wp14:editId="7C1604BC">
                  <wp:extent cx="809625" cy="828675"/>
                  <wp:effectExtent l="0" t="0" r="9525" b="9525"/>
                  <wp:docPr id="11" name="Imagen 11" descr="http://www.congresochihuahua.gob.mx/TimThumb.php?src=diputados/imagenes/fotos/117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chihuahua.gob.mx/TimThumb.php?src=diputados/imagenes/fotos/1174.jpg&amp;w=260&amp;h=260&amp;zc=1"/>
                          <pic:cNvPicPr>
                            <a:picLocks noChangeAspect="1" noChangeArrowheads="1"/>
                          </pic:cNvPicPr>
                        </pic:nvPicPr>
                        <pic:blipFill>
                          <a:blip r:embed="rId9" cstate="print"/>
                          <a:srcRect/>
                          <a:stretch>
                            <a:fillRect/>
                          </a:stretch>
                        </pic:blipFill>
                        <pic:spPr bwMode="auto">
                          <a:xfrm>
                            <a:off x="0" y="0"/>
                            <a:ext cx="809625" cy="828675"/>
                          </a:xfrm>
                          <a:prstGeom prst="rect">
                            <a:avLst/>
                          </a:prstGeom>
                          <a:noFill/>
                          <a:ln w="9525">
                            <a:noFill/>
                            <a:miter lim="800000"/>
                            <a:headEnd/>
                            <a:tailEnd/>
                          </a:ln>
                        </pic:spPr>
                      </pic:pic>
                    </a:graphicData>
                  </a:graphic>
                </wp:inline>
              </w:drawing>
            </w:r>
          </w:p>
        </w:tc>
        <w:tc>
          <w:tcPr>
            <w:tcW w:w="2023" w:type="dxa"/>
          </w:tcPr>
          <w:p w14:paraId="213AD073" w14:textId="77777777"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JANET FRANCIS MENDOZA BERBER</w:t>
            </w:r>
          </w:p>
          <w:p w14:paraId="685B9295"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SECRETARI</w:t>
            </w:r>
            <w:r>
              <w:rPr>
                <w:rFonts w:ascii="Century Gothic" w:hAnsi="Century Gothic" w:cs="Arial"/>
                <w:b/>
                <w:sz w:val="22"/>
                <w:szCs w:val="22"/>
              </w:rPr>
              <w:t>A</w:t>
            </w:r>
          </w:p>
        </w:tc>
        <w:tc>
          <w:tcPr>
            <w:tcW w:w="2228" w:type="dxa"/>
          </w:tcPr>
          <w:p w14:paraId="1C135F4F" w14:textId="77777777" w:rsidR="00487D07" w:rsidRPr="00A61F38" w:rsidRDefault="00487D07" w:rsidP="00D71FE9">
            <w:pPr>
              <w:pStyle w:val="Normal2"/>
              <w:spacing w:line="360" w:lineRule="auto"/>
              <w:jc w:val="both"/>
              <w:rPr>
                <w:rFonts w:ascii="Century Gothic" w:hAnsi="Century Gothic" w:cs="Arial"/>
                <w:b/>
                <w:szCs w:val="24"/>
              </w:rPr>
            </w:pPr>
          </w:p>
        </w:tc>
        <w:tc>
          <w:tcPr>
            <w:tcW w:w="2164" w:type="dxa"/>
          </w:tcPr>
          <w:p w14:paraId="2E3C12DF" w14:textId="77777777" w:rsidR="00487D07" w:rsidRPr="00A61F38" w:rsidRDefault="00487D07" w:rsidP="00D71FE9">
            <w:pPr>
              <w:pStyle w:val="Normal2"/>
              <w:spacing w:line="360" w:lineRule="auto"/>
              <w:jc w:val="both"/>
              <w:rPr>
                <w:rFonts w:ascii="Century Gothic" w:hAnsi="Century Gothic" w:cs="Arial"/>
                <w:b/>
                <w:szCs w:val="24"/>
              </w:rPr>
            </w:pPr>
          </w:p>
        </w:tc>
        <w:tc>
          <w:tcPr>
            <w:tcW w:w="2013" w:type="dxa"/>
          </w:tcPr>
          <w:p w14:paraId="51ACBF31" w14:textId="77777777" w:rsidR="00487D07" w:rsidRPr="00A61F38" w:rsidRDefault="00487D07" w:rsidP="00D71FE9">
            <w:pPr>
              <w:pStyle w:val="Normal2"/>
              <w:spacing w:line="360" w:lineRule="auto"/>
              <w:jc w:val="both"/>
              <w:rPr>
                <w:rFonts w:ascii="Century Gothic" w:hAnsi="Century Gothic" w:cs="Arial"/>
                <w:b/>
                <w:szCs w:val="24"/>
              </w:rPr>
            </w:pPr>
          </w:p>
        </w:tc>
      </w:tr>
      <w:tr w:rsidR="00C559A4" w:rsidRPr="00A61F38" w14:paraId="01FE8481" w14:textId="77777777" w:rsidTr="004E6075">
        <w:trPr>
          <w:trHeight w:val="1427"/>
        </w:trPr>
        <w:tc>
          <w:tcPr>
            <w:tcW w:w="1536" w:type="dxa"/>
          </w:tcPr>
          <w:p w14:paraId="1A6374E4" w14:textId="620E77CC" w:rsidR="00487D07" w:rsidRPr="00A61F38" w:rsidRDefault="00B53902"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55007E15" wp14:editId="5E0A171D">
                  <wp:extent cx="809625" cy="838200"/>
                  <wp:effectExtent l="0" t="0" r="9525" b="0"/>
                  <wp:docPr id="7" name="Imagen 7" descr="http://www.congresochihuahua.gob.mx/mthumb.php?src=diputados/imagenes/fotos/119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1191.jpg&amp;w=260&amp;h=260&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38200"/>
                          </a:xfrm>
                          <a:prstGeom prst="rect">
                            <a:avLst/>
                          </a:prstGeom>
                          <a:noFill/>
                          <a:ln>
                            <a:noFill/>
                          </a:ln>
                        </pic:spPr>
                      </pic:pic>
                    </a:graphicData>
                  </a:graphic>
                </wp:inline>
              </w:drawing>
            </w:r>
          </w:p>
        </w:tc>
        <w:tc>
          <w:tcPr>
            <w:tcW w:w="2023" w:type="dxa"/>
          </w:tcPr>
          <w:p w14:paraId="2493108E" w14:textId="31885131" w:rsidR="00487D07" w:rsidRDefault="00487D07" w:rsidP="004E6075">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sidR="004E6075">
              <w:rPr>
                <w:rFonts w:ascii="Century Gothic" w:hAnsi="Century Gothic" w:cs="Arial"/>
                <w:b/>
                <w:sz w:val="22"/>
                <w:szCs w:val="22"/>
              </w:rPr>
              <w:t>JESÚS ALBERTO VALENCIANO GARCÍA</w:t>
            </w:r>
          </w:p>
          <w:p w14:paraId="38EEED88" w14:textId="77777777" w:rsidR="00487D07" w:rsidRPr="00991167" w:rsidRDefault="00487D07" w:rsidP="004E6075">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228" w:type="dxa"/>
          </w:tcPr>
          <w:p w14:paraId="411B3AFF" w14:textId="77777777" w:rsidR="00487D07" w:rsidRPr="00A61F38" w:rsidRDefault="00487D07" w:rsidP="00D71FE9">
            <w:pPr>
              <w:pStyle w:val="Normal2"/>
              <w:spacing w:line="360" w:lineRule="auto"/>
              <w:jc w:val="both"/>
              <w:rPr>
                <w:rFonts w:ascii="Century Gothic" w:hAnsi="Century Gothic" w:cs="Arial"/>
                <w:b/>
                <w:szCs w:val="24"/>
              </w:rPr>
            </w:pPr>
          </w:p>
        </w:tc>
        <w:tc>
          <w:tcPr>
            <w:tcW w:w="2164" w:type="dxa"/>
          </w:tcPr>
          <w:p w14:paraId="4CB31224" w14:textId="77777777" w:rsidR="00487D07" w:rsidRPr="00A61F38" w:rsidRDefault="00487D07" w:rsidP="00D71FE9">
            <w:pPr>
              <w:pStyle w:val="Normal2"/>
              <w:spacing w:line="360" w:lineRule="auto"/>
              <w:jc w:val="both"/>
              <w:rPr>
                <w:rFonts w:ascii="Century Gothic" w:hAnsi="Century Gothic" w:cs="Arial"/>
                <w:b/>
                <w:szCs w:val="24"/>
              </w:rPr>
            </w:pPr>
          </w:p>
        </w:tc>
        <w:tc>
          <w:tcPr>
            <w:tcW w:w="2013" w:type="dxa"/>
          </w:tcPr>
          <w:p w14:paraId="0CCBD030" w14:textId="77777777" w:rsidR="00487D07" w:rsidRPr="00A61F38" w:rsidRDefault="00487D07" w:rsidP="00D71FE9">
            <w:pPr>
              <w:pStyle w:val="Normal2"/>
              <w:spacing w:line="360" w:lineRule="auto"/>
              <w:jc w:val="both"/>
              <w:rPr>
                <w:rFonts w:ascii="Century Gothic" w:hAnsi="Century Gothic" w:cs="Arial"/>
                <w:b/>
                <w:szCs w:val="24"/>
              </w:rPr>
            </w:pPr>
          </w:p>
        </w:tc>
      </w:tr>
      <w:tr w:rsidR="00C559A4" w:rsidRPr="00A61F38" w14:paraId="7B2EADD0" w14:textId="77777777" w:rsidTr="00B53902">
        <w:trPr>
          <w:trHeight w:val="1482"/>
        </w:trPr>
        <w:tc>
          <w:tcPr>
            <w:tcW w:w="1536" w:type="dxa"/>
          </w:tcPr>
          <w:p w14:paraId="1C2DEBC8" w14:textId="237BD933" w:rsidR="00487D07" w:rsidRPr="00A61F38" w:rsidRDefault="00C559A4"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3FEA5496" wp14:editId="73CFC84E">
                  <wp:extent cx="819150" cy="819150"/>
                  <wp:effectExtent l="0" t="0" r="0" b="0"/>
                  <wp:docPr id="8" name="Imagen 8" descr="http://www.congresochihuahua.gob.mx/mthumb.php?src=diputados/imagenes/fotos/118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chihuahua.gob.mx/mthumb.php?src=diputados/imagenes/fotos/1188.jpg&amp;w=260&amp;h=260&amp;z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023" w:type="dxa"/>
          </w:tcPr>
          <w:p w14:paraId="2E5B955A" w14:textId="540BB67A" w:rsidR="00487D07" w:rsidRDefault="00487D07" w:rsidP="00B53902">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sidR="004E6075">
              <w:rPr>
                <w:rFonts w:ascii="Century Gothic" w:hAnsi="Century Gothic" w:cs="Arial"/>
                <w:b/>
                <w:sz w:val="22"/>
                <w:szCs w:val="22"/>
              </w:rPr>
              <w:t>MIGUEL FRANCISCO LA TORRE SÁENZ</w:t>
            </w:r>
            <w:r w:rsidRPr="00991167">
              <w:rPr>
                <w:rFonts w:ascii="Century Gothic" w:hAnsi="Century Gothic" w:cs="Arial"/>
                <w:b/>
                <w:sz w:val="22"/>
                <w:szCs w:val="22"/>
              </w:rPr>
              <w:t xml:space="preserve"> </w:t>
            </w:r>
          </w:p>
          <w:p w14:paraId="0A7D5CCA" w14:textId="77777777" w:rsidR="00487D07" w:rsidRPr="00991167" w:rsidRDefault="00487D07" w:rsidP="00B53902">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228" w:type="dxa"/>
          </w:tcPr>
          <w:p w14:paraId="065D629D" w14:textId="77777777" w:rsidR="00487D07" w:rsidRPr="00A61F38" w:rsidRDefault="00487D07" w:rsidP="00D71FE9">
            <w:pPr>
              <w:pStyle w:val="Normal2"/>
              <w:spacing w:line="360" w:lineRule="auto"/>
              <w:jc w:val="both"/>
              <w:rPr>
                <w:rFonts w:ascii="Century Gothic" w:hAnsi="Century Gothic" w:cs="Arial"/>
                <w:b/>
                <w:szCs w:val="24"/>
              </w:rPr>
            </w:pPr>
          </w:p>
        </w:tc>
        <w:tc>
          <w:tcPr>
            <w:tcW w:w="2164" w:type="dxa"/>
          </w:tcPr>
          <w:p w14:paraId="479CE179" w14:textId="77777777" w:rsidR="00487D07" w:rsidRPr="00A61F38" w:rsidRDefault="00487D07" w:rsidP="00D71FE9">
            <w:pPr>
              <w:pStyle w:val="Normal2"/>
              <w:spacing w:line="360" w:lineRule="auto"/>
              <w:jc w:val="both"/>
              <w:rPr>
                <w:rFonts w:ascii="Century Gothic" w:hAnsi="Century Gothic" w:cs="Arial"/>
                <w:b/>
                <w:szCs w:val="24"/>
              </w:rPr>
            </w:pPr>
          </w:p>
        </w:tc>
        <w:tc>
          <w:tcPr>
            <w:tcW w:w="2013" w:type="dxa"/>
          </w:tcPr>
          <w:p w14:paraId="6882C0E3" w14:textId="77777777" w:rsidR="00487D07" w:rsidRPr="00A61F38" w:rsidRDefault="00487D07" w:rsidP="00D71FE9">
            <w:pPr>
              <w:pStyle w:val="Normal2"/>
              <w:spacing w:line="360" w:lineRule="auto"/>
              <w:jc w:val="both"/>
              <w:rPr>
                <w:rFonts w:ascii="Century Gothic" w:hAnsi="Century Gothic" w:cs="Arial"/>
                <w:b/>
                <w:szCs w:val="24"/>
              </w:rPr>
            </w:pPr>
          </w:p>
        </w:tc>
      </w:tr>
      <w:tr w:rsidR="00C559A4" w:rsidRPr="00A61F38" w14:paraId="7165DD6E" w14:textId="77777777" w:rsidTr="00B53902">
        <w:trPr>
          <w:trHeight w:val="1390"/>
        </w:trPr>
        <w:tc>
          <w:tcPr>
            <w:tcW w:w="1536" w:type="dxa"/>
            <w:tcBorders>
              <w:top w:val="single" w:sz="4" w:space="0" w:color="auto"/>
              <w:left w:val="single" w:sz="4" w:space="0" w:color="auto"/>
              <w:bottom w:val="single" w:sz="4" w:space="0" w:color="auto"/>
              <w:right w:val="single" w:sz="4" w:space="0" w:color="auto"/>
            </w:tcBorders>
          </w:tcPr>
          <w:p w14:paraId="522CBFE4" w14:textId="2F504847" w:rsidR="004E6075" w:rsidRPr="004E6075" w:rsidRDefault="00C559A4" w:rsidP="001F754D">
            <w:pPr>
              <w:pStyle w:val="Normal2"/>
              <w:spacing w:line="360" w:lineRule="auto"/>
              <w:jc w:val="both"/>
              <w:rPr>
                <w:noProof/>
                <w:lang w:val="es-MX" w:eastAsia="es-MX"/>
              </w:rPr>
            </w:pPr>
            <w:r>
              <w:rPr>
                <w:noProof/>
                <w:lang w:val="es-MX" w:eastAsia="es-MX"/>
              </w:rPr>
              <w:drawing>
                <wp:inline distT="0" distB="0" distL="0" distR="0" wp14:anchorId="67632D79" wp14:editId="5867E8E7">
                  <wp:extent cx="857250" cy="781050"/>
                  <wp:effectExtent l="0" t="0" r="0" b="0"/>
                  <wp:docPr id="9" name="Imagen 9" descr="http://www.congresochihuahua.gob.mx/mthumb.php?src=diputados/imagenes/fotos/1199.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chihuahua.gob.mx/mthumb.php?src=diputados/imagenes/fotos/1199.jpg&amp;w=260&amp;h=260&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2023" w:type="dxa"/>
            <w:tcBorders>
              <w:top w:val="single" w:sz="4" w:space="0" w:color="auto"/>
              <w:left w:val="single" w:sz="4" w:space="0" w:color="auto"/>
              <w:bottom w:val="single" w:sz="4" w:space="0" w:color="auto"/>
              <w:right w:val="single" w:sz="4" w:space="0" w:color="auto"/>
            </w:tcBorders>
          </w:tcPr>
          <w:p w14:paraId="059BC0E4" w14:textId="1E12AB74" w:rsidR="004E6075" w:rsidRDefault="004E6075" w:rsidP="00B53902">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sidR="00B53902">
              <w:rPr>
                <w:rFonts w:ascii="Century Gothic" w:hAnsi="Century Gothic" w:cs="Arial"/>
                <w:b/>
                <w:sz w:val="22"/>
                <w:szCs w:val="22"/>
              </w:rPr>
              <w:t>ROSA ISELA GAYTÁN DÍAZ</w:t>
            </w:r>
          </w:p>
          <w:p w14:paraId="4343911E" w14:textId="77777777" w:rsidR="004E6075" w:rsidRPr="00991167" w:rsidRDefault="004E6075" w:rsidP="00B53902">
            <w:pPr>
              <w:pStyle w:val="Normal2"/>
              <w:jc w:val="center"/>
              <w:rPr>
                <w:rFonts w:ascii="Century Gothic" w:hAnsi="Century Gothic" w:cs="Arial"/>
                <w:b/>
                <w:sz w:val="22"/>
                <w:szCs w:val="22"/>
              </w:rPr>
            </w:pPr>
            <w:r w:rsidRPr="00991167">
              <w:rPr>
                <w:rFonts w:ascii="Century Gothic" w:hAnsi="Century Gothic" w:cs="Arial"/>
                <w:b/>
                <w:sz w:val="22"/>
                <w:szCs w:val="22"/>
              </w:rPr>
              <w:t>VOCAL</w:t>
            </w:r>
          </w:p>
        </w:tc>
        <w:tc>
          <w:tcPr>
            <w:tcW w:w="2228" w:type="dxa"/>
            <w:tcBorders>
              <w:top w:val="single" w:sz="4" w:space="0" w:color="auto"/>
              <w:left w:val="single" w:sz="4" w:space="0" w:color="auto"/>
              <w:bottom w:val="single" w:sz="4" w:space="0" w:color="auto"/>
              <w:right w:val="single" w:sz="4" w:space="0" w:color="auto"/>
            </w:tcBorders>
          </w:tcPr>
          <w:p w14:paraId="1222FEC6" w14:textId="77777777" w:rsidR="004E6075" w:rsidRPr="00A61F38" w:rsidRDefault="004E6075" w:rsidP="001F754D">
            <w:pPr>
              <w:pStyle w:val="Normal2"/>
              <w:spacing w:line="360" w:lineRule="auto"/>
              <w:jc w:val="both"/>
              <w:rPr>
                <w:rFonts w:ascii="Century Gothic" w:hAnsi="Century Gothic" w:cs="Arial"/>
                <w:b/>
                <w:szCs w:val="24"/>
              </w:rPr>
            </w:pPr>
          </w:p>
        </w:tc>
        <w:tc>
          <w:tcPr>
            <w:tcW w:w="2164" w:type="dxa"/>
            <w:tcBorders>
              <w:top w:val="single" w:sz="4" w:space="0" w:color="auto"/>
              <w:left w:val="single" w:sz="4" w:space="0" w:color="auto"/>
              <w:bottom w:val="single" w:sz="4" w:space="0" w:color="auto"/>
              <w:right w:val="single" w:sz="4" w:space="0" w:color="auto"/>
            </w:tcBorders>
          </w:tcPr>
          <w:p w14:paraId="6394A15C" w14:textId="77777777" w:rsidR="004E6075" w:rsidRPr="00A61F38" w:rsidRDefault="004E6075" w:rsidP="001F754D">
            <w:pPr>
              <w:pStyle w:val="Normal2"/>
              <w:spacing w:line="360" w:lineRule="auto"/>
              <w:jc w:val="both"/>
              <w:rPr>
                <w:rFonts w:ascii="Century Gothic" w:hAnsi="Century Gothic" w:cs="Arial"/>
                <w:b/>
                <w:szCs w:val="24"/>
              </w:rPr>
            </w:pPr>
          </w:p>
        </w:tc>
        <w:tc>
          <w:tcPr>
            <w:tcW w:w="2013" w:type="dxa"/>
            <w:tcBorders>
              <w:top w:val="single" w:sz="4" w:space="0" w:color="auto"/>
              <w:left w:val="single" w:sz="4" w:space="0" w:color="auto"/>
              <w:bottom w:val="single" w:sz="4" w:space="0" w:color="auto"/>
              <w:right w:val="single" w:sz="4" w:space="0" w:color="auto"/>
            </w:tcBorders>
          </w:tcPr>
          <w:p w14:paraId="57FF1F70" w14:textId="77777777" w:rsidR="004E6075" w:rsidRPr="00A61F38" w:rsidRDefault="004E6075" w:rsidP="001F754D">
            <w:pPr>
              <w:pStyle w:val="Normal2"/>
              <w:spacing w:line="360" w:lineRule="auto"/>
              <w:jc w:val="both"/>
              <w:rPr>
                <w:rFonts w:ascii="Century Gothic" w:hAnsi="Century Gothic" w:cs="Arial"/>
                <w:b/>
                <w:szCs w:val="24"/>
              </w:rPr>
            </w:pPr>
          </w:p>
        </w:tc>
      </w:tr>
    </w:tbl>
    <w:p w14:paraId="76C4FCF7" w14:textId="6B1CD7B0" w:rsidR="00487D07" w:rsidRPr="00B32D36" w:rsidRDefault="0011284D" w:rsidP="00B32D36">
      <w:pPr>
        <w:tabs>
          <w:tab w:val="left" w:pos="8070"/>
        </w:tabs>
        <w:ind w:firstLine="0"/>
        <w:contextualSpacing/>
        <w:rPr>
          <w:rFonts w:ascii="Century Gothic" w:hAnsi="Century Gothic" w:cs="Arial"/>
          <w:sz w:val="12"/>
          <w:szCs w:val="12"/>
        </w:rPr>
      </w:pPr>
      <w:r w:rsidRPr="00B32D36">
        <w:rPr>
          <w:rFonts w:ascii="Century Gothic" w:hAnsi="Century Gothic" w:cs="Arial"/>
          <w:bCs/>
          <w:color w:val="000000"/>
          <w:sz w:val="14"/>
          <w:szCs w:val="14"/>
        </w:rPr>
        <w:t xml:space="preserve">Las presentes firmas corresponden al Dictamen con carácter de </w:t>
      </w:r>
      <w:r w:rsidR="009B4CBF" w:rsidRPr="00B32D36">
        <w:rPr>
          <w:rFonts w:ascii="Century Gothic" w:hAnsi="Century Gothic" w:cs="Arial"/>
          <w:bCs/>
          <w:color w:val="000000"/>
          <w:sz w:val="14"/>
          <w:szCs w:val="14"/>
        </w:rPr>
        <w:t>acuerdo</w:t>
      </w:r>
      <w:r w:rsidRPr="00B32D36">
        <w:rPr>
          <w:rFonts w:ascii="Century Gothic" w:hAnsi="Century Gothic" w:cs="Arial"/>
          <w:bCs/>
          <w:color w:val="000000"/>
          <w:sz w:val="14"/>
          <w:szCs w:val="14"/>
        </w:rPr>
        <w:t xml:space="preserve">, en virtud del </w:t>
      </w:r>
      <w:r w:rsidR="00B32D36">
        <w:rPr>
          <w:rFonts w:ascii="Century Gothic" w:hAnsi="Century Gothic" w:cs="Arial"/>
          <w:bCs/>
          <w:color w:val="000000"/>
          <w:sz w:val="14"/>
          <w:szCs w:val="14"/>
        </w:rPr>
        <w:t xml:space="preserve">cual, se </w:t>
      </w:r>
      <w:r w:rsidR="00B32D36" w:rsidRPr="00B32D36">
        <w:rPr>
          <w:rFonts w:ascii="Century Gothic" w:hAnsi="Century Gothic" w:cs="Arial"/>
          <w:bCs/>
          <w:sz w:val="14"/>
          <w:szCs w:val="14"/>
        </w:rPr>
        <w:t>declara sin materia las iniciativas que pretendían exhortar a diversas autoridades, con motivo de los plebiscitos de los proyectos de Asociación Público Privada de Modernización, Renovación y Mantenimiento de la Infraestructura de Alumbrado Público  en ciudad Juárez, “ Juárez Iluminado”, y de la Concesión de la Prestación del Servicio de Alumbrado Público y el Proyecto de Reconvención Tecnológica del Sistema de Alumbrado Público en la ciudad de Chihuahua.</w:t>
      </w:r>
    </w:p>
    <w:sectPr w:rsidR="00487D07" w:rsidRPr="00B32D36" w:rsidSect="005141FB">
      <w:headerReference w:type="default" r:id="rId13"/>
      <w:footerReference w:type="default" r:id="rId14"/>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111AF" w14:textId="77777777" w:rsidR="007573A2" w:rsidRDefault="007573A2" w:rsidP="000E1DAA">
      <w:r>
        <w:separator/>
      </w:r>
    </w:p>
  </w:endnote>
  <w:endnote w:type="continuationSeparator" w:id="0">
    <w:p w14:paraId="6EF4B706" w14:textId="77777777" w:rsidR="007573A2" w:rsidRDefault="007573A2" w:rsidP="000E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0938"/>
      <w:docPartObj>
        <w:docPartGallery w:val="Page Numbers (Bottom of Page)"/>
        <w:docPartUnique/>
      </w:docPartObj>
    </w:sdtPr>
    <w:sdtEndPr/>
    <w:sdtContent>
      <w:p w14:paraId="67BF27D3" w14:textId="0B1B255A" w:rsidR="001A316B" w:rsidRDefault="001A316B">
        <w:pPr>
          <w:pStyle w:val="Piedepgina"/>
          <w:jc w:val="center"/>
        </w:pPr>
        <w:r w:rsidRPr="0061168D">
          <w:rPr>
            <w:rFonts w:ascii="Century Gothic" w:hAnsi="Century Gothic"/>
            <w:sz w:val="18"/>
            <w:szCs w:val="18"/>
          </w:rPr>
          <w:fldChar w:fldCharType="begin"/>
        </w:r>
        <w:r w:rsidRPr="0061168D">
          <w:rPr>
            <w:rFonts w:ascii="Century Gothic" w:hAnsi="Century Gothic"/>
            <w:sz w:val="18"/>
            <w:szCs w:val="18"/>
          </w:rPr>
          <w:instrText xml:space="preserve"> PAGE   \* MERGEFORMAT </w:instrText>
        </w:r>
        <w:r w:rsidRPr="0061168D">
          <w:rPr>
            <w:rFonts w:ascii="Century Gothic" w:hAnsi="Century Gothic"/>
            <w:sz w:val="18"/>
            <w:szCs w:val="18"/>
          </w:rPr>
          <w:fldChar w:fldCharType="separate"/>
        </w:r>
        <w:r w:rsidR="000570A3">
          <w:rPr>
            <w:rFonts w:ascii="Century Gothic" w:hAnsi="Century Gothic"/>
            <w:noProof/>
            <w:sz w:val="18"/>
            <w:szCs w:val="18"/>
          </w:rPr>
          <w:t>1</w:t>
        </w:r>
        <w:r w:rsidRPr="0061168D">
          <w:rPr>
            <w:rFonts w:ascii="Century Gothic" w:hAnsi="Century Gothic"/>
            <w:sz w:val="18"/>
            <w:szCs w:val="18"/>
          </w:rPr>
          <w:fldChar w:fldCharType="end"/>
        </w:r>
      </w:p>
    </w:sdtContent>
  </w:sdt>
  <w:p w14:paraId="2B67C715" w14:textId="74EBBD4F" w:rsidR="001A316B" w:rsidRPr="0061168D" w:rsidRDefault="001A316B" w:rsidP="0061168D">
    <w:pPr>
      <w:pStyle w:val="Piedepgina"/>
      <w:jc w:val="right"/>
      <w:rPr>
        <w:rFonts w:ascii="Century Gothic" w:hAnsi="Century Gothic"/>
        <w:sz w:val="18"/>
        <w:szCs w:val="18"/>
        <w:lang w:val="en-US"/>
      </w:rPr>
    </w:pPr>
    <w:r>
      <w:rPr>
        <w:rFonts w:ascii="Century Gothic" w:hAnsi="Century Gothic"/>
        <w:sz w:val="18"/>
        <w:szCs w:val="18"/>
        <w:lang w:val="en-US"/>
      </w:rPr>
      <w:t>A1225/1388/1413//LEAT/GAOR/</w:t>
    </w:r>
    <w:r w:rsidRPr="0061168D">
      <w:rPr>
        <w:rFonts w:ascii="Century Gothic" w:hAnsi="Century Gothic"/>
        <w:sz w:val="18"/>
        <w:szCs w:val="18"/>
        <w:lang w:val="en-US"/>
      </w:rPr>
      <w:t>C</w:t>
    </w:r>
    <w:r>
      <w:rPr>
        <w:rFonts w:ascii="Century Gothic" w:hAnsi="Century Gothic"/>
        <w:sz w:val="18"/>
        <w:szCs w:val="18"/>
        <w:lang w:val="en-US"/>
      </w:rPr>
      <w:t>L</w:t>
    </w:r>
    <w:r w:rsidRPr="0061168D">
      <w:rPr>
        <w:rFonts w:ascii="Century Gothic" w:hAnsi="Century Gothic"/>
        <w:sz w:val="18"/>
        <w:szCs w:val="18"/>
        <w:lang w:val="en-US"/>
      </w:rPr>
      <w:t>VM/</w:t>
    </w:r>
    <w:r>
      <w:rPr>
        <w:rFonts w:ascii="Century Gothic" w:hAnsi="Century Gothic"/>
        <w:sz w:val="18"/>
        <w:szCs w:val="18"/>
        <w:lang w:val="en-US"/>
      </w:rPr>
      <w:t>NTRP</w:t>
    </w:r>
    <w:r w:rsidRPr="0061168D">
      <w:rPr>
        <w:rFonts w:ascii="Century Gothic" w:hAnsi="Century Gothic"/>
        <w:sz w:val="18"/>
        <w:szCs w:val="18"/>
        <w:lang w:val="en-US"/>
      </w:rPr>
      <w:t xml:space="preserve">                                                </w:t>
    </w:r>
  </w:p>
  <w:p w14:paraId="474D4D04" w14:textId="77777777" w:rsidR="001A316B" w:rsidRPr="00D03E42" w:rsidRDefault="001A316B">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99C94" w14:textId="77777777" w:rsidR="007573A2" w:rsidRDefault="007573A2" w:rsidP="000E1DAA">
      <w:r>
        <w:separator/>
      </w:r>
    </w:p>
  </w:footnote>
  <w:footnote w:type="continuationSeparator" w:id="0">
    <w:p w14:paraId="0CE81845" w14:textId="77777777" w:rsidR="007573A2" w:rsidRDefault="007573A2" w:rsidP="000E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15CA2" w14:textId="77777777" w:rsidR="001A316B" w:rsidRDefault="001A316B" w:rsidP="00D7068B">
    <w:pPr>
      <w:shd w:val="clear" w:color="auto" w:fill="FFFFFF"/>
      <w:ind w:right="34"/>
      <w:jc w:val="right"/>
      <w:rPr>
        <w:rFonts w:ascii="Century Gothic" w:hAnsi="Century Gothic"/>
        <w:bCs/>
        <w:color w:val="201F1E"/>
        <w:sz w:val="24"/>
        <w:szCs w:val="24"/>
      </w:rPr>
    </w:pPr>
    <w:r w:rsidRPr="00D7068B">
      <w:rPr>
        <w:rFonts w:ascii="Century Gothic" w:hAnsi="Century Gothic"/>
        <w:bCs/>
        <w:color w:val="201F1E"/>
        <w:sz w:val="24"/>
        <w:szCs w:val="24"/>
      </w:rPr>
      <w:t xml:space="preserve">“2021, Año del Bicentenario de la Consumación de la </w:t>
    </w:r>
  </w:p>
  <w:p w14:paraId="060B802E" w14:textId="77777777" w:rsidR="001A316B" w:rsidRDefault="001A316B" w:rsidP="00D7068B">
    <w:pPr>
      <w:shd w:val="clear" w:color="auto" w:fill="FFFFFF"/>
      <w:ind w:right="34"/>
      <w:jc w:val="right"/>
      <w:rPr>
        <w:rFonts w:ascii="Century Gothic" w:hAnsi="Century Gothic"/>
        <w:bCs/>
        <w:color w:val="201F1E"/>
        <w:sz w:val="24"/>
        <w:szCs w:val="24"/>
      </w:rPr>
    </w:pPr>
    <w:r w:rsidRPr="00D7068B">
      <w:rPr>
        <w:rFonts w:ascii="Century Gothic" w:hAnsi="Century Gothic"/>
        <w:bCs/>
        <w:color w:val="201F1E"/>
        <w:sz w:val="24"/>
        <w:szCs w:val="24"/>
      </w:rPr>
      <w:t>Independencia de México”</w:t>
    </w:r>
  </w:p>
  <w:p w14:paraId="02412993" w14:textId="77777777" w:rsidR="001A316B" w:rsidRPr="00D7068B" w:rsidRDefault="001A316B" w:rsidP="00D7068B">
    <w:pPr>
      <w:shd w:val="clear" w:color="auto" w:fill="FFFFFF"/>
      <w:ind w:right="34"/>
      <w:jc w:val="right"/>
      <w:rPr>
        <w:color w:val="000000"/>
        <w:sz w:val="24"/>
        <w:szCs w:val="24"/>
      </w:rPr>
    </w:pPr>
  </w:p>
  <w:p w14:paraId="18E49D1C" w14:textId="77777777" w:rsidR="001A316B" w:rsidRPr="00D7068B" w:rsidRDefault="001A316B" w:rsidP="00D7068B">
    <w:pPr>
      <w:shd w:val="clear" w:color="auto" w:fill="FFFFFF"/>
      <w:ind w:right="23"/>
      <w:jc w:val="right"/>
      <w:rPr>
        <w:color w:val="000000"/>
        <w:sz w:val="24"/>
        <w:szCs w:val="24"/>
      </w:rPr>
    </w:pPr>
    <w:r w:rsidRPr="00D7068B">
      <w:rPr>
        <w:rFonts w:ascii="Century Gothic" w:hAnsi="Century Gothic"/>
        <w:bCs/>
        <w:color w:val="000000"/>
        <w:sz w:val="24"/>
        <w:szCs w:val="24"/>
      </w:rPr>
      <w:t>“2021, Año de las Culturas del Norte”</w:t>
    </w:r>
  </w:p>
  <w:p w14:paraId="156BF133" w14:textId="77777777" w:rsidR="001A316B" w:rsidRPr="00C439A3" w:rsidRDefault="001A316B" w:rsidP="000E1DAA">
    <w:pPr>
      <w:pStyle w:val="Encabezado"/>
      <w:jc w:val="right"/>
      <w:rPr>
        <w:rFonts w:ascii="Monotype Corsiva" w:hAnsi="Monotype Corsiva"/>
        <w:sz w:val="18"/>
        <w:szCs w:val="18"/>
      </w:rPr>
    </w:pPr>
  </w:p>
  <w:p w14:paraId="6910FA95" w14:textId="77777777" w:rsidR="001A316B" w:rsidRPr="0013130E" w:rsidRDefault="001A316B" w:rsidP="000E1DAA">
    <w:pPr>
      <w:pStyle w:val="Encabezado"/>
      <w:ind w:right="18"/>
      <w:jc w:val="right"/>
      <w:rPr>
        <w:rFonts w:ascii="Century Gothic" w:hAnsi="Century Gothic"/>
        <w:sz w:val="18"/>
        <w:szCs w:val="18"/>
      </w:rPr>
    </w:pPr>
    <w:r>
      <w:rPr>
        <w:rFonts w:ascii="Century Gothic" w:hAnsi="Century Gothic"/>
        <w:sz w:val="18"/>
        <w:szCs w:val="18"/>
      </w:rPr>
      <w:t xml:space="preserve">       </w:t>
    </w:r>
    <w:r w:rsidRPr="00F27A9E">
      <w:rPr>
        <w:rFonts w:ascii="Century Gothic" w:hAnsi="Century Gothic"/>
        <w:sz w:val="18"/>
        <w:szCs w:val="18"/>
      </w:rPr>
      <w:t xml:space="preserve"> </w:t>
    </w:r>
  </w:p>
  <w:p w14:paraId="4B6A03CA" w14:textId="77777777" w:rsidR="001A316B" w:rsidRDefault="001A316B" w:rsidP="009B68E7">
    <w:pPr>
      <w:pStyle w:val="Encabezado"/>
      <w:jc w:val="right"/>
      <w:rPr>
        <w:rFonts w:ascii="Century Gothic" w:hAnsi="Century Gothic"/>
        <w:b/>
        <w:szCs w:val="28"/>
      </w:rPr>
    </w:pPr>
  </w:p>
  <w:p w14:paraId="3D20382C" w14:textId="5CAEFEFC" w:rsidR="001A316B" w:rsidRDefault="001A316B" w:rsidP="009B68E7">
    <w:pPr>
      <w:pStyle w:val="Encabezado"/>
      <w:jc w:val="right"/>
      <w:rPr>
        <w:rFonts w:ascii="Century Gothic" w:hAnsi="Century Gothic"/>
        <w:b/>
        <w:szCs w:val="28"/>
      </w:rPr>
    </w:pPr>
    <w:r w:rsidRPr="00F27A9E">
      <w:rPr>
        <w:rFonts w:ascii="Century Gothic" w:hAnsi="Century Gothic"/>
        <w:b/>
        <w:szCs w:val="28"/>
      </w:rPr>
      <w:t xml:space="preserve">COMISIÓN DE </w:t>
    </w:r>
    <w:r>
      <w:rPr>
        <w:rFonts w:ascii="Century Gothic" w:hAnsi="Century Gothic"/>
        <w:b/>
        <w:szCs w:val="28"/>
      </w:rPr>
      <w:t>PARTICIPACIÓN CIUDADANA</w:t>
    </w:r>
  </w:p>
  <w:p w14:paraId="1817B705" w14:textId="77777777" w:rsidR="001A316B" w:rsidRDefault="001A316B" w:rsidP="000E1DAA">
    <w:pPr>
      <w:pStyle w:val="Encabezado"/>
      <w:jc w:val="right"/>
      <w:rPr>
        <w:rFonts w:ascii="Century Gothic" w:hAnsi="Century Gothic"/>
        <w:b/>
        <w:szCs w:val="28"/>
      </w:rPr>
    </w:pPr>
    <w:r>
      <w:rPr>
        <w:rFonts w:ascii="Century Gothic" w:hAnsi="Century Gothic"/>
        <w:b/>
        <w:szCs w:val="28"/>
      </w:rPr>
      <w:t>LXVI LEGISLATURA</w:t>
    </w:r>
  </w:p>
  <w:p w14:paraId="60D4F5C9" w14:textId="78A3B34C" w:rsidR="001A316B" w:rsidRPr="0055370B" w:rsidRDefault="001A316B" w:rsidP="000E1DAA">
    <w:pPr>
      <w:pStyle w:val="Encabezado"/>
      <w:jc w:val="right"/>
      <w:rPr>
        <w:rFonts w:ascii="Century Gothic" w:hAnsi="Century Gothic"/>
        <w:b/>
        <w:sz w:val="24"/>
        <w:szCs w:val="24"/>
      </w:rPr>
    </w:pPr>
    <w:r w:rsidRPr="00936BC1">
      <w:rPr>
        <w:rFonts w:ascii="Century Gothic" w:hAnsi="Century Gothic"/>
        <w:b/>
        <w:sz w:val="24"/>
        <w:szCs w:val="24"/>
      </w:rPr>
      <w:t>C</w:t>
    </w:r>
    <w:r>
      <w:rPr>
        <w:rFonts w:ascii="Century Gothic" w:hAnsi="Century Gothic"/>
        <w:b/>
        <w:sz w:val="24"/>
        <w:szCs w:val="24"/>
      </w:rPr>
      <w:t>PC</w:t>
    </w:r>
    <w:r w:rsidRPr="00154349">
      <w:rPr>
        <w:rFonts w:ascii="Century Gothic" w:hAnsi="Century Gothic"/>
        <w:b/>
        <w:sz w:val="24"/>
        <w:szCs w:val="24"/>
      </w:rPr>
      <w:t>/</w:t>
    </w:r>
    <w:r w:rsidRPr="00943415">
      <w:rPr>
        <w:rFonts w:ascii="Century Gothic" w:hAnsi="Century Gothic"/>
        <w:b/>
        <w:sz w:val="24"/>
        <w:szCs w:val="24"/>
      </w:rPr>
      <w:t>03</w:t>
    </w:r>
    <w:r>
      <w:rPr>
        <w:rFonts w:ascii="Century Gothic" w:hAnsi="Century Gothic"/>
        <w:b/>
        <w:sz w:val="24"/>
        <w:szCs w:val="24"/>
      </w:rPr>
      <w:t>/2021</w:t>
    </w:r>
  </w:p>
  <w:p w14:paraId="64E5F7FC" w14:textId="77777777" w:rsidR="001A316B" w:rsidRPr="00235C06" w:rsidRDefault="001A316B" w:rsidP="000E1DAA">
    <w:pPr>
      <w:pStyle w:val="Encabezado"/>
      <w:jc w:val="right"/>
      <w:rPr>
        <w:rFonts w:ascii="Century Gothic" w:hAnsi="Century Gothic" w:cs="Arial"/>
        <w:b/>
        <w:i/>
      </w:rPr>
    </w:pPr>
  </w:p>
  <w:p w14:paraId="656761D3" w14:textId="77777777" w:rsidR="001A316B" w:rsidRDefault="001A316B" w:rsidP="000E1DA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1D84"/>
    <w:multiLevelType w:val="hybridMultilevel"/>
    <w:tmpl w:val="DB50498A"/>
    <w:lvl w:ilvl="0" w:tplc="A1B4F32A">
      <w:start w:val="1"/>
      <w:numFmt w:val="upperRoman"/>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893CB3"/>
    <w:multiLevelType w:val="hybridMultilevel"/>
    <w:tmpl w:val="A7C24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2E5536"/>
    <w:multiLevelType w:val="hybridMultilevel"/>
    <w:tmpl w:val="10D65DB8"/>
    <w:lvl w:ilvl="0" w:tplc="AF2257F0">
      <w:start w:val="1"/>
      <w:numFmt w:val="lowerLetter"/>
      <w:lvlText w:val="%1)"/>
      <w:lvlJc w:val="left"/>
      <w:pPr>
        <w:tabs>
          <w:tab w:val="num" w:pos="2127"/>
        </w:tabs>
        <w:ind w:left="2127" w:hanging="570"/>
      </w:pPr>
      <w:rPr>
        <w:rFonts w:hint="default"/>
      </w:rPr>
    </w:lvl>
    <w:lvl w:ilvl="1" w:tplc="0C0A0019" w:tentative="1">
      <w:start w:val="1"/>
      <w:numFmt w:val="lowerLetter"/>
      <w:lvlText w:val="%2."/>
      <w:lvlJc w:val="left"/>
      <w:pPr>
        <w:tabs>
          <w:tab w:val="num" w:pos="2637"/>
        </w:tabs>
        <w:ind w:left="2637" w:hanging="360"/>
      </w:pPr>
    </w:lvl>
    <w:lvl w:ilvl="2" w:tplc="0C0A001B" w:tentative="1">
      <w:start w:val="1"/>
      <w:numFmt w:val="lowerRoman"/>
      <w:lvlText w:val="%3."/>
      <w:lvlJc w:val="right"/>
      <w:pPr>
        <w:tabs>
          <w:tab w:val="num" w:pos="3357"/>
        </w:tabs>
        <w:ind w:left="3357" w:hanging="180"/>
      </w:pPr>
    </w:lvl>
    <w:lvl w:ilvl="3" w:tplc="0C0A000F" w:tentative="1">
      <w:start w:val="1"/>
      <w:numFmt w:val="decimal"/>
      <w:lvlText w:val="%4."/>
      <w:lvlJc w:val="left"/>
      <w:pPr>
        <w:tabs>
          <w:tab w:val="num" w:pos="4077"/>
        </w:tabs>
        <w:ind w:left="4077" w:hanging="360"/>
      </w:pPr>
    </w:lvl>
    <w:lvl w:ilvl="4" w:tplc="0C0A0019" w:tentative="1">
      <w:start w:val="1"/>
      <w:numFmt w:val="lowerLetter"/>
      <w:lvlText w:val="%5."/>
      <w:lvlJc w:val="left"/>
      <w:pPr>
        <w:tabs>
          <w:tab w:val="num" w:pos="4797"/>
        </w:tabs>
        <w:ind w:left="4797" w:hanging="360"/>
      </w:pPr>
    </w:lvl>
    <w:lvl w:ilvl="5" w:tplc="0C0A001B" w:tentative="1">
      <w:start w:val="1"/>
      <w:numFmt w:val="lowerRoman"/>
      <w:lvlText w:val="%6."/>
      <w:lvlJc w:val="right"/>
      <w:pPr>
        <w:tabs>
          <w:tab w:val="num" w:pos="5517"/>
        </w:tabs>
        <w:ind w:left="5517" w:hanging="180"/>
      </w:pPr>
    </w:lvl>
    <w:lvl w:ilvl="6" w:tplc="0C0A000F" w:tentative="1">
      <w:start w:val="1"/>
      <w:numFmt w:val="decimal"/>
      <w:lvlText w:val="%7."/>
      <w:lvlJc w:val="left"/>
      <w:pPr>
        <w:tabs>
          <w:tab w:val="num" w:pos="6237"/>
        </w:tabs>
        <w:ind w:left="6237" w:hanging="360"/>
      </w:pPr>
    </w:lvl>
    <w:lvl w:ilvl="7" w:tplc="0C0A0019" w:tentative="1">
      <w:start w:val="1"/>
      <w:numFmt w:val="lowerLetter"/>
      <w:lvlText w:val="%8."/>
      <w:lvlJc w:val="left"/>
      <w:pPr>
        <w:tabs>
          <w:tab w:val="num" w:pos="6957"/>
        </w:tabs>
        <w:ind w:left="6957" w:hanging="360"/>
      </w:pPr>
    </w:lvl>
    <w:lvl w:ilvl="8" w:tplc="0C0A001B" w:tentative="1">
      <w:start w:val="1"/>
      <w:numFmt w:val="lowerRoman"/>
      <w:lvlText w:val="%9."/>
      <w:lvlJc w:val="right"/>
      <w:pPr>
        <w:tabs>
          <w:tab w:val="num" w:pos="7677"/>
        </w:tabs>
        <w:ind w:left="7677" w:hanging="180"/>
      </w:pPr>
    </w:lvl>
  </w:abstractNum>
  <w:abstractNum w:abstractNumId="3" w15:restartNumberingAfterBreak="0">
    <w:nsid w:val="07F74BA1"/>
    <w:multiLevelType w:val="multilevel"/>
    <w:tmpl w:val="2F902DC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431139"/>
    <w:multiLevelType w:val="multilevel"/>
    <w:tmpl w:val="E084C46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4A3690"/>
    <w:multiLevelType w:val="hybridMultilevel"/>
    <w:tmpl w:val="C22800F2"/>
    <w:lvl w:ilvl="0" w:tplc="3482BD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C151E9"/>
    <w:multiLevelType w:val="multilevel"/>
    <w:tmpl w:val="4FB2DA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EC3A7A"/>
    <w:multiLevelType w:val="multilevel"/>
    <w:tmpl w:val="400C7C7E"/>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0C57E0"/>
    <w:multiLevelType w:val="multilevel"/>
    <w:tmpl w:val="F82A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8A0BBF"/>
    <w:multiLevelType w:val="multilevel"/>
    <w:tmpl w:val="8CA2B00C"/>
    <w:lvl w:ilvl="0">
      <w:start w:val="1"/>
      <w:numFmt w:val="upperRoman"/>
      <w:lvlText w:val="%1."/>
      <w:lvlJc w:val="left"/>
      <w:pPr>
        <w:ind w:left="1080" w:hanging="720"/>
      </w:pPr>
      <w:rPr>
        <w:rFonts w:ascii="Century Gothic" w:eastAsia="Century Gothic" w:hAnsi="Century Gothic" w:cs="Century Goth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CC5D0A"/>
    <w:multiLevelType w:val="hybridMultilevel"/>
    <w:tmpl w:val="2AFA3F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61B3169"/>
    <w:multiLevelType w:val="multilevel"/>
    <w:tmpl w:val="8EC224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246B2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11008CF"/>
    <w:multiLevelType w:val="hybridMultilevel"/>
    <w:tmpl w:val="349EF2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6949B2"/>
    <w:multiLevelType w:val="multilevel"/>
    <w:tmpl w:val="F0C2FB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0D4BF0"/>
    <w:multiLevelType w:val="hybridMultilevel"/>
    <w:tmpl w:val="E522CD54"/>
    <w:lvl w:ilvl="0" w:tplc="31306E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24D379D1"/>
    <w:multiLevelType w:val="hybridMultilevel"/>
    <w:tmpl w:val="38B87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63D3A18"/>
    <w:multiLevelType w:val="hybridMultilevel"/>
    <w:tmpl w:val="AA04F960"/>
    <w:lvl w:ilvl="0" w:tplc="41D84904">
      <w:start w:val="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702C8B"/>
    <w:multiLevelType w:val="multilevel"/>
    <w:tmpl w:val="112AD1D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814821"/>
    <w:multiLevelType w:val="hybridMultilevel"/>
    <w:tmpl w:val="D2B61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93337D3"/>
    <w:multiLevelType w:val="multilevel"/>
    <w:tmpl w:val="6D560230"/>
    <w:lvl w:ilvl="0">
      <w:start w:val="1"/>
      <w:numFmt w:val="upperRoman"/>
      <w:lvlText w:val="%1."/>
      <w:lvlJc w:val="left"/>
      <w:pPr>
        <w:ind w:left="1080" w:hanging="720"/>
      </w:pPr>
      <w:rPr>
        <w:rFonts w:ascii="Century Gothic" w:eastAsia="Arial" w:hAnsi="Century Gothic"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2A16BD"/>
    <w:multiLevelType w:val="hybridMultilevel"/>
    <w:tmpl w:val="254AF4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0CE7F22"/>
    <w:multiLevelType w:val="multilevel"/>
    <w:tmpl w:val="0B38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430DA5"/>
    <w:multiLevelType w:val="hybridMultilevel"/>
    <w:tmpl w:val="0542FD92"/>
    <w:lvl w:ilvl="0" w:tplc="6CAC5A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348A425D"/>
    <w:multiLevelType w:val="multilevel"/>
    <w:tmpl w:val="374A80C0"/>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2E5A6D"/>
    <w:multiLevelType w:val="hybridMultilevel"/>
    <w:tmpl w:val="8AF083D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58E34D8"/>
    <w:multiLevelType w:val="hybridMultilevel"/>
    <w:tmpl w:val="C0A40A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A1E633A"/>
    <w:multiLevelType w:val="multilevel"/>
    <w:tmpl w:val="CAD844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A2A26AE"/>
    <w:multiLevelType w:val="hybridMultilevel"/>
    <w:tmpl w:val="2F44BA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ABA26C6"/>
    <w:multiLevelType w:val="hybridMultilevel"/>
    <w:tmpl w:val="4A02A648"/>
    <w:lvl w:ilvl="0" w:tplc="080A0001">
      <w:start w:val="1"/>
      <w:numFmt w:val="bullet"/>
      <w:lvlText w:val=""/>
      <w:lvlJc w:val="left"/>
      <w:pPr>
        <w:ind w:left="1050" w:hanging="360"/>
      </w:pPr>
      <w:rPr>
        <w:rFonts w:ascii="Symbol" w:hAnsi="Symbol" w:hint="default"/>
      </w:rPr>
    </w:lvl>
    <w:lvl w:ilvl="1" w:tplc="080A0003" w:tentative="1">
      <w:start w:val="1"/>
      <w:numFmt w:val="bullet"/>
      <w:lvlText w:val="o"/>
      <w:lvlJc w:val="left"/>
      <w:pPr>
        <w:ind w:left="1770" w:hanging="360"/>
      </w:pPr>
      <w:rPr>
        <w:rFonts w:ascii="Courier New" w:hAnsi="Courier New" w:cs="Courier New" w:hint="default"/>
      </w:rPr>
    </w:lvl>
    <w:lvl w:ilvl="2" w:tplc="080A0005" w:tentative="1">
      <w:start w:val="1"/>
      <w:numFmt w:val="bullet"/>
      <w:lvlText w:val=""/>
      <w:lvlJc w:val="left"/>
      <w:pPr>
        <w:ind w:left="2490" w:hanging="360"/>
      </w:pPr>
      <w:rPr>
        <w:rFonts w:ascii="Wingdings" w:hAnsi="Wingdings" w:hint="default"/>
      </w:rPr>
    </w:lvl>
    <w:lvl w:ilvl="3" w:tplc="080A0001" w:tentative="1">
      <w:start w:val="1"/>
      <w:numFmt w:val="bullet"/>
      <w:lvlText w:val=""/>
      <w:lvlJc w:val="left"/>
      <w:pPr>
        <w:ind w:left="3210" w:hanging="360"/>
      </w:pPr>
      <w:rPr>
        <w:rFonts w:ascii="Symbol" w:hAnsi="Symbol" w:hint="default"/>
      </w:rPr>
    </w:lvl>
    <w:lvl w:ilvl="4" w:tplc="080A0003" w:tentative="1">
      <w:start w:val="1"/>
      <w:numFmt w:val="bullet"/>
      <w:lvlText w:val="o"/>
      <w:lvlJc w:val="left"/>
      <w:pPr>
        <w:ind w:left="3930" w:hanging="360"/>
      </w:pPr>
      <w:rPr>
        <w:rFonts w:ascii="Courier New" w:hAnsi="Courier New" w:cs="Courier New" w:hint="default"/>
      </w:rPr>
    </w:lvl>
    <w:lvl w:ilvl="5" w:tplc="080A0005" w:tentative="1">
      <w:start w:val="1"/>
      <w:numFmt w:val="bullet"/>
      <w:lvlText w:val=""/>
      <w:lvlJc w:val="left"/>
      <w:pPr>
        <w:ind w:left="4650" w:hanging="360"/>
      </w:pPr>
      <w:rPr>
        <w:rFonts w:ascii="Wingdings" w:hAnsi="Wingdings" w:hint="default"/>
      </w:rPr>
    </w:lvl>
    <w:lvl w:ilvl="6" w:tplc="080A0001" w:tentative="1">
      <w:start w:val="1"/>
      <w:numFmt w:val="bullet"/>
      <w:lvlText w:val=""/>
      <w:lvlJc w:val="left"/>
      <w:pPr>
        <w:ind w:left="5370" w:hanging="360"/>
      </w:pPr>
      <w:rPr>
        <w:rFonts w:ascii="Symbol" w:hAnsi="Symbol" w:hint="default"/>
      </w:rPr>
    </w:lvl>
    <w:lvl w:ilvl="7" w:tplc="080A0003" w:tentative="1">
      <w:start w:val="1"/>
      <w:numFmt w:val="bullet"/>
      <w:lvlText w:val="o"/>
      <w:lvlJc w:val="left"/>
      <w:pPr>
        <w:ind w:left="6090" w:hanging="360"/>
      </w:pPr>
      <w:rPr>
        <w:rFonts w:ascii="Courier New" w:hAnsi="Courier New" w:cs="Courier New" w:hint="default"/>
      </w:rPr>
    </w:lvl>
    <w:lvl w:ilvl="8" w:tplc="080A0005" w:tentative="1">
      <w:start w:val="1"/>
      <w:numFmt w:val="bullet"/>
      <w:lvlText w:val=""/>
      <w:lvlJc w:val="left"/>
      <w:pPr>
        <w:ind w:left="6810" w:hanging="360"/>
      </w:pPr>
      <w:rPr>
        <w:rFonts w:ascii="Wingdings" w:hAnsi="Wingdings" w:hint="default"/>
      </w:rPr>
    </w:lvl>
  </w:abstractNum>
  <w:abstractNum w:abstractNumId="30" w15:restartNumberingAfterBreak="0">
    <w:nsid w:val="416A31BC"/>
    <w:multiLevelType w:val="hybridMultilevel"/>
    <w:tmpl w:val="BA76EE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A94540"/>
    <w:multiLevelType w:val="hybridMultilevel"/>
    <w:tmpl w:val="9BE2B1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D64636"/>
    <w:multiLevelType w:val="hybridMultilevel"/>
    <w:tmpl w:val="B822A2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D770305"/>
    <w:multiLevelType w:val="hybridMultilevel"/>
    <w:tmpl w:val="315262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7A4D22"/>
    <w:multiLevelType w:val="hybridMultilevel"/>
    <w:tmpl w:val="0AACE430"/>
    <w:lvl w:ilvl="0" w:tplc="30269C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5ABF2B67"/>
    <w:multiLevelType w:val="multilevel"/>
    <w:tmpl w:val="765070F2"/>
    <w:lvl w:ilvl="0">
      <w:start w:val="1"/>
      <w:numFmt w:val="upperRoman"/>
      <w:lvlText w:val="%1."/>
      <w:lvlJc w:val="left"/>
      <w:pPr>
        <w:ind w:left="1080" w:hanging="72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62616F"/>
    <w:multiLevelType w:val="multilevel"/>
    <w:tmpl w:val="BB5681FE"/>
    <w:lvl w:ilvl="0">
      <w:start w:val="1"/>
      <w:numFmt w:val="upperRoman"/>
      <w:lvlText w:val="%1."/>
      <w:lvlJc w:val="left"/>
      <w:pPr>
        <w:ind w:left="1080" w:hanging="720"/>
      </w:pPr>
      <w:rPr>
        <w:rFonts w:ascii="Century Gothic" w:eastAsia="Century Gothic" w:hAnsi="Century Gothic" w:cs="Century Gothic"/>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0825E4"/>
    <w:multiLevelType w:val="hybridMultilevel"/>
    <w:tmpl w:val="CD629D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F5B647E"/>
    <w:multiLevelType w:val="multilevel"/>
    <w:tmpl w:val="0F06CF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55B28DC"/>
    <w:multiLevelType w:val="multilevel"/>
    <w:tmpl w:val="5F104AE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5C87CF4"/>
    <w:multiLevelType w:val="hybridMultilevel"/>
    <w:tmpl w:val="E8DE4A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67737CD"/>
    <w:multiLevelType w:val="hybridMultilevel"/>
    <w:tmpl w:val="D7A429E2"/>
    <w:lvl w:ilvl="0" w:tplc="8F3A30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D5A588E"/>
    <w:multiLevelType w:val="multilevel"/>
    <w:tmpl w:val="ED0441E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140614"/>
    <w:multiLevelType w:val="multilevel"/>
    <w:tmpl w:val="E730B358"/>
    <w:lvl w:ilvl="0">
      <w:start w:val="1"/>
      <w:numFmt w:val="upperRoman"/>
      <w:lvlText w:val="%1."/>
      <w:lvlJc w:val="left"/>
      <w:pPr>
        <w:ind w:left="1080" w:hanging="720"/>
      </w:pPr>
      <w:rPr>
        <w:rFonts w:ascii="Century Gothic" w:hAnsi="Century Gothic"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3A7D6A"/>
    <w:multiLevelType w:val="multilevel"/>
    <w:tmpl w:val="2EF4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DC2AFA"/>
    <w:multiLevelType w:val="hybridMultilevel"/>
    <w:tmpl w:val="38C2C1AA"/>
    <w:lvl w:ilvl="0" w:tplc="B1A24360">
      <w:start w:val="1"/>
      <w:numFmt w:val="upperRoman"/>
      <w:lvlText w:val="%1."/>
      <w:lvlJc w:val="left"/>
      <w:pPr>
        <w:ind w:left="1080" w:hanging="720"/>
      </w:pPr>
      <w:rPr>
        <w:rFonts w:eastAsia="Calibri" w:cs="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1D0EC1"/>
    <w:multiLevelType w:val="multilevel"/>
    <w:tmpl w:val="6AA4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1E1DB8"/>
    <w:multiLevelType w:val="multilevel"/>
    <w:tmpl w:val="C0FA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F35C0C"/>
    <w:multiLevelType w:val="multilevel"/>
    <w:tmpl w:val="13B0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37"/>
  </w:num>
  <w:num w:numId="3">
    <w:abstractNumId w:val="2"/>
  </w:num>
  <w:num w:numId="4">
    <w:abstractNumId w:val="29"/>
  </w:num>
  <w:num w:numId="5">
    <w:abstractNumId w:val="19"/>
  </w:num>
  <w:num w:numId="6">
    <w:abstractNumId w:val="34"/>
  </w:num>
  <w:num w:numId="7">
    <w:abstractNumId w:val="48"/>
  </w:num>
  <w:num w:numId="8">
    <w:abstractNumId w:val="13"/>
  </w:num>
  <w:num w:numId="9">
    <w:abstractNumId w:val="28"/>
  </w:num>
  <w:num w:numId="10">
    <w:abstractNumId w:val="8"/>
  </w:num>
  <w:num w:numId="11">
    <w:abstractNumId w:val="25"/>
  </w:num>
  <w:num w:numId="12">
    <w:abstractNumId w:val="16"/>
  </w:num>
  <w:num w:numId="13">
    <w:abstractNumId w:val="0"/>
  </w:num>
  <w:num w:numId="14">
    <w:abstractNumId w:val="12"/>
  </w:num>
  <w:num w:numId="15">
    <w:abstractNumId w:val="17"/>
  </w:num>
  <w:num w:numId="16">
    <w:abstractNumId w:val="22"/>
  </w:num>
  <w:num w:numId="17">
    <w:abstractNumId w:val="44"/>
  </w:num>
  <w:num w:numId="18">
    <w:abstractNumId w:val="46"/>
  </w:num>
  <w:num w:numId="19">
    <w:abstractNumId w:val="47"/>
  </w:num>
  <w:num w:numId="20">
    <w:abstractNumId w:val="10"/>
  </w:num>
  <w:num w:numId="21">
    <w:abstractNumId w:val="40"/>
  </w:num>
  <w:num w:numId="22">
    <w:abstractNumId w:val="21"/>
  </w:num>
  <w:num w:numId="23">
    <w:abstractNumId w:val="26"/>
  </w:num>
  <w:num w:numId="24">
    <w:abstractNumId w:val="31"/>
  </w:num>
  <w:num w:numId="25">
    <w:abstractNumId w:val="36"/>
  </w:num>
  <w:num w:numId="26">
    <w:abstractNumId w:val="33"/>
  </w:num>
  <w:num w:numId="27">
    <w:abstractNumId w:val="6"/>
  </w:num>
  <w:num w:numId="28">
    <w:abstractNumId w:val="35"/>
  </w:num>
  <w:num w:numId="29">
    <w:abstractNumId w:val="20"/>
  </w:num>
  <w:num w:numId="30">
    <w:abstractNumId w:val="14"/>
  </w:num>
  <w:num w:numId="31">
    <w:abstractNumId w:val="4"/>
  </w:num>
  <w:num w:numId="32">
    <w:abstractNumId w:val="7"/>
  </w:num>
  <w:num w:numId="33">
    <w:abstractNumId w:val="11"/>
  </w:num>
  <w:num w:numId="34">
    <w:abstractNumId w:val="27"/>
  </w:num>
  <w:num w:numId="35">
    <w:abstractNumId w:val="18"/>
  </w:num>
  <w:num w:numId="36">
    <w:abstractNumId w:val="39"/>
  </w:num>
  <w:num w:numId="37">
    <w:abstractNumId w:val="3"/>
  </w:num>
  <w:num w:numId="38">
    <w:abstractNumId w:val="9"/>
  </w:num>
  <w:num w:numId="39">
    <w:abstractNumId w:val="38"/>
  </w:num>
  <w:num w:numId="40">
    <w:abstractNumId w:val="43"/>
  </w:num>
  <w:num w:numId="41">
    <w:abstractNumId w:val="24"/>
  </w:num>
  <w:num w:numId="42">
    <w:abstractNumId w:val="42"/>
  </w:num>
  <w:num w:numId="43">
    <w:abstractNumId w:val="41"/>
  </w:num>
  <w:num w:numId="44">
    <w:abstractNumId w:val="45"/>
  </w:num>
  <w:num w:numId="45">
    <w:abstractNumId w:val="5"/>
  </w:num>
  <w:num w:numId="46">
    <w:abstractNumId w:val="1"/>
  </w:num>
  <w:num w:numId="47">
    <w:abstractNumId w:val="32"/>
  </w:num>
  <w:num w:numId="48">
    <w:abstractNumId w:val="1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ED"/>
    <w:rsid w:val="00005242"/>
    <w:rsid w:val="00011FC2"/>
    <w:rsid w:val="0001482A"/>
    <w:rsid w:val="00017818"/>
    <w:rsid w:val="000207B4"/>
    <w:rsid w:val="00021227"/>
    <w:rsid w:val="000213FF"/>
    <w:rsid w:val="00023645"/>
    <w:rsid w:val="00025345"/>
    <w:rsid w:val="00026227"/>
    <w:rsid w:val="00026594"/>
    <w:rsid w:val="00026B89"/>
    <w:rsid w:val="00026F22"/>
    <w:rsid w:val="0003238D"/>
    <w:rsid w:val="00032F02"/>
    <w:rsid w:val="000334D7"/>
    <w:rsid w:val="00034033"/>
    <w:rsid w:val="00042310"/>
    <w:rsid w:val="00046DEC"/>
    <w:rsid w:val="00050962"/>
    <w:rsid w:val="0005199B"/>
    <w:rsid w:val="000522DE"/>
    <w:rsid w:val="00053713"/>
    <w:rsid w:val="00053D0A"/>
    <w:rsid w:val="000570A3"/>
    <w:rsid w:val="0005736A"/>
    <w:rsid w:val="00057CF0"/>
    <w:rsid w:val="00062240"/>
    <w:rsid w:val="00062DF5"/>
    <w:rsid w:val="00067745"/>
    <w:rsid w:val="00067CE8"/>
    <w:rsid w:val="000714E3"/>
    <w:rsid w:val="00071571"/>
    <w:rsid w:val="00071E3D"/>
    <w:rsid w:val="00075275"/>
    <w:rsid w:val="00075897"/>
    <w:rsid w:val="00075AD5"/>
    <w:rsid w:val="00076D1A"/>
    <w:rsid w:val="00077A8E"/>
    <w:rsid w:val="0008160E"/>
    <w:rsid w:val="00085791"/>
    <w:rsid w:val="00085FF0"/>
    <w:rsid w:val="00086055"/>
    <w:rsid w:val="00090F57"/>
    <w:rsid w:val="00093E2E"/>
    <w:rsid w:val="0009477F"/>
    <w:rsid w:val="0009787F"/>
    <w:rsid w:val="000A347E"/>
    <w:rsid w:val="000A538D"/>
    <w:rsid w:val="000A60B3"/>
    <w:rsid w:val="000B0A31"/>
    <w:rsid w:val="000B4900"/>
    <w:rsid w:val="000B4FD5"/>
    <w:rsid w:val="000B53AD"/>
    <w:rsid w:val="000B5562"/>
    <w:rsid w:val="000B637C"/>
    <w:rsid w:val="000B7231"/>
    <w:rsid w:val="000C153C"/>
    <w:rsid w:val="000C1DD1"/>
    <w:rsid w:val="000C2A31"/>
    <w:rsid w:val="000C3E03"/>
    <w:rsid w:val="000C43CA"/>
    <w:rsid w:val="000C6A91"/>
    <w:rsid w:val="000C74EE"/>
    <w:rsid w:val="000C76AC"/>
    <w:rsid w:val="000D066D"/>
    <w:rsid w:val="000D1683"/>
    <w:rsid w:val="000D1D7A"/>
    <w:rsid w:val="000D2A94"/>
    <w:rsid w:val="000E1DAA"/>
    <w:rsid w:val="000F15FC"/>
    <w:rsid w:val="000F1EC3"/>
    <w:rsid w:val="000F219E"/>
    <w:rsid w:val="000F2D93"/>
    <w:rsid w:val="000F47E6"/>
    <w:rsid w:val="000F606E"/>
    <w:rsid w:val="00101C7D"/>
    <w:rsid w:val="00101CFA"/>
    <w:rsid w:val="00105186"/>
    <w:rsid w:val="001056A4"/>
    <w:rsid w:val="00107FC6"/>
    <w:rsid w:val="0011284D"/>
    <w:rsid w:val="00112CE4"/>
    <w:rsid w:val="00112EF1"/>
    <w:rsid w:val="00113620"/>
    <w:rsid w:val="0011494C"/>
    <w:rsid w:val="00117754"/>
    <w:rsid w:val="00126729"/>
    <w:rsid w:val="001269D5"/>
    <w:rsid w:val="001279A0"/>
    <w:rsid w:val="00133154"/>
    <w:rsid w:val="00135C19"/>
    <w:rsid w:val="00137B3D"/>
    <w:rsid w:val="00141785"/>
    <w:rsid w:val="001417B3"/>
    <w:rsid w:val="00147D79"/>
    <w:rsid w:val="001505A6"/>
    <w:rsid w:val="001520FC"/>
    <w:rsid w:val="00153403"/>
    <w:rsid w:val="00153DBC"/>
    <w:rsid w:val="00154349"/>
    <w:rsid w:val="00154A90"/>
    <w:rsid w:val="00155991"/>
    <w:rsid w:val="00155F65"/>
    <w:rsid w:val="001630E9"/>
    <w:rsid w:val="001633D2"/>
    <w:rsid w:val="001635EF"/>
    <w:rsid w:val="00165131"/>
    <w:rsid w:val="00165C49"/>
    <w:rsid w:val="00166864"/>
    <w:rsid w:val="00166AF0"/>
    <w:rsid w:val="00166E96"/>
    <w:rsid w:val="001675C8"/>
    <w:rsid w:val="00171319"/>
    <w:rsid w:val="001716EE"/>
    <w:rsid w:val="00172654"/>
    <w:rsid w:val="00174A76"/>
    <w:rsid w:val="00176004"/>
    <w:rsid w:val="00177A24"/>
    <w:rsid w:val="001811A4"/>
    <w:rsid w:val="001811E8"/>
    <w:rsid w:val="0018182C"/>
    <w:rsid w:val="0019366C"/>
    <w:rsid w:val="001A07E0"/>
    <w:rsid w:val="001A2289"/>
    <w:rsid w:val="001A2C96"/>
    <w:rsid w:val="001A316B"/>
    <w:rsid w:val="001A3C94"/>
    <w:rsid w:val="001A427F"/>
    <w:rsid w:val="001A4650"/>
    <w:rsid w:val="001A6F14"/>
    <w:rsid w:val="001A71E8"/>
    <w:rsid w:val="001B1809"/>
    <w:rsid w:val="001B27AF"/>
    <w:rsid w:val="001B2F1B"/>
    <w:rsid w:val="001B343A"/>
    <w:rsid w:val="001B6579"/>
    <w:rsid w:val="001B7384"/>
    <w:rsid w:val="001B7740"/>
    <w:rsid w:val="001C01F7"/>
    <w:rsid w:val="001C1BE8"/>
    <w:rsid w:val="001C2E6C"/>
    <w:rsid w:val="001C36F5"/>
    <w:rsid w:val="001D4CC3"/>
    <w:rsid w:val="001D5603"/>
    <w:rsid w:val="001E0627"/>
    <w:rsid w:val="001E5AF3"/>
    <w:rsid w:val="001F03C0"/>
    <w:rsid w:val="001F187B"/>
    <w:rsid w:val="001F34E0"/>
    <w:rsid w:val="001F59E2"/>
    <w:rsid w:val="001F6BDC"/>
    <w:rsid w:val="001F6EBB"/>
    <w:rsid w:val="001F6F6C"/>
    <w:rsid w:val="001F710B"/>
    <w:rsid w:val="001F7144"/>
    <w:rsid w:val="001F754D"/>
    <w:rsid w:val="001F7E3C"/>
    <w:rsid w:val="001F7F49"/>
    <w:rsid w:val="00201D4E"/>
    <w:rsid w:val="002165F2"/>
    <w:rsid w:val="002171BE"/>
    <w:rsid w:val="00223F65"/>
    <w:rsid w:val="00223FBC"/>
    <w:rsid w:val="00224236"/>
    <w:rsid w:val="0022456D"/>
    <w:rsid w:val="0022511B"/>
    <w:rsid w:val="0023162D"/>
    <w:rsid w:val="002327D2"/>
    <w:rsid w:val="00233E0C"/>
    <w:rsid w:val="002344E4"/>
    <w:rsid w:val="002348BC"/>
    <w:rsid w:val="00234EB6"/>
    <w:rsid w:val="002351A9"/>
    <w:rsid w:val="0023600C"/>
    <w:rsid w:val="00240D4F"/>
    <w:rsid w:val="0024128A"/>
    <w:rsid w:val="002412A3"/>
    <w:rsid w:val="00246760"/>
    <w:rsid w:val="00247783"/>
    <w:rsid w:val="00250B3E"/>
    <w:rsid w:val="00252C98"/>
    <w:rsid w:val="0025439C"/>
    <w:rsid w:val="002567FC"/>
    <w:rsid w:val="002578E2"/>
    <w:rsid w:val="002710F2"/>
    <w:rsid w:val="002746B2"/>
    <w:rsid w:val="002748D4"/>
    <w:rsid w:val="002825B4"/>
    <w:rsid w:val="00282DF0"/>
    <w:rsid w:val="002834AB"/>
    <w:rsid w:val="00286480"/>
    <w:rsid w:val="002917D7"/>
    <w:rsid w:val="00293439"/>
    <w:rsid w:val="00293C6A"/>
    <w:rsid w:val="0029430A"/>
    <w:rsid w:val="00296D1C"/>
    <w:rsid w:val="002A0017"/>
    <w:rsid w:val="002A00A4"/>
    <w:rsid w:val="002A26ED"/>
    <w:rsid w:val="002A3455"/>
    <w:rsid w:val="002A3665"/>
    <w:rsid w:val="002A417F"/>
    <w:rsid w:val="002A44B3"/>
    <w:rsid w:val="002A567A"/>
    <w:rsid w:val="002B1375"/>
    <w:rsid w:val="002B1B44"/>
    <w:rsid w:val="002B39E9"/>
    <w:rsid w:val="002B5BFC"/>
    <w:rsid w:val="002B6C1B"/>
    <w:rsid w:val="002C0157"/>
    <w:rsid w:val="002C01D2"/>
    <w:rsid w:val="002C05FA"/>
    <w:rsid w:val="002C236D"/>
    <w:rsid w:val="002C2B87"/>
    <w:rsid w:val="002C2D63"/>
    <w:rsid w:val="002C31ED"/>
    <w:rsid w:val="002C6336"/>
    <w:rsid w:val="002C6FDA"/>
    <w:rsid w:val="002C7401"/>
    <w:rsid w:val="002C77AB"/>
    <w:rsid w:val="002D273E"/>
    <w:rsid w:val="002D2D37"/>
    <w:rsid w:val="002D3B1A"/>
    <w:rsid w:val="002D4390"/>
    <w:rsid w:val="002D5FE4"/>
    <w:rsid w:val="002E09B9"/>
    <w:rsid w:val="002E2C5A"/>
    <w:rsid w:val="002E3EE5"/>
    <w:rsid w:val="002E76B4"/>
    <w:rsid w:val="002F00CD"/>
    <w:rsid w:val="002F047F"/>
    <w:rsid w:val="002F25BD"/>
    <w:rsid w:val="002F47CF"/>
    <w:rsid w:val="003000E0"/>
    <w:rsid w:val="00300953"/>
    <w:rsid w:val="003015DB"/>
    <w:rsid w:val="003026AC"/>
    <w:rsid w:val="003028BA"/>
    <w:rsid w:val="0030474E"/>
    <w:rsid w:val="00304B7A"/>
    <w:rsid w:val="0030550D"/>
    <w:rsid w:val="00306D40"/>
    <w:rsid w:val="00313419"/>
    <w:rsid w:val="00320DF9"/>
    <w:rsid w:val="003218DF"/>
    <w:rsid w:val="0032362D"/>
    <w:rsid w:val="00333172"/>
    <w:rsid w:val="00333394"/>
    <w:rsid w:val="00333B35"/>
    <w:rsid w:val="00333E0B"/>
    <w:rsid w:val="00334F44"/>
    <w:rsid w:val="00334F8C"/>
    <w:rsid w:val="00337209"/>
    <w:rsid w:val="003411F4"/>
    <w:rsid w:val="00341830"/>
    <w:rsid w:val="00341AFD"/>
    <w:rsid w:val="00342F65"/>
    <w:rsid w:val="00345107"/>
    <w:rsid w:val="003462BF"/>
    <w:rsid w:val="003474FF"/>
    <w:rsid w:val="00350724"/>
    <w:rsid w:val="00350C07"/>
    <w:rsid w:val="0035228B"/>
    <w:rsid w:val="003526ED"/>
    <w:rsid w:val="00356BA0"/>
    <w:rsid w:val="003640E5"/>
    <w:rsid w:val="00367D92"/>
    <w:rsid w:val="00373E76"/>
    <w:rsid w:val="00375F3F"/>
    <w:rsid w:val="0037760F"/>
    <w:rsid w:val="00381C6E"/>
    <w:rsid w:val="00382E11"/>
    <w:rsid w:val="00386B2E"/>
    <w:rsid w:val="00391481"/>
    <w:rsid w:val="00393340"/>
    <w:rsid w:val="003970B6"/>
    <w:rsid w:val="00397B44"/>
    <w:rsid w:val="003A2A87"/>
    <w:rsid w:val="003B0EA0"/>
    <w:rsid w:val="003B4EFC"/>
    <w:rsid w:val="003B5B9B"/>
    <w:rsid w:val="003B63EA"/>
    <w:rsid w:val="003C0234"/>
    <w:rsid w:val="003C3E23"/>
    <w:rsid w:val="003D0F77"/>
    <w:rsid w:val="003D1422"/>
    <w:rsid w:val="003D3EC1"/>
    <w:rsid w:val="003D4FA6"/>
    <w:rsid w:val="003D5B81"/>
    <w:rsid w:val="003D68E8"/>
    <w:rsid w:val="003D7D61"/>
    <w:rsid w:val="003E1FD2"/>
    <w:rsid w:val="003E27EA"/>
    <w:rsid w:val="003E4975"/>
    <w:rsid w:val="003E73F0"/>
    <w:rsid w:val="003F303D"/>
    <w:rsid w:val="003F3E93"/>
    <w:rsid w:val="003F6290"/>
    <w:rsid w:val="004044F3"/>
    <w:rsid w:val="00410151"/>
    <w:rsid w:val="00411283"/>
    <w:rsid w:val="00413112"/>
    <w:rsid w:val="00413759"/>
    <w:rsid w:val="00414E32"/>
    <w:rsid w:val="00414F79"/>
    <w:rsid w:val="00417DFE"/>
    <w:rsid w:val="004227D5"/>
    <w:rsid w:val="00424057"/>
    <w:rsid w:val="00424BBD"/>
    <w:rsid w:val="00425235"/>
    <w:rsid w:val="004253C4"/>
    <w:rsid w:val="004254F5"/>
    <w:rsid w:val="004265BA"/>
    <w:rsid w:val="00426C03"/>
    <w:rsid w:val="00431864"/>
    <w:rsid w:val="00432A61"/>
    <w:rsid w:val="00432D5B"/>
    <w:rsid w:val="00433A54"/>
    <w:rsid w:val="004344E2"/>
    <w:rsid w:val="00434E49"/>
    <w:rsid w:val="00436154"/>
    <w:rsid w:val="00440493"/>
    <w:rsid w:val="00445C6A"/>
    <w:rsid w:val="00445C94"/>
    <w:rsid w:val="0044600E"/>
    <w:rsid w:val="004470D7"/>
    <w:rsid w:val="00447553"/>
    <w:rsid w:val="00447B75"/>
    <w:rsid w:val="00447EE9"/>
    <w:rsid w:val="004503B0"/>
    <w:rsid w:val="00452B37"/>
    <w:rsid w:val="0045616A"/>
    <w:rsid w:val="00456F64"/>
    <w:rsid w:val="004666B8"/>
    <w:rsid w:val="0047246C"/>
    <w:rsid w:val="0047597F"/>
    <w:rsid w:val="00476B03"/>
    <w:rsid w:val="00484495"/>
    <w:rsid w:val="00484FE8"/>
    <w:rsid w:val="00487A6E"/>
    <w:rsid w:val="00487D07"/>
    <w:rsid w:val="004910A8"/>
    <w:rsid w:val="00491C38"/>
    <w:rsid w:val="004A221C"/>
    <w:rsid w:val="004A47D0"/>
    <w:rsid w:val="004B28A5"/>
    <w:rsid w:val="004B389E"/>
    <w:rsid w:val="004B3EE2"/>
    <w:rsid w:val="004C0A5C"/>
    <w:rsid w:val="004C4311"/>
    <w:rsid w:val="004C52AD"/>
    <w:rsid w:val="004C5EDD"/>
    <w:rsid w:val="004C7A57"/>
    <w:rsid w:val="004D0A54"/>
    <w:rsid w:val="004D16E2"/>
    <w:rsid w:val="004D1741"/>
    <w:rsid w:val="004D21E7"/>
    <w:rsid w:val="004D25A3"/>
    <w:rsid w:val="004D2D8A"/>
    <w:rsid w:val="004D2FFF"/>
    <w:rsid w:val="004E0686"/>
    <w:rsid w:val="004E18BA"/>
    <w:rsid w:val="004E3E76"/>
    <w:rsid w:val="004E6075"/>
    <w:rsid w:val="004E68FB"/>
    <w:rsid w:val="004E73D6"/>
    <w:rsid w:val="004F111E"/>
    <w:rsid w:val="004F4C2A"/>
    <w:rsid w:val="004F6265"/>
    <w:rsid w:val="004F63AC"/>
    <w:rsid w:val="004F7E92"/>
    <w:rsid w:val="005001A3"/>
    <w:rsid w:val="00501149"/>
    <w:rsid w:val="00501945"/>
    <w:rsid w:val="005028DD"/>
    <w:rsid w:val="00503FF2"/>
    <w:rsid w:val="00506FAE"/>
    <w:rsid w:val="005073D1"/>
    <w:rsid w:val="00511386"/>
    <w:rsid w:val="005141FB"/>
    <w:rsid w:val="00514806"/>
    <w:rsid w:val="00520633"/>
    <w:rsid w:val="00520A2F"/>
    <w:rsid w:val="00523A75"/>
    <w:rsid w:val="00523F8C"/>
    <w:rsid w:val="00531113"/>
    <w:rsid w:val="0053181A"/>
    <w:rsid w:val="005343C1"/>
    <w:rsid w:val="00536D12"/>
    <w:rsid w:val="00536F47"/>
    <w:rsid w:val="0053753B"/>
    <w:rsid w:val="005416B1"/>
    <w:rsid w:val="00542221"/>
    <w:rsid w:val="005464C7"/>
    <w:rsid w:val="00546C93"/>
    <w:rsid w:val="00547CD5"/>
    <w:rsid w:val="00556D06"/>
    <w:rsid w:val="005615C0"/>
    <w:rsid w:val="00562BC2"/>
    <w:rsid w:val="00565EB6"/>
    <w:rsid w:val="005672C6"/>
    <w:rsid w:val="00567D00"/>
    <w:rsid w:val="0057343F"/>
    <w:rsid w:val="005759F5"/>
    <w:rsid w:val="005779E1"/>
    <w:rsid w:val="00580603"/>
    <w:rsid w:val="005825D8"/>
    <w:rsid w:val="00582B86"/>
    <w:rsid w:val="00584CF2"/>
    <w:rsid w:val="005864E6"/>
    <w:rsid w:val="00590BAA"/>
    <w:rsid w:val="0059356E"/>
    <w:rsid w:val="00595D9B"/>
    <w:rsid w:val="00596798"/>
    <w:rsid w:val="00597623"/>
    <w:rsid w:val="00597E4C"/>
    <w:rsid w:val="005A008D"/>
    <w:rsid w:val="005A288E"/>
    <w:rsid w:val="005A31BF"/>
    <w:rsid w:val="005A491A"/>
    <w:rsid w:val="005A509F"/>
    <w:rsid w:val="005A5A18"/>
    <w:rsid w:val="005A66CE"/>
    <w:rsid w:val="005B17BF"/>
    <w:rsid w:val="005B4302"/>
    <w:rsid w:val="005B589A"/>
    <w:rsid w:val="005B6B4D"/>
    <w:rsid w:val="005C052A"/>
    <w:rsid w:val="005C0FF7"/>
    <w:rsid w:val="005C14C4"/>
    <w:rsid w:val="005D0E4A"/>
    <w:rsid w:val="005D2D65"/>
    <w:rsid w:val="005D3807"/>
    <w:rsid w:val="005E2C0F"/>
    <w:rsid w:val="005E30B3"/>
    <w:rsid w:val="005E5081"/>
    <w:rsid w:val="005E5C5E"/>
    <w:rsid w:val="005E5DF9"/>
    <w:rsid w:val="005E6BC7"/>
    <w:rsid w:val="005E7BFC"/>
    <w:rsid w:val="005F0D08"/>
    <w:rsid w:val="005F116B"/>
    <w:rsid w:val="005F2EBC"/>
    <w:rsid w:val="005F39FF"/>
    <w:rsid w:val="005F48E5"/>
    <w:rsid w:val="005F4DEE"/>
    <w:rsid w:val="005F6584"/>
    <w:rsid w:val="005F7DD7"/>
    <w:rsid w:val="006009B0"/>
    <w:rsid w:val="0060256D"/>
    <w:rsid w:val="00602F8F"/>
    <w:rsid w:val="00603E99"/>
    <w:rsid w:val="00604156"/>
    <w:rsid w:val="00605299"/>
    <w:rsid w:val="00606B1A"/>
    <w:rsid w:val="00606EAA"/>
    <w:rsid w:val="0061168D"/>
    <w:rsid w:val="00611C52"/>
    <w:rsid w:val="006154D2"/>
    <w:rsid w:val="006154DB"/>
    <w:rsid w:val="0061561D"/>
    <w:rsid w:val="00616A51"/>
    <w:rsid w:val="00617899"/>
    <w:rsid w:val="00620A78"/>
    <w:rsid w:val="00632261"/>
    <w:rsid w:val="006329B0"/>
    <w:rsid w:val="006337C3"/>
    <w:rsid w:val="006340C3"/>
    <w:rsid w:val="006342EF"/>
    <w:rsid w:val="00636973"/>
    <w:rsid w:val="00636E1A"/>
    <w:rsid w:val="00637886"/>
    <w:rsid w:val="00640E09"/>
    <w:rsid w:val="00641E4A"/>
    <w:rsid w:val="00642299"/>
    <w:rsid w:val="00642577"/>
    <w:rsid w:val="00643275"/>
    <w:rsid w:val="00643914"/>
    <w:rsid w:val="00645503"/>
    <w:rsid w:val="00646E5B"/>
    <w:rsid w:val="0064710D"/>
    <w:rsid w:val="00647FE7"/>
    <w:rsid w:val="006512E3"/>
    <w:rsid w:val="00654FA3"/>
    <w:rsid w:val="00662ECC"/>
    <w:rsid w:val="00663616"/>
    <w:rsid w:val="00667C24"/>
    <w:rsid w:val="00670634"/>
    <w:rsid w:val="006710A1"/>
    <w:rsid w:val="00673A26"/>
    <w:rsid w:val="00674F66"/>
    <w:rsid w:val="006771D5"/>
    <w:rsid w:val="00681D45"/>
    <w:rsid w:val="00686357"/>
    <w:rsid w:val="00687AC2"/>
    <w:rsid w:val="006904A0"/>
    <w:rsid w:val="006919FD"/>
    <w:rsid w:val="0069296E"/>
    <w:rsid w:val="00693B08"/>
    <w:rsid w:val="0069457A"/>
    <w:rsid w:val="00694918"/>
    <w:rsid w:val="006950A9"/>
    <w:rsid w:val="00695610"/>
    <w:rsid w:val="00696308"/>
    <w:rsid w:val="006A0DDA"/>
    <w:rsid w:val="006A10BA"/>
    <w:rsid w:val="006A2B56"/>
    <w:rsid w:val="006A3A03"/>
    <w:rsid w:val="006A3B66"/>
    <w:rsid w:val="006A4267"/>
    <w:rsid w:val="006A4BEA"/>
    <w:rsid w:val="006A69C4"/>
    <w:rsid w:val="006A6E89"/>
    <w:rsid w:val="006B18A9"/>
    <w:rsid w:val="006B4F15"/>
    <w:rsid w:val="006B5488"/>
    <w:rsid w:val="006B66F8"/>
    <w:rsid w:val="006B7257"/>
    <w:rsid w:val="006B7C06"/>
    <w:rsid w:val="006C3070"/>
    <w:rsid w:val="006C31BC"/>
    <w:rsid w:val="006C3CAE"/>
    <w:rsid w:val="006C4A2F"/>
    <w:rsid w:val="006C67C2"/>
    <w:rsid w:val="006C6FF6"/>
    <w:rsid w:val="006C7120"/>
    <w:rsid w:val="006C71D0"/>
    <w:rsid w:val="006D049E"/>
    <w:rsid w:val="006D0C05"/>
    <w:rsid w:val="006D0DD1"/>
    <w:rsid w:val="006D212C"/>
    <w:rsid w:val="006D5641"/>
    <w:rsid w:val="006D5871"/>
    <w:rsid w:val="006D5B28"/>
    <w:rsid w:val="006E43E0"/>
    <w:rsid w:val="006E75E1"/>
    <w:rsid w:val="006F380E"/>
    <w:rsid w:val="006F6A16"/>
    <w:rsid w:val="006F70E6"/>
    <w:rsid w:val="00704DA3"/>
    <w:rsid w:val="00704EFB"/>
    <w:rsid w:val="00707752"/>
    <w:rsid w:val="00711A36"/>
    <w:rsid w:val="00712EAE"/>
    <w:rsid w:val="00712FF4"/>
    <w:rsid w:val="007133AE"/>
    <w:rsid w:val="00715E63"/>
    <w:rsid w:val="0071758E"/>
    <w:rsid w:val="00720CF6"/>
    <w:rsid w:val="00721C36"/>
    <w:rsid w:val="00721EC5"/>
    <w:rsid w:val="007232AB"/>
    <w:rsid w:val="007248F9"/>
    <w:rsid w:val="007302EE"/>
    <w:rsid w:val="00731526"/>
    <w:rsid w:val="00734288"/>
    <w:rsid w:val="00737885"/>
    <w:rsid w:val="007402F5"/>
    <w:rsid w:val="00741FDF"/>
    <w:rsid w:val="0074302E"/>
    <w:rsid w:val="007444C5"/>
    <w:rsid w:val="00745349"/>
    <w:rsid w:val="00745E96"/>
    <w:rsid w:val="00747445"/>
    <w:rsid w:val="0075037B"/>
    <w:rsid w:val="0075119D"/>
    <w:rsid w:val="00752EEB"/>
    <w:rsid w:val="00753867"/>
    <w:rsid w:val="007573A2"/>
    <w:rsid w:val="00757FE8"/>
    <w:rsid w:val="007602A7"/>
    <w:rsid w:val="007607A2"/>
    <w:rsid w:val="00761C90"/>
    <w:rsid w:val="00763300"/>
    <w:rsid w:val="00764C94"/>
    <w:rsid w:val="00766A01"/>
    <w:rsid w:val="00767800"/>
    <w:rsid w:val="0077039E"/>
    <w:rsid w:val="007706BF"/>
    <w:rsid w:val="00775519"/>
    <w:rsid w:val="007778F9"/>
    <w:rsid w:val="007816A7"/>
    <w:rsid w:val="0078191F"/>
    <w:rsid w:val="0078641D"/>
    <w:rsid w:val="00790702"/>
    <w:rsid w:val="007915DE"/>
    <w:rsid w:val="00791F54"/>
    <w:rsid w:val="00793385"/>
    <w:rsid w:val="0079357B"/>
    <w:rsid w:val="007958D6"/>
    <w:rsid w:val="007966FA"/>
    <w:rsid w:val="00796EF9"/>
    <w:rsid w:val="007971C1"/>
    <w:rsid w:val="007974B9"/>
    <w:rsid w:val="007A337C"/>
    <w:rsid w:val="007B1394"/>
    <w:rsid w:val="007B5628"/>
    <w:rsid w:val="007C1D53"/>
    <w:rsid w:val="007C5FDB"/>
    <w:rsid w:val="007D0382"/>
    <w:rsid w:val="007D1B90"/>
    <w:rsid w:val="007D225A"/>
    <w:rsid w:val="007D59C4"/>
    <w:rsid w:val="007E1292"/>
    <w:rsid w:val="007E5071"/>
    <w:rsid w:val="007F033D"/>
    <w:rsid w:val="007F07E5"/>
    <w:rsid w:val="007F111D"/>
    <w:rsid w:val="007F3662"/>
    <w:rsid w:val="007F45C6"/>
    <w:rsid w:val="007F47FA"/>
    <w:rsid w:val="007F5A4C"/>
    <w:rsid w:val="007F66E3"/>
    <w:rsid w:val="00803A02"/>
    <w:rsid w:val="00805562"/>
    <w:rsid w:val="0080793D"/>
    <w:rsid w:val="008079FF"/>
    <w:rsid w:val="008112AE"/>
    <w:rsid w:val="0081217B"/>
    <w:rsid w:val="00815FDF"/>
    <w:rsid w:val="0081698A"/>
    <w:rsid w:val="008206A9"/>
    <w:rsid w:val="008249E7"/>
    <w:rsid w:val="00824DA4"/>
    <w:rsid w:val="00824F98"/>
    <w:rsid w:val="008323AB"/>
    <w:rsid w:val="0084114F"/>
    <w:rsid w:val="00841F32"/>
    <w:rsid w:val="008437DC"/>
    <w:rsid w:val="00845241"/>
    <w:rsid w:val="0084681F"/>
    <w:rsid w:val="008507CF"/>
    <w:rsid w:val="008513C3"/>
    <w:rsid w:val="00856F4D"/>
    <w:rsid w:val="00857480"/>
    <w:rsid w:val="00861708"/>
    <w:rsid w:val="0086388B"/>
    <w:rsid w:val="00863B51"/>
    <w:rsid w:val="00863D1B"/>
    <w:rsid w:val="00864AF8"/>
    <w:rsid w:val="00864B20"/>
    <w:rsid w:val="0087148F"/>
    <w:rsid w:val="0087276A"/>
    <w:rsid w:val="008740D1"/>
    <w:rsid w:val="008748C3"/>
    <w:rsid w:val="00874920"/>
    <w:rsid w:val="00880653"/>
    <w:rsid w:val="00881CEC"/>
    <w:rsid w:val="00885645"/>
    <w:rsid w:val="00885A69"/>
    <w:rsid w:val="0088777E"/>
    <w:rsid w:val="00890219"/>
    <w:rsid w:val="00890C52"/>
    <w:rsid w:val="008924A8"/>
    <w:rsid w:val="00896172"/>
    <w:rsid w:val="008976AA"/>
    <w:rsid w:val="008A7C2E"/>
    <w:rsid w:val="008B1B53"/>
    <w:rsid w:val="008B4085"/>
    <w:rsid w:val="008C2677"/>
    <w:rsid w:val="008C3E06"/>
    <w:rsid w:val="008C5181"/>
    <w:rsid w:val="008C567B"/>
    <w:rsid w:val="008E056F"/>
    <w:rsid w:val="008E21FF"/>
    <w:rsid w:val="008E3B67"/>
    <w:rsid w:val="008E4A9D"/>
    <w:rsid w:val="008E541A"/>
    <w:rsid w:val="008E5E3C"/>
    <w:rsid w:val="008E6B8F"/>
    <w:rsid w:val="008E74EA"/>
    <w:rsid w:val="008E75B5"/>
    <w:rsid w:val="008F2BD0"/>
    <w:rsid w:val="008F30F4"/>
    <w:rsid w:val="008F41BE"/>
    <w:rsid w:val="008F5583"/>
    <w:rsid w:val="008F5D98"/>
    <w:rsid w:val="0090075D"/>
    <w:rsid w:val="009021BF"/>
    <w:rsid w:val="0090421F"/>
    <w:rsid w:val="00904893"/>
    <w:rsid w:val="00906DBF"/>
    <w:rsid w:val="009111BE"/>
    <w:rsid w:val="00911669"/>
    <w:rsid w:val="009122D8"/>
    <w:rsid w:val="009154AB"/>
    <w:rsid w:val="009222A7"/>
    <w:rsid w:val="0092382A"/>
    <w:rsid w:val="00923EBF"/>
    <w:rsid w:val="00925038"/>
    <w:rsid w:val="00925CB5"/>
    <w:rsid w:val="00936BC1"/>
    <w:rsid w:val="009402A8"/>
    <w:rsid w:val="00941711"/>
    <w:rsid w:val="00942AB4"/>
    <w:rsid w:val="00943415"/>
    <w:rsid w:val="00953638"/>
    <w:rsid w:val="009538A0"/>
    <w:rsid w:val="00963771"/>
    <w:rsid w:val="00963948"/>
    <w:rsid w:val="00963EBB"/>
    <w:rsid w:val="009704E3"/>
    <w:rsid w:val="00970F61"/>
    <w:rsid w:val="00971F86"/>
    <w:rsid w:val="0097386C"/>
    <w:rsid w:val="00976A3F"/>
    <w:rsid w:val="00980C0C"/>
    <w:rsid w:val="00985E94"/>
    <w:rsid w:val="00986AEB"/>
    <w:rsid w:val="00991D7D"/>
    <w:rsid w:val="00993EF5"/>
    <w:rsid w:val="00995629"/>
    <w:rsid w:val="009A1A85"/>
    <w:rsid w:val="009A5258"/>
    <w:rsid w:val="009B2066"/>
    <w:rsid w:val="009B4CBF"/>
    <w:rsid w:val="009B6465"/>
    <w:rsid w:val="009B68E7"/>
    <w:rsid w:val="009B7DD9"/>
    <w:rsid w:val="009C10FF"/>
    <w:rsid w:val="009C17F2"/>
    <w:rsid w:val="009C1C18"/>
    <w:rsid w:val="009C2522"/>
    <w:rsid w:val="009C2E44"/>
    <w:rsid w:val="009C3E60"/>
    <w:rsid w:val="009C3F77"/>
    <w:rsid w:val="009C5FA4"/>
    <w:rsid w:val="009C7A71"/>
    <w:rsid w:val="009D0528"/>
    <w:rsid w:val="009D192B"/>
    <w:rsid w:val="009D1A45"/>
    <w:rsid w:val="009D1FA1"/>
    <w:rsid w:val="009D2074"/>
    <w:rsid w:val="009D429C"/>
    <w:rsid w:val="009D5A71"/>
    <w:rsid w:val="009D741E"/>
    <w:rsid w:val="009D7E85"/>
    <w:rsid w:val="009E1FCA"/>
    <w:rsid w:val="009E30BA"/>
    <w:rsid w:val="009E721B"/>
    <w:rsid w:val="009E7353"/>
    <w:rsid w:val="009E7910"/>
    <w:rsid w:val="009E7A5B"/>
    <w:rsid w:val="009F1185"/>
    <w:rsid w:val="009F2319"/>
    <w:rsid w:val="00A005CB"/>
    <w:rsid w:val="00A018FB"/>
    <w:rsid w:val="00A01D5C"/>
    <w:rsid w:val="00A03233"/>
    <w:rsid w:val="00A05624"/>
    <w:rsid w:val="00A078FF"/>
    <w:rsid w:val="00A1249C"/>
    <w:rsid w:val="00A14BED"/>
    <w:rsid w:val="00A1710B"/>
    <w:rsid w:val="00A21052"/>
    <w:rsid w:val="00A22652"/>
    <w:rsid w:val="00A255B3"/>
    <w:rsid w:val="00A255EA"/>
    <w:rsid w:val="00A355E7"/>
    <w:rsid w:val="00A36194"/>
    <w:rsid w:val="00A368D5"/>
    <w:rsid w:val="00A42154"/>
    <w:rsid w:val="00A453D5"/>
    <w:rsid w:val="00A47DA2"/>
    <w:rsid w:val="00A50E62"/>
    <w:rsid w:val="00A53E95"/>
    <w:rsid w:val="00A54D51"/>
    <w:rsid w:val="00A5610A"/>
    <w:rsid w:val="00A5783E"/>
    <w:rsid w:val="00A57D65"/>
    <w:rsid w:val="00A607EF"/>
    <w:rsid w:val="00A60F75"/>
    <w:rsid w:val="00A611CF"/>
    <w:rsid w:val="00A61D43"/>
    <w:rsid w:val="00A61FD9"/>
    <w:rsid w:val="00A65317"/>
    <w:rsid w:val="00A708DF"/>
    <w:rsid w:val="00A71E5E"/>
    <w:rsid w:val="00A72C82"/>
    <w:rsid w:val="00A76131"/>
    <w:rsid w:val="00A76797"/>
    <w:rsid w:val="00A776D5"/>
    <w:rsid w:val="00A839CE"/>
    <w:rsid w:val="00A8518D"/>
    <w:rsid w:val="00A85279"/>
    <w:rsid w:val="00A87CDF"/>
    <w:rsid w:val="00A91CB4"/>
    <w:rsid w:val="00A9321A"/>
    <w:rsid w:val="00A94782"/>
    <w:rsid w:val="00A95736"/>
    <w:rsid w:val="00A95C63"/>
    <w:rsid w:val="00AA1C51"/>
    <w:rsid w:val="00AA4B20"/>
    <w:rsid w:val="00AA5C9B"/>
    <w:rsid w:val="00AB049C"/>
    <w:rsid w:val="00AB19D5"/>
    <w:rsid w:val="00AB2CAF"/>
    <w:rsid w:val="00AB2E1E"/>
    <w:rsid w:val="00AB372F"/>
    <w:rsid w:val="00AB6226"/>
    <w:rsid w:val="00AB69A4"/>
    <w:rsid w:val="00AB738F"/>
    <w:rsid w:val="00AC30CA"/>
    <w:rsid w:val="00AC32B1"/>
    <w:rsid w:val="00AC7214"/>
    <w:rsid w:val="00AD1B4A"/>
    <w:rsid w:val="00AD2912"/>
    <w:rsid w:val="00AD5BF9"/>
    <w:rsid w:val="00AE1029"/>
    <w:rsid w:val="00AE5E6E"/>
    <w:rsid w:val="00AE62F5"/>
    <w:rsid w:val="00AE67E2"/>
    <w:rsid w:val="00AE7B96"/>
    <w:rsid w:val="00AE7EFC"/>
    <w:rsid w:val="00AE7F5E"/>
    <w:rsid w:val="00B02FED"/>
    <w:rsid w:val="00B0739D"/>
    <w:rsid w:val="00B10F99"/>
    <w:rsid w:val="00B12387"/>
    <w:rsid w:val="00B12FA7"/>
    <w:rsid w:val="00B14494"/>
    <w:rsid w:val="00B17790"/>
    <w:rsid w:val="00B201BE"/>
    <w:rsid w:val="00B20F5F"/>
    <w:rsid w:val="00B2251E"/>
    <w:rsid w:val="00B261C5"/>
    <w:rsid w:val="00B266B0"/>
    <w:rsid w:val="00B32B55"/>
    <w:rsid w:val="00B32D36"/>
    <w:rsid w:val="00B33C57"/>
    <w:rsid w:val="00B36B18"/>
    <w:rsid w:val="00B43119"/>
    <w:rsid w:val="00B453E1"/>
    <w:rsid w:val="00B5078C"/>
    <w:rsid w:val="00B53161"/>
    <w:rsid w:val="00B53902"/>
    <w:rsid w:val="00B54BD3"/>
    <w:rsid w:val="00B61A8A"/>
    <w:rsid w:val="00B6242D"/>
    <w:rsid w:val="00B6284D"/>
    <w:rsid w:val="00B644D8"/>
    <w:rsid w:val="00B65287"/>
    <w:rsid w:val="00B66FBC"/>
    <w:rsid w:val="00B7306A"/>
    <w:rsid w:val="00B74085"/>
    <w:rsid w:val="00B77EFF"/>
    <w:rsid w:val="00B81BF6"/>
    <w:rsid w:val="00B92866"/>
    <w:rsid w:val="00B947CC"/>
    <w:rsid w:val="00B95EF8"/>
    <w:rsid w:val="00B96F15"/>
    <w:rsid w:val="00B975C9"/>
    <w:rsid w:val="00B97EA6"/>
    <w:rsid w:val="00BA238A"/>
    <w:rsid w:val="00BA70C5"/>
    <w:rsid w:val="00BB2743"/>
    <w:rsid w:val="00BB5221"/>
    <w:rsid w:val="00BB62F8"/>
    <w:rsid w:val="00BB6A0C"/>
    <w:rsid w:val="00BB6A6F"/>
    <w:rsid w:val="00BB6F40"/>
    <w:rsid w:val="00BB770B"/>
    <w:rsid w:val="00BB7FC9"/>
    <w:rsid w:val="00BC26A1"/>
    <w:rsid w:val="00BC2985"/>
    <w:rsid w:val="00BC338B"/>
    <w:rsid w:val="00BC3743"/>
    <w:rsid w:val="00BC439A"/>
    <w:rsid w:val="00BC4D6E"/>
    <w:rsid w:val="00BC748B"/>
    <w:rsid w:val="00BD0347"/>
    <w:rsid w:val="00BD3D01"/>
    <w:rsid w:val="00BD53BF"/>
    <w:rsid w:val="00BD541A"/>
    <w:rsid w:val="00BE1A5F"/>
    <w:rsid w:val="00BE3B43"/>
    <w:rsid w:val="00BE4B66"/>
    <w:rsid w:val="00BE6E78"/>
    <w:rsid w:val="00BF3769"/>
    <w:rsid w:val="00BF436A"/>
    <w:rsid w:val="00BF65AF"/>
    <w:rsid w:val="00BF69BC"/>
    <w:rsid w:val="00BF6BDE"/>
    <w:rsid w:val="00C00ECF"/>
    <w:rsid w:val="00C06499"/>
    <w:rsid w:val="00C11058"/>
    <w:rsid w:val="00C1120F"/>
    <w:rsid w:val="00C118BE"/>
    <w:rsid w:val="00C12DB2"/>
    <w:rsid w:val="00C14785"/>
    <w:rsid w:val="00C17DE9"/>
    <w:rsid w:val="00C20861"/>
    <w:rsid w:val="00C22194"/>
    <w:rsid w:val="00C22285"/>
    <w:rsid w:val="00C23415"/>
    <w:rsid w:val="00C2481F"/>
    <w:rsid w:val="00C24FFB"/>
    <w:rsid w:val="00C310F1"/>
    <w:rsid w:val="00C3241F"/>
    <w:rsid w:val="00C32F2E"/>
    <w:rsid w:val="00C40223"/>
    <w:rsid w:val="00C405CE"/>
    <w:rsid w:val="00C41484"/>
    <w:rsid w:val="00C43372"/>
    <w:rsid w:val="00C439A3"/>
    <w:rsid w:val="00C43D95"/>
    <w:rsid w:val="00C5141C"/>
    <w:rsid w:val="00C53666"/>
    <w:rsid w:val="00C54F22"/>
    <w:rsid w:val="00C559A4"/>
    <w:rsid w:val="00C56B26"/>
    <w:rsid w:val="00C57F74"/>
    <w:rsid w:val="00C603D9"/>
    <w:rsid w:val="00C61F5D"/>
    <w:rsid w:val="00C64DFA"/>
    <w:rsid w:val="00C66341"/>
    <w:rsid w:val="00C66F85"/>
    <w:rsid w:val="00C71C4D"/>
    <w:rsid w:val="00C74D99"/>
    <w:rsid w:val="00C76629"/>
    <w:rsid w:val="00C76722"/>
    <w:rsid w:val="00C76E63"/>
    <w:rsid w:val="00C82971"/>
    <w:rsid w:val="00C83773"/>
    <w:rsid w:val="00C85863"/>
    <w:rsid w:val="00C867BB"/>
    <w:rsid w:val="00C87625"/>
    <w:rsid w:val="00C90C3A"/>
    <w:rsid w:val="00C92534"/>
    <w:rsid w:val="00C9486D"/>
    <w:rsid w:val="00CA0C9F"/>
    <w:rsid w:val="00CA2EB1"/>
    <w:rsid w:val="00CA4636"/>
    <w:rsid w:val="00CA5110"/>
    <w:rsid w:val="00CA62B8"/>
    <w:rsid w:val="00CA66B5"/>
    <w:rsid w:val="00CA7E3D"/>
    <w:rsid w:val="00CB502F"/>
    <w:rsid w:val="00CB6F44"/>
    <w:rsid w:val="00CB7823"/>
    <w:rsid w:val="00CB7854"/>
    <w:rsid w:val="00CC47E4"/>
    <w:rsid w:val="00CC67A1"/>
    <w:rsid w:val="00CD111D"/>
    <w:rsid w:val="00CD2B15"/>
    <w:rsid w:val="00CD5B12"/>
    <w:rsid w:val="00CD690D"/>
    <w:rsid w:val="00CD7725"/>
    <w:rsid w:val="00CE06D9"/>
    <w:rsid w:val="00CE0CF8"/>
    <w:rsid w:val="00CE0DF6"/>
    <w:rsid w:val="00CE4A78"/>
    <w:rsid w:val="00CE4B84"/>
    <w:rsid w:val="00CE500E"/>
    <w:rsid w:val="00CE5B2E"/>
    <w:rsid w:val="00CE63B2"/>
    <w:rsid w:val="00CE7134"/>
    <w:rsid w:val="00CF44B2"/>
    <w:rsid w:val="00CF4F84"/>
    <w:rsid w:val="00CF5838"/>
    <w:rsid w:val="00CF656A"/>
    <w:rsid w:val="00D02AFB"/>
    <w:rsid w:val="00D03E42"/>
    <w:rsid w:val="00D04E21"/>
    <w:rsid w:val="00D07969"/>
    <w:rsid w:val="00D07E71"/>
    <w:rsid w:val="00D1064B"/>
    <w:rsid w:val="00D12EB6"/>
    <w:rsid w:val="00D15433"/>
    <w:rsid w:val="00D16C04"/>
    <w:rsid w:val="00D16E13"/>
    <w:rsid w:val="00D1713A"/>
    <w:rsid w:val="00D17DAB"/>
    <w:rsid w:val="00D20F69"/>
    <w:rsid w:val="00D21B4E"/>
    <w:rsid w:val="00D226CE"/>
    <w:rsid w:val="00D25C64"/>
    <w:rsid w:val="00D36CEC"/>
    <w:rsid w:val="00D3722C"/>
    <w:rsid w:val="00D40A2A"/>
    <w:rsid w:val="00D40D45"/>
    <w:rsid w:val="00D44387"/>
    <w:rsid w:val="00D46D18"/>
    <w:rsid w:val="00D47299"/>
    <w:rsid w:val="00D472F6"/>
    <w:rsid w:val="00D474F0"/>
    <w:rsid w:val="00D47603"/>
    <w:rsid w:val="00D52FBE"/>
    <w:rsid w:val="00D5385B"/>
    <w:rsid w:val="00D55A38"/>
    <w:rsid w:val="00D55F7F"/>
    <w:rsid w:val="00D562D6"/>
    <w:rsid w:val="00D62CB1"/>
    <w:rsid w:val="00D64289"/>
    <w:rsid w:val="00D64AFB"/>
    <w:rsid w:val="00D64BC6"/>
    <w:rsid w:val="00D6724F"/>
    <w:rsid w:val="00D7068B"/>
    <w:rsid w:val="00D71FE9"/>
    <w:rsid w:val="00D7274D"/>
    <w:rsid w:val="00D7277A"/>
    <w:rsid w:val="00D738CD"/>
    <w:rsid w:val="00D7536B"/>
    <w:rsid w:val="00D759D6"/>
    <w:rsid w:val="00D76CB9"/>
    <w:rsid w:val="00D76DE4"/>
    <w:rsid w:val="00D800E3"/>
    <w:rsid w:val="00D80BEF"/>
    <w:rsid w:val="00D81319"/>
    <w:rsid w:val="00D81B36"/>
    <w:rsid w:val="00D848A8"/>
    <w:rsid w:val="00D87744"/>
    <w:rsid w:val="00D90775"/>
    <w:rsid w:val="00D90841"/>
    <w:rsid w:val="00D91260"/>
    <w:rsid w:val="00D9211F"/>
    <w:rsid w:val="00D93410"/>
    <w:rsid w:val="00D937D2"/>
    <w:rsid w:val="00D94258"/>
    <w:rsid w:val="00D948C7"/>
    <w:rsid w:val="00D9518F"/>
    <w:rsid w:val="00D95264"/>
    <w:rsid w:val="00D97A2B"/>
    <w:rsid w:val="00DA29BF"/>
    <w:rsid w:val="00DA45AC"/>
    <w:rsid w:val="00DA6588"/>
    <w:rsid w:val="00DA6F8E"/>
    <w:rsid w:val="00DA714C"/>
    <w:rsid w:val="00DB3631"/>
    <w:rsid w:val="00DB41C1"/>
    <w:rsid w:val="00DB5212"/>
    <w:rsid w:val="00DC0007"/>
    <w:rsid w:val="00DC18A2"/>
    <w:rsid w:val="00DC1FC1"/>
    <w:rsid w:val="00DC4DE0"/>
    <w:rsid w:val="00DC5F39"/>
    <w:rsid w:val="00DD1C8E"/>
    <w:rsid w:val="00DD4812"/>
    <w:rsid w:val="00DE0774"/>
    <w:rsid w:val="00DE14CF"/>
    <w:rsid w:val="00DE3A2A"/>
    <w:rsid w:val="00DE6AED"/>
    <w:rsid w:val="00DF041D"/>
    <w:rsid w:val="00DF1EA2"/>
    <w:rsid w:val="00DF3796"/>
    <w:rsid w:val="00DF44E7"/>
    <w:rsid w:val="00DF6765"/>
    <w:rsid w:val="00DF7B8C"/>
    <w:rsid w:val="00E00083"/>
    <w:rsid w:val="00E02473"/>
    <w:rsid w:val="00E029C4"/>
    <w:rsid w:val="00E03DA8"/>
    <w:rsid w:val="00E045EC"/>
    <w:rsid w:val="00E0549F"/>
    <w:rsid w:val="00E061E4"/>
    <w:rsid w:val="00E1059D"/>
    <w:rsid w:val="00E144C5"/>
    <w:rsid w:val="00E16A2E"/>
    <w:rsid w:val="00E17275"/>
    <w:rsid w:val="00E21BE6"/>
    <w:rsid w:val="00E22E5E"/>
    <w:rsid w:val="00E24332"/>
    <w:rsid w:val="00E2586E"/>
    <w:rsid w:val="00E25C72"/>
    <w:rsid w:val="00E264F2"/>
    <w:rsid w:val="00E30E02"/>
    <w:rsid w:val="00E32E34"/>
    <w:rsid w:val="00E34209"/>
    <w:rsid w:val="00E34CE9"/>
    <w:rsid w:val="00E42D17"/>
    <w:rsid w:val="00E43EA2"/>
    <w:rsid w:val="00E453A9"/>
    <w:rsid w:val="00E46FF2"/>
    <w:rsid w:val="00E47424"/>
    <w:rsid w:val="00E50703"/>
    <w:rsid w:val="00E57BC6"/>
    <w:rsid w:val="00E60A9A"/>
    <w:rsid w:val="00E61606"/>
    <w:rsid w:val="00E617F0"/>
    <w:rsid w:val="00E6389E"/>
    <w:rsid w:val="00E639BE"/>
    <w:rsid w:val="00E707E9"/>
    <w:rsid w:val="00E723D4"/>
    <w:rsid w:val="00E754A7"/>
    <w:rsid w:val="00E7631E"/>
    <w:rsid w:val="00E765E4"/>
    <w:rsid w:val="00E776A6"/>
    <w:rsid w:val="00E77E50"/>
    <w:rsid w:val="00E81B86"/>
    <w:rsid w:val="00E82944"/>
    <w:rsid w:val="00E83CCC"/>
    <w:rsid w:val="00E841E9"/>
    <w:rsid w:val="00E843A3"/>
    <w:rsid w:val="00E860B5"/>
    <w:rsid w:val="00E87B86"/>
    <w:rsid w:val="00E90A95"/>
    <w:rsid w:val="00E913BC"/>
    <w:rsid w:val="00E91E3B"/>
    <w:rsid w:val="00E9352B"/>
    <w:rsid w:val="00E95095"/>
    <w:rsid w:val="00E97A6E"/>
    <w:rsid w:val="00EA14CB"/>
    <w:rsid w:val="00EA3A32"/>
    <w:rsid w:val="00EA3DCB"/>
    <w:rsid w:val="00EA5B60"/>
    <w:rsid w:val="00EA7896"/>
    <w:rsid w:val="00EA79EE"/>
    <w:rsid w:val="00EB241D"/>
    <w:rsid w:val="00EB36ED"/>
    <w:rsid w:val="00EB44BF"/>
    <w:rsid w:val="00EB476C"/>
    <w:rsid w:val="00EB624B"/>
    <w:rsid w:val="00EC088B"/>
    <w:rsid w:val="00EC0BBB"/>
    <w:rsid w:val="00EC28EB"/>
    <w:rsid w:val="00EC4006"/>
    <w:rsid w:val="00EC4952"/>
    <w:rsid w:val="00EC528E"/>
    <w:rsid w:val="00ED2333"/>
    <w:rsid w:val="00ED26AD"/>
    <w:rsid w:val="00ED4273"/>
    <w:rsid w:val="00ED43A4"/>
    <w:rsid w:val="00ED497B"/>
    <w:rsid w:val="00ED56F2"/>
    <w:rsid w:val="00EE00DB"/>
    <w:rsid w:val="00EE2357"/>
    <w:rsid w:val="00EE23FC"/>
    <w:rsid w:val="00EE2EB8"/>
    <w:rsid w:val="00EE7150"/>
    <w:rsid w:val="00EE7645"/>
    <w:rsid w:val="00EE7EB3"/>
    <w:rsid w:val="00EF2315"/>
    <w:rsid w:val="00EF3997"/>
    <w:rsid w:val="00EF421E"/>
    <w:rsid w:val="00EF4C6F"/>
    <w:rsid w:val="00EF5348"/>
    <w:rsid w:val="00EF5CA1"/>
    <w:rsid w:val="00EF6D44"/>
    <w:rsid w:val="00F00068"/>
    <w:rsid w:val="00F028C3"/>
    <w:rsid w:val="00F03902"/>
    <w:rsid w:val="00F04149"/>
    <w:rsid w:val="00F04249"/>
    <w:rsid w:val="00F05A8C"/>
    <w:rsid w:val="00F06E39"/>
    <w:rsid w:val="00F071FD"/>
    <w:rsid w:val="00F07D31"/>
    <w:rsid w:val="00F07E78"/>
    <w:rsid w:val="00F102E5"/>
    <w:rsid w:val="00F12219"/>
    <w:rsid w:val="00F13B6D"/>
    <w:rsid w:val="00F14BA0"/>
    <w:rsid w:val="00F15E57"/>
    <w:rsid w:val="00F162E6"/>
    <w:rsid w:val="00F21016"/>
    <w:rsid w:val="00F21359"/>
    <w:rsid w:val="00F22D0A"/>
    <w:rsid w:val="00F23233"/>
    <w:rsid w:val="00F261D8"/>
    <w:rsid w:val="00F26582"/>
    <w:rsid w:val="00F26EA7"/>
    <w:rsid w:val="00F275BB"/>
    <w:rsid w:val="00F405A5"/>
    <w:rsid w:val="00F40F0D"/>
    <w:rsid w:val="00F425A2"/>
    <w:rsid w:val="00F44B9D"/>
    <w:rsid w:val="00F47650"/>
    <w:rsid w:val="00F52922"/>
    <w:rsid w:val="00F53BDC"/>
    <w:rsid w:val="00F55B1B"/>
    <w:rsid w:val="00F57226"/>
    <w:rsid w:val="00F607BD"/>
    <w:rsid w:val="00F6599F"/>
    <w:rsid w:val="00F670CB"/>
    <w:rsid w:val="00F727D3"/>
    <w:rsid w:val="00F72E2A"/>
    <w:rsid w:val="00F76B8E"/>
    <w:rsid w:val="00F76FFD"/>
    <w:rsid w:val="00F81F95"/>
    <w:rsid w:val="00F83463"/>
    <w:rsid w:val="00F8481D"/>
    <w:rsid w:val="00F872AA"/>
    <w:rsid w:val="00F94CD9"/>
    <w:rsid w:val="00F95F25"/>
    <w:rsid w:val="00F96BE3"/>
    <w:rsid w:val="00F97705"/>
    <w:rsid w:val="00FA0236"/>
    <w:rsid w:val="00FA0AF6"/>
    <w:rsid w:val="00FA1A49"/>
    <w:rsid w:val="00FA3178"/>
    <w:rsid w:val="00FA38D8"/>
    <w:rsid w:val="00FA43AE"/>
    <w:rsid w:val="00FA7BE7"/>
    <w:rsid w:val="00FB28ED"/>
    <w:rsid w:val="00FB7923"/>
    <w:rsid w:val="00FC05CD"/>
    <w:rsid w:val="00FC37FD"/>
    <w:rsid w:val="00FC726C"/>
    <w:rsid w:val="00FD0B57"/>
    <w:rsid w:val="00FD29C3"/>
    <w:rsid w:val="00FE0A91"/>
    <w:rsid w:val="00FE34CC"/>
    <w:rsid w:val="00FF6CAF"/>
    <w:rsid w:val="00FF7E8B"/>
    <w:rsid w:val="00FF7F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A23AE7"/>
  <w15:docId w15:val="{3ADA3631-BA4C-40A4-A76E-86EDAEBB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ED"/>
    <w:pPr>
      <w:widowControl w:val="0"/>
      <w:spacing w:after="0" w:line="240" w:lineRule="auto"/>
      <w:ind w:firstLine="567"/>
      <w:jc w:val="both"/>
    </w:pPr>
    <w:rPr>
      <w:rFonts w:ascii="Times New Roman" w:eastAsia="Times New Roman" w:hAnsi="Times New Roman" w:cs="Times New Roman"/>
      <w:sz w:val="28"/>
      <w:szCs w:val="20"/>
      <w:lang w:val="es-ES_tradnl" w:eastAsia="es-ES"/>
    </w:rPr>
  </w:style>
  <w:style w:type="paragraph" w:styleId="Ttulo1">
    <w:name w:val="heading 1"/>
    <w:basedOn w:val="Normal"/>
    <w:next w:val="Normal"/>
    <w:link w:val="Ttulo1Car"/>
    <w:uiPriority w:val="9"/>
    <w:qFormat/>
    <w:rsid w:val="000E1DAA"/>
    <w:pPr>
      <w:keepNext/>
      <w:keepLines/>
      <w:widowControl/>
      <w:spacing w:before="480" w:line="276" w:lineRule="auto"/>
      <w:ind w:firstLine="0"/>
      <w:jc w:val="left"/>
      <w:outlineLvl w:val="0"/>
    </w:pPr>
    <w:rPr>
      <w:rFonts w:asciiTheme="majorHAnsi" w:eastAsiaTheme="majorEastAsia" w:hAnsiTheme="majorHAnsi" w:cstheme="majorBidi"/>
      <w:b/>
      <w:bCs/>
      <w:color w:val="365F91" w:themeColor="accent1" w:themeShade="BF"/>
      <w:szCs w:val="28"/>
      <w:lang w:val="es-MX" w:eastAsia="es-MX"/>
    </w:rPr>
  </w:style>
  <w:style w:type="paragraph" w:styleId="Ttulo2">
    <w:name w:val="heading 2"/>
    <w:basedOn w:val="Normal"/>
    <w:next w:val="Normal"/>
    <w:link w:val="Ttulo2Car"/>
    <w:uiPriority w:val="9"/>
    <w:unhideWhenUsed/>
    <w:qFormat/>
    <w:rsid w:val="00E00083"/>
    <w:pPr>
      <w:keepNext/>
      <w:keepLines/>
      <w:widowControl/>
      <w:spacing w:before="200" w:line="276" w:lineRule="auto"/>
      <w:ind w:firstLine="0"/>
      <w:jc w:val="left"/>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DAA"/>
    <w:pPr>
      <w:tabs>
        <w:tab w:val="center" w:pos="4419"/>
        <w:tab w:val="right" w:pos="8838"/>
      </w:tabs>
    </w:pPr>
  </w:style>
  <w:style w:type="character" w:customStyle="1" w:styleId="EncabezadoCar">
    <w:name w:val="Encabezado Car"/>
    <w:basedOn w:val="Fuentedeprrafopredeter"/>
    <w:link w:val="Encabezado"/>
    <w:uiPriority w:val="99"/>
    <w:rsid w:val="000E1DAA"/>
    <w:rPr>
      <w:rFonts w:ascii="Times New Roman" w:eastAsia="Times New Roman" w:hAnsi="Times New Roman" w:cs="Times New Roman"/>
      <w:sz w:val="28"/>
      <w:szCs w:val="20"/>
      <w:lang w:val="es-ES_tradnl" w:eastAsia="es-ES"/>
    </w:rPr>
  </w:style>
  <w:style w:type="paragraph" w:styleId="Piedepgina">
    <w:name w:val="footer"/>
    <w:basedOn w:val="Normal"/>
    <w:link w:val="PiedepginaCar"/>
    <w:uiPriority w:val="99"/>
    <w:unhideWhenUsed/>
    <w:rsid w:val="000E1DAA"/>
    <w:pPr>
      <w:tabs>
        <w:tab w:val="center" w:pos="4419"/>
        <w:tab w:val="right" w:pos="8838"/>
      </w:tabs>
    </w:pPr>
  </w:style>
  <w:style w:type="character" w:customStyle="1" w:styleId="PiedepginaCar">
    <w:name w:val="Pie de página Car"/>
    <w:basedOn w:val="Fuentedeprrafopredeter"/>
    <w:link w:val="Piedepgina"/>
    <w:uiPriority w:val="99"/>
    <w:rsid w:val="000E1DAA"/>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uiPriority w:val="9"/>
    <w:rsid w:val="000E1DAA"/>
    <w:rPr>
      <w:rFonts w:asciiTheme="majorHAnsi" w:eastAsiaTheme="majorEastAsia" w:hAnsiTheme="majorHAnsi" w:cstheme="majorBidi"/>
      <w:b/>
      <w:bCs/>
      <w:color w:val="365F91" w:themeColor="accent1" w:themeShade="BF"/>
      <w:sz w:val="28"/>
      <w:szCs w:val="28"/>
      <w:lang w:eastAsia="es-MX"/>
    </w:rPr>
  </w:style>
  <w:style w:type="paragraph" w:customStyle="1" w:styleId="svarticle">
    <w:name w:val="svarticle"/>
    <w:basedOn w:val="Normal"/>
    <w:rsid w:val="00233E0C"/>
    <w:pPr>
      <w:widowControl/>
      <w:spacing w:before="100" w:beforeAutospacing="1" w:after="100" w:afterAutospacing="1"/>
      <w:ind w:firstLine="0"/>
      <w:jc w:val="left"/>
    </w:pPr>
    <w:rPr>
      <w:sz w:val="24"/>
      <w:szCs w:val="24"/>
      <w:lang w:val="es-MX" w:eastAsia="es-MX"/>
    </w:rPr>
  </w:style>
  <w:style w:type="paragraph" w:styleId="Prrafodelista">
    <w:name w:val="List Paragraph"/>
    <w:basedOn w:val="Normal"/>
    <w:uiPriority w:val="34"/>
    <w:qFormat/>
    <w:rsid w:val="00AD2912"/>
    <w:pPr>
      <w:ind w:left="720"/>
      <w:contextualSpacing/>
    </w:pPr>
  </w:style>
  <w:style w:type="table" w:styleId="Tablaconcuadrcula">
    <w:name w:val="Table Grid"/>
    <w:basedOn w:val="Tablanormal"/>
    <w:uiPriority w:val="59"/>
    <w:rsid w:val="009B6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7602A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MX"/>
    </w:rPr>
  </w:style>
  <w:style w:type="paragraph" w:styleId="NormalWeb">
    <w:name w:val="Normal (Web)"/>
    <w:basedOn w:val="Normal"/>
    <w:uiPriority w:val="99"/>
    <w:unhideWhenUsed/>
    <w:rsid w:val="00075AD5"/>
    <w:pPr>
      <w:widowControl/>
      <w:spacing w:before="100" w:beforeAutospacing="1" w:after="100" w:afterAutospacing="1"/>
      <w:ind w:firstLine="0"/>
      <w:jc w:val="left"/>
    </w:pPr>
    <w:rPr>
      <w:sz w:val="24"/>
      <w:szCs w:val="24"/>
      <w:lang w:val="es-MX" w:eastAsia="es-MX"/>
    </w:rPr>
  </w:style>
  <w:style w:type="character" w:styleId="Textoennegrita">
    <w:name w:val="Strong"/>
    <w:basedOn w:val="Fuentedeprrafopredeter"/>
    <w:uiPriority w:val="22"/>
    <w:qFormat/>
    <w:rsid w:val="00075AD5"/>
    <w:rPr>
      <w:b/>
      <w:bCs/>
    </w:rPr>
  </w:style>
  <w:style w:type="paragraph" w:styleId="Sinespaciado">
    <w:name w:val="No Spacing"/>
    <w:link w:val="SinespaciadoCar"/>
    <w:uiPriority w:val="1"/>
    <w:qFormat/>
    <w:rsid w:val="00C66F85"/>
    <w:pPr>
      <w:spacing w:after="0" w:line="240" w:lineRule="auto"/>
    </w:pPr>
    <w:rPr>
      <w:rFonts w:ascii="Calibri" w:eastAsia="Calibri" w:hAnsi="Calibri" w:cs="Times New Roman"/>
    </w:rPr>
  </w:style>
  <w:style w:type="character" w:customStyle="1" w:styleId="NOMBRES">
    <w:name w:val="NOMBRES"/>
    <w:basedOn w:val="Fuentedeprrafopredeter"/>
    <w:uiPriority w:val="1"/>
    <w:rsid w:val="00487D07"/>
    <w:rPr>
      <w:rFonts w:ascii="Arial" w:hAnsi="Arial"/>
      <w:b/>
      <w:sz w:val="24"/>
    </w:rPr>
  </w:style>
  <w:style w:type="paragraph" w:customStyle="1" w:styleId="Normal2">
    <w:name w:val="Normal2"/>
    <w:rsid w:val="00487D0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87D07"/>
    <w:rPr>
      <w:rFonts w:ascii="Arial" w:hAnsi="Arial"/>
      <w:b/>
      <w:caps/>
      <w:sz w:val="24"/>
    </w:rPr>
  </w:style>
  <w:style w:type="paragraph" w:styleId="Textodeglobo">
    <w:name w:val="Balloon Text"/>
    <w:basedOn w:val="Normal"/>
    <w:link w:val="TextodegloboCar"/>
    <w:uiPriority w:val="99"/>
    <w:semiHidden/>
    <w:unhideWhenUsed/>
    <w:rsid w:val="00487D0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D07"/>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71FE9"/>
    <w:rPr>
      <w:sz w:val="20"/>
    </w:rPr>
  </w:style>
  <w:style w:type="character" w:customStyle="1" w:styleId="TextonotaalfinalCar">
    <w:name w:val="Texto nota al final Car"/>
    <w:basedOn w:val="Fuentedeprrafopredeter"/>
    <w:link w:val="Textonotaalfinal"/>
    <w:uiPriority w:val="99"/>
    <w:semiHidden/>
    <w:rsid w:val="00D71FE9"/>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1FE9"/>
    <w:rPr>
      <w:vertAlign w:val="superscript"/>
    </w:rPr>
  </w:style>
  <w:style w:type="paragraph" w:styleId="Textonotapie">
    <w:name w:val="footnote text"/>
    <w:basedOn w:val="Normal"/>
    <w:link w:val="TextonotapieCar"/>
    <w:uiPriority w:val="99"/>
    <w:unhideWhenUsed/>
    <w:rsid w:val="00D71FE9"/>
    <w:rPr>
      <w:sz w:val="20"/>
    </w:rPr>
  </w:style>
  <w:style w:type="character" w:customStyle="1" w:styleId="TextonotapieCar">
    <w:name w:val="Texto nota pie Car"/>
    <w:basedOn w:val="Fuentedeprrafopredeter"/>
    <w:link w:val="Textonotapie"/>
    <w:uiPriority w:val="99"/>
    <w:rsid w:val="00D71FE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71FE9"/>
    <w:rPr>
      <w:vertAlign w:val="superscript"/>
    </w:rPr>
  </w:style>
  <w:style w:type="paragraph" w:customStyle="1" w:styleId="p1">
    <w:name w:val="p1"/>
    <w:basedOn w:val="Normal"/>
    <w:rsid w:val="00FC37FD"/>
    <w:pPr>
      <w:widowControl/>
      <w:spacing w:before="100" w:beforeAutospacing="1" w:after="100" w:afterAutospacing="1"/>
      <w:ind w:firstLine="0"/>
      <w:jc w:val="left"/>
    </w:pPr>
    <w:rPr>
      <w:sz w:val="24"/>
      <w:szCs w:val="24"/>
      <w:lang w:val="es-MX" w:eastAsia="es-MX"/>
    </w:rPr>
  </w:style>
  <w:style w:type="character" w:styleId="Hipervnculo">
    <w:name w:val="Hyperlink"/>
    <w:basedOn w:val="Fuentedeprrafopredeter"/>
    <w:uiPriority w:val="99"/>
    <w:semiHidden/>
    <w:unhideWhenUsed/>
    <w:rsid w:val="002B5BFC"/>
    <w:rPr>
      <w:color w:val="0000FF"/>
      <w:u w:val="single"/>
    </w:rPr>
  </w:style>
  <w:style w:type="character" w:customStyle="1" w:styleId="sup">
    <w:name w:val="sup"/>
    <w:basedOn w:val="Fuentedeprrafopredeter"/>
    <w:rsid w:val="007F5A4C"/>
  </w:style>
  <w:style w:type="paragraph" w:customStyle="1" w:styleId="Poromisin">
    <w:name w:val="Por omisión"/>
    <w:rsid w:val="005D38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character" w:customStyle="1" w:styleId="Ttulo2Car">
    <w:name w:val="Título 2 Car"/>
    <w:basedOn w:val="Fuentedeprrafopredeter"/>
    <w:link w:val="Ttulo2"/>
    <w:uiPriority w:val="9"/>
    <w:rsid w:val="00E00083"/>
    <w:rPr>
      <w:rFonts w:ascii="Cambria" w:eastAsia="Times New Roman" w:hAnsi="Cambria" w:cs="Times New Roman"/>
      <w:b/>
      <w:bCs/>
      <w:color w:val="4F81BD"/>
      <w:sz w:val="26"/>
      <w:szCs w:val="26"/>
    </w:rPr>
  </w:style>
  <w:style w:type="character" w:customStyle="1" w:styleId="SinespaciadoCar">
    <w:name w:val="Sin espaciado Car"/>
    <w:link w:val="Sinespaciado"/>
    <w:uiPriority w:val="1"/>
    <w:rsid w:val="009D741E"/>
    <w:rPr>
      <w:rFonts w:ascii="Calibri" w:eastAsia="Calibri" w:hAnsi="Calibri" w:cs="Times New Roman"/>
    </w:rPr>
  </w:style>
  <w:style w:type="character" w:customStyle="1" w:styleId="cpdiashabiles">
    <w:name w:val="cp_dias_habiles"/>
    <w:basedOn w:val="Fuentedeprrafopredeter"/>
    <w:rsid w:val="000C6A91"/>
  </w:style>
  <w:style w:type="paragraph" w:styleId="Textoindependiente3">
    <w:name w:val="Body Text 3"/>
    <w:basedOn w:val="Normal"/>
    <w:link w:val="Textoindependiente3Car"/>
    <w:rsid w:val="000C6A91"/>
    <w:pPr>
      <w:widowControl/>
      <w:ind w:right="284" w:firstLine="0"/>
    </w:pPr>
    <w:rPr>
      <w:rFonts w:ascii="Arial" w:hAnsi="Arial"/>
      <w:b/>
      <w:sz w:val="24"/>
      <w:lang w:val="es-ES"/>
    </w:rPr>
  </w:style>
  <w:style w:type="character" w:customStyle="1" w:styleId="Textoindependiente3Car">
    <w:name w:val="Texto independiente 3 Car"/>
    <w:basedOn w:val="Fuentedeprrafopredeter"/>
    <w:link w:val="Textoindependiente3"/>
    <w:rsid w:val="000C6A91"/>
    <w:rPr>
      <w:rFonts w:ascii="Arial" w:eastAsia="Times New Roman" w:hAnsi="Arial" w:cs="Times New Roman"/>
      <w:b/>
      <w:sz w:val="24"/>
      <w:szCs w:val="20"/>
      <w:lang w:val="es-ES" w:eastAsia="es-ES"/>
    </w:rPr>
  </w:style>
  <w:style w:type="paragraph" w:customStyle="1" w:styleId="Texto">
    <w:name w:val="Texto"/>
    <w:basedOn w:val="Normal"/>
    <w:rsid w:val="00E77E50"/>
    <w:pPr>
      <w:widowControl/>
      <w:spacing w:after="101" w:line="216" w:lineRule="exact"/>
      <w:ind w:firstLine="288"/>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0657">
      <w:bodyDiv w:val="1"/>
      <w:marLeft w:val="0"/>
      <w:marRight w:val="0"/>
      <w:marTop w:val="0"/>
      <w:marBottom w:val="0"/>
      <w:divBdr>
        <w:top w:val="none" w:sz="0" w:space="0" w:color="auto"/>
        <w:left w:val="none" w:sz="0" w:space="0" w:color="auto"/>
        <w:bottom w:val="none" w:sz="0" w:space="0" w:color="auto"/>
        <w:right w:val="none" w:sz="0" w:space="0" w:color="auto"/>
      </w:divBdr>
    </w:div>
    <w:div w:id="91168588">
      <w:bodyDiv w:val="1"/>
      <w:marLeft w:val="0"/>
      <w:marRight w:val="0"/>
      <w:marTop w:val="0"/>
      <w:marBottom w:val="0"/>
      <w:divBdr>
        <w:top w:val="none" w:sz="0" w:space="0" w:color="auto"/>
        <w:left w:val="none" w:sz="0" w:space="0" w:color="auto"/>
        <w:bottom w:val="none" w:sz="0" w:space="0" w:color="auto"/>
        <w:right w:val="none" w:sz="0" w:space="0" w:color="auto"/>
      </w:divBdr>
    </w:div>
    <w:div w:id="123427030">
      <w:bodyDiv w:val="1"/>
      <w:marLeft w:val="0"/>
      <w:marRight w:val="0"/>
      <w:marTop w:val="0"/>
      <w:marBottom w:val="0"/>
      <w:divBdr>
        <w:top w:val="none" w:sz="0" w:space="0" w:color="auto"/>
        <w:left w:val="none" w:sz="0" w:space="0" w:color="auto"/>
        <w:bottom w:val="none" w:sz="0" w:space="0" w:color="auto"/>
        <w:right w:val="none" w:sz="0" w:space="0" w:color="auto"/>
      </w:divBdr>
    </w:div>
    <w:div w:id="168179609">
      <w:bodyDiv w:val="1"/>
      <w:marLeft w:val="0"/>
      <w:marRight w:val="0"/>
      <w:marTop w:val="0"/>
      <w:marBottom w:val="0"/>
      <w:divBdr>
        <w:top w:val="none" w:sz="0" w:space="0" w:color="auto"/>
        <w:left w:val="none" w:sz="0" w:space="0" w:color="auto"/>
        <w:bottom w:val="none" w:sz="0" w:space="0" w:color="auto"/>
        <w:right w:val="none" w:sz="0" w:space="0" w:color="auto"/>
      </w:divBdr>
    </w:div>
    <w:div w:id="183253640">
      <w:bodyDiv w:val="1"/>
      <w:marLeft w:val="0"/>
      <w:marRight w:val="0"/>
      <w:marTop w:val="0"/>
      <w:marBottom w:val="0"/>
      <w:divBdr>
        <w:top w:val="none" w:sz="0" w:space="0" w:color="auto"/>
        <w:left w:val="none" w:sz="0" w:space="0" w:color="auto"/>
        <w:bottom w:val="none" w:sz="0" w:space="0" w:color="auto"/>
        <w:right w:val="none" w:sz="0" w:space="0" w:color="auto"/>
      </w:divBdr>
    </w:div>
    <w:div w:id="204679076">
      <w:bodyDiv w:val="1"/>
      <w:marLeft w:val="0"/>
      <w:marRight w:val="0"/>
      <w:marTop w:val="0"/>
      <w:marBottom w:val="0"/>
      <w:divBdr>
        <w:top w:val="none" w:sz="0" w:space="0" w:color="auto"/>
        <w:left w:val="none" w:sz="0" w:space="0" w:color="auto"/>
        <w:bottom w:val="none" w:sz="0" w:space="0" w:color="auto"/>
        <w:right w:val="none" w:sz="0" w:space="0" w:color="auto"/>
      </w:divBdr>
    </w:div>
    <w:div w:id="560412534">
      <w:bodyDiv w:val="1"/>
      <w:marLeft w:val="0"/>
      <w:marRight w:val="0"/>
      <w:marTop w:val="0"/>
      <w:marBottom w:val="0"/>
      <w:divBdr>
        <w:top w:val="none" w:sz="0" w:space="0" w:color="auto"/>
        <w:left w:val="none" w:sz="0" w:space="0" w:color="auto"/>
        <w:bottom w:val="none" w:sz="0" w:space="0" w:color="auto"/>
        <w:right w:val="none" w:sz="0" w:space="0" w:color="auto"/>
      </w:divBdr>
    </w:div>
    <w:div w:id="572200578">
      <w:bodyDiv w:val="1"/>
      <w:marLeft w:val="0"/>
      <w:marRight w:val="0"/>
      <w:marTop w:val="0"/>
      <w:marBottom w:val="0"/>
      <w:divBdr>
        <w:top w:val="none" w:sz="0" w:space="0" w:color="auto"/>
        <w:left w:val="none" w:sz="0" w:space="0" w:color="auto"/>
        <w:bottom w:val="none" w:sz="0" w:space="0" w:color="auto"/>
        <w:right w:val="none" w:sz="0" w:space="0" w:color="auto"/>
      </w:divBdr>
    </w:div>
    <w:div w:id="639308223">
      <w:bodyDiv w:val="1"/>
      <w:marLeft w:val="0"/>
      <w:marRight w:val="0"/>
      <w:marTop w:val="0"/>
      <w:marBottom w:val="0"/>
      <w:divBdr>
        <w:top w:val="none" w:sz="0" w:space="0" w:color="auto"/>
        <w:left w:val="none" w:sz="0" w:space="0" w:color="auto"/>
        <w:bottom w:val="none" w:sz="0" w:space="0" w:color="auto"/>
        <w:right w:val="none" w:sz="0" w:space="0" w:color="auto"/>
      </w:divBdr>
    </w:div>
    <w:div w:id="702099251">
      <w:bodyDiv w:val="1"/>
      <w:marLeft w:val="0"/>
      <w:marRight w:val="0"/>
      <w:marTop w:val="0"/>
      <w:marBottom w:val="0"/>
      <w:divBdr>
        <w:top w:val="none" w:sz="0" w:space="0" w:color="auto"/>
        <w:left w:val="none" w:sz="0" w:space="0" w:color="auto"/>
        <w:bottom w:val="none" w:sz="0" w:space="0" w:color="auto"/>
        <w:right w:val="none" w:sz="0" w:space="0" w:color="auto"/>
      </w:divBdr>
    </w:div>
    <w:div w:id="760837176">
      <w:bodyDiv w:val="1"/>
      <w:marLeft w:val="0"/>
      <w:marRight w:val="0"/>
      <w:marTop w:val="0"/>
      <w:marBottom w:val="0"/>
      <w:divBdr>
        <w:top w:val="none" w:sz="0" w:space="0" w:color="auto"/>
        <w:left w:val="none" w:sz="0" w:space="0" w:color="auto"/>
        <w:bottom w:val="none" w:sz="0" w:space="0" w:color="auto"/>
        <w:right w:val="none" w:sz="0" w:space="0" w:color="auto"/>
      </w:divBdr>
    </w:div>
    <w:div w:id="774179790">
      <w:bodyDiv w:val="1"/>
      <w:marLeft w:val="0"/>
      <w:marRight w:val="0"/>
      <w:marTop w:val="0"/>
      <w:marBottom w:val="0"/>
      <w:divBdr>
        <w:top w:val="none" w:sz="0" w:space="0" w:color="auto"/>
        <w:left w:val="none" w:sz="0" w:space="0" w:color="auto"/>
        <w:bottom w:val="none" w:sz="0" w:space="0" w:color="auto"/>
        <w:right w:val="none" w:sz="0" w:space="0" w:color="auto"/>
      </w:divBdr>
    </w:div>
    <w:div w:id="805853129">
      <w:bodyDiv w:val="1"/>
      <w:marLeft w:val="0"/>
      <w:marRight w:val="0"/>
      <w:marTop w:val="0"/>
      <w:marBottom w:val="0"/>
      <w:divBdr>
        <w:top w:val="none" w:sz="0" w:space="0" w:color="auto"/>
        <w:left w:val="none" w:sz="0" w:space="0" w:color="auto"/>
        <w:bottom w:val="none" w:sz="0" w:space="0" w:color="auto"/>
        <w:right w:val="none" w:sz="0" w:space="0" w:color="auto"/>
      </w:divBdr>
    </w:div>
    <w:div w:id="925573599">
      <w:bodyDiv w:val="1"/>
      <w:marLeft w:val="0"/>
      <w:marRight w:val="0"/>
      <w:marTop w:val="0"/>
      <w:marBottom w:val="0"/>
      <w:divBdr>
        <w:top w:val="none" w:sz="0" w:space="0" w:color="auto"/>
        <w:left w:val="none" w:sz="0" w:space="0" w:color="auto"/>
        <w:bottom w:val="none" w:sz="0" w:space="0" w:color="auto"/>
        <w:right w:val="none" w:sz="0" w:space="0" w:color="auto"/>
      </w:divBdr>
    </w:div>
    <w:div w:id="994652275">
      <w:bodyDiv w:val="1"/>
      <w:marLeft w:val="0"/>
      <w:marRight w:val="0"/>
      <w:marTop w:val="0"/>
      <w:marBottom w:val="0"/>
      <w:divBdr>
        <w:top w:val="none" w:sz="0" w:space="0" w:color="auto"/>
        <w:left w:val="none" w:sz="0" w:space="0" w:color="auto"/>
        <w:bottom w:val="none" w:sz="0" w:space="0" w:color="auto"/>
        <w:right w:val="none" w:sz="0" w:space="0" w:color="auto"/>
      </w:divBdr>
    </w:div>
    <w:div w:id="1208645430">
      <w:bodyDiv w:val="1"/>
      <w:marLeft w:val="0"/>
      <w:marRight w:val="0"/>
      <w:marTop w:val="0"/>
      <w:marBottom w:val="0"/>
      <w:divBdr>
        <w:top w:val="none" w:sz="0" w:space="0" w:color="auto"/>
        <w:left w:val="none" w:sz="0" w:space="0" w:color="auto"/>
        <w:bottom w:val="none" w:sz="0" w:space="0" w:color="auto"/>
        <w:right w:val="none" w:sz="0" w:space="0" w:color="auto"/>
      </w:divBdr>
    </w:div>
    <w:div w:id="1238442309">
      <w:bodyDiv w:val="1"/>
      <w:marLeft w:val="0"/>
      <w:marRight w:val="0"/>
      <w:marTop w:val="0"/>
      <w:marBottom w:val="0"/>
      <w:divBdr>
        <w:top w:val="none" w:sz="0" w:space="0" w:color="auto"/>
        <w:left w:val="none" w:sz="0" w:space="0" w:color="auto"/>
        <w:bottom w:val="none" w:sz="0" w:space="0" w:color="auto"/>
        <w:right w:val="none" w:sz="0" w:space="0" w:color="auto"/>
      </w:divBdr>
    </w:div>
    <w:div w:id="1451314350">
      <w:bodyDiv w:val="1"/>
      <w:marLeft w:val="0"/>
      <w:marRight w:val="0"/>
      <w:marTop w:val="0"/>
      <w:marBottom w:val="0"/>
      <w:divBdr>
        <w:top w:val="none" w:sz="0" w:space="0" w:color="auto"/>
        <w:left w:val="none" w:sz="0" w:space="0" w:color="auto"/>
        <w:bottom w:val="none" w:sz="0" w:space="0" w:color="auto"/>
        <w:right w:val="none" w:sz="0" w:space="0" w:color="auto"/>
      </w:divBdr>
    </w:div>
    <w:div w:id="1689215776">
      <w:bodyDiv w:val="1"/>
      <w:marLeft w:val="0"/>
      <w:marRight w:val="0"/>
      <w:marTop w:val="0"/>
      <w:marBottom w:val="0"/>
      <w:divBdr>
        <w:top w:val="none" w:sz="0" w:space="0" w:color="auto"/>
        <w:left w:val="none" w:sz="0" w:space="0" w:color="auto"/>
        <w:bottom w:val="none" w:sz="0" w:space="0" w:color="auto"/>
        <w:right w:val="none" w:sz="0" w:space="0" w:color="auto"/>
      </w:divBdr>
      <w:divsChild>
        <w:div w:id="1963072485">
          <w:marLeft w:val="0"/>
          <w:marRight w:val="0"/>
          <w:marTop w:val="0"/>
          <w:marBottom w:val="101"/>
          <w:divBdr>
            <w:top w:val="none" w:sz="0" w:space="0" w:color="auto"/>
            <w:left w:val="none" w:sz="0" w:space="0" w:color="auto"/>
            <w:bottom w:val="none" w:sz="0" w:space="0" w:color="auto"/>
            <w:right w:val="none" w:sz="0" w:space="0" w:color="auto"/>
          </w:divBdr>
        </w:div>
        <w:div w:id="614404467">
          <w:marLeft w:val="0"/>
          <w:marRight w:val="0"/>
          <w:marTop w:val="0"/>
          <w:marBottom w:val="101"/>
          <w:divBdr>
            <w:top w:val="none" w:sz="0" w:space="0" w:color="auto"/>
            <w:left w:val="none" w:sz="0" w:space="0" w:color="auto"/>
            <w:bottom w:val="none" w:sz="0" w:space="0" w:color="auto"/>
            <w:right w:val="none" w:sz="0" w:space="0" w:color="auto"/>
          </w:divBdr>
        </w:div>
        <w:div w:id="1692490149">
          <w:marLeft w:val="0"/>
          <w:marRight w:val="0"/>
          <w:marTop w:val="0"/>
          <w:marBottom w:val="101"/>
          <w:divBdr>
            <w:top w:val="none" w:sz="0" w:space="0" w:color="auto"/>
            <w:left w:val="none" w:sz="0" w:space="0" w:color="auto"/>
            <w:bottom w:val="none" w:sz="0" w:space="0" w:color="auto"/>
            <w:right w:val="none" w:sz="0" w:space="0" w:color="auto"/>
          </w:divBdr>
        </w:div>
        <w:div w:id="791827294">
          <w:marLeft w:val="0"/>
          <w:marRight w:val="0"/>
          <w:marTop w:val="0"/>
          <w:marBottom w:val="101"/>
          <w:divBdr>
            <w:top w:val="none" w:sz="0" w:space="0" w:color="auto"/>
            <w:left w:val="none" w:sz="0" w:space="0" w:color="auto"/>
            <w:bottom w:val="none" w:sz="0" w:space="0" w:color="auto"/>
            <w:right w:val="none" w:sz="0" w:space="0" w:color="auto"/>
          </w:divBdr>
        </w:div>
      </w:divsChild>
    </w:div>
    <w:div w:id="1842575439">
      <w:bodyDiv w:val="1"/>
      <w:marLeft w:val="0"/>
      <w:marRight w:val="0"/>
      <w:marTop w:val="0"/>
      <w:marBottom w:val="0"/>
      <w:divBdr>
        <w:top w:val="none" w:sz="0" w:space="0" w:color="auto"/>
        <w:left w:val="none" w:sz="0" w:space="0" w:color="auto"/>
        <w:bottom w:val="none" w:sz="0" w:space="0" w:color="auto"/>
        <w:right w:val="none" w:sz="0" w:space="0" w:color="auto"/>
      </w:divBdr>
      <w:divsChild>
        <w:div w:id="858467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033859">
      <w:bodyDiv w:val="1"/>
      <w:marLeft w:val="0"/>
      <w:marRight w:val="0"/>
      <w:marTop w:val="0"/>
      <w:marBottom w:val="0"/>
      <w:divBdr>
        <w:top w:val="none" w:sz="0" w:space="0" w:color="auto"/>
        <w:left w:val="none" w:sz="0" w:space="0" w:color="auto"/>
        <w:bottom w:val="none" w:sz="0" w:space="0" w:color="auto"/>
        <w:right w:val="none" w:sz="0" w:space="0" w:color="auto"/>
      </w:divBdr>
    </w:div>
    <w:div w:id="1883401659">
      <w:bodyDiv w:val="1"/>
      <w:marLeft w:val="0"/>
      <w:marRight w:val="0"/>
      <w:marTop w:val="0"/>
      <w:marBottom w:val="0"/>
      <w:divBdr>
        <w:top w:val="none" w:sz="0" w:space="0" w:color="auto"/>
        <w:left w:val="none" w:sz="0" w:space="0" w:color="auto"/>
        <w:bottom w:val="none" w:sz="0" w:space="0" w:color="auto"/>
        <w:right w:val="none" w:sz="0" w:space="0" w:color="auto"/>
      </w:divBdr>
    </w:div>
    <w:div w:id="1911695086">
      <w:bodyDiv w:val="1"/>
      <w:marLeft w:val="0"/>
      <w:marRight w:val="0"/>
      <w:marTop w:val="0"/>
      <w:marBottom w:val="0"/>
      <w:divBdr>
        <w:top w:val="none" w:sz="0" w:space="0" w:color="auto"/>
        <w:left w:val="none" w:sz="0" w:space="0" w:color="auto"/>
        <w:bottom w:val="none" w:sz="0" w:space="0" w:color="auto"/>
        <w:right w:val="none" w:sz="0" w:space="0" w:color="auto"/>
      </w:divBdr>
    </w:div>
    <w:div w:id="1952320495">
      <w:bodyDiv w:val="1"/>
      <w:marLeft w:val="0"/>
      <w:marRight w:val="0"/>
      <w:marTop w:val="0"/>
      <w:marBottom w:val="0"/>
      <w:divBdr>
        <w:top w:val="none" w:sz="0" w:space="0" w:color="auto"/>
        <w:left w:val="none" w:sz="0" w:space="0" w:color="auto"/>
        <w:bottom w:val="none" w:sz="0" w:space="0" w:color="auto"/>
        <w:right w:val="none" w:sz="0" w:space="0" w:color="auto"/>
      </w:divBdr>
    </w:div>
    <w:div w:id="1988900507">
      <w:bodyDiv w:val="1"/>
      <w:marLeft w:val="0"/>
      <w:marRight w:val="0"/>
      <w:marTop w:val="0"/>
      <w:marBottom w:val="0"/>
      <w:divBdr>
        <w:top w:val="none" w:sz="0" w:space="0" w:color="auto"/>
        <w:left w:val="none" w:sz="0" w:space="0" w:color="auto"/>
        <w:bottom w:val="none" w:sz="0" w:space="0" w:color="auto"/>
        <w:right w:val="none" w:sz="0" w:space="0" w:color="auto"/>
      </w:divBdr>
    </w:div>
    <w:div w:id="2007828650">
      <w:bodyDiv w:val="1"/>
      <w:marLeft w:val="0"/>
      <w:marRight w:val="0"/>
      <w:marTop w:val="0"/>
      <w:marBottom w:val="0"/>
      <w:divBdr>
        <w:top w:val="none" w:sz="0" w:space="0" w:color="auto"/>
        <w:left w:val="none" w:sz="0" w:space="0" w:color="auto"/>
        <w:bottom w:val="none" w:sz="0" w:space="0" w:color="auto"/>
        <w:right w:val="none" w:sz="0" w:space="0" w:color="auto"/>
      </w:divBdr>
    </w:div>
    <w:div w:id="2063825433">
      <w:bodyDiv w:val="1"/>
      <w:marLeft w:val="0"/>
      <w:marRight w:val="0"/>
      <w:marTop w:val="0"/>
      <w:marBottom w:val="0"/>
      <w:divBdr>
        <w:top w:val="none" w:sz="0" w:space="0" w:color="auto"/>
        <w:left w:val="none" w:sz="0" w:space="0" w:color="auto"/>
        <w:bottom w:val="none" w:sz="0" w:space="0" w:color="auto"/>
        <w:right w:val="none" w:sz="0" w:space="0" w:color="auto"/>
      </w:divBdr>
    </w:div>
    <w:div w:id="2101364168">
      <w:bodyDiv w:val="1"/>
      <w:marLeft w:val="0"/>
      <w:marRight w:val="0"/>
      <w:marTop w:val="0"/>
      <w:marBottom w:val="0"/>
      <w:divBdr>
        <w:top w:val="none" w:sz="0" w:space="0" w:color="auto"/>
        <w:left w:val="none" w:sz="0" w:space="0" w:color="auto"/>
        <w:bottom w:val="none" w:sz="0" w:space="0" w:color="auto"/>
        <w:right w:val="none" w:sz="0" w:space="0" w:color="auto"/>
      </w:divBdr>
    </w:div>
    <w:div w:id="21229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5A0CF-A329-45DB-9B34-017DEA1F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5621</Words>
  <Characters>30919</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ntrodriguez</dc:creator>
  <cp:lastModifiedBy>USUARIO</cp:lastModifiedBy>
  <cp:revision>3</cp:revision>
  <cp:lastPrinted>2019-10-23T21:28:00Z</cp:lastPrinted>
  <dcterms:created xsi:type="dcterms:W3CDTF">2021-08-11T18:03:00Z</dcterms:created>
  <dcterms:modified xsi:type="dcterms:W3CDTF">2021-08-18T22:17:00Z</dcterms:modified>
</cp:coreProperties>
</file>