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AA" w:rsidRPr="005567CF" w:rsidRDefault="000E1DAA" w:rsidP="000E1DAA">
      <w:pPr>
        <w:spacing w:line="360" w:lineRule="auto"/>
        <w:ind w:firstLine="0"/>
        <w:contextualSpacing/>
        <w:rPr>
          <w:rFonts w:ascii="Century Gothic" w:eastAsia="Arial Unicode MS" w:hAnsi="Century Gothic" w:cs="Arial"/>
          <w:b/>
          <w:sz w:val="24"/>
          <w:szCs w:val="24"/>
        </w:rPr>
      </w:pPr>
      <w:r w:rsidRPr="005567CF">
        <w:rPr>
          <w:rFonts w:ascii="Century Gothic" w:eastAsia="Arial Unicode MS" w:hAnsi="Century Gothic" w:cs="Arial"/>
          <w:b/>
          <w:sz w:val="24"/>
          <w:szCs w:val="24"/>
        </w:rPr>
        <w:t xml:space="preserve">H. </w:t>
      </w:r>
      <w:r w:rsidR="007302EE">
        <w:rPr>
          <w:rFonts w:ascii="Century Gothic" w:eastAsia="Arial Unicode MS" w:hAnsi="Century Gothic" w:cs="Arial"/>
          <w:b/>
          <w:sz w:val="24"/>
          <w:szCs w:val="24"/>
        </w:rPr>
        <w:t>CONGRESO DEL ESTADO</w:t>
      </w:r>
    </w:p>
    <w:p w:rsidR="000E1DAA" w:rsidRPr="005567CF" w:rsidRDefault="000E1DAA" w:rsidP="000E1DAA">
      <w:pPr>
        <w:spacing w:line="360" w:lineRule="auto"/>
        <w:ind w:firstLine="0"/>
        <w:contextualSpacing/>
        <w:rPr>
          <w:rFonts w:ascii="Century Gothic" w:eastAsia="Arial Unicode MS" w:hAnsi="Century Gothic" w:cs="Arial"/>
          <w:b/>
          <w:sz w:val="24"/>
          <w:szCs w:val="24"/>
        </w:rPr>
      </w:pPr>
      <w:r w:rsidRPr="005567CF">
        <w:rPr>
          <w:rFonts w:ascii="Century Gothic" w:eastAsia="Arial Unicode MS" w:hAnsi="Century Gothic" w:cs="Arial"/>
          <w:b/>
          <w:sz w:val="24"/>
          <w:szCs w:val="24"/>
        </w:rPr>
        <w:t>P R E S E N T E.-</w:t>
      </w:r>
    </w:p>
    <w:p w:rsidR="00176004" w:rsidRDefault="00176004" w:rsidP="00176004">
      <w:pPr>
        <w:spacing w:line="360" w:lineRule="auto"/>
        <w:ind w:firstLine="0"/>
        <w:contextualSpacing/>
        <w:rPr>
          <w:rFonts w:ascii="Century Gothic" w:eastAsia="Arial Unicode MS" w:hAnsi="Century Gothic" w:cs="Arial"/>
          <w:sz w:val="24"/>
          <w:szCs w:val="24"/>
        </w:rPr>
      </w:pPr>
    </w:p>
    <w:p w:rsidR="009E7A5B" w:rsidRDefault="009E7A5B" w:rsidP="009E7A5B">
      <w:pPr>
        <w:spacing w:line="360" w:lineRule="auto"/>
        <w:ind w:firstLine="0"/>
        <w:contextualSpacing/>
        <w:rPr>
          <w:rFonts w:ascii="Century Gothic" w:eastAsia="Arial Unicode MS" w:hAnsi="Century Gothic" w:cs="Arial"/>
          <w:sz w:val="24"/>
          <w:szCs w:val="24"/>
        </w:rPr>
      </w:pPr>
      <w:r w:rsidRPr="005567CF">
        <w:rPr>
          <w:rFonts w:ascii="Century Gothic" w:eastAsia="Arial Unicode MS" w:hAnsi="Century Gothic" w:cs="Arial"/>
          <w:sz w:val="24"/>
          <w:szCs w:val="24"/>
        </w:rPr>
        <w:t>La Comisión de</w:t>
      </w:r>
      <w:r>
        <w:rPr>
          <w:rFonts w:ascii="Century Gothic" w:eastAsia="Arial Unicode MS" w:hAnsi="Century Gothic" w:cs="Arial"/>
          <w:sz w:val="24"/>
          <w:szCs w:val="24"/>
        </w:rPr>
        <w:t xml:space="preserve"> Salud, </w:t>
      </w:r>
      <w:r w:rsidRPr="00647C6D">
        <w:rPr>
          <w:rFonts w:ascii="Century Gothic" w:hAnsi="Century Gothic" w:cs="Arial"/>
          <w:sz w:val="24"/>
          <w:szCs w:val="24"/>
        </w:rPr>
        <w:t>con fundamento en lo dispuesto por los artículos</w:t>
      </w:r>
      <w:r>
        <w:rPr>
          <w:rFonts w:ascii="Century Gothic" w:hAnsi="Century Gothic" w:cs="Arial"/>
          <w:sz w:val="24"/>
          <w:szCs w:val="24"/>
        </w:rPr>
        <w:t xml:space="preserve"> 57 y 58 </w:t>
      </w:r>
      <w:r w:rsidRPr="00647C6D">
        <w:rPr>
          <w:rFonts w:ascii="Century Gothic" w:hAnsi="Century Gothic" w:cs="Arial"/>
          <w:sz w:val="24"/>
          <w:szCs w:val="24"/>
        </w:rPr>
        <w:t>de la Constitución</w:t>
      </w:r>
      <w:r>
        <w:rPr>
          <w:rFonts w:ascii="Century Gothic" w:hAnsi="Century Gothic" w:cs="Arial"/>
          <w:sz w:val="24"/>
          <w:szCs w:val="24"/>
        </w:rPr>
        <w:t xml:space="preserve"> Política del Estado de Chihuahua; los artículos </w:t>
      </w:r>
      <w:r w:rsidRPr="00647C6D">
        <w:rPr>
          <w:rFonts w:ascii="Century Gothic" w:hAnsi="Century Gothic" w:cs="Arial"/>
          <w:sz w:val="24"/>
          <w:szCs w:val="24"/>
        </w:rPr>
        <w:t>87, 88 y 111 de la Ley Orgánica,</w:t>
      </w:r>
      <w:r>
        <w:rPr>
          <w:rFonts w:ascii="Century Gothic" w:hAnsi="Century Gothic" w:cs="Arial"/>
          <w:sz w:val="24"/>
          <w:szCs w:val="24"/>
        </w:rPr>
        <w:t xml:space="preserve"> así como por los artículos </w:t>
      </w:r>
      <w:r w:rsidRPr="00647C6D">
        <w:rPr>
          <w:rFonts w:ascii="Century Gothic" w:hAnsi="Century Gothic" w:cs="Arial"/>
          <w:sz w:val="24"/>
          <w:szCs w:val="24"/>
        </w:rPr>
        <w:t>80 y 81 del Reglamento Interior y de Prácticas Parlamentarias</w:t>
      </w:r>
      <w:r>
        <w:rPr>
          <w:rFonts w:ascii="Century Gothic" w:hAnsi="Century Gothic" w:cs="Arial"/>
          <w:sz w:val="24"/>
          <w:szCs w:val="24"/>
        </w:rPr>
        <w:t xml:space="preserve">, ambos ordenamientos del Poder Legislativo del Estado de Chihuahua; somete a la consideración del Pleno </w:t>
      </w:r>
      <w:r w:rsidRPr="00647C6D">
        <w:rPr>
          <w:rFonts w:ascii="Century Gothic" w:hAnsi="Century Gothic" w:cs="Arial"/>
          <w:sz w:val="24"/>
          <w:szCs w:val="24"/>
        </w:rPr>
        <w:t xml:space="preserve">el presente </w:t>
      </w:r>
      <w:r>
        <w:rPr>
          <w:rFonts w:ascii="Century Gothic" w:hAnsi="Century Gothic" w:cs="Arial"/>
          <w:sz w:val="24"/>
          <w:szCs w:val="24"/>
        </w:rPr>
        <w:t>D</w:t>
      </w:r>
      <w:r w:rsidRPr="00647C6D">
        <w:rPr>
          <w:rFonts w:ascii="Century Gothic" w:hAnsi="Century Gothic" w:cs="Arial"/>
          <w:sz w:val="24"/>
          <w:szCs w:val="24"/>
        </w:rPr>
        <w:t xml:space="preserve">ictamen, elaborado </w:t>
      </w:r>
      <w:r>
        <w:rPr>
          <w:rFonts w:ascii="Century Gothic" w:hAnsi="Century Gothic" w:cs="Arial"/>
          <w:sz w:val="24"/>
          <w:szCs w:val="24"/>
        </w:rPr>
        <w:t>con</w:t>
      </w:r>
      <w:r w:rsidRPr="00647C6D">
        <w:rPr>
          <w:rFonts w:ascii="Century Gothic" w:hAnsi="Century Gothic" w:cs="Arial"/>
          <w:sz w:val="24"/>
          <w:szCs w:val="24"/>
        </w:rPr>
        <w:t xml:space="preserve"> base </w:t>
      </w:r>
      <w:r>
        <w:rPr>
          <w:rFonts w:ascii="Century Gothic" w:hAnsi="Century Gothic" w:cs="Arial"/>
          <w:sz w:val="24"/>
          <w:szCs w:val="24"/>
        </w:rPr>
        <w:t xml:space="preserve">en </w:t>
      </w:r>
      <w:r w:rsidRPr="00647C6D">
        <w:rPr>
          <w:rFonts w:ascii="Century Gothic" w:hAnsi="Century Gothic" w:cs="Arial"/>
          <w:sz w:val="24"/>
          <w:szCs w:val="24"/>
        </w:rPr>
        <w:t>los siguientes:</w:t>
      </w:r>
    </w:p>
    <w:p w:rsidR="000E1DAA" w:rsidRPr="005567CF" w:rsidRDefault="000E1DAA" w:rsidP="000E1DAA">
      <w:pPr>
        <w:spacing w:line="360" w:lineRule="auto"/>
        <w:contextualSpacing/>
        <w:rPr>
          <w:rFonts w:ascii="Century Gothic" w:eastAsia="Arial Unicode MS" w:hAnsi="Century Gothic" w:cs="Arial"/>
          <w:sz w:val="24"/>
          <w:szCs w:val="24"/>
        </w:rPr>
      </w:pPr>
    </w:p>
    <w:p w:rsidR="000E1DAA" w:rsidRPr="005567CF" w:rsidRDefault="000E1DAA" w:rsidP="000E1DAA">
      <w:pPr>
        <w:spacing w:line="360" w:lineRule="auto"/>
        <w:contextualSpacing/>
        <w:jc w:val="center"/>
        <w:rPr>
          <w:rFonts w:ascii="Century Gothic" w:eastAsia="Arial Unicode MS" w:hAnsi="Century Gothic" w:cs="Arial"/>
          <w:b/>
          <w:sz w:val="24"/>
          <w:szCs w:val="24"/>
        </w:rPr>
      </w:pPr>
      <w:r w:rsidRPr="005567CF">
        <w:rPr>
          <w:rFonts w:ascii="Century Gothic" w:eastAsia="Arial Unicode MS" w:hAnsi="Century Gothic" w:cs="Arial"/>
          <w:b/>
          <w:sz w:val="24"/>
          <w:szCs w:val="24"/>
        </w:rPr>
        <w:t>A N T E C E D E N T E S</w:t>
      </w:r>
    </w:p>
    <w:p w:rsidR="000E1DAA" w:rsidRDefault="000E1DAA" w:rsidP="00D91260">
      <w:pPr>
        <w:spacing w:line="360" w:lineRule="auto"/>
        <w:rPr>
          <w:rFonts w:ascii="Century Gothic" w:hAnsi="Century Gothic"/>
          <w:sz w:val="24"/>
          <w:szCs w:val="24"/>
        </w:rPr>
      </w:pPr>
    </w:p>
    <w:p w:rsidR="002B5BFC" w:rsidRDefault="00D81B36" w:rsidP="00F405A5">
      <w:pPr>
        <w:spacing w:line="360" w:lineRule="auto"/>
        <w:ind w:firstLine="0"/>
        <w:contextualSpacing/>
        <w:rPr>
          <w:rFonts w:ascii="Century Gothic" w:eastAsia="Arial Unicode MS" w:hAnsi="Century Gothic" w:cs="Arial"/>
          <w:sz w:val="24"/>
          <w:szCs w:val="24"/>
        </w:rPr>
      </w:pPr>
      <w:r w:rsidRPr="005567CF">
        <w:rPr>
          <w:rFonts w:ascii="Century Gothic" w:eastAsia="Arial Unicode MS" w:hAnsi="Century Gothic" w:cs="Arial"/>
          <w:b/>
          <w:sz w:val="24"/>
          <w:szCs w:val="24"/>
        </w:rPr>
        <w:t>I.-</w:t>
      </w:r>
      <w:r w:rsidRPr="005567CF">
        <w:rPr>
          <w:rFonts w:ascii="Century Gothic" w:eastAsia="Arial Unicode MS" w:hAnsi="Century Gothic" w:cs="Arial"/>
          <w:sz w:val="24"/>
          <w:szCs w:val="24"/>
        </w:rPr>
        <w:t xml:space="preserve"> </w:t>
      </w:r>
      <w:r>
        <w:rPr>
          <w:rFonts w:ascii="Century Gothic" w:eastAsia="Arial Unicode MS" w:hAnsi="Century Gothic" w:cs="Arial"/>
          <w:sz w:val="24"/>
          <w:szCs w:val="24"/>
        </w:rPr>
        <w:t xml:space="preserve">Con fecha </w:t>
      </w:r>
      <w:r w:rsidR="001B27AF">
        <w:rPr>
          <w:rFonts w:ascii="Century Gothic" w:eastAsia="Arial Unicode MS" w:hAnsi="Century Gothic" w:cs="Arial"/>
          <w:sz w:val="24"/>
          <w:szCs w:val="24"/>
        </w:rPr>
        <w:t>09</w:t>
      </w:r>
      <w:r>
        <w:rPr>
          <w:rFonts w:ascii="Century Gothic" w:eastAsia="Arial Unicode MS" w:hAnsi="Century Gothic" w:cs="Arial"/>
          <w:sz w:val="24"/>
          <w:szCs w:val="24"/>
        </w:rPr>
        <w:t xml:space="preserve"> de </w:t>
      </w:r>
      <w:r w:rsidR="00F04249">
        <w:rPr>
          <w:rFonts w:ascii="Century Gothic" w:eastAsia="Arial Unicode MS" w:hAnsi="Century Gothic" w:cs="Arial"/>
          <w:sz w:val="24"/>
          <w:szCs w:val="24"/>
        </w:rPr>
        <w:t>mayo</w:t>
      </w:r>
      <w:r>
        <w:rPr>
          <w:rFonts w:ascii="Century Gothic" w:eastAsia="Arial Unicode MS" w:hAnsi="Century Gothic" w:cs="Arial"/>
          <w:sz w:val="24"/>
          <w:szCs w:val="24"/>
        </w:rPr>
        <w:t xml:space="preserve"> de 201</w:t>
      </w:r>
      <w:r w:rsidR="009F1185">
        <w:rPr>
          <w:rFonts w:ascii="Century Gothic" w:eastAsia="Arial Unicode MS" w:hAnsi="Century Gothic" w:cs="Arial"/>
          <w:sz w:val="24"/>
          <w:szCs w:val="24"/>
        </w:rPr>
        <w:t>9</w:t>
      </w:r>
      <w:r w:rsidR="00F405A5">
        <w:rPr>
          <w:rFonts w:ascii="Century Gothic" w:eastAsia="Arial Unicode MS" w:hAnsi="Century Gothic" w:cs="Arial"/>
          <w:sz w:val="24"/>
          <w:szCs w:val="24"/>
        </w:rPr>
        <w:t xml:space="preserve">, </w:t>
      </w:r>
      <w:r w:rsidR="001B27AF">
        <w:rPr>
          <w:rFonts w:ascii="Century Gothic" w:eastAsia="Arial Unicode MS" w:hAnsi="Century Gothic" w:cs="Arial"/>
          <w:sz w:val="24"/>
          <w:szCs w:val="24"/>
        </w:rPr>
        <w:t xml:space="preserve">el Diputado Lorenzo Arturo Parga Amado y la Diputada Rocio Guadalupe Sarmiento Rufino, integrantes del Grupo Parlamentario de Movimiento Ciudadano, </w:t>
      </w:r>
      <w:r w:rsidR="002B5BFC">
        <w:rPr>
          <w:rFonts w:ascii="Century Gothic" w:eastAsia="Arial Unicode MS" w:hAnsi="Century Gothic" w:cs="Arial"/>
          <w:sz w:val="24"/>
          <w:szCs w:val="24"/>
        </w:rPr>
        <w:t>present</w:t>
      </w:r>
      <w:r w:rsidR="003A2A87">
        <w:rPr>
          <w:rFonts w:ascii="Century Gothic" w:eastAsia="Arial Unicode MS" w:hAnsi="Century Gothic" w:cs="Arial"/>
          <w:sz w:val="24"/>
          <w:szCs w:val="24"/>
        </w:rPr>
        <w:t>aron</w:t>
      </w:r>
      <w:r w:rsidR="002B5BFC">
        <w:rPr>
          <w:rFonts w:ascii="Century Gothic" w:eastAsia="Arial Unicode MS" w:hAnsi="Century Gothic" w:cs="Arial"/>
          <w:sz w:val="24"/>
          <w:szCs w:val="24"/>
        </w:rPr>
        <w:t xml:space="preserve"> </w:t>
      </w:r>
      <w:r>
        <w:rPr>
          <w:rFonts w:ascii="Century Gothic" w:eastAsia="Arial Unicode MS" w:hAnsi="Century Gothic" w:cs="Arial"/>
          <w:sz w:val="24"/>
          <w:szCs w:val="24"/>
        </w:rPr>
        <w:t xml:space="preserve">iniciativa con carácter de </w:t>
      </w:r>
      <w:r w:rsidR="00F04249">
        <w:rPr>
          <w:rFonts w:ascii="Century Gothic" w:eastAsia="Arial Unicode MS" w:hAnsi="Century Gothic" w:cs="Arial"/>
          <w:sz w:val="24"/>
          <w:szCs w:val="24"/>
        </w:rPr>
        <w:t>acuerdo</w:t>
      </w:r>
      <w:r w:rsidR="002B5BFC">
        <w:rPr>
          <w:rFonts w:ascii="Century Gothic" w:eastAsia="Arial Unicode MS" w:hAnsi="Century Gothic" w:cs="Arial"/>
          <w:sz w:val="24"/>
          <w:szCs w:val="24"/>
        </w:rPr>
        <w:t xml:space="preserve">, </w:t>
      </w:r>
      <w:r w:rsidR="00F04249">
        <w:rPr>
          <w:rFonts w:ascii="Century Gothic" w:eastAsia="Arial Unicode MS" w:hAnsi="Century Gothic" w:cs="Arial"/>
          <w:sz w:val="24"/>
          <w:szCs w:val="24"/>
        </w:rPr>
        <w:t xml:space="preserve">a </w:t>
      </w:r>
      <w:r w:rsidR="001B27AF">
        <w:rPr>
          <w:rFonts w:ascii="Century Gothic" w:eastAsia="Arial Unicode MS" w:hAnsi="Century Gothic" w:cs="Arial"/>
          <w:sz w:val="24"/>
          <w:szCs w:val="24"/>
        </w:rPr>
        <w:t>efecto de exhortar a la Secretaría de Salud, para que a través del Instituto Chihuahuense de Salud Mental, se ejerzan las acciones necesarias a fin de focalizar esfuerzos en la población de Educación Media Superior, para prestar servicios preventivos, proporcionar atención médica, así como sumar esfuerzos entre todas las unidades públicas y privadas, que hagan actividades de prevención, tratamiento, atención, rehabilitación y reinserción social, para evitar que en nuestro Estado sigan las muertes a causa del suicidio, específicamente en el sector de alumnos de Educación Media Superior.</w:t>
      </w:r>
    </w:p>
    <w:p w:rsidR="001B27AF" w:rsidRDefault="001B27AF" w:rsidP="00F405A5">
      <w:pPr>
        <w:spacing w:line="360" w:lineRule="auto"/>
        <w:ind w:firstLine="0"/>
        <w:contextualSpacing/>
        <w:rPr>
          <w:rFonts w:ascii="Century Gothic" w:eastAsia="Arial Unicode MS" w:hAnsi="Century Gothic" w:cs="Arial"/>
          <w:sz w:val="24"/>
          <w:szCs w:val="24"/>
        </w:rPr>
      </w:pPr>
    </w:p>
    <w:p w:rsidR="00C23415" w:rsidRDefault="00C23415" w:rsidP="00F405A5">
      <w:pPr>
        <w:spacing w:line="360" w:lineRule="auto"/>
        <w:ind w:firstLine="0"/>
        <w:contextualSpacing/>
        <w:rPr>
          <w:rFonts w:ascii="Century Gothic" w:eastAsia="Arial Unicode MS" w:hAnsi="Century Gothic" w:cs="Arial"/>
          <w:sz w:val="24"/>
          <w:szCs w:val="24"/>
        </w:rPr>
      </w:pPr>
    </w:p>
    <w:p w:rsidR="001B27AF" w:rsidRDefault="001B27AF" w:rsidP="00F405A5">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sz w:val="24"/>
          <w:szCs w:val="24"/>
        </w:rPr>
        <w:t>Así mismo, con fecha 30 de mayo de 2019, el Diputado Omar Bazán Flores, integrante del Grupo Parlamentario del Partido Revolucionario Institucional, presen</w:t>
      </w:r>
      <w:r w:rsidR="009E7A5B">
        <w:rPr>
          <w:rFonts w:ascii="Century Gothic" w:eastAsia="Arial Unicode MS" w:hAnsi="Century Gothic" w:cs="Arial"/>
          <w:sz w:val="24"/>
          <w:szCs w:val="24"/>
        </w:rPr>
        <w:t>tó</w:t>
      </w:r>
      <w:r w:rsidR="0060256D">
        <w:rPr>
          <w:rFonts w:ascii="Century Gothic" w:eastAsia="Arial Unicode MS" w:hAnsi="Century Gothic" w:cs="Arial"/>
          <w:sz w:val="24"/>
          <w:szCs w:val="24"/>
        </w:rPr>
        <w:t xml:space="preserve"> iniciativa con carácter de acuerdo, a efecto de exhortar al Poder Ejecutivo Estatal, así como a los 67 Ayuntamientos del Estado, para que en uso de sus atribuciones y facultades, se implemente y promueva una intensa campaña para prevenir los suicidios.</w:t>
      </w:r>
      <w:r>
        <w:rPr>
          <w:rFonts w:ascii="Century Gothic" w:eastAsia="Arial Unicode MS" w:hAnsi="Century Gothic" w:cs="Arial"/>
          <w:sz w:val="24"/>
          <w:szCs w:val="24"/>
        </w:rPr>
        <w:t xml:space="preserve"> </w:t>
      </w:r>
    </w:p>
    <w:p w:rsidR="002B5BFC" w:rsidRDefault="002B5BFC" w:rsidP="00F405A5">
      <w:pPr>
        <w:spacing w:line="360" w:lineRule="auto"/>
        <w:ind w:firstLine="0"/>
        <w:contextualSpacing/>
        <w:rPr>
          <w:rFonts w:ascii="Century Gothic" w:eastAsia="Arial Unicode MS" w:hAnsi="Century Gothic" w:cs="Arial"/>
          <w:sz w:val="24"/>
          <w:szCs w:val="24"/>
        </w:rPr>
      </w:pPr>
    </w:p>
    <w:p w:rsidR="00F405A5" w:rsidRDefault="00F405A5" w:rsidP="00F405A5">
      <w:pPr>
        <w:spacing w:line="360" w:lineRule="auto"/>
        <w:ind w:firstLine="0"/>
        <w:contextualSpacing/>
        <w:rPr>
          <w:rFonts w:ascii="Century Gothic" w:eastAsia="Arial Unicode MS" w:hAnsi="Century Gothic" w:cs="Arial"/>
          <w:sz w:val="24"/>
          <w:szCs w:val="24"/>
        </w:rPr>
      </w:pPr>
      <w:r w:rsidRPr="00722BBF">
        <w:rPr>
          <w:rFonts w:ascii="Century Gothic" w:eastAsia="Arial Unicode MS" w:hAnsi="Century Gothic" w:cs="Arial"/>
          <w:b/>
          <w:sz w:val="24"/>
          <w:szCs w:val="24"/>
        </w:rPr>
        <w:t>II.-</w:t>
      </w:r>
      <w:r>
        <w:rPr>
          <w:rFonts w:ascii="Century Gothic" w:eastAsia="Arial Unicode MS" w:hAnsi="Century Gothic" w:cs="Arial"/>
          <w:sz w:val="24"/>
          <w:szCs w:val="24"/>
        </w:rPr>
        <w:t xml:space="preserve"> La Presidencia del H. Congreso del Estado, con fecha</w:t>
      </w:r>
      <w:r w:rsidR="0060256D">
        <w:rPr>
          <w:rFonts w:ascii="Century Gothic" w:eastAsia="Arial Unicode MS" w:hAnsi="Century Gothic" w:cs="Arial"/>
          <w:sz w:val="24"/>
          <w:szCs w:val="24"/>
        </w:rPr>
        <w:t xml:space="preserve">s 16 de mayo y 10 de junio de 2019, respectivamente, y </w:t>
      </w:r>
      <w:r>
        <w:rPr>
          <w:rFonts w:ascii="Century Gothic" w:eastAsia="Arial Unicode MS" w:hAnsi="Century Gothic" w:cs="Arial"/>
          <w:sz w:val="24"/>
          <w:szCs w:val="24"/>
        </w:rPr>
        <w:t xml:space="preserve">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w:t>
      </w:r>
      <w:r w:rsidR="0060256D">
        <w:rPr>
          <w:rFonts w:ascii="Century Gothic" w:eastAsia="Arial Unicode MS" w:hAnsi="Century Gothic" w:cs="Arial"/>
          <w:sz w:val="24"/>
          <w:szCs w:val="24"/>
        </w:rPr>
        <w:t>s</w:t>
      </w:r>
      <w:r>
        <w:rPr>
          <w:rFonts w:ascii="Century Gothic" w:eastAsia="Arial Unicode MS" w:hAnsi="Century Gothic" w:cs="Arial"/>
          <w:sz w:val="24"/>
          <w:szCs w:val="24"/>
        </w:rPr>
        <w:t xml:space="preserve"> iniciativa</w:t>
      </w:r>
      <w:r w:rsidR="0060256D">
        <w:rPr>
          <w:rFonts w:ascii="Century Gothic" w:eastAsia="Arial Unicode MS" w:hAnsi="Century Gothic" w:cs="Arial"/>
          <w:sz w:val="24"/>
          <w:szCs w:val="24"/>
        </w:rPr>
        <w:t>s</w:t>
      </w:r>
      <w:r>
        <w:rPr>
          <w:rFonts w:ascii="Century Gothic" w:eastAsia="Arial Unicode MS" w:hAnsi="Century Gothic" w:cs="Arial"/>
          <w:sz w:val="24"/>
          <w:szCs w:val="24"/>
        </w:rPr>
        <w:t xml:space="preserve"> de mérito a efecto de proceder al estudio, análisis y elaboración del dictamen correspondiente.</w:t>
      </w:r>
    </w:p>
    <w:p w:rsidR="00F405A5" w:rsidRDefault="00F405A5" w:rsidP="00F405A5">
      <w:pPr>
        <w:spacing w:line="360" w:lineRule="auto"/>
        <w:ind w:firstLine="0"/>
        <w:contextualSpacing/>
        <w:rPr>
          <w:rFonts w:ascii="Century Gothic" w:eastAsia="Arial Unicode MS" w:hAnsi="Century Gothic" w:cs="Arial"/>
          <w:sz w:val="24"/>
          <w:szCs w:val="24"/>
        </w:rPr>
      </w:pPr>
    </w:p>
    <w:p w:rsidR="0060256D" w:rsidRDefault="00F405A5" w:rsidP="00F405A5">
      <w:pPr>
        <w:spacing w:line="360" w:lineRule="auto"/>
        <w:ind w:firstLine="0"/>
        <w:contextualSpacing/>
        <w:rPr>
          <w:rFonts w:ascii="Century Gothic" w:eastAsia="Arial Unicode MS" w:hAnsi="Century Gothic" w:cs="Arial"/>
          <w:sz w:val="24"/>
          <w:szCs w:val="24"/>
        </w:rPr>
      </w:pPr>
      <w:r w:rsidRPr="00E52314">
        <w:rPr>
          <w:rFonts w:ascii="Century Gothic" w:eastAsia="Arial Unicode MS" w:hAnsi="Century Gothic" w:cs="Arial"/>
          <w:b/>
          <w:sz w:val="24"/>
          <w:szCs w:val="24"/>
        </w:rPr>
        <w:t>III.-</w:t>
      </w:r>
      <w:r>
        <w:rPr>
          <w:rFonts w:ascii="Century Gothic" w:eastAsia="Arial Unicode MS" w:hAnsi="Century Gothic" w:cs="Arial"/>
          <w:sz w:val="24"/>
          <w:szCs w:val="24"/>
        </w:rPr>
        <w:t xml:space="preserve"> </w:t>
      </w:r>
      <w:r w:rsidRPr="00A005CB">
        <w:rPr>
          <w:rFonts w:ascii="Century Gothic" w:eastAsia="Arial Unicode MS" w:hAnsi="Century Gothic" w:cs="Arial"/>
          <w:sz w:val="24"/>
          <w:szCs w:val="24"/>
        </w:rPr>
        <w:t>La</w:t>
      </w:r>
      <w:r w:rsidR="0060256D">
        <w:rPr>
          <w:rFonts w:ascii="Century Gothic" w:eastAsia="Arial Unicode MS" w:hAnsi="Century Gothic" w:cs="Arial"/>
          <w:sz w:val="24"/>
          <w:szCs w:val="24"/>
        </w:rPr>
        <w:t>s</w:t>
      </w:r>
      <w:r w:rsidRPr="00A005CB">
        <w:rPr>
          <w:rFonts w:ascii="Century Gothic" w:eastAsia="Arial Unicode MS" w:hAnsi="Century Gothic" w:cs="Arial"/>
          <w:sz w:val="24"/>
          <w:szCs w:val="24"/>
        </w:rPr>
        <w:t xml:space="preserve"> </w:t>
      </w:r>
      <w:r w:rsidRPr="002834AB">
        <w:rPr>
          <w:rFonts w:ascii="Century Gothic" w:eastAsia="Arial Unicode MS" w:hAnsi="Century Gothic" w:cs="Arial"/>
          <w:sz w:val="24"/>
          <w:szCs w:val="24"/>
        </w:rPr>
        <w:t>iniciativa</w:t>
      </w:r>
      <w:r w:rsidR="0060256D">
        <w:rPr>
          <w:rFonts w:ascii="Century Gothic" w:eastAsia="Arial Unicode MS" w:hAnsi="Century Gothic" w:cs="Arial"/>
          <w:sz w:val="24"/>
          <w:szCs w:val="24"/>
        </w:rPr>
        <w:t>s</w:t>
      </w:r>
      <w:r w:rsidRPr="002834AB">
        <w:rPr>
          <w:rFonts w:ascii="Century Gothic" w:eastAsia="Arial Unicode MS" w:hAnsi="Century Gothic" w:cs="Arial"/>
          <w:sz w:val="24"/>
          <w:szCs w:val="24"/>
        </w:rPr>
        <w:t xml:space="preserve"> se sustenta</w:t>
      </w:r>
      <w:r w:rsidR="0060256D">
        <w:rPr>
          <w:rFonts w:ascii="Century Gothic" w:eastAsia="Arial Unicode MS" w:hAnsi="Century Gothic" w:cs="Arial"/>
          <w:sz w:val="24"/>
          <w:szCs w:val="24"/>
        </w:rPr>
        <w:t>n</w:t>
      </w:r>
      <w:r w:rsidRPr="002834AB">
        <w:rPr>
          <w:rFonts w:ascii="Century Gothic" w:eastAsia="Arial Unicode MS" w:hAnsi="Century Gothic" w:cs="Arial"/>
          <w:sz w:val="24"/>
          <w:szCs w:val="24"/>
        </w:rPr>
        <w:t xml:space="preserve"> en </w:t>
      </w:r>
      <w:r w:rsidR="0060256D">
        <w:rPr>
          <w:rFonts w:ascii="Century Gothic" w:eastAsia="Arial Unicode MS" w:hAnsi="Century Gothic" w:cs="Arial"/>
          <w:sz w:val="24"/>
          <w:szCs w:val="24"/>
        </w:rPr>
        <w:t>los</w:t>
      </w:r>
      <w:r w:rsidRPr="002834AB">
        <w:rPr>
          <w:rFonts w:ascii="Century Gothic" w:eastAsia="Arial Unicode MS" w:hAnsi="Century Gothic" w:cs="Arial"/>
          <w:sz w:val="24"/>
          <w:szCs w:val="24"/>
        </w:rPr>
        <w:t xml:space="preserve"> siguiente</w:t>
      </w:r>
      <w:r w:rsidR="0060256D">
        <w:rPr>
          <w:rFonts w:ascii="Century Gothic" w:eastAsia="Arial Unicode MS" w:hAnsi="Century Gothic" w:cs="Arial"/>
          <w:sz w:val="24"/>
          <w:szCs w:val="24"/>
        </w:rPr>
        <w:t>s</w:t>
      </w:r>
      <w:r w:rsidRPr="002834AB">
        <w:rPr>
          <w:rFonts w:ascii="Century Gothic" w:eastAsia="Arial Unicode MS" w:hAnsi="Century Gothic" w:cs="Arial"/>
          <w:sz w:val="24"/>
          <w:szCs w:val="24"/>
        </w:rPr>
        <w:t xml:space="preserve"> argumento</w:t>
      </w:r>
      <w:r w:rsidR="0060256D">
        <w:rPr>
          <w:rFonts w:ascii="Century Gothic" w:eastAsia="Arial Unicode MS" w:hAnsi="Century Gothic" w:cs="Arial"/>
          <w:sz w:val="24"/>
          <w:szCs w:val="24"/>
        </w:rPr>
        <w:t>s</w:t>
      </w:r>
      <w:r w:rsidRPr="002834AB">
        <w:rPr>
          <w:rFonts w:ascii="Century Gothic" w:eastAsia="Arial Unicode MS" w:hAnsi="Century Gothic" w:cs="Arial"/>
          <w:sz w:val="24"/>
          <w:szCs w:val="24"/>
        </w:rPr>
        <w:t>:</w:t>
      </w:r>
    </w:p>
    <w:p w:rsidR="0060256D" w:rsidRDefault="0060256D" w:rsidP="00F405A5">
      <w:pPr>
        <w:spacing w:line="360" w:lineRule="auto"/>
        <w:ind w:firstLine="0"/>
        <w:contextualSpacing/>
        <w:rPr>
          <w:rFonts w:ascii="Century Gothic" w:eastAsia="Arial Unicode MS" w:hAnsi="Century Gothic" w:cs="Arial"/>
          <w:sz w:val="24"/>
          <w:szCs w:val="24"/>
        </w:rPr>
      </w:pPr>
    </w:p>
    <w:p w:rsidR="0060256D" w:rsidRDefault="0060256D" w:rsidP="0060256D">
      <w:pPr>
        <w:pStyle w:val="Prrafodelista"/>
        <w:numPr>
          <w:ilvl w:val="0"/>
          <w:numId w:val="14"/>
        </w:numPr>
        <w:spacing w:line="360" w:lineRule="auto"/>
        <w:ind w:right="567"/>
        <w:rPr>
          <w:rFonts w:ascii="Century Gothic" w:hAnsi="Century Gothic" w:cs="Arial"/>
          <w:sz w:val="24"/>
          <w:szCs w:val="24"/>
        </w:rPr>
      </w:pPr>
      <w:r>
        <w:rPr>
          <w:rFonts w:ascii="Century Gothic" w:hAnsi="Century Gothic" w:cs="Arial"/>
          <w:sz w:val="24"/>
          <w:szCs w:val="24"/>
        </w:rPr>
        <w:t xml:space="preserve">Primer </w:t>
      </w:r>
      <w:r w:rsidRPr="00DC4AEC">
        <w:rPr>
          <w:rFonts w:ascii="Century Gothic" w:hAnsi="Century Gothic" w:cs="Arial"/>
          <w:sz w:val="24"/>
          <w:szCs w:val="24"/>
        </w:rPr>
        <w:t>iniciativa</w:t>
      </w:r>
    </w:p>
    <w:p w:rsidR="00E00083" w:rsidRDefault="00E00083" w:rsidP="00E00083">
      <w:pPr>
        <w:pStyle w:val="Prrafodelista"/>
        <w:spacing w:line="360" w:lineRule="auto"/>
        <w:ind w:left="360" w:right="567" w:firstLine="0"/>
        <w:rPr>
          <w:rFonts w:ascii="Century Gothic" w:hAnsi="Century Gothic" w:cs="Arial"/>
          <w:sz w:val="24"/>
          <w:szCs w:val="24"/>
        </w:rPr>
      </w:pPr>
    </w:p>
    <w:p w:rsidR="00E00083" w:rsidRPr="00E00083" w:rsidRDefault="00E00083" w:rsidP="00E00083">
      <w:pPr>
        <w:spacing w:after="150" w:line="360" w:lineRule="auto"/>
        <w:ind w:left="567" w:right="567"/>
        <w:rPr>
          <w:rFonts w:ascii="Arial" w:hAnsi="Arial" w:cs="Arial"/>
          <w:i/>
          <w:sz w:val="24"/>
          <w:szCs w:val="24"/>
          <w:lang w:eastAsia="es-MX"/>
        </w:rPr>
      </w:pPr>
      <w:r>
        <w:rPr>
          <w:rFonts w:ascii="Arial" w:hAnsi="Arial" w:cs="Arial"/>
          <w:i/>
          <w:sz w:val="24"/>
          <w:szCs w:val="24"/>
          <w:lang w:eastAsia="es-MX"/>
        </w:rPr>
        <w:t>“</w:t>
      </w:r>
      <w:r w:rsidRPr="00E00083">
        <w:rPr>
          <w:rFonts w:ascii="Arial" w:hAnsi="Arial" w:cs="Arial"/>
          <w:i/>
          <w:sz w:val="24"/>
          <w:szCs w:val="24"/>
          <w:lang w:eastAsia="es-MX"/>
        </w:rPr>
        <w:t xml:space="preserve">En Chihuahua, en el último mes se han desbordado distintas y numerosas notas periodísticas alusivas a la realidad social que nos aqueja en el  Estado de Chihuahua, el relación al suicidio, ello siendo  el final de la vida de quien lo sufre, y el comienzo de nuevos obstáculos para la sociedad en donde se viven los decesos. </w:t>
      </w:r>
    </w:p>
    <w:p w:rsidR="00E00083" w:rsidRPr="00E00083" w:rsidRDefault="00E00083" w:rsidP="00E00083">
      <w:pPr>
        <w:spacing w:after="150" w:line="360" w:lineRule="auto"/>
        <w:ind w:left="567" w:right="567"/>
        <w:rPr>
          <w:rFonts w:ascii="Arial" w:hAnsi="Arial" w:cs="Arial"/>
          <w:i/>
          <w:sz w:val="24"/>
          <w:szCs w:val="24"/>
          <w:lang w:eastAsia="es-MX"/>
        </w:rPr>
      </w:pPr>
      <w:r w:rsidRPr="00E00083">
        <w:rPr>
          <w:rFonts w:ascii="Arial" w:hAnsi="Arial" w:cs="Arial"/>
          <w:i/>
          <w:sz w:val="24"/>
          <w:szCs w:val="24"/>
          <w:lang w:eastAsia="es-MX"/>
        </w:rPr>
        <w:t xml:space="preserve">La Organización Mundial de la Salud (OMS) considera el suicidio como un </w:t>
      </w:r>
      <w:r w:rsidRPr="00E00083">
        <w:rPr>
          <w:rFonts w:ascii="Arial" w:hAnsi="Arial" w:cs="Arial"/>
          <w:i/>
          <w:sz w:val="24"/>
          <w:szCs w:val="24"/>
          <w:lang w:eastAsia="es-MX"/>
        </w:rPr>
        <w:lastRenderedPageBreak/>
        <w:t>problema grave de salud pública, y señala que los efectos en las familias, los amigos y la sociedad, son complejos y perduran aún mucho tiempo después de la pérdida.</w:t>
      </w:r>
    </w:p>
    <w:p w:rsidR="00E00083" w:rsidRPr="00E00083" w:rsidRDefault="00E00083" w:rsidP="00E00083">
      <w:pPr>
        <w:spacing w:after="150" w:line="360" w:lineRule="auto"/>
        <w:ind w:left="567" w:right="567"/>
        <w:rPr>
          <w:rFonts w:ascii="Arial" w:hAnsi="Arial" w:cs="Arial"/>
          <w:i/>
          <w:sz w:val="24"/>
          <w:szCs w:val="24"/>
          <w:lang w:eastAsia="es-MX"/>
        </w:rPr>
      </w:pPr>
      <w:r w:rsidRPr="00E00083">
        <w:rPr>
          <w:rFonts w:ascii="Arial" w:hAnsi="Arial" w:cs="Arial"/>
          <w:i/>
          <w:sz w:val="24"/>
          <w:szCs w:val="24"/>
          <w:lang w:eastAsia="es-MX"/>
        </w:rPr>
        <w:t>Dentro de las causas que lo provocan se indican diversos factores biológicos, psicológicos, sociales, ambientales y culturales. Con el propósito de reducir los índices de suicidio, se enmarca el 10 de septiembre como Día Mundial para la Prevención del Suicidio</w:t>
      </w:r>
      <w:r w:rsidRPr="00E00083">
        <w:rPr>
          <w:rFonts w:ascii="Arial" w:hAnsi="Arial" w:cs="Arial"/>
          <w:b/>
          <w:i/>
          <w:sz w:val="24"/>
          <w:szCs w:val="24"/>
          <w:lang w:eastAsia="es-MX"/>
        </w:rPr>
        <w:t xml:space="preserve">, </w:t>
      </w:r>
      <w:r w:rsidRPr="00E00083">
        <w:rPr>
          <w:rFonts w:ascii="Arial" w:hAnsi="Arial" w:cs="Arial"/>
          <w:i/>
          <w:sz w:val="24"/>
          <w:szCs w:val="24"/>
          <w:lang w:eastAsia="es-MX"/>
        </w:rPr>
        <w:t xml:space="preserve">siendo este día; una muestra más del interés para erradicar este problema que nos aqueja, y fomentando en todo el mundo los compromisos, medidas y prácticas para prevenirlos. </w:t>
      </w:r>
    </w:p>
    <w:p w:rsidR="00E00083" w:rsidRPr="00E00083" w:rsidRDefault="00E00083" w:rsidP="00E00083">
      <w:pPr>
        <w:spacing w:after="150" w:line="360" w:lineRule="auto"/>
        <w:ind w:left="567" w:right="567"/>
        <w:rPr>
          <w:rFonts w:ascii="Arial" w:hAnsi="Arial" w:cs="Arial"/>
          <w:i/>
          <w:sz w:val="24"/>
          <w:szCs w:val="24"/>
          <w:lang w:eastAsia="es-MX"/>
        </w:rPr>
      </w:pPr>
      <w:r w:rsidRPr="00E00083">
        <w:rPr>
          <w:rFonts w:ascii="Arial" w:hAnsi="Arial" w:cs="Arial"/>
          <w:i/>
          <w:sz w:val="24"/>
          <w:szCs w:val="24"/>
          <w:lang w:eastAsia="es-MX"/>
        </w:rPr>
        <w:t>Como se cita con antelación; el suicidio es considerado un acto prevenible. La tasa de mortalidad por suicidio es un indicador de la meta 3.4 de los Objetivos de Desarrollo Sostenible: «De aquí a 2030, reducir en un tercio la mortalidad prematura por enfermedades no transmisibles mediante su prevención y tratamiento, y promover la salud mental y el bienestar».</w:t>
      </w:r>
    </w:p>
    <w:p w:rsidR="00E00083" w:rsidRPr="00E00083" w:rsidRDefault="00E00083" w:rsidP="00E00083">
      <w:pPr>
        <w:spacing w:after="150" w:line="360" w:lineRule="auto"/>
        <w:ind w:left="567" w:right="567"/>
        <w:rPr>
          <w:rFonts w:ascii="Arial" w:hAnsi="Arial" w:cs="Arial"/>
          <w:i/>
          <w:sz w:val="24"/>
          <w:szCs w:val="24"/>
          <w:lang w:eastAsia="es-MX"/>
        </w:rPr>
      </w:pPr>
      <w:r w:rsidRPr="00E00083">
        <w:rPr>
          <w:rFonts w:ascii="Arial" w:hAnsi="Arial" w:cs="Arial"/>
          <w:i/>
          <w:sz w:val="24"/>
          <w:szCs w:val="24"/>
          <w:lang w:eastAsia="es-MX"/>
        </w:rPr>
        <w:t>El volumen de suicidios varía entre zonas geográficas y entidades federativas, para 2016, las entidades federativas que tuvieron mayores tasas de suicidio fueron; Chihuahua y Yucatán con 11.4 y 10.2 suicidios por cada 100 000 habitantes respectivamente; niveles alarmantes que duplican la tasa nacional.</w:t>
      </w:r>
    </w:p>
    <w:p w:rsidR="00E00083" w:rsidRPr="00E00083" w:rsidRDefault="00E00083" w:rsidP="00E00083">
      <w:pPr>
        <w:spacing w:after="150" w:line="360" w:lineRule="auto"/>
        <w:ind w:left="567" w:right="567"/>
        <w:rPr>
          <w:rFonts w:ascii="Arial" w:hAnsi="Arial" w:cs="Arial"/>
          <w:i/>
          <w:iCs/>
          <w:sz w:val="24"/>
          <w:szCs w:val="24"/>
          <w:lang w:eastAsia="es-MX"/>
        </w:rPr>
      </w:pPr>
      <w:r w:rsidRPr="00E00083">
        <w:rPr>
          <w:rFonts w:ascii="Arial" w:hAnsi="Arial" w:cs="Arial"/>
          <w:i/>
          <w:sz w:val="24"/>
          <w:szCs w:val="24"/>
          <w:lang w:eastAsia="es-MX"/>
        </w:rPr>
        <w:t>La salud mental es un factor muy importante para el bienestar de las personas en todo el mundo, de acuerdo con la Organización Mundial de la Salud, la salud mental, es “</w:t>
      </w:r>
      <w:r w:rsidRPr="00E00083">
        <w:rPr>
          <w:rFonts w:ascii="Arial" w:hAnsi="Arial" w:cs="Arial"/>
          <w:i/>
          <w:iCs/>
          <w:sz w:val="24"/>
          <w:szCs w:val="24"/>
          <w:lang w:eastAsia="es-MX"/>
        </w:rPr>
        <w:t>un estado de completo bienestar físico, mental y social, y no solamente la ausencia de afecciones o enfermedades”.</w:t>
      </w:r>
    </w:p>
    <w:p w:rsidR="00E00083" w:rsidRPr="00E00083" w:rsidRDefault="00E00083" w:rsidP="00E00083">
      <w:pPr>
        <w:spacing w:after="150" w:line="360" w:lineRule="auto"/>
        <w:ind w:left="567" w:right="567"/>
        <w:rPr>
          <w:rFonts w:ascii="Arial" w:hAnsi="Arial" w:cs="Arial"/>
          <w:i/>
          <w:iCs/>
          <w:sz w:val="24"/>
          <w:szCs w:val="24"/>
          <w:lang w:eastAsia="es-MX"/>
        </w:rPr>
      </w:pPr>
    </w:p>
    <w:p w:rsidR="00E00083" w:rsidRPr="00E00083" w:rsidRDefault="00E00083" w:rsidP="00E00083">
      <w:pPr>
        <w:pStyle w:val="Ttulo2"/>
        <w:spacing w:before="0" w:line="360" w:lineRule="auto"/>
        <w:ind w:left="567" w:right="567"/>
        <w:jc w:val="center"/>
        <w:rPr>
          <w:rFonts w:ascii="Arial" w:hAnsi="Arial" w:cs="Arial"/>
          <w:b w:val="0"/>
          <w:i/>
          <w:color w:val="auto"/>
          <w:sz w:val="24"/>
          <w:szCs w:val="24"/>
        </w:rPr>
      </w:pPr>
      <w:r w:rsidRPr="00E00083">
        <w:rPr>
          <w:rFonts w:ascii="Arial" w:hAnsi="Arial" w:cs="Arial"/>
          <w:b w:val="0"/>
          <w:i/>
          <w:color w:val="auto"/>
          <w:sz w:val="24"/>
          <w:szCs w:val="24"/>
        </w:rPr>
        <w:lastRenderedPageBreak/>
        <w:t>Datos y cifras mundiales OMS (2018)</w:t>
      </w:r>
    </w:p>
    <w:p w:rsidR="00E00083" w:rsidRPr="00E00083" w:rsidRDefault="00E00083" w:rsidP="00E00083">
      <w:pPr>
        <w:ind w:left="567" w:right="567"/>
        <w:rPr>
          <w:i/>
        </w:rPr>
      </w:pPr>
    </w:p>
    <w:p w:rsidR="00E00083" w:rsidRPr="00E00083" w:rsidRDefault="00E00083" w:rsidP="00E00083">
      <w:pPr>
        <w:spacing w:line="360" w:lineRule="auto"/>
        <w:ind w:left="567" w:right="567"/>
        <w:rPr>
          <w:rFonts w:ascii="Arial" w:hAnsi="Arial" w:cs="Arial"/>
          <w:bCs/>
          <w:i/>
          <w:sz w:val="24"/>
          <w:szCs w:val="24"/>
        </w:rPr>
      </w:pPr>
      <w:r w:rsidRPr="00E00083">
        <w:rPr>
          <w:rFonts w:ascii="Arial" w:hAnsi="Arial" w:cs="Arial"/>
          <w:bCs/>
          <w:i/>
          <w:sz w:val="24"/>
          <w:szCs w:val="24"/>
        </w:rPr>
        <w:t xml:space="preserve">“Cerca de 800 000 personas se suicidan cada año. </w:t>
      </w:r>
    </w:p>
    <w:p w:rsidR="00E00083" w:rsidRPr="00E00083" w:rsidRDefault="00E00083" w:rsidP="00E00083">
      <w:pPr>
        <w:spacing w:line="360" w:lineRule="auto"/>
        <w:ind w:left="567" w:right="567"/>
        <w:rPr>
          <w:rFonts w:ascii="Arial" w:hAnsi="Arial" w:cs="Arial"/>
          <w:bCs/>
          <w:i/>
          <w:sz w:val="24"/>
          <w:szCs w:val="24"/>
        </w:rPr>
      </w:pPr>
      <w:r w:rsidRPr="00E00083">
        <w:rPr>
          <w:rFonts w:ascii="Arial" w:hAnsi="Arial" w:cs="Arial"/>
          <w:bCs/>
          <w:i/>
          <w:sz w:val="24"/>
          <w:szCs w:val="24"/>
        </w:rPr>
        <w:t>Por cada suicidio, hay muchas más tentativas de suicidio cada año. Entre la población en general, un intento de suicidio no consumado es el factor individual de riesgo más importante.</w:t>
      </w:r>
    </w:p>
    <w:p w:rsidR="00E00083" w:rsidRPr="00E00083" w:rsidRDefault="00E00083" w:rsidP="00E00083">
      <w:pPr>
        <w:spacing w:line="360" w:lineRule="auto"/>
        <w:ind w:left="567" w:right="567"/>
        <w:rPr>
          <w:rFonts w:ascii="Arial" w:hAnsi="Arial" w:cs="Arial"/>
          <w:bCs/>
          <w:i/>
          <w:sz w:val="24"/>
          <w:szCs w:val="24"/>
        </w:rPr>
      </w:pPr>
      <w:r w:rsidRPr="00E00083">
        <w:rPr>
          <w:rFonts w:ascii="Arial" w:hAnsi="Arial" w:cs="Arial"/>
          <w:bCs/>
          <w:i/>
          <w:sz w:val="24"/>
          <w:szCs w:val="24"/>
        </w:rPr>
        <w:t>El suicidio es la segunda causa principal de defunción en el grupo etario de 15 a 29 años.</w:t>
      </w:r>
    </w:p>
    <w:p w:rsidR="00E00083" w:rsidRPr="00E00083" w:rsidRDefault="00E00083" w:rsidP="00E00083">
      <w:pPr>
        <w:spacing w:line="360" w:lineRule="auto"/>
        <w:ind w:left="567" w:right="567"/>
        <w:rPr>
          <w:rFonts w:ascii="Arial" w:hAnsi="Arial" w:cs="Arial"/>
          <w:bCs/>
          <w:i/>
          <w:sz w:val="24"/>
          <w:szCs w:val="24"/>
        </w:rPr>
      </w:pPr>
      <w:r w:rsidRPr="00E00083">
        <w:rPr>
          <w:rFonts w:ascii="Arial" w:hAnsi="Arial" w:cs="Arial"/>
          <w:bCs/>
          <w:i/>
          <w:sz w:val="24"/>
          <w:szCs w:val="24"/>
        </w:rPr>
        <w:t>El 79% de todos los suicidios se produce en países de ingresos bajos y medianos.</w:t>
      </w:r>
    </w:p>
    <w:p w:rsidR="00E00083" w:rsidRPr="00E00083" w:rsidRDefault="00E00083" w:rsidP="00E00083">
      <w:pPr>
        <w:spacing w:line="360" w:lineRule="auto"/>
        <w:ind w:left="567" w:right="567"/>
        <w:rPr>
          <w:rFonts w:ascii="Arial" w:hAnsi="Arial" w:cs="Arial"/>
          <w:bCs/>
          <w:i/>
          <w:sz w:val="24"/>
          <w:szCs w:val="24"/>
        </w:rPr>
      </w:pPr>
      <w:r w:rsidRPr="00E00083">
        <w:rPr>
          <w:rFonts w:ascii="Arial" w:hAnsi="Arial" w:cs="Arial"/>
          <w:bCs/>
          <w:i/>
          <w:sz w:val="24"/>
          <w:szCs w:val="24"/>
        </w:rPr>
        <w:t>La ingestión de plaguicidas, el ahorcamiento y las armas de fuego son algunos de los métodos más comunes de suicidio en todo el mundo.</w:t>
      </w:r>
    </w:p>
    <w:p w:rsidR="00E00083" w:rsidRPr="00E00083" w:rsidRDefault="00E00083" w:rsidP="00E00083">
      <w:pPr>
        <w:pStyle w:val="NormalWeb"/>
        <w:spacing w:before="0" w:beforeAutospacing="0" w:after="0" w:afterAutospacing="0" w:line="360" w:lineRule="auto"/>
        <w:ind w:left="567" w:right="567"/>
        <w:jc w:val="both"/>
        <w:rPr>
          <w:rFonts w:ascii="Arial" w:hAnsi="Arial" w:cs="Arial"/>
          <w:i/>
        </w:rPr>
      </w:pPr>
      <w:r w:rsidRPr="00E00083">
        <w:rPr>
          <w:rFonts w:ascii="Arial" w:hAnsi="Arial" w:cs="Arial"/>
          <w:i/>
        </w:rPr>
        <w:t>“Anualmente, cerca de 800 000 personas se quitan la vida y muchas más intentan hacerlo. Cada suicidio es una tragedia que afecta a familias, comunidades y países y tiene efectos duraderos para los allegados del suicida. El suicidio se puede producir a cualquier edad, y en 2016 fue la segunda causa principal de defunción en el grupo etario de 15 a 29 años en todo el mundo.”</w:t>
      </w:r>
    </w:p>
    <w:p w:rsidR="00E00083" w:rsidRPr="00E00083" w:rsidRDefault="00E00083" w:rsidP="00E00083">
      <w:pPr>
        <w:pStyle w:val="NormalWeb"/>
        <w:spacing w:before="0" w:beforeAutospacing="0" w:after="0" w:afterAutospacing="0" w:line="360" w:lineRule="auto"/>
        <w:ind w:left="567" w:right="567"/>
        <w:jc w:val="both"/>
        <w:rPr>
          <w:rFonts w:ascii="Arial" w:hAnsi="Arial" w:cs="Arial"/>
          <w:i/>
        </w:rPr>
      </w:pPr>
    </w:p>
    <w:p w:rsidR="00E00083" w:rsidRPr="00E00083" w:rsidRDefault="00E00083" w:rsidP="00E00083">
      <w:pPr>
        <w:pStyle w:val="NormalWeb"/>
        <w:spacing w:before="0" w:beforeAutospacing="0" w:after="0" w:afterAutospacing="0" w:line="360" w:lineRule="auto"/>
        <w:ind w:left="567" w:right="567"/>
        <w:jc w:val="both"/>
        <w:rPr>
          <w:rFonts w:ascii="Arial" w:hAnsi="Arial" w:cs="Arial"/>
          <w:i/>
        </w:rPr>
      </w:pPr>
      <w:r w:rsidRPr="00E00083">
        <w:rPr>
          <w:rFonts w:ascii="Arial" w:hAnsi="Arial" w:cs="Arial"/>
          <w:i/>
        </w:rPr>
        <w:t>El suicidio es un fenómeno global que afecta a todas las regiones del mundo. El suicidio es un grave problema de salud pública</w:t>
      </w:r>
      <w:r w:rsidRPr="00E00083">
        <w:rPr>
          <w:rFonts w:ascii="Arial" w:hAnsi="Arial" w:cs="Arial"/>
          <w:b/>
          <w:i/>
        </w:rPr>
        <w:t>;</w:t>
      </w:r>
      <w:r w:rsidRPr="00E00083">
        <w:rPr>
          <w:rFonts w:ascii="Arial" w:hAnsi="Arial" w:cs="Arial"/>
          <w:i/>
        </w:rPr>
        <w:t xml:space="preserve"> es prevenible mediante intervenciones oportunas, basadas en datos fehacientes. Para que las respuestas nacionales sean eficaces se requiere una estrategia de prevención del suicidio multisectorial e integral, se requiere la implementación de programas en coordinación con las instituciones públicas y privadas, la difusión de la información mínima básica para la detección, prevención y atención de aquellos factores que induzcan al suicidio. </w:t>
      </w:r>
    </w:p>
    <w:p w:rsidR="00E00083" w:rsidRPr="00E00083" w:rsidRDefault="00E00083" w:rsidP="00E00083">
      <w:pPr>
        <w:pStyle w:val="NormalWeb"/>
        <w:spacing w:before="0" w:beforeAutospacing="0" w:after="0" w:afterAutospacing="0" w:line="360" w:lineRule="auto"/>
        <w:ind w:left="567" w:right="567"/>
        <w:jc w:val="both"/>
        <w:rPr>
          <w:rFonts w:ascii="Arial" w:hAnsi="Arial" w:cs="Arial"/>
          <w:i/>
        </w:rPr>
      </w:pPr>
    </w:p>
    <w:p w:rsidR="00E00083" w:rsidRPr="00E00083" w:rsidRDefault="00E00083" w:rsidP="00E00083">
      <w:pPr>
        <w:pStyle w:val="NormalWeb"/>
        <w:spacing w:before="0" w:beforeAutospacing="0" w:line="360" w:lineRule="auto"/>
        <w:ind w:left="567" w:right="567"/>
        <w:jc w:val="both"/>
        <w:rPr>
          <w:rFonts w:ascii="Arial" w:hAnsi="Arial" w:cs="Arial"/>
          <w:i/>
        </w:rPr>
      </w:pPr>
      <w:r w:rsidRPr="00E00083">
        <w:rPr>
          <w:rFonts w:ascii="Arial" w:hAnsi="Arial" w:cs="Arial"/>
          <w:i/>
        </w:rPr>
        <w:t xml:space="preserve">En variados de los casos los trastornos mentales y la depresión se relacionan estrechamente con  el consumo de alcohol, así mismo muchos suicidios se producen impulsivamente en momentos de crisis que menoscaban la capacidad para afrontar las tensiones de la vida, tales como los problemas financieros, las rupturas de relaciones o los dolores y enfermedades crónicas, experiencias relacionadas con conflictos, desastres, violencia, abusos, pérdidas y sensación de aislamiento están estrechamente ligadas a conductas suicidas. </w:t>
      </w:r>
    </w:p>
    <w:p w:rsidR="00E00083" w:rsidRPr="00E00083" w:rsidRDefault="00E00083" w:rsidP="00E00083">
      <w:pPr>
        <w:pStyle w:val="NormalWeb"/>
        <w:spacing w:before="0" w:beforeAutospacing="0" w:line="360" w:lineRule="auto"/>
        <w:ind w:left="567" w:right="567"/>
        <w:jc w:val="both"/>
        <w:rPr>
          <w:rFonts w:ascii="Arial" w:hAnsi="Arial" w:cs="Arial"/>
          <w:i/>
        </w:rPr>
      </w:pPr>
      <w:r w:rsidRPr="00E00083">
        <w:rPr>
          <w:rFonts w:ascii="Arial" w:hAnsi="Arial" w:cs="Arial"/>
          <w:i/>
        </w:rPr>
        <w:t>Los suicidios son prevenibles. Existen algunas medidas que se pueden adoptar entre la población, los grupos de población y las personas para prevenir el suicidio y los intentos de cometerlo. Esas medidas incluyen:</w:t>
      </w:r>
    </w:p>
    <w:p w:rsidR="00E00083" w:rsidRPr="00E00083" w:rsidRDefault="00E00083" w:rsidP="00E00083">
      <w:pPr>
        <w:pStyle w:val="Prrafodelista"/>
        <w:widowControl/>
        <w:numPr>
          <w:ilvl w:val="0"/>
          <w:numId w:val="15"/>
        </w:numPr>
        <w:spacing w:after="100" w:afterAutospacing="1" w:line="360" w:lineRule="auto"/>
        <w:ind w:left="567" w:right="567"/>
        <w:rPr>
          <w:rFonts w:ascii="Arial" w:hAnsi="Arial" w:cs="Arial"/>
          <w:i/>
          <w:sz w:val="24"/>
          <w:szCs w:val="24"/>
        </w:rPr>
      </w:pPr>
      <w:r w:rsidRPr="00E00083">
        <w:rPr>
          <w:rFonts w:ascii="Arial" w:hAnsi="Arial" w:cs="Arial"/>
          <w:i/>
          <w:sz w:val="24"/>
          <w:szCs w:val="24"/>
        </w:rPr>
        <w:t>Restricción del acceso a los medios de suicidio (por ejemplo, plaguicidas, armas de fuego y ciertos medicamentos);</w:t>
      </w:r>
    </w:p>
    <w:p w:rsidR="00E00083" w:rsidRPr="00E00083" w:rsidRDefault="00E00083" w:rsidP="00E00083">
      <w:pPr>
        <w:pStyle w:val="Prrafodelista"/>
        <w:widowControl/>
        <w:numPr>
          <w:ilvl w:val="0"/>
          <w:numId w:val="15"/>
        </w:numPr>
        <w:spacing w:after="100" w:afterAutospacing="1" w:line="360" w:lineRule="auto"/>
        <w:ind w:left="567" w:right="567"/>
        <w:rPr>
          <w:rFonts w:ascii="Arial" w:hAnsi="Arial" w:cs="Arial"/>
          <w:i/>
          <w:sz w:val="24"/>
          <w:szCs w:val="24"/>
        </w:rPr>
      </w:pPr>
      <w:r w:rsidRPr="00E00083">
        <w:rPr>
          <w:rFonts w:ascii="Arial" w:hAnsi="Arial" w:cs="Arial"/>
          <w:i/>
          <w:sz w:val="24"/>
          <w:szCs w:val="24"/>
        </w:rPr>
        <w:t>Información responsable por parte de los medios de comunicación;</w:t>
      </w:r>
    </w:p>
    <w:p w:rsidR="00E00083" w:rsidRPr="00E00083" w:rsidRDefault="00E00083" w:rsidP="00E00083">
      <w:pPr>
        <w:pStyle w:val="Prrafodelista"/>
        <w:widowControl/>
        <w:numPr>
          <w:ilvl w:val="0"/>
          <w:numId w:val="15"/>
        </w:numPr>
        <w:spacing w:after="100" w:afterAutospacing="1" w:line="360" w:lineRule="auto"/>
        <w:ind w:left="567" w:right="567"/>
        <w:rPr>
          <w:rFonts w:ascii="Arial" w:hAnsi="Arial" w:cs="Arial"/>
          <w:i/>
          <w:sz w:val="24"/>
          <w:szCs w:val="24"/>
        </w:rPr>
      </w:pPr>
      <w:r w:rsidRPr="00E00083">
        <w:rPr>
          <w:rFonts w:ascii="Arial" w:hAnsi="Arial" w:cs="Arial"/>
          <w:i/>
          <w:sz w:val="24"/>
          <w:szCs w:val="24"/>
        </w:rPr>
        <w:t>Introducción de políticas orientadas a reducir el consumo nocivo de alcohol</w:t>
      </w:r>
    </w:p>
    <w:p w:rsidR="00E00083" w:rsidRDefault="00E00083" w:rsidP="00E00083">
      <w:pPr>
        <w:pStyle w:val="Prrafodelista"/>
        <w:widowControl/>
        <w:numPr>
          <w:ilvl w:val="0"/>
          <w:numId w:val="15"/>
        </w:numPr>
        <w:spacing w:after="100" w:afterAutospacing="1" w:line="360" w:lineRule="auto"/>
        <w:ind w:left="567" w:right="567"/>
        <w:rPr>
          <w:rFonts w:ascii="Arial" w:hAnsi="Arial" w:cs="Arial"/>
          <w:i/>
          <w:sz w:val="24"/>
          <w:szCs w:val="24"/>
        </w:rPr>
      </w:pPr>
      <w:r w:rsidRPr="00E00083">
        <w:rPr>
          <w:rFonts w:ascii="Arial" w:hAnsi="Arial" w:cs="Arial"/>
          <w:i/>
          <w:sz w:val="24"/>
          <w:szCs w:val="24"/>
        </w:rPr>
        <w:t>Identificación temprana, tratamiento y atención de personas con problemas de salud mental y abuso de sustancias, dolores crónicos y trastorno emocional agudo;</w:t>
      </w:r>
    </w:p>
    <w:p w:rsidR="00E00083" w:rsidRPr="00E00083" w:rsidRDefault="00E00083" w:rsidP="00E00083">
      <w:pPr>
        <w:pStyle w:val="Prrafodelista"/>
        <w:widowControl/>
        <w:numPr>
          <w:ilvl w:val="0"/>
          <w:numId w:val="15"/>
        </w:numPr>
        <w:spacing w:after="100" w:afterAutospacing="1" w:line="360" w:lineRule="auto"/>
        <w:ind w:left="567" w:right="567"/>
        <w:rPr>
          <w:rFonts w:ascii="Arial" w:hAnsi="Arial" w:cs="Arial"/>
          <w:i/>
          <w:sz w:val="24"/>
          <w:szCs w:val="24"/>
        </w:rPr>
      </w:pPr>
      <w:r w:rsidRPr="00E00083">
        <w:rPr>
          <w:rFonts w:ascii="Arial" w:hAnsi="Arial" w:cs="Arial"/>
          <w:i/>
          <w:sz w:val="24"/>
          <w:szCs w:val="24"/>
        </w:rPr>
        <w:t>Capacitación de personal sanitario no especializado, en la evaluación y gestión de conductas suicidas;</w:t>
      </w:r>
    </w:p>
    <w:p w:rsidR="00E00083" w:rsidRPr="00E00083" w:rsidRDefault="00E00083" w:rsidP="00E00083">
      <w:pPr>
        <w:pStyle w:val="Prrafodelista"/>
        <w:widowControl/>
        <w:numPr>
          <w:ilvl w:val="0"/>
          <w:numId w:val="15"/>
        </w:numPr>
        <w:spacing w:after="100" w:afterAutospacing="1" w:line="360" w:lineRule="auto"/>
        <w:ind w:left="567" w:right="567"/>
        <w:rPr>
          <w:rFonts w:ascii="Arial" w:hAnsi="Arial" w:cs="Arial"/>
          <w:i/>
          <w:sz w:val="24"/>
          <w:szCs w:val="24"/>
        </w:rPr>
      </w:pPr>
      <w:r w:rsidRPr="00E00083">
        <w:rPr>
          <w:rFonts w:ascii="Arial" w:hAnsi="Arial" w:cs="Arial"/>
          <w:i/>
          <w:sz w:val="24"/>
          <w:szCs w:val="24"/>
        </w:rPr>
        <w:t>Seguimiento de la atención dispensada a personas que intentaron suicidarse y prestación de apoyo comunitario.</w:t>
      </w:r>
    </w:p>
    <w:p w:rsidR="00E00083" w:rsidRPr="00E00083" w:rsidRDefault="00E00083" w:rsidP="00E00083">
      <w:pPr>
        <w:pStyle w:val="NormalWeb"/>
        <w:spacing w:before="0" w:beforeAutospacing="0" w:line="360" w:lineRule="auto"/>
        <w:ind w:left="567" w:right="567"/>
        <w:jc w:val="both"/>
        <w:rPr>
          <w:rFonts w:ascii="Arial" w:hAnsi="Arial" w:cs="Arial"/>
          <w:i/>
        </w:rPr>
      </w:pPr>
      <w:r w:rsidRPr="00E00083">
        <w:rPr>
          <w:rFonts w:ascii="Arial" w:hAnsi="Arial" w:cs="Arial"/>
          <w:i/>
        </w:rPr>
        <w:t>El suicidio es un problema de salud, por ellos  las actividades de prevención exigen la coordinación y colaboración de múltiples sectores de la sociedad.</w:t>
      </w:r>
    </w:p>
    <w:p w:rsidR="00E00083" w:rsidRPr="00E00083" w:rsidRDefault="00E00083" w:rsidP="00E00083">
      <w:pPr>
        <w:pStyle w:val="NormalWeb"/>
        <w:spacing w:before="0" w:beforeAutospacing="0" w:line="360" w:lineRule="auto"/>
        <w:ind w:left="567" w:right="567"/>
        <w:jc w:val="both"/>
        <w:rPr>
          <w:rFonts w:ascii="Arial" w:hAnsi="Arial" w:cs="Arial"/>
          <w:i/>
        </w:rPr>
      </w:pPr>
    </w:p>
    <w:p w:rsidR="00E00083" w:rsidRPr="00E00083" w:rsidRDefault="00E00083" w:rsidP="00E00083">
      <w:pPr>
        <w:pStyle w:val="NormalWeb"/>
        <w:spacing w:before="0" w:beforeAutospacing="0" w:line="360" w:lineRule="auto"/>
        <w:ind w:left="567" w:right="567"/>
        <w:jc w:val="both"/>
        <w:rPr>
          <w:rFonts w:ascii="Arial" w:hAnsi="Arial" w:cs="Arial"/>
          <w:i/>
        </w:rPr>
      </w:pPr>
      <w:r w:rsidRPr="00E00083">
        <w:rPr>
          <w:rFonts w:ascii="Arial" w:hAnsi="Arial" w:cs="Arial"/>
          <w:i/>
        </w:rPr>
        <w:t xml:space="preserve">Es importante aumentar la sensibilidad de la comunidad y superar el tabú para que los países avancemos en la prevención del suicidio. Las estrategias eficaces de prevención del suicidio requieren un fortalecimiento de la vigilancia y el seguimiento de los suicidios y los intentos de suicidio. </w:t>
      </w:r>
    </w:p>
    <w:p w:rsidR="00E00083" w:rsidRPr="00E00083" w:rsidRDefault="00E00083" w:rsidP="00E00083">
      <w:pPr>
        <w:pStyle w:val="NormalWeb"/>
        <w:spacing w:before="0" w:beforeAutospacing="0" w:line="360" w:lineRule="auto"/>
        <w:ind w:left="567" w:right="567"/>
        <w:jc w:val="both"/>
        <w:rPr>
          <w:rFonts w:ascii="Arial" w:hAnsi="Arial" w:cs="Arial"/>
          <w:i/>
        </w:rPr>
      </w:pPr>
      <w:r w:rsidRPr="00E00083">
        <w:rPr>
          <w:rFonts w:ascii="Arial" w:hAnsi="Arial" w:cs="Arial"/>
          <w:i/>
        </w:rPr>
        <w:t>La OMS reconoce que el suicidio es una prioridad de salud pública. El primer informe mundial de la OMS sobre el suicidio “Prevención del suicidio: un imperativo global”.</w:t>
      </w:r>
    </w:p>
    <w:p w:rsidR="00E00083" w:rsidRPr="00E00083" w:rsidRDefault="00E00083" w:rsidP="00E00083">
      <w:pPr>
        <w:spacing w:after="150" w:line="360" w:lineRule="auto"/>
        <w:ind w:left="567" w:right="567"/>
        <w:rPr>
          <w:rFonts w:ascii="Arial" w:hAnsi="Arial" w:cs="Arial"/>
          <w:i/>
          <w:color w:val="212529"/>
          <w:sz w:val="26"/>
          <w:szCs w:val="26"/>
          <w:shd w:val="clear" w:color="auto" w:fill="FFFFFF"/>
        </w:rPr>
      </w:pPr>
      <w:r w:rsidRPr="00E00083">
        <w:rPr>
          <w:rFonts w:ascii="Arial" w:hAnsi="Arial" w:cs="Arial"/>
          <w:i/>
          <w:sz w:val="24"/>
          <w:szCs w:val="24"/>
          <w:lang w:eastAsia="es-MX"/>
        </w:rPr>
        <w:t>La Secretaría de Salud del Estado de Chihuahua  puso en marcha el Instituto Chihuahuense de Salud Mental e</w:t>
      </w:r>
      <w:r w:rsidRPr="00E00083">
        <w:rPr>
          <w:rFonts w:ascii="Arial" w:hAnsi="Arial" w:cs="Arial"/>
          <w:i/>
          <w:color w:val="212529"/>
          <w:sz w:val="26"/>
          <w:szCs w:val="26"/>
          <w:shd w:val="clear" w:color="auto" w:fill="FFFFFF"/>
        </w:rPr>
        <w:t>ntre las atribuciones de este órgano de la salud mental se prestan servicios preventivos, se proporciona atención médica especializada y es un órgano de consulta, tiene a su cargo un Registro Estatal de los Centros de Atención de Salud Mental como un padrón de todas las unidades públicas y privadas que hagan actividades de prevención, tratamiento, atención, rehabilitación y reinserción social.</w:t>
      </w:r>
    </w:p>
    <w:p w:rsidR="00E00083" w:rsidRPr="00E00083" w:rsidRDefault="00E00083" w:rsidP="00E00083">
      <w:pPr>
        <w:spacing w:after="150" w:line="360" w:lineRule="auto"/>
        <w:ind w:left="567" w:right="567"/>
        <w:rPr>
          <w:rFonts w:ascii="Arial" w:hAnsi="Arial" w:cs="Arial"/>
          <w:i/>
          <w:sz w:val="24"/>
          <w:szCs w:val="24"/>
          <w:lang w:eastAsia="es-MX"/>
        </w:rPr>
      </w:pPr>
      <w:r w:rsidRPr="00E00083">
        <w:rPr>
          <w:rFonts w:ascii="Arial" w:hAnsi="Arial" w:cs="Arial"/>
          <w:i/>
          <w:sz w:val="24"/>
          <w:szCs w:val="24"/>
          <w:lang w:eastAsia="es-MX"/>
        </w:rPr>
        <w:t>Por todo lo anteriormente expresado someto a consideración de esta H. Soberanía el siguiente:</w:t>
      </w:r>
    </w:p>
    <w:p w:rsidR="00E00083" w:rsidRPr="00E00083" w:rsidRDefault="00E00083" w:rsidP="00E00083">
      <w:pPr>
        <w:spacing w:after="150" w:line="360" w:lineRule="auto"/>
        <w:ind w:left="567" w:right="567"/>
        <w:jc w:val="center"/>
        <w:rPr>
          <w:rFonts w:ascii="Arial" w:hAnsi="Arial" w:cs="Arial"/>
          <w:b/>
          <w:bCs/>
          <w:i/>
          <w:sz w:val="24"/>
          <w:szCs w:val="24"/>
          <w:lang w:eastAsia="es-MX"/>
        </w:rPr>
      </w:pPr>
      <w:r w:rsidRPr="00E00083">
        <w:rPr>
          <w:rFonts w:ascii="Arial" w:hAnsi="Arial" w:cs="Arial"/>
          <w:b/>
          <w:bCs/>
          <w:i/>
          <w:sz w:val="24"/>
          <w:szCs w:val="24"/>
          <w:lang w:eastAsia="es-MX"/>
        </w:rPr>
        <w:t>ACUERDO</w:t>
      </w:r>
    </w:p>
    <w:p w:rsidR="00E00083" w:rsidRDefault="00E00083" w:rsidP="00E00083">
      <w:pPr>
        <w:spacing w:after="150" w:line="360" w:lineRule="auto"/>
        <w:ind w:left="567" w:right="567"/>
        <w:rPr>
          <w:rFonts w:ascii="Arial" w:hAnsi="Arial" w:cs="Arial"/>
          <w:i/>
          <w:color w:val="212529"/>
          <w:sz w:val="24"/>
          <w:szCs w:val="24"/>
          <w:shd w:val="clear" w:color="auto" w:fill="FFFFFF"/>
        </w:rPr>
      </w:pPr>
      <w:r w:rsidRPr="00E00083">
        <w:rPr>
          <w:rFonts w:ascii="Arial" w:hAnsi="Arial" w:cs="Arial"/>
          <w:b/>
          <w:bCs/>
          <w:i/>
          <w:sz w:val="24"/>
          <w:szCs w:val="24"/>
          <w:lang w:eastAsia="es-MX"/>
        </w:rPr>
        <w:t>ÚNICO</w:t>
      </w:r>
      <w:r w:rsidRPr="00E00083">
        <w:rPr>
          <w:rFonts w:ascii="Arial" w:hAnsi="Arial" w:cs="Arial"/>
          <w:bCs/>
          <w:i/>
          <w:sz w:val="24"/>
          <w:szCs w:val="24"/>
          <w:lang w:eastAsia="es-MX"/>
        </w:rPr>
        <w:t>. </w:t>
      </w:r>
      <w:r w:rsidRPr="00E00083">
        <w:rPr>
          <w:rFonts w:ascii="Arial" w:hAnsi="Arial" w:cs="Arial"/>
          <w:i/>
          <w:sz w:val="24"/>
          <w:szCs w:val="24"/>
          <w:lang w:eastAsia="es-MX"/>
        </w:rPr>
        <w:t xml:space="preserve">Se exhorta respetuosamente a la Secretaria de Salud para que a través del  </w:t>
      </w:r>
      <w:hyperlink r:id="rId8" w:history="1">
        <w:r w:rsidRPr="00E00083">
          <w:rPr>
            <w:rStyle w:val="Hipervnculo"/>
            <w:rFonts w:ascii="Arial" w:hAnsi="Arial" w:cs="Arial"/>
            <w:bCs/>
            <w:i/>
            <w:color w:val="auto"/>
            <w:sz w:val="24"/>
            <w:szCs w:val="24"/>
            <w:u w:val="none"/>
            <w:lang w:eastAsia="es-MX"/>
          </w:rPr>
          <w:t>Instituto Chihuahuense de Salud Mental</w:t>
        </w:r>
      </w:hyperlink>
      <w:r w:rsidRPr="00E00083">
        <w:rPr>
          <w:rFonts w:ascii="Arial" w:hAnsi="Arial" w:cs="Arial"/>
          <w:i/>
          <w:sz w:val="24"/>
          <w:szCs w:val="24"/>
          <w:lang w:eastAsia="es-MX"/>
        </w:rPr>
        <w:t xml:space="preserve"> se ejerzan las acciones necesarias específicamente a fin de focalizar esfuerzos en la  población de Educación Media Superior para </w:t>
      </w:r>
      <w:r w:rsidRPr="00E00083">
        <w:rPr>
          <w:rFonts w:ascii="Arial" w:hAnsi="Arial" w:cs="Arial"/>
          <w:i/>
          <w:color w:val="212529"/>
          <w:sz w:val="24"/>
          <w:szCs w:val="24"/>
          <w:shd w:val="clear" w:color="auto" w:fill="FFFFFF"/>
        </w:rPr>
        <w:t xml:space="preserve">prestar servicios preventivos, proporcionar </w:t>
      </w:r>
      <w:r w:rsidRPr="00E00083">
        <w:rPr>
          <w:rFonts w:ascii="Arial" w:hAnsi="Arial" w:cs="Arial"/>
          <w:i/>
          <w:color w:val="212529"/>
          <w:sz w:val="24"/>
          <w:szCs w:val="24"/>
          <w:shd w:val="clear" w:color="auto" w:fill="FFFFFF"/>
        </w:rPr>
        <w:lastRenderedPageBreak/>
        <w:t xml:space="preserve">atención médica, así como a sumar esfuerzos entre </w:t>
      </w:r>
      <w:r w:rsidRPr="00E00083">
        <w:rPr>
          <w:rFonts w:ascii="Arial" w:hAnsi="Arial" w:cs="Arial"/>
          <w:i/>
          <w:sz w:val="24"/>
          <w:szCs w:val="24"/>
          <w:lang w:eastAsia="es-MX"/>
        </w:rPr>
        <w:t xml:space="preserve"> todas </w:t>
      </w:r>
      <w:r w:rsidRPr="00E00083">
        <w:rPr>
          <w:rFonts w:ascii="Arial" w:hAnsi="Arial" w:cs="Arial"/>
          <w:i/>
          <w:color w:val="212529"/>
          <w:sz w:val="24"/>
          <w:szCs w:val="24"/>
          <w:shd w:val="clear" w:color="auto" w:fill="FFFFFF"/>
        </w:rPr>
        <w:t>las unidades públicas y privadas que hagan actividades de prevención, tratamiento, atención, rehabilitación y reinserción social, para evitar que en nuestro Estado sigan las muertes a causa del suicidio, específicamente en el  sector de alumnos de Educación Media Superior</w:t>
      </w:r>
      <w:r>
        <w:rPr>
          <w:rFonts w:ascii="Arial" w:hAnsi="Arial" w:cs="Arial"/>
          <w:i/>
          <w:color w:val="212529"/>
          <w:sz w:val="24"/>
          <w:szCs w:val="24"/>
          <w:shd w:val="clear" w:color="auto" w:fill="FFFFFF"/>
        </w:rPr>
        <w:t>”.</w:t>
      </w:r>
    </w:p>
    <w:p w:rsidR="00605299" w:rsidRPr="00E00083" w:rsidRDefault="00605299" w:rsidP="00E00083">
      <w:pPr>
        <w:spacing w:after="150" w:line="360" w:lineRule="auto"/>
        <w:ind w:left="567" w:right="567"/>
        <w:rPr>
          <w:rFonts w:ascii="Arial" w:hAnsi="Arial" w:cs="Arial"/>
          <w:i/>
          <w:sz w:val="24"/>
          <w:szCs w:val="24"/>
          <w:lang w:eastAsia="es-MX"/>
        </w:rPr>
      </w:pPr>
    </w:p>
    <w:p w:rsidR="00605299" w:rsidRDefault="00605299" w:rsidP="00605299">
      <w:pPr>
        <w:pStyle w:val="Prrafodelista"/>
        <w:numPr>
          <w:ilvl w:val="0"/>
          <w:numId w:val="14"/>
        </w:numPr>
        <w:spacing w:line="360" w:lineRule="auto"/>
        <w:ind w:right="567"/>
        <w:rPr>
          <w:rFonts w:ascii="Century Gothic" w:hAnsi="Century Gothic" w:cs="Arial"/>
          <w:sz w:val="24"/>
          <w:szCs w:val="24"/>
        </w:rPr>
      </w:pPr>
      <w:r>
        <w:rPr>
          <w:rFonts w:ascii="Century Gothic" w:hAnsi="Century Gothic" w:cs="Arial"/>
          <w:sz w:val="24"/>
          <w:szCs w:val="24"/>
        </w:rPr>
        <w:t xml:space="preserve">Segunda </w:t>
      </w:r>
      <w:r w:rsidRPr="00DC4AEC">
        <w:rPr>
          <w:rFonts w:ascii="Century Gothic" w:hAnsi="Century Gothic" w:cs="Arial"/>
          <w:sz w:val="24"/>
          <w:szCs w:val="24"/>
        </w:rPr>
        <w:t>iniciativa</w:t>
      </w:r>
    </w:p>
    <w:p w:rsidR="00E00083" w:rsidRPr="00DC4AEC" w:rsidRDefault="00E00083" w:rsidP="00E00083">
      <w:pPr>
        <w:pStyle w:val="Prrafodelista"/>
        <w:spacing w:line="360" w:lineRule="auto"/>
        <w:ind w:left="360" w:right="567" w:firstLine="0"/>
        <w:rPr>
          <w:rFonts w:ascii="Century Gothic" w:hAnsi="Century Gothic" w:cs="Arial"/>
          <w:sz w:val="24"/>
          <w:szCs w:val="24"/>
        </w:rPr>
      </w:pPr>
    </w:p>
    <w:p w:rsidR="00605299" w:rsidRPr="00605299" w:rsidRDefault="009B68E7" w:rsidP="00605299">
      <w:pPr>
        <w:pStyle w:val="NormalWeb"/>
        <w:shd w:val="clear" w:color="auto" w:fill="FFFFFF"/>
        <w:spacing w:before="0" w:beforeAutospacing="0" w:after="0" w:afterAutospacing="0" w:line="360" w:lineRule="auto"/>
        <w:ind w:left="567" w:right="567"/>
        <w:jc w:val="both"/>
        <w:rPr>
          <w:rFonts w:ascii="Arial" w:eastAsia="Calibri" w:hAnsi="Arial" w:cs="Arial"/>
          <w:i/>
          <w:sz w:val="25"/>
          <w:szCs w:val="25"/>
          <w:lang w:eastAsia="en-US"/>
        </w:rPr>
      </w:pPr>
      <w:r w:rsidRPr="00605299">
        <w:rPr>
          <w:rFonts w:ascii="Century Gothic" w:eastAsia="Arial Unicode MS" w:hAnsi="Century Gothic" w:cs="Arial"/>
          <w:i/>
        </w:rPr>
        <w:t xml:space="preserve"> </w:t>
      </w:r>
      <w:r w:rsidR="00605299">
        <w:rPr>
          <w:rFonts w:ascii="Century Gothic" w:eastAsia="Arial Unicode MS" w:hAnsi="Century Gothic" w:cs="Arial"/>
          <w:i/>
        </w:rPr>
        <w:t>“</w:t>
      </w:r>
      <w:r w:rsidR="00605299" w:rsidRPr="00605299">
        <w:rPr>
          <w:rFonts w:ascii="Arial" w:eastAsia="Calibri" w:hAnsi="Arial" w:cs="Arial"/>
          <w:i/>
          <w:sz w:val="25"/>
          <w:szCs w:val="25"/>
          <w:lang w:eastAsia="en-US"/>
        </w:rPr>
        <w:t>El suicidio conceptualizado como el acto por el que una persona de forma deliberada se provoca la </w:t>
      </w:r>
      <w:hyperlink r:id="rId9" w:tooltip="Muerte" w:history="1">
        <w:r w:rsidR="00605299" w:rsidRPr="00605299">
          <w:rPr>
            <w:rFonts w:ascii="Arial" w:eastAsia="Calibri" w:hAnsi="Arial" w:cs="Arial"/>
            <w:i/>
            <w:sz w:val="25"/>
            <w:szCs w:val="25"/>
            <w:lang w:eastAsia="en-US"/>
          </w:rPr>
          <w:t>muerte</w:t>
        </w:r>
      </w:hyperlink>
      <w:r w:rsidR="00605299" w:rsidRPr="00605299">
        <w:rPr>
          <w:rFonts w:ascii="Arial" w:eastAsia="Calibri" w:hAnsi="Arial" w:cs="Arial"/>
          <w:i/>
          <w:sz w:val="25"/>
          <w:szCs w:val="25"/>
          <w:lang w:eastAsia="en-US"/>
        </w:rPr>
        <w:t>, es un doloroso problema para la sociedad chihuahuense, nuestra entidad se ubica en el primer lugar a nivel nacional, como la entidad con mayor tasa de suicidios, por esta razón debemos conocer y atender señales que anteceden a la toma de una decisión de esta magnitud, por lo general como consecuencia de la </w:t>
      </w:r>
      <w:hyperlink r:id="rId10" w:tooltip="Desesperación" w:history="1">
        <w:r w:rsidR="00605299" w:rsidRPr="00605299">
          <w:rPr>
            <w:rFonts w:ascii="Arial" w:eastAsia="Calibri" w:hAnsi="Arial" w:cs="Arial"/>
            <w:i/>
            <w:sz w:val="25"/>
            <w:szCs w:val="25"/>
            <w:lang w:eastAsia="en-US"/>
          </w:rPr>
          <w:t>desesperación</w:t>
        </w:r>
      </w:hyperlink>
      <w:r w:rsidR="00605299" w:rsidRPr="00605299">
        <w:rPr>
          <w:rFonts w:ascii="Arial" w:eastAsia="Calibri" w:hAnsi="Arial" w:cs="Arial"/>
          <w:i/>
          <w:sz w:val="25"/>
          <w:szCs w:val="25"/>
          <w:lang w:eastAsia="en-US"/>
        </w:rPr>
        <w:t xml:space="preserve"> derivada o atribuible a una enfermedad física o mental, como </w:t>
      </w:r>
      <w:r w:rsidR="00413112" w:rsidRPr="00605299">
        <w:rPr>
          <w:rFonts w:ascii="Arial" w:eastAsia="Calibri" w:hAnsi="Arial" w:cs="Arial"/>
          <w:i/>
          <w:sz w:val="25"/>
          <w:szCs w:val="25"/>
          <w:lang w:eastAsia="en-US"/>
        </w:rPr>
        <w:t>sería</w:t>
      </w:r>
      <w:r w:rsidR="00605299" w:rsidRPr="00605299">
        <w:rPr>
          <w:rFonts w:ascii="Arial" w:eastAsia="Calibri" w:hAnsi="Arial" w:cs="Arial"/>
          <w:i/>
          <w:sz w:val="25"/>
          <w:szCs w:val="25"/>
          <w:lang w:eastAsia="en-US"/>
        </w:rPr>
        <w:t xml:space="preserve"> la </w:t>
      </w:r>
      <w:hyperlink r:id="rId11" w:tooltip="Depresión" w:history="1">
        <w:r w:rsidR="00605299" w:rsidRPr="00605299">
          <w:rPr>
            <w:rFonts w:ascii="Arial" w:eastAsia="Calibri" w:hAnsi="Arial" w:cs="Arial"/>
            <w:i/>
            <w:sz w:val="25"/>
            <w:szCs w:val="25"/>
            <w:lang w:eastAsia="en-US"/>
          </w:rPr>
          <w:t>depresión</w:t>
        </w:r>
      </w:hyperlink>
      <w:r w:rsidR="00605299" w:rsidRPr="00605299">
        <w:rPr>
          <w:rFonts w:ascii="Arial" w:eastAsia="Calibri" w:hAnsi="Arial" w:cs="Arial"/>
          <w:i/>
          <w:sz w:val="25"/>
          <w:szCs w:val="25"/>
          <w:lang w:eastAsia="en-US"/>
        </w:rPr>
        <w:t>, el </w:t>
      </w:r>
      <w:hyperlink r:id="rId12" w:tooltip="Trastorno bipolar" w:history="1">
        <w:r w:rsidR="00605299" w:rsidRPr="00605299">
          <w:rPr>
            <w:rFonts w:ascii="Arial" w:eastAsia="Calibri" w:hAnsi="Arial" w:cs="Arial"/>
            <w:i/>
            <w:sz w:val="25"/>
            <w:szCs w:val="25"/>
            <w:lang w:eastAsia="en-US"/>
          </w:rPr>
          <w:t>trastorno bipolar</w:t>
        </w:r>
      </w:hyperlink>
      <w:r w:rsidR="00605299" w:rsidRPr="00605299">
        <w:rPr>
          <w:rFonts w:ascii="Arial" w:eastAsia="Calibri" w:hAnsi="Arial" w:cs="Arial"/>
          <w:i/>
          <w:sz w:val="25"/>
          <w:szCs w:val="25"/>
          <w:lang w:eastAsia="en-US"/>
        </w:rPr>
        <w:t>, la </w:t>
      </w:r>
      <w:hyperlink r:id="rId13" w:tooltip="Esquizofrenia" w:history="1">
        <w:r w:rsidR="00605299" w:rsidRPr="00605299">
          <w:rPr>
            <w:rFonts w:ascii="Arial" w:eastAsia="Calibri" w:hAnsi="Arial" w:cs="Arial"/>
            <w:i/>
            <w:sz w:val="25"/>
            <w:szCs w:val="25"/>
            <w:lang w:eastAsia="en-US"/>
          </w:rPr>
          <w:t>esquizofrenia</w:t>
        </w:r>
      </w:hyperlink>
      <w:r w:rsidR="00605299" w:rsidRPr="00605299">
        <w:rPr>
          <w:rFonts w:ascii="Arial" w:eastAsia="Calibri" w:hAnsi="Arial" w:cs="Arial"/>
          <w:i/>
          <w:sz w:val="25"/>
          <w:szCs w:val="25"/>
          <w:lang w:eastAsia="en-US"/>
        </w:rPr>
        <w:t> o el </w:t>
      </w:r>
      <w:hyperlink r:id="rId14" w:tooltip="Trastorno límite de la personalidad" w:history="1">
        <w:r w:rsidR="00605299" w:rsidRPr="00605299">
          <w:rPr>
            <w:rFonts w:ascii="Arial" w:eastAsia="Calibri" w:hAnsi="Arial" w:cs="Arial"/>
            <w:i/>
            <w:sz w:val="25"/>
            <w:szCs w:val="25"/>
            <w:lang w:eastAsia="en-US"/>
          </w:rPr>
          <w:t>trastorno límite de la personalidad</w:t>
        </w:r>
      </w:hyperlink>
      <w:r w:rsidR="00605299" w:rsidRPr="00605299">
        <w:rPr>
          <w:rFonts w:ascii="Arial" w:eastAsia="Calibri" w:hAnsi="Arial" w:cs="Arial"/>
          <w:i/>
          <w:sz w:val="25"/>
          <w:szCs w:val="25"/>
          <w:lang w:eastAsia="en-US"/>
        </w:rPr>
        <w:t>; el </w:t>
      </w:r>
      <w:hyperlink r:id="rId15" w:tooltip="Alcoholismo" w:history="1">
        <w:r w:rsidR="00605299" w:rsidRPr="00605299">
          <w:rPr>
            <w:rFonts w:ascii="Arial" w:eastAsia="Calibri" w:hAnsi="Arial" w:cs="Arial"/>
            <w:i/>
            <w:sz w:val="25"/>
            <w:szCs w:val="25"/>
            <w:lang w:eastAsia="en-US"/>
          </w:rPr>
          <w:t>alcoholismo</w:t>
        </w:r>
      </w:hyperlink>
      <w:r w:rsidR="00605299" w:rsidRPr="00605299">
        <w:rPr>
          <w:rFonts w:ascii="Arial" w:eastAsia="Calibri" w:hAnsi="Arial" w:cs="Arial"/>
          <w:i/>
          <w:sz w:val="25"/>
          <w:szCs w:val="25"/>
          <w:lang w:eastAsia="en-US"/>
        </w:rPr>
        <w:t> o el </w:t>
      </w:r>
      <w:hyperlink r:id="rId16" w:tooltip="Abuso de sustancias" w:history="1">
        <w:r w:rsidR="00605299" w:rsidRPr="00605299">
          <w:rPr>
            <w:rFonts w:ascii="Arial" w:eastAsia="Calibri" w:hAnsi="Arial" w:cs="Arial"/>
            <w:i/>
            <w:sz w:val="25"/>
            <w:szCs w:val="25"/>
            <w:lang w:eastAsia="en-US"/>
          </w:rPr>
          <w:t>abuso de sustancias</w:t>
        </w:r>
      </w:hyperlink>
      <w:r w:rsidR="00605299" w:rsidRPr="00605299">
        <w:rPr>
          <w:rFonts w:ascii="Arial" w:eastAsia="Calibri" w:hAnsi="Arial" w:cs="Arial"/>
          <w:i/>
          <w:sz w:val="25"/>
          <w:szCs w:val="25"/>
          <w:lang w:eastAsia="en-US"/>
        </w:rPr>
        <w:t>; no obstante, el más importante factor de riesgo individual es el antecedente de un intento de suicidio no consumado.​ A menudo influyen diversos factores estresantes como las dificultades financieras, los problemas en las </w:t>
      </w:r>
      <w:hyperlink r:id="rId17" w:tooltip="Relaciones interpersonales" w:history="1">
        <w:r w:rsidR="00605299" w:rsidRPr="00605299">
          <w:rPr>
            <w:rFonts w:ascii="Arial" w:eastAsia="Calibri" w:hAnsi="Arial" w:cs="Arial"/>
            <w:i/>
            <w:sz w:val="25"/>
            <w:szCs w:val="25"/>
            <w:lang w:eastAsia="en-US"/>
          </w:rPr>
          <w:t>relaciones interpersonales</w:t>
        </w:r>
      </w:hyperlink>
      <w:r w:rsidR="00605299" w:rsidRPr="00605299">
        <w:rPr>
          <w:rFonts w:ascii="Arial" w:eastAsia="Calibri" w:hAnsi="Arial" w:cs="Arial"/>
          <w:i/>
          <w:sz w:val="25"/>
          <w:szCs w:val="25"/>
          <w:lang w:eastAsia="en-US"/>
        </w:rPr>
        <w:t> o el </w:t>
      </w:r>
      <w:hyperlink r:id="rId18" w:tooltip="Acoso psicológico" w:history="1">
        <w:r w:rsidR="00605299" w:rsidRPr="00605299">
          <w:rPr>
            <w:rFonts w:ascii="Arial" w:eastAsia="Calibri" w:hAnsi="Arial" w:cs="Arial"/>
            <w:i/>
            <w:sz w:val="25"/>
            <w:szCs w:val="25"/>
            <w:lang w:eastAsia="en-US"/>
          </w:rPr>
          <w:t>acoso psicológico</w:t>
        </w:r>
      </w:hyperlink>
      <w:r w:rsidR="00605299" w:rsidRPr="00605299">
        <w:rPr>
          <w:rFonts w:ascii="Arial" w:eastAsia="Calibri" w:hAnsi="Arial" w:cs="Arial"/>
          <w:i/>
          <w:sz w:val="25"/>
          <w:szCs w:val="25"/>
          <w:lang w:eastAsia="en-US"/>
        </w:rPr>
        <w:t>.​</w:t>
      </w:r>
    </w:p>
    <w:p w:rsidR="00605299" w:rsidRPr="00605299" w:rsidRDefault="00605299" w:rsidP="00605299">
      <w:pPr>
        <w:pStyle w:val="NormalWeb"/>
        <w:shd w:val="clear" w:color="auto" w:fill="FFFFFF"/>
        <w:spacing w:before="0" w:beforeAutospacing="0" w:after="0" w:afterAutospacing="0" w:line="360" w:lineRule="auto"/>
        <w:ind w:left="567" w:right="567"/>
        <w:jc w:val="both"/>
        <w:rPr>
          <w:rFonts w:ascii="Arial" w:eastAsia="Calibri" w:hAnsi="Arial" w:cs="Arial"/>
          <w:i/>
          <w:sz w:val="25"/>
          <w:szCs w:val="25"/>
          <w:lang w:eastAsia="en-US"/>
        </w:rPr>
      </w:pP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Existen signos que advierten sobre el suicidio o los pensamientos suicidas incluyen lo siguiente:</w:t>
      </w: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p>
    <w:p w:rsidR="00605299" w:rsidRPr="00605299" w:rsidRDefault="00605299" w:rsidP="00605299">
      <w:pPr>
        <w:widowControl/>
        <w:numPr>
          <w:ilvl w:val="0"/>
          <w:numId w:val="16"/>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Hablar acerca del suicidio, por ejemplo, con dichos como “me voy a suicidar”, “desearía estar muerto” o “desearía no haber nacido”</w:t>
      </w:r>
    </w:p>
    <w:p w:rsidR="00605299" w:rsidRPr="00605299" w:rsidRDefault="00605299" w:rsidP="00605299">
      <w:pPr>
        <w:widowControl/>
        <w:numPr>
          <w:ilvl w:val="0"/>
          <w:numId w:val="16"/>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Obtener los medios para quitarse la vida, por ejemplo, al comprar un arma o almacenar pastillas</w:t>
      </w:r>
    </w:p>
    <w:p w:rsidR="00605299" w:rsidRPr="00605299" w:rsidRDefault="00605299" w:rsidP="00605299">
      <w:pPr>
        <w:widowControl/>
        <w:numPr>
          <w:ilvl w:val="0"/>
          <w:numId w:val="16"/>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Aislarse de la sociedad y querer estar solo</w:t>
      </w:r>
    </w:p>
    <w:p w:rsidR="00605299" w:rsidRPr="00605299" w:rsidRDefault="00605299" w:rsidP="00605299">
      <w:pPr>
        <w:widowControl/>
        <w:numPr>
          <w:ilvl w:val="0"/>
          <w:numId w:val="16"/>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Tener cambios de humor, como euforia un día y desazón profunda el siguiente</w:t>
      </w:r>
    </w:p>
    <w:p w:rsidR="00605299" w:rsidRPr="00605299" w:rsidRDefault="00605299" w:rsidP="00605299">
      <w:pPr>
        <w:widowControl/>
        <w:numPr>
          <w:ilvl w:val="0"/>
          <w:numId w:val="16"/>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Preocuparse por la muerte, por morir o por la violencia</w:t>
      </w:r>
    </w:p>
    <w:p w:rsidR="00605299" w:rsidRPr="00605299" w:rsidRDefault="00605299" w:rsidP="00605299">
      <w:pPr>
        <w:widowControl/>
        <w:numPr>
          <w:ilvl w:val="0"/>
          <w:numId w:val="16"/>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Sentirse atrapado o sin esperanzas a causa de alguna situación</w:t>
      </w:r>
    </w:p>
    <w:p w:rsidR="00605299" w:rsidRPr="00605299" w:rsidRDefault="00605299" w:rsidP="00605299">
      <w:pPr>
        <w:widowControl/>
        <w:numPr>
          <w:ilvl w:val="0"/>
          <w:numId w:val="16"/>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Aumentar el consumo de drogas o bebidas alcohólicas</w:t>
      </w:r>
    </w:p>
    <w:p w:rsidR="00605299" w:rsidRPr="00605299" w:rsidRDefault="00605299" w:rsidP="00605299">
      <w:pPr>
        <w:widowControl/>
        <w:numPr>
          <w:ilvl w:val="0"/>
          <w:numId w:val="16"/>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Cambiar la rutina normal, incluidos los patrones de alimentación y sueño</w:t>
      </w:r>
    </w:p>
    <w:p w:rsidR="00605299" w:rsidRPr="00605299" w:rsidRDefault="00605299" w:rsidP="00605299">
      <w:pPr>
        <w:widowControl/>
        <w:numPr>
          <w:ilvl w:val="0"/>
          <w:numId w:val="16"/>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Hacer actividades arriesgadas o autodestructivas, como consumir drogas o manejar de manera negligente</w:t>
      </w:r>
    </w:p>
    <w:p w:rsidR="00605299" w:rsidRPr="00605299" w:rsidRDefault="00605299" w:rsidP="00605299">
      <w:pPr>
        <w:widowControl/>
        <w:numPr>
          <w:ilvl w:val="0"/>
          <w:numId w:val="16"/>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Regalar las pertenencias o poner los asuntos personales en orden cuando no hay otra explicación lógica para hacerlo</w:t>
      </w:r>
    </w:p>
    <w:p w:rsidR="00605299" w:rsidRPr="00605299" w:rsidRDefault="00605299" w:rsidP="00605299">
      <w:pPr>
        <w:widowControl/>
        <w:numPr>
          <w:ilvl w:val="0"/>
          <w:numId w:val="16"/>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Despedirse de las personas como si no se las fuera a ver de nuevo</w:t>
      </w:r>
    </w:p>
    <w:p w:rsidR="00605299" w:rsidRPr="00605299" w:rsidRDefault="00605299" w:rsidP="00605299">
      <w:pPr>
        <w:widowControl/>
        <w:numPr>
          <w:ilvl w:val="0"/>
          <w:numId w:val="16"/>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Manifestar cambios de personalidad o sentirse extremadamente ansioso o agitado, en especial cuando se tienen algunos de los signos de advertencia que se mencionaron con anterioridad</w:t>
      </w: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Los signos de advertencia no siempre son obvios y pueden cambiar de persona a persona. Algunos dejan en claro sus intenciones mientras que otros guardan en secreto sus pensamientos y sentimientos suicidas.</w:t>
      </w: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 xml:space="preserve">Los pensamientos suicidas pueden tener distintas causas. Con mayor </w:t>
      </w:r>
      <w:r w:rsidRPr="00605299">
        <w:rPr>
          <w:rFonts w:ascii="Arial" w:hAnsi="Arial" w:cs="Arial"/>
          <w:i/>
          <w:sz w:val="25"/>
          <w:szCs w:val="25"/>
          <w:lang w:eastAsia="es-MX"/>
        </w:rPr>
        <w:lastRenderedPageBreak/>
        <w:t>frecuencia, pueden ser el resultado de sentimientos que no pueden afrontar cuando se presenta una situación abrumadora en sus vidas; también puede existir una propensión genética al suicidio pues las personas que cometen suicidio o que tienen pensamientos o conductas suicidas suelen tener antecedentes familiares de suicidio.</w:t>
      </w: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Aunque los intentos de suicidio son más frecuentes entre las mujeres, los hombres son más propensos a completar el suicidio ya que tienden a usar métodos más letales, como las armas de fuego.</w:t>
      </w: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Probablemente se corra más riesgos de suicidios en los siguientes casos:</w:t>
      </w: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p>
    <w:p w:rsidR="00605299" w:rsidRPr="00605299" w:rsidRDefault="00605299" w:rsidP="00605299">
      <w:pPr>
        <w:widowControl/>
        <w:numPr>
          <w:ilvl w:val="0"/>
          <w:numId w:val="17"/>
        </w:numPr>
        <w:shd w:val="clear" w:color="auto" w:fill="FFFFFF"/>
        <w:spacing w:line="360" w:lineRule="auto"/>
        <w:ind w:left="567" w:right="567"/>
        <w:jc w:val="left"/>
        <w:rPr>
          <w:rFonts w:ascii="Arial" w:hAnsi="Arial" w:cs="Arial"/>
          <w:i/>
          <w:sz w:val="25"/>
          <w:szCs w:val="25"/>
          <w:lang w:eastAsia="es-MX"/>
        </w:rPr>
      </w:pPr>
      <w:r w:rsidRPr="00605299">
        <w:rPr>
          <w:rFonts w:ascii="Arial" w:hAnsi="Arial" w:cs="Arial"/>
          <w:i/>
          <w:sz w:val="25"/>
          <w:szCs w:val="25"/>
          <w:lang w:eastAsia="es-MX"/>
        </w:rPr>
        <w:t>Si ya ha intentado suicidarse antes</w:t>
      </w:r>
    </w:p>
    <w:p w:rsidR="00605299" w:rsidRPr="00605299" w:rsidRDefault="00605299" w:rsidP="00605299">
      <w:pPr>
        <w:widowControl/>
        <w:numPr>
          <w:ilvl w:val="0"/>
          <w:numId w:val="17"/>
        </w:numPr>
        <w:shd w:val="clear" w:color="auto" w:fill="FFFFFF"/>
        <w:spacing w:line="360" w:lineRule="auto"/>
        <w:ind w:left="567" w:right="567"/>
        <w:jc w:val="left"/>
        <w:rPr>
          <w:rFonts w:ascii="Arial" w:hAnsi="Arial" w:cs="Arial"/>
          <w:i/>
          <w:sz w:val="25"/>
          <w:szCs w:val="25"/>
          <w:lang w:eastAsia="es-MX"/>
        </w:rPr>
      </w:pPr>
      <w:r w:rsidRPr="00605299">
        <w:rPr>
          <w:rFonts w:ascii="Arial" w:hAnsi="Arial" w:cs="Arial"/>
          <w:i/>
          <w:sz w:val="25"/>
          <w:szCs w:val="25"/>
          <w:lang w:eastAsia="es-MX"/>
        </w:rPr>
        <w:t>Si se siente desesperanzado, inútil, agitado, aislado de la sociedad o solo</w:t>
      </w:r>
    </w:p>
    <w:p w:rsidR="00605299" w:rsidRPr="00605299" w:rsidRDefault="00605299" w:rsidP="00605299">
      <w:pPr>
        <w:widowControl/>
        <w:numPr>
          <w:ilvl w:val="0"/>
          <w:numId w:val="17"/>
        </w:numPr>
        <w:shd w:val="clear" w:color="auto" w:fill="FFFFFF"/>
        <w:spacing w:line="360" w:lineRule="auto"/>
        <w:ind w:left="567" w:right="567"/>
        <w:jc w:val="left"/>
        <w:rPr>
          <w:rFonts w:ascii="Arial" w:hAnsi="Arial" w:cs="Arial"/>
          <w:i/>
          <w:sz w:val="25"/>
          <w:szCs w:val="25"/>
          <w:lang w:eastAsia="es-MX"/>
        </w:rPr>
      </w:pPr>
      <w:r w:rsidRPr="00605299">
        <w:rPr>
          <w:rFonts w:ascii="Arial" w:hAnsi="Arial" w:cs="Arial"/>
          <w:i/>
          <w:sz w:val="25"/>
          <w:szCs w:val="25"/>
          <w:lang w:eastAsia="es-MX"/>
        </w:rPr>
        <w:t>Si se encuentra en una situación estresante, como la pérdida de un ser querido, el servicio militar, una separación o problemas financieros o legales</w:t>
      </w:r>
    </w:p>
    <w:p w:rsidR="00605299" w:rsidRPr="00605299" w:rsidRDefault="00605299" w:rsidP="00605299">
      <w:pPr>
        <w:widowControl/>
        <w:numPr>
          <w:ilvl w:val="0"/>
          <w:numId w:val="17"/>
        </w:numPr>
        <w:shd w:val="clear" w:color="auto" w:fill="FFFFFF"/>
        <w:spacing w:line="360" w:lineRule="auto"/>
        <w:ind w:left="567" w:right="567"/>
        <w:jc w:val="left"/>
        <w:rPr>
          <w:rFonts w:ascii="Arial" w:hAnsi="Arial" w:cs="Arial"/>
          <w:i/>
          <w:sz w:val="25"/>
          <w:szCs w:val="25"/>
          <w:lang w:eastAsia="es-MX"/>
        </w:rPr>
      </w:pPr>
      <w:r w:rsidRPr="00605299">
        <w:rPr>
          <w:rFonts w:ascii="Arial" w:hAnsi="Arial" w:cs="Arial"/>
          <w:i/>
          <w:sz w:val="25"/>
          <w:szCs w:val="25"/>
          <w:lang w:eastAsia="es-MX"/>
        </w:rPr>
        <w:t>Si se tiene un problema de consumo de sustancias; el abuso del alcohol y las drogas pueden empeorar los pensamientos suicidas y hacerle sentir lo suficientemente temerario o impulsivo como para actuar en función de sus pensamientos</w:t>
      </w:r>
    </w:p>
    <w:p w:rsidR="00605299" w:rsidRPr="00605299" w:rsidRDefault="00605299" w:rsidP="00605299">
      <w:pPr>
        <w:widowControl/>
        <w:numPr>
          <w:ilvl w:val="0"/>
          <w:numId w:val="17"/>
        </w:numPr>
        <w:shd w:val="clear" w:color="auto" w:fill="FFFFFF"/>
        <w:spacing w:line="360" w:lineRule="auto"/>
        <w:ind w:left="567" w:right="567"/>
        <w:jc w:val="left"/>
        <w:rPr>
          <w:rFonts w:ascii="Arial" w:hAnsi="Arial" w:cs="Arial"/>
          <w:i/>
          <w:sz w:val="25"/>
          <w:szCs w:val="25"/>
          <w:lang w:eastAsia="es-MX"/>
        </w:rPr>
      </w:pPr>
      <w:r w:rsidRPr="00605299">
        <w:rPr>
          <w:rFonts w:ascii="Arial" w:hAnsi="Arial" w:cs="Arial"/>
          <w:i/>
          <w:sz w:val="25"/>
          <w:szCs w:val="25"/>
          <w:lang w:eastAsia="es-MX"/>
        </w:rPr>
        <w:t>Si tiene pensamientos suicidas y tiene acceso a armas de fuego en su hogar.</w:t>
      </w:r>
    </w:p>
    <w:p w:rsidR="00605299" w:rsidRPr="00605299" w:rsidRDefault="00605299" w:rsidP="00605299">
      <w:pPr>
        <w:widowControl/>
        <w:numPr>
          <w:ilvl w:val="0"/>
          <w:numId w:val="17"/>
        </w:numPr>
        <w:shd w:val="clear" w:color="auto" w:fill="FFFFFF"/>
        <w:spacing w:line="360" w:lineRule="auto"/>
        <w:ind w:left="567" w:right="567"/>
        <w:jc w:val="left"/>
        <w:rPr>
          <w:rFonts w:ascii="Arial" w:hAnsi="Arial" w:cs="Arial"/>
          <w:i/>
          <w:sz w:val="25"/>
          <w:szCs w:val="25"/>
          <w:lang w:eastAsia="es-MX"/>
        </w:rPr>
      </w:pPr>
      <w:r w:rsidRPr="00605299">
        <w:rPr>
          <w:rFonts w:ascii="Arial" w:hAnsi="Arial" w:cs="Arial"/>
          <w:i/>
          <w:sz w:val="25"/>
          <w:szCs w:val="25"/>
          <w:lang w:eastAsia="es-MX"/>
        </w:rPr>
        <w:t>Si tiene un trastorno psiquiátrico no diagnosticado, como depresión grave, trastorno de estrés postraumático o trastorno bipolar.</w:t>
      </w:r>
    </w:p>
    <w:p w:rsidR="00605299" w:rsidRPr="00605299" w:rsidRDefault="00605299" w:rsidP="00605299">
      <w:pPr>
        <w:widowControl/>
        <w:numPr>
          <w:ilvl w:val="0"/>
          <w:numId w:val="17"/>
        </w:numPr>
        <w:shd w:val="clear" w:color="auto" w:fill="FFFFFF"/>
        <w:spacing w:line="360" w:lineRule="auto"/>
        <w:ind w:left="567" w:right="567"/>
        <w:jc w:val="left"/>
        <w:rPr>
          <w:rFonts w:ascii="Arial" w:hAnsi="Arial" w:cs="Arial"/>
          <w:i/>
          <w:sz w:val="25"/>
          <w:szCs w:val="25"/>
          <w:lang w:eastAsia="es-MX"/>
        </w:rPr>
      </w:pPr>
      <w:r w:rsidRPr="00605299">
        <w:rPr>
          <w:rFonts w:ascii="Arial" w:hAnsi="Arial" w:cs="Arial"/>
          <w:i/>
          <w:sz w:val="25"/>
          <w:szCs w:val="25"/>
          <w:lang w:eastAsia="es-MX"/>
        </w:rPr>
        <w:t>Si tiene antecedentes familiares de trastornos mentales, abuso de sustancias, suicidio o violencia (que incluye abuso sexual o físico)</w:t>
      </w:r>
    </w:p>
    <w:p w:rsidR="00605299" w:rsidRPr="00605299" w:rsidRDefault="00605299" w:rsidP="00605299">
      <w:pPr>
        <w:widowControl/>
        <w:numPr>
          <w:ilvl w:val="0"/>
          <w:numId w:val="17"/>
        </w:numPr>
        <w:shd w:val="clear" w:color="auto" w:fill="FFFFFF"/>
        <w:spacing w:line="360" w:lineRule="auto"/>
        <w:ind w:left="567" w:right="567"/>
        <w:jc w:val="left"/>
        <w:rPr>
          <w:rFonts w:ascii="Arial" w:hAnsi="Arial" w:cs="Arial"/>
          <w:i/>
          <w:sz w:val="25"/>
          <w:szCs w:val="25"/>
          <w:lang w:eastAsia="es-MX"/>
        </w:rPr>
      </w:pPr>
      <w:r w:rsidRPr="00605299">
        <w:rPr>
          <w:rFonts w:ascii="Arial" w:hAnsi="Arial" w:cs="Arial"/>
          <w:i/>
          <w:sz w:val="25"/>
          <w:szCs w:val="25"/>
          <w:lang w:eastAsia="es-MX"/>
        </w:rPr>
        <w:lastRenderedPageBreak/>
        <w:t>Si tiene una enfermedad que se puede asociar con la depresión y los pensamientos suicidas, como una enfermedad crónica, dolor crónico o una enfermedad terminal.</w:t>
      </w:r>
    </w:p>
    <w:p w:rsidR="00605299" w:rsidRPr="00605299" w:rsidRDefault="00605299" w:rsidP="00605299">
      <w:pPr>
        <w:widowControl/>
        <w:numPr>
          <w:ilvl w:val="0"/>
          <w:numId w:val="17"/>
        </w:numPr>
        <w:shd w:val="clear" w:color="auto" w:fill="FFFFFF"/>
        <w:spacing w:line="360" w:lineRule="auto"/>
        <w:ind w:left="567" w:right="567"/>
        <w:jc w:val="left"/>
        <w:rPr>
          <w:rFonts w:ascii="Arial" w:hAnsi="Arial" w:cs="Arial"/>
          <w:i/>
          <w:sz w:val="25"/>
          <w:szCs w:val="25"/>
          <w:lang w:eastAsia="es-MX"/>
        </w:rPr>
      </w:pPr>
      <w:r w:rsidRPr="00605299">
        <w:rPr>
          <w:rFonts w:ascii="Arial" w:hAnsi="Arial" w:cs="Arial"/>
          <w:i/>
          <w:sz w:val="25"/>
          <w:szCs w:val="25"/>
          <w:lang w:eastAsia="es-MX"/>
        </w:rPr>
        <w:t>Si se es lesbiana, gay, bisexual o transgénero y no encuentras apoyo en la familia o estás expuesto a un entorno hostil.</w:t>
      </w: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En el caso del suicidio en niños y adolescentes se produce como consecuencia de acontecimientos estresantes de la vida. Lo que una persona joven percibe como algo grave e insuperable, a un adulto puede parecerle leve, por ejemplo, los problemas en la escuela o la pérdida de una amistad. En algunos casos, un niño o un adolescente puede tener pensamientos suicidas debido a determinadas circunstancias de la vida sobre las que no quiere hablar, entre ellas:</w:t>
      </w: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p>
    <w:p w:rsidR="00605299" w:rsidRPr="00605299" w:rsidRDefault="00605299" w:rsidP="00605299">
      <w:pPr>
        <w:widowControl/>
        <w:numPr>
          <w:ilvl w:val="0"/>
          <w:numId w:val="18"/>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Tener un trastorno psiquiátrico, como depresión</w:t>
      </w:r>
    </w:p>
    <w:p w:rsidR="00605299" w:rsidRPr="00605299" w:rsidRDefault="00605299" w:rsidP="00605299">
      <w:pPr>
        <w:widowControl/>
        <w:numPr>
          <w:ilvl w:val="0"/>
          <w:numId w:val="18"/>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La pérdida o un conflicto que involucre a amigos o a familiares cercanos</w:t>
      </w:r>
    </w:p>
    <w:p w:rsidR="00605299" w:rsidRPr="00605299" w:rsidRDefault="00605299" w:rsidP="00605299">
      <w:pPr>
        <w:widowControl/>
        <w:numPr>
          <w:ilvl w:val="0"/>
          <w:numId w:val="18"/>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Antecedentes de maltrato físico o abuso sexual</w:t>
      </w:r>
    </w:p>
    <w:p w:rsidR="00605299" w:rsidRPr="00605299" w:rsidRDefault="00605299" w:rsidP="00605299">
      <w:pPr>
        <w:widowControl/>
        <w:numPr>
          <w:ilvl w:val="0"/>
          <w:numId w:val="18"/>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Problemas de alcoholismo o drogadicción</w:t>
      </w:r>
    </w:p>
    <w:p w:rsidR="00605299" w:rsidRPr="00605299" w:rsidRDefault="00605299" w:rsidP="00605299">
      <w:pPr>
        <w:widowControl/>
        <w:numPr>
          <w:ilvl w:val="0"/>
          <w:numId w:val="18"/>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Problemas físicos o médicos, por ejemplo, quedar embarazada o tener una infección de transmisión sexual</w:t>
      </w:r>
    </w:p>
    <w:p w:rsidR="00605299" w:rsidRPr="00605299" w:rsidRDefault="00605299" w:rsidP="00605299">
      <w:pPr>
        <w:widowControl/>
        <w:numPr>
          <w:ilvl w:val="0"/>
          <w:numId w:val="18"/>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Ser víctima de hostigamiento</w:t>
      </w:r>
    </w:p>
    <w:p w:rsidR="00605299" w:rsidRPr="00605299" w:rsidRDefault="00605299" w:rsidP="00605299">
      <w:pPr>
        <w:widowControl/>
        <w:numPr>
          <w:ilvl w:val="0"/>
          <w:numId w:val="18"/>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Sentir incertidumbre acerca de la orientación sexual</w:t>
      </w:r>
    </w:p>
    <w:p w:rsidR="00605299" w:rsidRPr="00605299" w:rsidRDefault="00605299" w:rsidP="00605299">
      <w:pPr>
        <w:widowControl/>
        <w:numPr>
          <w:ilvl w:val="0"/>
          <w:numId w:val="18"/>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Leer o escuchar la historia de un suicidio o haber conocido a un compañero que se haya suicidado</w:t>
      </w: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lastRenderedPageBreak/>
        <w:t>En casos poco frecuentes, existe el riesgo de que la persona con intención suicida mate a otros y después atente contra su propia vida. Esto se conoce como “homicidio-suicidio” o “asesinato-suicidio”, y algunos de los factores de riesgo son los siguientes:</w:t>
      </w: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p>
    <w:p w:rsidR="00605299" w:rsidRPr="00605299" w:rsidRDefault="00605299" w:rsidP="00605299">
      <w:pPr>
        <w:widowControl/>
        <w:numPr>
          <w:ilvl w:val="0"/>
          <w:numId w:val="19"/>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Antecedentes de conflictos con el cónyuge o con la pareja</w:t>
      </w:r>
    </w:p>
    <w:p w:rsidR="00605299" w:rsidRPr="00605299" w:rsidRDefault="00605299" w:rsidP="00605299">
      <w:pPr>
        <w:widowControl/>
        <w:numPr>
          <w:ilvl w:val="0"/>
          <w:numId w:val="19"/>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Problemas familiares de naturaleza legal o financiera por los que se esté pasando</w:t>
      </w:r>
    </w:p>
    <w:p w:rsidR="00605299" w:rsidRPr="00605299" w:rsidRDefault="00605299" w:rsidP="00605299">
      <w:pPr>
        <w:widowControl/>
        <w:numPr>
          <w:ilvl w:val="0"/>
          <w:numId w:val="19"/>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Antecedentes de problemas de salud mental, en particular la depresión</w:t>
      </w:r>
    </w:p>
    <w:p w:rsidR="00605299" w:rsidRPr="00605299" w:rsidRDefault="00605299" w:rsidP="00605299">
      <w:pPr>
        <w:widowControl/>
        <w:numPr>
          <w:ilvl w:val="0"/>
          <w:numId w:val="19"/>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Abuso de alcohol y drogas</w:t>
      </w:r>
    </w:p>
    <w:p w:rsidR="00605299" w:rsidRPr="00605299" w:rsidRDefault="00605299" w:rsidP="00605299">
      <w:pPr>
        <w:widowControl/>
        <w:numPr>
          <w:ilvl w:val="0"/>
          <w:numId w:val="19"/>
        </w:num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Acceso a armas de fuego</w:t>
      </w: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Los pensamientos suicidas y los intentos de suicidio dejan una huella emocional. Por ejemplo, los pensamientos suicidas pueden consumirte al punto de que no puedas desenvolverte en tu vida cotidiana. Y si bien los intentos de suicidio son actos impulsivos durante momentos de crisis, pueden dejar como secuela lesiones permanentes y graves, como insuficiencia orgánica o daño cerebral.</w:t>
      </w:r>
    </w:p>
    <w:p w:rsidR="00605299" w:rsidRPr="00605299" w:rsidRDefault="00605299" w:rsidP="00605299">
      <w:pPr>
        <w:shd w:val="clear" w:color="auto" w:fill="FFFFFF"/>
        <w:spacing w:line="360" w:lineRule="auto"/>
        <w:ind w:left="567" w:right="567"/>
        <w:rPr>
          <w:rFonts w:ascii="Arial" w:hAnsi="Arial" w:cs="Arial"/>
          <w:i/>
          <w:sz w:val="25"/>
          <w:szCs w:val="25"/>
          <w:lang w:eastAsia="es-MX"/>
        </w:rPr>
      </w:pPr>
      <w:r w:rsidRPr="00605299">
        <w:rPr>
          <w:rFonts w:ascii="Arial" w:hAnsi="Arial" w:cs="Arial"/>
          <w:i/>
          <w:sz w:val="25"/>
          <w:szCs w:val="25"/>
          <w:lang w:eastAsia="es-MX"/>
        </w:rPr>
        <w:t>Los que quedan atrás después de un suicidio, las personas llamadas sobrevivientes del suicidio, con frecuencia experimentan dolor, ira, depresión y culpa.</w:t>
      </w:r>
    </w:p>
    <w:p w:rsidR="00605299" w:rsidRPr="00605299" w:rsidRDefault="00605299" w:rsidP="00605299">
      <w:pPr>
        <w:shd w:val="clear" w:color="auto" w:fill="FFFFFF"/>
        <w:spacing w:line="360" w:lineRule="auto"/>
        <w:ind w:left="567" w:right="567"/>
        <w:rPr>
          <w:rFonts w:ascii="Arial" w:hAnsi="Arial" w:cs="Arial"/>
          <w:i/>
          <w:sz w:val="25"/>
          <w:szCs w:val="25"/>
        </w:rPr>
      </w:pPr>
      <w:r w:rsidRPr="00605299">
        <w:rPr>
          <w:rFonts w:ascii="Arial" w:hAnsi="Arial" w:cs="Arial"/>
          <w:i/>
          <w:sz w:val="25"/>
          <w:szCs w:val="25"/>
          <w:lang w:eastAsia="es-MX"/>
        </w:rPr>
        <w:t xml:space="preserve">Ahora bien, </w:t>
      </w:r>
      <w:r w:rsidRPr="00605299">
        <w:rPr>
          <w:rFonts w:ascii="Arial" w:hAnsi="Arial" w:cs="Arial"/>
          <w:i/>
          <w:sz w:val="25"/>
          <w:szCs w:val="25"/>
        </w:rPr>
        <w:t xml:space="preserve">De acuerdo con la Organización Mundial de la Salud (OMS), cerca de 800 mil personas se suicidan en el mundo cada año. En México, en 2016 ocurrieron 6 mil 291 muertes por lesiones autoinfligidas (suicidios), es decir, alrededor de 17 diarios; el 81.3% de ellos (5 mil 116) fueron cometidos </w:t>
      </w:r>
      <w:r w:rsidRPr="00605299">
        <w:rPr>
          <w:rFonts w:ascii="Arial" w:hAnsi="Arial" w:cs="Arial"/>
          <w:i/>
          <w:sz w:val="25"/>
          <w:szCs w:val="25"/>
        </w:rPr>
        <w:lastRenderedPageBreak/>
        <w:t>por hombres.</w:t>
      </w:r>
    </w:p>
    <w:p w:rsidR="00605299" w:rsidRPr="00605299" w:rsidRDefault="00605299" w:rsidP="00605299">
      <w:pPr>
        <w:shd w:val="clear" w:color="auto" w:fill="FFFFFF"/>
        <w:spacing w:line="360" w:lineRule="auto"/>
        <w:ind w:left="567" w:right="567"/>
        <w:rPr>
          <w:rFonts w:ascii="Arial" w:hAnsi="Arial" w:cs="Arial"/>
          <w:i/>
          <w:sz w:val="25"/>
          <w:szCs w:val="25"/>
        </w:rPr>
      </w:pPr>
    </w:p>
    <w:p w:rsidR="00605299" w:rsidRPr="00605299" w:rsidRDefault="00605299" w:rsidP="00605299">
      <w:pPr>
        <w:pStyle w:val="NormalWeb"/>
        <w:spacing w:before="0" w:beforeAutospacing="0" w:after="0" w:afterAutospacing="0" w:line="360" w:lineRule="auto"/>
        <w:ind w:left="567" w:right="567"/>
        <w:jc w:val="both"/>
        <w:rPr>
          <w:rFonts w:ascii="Arial" w:hAnsi="Arial" w:cs="Arial"/>
          <w:i/>
          <w:sz w:val="25"/>
          <w:szCs w:val="25"/>
        </w:rPr>
      </w:pPr>
      <w:r w:rsidRPr="00605299">
        <w:rPr>
          <w:rFonts w:ascii="Arial" w:hAnsi="Arial" w:cs="Arial"/>
          <w:i/>
          <w:sz w:val="25"/>
          <w:szCs w:val="25"/>
        </w:rPr>
        <w:t>Cifras del Instituto Nacional de Estadística y Geografía (INEGI) presentadas en el marco del Día Mundial para la Prevención del Suicidio revelaron que los estados con la tasa de suicidios más altas son Chihuahua (11.4), Yucatán (10.2), Aguascalientes (9.6), Campeche (9.1) y Colima (8.5). Mientras que las entidades con la tasa más baja son Guerrero (2.1), Veracruz (2.5), Oaxaca (2.9), Estado de México (3.3) y Puebla (3.6).</w:t>
      </w:r>
    </w:p>
    <w:p w:rsidR="00605299" w:rsidRPr="00605299" w:rsidRDefault="00605299" w:rsidP="00605299">
      <w:pPr>
        <w:pStyle w:val="NormalWeb"/>
        <w:shd w:val="clear" w:color="auto" w:fill="FFFFFF"/>
        <w:spacing w:before="0" w:beforeAutospacing="0" w:after="0" w:afterAutospacing="0" w:line="360" w:lineRule="auto"/>
        <w:ind w:right="567"/>
        <w:jc w:val="both"/>
        <w:rPr>
          <w:rFonts w:ascii="Arial" w:hAnsi="Arial" w:cs="Arial"/>
          <w:i/>
          <w:sz w:val="25"/>
          <w:szCs w:val="25"/>
        </w:rPr>
      </w:pPr>
    </w:p>
    <w:p w:rsidR="00605299" w:rsidRPr="00605299" w:rsidRDefault="00605299" w:rsidP="00605299">
      <w:pPr>
        <w:pStyle w:val="NormalWeb"/>
        <w:shd w:val="clear" w:color="auto" w:fill="FFFFFF"/>
        <w:spacing w:before="0" w:beforeAutospacing="0" w:after="0" w:afterAutospacing="0" w:line="360" w:lineRule="auto"/>
        <w:ind w:left="567" w:right="567"/>
        <w:jc w:val="both"/>
        <w:rPr>
          <w:rFonts w:ascii="Arial" w:hAnsi="Arial" w:cs="Arial"/>
          <w:i/>
          <w:sz w:val="25"/>
          <w:szCs w:val="25"/>
        </w:rPr>
      </w:pPr>
      <w:r w:rsidRPr="00605299">
        <w:rPr>
          <w:rFonts w:ascii="Arial" w:hAnsi="Arial" w:cs="Arial"/>
          <w:i/>
          <w:sz w:val="25"/>
          <w:szCs w:val="25"/>
        </w:rPr>
        <w:t>De acuerdo con la OMS, los suicidios son “actos prevenibles”, y es considerado como “grave y perjudicial” tanto para quien lo comete como para su entorno, debido a la intención destructiva que hay en él.</w:t>
      </w:r>
    </w:p>
    <w:p w:rsidR="00605299" w:rsidRPr="00605299" w:rsidRDefault="00605299" w:rsidP="00605299">
      <w:pPr>
        <w:pStyle w:val="NormalWeb"/>
        <w:shd w:val="clear" w:color="auto" w:fill="FFFFFF"/>
        <w:spacing w:before="0" w:beforeAutospacing="0" w:after="0" w:afterAutospacing="0" w:line="360" w:lineRule="auto"/>
        <w:ind w:left="567" w:right="567"/>
        <w:jc w:val="both"/>
        <w:rPr>
          <w:rFonts w:ascii="Arial" w:hAnsi="Arial" w:cs="Arial"/>
          <w:i/>
          <w:sz w:val="25"/>
          <w:szCs w:val="25"/>
        </w:rPr>
      </w:pPr>
    </w:p>
    <w:p w:rsidR="00605299" w:rsidRPr="00605299" w:rsidRDefault="00605299" w:rsidP="00605299">
      <w:pPr>
        <w:pStyle w:val="NormalWeb"/>
        <w:shd w:val="clear" w:color="auto" w:fill="FFFFFF"/>
        <w:spacing w:before="0" w:beforeAutospacing="0" w:after="0" w:afterAutospacing="0" w:line="360" w:lineRule="auto"/>
        <w:ind w:left="567" w:right="567"/>
        <w:jc w:val="both"/>
        <w:rPr>
          <w:rFonts w:ascii="Arial" w:hAnsi="Arial" w:cs="Arial"/>
          <w:i/>
          <w:sz w:val="25"/>
          <w:szCs w:val="25"/>
        </w:rPr>
      </w:pPr>
      <w:r w:rsidRPr="00605299">
        <w:rPr>
          <w:rFonts w:ascii="Arial" w:hAnsi="Arial" w:cs="Arial"/>
          <w:i/>
          <w:sz w:val="25"/>
          <w:szCs w:val="25"/>
        </w:rPr>
        <w:t>La OMS considera que “cada suicidio es una tragedia que afecta a familias, comunidades y países y tiene efectos duraderos para los allegados al suicida”, por lo que ha sido categorizado como “un grave problema de salud pública”.</w:t>
      </w:r>
    </w:p>
    <w:p w:rsidR="00605299" w:rsidRPr="00605299" w:rsidRDefault="00605299" w:rsidP="00605299">
      <w:pPr>
        <w:pStyle w:val="NormalWeb"/>
        <w:shd w:val="clear" w:color="auto" w:fill="FFFFFF"/>
        <w:spacing w:before="0" w:beforeAutospacing="0" w:after="0" w:afterAutospacing="0" w:line="360" w:lineRule="auto"/>
        <w:ind w:left="567" w:right="567"/>
        <w:jc w:val="both"/>
        <w:rPr>
          <w:rFonts w:ascii="Arial" w:hAnsi="Arial" w:cs="Arial"/>
          <w:i/>
          <w:sz w:val="25"/>
          <w:szCs w:val="25"/>
        </w:rPr>
      </w:pPr>
    </w:p>
    <w:p w:rsidR="00605299" w:rsidRPr="00605299" w:rsidRDefault="00605299" w:rsidP="00605299">
      <w:pPr>
        <w:pStyle w:val="NormalWeb"/>
        <w:shd w:val="clear" w:color="auto" w:fill="FFFFFF"/>
        <w:spacing w:before="0" w:beforeAutospacing="0" w:after="0" w:afterAutospacing="0" w:line="360" w:lineRule="auto"/>
        <w:ind w:left="567" w:right="567"/>
        <w:jc w:val="both"/>
        <w:rPr>
          <w:rFonts w:ascii="Arial" w:hAnsi="Arial" w:cs="Arial"/>
          <w:i/>
          <w:sz w:val="25"/>
          <w:szCs w:val="25"/>
        </w:rPr>
      </w:pPr>
      <w:r w:rsidRPr="00605299">
        <w:rPr>
          <w:rFonts w:ascii="Arial" w:hAnsi="Arial" w:cs="Arial"/>
          <w:i/>
          <w:sz w:val="25"/>
          <w:szCs w:val="25"/>
        </w:rPr>
        <w:t>En la mayoría de las ocasiones las personas con algún problema sicológico no buscan ayuda porque creen que nada les va a servir, debido a que no desean contar que tienen problemas, porque piensan que buscar ayuda es un signo de debilidad.</w:t>
      </w:r>
    </w:p>
    <w:p w:rsidR="009D1FA1" w:rsidRDefault="009D1FA1" w:rsidP="00605299">
      <w:pPr>
        <w:spacing w:line="360" w:lineRule="auto"/>
        <w:ind w:left="567" w:right="567"/>
        <w:rPr>
          <w:rFonts w:ascii="Arial" w:hAnsi="Arial" w:cs="Arial"/>
          <w:i/>
          <w:sz w:val="25"/>
          <w:szCs w:val="25"/>
        </w:rPr>
      </w:pPr>
    </w:p>
    <w:p w:rsidR="00605299" w:rsidRPr="00605299" w:rsidRDefault="00605299" w:rsidP="00605299">
      <w:pPr>
        <w:spacing w:line="360" w:lineRule="auto"/>
        <w:ind w:left="567" w:right="567"/>
        <w:rPr>
          <w:rFonts w:ascii="Arial" w:hAnsi="Arial" w:cs="Arial"/>
          <w:i/>
          <w:sz w:val="25"/>
          <w:szCs w:val="25"/>
        </w:rPr>
      </w:pPr>
      <w:r w:rsidRPr="00605299">
        <w:rPr>
          <w:rFonts w:ascii="Arial" w:hAnsi="Arial" w:cs="Arial"/>
          <w:i/>
          <w:sz w:val="25"/>
          <w:szCs w:val="25"/>
        </w:rPr>
        <w:t xml:space="preserve">En este contexto, es necesario que los Gobiernos Estatal y Municipales implementen a la brevedad una intensa campaña para prevenir los Suicidios; ya sea con un número de teléfono para atención las 24 horas; atención </w:t>
      </w:r>
      <w:r w:rsidRPr="00605299">
        <w:rPr>
          <w:rFonts w:ascii="Arial" w:hAnsi="Arial" w:cs="Arial"/>
          <w:i/>
          <w:sz w:val="25"/>
          <w:szCs w:val="25"/>
        </w:rPr>
        <w:lastRenderedPageBreak/>
        <w:t>psicológica permanente en escuelas preescolar, primaria, secundaria y preparatoria; campañas preventivas permanentes en medios de comunicación y en redes sociales, así  la conjunción de esfuerzos será  solución ante esta situación.</w:t>
      </w:r>
    </w:p>
    <w:p w:rsidR="00605299" w:rsidRPr="00605299" w:rsidRDefault="00605299" w:rsidP="00605299">
      <w:pPr>
        <w:spacing w:line="360" w:lineRule="auto"/>
        <w:ind w:left="567" w:right="567"/>
        <w:rPr>
          <w:rFonts w:ascii="Arial" w:hAnsi="Arial" w:cs="Arial"/>
          <w:i/>
          <w:sz w:val="25"/>
          <w:szCs w:val="25"/>
        </w:rPr>
      </w:pPr>
    </w:p>
    <w:p w:rsidR="00605299" w:rsidRPr="00605299" w:rsidRDefault="00605299" w:rsidP="009D1FA1">
      <w:pPr>
        <w:autoSpaceDE w:val="0"/>
        <w:autoSpaceDN w:val="0"/>
        <w:adjustRightInd w:val="0"/>
        <w:spacing w:line="360" w:lineRule="auto"/>
        <w:ind w:left="567" w:right="567"/>
        <w:rPr>
          <w:rFonts w:ascii="Arial" w:hAnsi="Arial" w:cs="Arial"/>
          <w:i/>
          <w:sz w:val="25"/>
          <w:szCs w:val="25"/>
        </w:rPr>
      </w:pPr>
      <w:r w:rsidRPr="00605299">
        <w:rPr>
          <w:rFonts w:ascii="Arial" w:hAnsi="Arial" w:cs="Arial"/>
          <w:i/>
          <w:sz w:val="25"/>
          <w:szCs w:val="25"/>
        </w:rPr>
        <w:t>Por lo anteriormente expuesto y con fundamento en los artículos 57 y 58 de la Constitución Política del Estado, nos permitimos someter a la consideración de esta Asamblea la iniciativa con carácter de punto de acuerdo bajo el siguiente:</w:t>
      </w:r>
    </w:p>
    <w:p w:rsidR="00605299" w:rsidRPr="00605299" w:rsidRDefault="00605299" w:rsidP="00605299">
      <w:pPr>
        <w:spacing w:line="360" w:lineRule="auto"/>
        <w:ind w:left="567" w:right="567"/>
        <w:jc w:val="center"/>
        <w:rPr>
          <w:rFonts w:ascii="Arial" w:hAnsi="Arial" w:cs="Arial"/>
          <w:b/>
          <w:i/>
          <w:sz w:val="25"/>
          <w:szCs w:val="25"/>
        </w:rPr>
      </w:pPr>
      <w:r w:rsidRPr="00605299">
        <w:rPr>
          <w:rFonts w:ascii="Arial" w:hAnsi="Arial" w:cs="Arial"/>
          <w:b/>
          <w:i/>
          <w:sz w:val="25"/>
          <w:szCs w:val="25"/>
        </w:rPr>
        <w:t>ACUERDO</w:t>
      </w:r>
    </w:p>
    <w:p w:rsidR="00605299" w:rsidRPr="00605299" w:rsidRDefault="00605299" w:rsidP="00605299">
      <w:pPr>
        <w:spacing w:line="360" w:lineRule="auto"/>
        <w:ind w:left="567" w:right="567"/>
        <w:rPr>
          <w:rFonts w:ascii="Arial" w:hAnsi="Arial" w:cs="Arial"/>
          <w:b/>
          <w:i/>
          <w:sz w:val="25"/>
          <w:szCs w:val="25"/>
        </w:rPr>
      </w:pPr>
    </w:p>
    <w:p w:rsidR="00605299" w:rsidRPr="00605299" w:rsidRDefault="00605299" w:rsidP="00605299">
      <w:pPr>
        <w:spacing w:line="360" w:lineRule="auto"/>
        <w:ind w:left="567" w:right="567"/>
        <w:rPr>
          <w:rFonts w:ascii="Arial" w:hAnsi="Arial" w:cs="Arial"/>
          <w:i/>
          <w:sz w:val="25"/>
          <w:szCs w:val="25"/>
        </w:rPr>
      </w:pPr>
      <w:r w:rsidRPr="00605299">
        <w:rPr>
          <w:rFonts w:ascii="Arial" w:hAnsi="Arial" w:cs="Arial"/>
          <w:b/>
          <w:i/>
          <w:sz w:val="25"/>
          <w:szCs w:val="25"/>
        </w:rPr>
        <w:t xml:space="preserve">ÚNICO.- </w:t>
      </w:r>
      <w:r w:rsidRPr="00605299">
        <w:rPr>
          <w:rFonts w:ascii="Arial" w:hAnsi="Arial" w:cs="Arial"/>
          <w:i/>
          <w:sz w:val="25"/>
          <w:szCs w:val="25"/>
        </w:rPr>
        <w:t>La Sexagésima Sexta Legislatura del Estado de Chihuahua exhorta al Poder Ejecutivo Estatal, así como a los 67 H. Ayuntamientos del Estado, para que en uso de sus atribuciones y facultades, se implemente y promueva una intensa campaña para prevenir los Suicidios</w:t>
      </w:r>
      <w:r>
        <w:rPr>
          <w:rFonts w:ascii="Arial" w:hAnsi="Arial" w:cs="Arial"/>
          <w:i/>
          <w:sz w:val="25"/>
          <w:szCs w:val="25"/>
        </w:rPr>
        <w:t>”</w:t>
      </w:r>
      <w:r w:rsidRPr="00605299">
        <w:rPr>
          <w:rFonts w:ascii="Arial" w:hAnsi="Arial" w:cs="Arial"/>
          <w:i/>
          <w:sz w:val="25"/>
          <w:szCs w:val="25"/>
        </w:rPr>
        <w:t>.</w:t>
      </w:r>
    </w:p>
    <w:p w:rsidR="00F405A5" w:rsidRPr="00605299" w:rsidRDefault="00F405A5" w:rsidP="00605299">
      <w:pPr>
        <w:spacing w:line="360" w:lineRule="auto"/>
        <w:ind w:left="567" w:right="567" w:firstLine="0"/>
        <w:contextualSpacing/>
        <w:rPr>
          <w:rFonts w:ascii="Century Gothic" w:eastAsia="Arial Unicode MS" w:hAnsi="Century Gothic" w:cs="Arial"/>
          <w:i/>
          <w:sz w:val="24"/>
          <w:szCs w:val="24"/>
        </w:rPr>
      </w:pPr>
    </w:p>
    <w:p w:rsidR="00A71E5E" w:rsidRPr="00053A6B" w:rsidRDefault="00A71E5E" w:rsidP="00A71E5E">
      <w:pPr>
        <w:spacing w:line="360" w:lineRule="auto"/>
        <w:ind w:firstLine="0"/>
        <w:rPr>
          <w:rFonts w:ascii="Century Gothic" w:hAnsi="Century Gothic" w:cs="Arial"/>
          <w:sz w:val="24"/>
          <w:szCs w:val="24"/>
        </w:rPr>
      </w:pPr>
      <w:r>
        <w:rPr>
          <w:rFonts w:ascii="Century Gothic" w:hAnsi="Century Gothic" w:cs="Arial"/>
          <w:b/>
          <w:sz w:val="24"/>
          <w:szCs w:val="24"/>
        </w:rPr>
        <w:t>I</w:t>
      </w:r>
      <w:r w:rsidRPr="00F641FF">
        <w:rPr>
          <w:rFonts w:ascii="Century Gothic" w:hAnsi="Century Gothic" w:cs="Arial"/>
          <w:b/>
          <w:sz w:val="24"/>
          <w:szCs w:val="24"/>
        </w:rPr>
        <w:t>V.-</w:t>
      </w:r>
      <w:r>
        <w:rPr>
          <w:rFonts w:ascii="Century Gothic" w:hAnsi="Century Gothic" w:cs="Arial"/>
          <w:sz w:val="24"/>
          <w:szCs w:val="24"/>
        </w:rPr>
        <w:t xml:space="preserve"> </w:t>
      </w:r>
      <w:r w:rsidRPr="00053A6B">
        <w:rPr>
          <w:rFonts w:ascii="Century Gothic" w:hAnsi="Century Gothic" w:cs="Arial"/>
          <w:sz w:val="24"/>
          <w:szCs w:val="24"/>
        </w:rPr>
        <w:t xml:space="preserve">Ahora bien, al entrar al estudio y </w:t>
      </w:r>
      <w:r w:rsidRPr="00D93024">
        <w:rPr>
          <w:rFonts w:ascii="Century Gothic" w:hAnsi="Century Gothic" w:cs="Arial"/>
          <w:sz w:val="24"/>
          <w:szCs w:val="24"/>
        </w:rPr>
        <w:t>análisis de la</w:t>
      </w:r>
      <w:r w:rsidR="001056A4">
        <w:rPr>
          <w:rFonts w:ascii="Century Gothic" w:hAnsi="Century Gothic" w:cs="Arial"/>
          <w:sz w:val="24"/>
          <w:szCs w:val="24"/>
        </w:rPr>
        <w:t>s</w:t>
      </w:r>
      <w:r w:rsidR="001B6579">
        <w:rPr>
          <w:rFonts w:ascii="Century Gothic" w:hAnsi="Century Gothic" w:cs="Arial"/>
          <w:sz w:val="24"/>
          <w:szCs w:val="24"/>
        </w:rPr>
        <w:t xml:space="preserve"> referida</w:t>
      </w:r>
      <w:r w:rsidR="001056A4">
        <w:rPr>
          <w:rFonts w:ascii="Century Gothic" w:hAnsi="Century Gothic" w:cs="Arial"/>
          <w:sz w:val="24"/>
          <w:szCs w:val="24"/>
        </w:rPr>
        <w:t>s</w:t>
      </w:r>
      <w:r w:rsidRPr="00D93024">
        <w:rPr>
          <w:rFonts w:ascii="Century Gothic" w:hAnsi="Century Gothic" w:cs="Arial"/>
          <w:sz w:val="24"/>
          <w:szCs w:val="24"/>
        </w:rPr>
        <w:t xml:space="preserve"> iniciativa</w:t>
      </w:r>
      <w:r w:rsidR="001056A4">
        <w:rPr>
          <w:rFonts w:ascii="Century Gothic" w:hAnsi="Century Gothic" w:cs="Arial"/>
          <w:sz w:val="24"/>
          <w:szCs w:val="24"/>
        </w:rPr>
        <w:t>s</w:t>
      </w:r>
      <w:r w:rsidRPr="00053A6B">
        <w:rPr>
          <w:rFonts w:ascii="Century Gothic" w:hAnsi="Century Gothic" w:cs="Arial"/>
          <w:sz w:val="24"/>
          <w:szCs w:val="24"/>
        </w:rPr>
        <w:t>, quienes integramos esta Comisión, formulamos las siguientes</w:t>
      </w:r>
      <w:r>
        <w:rPr>
          <w:rFonts w:ascii="Century Gothic" w:hAnsi="Century Gothic" w:cs="Arial"/>
          <w:sz w:val="24"/>
          <w:szCs w:val="24"/>
        </w:rPr>
        <w:t>:</w:t>
      </w:r>
    </w:p>
    <w:p w:rsidR="007E1292" w:rsidRDefault="007E1292" w:rsidP="001056A4">
      <w:pPr>
        <w:spacing w:line="360" w:lineRule="auto"/>
        <w:ind w:firstLine="0"/>
        <w:contextualSpacing/>
        <w:rPr>
          <w:rFonts w:ascii="Century Gothic" w:hAnsi="Century Gothic" w:cs="Arial"/>
          <w:b/>
          <w:bCs/>
          <w:color w:val="000000"/>
          <w:sz w:val="24"/>
          <w:szCs w:val="24"/>
        </w:rPr>
      </w:pPr>
    </w:p>
    <w:p w:rsidR="00A71E5E" w:rsidRPr="000F6351" w:rsidRDefault="00A71E5E" w:rsidP="00A71E5E">
      <w:pPr>
        <w:spacing w:line="360" w:lineRule="auto"/>
        <w:contextualSpacing/>
        <w:jc w:val="center"/>
        <w:rPr>
          <w:rFonts w:ascii="Century Gothic" w:hAnsi="Century Gothic"/>
          <w:i/>
          <w:sz w:val="18"/>
          <w:szCs w:val="18"/>
        </w:rPr>
      </w:pPr>
      <w:r w:rsidRPr="00455D46">
        <w:rPr>
          <w:rFonts w:ascii="Century Gothic" w:hAnsi="Century Gothic" w:cs="Arial"/>
          <w:b/>
          <w:bCs/>
          <w:color w:val="000000"/>
          <w:sz w:val="24"/>
          <w:szCs w:val="24"/>
        </w:rPr>
        <w:t>C O N S I D E R A C I O N E S</w:t>
      </w:r>
    </w:p>
    <w:p w:rsidR="00CB7823" w:rsidRDefault="00CB7823" w:rsidP="00223F65">
      <w:pPr>
        <w:shd w:val="clear" w:color="auto" w:fill="FFFFFF"/>
        <w:spacing w:line="360" w:lineRule="auto"/>
        <w:ind w:firstLine="0"/>
        <w:rPr>
          <w:rFonts w:ascii="Century Gothic" w:hAnsi="Century Gothic" w:cs="Arial"/>
          <w:b/>
          <w:bCs/>
          <w:color w:val="000000"/>
          <w:sz w:val="24"/>
          <w:szCs w:val="24"/>
        </w:rPr>
      </w:pPr>
    </w:p>
    <w:p w:rsidR="00223F65" w:rsidRDefault="00223F65" w:rsidP="00223F65">
      <w:pPr>
        <w:shd w:val="clear" w:color="auto" w:fill="FFFFFF"/>
        <w:spacing w:line="360" w:lineRule="auto"/>
        <w:ind w:firstLine="0"/>
        <w:rPr>
          <w:rFonts w:ascii="Century Gothic" w:hAnsi="Century Gothic" w:cs="Arial"/>
          <w:color w:val="000000"/>
          <w:sz w:val="24"/>
          <w:szCs w:val="24"/>
        </w:rPr>
      </w:pPr>
      <w:r w:rsidRPr="005567CF">
        <w:rPr>
          <w:rFonts w:ascii="Century Gothic" w:hAnsi="Century Gothic" w:cs="Arial"/>
          <w:b/>
          <w:bCs/>
          <w:color w:val="000000"/>
          <w:sz w:val="24"/>
          <w:szCs w:val="24"/>
        </w:rPr>
        <w:t>I.-</w:t>
      </w:r>
      <w:r>
        <w:rPr>
          <w:rFonts w:ascii="Century Gothic" w:hAnsi="Century Gothic" w:cs="Arial"/>
          <w:color w:val="000000"/>
          <w:sz w:val="24"/>
          <w:szCs w:val="24"/>
        </w:rPr>
        <w:t xml:space="preserve"> Al analizar las facultades competenciales de este Alto Cuerpo Colegiado, quienes integramos la Comisión de Salud, no encontramos impedimento alguno para conocer de</w:t>
      </w:r>
      <w:r w:rsidR="00CC67A1">
        <w:rPr>
          <w:rFonts w:ascii="Century Gothic" w:hAnsi="Century Gothic" w:cs="Arial"/>
          <w:color w:val="000000"/>
          <w:sz w:val="24"/>
          <w:szCs w:val="24"/>
        </w:rPr>
        <w:t>l</w:t>
      </w:r>
      <w:r>
        <w:rPr>
          <w:rFonts w:ascii="Century Gothic" w:hAnsi="Century Gothic" w:cs="Arial"/>
          <w:color w:val="000000"/>
          <w:sz w:val="24"/>
          <w:szCs w:val="24"/>
        </w:rPr>
        <w:t xml:space="preserve"> </w:t>
      </w:r>
      <w:r w:rsidR="00CC67A1">
        <w:rPr>
          <w:rFonts w:ascii="Century Gothic" w:hAnsi="Century Gothic" w:cs="Arial"/>
          <w:color w:val="000000"/>
          <w:sz w:val="24"/>
          <w:szCs w:val="24"/>
        </w:rPr>
        <w:t>presente asunto</w:t>
      </w:r>
      <w:r>
        <w:rPr>
          <w:rFonts w:ascii="Century Gothic" w:hAnsi="Century Gothic" w:cs="Arial"/>
          <w:color w:val="000000"/>
          <w:sz w:val="24"/>
          <w:szCs w:val="24"/>
        </w:rPr>
        <w:t>.</w:t>
      </w:r>
    </w:p>
    <w:p w:rsidR="00A71E5E" w:rsidRDefault="00A71E5E" w:rsidP="00A71E5E">
      <w:pPr>
        <w:shd w:val="clear" w:color="auto" w:fill="FFFFFF"/>
        <w:spacing w:line="360" w:lineRule="auto"/>
        <w:rPr>
          <w:rFonts w:ascii="Century Gothic" w:hAnsi="Century Gothic" w:cs="Arial"/>
          <w:sz w:val="24"/>
          <w:szCs w:val="24"/>
        </w:rPr>
      </w:pPr>
    </w:p>
    <w:p w:rsidR="009D1A45" w:rsidRPr="00090F57" w:rsidRDefault="00223F65" w:rsidP="00881CEC">
      <w:pPr>
        <w:shd w:val="clear" w:color="auto" w:fill="FFFFFF"/>
        <w:spacing w:line="360" w:lineRule="auto"/>
        <w:ind w:firstLine="0"/>
        <w:rPr>
          <w:rFonts w:ascii="Century Gothic" w:hAnsi="Century Gothic"/>
          <w:sz w:val="24"/>
          <w:szCs w:val="24"/>
        </w:rPr>
      </w:pPr>
      <w:r w:rsidRPr="005A31BF">
        <w:rPr>
          <w:rFonts w:ascii="Century Gothic" w:hAnsi="Century Gothic" w:cs="Arial"/>
          <w:b/>
          <w:bCs/>
          <w:color w:val="000000"/>
          <w:sz w:val="24"/>
          <w:szCs w:val="24"/>
        </w:rPr>
        <w:t>I</w:t>
      </w:r>
      <w:r w:rsidR="00A71E5E" w:rsidRPr="005A31BF">
        <w:rPr>
          <w:rFonts w:ascii="Century Gothic" w:hAnsi="Century Gothic" w:cs="Arial"/>
          <w:b/>
          <w:bCs/>
          <w:color w:val="000000"/>
          <w:sz w:val="24"/>
          <w:szCs w:val="24"/>
        </w:rPr>
        <w:t>I.-</w:t>
      </w:r>
      <w:r w:rsidR="00A71E5E">
        <w:rPr>
          <w:rFonts w:ascii="Century Gothic" w:hAnsi="Century Gothic" w:cs="Arial"/>
          <w:color w:val="000000"/>
          <w:sz w:val="24"/>
          <w:szCs w:val="24"/>
        </w:rPr>
        <w:t xml:space="preserve"> </w:t>
      </w:r>
      <w:r w:rsidR="00090F57" w:rsidRPr="00090F57">
        <w:rPr>
          <w:rFonts w:ascii="Century Gothic" w:hAnsi="Century Gothic"/>
          <w:sz w:val="24"/>
          <w:szCs w:val="24"/>
        </w:rPr>
        <w:t xml:space="preserve">El suicidio es un problema de salud pública y es considerado </w:t>
      </w:r>
      <w:r w:rsidR="00AE62F5">
        <w:rPr>
          <w:rFonts w:ascii="Century Gothic" w:hAnsi="Century Gothic"/>
          <w:sz w:val="24"/>
          <w:szCs w:val="24"/>
        </w:rPr>
        <w:t>la</w:t>
      </w:r>
      <w:r w:rsidR="00090F57" w:rsidRPr="00090F57">
        <w:rPr>
          <w:rFonts w:ascii="Century Gothic" w:hAnsi="Century Gothic"/>
          <w:sz w:val="24"/>
          <w:szCs w:val="24"/>
        </w:rPr>
        <w:t xml:space="preserve"> </w:t>
      </w:r>
      <w:r w:rsidR="00AE62F5">
        <w:rPr>
          <w:rFonts w:ascii="Century Gothic" w:hAnsi="Century Gothic"/>
          <w:sz w:val="24"/>
          <w:szCs w:val="24"/>
        </w:rPr>
        <w:t>segunda causa</w:t>
      </w:r>
      <w:r w:rsidR="00090F57" w:rsidRPr="00090F57">
        <w:rPr>
          <w:rFonts w:ascii="Century Gothic" w:hAnsi="Century Gothic"/>
          <w:sz w:val="24"/>
          <w:szCs w:val="24"/>
        </w:rPr>
        <w:t xml:space="preserve"> de muerte entre personas </w:t>
      </w:r>
      <w:r w:rsidR="00AE62F5">
        <w:rPr>
          <w:rFonts w:ascii="Century Gothic" w:hAnsi="Century Gothic"/>
          <w:sz w:val="24"/>
          <w:szCs w:val="24"/>
        </w:rPr>
        <w:t>entre</w:t>
      </w:r>
      <w:r w:rsidR="00090F57" w:rsidRPr="00090F57">
        <w:rPr>
          <w:rFonts w:ascii="Century Gothic" w:hAnsi="Century Gothic"/>
          <w:sz w:val="24"/>
          <w:szCs w:val="24"/>
        </w:rPr>
        <w:t xml:space="preserve"> 15 a </w:t>
      </w:r>
      <w:r w:rsidR="00D6724F">
        <w:rPr>
          <w:rFonts w:ascii="Century Gothic" w:hAnsi="Century Gothic"/>
          <w:sz w:val="24"/>
          <w:szCs w:val="24"/>
        </w:rPr>
        <w:t xml:space="preserve">29 </w:t>
      </w:r>
      <w:r w:rsidR="00090F57" w:rsidRPr="00090F57">
        <w:rPr>
          <w:rFonts w:ascii="Century Gothic" w:hAnsi="Century Gothic"/>
          <w:sz w:val="24"/>
          <w:szCs w:val="24"/>
        </w:rPr>
        <w:t xml:space="preserve">años de edad. Durante los últimos 50 años según estadísticas de la Organización Mundial de la Salud (OMS), las tasas de morbilidad a causa del suicidio han incrementado en un 60%. Cada año se suicidan </w:t>
      </w:r>
      <w:r w:rsidR="00D6724F">
        <w:rPr>
          <w:rFonts w:ascii="Century Gothic" w:hAnsi="Century Gothic"/>
          <w:sz w:val="24"/>
          <w:szCs w:val="24"/>
        </w:rPr>
        <w:t>cerca</w:t>
      </w:r>
      <w:r w:rsidR="00090F57" w:rsidRPr="00090F57">
        <w:rPr>
          <w:rFonts w:ascii="Century Gothic" w:hAnsi="Century Gothic"/>
          <w:sz w:val="24"/>
          <w:szCs w:val="24"/>
        </w:rPr>
        <w:t xml:space="preserve"> de </w:t>
      </w:r>
      <w:r w:rsidR="00D6724F">
        <w:rPr>
          <w:rFonts w:ascii="Century Gothic" w:hAnsi="Century Gothic"/>
          <w:sz w:val="24"/>
          <w:szCs w:val="24"/>
        </w:rPr>
        <w:t>800,000</w:t>
      </w:r>
      <w:r w:rsidR="00090F57" w:rsidRPr="00090F57">
        <w:rPr>
          <w:rFonts w:ascii="Century Gothic" w:hAnsi="Century Gothic"/>
          <w:sz w:val="24"/>
          <w:szCs w:val="24"/>
        </w:rPr>
        <w:t xml:space="preserve"> personas.</w:t>
      </w:r>
      <w:r w:rsidR="00D6724F">
        <w:rPr>
          <w:rStyle w:val="Refdenotaalpie"/>
          <w:rFonts w:ascii="Century Gothic" w:hAnsi="Century Gothic"/>
          <w:sz w:val="24"/>
          <w:szCs w:val="24"/>
        </w:rPr>
        <w:footnoteReference w:id="2"/>
      </w:r>
      <w:r w:rsidR="00090F57" w:rsidRPr="00090F57">
        <w:rPr>
          <w:rFonts w:ascii="Century Gothic" w:hAnsi="Century Gothic"/>
          <w:sz w:val="24"/>
          <w:szCs w:val="24"/>
        </w:rPr>
        <w:t xml:space="preserve"> Cada 40 segundos una persona se quita la vida en algún lugar del mundo, cada 3 segundos una persona intenta quitarse la vida de forma fallida; por cada persona que se quita la vida hay 20 que fallan en el intento; para el año 2020</w:t>
      </w:r>
      <w:r w:rsidR="00D6724F">
        <w:rPr>
          <w:rFonts w:ascii="Century Gothic" w:hAnsi="Century Gothic"/>
          <w:sz w:val="24"/>
          <w:szCs w:val="24"/>
        </w:rPr>
        <w:t>,</w:t>
      </w:r>
      <w:r w:rsidR="00090F57" w:rsidRPr="00090F57">
        <w:rPr>
          <w:rFonts w:ascii="Century Gothic" w:hAnsi="Century Gothic"/>
          <w:sz w:val="24"/>
          <w:szCs w:val="24"/>
        </w:rPr>
        <w:t xml:space="preserve"> la OMS estima que el índice de suicidios a nivel global podría crecer en un 50%,</w:t>
      </w:r>
      <w:r w:rsidR="00AE62F5">
        <w:rPr>
          <w:rFonts w:ascii="Century Gothic" w:hAnsi="Century Gothic"/>
          <w:sz w:val="24"/>
          <w:szCs w:val="24"/>
        </w:rPr>
        <w:t xml:space="preserve"> es decir que aproximadamente 1.</w:t>
      </w:r>
      <w:r w:rsidR="00090F57" w:rsidRPr="00090F57">
        <w:rPr>
          <w:rFonts w:ascii="Century Gothic" w:hAnsi="Century Gothic"/>
          <w:sz w:val="24"/>
          <w:szCs w:val="24"/>
        </w:rPr>
        <w:t>53 millones de personas</w:t>
      </w:r>
      <w:r w:rsidR="00DE14CF">
        <w:rPr>
          <w:rStyle w:val="Refdenotaalpie"/>
          <w:rFonts w:ascii="Century Gothic" w:hAnsi="Century Gothic"/>
          <w:sz w:val="24"/>
          <w:szCs w:val="24"/>
        </w:rPr>
        <w:footnoteReference w:id="3"/>
      </w:r>
      <w:r w:rsidR="00090F57" w:rsidRPr="00090F57">
        <w:rPr>
          <w:rFonts w:ascii="Century Gothic" w:hAnsi="Century Gothic"/>
          <w:sz w:val="24"/>
          <w:szCs w:val="24"/>
        </w:rPr>
        <w:t xml:space="preserve"> </w:t>
      </w:r>
      <w:r w:rsidR="00D6724F">
        <w:rPr>
          <w:rFonts w:ascii="Century Gothic" w:hAnsi="Century Gothic"/>
          <w:sz w:val="24"/>
          <w:szCs w:val="24"/>
        </w:rPr>
        <w:t xml:space="preserve"> </w:t>
      </w:r>
      <w:r w:rsidR="00090F57" w:rsidRPr="00090F57">
        <w:rPr>
          <w:rFonts w:ascii="Century Gothic" w:hAnsi="Century Gothic"/>
          <w:sz w:val="24"/>
          <w:szCs w:val="24"/>
        </w:rPr>
        <w:t>morirán por esta causa alrededor del mundo siendo l</w:t>
      </w:r>
      <w:r w:rsidR="00D6724F">
        <w:rPr>
          <w:rFonts w:ascii="Century Gothic" w:hAnsi="Century Gothic"/>
          <w:sz w:val="24"/>
          <w:szCs w:val="24"/>
        </w:rPr>
        <w:t>a</w:t>
      </w:r>
      <w:r w:rsidR="00090F57" w:rsidRPr="00090F57">
        <w:rPr>
          <w:rFonts w:ascii="Century Gothic" w:hAnsi="Century Gothic"/>
          <w:sz w:val="24"/>
          <w:szCs w:val="24"/>
        </w:rPr>
        <w:t>s sociedades que viven en el subdesarrollo y la pobreza, el blanco perfecto para el desencadenamiento de este tipo de problemática.</w:t>
      </w:r>
    </w:p>
    <w:p w:rsidR="00090F57" w:rsidRDefault="00090F57" w:rsidP="003E73F0">
      <w:pPr>
        <w:pStyle w:val="Poromisin"/>
        <w:spacing w:line="360" w:lineRule="auto"/>
        <w:jc w:val="both"/>
        <w:rPr>
          <w:rFonts w:ascii="Century Gothic" w:hAnsi="Century Gothic" w:cs="Arial"/>
          <w:sz w:val="24"/>
          <w:szCs w:val="24"/>
        </w:rPr>
      </w:pPr>
    </w:p>
    <w:p w:rsidR="00090F57" w:rsidRDefault="00090F57" w:rsidP="003E73F0">
      <w:pPr>
        <w:pStyle w:val="Poromisin"/>
        <w:spacing w:line="360" w:lineRule="auto"/>
        <w:jc w:val="both"/>
        <w:rPr>
          <w:rFonts w:ascii="Century Gothic" w:hAnsi="Century Gothic"/>
          <w:sz w:val="24"/>
          <w:szCs w:val="24"/>
        </w:rPr>
      </w:pPr>
      <w:r w:rsidRPr="00090F57">
        <w:rPr>
          <w:rFonts w:ascii="Century Gothic" w:hAnsi="Century Gothic"/>
          <w:sz w:val="24"/>
          <w:szCs w:val="24"/>
        </w:rPr>
        <w:t>Hoy por hoy, el suicidio sigue y quizá seguirá siendo uno de los flagelos que más laceran a las sociedades modernas</w:t>
      </w:r>
      <w:r w:rsidR="00CA5110">
        <w:rPr>
          <w:rFonts w:ascii="Century Gothic" w:hAnsi="Century Gothic"/>
          <w:sz w:val="24"/>
          <w:szCs w:val="24"/>
        </w:rPr>
        <w:t>,</w:t>
      </w:r>
      <w:r w:rsidRPr="00090F57">
        <w:rPr>
          <w:rFonts w:ascii="Century Gothic" w:hAnsi="Century Gothic"/>
          <w:sz w:val="24"/>
          <w:szCs w:val="24"/>
        </w:rPr>
        <w:t xml:space="preserve"> y aunque no existen estadísticas relacionadas con el costo económico que las naciones enfrentan</w:t>
      </w:r>
      <w:r w:rsidR="00D36CEC">
        <w:rPr>
          <w:rFonts w:ascii="Century Gothic" w:hAnsi="Century Gothic"/>
          <w:sz w:val="24"/>
          <w:szCs w:val="24"/>
        </w:rPr>
        <w:t xml:space="preserve"> en temas de prevención y atención</w:t>
      </w:r>
      <w:r w:rsidR="009C5FA4">
        <w:rPr>
          <w:rFonts w:ascii="Century Gothic" w:hAnsi="Century Gothic"/>
          <w:sz w:val="24"/>
          <w:szCs w:val="24"/>
        </w:rPr>
        <w:t xml:space="preserve">, </w:t>
      </w:r>
      <w:r w:rsidR="00CA5110">
        <w:rPr>
          <w:rFonts w:ascii="Century Gothic" w:hAnsi="Century Gothic"/>
          <w:sz w:val="24"/>
          <w:szCs w:val="24"/>
        </w:rPr>
        <w:t>si se advierte</w:t>
      </w:r>
      <w:r w:rsidRPr="00090F57">
        <w:rPr>
          <w:rFonts w:ascii="Century Gothic" w:hAnsi="Century Gothic"/>
          <w:sz w:val="24"/>
          <w:szCs w:val="24"/>
        </w:rPr>
        <w:t xml:space="preserve"> una problemática social i</w:t>
      </w:r>
      <w:r w:rsidR="00CA5110">
        <w:rPr>
          <w:rFonts w:ascii="Century Gothic" w:hAnsi="Century Gothic"/>
          <w:sz w:val="24"/>
          <w:szCs w:val="24"/>
        </w:rPr>
        <w:t>mportante,</w:t>
      </w:r>
      <w:r w:rsidRPr="00090F57">
        <w:rPr>
          <w:rFonts w:ascii="Century Gothic" w:hAnsi="Century Gothic"/>
          <w:sz w:val="24"/>
          <w:szCs w:val="24"/>
        </w:rPr>
        <w:t xml:space="preserve"> a la que</w:t>
      </w:r>
      <w:r w:rsidR="00CA5110">
        <w:rPr>
          <w:rFonts w:ascii="Century Gothic" w:hAnsi="Century Gothic"/>
          <w:sz w:val="24"/>
          <w:szCs w:val="24"/>
        </w:rPr>
        <w:t xml:space="preserve"> no</w:t>
      </w:r>
      <w:r w:rsidRPr="00090F57">
        <w:rPr>
          <w:rFonts w:ascii="Century Gothic" w:hAnsi="Century Gothic"/>
          <w:sz w:val="24"/>
          <w:szCs w:val="24"/>
        </w:rPr>
        <w:t xml:space="preserve"> deb</w:t>
      </w:r>
      <w:r w:rsidR="00CA5110">
        <w:rPr>
          <w:rFonts w:ascii="Century Gothic" w:hAnsi="Century Gothic"/>
          <w:sz w:val="24"/>
          <w:szCs w:val="24"/>
        </w:rPr>
        <w:t>e</w:t>
      </w:r>
      <w:r w:rsidRPr="00090F57">
        <w:rPr>
          <w:rFonts w:ascii="Century Gothic" w:hAnsi="Century Gothic"/>
          <w:sz w:val="24"/>
          <w:szCs w:val="24"/>
        </w:rPr>
        <w:t xml:space="preserve">mos restar importancia en materia pública. </w:t>
      </w:r>
    </w:p>
    <w:p w:rsidR="009C5FA4" w:rsidRDefault="009C5FA4" w:rsidP="003E73F0">
      <w:pPr>
        <w:pStyle w:val="Poromisin"/>
        <w:spacing w:line="360" w:lineRule="auto"/>
        <w:jc w:val="both"/>
        <w:rPr>
          <w:rFonts w:ascii="Century Gothic" w:hAnsi="Century Gothic"/>
          <w:sz w:val="24"/>
          <w:szCs w:val="24"/>
        </w:rPr>
      </w:pPr>
    </w:p>
    <w:p w:rsidR="009C5FA4" w:rsidRDefault="009C5FA4" w:rsidP="003E73F0">
      <w:pPr>
        <w:pStyle w:val="Poromisin"/>
        <w:spacing w:line="360" w:lineRule="auto"/>
        <w:jc w:val="both"/>
        <w:rPr>
          <w:rFonts w:ascii="Century Gothic" w:hAnsi="Century Gothic"/>
          <w:sz w:val="24"/>
          <w:szCs w:val="24"/>
        </w:rPr>
      </w:pPr>
      <w:r>
        <w:rPr>
          <w:rFonts w:ascii="Century Gothic" w:hAnsi="Century Gothic"/>
          <w:sz w:val="24"/>
          <w:szCs w:val="24"/>
        </w:rPr>
        <w:t xml:space="preserve">El suicidio en general entre </w:t>
      </w:r>
      <w:r w:rsidR="00D36CEC">
        <w:rPr>
          <w:rFonts w:ascii="Century Gothic" w:hAnsi="Century Gothic"/>
          <w:sz w:val="24"/>
          <w:szCs w:val="24"/>
        </w:rPr>
        <w:t>personas mayores</w:t>
      </w:r>
      <w:r>
        <w:rPr>
          <w:rFonts w:ascii="Century Gothic" w:hAnsi="Century Gothic"/>
          <w:sz w:val="24"/>
          <w:szCs w:val="24"/>
        </w:rPr>
        <w:t xml:space="preserve">, y de manera particular entre la adolescencia y la niñez, es un fenómeno social que ha venido creciendo de manera paulatina e inquietante. Las </w:t>
      </w:r>
      <w:r w:rsidR="00447B75">
        <w:rPr>
          <w:rFonts w:ascii="Century Gothic" w:hAnsi="Century Gothic"/>
          <w:sz w:val="24"/>
          <w:szCs w:val="24"/>
        </w:rPr>
        <w:t xml:space="preserve">estadísticas registradas son claras, y a la vez muestran </w:t>
      </w:r>
      <w:r w:rsidR="00447B75">
        <w:rPr>
          <w:rFonts w:ascii="Century Gothic" w:hAnsi="Century Gothic"/>
          <w:sz w:val="24"/>
          <w:szCs w:val="24"/>
        </w:rPr>
        <w:lastRenderedPageBreak/>
        <w:t xml:space="preserve">que su incidencia aumenta año con año y que las causas, generalmente, remiten a padecimientos psico-patológicos como la depresión. </w:t>
      </w:r>
      <w:r w:rsidR="00D36CEC">
        <w:rPr>
          <w:rFonts w:ascii="Century Gothic" w:hAnsi="Century Gothic"/>
          <w:sz w:val="24"/>
          <w:szCs w:val="24"/>
        </w:rPr>
        <w:t>Privarse de la vida</w:t>
      </w:r>
      <w:r w:rsidR="00447B75">
        <w:rPr>
          <w:rFonts w:ascii="Century Gothic" w:hAnsi="Century Gothic"/>
          <w:sz w:val="24"/>
          <w:szCs w:val="24"/>
        </w:rPr>
        <w:t xml:space="preserve"> no es solución ni la salida a los problemas, por el contrario, este acto genera más sufrimiento y dolor a la persona que lo intenta, así como a la familia de las víctimas.</w:t>
      </w:r>
    </w:p>
    <w:p w:rsidR="00447B75" w:rsidRDefault="00447B75" w:rsidP="003E73F0">
      <w:pPr>
        <w:pStyle w:val="Poromisin"/>
        <w:spacing w:line="360" w:lineRule="auto"/>
        <w:jc w:val="both"/>
        <w:rPr>
          <w:rFonts w:ascii="Century Gothic" w:hAnsi="Century Gothic"/>
          <w:sz w:val="24"/>
          <w:szCs w:val="24"/>
        </w:rPr>
      </w:pPr>
    </w:p>
    <w:p w:rsidR="00447B75" w:rsidRPr="00090F57" w:rsidRDefault="00447B75" w:rsidP="003E73F0">
      <w:pPr>
        <w:pStyle w:val="Poromisin"/>
        <w:spacing w:line="360" w:lineRule="auto"/>
        <w:jc w:val="both"/>
        <w:rPr>
          <w:rFonts w:ascii="Century Gothic" w:hAnsi="Century Gothic" w:cs="Arial"/>
          <w:sz w:val="24"/>
          <w:szCs w:val="24"/>
        </w:rPr>
      </w:pPr>
      <w:r>
        <w:rPr>
          <w:rFonts w:ascii="Century Gothic" w:hAnsi="Century Gothic"/>
          <w:sz w:val="24"/>
          <w:szCs w:val="24"/>
        </w:rPr>
        <w:t xml:space="preserve">La preocupación por atender esta problemática, no debe ser exclusiva del sector salud, ni mucho menos un dato más en las estadísticas, por el contrario, es necesario fortalecer las acciones institucionales con las participaciones de los sectores públicos, privados y sociales. </w:t>
      </w:r>
    </w:p>
    <w:p w:rsidR="00CA5110" w:rsidRDefault="00CA5110" w:rsidP="003E73F0">
      <w:pPr>
        <w:pStyle w:val="Poromisin"/>
        <w:spacing w:line="360" w:lineRule="auto"/>
        <w:jc w:val="both"/>
        <w:rPr>
          <w:rFonts w:ascii="Century Gothic" w:hAnsi="Century Gothic"/>
          <w:sz w:val="24"/>
          <w:szCs w:val="24"/>
        </w:rPr>
      </w:pPr>
    </w:p>
    <w:p w:rsidR="00F071FD" w:rsidRDefault="00F071FD" w:rsidP="00F071FD">
      <w:pPr>
        <w:pStyle w:val="Poromisin"/>
        <w:spacing w:line="360" w:lineRule="auto"/>
        <w:jc w:val="both"/>
        <w:rPr>
          <w:rFonts w:ascii="Century Gothic" w:hAnsi="Century Gothic"/>
          <w:sz w:val="24"/>
          <w:szCs w:val="24"/>
        </w:rPr>
      </w:pPr>
      <w:r w:rsidRPr="00F071FD">
        <w:rPr>
          <w:rFonts w:ascii="Century Gothic" w:hAnsi="Century Gothic"/>
          <w:b/>
          <w:sz w:val="24"/>
          <w:szCs w:val="24"/>
        </w:rPr>
        <w:t>III.-</w:t>
      </w:r>
      <w:r>
        <w:rPr>
          <w:rFonts w:ascii="Century Gothic" w:hAnsi="Century Gothic"/>
          <w:sz w:val="24"/>
          <w:szCs w:val="24"/>
        </w:rPr>
        <w:t xml:space="preserve"> Coincidimos que resulta </w:t>
      </w:r>
      <w:r w:rsidRPr="00090F57">
        <w:rPr>
          <w:rFonts w:ascii="Century Gothic" w:hAnsi="Century Gothic"/>
          <w:sz w:val="24"/>
          <w:szCs w:val="24"/>
        </w:rPr>
        <w:t>un tema complejo, difícil y que requiere de mucho recurso humano y económico, así como de un marco legal y gubernamental que permita actuar, pues no olvidemos</w:t>
      </w:r>
      <w:r w:rsidR="00D36CEC">
        <w:rPr>
          <w:rFonts w:ascii="Century Gothic" w:hAnsi="Century Gothic"/>
          <w:sz w:val="24"/>
          <w:szCs w:val="24"/>
        </w:rPr>
        <w:t xml:space="preserve"> que</w:t>
      </w:r>
      <w:r w:rsidRPr="00090F57">
        <w:rPr>
          <w:rFonts w:ascii="Century Gothic" w:hAnsi="Century Gothic"/>
          <w:sz w:val="24"/>
          <w:szCs w:val="24"/>
        </w:rPr>
        <w:t xml:space="preserve"> la Org</w:t>
      </w:r>
      <w:r>
        <w:rPr>
          <w:rFonts w:ascii="Century Gothic" w:hAnsi="Century Gothic"/>
          <w:sz w:val="24"/>
          <w:szCs w:val="24"/>
        </w:rPr>
        <w:t xml:space="preserve">anización Mundial de la Salud, </w:t>
      </w:r>
      <w:r w:rsidRPr="00090F57">
        <w:rPr>
          <w:rFonts w:ascii="Century Gothic" w:hAnsi="Century Gothic"/>
          <w:sz w:val="24"/>
          <w:szCs w:val="24"/>
        </w:rPr>
        <w:t>en su declaratoria de Mayo del</w:t>
      </w:r>
      <w:r>
        <w:rPr>
          <w:rFonts w:ascii="Century Gothic" w:hAnsi="Century Gothic"/>
          <w:sz w:val="24"/>
          <w:szCs w:val="24"/>
        </w:rPr>
        <w:t xml:space="preserve"> año</w:t>
      </w:r>
      <w:r w:rsidRPr="00090F57">
        <w:rPr>
          <w:rFonts w:ascii="Century Gothic" w:hAnsi="Century Gothic"/>
          <w:sz w:val="24"/>
          <w:szCs w:val="24"/>
        </w:rPr>
        <w:t xml:space="preserve"> 2003</w:t>
      </w:r>
      <w:r>
        <w:rPr>
          <w:rFonts w:ascii="Century Gothic" w:hAnsi="Century Gothic"/>
          <w:sz w:val="24"/>
          <w:szCs w:val="24"/>
        </w:rPr>
        <w:t>,</w:t>
      </w:r>
      <w:r w:rsidRPr="00090F57">
        <w:rPr>
          <w:rFonts w:ascii="Century Gothic" w:hAnsi="Century Gothic"/>
          <w:sz w:val="24"/>
          <w:szCs w:val="24"/>
        </w:rPr>
        <w:t xml:space="preserve"> recomienda la adopción de «medidas urgentes» para fre</w:t>
      </w:r>
      <w:r>
        <w:rPr>
          <w:rFonts w:ascii="Century Gothic" w:hAnsi="Century Gothic"/>
          <w:sz w:val="24"/>
          <w:szCs w:val="24"/>
        </w:rPr>
        <w:t xml:space="preserve">nar el impacto de la violencia, </w:t>
      </w:r>
      <w:r w:rsidRPr="00090F57">
        <w:rPr>
          <w:rFonts w:ascii="Century Gothic" w:hAnsi="Century Gothic"/>
          <w:sz w:val="24"/>
          <w:szCs w:val="24"/>
        </w:rPr>
        <w:t>entr</w:t>
      </w:r>
      <w:r>
        <w:rPr>
          <w:rFonts w:ascii="Century Gothic" w:hAnsi="Century Gothic"/>
          <w:sz w:val="24"/>
          <w:szCs w:val="24"/>
        </w:rPr>
        <w:t xml:space="preserve">e ello, la muerte por suicidio. </w:t>
      </w:r>
      <w:r w:rsidRPr="00090F57">
        <w:rPr>
          <w:rFonts w:ascii="Century Gothic" w:hAnsi="Century Gothic"/>
          <w:sz w:val="24"/>
          <w:szCs w:val="24"/>
        </w:rPr>
        <w:t>Por tanto</w:t>
      </w:r>
      <w:r>
        <w:rPr>
          <w:rFonts w:ascii="Century Gothic" w:hAnsi="Century Gothic"/>
          <w:sz w:val="24"/>
          <w:szCs w:val="24"/>
        </w:rPr>
        <w:t>,</w:t>
      </w:r>
      <w:r w:rsidRPr="00090F57">
        <w:rPr>
          <w:rFonts w:ascii="Century Gothic" w:hAnsi="Century Gothic"/>
          <w:sz w:val="24"/>
          <w:szCs w:val="24"/>
        </w:rPr>
        <w:t xml:space="preserve"> hay que considerar la problemática suicida </w:t>
      </w:r>
      <w:r w:rsidR="00ED497B">
        <w:rPr>
          <w:rFonts w:ascii="Century Gothic" w:hAnsi="Century Gothic"/>
          <w:sz w:val="24"/>
          <w:szCs w:val="24"/>
        </w:rPr>
        <w:t xml:space="preserve">como un problema </w:t>
      </w:r>
      <w:r w:rsidRPr="00090F57">
        <w:rPr>
          <w:rFonts w:ascii="Century Gothic" w:hAnsi="Century Gothic"/>
          <w:sz w:val="24"/>
          <w:szCs w:val="24"/>
        </w:rPr>
        <w:t>que requiere medidas en todos los ámbitos eco</w:t>
      </w:r>
      <w:r w:rsidR="003B0EA0">
        <w:rPr>
          <w:rFonts w:ascii="Century Gothic" w:hAnsi="Century Gothic"/>
          <w:sz w:val="24"/>
          <w:szCs w:val="24"/>
        </w:rPr>
        <w:t>s</w:t>
      </w:r>
      <w:r w:rsidRPr="00090F57">
        <w:rPr>
          <w:rFonts w:ascii="Century Gothic" w:hAnsi="Century Gothic"/>
          <w:sz w:val="24"/>
          <w:szCs w:val="24"/>
        </w:rPr>
        <w:t>istémicos.</w:t>
      </w:r>
    </w:p>
    <w:p w:rsidR="00F071FD" w:rsidRDefault="00F071FD" w:rsidP="003E73F0">
      <w:pPr>
        <w:pStyle w:val="Poromisin"/>
        <w:spacing w:line="360" w:lineRule="auto"/>
        <w:jc w:val="both"/>
        <w:rPr>
          <w:rFonts w:ascii="Century Gothic" w:hAnsi="Century Gothic"/>
          <w:sz w:val="24"/>
          <w:szCs w:val="24"/>
        </w:rPr>
      </w:pPr>
    </w:p>
    <w:p w:rsidR="00606EAA" w:rsidRDefault="00F071FD" w:rsidP="00606EAA">
      <w:pPr>
        <w:spacing w:line="360" w:lineRule="auto"/>
        <w:ind w:firstLine="0"/>
        <w:contextualSpacing/>
        <w:rPr>
          <w:rFonts w:ascii="Century Gothic" w:eastAsia="Arial Unicode MS" w:hAnsi="Century Gothic" w:cs="Arial"/>
          <w:sz w:val="24"/>
          <w:szCs w:val="24"/>
        </w:rPr>
      </w:pPr>
      <w:r>
        <w:rPr>
          <w:rFonts w:ascii="Century Gothic" w:hAnsi="Century Gothic"/>
          <w:sz w:val="24"/>
          <w:szCs w:val="24"/>
        </w:rPr>
        <w:t>En este sentido, es</w:t>
      </w:r>
      <w:r w:rsidR="00606EAA">
        <w:rPr>
          <w:rFonts w:ascii="Century Gothic" w:hAnsi="Century Gothic"/>
          <w:sz w:val="24"/>
          <w:szCs w:val="24"/>
        </w:rPr>
        <w:t>te H. Congreso del Estado aprobó el día 22 de novi</w:t>
      </w:r>
      <w:r w:rsidR="00D36CEC">
        <w:rPr>
          <w:rFonts w:ascii="Century Gothic" w:hAnsi="Century Gothic"/>
          <w:sz w:val="24"/>
          <w:szCs w:val="24"/>
        </w:rPr>
        <w:t>embre del año 2018, el Acuerdo N</w:t>
      </w:r>
      <w:r w:rsidR="00606EAA">
        <w:rPr>
          <w:rFonts w:ascii="Century Gothic" w:hAnsi="Century Gothic"/>
          <w:sz w:val="24"/>
          <w:szCs w:val="24"/>
        </w:rPr>
        <w:t xml:space="preserve">o. LXVI/EXHOR/0071/2018 I P.O., en virtud del cual, se exhortó respetuosamente a las Secretarías de Salud </w:t>
      </w:r>
      <w:r w:rsidR="00606EAA" w:rsidRPr="00123FDB">
        <w:rPr>
          <w:rFonts w:ascii="Century Gothic" w:eastAsia="Arial Unicode MS" w:hAnsi="Century Gothic" w:cs="Arial"/>
          <w:sz w:val="24"/>
          <w:szCs w:val="24"/>
        </w:rPr>
        <w:t xml:space="preserve">y de Educación y Deporte, así como a la Dirección General del Colegio de Bachilleres, todas del Estado de Chihuahua, a fin de que implementen programas interinstitucionales de carácter permanente, para prevenir, detectar y atender aquellos factores que induzcan al suicidio, en aras de </w:t>
      </w:r>
      <w:r w:rsidR="00606EAA" w:rsidRPr="00123FDB">
        <w:rPr>
          <w:rFonts w:ascii="Century Gothic" w:eastAsia="Arial Unicode MS" w:hAnsi="Century Gothic" w:cs="Arial"/>
          <w:sz w:val="24"/>
          <w:szCs w:val="24"/>
        </w:rPr>
        <w:lastRenderedPageBreak/>
        <w:t>garantizar el cuidado y protección de niñas, niños y adolescentes, así como su integridad física, psicológica y social sobre la base del respeto a la dignidad y a los derechos humanos.</w:t>
      </w:r>
    </w:p>
    <w:p w:rsidR="00075275" w:rsidRDefault="00075275" w:rsidP="00075275">
      <w:pPr>
        <w:spacing w:line="360" w:lineRule="auto"/>
        <w:ind w:firstLine="0"/>
        <w:contextualSpacing/>
        <w:rPr>
          <w:rFonts w:ascii="Century Gothic" w:hAnsi="Century Gothic"/>
          <w:sz w:val="24"/>
          <w:szCs w:val="24"/>
        </w:rPr>
      </w:pPr>
    </w:p>
    <w:p w:rsidR="00075275" w:rsidRDefault="00075275" w:rsidP="00075275">
      <w:pPr>
        <w:spacing w:line="360" w:lineRule="auto"/>
        <w:ind w:firstLine="0"/>
        <w:contextualSpacing/>
        <w:rPr>
          <w:rFonts w:ascii="Century Gothic" w:eastAsia="Arial Unicode MS" w:hAnsi="Century Gothic" w:cs="Arial"/>
          <w:sz w:val="24"/>
          <w:szCs w:val="24"/>
        </w:rPr>
      </w:pPr>
      <w:r>
        <w:rPr>
          <w:rFonts w:ascii="Century Gothic" w:hAnsi="Century Gothic"/>
          <w:sz w:val="24"/>
          <w:szCs w:val="24"/>
        </w:rPr>
        <w:t>Al tenor, en el rubro de las consideraciones del acuerdo referido</w:t>
      </w:r>
      <w:r w:rsidRPr="009538A0">
        <w:rPr>
          <w:rFonts w:ascii="Century Gothic" w:hAnsi="Century Gothic"/>
          <w:sz w:val="24"/>
          <w:szCs w:val="24"/>
        </w:rPr>
        <w:t xml:space="preserve">, </w:t>
      </w:r>
      <w:r>
        <w:rPr>
          <w:rFonts w:ascii="Century Gothic" w:hAnsi="Century Gothic"/>
          <w:sz w:val="24"/>
          <w:szCs w:val="24"/>
        </w:rPr>
        <w:t xml:space="preserve">se consideró importante que las instituciones educativas, en coordinación con el sector salud, implementen programas de carácter permanente, a fin de detectar, atender y prevenir aquellas situaciones que pudieran inducir al suicidio, garantizando en todo momento la integridad física, psicológica y social de niñas, niños y adolescentes, en aras de advertir y afrontar una situación que pudiera generar un suicidio, todo ello, en un contexto de </w:t>
      </w:r>
      <w:r>
        <w:rPr>
          <w:rFonts w:ascii="Century Gothic" w:eastAsia="Arial Unicode MS" w:hAnsi="Century Gothic" w:cs="Arial"/>
          <w:sz w:val="24"/>
          <w:szCs w:val="24"/>
        </w:rPr>
        <w:t>respeto a la dignidad y a los derechos humanos, lo anterior, atendiendo las alarmantes cifras de esta problemática en nuestra entidad.</w:t>
      </w:r>
    </w:p>
    <w:p w:rsidR="00075275" w:rsidRDefault="00075275" w:rsidP="00075275">
      <w:pPr>
        <w:spacing w:line="360" w:lineRule="auto"/>
        <w:ind w:firstLine="0"/>
        <w:contextualSpacing/>
        <w:rPr>
          <w:rFonts w:ascii="Century Gothic" w:eastAsia="Arial Unicode MS" w:hAnsi="Century Gothic" w:cs="Arial"/>
          <w:sz w:val="24"/>
          <w:szCs w:val="24"/>
        </w:rPr>
      </w:pPr>
    </w:p>
    <w:p w:rsidR="007915DE" w:rsidRDefault="005A31BF" w:rsidP="00075275">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sz w:val="24"/>
          <w:szCs w:val="24"/>
        </w:rPr>
        <w:t>Por otra parte</w:t>
      </w:r>
      <w:r w:rsidR="007915DE">
        <w:rPr>
          <w:rFonts w:ascii="Century Gothic" w:eastAsia="Arial Unicode MS" w:hAnsi="Century Gothic" w:cs="Arial"/>
          <w:sz w:val="24"/>
          <w:szCs w:val="24"/>
        </w:rPr>
        <w:t>, las y los integrantes de esta Comisión, estamos convencidos de la importancia de seguir fortaleciendo las líneas de acción ante esta lacerante problemática, y en esa virtud, se acordó solicitar a la Secretaría de Salud, la información correspondiente en relación a los servicios de prevención, tratamiento, atención, rehabilitación y reinserción social que se realizan a través del Instituto Chihuahuense de Salud Mental, a fin de conocer las a</w:t>
      </w:r>
      <w:r w:rsidR="00C2481F">
        <w:rPr>
          <w:rFonts w:ascii="Century Gothic" w:eastAsia="Arial Unicode MS" w:hAnsi="Century Gothic" w:cs="Arial"/>
          <w:sz w:val="24"/>
          <w:szCs w:val="24"/>
        </w:rPr>
        <w:t>ctividades</w:t>
      </w:r>
      <w:r w:rsidR="007915DE">
        <w:rPr>
          <w:rFonts w:ascii="Century Gothic" w:eastAsia="Arial Unicode MS" w:hAnsi="Century Gothic" w:cs="Arial"/>
          <w:sz w:val="24"/>
          <w:szCs w:val="24"/>
        </w:rPr>
        <w:t xml:space="preserve"> que se realizan para evitar las muertes a causa del suicidio, específicamente en el sector escolar de Educación Media Superior.</w:t>
      </w:r>
    </w:p>
    <w:p w:rsidR="005A31BF" w:rsidRDefault="005A31BF" w:rsidP="00075275">
      <w:pPr>
        <w:spacing w:line="360" w:lineRule="auto"/>
        <w:ind w:firstLine="0"/>
        <w:contextualSpacing/>
        <w:rPr>
          <w:rFonts w:ascii="Century Gothic" w:eastAsia="Arial Unicode MS" w:hAnsi="Century Gothic" w:cs="Arial"/>
          <w:sz w:val="24"/>
          <w:szCs w:val="24"/>
        </w:rPr>
      </w:pPr>
    </w:p>
    <w:p w:rsidR="003B0EA0" w:rsidRDefault="003B0EA0" w:rsidP="00075275">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sz w:val="24"/>
          <w:szCs w:val="24"/>
        </w:rPr>
        <w:t xml:space="preserve">Así pues, el día 09 de octubre del año en curso, se recibió el oficio </w:t>
      </w:r>
      <w:r w:rsidR="009D429C">
        <w:rPr>
          <w:rFonts w:ascii="Century Gothic" w:eastAsia="Arial Unicode MS" w:hAnsi="Century Gothic" w:cs="Arial"/>
          <w:sz w:val="24"/>
          <w:szCs w:val="24"/>
        </w:rPr>
        <w:t>N</w:t>
      </w:r>
      <w:r>
        <w:rPr>
          <w:rFonts w:ascii="Century Gothic" w:eastAsia="Arial Unicode MS" w:hAnsi="Century Gothic" w:cs="Arial"/>
          <w:sz w:val="24"/>
          <w:szCs w:val="24"/>
        </w:rPr>
        <w:t xml:space="preserve">o. SS 0310/2019, suscrito por el Doctor Jesús Enrique Grajeda Herrera, Secretario de Salud, señalando </w:t>
      </w:r>
      <w:r>
        <w:rPr>
          <w:rFonts w:ascii="Century Gothic" w:eastAsia="Arial Unicode MS" w:hAnsi="Century Gothic" w:cs="Arial"/>
          <w:sz w:val="24"/>
          <w:szCs w:val="24"/>
        </w:rPr>
        <w:lastRenderedPageBreak/>
        <w:t>que entre las medidas que se llevan a cabo para el fortalecimiento de la salud mental, son implementadas con las siguientes estrategias y líneas de acción:</w:t>
      </w:r>
    </w:p>
    <w:p w:rsidR="003B0EA0" w:rsidRDefault="003B0EA0" w:rsidP="00075275">
      <w:pPr>
        <w:spacing w:line="360" w:lineRule="auto"/>
        <w:ind w:firstLine="0"/>
        <w:contextualSpacing/>
        <w:rPr>
          <w:rFonts w:ascii="Century Gothic" w:eastAsia="Arial Unicode MS" w:hAnsi="Century Gothic" w:cs="Arial"/>
          <w:sz w:val="24"/>
          <w:szCs w:val="24"/>
        </w:rPr>
      </w:pPr>
    </w:p>
    <w:p w:rsidR="003B0EA0" w:rsidRPr="00085791" w:rsidRDefault="003B0EA0" w:rsidP="00075275">
      <w:pPr>
        <w:spacing w:line="360" w:lineRule="auto"/>
        <w:ind w:firstLine="0"/>
        <w:contextualSpacing/>
        <w:rPr>
          <w:rFonts w:ascii="Century Gothic" w:eastAsia="Arial Unicode MS" w:hAnsi="Century Gothic" w:cs="Arial"/>
          <w:b/>
          <w:i/>
          <w:sz w:val="24"/>
          <w:szCs w:val="24"/>
        </w:rPr>
      </w:pPr>
      <w:r w:rsidRPr="00085791">
        <w:rPr>
          <w:rFonts w:ascii="Century Gothic" w:eastAsia="Arial Unicode MS" w:hAnsi="Century Gothic" w:cs="Arial"/>
          <w:b/>
          <w:i/>
          <w:sz w:val="24"/>
          <w:szCs w:val="24"/>
        </w:rPr>
        <w:t>Salud Pública</w:t>
      </w:r>
    </w:p>
    <w:p w:rsidR="003B0EA0" w:rsidRPr="00085791" w:rsidRDefault="003B0EA0" w:rsidP="00085791">
      <w:pPr>
        <w:pStyle w:val="Prrafodelista"/>
        <w:numPr>
          <w:ilvl w:val="0"/>
          <w:numId w:val="20"/>
        </w:numPr>
        <w:ind w:left="714" w:hanging="357"/>
        <w:rPr>
          <w:rFonts w:ascii="Century Gothic" w:eastAsia="Arial Unicode MS" w:hAnsi="Century Gothic" w:cs="Arial"/>
          <w:i/>
          <w:sz w:val="24"/>
          <w:szCs w:val="24"/>
        </w:rPr>
      </w:pPr>
      <w:r w:rsidRPr="00085791">
        <w:rPr>
          <w:rFonts w:ascii="Century Gothic" w:eastAsia="Arial Unicode MS" w:hAnsi="Century Gothic" w:cs="Arial"/>
          <w:i/>
          <w:sz w:val="24"/>
          <w:szCs w:val="24"/>
        </w:rPr>
        <w:t>Intercambio de información sobre suicidios consumados</w:t>
      </w:r>
    </w:p>
    <w:p w:rsidR="003B0EA0" w:rsidRPr="00085791" w:rsidRDefault="003B0EA0" w:rsidP="00085791">
      <w:pPr>
        <w:pStyle w:val="Prrafodelista"/>
        <w:numPr>
          <w:ilvl w:val="0"/>
          <w:numId w:val="20"/>
        </w:numPr>
        <w:ind w:left="714" w:hanging="357"/>
        <w:rPr>
          <w:rFonts w:ascii="Century Gothic" w:eastAsia="Arial Unicode MS" w:hAnsi="Century Gothic" w:cs="Arial"/>
          <w:i/>
          <w:sz w:val="24"/>
          <w:szCs w:val="24"/>
        </w:rPr>
      </w:pPr>
      <w:r w:rsidRPr="00085791">
        <w:rPr>
          <w:rFonts w:ascii="Century Gothic" w:eastAsia="Arial Unicode MS" w:hAnsi="Century Gothic" w:cs="Arial"/>
          <w:i/>
          <w:sz w:val="24"/>
          <w:szCs w:val="24"/>
        </w:rPr>
        <w:t>Boletín epidemiológico</w:t>
      </w:r>
    </w:p>
    <w:p w:rsidR="003B0EA0" w:rsidRPr="00085791" w:rsidRDefault="003B0EA0" w:rsidP="00085791">
      <w:pPr>
        <w:pStyle w:val="Prrafodelista"/>
        <w:numPr>
          <w:ilvl w:val="0"/>
          <w:numId w:val="20"/>
        </w:numPr>
        <w:ind w:left="714" w:hanging="357"/>
        <w:rPr>
          <w:rFonts w:ascii="Century Gothic" w:eastAsia="Arial Unicode MS" w:hAnsi="Century Gothic" w:cs="Arial"/>
          <w:i/>
          <w:sz w:val="24"/>
          <w:szCs w:val="24"/>
        </w:rPr>
      </w:pPr>
      <w:r w:rsidRPr="00085791">
        <w:rPr>
          <w:rFonts w:ascii="Century Gothic" w:eastAsia="Arial Unicode MS" w:hAnsi="Century Gothic" w:cs="Arial"/>
          <w:i/>
          <w:sz w:val="24"/>
          <w:szCs w:val="24"/>
        </w:rPr>
        <w:t>Investigación epidemiológica</w:t>
      </w:r>
    </w:p>
    <w:p w:rsidR="003B0EA0" w:rsidRPr="00085791" w:rsidRDefault="003B0EA0" w:rsidP="00085791">
      <w:pPr>
        <w:pStyle w:val="Prrafodelista"/>
        <w:numPr>
          <w:ilvl w:val="0"/>
          <w:numId w:val="20"/>
        </w:numPr>
        <w:ind w:left="714" w:hanging="357"/>
        <w:rPr>
          <w:rFonts w:ascii="Century Gothic" w:eastAsia="Arial Unicode MS" w:hAnsi="Century Gothic" w:cs="Arial"/>
          <w:i/>
          <w:sz w:val="24"/>
          <w:szCs w:val="24"/>
        </w:rPr>
      </w:pPr>
      <w:r w:rsidRPr="00085791">
        <w:rPr>
          <w:rFonts w:ascii="Century Gothic" w:eastAsia="Arial Unicode MS" w:hAnsi="Century Gothic" w:cs="Arial"/>
          <w:i/>
          <w:sz w:val="24"/>
          <w:szCs w:val="24"/>
        </w:rPr>
        <w:t>Intervención psicosocial</w:t>
      </w:r>
    </w:p>
    <w:p w:rsidR="003B0EA0" w:rsidRPr="00085791" w:rsidRDefault="003B0EA0" w:rsidP="003B0EA0">
      <w:pPr>
        <w:spacing w:line="360" w:lineRule="auto"/>
        <w:ind w:firstLine="0"/>
        <w:rPr>
          <w:rFonts w:ascii="Century Gothic" w:eastAsia="Arial Unicode MS" w:hAnsi="Century Gothic" w:cs="Arial"/>
          <w:i/>
          <w:sz w:val="24"/>
          <w:szCs w:val="24"/>
        </w:rPr>
      </w:pPr>
    </w:p>
    <w:p w:rsidR="003B0EA0" w:rsidRPr="00085791" w:rsidRDefault="003B0EA0" w:rsidP="003B0EA0">
      <w:pPr>
        <w:spacing w:line="360" w:lineRule="auto"/>
        <w:ind w:firstLine="0"/>
        <w:rPr>
          <w:rFonts w:ascii="Century Gothic" w:eastAsia="Arial Unicode MS" w:hAnsi="Century Gothic" w:cs="Arial"/>
          <w:b/>
          <w:i/>
          <w:sz w:val="24"/>
          <w:szCs w:val="24"/>
        </w:rPr>
      </w:pPr>
      <w:r w:rsidRPr="00085791">
        <w:rPr>
          <w:rFonts w:ascii="Century Gothic" w:eastAsia="Arial Unicode MS" w:hAnsi="Century Gothic" w:cs="Arial"/>
          <w:b/>
          <w:i/>
          <w:sz w:val="24"/>
          <w:szCs w:val="24"/>
        </w:rPr>
        <w:t>Psicoeducación</w:t>
      </w:r>
    </w:p>
    <w:p w:rsidR="003B0EA0" w:rsidRPr="00085791" w:rsidRDefault="00FE34CC" w:rsidP="00085791">
      <w:pPr>
        <w:pStyle w:val="Prrafodelista"/>
        <w:numPr>
          <w:ilvl w:val="0"/>
          <w:numId w:val="21"/>
        </w:numPr>
        <w:ind w:left="714" w:hanging="357"/>
        <w:rPr>
          <w:rFonts w:ascii="Century Gothic" w:eastAsia="Arial Unicode MS" w:hAnsi="Century Gothic" w:cs="Arial"/>
          <w:i/>
          <w:sz w:val="24"/>
          <w:szCs w:val="24"/>
        </w:rPr>
      </w:pPr>
      <w:r w:rsidRPr="00085791">
        <w:rPr>
          <w:rFonts w:ascii="Century Gothic" w:eastAsia="Arial Unicode MS" w:hAnsi="Century Gothic" w:cs="Arial"/>
          <w:i/>
          <w:sz w:val="24"/>
          <w:szCs w:val="24"/>
        </w:rPr>
        <w:t>Congreso de Salud Mental</w:t>
      </w:r>
    </w:p>
    <w:p w:rsidR="00FE34CC" w:rsidRPr="00085791" w:rsidRDefault="00FE34CC" w:rsidP="00085791">
      <w:pPr>
        <w:pStyle w:val="Prrafodelista"/>
        <w:numPr>
          <w:ilvl w:val="0"/>
          <w:numId w:val="21"/>
        </w:numPr>
        <w:ind w:left="714" w:hanging="357"/>
        <w:rPr>
          <w:rFonts w:ascii="Century Gothic" w:eastAsia="Arial Unicode MS" w:hAnsi="Century Gothic" w:cs="Arial"/>
          <w:i/>
          <w:sz w:val="24"/>
          <w:szCs w:val="24"/>
        </w:rPr>
      </w:pPr>
      <w:r w:rsidRPr="00085791">
        <w:rPr>
          <w:rFonts w:ascii="Century Gothic" w:eastAsia="Arial Unicode MS" w:hAnsi="Century Gothic" w:cs="Arial"/>
          <w:i/>
          <w:sz w:val="24"/>
          <w:szCs w:val="24"/>
        </w:rPr>
        <w:t>Pláticas</w:t>
      </w:r>
    </w:p>
    <w:p w:rsidR="00FE34CC" w:rsidRPr="00085791" w:rsidRDefault="00FE34CC" w:rsidP="00085791">
      <w:pPr>
        <w:pStyle w:val="Prrafodelista"/>
        <w:numPr>
          <w:ilvl w:val="0"/>
          <w:numId w:val="21"/>
        </w:numPr>
        <w:ind w:left="714" w:hanging="357"/>
        <w:rPr>
          <w:rFonts w:ascii="Century Gothic" w:eastAsia="Arial Unicode MS" w:hAnsi="Century Gothic" w:cs="Arial"/>
          <w:i/>
          <w:sz w:val="24"/>
          <w:szCs w:val="24"/>
        </w:rPr>
      </w:pPr>
      <w:r w:rsidRPr="00085791">
        <w:rPr>
          <w:rFonts w:ascii="Century Gothic" w:eastAsia="Arial Unicode MS" w:hAnsi="Century Gothic" w:cs="Arial"/>
          <w:i/>
          <w:sz w:val="24"/>
          <w:szCs w:val="24"/>
        </w:rPr>
        <w:t>Capacitaciones</w:t>
      </w:r>
    </w:p>
    <w:p w:rsidR="00FE34CC" w:rsidRPr="00085791" w:rsidRDefault="00FE34CC" w:rsidP="00FE34CC">
      <w:pPr>
        <w:spacing w:line="360" w:lineRule="auto"/>
        <w:ind w:firstLine="0"/>
        <w:rPr>
          <w:rFonts w:ascii="Century Gothic" w:eastAsia="Arial Unicode MS" w:hAnsi="Century Gothic" w:cs="Arial"/>
          <w:i/>
          <w:sz w:val="24"/>
          <w:szCs w:val="24"/>
        </w:rPr>
      </w:pPr>
    </w:p>
    <w:p w:rsidR="00FE34CC" w:rsidRPr="00085791" w:rsidRDefault="00FE34CC" w:rsidP="00FE34CC">
      <w:pPr>
        <w:spacing w:line="360" w:lineRule="auto"/>
        <w:ind w:firstLine="0"/>
        <w:rPr>
          <w:rFonts w:ascii="Century Gothic" w:eastAsia="Arial Unicode MS" w:hAnsi="Century Gothic" w:cs="Arial"/>
          <w:b/>
          <w:i/>
          <w:sz w:val="24"/>
          <w:szCs w:val="24"/>
        </w:rPr>
      </w:pPr>
      <w:r w:rsidRPr="00085791">
        <w:rPr>
          <w:rFonts w:ascii="Century Gothic" w:eastAsia="Arial Unicode MS" w:hAnsi="Century Gothic" w:cs="Arial"/>
          <w:b/>
          <w:i/>
          <w:sz w:val="24"/>
          <w:szCs w:val="24"/>
        </w:rPr>
        <w:t>Socialización</w:t>
      </w:r>
    </w:p>
    <w:p w:rsidR="00FE34CC" w:rsidRPr="00085791" w:rsidRDefault="00FE34CC" w:rsidP="00085791">
      <w:pPr>
        <w:pStyle w:val="Prrafodelista"/>
        <w:numPr>
          <w:ilvl w:val="0"/>
          <w:numId w:val="22"/>
        </w:numPr>
        <w:ind w:left="714" w:hanging="357"/>
        <w:rPr>
          <w:rFonts w:ascii="Century Gothic" w:eastAsia="Arial Unicode MS" w:hAnsi="Century Gothic" w:cs="Arial"/>
          <w:i/>
          <w:sz w:val="24"/>
          <w:szCs w:val="24"/>
        </w:rPr>
      </w:pPr>
      <w:r w:rsidRPr="00085791">
        <w:rPr>
          <w:rFonts w:ascii="Century Gothic" w:eastAsia="Arial Unicode MS" w:hAnsi="Century Gothic" w:cs="Arial"/>
          <w:i/>
          <w:sz w:val="24"/>
          <w:szCs w:val="24"/>
        </w:rPr>
        <w:t>Semana Estatal de Salud Mental</w:t>
      </w:r>
    </w:p>
    <w:p w:rsidR="00FE34CC" w:rsidRPr="00085791" w:rsidRDefault="00FE34CC" w:rsidP="00085791">
      <w:pPr>
        <w:pStyle w:val="Prrafodelista"/>
        <w:numPr>
          <w:ilvl w:val="0"/>
          <w:numId w:val="22"/>
        </w:numPr>
        <w:ind w:left="714" w:hanging="357"/>
        <w:rPr>
          <w:rFonts w:ascii="Century Gothic" w:eastAsia="Arial Unicode MS" w:hAnsi="Century Gothic" w:cs="Arial"/>
          <w:i/>
          <w:sz w:val="24"/>
          <w:szCs w:val="24"/>
        </w:rPr>
      </w:pPr>
      <w:r w:rsidRPr="00085791">
        <w:rPr>
          <w:rFonts w:ascii="Century Gothic" w:eastAsia="Arial Unicode MS" w:hAnsi="Century Gothic" w:cs="Arial"/>
          <w:i/>
          <w:sz w:val="24"/>
          <w:szCs w:val="24"/>
        </w:rPr>
        <w:t>Semana Estatal para la Prevención del Suicidio</w:t>
      </w:r>
    </w:p>
    <w:p w:rsidR="00FE34CC" w:rsidRPr="00085791" w:rsidRDefault="00FE34CC" w:rsidP="00085791">
      <w:pPr>
        <w:pStyle w:val="Prrafodelista"/>
        <w:numPr>
          <w:ilvl w:val="0"/>
          <w:numId w:val="22"/>
        </w:numPr>
        <w:ind w:left="714" w:hanging="357"/>
        <w:rPr>
          <w:rFonts w:ascii="Century Gothic" w:eastAsia="Arial Unicode MS" w:hAnsi="Century Gothic" w:cs="Arial"/>
          <w:i/>
          <w:sz w:val="24"/>
          <w:szCs w:val="24"/>
        </w:rPr>
      </w:pPr>
      <w:r w:rsidRPr="00085791">
        <w:rPr>
          <w:rFonts w:ascii="Century Gothic" w:eastAsia="Arial Unicode MS" w:hAnsi="Century Gothic" w:cs="Arial"/>
          <w:i/>
          <w:sz w:val="24"/>
          <w:szCs w:val="24"/>
        </w:rPr>
        <w:t>Campañas en redes</w:t>
      </w:r>
    </w:p>
    <w:p w:rsidR="00FE34CC" w:rsidRPr="00085791" w:rsidRDefault="00FE34CC" w:rsidP="00FE34CC">
      <w:pPr>
        <w:spacing w:line="360" w:lineRule="auto"/>
        <w:ind w:firstLine="0"/>
        <w:rPr>
          <w:rFonts w:ascii="Century Gothic" w:eastAsia="Arial Unicode MS" w:hAnsi="Century Gothic" w:cs="Arial"/>
          <w:i/>
          <w:sz w:val="24"/>
          <w:szCs w:val="24"/>
        </w:rPr>
      </w:pPr>
    </w:p>
    <w:p w:rsidR="00FE34CC" w:rsidRPr="00085791" w:rsidRDefault="00FE34CC" w:rsidP="00FE34CC">
      <w:pPr>
        <w:spacing w:line="360" w:lineRule="auto"/>
        <w:ind w:firstLine="0"/>
        <w:rPr>
          <w:rFonts w:ascii="Century Gothic" w:eastAsia="Arial Unicode MS" w:hAnsi="Century Gothic" w:cs="Arial"/>
          <w:b/>
          <w:i/>
          <w:sz w:val="24"/>
          <w:szCs w:val="24"/>
        </w:rPr>
      </w:pPr>
      <w:r w:rsidRPr="00085791">
        <w:rPr>
          <w:rFonts w:ascii="Century Gothic" w:eastAsia="Arial Unicode MS" w:hAnsi="Century Gothic" w:cs="Arial"/>
          <w:b/>
          <w:i/>
          <w:sz w:val="24"/>
          <w:szCs w:val="24"/>
        </w:rPr>
        <w:t>Sentido de Vida y Redes de Apoyo</w:t>
      </w:r>
    </w:p>
    <w:p w:rsidR="005A66CE" w:rsidRDefault="00FE34CC" w:rsidP="005A66CE">
      <w:pPr>
        <w:pStyle w:val="Prrafodelista"/>
        <w:numPr>
          <w:ilvl w:val="0"/>
          <w:numId w:val="23"/>
        </w:numPr>
        <w:spacing w:line="360" w:lineRule="auto"/>
        <w:rPr>
          <w:rFonts w:ascii="Century Gothic" w:eastAsia="Arial Unicode MS" w:hAnsi="Century Gothic" w:cs="Arial"/>
          <w:i/>
          <w:sz w:val="24"/>
          <w:szCs w:val="24"/>
        </w:rPr>
      </w:pPr>
      <w:r w:rsidRPr="00085791">
        <w:rPr>
          <w:rFonts w:ascii="Century Gothic" w:eastAsia="Arial Unicode MS" w:hAnsi="Century Gothic" w:cs="Arial"/>
          <w:i/>
          <w:sz w:val="24"/>
          <w:szCs w:val="24"/>
        </w:rPr>
        <w:t>Círculos de Bienestar</w:t>
      </w:r>
    </w:p>
    <w:p w:rsidR="005A66CE" w:rsidRPr="005A66CE" w:rsidRDefault="005A66CE" w:rsidP="005A66CE">
      <w:pPr>
        <w:pStyle w:val="Prrafodelista"/>
        <w:spacing w:line="360" w:lineRule="auto"/>
        <w:ind w:firstLine="0"/>
        <w:rPr>
          <w:rFonts w:ascii="Century Gothic" w:eastAsia="Arial Unicode MS" w:hAnsi="Century Gothic" w:cs="Arial"/>
          <w:i/>
          <w:sz w:val="24"/>
          <w:szCs w:val="24"/>
        </w:rPr>
      </w:pPr>
    </w:p>
    <w:p w:rsidR="00FE34CC" w:rsidRPr="00085791" w:rsidRDefault="00FE34CC" w:rsidP="00FE34CC">
      <w:pPr>
        <w:spacing w:line="360" w:lineRule="auto"/>
        <w:ind w:firstLine="0"/>
        <w:rPr>
          <w:rFonts w:ascii="Century Gothic" w:eastAsia="Arial Unicode MS" w:hAnsi="Century Gothic" w:cs="Arial"/>
          <w:b/>
          <w:i/>
          <w:sz w:val="24"/>
          <w:szCs w:val="24"/>
        </w:rPr>
      </w:pPr>
      <w:r w:rsidRPr="00085791">
        <w:rPr>
          <w:rFonts w:ascii="Century Gothic" w:eastAsia="Arial Unicode MS" w:hAnsi="Century Gothic" w:cs="Arial"/>
          <w:b/>
          <w:i/>
          <w:sz w:val="24"/>
          <w:szCs w:val="24"/>
        </w:rPr>
        <w:t>Rehabilitación y Reinserción Psicosocial</w:t>
      </w:r>
    </w:p>
    <w:p w:rsidR="00FE34CC" w:rsidRPr="00085791" w:rsidRDefault="00FE34CC" w:rsidP="00FE34CC">
      <w:pPr>
        <w:pStyle w:val="Prrafodelista"/>
        <w:numPr>
          <w:ilvl w:val="0"/>
          <w:numId w:val="23"/>
        </w:numPr>
        <w:spacing w:line="360" w:lineRule="auto"/>
        <w:rPr>
          <w:rFonts w:ascii="Century Gothic" w:eastAsia="Arial Unicode MS" w:hAnsi="Century Gothic" w:cs="Arial"/>
          <w:i/>
          <w:sz w:val="24"/>
          <w:szCs w:val="24"/>
        </w:rPr>
      </w:pPr>
      <w:r w:rsidRPr="00085791">
        <w:rPr>
          <w:rFonts w:ascii="Century Gothic" w:eastAsia="Arial Unicode MS" w:hAnsi="Century Gothic" w:cs="Arial"/>
          <w:i/>
          <w:sz w:val="24"/>
          <w:szCs w:val="24"/>
        </w:rPr>
        <w:t>Intervención individual y con familias sobre autocuidados y condición física.</w:t>
      </w:r>
    </w:p>
    <w:p w:rsidR="00FE34CC" w:rsidRDefault="00FE34CC" w:rsidP="00FE34CC">
      <w:pPr>
        <w:spacing w:line="360" w:lineRule="auto"/>
        <w:ind w:firstLine="0"/>
        <w:rPr>
          <w:rFonts w:ascii="Century Gothic" w:eastAsia="Arial Unicode MS" w:hAnsi="Century Gothic" w:cs="Arial"/>
          <w:sz w:val="24"/>
          <w:szCs w:val="24"/>
        </w:rPr>
      </w:pPr>
    </w:p>
    <w:p w:rsidR="005B589A" w:rsidRDefault="005B589A" w:rsidP="001A2289">
      <w:pPr>
        <w:spacing w:line="360" w:lineRule="auto"/>
        <w:ind w:firstLine="0"/>
        <w:rPr>
          <w:rFonts w:ascii="Century Gothic" w:hAnsi="Century Gothic"/>
          <w:sz w:val="24"/>
          <w:szCs w:val="24"/>
        </w:rPr>
      </w:pPr>
      <w:r>
        <w:rPr>
          <w:rFonts w:ascii="Century Gothic" w:hAnsi="Century Gothic"/>
          <w:sz w:val="24"/>
          <w:szCs w:val="24"/>
        </w:rPr>
        <w:t>Así mismo, se enlistaron</w:t>
      </w:r>
      <w:r w:rsidRPr="005B589A">
        <w:rPr>
          <w:rFonts w:ascii="Century Gothic" w:hAnsi="Century Gothic"/>
          <w:sz w:val="24"/>
          <w:szCs w:val="24"/>
        </w:rPr>
        <w:t xml:space="preserve"> las acciones realizadas en el transcurso del año en población de educación media superior</w:t>
      </w:r>
      <w:r>
        <w:rPr>
          <w:rFonts w:ascii="Century Gothic" w:hAnsi="Century Gothic"/>
          <w:sz w:val="24"/>
          <w:szCs w:val="24"/>
        </w:rPr>
        <w:t>, a saber las siguientes</w:t>
      </w:r>
      <w:r w:rsidRPr="005B589A">
        <w:rPr>
          <w:rFonts w:ascii="Century Gothic" w:hAnsi="Century Gothic"/>
          <w:sz w:val="24"/>
          <w:szCs w:val="24"/>
        </w:rPr>
        <w:t>:</w:t>
      </w:r>
    </w:p>
    <w:tbl>
      <w:tblPr>
        <w:tblpPr w:leftFromText="141" w:rightFromText="141" w:vertAnchor="text" w:horzAnchor="margin" w:tblpY="-294"/>
        <w:tblW w:w="10185" w:type="dxa"/>
        <w:tblCellMar>
          <w:left w:w="70" w:type="dxa"/>
          <w:right w:w="70" w:type="dxa"/>
        </w:tblCellMar>
        <w:tblLook w:val="04A0"/>
      </w:tblPr>
      <w:tblGrid>
        <w:gridCol w:w="1759"/>
        <w:gridCol w:w="2347"/>
        <w:gridCol w:w="1032"/>
        <w:gridCol w:w="947"/>
        <w:gridCol w:w="1170"/>
        <w:gridCol w:w="1494"/>
        <w:gridCol w:w="1436"/>
      </w:tblGrid>
      <w:tr w:rsidR="009D429C" w:rsidRPr="005B589A" w:rsidTr="009D429C">
        <w:trPr>
          <w:trHeight w:val="301"/>
        </w:trPr>
        <w:tc>
          <w:tcPr>
            <w:tcW w:w="17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29C" w:rsidRPr="005B589A" w:rsidRDefault="009D429C" w:rsidP="009D429C">
            <w:pPr>
              <w:rPr>
                <w:rFonts w:ascii="Century Gothic" w:hAnsi="Century Gothic"/>
                <w:b/>
                <w:color w:val="000000"/>
                <w:sz w:val="18"/>
                <w:szCs w:val="18"/>
              </w:rPr>
            </w:pPr>
            <w:r w:rsidRPr="005B589A">
              <w:rPr>
                <w:rFonts w:ascii="Century Gothic" w:hAnsi="Century Gothic"/>
                <w:b/>
                <w:color w:val="000000"/>
                <w:sz w:val="18"/>
                <w:szCs w:val="18"/>
              </w:rPr>
              <w:lastRenderedPageBreak/>
              <w:t>MUNICIPIO</w:t>
            </w:r>
          </w:p>
        </w:tc>
        <w:tc>
          <w:tcPr>
            <w:tcW w:w="23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29C" w:rsidRPr="005B589A" w:rsidRDefault="009D429C" w:rsidP="009D429C">
            <w:pPr>
              <w:jc w:val="center"/>
              <w:rPr>
                <w:rFonts w:ascii="Century Gothic" w:hAnsi="Century Gothic"/>
                <w:b/>
                <w:color w:val="000000"/>
                <w:sz w:val="18"/>
                <w:szCs w:val="18"/>
              </w:rPr>
            </w:pPr>
            <w:r w:rsidRPr="005B589A">
              <w:rPr>
                <w:rFonts w:ascii="Century Gothic" w:hAnsi="Century Gothic"/>
                <w:b/>
                <w:color w:val="000000"/>
                <w:sz w:val="18"/>
                <w:szCs w:val="18"/>
              </w:rPr>
              <w:t>TEMA</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29C" w:rsidRPr="005B589A" w:rsidRDefault="009D429C" w:rsidP="009D429C">
            <w:pPr>
              <w:ind w:firstLine="0"/>
              <w:rPr>
                <w:rFonts w:ascii="Century Gothic" w:hAnsi="Century Gothic"/>
                <w:b/>
                <w:color w:val="000000"/>
                <w:sz w:val="18"/>
                <w:szCs w:val="18"/>
              </w:rPr>
            </w:pPr>
            <w:r w:rsidRPr="005B589A">
              <w:rPr>
                <w:rFonts w:ascii="Century Gothic" w:hAnsi="Century Gothic"/>
                <w:b/>
                <w:color w:val="000000"/>
                <w:sz w:val="18"/>
                <w:szCs w:val="18"/>
              </w:rPr>
              <w:t>TALLERES</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29C" w:rsidRPr="005B589A" w:rsidRDefault="009D429C" w:rsidP="009D429C">
            <w:pPr>
              <w:ind w:firstLine="0"/>
              <w:rPr>
                <w:rFonts w:ascii="Century Gothic" w:hAnsi="Century Gothic"/>
                <w:b/>
                <w:color w:val="000000"/>
                <w:sz w:val="18"/>
                <w:szCs w:val="18"/>
              </w:rPr>
            </w:pPr>
            <w:r w:rsidRPr="005B589A">
              <w:rPr>
                <w:rFonts w:ascii="Century Gothic" w:hAnsi="Century Gothic"/>
                <w:b/>
                <w:color w:val="000000"/>
                <w:sz w:val="18"/>
                <w:szCs w:val="18"/>
              </w:rPr>
              <w:t>PLATICAS</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29C" w:rsidRPr="005B589A" w:rsidRDefault="009D429C" w:rsidP="009D429C">
            <w:pPr>
              <w:ind w:firstLine="0"/>
              <w:rPr>
                <w:rFonts w:ascii="Century Gothic" w:hAnsi="Century Gothic"/>
                <w:b/>
                <w:color w:val="000000"/>
                <w:sz w:val="18"/>
                <w:szCs w:val="18"/>
              </w:rPr>
            </w:pPr>
            <w:r w:rsidRPr="005B589A">
              <w:rPr>
                <w:rFonts w:ascii="Century Gothic" w:hAnsi="Century Gothic"/>
                <w:b/>
                <w:color w:val="000000"/>
                <w:sz w:val="18"/>
                <w:szCs w:val="18"/>
              </w:rPr>
              <w:t>CAMPAÑAS</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29C" w:rsidRPr="005B589A" w:rsidRDefault="009D429C" w:rsidP="009D429C">
            <w:pPr>
              <w:ind w:firstLine="0"/>
              <w:rPr>
                <w:rFonts w:ascii="Century Gothic" w:hAnsi="Century Gothic"/>
                <w:b/>
                <w:color w:val="000000"/>
                <w:sz w:val="18"/>
                <w:szCs w:val="18"/>
              </w:rPr>
            </w:pPr>
            <w:r w:rsidRPr="005B589A">
              <w:rPr>
                <w:rFonts w:ascii="Century Gothic" w:hAnsi="Century Gothic"/>
                <w:b/>
                <w:color w:val="000000"/>
                <w:sz w:val="18"/>
                <w:szCs w:val="18"/>
              </w:rPr>
              <w:t>CONFERENCIAS</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9D429C" w:rsidRPr="005B589A" w:rsidRDefault="009D429C" w:rsidP="009D429C">
            <w:pPr>
              <w:ind w:firstLine="0"/>
              <w:jc w:val="center"/>
              <w:rPr>
                <w:rFonts w:ascii="Century Gothic" w:hAnsi="Century Gothic"/>
                <w:b/>
                <w:color w:val="000000"/>
                <w:sz w:val="18"/>
                <w:szCs w:val="18"/>
              </w:rPr>
            </w:pPr>
            <w:r w:rsidRPr="005B589A">
              <w:rPr>
                <w:rFonts w:ascii="Century Gothic" w:hAnsi="Century Gothic"/>
                <w:b/>
                <w:color w:val="000000"/>
                <w:sz w:val="18"/>
                <w:szCs w:val="18"/>
              </w:rPr>
              <w:t>POBLACIÓN</w:t>
            </w:r>
          </w:p>
        </w:tc>
      </w:tr>
      <w:tr w:rsidR="009D429C" w:rsidRPr="005B589A" w:rsidTr="009D429C">
        <w:trPr>
          <w:trHeight w:val="301"/>
        </w:trPr>
        <w:tc>
          <w:tcPr>
            <w:tcW w:w="1759" w:type="dxa"/>
            <w:vMerge/>
            <w:tcBorders>
              <w:top w:val="single" w:sz="4" w:space="0" w:color="auto"/>
              <w:left w:val="single" w:sz="4" w:space="0" w:color="auto"/>
              <w:bottom w:val="single" w:sz="4" w:space="0" w:color="auto"/>
              <w:right w:val="single" w:sz="4" w:space="0" w:color="auto"/>
            </w:tcBorders>
            <w:vAlign w:val="center"/>
            <w:hideMark/>
          </w:tcPr>
          <w:p w:rsidR="009D429C" w:rsidRPr="005B589A" w:rsidRDefault="009D429C" w:rsidP="009D429C">
            <w:pPr>
              <w:rPr>
                <w:rFonts w:ascii="Century Gothic" w:hAnsi="Century Gothic"/>
                <w:color w:val="000000"/>
                <w:sz w:val="18"/>
                <w:szCs w:val="18"/>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rsidR="009D429C" w:rsidRPr="005B589A" w:rsidRDefault="009D429C" w:rsidP="009D429C">
            <w:pPr>
              <w:jc w:val="center"/>
              <w:rPr>
                <w:rFonts w:ascii="Century Gothic" w:hAnsi="Century Gothic"/>
                <w:color w:val="000000"/>
                <w:sz w:val="18"/>
                <w:szCs w:val="18"/>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9D429C" w:rsidRPr="005B589A" w:rsidRDefault="009D429C" w:rsidP="009D429C">
            <w:pPr>
              <w:jc w:val="center"/>
              <w:rPr>
                <w:rFonts w:ascii="Century Gothic" w:hAnsi="Century Gothic"/>
                <w:color w:val="000000"/>
                <w:sz w:val="18"/>
                <w:szCs w:val="18"/>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9D429C" w:rsidRPr="005B589A" w:rsidRDefault="009D429C" w:rsidP="009D429C">
            <w:pPr>
              <w:jc w:val="center"/>
              <w:rPr>
                <w:rFonts w:ascii="Century Gothic" w:hAnsi="Century Gothic"/>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D429C" w:rsidRPr="005B589A" w:rsidRDefault="009D429C" w:rsidP="009D429C">
            <w:pPr>
              <w:jc w:val="center"/>
              <w:rPr>
                <w:rFonts w:ascii="Century Gothic" w:hAnsi="Century Gothic"/>
                <w:color w:val="000000"/>
                <w:sz w:val="18"/>
                <w:szCs w:val="18"/>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9D429C" w:rsidRPr="005B589A" w:rsidRDefault="009D429C" w:rsidP="009D429C">
            <w:pPr>
              <w:jc w:val="center"/>
              <w:rPr>
                <w:rFonts w:ascii="Century Gothic" w:hAnsi="Century Gothic"/>
                <w:color w:val="000000"/>
                <w:sz w:val="18"/>
                <w:szCs w:val="18"/>
              </w:rPr>
            </w:pPr>
          </w:p>
        </w:tc>
        <w:tc>
          <w:tcPr>
            <w:tcW w:w="1436"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ind w:firstLine="0"/>
              <w:jc w:val="center"/>
              <w:rPr>
                <w:rFonts w:ascii="Century Gothic" w:hAnsi="Century Gothic"/>
                <w:b/>
                <w:color w:val="000000"/>
                <w:sz w:val="18"/>
                <w:szCs w:val="18"/>
              </w:rPr>
            </w:pPr>
            <w:r w:rsidRPr="005B589A">
              <w:rPr>
                <w:rFonts w:ascii="Century Gothic" w:hAnsi="Century Gothic"/>
                <w:b/>
                <w:color w:val="000000"/>
                <w:sz w:val="18"/>
                <w:szCs w:val="18"/>
              </w:rPr>
              <w:t>BENEFICIADA</w:t>
            </w:r>
          </w:p>
        </w:tc>
      </w:tr>
      <w:tr w:rsidR="009D429C" w:rsidRPr="005B589A" w:rsidTr="009D429C">
        <w:trPr>
          <w:trHeight w:val="301"/>
        </w:trPr>
        <w:tc>
          <w:tcPr>
            <w:tcW w:w="1759" w:type="dxa"/>
            <w:tcBorders>
              <w:top w:val="nil"/>
              <w:left w:val="single" w:sz="4" w:space="0" w:color="auto"/>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Chihuahua</w:t>
            </w:r>
          </w:p>
        </w:tc>
        <w:tc>
          <w:tcPr>
            <w:tcW w:w="23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ind w:firstLine="0"/>
              <w:rPr>
                <w:rFonts w:ascii="Century Gothic" w:hAnsi="Century Gothic"/>
                <w:color w:val="000000"/>
                <w:sz w:val="18"/>
                <w:szCs w:val="18"/>
              </w:rPr>
            </w:pPr>
            <w:r w:rsidRPr="005B589A">
              <w:rPr>
                <w:rFonts w:ascii="Century Gothic" w:hAnsi="Century Gothic"/>
                <w:color w:val="000000"/>
                <w:sz w:val="18"/>
                <w:szCs w:val="18"/>
              </w:rPr>
              <w:t>Construyendo mi rumbo</w:t>
            </w:r>
          </w:p>
        </w:tc>
        <w:tc>
          <w:tcPr>
            <w:tcW w:w="1032"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9</w:t>
            </w:r>
          </w:p>
        </w:tc>
        <w:tc>
          <w:tcPr>
            <w:tcW w:w="9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94"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36"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362</w:t>
            </w:r>
          </w:p>
        </w:tc>
      </w:tr>
      <w:tr w:rsidR="009D429C" w:rsidRPr="005B589A" w:rsidTr="009D429C">
        <w:trPr>
          <w:trHeight w:val="301"/>
        </w:trPr>
        <w:tc>
          <w:tcPr>
            <w:tcW w:w="1759" w:type="dxa"/>
            <w:tcBorders>
              <w:top w:val="nil"/>
              <w:left w:val="single" w:sz="4" w:space="0" w:color="auto"/>
              <w:bottom w:val="single" w:sz="4" w:space="0" w:color="auto"/>
              <w:right w:val="single" w:sz="4" w:space="0" w:color="auto"/>
            </w:tcBorders>
            <w:shd w:val="clear" w:color="auto" w:fill="auto"/>
            <w:noWrap/>
            <w:vAlign w:val="bottom"/>
            <w:hideMark/>
          </w:tcPr>
          <w:p w:rsidR="009D429C" w:rsidRPr="005B589A" w:rsidRDefault="009D429C" w:rsidP="009D429C">
            <w:pPr>
              <w:ind w:firstLine="0"/>
              <w:rPr>
                <w:rFonts w:ascii="Century Gothic" w:hAnsi="Century Gothic"/>
                <w:color w:val="000000"/>
                <w:sz w:val="18"/>
                <w:szCs w:val="18"/>
              </w:rPr>
            </w:pPr>
            <w:r>
              <w:rPr>
                <w:rFonts w:ascii="Century Gothic" w:hAnsi="Century Gothic"/>
                <w:color w:val="000000"/>
                <w:sz w:val="18"/>
                <w:szCs w:val="18"/>
              </w:rPr>
              <w:t xml:space="preserve">       </w:t>
            </w:r>
            <w:r w:rsidRPr="005B589A">
              <w:rPr>
                <w:rFonts w:ascii="Century Gothic" w:hAnsi="Century Gothic"/>
                <w:color w:val="000000"/>
                <w:sz w:val="18"/>
                <w:szCs w:val="18"/>
              </w:rPr>
              <w:t>Gpe y Calvo</w:t>
            </w:r>
          </w:p>
        </w:tc>
        <w:tc>
          <w:tcPr>
            <w:tcW w:w="23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ind w:firstLine="0"/>
              <w:rPr>
                <w:rFonts w:ascii="Century Gothic" w:hAnsi="Century Gothic"/>
                <w:color w:val="000000"/>
                <w:sz w:val="18"/>
                <w:szCs w:val="18"/>
              </w:rPr>
            </w:pPr>
            <w:r w:rsidRPr="005B589A">
              <w:rPr>
                <w:rFonts w:ascii="Century Gothic" w:hAnsi="Century Gothic"/>
                <w:color w:val="000000"/>
                <w:sz w:val="18"/>
                <w:szCs w:val="18"/>
              </w:rPr>
              <w:t>Prevención del Maltrato Infantil</w:t>
            </w:r>
          </w:p>
        </w:tc>
        <w:tc>
          <w:tcPr>
            <w:tcW w:w="1032"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1</w:t>
            </w:r>
          </w:p>
        </w:tc>
        <w:tc>
          <w:tcPr>
            <w:tcW w:w="9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94"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36"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14</w:t>
            </w:r>
          </w:p>
        </w:tc>
      </w:tr>
      <w:tr w:rsidR="009D429C" w:rsidRPr="005B589A" w:rsidTr="009D429C">
        <w:trPr>
          <w:trHeight w:val="301"/>
        </w:trPr>
        <w:tc>
          <w:tcPr>
            <w:tcW w:w="1759" w:type="dxa"/>
            <w:tcBorders>
              <w:top w:val="nil"/>
              <w:left w:val="single" w:sz="4" w:space="0" w:color="auto"/>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Meoqui</w:t>
            </w:r>
          </w:p>
        </w:tc>
        <w:tc>
          <w:tcPr>
            <w:tcW w:w="23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ind w:firstLine="0"/>
              <w:rPr>
                <w:rFonts w:ascii="Century Gothic" w:hAnsi="Century Gothic"/>
                <w:color w:val="000000"/>
                <w:sz w:val="18"/>
                <w:szCs w:val="18"/>
              </w:rPr>
            </w:pPr>
            <w:r w:rsidRPr="005B589A">
              <w:rPr>
                <w:rFonts w:ascii="Century Gothic" w:hAnsi="Century Gothic"/>
                <w:color w:val="000000"/>
                <w:sz w:val="18"/>
                <w:szCs w:val="18"/>
              </w:rPr>
              <w:t>Violencia Social</w:t>
            </w:r>
          </w:p>
        </w:tc>
        <w:tc>
          <w:tcPr>
            <w:tcW w:w="1032"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9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94"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36"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23</w:t>
            </w:r>
          </w:p>
        </w:tc>
      </w:tr>
      <w:tr w:rsidR="009D429C" w:rsidRPr="005B589A" w:rsidTr="009D429C">
        <w:trPr>
          <w:trHeight w:val="301"/>
        </w:trPr>
        <w:tc>
          <w:tcPr>
            <w:tcW w:w="1759" w:type="dxa"/>
            <w:tcBorders>
              <w:top w:val="nil"/>
              <w:left w:val="single" w:sz="4" w:space="0" w:color="auto"/>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Delicias</w:t>
            </w:r>
          </w:p>
        </w:tc>
        <w:tc>
          <w:tcPr>
            <w:tcW w:w="23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ind w:firstLine="0"/>
              <w:rPr>
                <w:rFonts w:ascii="Century Gothic" w:hAnsi="Century Gothic"/>
                <w:color w:val="000000"/>
                <w:sz w:val="18"/>
                <w:szCs w:val="18"/>
              </w:rPr>
            </w:pPr>
            <w:r w:rsidRPr="005B589A">
              <w:rPr>
                <w:rFonts w:ascii="Century Gothic" w:hAnsi="Century Gothic"/>
                <w:color w:val="000000"/>
                <w:sz w:val="18"/>
                <w:szCs w:val="18"/>
              </w:rPr>
              <w:t>Talleres Psicoeducativos</w:t>
            </w:r>
          </w:p>
        </w:tc>
        <w:tc>
          <w:tcPr>
            <w:tcW w:w="1032"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9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1</w:t>
            </w:r>
          </w:p>
        </w:tc>
        <w:tc>
          <w:tcPr>
            <w:tcW w:w="1494"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36"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100</w:t>
            </w:r>
          </w:p>
        </w:tc>
      </w:tr>
      <w:tr w:rsidR="009D429C" w:rsidRPr="005B589A" w:rsidTr="009D429C">
        <w:trPr>
          <w:trHeight w:val="301"/>
        </w:trPr>
        <w:tc>
          <w:tcPr>
            <w:tcW w:w="1759" w:type="dxa"/>
            <w:tcBorders>
              <w:top w:val="nil"/>
              <w:left w:val="single" w:sz="4" w:space="0" w:color="auto"/>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Delicias</w:t>
            </w:r>
          </w:p>
        </w:tc>
        <w:tc>
          <w:tcPr>
            <w:tcW w:w="23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ind w:firstLine="0"/>
              <w:rPr>
                <w:rFonts w:ascii="Century Gothic" w:hAnsi="Century Gothic"/>
                <w:color w:val="000000"/>
                <w:sz w:val="18"/>
                <w:szCs w:val="18"/>
              </w:rPr>
            </w:pPr>
            <w:r w:rsidRPr="005B589A">
              <w:rPr>
                <w:rFonts w:ascii="Century Gothic" w:hAnsi="Century Gothic"/>
                <w:color w:val="000000"/>
                <w:sz w:val="18"/>
                <w:szCs w:val="18"/>
              </w:rPr>
              <w:t>Prevención del Suicidio</w:t>
            </w:r>
          </w:p>
        </w:tc>
        <w:tc>
          <w:tcPr>
            <w:tcW w:w="1032"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9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94"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1</w:t>
            </w:r>
          </w:p>
        </w:tc>
        <w:tc>
          <w:tcPr>
            <w:tcW w:w="1436"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56</w:t>
            </w:r>
          </w:p>
        </w:tc>
      </w:tr>
      <w:tr w:rsidR="009D429C" w:rsidRPr="005B589A" w:rsidTr="009D429C">
        <w:trPr>
          <w:trHeight w:val="301"/>
        </w:trPr>
        <w:tc>
          <w:tcPr>
            <w:tcW w:w="1759" w:type="dxa"/>
            <w:tcBorders>
              <w:top w:val="nil"/>
              <w:left w:val="single" w:sz="4" w:space="0" w:color="auto"/>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Delicias</w:t>
            </w:r>
          </w:p>
        </w:tc>
        <w:tc>
          <w:tcPr>
            <w:tcW w:w="23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ind w:firstLine="0"/>
              <w:rPr>
                <w:rFonts w:ascii="Century Gothic" w:hAnsi="Century Gothic"/>
                <w:color w:val="000000"/>
                <w:sz w:val="18"/>
                <w:szCs w:val="18"/>
              </w:rPr>
            </w:pPr>
            <w:r w:rsidRPr="005B589A">
              <w:rPr>
                <w:rFonts w:ascii="Century Gothic" w:hAnsi="Century Gothic"/>
                <w:color w:val="000000"/>
                <w:sz w:val="18"/>
                <w:szCs w:val="18"/>
              </w:rPr>
              <w:t>Habilidades Para la Vida</w:t>
            </w:r>
          </w:p>
        </w:tc>
        <w:tc>
          <w:tcPr>
            <w:tcW w:w="1032"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9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94"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1</w:t>
            </w:r>
          </w:p>
        </w:tc>
        <w:tc>
          <w:tcPr>
            <w:tcW w:w="1436"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200</w:t>
            </w:r>
          </w:p>
        </w:tc>
      </w:tr>
      <w:tr w:rsidR="009D429C" w:rsidRPr="005B589A" w:rsidTr="009D429C">
        <w:trPr>
          <w:trHeight w:val="301"/>
        </w:trPr>
        <w:tc>
          <w:tcPr>
            <w:tcW w:w="1759" w:type="dxa"/>
            <w:tcBorders>
              <w:top w:val="nil"/>
              <w:left w:val="single" w:sz="4" w:space="0" w:color="auto"/>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Juárez</w:t>
            </w:r>
          </w:p>
        </w:tc>
        <w:tc>
          <w:tcPr>
            <w:tcW w:w="23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ind w:firstLine="0"/>
              <w:rPr>
                <w:rFonts w:ascii="Century Gothic" w:hAnsi="Century Gothic"/>
                <w:color w:val="000000"/>
                <w:sz w:val="18"/>
                <w:szCs w:val="18"/>
              </w:rPr>
            </w:pPr>
            <w:r w:rsidRPr="005B589A">
              <w:rPr>
                <w:rFonts w:ascii="Century Gothic" w:hAnsi="Century Gothic"/>
                <w:color w:val="000000"/>
                <w:sz w:val="18"/>
                <w:szCs w:val="18"/>
              </w:rPr>
              <w:t>Habilidades Para la Vida</w:t>
            </w:r>
          </w:p>
        </w:tc>
        <w:tc>
          <w:tcPr>
            <w:tcW w:w="1032"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1</w:t>
            </w:r>
          </w:p>
        </w:tc>
        <w:tc>
          <w:tcPr>
            <w:tcW w:w="9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94"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36"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13</w:t>
            </w:r>
          </w:p>
        </w:tc>
      </w:tr>
      <w:tr w:rsidR="009D429C" w:rsidRPr="005B589A" w:rsidTr="009D429C">
        <w:trPr>
          <w:trHeight w:val="301"/>
        </w:trPr>
        <w:tc>
          <w:tcPr>
            <w:tcW w:w="1759" w:type="dxa"/>
            <w:tcBorders>
              <w:top w:val="nil"/>
              <w:left w:val="single" w:sz="4" w:space="0" w:color="auto"/>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Chihuahua</w:t>
            </w:r>
          </w:p>
        </w:tc>
        <w:tc>
          <w:tcPr>
            <w:tcW w:w="23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ind w:firstLine="0"/>
              <w:rPr>
                <w:rFonts w:ascii="Century Gothic" w:hAnsi="Century Gothic"/>
                <w:color w:val="000000"/>
                <w:sz w:val="18"/>
                <w:szCs w:val="18"/>
              </w:rPr>
            </w:pPr>
            <w:r w:rsidRPr="005B589A">
              <w:rPr>
                <w:rFonts w:ascii="Century Gothic" w:hAnsi="Century Gothic"/>
                <w:color w:val="000000"/>
                <w:sz w:val="18"/>
                <w:szCs w:val="18"/>
              </w:rPr>
              <w:t>Habilidades Para la Vida</w:t>
            </w:r>
          </w:p>
        </w:tc>
        <w:tc>
          <w:tcPr>
            <w:tcW w:w="1032"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1</w:t>
            </w:r>
          </w:p>
        </w:tc>
        <w:tc>
          <w:tcPr>
            <w:tcW w:w="9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94"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36"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20</w:t>
            </w:r>
          </w:p>
        </w:tc>
      </w:tr>
      <w:tr w:rsidR="009D429C" w:rsidRPr="005B589A" w:rsidTr="009D429C">
        <w:trPr>
          <w:trHeight w:val="301"/>
        </w:trPr>
        <w:tc>
          <w:tcPr>
            <w:tcW w:w="1759" w:type="dxa"/>
            <w:tcBorders>
              <w:top w:val="nil"/>
              <w:left w:val="single" w:sz="4" w:space="0" w:color="auto"/>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Delicias</w:t>
            </w:r>
          </w:p>
        </w:tc>
        <w:tc>
          <w:tcPr>
            <w:tcW w:w="23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ind w:firstLine="0"/>
              <w:rPr>
                <w:rFonts w:ascii="Century Gothic" w:hAnsi="Century Gothic"/>
                <w:color w:val="000000"/>
                <w:sz w:val="18"/>
                <w:szCs w:val="18"/>
              </w:rPr>
            </w:pPr>
            <w:r w:rsidRPr="005B589A">
              <w:rPr>
                <w:rFonts w:ascii="Century Gothic" w:hAnsi="Century Gothic"/>
                <w:color w:val="000000"/>
                <w:sz w:val="18"/>
                <w:szCs w:val="18"/>
              </w:rPr>
              <w:t>Salud Mental</w:t>
            </w:r>
          </w:p>
        </w:tc>
        <w:tc>
          <w:tcPr>
            <w:tcW w:w="1032"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9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color w:val="000000"/>
                <w:sz w:val="18"/>
                <w:szCs w:val="18"/>
              </w:rPr>
            </w:pPr>
          </w:p>
        </w:tc>
        <w:tc>
          <w:tcPr>
            <w:tcW w:w="1494"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2</w:t>
            </w:r>
          </w:p>
        </w:tc>
        <w:tc>
          <w:tcPr>
            <w:tcW w:w="1436"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color w:val="000000"/>
                <w:sz w:val="18"/>
                <w:szCs w:val="18"/>
              </w:rPr>
            </w:pPr>
            <w:r w:rsidRPr="005B589A">
              <w:rPr>
                <w:rFonts w:ascii="Century Gothic" w:hAnsi="Century Gothic"/>
                <w:color w:val="000000"/>
                <w:sz w:val="18"/>
                <w:szCs w:val="18"/>
              </w:rPr>
              <w:t>111</w:t>
            </w:r>
          </w:p>
        </w:tc>
      </w:tr>
      <w:tr w:rsidR="009D429C" w:rsidRPr="005B589A" w:rsidTr="009D429C">
        <w:trPr>
          <w:trHeight w:val="301"/>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29C" w:rsidRPr="005B589A" w:rsidRDefault="009D429C" w:rsidP="009D429C">
            <w:pPr>
              <w:jc w:val="center"/>
              <w:rPr>
                <w:rFonts w:ascii="Century Gothic" w:hAnsi="Century Gothic"/>
                <w:b/>
                <w:color w:val="000000"/>
                <w:sz w:val="18"/>
                <w:szCs w:val="18"/>
              </w:rPr>
            </w:pPr>
            <w:r w:rsidRPr="005B589A">
              <w:rPr>
                <w:rFonts w:ascii="Century Gothic" w:hAnsi="Century Gothic"/>
                <w:b/>
                <w:color w:val="000000"/>
                <w:sz w:val="18"/>
                <w:szCs w:val="18"/>
              </w:rPr>
              <w:t>TOTAL</w:t>
            </w:r>
          </w:p>
        </w:tc>
        <w:tc>
          <w:tcPr>
            <w:tcW w:w="1032"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b/>
                <w:color w:val="000000"/>
                <w:sz w:val="18"/>
                <w:szCs w:val="18"/>
              </w:rPr>
            </w:pPr>
            <w:r w:rsidRPr="005B589A">
              <w:rPr>
                <w:rFonts w:ascii="Century Gothic" w:hAnsi="Century Gothic"/>
                <w:b/>
                <w:color w:val="000000"/>
                <w:sz w:val="18"/>
                <w:szCs w:val="18"/>
              </w:rPr>
              <w:t>12</w:t>
            </w:r>
          </w:p>
        </w:tc>
        <w:tc>
          <w:tcPr>
            <w:tcW w:w="947"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b/>
                <w:color w:val="000000"/>
                <w:sz w:val="18"/>
                <w:szCs w:val="18"/>
              </w:rPr>
            </w:pPr>
            <w:r w:rsidRPr="005B589A">
              <w:rPr>
                <w:rFonts w:ascii="Century Gothic" w:hAnsi="Century Gothic"/>
                <w:b/>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b/>
                <w:color w:val="000000"/>
                <w:sz w:val="18"/>
                <w:szCs w:val="18"/>
              </w:rPr>
            </w:pPr>
            <w:r w:rsidRPr="005B589A">
              <w:rPr>
                <w:rFonts w:ascii="Century Gothic" w:hAnsi="Century Gothic"/>
                <w:b/>
                <w:color w:val="000000"/>
                <w:sz w:val="18"/>
                <w:szCs w:val="18"/>
              </w:rPr>
              <w:t>1</w:t>
            </w:r>
          </w:p>
        </w:tc>
        <w:tc>
          <w:tcPr>
            <w:tcW w:w="1494"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b/>
                <w:color w:val="000000"/>
                <w:sz w:val="18"/>
                <w:szCs w:val="18"/>
              </w:rPr>
            </w:pPr>
            <w:r w:rsidRPr="005B589A">
              <w:rPr>
                <w:rFonts w:ascii="Century Gothic" w:hAnsi="Century Gothic"/>
                <w:b/>
                <w:color w:val="000000"/>
                <w:sz w:val="18"/>
                <w:szCs w:val="18"/>
              </w:rPr>
              <w:t>4</w:t>
            </w:r>
          </w:p>
        </w:tc>
        <w:tc>
          <w:tcPr>
            <w:tcW w:w="1436" w:type="dxa"/>
            <w:tcBorders>
              <w:top w:val="nil"/>
              <w:left w:val="nil"/>
              <w:bottom w:val="single" w:sz="4" w:space="0" w:color="auto"/>
              <w:right w:val="single" w:sz="4" w:space="0" w:color="auto"/>
            </w:tcBorders>
            <w:shd w:val="clear" w:color="auto" w:fill="auto"/>
            <w:noWrap/>
            <w:vAlign w:val="bottom"/>
            <w:hideMark/>
          </w:tcPr>
          <w:p w:rsidR="009D429C" w:rsidRPr="005B589A" w:rsidRDefault="009D429C" w:rsidP="009D429C">
            <w:pPr>
              <w:rPr>
                <w:rFonts w:ascii="Century Gothic" w:hAnsi="Century Gothic"/>
                <w:b/>
                <w:color w:val="000000"/>
                <w:sz w:val="18"/>
                <w:szCs w:val="18"/>
              </w:rPr>
            </w:pPr>
            <w:r w:rsidRPr="005B589A">
              <w:rPr>
                <w:rFonts w:ascii="Century Gothic" w:hAnsi="Century Gothic"/>
                <w:b/>
                <w:color w:val="000000"/>
                <w:sz w:val="18"/>
                <w:szCs w:val="18"/>
              </w:rPr>
              <w:t>899</w:t>
            </w:r>
          </w:p>
        </w:tc>
      </w:tr>
    </w:tbl>
    <w:p w:rsidR="00046DEC" w:rsidRPr="005B589A" w:rsidRDefault="00046DEC" w:rsidP="001A2289">
      <w:pPr>
        <w:spacing w:line="360" w:lineRule="auto"/>
        <w:ind w:firstLine="0"/>
        <w:rPr>
          <w:rFonts w:ascii="Century Gothic" w:hAnsi="Century Gothic"/>
          <w:sz w:val="24"/>
          <w:szCs w:val="24"/>
        </w:rPr>
      </w:pPr>
    </w:p>
    <w:p w:rsidR="005B589A" w:rsidRPr="00CE500E" w:rsidRDefault="00071571" w:rsidP="00071571">
      <w:pPr>
        <w:spacing w:line="360" w:lineRule="auto"/>
        <w:ind w:firstLine="0"/>
        <w:contextualSpacing/>
        <w:rPr>
          <w:rFonts w:ascii="Century Gothic" w:hAnsi="Century Gothic"/>
          <w:sz w:val="24"/>
          <w:szCs w:val="24"/>
        </w:rPr>
      </w:pPr>
      <w:r>
        <w:rPr>
          <w:rFonts w:ascii="Century Gothic" w:hAnsi="Century Gothic"/>
          <w:sz w:val="24"/>
          <w:szCs w:val="24"/>
        </w:rPr>
        <w:t>De igual forma,</w:t>
      </w:r>
      <w:r w:rsidR="005B589A" w:rsidRPr="00CE500E">
        <w:rPr>
          <w:rFonts w:ascii="Century Gothic" w:hAnsi="Century Gothic"/>
          <w:sz w:val="24"/>
          <w:szCs w:val="24"/>
        </w:rPr>
        <w:t xml:space="preserve"> </w:t>
      </w:r>
      <w:r w:rsidR="0005736A">
        <w:rPr>
          <w:rFonts w:ascii="Century Gothic" w:hAnsi="Century Gothic"/>
          <w:sz w:val="24"/>
          <w:szCs w:val="24"/>
        </w:rPr>
        <w:t>informó</w:t>
      </w:r>
      <w:r w:rsidR="0090075D">
        <w:rPr>
          <w:rFonts w:ascii="Century Gothic" w:hAnsi="Century Gothic"/>
          <w:sz w:val="24"/>
          <w:szCs w:val="24"/>
        </w:rPr>
        <w:t xml:space="preserve"> que </w:t>
      </w:r>
      <w:r w:rsidR="005B589A" w:rsidRPr="00CE500E">
        <w:rPr>
          <w:rFonts w:ascii="Century Gothic" w:hAnsi="Century Gothic"/>
          <w:sz w:val="24"/>
          <w:szCs w:val="24"/>
        </w:rPr>
        <w:t xml:space="preserve">se otorgaron cajas psicoeducativas a distintas instituciones educativas, con el objetivo de mejorar conocimientos y disminuir los estigmas en materia de salud mental y adicciones, a través de juegos didácticos para jóvenes de </w:t>
      </w:r>
      <w:r w:rsidR="0005736A">
        <w:rPr>
          <w:rFonts w:ascii="Century Gothic" w:hAnsi="Century Gothic"/>
          <w:sz w:val="24"/>
          <w:szCs w:val="24"/>
        </w:rPr>
        <w:t>educación</w:t>
      </w:r>
      <w:r w:rsidR="005B589A" w:rsidRPr="00CE500E">
        <w:rPr>
          <w:rFonts w:ascii="Century Gothic" w:hAnsi="Century Gothic"/>
          <w:sz w:val="24"/>
          <w:szCs w:val="24"/>
        </w:rPr>
        <w:t xml:space="preserve"> media superior, </w:t>
      </w:r>
      <w:r w:rsidR="0090075D">
        <w:rPr>
          <w:rFonts w:ascii="Century Gothic" w:hAnsi="Century Gothic"/>
          <w:sz w:val="24"/>
          <w:szCs w:val="24"/>
        </w:rPr>
        <w:t>en los que se abordaron</w:t>
      </w:r>
      <w:r w:rsidR="005B589A" w:rsidRPr="00CE500E">
        <w:rPr>
          <w:rFonts w:ascii="Century Gothic" w:hAnsi="Century Gothic"/>
          <w:sz w:val="24"/>
          <w:szCs w:val="24"/>
        </w:rPr>
        <w:t xml:space="preserve"> temas como depresión, prevención del suicidio, habilidades para la vida, proyecto de vida y factores de riesgo y protección para la prevención del consumo de sustancias psicoactivas</w:t>
      </w:r>
      <w:r w:rsidR="0090075D">
        <w:rPr>
          <w:rFonts w:ascii="Century Gothic" w:hAnsi="Century Gothic"/>
          <w:sz w:val="24"/>
          <w:szCs w:val="24"/>
        </w:rPr>
        <w:t>, reportándose la siguiente información:</w:t>
      </w:r>
    </w:p>
    <w:p w:rsidR="005B589A" w:rsidRDefault="005B589A" w:rsidP="005B589A"/>
    <w:tbl>
      <w:tblPr>
        <w:tblW w:w="10141" w:type="dxa"/>
        <w:tblCellMar>
          <w:left w:w="70" w:type="dxa"/>
          <w:right w:w="70" w:type="dxa"/>
        </w:tblCellMar>
        <w:tblLook w:val="04A0"/>
      </w:tblPr>
      <w:tblGrid>
        <w:gridCol w:w="3513"/>
        <w:gridCol w:w="3049"/>
        <w:gridCol w:w="3579"/>
      </w:tblGrid>
      <w:tr w:rsidR="005B589A" w:rsidRPr="00491DBB" w:rsidTr="00071571">
        <w:trPr>
          <w:trHeight w:val="381"/>
        </w:trPr>
        <w:tc>
          <w:tcPr>
            <w:tcW w:w="3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89A" w:rsidRPr="00071571" w:rsidRDefault="005B589A" w:rsidP="00071571">
            <w:pPr>
              <w:jc w:val="center"/>
              <w:rPr>
                <w:rFonts w:ascii="Century Gothic" w:hAnsi="Century Gothic"/>
                <w:b/>
                <w:color w:val="000000"/>
                <w:sz w:val="18"/>
                <w:szCs w:val="18"/>
              </w:rPr>
            </w:pPr>
            <w:r w:rsidRPr="00071571">
              <w:rPr>
                <w:rFonts w:ascii="Century Gothic" w:hAnsi="Century Gothic"/>
                <w:b/>
                <w:color w:val="000000"/>
                <w:sz w:val="18"/>
                <w:szCs w:val="18"/>
              </w:rPr>
              <w:t>INSTITUCIÓN</w:t>
            </w:r>
          </w:p>
        </w:tc>
        <w:tc>
          <w:tcPr>
            <w:tcW w:w="3049" w:type="dxa"/>
            <w:tcBorders>
              <w:top w:val="single" w:sz="4" w:space="0" w:color="auto"/>
              <w:left w:val="nil"/>
              <w:bottom w:val="single" w:sz="4" w:space="0" w:color="auto"/>
              <w:right w:val="single" w:sz="4" w:space="0" w:color="auto"/>
            </w:tcBorders>
            <w:shd w:val="clear" w:color="auto" w:fill="auto"/>
            <w:noWrap/>
            <w:vAlign w:val="bottom"/>
            <w:hideMark/>
          </w:tcPr>
          <w:p w:rsidR="005B589A" w:rsidRPr="00071571" w:rsidRDefault="005B589A" w:rsidP="00071571">
            <w:pPr>
              <w:jc w:val="center"/>
              <w:rPr>
                <w:rFonts w:ascii="Century Gothic" w:hAnsi="Century Gothic"/>
                <w:b/>
                <w:color w:val="000000"/>
                <w:sz w:val="18"/>
                <w:szCs w:val="18"/>
              </w:rPr>
            </w:pPr>
            <w:r w:rsidRPr="00071571">
              <w:rPr>
                <w:rFonts w:ascii="Century Gothic" w:hAnsi="Century Gothic"/>
                <w:b/>
                <w:color w:val="000000"/>
                <w:sz w:val="18"/>
                <w:szCs w:val="18"/>
              </w:rPr>
              <w:t>CAJAS OTORGADAS</w:t>
            </w:r>
          </w:p>
        </w:tc>
        <w:tc>
          <w:tcPr>
            <w:tcW w:w="3579" w:type="dxa"/>
            <w:tcBorders>
              <w:top w:val="single" w:sz="4" w:space="0" w:color="auto"/>
              <w:left w:val="nil"/>
              <w:bottom w:val="single" w:sz="4" w:space="0" w:color="auto"/>
              <w:right w:val="single" w:sz="4" w:space="0" w:color="auto"/>
            </w:tcBorders>
            <w:shd w:val="clear" w:color="auto" w:fill="auto"/>
            <w:noWrap/>
            <w:vAlign w:val="bottom"/>
            <w:hideMark/>
          </w:tcPr>
          <w:p w:rsidR="005B589A" w:rsidRPr="00071571" w:rsidRDefault="005B589A" w:rsidP="00071571">
            <w:pPr>
              <w:jc w:val="center"/>
              <w:rPr>
                <w:rFonts w:ascii="Century Gothic" w:hAnsi="Century Gothic"/>
                <w:b/>
                <w:color w:val="000000"/>
                <w:sz w:val="18"/>
                <w:szCs w:val="18"/>
              </w:rPr>
            </w:pPr>
            <w:r w:rsidRPr="00071571">
              <w:rPr>
                <w:rFonts w:ascii="Century Gothic" w:hAnsi="Century Gothic"/>
                <w:b/>
                <w:color w:val="000000"/>
                <w:sz w:val="18"/>
                <w:szCs w:val="18"/>
              </w:rPr>
              <w:t>OBSERVACIONES</w:t>
            </w:r>
          </w:p>
        </w:tc>
      </w:tr>
      <w:tr w:rsidR="005B589A" w:rsidRPr="00491DBB" w:rsidTr="00071571">
        <w:trPr>
          <w:trHeight w:val="381"/>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rsidR="005B589A" w:rsidRPr="00071571" w:rsidRDefault="005B589A" w:rsidP="00071571">
            <w:pPr>
              <w:jc w:val="center"/>
              <w:rPr>
                <w:rFonts w:ascii="Century Gothic" w:hAnsi="Century Gothic"/>
                <w:color w:val="000000"/>
                <w:sz w:val="18"/>
                <w:szCs w:val="18"/>
              </w:rPr>
            </w:pPr>
            <w:r w:rsidRPr="00071571">
              <w:rPr>
                <w:rFonts w:ascii="Century Gothic" w:hAnsi="Century Gothic"/>
                <w:color w:val="000000"/>
                <w:sz w:val="18"/>
                <w:szCs w:val="18"/>
              </w:rPr>
              <w:t>USAER</w:t>
            </w:r>
          </w:p>
        </w:tc>
        <w:tc>
          <w:tcPr>
            <w:tcW w:w="3049" w:type="dxa"/>
            <w:tcBorders>
              <w:top w:val="nil"/>
              <w:left w:val="nil"/>
              <w:bottom w:val="single" w:sz="4" w:space="0" w:color="auto"/>
              <w:right w:val="single" w:sz="4" w:space="0" w:color="auto"/>
            </w:tcBorders>
            <w:shd w:val="clear" w:color="auto" w:fill="auto"/>
            <w:noWrap/>
            <w:vAlign w:val="bottom"/>
            <w:hideMark/>
          </w:tcPr>
          <w:p w:rsidR="005B589A" w:rsidRPr="00071571" w:rsidRDefault="005B589A" w:rsidP="00071571">
            <w:pPr>
              <w:jc w:val="center"/>
              <w:rPr>
                <w:rFonts w:ascii="Century Gothic" w:hAnsi="Century Gothic"/>
                <w:color w:val="000000"/>
                <w:sz w:val="18"/>
                <w:szCs w:val="18"/>
              </w:rPr>
            </w:pPr>
            <w:r w:rsidRPr="00071571">
              <w:rPr>
                <w:rFonts w:ascii="Century Gothic" w:hAnsi="Century Gothic"/>
                <w:color w:val="000000"/>
                <w:sz w:val="18"/>
                <w:szCs w:val="18"/>
              </w:rPr>
              <w:t>55</w:t>
            </w:r>
          </w:p>
        </w:tc>
        <w:tc>
          <w:tcPr>
            <w:tcW w:w="3579" w:type="dxa"/>
            <w:tcBorders>
              <w:top w:val="nil"/>
              <w:left w:val="nil"/>
              <w:bottom w:val="single" w:sz="4" w:space="0" w:color="auto"/>
              <w:right w:val="single" w:sz="4" w:space="0" w:color="auto"/>
            </w:tcBorders>
            <w:shd w:val="clear" w:color="auto" w:fill="auto"/>
            <w:noWrap/>
            <w:vAlign w:val="bottom"/>
            <w:hideMark/>
          </w:tcPr>
          <w:p w:rsidR="005B589A" w:rsidRPr="00071571" w:rsidRDefault="005B589A" w:rsidP="00A5610A">
            <w:pPr>
              <w:rPr>
                <w:rFonts w:ascii="Century Gothic" w:hAnsi="Century Gothic"/>
                <w:color w:val="000000"/>
                <w:sz w:val="18"/>
                <w:szCs w:val="18"/>
              </w:rPr>
            </w:pPr>
            <w:r w:rsidRPr="00071571">
              <w:rPr>
                <w:rFonts w:ascii="Century Gothic" w:hAnsi="Century Gothic"/>
                <w:color w:val="000000"/>
                <w:sz w:val="18"/>
                <w:szCs w:val="18"/>
              </w:rPr>
              <w:t>Capacitación otorgada</w:t>
            </w:r>
          </w:p>
        </w:tc>
      </w:tr>
      <w:tr w:rsidR="005B589A" w:rsidRPr="00491DBB" w:rsidTr="00071571">
        <w:trPr>
          <w:trHeight w:val="381"/>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rsidR="005B589A" w:rsidRPr="00071571" w:rsidRDefault="005B589A" w:rsidP="00071571">
            <w:pPr>
              <w:jc w:val="center"/>
              <w:rPr>
                <w:rFonts w:ascii="Century Gothic" w:hAnsi="Century Gothic"/>
                <w:color w:val="000000"/>
                <w:sz w:val="18"/>
                <w:szCs w:val="18"/>
              </w:rPr>
            </w:pPr>
            <w:r w:rsidRPr="00071571">
              <w:rPr>
                <w:rFonts w:ascii="Century Gothic" w:hAnsi="Century Gothic"/>
                <w:color w:val="000000"/>
                <w:sz w:val="18"/>
                <w:szCs w:val="18"/>
              </w:rPr>
              <w:t>COBACH</w:t>
            </w:r>
          </w:p>
        </w:tc>
        <w:tc>
          <w:tcPr>
            <w:tcW w:w="3049" w:type="dxa"/>
            <w:tcBorders>
              <w:top w:val="nil"/>
              <w:left w:val="nil"/>
              <w:bottom w:val="single" w:sz="4" w:space="0" w:color="auto"/>
              <w:right w:val="single" w:sz="4" w:space="0" w:color="auto"/>
            </w:tcBorders>
            <w:shd w:val="clear" w:color="auto" w:fill="auto"/>
            <w:noWrap/>
            <w:vAlign w:val="bottom"/>
            <w:hideMark/>
          </w:tcPr>
          <w:p w:rsidR="005B589A" w:rsidRPr="00071571" w:rsidRDefault="005B589A" w:rsidP="00071571">
            <w:pPr>
              <w:jc w:val="center"/>
              <w:rPr>
                <w:rFonts w:ascii="Century Gothic" w:hAnsi="Century Gothic"/>
                <w:color w:val="000000"/>
                <w:sz w:val="18"/>
                <w:szCs w:val="18"/>
              </w:rPr>
            </w:pPr>
            <w:r w:rsidRPr="00071571">
              <w:rPr>
                <w:rFonts w:ascii="Century Gothic" w:hAnsi="Century Gothic"/>
                <w:color w:val="000000"/>
                <w:sz w:val="18"/>
                <w:szCs w:val="18"/>
              </w:rPr>
              <w:t>74</w:t>
            </w:r>
          </w:p>
        </w:tc>
        <w:tc>
          <w:tcPr>
            <w:tcW w:w="3579" w:type="dxa"/>
            <w:tcBorders>
              <w:top w:val="nil"/>
              <w:left w:val="nil"/>
              <w:bottom w:val="single" w:sz="4" w:space="0" w:color="auto"/>
              <w:right w:val="single" w:sz="4" w:space="0" w:color="auto"/>
            </w:tcBorders>
            <w:shd w:val="clear" w:color="auto" w:fill="auto"/>
            <w:noWrap/>
            <w:vAlign w:val="bottom"/>
            <w:hideMark/>
          </w:tcPr>
          <w:p w:rsidR="005B589A" w:rsidRPr="00071571" w:rsidRDefault="005B589A" w:rsidP="00A5610A">
            <w:pPr>
              <w:rPr>
                <w:rFonts w:ascii="Century Gothic" w:hAnsi="Century Gothic"/>
                <w:color w:val="000000"/>
                <w:sz w:val="18"/>
                <w:szCs w:val="18"/>
              </w:rPr>
            </w:pPr>
            <w:r w:rsidRPr="00071571">
              <w:rPr>
                <w:rFonts w:ascii="Century Gothic" w:hAnsi="Century Gothic"/>
                <w:color w:val="000000"/>
                <w:sz w:val="18"/>
                <w:szCs w:val="18"/>
              </w:rPr>
              <w:t>Pendiente fechas</w:t>
            </w:r>
          </w:p>
        </w:tc>
      </w:tr>
      <w:tr w:rsidR="005B589A" w:rsidRPr="00491DBB" w:rsidTr="00071571">
        <w:trPr>
          <w:trHeight w:val="381"/>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rsidR="005B589A" w:rsidRPr="00071571" w:rsidRDefault="005B589A" w:rsidP="00071571">
            <w:pPr>
              <w:jc w:val="center"/>
              <w:rPr>
                <w:rFonts w:ascii="Century Gothic" w:hAnsi="Century Gothic"/>
                <w:color w:val="000000"/>
                <w:sz w:val="18"/>
                <w:szCs w:val="18"/>
              </w:rPr>
            </w:pPr>
            <w:r w:rsidRPr="00071571">
              <w:rPr>
                <w:rFonts w:ascii="Century Gothic" w:hAnsi="Century Gothic"/>
                <w:color w:val="000000"/>
                <w:sz w:val="18"/>
                <w:szCs w:val="18"/>
              </w:rPr>
              <w:t>Sistema DGTI</w:t>
            </w:r>
          </w:p>
        </w:tc>
        <w:tc>
          <w:tcPr>
            <w:tcW w:w="3049" w:type="dxa"/>
            <w:tcBorders>
              <w:top w:val="nil"/>
              <w:left w:val="nil"/>
              <w:bottom w:val="single" w:sz="4" w:space="0" w:color="auto"/>
              <w:right w:val="single" w:sz="4" w:space="0" w:color="auto"/>
            </w:tcBorders>
            <w:shd w:val="clear" w:color="auto" w:fill="auto"/>
            <w:noWrap/>
            <w:vAlign w:val="bottom"/>
            <w:hideMark/>
          </w:tcPr>
          <w:p w:rsidR="005B589A" w:rsidRPr="00071571" w:rsidRDefault="005B589A" w:rsidP="00071571">
            <w:pPr>
              <w:jc w:val="center"/>
              <w:rPr>
                <w:rFonts w:ascii="Century Gothic" w:hAnsi="Century Gothic"/>
                <w:color w:val="000000"/>
                <w:sz w:val="18"/>
                <w:szCs w:val="18"/>
              </w:rPr>
            </w:pPr>
            <w:r w:rsidRPr="00071571">
              <w:rPr>
                <w:rFonts w:ascii="Century Gothic" w:hAnsi="Century Gothic"/>
                <w:color w:val="000000"/>
                <w:sz w:val="18"/>
                <w:szCs w:val="18"/>
              </w:rPr>
              <w:t>15</w:t>
            </w:r>
          </w:p>
        </w:tc>
        <w:tc>
          <w:tcPr>
            <w:tcW w:w="3579" w:type="dxa"/>
            <w:tcBorders>
              <w:top w:val="nil"/>
              <w:left w:val="nil"/>
              <w:bottom w:val="single" w:sz="4" w:space="0" w:color="auto"/>
              <w:right w:val="single" w:sz="4" w:space="0" w:color="auto"/>
            </w:tcBorders>
            <w:shd w:val="clear" w:color="auto" w:fill="auto"/>
            <w:noWrap/>
            <w:vAlign w:val="bottom"/>
            <w:hideMark/>
          </w:tcPr>
          <w:p w:rsidR="005B589A" w:rsidRPr="00071571" w:rsidRDefault="005B589A" w:rsidP="00A5610A">
            <w:pPr>
              <w:rPr>
                <w:rFonts w:ascii="Century Gothic" w:hAnsi="Century Gothic"/>
                <w:color w:val="000000"/>
                <w:sz w:val="18"/>
                <w:szCs w:val="18"/>
              </w:rPr>
            </w:pPr>
            <w:r w:rsidRPr="00071571">
              <w:rPr>
                <w:rFonts w:ascii="Century Gothic" w:hAnsi="Century Gothic"/>
                <w:color w:val="000000"/>
                <w:sz w:val="18"/>
                <w:szCs w:val="18"/>
              </w:rPr>
              <w:t>Capacitación otorgada</w:t>
            </w:r>
          </w:p>
        </w:tc>
      </w:tr>
      <w:tr w:rsidR="005B589A" w:rsidRPr="00491DBB" w:rsidTr="00071571">
        <w:trPr>
          <w:trHeight w:val="381"/>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rsidR="005B589A" w:rsidRPr="00071571" w:rsidRDefault="005B589A" w:rsidP="00071571">
            <w:pPr>
              <w:jc w:val="center"/>
              <w:rPr>
                <w:rFonts w:ascii="Century Gothic" w:hAnsi="Century Gothic"/>
                <w:color w:val="000000"/>
                <w:sz w:val="18"/>
                <w:szCs w:val="18"/>
              </w:rPr>
            </w:pPr>
            <w:r w:rsidRPr="00071571">
              <w:rPr>
                <w:rFonts w:ascii="Century Gothic" w:hAnsi="Century Gothic"/>
                <w:color w:val="000000"/>
                <w:sz w:val="18"/>
                <w:szCs w:val="18"/>
              </w:rPr>
              <w:t>CECYTECH</w:t>
            </w:r>
          </w:p>
        </w:tc>
        <w:tc>
          <w:tcPr>
            <w:tcW w:w="3049" w:type="dxa"/>
            <w:tcBorders>
              <w:top w:val="nil"/>
              <w:left w:val="nil"/>
              <w:bottom w:val="single" w:sz="4" w:space="0" w:color="auto"/>
              <w:right w:val="single" w:sz="4" w:space="0" w:color="auto"/>
            </w:tcBorders>
            <w:shd w:val="clear" w:color="auto" w:fill="auto"/>
            <w:noWrap/>
            <w:vAlign w:val="bottom"/>
            <w:hideMark/>
          </w:tcPr>
          <w:p w:rsidR="005B589A" w:rsidRPr="00071571" w:rsidRDefault="005B589A" w:rsidP="00071571">
            <w:pPr>
              <w:jc w:val="center"/>
              <w:rPr>
                <w:rFonts w:ascii="Century Gothic" w:hAnsi="Century Gothic"/>
                <w:color w:val="000000"/>
                <w:sz w:val="18"/>
                <w:szCs w:val="18"/>
              </w:rPr>
            </w:pPr>
            <w:r w:rsidRPr="00071571">
              <w:rPr>
                <w:rFonts w:ascii="Century Gothic" w:hAnsi="Century Gothic"/>
                <w:color w:val="000000"/>
                <w:sz w:val="18"/>
                <w:szCs w:val="18"/>
              </w:rPr>
              <w:t>24</w:t>
            </w:r>
          </w:p>
        </w:tc>
        <w:tc>
          <w:tcPr>
            <w:tcW w:w="3579" w:type="dxa"/>
            <w:tcBorders>
              <w:top w:val="nil"/>
              <w:left w:val="nil"/>
              <w:bottom w:val="single" w:sz="4" w:space="0" w:color="auto"/>
              <w:right w:val="single" w:sz="4" w:space="0" w:color="auto"/>
            </w:tcBorders>
            <w:shd w:val="clear" w:color="auto" w:fill="auto"/>
            <w:noWrap/>
            <w:vAlign w:val="bottom"/>
            <w:hideMark/>
          </w:tcPr>
          <w:p w:rsidR="005B589A" w:rsidRPr="00071571" w:rsidRDefault="005B589A" w:rsidP="00A5610A">
            <w:pPr>
              <w:rPr>
                <w:rFonts w:ascii="Century Gothic" w:hAnsi="Century Gothic"/>
                <w:color w:val="000000"/>
                <w:sz w:val="18"/>
                <w:szCs w:val="18"/>
              </w:rPr>
            </w:pPr>
            <w:r w:rsidRPr="00071571">
              <w:rPr>
                <w:rFonts w:ascii="Century Gothic" w:hAnsi="Century Gothic"/>
                <w:color w:val="000000"/>
                <w:sz w:val="18"/>
                <w:szCs w:val="18"/>
              </w:rPr>
              <w:t>Capacitación otorgada</w:t>
            </w:r>
          </w:p>
        </w:tc>
      </w:tr>
      <w:tr w:rsidR="005B589A" w:rsidRPr="00491DBB" w:rsidTr="00071571">
        <w:trPr>
          <w:trHeight w:val="381"/>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rsidR="005B589A" w:rsidRPr="00071571" w:rsidRDefault="005B589A" w:rsidP="00071571">
            <w:pPr>
              <w:jc w:val="center"/>
              <w:rPr>
                <w:rFonts w:ascii="Century Gothic" w:hAnsi="Century Gothic"/>
                <w:color w:val="000000"/>
                <w:sz w:val="18"/>
                <w:szCs w:val="18"/>
              </w:rPr>
            </w:pPr>
            <w:r w:rsidRPr="00071571">
              <w:rPr>
                <w:rFonts w:ascii="Century Gothic" w:hAnsi="Century Gothic"/>
                <w:color w:val="000000"/>
                <w:sz w:val="18"/>
                <w:szCs w:val="18"/>
              </w:rPr>
              <w:t>Secundaria en Parral</w:t>
            </w:r>
          </w:p>
        </w:tc>
        <w:tc>
          <w:tcPr>
            <w:tcW w:w="3049" w:type="dxa"/>
            <w:tcBorders>
              <w:top w:val="nil"/>
              <w:left w:val="nil"/>
              <w:bottom w:val="single" w:sz="4" w:space="0" w:color="auto"/>
              <w:right w:val="single" w:sz="4" w:space="0" w:color="auto"/>
            </w:tcBorders>
            <w:shd w:val="clear" w:color="auto" w:fill="auto"/>
            <w:noWrap/>
            <w:vAlign w:val="bottom"/>
            <w:hideMark/>
          </w:tcPr>
          <w:p w:rsidR="005B589A" w:rsidRPr="00071571" w:rsidRDefault="005B589A" w:rsidP="00071571">
            <w:pPr>
              <w:jc w:val="center"/>
              <w:rPr>
                <w:rFonts w:ascii="Century Gothic" w:hAnsi="Century Gothic"/>
                <w:color w:val="000000"/>
                <w:sz w:val="18"/>
                <w:szCs w:val="18"/>
              </w:rPr>
            </w:pPr>
            <w:r w:rsidRPr="00071571">
              <w:rPr>
                <w:rFonts w:ascii="Century Gothic" w:hAnsi="Century Gothic"/>
                <w:color w:val="000000"/>
                <w:sz w:val="18"/>
                <w:szCs w:val="18"/>
              </w:rPr>
              <w:t>11</w:t>
            </w:r>
          </w:p>
        </w:tc>
        <w:tc>
          <w:tcPr>
            <w:tcW w:w="3579" w:type="dxa"/>
            <w:tcBorders>
              <w:top w:val="nil"/>
              <w:left w:val="nil"/>
              <w:bottom w:val="single" w:sz="4" w:space="0" w:color="auto"/>
              <w:right w:val="single" w:sz="4" w:space="0" w:color="auto"/>
            </w:tcBorders>
            <w:shd w:val="clear" w:color="auto" w:fill="auto"/>
            <w:noWrap/>
            <w:vAlign w:val="bottom"/>
            <w:hideMark/>
          </w:tcPr>
          <w:p w:rsidR="005B589A" w:rsidRPr="00071571" w:rsidRDefault="005B589A" w:rsidP="00A5610A">
            <w:pPr>
              <w:rPr>
                <w:rFonts w:ascii="Century Gothic" w:hAnsi="Century Gothic"/>
                <w:color w:val="000000"/>
                <w:sz w:val="18"/>
                <w:szCs w:val="18"/>
              </w:rPr>
            </w:pPr>
            <w:r w:rsidRPr="00071571">
              <w:rPr>
                <w:rFonts w:ascii="Century Gothic" w:hAnsi="Century Gothic"/>
                <w:color w:val="000000"/>
                <w:sz w:val="18"/>
                <w:szCs w:val="18"/>
              </w:rPr>
              <w:t>Capacitación otorgada</w:t>
            </w:r>
          </w:p>
        </w:tc>
      </w:tr>
      <w:tr w:rsidR="005B589A" w:rsidRPr="0090075D" w:rsidTr="00071571">
        <w:trPr>
          <w:trHeight w:val="381"/>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rsidR="005B589A" w:rsidRPr="0090075D" w:rsidRDefault="005B589A" w:rsidP="00071571">
            <w:pPr>
              <w:jc w:val="center"/>
              <w:rPr>
                <w:rFonts w:ascii="Century Gothic" w:hAnsi="Century Gothic"/>
                <w:b/>
                <w:color w:val="000000"/>
                <w:sz w:val="18"/>
                <w:szCs w:val="18"/>
              </w:rPr>
            </w:pPr>
            <w:r w:rsidRPr="0090075D">
              <w:rPr>
                <w:rFonts w:ascii="Century Gothic" w:hAnsi="Century Gothic"/>
                <w:b/>
                <w:color w:val="000000"/>
                <w:sz w:val="18"/>
                <w:szCs w:val="18"/>
              </w:rPr>
              <w:t>TOTAL</w:t>
            </w:r>
          </w:p>
        </w:tc>
        <w:tc>
          <w:tcPr>
            <w:tcW w:w="3049" w:type="dxa"/>
            <w:tcBorders>
              <w:top w:val="nil"/>
              <w:left w:val="nil"/>
              <w:bottom w:val="single" w:sz="4" w:space="0" w:color="auto"/>
              <w:right w:val="single" w:sz="4" w:space="0" w:color="auto"/>
            </w:tcBorders>
            <w:shd w:val="clear" w:color="auto" w:fill="auto"/>
            <w:noWrap/>
            <w:vAlign w:val="bottom"/>
            <w:hideMark/>
          </w:tcPr>
          <w:p w:rsidR="005B589A" w:rsidRPr="0090075D" w:rsidRDefault="005B589A" w:rsidP="00071571">
            <w:pPr>
              <w:jc w:val="center"/>
              <w:rPr>
                <w:rFonts w:ascii="Century Gothic" w:hAnsi="Century Gothic"/>
                <w:b/>
                <w:color w:val="000000"/>
                <w:sz w:val="18"/>
                <w:szCs w:val="18"/>
              </w:rPr>
            </w:pPr>
            <w:r w:rsidRPr="0090075D">
              <w:rPr>
                <w:rFonts w:ascii="Century Gothic" w:hAnsi="Century Gothic"/>
                <w:b/>
                <w:color w:val="000000"/>
                <w:sz w:val="18"/>
                <w:szCs w:val="18"/>
              </w:rPr>
              <w:t>176</w:t>
            </w:r>
          </w:p>
        </w:tc>
        <w:tc>
          <w:tcPr>
            <w:tcW w:w="3579" w:type="dxa"/>
            <w:tcBorders>
              <w:top w:val="nil"/>
              <w:left w:val="nil"/>
              <w:bottom w:val="single" w:sz="4" w:space="0" w:color="auto"/>
              <w:right w:val="single" w:sz="4" w:space="0" w:color="auto"/>
            </w:tcBorders>
            <w:shd w:val="clear" w:color="auto" w:fill="auto"/>
            <w:noWrap/>
            <w:vAlign w:val="bottom"/>
            <w:hideMark/>
          </w:tcPr>
          <w:p w:rsidR="005B589A" w:rsidRPr="0090075D" w:rsidRDefault="005B589A" w:rsidP="00A5610A">
            <w:pPr>
              <w:rPr>
                <w:rFonts w:ascii="Century Gothic" w:hAnsi="Century Gothic"/>
                <w:b/>
                <w:color w:val="000000"/>
                <w:sz w:val="18"/>
                <w:szCs w:val="18"/>
              </w:rPr>
            </w:pPr>
            <w:r w:rsidRPr="0090075D">
              <w:rPr>
                <w:rFonts w:ascii="Century Gothic" w:hAnsi="Century Gothic"/>
                <w:b/>
                <w:color w:val="000000"/>
                <w:sz w:val="18"/>
                <w:szCs w:val="18"/>
              </w:rPr>
              <w:t> </w:t>
            </w:r>
          </w:p>
        </w:tc>
      </w:tr>
    </w:tbl>
    <w:p w:rsidR="005B589A" w:rsidRPr="0090075D" w:rsidRDefault="005B589A" w:rsidP="005B589A">
      <w:pPr>
        <w:rPr>
          <w:b/>
          <w:sz w:val="18"/>
          <w:szCs w:val="18"/>
        </w:rPr>
      </w:pPr>
    </w:p>
    <w:p w:rsidR="00C2481F" w:rsidRPr="00071571" w:rsidRDefault="00C2481F" w:rsidP="00075275">
      <w:pPr>
        <w:spacing w:line="360" w:lineRule="auto"/>
        <w:ind w:firstLine="0"/>
        <w:contextualSpacing/>
        <w:rPr>
          <w:rFonts w:ascii="Century Gothic" w:eastAsia="Arial Unicode MS" w:hAnsi="Century Gothic" w:cs="Arial"/>
          <w:sz w:val="18"/>
          <w:szCs w:val="18"/>
        </w:rPr>
      </w:pPr>
    </w:p>
    <w:p w:rsidR="0032362D" w:rsidRPr="00342F65" w:rsidRDefault="00D90775" w:rsidP="003E73F0">
      <w:pPr>
        <w:pStyle w:val="Poromisin"/>
        <w:spacing w:line="360" w:lineRule="auto"/>
        <w:jc w:val="both"/>
        <w:rPr>
          <w:rFonts w:ascii="Century Gothic" w:hAnsi="Century Gothic" w:cs="Arial"/>
          <w:color w:val="auto"/>
          <w:sz w:val="24"/>
          <w:szCs w:val="24"/>
          <w:bdr w:val="none" w:sz="0" w:space="0" w:color="auto"/>
          <w:lang w:eastAsia="es-ES"/>
        </w:rPr>
      </w:pPr>
      <w:r w:rsidRPr="00D90775">
        <w:rPr>
          <w:rFonts w:ascii="Century Gothic" w:hAnsi="Century Gothic" w:cs="Arial"/>
          <w:b/>
          <w:color w:val="auto"/>
          <w:sz w:val="24"/>
          <w:szCs w:val="24"/>
          <w:bdr w:val="none" w:sz="0" w:space="0" w:color="auto"/>
          <w:lang w:eastAsia="es-ES"/>
        </w:rPr>
        <w:lastRenderedPageBreak/>
        <w:t>IV.-</w:t>
      </w:r>
      <w:r w:rsidR="002C2D63">
        <w:rPr>
          <w:rFonts w:ascii="Century Gothic" w:hAnsi="Century Gothic" w:cs="Arial"/>
          <w:color w:val="auto"/>
          <w:sz w:val="24"/>
          <w:szCs w:val="24"/>
          <w:bdr w:val="none" w:sz="0" w:space="0" w:color="auto"/>
          <w:lang w:eastAsia="es-ES"/>
        </w:rPr>
        <w:t xml:space="preserve"> </w:t>
      </w:r>
      <w:r>
        <w:rPr>
          <w:rFonts w:ascii="Century Gothic" w:hAnsi="Century Gothic" w:cs="Arial"/>
          <w:color w:val="auto"/>
          <w:sz w:val="24"/>
          <w:szCs w:val="24"/>
          <w:bdr w:val="none" w:sz="0" w:space="0" w:color="auto"/>
          <w:lang w:eastAsia="es-ES"/>
        </w:rPr>
        <w:t xml:space="preserve">En razón </w:t>
      </w:r>
      <w:r w:rsidRPr="00963EBB">
        <w:rPr>
          <w:rFonts w:ascii="Century Gothic" w:hAnsi="Century Gothic" w:cs="Arial"/>
          <w:color w:val="auto"/>
          <w:sz w:val="24"/>
          <w:szCs w:val="24"/>
          <w:bdr w:val="none" w:sz="0" w:space="0" w:color="auto"/>
          <w:lang w:eastAsia="es-ES"/>
        </w:rPr>
        <w:t>de lo previamente expuesto</w:t>
      </w:r>
      <w:r w:rsidR="001A2289">
        <w:rPr>
          <w:rFonts w:ascii="Century Gothic" w:hAnsi="Century Gothic" w:cs="Arial"/>
          <w:color w:val="auto"/>
          <w:sz w:val="24"/>
          <w:szCs w:val="24"/>
          <w:bdr w:val="none" w:sz="0" w:space="0" w:color="auto"/>
          <w:lang w:eastAsia="es-ES"/>
        </w:rPr>
        <w:t xml:space="preserve"> y de la información proporcionada por la Secretaría de Salud</w:t>
      </w:r>
      <w:r>
        <w:rPr>
          <w:rFonts w:ascii="Century Gothic" w:hAnsi="Century Gothic" w:cs="Arial"/>
          <w:color w:val="auto"/>
          <w:sz w:val="24"/>
          <w:szCs w:val="24"/>
          <w:bdr w:val="none" w:sz="0" w:space="0" w:color="auto"/>
          <w:lang w:eastAsia="es-ES"/>
        </w:rPr>
        <w:t xml:space="preserve">, </w:t>
      </w:r>
      <w:r w:rsidR="006A4BEA">
        <w:rPr>
          <w:rFonts w:ascii="Century Gothic" w:hAnsi="Century Gothic" w:cs="Arial"/>
          <w:color w:val="auto"/>
          <w:sz w:val="24"/>
          <w:szCs w:val="24"/>
          <w:bdr w:val="none" w:sz="0" w:space="0" w:color="auto"/>
          <w:lang w:eastAsia="es-ES"/>
        </w:rPr>
        <w:t>se da cuenta del trabajo</w:t>
      </w:r>
      <w:r w:rsidR="00342F65">
        <w:rPr>
          <w:rFonts w:ascii="Century Gothic" w:hAnsi="Century Gothic" w:cs="Arial"/>
          <w:color w:val="auto"/>
          <w:sz w:val="24"/>
          <w:szCs w:val="24"/>
          <w:bdr w:val="none" w:sz="0" w:space="0" w:color="auto"/>
          <w:lang w:eastAsia="es-ES"/>
        </w:rPr>
        <w:t xml:space="preserve"> y del esfuerzo</w:t>
      </w:r>
      <w:r w:rsidR="006A4BEA">
        <w:rPr>
          <w:rFonts w:ascii="Century Gothic" w:hAnsi="Century Gothic" w:cs="Arial"/>
          <w:color w:val="auto"/>
          <w:sz w:val="24"/>
          <w:szCs w:val="24"/>
          <w:bdr w:val="none" w:sz="0" w:space="0" w:color="auto"/>
          <w:lang w:eastAsia="es-ES"/>
        </w:rPr>
        <w:t xml:space="preserve"> que se realiza a efecto de</w:t>
      </w:r>
      <w:r w:rsidR="00342F65">
        <w:rPr>
          <w:rFonts w:ascii="Century Gothic" w:hAnsi="Century Gothic" w:cs="Arial"/>
          <w:color w:val="auto"/>
          <w:sz w:val="24"/>
          <w:szCs w:val="24"/>
          <w:bdr w:val="none" w:sz="0" w:space="0" w:color="auto"/>
          <w:lang w:eastAsia="es-ES"/>
        </w:rPr>
        <w:t xml:space="preserve"> promover</w:t>
      </w:r>
      <w:r w:rsidR="006A4BEA">
        <w:rPr>
          <w:rFonts w:ascii="Century Gothic" w:hAnsi="Century Gothic" w:cs="Arial"/>
          <w:color w:val="auto"/>
          <w:sz w:val="24"/>
          <w:szCs w:val="24"/>
          <w:bdr w:val="none" w:sz="0" w:space="0" w:color="auto"/>
          <w:lang w:eastAsia="es-ES"/>
        </w:rPr>
        <w:t xml:space="preserve"> </w:t>
      </w:r>
      <w:r w:rsidR="00342F65" w:rsidRPr="00342F65">
        <w:rPr>
          <w:rFonts w:ascii="Century Gothic" w:hAnsi="Century Gothic" w:cs="Arial"/>
          <w:color w:val="auto"/>
          <w:sz w:val="24"/>
          <w:szCs w:val="24"/>
          <w:shd w:val="clear" w:color="auto" w:fill="FFFFFF"/>
        </w:rPr>
        <w:t>medidas preventivas y proactivas en los ámbitos de la medic</w:t>
      </w:r>
      <w:r w:rsidR="00963EBB">
        <w:rPr>
          <w:rFonts w:ascii="Century Gothic" w:hAnsi="Century Gothic" w:cs="Arial"/>
          <w:color w:val="auto"/>
          <w:sz w:val="24"/>
          <w:szCs w:val="24"/>
          <w:shd w:val="clear" w:color="auto" w:fill="FFFFFF"/>
        </w:rPr>
        <w:t xml:space="preserve">ina y la salud mental, así como </w:t>
      </w:r>
      <w:r w:rsidR="00342F65" w:rsidRPr="00342F65">
        <w:rPr>
          <w:rFonts w:ascii="Century Gothic" w:hAnsi="Century Gothic" w:cs="Arial"/>
          <w:color w:val="auto"/>
          <w:sz w:val="24"/>
          <w:szCs w:val="24"/>
          <w:shd w:val="clear" w:color="auto" w:fill="FFFFFF"/>
        </w:rPr>
        <w:t>la </w:t>
      </w:r>
      <w:r w:rsidR="00963EBB">
        <w:rPr>
          <w:rFonts w:ascii="Century Gothic" w:hAnsi="Century Gothic" w:cs="Arial"/>
          <w:color w:val="auto"/>
          <w:sz w:val="24"/>
          <w:szCs w:val="24"/>
          <w:shd w:val="clear" w:color="auto" w:fill="FFFFFF"/>
        </w:rPr>
        <w:t xml:space="preserve"> </w:t>
      </w:r>
      <w:hyperlink r:id="rId19" w:tooltip="Salud pública" w:history="1">
        <w:r w:rsidR="00342F65" w:rsidRPr="00342F65">
          <w:rPr>
            <w:rStyle w:val="Hipervnculo"/>
            <w:rFonts w:ascii="Century Gothic" w:hAnsi="Century Gothic" w:cs="Arial"/>
            <w:color w:val="auto"/>
            <w:sz w:val="24"/>
            <w:szCs w:val="24"/>
            <w:u w:val="none"/>
            <w:shd w:val="clear" w:color="auto" w:fill="FFFFFF"/>
          </w:rPr>
          <w:t>salud pública</w:t>
        </w:r>
      </w:hyperlink>
      <w:r w:rsidR="00342F65" w:rsidRPr="00342F65">
        <w:rPr>
          <w:rFonts w:ascii="Century Gothic" w:hAnsi="Century Gothic" w:cs="Arial"/>
          <w:color w:val="auto"/>
          <w:sz w:val="24"/>
          <w:szCs w:val="24"/>
          <w:shd w:val="clear" w:color="auto" w:fill="FFFFFF"/>
        </w:rPr>
        <w:t>, entre otros campos.</w:t>
      </w:r>
      <w:r w:rsidR="00342F65">
        <w:rPr>
          <w:rFonts w:ascii="Century Gothic" w:hAnsi="Century Gothic" w:cs="Arial"/>
          <w:color w:val="auto"/>
          <w:sz w:val="24"/>
          <w:szCs w:val="24"/>
          <w:shd w:val="clear" w:color="auto" w:fill="FFFFFF"/>
        </w:rPr>
        <w:t xml:space="preserve"> Sin embargo, </w:t>
      </w:r>
      <w:r w:rsidR="0005736A">
        <w:rPr>
          <w:rFonts w:ascii="Century Gothic" w:hAnsi="Century Gothic" w:cs="Arial"/>
          <w:color w:val="auto"/>
          <w:sz w:val="24"/>
          <w:szCs w:val="24"/>
          <w:bdr w:val="none" w:sz="0" w:space="0" w:color="auto"/>
          <w:lang w:eastAsia="es-ES"/>
        </w:rPr>
        <w:t>reconocemos</w:t>
      </w:r>
      <w:r w:rsidR="00963EBB">
        <w:rPr>
          <w:rFonts w:ascii="Century Gothic" w:hAnsi="Century Gothic" w:cs="Arial"/>
          <w:color w:val="auto"/>
          <w:sz w:val="24"/>
          <w:szCs w:val="24"/>
          <w:bdr w:val="none" w:sz="0" w:space="0" w:color="auto"/>
          <w:lang w:eastAsia="es-ES"/>
        </w:rPr>
        <w:t xml:space="preserve"> que la situación actual</w:t>
      </w:r>
      <w:r w:rsidR="007F66E3">
        <w:rPr>
          <w:rFonts w:ascii="Century Gothic" w:hAnsi="Century Gothic" w:cs="Arial"/>
          <w:color w:val="auto"/>
          <w:sz w:val="24"/>
          <w:szCs w:val="24"/>
          <w:bdr w:val="none" w:sz="0" w:space="0" w:color="auto"/>
          <w:lang w:eastAsia="es-ES"/>
        </w:rPr>
        <w:t xml:space="preserve"> </w:t>
      </w:r>
      <w:r w:rsidR="00963EBB">
        <w:rPr>
          <w:rFonts w:ascii="Century Gothic" w:hAnsi="Century Gothic"/>
          <w:sz w:val="24"/>
          <w:szCs w:val="24"/>
        </w:rPr>
        <w:t xml:space="preserve">resulta </w:t>
      </w:r>
      <w:r w:rsidR="00090F57" w:rsidRPr="00090F57">
        <w:rPr>
          <w:rFonts w:ascii="Century Gothic" w:hAnsi="Century Gothic"/>
          <w:sz w:val="24"/>
          <w:szCs w:val="24"/>
        </w:rPr>
        <w:t xml:space="preserve">una tarea compleja, </w:t>
      </w:r>
      <w:r w:rsidR="007F66E3">
        <w:rPr>
          <w:rFonts w:ascii="Century Gothic" w:hAnsi="Century Gothic"/>
          <w:sz w:val="24"/>
          <w:szCs w:val="24"/>
        </w:rPr>
        <w:t xml:space="preserve">y que </w:t>
      </w:r>
      <w:r w:rsidR="00090F57" w:rsidRPr="00090F57">
        <w:rPr>
          <w:rFonts w:ascii="Century Gothic" w:hAnsi="Century Gothic"/>
          <w:sz w:val="24"/>
          <w:szCs w:val="24"/>
        </w:rPr>
        <w:t xml:space="preserve">constituye a su vez un gran reto para </w:t>
      </w:r>
      <w:r w:rsidR="007F66E3">
        <w:rPr>
          <w:rFonts w:ascii="Century Gothic" w:hAnsi="Century Gothic"/>
          <w:sz w:val="24"/>
          <w:szCs w:val="24"/>
        </w:rPr>
        <w:t>los diferentes</w:t>
      </w:r>
      <w:r w:rsidR="00090F57" w:rsidRPr="00090F57">
        <w:rPr>
          <w:rFonts w:ascii="Century Gothic" w:hAnsi="Century Gothic"/>
          <w:sz w:val="24"/>
          <w:szCs w:val="24"/>
        </w:rPr>
        <w:t xml:space="preserve"> </w:t>
      </w:r>
      <w:r w:rsidR="007F66E3">
        <w:rPr>
          <w:rFonts w:ascii="Century Gothic" w:hAnsi="Century Gothic"/>
          <w:sz w:val="24"/>
          <w:szCs w:val="24"/>
        </w:rPr>
        <w:t>sectores</w:t>
      </w:r>
      <w:r w:rsidR="00090F57" w:rsidRPr="00090F57">
        <w:rPr>
          <w:rFonts w:ascii="Century Gothic" w:hAnsi="Century Gothic"/>
          <w:sz w:val="24"/>
          <w:szCs w:val="24"/>
        </w:rPr>
        <w:t xml:space="preserve"> de la </w:t>
      </w:r>
      <w:r w:rsidR="007F66E3">
        <w:rPr>
          <w:rFonts w:ascii="Century Gothic" w:hAnsi="Century Gothic"/>
          <w:sz w:val="24"/>
          <w:szCs w:val="24"/>
        </w:rPr>
        <w:t>sociedad</w:t>
      </w:r>
      <w:r w:rsidR="00090F57" w:rsidRPr="00090F57">
        <w:rPr>
          <w:rFonts w:ascii="Century Gothic" w:hAnsi="Century Gothic"/>
          <w:sz w:val="24"/>
          <w:szCs w:val="24"/>
        </w:rPr>
        <w:t xml:space="preserve">. </w:t>
      </w:r>
      <w:r w:rsidR="00CA5110">
        <w:rPr>
          <w:rFonts w:ascii="Century Gothic" w:hAnsi="Century Gothic"/>
          <w:sz w:val="24"/>
          <w:szCs w:val="24"/>
        </w:rPr>
        <w:t>En e</w:t>
      </w:r>
      <w:r w:rsidR="007F66E3">
        <w:rPr>
          <w:rFonts w:ascii="Century Gothic" w:hAnsi="Century Gothic"/>
          <w:sz w:val="24"/>
          <w:szCs w:val="24"/>
        </w:rPr>
        <w:t>ste contexto, d</w:t>
      </w:r>
      <w:r w:rsidR="00090F57" w:rsidRPr="00090F57">
        <w:rPr>
          <w:rFonts w:ascii="Century Gothic" w:hAnsi="Century Gothic"/>
          <w:sz w:val="24"/>
          <w:szCs w:val="24"/>
        </w:rPr>
        <w:t xml:space="preserve">espués de haber analizado a través </w:t>
      </w:r>
      <w:r w:rsidR="00857480">
        <w:rPr>
          <w:rFonts w:ascii="Century Gothic" w:hAnsi="Century Gothic"/>
          <w:sz w:val="24"/>
          <w:szCs w:val="24"/>
        </w:rPr>
        <w:t xml:space="preserve">de </w:t>
      </w:r>
      <w:r w:rsidR="00090F57" w:rsidRPr="00090F57">
        <w:rPr>
          <w:rFonts w:ascii="Century Gothic" w:hAnsi="Century Gothic"/>
          <w:sz w:val="24"/>
          <w:szCs w:val="24"/>
        </w:rPr>
        <w:t xml:space="preserve">la gravedad y </w:t>
      </w:r>
      <w:r w:rsidR="00857480">
        <w:rPr>
          <w:rFonts w:ascii="Century Gothic" w:hAnsi="Century Gothic"/>
          <w:sz w:val="24"/>
          <w:szCs w:val="24"/>
        </w:rPr>
        <w:t xml:space="preserve">la </w:t>
      </w:r>
      <w:r w:rsidR="00090F57" w:rsidRPr="00090F57">
        <w:rPr>
          <w:rFonts w:ascii="Century Gothic" w:hAnsi="Century Gothic"/>
          <w:sz w:val="24"/>
          <w:szCs w:val="24"/>
        </w:rPr>
        <w:t>enorme incidencia de</w:t>
      </w:r>
      <w:r w:rsidR="00963EBB">
        <w:rPr>
          <w:rFonts w:ascii="Century Gothic" w:hAnsi="Century Gothic"/>
          <w:sz w:val="24"/>
          <w:szCs w:val="24"/>
        </w:rPr>
        <w:t>l</w:t>
      </w:r>
      <w:r w:rsidR="00090F57" w:rsidRPr="00090F57">
        <w:rPr>
          <w:rFonts w:ascii="Century Gothic" w:hAnsi="Century Gothic"/>
          <w:sz w:val="24"/>
          <w:szCs w:val="24"/>
        </w:rPr>
        <w:t xml:space="preserve"> </w:t>
      </w:r>
      <w:r w:rsidR="00963EBB">
        <w:rPr>
          <w:rFonts w:ascii="Century Gothic" w:hAnsi="Century Gothic"/>
          <w:sz w:val="24"/>
          <w:szCs w:val="24"/>
        </w:rPr>
        <w:t>suicidio</w:t>
      </w:r>
      <w:r w:rsidR="00090F57" w:rsidRPr="00090F57">
        <w:rPr>
          <w:rFonts w:ascii="Century Gothic" w:hAnsi="Century Gothic"/>
          <w:sz w:val="24"/>
          <w:szCs w:val="24"/>
        </w:rPr>
        <w:t xml:space="preserve"> en el ámbito mundial,</w:t>
      </w:r>
      <w:r w:rsidR="007F66E3">
        <w:rPr>
          <w:rFonts w:ascii="Century Gothic" w:hAnsi="Century Gothic"/>
          <w:sz w:val="24"/>
          <w:szCs w:val="24"/>
        </w:rPr>
        <w:t xml:space="preserve"> y atendiendo las estadísticas que refieren</w:t>
      </w:r>
      <w:r w:rsidR="0032362D">
        <w:rPr>
          <w:rFonts w:ascii="Century Gothic" w:hAnsi="Century Gothic"/>
          <w:sz w:val="24"/>
          <w:szCs w:val="24"/>
        </w:rPr>
        <w:t xml:space="preserve"> </w:t>
      </w:r>
      <w:r w:rsidR="007F66E3">
        <w:rPr>
          <w:rFonts w:ascii="Century Gothic" w:hAnsi="Century Gothic"/>
          <w:sz w:val="24"/>
          <w:szCs w:val="24"/>
        </w:rPr>
        <w:t xml:space="preserve">las </w:t>
      </w:r>
      <w:r w:rsidR="007F66E3" w:rsidRPr="0032362D">
        <w:rPr>
          <w:rFonts w:ascii="Century Gothic" w:hAnsi="Century Gothic"/>
          <w:sz w:val="24"/>
          <w:szCs w:val="24"/>
        </w:rPr>
        <w:t>iniciativas en estudio,</w:t>
      </w:r>
      <w:r w:rsidR="00090F57" w:rsidRPr="00090F57">
        <w:rPr>
          <w:rFonts w:ascii="Century Gothic" w:hAnsi="Century Gothic"/>
          <w:sz w:val="24"/>
          <w:szCs w:val="24"/>
        </w:rPr>
        <w:t xml:space="preserve"> e</w:t>
      </w:r>
      <w:r w:rsidR="0032362D">
        <w:rPr>
          <w:rFonts w:ascii="Century Gothic" w:hAnsi="Century Gothic"/>
          <w:sz w:val="24"/>
          <w:szCs w:val="24"/>
        </w:rPr>
        <w:t xml:space="preserve">n donde se advierte que el </w:t>
      </w:r>
      <w:r w:rsidR="006F380E">
        <w:rPr>
          <w:rFonts w:ascii="Century Gothic" w:hAnsi="Century Gothic"/>
          <w:sz w:val="24"/>
          <w:szCs w:val="24"/>
        </w:rPr>
        <w:t>E</w:t>
      </w:r>
      <w:r w:rsidR="0032362D">
        <w:rPr>
          <w:rFonts w:ascii="Century Gothic" w:hAnsi="Century Gothic"/>
          <w:sz w:val="24"/>
          <w:szCs w:val="24"/>
        </w:rPr>
        <w:t>stado de Chihuahua tuvo una tasa de 11.4 suicidios por cada 100,000 habitantes, cif</w:t>
      </w:r>
      <w:r w:rsidR="00963EBB">
        <w:rPr>
          <w:rFonts w:ascii="Century Gothic" w:hAnsi="Century Gothic"/>
          <w:sz w:val="24"/>
          <w:szCs w:val="24"/>
        </w:rPr>
        <w:t>ra que duplica la tasa nacional</w:t>
      </w:r>
      <w:r w:rsidR="0032362D">
        <w:rPr>
          <w:rFonts w:ascii="Century Gothic" w:hAnsi="Century Gothic"/>
          <w:sz w:val="24"/>
          <w:szCs w:val="24"/>
        </w:rPr>
        <w:t>,</w:t>
      </w:r>
      <w:r w:rsidR="00963EBB">
        <w:rPr>
          <w:rFonts w:ascii="Century Gothic" w:hAnsi="Century Gothic"/>
          <w:sz w:val="24"/>
          <w:szCs w:val="24"/>
        </w:rPr>
        <w:t xml:space="preserve"> </w:t>
      </w:r>
      <w:r w:rsidR="0032362D">
        <w:rPr>
          <w:rFonts w:ascii="Century Gothic" w:hAnsi="Century Gothic"/>
          <w:sz w:val="24"/>
          <w:szCs w:val="24"/>
        </w:rPr>
        <w:t xml:space="preserve">resulta substancial que se </w:t>
      </w:r>
      <w:r w:rsidR="00963EBB">
        <w:rPr>
          <w:rFonts w:ascii="Century Gothic" w:hAnsi="Century Gothic"/>
          <w:sz w:val="24"/>
          <w:szCs w:val="24"/>
        </w:rPr>
        <w:t xml:space="preserve">continúen </w:t>
      </w:r>
      <w:r w:rsidR="0032362D">
        <w:rPr>
          <w:rFonts w:ascii="Century Gothic" w:hAnsi="Century Gothic"/>
          <w:sz w:val="24"/>
          <w:szCs w:val="24"/>
        </w:rPr>
        <w:t>involucr</w:t>
      </w:r>
      <w:r w:rsidR="00963EBB">
        <w:rPr>
          <w:rFonts w:ascii="Century Gothic" w:hAnsi="Century Gothic"/>
          <w:sz w:val="24"/>
          <w:szCs w:val="24"/>
        </w:rPr>
        <w:t>ando</w:t>
      </w:r>
      <w:r w:rsidR="0032362D">
        <w:rPr>
          <w:rFonts w:ascii="Century Gothic" w:hAnsi="Century Gothic"/>
          <w:sz w:val="24"/>
          <w:szCs w:val="24"/>
        </w:rPr>
        <w:t xml:space="preserve"> los diferentes órdenes de gobierno a fin de trabajar, abordar y continuar fortaleciendo las estrategias</w:t>
      </w:r>
      <w:r w:rsidR="0005736A">
        <w:rPr>
          <w:rFonts w:ascii="Century Gothic" w:hAnsi="Century Gothic"/>
          <w:sz w:val="24"/>
          <w:szCs w:val="24"/>
        </w:rPr>
        <w:t xml:space="preserve"> de prevención</w:t>
      </w:r>
      <w:r w:rsidR="0032362D">
        <w:rPr>
          <w:rFonts w:ascii="Century Gothic" w:hAnsi="Century Gothic"/>
          <w:sz w:val="24"/>
          <w:szCs w:val="24"/>
        </w:rPr>
        <w:t xml:space="preserve"> y </w:t>
      </w:r>
      <w:r w:rsidR="0005736A">
        <w:rPr>
          <w:rFonts w:ascii="Century Gothic" w:hAnsi="Century Gothic"/>
          <w:sz w:val="24"/>
          <w:szCs w:val="24"/>
        </w:rPr>
        <w:t xml:space="preserve">demás </w:t>
      </w:r>
      <w:r w:rsidR="0032362D">
        <w:rPr>
          <w:rFonts w:ascii="Century Gothic" w:hAnsi="Century Gothic"/>
          <w:sz w:val="24"/>
          <w:szCs w:val="24"/>
        </w:rPr>
        <w:t>acciones que ayuden a aminorar este gravísimo problema.</w:t>
      </w:r>
    </w:p>
    <w:p w:rsidR="00C54F22" w:rsidRDefault="00C54F22" w:rsidP="003E73F0">
      <w:pPr>
        <w:pStyle w:val="Poromisin"/>
        <w:spacing w:line="360" w:lineRule="auto"/>
        <w:jc w:val="both"/>
        <w:rPr>
          <w:rFonts w:ascii="Montserrat" w:hAnsi="Montserrat"/>
          <w:color w:val="4E4E4E"/>
          <w:sz w:val="20"/>
          <w:szCs w:val="20"/>
          <w:shd w:val="clear" w:color="auto" w:fill="FFFFFF"/>
        </w:rPr>
      </w:pPr>
    </w:p>
    <w:p w:rsidR="00C54F22" w:rsidRDefault="00C54F22" w:rsidP="00A65317">
      <w:pPr>
        <w:pStyle w:val="Poromisin"/>
        <w:spacing w:line="360" w:lineRule="auto"/>
        <w:jc w:val="both"/>
        <w:rPr>
          <w:rFonts w:ascii="Century Gothic" w:hAnsi="Century Gothic"/>
          <w:sz w:val="24"/>
          <w:szCs w:val="24"/>
        </w:rPr>
      </w:pPr>
      <w:r>
        <w:rPr>
          <w:rFonts w:ascii="Century Gothic" w:hAnsi="Century Gothic"/>
          <w:sz w:val="24"/>
          <w:szCs w:val="24"/>
        </w:rPr>
        <w:t xml:space="preserve">Finalmente, </w:t>
      </w:r>
      <w:r w:rsidR="00A5610A">
        <w:rPr>
          <w:rFonts w:ascii="Century Gothic" w:hAnsi="Century Gothic"/>
          <w:sz w:val="24"/>
          <w:szCs w:val="24"/>
        </w:rPr>
        <w:t xml:space="preserve">resulta importante referir que </w:t>
      </w:r>
      <w:r>
        <w:rPr>
          <w:rFonts w:ascii="Century Gothic" w:hAnsi="Century Gothic"/>
          <w:sz w:val="24"/>
          <w:szCs w:val="24"/>
        </w:rPr>
        <w:t>c</w:t>
      </w:r>
      <w:r w:rsidR="0005736A" w:rsidRPr="00C54F22">
        <w:rPr>
          <w:rFonts w:ascii="Century Gothic" w:hAnsi="Century Gothic"/>
          <w:sz w:val="24"/>
          <w:szCs w:val="24"/>
        </w:rPr>
        <w:t>on motivo de la “Semana Nacional de Prevención del Suicidio” que se conmemor</w:t>
      </w:r>
      <w:r w:rsidR="00334F8C">
        <w:rPr>
          <w:rFonts w:ascii="Century Gothic" w:hAnsi="Century Gothic"/>
          <w:sz w:val="24"/>
          <w:szCs w:val="24"/>
        </w:rPr>
        <w:t>ó</w:t>
      </w:r>
      <w:r w:rsidR="0005736A" w:rsidRPr="00C54F22">
        <w:rPr>
          <w:rFonts w:ascii="Century Gothic" w:hAnsi="Century Gothic"/>
          <w:sz w:val="24"/>
          <w:szCs w:val="24"/>
        </w:rPr>
        <w:t xml:space="preserve"> del </w:t>
      </w:r>
      <w:r w:rsidR="00334F8C">
        <w:rPr>
          <w:rFonts w:ascii="Century Gothic" w:hAnsi="Century Gothic"/>
          <w:sz w:val="24"/>
          <w:szCs w:val="24"/>
        </w:rPr>
        <w:t>08</w:t>
      </w:r>
      <w:r w:rsidR="0005736A" w:rsidRPr="00C54F22">
        <w:rPr>
          <w:rFonts w:ascii="Century Gothic" w:hAnsi="Century Gothic"/>
          <w:sz w:val="24"/>
          <w:szCs w:val="24"/>
        </w:rPr>
        <w:t xml:space="preserve"> al 1</w:t>
      </w:r>
      <w:r w:rsidR="00334F8C">
        <w:rPr>
          <w:rFonts w:ascii="Century Gothic" w:hAnsi="Century Gothic"/>
          <w:sz w:val="24"/>
          <w:szCs w:val="24"/>
        </w:rPr>
        <w:t>3</w:t>
      </w:r>
      <w:r w:rsidR="0005736A" w:rsidRPr="00C54F22">
        <w:rPr>
          <w:rFonts w:ascii="Century Gothic" w:hAnsi="Century Gothic"/>
          <w:sz w:val="24"/>
          <w:szCs w:val="24"/>
        </w:rPr>
        <w:t xml:space="preserve"> de septiembre</w:t>
      </w:r>
      <w:r w:rsidR="005E5C5E">
        <w:rPr>
          <w:rFonts w:ascii="Century Gothic" w:hAnsi="Century Gothic"/>
          <w:sz w:val="24"/>
          <w:szCs w:val="24"/>
        </w:rPr>
        <w:t xml:space="preserve"> del año en curso</w:t>
      </w:r>
      <w:r w:rsidR="0005736A" w:rsidRPr="00C54F22">
        <w:rPr>
          <w:rFonts w:ascii="Century Gothic" w:hAnsi="Century Gothic"/>
          <w:sz w:val="24"/>
          <w:szCs w:val="24"/>
        </w:rPr>
        <w:t>, la Secretaría de Salud del Gobierno del Estado</w:t>
      </w:r>
      <w:r>
        <w:rPr>
          <w:rFonts w:ascii="Century Gothic" w:hAnsi="Century Gothic"/>
          <w:sz w:val="24"/>
          <w:szCs w:val="24"/>
        </w:rPr>
        <w:t xml:space="preserve">, </w:t>
      </w:r>
      <w:r w:rsidR="0005736A" w:rsidRPr="00C54F22">
        <w:rPr>
          <w:rFonts w:ascii="Century Gothic" w:hAnsi="Century Gothic"/>
          <w:sz w:val="24"/>
          <w:szCs w:val="24"/>
        </w:rPr>
        <w:t>emprend</w:t>
      </w:r>
      <w:r>
        <w:rPr>
          <w:rFonts w:ascii="Century Gothic" w:hAnsi="Century Gothic"/>
          <w:sz w:val="24"/>
          <w:szCs w:val="24"/>
        </w:rPr>
        <w:t>ió</w:t>
      </w:r>
      <w:r w:rsidR="0005736A" w:rsidRPr="00C54F22">
        <w:rPr>
          <w:rFonts w:ascii="Century Gothic" w:hAnsi="Century Gothic"/>
          <w:sz w:val="24"/>
          <w:szCs w:val="24"/>
        </w:rPr>
        <w:t xml:space="preserve"> acciones de concientización  a través de redes sociales</w:t>
      </w:r>
      <w:r>
        <w:rPr>
          <w:rFonts w:ascii="Century Gothic" w:hAnsi="Century Gothic"/>
          <w:sz w:val="24"/>
          <w:szCs w:val="24"/>
        </w:rPr>
        <w:t xml:space="preserve"> y demás medios de comunicación,</w:t>
      </w:r>
      <w:r w:rsidR="0005736A" w:rsidRPr="00C54F22">
        <w:rPr>
          <w:rFonts w:ascii="Century Gothic" w:hAnsi="Century Gothic"/>
          <w:sz w:val="24"/>
          <w:szCs w:val="24"/>
        </w:rPr>
        <w:t xml:space="preserve"> con el fin de sensibilizar a la </w:t>
      </w:r>
      <w:r w:rsidR="00A5610A">
        <w:rPr>
          <w:rFonts w:ascii="Century Gothic" w:hAnsi="Century Gothic"/>
          <w:sz w:val="24"/>
          <w:szCs w:val="24"/>
        </w:rPr>
        <w:t>población</w:t>
      </w:r>
      <w:r w:rsidR="00A65317">
        <w:rPr>
          <w:rFonts w:ascii="Century Gothic" w:hAnsi="Century Gothic"/>
          <w:sz w:val="24"/>
          <w:szCs w:val="24"/>
        </w:rPr>
        <w:t xml:space="preserve"> en general,</w:t>
      </w:r>
      <w:r>
        <w:rPr>
          <w:rFonts w:ascii="Century Gothic" w:hAnsi="Century Gothic"/>
          <w:sz w:val="24"/>
          <w:szCs w:val="24"/>
        </w:rPr>
        <w:t xml:space="preserve"> </w:t>
      </w:r>
      <w:r w:rsidR="0005736A" w:rsidRPr="00C54F22">
        <w:rPr>
          <w:rFonts w:ascii="Century Gothic" w:hAnsi="Century Gothic"/>
          <w:sz w:val="24"/>
          <w:szCs w:val="24"/>
        </w:rPr>
        <w:t>sobre los mitos</w:t>
      </w:r>
      <w:r w:rsidRPr="00C54F22">
        <w:rPr>
          <w:rFonts w:ascii="Century Gothic" w:hAnsi="Century Gothic"/>
          <w:sz w:val="24"/>
          <w:szCs w:val="24"/>
        </w:rPr>
        <w:t xml:space="preserve"> y realidades que existen en </w:t>
      </w:r>
      <w:r>
        <w:rPr>
          <w:rFonts w:ascii="Century Gothic" w:hAnsi="Century Gothic"/>
          <w:sz w:val="24"/>
          <w:szCs w:val="24"/>
        </w:rPr>
        <w:t>relación</w:t>
      </w:r>
      <w:r w:rsidRPr="00C54F22">
        <w:rPr>
          <w:rFonts w:ascii="Century Gothic" w:hAnsi="Century Gothic"/>
          <w:sz w:val="24"/>
          <w:szCs w:val="24"/>
        </w:rPr>
        <w:t xml:space="preserve"> </w:t>
      </w:r>
      <w:r w:rsidR="00D40D45">
        <w:rPr>
          <w:rFonts w:ascii="Century Gothic" w:hAnsi="Century Gothic"/>
          <w:sz w:val="24"/>
          <w:szCs w:val="24"/>
        </w:rPr>
        <w:t xml:space="preserve">a este fenómeno, </w:t>
      </w:r>
      <w:r w:rsidR="00F8481D">
        <w:rPr>
          <w:rFonts w:ascii="Century Gothic" w:hAnsi="Century Gothic"/>
          <w:sz w:val="24"/>
          <w:szCs w:val="24"/>
        </w:rPr>
        <w:t>anunciando</w:t>
      </w:r>
      <w:r w:rsidR="00A65317">
        <w:rPr>
          <w:rFonts w:ascii="Century Gothic" w:hAnsi="Century Gothic"/>
          <w:sz w:val="24"/>
          <w:szCs w:val="24"/>
        </w:rPr>
        <w:t xml:space="preserve"> de igual manera,</w:t>
      </w:r>
      <w:r w:rsidR="00334F8C">
        <w:rPr>
          <w:rFonts w:ascii="Century Gothic" w:hAnsi="Century Gothic"/>
          <w:sz w:val="24"/>
          <w:szCs w:val="24"/>
        </w:rPr>
        <w:t xml:space="preserve"> que en caso de mayor información</w:t>
      </w:r>
      <w:r w:rsidR="00A65317">
        <w:rPr>
          <w:rFonts w:ascii="Century Gothic" w:hAnsi="Century Gothic"/>
          <w:sz w:val="24"/>
          <w:szCs w:val="24"/>
        </w:rPr>
        <w:t xml:space="preserve">, o ante una situación </w:t>
      </w:r>
      <w:r w:rsidR="00334F8C">
        <w:rPr>
          <w:rFonts w:ascii="Century Gothic" w:hAnsi="Century Gothic"/>
          <w:sz w:val="24"/>
          <w:szCs w:val="24"/>
        </w:rPr>
        <w:t>de crisis, la ciudadanía</w:t>
      </w:r>
      <w:r w:rsidR="00A65317">
        <w:rPr>
          <w:rFonts w:ascii="Century Gothic" w:hAnsi="Century Gothic"/>
          <w:sz w:val="24"/>
          <w:szCs w:val="24"/>
        </w:rPr>
        <w:t xml:space="preserve"> puede comunicarse </w:t>
      </w:r>
      <w:r w:rsidR="00334F8C">
        <w:rPr>
          <w:rFonts w:ascii="Century Gothic" w:hAnsi="Century Gothic"/>
          <w:sz w:val="24"/>
          <w:szCs w:val="24"/>
        </w:rPr>
        <w:t xml:space="preserve">al número </w:t>
      </w:r>
      <w:r w:rsidR="00A65317" w:rsidRPr="00A65317">
        <w:rPr>
          <w:rFonts w:ascii="Century Gothic" w:hAnsi="Century Gothic"/>
          <w:sz w:val="24"/>
          <w:szCs w:val="24"/>
        </w:rPr>
        <w:t xml:space="preserve">01-800-0127-274, o al 9-1-1, </w:t>
      </w:r>
      <w:r w:rsidR="00A65317">
        <w:rPr>
          <w:rFonts w:ascii="Century Gothic" w:hAnsi="Century Gothic"/>
          <w:sz w:val="24"/>
          <w:szCs w:val="24"/>
        </w:rPr>
        <w:t xml:space="preserve">los cuales </w:t>
      </w:r>
      <w:r w:rsidR="00334F8C">
        <w:rPr>
          <w:rFonts w:ascii="Century Gothic" w:hAnsi="Century Gothic"/>
          <w:sz w:val="24"/>
          <w:szCs w:val="24"/>
        </w:rPr>
        <w:t>se encuentra</w:t>
      </w:r>
      <w:r w:rsidR="00A65317">
        <w:rPr>
          <w:rFonts w:ascii="Century Gothic" w:hAnsi="Century Gothic"/>
          <w:sz w:val="24"/>
          <w:szCs w:val="24"/>
        </w:rPr>
        <w:t>n</w:t>
      </w:r>
      <w:r w:rsidR="00334F8C">
        <w:rPr>
          <w:rFonts w:ascii="Century Gothic" w:hAnsi="Century Gothic"/>
          <w:sz w:val="24"/>
          <w:szCs w:val="24"/>
        </w:rPr>
        <w:t xml:space="preserve"> disponible</w:t>
      </w:r>
      <w:r w:rsidR="00A65317">
        <w:rPr>
          <w:rFonts w:ascii="Century Gothic" w:hAnsi="Century Gothic"/>
          <w:sz w:val="24"/>
          <w:szCs w:val="24"/>
        </w:rPr>
        <w:t>s</w:t>
      </w:r>
      <w:r w:rsidR="00334F8C">
        <w:rPr>
          <w:rFonts w:ascii="Century Gothic" w:hAnsi="Century Gothic"/>
          <w:sz w:val="24"/>
          <w:szCs w:val="24"/>
        </w:rPr>
        <w:t xml:space="preserve"> las 24 horas, </w:t>
      </w:r>
      <w:r w:rsidR="00A65317">
        <w:rPr>
          <w:rFonts w:ascii="Century Gothic" w:hAnsi="Century Gothic"/>
          <w:sz w:val="24"/>
          <w:szCs w:val="24"/>
        </w:rPr>
        <w:t xml:space="preserve">durante </w:t>
      </w:r>
      <w:r w:rsidR="00334F8C">
        <w:rPr>
          <w:rFonts w:ascii="Century Gothic" w:hAnsi="Century Gothic"/>
          <w:sz w:val="24"/>
          <w:szCs w:val="24"/>
        </w:rPr>
        <w:t>todo el año</w:t>
      </w:r>
      <w:r w:rsidR="00ED4273">
        <w:rPr>
          <w:rFonts w:ascii="Century Gothic" w:hAnsi="Century Gothic"/>
          <w:sz w:val="24"/>
          <w:szCs w:val="24"/>
        </w:rPr>
        <w:t>.</w:t>
      </w:r>
      <w:r>
        <w:rPr>
          <w:rFonts w:ascii="Century Gothic" w:hAnsi="Century Gothic"/>
          <w:sz w:val="24"/>
          <w:szCs w:val="24"/>
        </w:rPr>
        <w:t xml:space="preserve"> </w:t>
      </w:r>
    </w:p>
    <w:p w:rsidR="00C54F22" w:rsidRDefault="00C54F22" w:rsidP="00C54F22">
      <w:pPr>
        <w:spacing w:line="360" w:lineRule="auto"/>
        <w:ind w:firstLine="0"/>
        <w:rPr>
          <w:rFonts w:ascii="Century Gothic" w:hAnsi="Century Gothic"/>
          <w:sz w:val="24"/>
          <w:szCs w:val="24"/>
        </w:rPr>
      </w:pPr>
    </w:p>
    <w:p w:rsidR="00C54F22" w:rsidRDefault="00C54F22" w:rsidP="00C54F22">
      <w:pPr>
        <w:pStyle w:val="Poromisin"/>
        <w:spacing w:line="360" w:lineRule="auto"/>
        <w:jc w:val="both"/>
        <w:rPr>
          <w:rFonts w:ascii="Century Gothic" w:hAnsi="Century Gothic" w:cs="Arial"/>
          <w:sz w:val="24"/>
          <w:szCs w:val="24"/>
          <w:shd w:val="clear" w:color="auto" w:fill="FFFF00"/>
        </w:rPr>
      </w:pPr>
    </w:p>
    <w:p w:rsidR="00696308" w:rsidRDefault="005E5C5E" w:rsidP="003E73F0">
      <w:pPr>
        <w:pStyle w:val="Poromisin"/>
        <w:spacing w:line="360" w:lineRule="auto"/>
        <w:jc w:val="both"/>
        <w:rPr>
          <w:rFonts w:ascii="Century Gothic" w:hAnsi="Century Gothic" w:cs="Arial"/>
          <w:sz w:val="24"/>
          <w:szCs w:val="24"/>
        </w:rPr>
      </w:pPr>
      <w:r w:rsidRPr="005E5C5E">
        <w:rPr>
          <w:rFonts w:ascii="Century Gothic" w:hAnsi="Century Gothic" w:cs="Arial"/>
          <w:sz w:val="24"/>
          <w:szCs w:val="24"/>
          <w:shd w:val="clear" w:color="auto" w:fill="FFFFFF" w:themeFill="background1"/>
        </w:rPr>
        <w:t>E</w:t>
      </w:r>
      <w:r>
        <w:rPr>
          <w:rFonts w:ascii="Century Gothic" w:hAnsi="Century Gothic" w:cs="Arial"/>
          <w:sz w:val="24"/>
          <w:szCs w:val="24"/>
          <w:shd w:val="clear" w:color="auto" w:fill="FFFFFF" w:themeFill="background1"/>
        </w:rPr>
        <w:t>n virtud</w:t>
      </w:r>
      <w:r w:rsidR="005D3807" w:rsidRPr="005E5C5E">
        <w:rPr>
          <w:rFonts w:ascii="Century Gothic" w:hAnsi="Century Gothic" w:cs="Arial"/>
          <w:sz w:val="24"/>
          <w:szCs w:val="24"/>
          <w:shd w:val="clear" w:color="auto" w:fill="FFFFFF" w:themeFill="background1"/>
        </w:rPr>
        <w:t xml:space="preserve"> </w:t>
      </w:r>
      <w:r w:rsidR="005D3807" w:rsidRPr="003D1422">
        <w:rPr>
          <w:rFonts w:ascii="Century Gothic" w:hAnsi="Century Gothic" w:cs="Arial"/>
          <w:sz w:val="24"/>
          <w:szCs w:val="24"/>
        </w:rPr>
        <w:t xml:space="preserve">de lo anterior, </w:t>
      </w:r>
      <w:r w:rsidR="005D3807" w:rsidRPr="003D1422">
        <w:rPr>
          <w:rFonts w:ascii="Century Gothic" w:hAnsi="Century Gothic" w:cs="Arial"/>
          <w:bCs/>
          <w:sz w:val="24"/>
          <w:szCs w:val="24"/>
        </w:rPr>
        <w:t>l</w:t>
      </w:r>
      <w:r w:rsidR="005D3807" w:rsidRPr="003D1422">
        <w:rPr>
          <w:rFonts w:ascii="Century Gothic" w:hAnsi="Century Gothic" w:cs="Arial"/>
          <w:sz w:val="24"/>
          <w:szCs w:val="24"/>
        </w:rPr>
        <w:t xml:space="preserve">a Comisión de </w:t>
      </w:r>
      <w:r w:rsidR="005D3807">
        <w:rPr>
          <w:rFonts w:ascii="Century Gothic" w:hAnsi="Century Gothic" w:cs="Arial"/>
          <w:sz w:val="24"/>
          <w:szCs w:val="24"/>
        </w:rPr>
        <w:t xml:space="preserve">Salud </w:t>
      </w:r>
      <w:r w:rsidR="005D3807" w:rsidRPr="003D1422">
        <w:rPr>
          <w:rFonts w:ascii="Century Gothic" w:hAnsi="Century Gothic" w:cs="Arial"/>
          <w:sz w:val="24"/>
          <w:szCs w:val="24"/>
        </w:rPr>
        <w:t>somet</w:t>
      </w:r>
      <w:r w:rsidR="005D3807">
        <w:rPr>
          <w:rFonts w:ascii="Century Gothic" w:hAnsi="Century Gothic" w:cs="Arial"/>
          <w:sz w:val="24"/>
          <w:szCs w:val="24"/>
        </w:rPr>
        <w:t xml:space="preserve">e a la consideración de esta Soberanía </w:t>
      </w:r>
      <w:r w:rsidR="005D3807" w:rsidRPr="003D1422">
        <w:rPr>
          <w:rFonts w:ascii="Century Gothic" w:hAnsi="Century Gothic" w:cs="Arial"/>
          <w:sz w:val="24"/>
          <w:szCs w:val="24"/>
        </w:rPr>
        <w:t xml:space="preserve">el presente </w:t>
      </w:r>
      <w:r w:rsidR="005D3807">
        <w:rPr>
          <w:rFonts w:ascii="Century Gothic" w:hAnsi="Century Gothic" w:cs="Arial"/>
          <w:sz w:val="24"/>
          <w:szCs w:val="24"/>
        </w:rPr>
        <w:t>proyecto</w:t>
      </w:r>
      <w:r w:rsidR="005D3807" w:rsidRPr="003D1422">
        <w:rPr>
          <w:rFonts w:ascii="Century Gothic" w:hAnsi="Century Gothic" w:cs="Arial"/>
          <w:sz w:val="24"/>
          <w:szCs w:val="24"/>
        </w:rPr>
        <w:t xml:space="preserve"> con carácter de:</w:t>
      </w:r>
    </w:p>
    <w:p w:rsidR="003E73F0" w:rsidRPr="003E73F0" w:rsidRDefault="003E73F0" w:rsidP="003E73F0">
      <w:pPr>
        <w:pStyle w:val="Poromisin"/>
        <w:spacing w:line="360" w:lineRule="auto"/>
        <w:jc w:val="both"/>
        <w:rPr>
          <w:rFonts w:ascii="Century Gothic" w:hAnsi="Century Gothic" w:cs="Arial"/>
          <w:sz w:val="24"/>
          <w:szCs w:val="24"/>
        </w:rPr>
      </w:pPr>
    </w:p>
    <w:p w:rsidR="00EA14CB" w:rsidRDefault="00EA14CB" w:rsidP="005D3807">
      <w:pPr>
        <w:spacing w:line="360" w:lineRule="auto"/>
        <w:ind w:firstLine="0"/>
        <w:contextualSpacing/>
        <w:jc w:val="center"/>
        <w:rPr>
          <w:rFonts w:ascii="Century Gothic" w:hAnsi="Century Gothic" w:cs="Arial"/>
          <w:b/>
          <w:bCs/>
          <w:color w:val="000000"/>
          <w:szCs w:val="28"/>
        </w:rPr>
      </w:pPr>
      <w:r w:rsidRPr="00963EBB">
        <w:rPr>
          <w:rFonts w:ascii="Century Gothic" w:hAnsi="Century Gothic" w:cs="Arial"/>
          <w:b/>
          <w:bCs/>
          <w:color w:val="000000"/>
          <w:szCs w:val="28"/>
        </w:rPr>
        <w:t>A C U E R D O</w:t>
      </w:r>
    </w:p>
    <w:p w:rsidR="0061561D" w:rsidRDefault="0061561D" w:rsidP="003E73F0">
      <w:pPr>
        <w:spacing w:line="360" w:lineRule="auto"/>
        <w:ind w:firstLine="0"/>
        <w:contextualSpacing/>
        <w:rPr>
          <w:rFonts w:ascii="Century Gothic" w:hAnsi="Century Gothic" w:cs="Arial"/>
          <w:b/>
          <w:bCs/>
          <w:color w:val="000000"/>
          <w:szCs w:val="28"/>
        </w:rPr>
      </w:pPr>
    </w:p>
    <w:p w:rsidR="006C3070" w:rsidRDefault="003E73F0" w:rsidP="003E73F0">
      <w:pPr>
        <w:spacing w:line="360" w:lineRule="auto"/>
        <w:ind w:firstLine="0"/>
        <w:contextualSpacing/>
        <w:rPr>
          <w:rFonts w:ascii="Century Gothic" w:hAnsi="Century Gothic" w:cs="Arial"/>
          <w:sz w:val="24"/>
          <w:szCs w:val="24"/>
        </w:rPr>
      </w:pPr>
      <w:r>
        <w:rPr>
          <w:rFonts w:ascii="Century Gothic" w:hAnsi="Century Gothic" w:cs="Arial"/>
          <w:b/>
          <w:bCs/>
          <w:color w:val="000000"/>
          <w:szCs w:val="28"/>
        </w:rPr>
        <w:t>PRIMERO</w:t>
      </w:r>
      <w:r w:rsidR="00EA14CB" w:rsidRPr="00FA2524">
        <w:rPr>
          <w:rFonts w:ascii="Century Gothic" w:hAnsi="Century Gothic" w:cs="Arial"/>
          <w:b/>
          <w:bCs/>
          <w:color w:val="000000"/>
          <w:szCs w:val="28"/>
        </w:rPr>
        <w:t>.-</w:t>
      </w:r>
      <w:r w:rsidR="00845241">
        <w:rPr>
          <w:rFonts w:ascii="Century Gothic" w:hAnsi="Century Gothic" w:cs="Arial"/>
          <w:b/>
          <w:bCs/>
          <w:color w:val="000000"/>
          <w:szCs w:val="28"/>
        </w:rPr>
        <w:t xml:space="preserve"> </w:t>
      </w:r>
      <w:r w:rsidR="00EA14CB" w:rsidRPr="0099663F">
        <w:rPr>
          <w:rFonts w:ascii="Century Gothic" w:hAnsi="Century Gothic" w:cs="Arial"/>
          <w:bCs/>
          <w:color w:val="000000"/>
          <w:sz w:val="24"/>
          <w:szCs w:val="24"/>
        </w:rPr>
        <w:t xml:space="preserve">La Sexagésima </w:t>
      </w:r>
      <w:r w:rsidR="006F70E6">
        <w:rPr>
          <w:rFonts w:ascii="Century Gothic" w:hAnsi="Century Gothic" w:cs="Arial"/>
          <w:bCs/>
          <w:color w:val="000000"/>
          <w:sz w:val="24"/>
          <w:szCs w:val="24"/>
        </w:rPr>
        <w:t>Sexta</w:t>
      </w:r>
      <w:r w:rsidR="00EA14CB" w:rsidRPr="0099663F">
        <w:rPr>
          <w:rFonts w:ascii="Century Gothic" w:hAnsi="Century Gothic" w:cs="Arial"/>
          <w:bCs/>
          <w:color w:val="000000"/>
          <w:sz w:val="24"/>
          <w:szCs w:val="24"/>
        </w:rPr>
        <w:t xml:space="preserve"> Legislatura del Honorable Congreso del Estado</w:t>
      </w:r>
      <w:r w:rsidR="00E61606">
        <w:rPr>
          <w:rFonts w:ascii="Century Gothic" w:hAnsi="Century Gothic" w:cs="Arial"/>
          <w:bCs/>
          <w:color w:val="000000"/>
          <w:sz w:val="24"/>
          <w:szCs w:val="24"/>
        </w:rPr>
        <w:t xml:space="preserve"> de Chihuahua</w:t>
      </w:r>
      <w:r w:rsidR="00FA43AE">
        <w:rPr>
          <w:rFonts w:ascii="Century Gothic" w:hAnsi="Century Gothic" w:cs="Arial"/>
          <w:bCs/>
          <w:color w:val="000000"/>
          <w:sz w:val="24"/>
          <w:szCs w:val="24"/>
        </w:rPr>
        <w:t xml:space="preserve">, </w:t>
      </w:r>
      <w:r w:rsidR="005D3807" w:rsidRPr="005D3807">
        <w:rPr>
          <w:rFonts w:ascii="Century Gothic" w:eastAsia="Quattrocento Sans" w:hAnsi="Century Gothic" w:cs="Segoe UI"/>
          <w:color w:val="000000"/>
          <w:sz w:val="24"/>
          <w:szCs w:val="24"/>
        </w:rPr>
        <w:t xml:space="preserve">exhorta respetuosamente </w:t>
      </w:r>
      <w:r w:rsidR="001B7740" w:rsidRPr="001B7740">
        <w:rPr>
          <w:rFonts w:ascii="Century Gothic" w:hAnsi="Century Gothic" w:cs="Arial"/>
          <w:sz w:val="24"/>
          <w:szCs w:val="24"/>
        </w:rPr>
        <w:t xml:space="preserve">al Poder Ejecutivo Estatal, </w:t>
      </w:r>
      <w:r w:rsidR="005B589A">
        <w:rPr>
          <w:rFonts w:ascii="Century Gothic" w:hAnsi="Century Gothic" w:cs="Arial"/>
          <w:sz w:val="24"/>
          <w:szCs w:val="24"/>
        </w:rPr>
        <w:t xml:space="preserve">por conducto de la Secretaría de Salud, </w:t>
      </w:r>
      <w:r w:rsidR="001B7740" w:rsidRPr="001B7740">
        <w:rPr>
          <w:rFonts w:ascii="Century Gothic" w:hAnsi="Century Gothic" w:cs="Arial"/>
          <w:sz w:val="24"/>
          <w:szCs w:val="24"/>
        </w:rPr>
        <w:t>así como a los 67 Ayuntamientos del Estado, para que en uso de sus facultades</w:t>
      </w:r>
      <w:r w:rsidR="006C3070">
        <w:rPr>
          <w:rFonts w:ascii="Century Gothic" w:hAnsi="Century Gothic" w:cs="Arial"/>
          <w:sz w:val="24"/>
          <w:szCs w:val="24"/>
        </w:rPr>
        <w:t xml:space="preserve"> y atribuciones, </w:t>
      </w:r>
      <w:r w:rsidR="0005736A">
        <w:rPr>
          <w:rFonts w:ascii="Century Gothic" w:hAnsi="Century Gothic" w:cs="Arial"/>
          <w:sz w:val="24"/>
          <w:szCs w:val="24"/>
        </w:rPr>
        <w:t>refuercen</w:t>
      </w:r>
      <w:r w:rsidR="005B589A">
        <w:rPr>
          <w:rFonts w:ascii="Century Gothic" w:hAnsi="Century Gothic" w:cs="Arial"/>
          <w:sz w:val="24"/>
          <w:szCs w:val="24"/>
        </w:rPr>
        <w:t xml:space="preserve"> las estrategias y acciones, </w:t>
      </w:r>
      <w:r w:rsidR="006C3070">
        <w:rPr>
          <w:rFonts w:ascii="Century Gothic" w:hAnsi="Century Gothic" w:cs="Arial"/>
          <w:sz w:val="24"/>
          <w:szCs w:val="24"/>
        </w:rPr>
        <w:t xml:space="preserve">a fin de prevenir </w:t>
      </w:r>
      <w:r w:rsidR="0005736A">
        <w:rPr>
          <w:rFonts w:ascii="Century Gothic" w:hAnsi="Century Gothic" w:cs="Arial"/>
          <w:sz w:val="24"/>
          <w:szCs w:val="24"/>
        </w:rPr>
        <w:t>y atender las conductas suicidas.</w:t>
      </w:r>
      <w:r w:rsidR="001B7740" w:rsidRPr="001B7740">
        <w:rPr>
          <w:rFonts w:ascii="Century Gothic" w:hAnsi="Century Gothic" w:cs="Arial"/>
          <w:sz w:val="24"/>
          <w:szCs w:val="24"/>
        </w:rPr>
        <w:t xml:space="preserve"> </w:t>
      </w:r>
    </w:p>
    <w:p w:rsidR="00FB7923" w:rsidRDefault="00FB7923" w:rsidP="003E73F0">
      <w:pPr>
        <w:spacing w:line="360" w:lineRule="auto"/>
        <w:ind w:firstLine="0"/>
        <w:contextualSpacing/>
        <w:rPr>
          <w:rFonts w:ascii="Century Gothic" w:hAnsi="Century Gothic" w:cs="Arial"/>
          <w:sz w:val="24"/>
          <w:szCs w:val="24"/>
        </w:rPr>
      </w:pPr>
    </w:p>
    <w:p w:rsidR="003E73F0" w:rsidRDefault="003E73F0" w:rsidP="003E73F0">
      <w:pPr>
        <w:spacing w:line="360" w:lineRule="auto"/>
        <w:ind w:firstLine="0"/>
        <w:contextualSpacing/>
        <w:rPr>
          <w:rFonts w:ascii="Century Gothic" w:hAnsi="Century Gothic" w:cs="Arial"/>
          <w:bCs/>
          <w:color w:val="000000"/>
          <w:sz w:val="24"/>
          <w:szCs w:val="24"/>
        </w:rPr>
      </w:pPr>
      <w:r w:rsidRPr="003E73F0">
        <w:rPr>
          <w:rFonts w:ascii="Century Gothic" w:hAnsi="Century Gothic" w:cs="Arial"/>
          <w:b/>
          <w:bCs/>
          <w:color w:val="000000"/>
          <w:szCs w:val="28"/>
        </w:rPr>
        <w:t>SEGUNDO.-</w:t>
      </w:r>
      <w:r w:rsidRPr="003E73F0">
        <w:rPr>
          <w:rFonts w:ascii="Century Gothic" w:hAnsi="Century Gothic" w:cs="Arial"/>
          <w:bCs/>
          <w:color w:val="000000"/>
          <w:sz w:val="24"/>
          <w:szCs w:val="24"/>
        </w:rPr>
        <w:t xml:space="preserve"> </w:t>
      </w:r>
      <w:r>
        <w:rPr>
          <w:rFonts w:ascii="Century Gothic" w:hAnsi="Century Gothic" w:cs="Arial"/>
          <w:bCs/>
          <w:color w:val="000000"/>
          <w:sz w:val="24"/>
          <w:szCs w:val="24"/>
        </w:rPr>
        <w:t xml:space="preserve">Remítase copia del presente Acuerdo, a las autoridades </w:t>
      </w:r>
      <w:r w:rsidR="00C90C3A">
        <w:rPr>
          <w:rFonts w:ascii="Century Gothic" w:hAnsi="Century Gothic" w:cs="Arial"/>
          <w:bCs/>
          <w:color w:val="000000"/>
          <w:sz w:val="24"/>
          <w:szCs w:val="24"/>
        </w:rPr>
        <w:t>señaladas</w:t>
      </w:r>
      <w:r>
        <w:rPr>
          <w:rFonts w:ascii="Century Gothic" w:hAnsi="Century Gothic" w:cs="Arial"/>
          <w:bCs/>
          <w:color w:val="000000"/>
          <w:sz w:val="24"/>
          <w:szCs w:val="24"/>
        </w:rPr>
        <w:t>, para su conocimiento y los efectos conducentes.</w:t>
      </w:r>
    </w:p>
    <w:p w:rsidR="00C90C3A" w:rsidRDefault="00C90C3A" w:rsidP="003E73F0">
      <w:pPr>
        <w:spacing w:line="360" w:lineRule="auto"/>
        <w:ind w:firstLine="0"/>
        <w:contextualSpacing/>
        <w:rPr>
          <w:rFonts w:ascii="Century Gothic" w:hAnsi="Century Gothic" w:cs="Arial"/>
          <w:bCs/>
          <w:color w:val="000000"/>
          <w:sz w:val="24"/>
          <w:szCs w:val="24"/>
        </w:rPr>
      </w:pPr>
    </w:p>
    <w:p w:rsidR="00C90C3A" w:rsidRDefault="00C90C3A" w:rsidP="00C90C3A">
      <w:pPr>
        <w:spacing w:line="360" w:lineRule="auto"/>
        <w:ind w:firstLine="0"/>
        <w:rPr>
          <w:rFonts w:ascii="Century Gothic" w:eastAsia="Century Gothic" w:hAnsi="Century Gothic" w:cs="Century Gothic"/>
          <w:sz w:val="24"/>
          <w:szCs w:val="24"/>
        </w:rPr>
      </w:pPr>
      <w:r w:rsidRPr="00C90C3A">
        <w:rPr>
          <w:rFonts w:ascii="Century Gothic" w:eastAsia="Century Gothic" w:hAnsi="Century Gothic" w:cs="Century Gothic"/>
          <w:b/>
          <w:szCs w:val="28"/>
        </w:rPr>
        <w:t>ECONÓMICO.-</w:t>
      </w:r>
      <w:r w:rsidRPr="009B0691">
        <w:rPr>
          <w:rFonts w:ascii="Century Gothic" w:eastAsia="Century Gothic" w:hAnsi="Century Gothic" w:cs="Century Gothic"/>
          <w:b/>
          <w:sz w:val="24"/>
          <w:szCs w:val="24"/>
        </w:rPr>
        <w:t xml:space="preserve"> </w:t>
      </w:r>
      <w:r w:rsidRPr="009B0691">
        <w:rPr>
          <w:rFonts w:ascii="Century Gothic" w:eastAsia="Century Gothic" w:hAnsi="Century Gothic" w:cs="Century Gothic"/>
          <w:sz w:val="24"/>
          <w:szCs w:val="24"/>
        </w:rPr>
        <w:t>Aprobado que sea, túrnese</w:t>
      </w:r>
      <w:r>
        <w:rPr>
          <w:rFonts w:ascii="Century Gothic" w:eastAsia="Century Gothic" w:hAnsi="Century Gothic" w:cs="Century Gothic"/>
          <w:sz w:val="24"/>
          <w:szCs w:val="24"/>
        </w:rPr>
        <w:t xml:space="preserve"> a la Secretaría para los efectos legales correspondientes.</w:t>
      </w:r>
    </w:p>
    <w:p w:rsidR="00C90C3A" w:rsidRPr="00EA14CB" w:rsidRDefault="00C90C3A" w:rsidP="003E73F0">
      <w:pPr>
        <w:spacing w:line="360" w:lineRule="auto"/>
        <w:ind w:firstLine="0"/>
        <w:contextualSpacing/>
        <w:rPr>
          <w:rFonts w:ascii="Century Gothic" w:hAnsi="Century Gothic" w:cs="Arial"/>
          <w:b/>
          <w:bCs/>
          <w:color w:val="000000"/>
          <w:szCs w:val="28"/>
        </w:rPr>
      </w:pPr>
    </w:p>
    <w:p w:rsidR="00663616" w:rsidRDefault="002412A3" w:rsidP="00663616">
      <w:pPr>
        <w:spacing w:line="360" w:lineRule="auto"/>
        <w:ind w:firstLine="0"/>
        <w:contextualSpacing/>
        <w:rPr>
          <w:rFonts w:ascii="Century Gothic" w:hAnsi="Century Gothic" w:cs="Arial"/>
          <w:color w:val="000000"/>
          <w:sz w:val="24"/>
          <w:szCs w:val="24"/>
        </w:rPr>
      </w:pPr>
      <w:r w:rsidRPr="00C32D66">
        <w:rPr>
          <w:rFonts w:ascii="Century Gothic" w:hAnsi="Century Gothic" w:cs="Arial"/>
          <w:bCs/>
          <w:color w:val="000000"/>
          <w:sz w:val="24"/>
          <w:szCs w:val="24"/>
        </w:rPr>
        <w:t>D a d o</w:t>
      </w:r>
      <w:r w:rsidRPr="005567CF">
        <w:rPr>
          <w:rFonts w:ascii="Century Gothic" w:hAnsi="Century Gothic" w:cs="Arial"/>
          <w:color w:val="000000"/>
          <w:sz w:val="24"/>
          <w:szCs w:val="24"/>
        </w:rPr>
        <w:t xml:space="preserve"> en </w:t>
      </w:r>
      <w:r w:rsidR="00067745">
        <w:rPr>
          <w:rFonts w:ascii="Century Gothic" w:hAnsi="Century Gothic" w:cs="Arial"/>
          <w:color w:val="000000"/>
          <w:sz w:val="24"/>
          <w:szCs w:val="24"/>
        </w:rPr>
        <w:t>el</w:t>
      </w:r>
      <w:r w:rsidRPr="005567CF">
        <w:rPr>
          <w:rFonts w:ascii="Century Gothic" w:hAnsi="Century Gothic" w:cs="Arial"/>
          <w:color w:val="000000"/>
          <w:sz w:val="24"/>
          <w:szCs w:val="24"/>
        </w:rPr>
        <w:t xml:space="preserve"> </w:t>
      </w:r>
      <w:r w:rsidR="00067745">
        <w:rPr>
          <w:rFonts w:ascii="Century Gothic" w:hAnsi="Century Gothic" w:cs="Arial"/>
          <w:color w:val="000000"/>
          <w:sz w:val="24"/>
          <w:szCs w:val="24"/>
        </w:rPr>
        <w:t>Salón de Sesiones del Honorable Congreso</w:t>
      </w:r>
      <w:r w:rsidR="00C90C3A">
        <w:rPr>
          <w:rFonts w:ascii="Century Gothic" w:hAnsi="Century Gothic" w:cs="Arial"/>
          <w:color w:val="000000"/>
          <w:sz w:val="24"/>
          <w:szCs w:val="24"/>
        </w:rPr>
        <w:t xml:space="preserve"> del Estado</w:t>
      </w:r>
      <w:r w:rsidRPr="005567CF">
        <w:rPr>
          <w:rFonts w:ascii="Century Gothic" w:hAnsi="Century Gothic" w:cs="Arial"/>
          <w:color w:val="000000"/>
          <w:sz w:val="24"/>
          <w:szCs w:val="24"/>
        </w:rPr>
        <w:t>, en la ciudad de Chihuahua, Chih., a lo</w:t>
      </w:r>
      <w:r>
        <w:rPr>
          <w:rFonts w:ascii="Century Gothic" w:hAnsi="Century Gothic" w:cs="Arial"/>
          <w:color w:val="000000"/>
          <w:sz w:val="24"/>
          <w:szCs w:val="24"/>
        </w:rPr>
        <w:t xml:space="preserve">s </w:t>
      </w:r>
      <w:r w:rsidR="0005736A">
        <w:rPr>
          <w:rFonts w:ascii="Century Gothic" w:hAnsi="Century Gothic" w:cs="Arial"/>
          <w:color w:val="000000"/>
          <w:sz w:val="24"/>
          <w:szCs w:val="24"/>
        </w:rPr>
        <w:t>05</w:t>
      </w:r>
      <w:r>
        <w:rPr>
          <w:rFonts w:ascii="Century Gothic" w:hAnsi="Century Gothic" w:cs="Arial"/>
          <w:color w:val="000000"/>
          <w:sz w:val="24"/>
          <w:szCs w:val="24"/>
        </w:rPr>
        <w:t xml:space="preserve"> días</w:t>
      </w:r>
      <w:r w:rsidRPr="005567CF">
        <w:rPr>
          <w:rFonts w:ascii="Century Gothic" w:hAnsi="Century Gothic" w:cs="Arial"/>
          <w:color w:val="000000"/>
          <w:sz w:val="24"/>
          <w:szCs w:val="24"/>
        </w:rPr>
        <w:t xml:space="preserve"> del mes de </w:t>
      </w:r>
      <w:r w:rsidR="0005736A">
        <w:rPr>
          <w:rFonts w:ascii="Century Gothic" w:hAnsi="Century Gothic" w:cs="Arial"/>
          <w:color w:val="000000"/>
          <w:sz w:val="24"/>
          <w:szCs w:val="24"/>
        </w:rPr>
        <w:t>diciembre</w:t>
      </w:r>
      <w:r>
        <w:rPr>
          <w:rFonts w:ascii="Century Gothic" w:hAnsi="Century Gothic" w:cs="Arial"/>
          <w:color w:val="000000"/>
          <w:sz w:val="24"/>
          <w:szCs w:val="24"/>
        </w:rPr>
        <w:t xml:space="preserve"> </w:t>
      </w:r>
      <w:r w:rsidRPr="005567CF">
        <w:rPr>
          <w:rFonts w:ascii="Century Gothic" w:hAnsi="Century Gothic" w:cs="Arial"/>
          <w:color w:val="000000"/>
          <w:sz w:val="24"/>
          <w:szCs w:val="24"/>
        </w:rPr>
        <w:t>del año dos mil dieci</w:t>
      </w:r>
      <w:r>
        <w:rPr>
          <w:rFonts w:ascii="Century Gothic" w:hAnsi="Century Gothic" w:cs="Arial"/>
          <w:color w:val="000000"/>
          <w:sz w:val="24"/>
          <w:szCs w:val="24"/>
        </w:rPr>
        <w:t>nueve</w:t>
      </w:r>
      <w:r w:rsidRPr="005567CF">
        <w:rPr>
          <w:rFonts w:ascii="Century Gothic" w:hAnsi="Century Gothic" w:cs="Arial"/>
          <w:color w:val="000000"/>
          <w:sz w:val="24"/>
          <w:szCs w:val="24"/>
        </w:rPr>
        <w:t>.</w:t>
      </w:r>
    </w:p>
    <w:p w:rsidR="00EB624B" w:rsidRDefault="00EB624B" w:rsidP="003E73F0">
      <w:pPr>
        <w:spacing w:line="360" w:lineRule="auto"/>
        <w:ind w:firstLine="0"/>
        <w:contextualSpacing/>
        <w:jc w:val="center"/>
        <w:rPr>
          <w:rFonts w:ascii="Century Gothic" w:eastAsia="Arial" w:hAnsi="Century Gothic" w:cs="Arial"/>
          <w:sz w:val="24"/>
          <w:szCs w:val="24"/>
        </w:rPr>
      </w:pPr>
    </w:p>
    <w:p w:rsidR="008F30F4" w:rsidRDefault="008F30F4" w:rsidP="003E73F0">
      <w:pPr>
        <w:spacing w:line="360" w:lineRule="auto"/>
        <w:ind w:firstLine="0"/>
        <w:contextualSpacing/>
        <w:jc w:val="center"/>
        <w:rPr>
          <w:rFonts w:ascii="Century Gothic" w:eastAsia="Arial" w:hAnsi="Century Gothic" w:cs="Arial"/>
          <w:sz w:val="24"/>
          <w:szCs w:val="24"/>
        </w:rPr>
      </w:pPr>
    </w:p>
    <w:p w:rsidR="008F30F4" w:rsidRDefault="008F30F4" w:rsidP="003E73F0">
      <w:pPr>
        <w:spacing w:line="360" w:lineRule="auto"/>
        <w:ind w:firstLine="0"/>
        <w:contextualSpacing/>
        <w:jc w:val="center"/>
        <w:rPr>
          <w:rFonts w:ascii="Century Gothic" w:eastAsia="Arial" w:hAnsi="Century Gothic" w:cs="Arial"/>
          <w:sz w:val="24"/>
          <w:szCs w:val="24"/>
        </w:rPr>
      </w:pPr>
    </w:p>
    <w:p w:rsidR="00487D07" w:rsidRPr="00995629" w:rsidRDefault="00487D07" w:rsidP="0005736A">
      <w:pPr>
        <w:spacing w:line="360" w:lineRule="auto"/>
        <w:ind w:firstLine="0"/>
        <w:contextualSpacing/>
        <w:jc w:val="center"/>
        <w:rPr>
          <w:rFonts w:ascii="Century Gothic" w:hAnsi="Century Gothic" w:cs="Arial"/>
          <w:color w:val="000000"/>
          <w:sz w:val="24"/>
          <w:szCs w:val="24"/>
        </w:rPr>
      </w:pPr>
      <w:r w:rsidRPr="00995629">
        <w:rPr>
          <w:rFonts w:ascii="Century Gothic" w:eastAsia="Arial" w:hAnsi="Century Gothic" w:cs="Arial"/>
          <w:sz w:val="24"/>
          <w:szCs w:val="24"/>
        </w:rPr>
        <w:lastRenderedPageBreak/>
        <w:t xml:space="preserve">Así lo aprobó la Comisión de Salud, </w:t>
      </w:r>
      <w:r w:rsidRPr="00995629">
        <w:rPr>
          <w:rFonts w:ascii="Century Gothic" w:eastAsia="Arial" w:hAnsi="Century Gothic" w:cs="Arial"/>
          <w:sz w:val="24"/>
          <w:szCs w:val="24"/>
          <w:lang w:val="es-MX"/>
        </w:rPr>
        <w:t>en reunión de fecha</w:t>
      </w:r>
      <w:r w:rsidR="00E61606" w:rsidRPr="00995629">
        <w:rPr>
          <w:rFonts w:ascii="Century Gothic" w:eastAsia="Arial" w:hAnsi="Century Gothic" w:cs="Arial"/>
          <w:sz w:val="24"/>
          <w:szCs w:val="24"/>
          <w:lang w:val="es-MX"/>
        </w:rPr>
        <w:t xml:space="preserve"> </w:t>
      </w:r>
      <w:r w:rsidR="0005736A">
        <w:rPr>
          <w:rFonts w:ascii="Century Gothic" w:eastAsia="Arial" w:hAnsi="Century Gothic" w:cs="Arial"/>
          <w:sz w:val="24"/>
          <w:szCs w:val="24"/>
          <w:lang w:val="es-MX"/>
        </w:rPr>
        <w:t>03 de diciembre</w:t>
      </w:r>
      <w:r w:rsidR="00105186">
        <w:rPr>
          <w:rFonts w:ascii="Century Gothic" w:eastAsia="Arial" w:hAnsi="Century Gothic" w:cs="Arial"/>
          <w:sz w:val="24"/>
          <w:szCs w:val="24"/>
          <w:lang w:val="es-MX"/>
        </w:rPr>
        <w:t xml:space="preserve"> </w:t>
      </w:r>
      <w:r w:rsidRPr="00995629">
        <w:rPr>
          <w:rFonts w:ascii="Century Gothic" w:eastAsia="Arial" w:hAnsi="Century Gothic" w:cs="Arial"/>
          <w:sz w:val="24"/>
          <w:szCs w:val="24"/>
          <w:lang w:val="es-MX"/>
        </w:rPr>
        <w:t>del año dos mil dieci</w:t>
      </w:r>
      <w:r w:rsidR="0035228B" w:rsidRPr="00995629">
        <w:rPr>
          <w:rFonts w:ascii="Century Gothic" w:eastAsia="Arial" w:hAnsi="Century Gothic" w:cs="Arial"/>
          <w:sz w:val="24"/>
          <w:szCs w:val="24"/>
          <w:lang w:val="es-MX"/>
        </w:rPr>
        <w:t>nueve</w:t>
      </w:r>
      <w:r w:rsidRPr="00995629">
        <w:rPr>
          <w:rFonts w:ascii="Century Gothic" w:eastAsia="Arial" w:hAnsi="Century Gothic" w:cs="Arial"/>
          <w:sz w:val="24"/>
          <w:szCs w:val="24"/>
          <w:lang w:val="es-MX"/>
        </w:rPr>
        <w:t>.</w:t>
      </w:r>
    </w:p>
    <w:p w:rsidR="00487D07" w:rsidRPr="00722FB2" w:rsidRDefault="00487D07" w:rsidP="0005736A">
      <w:pPr>
        <w:jc w:val="center"/>
        <w:rPr>
          <w:rFonts w:ascii="Century Gothic" w:hAnsi="Century Gothic" w:cs="Arial"/>
          <w:sz w:val="16"/>
          <w:szCs w:val="16"/>
        </w:rPr>
      </w:pPr>
    </w:p>
    <w:p w:rsidR="00995629" w:rsidRDefault="00995629" w:rsidP="00487D07">
      <w:pPr>
        <w:pStyle w:val="Normal2"/>
        <w:spacing w:line="360" w:lineRule="auto"/>
        <w:jc w:val="center"/>
        <w:rPr>
          <w:rFonts w:ascii="Century Gothic" w:eastAsia="Arial" w:hAnsi="Century Gothic" w:cs="Arial"/>
          <w:b/>
          <w:szCs w:val="24"/>
          <w:lang w:val="es-MX"/>
        </w:rPr>
      </w:pPr>
    </w:p>
    <w:p w:rsidR="00487D07" w:rsidRDefault="00487D07" w:rsidP="00487D07">
      <w:pPr>
        <w:pStyle w:val="Normal2"/>
        <w:spacing w:line="360" w:lineRule="auto"/>
        <w:jc w:val="center"/>
        <w:rPr>
          <w:rFonts w:ascii="Century Gothic" w:eastAsia="Arial" w:hAnsi="Century Gothic" w:cs="Arial"/>
          <w:b/>
          <w:szCs w:val="24"/>
          <w:lang w:val="es-MX"/>
        </w:rPr>
      </w:pPr>
      <w:r w:rsidRPr="00474E36">
        <w:rPr>
          <w:rFonts w:ascii="Century Gothic" w:eastAsia="Arial" w:hAnsi="Century Gothic" w:cs="Arial"/>
          <w:b/>
          <w:szCs w:val="24"/>
          <w:lang w:val="es-MX"/>
        </w:rPr>
        <w:t xml:space="preserve">POR LA </w:t>
      </w:r>
      <w:r w:rsidRPr="00474E36">
        <w:rPr>
          <w:rFonts w:ascii="Century Gothic" w:eastAsia="Arial" w:hAnsi="Century Gothic" w:cs="Arial"/>
          <w:b/>
          <w:smallCaps/>
          <w:szCs w:val="24"/>
          <w:lang w:val="es-MX"/>
        </w:rPr>
        <w:t>COMISI</w:t>
      </w:r>
      <w:r>
        <w:rPr>
          <w:rFonts w:ascii="Century Gothic" w:eastAsia="Arial" w:hAnsi="Century Gothic" w:cs="Arial"/>
          <w:b/>
          <w:smallCaps/>
          <w:szCs w:val="24"/>
          <w:lang w:val="es-MX"/>
        </w:rPr>
        <w:t xml:space="preserve">ÓN </w:t>
      </w:r>
      <w:r>
        <w:rPr>
          <w:rFonts w:ascii="Century Gothic" w:eastAsia="Arial" w:hAnsi="Century Gothic" w:cs="Arial"/>
          <w:b/>
          <w:szCs w:val="24"/>
          <w:lang w:val="es-MX"/>
        </w:rPr>
        <w:t>DE SALUD</w:t>
      </w:r>
    </w:p>
    <w:p w:rsidR="00487D07" w:rsidRDefault="00487D07" w:rsidP="00487D07">
      <w:pPr>
        <w:pStyle w:val="Normal2"/>
        <w:spacing w:line="360" w:lineRule="auto"/>
        <w:jc w:val="center"/>
        <w:rPr>
          <w:rFonts w:ascii="Century Gothic" w:eastAsia="Arial" w:hAnsi="Century Gothic" w:cs="Arial"/>
          <w:b/>
          <w:szCs w:val="24"/>
          <w:lang w:val="es-MX"/>
        </w:rPr>
      </w:pP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2019"/>
        <w:gridCol w:w="2230"/>
        <w:gridCol w:w="2165"/>
        <w:gridCol w:w="2014"/>
      </w:tblGrid>
      <w:tr w:rsidR="00487D07" w:rsidRPr="00991167" w:rsidTr="00456F64">
        <w:trPr>
          <w:trHeight w:val="410"/>
        </w:trPr>
        <w:tc>
          <w:tcPr>
            <w:tcW w:w="1182" w:type="dxa"/>
          </w:tcPr>
          <w:p w:rsidR="00487D07" w:rsidRPr="00991167" w:rsidRDefault="00487D07" w:rsidP="00D71FE9">
            <w:pPr>
              <w:pStyle w:val="Normal2"/>
              <w:spacing w:line="360" w:lineRule="auto"/>
              <w:jc w:val="both"/>
              <w:rPr>
                <w:rFonts w:ascii="Century Gothic" w:hAnsi="Century Gothic" w:cs="Arial"/>
                <w:b/>
                <w:sz w:val="22"/>
                <w:szCs w:val="22"/>
              </w:rPr>
            </w:pPr>
          </w:p>
        </w:tc>
        <w:tc>
          <w:tcPr>
            <w:tcW w:w="2065"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INTEGRANTES</w:t>
            </w:r>
          </w:p>
        </w:tc>
        <w:tc>
          <w:tcPr>
            <w:tcW w:w="2372"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 FAVOR</w:t>
            </w:r>
          </w:p>
        </w:tc>
        <w:tc>
          <w:tcPr>
            <w:tcW w:w="2282"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EN CONTRA</w:t>
            </w:r>
          </w:p>
        </w:tc>
        <w:tc>
          <w:tcPr>
            <w:tcW w:w="2063"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ABSTENCIÓN</w:t>
            </w:r>
          </w:p>
        </w:tc>
      </w:tr>
      <w:tr w:rsidR="00487D07" w:rsidRPr="00A61F38" w:rsidTr="00456F64">
        <w:trPr>
          <w:trHeight w:val="1533"/>
        </w:trPr>
        <w:tc>
          <w:tcPr>
            <w:tcW w:w="1182" w:type="dxa"/>
          </w:tcPr>
          <w:p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871227"/>
                  <wp:effectExtent l="19050" t="0" r="9525" b="0"/>
                  <wp:docPr id="1" name="Imagen 1" descr="http://www.congresochihuahua.gob.mx/TimThumb.php?src=diputados/imagenes/fotos/1192.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92.jpg&amp;w=260&amp;h=260&amp;zc=1"/>
                          <pic:cNvPicPr>
                            <a:picLocks noChangeAspect="1" noChangeArrowheads="1"/>
                          </pic:cNvPicPr>
                        </pic:nvPicPr>
                        <pic:blipFill>
                          <a:blip r:embed="rId20" cstate="print"/>
                          <a:srcRect/>
                          <a:stretch>
                            <a:fillRect/>
                          </a:stretch>
                        </pic:blipFill>
                        <pic:spPr bwMode="auto">
                          <a:xfrm>
                            <a:off x="0" y="0"/>
                            <a:ext cx="809625" cy="871227"/>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2"/>
              <w:jc w:val="center"/>
              <w:rPr>
                <w:rStyle w:val="NOMBRES"/>
                <w:rFonts w:ascii="Century Gothic" w:hAnsi="Century Gothic" w:cs="Arial"/>
                <w:sz w:val="22"/>
                <w:szCs w:val="22"/>
              </w:rPr>
            </w:pPr>
            <w:r w:rsidRPr="00991167">
              <w:rPr>
                <w:rStyle w:val="NOMBRES"/>
                <w:rFonts w:ascii="Century Gothic" w:hAnsi="Century Gothic" w:cs="Arial"/>
                <w:sz w:val="22"/>
                <w:szCs w:val="22"/>
              </w:rPr>
              <w:t xml:space="preserve">DIP. </w:t>
            </w:r>
            <w:r>
              <w:rPr>
                <w:rStyle w:val="NOMBRES"/>
                <w:rFonts w:ascii="Century Gothic" w:hAnsi="Century Gothic" w:cs="Arial"/>
                <w:sz w:val="22"/>
                <w:szCs w:val="22"/>
              </w:rPr>
              <w:t>LUIS ALBERTO AGUILAR LOZOYA</w:t>
            </w:r>
          </w:p>
          <w:p w:rsidR="00487D07" w:rsidRPr="00991167" w:rsidRDefault="00487D07" w:rsidP="00D71FE9">
            <w:pPr>
              <w:pStyle w:val="Normal2"/>
              <w:spacing w:line="360" w:lineRule="auto"/>
              <w:jc w:val="center"/>
              <w:rPr>
                <w:rFonts w:ascii="Century Gothic" w:hAnsi="Century Gothic" w:cs="Arial"/>
                <w:b/>
                <w:sz w:val="22"/>
                <w:szCs w:val="22"/>
              </w:rPr>
            </w:pPr>
            <w:r w:rsidRPr="00991167">
              <w:rPr>
                <w:rStyle w:val="Estilo2"/>
                <w:rFonts w:ascii="Century Gothic" w:hAnsi="Century Gothic" w:cs="Arial"/>
                <w:sz w:val="22"/>
                <w:szCs w:val="22"/>
              </w:rPr>
              <w:t>PRESIDENTE</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r w:rsidR="00487D07" w:rsidRPr="00A61F38" w:rsidTr="00456F64">
        <w:trPr>
          <w:trHeight w:val="1400"/>
        </w:trPr>
        <w:tc>
          <w:tcPr>
            <w:tcW w:w="1182" w:type="dxa"/>
          </w:tcPr>
          <w:p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771525"/>
                  <wp:effectExtent l="19050" t="0" r="9525" b="0"/>
                  <wp:docPr id="11" name="Imagen 11" descr="http://www.congresochihuahua.gob.mx/TimThumb.php?src=diputados/imagenes/fotos/117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chihuahua.gob.mx/TimThumb.php?src=diputados/imagenes/fotos/1174.jpg&amp;w=260&amp;h=260&amp;zc=1"/>
                          <pic:cNvPicPr>
                            <a:picLocks noChangeAspect="1" noChangeArrowheads="1"/>
                          </pic:cNvPicPr>
                        </pic:nvPicPr>
                        <pic:blipFill>
                          <a:blip r:embed="rId21" cstate="print"/>
                          <a:srcRect/>
                          <a:stretch>
                            <a:fillRect/>
                          </a:stretch>
                        </pic:blipFill>
                        <pic:spPr bwMode="auto">
                          <a:xfrm>
                            <a:off x="0" y="0"/>
                            <a:ext cx="814437" cy="776111"/>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JANET FRANCIS MENDOZA BERBER</w:t>
            </w:r>
          </w:p>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SECRETARI</w:t>
            </w:r>
            <w:r>
              <w:rPr>
                <w:rFonts w:ascii="Century Gothic" w:hAnsi="Century Gothic" w:cs="Arial"/>
                <w:b/>
                <w:sz w:val="22"/>
                <w:szCs w:val="22"/>
              </w:rPr>
              <w:t>A</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r w:rsidR="00487D07" w:rsidRPr="00A61F38" w:rsidTr="00456F64">
        <w:trPr>
          <w:trHeight w:val="1427"/>
        </w:trPr>
        <w:tc>
          <w:tcPr>
            <w:tcW w:w="1182" w:type="dxa"/>
          </w:tcPr>
          <w:p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809625"/>
                  <wp:effectExtent l="19050" t="0" r="9525" b="0"/>
                  <wp:docPr id="4" name="Imagen 1" descr="http://www.congresochihuahua.gob.mx/TimThumb.php?src=diputados/imagenes/fotos/1201.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201.jpg&amp;w=260&amp;h=260&amp;zc=1"/>
                          <pic:cNvPicPr>
                            <a:picLocks noChangeAspect="1" noChangeArrowheads="1"/>
                          </pic:cNvPicPr>
                        </pic:nvPicPr>
                        <pic:blipFill>
                          <a:blip r:embed="rId22"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2"/>
              <w:jc w:val="center"/>
              <w:rPr>
                <w:rFonts w:ascii="Century Gothic" w:hAnsi="Century Gothic" w:cs="Arial"/>
                <w:b/>
                <w:sz w:val="22"/>
                <w:szCs w:val="22"/>
              </w:rPr>
            </w:pPr>
          </w:p>
          <w:p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 xml:space="preserve">RENÉ FRÍAS BENCOMO </w:t>
            </w:r>
          </w:p>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r w:rsidR="00487D07" w:rsidRPr="00A61F38" w:rsidTr="00456F64">
        <w:trPr>
          <w:trHeight w:val="1533"/>
        </w:trPr>
        <w:tc>
          <w:tcPr>
            <w:tcW w:w="1182" w:type="dxa"/>
          </w:tcPr>
          <w:p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866775"/>
                  <wp:effectExtent l="19050" t="0" r="9525" b="0"/>
                  <wp:docPr id="2" name="Imagen 1" descr="http://www.congresochihuahua.gob.mx/TimThumb.php?src=diputados/imagenes/fotos/117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78.jpg&amp;w=260&amp;h=260&amp;zc=1"/>
                          <pic:cNvPicPr>
                            <a:picLocks noChangeAspect="1" noChangeArrowheads="1"/>
                          </pic:cNvPicPr>
                        </pic:nvPicPr>
                        <pic:blipFill>
                          <a:blip r:embed="rId23" cstate="print"/>
                          <a:srcRect/>
                          <a:stretch>
                            <a:fillRect/>
                          </a:stretch>
                        </pic:blipFill>
                        <pic:spPr bwMode="auto">
                          <a:xfrm>
                            <a:off x="0" y="0"/>
                            <a:ext cx="809625" cy="866775"/>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2"/>
              <w:jc w:val="center"/>
              <w:rPr>
                <w:rFonts w:ascii="Century Gothic" w:hAnsi="Century Gothic" w:cs="Arial"/>
                <w:b/>
                <w:sz w:val="22"/>
                <w:szCs w:val="22"/>
              </w:rPr>
            </w:pPr>
          </w:p>
          <w:p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AMELIA DEYANIRA OZAETA DÍAZ</w:t>
            </w:r>
            <w:r w:rsidRPr="00991167">
              <w:rPr>
                <w:rFonts w:ascii="Century Gothic" w:hAnsi="Century Gothic" w:cs="Arial"/>
                <w:b/>
                <w:sz w:val="22"/>
                <w:szCs w:val="22"/>
              </w:rPr>
              <w:t xml:space="preserve"> </w:t>
            </w:r>
          </w:p>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bl>
    <w:p w:rsidR="00487D07" w:rsidRDefault="00487D07" w:rsidP="00AE67E2">
      <w:pPr>
        <w:contextualSpacing/>
        <w:rPr>
          <w:rFonts w:ascii="Century Gothic" w:hAnsi="Century Gothic" w:cs="Arial"/>
          <w:bCs/>
          <w:color w:val="000000"/>
          <w:sz w:val="16"/>
          <w:szCs w:val="16"/>
        </w:rPr>
      </w:pPr>
    </w:p>
    <w:p w:rsidR="0005736A" w:rsidRPr="0005736A" w:rsidRDefault="00487D07" w:rsidP="0005736A">
      <w:pPr>
        <w:spacing w:line="360" w:lineRule="auto"/>
        <w:ind w:firstLine="0"/>
        <w:contextualSpacing/>
        <w:rPr>
          <w:rFonts w:ascii="Century Gothic" w:hAnsi="Century Gothic" w:cs="Arial"/>
          <w:sz w:val="16"/>
          <w:szCs w:val="16"/>
        </w:rPr>
      </w:pPr>
      <w:r w:rsidRPr="00A22E51">
        <w:rPr>
          <w:rFonts w:ascii="Century Gothic" w:hAnsi="Century Gothic" w:cs="Arial"/>
          <w:bCs/>
          <w:color w:val="000000"/>
          <w:sz w:val="16"/>
          <w:szCs w:val="16"/>
        </w:rPr>
        <w:t xml:space="preserve">Las </w:t>
      </w:r>
      <w:r w:rsidR="00246760">
        <w:rPr>
          <w:rFonts w:ascii="Century Gothic" w:hAnsi="Century Gothic" w:cs="Arial"/>
          <w:bCs/>
          <w:color w:val="000000"/>
          <w:sz w:val="16"/>
          <w:szCs w:val="16"/>
        </w:rPr>
        <w:t xml:space="preserve">firmas corresponden al Dictamen </w:t>
      </w:r>
      <w:r w:rsidR="002A567A">
        <w:rPr>
          <w:rFonts w:ascii="Century Gothic" w:hAnsi="Century Gothic" w:cs="Arial"/>
          <w:bCs/>
          <w:color w:val="000000"/>
          <w:sz w:val="16"/>
          <w:szCs w:val="16"/>
        </w:rPr>
        <w:t xml:space="preserve">con carácter de Acuerdo, en virtud del cual se </w:t>
      </w:r>
      <w:r w:rsidR="002A567A" w:rsidRPr="002A567A">
        <w:rPr>
          <w:rFonts w:ascii="Century Gothic" w:eastAsia="Quattrocento Sans" w:hAnsi="Century Gothic" w:cs="Segoe UI"/>
          <w:color w:val="000000"/>
          <w:sz w:val="16"/>
          <w:szCs w:val="16"/>
        </w:rPr>
        <w:t xml:space="preserve">exhorta respetuosamente </w:t>
      </w:r>
      <w:r w:rsidR="00963EBB" w:rsidRPr="00963EBB">
        <w:rPr>
          <w:rFonts w:ascii="Century Gothic" w:hAnsi="Century Gothic" w:cs="Arial"/>
          <w:sz w:val="16"/>
          <w:szCs w:val="16"/>
        </w:rPr>
        <w:t xml:space="preserve">al Poder Ejecutivo Estatal, por conducto de la Secretaría de Salud, así como a los 67 Ayuntamientos del Estado, </w:t>
      </w:r>
      <w:r w:rsidR="0005736A" w:rsidRPr="0005736A">
        <w:rPr>
          <w:rFonts w:ascii="Century Gothic" w:hAnsi="Century Gothic" w:cs="Arial"/>
          <w:sz w:val="16"/>
          <w:szCs w:val="16"/>
        </w:rPr>
        <w:t xml:space="preserve">para que en uso de sus facultades y atribuciones, refuercen las estrategias y acciones, a fin de prevenir y atender las conductas suicidas. </w:t>
      </w:r>
    </w:p>
    <w:p w:rsidR="00487D07" w:rsidRPr="00963EBB" w:rsidRDefault="00487D07" w:rsidP="00246760">
      <w:pPr>
        <w:spacing w:line="360" w:lineRule="auto"/>
        <w:ind w:firstLine="0"/>
        <w:contextualSpacing/>
        <w:rPr>
          <w:rFonts w:ascii="Century Gothic" w:eastAsia="Arial Unicode MS" w:hAnsi="Century Gothic" w:cs="Arial"/>
          <w:sz w:val="16"/>
          <w:szCs w:val="16"/>
        </w:rPr>
      </w:pPr>
    </w:p>
    <w:sectPr w:rsidR="00487D07" w:rsidRPr="00963EBB" w:rsidSect="005141FB">
      <w:headerReference w:type="default" r:id="rId24"/>
      <w:footerReference w:type="default" r:id="rId25"/>
      <w:pgSz w:w="12240" w:h="15840"/>
      <w:pgMar w:top="3402"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7CF" w:rsidRDefault="008507CF" w:rsidP="000E1DAA">
      <w:r>
        <w:separator/>
      </w:r>
    </w:p>
  </w:endnote>
  <w:endnote w:type="continuationSeparator" w:id="1">
    <w:p w:rsidR="008507CF" w:rsidRDefault="008507CF" w:rsidP="000E1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Quattrocento Sans">
    <w:altName w:val="Calibri"/>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0938"/>
      <w:docPartObj>
        <w:docPartGallery w:val="Page Numbers (Bottom of Page)"/>
        <w:docPartUnique/>
      </w:docPartObj>
    </w:sdtPr>
    <w:sdtContent>
      <w:p w:rsidR="00A5610A" w:rsidRDefault="00A5610A">
        <w:pPr>
          <w:pStyle w:val="Piedepgina"/>
          <w:jc w:val="center"/>
        </w:pPr>
        <w:r w:rsidRPr="0061168D">
          <w:rPr>
            <w:rFonts w:ascii="Century Gothic" w:hAnsi="Century Gothic"/>
            <w:sz w:val="18"/>
            <w:szCs w:val="18"/>
          </w:rPr>
          <w:fldChar w:fldCharType="begin"/>
        </w:r>
        <w:r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ED4273">
          <w:rPr>
            <w:rFonts w:ascii="Century Gothic" w:hAnsi="Century Gothic"/>
            <w:noProof/>
            <w:sz w:val="18"/>
            <w:szCs w:val="18"/>
          </w:rPr>
          <w:t>19</w:t>
        </w:r>
        <w:r w:rsidRPr="0061168D">
          <w:rPr>
            <w:rFonts w:ascii="Century Gothic" w:hAnsi="Century Gothic"/>
            <w:sz w:val="18"/>
            <w:szCs w:val="18"/>
          </w:rPr>
          <w:fldChar w:fldCharType="end"/>
        </w:r>
      </w:p>
    </w:sdtContent>
  </w:sdt>
  <w:p w:rsidR="00A5610A" w:rsidRPr="0061168D" w:rsidRDefault="00A5610A" w:rsidP="0061168D">
    <w:pPr>
      <w:pStyle w:val="Piedepgina"/>
      <w:jc w:val="right"/>
      <w:rPr>
        <w:rFonts w:ascii="Century Gothic" w:hAnsi="Century Gothic"/>
        <w:sz w:val="18"/>
        <w:szCs w:val="18"/>
        <w:lang w:val="en-US"/>
      </w:rPr>
    </w:pPr>
    <w:r w:rsidRPr="0061168D">
      <w:rPr>
        <w:rFonts w:ascii="Century Gothic" w:hAnsi="Century Gothic"/>
        <w:sz w:val="18"/>
        <w:szCs w:val="18"/>
        <w:lang w:val="en-US"/>
      </w:rPr>
      <w:t>A</w:t>
    </w:r>
    <w:r>
      <w:rPr>
        <w:rFonts w:ascii="Century Gothic" w:hAnsi="Century Gothic"/>
        <w:sz w:val="18"/>
        <w:szCs w:val="18"/>
        <w:lang w:val="en-US"/>
      </w:rPr>
      <w:t>895/A943/LEAT/GAOR/</w:t>
    </w:r>
    <w:r w:rsidRPr="0061168D">
      <w:rPr>
        <w:rFonts w:ascii="Century Gothic" w:hAnsi="Century Gothic"/>
        <w:sz w:val="18"/>
        <w:szCs w:val="18"/>
        <w:lang w:val="en-US"/>
      </w:rPr>
      <w:t>C</w:t>
    </w:r>
    <w:r>
      <w:rPr>
        <w:rFonts w:ascii="Century Gothic" w:hAnsi="Century Gothic"/>
        <w:sz w:val="18"/>
        <w:szCs w:val="18"/>
        <w:lang w:val="en-US"/>
      </w:rPr>
      <w:t>L</w:t>
    </w:r>
    <w:r w:rsidRPr="0061168D">
      <w:rPr>
        <w:rFonts w:ascii="Century Gothic" w:hAnsi="Century Gothic"/>
        <w:sz w:val="18"/>
        <w:szCs w:val="18"/>
        <w:lang w:val="en-US"/>
      </w:rPr>
      <w:t>VM/</w:t>
    </w:r>
    <w:r>
      <w:rPr>
        <w:rFonts w:ascii="Century Gothic" w:hAnsi="Century Gothic"/>
        <w:sz w:val="18"/>
        <w:szCs w:val="18"/>
        <w:lang w:val="en-US"/>
      </w:rPr>
      <w:t>NTRP</w:t>
    </w:r>
    <w:r w:rsidRPr="0061168D">
      <w:rPr>
        <w:rFonts w:ascii="Century Gothic" w:hAnsi="Century Gothic"/>
        <w:sz w:val="18"/>
        <w:szCs w:val="18"/>
        <w:lang w:val="en-US"/>
      </w:rPr>
      <w:t xml:space="preserve">                                                  </w:t>
    </w:r>
  </w:p>
  <w:p w:rsidR="00A5610A" w:rsidRPr="00D03E42" w:rsidRDefault="00A5610A">
    <w:pPr>
      <w:pStyle w:val="Piedep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7CF" w:rsidRDefault="008507CF" w:rsidP="000E1DAA">
      <w:r>
        <w:separator/>
      </w:r>
    </w:p>
  </w:footnote>
  <w:footnote w:type="continuationSeparator" w:id="1">
    <w:p w:rsidR="008507CF" w:rsidRDefault="008507CF" w:rsidP="000E1DAA">
      <w:r>
        <w:continuationSeparator/>
      </w:r>
    </w:p>
  </w:footnote>
  <w:footnote w:id="2">
    <w:p w:rsidR="00A5610A" w:rsidRPr="00D6724F" w:rsidRDefault="00A5610A">
      <w:pPr>
        <w:pStyle w:val="Textonotapie"/>
        <w:rPr>
          <w:rFonts w:ascii="Century Gothic" w:hAnsi="Century Gothic"/>
          <w:sz w:val="16"/>
          <w:szCs w:val="16"/>
          <w:lang w:val="es-MX"/>
        </w:rPr>
      </w:pPr>
      <w:r w:rsidRPr="00D6724F">
        <w:rPr>
          <w:rStyle w:val="Refdenotaalpie"/>
          <w:rFonts w:ascii="Century Gothic" w:hAnsi="Century Gothic"/>
          <w:sz w:val="16"/>
          <w:szCs w:val="16"/>
        </w:rPr>
        <w:footnoteRef/>
      </w:r>
      <w:r w:rsidRPr="00D6724F">
        <w:rPr>
          <w:rFonts w:ascii="Century Gothic" w:hAnsi="Century Gothic"/>
          <w:sz w:val="16"/>
          <w:szCs w:val="16"/>
        </w:rPr>
        <w:t xml:space="preserve"> </w:t>
      </w:r>
      <w:hyperlink r:id="rId1" w:history="1">
        <w:r w:rsidRPr="00D6724F">
          <w:rPr>
            <w:rStyle w:val="Hipervnculo"/>
            <w:rFonts w:ascii="Century Gothic" w:hAnsi="Century Gothic"/>
            <w:color w:val="auto"/>
            <w:sz w:val="16"/>
            <w:szCs w:val="16"/>
            <w:u w:val="none"/>
          </w:rPr>
          <w:t>https://www.who.int/es/news-room/fact-sheets/detail/suicide</w:t>
        </w:r>
      </w:hyperlink>
    </w:p>
  </w:footnote>
  <w:footnote w:id="3">
    <w:p w:rsidR="00A5610A" w:rsidRPr="00DE14CF" w:rsidRDefault="00A5610A">
      <w:pPr>
        <w:pStyle w:val="Textonotapie"/>
        <w:rPr>
          <w:rFonts w:ascii="Century Gothic" w:hAnsi="Century Gothic"/>
          <w:sz w:val="16"/>
          <w:szCs w:val="16"/>
          <w:lang w:val="es-MX"/>
        </w:rPr>
      </w:pPr>
      <w:r w:rsidRPr="00DE14CF">
        <w:rPr>
          <w:rStyle w:val="Refdenotaalpie"/>
          <w:rFonts w:ascii="Century Gothic" w:hAnsi="Century Gothic"/>
          <w:sz w:val="16"/>
          <w:szCs w:val="16"/>
        </w:rPr>
        <w:footnoteRef/>
      </w:r>
      <w:r w:rsidRPr="00DE14CF">
        <w:rPr>
          <w:rFonts w:ascii="Century Gothic" w:hAnsi="Century Gothic"/>
          <w:sz w:val="16"/>
          <w:szCs w:val="16"/>
        </w:rPr>
        <w:t xml:space="preserve"> OMS (2009) SUPRE (suicide prevention). En: http://www.who.int/topics/suicide/es/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0A" w:rsidRPr="0018182C" w:rsidRDefault="00A5610A" w:rsidP="00C439A3">
    <w:pPr>
      <w:pStyle w:val="Encabezado"/>
      <w:jc w:val="right"/>
      <w:rPr>
        <w:rFonts w:ascii="Century Gothic" w:eastAsia="Calibri" w:hAnsi="Century Gothic"/>
        <w:sz w:val="24"/>
        <w:szCs w:val="24"/>
      </w:rPr>
    </w:pPr>
    <w:r w:rsidRPr="0018182C">
      <w:rPr>
        <w:rFonts w:ascii="Century Gothic" w:hAnsi="Century Gothic"/>
        <w:sz w:val="24"/>
        <w:szCs w:val="24"/>
      </w:rPr>
      <w:t>“</w:t>
    </w:r>
    <w:r w:rsidRPr="0018182C">
      <w:rPr>
        <w:rFonts w:ascii="Century Gothic" w:eastAsia="Calibri" w:hAnsi="Century Gothic"/>
        <w:sz w:val="24"/>
        <w:szCs w:val="24"/>
      </w:rPr>
      <w:t>201</w:t>
    </w:r>
    <w:r w:rsidRPr="0018182C">
      <w:rPr>
        <w:rFonts w:ascii="Century Gothic" w:hAnsi="Century Gothic"/>
        <w:sz w:val="24"/>
        <w:szCs w:val="24"/>
      </w:rPr>
      <w:t>9</w:t>
    </w:r>
    <w:r w:rsidRPr="0018182C">
      <w:rPr>
        <w:rFonts w:ascii="Century Gothic" w:eastAsia="Calibri" w:hAnsi="Century Gothic"/>
        <w:sz w:val="24"/>
        <w:szCs w:val="24"/>
      </w:rPr>
      <w:t xml:space="preserve">, Año </w:t>
    </w:r>
    <w:r w:rsidRPr="0018182C">
      <w:rPr>
        <w:rFonts w:ascii="Century Gothic" w:hAnsi="Century Gothic"/>
        <w:sz w:val="24"/>
        <w:szCs w:val="24"/>
      </w:rPr>
      <w:t>Internacional de las Lenguas Indígenas”.</w:t>
    </w:r>
  </w:p>
  <w:p w:rsidR="00A5610A" w:rsidRPr="00C439A3" w:rsidRDefault="00A5610A" w:rsidP="000E1DAA">
    <w:pPr>
      <w:pStyle w:val="Encabezado"/>
      <w:jc w:val="right"/>
      <w:rPr>
        <w:rFonts w:ascii="Monotype Corsiva" w:hAnsi="Monotype Corsiva"/>
        <w:sz w:val="18"/>
        <w:szCs w:val="18"/>
      </w:rPr>
    </w:pPr>
  </w:p>
  <w:p w:rsidR="00A5610A" w:rsidRPr="0013130E" w:rsidRDefault="00A5610A" w:rsidP="000E1DAA">
    <w:pPr>
      <w:pStyle w:val="Encabezado"/>
      <w:ind w:right="18"/>
      <w:jc w:val="right"/>
      <w:rPr>
        <w:rFonts w:ascii="Century Gothic" w:hAnsi="Century Gothic"/>
        <w:sz w:val="18"/>
        <w:szCs w:val="18"/>
      </w:rPr>
    </w:pPr>
    <w:r>
      <w:rPr>
        <w:rFonts w:ascii="Century Gothic" w:hAnsi="Century Gothic"/>
        <w:sz w:val="18"/>
        <w:szCs w:val="18"/>
      </w:rPr>
      <w:t xml:space="preserve">       </w:t>
    </w:r>
    <w:r w:rsidRPr="00F27A9E">
      <w:rPr>
        <w:rFonts w:ascii="Century Gothic" w:hAnsi="Century Gothic"/>
        <w:sz w:val="18"/>
        <w:szCs w:val="18"/>
      </w:rPr>
      <w:t xml:space="preserve"> </w:t>
    </w:r>
  </w:p>
  <w:p w:rsidR="00A5610A" w:rsidRDefault="00A5610A" w:rsidP="009B68E7">
    <w:pPr>
      <w:pStyle w:val="Encabezado"/>
      <w:jc w:val="right"/>
      <w:rPr>
        <w:rFonts w:ascii="Century Gothic" w:hAnsi="Century Gothic"/>
        <w:b/>
        <w:szCs w:val="28"/>
      </w:rPr>
    </w:pPr>
  </w:p>
  <w:p w:rsidR="00A5610A" w:rsidRDefault="00A5610A" w:rsidP="009B68E7">
    <w:pPr>
      <w:pStyle w:val="Encabezado"/>
      <w:jc w:val="right"/>
      <w:rPr>
        <w:rFonts w:ascii="Century Gothic" w:hAnsi="Century Gothic"/>
        <w:b/>
        <w:szCs w:val="28"/>
      </w:rPr>
    </w:pPr>
    <w:r w:rsidRPr="00F27A9E">
      <w:rPr>
        <w:rFonts w:ascii="Century Gothic" w:hAnsi="Century Gothic"/>
        <w:b/>
        <w:szCs w:val="28"/>
      </w:rPr>
      <w:t xml:space="preserve">COMISIÓN DE </w:t>
    </w:r>
    <w:r>
      <w:rPr>
        <w:rFonts w:ascii="Century Gothic" w:hAnsi="Century Gothic"/>
        <w:b/>
        <w:szCs w:val="28"/>
      </w:rPr>
      <w:t>SALUD</w:t>
    </w:r>
  </w:p>
  <w:p w:rsidR="00A5610A" w:rsidRDefault="00A5610A" w:rsidP="000E1DAA">
    <w:pPr>
      <w:pStyle w:val="Encabezado"/>
      <w:jc w:val="right"/>
      <w:rPr>
        <w:rFonts w:ascii="Century Gothic" w:hAnsi="Century Gothic"/>
        <w:b/>
        <w:szCs w:val="28"/>
      </w:rPr>
    </w:pPr>
    <w:r>
      <w:rPr>
        <w:rFonts w:ascii="Century Gothic" w:hAnsi="Century Gothic"/>
        <w:b/>
        <w:szCs w:val="28"/>
      </w:rPr>
      <w:t>LXVI LEGISLATURA</w:t>
    </w:r>
  </w:p>
  <w:p w:rsidR="00A5610A" w:rsidRPr="0055370B" w:rsidRDefault="00A5610A" w:rsidP="000E1DAA">
    <w:pPr>
      <w:pStyle w:val="Encabezado"/>
      <w:jc w:val="right"/>
      <w:rPr>
        <w:rFonts w:ascii="Century Gothic" w:hAnsi="Century Gothic"/>
        <w:b/>
        <w:sz w:val="24"/>
        <w:szCs w:val="24"/>
      </w:rPr>
    </w:pPr>
    <w:r w:rsidRPr="00936BC1">
      <w:rPr>
        <w:rFonts w:ascii="Century Gothic" w:hAnsi="Century Gothic"/>
        <w:b/>
        <w:sz w:val="24"/>
        <w:szCs w:val="24"/>
      </w:rPr>
      <w:t>C</w:t>
    </w:r>
    <w:r>
      <w:rPr>
        <w:rFonts w:ascii="Century Gothic" w:hAnsi="Century Gothic"/>
        <w:b/>
        <w:sz w:val="24"/>
        <w:szCs w:val="24"/>
      </w:rPr>
      <w:t>S/15/</w:t>
    </w:r>
    <w:r w:rsidRPr="00936BC1">
      <w:rPr>
        <w:rFonts w:ascii="Century Gothic" w:hAnsi="Century Gothic"/>
        <w:b/>
        <w:sz w:val="24"/>
        <w:szCs w:val="24"/>
      </w:rPr>
      <w:t>201</w:t>
    </w:r>
    <w:r>
      <w:rPr>
        <w:rFonts w:ascii="Century Gothic" w:hAnsi="Century Gothic"/>
        <w:b/>
        <w:sz w:val="24"/>
        <w:szCs w:val="24"/>
      </w:rPr>
      <w:t>9</w:t>
    </w:r>
  </w:p>
  <w:p w:rsidR="00A5610A" w:rsidRPr="00235C06" w:rsidRDefault="00A5610A" w:rsidP="000E1DAA">
    <w:pPr>
      <w:pStyle w:val="Encabezado"/>
      <w:jc w:val="right"/>
      <w:rPr>
        <w:rFonts w:ascii="Century Gothic" w:hAnsi="Century Gothic" w:cs="Arial"/>
        <w:b/>
        <w:i/>
      </w:rPr>
    </w:pPr>
  </w:p>
  <w:p w:rsidR="00A5610A" w:rsidRDefault="00A5610A" w:rsidP="000E1DAA">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D84"/>
    <w:multiLevelType w:val="hybridMultilevel"/>
    <w:tmpl w:val="DB50498A"/>
    <w:lvl w:ilvl="0" w:tplc="A1B4F32A">
      <w:start w:val="1"/>
      <w:numFmt w:val="upperRoman"/>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2E5536"/>
    <w:multiLevelType w:val="hybridMultilevel"/>
    <w:tmpl w:val="10D65DB8"/>
    <w:lvl w:ilvl="0" w:tplc="AF2257F0">
      <w:start w:val="1"/>
      <w:numFmt w:val="lowerLetter"/>
      <w:lvlText w:val="%1)"/>
      <w:lvlJc w:val="left"/>
      <w:pPr>
        <w:tabs>
          <w:tab w:val="num" w:pos="2127"/>
        </w:tabs>
        <w:ind w:left="2127" w:hanging="570"/>
      </w:pPr>
      <w:rPr>
        <w:rFonts w:hint="default"/>
      </w:rPr>
    </w:lvl>
    <w:lvl w:ilvl="1" w:tplc="0C0A0019" w:tentative="1">
      <w:start w:val="1"/>
      <w:numFmt w:val="lowerLetter"/>
      <w:lvlText w:val="%2."/>
      <w:lvlJc w:val="left"/>
      <w:pPr>
        <w:tabs>
          <w:tab w:val="num" w:pos="2637"/>
        </w:tabs>
        <w:ind w:left="2637" w:hanging="360"/>
      </w:pPr>
    </w:lvl>
    <w:lvl w:ilvl="2" w:tplc="0C0A001B" w:tentative="1">
      <w:start w:val="1"/>
      <w:numFmt w:val="lowerRoman"/>
      <w:lvlText w:val="%3."/>
      <w:lvlJc w:val="right"/>
      <w:pPr>
        <w:tabs>
          <w:tab w:val="num" w:pos="3357"/>
        </w:tabs>
        <w:ind w:left="3357" w:hanging="180"/>
      </w:pPr>
    </w:lvl>
    <w:lvl w:ilvl="3" w:tplc="0C0A000F" w:tentative="1">
      <w:start w:val="1"/>
      <w:numFmt w:val="decimal"/>
      <w:lvlText w:val="%4."/>
      <w:lvlJc w:val="left"/>
      <w:pPr>
        <w:tabs>
          <w:tab w:val="num" w:pos="4077"/>
        </w:tabs>
        <w:ind w:left="4077" w:hanging="360"/>
      </w:pPr>
    </w:lvl>
    <w:lvl w:ilvl="4" w:tplc="0C0A0019" w:tentative="1">
      <w:start w:val="1"/>
      <w:numFmt w:val="lowerLetter"/>
      <w:lvlText w:val="%5."/>
      <w:lvlJc w:val="left"/>
      <w:pPr>
        <w:tabs>
          <w:tab w:val="num" w:pos="4797"/>
        </w:tabs>
        <w:ind w:left="4797" w:hanging="360"/>
      </w:pPr>
    </w:lvl>
    <w:lvl w:ilvl="5" w:tplc="0C0A001B" w:tentative="1">
      <w:start w:val="1"/>
      <w:numFmt w:val="lowerRoman"/>
      <w:lvlText w:val="%6."/>
      <w:lvlJc w:val="right"/>
      <w:pPr>
        <w:tabs>
          <w:tab w:val="num" w:pos="5517"/>
        </w:tabs>
        <w:ind w:left="5517" w:hanging="180"/>
      </w:pPr>
    </w:lvl>
    <w:lvl w:ilvl="6" w:tplc="0C0A000F" w:tentative="1">
      <w:start w:val="1"/>
      <w:numFmt w:val="decimal"/>
      <w:lvlText w:val="%7."/>
      <w:lvlJc w:val="left"/>
      <w:pPr>
        <w:tabs>
          <w:tab w:val="num" w:pos="6237"/>
        </w:tabs>
        <w:ind w:left="6237" w:hanging="360"/>
      </w:pPr>
    </w:lvl>
    <w:lvl w:ilvl="7" w:tplc="0C0A0019" w:tentative="1">
      <w:start w:val="1"/>
      <w:numFmt w:val="lowerLetter"/>
      <w:lvlText w:val="%8."/>
      <w:lvlJc w:val="left"/>
      <w:pPr>
        <w:tabs>
          <w:tab w:val="num" w:pos="6957"/>
        </w:tabs>
        <w:ind w:left="6957" w:hanging="360"/>
      </w:pPr>
    </w:lvl>
    <w:lvl w:ilvl="8" w:tplc="0C0A001B" w:tentative="1">
      <w:start w:val="1"/>
      <w:numFmt w:val="lowerRoman"/>
      <w:lvlText w:val="%9."/>
      <w:lvlJc w:val="right"/>
      <w:pPr>
        <w:tabs>
          <w:tab w:val="num" w:pos="7677"/>
        </w:tabs>
        <w:ind w:left="7677" w:hanging="180"/>
      </w:pPr>
    </w:lvl>
  </w:abstractNum>
  <w:abstractNum w:abstractNumId="2">
    <w:nsid w:val="130C57E0"/>
    <w:multiLevelType w:val="multilevel"/>
    <w:tmpl w:val="F82A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C5D0A"/>
    <w:multiLevelType w:val="hybridMultilevel"/>
    <w:tmpl w:val="2AFA3F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246B22"/>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11008CF"/>
    <w:multiLevelType w:val="hybridMultilevel"/>
    <w:tmpl w:val="349EF2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D379D1"/>
    <w:multiLevelType w:val="hybridMultilevel"/>
    <w:tmpl w:val="38B87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D3A18"/>
    <w:multiLevelType w:val="hybridMultilevel"/>
    <w:tmpl w:val="AA04F960"/>
    <w:lvl w:ilvl="0" w:tplc="41D84904">
      <w:start w:val="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814821"/>
    <w:multiLevelType w:val="hybridMultilevel"/>
    <w:tmpl w:val="D2B61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F2A16BD"/>
    <w:multiLevelType w:val="hybridMultilevel"/>
    <w:tmpl w:val="254AF4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0CE7F22"/>
    <w:multiLevelType w:val="multilevel"/>
    <w:tmpl w:val="0B38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2E5A6D"/>
    <w:multiLevelType w:val="hybridMultilevel"/>
    <w:tmpl w:val="8AF083D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8E34D8"/>
    <w:multiLevelType w:val="hybridMultilevel"/>
    <w:tmpl w:val="C0A40A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2A26AE"/>
    <w:multiLevelType w:val="hybridMultilevel"/>
    <w:tmpl w:val="2F44BA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BA26C6"/>
    <w:multiLevelType w:val="hybridMultilevel"/>
    <w:tmpl w:val="4A02A648"/>
    <w:lvl w:ilvl="0" w:tplc="080A0001">
      <w:start w:val="1"/>
      <w:numFmt w:val="bullet"/>
      <w:lvlText w:val=""/>
      <w:lvlJc w:val="left"/>
      <w:pPr>
        <w:ind w:left="1050" w:hanging="360"/>
      </w:pPr>
      <w:rPr>
        <w:rFonts w:ascii="Symbol" w:hAnsi="Symbol" w:hint="default"/>
      </w:rPr>
    </w:lvl>
    <w:lvl w:ilvl="1" w:tplc="080A0003" w:tentative="1">
      <w:start w:val="1"/>
      <w:numFmt w:val="bullet"/>
      <w:lvlText w:val="o"/>
      <w:lvlJc w:val="left"/>
      <w:pPr>
        <w:ind w:left="1770" w:hanging="360"/>
      </w:pPr>
      <w:rPr>
        <w:rFonts w:ascii="Courier New" w:hAnsi="Courier New" w:cs="Courier New" w:hint="default"/>
      </w:rPr>
    </w:lvl>
    <w:lvl w:ilvl="2" w:tplc="080A0005" w:tentative="1">
      <w:start w:val="1"/>
      <w:numFmt w:val="bullet"/>
      <w:lvlText w:val=""/>
      <w:lvlJc w:val="left"/>
      <w:pPr>
        <w:ind w:left="2490" w:hanging="360"/>
      </w:pPr>
      <w:rPr>
        <w:rFonts w:ascii="Wingdings" w:hAnsi="Wingdings" w:hint="default"/>
      </w:rPr>
    </w:lvl>
    <w:lvl w:ilvl="3" w:tplc="080A0001" w:tentative="1">
      <w:start w:val="1"/>
      <w:numFmt w:val="bullet"/>
      <w:lvlText w:val=""/>
      <w:lvlJc w:val="left"/>
      <w:pPr>
        <w:ind w:left="3210" w:hanging="360"/>
      </w:pPr>
      <w:rPr>
        <w:rFonts w:ascii="Symbol" w:hAnsi="Symbol" w:hint="default"/>
      </w:rPr>
    </w:lvl>
    <w:lvl w:ilvl="4" w:tplc="080A0003" w:tentative="1">
      <w:start w:val="1"/>
      <w:numFmt w:val="bullet"/>
      <w:lvlText w:val="o"/>
      <w:lvlJc w:val="left"/>
      <w:pPr>
        <w:ind w:left="3930" w:hanging="360"/>
      </w:pPr>
      <w:rPr>
        <w:rFonts w:ascii="Courier New" w:hAnsi="Courier New" w:cs="Courier New" w:hint="default"/>
      </w:rPr>
    </w:lvl>
    <w:lvl w:ilvl="5" w:tplc="080A0005" w:tentative="1">
      <w:start w:val="1"/>
      <w:numFmt w:val="bullet"/>
      <w:lvlText w:val=""/>
      <w:lvlJc w:val="left"/>
      <w:pPr>
        <w:ind w:left="4650" w:hanging="360"/>
      </w:pPr>
      <w:rPr>
        <w:rFonts w:ascii="Wingdings" w:hAnsi="Wingdings" w:hint="default"/>
      </w:rPr>
    </w:lvl>
    <w:lvl w:ilvl="6" w:tplc="080A0001" w:tentative="1">
      <w:start w:val="1"/>
      <w:numFmt w:val="bullet"/>
      <w:lvlText w:val=""/>
      <w:lvlJc w:val="left"/>
      <w:pPr>
        <w:ind w:left="5370" w:hanging="360"/>
      </w:pPr>
      <w:rPr>
        <w:rFonts w:ascii="Symbol" w:hAnsi="Symbol" w:hint="default"/>
      </w:rPr>
    </w:lvl>
    <w:lvl w:ilvl="7" w:tplc="080A0003" w:tentative="1">
      <w:start w:val="1"/>
      <w:numFmt w:val="bullet"/>
      <w:lvlText w:val="o"/>
      <w:lvlJc w:val="left"/>
      <w:pPr>
        <w:ind w:left="6090" w:hanging="360"/>
      </w:pPr>
      <w:rPr>
        <w:rFonts w:ascii="Courier New" w:hAnsi="Courier New" w:cs="Courier New" w:hint="default"/>
      </w:rPr>
    </w:lvl>
    <w:lvl w:ilvl="8" w:tplc="080A0005" w:tentative="1">
      <w:start w:val="1"/>
      <w:numFmt w:val="bullet"/>
      <w:lvlText w:val=""/>
      <w:lvlJc w:val="left"/>
      <w:pPr>
        <w:ind w:left="6810" w:hanging="360"/>
      </w:pPr>
      <w:rPr>
        <w:rFonts w:ascii="Wingdings" w:hAnsi="Wingdings" w:hint="default"/>
      </w:rPr>
    </w:lvl>
  </w:abstractNum>
  <w:abstractNum w:abstractNumId="15">
    <w:nsid w:val="416A31BC"/>
    <w:multiLevelType w:val="hybridMultilevel"/>
    <w:tmpl w:val="BA76EE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A7A4D22"/>
    <w:multiLevelType w:val="hybridMultilevel"/>
    <w:tmpl w:val="0AACE430"/>
    <w:lvl w:ilvl="0" w:tplc="30269C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nsid w:val="5E0825E4"/>
    <w:multiLevelType w:val="hybridMultilevel"/>
    <w:tmpl w:val="CD629D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5C87CF4"/>
    <w:multiLevelType w:val="hybridMultilevel"/>
    <w:tmpl w:val="E8DE4A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13A7D6A"/>
    <w:multiLevelType w:val="multilevel"/>
    <w:tmpl w:val="2EF4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1D0EC1"/>
    <w:multiLevelType w:val="multilevel"/>
    <w:tmpl w:val="6AA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1E1DB8"/>
    <w:multiLevelType w:val="multilevel"/>
    <w:tmpl w:val="C0FA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F35C0C"/>
    <w:multiLevelType w:val="multilevel"/>
    <w:tmpl w:val="13B0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7"/>
  </w:num>
  <w:num w:numId="3">
    <w:abstractNumId w:val="1"/>
  </w:num>
  <w:num w:numId="4">
    <w:abstractNumId w:val="14"/>
  </w:num>
  <w:num w:numId="5">
    <w:abstractNumId w:val="8"/>
  </w:num>
  <w:num w:numId="6">
    <w:abstractNumId w:val="16"/>
  </w:num>
  <w:num w:numId="7">
    <w:abstractNumId w:val="22"/>
  </w:num>
  <w:num w:numId="8">
    <w:abstractNumId w:val="5"/>
  </w:num>
  <w:num w:numId="9">
    <w:abstractNumId w:val="13"/>
  </w:num>
  <w:num w:numId="10">
    <w:abstractNumId w:val="2"/>
  </w:num>
  <w:num w:numId="11">
    <w:abstractNumId w:val="11"/>
  </w:num>
  <w:num w:numId="12">
    <w:abstractNumId w:val="6"/>
  </w:num>
  <w:num w:numId="13">
    <w:abstractNumId w:val="0"/>
  </w:num>
  <w:num w:numId="14">
    <w:abstractNumId w:val="4"/>
  </w:num>
  <w:num w:numId="15">
    <w:abstractNumId w:val="7"/>
  </w:num>
  <w:num w:numId="16">
    <w:abstractNumId w:val="10"/>
  </w:num>
  <w:num w:numId="17">
    <w:abstractNumId w:val="19"/>
  </w:num>
  <w:num w:numId="18">
    <w:abstractNumId w:val="20"/>
  </w:num>
  <w:num w:numId="19">
    <w:abstractNumId w:val="21"/>
  </w:num>
  <w:num w:numId="20">
    <w:abstractNumId w:val="3"/>
  </w:num>
  <w:num w:numId="21">
    <w:abstractNumId w:val="18"/>
  </w:num>
  <w:num w:numId="22">
    <w:abstractNumId w:val="9"/>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A14BED"/>
    <w:rsid w:val="00005242"/>
    <w:rsid w:val="00011FC2"/>
    <w:rsid w:val="000207B4"/>
    <w:rsid w:val="00021227"/>
    <w:rsid w:val="00025345"/>
    <w:rsid w:val="00026F22"/>
    <w:rsid w:val="00042310"/>
    <w:rsid w:val="00046DEC"/>
    <w:rsid w:val="0005199B"/>
    <w:rsid w:val="00053713"/>
    <w:rsid w:val="00053D0A"/>
    <w:rsid w:val="0005736A"/>
    <w:rsid w:val="00062DF5"/>
    <w:rsid w:val="00067745"/>
    <w:rsid w:val="000714E3"/>
    <w:rsid w:val="00071571"/>
    <w:rsid w:val="00075275"/>
    <w:rsid w:val="00075AD5"/>
    <w:rsid w:val="0008160E"/>
    <w:rsid w:val="00085791"/>
    <w:rsid w:val="00090F57"/>
    <w:rsid w:val="00093E2E"/>
    <w:rsid w:val="000A347E"/>
    <w:rsid w:val="000B0A31"/>
    <w:rsid w:val="000B4FD5"/>
    <w:rsid w:val="000B5562"/>
    <w:rsid w:val="000B7231"/>
    <w:rsid w:val="000C153C"/>
    <w:rsid w:val="000C3E03"/>
    <w:rsid w:val="000C43CA"/>
    <w:rsid w:val="000C74EE"/>
    <w:rsid w:val="000D066D"/>
    <w:rsid w:val="000E1DAA"/>
    <w:rsid w:val="000F1EC3"/>
    <w:rsid w:val="000F2D93"/>
    <w:rsid w:val="00105186"/>
    <w:rsid w:val="001056A4"/>
    <w:rsid w:val="00107FC6"/>
    <w:rsid w:val="00112CE4"/>
    <w:rsid w:val="00113620"/>
    <w:rsid w:val="0011494C"/>
    <w:rsid w:val="00147D79"/>
    <w:rsid w:val="001505A6"/>
    <w:rsid w:val="00153403"/>
    <w:rsid w:val="00153DBC"/>
    <w:rsid w:val="00155F65"/>
    <w:rsid w:val="001633D2"/>
    <w:rsid w:val="00165131"/>
    <w:rsid w:val="00165C49"/>
    <w:rsid w:val="001675C8"/>
    <w:rsid w:val="00171319"/>
    <w:rsid w:val="00172654"/>
    <w:rsid w:val="00174A76"/>
    <w:rsid w:val="00176004"/>
    <w:rsid w:val="0018182C"/>
    <w:rsid w:val="001A2289"/>
    <w:rsid w:val="001A2C96"/>
    <w:rsid w:val="001A3C94"/>
    <w:rsid w:val="001B1809"/>
    <w:rsid w:val="001B27AF"/>
    <w:rsid w:val="001B343A"/>
    <w:rsid w:val="001B6579"/>
    <w:rsid w:val="001B7740"/>
    <w:rsid w:val="001C2E6C"/>
    <w:rsid w:val="001D4CC3"/>
    <w:rsid w:val="001E0627"/>
    <w:rsid w:val="001F03C0"/>
    <w:rsid w:val="001F187B"/>
    <w:rsid w:val="001F6F6C"/>
    <w:rsid w:val="001F710B"/>
    <w:rsid w:val="001F7144"/>
    <w:rsid w:val="001F7E3C"/>
    <w:rsid w:val="00201D4E"/>
    <w:rsid w:val="00223F65"/>
    <w:rsid w:val="00223FBC"/>
    <w:rsid w:val="0022511B"/>
    <w:rsid w:val="0023162D"/>
    <w:rsid w:val="00233E0C"/>
    <w:rsid w:val="00234EB6"/>
    <w:rsid w:val="002351A9"/>
    <w:rsid w:val="0024128A"/>
    <w:rsid w:val="002412A3"/>
    <w:rsid w:val="00246760"/>
    <w:rsid w:val="00247783"/>
    <w:rsid w:val="0025439C"/>
    <w:rsid w:val="002578E2"/>
    <w:rsid w:val="002746B2"/>
    <w:rsid w:val="002748D4"/>
    <w:rsid w:val="00282DF0"/>
    <w:rsid w:val="002834AB"/>
    <w:rsid w:val="00286480"/>
    <w:rsid w:val="00293439"/>
    <w:rsid w:val="00293C6A"/>
    <w:rsid w:val="002A0017"/>
    <w:rsid w:val="002A567A"/>
    <w:rsid w:val="002B1375"/>
    <w:rsid w:val="002B1B44"/>
    <w:rsid w:val="002B5BFC"/>
    <w:rsid w:val="002B6C1B"/>
    <w:rsid w:val="002C01D2"/>
    <w:rsid w:val="002C236D"/>
    <w:rsid w:val="002C2B87"/>
    <w:rsid w:val="002C2D63"/>
    <w:rsid w:val="002C6FDA"/>
    <w:rsid w:val="002D3B1A"/>
    <w:rsid w:val="002E09B9"/>
    <w:rsid w:val="002E76B4"/>
    <w:rsid w:val="002F047F"/>
    <w:rsid w:val="002F25BD"/>
    <w:rsid w:val="003000E0"/>
    <w:rsid w:val="003015DB"/>
    <w:rsid w:val="00306D40"/>
    <w:rsid w:val="0032362D"/>
    <w:rsid w:val="00333172"/>
    <w:rsid w:val="00333B35"/>
    <w:rsid w:val="00334F44"/>
    <w:rsid w:val="00334F8C"/>
    <w:rsid w:val="003411F4"/>
    <w:rsid w:val="00341830"/>
    <w:rsid w:val="00341AFD"/>
    <w:rsid w:val="00342F65"/>
    <w:rsid w:val="00345107"/>
    <w:rsid w:val="00350724"/>
    <w:rsid w:val="0035228B"/>
    <w:rsid w:val="003640E5"/>
    <w:rsid w:val="00367D92"/>
    <w:rsid w:val="0037760F"/>
    <w:rsid w:val="00386B2E"/>
    <w:rsid w:val="00393340"/>
    <w:rsid w:val="003970B6"/>
    <w:rsid w:val="003A2A87"/>
    <w:rsid w:val="003B0EA0"/>
    <w:rsid w:val="003C0234"/>
    <w:rsid w:val="003D1422"/>
    <w:rsid w:val="003D4FA6"/>
    <w:rsid w:val="003D68E8"/>
    <w:rsid w:val="003E1FD2"/>
    <w:rsid w:val="003E73F0"/>
    <w:rsid w:val="003F6290"/>
    <w:rsid w:val="00411283"/>
    <w:rsid w:val="00413112"/>
    <w:rsid w:val="004227D5"/>
    <w:rsid w:val="00424057"/>
    <w:rsid w:val="00424BBD"/>
    <w:rsid w:val="00425235"/>
    <w:rsid w:val="004254F5"/>
    <w:rsid w:val="00431864"/>
    <w:rsid w:val="00432D5B"/>
    <w:rsid w:val="00433A54"/>
    <w:rsid w:val="004344E2"/>
    <w:rsid w:val="00436154"/>
    <w:rsid w:val="00445C6A"/>
    <w:rsid w:val="00445C94"/>
    <w:rsid w:val="00447553"/>
    <w:rsid w:val="00447B75"/>
    <w:rsid w:val="00447EE9"/>
    <w:rsid w:val="00456F64"/>
    <w:rsid w:val="0047597F"/>
    <w:rsid w:val="00476B03"/>
    <w:rsid w:val="00484495"/>
    <w:rsid w:val="00484FE8"/>
    <w:rsid w:val="00487D07"/>
    <w:rsid w:val="00491C38"/>
    <w:rsid w:val="004A221C"/>
    <w:rsid w:val="004B28A5"/>
    <w:rsid w:val="004C0A5C"/>
    <w:rsid w:val="004D2D8A"/>
    <w:rsid w:val="004E0686"/>
    <w:rsid w:val="004E68FB"/>
    <w:rsid w:val="004E73D6"/>
    <w:rsid w:val="004F111E"/>
    <w:rsid w:val="004F6265"/>
    <w:rsid w:val="004F63AC"/>
    <w:rsid w:val="004F7E92"/>
    <w:rsid w:val="005001A3"/>
    <w:rsid w:val="00501149"/>
    <w:rsid w:val="00501945"/>
    <w:rsid w:val="00506FAE"/>
    <w:rsid w:val="005141FB"/>
    <w:rsid w:val="00514806"/>
    <w:rsid w:val="00520633"/>
    <w:rsid w:val="0053181A"/>
    <w:rsid w:val="00536D12"/>
    <w:rsid w:val="0053753B"/>
    <w:rsid w:val="005416B1"/>
    <w:rsid w:val="00542221"/>
    <w:rsid w:val="005464C7"/>
    <w:rsid w:val="00547CD5"/>
    <w:rsid w:val="00556D06"/>
    <w:rsid w:val="005615C0"/>
    <w:rsid w:val="005672C6"/>
    <w:rsid w:val="00567D00"/>
    <w:rsid w:val="0057343F"/>
    <w:rsid w:val="005779E1"/>
    <w:rsid w:val="005825D8"/>
    <w:rsid w:val="0059356E"/>
    <w:rsid w:val="00596798"/>
    <w:rsid w:val="00597623"/>
    <w:rsid w:val="005A008D"/>
    <w:rsid w:val="005A31BF"/>
    <w:rsid w:val="005A509F"/>
    <w:rsid w:val="005A66CE"/>
    <w:rsid w:val="005B589A"/>
    <w:rsid w:val="005B6B4D"/>
    <w:rsid w:val="005C14C4"/>
    <w:rsid w:val="005D3807"/>
    <w:rsid w:val="005E5081"/>
    <w:rsid w:val="005E5C5E"/>
    <w:rsid w:val="005E6BC7"/>
    <w:rsid w:val="005E7BFC"/>
    <w:rsid w:val="005F116B"/>
    <w:rsid w:val="005F2EBC"/>
    <w:rsid w:val="005F6584"/>
    <w:rsid w:val="005F7DD7"/>
    <w:rsid w:val="006009B0"/>
    <w:rsid w:val="0060256D"/>
    <w:rsid w:val="00602F8F"/>
    <w:rsid w:val="00603E99"/>
    <w:rsid w:val="00605299"/>
    <w:rsid w:val="00606EAA"/>
    <w:rsid w:val="0061168D"/>
    <w:rsid w:val="00611C52"/>
    <w:rsid w:val="0061561D"/>
    <w:rsid w:val="00616A51"/>
    <w:rsid w:val="00620A78"/>
    <w:rsid w:val="00632261"/>
    <w:rsid w:val="006329B0"/>
    <w:rsid w:val="006340C3"/>
    <w:rsid w:val="00641E4A"/>
    <w:rsid w:val="00642299"/>
    <w:rsid w:val="00642577"/>
    <w:rsid w:val="00643275"/>
    <w:rsid w:val="00645503"/>
    <w:rsid w:val="0064710D"/>
    <w:rsid w:val="00654FA3"/>
    <w:rsid w:val="00662ECC"/>
    <w:rsid w:val="00663616"/>
    <w:rsid w:val="00670634"/>
    <w:rsid w:val="006771D5"/>
    <w:rsid w:val="006904A0"/>
    <w:rsid w:val="00694918"/>
    <w:rsid w:val="00696308"/>
    <w:rsid w:val="006A0DDA"/>
    <w:rsid w:val="006A10BA"/>
    <w:rsid w:val="006A3A03"/>
    <w:rsid w:val="006A3B66"/>
    <w:rsid w:val="006A4BEA"/>
    <w:rsid w:val="006A69C4"/>
    <w:rsid w:val="006A6E89"/>
    <w:rsid w:val="006B18A9"/>
    <w:rsid w:val="006B4F15"/>
    <w:rsid w:val="006B7C06"/>
    <w:rsid w:val="006C3070"/>
    <w:rsid w:val="006C31BC"/>
    <w:rsid w:val="006C6FF6"/>
    <w:rsid w:val="006C71D0"/>
    <w:rsid w:val="006D049E"/>
    <w:rsid w:val="006D0C05"/>
    <w:rsid w:val="006D0DD1"/>
    <w:rsid w:val="006D212C"/>
    <w:rsid w:val="006D5B28"/>
    <w:rsid w:val="006E43E0"/>
    <w:rsid w:val="006E75E1"/>
    <w:rsid w:val="006F380E"/>
    <w:rsid w:val="006F6A16"/>
    <w:rsid w:val="006F70E6"/>
    <w:rsid w:val="00704DA3"/>
    <w:rsid w:val="00707752"/>
    <w:rsid w:val="0071758E"/>
    <w:rsid w:val="00720CF6"/>
    <w:rsid w:val="00721EC5"/>
    <w:rsid w:val="007302EE"/>
    <w:rsid w:val="00737885"/>
    <w:rsid w:val="007402F5"/>
    <w:rsid w:val="0074302E"/>
    <w:rsid w:val="007444C5"/>
    <w:rsid w:val="00747445"/>
    <w:rsid w:val="0075119D"/>
    <w:rsid w:val="007602A7"/>
    <w:rsid w:val="00766A01"/>
    <w:rsid w:val="00775519"/>
    <w:rsid w:val="007778F9"/>
    <w:rsid w:val="007816A7"/>
    <w:rsid w:val="0078191F"/>
    <w:rsid w:val="00790702"/>
    <w:rsid w:val="007915DE"/>
    <w:rsid w:val="00793385"/>
    <w:rsid w:val="007966FA"/>
    <w:rsid w:val="00796EF9"/>
    <w:rsid w:val="007A337C"/>
    <w:rsid w:val="007B5628"/>
    <w:rsid w:val="007C1D53"/>
    <w:rsid w:val="007C5FDB"/>
    <w:rsid w:val="007E1292"/>
    <w:rsid w:val="007F033D"/>
    <w:rsid w:val="007F07E5"/>
    <w:rsid w:val="007F111D"/>
    <w:rsid w:val="007F3662"/>
    <w:rsid w:val="007F45C6"/>
    <w:rsid w:val="007F47FA"/>
    <w:rsid w:val="007F5A4C"/>
    <w:rsid w:val="007F66E3"/>
    <w:rsid w:val="0080793D"/>
    <w:rsid w:val="008079FF"/>
    <w:rsid w:val="008112AE"/>
    <w:rsid w:val="008249E7"/>
    <w:rsid w:val="00824F98"/>
    <w:rsid w:val="0084114F"/>
    <w:rsid w:val="00841F32"/>
    <w:rsid w:val="00845241"/>
    <w:rsid w:val="0084681F"/>
    <w:rsid w:val="008507CF"/>
    <w:rsid w:val="008513C3"/>
    <w:rsid w:val="00856F4D"/>
    <w:rsid w:val="00857480"/>
    <w:rsid w:val="00863D1B"/>
    <w:rsid w:val="00864B20"/>
    <w:rsid w:val="008740D1"/>
    <w:rsid w:val="00880653"/>
    <w:rsid w:val="00881CEC"/>
    <w:rsid w:val="00885A69"/>
    <w:rsid w:val="008924A8"/>
    <w:rsid w:val="00896172"/>
    <w:rsid w:val="008976AA"/>
    <w:rsid w:val="008A7C2E"/>
    <w:rsid w:val="008B1B53"/>
    <w:rsid w:val="008C2677"/>
    <w:rsid w:val="008C3E06"/>
    <w:rsid w:val="008C567B"/>
    <w:rsid w:val="008E056F"/>
    <w:rsid w:val="008E4A9D"/>
    <w:rsid w:val="008E541A"/>
    <w:rsid w:val="008F30F4"/>
    <w:rsid w:val="008F5583"/>
    <w:rsid w:val="0090075D"/>
    <w:rsid w:val="009021BF"/>
    <w:rsid w:val="00911669"/>
    <w:rsid w:val="009154AB"/>
    <w:rsid w:val="00923EBF"/>
    <w:rsid w:val="00925038"/>
    <w:rsid w:val="00936BC1"/>
    <w:rsid w:val="00942AB4"/>
    <w:rsid w:val="00953638"/>
    <w:rsid w:val="009538A0"/>
    <w:rsid w:val="00963EBB"/>
    <w:rsid w:val="00970F61"/>
    <w:rsid w:val="00971F86"/>
    <w:rsid w:val="0097386C"/>
    <w:rsid w:val="00976A3F"/>
    <w:rsid w:val="00980C0C"/>
    <w:rsid w:val="00995629"/>
    <w:rsid w:val="009A1A85"/>
    <w:rsid w:val="009A5258"/>
    <w:rsid w:val="009B2066"/>
    <w:rsid w:val="009B6465"/>
    <w:rsid w:val="009B68E7"/>
    <w:rsid w:val="009B7DD9"/>
    <w:rsid w:val="009C10FF"/>
    <w:rsid w:val="009C1C18"/>
    <w:rsid w:val="009C2522"/>
    <w:rsid w:val="009C3F77"/>
    <w:rsid w:val="009C5FA4"/>
    <w:rsid w:val="009C7A71"/>
    <w:rsid w:val="009D0528"/>
    <w:rsid w:val="009D192B"/>
    <w:rsid w:val="009D1A45"/>
    <w:rsid w:val="009D1FA1"/>
    <w:rsid w:val="009D429C"/>
    <w:rsid w:val="009D5A71"/>
    <w:rsid w:val="009E7353"/>
    <w:rsid w:val="009E7A5B"/>
    <w:rsid w:val="009F1185"/>
    <w:rsid w:val="00A005CB"/>
    <w:rsid w:val="00A018FB"/>
    <w:rsid w:val="00A03233"/>
    <w:rsid w:val="00A078FF"/>
    <w:rsid w:val="00A1249C"/>
    <w:rsid w:val="00A14BED"/>
    <w:rsid w:val="00A1710B"/>
    <w:rsid w:val="00A22652"/>
    <w:rsid w:val="00A255EA"/>
    <w:rsid w:val="00A453D5"/>
    <w:rsid w:val="00A47DA2"/>
    <w:rsid w:val="00A50E62"/>
    <w:rsid w:val="00A53E95"/>
    <w:rsid w:val="00A54D51"/>
    <w:rsid w:val="00A5610A"/>
    <w:rsid w:val="00A5783E"/>
    <w:rsid w:val="00A607EF"/>
    <w:rsid w:val="00A65317"/>
    <w:rsid w:val="00A708DF"/>
    <w:rsid w:val="00A71E5E"/>
    <w:rsid w:val="00A76131"/>
    <w:rsid w:val="00A85279"/>
    <w:rsid w:val="00A91CB4"/>
    <w:rsid w:val="00A9321A"/>
    <w:rsid w:val="00A94782"/>
    <w:rsid w:val="00A95C63"/>
    <w:rsid w:val="00AA4B20"/>
    <w:rsid w:val="00AA5C9B"/>
    <w:rsid w:val="00AB19D5"/>
    <w:rsid w:val="00AB2CAF"/>
    <w:rsid w:val="00AB2E1E"/>
    <w:rsid w:val="00AB372F"/>
    <w:rsid w:val="00AB69A4"/>
    <w:rsid w:val="00AC32B1"/>
    <w:rsid w:val="00AC7214"/>
    <w:rsid w:val="00AD2912"/>
    <w:rsid w:val="00AD5BF9"/>
    <w:rsid w:val="00AE5E6E"/>
    <w:rsid w:val="00AE62F5"/>
    <w:rsid w:val="00AE67E2"/>
    <w:rsid w:val="00AE7B96"/>
    <w:rsid w:val="00AE7EFC"/>
    <w:rsid w:val="00B02FED"/>
    <w:rsid w:val="00B266B0"/>
    <w:rsid w:val="00B36B18"/>
    <w:rsid w:val="00B453E1"/>
    <w:rsid w:val="00B54BD3"/>
    <w:rsid w:val="00B6242D"/>
    <w:rsid w:val="00B65287"/>
    <w:rsid w:val="00B66FBC"/>
    <w:rsid w:val="00B77EFF"/>
    <w:rsid w:val="00B92866"/>
    <w:rsid w:val="00B975C9"/>
    <w:rsid w:val="00B97EA6"/>
    <w:rsid w:val="00BA70C5"/>
    <w:rsid w:val="00BB6F40"/>
    <w:rsid w:val="00BD0347"/>
    <w:rsid w:val="00BD53BF"/>
    <w:rsid w:val="00BE1A5F"/>
    <w:rsid w:val="00BF69BC"/>
    <w:rsid w:val="00BF6BDE"/>
    <w:rsid w:val="00C00ECF"/>
    <w:rsid w:val="00C06499"/>
    <w:rsid w:val="00C11058"/>
    <w:rsid w:val="00C1120F"/>
    <w:rsid w:val="00C12DB2"/>
    <w:rsid w:val="00C14785"/>
    <w:rsid w:val="00C20861"/>
    <w:rsid w:val="00C22194"/>
    <w:rsid w:val="00C23415"/>
    <w:rsid w:val="00C2481F"/>
    <w:rsid w:val="00C24FFB"/>
    <w:rsid w:val="00C310F1"/>
    <w:rsid w:val="00C3241F"/>
    <w:rsid w:val="00C405CE"/>
    <w:rsid w:val="00C41484"/>
    <w:rsid w:val="00C439A3"/>
    <w:rsid w:val="00C54F22"/>
    <w:rsid w:val="00C61F5D"/>
    <w:rsid w:val="00C66341"/>
    <w:rsid w:val="00C66F85"/>
    <w:rsid w:val="00C71C4D"/>
    <w:rsid w:val="00C76629"/>
    <w:rsid w:val="00C85863"/>
    <w:rsid w:val="00C87625"/>
    <w:rsid w:val="00C90C3A"/>
    <w:rsid w:val="00C9486D"/>
    <w:rsid w:val="00CA4636"/>
    <w:rsid w:val="00CA5110"/>
    <w:rsid w:val="00CA66B5"/>
    <w:rsid w:val="00CB7823"/>
    <w:rsid w:val="00CB7854"/>
    <w:rsid w:val="00CC67A1"/>
    <w:rsid w:val="00CD5B12"/>
    <w:rsid w:val="00CD690D"/>
    <w:rsid w:val="00CE0CF8"/>
    <w:rsid w:val="00CE0DF6"/>
    <w:rsid w:val="00CE4A78"/>
    <w:rsid w:val="00CE4B84"/>
    <w:rsid w:val="00CE500E"/>
    <w:rsid w:val="00CE5B2E"/>
    <w:rsid w:val="00CE63B2"/>
    <w:rsid w:val="00CF4F84"/>
    <w:rsid w:val="00CF656A"/>
    <w:rsid w:val="00D02AFB"/>
    <w:rsid w:val="00D03E42"/>
    <w:rsid w:val="00D07969"/>
    <w:rsid w:val="00D07E71"/>
    <w:rsid w:val="00D12EB6"/>
    <w:rsid w:val="00D16C04"/>
    <w:rsid w:val="00D1713A"/>
    <w:rsid w:val="00D21B4E"/>
    <w:rsid w:val="00D36CEC"/>
    <w:rsid w:val="00D40A2A"/>
    <w:rsid w:val="00D40D45"/>
    <w:rsid w:val="00D44387"/>
    <w:rsid w:val="00D46D18"/>
    <w:rsid w:val="00D47299"/>
    <w:rsid w:val="00D472F6"/>
    <w:rsid w:val="00D47603"/>
    <w:rsid w:val="00D55F7F"/>
    <w:rsid w:val="00D62CB1"/>
    <w:rsid w:val="00D6724F"/>
    <w:rsid w:val="00D71FE9"/>
    <w:rsid w:val="00D7274D"/>
    <w:rsid w:val="00D7277A"/>
    <w:rsid w:val="00D7536B"/>
    <w:rsid w:val="00D81B36"/>
    <w:rsid w:val="00D848A8"/>
    <w:rsid w:val="00D90775"/>
    <w:rsid w:val="00D91260"/>
    <w:rsid w:val="00D937D2"/>
    <w:rsid w:val="00D95264"/>
    <w:rsid w:val="00DA29BF"/>
    <w:rsid w:val="00DB3631"/>
    <w:rsid w:val="00DB5212"/>
    <w:rsid w:val="00DC0007"/>
    <w:rsid w:val="00DC18A2"/>
    <w:rsid w:val="00DC5F39"/>
    <w:rsid w:val="00DD1C8E"/>
    <w:rsid w:val="00DE0774"/>
    <w:rsid w:val="00DE14CF"/>
    <w:rsid w:val="00DE3A2A"/>
    <w:rsid w:val="00DF041D"/>
    <w:rsid w:val="00DF7B8C"/>
    <w:rsid w:val="00E00083"/>
    <w:rsid w:val="00E029C4"/>
    <w:rsid w:val="00E045EC"/>
    <w:rsid w:val="00E0549F"/>
    <w:rsid w:val="00E061E4"/>
    <w:rsid w:val="00E1059D"/>
    <w:rsid w:val="00E16A2E"/>
    <w:rsid w:val="00E22E5E"/>
    <w:rsid w:val="00E24332"/>
    <w:rsid w:val="00E2586E"/>
    <w:rsid w:val="00E30E02"/>
    <w:rsid w:val="00E34209"/>
    <w:rsid w:val="00E34CE9"/>
    <w:rsid w:val="00E42D17"/>
    <w:rsid w:val="00E46FF2"/>
    <w:rsid w:val="00E47424"/>
    <w:rsid w:val="00E57BC6"/>
    <w:rsid w:val="00E61606"/>
    <w:rsid w:val="00E617F0"/>
    <w:rsid w:val="00E6389E"/>
    <w:rsid w:val="00E639BE"/>
    <w:rsid w:val="00E723D4"/>
    <w:rsid w:val="00E754A7"/>
    <w:rsid w:val="00E7631E"/>
    <w:rsid w:val="00E83CCC"/>
    <w:rsid w:val="00E841E9"/>
    <w:rsid w:val="00E860B5"/>
    <w:rsid w:val="00E90A95"/>
    <w:rsid w:val="00E97A6E"/>
    <w:rsid w:val="00EA14CB"/>
    <w:rsid w:val="00EA5B60"/>
    <w:rsid w:val="00EA79EE"/>
    <w:rsid w:val="00EB241D"/>
    <w:rsid w:val="00EB36ED"/>
    <w:rsid w:val="00EB44BF"/>
    <w:rsid w:val="00EB476C"/>
    <w:rsid w:val="00EB624B"/>
    <w:rsid w:val="00EC28EB"/>
    <w:rsid w:val="00EC4952"/>
    <w:rsid w:val="00ED4273"/>
    <w:rsid w:val="00ED43A4"/>
    <w:rsid w:val="00ED497B"/>
    <w:rsid w:val="00EE00DB"/>
    <w:rsid w:val="00EE2357"/>
    <w:rsid w:val="00EE7150"/>
    <w:rsid w:val="00EF2315"/>
    <w:rsid w:val="00EF3997"/>
    <w:rsid w:val="00EF421E"/>
    <w:rsid w:val="00EF5348"/>
    <w:rsid w:val="00EF6D44"/>
    <w:rsid w:val="00F00068"/>
    <w:rsid w:val="00F028C3"/>
    <w:rsid w:val="00F04149"/>
    <w:rsid w:val="00F04249"/>
    <w:rsid w:val="00F06E39"/>
    <w:rsid w:val="00F071FD"/>
    <w:rsid w:val="00F07D31"/>
    <w:rsid w:val="00F102E5"/>
    <w:rsid w:val="00F21016"/>
    <w:rsid w:val="00F23233"/>
    <w:rsid w:val="00F26EA7"/>
    <w:rsid w:val="00F405A5"/>
    <w:rsid w:val="00F40F0D"/>
    <w:rsid w:val="00F47650"/>
    <w:rsid w:val="00F53BDC"/>
    <w:rsid w:val="00F670CB"/>
    <w:rsid w:val="00F81F95"/>
    <w:rsid w:val="00F83463"/>
    <w:rsid w:val="00F8481D"/>
    <w:rsid w:val="00F96BE3"/>
    <w:rsid w:val="00F97705"/>
    <w:rsid w:val="00FA0AF6"/>
    <w:rsid w:val="00FA1A49"/>
    <w:rsid w:val="00FA38D8"/>
    <w:rsid w:val="00FA43AE"/>
    <w:rsid w:val="00FA7BE7"/>
    <w:rsid w:val="00FB28ED"/>
    <w:rsid w:val="00FB7923"/>
    <w:rsid w:val="00FC37FD"/>
    <w:rsid w:val="00FD29C3"/>
    <w:rsid w:val="00FE34C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ED"/>
    <w:pPr>
      <w:widowControl w:val="0"/>
      <w:spacing w:after="0" w:line="240" w:lineRule="auto"/>
      <w:ind w:firstLine="567"/>
      <w:jc w:val="both"/>
    </w:pPr>
    <w:rPr>
      <w:rFonts w:ascii="Times New Roman" w:eastAsia="Times New Roman" w:hAnsi="Times New Roman" w:cs="Times New Roman"/>
      <w:sz w:val="28"/>
      <w:szCs w:val="20"/>
      <w:lang w:val="es-ES_tradnl" w:eastAsia="es-ES"/>
    </w:rPr>
  </w:style>
  <w:style w:type="paragraph" w:styleId="Ttulo1">
    <w:name w:val="heading 1"/>
    <w:basedOn w:val="Normal"/>
    <w:next w:val="Normal"/>
    <w:link w:val="Ttulo1Car"/>
    <w:uiPriority w:val="9"/>
    <w:qFormat/>
    <w:rsid w:val="000E1DAA"/>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Cs w:val="28"/>
      <w:lang w:val="es-MX" w:eastAsia="es-MX"/>
    </w:rPr>
  </w:style>
  <w:style w:type="paragraph" w:styleId="Ttulo2">
    <w:name w:val="heading 2"/>
    <w:basedOn w:val="Normal"/>
    <w:next w:val="Normal"/>
    <w:link w:val="Ttulo2Car"/>
    <w:uiPriority w:val="9"/>
    <w:unhideWhenUsed/>
    <w:qFormat/>
    <w:rsid w:val="00E00083"/>
    <w:pPr>
      <w:keepNext/>
      <w:keepLines/>
      <w:widowControl/>
      <w:spacing w:before="200" w:line="276" w:lineRule="auto"/>
      <w:ind w:firstLine="0"/>
      <w:jc w:val="left"/>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DAA"/>
    <w:pPr>
      <w:tabs>
        <w:tab w:val="center" w:pos="4419"/>
        <w:tab w:val="right" w:pos="8838"/>
      </w:tabs>
    </w:pPr>
  </w:style>
  <w:style w:type="character" w:customStyle="1" w:styleId="EncabezadoCar">
    <w:name w:val="Encabezado Car"/>
    <w:basedOn w:val="Fuentedeprrafopredeter"/>
    <w:link w:val="Encabezado"/>
    <w:uiPriority w:val="99"/>
    <w:rsid w:val="000E1DAA"/>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0E1DAA"/>
    <w:pPr>
      <w:tabs>
        <w:tab w:val="center" w:pos="4419"/>
        <w:tab w:val="right" w:pos="8838"/>
      </w:tabs>
    </w:pPr>
  </w:style>
  <w:style w:type="character" w:customStyle="1" w:styleId="PiedepginaCar">
    <w:name w:val="Pie de página Car"/>
    <w:basedOn w:val="Fuentedeprrafopredeter"/>
    <w:link w:val="Piedepgina"/>
    <w:uiPriority w:val="99"/>
    <w:rsid w:val="000E1DAA"/>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0E1DAA"/>
    <w:rPr>
      <w:rFonts w:asciiTheme="majorHAnsi" w:eastAsiaTheme="majorEastAsia" w:hAnsiTheme="majorHAnsi" w:cstheme="majorBidi"/>
      <w:b/>
      <w:bCs/>
      <w:color w:val="365F91" w:themeColor="accent1" w:themeShade="BF"/>
      <w:sz w:val="28"/>
      <w:szCs w:val="28"/>
      <w:lang w:eastAsia="es-MX"/>
    </w:rPr>
  </w:style>
  <w:style w:type="paragraph" w:customStyle="1" w:styleId="svarticle">
    <w:name w:val="svarticle"/>
    <w:basedOn w:val="Normal"/>
    <w:rsid w:val="00233E0C"/>
    <w:pPr>
      <w:widowControl/>
      <w:spacing w:before="100" w:beforeAutospacing="1" w:after="100" w:afterAutospacing="1"/>
      <w:ind w:firstLine="0"/>
      <w:jc w:val="left"/>
    </w:pPr>
    <w:rPr>
      <w:sz w:val="24"/>
      <w:szCs w:val="24"/>
      <w:lang w:val="es-MX" w:eastAsia="es-MX"/>
    </w:rPr>
  </w:style>
  <w:style w:type="paragraph" w:styleId="Prrafodelista">
    <w:name w:val="List Paragraph"/>
    <w:basedOn w:val="Normal"/>
    <w:uiPriority w:val="34"/>
    <w:qFormat/>
    <w:rsid w:val="00AD2912"/>
    <w:pPr>
      <w:ind w:left="720"/>
      <w:contextualSpacing/>
    </w:pPr>
  </w:style>
  <w:style w:type="table" w:styleId="Tablaconcuadrcula">
    <w:name w:val="Table Grid"/>
    <w:basedOn w:val="Tablanormal"/>
    <w:uiPriority w:val="59"/>
    <w:rsid w:val="009B64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7602A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MX"/>
    </w:rPr>
  </w:style>
  <w:style w:type="paragraph" w:styleId="NormalWeb">
    <w:name w:val="Normal (Web)"/>
    <w:basedOn w:val="Normal"/>
    <w:uiPriority w:val="99"/>
    <w:unhideWhenUsed/>
    <w:rsid w:val="00075AD5"/>
    <w:pPr>
      <w:widowControl/>
      <w:spacing w:before="100" w:beforeAutospacing="1" w:after="100" w:afterAutospacing="1"/>
      <w:ind w:firstLine="0"/>
      <w:jc w:val="left"/>
    </w:pPr>
    <w:rPr>
      <w:sz w:val="24"/>
      <w:szCs w:val="24"/>
      <w:lang w:val="es-MX" w:eastAsia="es-MX"/>
    </w:rPr>
  </w:style>
  <w:style w:type="character" w:styleId="Textoennegrita">
    <w:name w:val="Strong"/>
    <w:basedOn w:val="Fuentedeprrafopredeter"/>
    <w:uiPriority w:val="22"/>
    <w:qFormat/>
    <w:rsid w:val="00075AD5"/>
    <w:rPr>
      <w:b/>
      <w:bCs/>
    </w:rPr>
  </w:style>
  <w:style w:type="paragraph" w:styleId="Sinespaciado">
    <w:name w:val="No Spacing"/>
    <w:uiPriority w:val="1"/>
    <w:qFormat/>
    <w:rsid w:val="00C66F85"/>
    <w:pPr>
      <w:spacing w:after="0" w:line="240" w:lineRule="auto"/>
    </w:pPr>
    <w:rPr>
      <w:rFonts w:ascii="Calibri" w:eastAsia="Calibri" w:hAnsi="Calibri" w:cs="Times New Roman"/>
    </w:rPr>
  </w:style>
  <w:style w:type="character" w:customStyle="1" w:styleId="NOMBRES">
    <w:name w:val="NOMBRES"/>
    <w:basedOn w:val="Fuentedeprrafopredeter"/>
    <w:uiPriority w:val="1"/>
    <w:rsid w:val="00487D07"/>
    <w:rPr>
      <w:rFonts w:ascii="Arial" w:hAnsi="Arial"/>
      <w:b/>
      <w:sz w:val="24"/>
    </w:rPr>
  </w:style>
  <w:style w:type="paragraph" w:customStyle="1" w:styleId="Normal2">
    <w:name w:val="Normal2"/>
    <w:rsid w:val="00487D07"/>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487D07"/>
    <w:rPr>
      <w:rFonts w:ascii="Arial" w:hAnsi="Arial"/>
      <w:b/>
      <w:caps/>
      <w:sz w:val="24"/>
    </w:rPr>
  </w:style>
  <w:style w:type="paragraph" w:styleId="Textodeglobo">
    <w:name w:val="Balloon Text"/>
    <w:basedOn w:val="Normal"/>
    <w:link w:val="TextodegloboCar"/>
    <w:uiPriority w:val="99"/>
    <w:semiHidden/>
    <w:unhideWhenUsed/>
    <w:rsid w:val="00487D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07"/>
    <w:rPr>
      <w:rFonts w:ascii="Tahoma" w:eastAsia="Times New Roman" w:hAnsi="Tahoma" w:cs="Tahoma"/>
      <w:sz w:val="16"/>
      <w:szCs w:val="16"/>
      <w:lang w:val="es-ES_tradnl" w:eastAsia="es-ES"/>
    </w:rPr>
  </w:style>
  <w:style w:type="paragraph" w:styleId="Textonotaalfinal">
    <w:name w:val="endnote text"/>
    <w:basedOn w:val="Normal"/>
    <w:link w:val="TextonotaalfinalCar"/>
    <w:uiPriority w:val="99"/>
    <w:semiHidden/>
    <w:unhideWhenUsed/>
    <w:rsid w:val="00D71FE9"/>
    <w:rPr>
      <w:sz w:val="20"/>
    </w:rPr>
  </w:style>
  <w:style w:type="character" w:customStyle="1" w:styleId="TextonotaalfinalCar">
    <w:name w:val="Texto nota al final Car"/>
    <w:basedOn w:val="Fuentedeprrafopredeter"/>
    <w:link w:val="Textonotaalfinal"/>
    <w:uiPriority w:val="99"/>
    <w:semiHidden/>
    <w:rsid w:val="00D71FE9"/>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D71FE9"/>
    <w:rPr>
      <w:vertAlign w:val="superscript"/>
    </w:rPr>
  </w:style>
  <w:style w:type="paragraph" w:styleId="Textonotapie">
    <w:name w:val="footnote text"/>
    <w:basedOn w:val="Normal"/>
    <w:link w:val="TextonotapieCar"/>
    <w:uiPriority w:val="99"/>
    <w:unhideWhenUsed/>
    <w:rsid w:val="00D71FE9"/>
    <w:rPr>
      <w:sz w:val="20"/>
    </w:rPr>
  </w:style>
  <w:style w:type="character" w:customStyle="1" w:styleId="TextonotapieCar">
    <w:name w:val="Texto nota pie Car"/>
    <w:basedOn w:val="Fuentedeprrafopredeter"/>
    <w:link w:val="Textonotapie"/>
    <w:uiPriority w:val="99"/>
    <w:rsid w:val="00D71FE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D71FE9"/>
    <w:rPr>
      <w:vertAlign w:val="superscript"/>
    </w:rPr>
  </w:style>
  <w:style w:type="paragraph" w:customStyle="1" w:styleId="p1">
    <w:name w:val="p1"/>
    <w:basedOn w:val="Normal"/>
    <w:rsid w:val="00FC37FD"/>
    <w:pPr>
      <w:widowControl/>
      <w:spacing w:before="100" w:beforeAutospacing="1" w:after="100" w:afterAutospacing="1"/>
      <w:ind w:firstLine="0"/>
      <w:jc w:val="left"/>
    </w:pPr>
    <w:rPr>
      <w:sz w:val="24"/>
      <w:szCs w:val="24"/>
      <w:lang w:val="es-MX" w:eastAsia="es-MX"/>
    </w:rPr>
  </w:style>
  <w:style w:type="character" w:styleId="Hipervnculo">
    <w:name w:val="Hyperlink"/>
    <w:basedOn w:val="Fuentedeprrafopredeter"/>
    <w:uiPriority w:val="99"/>
    <w:semiHidden/>
    <w:unhideWhenUsed/>
    <w:rsid w:val="002B5BFC"/>
    <w:rPr>
      <w:color w:val="0000FF"/>
      <w:u w:val="single"/>
    </w:rPr>
  </w:style>
  <w:style w:type="character" w:customStyle="1" w:styleId="sup">
    <w:name w:val="sup"/>
    <w:basedOn w:val="Fuentedeprrafopredeter"/>
    <w:rsid w:val="007F5A4C"/>
  </w:style>
  <w:style w:type="paragraph" w:customStyle="1" w:styleId="Poromisin">
    <w:name w:val="Por omisión"/>
    <w:rsid w:val="005D380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character" w:customStyle="1" w:styleId="Ttulo2Car">
    <w:name w:val="Título 2 Car"/>
    <w:basedOn w:val="Fuentedeprrafopredeter"/>
    <w:link w:val="Ttulo2"/>
    <w:uiPriority w:val="9"/>
    <w:rsid w:val="00E00083"/>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88820657">
      <w:bodyDiv w:val="1"/>
      <w:marLeft w:val="0"/>
      <w:marRight w:val="0"/>
      <w:marTop w:val="0"/>
      <w:marBottom w:val="0"/>
      <w:divBdr>
        <w:top w:val="none" w:sz="0" w:space="0" w:color="auto"/>
        <w:left w:val="none" w:sz="0" w:space="0" w:color="auto"/>
        <w:bottom w:val="none" w:sz="0" w:space="0" w:color="auto"/>
        <w:right w:val="none" w:sz="0" w:space="0" w:color="auto"/>
      </w:divBdr>
    </w:div>
    <w:div w:id="91168588">
      <w:bodyDiv w:val="1"/>
      <w:marLeft w:val="0"/>
      <w:marRight w:val="0"/>
      <w:marTop w:val="0"/>
      <w:marBottom w:val="0"/>
      <w:divBdr>
        <w:top w:val="none" w:sz="0" w:space="0" w:color="auto"/>
        <w:left w:val="none" w:sz="0" w:space="0" w:color="auto"/>
        <w:bottom w:val="none" w:sz="0" w:space="0" w:color="auto"/>
        <w:right w:val="none" w:sz="0" w:space="0" w:color="auto"/>
      </w:divBdr>
    </w:div>
    <w:div w:id="123427030">
      <w:bodyDiv w:val="1"/>
      <w:marLeft w:val="0"/>
      <w:marRight w:val="0"/>
      <w:marTop w:val="0"/>
      <w:marBottom w:val="0"/>
      <w:divBdr>
        <w:top w:val="none" w:sz="0" w:space="0" w:color="auto"/>
        <w:left w:val="none" w:sz="0" w:space="0" w:color="auto"/>
        <w:bottom w:val="none" w:sz="0" w:space="0" w:color="auto"/>
        <w:right w:val="none" w:sz="0" w:space="0" w:color="auto"/>
      </w:divBdr>
    </w:div>
    <w:div w:id="168179609">
      <w:bodyDiv w:val="1"/>
      <w:marLeft w:val="0"/>
      <w:marRight w:val="0"/>
      <w:marTop w:val="0"/>
      <w:marBottom w:val="0"/>
      <w:divBdr>
        <w:top w:val="none" w:sz="0" w:space="0" w:color="auto"/>
        <w:left w:val="none" w:sz="0" w:space="0" w:color="auto"/>
        <w:bottom w:val="none" w:sz="0" w:space="0" w:color="auto"/>
        <w:right w:val="none" w:sz="0" w:space="0" w:color="auto"/>
      </w:divBdr>
    </w:div>
    <w:div w:id="183253640">
      <w:bodyDiv w:val="1"/>
      <w:marLeft w:val="0"/>
      <w:marRight w:val="0"/>
      <w:marTop w:val="0"/>
      <w:marBottom w:val="0"/>
      <w:divBdr>
        <w:top w:val="none" w:sz="0" w:space="0" w:color="auto"/>
        <w:left w:val="none" w:sz="0" w:space="0" w:color="auto"/>
        <w:bottom w:val="none" w:sz="0" w:space="0" w:color="auto"/>
        <w:right w:val="none" w:sz="0" w:space="0" w:color="auto"/>
      </w:divBdr>
    </w:div>
    <w:div w:id="204679076">
      <w:bodyDiv w:val="1"/>
      <w:marLeft w:val="0"/>
      <w:marRight w:val="0"/>
      <w:marTop w:val="0"/>
      <w:marBottom w:val="0"/>
      <w:divBdr>
        <w:top w:val="none" w:sz="0" w:space="0" w:color="auto"/>
        <w:left w:val="none" w:sz="0" w:space="0" w:color="auto"/>
        <w:bottom w:val="none" w:sz="0" w:space="0" w:color="auto"/>
        <w:right w:val="none" w:sz="0" w:space="0" w:color="auto"/>
      </w:divBdr>
    </w:div>
    <w:div w:id="560412534">
      <w:bodyDiv w:val="1"/>
      <w:marLeft w:val="0"/>
      <w:marRight w:val="0"/>
      <w:marTop w:val="0"/>
      <w:marBottom w:val="0"/>
      <w:divBdr>
        <w:top w:val="none" w:sz="0" w:space="0" w:color="auto"/>
        <w:left w:val="none" w:sz="0" w:space="0" w:color="auto"/>
        <w:bottom w:val="none" w:sz="0" w:space="0" w:color="auto"/>
        <w:right w:val="none" w:sz="0" w:space="0" w:color="auto"/>
      </w:divBdr>
    </w:div>
    <w:div w:id="572200578">
      <w:bodyDiv w:val="1"/>
      <w:marLeft w:val="0"/>
      <w:marRight w:val="0"/>
      <w:marTop w:val="0"/>
      <w:marBottom w:val="0"/>
      <w:divBdr>
        <w:top w:val="none" w:sz="0" w:space="0" w:color="auto"/>
        <w:left w:val="none" w:sz="0" w:space="0" w:color="auto"/>
        <w:bottom w:val="none" w:sz="0" w:space="0" w:color="auto"/>
        <w:right w:val="none" w:sz="0" w:space="0" w:color="auto"/>
      </w:divBdr>
    </w:div>
    <w:div w:id="639308223">
      <w:bodyDiv w:val="1"/>
      <w:marLeft w:val="0"/>
      <w:marRight w:val="0"/>
      <w:marTop w:val="0"/>
      <w:marBottom w:val="0"/>
      <w:divBdr>
        <w:top w:val="none" w:sz="0" w:space="0" w:color="auto"/>
        <w:left w:val="none" w:sz="0" w:space="0" w:color="auto"/>
        <w:bottom w:val="none" w:sz="0" w:space="0" w:color="auto"/>
        <w:right w:val="none" w:sz="0" w:space="0" w:color="auto"/>
      </w:divBdr>
    </w:div>
    <w:div w:id="702099251">
      <w:bodyDiv w:val="1"/>
      <w:marLeft w:val="0"/>
      <w:marRight w:val="0"/>
      <w:marTop w:val="0"/>
      <w:marBottom w:val="0"/>
      <w:divBdr>
        <w:top w:val="none" w:sz="0" w:space="0" w:color="auto"/>
        <w:left w:val="none" w:sz="0" w:space="0" w:color="auto"/>
        <w:bottom w:val="none" w:sz="0" w:space="0" w:color="auto"/>
        <w:right w:val="none" w:sz="0" w:space="0" w:color="auto"/>
      </w:divBdr>
    </w:div>
    <w:div w:id="760837176">
      <w:bodyDiv w:val="1"/>
      <w:marLeft w:val="0"/>
      <w:marRight w:val="0"/>
      <w:marTop w:val="0"/>
      <w:marBottom w:val="0"/>
      <w:divBdr>
        <w:top w:val="none" w:sz="0" w:space="0" w:color="auto"/>
        <w:left w:val="none" w:sz="0" w:space="0" w:color="auto"/>
        <w:bottom w:val="none" w:sz="0" w:space="0" w:color="auto"/>
        <w:right w:val="none" w:sz="0" w:space="0" w:color="auto"/>
      </w:divBdr>
    </w:div>
    <w:div w:id="774179790">
      <w:bodyDiv w:val="1"/>
      <w:marLeft w:val="0"/>
      <w:marRight w:val="0"/>
      <w:marTop w:val="0"/>
      <w:marBottom w:val="0"/>
      <w:divBdr>
        <w:top w:val="none" w:sz="0" w:space="0" w:color="auto"/>
        <w:left w:val="none" w:sz="0" w:space="0" w:color="auto"/>
        <w:bottom w:val="none" w:sz="0" w:space="0" w:color="auto"/>
        <w:right w:val="none" w:sz="0" w:space="0" w:color="auto"/>
      </w:divBdr>
    </w:div>
    <w:div w:id="805853129">
      <w:bodyDiv w:val="1"/>
      <w:marLeft w:val="0"/>
      <w:marRight w:val="0"/>
      <w:marTop w:val="0"/>
      <w:marBottom w:val="0"/>
      <w:divBdr>
        <w:top w:val="none" w:sz="0" w:space="0" w:color="auto"/>
        <w:left w:val="none" w:sz="0" w:space="0" w:color="auto"/>
        <w:bottom w:val="none" w:sz="0" w:space="0" w:color="auto"/>
        <w:right w:val="none" w:sz="0" w:space="0" w:color="auto"/>
      </w:divBdr>
    </w:div>
    <w:div w:id="925573599">
      <w:bodyDiv w:val="1"/>
      <w:marLeft w:val="0"/>
      <w:marRight w:val="0"/>
      <w:marTop w:val="0"/>
      <w:marBottom w:val="0"/>
      <w:divBdr>
        <w:top w:val="none" w:sz="0" w:space="0" w:color="auto"/>
        <w:left w:val="none" w:sz="0" w:space="0" w:color="auto"/>
        <w:bottom w:val="none" w:sz="0" w:space="0" w:color="auto"/>
        <w:right w:val="none" w:sz="0" w:space="0" w:color="auto"/>
      </w:divBdr>
    </w:div>
    <w:div w:id="994652275">
      <w:bodyDiv w:val="1"/>
      <w:marLeft w:val="0"/>
      <w:marRight w:val="0"/>
      <w:marTop w:val="0"/>
      <w:marBottom w:val="0"/>
      <w:divBdr>
        <w:top w:val="none" w:sz="0" w:space="0" w:color="auto"/>
        <w:left w:val="none" w:sz="0" w:space="0" w:color="auto"/>
        <w:bottom w:val="none" w:sz="0" w:space="0" w:color="auto"/>
        <w:right w:val="none" w:sz="0" w:space="0" w:color="auto"/>
      </w:divBdr>
    </w:div>
    <w:div w:id="1208645430">
      <w:bodyDiv w:val="1"/>
      <w:marLeft w:val="0"/>
      <w:marRight w:val="0"/>
      <w:marTop w:val="0"/>
      <w:marBottom w:val="0"/>
      <w:divBdr>
        <w:top w:val="none" w:sz="0" w:space="0" w:color="auto"/>
        <w:left w:val="none" w:sz="0" w:space="0" w:color="auto"/>
        <w:bottom w:val="none" w:sz="0" w:space="0" w:color="auto"/>
        <w:right w:val="none" w:sz="0" w:space="0" w:color="auto"/>
      </w:divBdr>
    </w:div>
    <w:div w:id="1238442309">
      <w:bodyDiv w:val="1"/>
      <w:marLeft w:val="0"/>
      <w:marRight w:val="0"/>
      <w:marTop w:val="0"/>
      <w:marBottom w:val="0"/>
      <w:divBdr>
        <w:top w:val="none" w:sz="0" w:space="0" w:color="auto"/>
        <w:left w:val="none" w:sz="0" w:space="0" w:color="auto"/>
        <w:bottom w:val="none" w:sz="0" w:space="0" w:color="auto"/>
        <w:right w:val="none" w:sz="0" w:space="0" w:color="auto"/>
      </w:divBdr>
    </w:div>
    <w:div w:id="1842575439">
      <w:bodyDiv w:val="1"/>
      <w:marLeft w:val="0"/>
      <w:marRight w:val="0"/>
      <w:marTop w:val="0"/>
      <w:marBottom w:val="0"/>
      <w:divBdr>
        <w:top w:val="none" w:sz="0" w:space="0" w:color="auto"/>
        <w:left w:val="none" w:sz="0" w:space="0" w:color="auto"/>
        <w:bottom w:val="none" w:sz="0" w:space="0" w:color="auto"/>
        <w:right w:val="none" w:sz="0" w:space="0" w:color="auto"/>
      </w:divBdr>
      <w:divsChild>
        <w:div w:id="858467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033859">
      <w:bodyDiv w:val="1"/>
      <w:marLeft w:val="0"/>
      <w:marRight w:val="0"/>
      <w:marTop w:val="0"/>
      <w:marBottom w:val="0"/>
      <w:divBdr>
        <w:top w:val="none" w:sz="0" w:space="0" w:color="auto"/>
        <w:left w:val="none" w:sz="0" w:space="0" w:color="auto"/>
        <w:bottom w:val="none" w:sz="0" w:space="0" w:color="auto"/>
        <w:right w:val="none" w:sz="0" w:space="0" w:color="auto"/>
      </w:divBdr>
    </w:div>
    <w:div w:id="1883401659">
      <w:bodyDiv w:val="1"/>
      <w:marLeft w:val="0"/>
      <w:marRight w:val="0"/>
      <w:marTop w:val="0"/>
      <w:marBottom w:val="0"/>
      <w:divBdr>
        <w:top w:val="none" w:sz="0" w:space="0" w:color="auto"/>
        <w:left w:val="none" w:sz="0" w:space="0" w:color="auto"/>
        <w:bottom w:val="none" w:sz="0" w:space="0" w:color="auto"/>
        <w:right w:val="none" w:sz="0" w:space="0" w:color="auto"/>
      </w:divBdr>
    </w:div>
    <w:div w:id="1911695086">
      <w:bodyDiv w:val="1"/>
      <w:marLeft w:val="0"/>
      <w:marRight w:val="0"/>
      <w:marTop w:val="0"/>
      <w:marBottom w:val="0"/>
      <w:divBdr>
        <w:top w:val="none" w:sz="0" w:space="0" w:color="auto"/>
        <w:left w:val="none" w:sz="0" w:space="0" w:color="auto"/>
        <w:bottom w:val="none" w:sz="0" w:space="0" w:color="auto"/>
        <w:right w:val="none" w:sz="0" w:space="0" w:color="auto"/>
      </w:divBdr>
    </w:div>
    <w:div w:id="1952320495">
      <w:bodyDiv w:val="1"/>
      <w:marLeft w:val="0"/>
      <w:marRight w:val="0"/>
      <w:marTop w:val="0"/>
      <w:marBottom w:val="0"/>
      <w:divBdr>
        <w:top w:val="none" w:sz="0" w:space="0" w:color="auto"/>
        <w:left w:val="none" w:sz="0" w:space="0" w:color="auto"/>
        <w:bottom w:val="none" w:sz="0" w:space="0" w:color="auto"/>
        <w:right w:val="none" w:sz="0" w:space="0" w:color="auto"/>
      </w:divBdr>
    </w:div>
    <w:div w:id="1988900507">
      <w:bodyDiv w:val="1"/>
      <w:marLeft w:val="0"/>
      <w:marRight w:val="0"/>
      <w:marTop w:val="0"/>
      <w:marBottom w:val="0"/>
      <w:divBdr>
        <w:top w:val="none" w:sz="0" w:space="0" w:color="auto"/>
        <w:left w:val="none" w:sz="0" w:space="0" w:color="auto"/>
        <w:bottom w:val="none" w:sz="0" w:space="0" w:color="auto"/>
        <w:right w:val="none" w:sz="0" w:space="0" w:color="auto"/>
      </w:divBdr>
    </w:div>
    <w:div w:id="2007828650">
      <w:bodyDiv w:val="1"/>
      <w:marLeft w:val="0"/>
      <w:marRight w:val="0"/>
      <w:marTop w:val="0"/>
      <w:marBottom w:val="0"/>
      <w:divBdr>
        <w:top w:val="none" w:sz="0" w:space="0" w:color="auto"/>
        <w:left w:val="none" w:sz="0" w:space="0" w:color="auto"/>
        <w:bottom w:val="none" w:sz="0" w:space="0" w:color="auto"/>
        <w:right w:val="none" w:sz="0" w:space="0" w:color="auto"/>
      </w:divBdr>
    </w:div>
    <w:div w:id="2063825433">
      <w:bodyDiv w:val="1"/>
      <w:marLeft w:val="0"/>
      <w:marRight w:val="0"/>
      <w:marTop w:val="0"/>
      <w:marBottom w:val="0"/>
      <w:divBdr>
        <w:top w:val="none" w:sz="0" w:space="0" w:color="auto"/>
        <w:left w:val="none" w:sz="0" w:space="0" w:color="auto"/>
        <w:bottom w:val="none" w:sz="0" w:space="0" w:color="auto"/>
        <w:right w:val="none" w:sz="0" w:space="0" w:color="auto"/>
      </w:divBdr>
    </w:div>
    <w:div w:id="2101364168">
      <w:bodyDiv w:val="1"/>
      <w:marLeft w:val="0"/>
      <w:marRight w:val="0"/>
      <w:marTop w:val="0"/>
      <w:marBottom w:val="0"/>
      <w:divBdr>
        <w:top w:val="none" w:sz="0" w:space="0" w:color="auto"/>
        <w:left w:val="none" w:sz="0" w:space="0" w:color="auto"/>
        <w:bottom w:val="none" w:sz="0" w:space="0" w:color="auto"/>
        <w:right w:val="none" w:sz="0" w:space="0" w:color="auto"/>
      </w:divBdr>
    </w:div>
    <w:div w:id="21229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aludMentalyAdiccionesChih/?__tn__=kC-R&amp;eid=ARAM_XPvHTKPmn89AS6q0YbVOMrgDxrXqi-AJOVmCt2stM3lWyU-vLDwnLXnpQuK_D2g86eo7vYQtaZM&amp;hc_ref=ARRSUu-AH2qPP2s1C1Xy_oRqMejgRcKea-waqvtrBctbYlEPz28KNKRZPfWFc_ljyF4&amp;fref=nf&amp;__xts__%5B0%5D=68.ARABbjaI8KvW7RuuIMGIyDlHTq4B2kEyn8UIkx0KaZEf5rEH_TbKQNBpTRsjWK-cftojXN_mUkWXAM0Lwxt68DcY7xphZZ2it0akYnvcbaj-ItOdKnhd1RSaSOh36AK0jG2poTCN9NcXehTqiPeqkFwQrT7U1Hf_hwSNv4IUYZ1WP2lwTy0eD170utzPxa2oQNK_osaigiVyWIZwq0lNTOCYLW3IFRkZuo-Z2VUaDjmniY9S_FsDC3uEaLnFS-r8WlfhCRNAQ7ei2lmx3h4fgDldKvpaKFBUBFtFa-5D4acsKDTCPAKv6097brR0BVeYvBME5LGboCyGPVxOVc6ZVMDVAx4FUwuPDGc" TargetMode="External"/><Relationship Id="rId13" Type="http://schemas.openxmlformats.org/officeDocument/2006/relationships/hyperlink" Target="https://es.wikipedia.org/wiki/Esquizofrenia" TargetMode="External"/><Relationship Id="rId18" Type="http://schemas.openxmlformats.org/officeDocument/2006/relationships/hyperlink" Target="https://es.wikipedia.org/wiki/Acoso_psicol%C3%B3gi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es.wikipedia.org/wiki/Trastorno_bipolar" TargetMode="External"/><Relationship Id="rId17" Type="http://schemas.openxmlformats.org/officeDocument/2006/relationships/hyperlink" Target="https://es.wikipedia.org/wiki/Relaciones_interpersonal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s.wikipedia.org/wiki/Abuso_de_sustancia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Depresi%C3%B3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wikipedia.org/wiki/Alcoholismo" TargetMode="External"/><Relationship Id="rId23" Type="http://schemas.openxmlformats.org/officeDocument/2006/relationships/image" Target="media/image4.png"/><Relationship Id="rId10" Type="http://schemas.openxmlformats.org/officeDocument/2006/relationships/hyperlink" Target="https://es.wikipedia.org/wiki/Desesperaci%C3%B3n" TargetMode="External"/><Relationship Id="rId19" Type="http://schemas.openxmlformats.org/officeDocument/2006/relationships/hyperlink" Target="https://es.wikipedia.org/wiki/Salud_p%C3%BAblica" TargetMode="External"/><Relationship Id="rId4" Type="http://schemas.openxmlformats.org/officeDocument/2006/relationships/settings" Target="settings.xml"/><Relationship Id="rId9" Type="http://schemas.openxmlformats.org/officeDocument/2006/relationships/hyperlink" Target="https://es.wikipedia.org/wiki/Muerte" TargetMode="External"/><Relationship Id="rId14" Type="http://schemas.openxmlformats.org/officeDocument/2006/relationships/hyperlink" Target="https://es.wikipedia.org/wiki/Trastorno_l%C3%ADmite_de_la_personalidad" TargetMode="External"/><Relationship Id="rId22" Type="http://schemas.openxmlformats.org/officeDocument/2006/relationships/image" Target="media/image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es/news-room/fact-sheets/detail/suici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1797-73C8-4CA8-B277-DB6A7E3B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21</Pages>
  <Words>4530</Words>
  <Characters>24920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ntrodriguez</dc:creator>
  <cp:lastModifiedBy>ntrodriguez</cp:lastModifiedBy>
  <cp:revision>60</cp:revision>
  <cp:lastPrinted>2019-10-23T21:28:00Z</cp:lastPrinted>
  <dcterms:created xsi:type="dcterms:W3CDTF">2019-11-07T19:44:00Z</dcterms:created>
  <dcterms:modified xsi:type="dcterms:W3CDTF">2019-12-02T22:23:00Z</dcterms:modified>
</cp:coreProperties>
</file>