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D60C1C" w:rsidRPr="00637E23" w:rsidRDefault="00D60C1C" w:rsidP="00D60C1C">
      <w:pPr>
        <w:rPr>
          <w:rFonts w:ascii="Century Gothic" w:hAnsi="Century Gothic"/>
          <w:sz w:val="24"/>
          <w:szCs w:val="24"/>
        </w:rPr>
      </w:pPr>
    </w:p>
    <w:p w14:paraId="13F58F44" w14:textId="77777777" w:rsidR="00D60C1C" w:rsidRPr="00637E23" w:rsidRDefault="00D60C1C" w:rsidP="00112073">
      <w:pPr>
        <w:jc w:val="both"/>
        <w:rPr>
          <w:rFonts w:ascii="Century Gothic" w:hAnsi="Century Gothic"/>
          <w:b/>
          <w:sz w:val="24"/>
          <w:szCs w:val="24"/>
        </w:rPr>
      </w:pPr>
      <w:r w:rsidRPr="00637E23">
        <w:rPr>
          <w:rFonts w:ascii="Century Gothic" w:hAnsi="Century Gothic"/>
          <w:b/>
          <w:sz w:val="24"/>
          <w:szCs w:val="24"/>
        </w:rPr>
        <w:t>H. CONGRESO DEL ESTADO</w:t>
      </w:r>
    </w:p>
    <w:p w14:paraId="12D33269" w14:textId="77777777" w:rsidR="00D60C1C" w:rsidRPr="00637E23" w:rsidRDefault="00D60C1C" w:rsidP="00112073">
      <w:pPr>
        <w:jc w:val="both"/>
        <w:rPr>
          <w:rFonts w:ascii="Century Gothic" w:hAnsi="Century Gothic"/>
          <w:b/>
          <w:sz w:val="24"/>
          <w:szCs w:val="24"/>
        </w:rPr>
      </w:pPr>
      <w:r w:rsidRPr="00637E23">
        <w:rPr>
          <w:rFonts w:ascii="Century Gothic" w:hAnsi="Century Gothic"/>
          <w:b/>
          <w:sz w:val="24"/>
          <w:szCs w:val="24"/>
        </w:rPr>
        <w:t>PRESENTE.-</w:t>
      </w:r>
    </w:p>
    <w:p w14:paraId="0A37501D" w14:textId="77777777" w:rsidR="00D60C1C" w:rsidRPr="00637E23" w:rsidRDefault="00D60C1C" w:rsidP="00112073">
      <w:pPr>
        <w:jc w:val="both"/>
        <w:rPr>
          <w:rFonts w:ascii="Century Gothic" w:hAnsi="Century Gothic"/>
          <w:sz w:val="24"/>
          <w:szCs w:val="24"/>
        </w:rPr>
      </w:pPr>
    </w:p>
    <w:p w14:paraId="6AE8053D" w14:textId="6F8F89F6" w:rsidR="00D60C1C" w:rsidRPr="00637E23" w:rsidRDefault="00D60C1C" w:rsidP="00EC0612">
      <w:pPr>
        <w:pStyle w:val="Encabezado"/>
        <w:spacing w:after="0" w:line="360" w:lineRule="auto"/>
        <w:jc w:val="both"/>
        <w:rPr>
          <w:rFonts w:ascii="Century Gothic" w:hAnsi="Century Gothic" w:cs="Arial"/>
        </w:rPr>
      </w:pPr>
      <w:r w:rsidRPr="00637E23">
        <w:rPr>
          <w:rFonts w:ascii="Century Gothic" w:hAnsi="Century Gothic" w:cs="Arial"/>
        </w:rPr>
        <w:t xml:space="preserve">La </w:t>
      </w:r>
      <w:r w:rsidRPr="00637E23">
        <w:rPr>
          <w:rStyle w:val="Estilo1"/>
          <w:rFonts w:ascii="Century Gothic" w:hAnsi="Century Gothic" w:cs="Arial"/>
        </w:rPr>
        <w:t xml:space="preserve">Comisión de </w:t>
      </w:r>
      <w:r w:rsidR="00FA1FAA">
        <w:rPr>
          <w:rStyle w:val="Estilo1"/>
          <w:rFonts w:ascii="Century Gothic" w:hAnsi="Century Gothic" w:cs="Arial"/>
        </w:rPr>
        <w:t>Justicia</w:t>
      </w:r>
      <w:r w:rsidRPr="00637E23">
        <w:rPr>
          <w:rFonts w:ascii="Century Gothic" w:hAnsi="Century Gothic" w:cs="Arial"/>
        </w:rPr>
        <w:t>, con fundamento en lo dispuesto por los artículos 57 y 64, fracción I, de la Constitución Política del Estado de Chihuahua; 87, 88 y 111 de la Ley Orgánica, así como los artículos 80 y 81 del Reglamento Interior y de Prácticas Parlamentarias, ambos ordenamientos del Poder Legislativo del Estado de Chihuahua, somete a la consideración del Pleno el presente Dictamen elaborado con base en los siguientes:</w:t>
      </w:r>
    </w:p>
    <w:p w14:paraId="5DAB6C7B" w14:textId="77777777" w:rsidR="00D60C1C" w:rsidRPr="00637E23" w:rsidRDefault="00D60C1C" w:rsidP="00EC0612">
      <w:pPr>
        <w:pStyle w:val="Encabezado"/>
        <w:spacing w:after="0" w:line="360" w:lineRule="auto"/>
        <w:jc w:val="both"/>
        <w:rPr>
          <w:rFonts w:ascii="Century Gothic" w:hAnsi="Century Gothic"/>
          <w:b/>
        </w:rPr>
      </w:pPr>
    </w:p>
    <w:p w14:paraId="403D5E21" w14:textId="50EFC453" w:rsidR="00D60C1C" w:rsidRDefault="00D60C1C" w:rsidP="00EC0612">
      <w:pPr>
        <w:spacing w:after="0" w:line="360" w:lineRule="auto"/>
        <w:jc w:val="center"/>
        <w:rPr>
          <w:rFonts w:ascii="Century Gothic" w:hAnsi="Century Gothic"/>
          <w:b/>
          <w:sz w:val="24"/>
          <w:szCs w:val="24"/>
        </w:rPr>
      </w:pPr>
      <w:r w:rsidRPr="00637E23">
        <w:rPr>
          <w:rFonts w:ascii="Century Gothic" w:hAnsi="Century Gothic"/>
          <w:b/>
          <w:sz w:val="24"/>
          <w:szCs w:val="24"/>
        </w:rPr>
        <w:t>A N T E C E D E N T E S</w:t>
      </w:r>
    </w:p>
    <w:p w14:paraId="194B978B" w14:textId="77777777" w:rsidR="00522418" w:rsidRPr="00637E23" w:rsidRDefault="00522418" w:rsidP="00EC0612">
      <w:pPr>
        <w:spacing w:after="0" w:line="360" w:lineRule="auto"/>
        <w:jc w:val="center"/>
        <w:rPr>
          <w:rFonts w:ascii="Century Gothic" w:hAnsi="Century Gothic"/>
          <w:b/>
          <w:sz w:val="24"/>
          <w:szCs w:val="24"/>
        </w:rPr>
      </w:pPr>
    </w:p>
    <w:p w14:paraId="600F9788" w14:textId="40A64DD2" w:rsidR="00D60C1C" w:rsidRPr="004674D3" w:rsidRDefault="004674D3" w:rsidP="00EC0612">
      <w:pPr>
        <w:pStyle w:val="Prrafodelista"/>
        <w:spacing w:after="0" w:line="360" w:lineRule="auto"/>
        <w:ind w:left="66"/>
        <w:jc w:val="both"/>
        <w:rPr>
          <w:rFonts w:ascii="Century Gothic" w:hAnsi="Century Gothic"/>
          <w:sz w:val="24"/>
          <w:szCs w:val="24"/>
        </w:rPr>
      </w:pPr>
      <w:r w:rsidRPr="00B27079">
        <w:rPr>
          <w:rFonts w:ascii="Century Gothic" w:hAnsi="Century Gothic"/>
          <w:b/>
          <w:sz w:val="24"/>
          <w:szCs w:val="24"/>
        </w:rPr>
        <w:t>I.-</w:t>
      </w:r>
      <w:r>
        <w:rPr>
          <w:rFonts w:ascii="Century Gothic" w:hAnsi="Century Gothic"/>
          <w:sz w:val="24"/>
          <w:szCs w:val="24"/>
        </w:rPr>
        <w:t xml:space="preserve"> </w:t>
      </w:r>
      <w:r w:rsidR="009F59AB">
        <w:rPr>
          <w:rFonts w:ascii="Century Gothic" w:hAnsi="Century Gothic"/>
          <w:sz w:val="24"/>
          <w:szCs w:val="24"/>
        </w:rPr>
        <w:t>El 04 octubre</w:t>
      </w:r>
      <w:r w:rsidR="008C441C" w:rsidRPr="004674D3">
        <w:rPr>
          <w:rFonts w:ascii="Century Gothic" w:hAnsi="Century Gothic"/>
          <w:sz w:val="24"/>
          <w:szCs w:val="24"/>
        </w:rPr>
        <w:t xml:space="preserve"> de </w:t>
      </w:r>
      <w:r w:rsidR="009F59AB">
        <w:rPr>
          <w:rFonts w:ascii="Century Gothic" w:hAnsi="Century Gothic"/>
          <w:sz w:val="24"/>
          <w:szCs w:val="24"/>
        </w:rPr>
        <w:t>2019, el</w:t>
      </w:r>
      <w:r w:rsidR="00D60C1C" w:rsidRPr="004674D3">
        <w:rPr>
          <w:rFonts w:ascii="Century Gothic" w:hAnsi="Century Gothic"/>
          <w:sz w:val="24"/>
          <w:szCs w:val="24"/>
        </w:rPr>
        <w:t xml:space="preserve"> </w:t>
      </w:r>
      <w:r w:rsidR="00FA1FAA">
        <w:rPr>
          <w:rFonts w:ascii="Century Gothic" w:hAnsi="Century Gothic"/>
          <w:sz w:val="24"/>
          <w:szCs w:val="24"/>
        </w:rPr>
        <w:t>D</w:t>
      </w:r>
      <w:r w:rsidR="009F59AB">
        <w:rPr>
          <w:rFonts w:ascii="Century Gothic" w:hAnsi="Century Gothic"/>
          <w:sz w:val="24"/>
          <w:szCs w:val="24"/>
        </w:rPr>
        <w:t>iputado</w:t>
      </w:r>
      <w:r w:rsidR="009F59AB" w:rsidRPr="009F59AB">
        <w:t xml:space="preserve"> </w:t>
      </w:r>
      <w:r w:rsidR="009F59AB" w:rsidRPr="009F59AB">
        <w:rPr>
          <w:rFonts w:ascii="Century Gothic" w:hAnsi="Century Gothic"/>
          <w:sz w:val="24"/>
          <w:szCs w:val="24"/>
        </w:rPr>
        <w:t>Omar Bazán Flores</w:t>
      </w:r>
      <w:r w:rsidR="009F59AB">
        <w:rPr>
          <w:rFonts w:ascii="Century Gothic" w:hAnsi="Century Gothic"/>
          <w:sz w:val="24"/>
          <w:szCs w:val="24"/>
        </w:rPr>
        <w:t>, integrante</w:t>
      </w:r>
      <w:r w:rsidR="00D60C1C" w:rsidRPr="004674D3">
        <w:rPr>
          <w:rFonts w:ascii="Century Gothic" w:hAnsi="Century Gothic"/>
          <w:sz w:val="24"/>
          <w:szCs w:val="24"/>
        </w:rPr>
        <w:t xml:space="preserve"> del </w:t>
      </w:r>
      <w:r w:rsidR="009F59AB">
        <w:rPr>
          <w:rFonts w:ascii="Century Gothic" w:eastAsia="Arial" w:hAnsi="Century Gothic"/>
          <w:sz w:val="24"/>
          <w:szCs w:val="24"/>
        </w:rPr>
        <w:t>Grupo Parlamentario Partido Revolucionario Institucional</w:t>
      </w:r>
      <w:r w:rsidR="009F59AB">
        <w:rPr>
          <w:rFonts w:ascii="Century Gothic" w:hAnsi="Century Gothic"/>
          <w:sz w:val="24"/>
          <w:szCs w:val="24"/>
        </w:rPr>
        <w:t>, presentó</w:t>
      </w:r>
      <w:r w:rsidR="00D60C1C" w:rsidRPr="004674D3">
        <w:rPr>
          <w:rFonts w:ascii="Century Gothic" w:hAnsi="Century Gothic"/>
          <w:sz w:val="24"/>
          <w:szCs w:val="24"/>
        </w:rPr>
        <w:t xml:space="preserve"> iniciativa con carácter de </w:t>
      </w:r>
      <w:r w:rsidR="00486AED">
        <w:rPr>
          <w:rFonts w:ascii="Century Gothic" w:hAnsi="Century Gothic"/>
          <w:sz w:val="24"/>
          <w:szCs w:val="24"/>
        </w:rPr>
        <w:t>punto de acuerdo</w:t>
      </w:r>
      <w:r w:rsidR="009F59AB" w:rsidRPr="009F59AB">
        <w:rPr>
          <w:rFonts w:ascii="Century Gothic" w:hAnsi="Century Gothic"/>
          <w:sz w:val="24"/>
          <w:szCs w:val="24"/>
        </w:rPr>
        <w:t xml:space="preserve"> a efecto de exhortar al Poder Ejecutivo Federal, a través de la Secretaría de Gobernación, mediante el Consejo Nacional de Funcionarios del Registro Civil, con la finalidad de agregar un campo a las copias certificadas de actas de nacimiento, donde se estipule el domicilio de los padres del recién nacido.</w:t>
      </w:r>
    </w:p>
    <w:p w14:paraId="61E43C05" w14:textId="77777777" w:rsidR="00522418" w:rsidRDefault="00522418" w:rsidP="00EC0612">
      <w:pPr>
        <w:spacing w:after="0" w:line="360" w:lineRule="auto"/>
        <w:jc w:val="both"/>
        <w:rPr>
          <w:rFonts w:ascii="Century Gothic" w:hAnsi="Century Gothic"/>
          <w:sz w:val="24"/>
          <w:szCs w:val="24"/>
        </w:rPr>
      </w:pPr>
    </w:p>
    <w:p w14:paraId="28CF5E54" w14:textId="738894DF" w:rsidR="008C441C" w:rsidRPr="00522418" w:rsidRDefault="004674D3" w:rsidP="00EC0612">
      <w:pPr>
        <w:spacing w:after="0" w:line="360" w:lineRule="auto"/>
        <w:jc w:val="both"/>
        <w:rPr>
          <w:rFonts w:ascii="Century Gothic" w:hAnsi="Century Gothic" w:cs="Arial"/>
          <w:sz w:val="24"/>
          <w:szCs w:val="24"/>
        </w:rPr>
      </w:pPr>
      <w:r w:rsidRPr="00B27079">
        <w:rPr>
          <w:rFonts w:ascii="Century Gothic" w:hAnsi="Century Gothic"/>
          <w:b/>
          <w:sz w:val="24"/>
          <w:szCs w:val="24"/>
        </w:rPr>
        <w:t>II.-</w:t>
      </w:r>
      <w:r w:rsidRPr="00522418">
        <w:rPr>
          <w:rFonts w:ascii="Century Gothic" w:hAnsi="Century Gothic"/>
          <w:sz w:val="24"/>
          <w:szCs w:val="24"/>
        </w:rPr>
        <w:t xml:space="preserve"> </w:t>
      </w:r>
      <w:r w:rsidR="00D60C1C" w:rsidRPr="00522418">
        <w:rPr>
          <w:rFonts w:ascii="Century Gothic" w:hAnsi="Century Gothic"/>
          <w:sz w:val="24"/>
          <w:szCs w:val="24"/>
        </w:rPr>
        <w:t xml:space="preserve">Con fecha </w:t>
      </w:r>
      <w:r w:rsidR="008C441C" w:rsidRPr="00522418">
        <w:rPr>
          <w:rFonts w:ascii="Century Gothic" w:hAnsi="Century Gothic"/>
          <w:sz w:val="24"/>
          <w:szCs w:val="24"/>
        </w:rPr>
        <w:t xml:space="preserve">de </w:t>
      </w:r>
      <w:r w:rsidR="009F59AB">
        <w:rPr>
          <w:rFonts w:ascii="Century Gothic" w:hAnsi="Century Gothic"/>
          <w:sz w:val="24"/>
          <w:szCs w:val="24"/>
        </w:rPr>
        <w:t>10 octubre 2019</w:t>
      </w:r>
      <w:r w:rsidR="00D60C1C" w:rsidRPr="00522418">
        <w:rPr>
          <w:rFonts w:ascii="Century Gothic" w:hAnsi="Century Gothic"/>
          <w:sz w:val="24"/>
          <w:szCs w:val="24"/>
        </w:rPr>
        <w:t xml:space="preserve">, </w:t>
      </w:r>
      <w:r w:rsidR="00522418">
        <w:rPr>
          <w:rFonts w:ascii="Century Gothic" w:hAnsi="Century Gothic"/>
          <w:sz w:val="24"/>
          <w:szCs w:val="24"/>
        </w:rPr>
        <w:t>l</w:t>
      </w:r>
      <w:r w:rsidR="00D60C1C" w:rsidRPr="00522418">
        <w:rPr>
          <w:rFonts w:ascii="Century Gothic" w:hAnsi="Century Gothic"/>
          <w:sz w:val="24"/>
          <w:szCs w:val="24"/>
        </w:rPr>
        <w:t>a</w:t>
      </w:r>
      <w:r w:rsidR="00D60C1C" w:rsidRPr="00522418">
        <w:rPr>
          <w:rFonts w:ascii="Century Gothic" w:hAnsi="Century Gothic" w:cs="Arial"/>
          <w:sz w:val="24"/>
          <w:szCs w:val="24"/>
        </w:rPr>
        <w:t xml:space="preserve"> </w:t>
      </w:r>
      <w:r w:rsidR="00637E23" w:rsidRPr="00522418">
        <w:rPr>
          <w:rFonts w:ascii="Century Gothic" w:hAnsi="Century Gothic" w:cs="Arial"/>
          <w:sz w:val="24"/>
          <w:szCs w:val="24"/>
        </w:rPr>
        <w:t xml:space="preserve">Presidencia del H. Congreso del </w:t>
      </w:r>
      <w:r w:rsidR="00D60C1C" w:rsidRPr="00522418">
        <w:rPr>
          <w:rFonts w:ascii="Century Gothic" w:hAnsi="Century Gothic" w:cs="Arial"/>
          <w:sz w:val="24"/>
          <w:szCs w:val="24"/>
        </w:rPr>
        <w:t xml:space="preserve">Estado, en uso de las facultades que le confiere el artículo 75, fracción XIII, de la Ley Orgánica del Poder Legislativo, tuvo a bien turnar </w:t>
      </w:r>
      <w:r w:rsidR="008C441C" w:rsidRPr="00522418">
        <w:rPr>
          <w:rFonts w:ascii="Century Gothic" w:hAnsi="Century Gothic" w:cs="Arial"/>
          <w:sz w:val="24"/>
          <w:szCs w:val="24"/>
        </w:rPr>
        <w:t>a esta Comisión de</w:t>
      </w:r>
      <w:r w:rsidR="009F59AB">
        <w:rPr>
          <w:rFonts w:ascii="Century Gothic" w:hAnsi="Century Gothic" w:cs="Arial"/>
          <w:sz w:val="24"/>
          <w:szCs w:val="24"/>
        </w:rPr>
        <w:t xml:space="preserve"> Justicia </w:t>
      </w:r>
      <w:r w:rsidR="00D60C1C" w:rsidRPr="00522418">
        <w:rPr>
          <w:rFonts w:ascii="Century Gothic" w:hAnsi="Century Gothic" w:cs="Arial"/>
          <w:sz w:val="24"/>
          <w:szCs w:val="24"/>
        </w:rPr>
        <w:t>, la iniciativa referida a efecto de proceder al estudio, análisis y elaboración del dictamen correspondiente.</w:t>
      </w:r>
    </w:p>
    <w:p w14:paraId="677B0C1D" w14:textId="77777777" w:rsidR="00522418" w:rsidRDefault="00522418" w:rsidP="00EC0612">
      <w:pPr>
        <w:spacing w:after="0" w:line="360" w:lineRule="auto"/>
        <w:jc w:val="both"/>
        <w:rPr>
          <w:rFonts w:ascii="Century Gothic" w:hAnsi="Century Gothic" w:cs="Arial"/>
          <w:sz w:val="24"/>
          <w:szCs w:val="24"/>
        </w:rPr>
      </w:pPr>
    </w:p>
    <w:p w14:paraId="65D2D8AE" w14:textId="65AAE0B2" w:rsidR="00D60C1C" w:rsidRDefault="004674D3" w:rsidP="00EC0612">
      <w:pPr>
        <w:spacing w:after="0" w:line="360" w:lineRule="auto"/>
        <w:jc w:val="both"/>
        <w:rPr>
          <w:rFonts w:ascii="Century Gothic" w:hAnsi="Century Gothic" w:cs="Arial"/>
          <w:sz w:val="24"/>
          <w:szCs w:val="24"/>
        </w:rPr>
      </w:pPr>
      <w:r w:rsidRPr="00B27079">
        <w:rPr>
          <w:rFonts w:ascii="Century Gothic" w:hAnsi="Century Gothic" w:cs="Arial"/>
          <w:b/>
          <w:sz w:val="24"/>
          <w:szCs w:val="24"/>
        </w:rPr>
        <w:lastRenderedPageBreak/>
        <w:t>III.-</w:t>
      </w:r>
      <w:r w:rsidRPr="00522418">
        <w:rPr>
          <w:rFonts w:ascii="Century Gothic" w:hAnsi="Century Gothic" w:cs="Arial"/>
          <w:sz w:val="24"/>
          <w:szCs w:val="24"/>
        </w:rPr>
        <w:t xml:space="preserve"> </w:t>
      </w:r>
      <w:r w:rsidR="00D60C1C" w:rsidRPr="00522418">
        <w:rPr>
          <w:rFonts w:ascii="Century Gothic" w:hAnsi="Century Gothic" w:cs="Arial"/>
          <w:sz w:val="24"/>
          <w:szCs w:val="24"/>
        </w:rPr>
        <w:t>La iniciativa se sustenta en los siguientes argumentos:</w:t>
      </w:r>
    </w:p>
    <w:p w14:paraId="69E4A628" w14:textId="77777777" w:rsidR="009F59AB" w:rsidRDefault="009F59AB" w:rsidP="00EC0612">
      <w:pPr>
        <w:spacing w:after="0" w:line="360" w:lineRule="auto"/>
        <w:jc w:val="both"/>
        <w:rPr>
          <w:rFonts w:ascii="Century Gothic" w:hAnsi="Century Gothic" w:cs="Arial"/>
          <w:sz w:val="24"/>
          <w:szCs w:val="24"/>
        </w:rPr>
      </w:pPr>
    </w:p>
    <w:p w14:paraId="5B14FF7B" w14:textId="3E11A8D2" w:rsidR="009F59AB" w:rsidRPr="009F59AB" w:rsidRDefault="009F59AB" w:rsidP="009F59AB">
      <w:pPr>
        <w:spacing w:after="0" w:line="360" w:lineRule="auto"/>
        <w:ind w:left="1276" w:right="2036"/>
        <w:jc w:val="both"/>
        <w:rPr>
          <w:rFonts w:ascii="Century Gothic" w:hAnsi="Century Gothic" w:cs="Arial"/>
          <w:i/>
          <w:szCs w:val="24"/>
        </w:rPr>
      </w:pPr>
      <w:r>
        <w:rPr>
          <w:rFonts w:ascii="Century Gothic" w:hAnsi="Century Gothic" w:cs="Arial"/>
          <w:i/>
          <w:szCs w:val="24"/>
        </w:rPr>
        <w:t>“</w:t>
      </w:r>
      <w:r w:rsidRPr="009F59AB">
        <w:rPr>
          <w:rFonts w:ascii="Century Gothic" w:hAnsi="Century Gothic" w:cs="Arial"/>
          <w:i/>
          <w:szCs w:val="24"/>
        </w:rPr>
        <w:t xml:space="preserve">De conformidad con el anuario mexicano de Derecho internacional, las actas de nacimiento garantizan el ejercicio del derecho humano a la personalidad jurídica. Esto implica que toda persona tiene derecho a que se le reconozca en cualquier parte como sujeto de derechos  y obligaciones. Es decir que constituye un primer nivel de garantía del universo restante de derechos humanos pues sitúa al hombre dentro de la esfera de protección y configura el deber general del Estado de procurar los medios y condiciones jurídicas. </w:t>
      </w:r>
    </w:p>
    <w:p w14:paraId="7F107C50" w14:textId="77777777" w:rsidR="009F59AB" w:rsidRPr="009F59AB" w:rsidRDefault="009F59AB" w:rsidP="009F59AB">
      <w:pPr>
        <w:spacing w:after="0" w:line="360" w:lineRule="auto"/>
        <w:ind w:right="2036"/>
        <w:jc w:val="both"/>
        <w:rPr>
          <w:rFonts w:ascii="Century Gothic" w:hAnsi="Century Gothic" w:cs="Arial"/>
          <w:i/>
          <w:szCs w:val="24"/>
        </w:rPr>
      </w:pPr>
    </w:p>
    <w:p w14:paraId="367DF303" w14:textId="77777777" w:rsidR="009F59AB" w:rsidRPr="009F59AB" w:rsidRDefault="009F59AB" w:rsidP="009F59AB">
      <w:pPr>
        <w:spacing w:after="0" w:line="360" w:lineRule="auto"/>
        <w:ind w:left="1276" w:right="2036"/>
        <w:jc w:val="both"/>
        <w:rPr>
          <w:rFonts w:ascii="Century Gothic" w:hAnsi="Century Gothic" w:cs="Arial"/>
          <w:i/>
          <w:szCs w:val="24"/>
        </w:rPr>
      </w:pPr>
      <w:r w:rsidRPr="009F59AB">
        <w:rPr>
          <w:rFonts w:ascii="Century Gothic" w:hAnsi="Century Gothic" w:cs="Arial"/>
          <w:i/>
          <w:szCs w:val="24"/>
        </w:rPr>
        <w:t>Es importante  reconocer el derecho fundamental de cada individuo a la vida, lo que le permite a cualquier persona contar con un acta de nacimiento donde  incluyan sus datos personales más importantes, tales como el nombre, fecha de nacimiento y demás.</w:t>
      </w:r>
    </w:p>
    <w:p w14:paraId="18E08DF0" w14:textId="77777777" w:rsidR="009F59AB" w:rsidRPr="009F59AB" w:rsidRDefault="009F59AB" w:rsidP="009F59AB">
      <w:pPr>
        <w:spacing w:after="0" w:line="360" w:lineRule="auto"/>
        <w:ind w:left="1276" w:right="2036"/>
        <w:jc w:val="both"/>
        <w:rPr>
          <w:rFonts w:ascii="Century Gothic" w:hAnsi="Century Gothic" w:cs="Arial"/>
          <w:i/>
          <w:szCs w:val="24"/>
        </w:rPr>
      </w:pPr>
      <w:r w:rsidRPr="009F59AB">
        <w:rPr>
          <w:rFonts w:ascii="Century Gothic" w:hAnsi="Century Gothic" w:cs="Arial"/>
          <w:i/>
          <w:szCs w:val="24"/>
        </w:rPr>
        <w:t xml:space="preserve"> </w:t>
      </w:r>
    </w:p>
    <w:p w14:paraId="79B1ED7A" w14:textId="77777777" w:rsidR="009F59AB" w:rsidRPr="009F59AB" w:rsidRDefault="009F59AB" w:rsidP="009F59AB">
      <w:pPr>
        <w:spacing w:after="0" w:line="360" w:lineRule="auto"/>
        <w:ind w:left="1276" w:right="2036"/>
        <w:jc w:val="both"/>
        <w:rPr>
          <w:rFonts w:ascii="Century Gothic" w:hAnsi="Century Gothic" w:cs="Arial"/>
          <w:i/>
          <w:szCs w:val="24"/>
        </w:rPr>
      </w:pPr>
      <w:r w:rsidRPr="009F59AB">
        <w:rPr>
          <w:rFonts w:ascii="Century Gothic" w:hAnsi="Century Gothic" w:cs="Arial"/>
          <w:i/>
          <w:szCs w:val="24"/>
        </w:rPr>
        <w:t>El registro de nacimiento es un acto jurídico que el Estado realiza mediante su función administrativa, su perfeccionamiento permite el ejercicio de la personalidad jurídica. En un segundo momento, su realización sistemática con aquello seres humanos que gozan  del estatus de nacionalidad mexicana, posee un protagonismo innegable para el posterior ejercicio de los derechos humanos del infante; por tanto desde ese momento le debe garantía, respeto y protección a sus derechos humanos.</w:t>
      </w:r>
    </w:p>
    <w:p w14:paraId="39F0517D" w14:textId="77777777" w:rsidR="009F59AB" w:rsidRPr="009F59AB" w:rsidRDefault="009F59AB" w:rsidP="009F59AB">
      <w:pPr>
        <w:spacing w:after="0" w:line="360" w:lineRule="auto"/>
        <w:ind w:left="1276" w:right="2036"/>
        <w:jc w:val="both"/>
        <w:rPr>
          <w:rFonts w:ascii="Century Gothic" w:hAnsi="Century Gothic" w:cs="Arial"/>
          <w:i/>
          <w:szCs w:val="24"/>
        </w:rPr>
      </w:pPr>
    </w:p>
    <w:p w14:paraId="5372FF1A" w14:textId="77777777" w:rsidR="009F59AB" w:rsidRPr="009F59AB" w:rsidRDefault="009F59AB" w:rsidP="009F59AB">
      <w:pPr>
        <w:spacing w:after="0" w:line="360" w:lineRule="auto"/>
        <w:ind w:left="1276" w:right="2036"/>
        <w:jc w:val="both"/>
        <w:rPr>
          <w:rFonts w:ascii="Century Gothic" w:hAnsi="Century Gothic" w:cs="Arial"/>
          <w:i/>
          <w:szCs w:val="24"/>
        </w:rPr>
      </w:pPr>
      <w:r w:rsidRPr="009F59AB">
        <w:rPr>
          <w:rFonts w:ascii="Century Gothic" w:hAnsi="Century Gothic" w:cs="Arial"/>
          <w:i/>
          <w:szCs w:val="24"/>
        </w:rPr>
        <w:t>Es el caso que actualmente existe el Censo de Población y Vivienda 2020, el cual tiene como objetivo principal actualizar la cuenta de la población residente del país, además de su distribución en el territorio nacional, entre otros objetivos; cada 10 años, con un conteo intermedio.</w:t>
      </w:r>
    </w:p>
    <w:p w14:paraId="7DB1685A" w14:textId="77777777" w:rsidR="009F59AB" w:rsidRPr="009F59AB" w:rsidRDefault="009F59AB" w:rsidP="009F59AB">
      <w:pPr>
        <w:spacing w:after="0" w:line="360" w:lineRule="auto"/>
        <w:ind w:left="1276" w:right="2036"/>
        <w:jc w:val="both"/>
        <w:rPr>
          <w:rFonts w:ascii="Century Gothic" w:hAnsi="Century Gothic" w:cs="Arial"/>
          <w:i/>
          <w:szCs w:val="24"/>
        </w:rPr>
      </w:pPr>
    </w:p>
    <w:p w14:paraId="487A90D9" w14:textId="71E8C749" w:rsidR="00D60C1C" w:rsidRPr="00EC0612" w:rsidRDefault="009F59AB" w:rsidP="009F59AB">
      <w:pPr>
        <w:spacing w:after="0" w:line="360" w:lineRule="auto"/>
        <w:ind w:left="1276" w:right="2036"/>
        <w:jc w:val="both"/>
        <w:rPr>
          <w:rFonts w:ascii="Century Gothic" w:hAnsi="Century Gothic" w:cs="Arial"/>
          <w:i/>
          <w:szCs w:val="24"/>
        </w:rPr>
      </w:pPr>
      <w:r w:rsidRPr="009F59AB">
        <w:rPr>
          <w:rFonts w:ascii="Century Gothic" w:hAnsi="Century Gothic" w:cs="Arial"/>
          <w:i/>
          <w:szCs w:val="24"/>
        </w:rPr>
        <w:t>Ahora bien existe inquietud por pobladores de diversas localidades que se han acercado a mi persona externando su inquietud por el hecho de que al momento de ser Registrados los infantes, dentro de la Copia Certificada del Acta de Nacimiento, no se contempla el campo del lugar de origen de  del recién nacido, si no del lugar en donde por cuestiones de geografía de los hospitales, o donde se encuentren, Nacieron, quisiera resaltar que no es un error, sin embargo, comprometidos con el desarrollo de nuestro país, solicitamos que se agregue a las copias certificadas de Acta de Nacimi</w:t>
      </w:r>
      <w:r>
        <w:rPr>
          <w:rFonts w:ascii="Century Gothic" w:hAnsi="Century Gothic" w:cs="Arial"/>
          <w:i/>
          <w:szCs w:val="24"/>
        </w:rPr>
        <w:t xml:space="preserve">ento, el campo que contenga el </w:t>
      </w:r>
      <w:r w:rsidRPr="009F59AB">
        <w:rPr>
          <w:rFonts w:ascii="Century Gothic" w:hAnsi="Century Gothic" w:cs="Arial"/>
          <w:i/>
          <w:szCs w:val="24"/>
        </w:rPr>
        <w:t xml:space="preserve">domicilio de los padres, a fin de llevar un registro exacto y latente del origen de los pueblos que no tiene acceso a un espacio de natalidad, llevando a ello una implementación eficaz de políticas y programas de desarrollo, este dato nos dará certeza de cuál es el verdadero domicilio del infante, evitando caer en confusiones, a manera de ejemplo hago mención del municipio de Aquiles Serdán, el cual no cuenta con la infraestructura necesaria para atender las labores de parto, </w:t>
      </w:r>
      <w:r w:rsidRPr="009F59AB">
        <w:rPr>
          <w:rFonts w:ascii="Century Gothic" w:hAnsi="Century Gothic" w:cs="Arial"/>
          <w:i/>
          <w:szCs w:val="24"/>
        </w:rPr>
        <w:lastRenderedPageBreak/>
        <w:t>por ello acuden  a parir al menor en la ciudad de Chihuahua, dando pie a dudas sobre real domicilio del infante.</w:t>
      </w:r>
      <w:r>
        <w:rPr>
          <w:rFonts w:ascii="Century Gothic" w:hAnsi="Century Gothic" w:cs="Arial"/>
          <w:i/>
          <w:szCs w:val="24"/>
        </w:rPr>
        <w:t xml:space="preserve">” </w:t>
      </w:r>
      <w:r w:rsidR="005D5FC8">
        <w:rPr>
          <w:rFonts w:ascii="Century Gothic" w:hAnsi="Century Gothic" w:cs="Arial"/>
          <w:i/>
          <w:szCs w:val="24"/>
        </w:rPr>
        <w:t>(</w:t>
      </w:r>
      <w:r>
        <w:rPr>
          <w:rFonts w:ascii="Century Gothic" w:hAnsi="Century Gothic" w:cs="Arial"/>
          <w:i/>
          <w:szCs w:val="24"/>
        </w:rPr>
        <w:t>sic)</w:t>
      </w:r>
    </w:p>
    <w:p w14:paraId="3CF2D8B6" w14:textId="77777777" w:rsidR="00BD6CA1" w:rsidRPr="00637E23" w:rsidRDefault="00BD6CA1" w:rsidP="00EC0612">
      <w:pPr>
        <w:pStyle w:val="Prrafodelista"/>
        <w:spacing w:after="0" w:line="360" w:lineRule="auto"/>
        <w:jc w:val="both"/>
        <w:rPr>
          <w:rFonts w:ascii="Century Gothic" w:hAnsi="Century Gothic" w:cs="Arial"/>
          <w:b/>
          <w:sz w:val="24"/>
          <w:szCs w:val="24"/>
        </w:rPr>
      </w:pPr>
    </w:p>
    <w:p w14:paraId="5E5427DD" w14:textId="77777777" w:rsidR="00E352E3" w:rsidRPr="00637E23" w:rsidRDefault="00E352E3" w:rsidP="00EC0612">
      <w:pPr>
        <w:spacing w:after="0" w:line="360" w:lineRule="auto"/>
        <w:jc w:val="both"/>
        <w:rPr>
          <w:rFonts w:ascii="Century Gothic" w:hAnsi="Century Gothic" w:cs="Arial"/>
          <w:sz w:val="24"/>
          <w:szCs w:val="24"/>
        </w:rPr>
      </w:pPr>
      <w:r w:rsidRPr="00EC0612">
        <w:rPr>
          <w:rFonts w:ascii="Century Gothic" w:hAnsi="Century Gothic" w:cs="Arial"/>
          <w:b/>
          <w:sz w:val="24"/>
          <w:szCs w:val="24"/>
        </w:rPr>
        <w:t>IV.-</w:t>
      </w:r>
      <w:r w:rsidRPr="00637E23">
        <w:rPr>
          <w:rFonts w:ascii="Century Gothic" w:hAnsi="Century Gothic" w:cs="Arial"/>
          <w:sz w:val="24"/>
          <w:szCs w:val="24"/>
        </w:rPr>
        <w:t xml:space="preserve"> Ahora bien, al entrar al estudio y análisis de la referida Iniciativa, quienes integramos esta Comisión, formulamos las siguientes:</w:t>
      </w:r>
    </w:p>
    <w:p w14:paraId="0FB78278" w14:textId="77777777" w:rsidR="00E352E3" w:rsidRPr="00637E23" w:rsidRDefault="00E352E3" w:rsidP="00EC0612">
      <w:pPr>
        <w:spacing w:after="0" w:line="360" w:lineRule="auto"/>
        <w:contextualSpacing/>
        <w:jc w:val="both"/>
        <w:rPr>
          <w:rFonts w:ascii="Century Gothic" w:hAnsi="Century Gothic" w:cs="Arial"/>
          <w:b/>
          <w:bCs/>
          <w:sz w:val="24"/>
          <w:szCs w:val="24"/>
        </w:rPr>
      </w:pPr>
    </w:p>
    <w:p w14:paraId="05963CFF" w14:textId="77777777" w:rsidR="00E352E3" w:rsidRPr="00637E23" w:rsidRDefault="00E352E3" w:rsidP="00EC0612">
      <w:pPr>
        <w:spacing w:after="0" w:line="360" w:lineRule="auto"/>
        <w:contextualSpacing/>
        <w:jc w:val="center"/>
        <w:rPr>
          <w:rFonts w:ascii="Century Gothic" w:hAnsi="Century Gothic"/>
          <w:i/>
          <w:sz w:val="24"/>
          <w:szCs w:val="24"/>
        </w:rPr>
      </w:pPr>
      <w:r w:rsidRPr="00637E23">
        <w:rPr>
          <w:rFonts w:ascii="Century Gothic" w:hAnsi="Century Gothic" w:cs="Arial"/>
          <w:b/>
          <w:bCs/>
          <w:sz w:val="24"/>
          <w:szCs w:val="24"/>
        </w:rPr>
        <w:t>C O N S I D E R A C I O N E S</w:t>
      </w:r>
    </w:p>
    <w:p w14:paraId="1FC39945" w14:textId="77777777" w:rsidR="00D60C1C" w:rsidRPr="00637E23" w:rsidRDefault="00D60C1C" w:rsidP="00EC0612">
      <w:pPr>
        <w:pStyle w:val="Prrafodelista"/>
        <w:spacing w:after="0" w:line="360" w:lineRule="auto"/>
        <w:jc w:val="both"/>
        <w:rPr>
          <w:rFonts w:ascii="Century Gothic" w:hAnsi="Century Gothic"/>
          <w:b/>
          <w:sz w:val="24"/>
          <w:szCs w:val="24"/>
        </w:rPr>
      </w:pPr>
    </w:p>
    <w:p w14:paraId="574A2402" w14:textId="60252CC9" w:rsidR="00571E1F" w:rsidRPr="005F41BD" w:rsidRDefault="004674D3" w:rsidP="00EC0612">
      <w:pPr>
        <w:pStyle w:val="Prrafodelista"/>
        <w:spacing w:after="0" w:line="360" w:lineRule="auto"/>
        <w:ind w:left="0"/>
        <w:jc w:val="both"/>
        <w:rPr>
          <w:rFonts w:ascii="Century Gothic" w:eastAsia="Calibri" w:hAnsi="Century Gothic" w:cs="Arial"/>
          <w:sz w:val="24"/>
          <w:szCs w:val="24"/>
        </w:rPr>
      </w:pPr>
      <w:r w:rsidRPr="00EC0612">
        <w:rPr>
          <w:rFonts w:ascii="Century Gothic" w:eastAsia="Arial" w:hAnsi="Century Gothic" w:cs="Arial"/>
          <w:b/>
          <w:sz w:val="24"/>
          <w:szCs w:val="24"/>
        </w:rPr>
        <w:t>I.-</w:t>
      </w:r>
      <w:r>
        <w:rPr>
          <w:rFonts w:ascii="Century Gothic" w:eastAsia="Arial" w:hAnsi="Century Gothic" w:cs="Arial"/>
          <w:sz w:val="24"/>
          <w:szCs w:val="24"/>
        </w:rPr>
        <w:t xml:space="preserve"> </w:t>
      </w:r>
      <w:r w:rsidR="00D60C1C" w:rsidRPr="005F41BD">
        <w:rPr>
          <w:rFonts w:ascii="Century Gothic" w:eastAsia="Arial" w:hAnsi="Century Gothic" w:cs="Arial"/>
          <w:sz w:val="24"/>
          <w:szCs w:val="24"/>
        </w:rPr>
        <w:t>Al analizar las facultades competenciales de este Cuerpo Colegiado, quienes integramos esta Comisión de Dictamen Legislativo consideramos que se cuenta con las atribuciones necesarias para elaborar el dictamen correspondiente.</w:t>
      </w:r>
    </w:p>
    <w:p w14:paraId="0562CB0E" w14:textId="77777777" w:rsidR="00571E1F" w:rsidRPr="005F41BD" w:rsidRDefault="00571E1F" w:rsidP="00EC0612">
      <w:pPr>
        <w:pStyle w:val="Prrafodelista"/>
        <w:spacing w:after="0" w:line="360" w:lineRule="auto"/>
        <w:ind w:left="153"/>
        <w:jc w:val="both"/>
        <w:rPr>
          <w:rFonts w:ascii="Century Gothic" w:eastAsia="Calibri" w:hAnsi="Century Gothic" w:cs="Arial"/>
          <w:sz w:val="24"/>
          <w:szCs w:val="24"/>
        </w:rPr>
      </w:pPr>
    </w:p>
    <w:p w14:paraId="21C01884" w14:textId="0A7B25E6" w:rsidR="007D5B22" w:rsidRDefault="004674D3" w:rsidP="009F59AB">
      <w:pPr>
        <w:pStyle w:val="Prrafodelista"/>
        <w:spacing w:after="0" w:line="360" w:lineRule="auto"/>
        <w:ind w:left="0"/>
        <w:jc w:val="both"/>
        <w:rPr>
          <w:rFonts w:ascii="Century Gothic" w:hAnsi="Century Gothic" w:cs="Calibri"/>
          <w:sz w:val="24"/>
          <w:szCs w:val="24"/>
        </w:rPr>
      </w:pPr>
      <w:r w:rsidRPr="005F41BD">
        <w:rPr>
          <w:rFonts w:ascii="Century Gothic" w:eastAsia="Calibri" w:hAnsi="Century Gothic" w:cs="Arial"/>
          <w:b/>
          <w:sz w:val="24"/>
          <w:szCs w:val="24"/>
        </w:rPr>
        <w:t>II.-</w:t>
      </w:r>
      <w:r w:rsidRPr="005F41BD">
        <w:rPr>
          <w:rFonts w:ascii="Century Gothic" w:eastAsia="Calibri" w:hAnsi="Century Gothic" w:cs="Arial"/>
          <w:sz w:val="24"/>
          <w:szCs w:val="24"/>
        </w:rPr>
        <w:t xml:space="preserve"> </w:t>
      </w:r>
      <w:r w:rsidR="008C441C" w:rsidRPr="005F41BD">
        <w:rPr>
          <w:rFonts w:ascii="Century Gothic" w:hAnsi="Century Gothic" w:cs="Calibri"/>
          <w:sz w:val="24"/>
          <w:szCs w:val="24"/>
        </w:rPr>
        <w:t>La iniciativa</w:t>
      </w:r>
      <w:r w:rsidR="007D5B22">
        <w:rPr>
          <w:rFonts w:ascii="Century Gothic" w:hAnsi="Century Gothic" w:cs="Calibri"/>
          <w:sz w:val="24"/>
          <w:szCs w:val="24"/>
        </w:rPr>
        <w:t xml:space="preserve"> solicita agregar un campo a las copias certificadas de</w:t>
      </w:r>
      <w:r w:rsidR="00486AED">
        <w:rPr>
          <w:rFonts w:ascii="Century Gothic" w:hAnsi="Century Gothic" w:cs="Calibri"/>
          <w:sz w:val="24"/>
          <w:szCs w:val="24"/>
        </w:rPr>
        <w:t xml:space="preserve"> las Actas de Nacimiento, el cual </w:t>
      </w:r>
      <w:r w:rsidR="007D5B22">
        <w:rPr>
          <w:rFonts w:ascii="Century Gothic" w:hAnsi="Century Gothic" w:cs="Calibri"/>
          <w:sz w:val="24"/>
          <w:szCs w:val="24"/>
        </w:rPr>
        <w:t>contenga el domicilio de los padres. Esto con el fin de llevar un registro exacto y latente del origen de los pueblos que no tienen acceso a un espacio de natalidad.</w:t>
      </w:r>
    </w:p>
    <w:p w14:paraId="3EF8FD36" w14:textId="02787E91" w:rsidR="0098338A" w:rsidRPr="007D5B22" w:rsidRDefault="008C441C" w:rsidP="009F59AB">
      <w:pPr>
        <w:pStyle w:val="Prrafodelista"/>
        <w:spacing w:after="0" w:line="360" w:lineRule="auto"/>
        <w:ind w:left="0"/>
        <w:jc w:val="both"/>
        <w:rPr>
          <w:rFonts w:ascii="Century Gothic" w:eastAsia="Calibri" w:hAnsi="Century Gothic" w:cs="Arial"/>
          <w:b/>
          <w:sz w:val="24"/>
          <w:szCs w:val="24"/>
        </w:rPr>
      </w:pPr>
      <w:r w:rsidRPr="005F41BD">
        <w:rPr>
          <w:rFonts w:ascii="Century Gothic" w:hAnsi="Century Gothic" w:cs="Calibri"/>
          <w:sz w:val="24"/>
          <w:szCs w:val="24"/>
        </w:rPr>
        <w:t xml:space="preserve"> </w:t>
      </w:r>
    </w:p>
    <w:p w14:paraId="2BD4AFBA" w14:textId="157B4473" w:rsidR="00C00430" w:rsidRPr="005F41BD" w:rsidRDefault="0098338A" w:rsidP="00C00430">
      <w:pPr>
        <w:pStyle w:val="Prrafodelista"/>
        <w:spacing w:after="0" w:line="360" w:lineRule="auto"/>
        <w:ind w:left="0"/>
        <w:jc w:val="both"/>
        <w:rPr>
          <w:rFonts w:ascii="Century Gothic" w:hAnsi="Century Gothic" w:cs="Arial"/>
          <w:sz w:val="24"/>
          <w:szCs w:val="24"/>
        </w:rPr>
      </w:pPr>
      <w:r w:rsidRPr="005F41BD">
        <w:rPr>
          <w:rFonts w:ascii="Century Gothic" w:hAnsi="Century Gothic" w:cs="Arial"/>
          <w:b/>
          <w:sz w:val="24"/>
          <w:szCs w:val="24"/>
        </w:rPr>
        <w:t xml:space="preserve">III.- </w:t>
      </w:r>
      <w:r w:rsidRPr="005F41BD">
        <w:rPr>
          <w:rFonts w:ascii="Century Gothic" w:hAnsi="Century Gothic" w:cs="Arial"/>
          <w:sz w:val="24"/>
          <w:szCs w:val="24"/>
        </w:rPr>
        <w:t xml:space="preserve"> </w:t>
      </w:r>
      <w:r w:rsidR="00BC2A84">
        <w:rPr>
          <w:rFonts w:ascii="Century Gothic" w:hAnsi="Century Gothic" w:cs="Arial"/>
          <w:sz w:val="24"/>
          <w:szCs w:val="24"/>
        </w:rPr>
        <w:t>Respecto a lo</w:t>
      </w:r>
      <w:r w:rsidR="00486AED">
        <w:rPr>
          <w:rFonts w:ascii="Century Gothic" w:hAnsi="Century Gothic" w:cs="Arial"/>
          <w:sz w:val="24"/>
          <w:szCs w:val="24"/>
        </w:rPr>
        <w:t xml:space="preserve"> que se pide, hemos de aclarar,</w:t>
      </w:r>
      <w:r w:rsidR="0082085E">
        <w:rPr>
          <w:rFonts w:ascii="Century Gothic" w:hAnsi="Century Gothic" w:cs="Arial"/>
          <w:sz w:val="24"/>
          <w:szCs w:val="24"/>
        </w:rPr>
        <w:t xml:space="preserve"> el a</w:t>
      </w:r>
      <w:r w:rsidR="00EF6475">
        <w:rPr>
          <w:rFonts w:ascii="Century Gothic" w:hAnsi="Century Gothic" w:cs="Arial"/>
          <w:sz w:val="24"/>
          <w:szCs w:val="24"/>
        </w:rPr>
        <w:t>rtículo 59 del Código Civil del E</w:t>
      </w:r>
      <w:r w:rsidR="00486AED">
        <w:rPr>
          <w:rFonts w:ascii="Century Gothic" w:hAnsi="Century Gothic" w:cs="Arial"/>
          <w:sz w:val="24"/>
          <w:szCs w:val="24"/>
        </w:rPr>
        <w:t>stado</w:t>
      </w:r>
      <w:r w:rsidR="0082085E">
        <w:rPr>
          <w:rFonts w:ascii="Century Gothic" w:hAnsi="Century Gothic" w:cs="Arial"/>
          <w:sz w:val="24"/>
          <w:szCs w:val="24"/>
        </w:rPr>
        <w:t xml:space="preserve"> menciona que al ser presentado por los padres</w:t>
      </w:r>
      <w:r w:rsidR="00FA1FAA">
        <w:rPr>
          <w:rFonts w:ascii="Century Gothic" w:hAnsi="Century Gothic" w:cs="Arial"/>
          <w:sz w:val="24"/>
          <w:szCs w:val="24"/>
        </w:rPr>
        <w:t xml:space="preserve">, o alguno de ellos, se asentará </w:t>
      </w:r>
      <w:r w:rsidR="0082085E">
        <w:rPr>
          <w:rFonts w:ascii="Century Gothic" w:hAnsi="Century Gothic" w:cs="Arial"/>
          <w:sz w:val="24"/>
          <w:szCs w:val="24"/>
        </w:rPr>
        <w:t>nombre, domicilio y nacionalidad.</w:t>
      </w:r>
      <w:r w:rsidR="0082085E">
        <w:rPr>
          <w:rStyle w:val="Refdenotaalpie"/>
          <w:rFonts w:ascii="Century Gothic" w:hAnsi="Century Gothic" w:cs="Arial"/>
          <w:sz w:val="24"/>
          <w:szCs w:val="24"/>
        </w:rPr>
        <w:footnoteReference w:id="1"/>
      </w:r>
      <w:r w:rsidR="00486AED">
        <w:rPr>
          <w:rFonts w:ascii="Century Gothic" w:hAnsi="Century Gothic" w:cs="Arial"/>
          <w:sz w:val="24"/>
          <w:szCs w:val="24"/>
        </w:rPr>
        <w:t xml:space="preserve"> </w:t>
      </w:r>
      <w:r w:rsidR="0082085E">
        <w:rPr>
          <w:rFonts w:ascii="Century Gothic" w:hAnsi="Century Gothic" w:cs="Arial"/>
          <w:sz w:val="24"/>
          <w:szCs w:val="24"/>
        </w:rPr>
        <w:t>(En la solicitud para tramitar</w:t>
      </w:r>
      <w:r w:rsidR="00A73092">
        <w:rPr>
          <w:rFonts w:ascii="Century Gothic" w:hAnsi="Century Gothic" w:cs="Arial"/>
          <w:sz w:val="24"/>
          <w:szCs w:val="24"/>
        </w:rPr>
        <w:t xml:space="preserve"> el acta de nacimiento</w:t>
      </w:r>
      <w:r w:rsidR="0082085E">
        <w:rPr>
          <w:rFonts w:ascii="Century Gothic" w:hAnsi="Century Gothic" w:cs="Arial"/>
          <w:sz w:val="24"/>
          <w:szCs w:val="24"/>
        </w:rPr>
        <w:t xml:space="preserve"> </w:t>
      </w:r>
      <w:r w:rsidR="008A5CDB">
        <w:rPr>
          <w:rFonts w:ascii="Century Gothic" w:hAnsi="Century Gothic" w:cs="Arial"/>
          <w:sz w:val="24"/>
          <w:szCs w:val="24"/>
        </w:rPr>
        <w:t>se debe establecer</w:t>
      </w:r>
      <w:r w:rsidR="00A73092">
        <w:rPr>
          <w:rFonts w:ascii="Century Gothic" w:hAnsi="Century Gothic" w:cs="Arial"/>
          <w:sz w:val="24"/>
          <w:szCs w:val="24"/>
        </w:rPr>
        <w:t xml:space="preserve"> </w:t>
      </w:r>
      <w:r w:rsidR="00BC2A84">
        <w:rPr>
          <w:rFonts w:ascii="Century Gothic" w:hAnsi="Century Gothic" w:cs="Arial"/>
          <w:sz w:val="24"/>
          <w:szCs w:val="24"/>
        </w:rPr>
        <w:t>el domicilio de los progenitores</w:t>
      </w:r>
      <w:r w:rsidR="00926DF0">
        <w:rPr>
          <w:rFonts w:ascii="Century Gothic" w:hAnsi="Century Gothic" w:cs="Arial"/>
          <w:sz w:val="24"/>
          <w:szCs w:val="24"/>
        </w:rPr>
        <w:t>.</w:t>
      </w:r>
      <w:r w:rsidR="00BC2A84">
        <w:rPr>
          <w:rStyle w:val="Refdenotaalpie"/>
          <w:rFonts w:ascii="Century Gothic" w:hAnsi="Century Gothic" w:cs="Arial"/>
          <w:sz w:val="24"/>
          <w:szCs w:val="24"/>
        </w:rPr>
        <w:footnoteReference w:id="2"/>
      </w:r>
      <w:r w:rsidR="0082085E">
        <w:rPr>
          <w:rFonts w:ascii="Century Gothic" w:hAnsi="Century Gothic" w:cs="Arial"/>
          <w:sz w:val="24"/>
          <w:szCs w:val="24"/>
        </w:rPr>
        <w:t>)</w:t>
      </w:r>
      <w:r w:rsidR="00926DF0">
        <w:rPr>
          <w:rFonts w:ascii="Century Gothic" w:hAnsi="Century Gothic" w:cs="Arial"/>
          <w:sz w:val="24"/>
          <w:szCs w:val="24"/>
        </w:rPr>
        <w:t xml:space="preserve"> sin embargo, </w:t>
      </w:r>
      <w:r w:rsidR="00BC2A84">
        <w:rPr>
          <w:rFonts w:ascii="Century Gothic" w:hAnsi="Century Gothic" w:cs="Arial"/>
          <w:sz w:val="24"/>
          <w:szCs w:val="24"/>
        </w:rPr>
        <w:t xml:space="preserve">al momento de </w:t>
      </w:r>
      <w:r w:rsidR="00486AED">
        <w:rPr>
          <w:rFonts w:ascii="Century Gothic" w:hAnsi="Century Gothic" w:cs="Arial"/>
          <w:sz w:val="24"/>
          <w:szCs w:val="24"/>
        </w:rPr>
        <w:lastRenderedPageBreak/>
        <w:t>expedir el documento</w:t>
      </w:r>
      <w:r w:rsidR="00926DF0">
        <w:rPr>
          <w:rFonts w:ascii="Century Gothic" w:hAnsi="Century Gothic" w:cs="Arial"/>
          <w:sz w:val="24"/>
          <w:szCs w:val="24"/>
        </w:rPr>
        <w:t>,</w:t>
      </w:r>
      <w:r w:rsidR="00486AED">
        <w:rPr>
          <w:rFonts w:ascii="Century Gothic" w:hAnsi="Century Gothic" w:cs="Arial"/>
          <w:sz w:val="24"/>
          <w:szCs w:val="24"/>
        </w:rPr>
        <w:t xml:space="preserve"> se omite la revelación de este</w:t>
      </w:r>
      <w:r w:rsidR="00BC2A84">
        <w:rPr>
          <w:rFonts w:ascii="Century Gothic" w:hAnsi="Century Gothic" w:cs="Arial"/>
          <w:sz w:val="24"/>
          <w:szCs w:val="24"/>
        </w:rPr>
        <w:t xml:space="preserve"> debido a </w:t>
      </w:r>
      <w:r w:rsidR="00C50C27" w:rsidRPr="005F41BD">
        <w:rPr>
          <w:rFonts w:ascii="Century Gothic" w:hAnsi="Century Gothic" w:cs="Arial"/>
          <w:sz w:val="24"/>
          <w:szCs w:val="24"/>
        </w:rPr>
        <w:t xml:space="preserve">que </w:t>
      </w:r>
      <w:r w:rsidR="00921593">
        <w:rPr>
          <w:rFonts w:ascii="Century Gothic" w:hAnsi="Century Gothic" w:cs="Arial"/>
          <w:sz w:val="24"/>
          <w:szCs w:val="24"/>
        </w:rPr>
        <w:t xml:space="preserve">se salvaguardan los </w:t>
      </w:r>
      <w:r w:rsidR="00C50C27" w:rsidRPr="005F41BD">
        <w:rPr>
          <w:rFonts w:ascii="Century Gothic" w:hAnsi="Century Gothic" w:cs="Arial"/>
          <w:sz w:val="24"/>
          <w:szCs w:val="24"/>
        </w:rPr>
        <w:t>datos personal</w:t>
      </w:r>
      <w:r w:rsidR="00EF6475">
        <w:rPr>
          <w:rFonts w:ascii="Century Gothic" w:hAnsi="Century Gothic" w:cs="Arial"/>
          <w:sz w:val="24"/>
          <w:szCs w:val="24"/>
        </w:rPr>
        <w:t>es</w:t>
      </w:r>
      <w:r w:rsidR="00C50C27" w:rsidRPr="005F41BD">
        <w:rPr>
          <w:rFonts w:ascii="Century Gothic" w:hAnsi="Century Gothic" w:cs="Arial"/>
          <w:sz w:val="24"/>
          <w:szCs w:val="24"/>
        </w:rPr>
        <w:t xml:space="preserve">, </w:t>
      </w:r>
      <w:r w:rsidR="00BC2A84">
        <w:rPr>
          <w:rFonts w:ascii="Century Gothic" w:hAnsi="Century Gothic" w:cs="Arial"/>
          <w:sz w:val="24"/>
          <w:szCs w:val="24"/>
        </w:rPr>
        <w:t xml:space="preserve">pues así lo establece la Constitución </w:t>
      </w:r>
      <w:r w:rsidR="008A5CDB">
        <w:rPr>
          <w:rFonts w:ascii="Century Gothic" w:hAnsi="Century Gothic" w:cs="Arial"/>
          <w:sz w:val="24"/>
          <w:szCs w:val="24"/>
        </w:rPr>
        <w:t xml:space="preserve">Política de los Estados Unidos Mexicanos </w:t>
      </w:r>
      <w:r w:rsidR="00BC2A84">
        <w:rPr>
          <w:rFonts w:ascii="Century Gothic" w:hAnsi="Century Gothic" w:cs="Arial"/>
          <w:sz w:val="24"/>
          <w:szCs w:val="24"/>
        </w:rPr>
        <w:t xml:space="preserve">en su artículo 16, </w:t>
      </w:r>
      <w:r w:rsidR="009F2625">
        <w:rPr>
          <w:rFonts w:ascii="Century Gothic" w:hAnsi="Century Gothic" w:cs="Arial"/>
          <w:sz w:val="24"/>
          <w:szCs w:val="24"/>
        </w:rPr>
        <w:t xml:space="preserve">párrafo </w:t>
      </w:r>
      <w:r w:rsidR="00EF6475">
        <w:rPr>
          <w:rFonts w:ascii="Century Gothic" w:hAnsi="Century Gothic" w:cs="Arial"/>
          <w:sz w:val="24"/>
          <w:szCs w:val="24"/>
        </w:rPr>
        <w:t>segundo,</w:t>
      </w:r>
      <w:r w:rsidR="00921593">
        <w:rPr>
          <w:rFonts w:ascii="Century Gothic" w:hAnsi="Century Gothic" w:cs="Arial"/>
          <w:sz w:val="24"/>
          <w:szCs w:val="24"/>
        </w:rPr>
        <w:t xml:space="preserve"> </w:t>
      </w:r>
      <w:r w:rsidR="009F2625">
        <w:rPr>
          <w:rFonts w:ascii="Century Gothic" w:hAnsi="Century Gothic" w:cs="Arial"/>
          <w:sz w:val="24"/>
          <w:szCs w:val="24"/>
        </w:rPr>
        <w:t>ya que</w:t>
      </w:r>
      <w:r w:rsidR="00C00430" w:rsidRPr="005F41BD">
        <w:rPr>
          <w:rFonts w:ascii="Century Gothic" w:hAnsi="Century Gothic" w:cs="Arial"/>
          <w:sz w:val="24"/>
          <w:szCs w:val="24"/>
        </w:rPr>
        <w:t xml:space="preserve"> toda persona tiene derecho a la protección</w:t>
      </w:r>
      <w:r w:rsidR="009F2625">
        <w:rPr>
          <w:rFonts w:ascii="Century Gothic" w:hAnsi="Century Gothic" w:cs="Arial"/>
          <w:sz w:val="24"/>
          <w:szCs w:val="24"/>
        </w:rPr>
        <w:t xml:space="preserve"> de sus datos personales.</w:t>
      </w:r>
      <w:r w:rsidR="00C67531" w:rsidRPr="005F41BD">
        <w:rPr>
          <w:rStyle w:val="Refdenotaalpie"/>
          <w:rFonts w:ascii="Century Gothic" w:hAnsi="Century Gothic" w:cs="Arial"/>
          <w:sz w:val="24"/>
          <w:szCs w:val="24"/>
        </w:rPr>
        <w:footnoteReference w:id="3"/>
      </w:r>
      <w:r w:rsidR="00726F03">
        <w:rPr>
          <w:rFonts w:ascii="Century Gothic" w:hAnsi="Century Gothic" w:cs="Arial"/>
          <w:sz w:val="24"/>
          <w:szCs w:val="24"/>
        </w:rPr>
        <w:t xml:space="preserve"> También es importante resaltar que</w:t>
      </w:r>
      <w:r w:rsidR="009F2625">
        <w:rPr>
          <w:rFonts w:ascii="Century Gothic" w:hAnsi="Century Gothic" w:cs="Arial"/>
          <w:sz w:val="24"/>
          <w:szCs w:val="24"/>
        </w:rPr>
        <w:t xml:space="preserve"> el E</w:t>
      </w:r>
      <w:r w:rsidR="00490802">
        <w:rPr>
          <w:rFonts w:ascii="Century Gothic" w:hAnsi="Century Gothic" w:cs="Arial"/>
          <w:sz w:val="24"/>
          <w:szCs w:val="24"/>
        </w:rPr>
        <w:t xml:space="preserve">stado debe </w:t>
      </w:r>
      <w:r w:rsidR="006E79B1">
        <w:rPr>
          <w:rFonts w:ascii="Century Gothic" w:hAnsi="Century Gothic" w:cs="Arial"/>
          <w:sz w:val="24"/>
          <w:szCs w:val="24"/>
        </w:rPr>
        <w:t>garantizar</w:t>
      </w:r>
      <w:r w:rsidR="00490802">
        <w:rPr>
          <w:rFonts w:ascii="Century Gothic" w:hAnsi="Century Gothic" w:cs="Arial"/>
          <w:sz w:val="24"/>
          <w:szCs w:val="24"/>
        </w:rPr>
        <w:t xml:space="preserve"> el derecho a la </w:t>
      </w:r>
      <w:r w:rsidR="006E79B1">
        <w:rPr>
          <w:rFonts w:ascii="Century Gothic" w:hAnsi="Century Gothic" w:cs="Arial"/>
          <w:sz w:val="24"/>
          <w:szCs w:val="24"/>
        </w:rPr>
        <w:t>protección y velar porque no se incurra en conductas que afecten</w:t>
      </w:r>
      <w:r w:rsidR="00486AED">
        <w:rPr>
          <w:rFonts w:ascii="Century Gothic" w:hAnsi="Century Gothic" w:cs="Arial"/>
          <w:sz w:val="24"/>
          <w:szCs w:val="24"/>
        </w:rPr>
        <w:t xml:space="preserve"> estos datos personales</w:t>
      </w:r>
      <w:r w:rsidR="006E79B1">
        <w:rPr>
          <w:rFonts w:ascii="Century Gothic" w:hAnsi="Century Gothic" w:cs="Arial"/>
          <w:sz w:val="24"/>
          <w:szCs w:val="24"/>
        </w:rPr>
        <w:t>.</w:t>
      </w:r>
      <w:r w:rsidR="006E79B1">
        <w:rPr>
          <w:rStyle w:val="Refdenotaalpie"/>
          <w:rFonts w:ascii="Century Gothic" w:hAnsi="Century Gothic" w:cs="Arial"/>
          <w:sz w:val="24"/>
          <w:szCs w:val="24"/>
        </w:rPr>
        <w:footnoteReference w:id="4"/>
      </w:r>
      <w:r w:rsidR="006E79B1">
        <w:rPr>
          <w:rFonts w:ascii="Century Gothic" w:hAnsi="Century Gothic" w:cs="Arial"/>
          <w:sz w:val="24"/>
          <w:szCs w:val="24"/>
        </w:rPr>
        <w:t xml:space="preserve"> </w:t>
      </w:r>
    </w:p>
    <w:p w14:paraId="1DDBC622" w14:textId="77777777" w:rsidR="001E4EBD" w:rsidRDefault="001E4EBD" w:rsidP="00A42647">
      <w:pPr>
        <w:pStyle w:val="Prrafodelista"/>
        <w:spacing w:after="0" w:line="360" w:lineRule="auto"/>
        <w:ind w:left="0"/>
        <w:jc w:val="both"/>
        <w:rPr>
          <w:rFonts w:ascii="Century Gothic" w:hAnsi="Century Gothic" w:cs="Arial"/>
          <w:sz w:val="24"/>
          <w:szCs w:val="24"/>
        </w:rPr>
      </w:pPr>
    </w:p>
    <w:p w14:paraId="5F06B63E" w14:textId="4AFA2D27" w:rsidR="00610C67" w:rsidRDefault="00A42647" w:rsidP="00610C67">
      <w:pPr>
        <w:pStyle w:val="Prrafodelista"/>
        <w:spacing w:after="0" w:line="360" w:lineRule="auto"/>
        <w:ind w:left="0"/>
        <w:jc w:val="both"/>
        <w:rPr>
          <w:rFonts w:ascii="Century Gothic" w:hAnsi="Century Gothic" w:cs="Arial"/>
          <w:sz w:val="24"/>
          <w:szCs w:val="24"/>
        </w:rPr>
      </w:pPr>
      <w:r w:rsidRPr="00A42647">
        <w:rPr>
          <w:rFonts w:ascii="Century Gothic" w:hAnsi="Century Gothic" w:cs="Arial"/>
          <w:b/>
          <w:sz w:val="24"/>
          <w:szCs w:val="24"/>
        </w:rPr>
        <w:t>IV.-</w:t>
      </w:r>
      <w:r w:rsidRPr="00A42647">
        <w:rPr>
          <w:rFonts w:ascii="Century Gothic" w:hAnsi="Century Gothic" w:cs="Arial"/>
          <w:sz w:val="24"/>
          <w:szCs w:val="24"/>
        </w:rPr>
        <w:t xml:space="preserve"> </w:t>
      </w:r>
      <w:r w:rsidR="0083702C">
        <w:rPr>
          <w:rFonts w:ascii="Century Gothic" w:hAnsi="Century Gothic" w:cs="Arial"/>
          <w:sz w:val="24"/>
          <w:szCs w:val="24"/>
        </w:rPr>
        <w:t>Ahora bien</w:t>
      </w:r>
      <w:r w:rsidR="008A5CDB">
        <w:rPr>
          <w:rFonts w:ascii="Century Gothic" w:hAnsi="Century Gothic" w:cs="Arial"/>
          <w:sz w:val="24"/>
          <w:szCs w:val="24"/>
        </w:rPr>
        <w:t>,</w:t>
      </w:r>
      <w:r w:rsidR="00A73092">
        <w:rPr>
          <w:rFonts w:ascii="Century Gothic" w:hAnsi="Century Gothic" w:cs="Arial"/>
          <w:sz w:val="24"/>
          <w:szCs w:val="24"/>
        </w:rPr>
        <w:t xml:space="preserve"> </w:t>
      </w:r>
      <w:r w:rsidR="009F2625">
        <w:rPr>
          <w:rFonts w:ascii="Century Gothic" w:hAnsi="Century Gothic" w:cs="Arial"/>
          <w:sz w:val="24"/>
          <w:szCs w:val="24"/>
        </w:rPr>
        <w:t>el Código Civil Federal define al domicilio como</w:t>
      </w:r>
      <w:r w:rsidR="00A73092">
        <w:rPr>
          <w:rFonts w:ascii="Century Gothic" w:hAnsi="Century Gothic" w:cs="Arial"/>
          <w:sz w:val="24"/>
          <w:szCs w:val="24"/>
        </w:rPr>
        <w:t xml:space="preserve"> “</w:t>
      </w:r>
      <w:r w:rsidRPr="00A73092">
        <w:rPr>
          <w:rFonts w:ascii="Century Gothic" w:hAnsi="Century Gothic" w:cs="Arial"/>
          <w:i/>
          <w:sz w:val="24"/>
          <w:szCs w:val="24"/>
        </w:rPr>
        <w:t>el lugar donde reside habitualmente una persona física</w:t>
      </w:r>
      <w:r w:rsidR="009F2625">
        <w:rPr>
          <w:rFonts w:ascii="Century Gothic" w:hAnsi="Century Gothic" w:cs="Arial"/>
          <w:i/>
          <w:sz w:val="24"/>
          <w:szCs w:val="24"/>
        </w:rPr>
        <w:t>…”</w:t>
      </w:r>
      <w:r w:rsidRPr="00A73092">
        <w:rPr>
          <w:rStyle w:val="Refdenotaalpie"/>
          <w:rFonts w:ascii="Century Gothic" w:hAnsi="Century Gothic" w:cs="Arial"/>
          <w:i/>
          <w:sz w:val="24"/>
          <w:szCs w:val="24"/>
        </w:rPr>
        <w:footnoteReference w:id="5"/>
      </w:r>
      <w:r w:rsidRPr="00A73092">
        <w:rPr>
          <w:rFonts w:ascii="Century Gothic" w:hAnsi="Century Gothic" w:cs="Arial"/>
          <w:i/>
          <w:sz w:val="24"/>
          <w:szCs w:val="24"/>
        </w:rPr>
        <w:t xml:space="preserve"> </w:t>
      </w:r>
      <w:r w:rsidR="009F2625">
        <w:rPr>
          <w:rFonts w:ascii="Century Gothic" w:hAnsi="Century Gothic" w:cs="Arial"/>
          <w:sz w:val="24"/>
          <w:szCs w:val="24"/>
        </w:rPr>
        <w:t>y el Instituto Nacional de Transparencia, Acceso a la Información y Protección de Datos Personales en sus resoluciones RRA 1774/08 y RRA 1780/18 refieren que este se “</w:t>
      </w:r>
      <w:r w:rsidR="0083702C" w:rsidRPr="00A73092">
        <w:rPr>
          <w:rFonts w:ascii="Century Gothic" w:hAnsi="Century Gothic" w:cs="Arial"/>
          <w:i/>
          <w:sz w:val="24"/>
          <w:szCs w:val="24"/>
        </w:rPr>
        <w:t>constituye como un</w:t>
      </w:r>
      <w:r w:rsidR="00610C67" w:rsidRPr="00A73092">
        <w:rPr>
          <w:rFonts w:ascii="Century Gothic" w:hAnsi="Century Gothic" w:cs="Arial"/>
          <w:i/>
          <w:sz w:val="24"/>
          <w:szCs w:val="24"/>
        </w:rPr>
        <w:t xml:space="preserve"> dato</w:t>
      </w:r>
      <w:r w:rsidR="0083702C" w:rsidRPr="00A73092">
        <w:rPr>
          <w:rFonts w:ascii="Century Gothic" w:hAnsi="Century Gothic" w:cs="Arial"/>
          <w:i/>
          <w:sz w:val="24"/>
          <w:szCs w:val="24"/>
        </w:rPr>
        <w:t xml:space="preserve"> personal</w:t>
      </w:r>
      <w:r w:rsidR="00610C67" w:rsidRPr="00A73092">
        <w:rPr>
          <w:rFonts w:ascii="Century Gothic" w:hAnsi="Century Gothic" w:cs="Arial"/>
          <w:i/>
          <w:sz w:val="24"/>
          <w:szCs w:val="24"/>
        </w:rPr>
        <w:t>, por ende</w:t>
      </w:r>
      <w:r w:rsidR="0083702C" w:rsidRPr="00A73092">
        <w:rPr>
          <w:rFonts w:ascii="Century Gothic" w:hAnsi="Century Gothic" w:cs="Arial"/>
          <w:i/>
          <w:sz w:val="24"/>
          <w:szCs w:val="24"/>
        </w:rPr>
        <w:t xml:space="preserve"> es</w:t>
      </w:r>
      <w:r w:rsidR="00610C67" w:rsidRPr="00A73092">
        <w:rPr>
          <w:rFonts w:ascii="Century Gothic" w:hAnsi="Century Gothic" w:cs="Arial"/>
          <w:i/>
          <w:sz w:val="24"/>
          <w:szCs w:val="24"/>
        </w:rPr>
        <w:t xml:space="preserve"> confidencial, ya que su difusión podría afectar la esfera privada de las mismas.</w:t>
      </w:r>
      <w:r w:rsidR="0002118C">
        <w:rPr>
          <w:rFonts w:ascii="Century Gothic" w:hAnsi="Century Gothic" w:cs="Arial"/>
          <w:i/>
          <w:sz w:val="24"/>
          <w:szCs w:val="24"/>
        </w:rPr>
        <w:t xml:space="preserve"> </w:t>
      </w:r>
      <w:r w:rsidR="00610C67" w:rsidRPr="00A73092">
        <w:rPr>
          <w:rFonts w:ascii="Century Gothic" w:hAnsi="Century Gothic" w:cs="Arial"/>
          <w:i/>
          <w:sz w:val="24"/>
          <w:szCs w:val="24"/>
        </w:rPr>
        <w:t xml:space="preserve">Por consiguiente, dicha información se considera confidencial, en virtud de tratarse de datos personales que reflejan cuestiones de la vida privada de las personas, en términos del artículo 113, fracción 1, en relación con el Trigésimo Noveno de los “Lineamientos generales en materia de clasificación y desclasificación de la </w:t>
      </w:r>
      <w:r w:rsidR="00610C67" w:rsidRPr="00A73092">
        <w:rPr>
          <w:rFonts w:ascii="Century Gothic" w:hAnsi="Century Gothic" w:cs="Arial"/>
          <w:i/>
          <w:sz w:val="24"/>
          <w:szCs w:val="24"/>
        </w:rPr>
        <w:lastRenderedPageBreak/>
        <w:t>información, así como para la elaboración de versiones públicas” y solo podrá otorgarse mediante el consentimiento expreso de titular</w:t>
      </w:r>
      <w:r w:rsidR="00A73092">
        <w:rPr>
          <w:rFonts w:ascii="Century Gothic" w:hAnsi="Century Gothic" w:cs="Arial"/>
          <w:i/>
          <w:sz w:val="24"/>
          <w:szCs w:val="24"/>
        </w:rPr>
        <w:t>”</w:t>
      </w:r>
      <w:r w:rsidR="00610C67">
        <w:rPr>
          <w:rFonts w:ascii="Century Gothic" w:hAnsi="Century Gothic" w:cs="Arial"/>
          <w:sz w:val="24"/>
          <w:szCs w:val="24"/>
        </w:rPr>
        <w:t>.</w:t>
      </w:r>
      <w:r w:rsidR="008F508E">
        <w:rPr>
          <w:rStyle w:val="Refdenotaalpie"/>
          <w:rFonts w:ascii="Century Gothic" w:hAnsi="Century Gothic" w:cs="Arial"/>
          <w:sz w:val="24"/>
          <w:szCs w:val="24"/>
        </w:rPr>
        <w:footnoteReference w:id="6"/>
      </w:r>
    </w:p>
    <w:p w14:paraId="6582A95B" w14:textId="77777777" w:rsidR="00ED786B" w:rsidRDefault="00ED786B" w:rsidP="00610C67">
      <w:pPr>
        <w:pStyle w:val="Prrafodelista"/>
        <w:spacing w:after="0" w:line="360" w:lineRule="auto"/>
        <w:ind w:left="0"/>
        <w:jc w:val="both"/>
        <w:rPr>
          <w:rFonts w:ascii="Century Gothic" w:hAnsi="Century Gothic" w:cs="Arial"/>
          <w:sz w:val="24"/>
          <w:szCs w:val="24"/>
        </w:rPr>
      </w:pPr>
    </w:p>
    <w:p w14:paraId="04365128" w14:textId="49642147" w:rsidR="0085403B" w:rsidRDefault="00ED786B" w:rsidP="00610C67">
      <w:pPr>
        <w:pStyle w:val="Prrafodelista"/>
        <w:spacing w:after="0" w:line="360" w:lineRule="auto"/>
        <w:ind w:left="0"/>
        <w:jc w:val="both"/>
        <w:rPr>
          <w:rFonts w:ascii="Century Gothic" w:hAnsi="Century Gothic" w:cs="Arial"/>
          <w:sz w:val="24"/>
          <w:szCs w:val="24"/>
        </w:rPr>
      </w:pPr>
      <w:r>
        <w:rPr>
          <w:rFonts w:ascii="Century Gothic" w:hAnsi="Century Gothic" w:cs="Arial"/>
          <w:sz w:val="24"/>
          <w:szCs w:val="24"/>
        </w:rPr>
        <w:t>Sin embargo</w:t>
      </w:r>
      <w:r w:rsidR="0002118C">
        <w:rPr>
          <w:rFonts w:ascii="Century Gothic" w:hAnsi="Century Gothic" w:cs="Arial"/>
          <w:sz w:val="24"/>
          <w:szCs w:val="24"/>
        </w:rPr>
        <w:t>,</w:t>
      </w:r>
      <w:r>
        <w:rPr>
          <w:rFonts w:ascii="Century Gothic" w:hAnsi="Century Gothic" w:cs="Arial"/>
          <w:sz w:val="24"/>
          <w:szCs w:val="24"/>
        </w:rPr>
        <w:t xml:space="preserve"> </w:t>
      </w:r>
      <w:r w:rsidR="0002118C">
        <w:rPr>
          <w:rFonts w:ascii="Century Gothic" w:hAnsi="Century Gothic" w:cs="Arial"/>
          <w:sz w:val="24"/>
          <w:szCs w:val="24"/>
        </w:rPr>
        <w:t xml:space="preserve">aun </w:t>
      </w:r>
      <w:r w:rsidR="00A73092">
        <w:rPr>
          <w:rFonts w:ascii="Century Gothic" w:hAnsi="Century Gothic" w:cs="Arial"/>
          <w:sz w:val="24"/>
          <w:szCs w:val="24"/>
        </w:rPr>
        <w:t>implementando esta autorización</w:t>
      </w:r>
      <w:r w:rsidR="0002118C">
        <w:rPr>
          <w:rFonts w:ascii="Century Gothic" w:hAnsi="Century Gothic" w:cs="Arial"/>
          <w:sz w:val="24"/>
          <w:szCs w:val="24"/>
        </w:rPr>
        <w:t xml:space="preserve"> al momento de expedir el acta, solo obtendríamos la publicidad </w:t>
      </w:r>
      <w:r w:rsidR="008A5CDB">
        <w:rPr>
          <w:rFonts w:ascii="Century Gothic" w:hAnsi="Century Gothic" w:cs="Arial"/>
          <w:sz w:val="24"/>
          <w:szCs w:val="24"/>
        </w:rPr>
        <w:t xml:space="preserve">del domicilio </w:t>
      </w:r>
      <w:r w:rsidR="0002118C">
        <w:rPr>
          <w:rFonts w:ascii="Century Gothic" w:hAnsi="Century Gothic" w:cs="Arial"/>
          <w:sz w:val="24"/>
          <w:szCs w:val="24"/>
        </w:rPr>
        <w:t xml:space="preserve">de las personas que </w:t>
      </w:r>
      <w:r w:rsidR="0085403B">
        <w:rPr>
          <w:rFonts w:ascii="Century Gothic" w:hAnsi="Century Gothic" w:cs="Arial"/>
          <w:sz w:val="24"/>
          <w:szCs w:val="24"/>
        </w:rPr>
        <w:t>otorgaron su permiso, y no el de toda la población. Con independencia de lo anterior, el revelar el domicilio</w:t>
      </w:r>
      <w:r w:rsidR="00486AED">
        <w:rPr>
          <w:rFonts w:ascii="Century Gothic" w:hAnsi="Century Gothic" w:cs="Arial"/>
          <w:sz w:val="24"/>
          <w:szCs w:val="24"/>
        </w:rPr>
        <w:t xml:space="preserve"> en el acta de nacimiento</w:t>
      </w:r>
      <w:r w:rsidR="0085403B">
        <w:rPr>
          <w:rFonts w:ascii="Century Gothic" w:hAnsi="Century Gothic" w:cs="Arial"/>
          <w:sz w:val="24"/>
          <w:szCs w:val="24"/>
        </w:rPr>
        <w:t xml:space="preserve"> </w:t>
      </w:r>
      <w:r w:rsidR="008A5CDB">
        <w:rPr>
          <w:rFonts w:ascii="Century Gothic" w:hAnsi="Century Gothic" w:cs="Arial"/>
          <w:sz w:val="24"/>
          <w:szCs w:val="24"/>
        </w:rPr>
        <w:t xml:space="preserve">no </w:t>
      </w:r>
      <w:r>
        <w:rPr>
          <w:rFonts w:ascii="Century Gothic" w:hAnsi="Century Gothic" w:cs="Arial"/>
          <w:sz w:val="24"/>
          <w:szCs w:val="24"/>
        </w:rPr>
        <w:t xml:space="preserve">es </w:t>
      </w:r>
      <w:r w:rsidR="0085403B">
        <w:rPr>
          <w:rFonts w:ascii="Century Gothic" w:hAnsi="Century Gothic" w:cs="Arial"/>
          <w:sz w:val="24"/>
          <w:szCs w:val="24"/>
        </w:rPr>
        <w:t>la</w:t>
      </w:r>
      <w:r>
        <w:rPr>
          <w:rFonts w:ascii="Century Gothic" w:hAnsi="Century Gothic" w:cs="Arial"/>
          <w:sz w:val="24"/>
          <w:szCs w:val="24"/>
        </w:rPr>
        <w:t xml:space="preserve"> medida idónea para </w:t>
      </w:r>
      <w:r w:rsidR="0085403B">
        <w:rPr>
          <w:rFonts w:ascii="Century Gothic" w:hAnsi="Century Gothic" w:cs="Arial"/>
          <w:sz w:val="24"/>
          <w:szCs w:val="24"/>
        </w:rPr>
        <w:t>dar</w:t>
      </w:r>
      <w:r>
        <w:rPr>
          <w:rFonts w:ascii="Century Gothic" w:hAnsi="Century Gothic" w:cs="Arial"/>
          <w:sz w:val="24"/>
          <w:szCs w:val="24"/>
        </w:rPr>
        <w:t xml:space="preserve"> la certeza del origen del </w:t>
      </w:r>
      <w:r w:rsidR="008A5CDB">
        <w:rPr>
          <w:rFonts w:ascii="Century Gothic" w:hAnsi="Century Gothic" w:cs="Arial"/>
          <w:sz w:val="24"/>
          <w:szCs w:val="24"/>
        </w:rPr>
        <w:t>recién nacido</w:t>
      </w:r>
      <w:r w:rsidR="0085403B">
        <w:rPr>
          <w:rFonts w:ascii="Century Gothic" w:hAnsi="Century Gothic" w:cs="Arial"/>
          <w:sz w:val="24"/>
          <w:szCs w:val="24"/>
        </w:rPr>
        <w:t xml:space="preserve"> porque el domicilio del padre y madre siempre es recabado, </w:t>
      </w:r>
      <w:r w:rsidR="00486AED">
        <w:rPr>
          <w:rFonts w:ascii="Century Gothic" w:hAnsi="Century Gothic" w:cs="Arial"/>
          <w:sz w:val="24"/>
          <w:szCs w:val="24"/>
        </w:rPr>
        <w:t xml:space="preserve">quedando </w:t>
      </w:r>
      <w:r w:rsidR="0085403B">
        <w:rPr>
          <w:rFonts w:ascii="Century Gothic" w:hAnsi="Century Gothic" w:cs="Arial"/>
          <w:sz w:val="24"/>
          <w:szCs w:val="24"/>
        </w:rPr>
        <w:t xml:space="preserve">al resguardo de la autoridad, de ahí que no se visualiza una relación directa entre publicitar el domicilio (solo de quienes autoricen) y un censo efectivo.  </w:t>
      </w:r>
    </w:p>
    <w:p w14:paraId="7697309E" w14:textId="77777777" w:rsidR="0085403B" w:rsidRDefault="0085403B" w:rsidP="00533AA3">
      <w:pPr>
        <w:pStyle w:val="Prrafodelista"/>
        <w:spacing w:after="0" w:line="360" w:lineRule="auto"/>
        <w:ind w:left="0"/>
        <w:jc w:val="both"/>
        <w:rPr>
          <w:rFonts w:ascii="Century Gothic" w:hAnsi="Century Gothic" w:cs="Arial"/>
          <w:b/>
        </w:rPr>
      </w:pPr>
    </w:p>
    <w:p w14:paraId="2B23678A" w14:textId="12B9E0A0" w:rsidR="00A641C6" w:rsidRDefault="00852847" w:rsidP="00533AA3">
      <w:pPr>
        <w:pStyle w:val="Prrafodelista"/>
        <w:spacing w:after="0" w:line="360" w:lineRule="auto"/>
        <w:ind w:left="0"/>
        <w:jc w:val="both"/>
        <w:rPr>
          <w:rFonts w:ascii="Century Gothic" w:hAnsi="Century Gothic" w:cs="Arial"/>
          <w:sz w:val="24"/>
          <w:szCs w:val="24"/>
          <w:u w:val="single"/>
        </w:rPr>
      </w:pPr>
      <w:r w:rsidRPr="00852847">
        <w:rPr>
          <w:rFonts w:ascii="Century Gothic" w:hAnsi="Century Gothic" w:cs="Arial"/>
          <w:b/>
        </w:rPr>
        <w:t>V.-</w:t>
      </w:r>
      <w:r w:rsidR="009E02EB">
        <w:rPr>
          <w:rFonts w:ascii="Century Gothic" w:hAnsi="Century Gothic" w:cs="Arial"/>
          <w:b/>
        </w:rPr>
        <w:t xml:space="preserve"> </w:t>
      </w:r>
      <w:r w:rsidR="0085403B" w:rsidRPr="00486AED">
        <w:rPr>
          <w:rFonts w:ascii="Century Gothic" w:hAnsi="Century Gothic" w:cs="Arial"/>
          <w:sz w:val="24"/>
          <w:szCs w:val="24"/>
        </w:rPr>
        <w:t>Debido a que l</w:t>
      </w:r>
      <w:r w:rsidR="00D96C02" w:rsidRPr="00486AED">
        <w:rPr>
          <w:rFonts w:ascii="Century Gothic" w:hAnsi="Century Gothic" w:cs="Arial"/>
          <w:sz w:val="24"/>
          <w:szCs w:val="24"/>
        </w:rPr>
        <w:t>a</w:t>
      </w:r>
      <w:r w:rsidRPr="004C132A">
        <w:rPr>
          <w:rFonts w:ascii="Century Gothic" w:hAnsi="Century Gothic" w:cs="Arial"/>
          <w:sz w:val="24"/>
          <w:szCs w:val="24"/>
        </w:rPr>
        <w:t xml:space="preserve"> inquietud es </w:t>
      </w:r>
      <w:r w:rsidR="00D96C02">
        <w:rPr>
          <w:rFonts w:ascii="Century Gothic" w:hAnsi="Century Gothic" w:cs="Arial"/>
          <w:sz w:val="24"/>
          <w:szCs w:val="24"/>
        </w:rPr>
        <w:t xml:space="preserve">tener un </w:t>
      </w:r>
      <w:r w:rsidR="008A5CDB">
        <w:rPr>
          <w:rFonts w:ascii="Century Gothic" w:hAnsi="Century Gothic" w:cs="Arial"/>
          <w:sz w:val="24"/>
          <w:szCs w:val="24"/>
        </w:rPr>
        <w:t>censo</w:t>
      </w:r>
      <w:r w:rsidRPr="004C132A">
        <w:rPr>
          <w:rFonts w:ascii="Century Gothic" w:hAnsi="Century Gothic" w:cs="Arial"/>
          <w:sz w:val="24"/>
          <w:szCs w:val="24"/>
        </w:rPr>
        <w:t xml:space="preserve"> </w:t>
      </w:r>
      <w:r w:rsidR="0085403B">
        <w:rPr>
          <w:rFonts w:ascii="Century Gothic" w:hAnsi="Century Gothic" w:cs="Arial"/>
          <w:sz w:val="24"/>
          <w:szCs w:val="24"/>
        </w:rPr>
        <w:t>actualizado</w:t>
      </w:r>
      <w:r w:rsidR="004C132A" w:rsidRPr="004C132A">
        <w:rPr>
          <w:rFonts w:ascii="Century Gothic" w:hAnsi="Century Gothic" w:cs="Arial"/>
          <w:sz w:val="24"/>
          <w:szCs w:val="24"/>
        </w:rPr>
        <w:t xml:space="preserve"> en b</w:t>
      </w:r>
      <w:r w:rsidR="0085403B">
        <w:rPr>
          <w:rFonts w:ascii="Century Gothic" w:hAnsi="Century Gothic" w:cs="Arial"/>
          <w:sz w:val="24"/>
          <w:szCs w:val="24"/>
        </w:rPr>
        <w:t>ase a estadísticas de natalidad, hacemos de su conocimiento que e</w:t>
      </w:r>
      <w:r w:rsidR="004C132A" w:rsidRPr="004C132A">
        <w:rPr>
          <w:rFonts w:ascii="Century Gothic" w:hAnsi="Century Gothic" w:cs="Arial"/>
          <w:sz w:val="24"/>
          <w:szCs w:val="24"/>
        </w:rPr>
        <w:t>l INEGI ha ido trasformado su mecanismo al momento de recabar esta información</w:t>
      </w:r>
      <w:r w:rsidR="00486AED">
        <w:rPr>
          <w:rFonts w:ascii="Century Gothic" w:hAnsi="Century Gothic"/>
          <w:sz w:val="24"/>
          <w:szCs w:val="24"/>
        </w:rPr>
        <w:t>. O</w:t>
      </w:r>
      <w:r w:rsidR="00486AED">
        <w:rPr>
          <w:rFonts w:ascii="Century Gothic" w:hAnsi="Century Gothic" w:cs="Arial"/>
          <w:sz w:val="24"/>
          <w:szCs w:val="24"/>
        </w:rPr>
        <w:t>riginalmente</w:t>
      </w:r>
      <w:r w:rsidR="004C132A" w:rsidRPr="004C132A">
        <w:rPr>
          <w:rFonts w:ascii="Century Gothic" w:hAnsi="Century Gothic" w:cs="Arial"/>
          <w:sz w:val="24"/>
          <w:szCs w:val="24"/>
        </w:rPr>
        <w:t xml:space="preserve"> las estadísticas de natalidad eran captadas mediante una boleta colectiva en la cual las fuentes informantes reportaban cada mes los nacimientos registrados el mes anterior. En 1984 este formato cambió por un cuaderno estadístico conformado por varios formatos individuales y, a partir de 1986, </w:t>
      </w:r>
      <w:r w:rsidR="004C132A" w:rsidRPr="008A5CDB">
        <w:rPr>
          <w:rFonts w:ascii="Century Gothic" w:hAnsi="Century Gothic" w:cs="Arial"/>
          <w:sz w:val="24"/>
          <w:szCs w:val="24"/>
        </w:rPr>
        <w:t xml:space="preserve">se ha empleado una copia del acta de nacimiento. </w:t>
      </w:r>
      <w:r w:rsidR="00A641C6" w:rsidRPr="008A5CDB">
        <w:rPr>
          <w:rStyle w:val="Refdenotaalpie"/>
          <w:rFonts w:ascii="Century Gothic" w:hAnsi="Century Gothic" w:cs="Arial"/>
          <w:sz w:val="24"/>
          <w:szCs w:val="24"/>
        </w:rPr>
        <w:footnoteReference w:id="7"/>
      </w:r>
    </w:p>
    <w:p w14:paraId="5D8F4DF7" w14:textId="77777777" w:rsidR="00822CE5" w:rsidRDefault="00822CE5" w:rsidP="00533AA3">
      <w:pPr>
        <w:pStyle w:val="Prrafodelista"/>
        <w:spacing w:after="0" w:line="360" w:lineRule="auto"/>
        <w:ind w:left="0"/>
        <w:jc w:val="both"/>
        <w:rPr>
          <w:rFonts w:ascii="Century Gothic" w:hAnsi="Century Gothic" w:cs="Arial"/>
          <w:sz w:val="24"/>
          <w:szCs w:val="24"/>
          <w:u w:val="single"/>
        </w:rPr>
      </w:pPr>
    </w:p>
    <w:p w14:paraId="5C8BF5C3" w14:textId="77777777" w:rsidR="00E070C1" w:rsidRDefault="00E070C1" w:rsidP="00533AA3">
      <w:pPr>
        <w:pStyle w:val="Prrafodelista"/>
        <w:spacing w:after="0" w:line="360" w:lineRule="auto"/>
        <w:ind w:left="0"/>
        <w:jc w:val="both"/>
        <w:rPr>
          <w:rFonts w:ascii="Century Gothic" w:hAnsi="Century Gothic" w:cs="Arial"/>
          <w:i/>
          <w:sz w:val="24"/>
          <w:szCs w:val="24"/>
        </w:rPr>
      </w:pPr>
    </w:p>
    <w:p w14:paraId="23220498" w14:textId="7B1D2CDA" w:rsidR="00714A60" w:rsidRDefault="00E070C1" w:rsidP="002A5C28">
      <w:pPr>
        <w:pStyle w:val="Prrafodelista"/>
        <w:spacing w:after="0" w:line="360" w:lineRule="auto"/>
        <w:ind w:left="0"/>
        <w:jc w:val="both"/>
        <w:rPr>
          <w:rFonts w:ascii="Century Gothic" w:hAnsi="Century Gothic" w:cs="Arial"/>
          <w:i/>
          <w:sz w:val="24"/>
          <w:szCs w:val="24"/>
        </w:rPr>
      </w:pPr>
      <w:r w:rsidRPr="00E070C1">
        <w:rPr>
          <w:rFonts w:ascii="Century Gothic" w:hAnsi="Century Gothic" w:cs="Arial"/>
          <w:i/>
          <w:sz w:val="24"/>
          <w:szCs w:val="24"/>
        </w:rPr>
        <w:lastRenderedPageBreak/>
        <w:t>La inscripción del nacimiento de las personas en el registro civil es un elemento esencial e imprescindible del derecho a la identidad. Por ello, desde hace algunos años en México el Registro Nacional de Población y los registros civiles de los estados han realizado esfuerzos importantes en el proceso de mejora en la cobertura, oportunidad y calidad del registro de nacimiento, así como en la modernización e incorporación de nuevas tecnologí</w:t>
      </w:r>
      <w:r w:rsidR="00560773">
        <w:rPr>
          <w:rFonts w:ascii="Century Gothic" w:hAnsi="Century Gothic" w:cs="Arial"/>
          <w:i/>
          <w:sz w:val="24"/>
          <w:szCs w:val="24"/>
        </w:rPr>
        <w:t>as y s</w:t>
      </w:r>
      <w:r w:rsidR="00F52FFF">
        <w:rPr>
          <w:rFonts w:ascii="Century Gothic" w:hAnsi="Century Gothic" w:cs="Arial"/>
          <w:i/>
          <w:sz w:val="24"/>
          <w:szCs w:val="24"/>
        </w:rPr>
        <w:t>istemas informáticos.</w:t>
      </w:r>
      <w:r w:rsidR="00714A60">
        <w:rPr>
          <w:rStyle w:val="Refdenotaalpie"/>
          <w:rFonts w:ascii="Century Gothic" w:hAnsi="Century Gothic" w:cs="Arial"/>
          <w:i/>
          <w:sz w:val="24"/>
          <w:szCs w:val="24"/>
        </w:rPr>
        <w:footnoteReference w:id="8"/>
      </w:r>
    </w:p>
    <w:p w14:paraId="6CE950A4" w14:textId="77777777" w:rsidR="00714A60" w:rsidRDefault="00714A60" w:rsidP="002A5C28">
      <w:pPr>
        <w:pStyle w:val="Prrafodelista"/>
        <w:spacing w:after="0" w:line="360" w:lineRule="auto"/>
        <w:ind w:left="0"/>
        <w:jc w:val="both"/>
        <w:rPr>
          <w:rFonts w:ascii="Century Gothic" w:hAnsi="Century Gothic" w:cs="Arial"/>
          <w:i/>
          <w:sz w:val="24"/>
          <w:szCs w:val="24"/>
        </w:rPr>
      </w:pPr>
    </w:p>
    <w:p w14:paraId="52E56223" w14:textId="6EF24D79" w:rsidR="00866447" w:rsidRPr="00F52FFF" w:rsidRDefault="00F52FFF" w:rsidP="002A5C28">
      <w:pPr>
        <w:pStyle w:val="Prrafodelista"/>
        <w:spacing w:after="0" w:line="360" w:lineRule="auto"/>
        <w:ind w:left="0"/>
        <w:jc w:val="both"/>
        <w:rPr>
          <w:rFonts w:ascii="Century Gothic" w:hAnsi="Century Gothic" w:cs="Arial"/>
          <w:sz w:val="24"/>
          <w:szCs w:val="24"/>
        </w:rPr>
      </w:pPr>
      <w:r w:rsidRPr="00966AB9">
        <w:rPr>
          <w:rFonts w:ascii="Century Gothic" w:hAnsi="Century Gothic" w:cs="Arial"/>
          <w:sz w:val="24"/>
          <w:szCs w:val="24"/>
        </w:rPr>
        <w:t>Las</w:t>
      </w:r>
      <w:r w:rsidR="00560773" w:rsidRPr="00966AB9">
        <w:rPr>
          <w:rFonts w:ascii="Century Gothic" w:hAnsi="Century Gothic" w:cs="Arial"/>
          <w:sz w:val="24"/>
          <w:szCs w:val="24"/>
        </w:rPr>
        <w:t xml:space="preserve"> </w:t>
      </w:r>
      <w:r w:rsidR="00714A60" w:rsidRPr="00966AB9">
        <w:rPr>
          <w:rFonts w:ascii="Century Gothic" w:hAnsi="Century Gothic" w:cs="Arial"/>
          <w:sz w:val="24"/>
          <w:szCs w:val="24"/>
        </w:rPr>
        <w:t xml:space="preserve">copias de </w:t>
      </w:r>
      <w:r w:rsidR="00E070C1" w:rsidRPr="00966AB9">
        <w:rPr>
          <w:rFonts w:ascii="Century Gothic" w:hAnsi="Century Gothic" w:cs="Arial"/>
          <w:sz w:val="24"/>
          <w:szCs w:val="24"/>
        </w:rPr>
        <w:t xml:space="preserve">actas emitidas por el registro civil </w:t>
      </w:r>
      <w:r w:rsidR="00966AB9" w:rsidRPr="00966AB9">
        <w:rPr>
          <w:rFonts w:ascii="Century Gothic" w:hAnsi="Century Gothic" w:cs="Arial"/>
          <w:sz w:val="24"/>
          <w:szCs w:val="24"/>
        </w:rPr>
        <w:t xml:space="preserve">son </w:t>
      </w:r>
      <w:r w:rsidR="002A7304">
        <w:rPr>
          <w:rFonts w:ascii="Century Gothic" w:hAnsi="Century Gothic" w:cs="Arial"/>
          <w:sz w:val="24"/>
          <w:szCs w:val="24"/>
        </w:rPr>
        <w:t xml:space="preserve">compartidas con el </w:t>
      </w:r>
      <w:r w:rsidR="002A7304" w:rsidRPr="002A7304">
        <w:rPr>
          <w:rFonts w:ascii="Century Gothic" w:hAnsi="Century Gothic" w:cs="Arial"/>
          <w:sz w:val="24"/>
          <w:szCs w:val="24"/>
        </w:rPr>
        <w:t>Instituto Nacional de Estadística y Geografía</w:t>
      </w:r>
      <w:r w:rsidR="002A7304">
        <w:rPr>
          <w:rFonts w:ascii="Century Gothic" w:hAnsi="Century Gothic" w:cs="Arial"/>
          <w:sz w:val="24"/>
          <w:szCs w:val="24"/>
        </w:rPr>
        <w:t xml:space="preserve">, </w:t>
      </w:r>
      <w:r w:rsidR="00966AB9" w:rsidRPr="00966AB9">
        <w:rPr>
          <w:rFonts w:ascii="Century Gothic" w:hAnsi="Century Gothic" w:cs="Arial"/>
          <w:sz w:val="24"/>
          <w:szCs w:val="24"/>
        </w:rPr>
        <w:t>con el</w:t>
      </w:r>
      <w:r w:rsidR="002A7304">
        <w:rPr>
          <w:rFonts w:ascii="Century Gothic" w:hAnsi="Century Gothic" w:cs="Arial"/>
          <w:sz w:val="24"/>
          <w:szCs w:val="24"/>
        </w:rPr>
        <w:t xml:space="preserve"> fin de que se generen estadísticas</w:t>
      </w:r>
      <w:r w:rsidR="001413CD">
        <w:rPr>
          <w:rFonts w:ascii="Century Gothic" w:hAnsi="Century Gothic" w:cs="Arial"/>
          <w:sz w:val="24"/>
          <w:szCs w:val="24"/>
        </w:rPr>
        <w:t xml:space="preserve">, </w:t>
      </w:r>
      <w:r w:rsidR="002A7304">
        <w:rPr>
          <w:rFonts w:ascii="Century Gothic" w:hAnsi="Century Gothic" w:cs="Arial"/>
          <w:sz w:val="24"/>
          <w:szCs w:val="24"/>
        </w:rPr>
        <w:t xml:space="preserve">de esta manera </w:t>
      </w:r>
      <w:r w:rsidR="001413CD">
        <w:rPr>
          <w:rFonts w:ascii="Century Gothic" w:hAnsi="Century Gothic" w:cs="Arial"/>
          <w:sz w:val="24"/>
          <w:szCs w:val="24"/>
        </w:rPr>
        <w:t xml:space="preserve">es más fácil </w:t>
      </w:r>
      <w:r w:rsidR="002A7304">
        <w:rPr>
          <w:rFonts w:ascii="Century Gothic" w:hAnsi="Century Gothic" w:cs="Arial"/>
          <w:sz w:val="24"/>
          <w:szCs w:val="24"/>
        </w:rPr>
        <w:t>identifican</w:t>
      </w:r>
      <w:r w:rsidR="00966AB9" w:rsidRPr="00966AB9">
        <w:rPr>
          <w:rFonts w:ascii="Century Gothic" w:hAnsi="Century Gothic" w:cs="Arial"/>
          <w:sz w:val="24"/>
          <w:szCs w:val="24"/>
        </w:rPr>
        <w:t xml:space="preserve"> aspectos como la frecuencia con que ocurren los nacimientos, la edad y lugar de residencia de la madre o padre, entre otras cuestiones</w:t>
      </w:r>
      <w:r w:rsidR="002A7304">
        <w:rPr>
          <w:rFonts w:ascii="Century Gothic" w:hAnsi="Century Gothic" w:cs="Arial"/>
          <w:sz w:val="24"/>
          <w:szCs w:val="24"/>
        </w:rPr>
        <w:t>. L</w:t>
      </w:r>
      <w:r>
        <w:rPr>
          <w:rFonts w:ascii="Century Gothic" w:hAnsi="Century Gothic" w:cs="Arial"/>
          <w:sz w:val="24"/>
          <w:szCs w:val="24"/>
        </w:rPr>
        <w:t>a</w:t>
      </w:r>
      <w:r w:rsidR="007D4FB7" w:rsidRPr="00F52FFF">
        <w:rPr>
          <w:rFonts w:ascii="Century Gothic" w:hAnsi="Century Gothic" w:cs="Arial"/>
          <w:sz w:val="24"/>
          <w:szCs w:val="24"/>
        </w:rPr>
        <w:t xml:space="preserve"> última actualización </w:t>
      </w:r>
      <w:r w:rsidR="002A7304">
        <w:rPr>
          <w:rFonts w:ascii="Century Gothic" w:hAnsi="Century Gothic" w:cs="Arial"/>
          <w:sz w:val="24"/>
          <w:szCs w:val="24"/>
        </w:rPr>
        <w:t>de los indicadores de natalidad del INEG</w:t>
      </w:r>
      <w:r w:rsidR="00FB37B2">
        <w:rPr>
          <w:rFonts w:ascii="Century Gothic" w:hAnsi="Century Gothic" w:cs="Arial"/>
          <w:sz w:val="24"/>
          <w:szCs w:val="24"/>
        </w:rPr>
        <w:t>I</w:t>
      </w:r>
      <w:r w:rsidR="002A7304">
        <w:rPr>
          <w:rFonts w:ascii="Century Gothic" w:hAnsi="Century Gothic" w:cs="Arial"/>
          <w:sz w:val="24"/>
          <w:szCs w:val="24"/>
        </w:rPr>
        <w:t xml:space="preserve"> son </w:t>
      </w:r>
      <w:r w:rsidR="003121C0" w:rsidRPr="00F52FFF">
        <w:rPr>
          <w:rFonts w:ascii="Century Gothic" w:hAnsi="Century Gothic" w:cs="Arial"/>
          <w:sz w:val="24"/>
          <w:szCs w:val="24"/>
        </w:rPr>
        <w:t>del año 2018</w:t>
      </w:r>
      <w:r w:rsidR="003121C0" w:rsidRPr="00F52FFF">
        <w:rPr>
          <w:rStyle w:val="Refdenotaalpie"/>
          <w:rFonts w:ascii="Century Gothic" w:hAnsi="Century Gothic" w:cs="Arial"/>
          <w:sz w:val="24"/>
          <w:szCs w:val="24"/>
        </w:rPr>
        <w:footnoteReference w:id="9"/>
      </w:r>
      <w:r w:rsidR="003121C0" w:rsidRPr="00F52FFF">
        <w:rPr>
          <w:rFonts w:ascii="Century Gothic" w:hAnsi="Century Gothic" w:cs="Arial"/>
          <w:sz w:val="24"/>
          <w:szCs w:val="24"/>
        </w:rPr>
        <w:t>, por lo tanto la información q</w:t>
      </w:r>
      <w:r w:rsidR="00ED786B" w:rsidRPr="00F52FFF">
        <w:rPr>
          <w:rFonts w:ascii="Century Gothic" w:hAnsi="Century Gothic" w:cs="Arial"/>
          <w:sz w:val="24"/>
          <w:szCs w:val="24"/>
        </w:rPr>
        <w:t>ue proporcionan no es obsoleta.</w:t>
      </w:r>
      <w:r w:rsidR="0039787C" w:rsidRPr="00F52FFF">
        <w:rPr>
          <w:rFonts w:ascii="Century Gothic" w:hAnsi="Century Gothic" w:cs="Arial"/>
          <w:sz w:val="24"/>
          <w:szCs w:val="24"/>
        </w:rPr>
        <w:t xml:space="preserve"> </w:t>
      </w:r>
    </w:p>
    <w:p w14:paraId="77D8816E" w14:textId="77777777" w:rsidR="002A7304" w:rsidRDefault="002A7304" w:rsidP="002A5C28">
      <w:pPr>
        <w:pStyle w:val="Prrafodelista"/>
        <w:spacing w:after="0" w:line="360" w:lineRule="auto"/>
        <w:ind w:left="0"/>
        <w:jc w:val="both"/>
        <w:rPr>
          <w:rFonts w:ascii="Century Gothic" w:hAnsi="Century Gothic" w:cs="Arial"/>
          <w:sz w:val="24"/>
          <w:szCs w:val="24"/>
        </w:rPr>
      </w:pPr>
    </w:p>
    <w:p w14:paraId="29E09C44" w14:textId="095FFDB4" w:rsidR="0039787C" w:rsidRDefault="0039787C" w:rsidP="002A5C28">
      <w:pPr>
        <w:pStyle w:val="Prrafodelista"/>
        <w:spacing w:after="0" w:line="360" w:lineRule="auto"/>
        <w:ind w:left="0"/>
        <w:jc w:val="both"/>
        <w:rPr>
          <w:rFonts w:ascii="Century Gothic" w:hAnsi="Century Gothic" w:cs="Arial"/>
          <w:sz w:val="24"/>
          <w:szCs w:val="24"/>
        </w:rPr>
      </w:pPr>
      <w:r>
        <w:rPr>
          <w:rFonts w:ascii="Century Gothic" w:hAnsi="Century Gothic" w:cs="Arial"/>
          <w:sz w:val="24"/>
          <w:szCs w:val="24"/>
        </w:rPr>
        <w:t>Es por e</w:t>
      </w:r>
      <w:r w:rsidR="0085403B">
        <w:rPr>
          <w:rFonts w:ascii="Century Gothic" w:hAnsi="Century Gothic" w:cs="Arial"/>
          <w:sz w:val="24"/>
          <w:szCs w:val="24"/>
        </w:rPr>
        <w:t xml:space="preserve">llo, que </w:t>
      </w:r>
      <w:r w:rsidR="009A3824">
        <w:rPr>
          <w:rFonts w:ascii="Century Gothic" w:hAnsi="Century Gothic" w:cs="Arial"/>
          <w:sz w:val="24"/>
          <w:szCs w:val="24"/>
        </w:rPr>
        <w:t xml:space="preserve">esta comisión considera </w:t>
      </w:r>
      <w:r w:rsidR="0085403B">
        <w:rPr>
          <w:rFonts w:ascii="Century Gothic" w:hAnsi="Century Gothic" w:cs="Arial"/>
          <w:sz w:val="24"/>
          <w:szCs w:val="24"/>
        </w:rPr>
        <w:t>improcedente</w:t>
      </w:r>
      <w:r>
        <w:rPr>
          <w:rFonts w:ascii="Century Gothic" w:hAnsi="Century Gothic" w:cs="Arial"/>
          <w:sz w:val="24"/>
          <w:szCs w:val="24"/>
        </w:rPr>
        <w:t xml:space="preserve"> la iniciativa</w:t>
      </w:r>
      <w:r w:rsidR="00E75560">
        <w:rPr>
          <w:rFonts w:ascii="Century Gothic" w:hAnsi="Century Gothic" w:cs="Arial"/>
          <w:sz w:val="24"/>
          <w:szCs w:val="24"/>
        </w:rPr>
        <w:t xml:space="preserve"> </w:t>
      </w:r>
      <w:r w:rsidR="008A5CDB">
        <w:rPr>
          <w:rFonts w:ascii="Century Gothic" w:hAnsi="Century Gothic" w:cs="Arial"/>
          <w:sz w:val="24"/>
          <w:szCs w:val="24"/>
        </w:rPr>
        <w:t>enunciada como número de asunto</w:t>
      </w:r>
      <w:r w:rsidR="00D96C02">
        <w:rPr>
          <w:rFonts w:ascii="Century Gothic" w:hAnsi="Century Gothic" w:cs="Arial"/>
          <w:sz w:val="24"/>
          <w:szCs w:val="24"/>
        </w:rPr>
        <w:t xml:space="preserve"> </w:t>
      </w:r>
      <w:r w:rsidR="00E75560">
        <w:rPr>
          <w:rFonts w:ascii="Century Gothic" w:hAnsi="Century Gothic" w:cs="Arial"/>
          <w:sz w:val="24"/>
          <w:szCs w:val="24"/>
        </w:rPr>
        <w:t>1205,</w:t>
      </w:r>
      <w:r>
        <w:rPr>
          <w:rFonts w:ascii="Century Gothic" w:hAnsi="Century Gothic" w:cs="Arial"/>
          <w:sz w:val="24"/>
          <w:szCs w:val="24"/>
        </w:rPr>
        <w:t xml:space="preserve"> </w:t>
      </w:r>
      <w:r w:rsidR="009A3824">
        <w:rPr>
          <w:rFonts w:ascii="Century Gothic" w:hAnsi="Century Gothic" w:cs="Arial"/>
          <w:sz w:val="24"/>
          <w:szCs w:val="24"/>
        </w:rPr>
        <w:t xml:space="preserve">misma que pretende </w:t>
      </w:r>
      <w:r>
        <w:rPr>
          <w:rFonts w:ascii="Century Gothic" w:hAnsi="Century Gothic" w:cs="Arial"/>
          <w:sz w:val="24"/>
          <w:szCs w:val="24"/>
        </w:rPr>
        <w:t>r</w:t>
      </w:r>
      <w:r w:rsidR="0085403B">
        <w:rPr>
          <w:rFonts w:ascii="Century Gothic" w:hAnsi="Century Gothic" w:cs="Arial"/>
          <w:sz w:val="24"/>
          <w:szCs w:val="24"/>
        </w:rPr>
        <w:t>evelar en el acta de nacimiento</w:t>
      </w:r>
      <w:r>
        <w:rPr>
          <w:rFonts w:ascii="Century Gothic" w:hAnsi="Century Gothic" w:cs="Arial"/>
          <w:sz w:val="24"/>
          <w:szCs w:val="24"/>
        </w:rPr>
        <w:t xml:space="preserve"> </w:t>
      </w:r>
      <w:r w:rsidR="00E75560">
        <w:rPr>
          <w:rFonts w:ascii="Century Gothic" w:hAnsi="Century Gothic" w:cs="Arial"/>
          <w:sz w:val="24"/>
          <w:szCs w:val="24"/>
        </w:rPr>
        <w:t>la dirección del domicilio particular</w:t>
      </w:r>
      <w:r>
        <w:rPr>
          <w:rFonts w:ascii="Century Gothic" w:hAnsi="Century Gothic" w:cs="Arial"/>
          <w:sz w:val="24"/>
          <w:szCs w:val="24"/>
        </w:rPr>
        <w:t xml:space="preserve"> </w:t>
      </w:r>
      <w:r w:rsidR="00E75560">
        <w:rPr>
          <w:rFonts w:ascii="Century Gothic" w:hAnsi="Century Gothic" w:cs="Arial"/>
          <w:sz w:val="24"/>
          <w:szCs w:val="24"/>
        </w:rPr>
        <w:t xml:space="preserve">de </w:t>
      </w:r>
      <w:r w:rsidR="0085403B">
        <w:rPr>
          <w:rFonts w:ascii="Century Gothic" w:hAnsi="Century Gothic" w:cs="Arial"/>
          <w:sz w:val="24"/>
          <w:szCs w:val="24"/>
        </w:rPr>
        <w:t>los progenitores, ya que</w:t>
      </w:r>
      <w:r>
        <w:rPr>
          <w:rFonts w:ascii="Century Gothic" w:hAnsi="Century Gothic" w:cs="Arial"/>
          <w:sz w:val="24"/>
          <w:szCs w:val="24"/>
        </w:rPr>
        <w:t xml:space="preserve"> dar a conocer esta </w:t>
      </w:r>
      <w:r>
        <w:rPr>
          <w:rFonts w:ascii="Century Gothic" w:hAnsi="Century Gothic" w:cs="Arial"/>
          <w:sz w:val="24"/>
          <w:szCs w:val="24"/>
        </w:rPr>
        <w:lastRenderedPageBreak/>
        <w:t xml:space="preserve">información no cambia el hecho de </w:t>
      </w:r>
      <w:r w:rsidR="0085403B">
        <w:rPr>
          <w:rFonts w:ascii="Century Gothic" w:hAnsi="Century Gothic" w:cs="Arial"/>
          <w:sz w:val="24"/>
          <w:szCs w:val="24"/>
        </w:rPr>
        <w:t>saber</w:t>
      </w:r>
      <w:r>
        <w:rPr>
          <w:rFonts w:ascii="Century Gothic" w:hAnsi="Century Gothic" w:cs="Arial"/>
          <w:sz w:val="24"/>
          <w:szCs w:val="24"/>
        </w:rPr>
        <w:t xml:space="preserve"> el origen </w:t>
      </w:r>
      <w:r w:rsidR="00D96C02">
        <w:rPr>
          <w:rFonts w:ascii="Century Gothic" w:hAnsi="Century Gothic" w:cs="Arial"/>
          <w:sz w:val="24"/>
          <w:szCs w:val="24"/>
        </w:rPr>
        <w:t>de natalidad de la mayoría de la población</w:t>
      </w:r>
      <w:r w:rsidR="0085403B">
        <w:rPr>
          <w:rFonts w:ascii="Century Gothic" w:hAnsi="Century Gothic" w:cs="Arial"/>
          <w:sz w:val="24"/>
          <w:szCs w:val="24"/>
        </w:rPr>
        <w:t>.</w:t>
      </w:r>
      <w:r w:rsidR="00D96C02">
        <w:rPr>
          <w:rFonts w:ascii="Century Gothic" w:hAnsi="Century Gothic" w:cs="Arial"/>
          <w:sz w:val="24"/>
          <w:szCs w:val="24"/>
        </w:rPr>
        <w:t xml:space="preserve"> </w:t>
      </w:r>
    </w:p>
    <w:p w14:paraId="7081AF6E" w14:textId="77777777" w:rsidR="00307C9A" w:rsidRDefault="00307C9A" w:rsidP="002A5C28">
      <w:pPr>
        <w:pStyle w:val="Prrafodelista"/>
        <w:spacing w:after="0" w:line="360" w:lineRule="auto"/>
        <w:ind w:left="0"/>
        <w:jc w:val="both"/>
        <w:rPr>
          <w:rFonts w:ascii="Century Gothic" w:hAnsi="Century Gothic" w:cs="Arial"/>
          <w:sz w:val="24"/>
          <w:szCs w:val="24"/>
        </w:rPr>
      </w:pPr>
    </w:p>
    <w:p w14:paraId="77EC2A62" w14:textId="37BC046E" w:rsidR="00307C9A" w:rsidRPr="00307C9A" w:rsidRDefault="00307C9A" w:rsidP="00307C9A">
      <w:pPr>
        <w:spacing w:after="0" w:line="360" w:lineRule="auto"/>
        <w:jc w:val="both"/>
        <w:rPr>
          <w:rFonts w:ascii="Century Gothic" w:hAnsi="Century Gothic" w:cs="Arial"/>
          <w:bCs/>
          <w:sz w:val="24"/>
        </w:rPr>
      </w:pPr>
      <w:r w:rsidRPr="00307C9A">
        <w:rPr>
          <w:rFonts w:ascii="Century Gothic" w:hAnsi="Century Gothic" w:cs="Arial"/>
          <w:b/>
          <w:bCs/>
        </w:rPr>
        <w:t>VI.</w:t>
      </w:r>
      <w:r>
        <w:rPr>
          <w:rFonts w:ascii="Century Gothic" w:hAnsi="Century Gothic" w:cs="Arial"/>
          <w:bCs/>
        </w:rPr>
        <w:t xml:space="preserve"> </w:t>
      </w:r>
      <w:r w:rsidRPr="00307C9A">
        <w:rPr>
          <w:rFonts w:ascii="Century Gothic" w:hAnsi="Century Gothic" w:cs="Arial"/>
          <w:bCs/>
          <w:sz w:val="24"/>
        </w:rPr>
        <w:t>En mérito de las reflexiones anteriormente expuestas, la Comisión de Justicia, somete a la consideración del Pleno el siguiente proyecto de:</w:t>
      </w:r>
    </w:p>
    <w:p w14:paraId="3A33FFE1" w14:textId="77777777" w:rsidR="00307C9A" w:rsidRDefault="00307C9A" w:rsidP="002A5C28">
      <w:pPr>
        <w:pStyle w:val="Prrafodelista"/>
        <w:spacing w:after="0" w:line="360" w:lineRule="auto"/>
        <w:ind w:left="0"/>
        <w:jc w:val="both"/>
        <w:rPr>
          <w:rFonts w:ascii="Century Gothic" w:hAnsi="Century Gothic" w:cs="Arial"/>
          <w:sz w:val="24"/>
          <w:szCs w:val="24"/>
        </w:rPr>
      </w:pPr>
    </w:p>
    <w:p w14:paraId="523512D0" w14:textId="0E767441" w:rsidR="005D6032" w:rsidRDefault="00726F03" w:rsidP="00B4124C">
      <w:pPr>
        <w:spacing w:after="0" w:line="360" w:lineRule="auto"/>
        <w:contextualSpacing/>
        <w:jc w:val="both"/>
        <w:rPr>
          <w:rFonts w:ascii="Century Gothic" w:hAnsi="Century Gothic" w:cs="Arial"/>
          <w:b/>
          <w:bCs/>
          <w:sz w:val="28"/>
          <w:szCs w:val="28"/>
        </w:rPr>
      </w:pPr>
      <w:r>
        <w:rPr>
          <w:rFonts w:ascii="Century Gothic" w:hAnsi="Century Gothic" w:cs="Arial"/>
          <w:b/>
          <w:bCs/>
          <w:sz w:val="28"/>
          <w:szCs w:val="28"/>
        </w:rPr>
        <w:t xml:space="preserve">     </w:t>
      </w:r>
    </w:p>
    <w:p w14:paraId="3B31A431" w14:textId="77777777" w:rsidR="00866447" w:rsidRPr="00DA41BC" w:rsidRDefault="00866447" w:rsidP="00EC0612">
      <w:pPr>
        <w:spacing w:after="0" w:line="360" w:lineRule="auto"/>
        <w:contextualSpacing/>
        <w:jc w:val="center"/>
        <w:rPr>
          <w:rFonts w:ascii="Century Gothic" w:hAnsi="Century Gothic" w:cs="Arial"/>
          <w:b/>
          <w:bCs/>
          <w:sz w:val="28"/>
          <w:szCs w:val="28"/>
        </w:rPr>
      </w:pPr>
      <w:r w:rsidRPr="00DA41BC">
        <w:rPr>
          <w:rFonts w:ascii="Century Gothic" w:hAnsi="Century Gothic" w:cs="Arial"/>
          <w:b/>
          <w:bCs/>
          <w:sz w:val="28"/>
          <w:szCs w:val="28"/>
        </w:rPr>
        <w:t>A C U E R D O</w:t>
      </w:r>
    </w:p>
    <w:p w14:paraId="07547A01" w14:textId="77777777" w:rsidR="00866447" w:rsidRPr="00307C9A" w:rsidRDefault="00866447" w:rsidP="00EC0612">
      <w:pPr>
        <w:spacing w:after="0" w:line="360" w:lineRule="auto"/>
        <w:contextualSpacing/>
        <w:jc w:val="both"/>
        <w:rPr>
          <w:rFonts w:ascii="Century Gothic" w:hAnsi="Century Gothic" w:cs="Arial"/>
          <w:b/>
          <w:bCs/>
          <w:sz w:val="20"/>
          <w:szCs w:val="24"/>
        </w:rPr>
      </w:pPr>
    </w:p>
    <w:p w14:paraId="0FD3584F" w14:textId="76741285" w:rsidR="001F07AF" w:rsidRDefault="00C239A4" w:rsidP="001F07AF">
      <w:pPr>
        <w:pStyle w:val="Prrafodelista"/>
        <w:spacing w:after="0" w:line="360" w:lineRule="auto"/>
        <w:ind w:left="0"/>
        <w:jc w:val="both"/>
        <w:rPr>
          <w:rFonts w:ascii="Century Gothic" w:hAnsi="Century Gothic" w:cs="Arial"/>
          <w:sz w:val="24"/>
          <w:szCs w:val="24"/>
        </w:rPr>
      </w:pPr>
      <w:r w:rsidRPr="00C239A4">
        <w:rPr>
          <w:rFonts w:ascii="Century Gothic" w:hAnsi="Century Gothic" w:cs="Arial"/>
          <w:b/>
          <w:bCs/>
          <w:sz w:val="28"/>
          <w:szCs w:val="28"/>
        </w:rPr>
        <w:t>ÚNICO.-</w:t>
      </w:r>
      <w:r w:rsidRPr="00C239A4">
        <w:rPr>
          <w:rFonts w:ascii="Century Gothic" w:hAnsi="Century Gothic" w:cs="Arial"/>
          <w:bCs/>
          <w:sz w:val="28"/>
          <w:szCs w:val="28"/>
        </w:rPr>
        <w:t xml:space="preserve"> </w:t>
      </w:r>
      <w:r w:rsidRPr="00C239A4">
        <w:rPr>
          <w:rFonts w:ascii="Century Gothic" w:hAnsi="Century Gothic" w:cs="Arial"/>
          <w:bCs/>
          <w:sz w:val="24"/>
          <w:szCs w:val="28"/>
        </w:rPr>
        <w:t>La Sexagésima Sexta Legislatura del Honorable C</w:t>
      </w:r>
      <w:r w:rsidR="00D71C23">
        <w:rPr>
          <w:rFonts w:ascii="Century Gothic" w:hAnsi="Century Gothic" w:cs="Arial"/>
          <w:bCs/>
          <w:sz w:val="24"/>
          <w:szCs w:val="28"/>
        </w:rPr>
        <w:t>ongreso del Estado de Chihuahua</w:t>
      </w:r>
      <w:r w:rsidRPr="00C239A4">
        <w:rPr>
          <w:rFonts w:ascii="Century Gothic" w:hAnsi="Century Gothic" w:cs="Arial"/>
          <w:bCs/>
          <w:sz w:val="24"/>
          <w:szCs w:val="28"/>
        </w:rPr>
        <w:t xml:space="preserve"> considera </w:t>
      </w:r>
      <w:r w:rsidR="00B3174E">
        <w:rPr>
          <w:rFonts w:ascii="Century Gothic" w:hAnsi="Century Gothic" w:cs="Arial"/>
          <w:bCs/>
          <w:sz w:val="24"/>
          <w:szCs w:val="28"/>
        </w:rPr>
        <w:t>improcedente</w:t>
      </w:r>
      <w:r w:rsidRPr="00C239A4">
        <w:rPr>
          <w:rFonts w:ascii="Century Gothic" w:hAnsi="Century Gothic" w:cs="Arial"/>
          <w:bCs/>
          <w:sz w:val="24"/>
          <w:szCs w:val="28"/>
        </w:rPr>
        <w:t xml:space="preserve"> la iniciativa con carácter de </w:t>
      </w:r>
      <w:r w:rsidR="00D71C23">
        <w:rPr>
          <w:rFonts w:ascii="Century Gothic" w:hAnsi="Century Gothic" w:cs="Arial"/>
          <w:bCs/>
          <w:sz w:val="24"/>
          <w:szCs w:val="28"/>
        </w:rPr>
        <w:t>punto de acuerdo</w:t>
      </w:r>
      <w:r w:rsidR="00533AA3">
        <w:rPr>
          <w:rFonts w:ascii="Century Gothic" w:hAnsi="Century Gothic" w:cs="Arial"/>
          <w:bCs/>
          <w:sz w:val="24"/>
          <w:szCs w:val="28"/>
        </w:rPr>
        <w:t xml:space="preserve"> </w:t>
      </w:r>
      <w:r w:rsidR="0085403B">
        <w:rPr>
          <w:rFonts w:ascii="Century Gothic" w:hAnsi="Century Gothic" w:cs="Arial"/>
          <w:bCs/>
          <w:sz w:val="24"/>
          <w:szCs w:val="28"/>
        </w:rPr>
        <w:t xml:space="preserve"> que </w:t>
      </w:r>
      <w:r w:rsidR="001F07AF">
        <w:rPr>
          <w:rFonts w:ascii="Century Gothic" w:hAnsi="Century Gothic" w:cs="Arial"/>
          <w:bCs/>
          <w:sz w:val="24"/>
          <w:szCs w:val="28"/>
        </w:rPr>
        <w:t>pretendía</w:t>
      </w:r>
      <w:r w:rsidR="0085403B">
        <w:rPr>
          <w:rFonts w:ascii="Century Gothic" w:hAnsi="Century Gothic" w:cs="Arial"/>
          <w:bCs/>
          <w:sz w:val="24"/>
          <w:szCs w:val="28"/>
        </w:rPr>
        <w:t xml:space="preserve"> </w:t>
      </w:r>
      <w:r w:rsidR="0085403B" w:rsidRPr="0085403B">
        <w:rPr>
          <w:rFonts w:ascii="Century Gothic" w:hAnsi="Century Gothic" w:cs="Arial"/>
          <w:bCs/>
          <w:sz w:val="24"/>
          <w:szCs w:val="28"/>
        </w:rPr>
        <w:t xml:space="preserve">exhortar al Poder Ejecutivo Federal, a través </w:t>
      </w:r>
      <w:r w:rsidR="00D71C23">
        <w:rPr>
          <w:rFonts w:ascii="Century Gothic" w:hAnsi="Century Gothic" w:cs="Arial"/>
          <w:bCs/>
          <w:sz w:val="24"/>
          <w:szCs w:val="28"/>
        </w:rPr>
        <w:t>de la Secretaría de Goberna</w:t>
      </w:r>
      <w:bookmarkStart w:id="0" w:name="_GoBack"/>
      <w:bookmarkEnd w:id="0"/>
      <w:r w:rsidR="00D71C23">
        <w:rPr>
          <w:rFonts w:ascii="Century Gothic" w:hAnsi="Century Gothic" w:cs="Arial"/>
          <w:bCs/>
          <w:sz w:val="24"/>
          <w:szCs w:val="28"/>
        </w:rPr>
        <w:t>ción</w:t>
      </w:r>
      <w:r w:rsidR="0085403B" w:rsidRPr="0085403B">
        <w:rPr>
          <w:rFonts w:ascii="Century Gothic" w:hAnsi="Century Gothic" w:cs="Arial"/>
          <w:bCs/>
          <w:sz w:val="24"/>
          <w:szCs w:val="28"/>
        </w:rPr>
        <w:t xml:space="preserve"> mediante el Consejo Nacional de Funcionarios del Registro Civil, con la finalidad de agregar un campo a las copias certificadas de actas de nacimiento, donde se estipule el domicilio de los padres del recién nacido</w:t>
      </w:r>
      <w:r w:rsidR="00D71C23">
        <w:rPr>
          <w:rFonts w:ascii="Century Gothic" w:hAnsi="Century Gothic" w:cs="Arial"/>
          <w:bCs/>
          <w:sz w:val="24"/>
          <w:szCs w:val="28"/>
        </w:rPr>
        <w:t>. Lo anterior</w:t>
      </w:r>
      <w:r w:rsidR="001F07AF">
        <w:rPr>
          <w:rFonts w:ascii="Century Gothic" w:hAnsi="Century Gothic" w:cs="Arial"/>
          <w:bCs/>
          <w:sz w:val="24"/>
          <w:szCs w:val="28"/>
        </w:rPr>
        <w:t xml:space="preserve"> debido a que el domicilio </w:t>
      </w:r>
      <w:r w:rsidR="001F07AF" w:rsidRPr="001F07AF">
        <w:rPr>
          <w:rFonts w:ascii="Century Gothic" w:hAnsi="Century Gothic" w:cs="Arial"/>
          <w:bCs/>
          <w:sz w:val="24"/>
          <w:szCs w:val="28"/>
        </w:rPr>
        <w:t>constituye un dato personal, por ende confidencial</w:t>
      </w:r>
      <w:r w:rsidR="001F07AF">
        <w:rPr>
          <w:rFonts w:ascii="Century Gothic" w:hAnsi="Century Gothic" w:cs="Arial"/>
          <w:bCs/>
          <w:sz w:val="24"/>
          <w:szCs w:val="28"/>
        </w:rPr>
        <w:t xml:space="preserve">, y no guarda </w:t>
      </w:r>
      <w:r w:rsidR="001F07AF">
        <w:rPr>
          <w:rFonts w:ascii="Century Gothic" w:hAnsi="Century Gothic" w:cs="Arial"/>
          <w:sz w:val="24"/>
          <w:szCs w:val="24"/>
        </w:rPr>
        <w:t xml:space="preserve">una relación directa entre publicitar el domicilio y un censo efectivo.  </w:t>
      </w:r>
    </w:p>
    <w:p w14:paraId="4BF62D52" w14:textId="77777777" w:rsidR="00D71C23" w:rsidRDefault="00D71C23" w:rsidP="001F07AF">
      <w:pPr>
        <w:pStyle w:val="Prrafodelista"/>
        <w:spacing w:after="0" w:line="360" w:lineRule="auto"/>
        <w:ind w:left="0"/>
        <w:jc w:val="both"/>
        <w:rPr>
          <w:rFonts w:ascii="Century Gothic" w:hAnsi="Century Gothic" w:cs="Arial"/>
          <w:sz w:val="24"/>
          <w:szCs w:val="24"/>
        </w:rPr>
      </w:pPr>
    </w:p>
    <w:p w14:paraId="70CEE362" w14:textId="77777777" w:rsidR="00D71C23" w:rsidRDefault="00D71C23" w:rsidP="00D71C23">
      <w:pPr>
        <w:spacing w:after="0" w:line="360" w:lineRule="auto"/>
        <w:jc w:val="both"/>
        <w:rPr>
          <w:rFonts w:ascii="Century Gothic" w:hAnsi="Century Gothic"/>
          <w:sz w:val="24"/>
          <w:szCs w:val="24"/>
        </w:rPr>
      </w:pPr>
      <w:r w:rsidRPr="00135B1B">
        <w:rPr>
          <w:rFonts w:ascii="Century Gothic" w:hAnsi="Century Gothic"/>
          <w:b/>
          <w:sz w:val="24"/>
          <w:szCs w:val="24"/>
        </w:rPr>
        <w:t>Económico.-</w:t>
      </w:r>
      <w:r w:rsidRPr="006E73CB">
        <w:rPr>
          <w:rFonts w:ascii="Century Gothic" w:hAnsi="Century Gothic"/>
          <w:sz w:val="24"/>
          <w:szCs w:val="24"/>
        </w:rPr>
        <w:t xml:space="preserve"> </w:t>
      </w:r>
      <w:r w:rsidRPr="001C66B6">
        <w:rPr>
          <w:rFonts w:ascii="Century Gothic" w:hAnsi="Century Gothic"/>
          <w:sz w:val="24"/>
          <w:szCs w:val="24"/>
        </w:rPr>
        <w:t>Aprobado que sea, túrnese a la Secretaría para los efectos legales correspondientes.</w:t>
      </w:r>
    </w:p>
    <w:p w14:paraId="07459315" w14:textId="77777777" w:rsidR="00866447" w:rsidRPr="00637E23" w:rsidRDefault="00866447" w:rsidP="00EC0612">
      <w:pPr>
        <w:spacing w:after="0" w:line="360" w:lineRule="auto"/>
        <w:contextualSpacing/>
        <w:jc w:val="both"/>
        <w:rPr>
          <w:rFonts w:ascii="Century Gothic" w:hAnsi="Century Gothic" w:cs="Arial"/>
          <w:bCs/>
          <w:sz w:val="24"/>
          <w:szCs w:val="24"/>
        </w:rPr>
      </w:pPr>
    </w:p>
    <w:p w14:paraId="6537F28F" w14:textId="2A629A22" w:rsidR="00FB51F5" w:rsidRDefault="00866447" w:rsidP="00726F03">
      <w:pPr>
        <w:spacing w:after="0" w:line="360" w:lineRule="auto"/>
        <w:contextualSpacing/>
        <w:jc w:val="both"/>
        <w:rPr>
          <w:rFonts w:ascii="Century Gothic" w:hAnsi="Century Gothic" w:cs="Arial"/>
          <w:sz w:val="24"/>
          <w:szCs w:val="24"/>
        </w:rPr>
      </w:pPr>
      <w:r w:rsidRPr="00637E23">
        <w:rPr>
          <w:rFonts w:ascii="Century Gothic" w:hAnsi="Century Gothic" w:cs="Arial"/>
          <w:b/>
          <w:bCs/>
          <w:sz w:val="24"/>
          <w:szCs w:val="24"/>
        </w:rPr>
        <w:t>D a d o</w:t>
      </w:r>
      <w:r w:rsidRPr="00637E23">
        <w:rPr>
          <w:rFonts w:ascii="Century Gothic" w:hAnsi="Century Gothic" w:cs="Arial"/>
          <w:sz w:val="24"/>
          <w:szCs w:val="24"/>
        </w:rPr>
        <w:t xml:space="preserve"> en el Salón de Sesiones del Honorable Congreso del Estado, en la ciudad de Chihuahua, Chih., a los </w:t>
      </w:r>
      <w:r w:rsidR="00307C9A">
        <w:rPr>
          <w:rFonts w:ascii="Century Gothic" w:hAnsi="Century Gothic" w:cs="Arial"/>
          <w:sz w:val="24"/>
          <w:szCs w:val="24"/>
        </w:rPr>
        <w:t>28</w:t>
      </w:r>
      <w:r w:rsidR="009867E8" w:rsidRPr="00637E23">
        <w:rPr>
          <w:rFonts w:ascii="Century Gothic" w:hAnsi="Century Gothic" w:cs="Arial"/>
          <w:sz w:val="24"/>
          <w:szCs w:val="24"/>
        </w:rPr>
        <w:t xml:space="preserve"> </w:t>
      </w:r>
      <w:r w:rsidR="00C239A4" w:rsidRPr="00637E23">
        <w:rPr>
          <w:rFonts w:ascii="Century Gothic" w:hAnsi="Century Gothic" w:cs="Arial"/>
          <w:sz w:val="24"/>
          <w:szCs w:val="24"/>
        </w:rPr>
        <w:t xml:space="preserve">días </w:t>
      </w:r>
      <w:r w:rsidRPr="00637E23">
        <w:rPr>
          <w:rFonts w:ascii="Century Gothic" w:hAnsi="Century Gothic" w:cs="Arial"/>
          <w:sz w:val="24"/>
          <w:szCs w:val="24"/>
        </w:rPr>
        <w:t>del mes</w:t>
      </w:r>
      <w:r w:rsidR="00307C9A">
        <w:rPr>
          <w:rFonts w:ascii="Century Gothic" w:hAnsi="Century Gothic" w:cs="Arial"/>
          <w:sz w:val="24"/>
          <w:szCs w:val="24"/>
        </w:rPr>
        <w:t xml:space="preserve"> noviembre</w:t>
      </w:r>
      <w:r w:rsidR="00D96C02">
        <w:rPr>
          <w:rFonts w:ascii="Century Gothic" w:hAnsi="Century Gothic" w:cs="Arial"/>
          <w:sz w:val="24"/>
          <w:szCs w:val="24"/>
        </w:rPr>
        <w:t xml:space="preserve"> </w:t>
      </w:r>
      <w:r w:rsidR="00C239A4">
        <w:rPr>
          <w:rFonts w:ascii="Century Gothic" w:hAnsi="Century Gothic" w:cs="Arial"/>
          <w:sz w:val="24"/>
          <w:szCs w:val="24"/>
        </w:rPr>
        <w:t>de 2019</w:t>
      </w:r>
      <w:r w:rsidRPr="00637E23">
        <w:rPr>
          <w:rFonts w:ascii="Century Gothic" w:hAnsi="Century Gothic" w:cs="Arial"/>
          <w:sz w:val="24"/>
          <w:szCs w:val="24"/>
        </w:rPr>
        <w:t>.</w:t>
      </w:r>
    </w:p>
    <w:p w14:paraId="13A2C0C9" w14:textId="77777777" w:rsidR="001F07AF" w:rsidRDefault="001F07AF" w:rsidP="00726F03">
      <w:pPr>
        <w:spacing w:after="0" w:line="360" w:lineRule="auto"/>
        <w:contextualSpacing/>
        <w:jc w:val="both"/>
        <w:rPr>
          <w:rFonts w:ascii="Century Gothic" w:hAnsi="Century Gothic" w:cs="Arial"/>
          <w:sz w:val="24"/>
          <w:szCs w:val="24"/>
        </w:rPr>
      </w:pPr>
    </w:p>
    <w:p w14:paraId="4A3D8AD1" w14:textId="066521EE" w:rsidR="001D3D2B" w:rsidRPr="00307C9A" w:rsidRDefault="001D3D2B" w:rsidP="00307C9A">
      <w:pPr>
        <w:spacing w:after="0" w:line="360" w:lineRule="auto"/>
        <w:jc w:val="both"/>
        <w:rPr>
          <w:rFonts w:ascii="Century Gothic" w:eastAsia="Calibri" w:hAnsi="Century Gothic" w:cs="Arial"/>
          <w:b/>
          <w:spacing w:val="10"/>
          <w:sz w:val="20"/>
          <w:szCs w:val="24"/>
          <w:lang w:eastAsia="en-US"/>
        </w:rPr>
      </w:pPr>
      <w:r w:rsidRPr="00307C9A">
        <w:rPr>
          <w:rFonts w:ascii="Century Gothic" w:eastAsia="Calibri" w:hAnsi="Century Gothic" w:cs="Arial"/>
          <w:b/>
          <w:spacing w:val="10"/>
          <w:sz w:val="20"/>
          <w:szCs w:val="24"/>
          <w:lang w:eastAsia="en-US"/>
        </w:rPr>
        <w:t>ASI LO APROBÓ LA COMISIÓN DE JUSTICIA, EN REUNIÓN DE FECHA</w:t>
      </w:r>
      <w:r w:rsidR="00307C9A" w:rsidRPr="00307C9A">
        <w:rPr>
          <w:rFonts w:ascii="Century Gothic" w:eastAsia="Calibri" w:hAnsi="Century Gothic" w:cs="Arial"/>
          <w:b/>
          <w:spacing w:val="10"/>
          <w:sz w:val="20"/>
          <w:szCs w:val="24"/>
          <w:lang w:eastAsia="en-US"/>
        </w:rPr>
        <w:t xml:space="preserve"> 27 </w:t>
      </w:r>
      <w:r w:rsidRPr="00307C9A">
        <w:rPr>
          <w:rFonts w:ascii="Century Gothic" w:eastAsia="Calibri" w:hAnsi="Century Gothic" w:cs="Arial"/>
          <w:b/>
          <w:spacing w:val="10"/>
          <w:sz w:val="20"/>
          <w:szCs w:val="24"/>
          <w:lang w:eastAsia="en-US"/>
        </w:rPr>
        <w:t>DE</w:t>
      </w:r>
      <w:r w:rsidR="00307C9A" w:rsidRPr="00307C9A">
        <w:rPr>
          <w:rFonts w:ascii="Century Gothic" w:eastAsia="Calibri" w:hAnsi="Century Gothic" w:cs="Arial"/>
          <w:b/>
          <w:spacing w:val="10"/>
          <w:sz w:val="20"/>
          <w:szCs w:val="24"/>
          <w:lang w:eastAsia="en-US"/>
        </w:rPr>
        <w:t xml:space="preserve"> NOVIEMBRE</w:t>
      </w:r>
      <w:r w:rsidRPr="00307C9A">
        <w:rPr>
          <w:rFonts w:ascii="Century Gothic" w:eastAsia="Calibri" w:hAnsi="Century Gothic" w:cs="Arial"/>
          <w:b/>
          <w:spacing w:val="10"/>
          <w:sz w:val="20"/>
          <w:szCs w:val="24"/>
          <w:lang w:eastAsia="en-US"/>
        </w:rPr>
        <w:t xml:space="preserve"> DE 2019.</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6"/>
        <w:gridCol w:w="2552"/>
        <w:gridCol w:w="1559"/>
        <w:gridCol w:w="1559"/>
        <w:gridCol w:w="1824"/>
      </w:tblGrid>
      <w:tr w:rsidR="001D3D2B" w:rsidRPr="001D3D2B" w14:paraId="7B8B6944" w14:textId="77777777" w:rsidTr="002B70E8">
        <w:trPr>
          <w:trHeight w:val="492"/>
        </w:trPr>
        <w:tc>
          <w:tcPr>
            <w:tcW w:w="2296" w:type="dxa"/>
          </w:tcPr>
          <w:p w14:paraId="36034DEA" w14:textId="77777777" w:rsidR="001D3D2B" w:rsidRPr="001D3D2B" w:rsidRDefault="001D3D2B" w:rsidP="001D3D2B">
            <w:pPr>
              <w:tabs>
                <w:tab w:val="center" w:pos="4570"/>
                <w:tab w:val="right" w:pos="8504"/>
              </w:tabs>
              <w:spacing w:after="200" w:line="360" w:lineRule="auto"/>
              <w:ind w:right="-122"/>
              <w:jc w:val="center"/>
              <w:rPr>
                <w:rFonts w:ascii="Century Gothic" w:eastAsia="Calibri" w:hAnsi="Century Gothic" w:cs="Arial"/>
                <w:b/>
                <w:sz w:val="24"/>
                <w:szCs w:val="24"/>
                <w:lang w:eastAsia="en-US"/>
              </w:rPr>
            </w:pPr>
          </w:p>
        </w:tc>
        <w:tc>
          <w:tcPr>
            <w:tcW w:w="2552" w:type="dxa"/>
          </w:tcPr>
          <w:p w14:paraId="37D0E99E" w14:textId="77777777" w:rsidR="001D3D2B" w:rsidRPr="001D3D2B" w:rsidRDefault="001D3D2B" w:rsidP="001D3D2B">
            <w:pPr>
              <w:tabs>
                <w:tab w:val="center" w:pos="4252"/>
                <w:tab w:val="right" w:pos="8504"/>
              </w:tabs>
              <w:spacing w:after="200" w:line="360" w:lineRule="auto"/>
              <w:jc w:val="center"/>
              <w:rPr>
                <w:rFonts w:ascii="Century Gothic" w:eastAsia="Calibri" w:hAnsi="Century Gothic" w:cs="Arial"/>
                <w:b/>
                <w:sz w:val="24"/>
                <w:szCs w:val="24"/>
                <w:lang w:eastAsia="en-US"/>
              </w:rPr>
            </w:pPr>
            <w:r w:rsidRPr="001D3D2B">
              <w:rPr>
                <w:rFonts w:ascii="Century Gothic" w:eastAsia="Calibri" w:hAnsi="Century Gothic" w:cs="Arial"/>
                <w:b/>
                <w:sz w:val="24"/>
                <w:szCs w:val="24"/>
                <w:lang w:eastAsia="en-US"/>
              </w:rPr>
              <w:t>INTEGRANTES</w:t>
            </w:r>
          </w:p>
        </w:tc>
        <w:tc>
          <w:tcPr>
            <w:tcW w:w="1559" w:type="dxa"/>
          </w:tcPr>
          <w:p w14:paraId="649F238B" w14:textId="77777777" w:rsidR="001D3D2B" w:rsidRPr="001D3D2B" w:rsidRDefault="001D3D2B" w:rsidP="001D3D2B">
            <w:pPr>
              <w:tabs>
                <w:tab w:val="center" w:pos="4252"/>
                <w:tab w:val="right" w:pos="8504"/>
              </w:tabs>
              <w:spacing w:after="200" w:line="360" w:lineRule="auto"/>
              <w:jc w:val="center"/>
              <w:rPr>
                <w:rFonts w:ascii="Century Gothic" w:eastAsia="Calibri" w:hAnsi="Century Gothic" w:cs="Arial"/>
                <w:b/>
                <w:sz w:val="24"/>
                <w:szCs w:val="24"/>
                <w:lang w:eastAsia="en-US"/>
              </w:rPr>
            </w:pPr>
            <w:r w:rsidRPr="001D3D2B">
              <w:rPr>
                <w:rFonts w:ascii="Century Gothic" w:eastAsia="Calibri" w:hAnsi="Century Gothic" w:cs="Arial"/>
                <w:b/>
                <w:sz w:val="24"/>
                <w:szCs w:val="24"/>
                <w:lang w:eastAsia="en-US"/>
              </w:rPr>
              <w:t>A FAVOR</w:t>
            </w:r>
          </w:p>
        </w:tc>
        <w:tc>
          <w:tcPr>
            <w:tcW w:w="1559" w:type="dxa"/>
          </w:tcPr>
          <w:p w14:paraId="482380D5" w14:textId="77777777" w:rsidR="001D3D2B" w:rsidRPr="001D3D2B" w:rsidRDefault="001D3D2B" w:rsidP="001D3D2B">
            <w:pPr>
              <w:tabs>
                <w:tab w:val="center" w:pos="4252"/>
                <w:tab w:val="right" w:pos="8504"/>
              </w:tabs>
              <w:spacing w:after="200" w:line="360" w:lineRule="auto"/>
              <w:jc w:val="center"/>
              <w:rPr>
                <w:rFonts w:ascii="Century Gothic" w:eastAsia="Calibri" w:hAnsi="Century Gothic" w:cs="Arial"/>
                <w:b/>
                <w:sz w:val="24"/>
                <w:szCs w:val="24"/>
                <w:lang w:eastAsia="en-US"/>
              </w:rPr>
            </w:pPr>
            <w:r w:rsidRPr="001D3D2B">
              <w:rPr>
                <w:rFonts w:ascii="Century Gothic" w:eastAsia="Calibri" w:hAnsi="Century Gothic" w:cs="Arial"/>
                <w:b/>
                <w:color w:val="000000"/>
                <w:lang w:val="es-ES" w:eastAsia="es-ES"/>
              </w:rPr>
              <w:t>EN CONTRA</w:t>
            </w:r>
          </w:p>
        </w:tc>
        <w:tc>
          <w:tcPr>
            <w:tcW w:w="1824" w:type="dxa"/>
          </w:tcPr>
          <w:p w14:paraId="15125674" w14:textId="77777777" w:rsidR="001D3D2B" w:rsidRPr="001D3D2B" w:rsidRDefault="001D3D2B" w:rsidP="001D3D2B">
            <w:pPr>
              <w:tabs>
                <w:tab w:val="center" w:pos="4252"/>
                <w:tab w:val="right" w:pos="8504"/>
              </w:tabs>
              <w:spacing w:after="200" w:line="360" w:lineRule="auto"/>
              <w:jc w:val="center"/>
              <w:rPr>
                <w:rFonts w:ascii="Century Gothic" w:eastAsia="Calibri" w:hAnsi="Century Gothic" w:cs="Arial"/>
                <w:b/>
                <w:sz w:val="24"/>
                <w:szCs w:val="24"/>
                <w:lang w:eastAsia="en-US"/>
              </w:rPr>
            </w:pPr>
            <w:r w:rsidRPr="001D3D2B">
              <w:rPr>
                <w:rFonts w:ascii="Century Gothic" w:eastAsia="Calibri" w:hAnsi="Century Gothic" w:cs="Arial"/>
                <w:b/>
                <w:sz w:val="24"/>
                <w:szCs w:val="24"/>
                <w:lang w:eastAsia="en-US"/>
              </w:rPr>
              <w:t>ABSTENCIÓN</w:t>
            </w:r>
          </w:p>
        </w:tc>
      </w:tr>
      <w:tr w:rsidR="001D3D2B" w:rsidRPr="001D3D2B" w14:paraId="3A4BF137" w14:textId="77777777" w:rsidTr="002B70E8">
        <w:trPr>
          <w:trHeight w:val="822"/>
        </w:trPr>
        <w:tc>
          <w:tcPr>
            <w:tcW w:w="2296" w:type="dxa"/>
          </w:tcPr>
          <w:p w14:paraId="2E5260B2" w14:textId="77777777" w:rsidR="001D3D2B" w:rsidRPr="001D3D2B" w:rsidRDefault="001D3D2B" w:rsidP="001D3D2B">
            <w:pPr>
              <w:tabs>
                <w:tab w:val="center" w:pos="4252"/>
                <w:tab w:val="right" w:pos="8504"/>
              </w:tabs>
              <w:spacing w:after="0" w:line="360" w:lineRule="auto"/>
              <w:jc w:val="center"/>
              <w:rPr>
                <w:rFonts w:eastAsia="Calibri" w:cs="Calibri"/>
                <w:noProof/>
                <w:color w:val="000000"/>
              </w:rPr>
            </w:pPr>
          </w:p>
          <w:p w14:paraId="29546468" w14:textId="3DF1440B" w:rsidR="001D3D2B" w:rsidRPr="001D3D2B" w:rsidRDefault="001D3D2B" w:rsidP="001D3D2B">
            <w:pPr>
              <w:tabs>
                <w:tab w:val="center" w:pos="4252"/>
                <w:tab w:val="right" w:pos="8504"/>
              </w:tabs>
              <w:spacing w:after="0" w:line="360" w:lineRule="auto"/>
              <w:jc w:val="center"/>
              <w:rPr>
                <w:rFonts w:ascii="Century Gothic" w:eastAsia="Arial" w:hAnsi="Century Gothic" w:cs="Arial"/>
                <w:b/>
                <w:color w:val="000000"/>
                <w:sz w:val="24"/>
                <w:szCs w:val="24"/>
                <w:lang w:val="es-ES" w:eastAsia="es-ES"/>
              </w:rPr>
            </w:pPr>
            <w:r w:rsidRPr="001D3D2B">
              <w:rPr>
                <w:rFonts w:eastAsia="Calibri" w:cs="Calibri"/>
                <w:noProof/>
                <w:color w:val="000000"/>
              </w:rPr>
              <w:drawing>
                <wp:inline distT="0" distB="0" distL="0" distR="0" wp14:anchorId="16577B23" wp14:editId="16CFD37E">
                  <wp:extent cx="742950" cy="742950"/>
                  <wp:effectExtent l="0" t="0" r="0" b="0"/>
                  <wp:docPr id="12" name="Imagen 12" descr="http://www.congresochihuahua.gob.mx/mthumb.php?src=diputados/imagenes/fotos/1207.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1207.jpg&amp;w=260&amp;h=260&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259CB828" w14:textId="77777777" w:rsidR="001D3D2B" w:rsidRPr="001D3D2B" w:rsidRDefault="001D3D2B" w:rsidP="001D3D2B">
            <w:pPr>
              <w:tabs>
                <w:tab w:val="center" w:pos="4252"/>
                <w:tab w:val="right" w:pos="8504"/>
              </w:tabs>
              <w:spacing w:after="0" w:line="360" w:lineRule="auto"/>
              <w:jc w:val="center"/>
              <w:rPr>
                <w:rFonts w:ascii="Century Gothic" w:eastAsia="Calibri" w:hAnsi="Century Gothic" w:cs="Calibri"/>
                <w:color w:val="000000"/>
                <w:sz w:val="24"/>
                <w:szCs w:val="24"/>
                <w:lang w:val="es-ES" w:eastAsia="es-ES"/>
              </w:rPr>
            </w:pPr>
          </w:p>
        </w:tc>
        <w:tc>
          <w:tcPr>
            <w:tcW w:w="2552" w:type="dxa"/>
          </w:tcPr>
          <w:p w14:paraId="0851B039" w14:textId="77777777" w:rsidR="001D3D2B" w:rsidRPr="001D3D2B" w:rsidRDefault="001D3D2B" w:rsidP="001D3D2B">
            <w:pPr>
              <w:spacing w:after="0" w:line="360" w:lineRule="auto"/>
              <w:jc w:val="center"/>
              <w:rPr>
                <w:rFonts w:ascii="Century Gothic" w:eastAsia="Calibri" w:hAnsi="Century Gothic" w:cs="Arial"/>
                <w:b/>
                <w:color w:val="000000"/>
                <w:lang w:val="es-ES" w:eastAsia="es-ES"/>
              </w:rPr>
            </w:pPr>
          </w:p>
          <w:p w14:paraId="40E23E71" w14:textId="77777777" w:rsidR="001D3D2B" w:rsidRPr="001D3D2B" w:rsidRDefault="001D3D2B" w:rsidP="001D3D2B">
            <w:pPr>
              <w:spacing w:after="0" w:line="360" w:lineRule="auto"/>
              <w:jc w:val="center"/>
              <w:rPr>
                <w:rFonts w:ascii="Century Gothic" w:eastAsia="Calibri" w:hAnsi="Century Gothic" w:cs="Arial"/>
                <w:b/>
                <w:color w:val="000000"/>
                <w:lang w:val="es-ES" w:eastAsia="es-ES"/>
              </w:rPr>
            </w:pPr>
            <w:r w:rsidRPr="001D3D2B">
              <w:rPr>
                <w:rFonts w:ascii="Century Gothic" w:eastAsia="Calibri" w:hAnsi="Century Gothic" w:cs="Arial"/>
                <w:b/>
                <w:color w:val="000000"/>
                <w:lang w:val="es-ES" w:eastAsia="es-ES"/>
              </w:rPr>
              <w:t>DIP.PRESIDENTA</w:t>
            </w:r>
          </w:p>
          <w:p w14:paraId="428256AF" w14:textId="77777777" w:rsidR="001D3D2B" w:rsidRPr="001D3D2B" w:rsidRDefault="004D07FF" w:rsidP="001D3D2B">
            <w:pPr>
              <w:tabs>
                <w:tab w:val="center" w:pos="4252"/>
                <w:tab w:val="right" w:pos="8504"/>
              </w:tabs>
              <w:spacing w:after="200" w:line="360" w:lineRule="auto"/>
              <w:jc w:val="center"/>
              <w:rPr>
                <w:rFonts w:ascii="Century Gothic" w:eastAsia="Calibri" w:hAnsi="Century Gothic"/>
                <w:sz w:val="24"/>
                <w:szCs w:val="24"/>
                <w:lang w:eastAsia="en-US"/>
              </w:rPr>
            </w:pPr>
            <w:hyperlink r:id="rId9" w:history="1">
              <w:r w:rsidR="001D3D2B" w:rsidRPr="001D3D2B">
                <w:rPr>
                  <w:rFonts w:ascii="Century Gothic" w:eastAsia="Calibri" w:hAnsi="Century Gothic"/>
                  <w:b/>
                  <w:bCs/>
                  <w:color w:val="000000"/>
                  <w:szCs w:val="20"/>
                  <w:lang w:eastAsia="es-ES"/>
                </w:rPr>
                <w:t>MARISELA SÁENZ MORIEL</w:t>
              </w:r>
            </w:hyperlink>
          </w:p>
        </w:tc>
        <w:tc>
          <w:tcPr>
            <w:tcW w:w="1559" w:type="dxa"/>
          </w:tcPr>
          <w:p w14:paraId="1D44450D"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c>
          <w:tcPr>
            <w:tcW w:w="1559" w:type="dxa"/>
          </w:tcPr>
          <w:p w14:paraId="5F19D684"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c>
          <w:tcPr>
            <w:tcW w:w="1824" w:type="dxa"/>
          </w:tcPr>
          <w:p w14:paraId="7D477B23"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r>
      <w:tr w:rsidR="001D3D2B" w:rsidRPr="001D3D2B" w14:paraId="557EE6EB" w14:textId="77777777" w:rsidTr="002B70E8">
        <w:trPr>
          <w:trHeight w:val="2112"/>
        </w:trPr>
        <w:tc>
          <w:tcPr>
            <w:tcW w:w="2296" w:type="dxa"/>
          </w:tcPr>
          <w:p w14:paraId="378AEC72" w14:textId="31C8D0D4" w:rsidR="001D3D2B" w:rsidRPr="00307C9A" w:rsidRDefault="001D3D2B" w:rsidP="00307C9A">
            <w:pPr>
              <w:tabs>
                <w:tab w:val="center" w:pos="4252"/>
                <w:tab w:val="right" w:pos="8504"/>
              </w:tabs>
              <w:spacing w:after="0" w:line="360" w:lineRule="auto"/>
              <w:ind w:right="193"/>
              <w:jc w:val="center"/>
              <w:rPr>
                <w:rFonts w:ascii="Century Gothic" w:eastAsia="Arial" w:hAnsi="Century Gothic" w:cs="Arial"/>
                <w:b/>
                <w:color w:val="000000"/>
                <w:sz w:val="24"/>
                <w:szCs w:val="24"/>
                <w:lang w:val="es-ES" w:eastAsia="es-ES"/>
              </w:rPr>
            </w:pPr>
            <w:r w:rsidRPr="001D3D2B">
              <w:rPr>
                <w:rFonts w:eastAsia="Calibri" w:cs="Calibri"/>
                <w:noProof/>
                <w:color w:val="000000"/>
              </w:rPr>
              <w:t xml:space="preserve">    </w:t>
            </w:r>
            <w:r w:rsidRPr="001D3D2B">
              <w:rPr>
                <w:rFonts w:eastAsia="Calibri" w:cs="Calibri"/>
                <w:noProof/>
                <w:color w:val="000000"/>
              </w:rPr>
              <w:drawing>
                <wp:inline distT="0" distB="0" distL="0" distR="0" wp14:anchorId="351B9AF9" wp14:editId="382358F0">
                  <wp:extent cx="771525" cy="771525"/>
                  <wp:effectExtent l="0" t="0" r="9525" b="9525"/>
                  <wp:docPr id="11" name="Imagen 11" descr="http://www.congresochihuahua.gob.mx/mthumb.php?src=diputados/imagenes/fotos/118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1185.jpg&amp;w=260&amp;h=260&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2552" w:type="dxa"/>
          </w:tcPr>
          <w:p w14:paraId="679DAC00" w14:textId="77777777" w:rsidR="001D3D2B" w:rsidRPr="001D3D2B" w:rsidRDefault="001D3D2B" w:rsidP="001D3D2B">
            <w:pPr>
              <w:spacing w:after="0" w:line="360" w:lineRule="auto"/>
              <w:jc w:val="center"/>
              <w:rPr>
                <w:rFonts w:ascii="Century Gothic" w:eastAsia="Calibri" w:hAnsi="Century Gothic" w:cs="Arial"/>
                <w:b/>
                <w:color w:val="000000"/>
                <w:lang w:val="es-ES" w:eastAsia="es-ES"/>
              </w:rPr>
            </w:pPr>
          </w:p>
          <w:p w14:paraId="26DC6CFE" w14:textId="000021AC" w:rsidR="001D3D2B" w:rsidRPr="001D3D2B" w:rsidRDefault="001D3D2B" w:rsidP="001D3D2B">
            <w:pPr>
              <w:spacing w:after="0" w:line="360" w:lineRule="auto"/>
              <w:jc w:val="center"/>
              <w:rPr>
                <w:rFonts w:ascii="Century Gothic" w:eastAsia="Calibri" w:hAnsi="Century Gothic" w:cs="Arial"/>
                <w:b/>
                <w:color w:val="000000"/>
                <w:lang w:val="es-ES" w:eastAsia="es-ES"/>
              </w:rPr>
            </w:pPr>
            <w:r w:rsidRPr="001D3D2B">
              <w:rPr>
                <w:rFonts w:ascii="Century Gothic" w:eastAsia="Calibri" w:hAnsi="Century Gothic" w:cs="Arial"/>
                <w:b/>
                <w:color w:val="000000"/>
                <w:lang w:val="es-ES" w:eastAsia="es-ES"/>
              </w:rPr>
              <w:t>DIP.</w:t>
            </w:r>
            <w:r w:rsidR="00307C9A">
              <w:rPr>
                <w:rFonts w:ascii="Century Gothic" w:eastAsia="Calibri" w:hAnsi="Century Gothic" w:cs="Arial"/>
                <w:b/>
                <w:color w:val="000000"/>
                <w:lang w:val="es-ES" w:eastAsia="es-ES"/>
              </w:rPr>
              <w:t xml:space="preserve"> </w:t>
            </w:r>
            <w:r w:rsidRPr="001D3D2B">
              <w:rPr>
                <w:rFonts w:ascii="Century Gothic" w:eastAsia="Calibri" w:hAnsi="Century Gothic" w:cs="Arial"/>
                <w:b/>
                <w:color w:val="000000"/>
                <w:lang w:val="es-ES" w:eastAsia="es-ES"/>
              </w:rPr>
              <w:t>SECRETARIA</w:t>
            </w:r>
          </w:p>
          <w:p w14:paraId="714E22D0" w14:textId="77777777" w:rsidR="001D3D2B" w:rsidRPr="001D3D2B" w:rsidRDefault="001D3D2B" w:rsidP="001D3D2B">
            <w:pPr>
              <w:spacing w:after="0" w:line="360" w:lineRule="auto"/>
              <w:jc w:val="center"/>
              <w:rPr>
                <w:rFonts w:ascii="Century Gothic" w:eastAsia="Calibri" w:hAnsi="Century Gothic" w:cs="Arial"/>
                <w:b/>
                <w:color w:val="000000"/>
                <w:lang w:eastAsia="es-ES"/>
              </w:rPr>
            </w:pPr>
            <w:r w:rsidRPr="001D3D2B">
              <w:rPr>
                <w:rFonts w:ascii="Century Gothic" w:eastAsia="Calibri" w:hAnsi="Century Gothic"/>
                <w:b/>
                <w:lang w:eastAsia="en-US"/>
              </w:rPr>
              <w:t xml:space="preserve">ROCÍO GUADALUPE SARMIENTO RUFINO  </w:t>
            </w:r>
          </w:p>
        </w:tc>
        <w:tc>
          <w:tcPr>
            <w:tcW w:w="1559" w:type="dxa"/>
          </w:tcPr>
          <w:p w14:paraId="5D9A7DE5"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c>
          <w:tcPr>
            <w:tcW w:w="1559" w:type="dxa"/>
          </w:tcPr>
          <w:p w14:paraId="0ADCAF9C"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c>
          <w:tcPr>
            <w:tcW w:w="1824" w:type="dxa"/>
          </w:tcPr>
          <w:p w14:paraId="4F4998FC"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r>
      <w:tr w:rsidR="001D3D2B" w:rsidRPr="001D3D2B" w14:paraId="23019189" w14:textId="77777777" w:rsidTr="002B70E8">
        <w:trPr>
          <w:trHeight w:val="2115"/>
        </w:trPr>
        <w:tc>
          <w:tcPr>
            <w:tcW w:w="2296" w:type="dxa"/>
          </w:tcPr>
          <w:p w14:paraId="006DAA61" w14:textId="77777777" w:rsidR="001D3D2B" w:rsidRPr="001D3D2B" w:rsidRDefault="001D3D2B" w:rsidP="001D3D2B">
            <w:pPr>
              <w:tabs>
                <w:tab w:val="center" w:pos="4252"/>
                <w:tab w:val="right" w:pos="8504"/>
              </w:tabs>
              <w:spacing w:after="0" w:line="360" w:lineRule="auto"/>
              <w:ind w:right="193"/>
              <w:jc w:val="center"/>
              <w:rPr>
                <w:rFonts w:eastAsia="Calibri" w:cs="Calibri"/>
                <w:noProof/>
                <w:color w:val="000000"/>
              </w:rPr>
            </w:pPr>
          </w:p>
          <w:p w14:paraId="20B70DFC" w14:textId="6D7EBA95" w:rsidR="001D3D2B" w:rsidRPr="00307C9A" w:rsidRDefault="001D3D2B" w:rsidP="00307C9A">
            <w:pPr>
              <w:tabs>
                <w:tab w:val="center" w:pos="4252"/>
                <w:tab w:val="right" w:pos="8504"/>
              </w:tabs>
              <w:spacing w:after="0" w:line="360" w:lineRule="auto"/>
              <w:ind w:right="193"/>
              <w:jc w:val="center"/>
              <w:rPr>
                <w:rFonts w:ascii="Century Gothic" w:eastAsia="Arial" w:hAnsi="Century Gothic" w:cs="Arial"/>
                <w:b/>
                <w:color w:val="000000"/>
                <w:sz w:val="24"/>
                <w:szCs w:val="24"/>
                <w:lang w:val="es-ES" w:eastAsia="es-ES"/>
              </w:rPr>
            </w:pPr>
            <w:r w:rsidRPr="001D3D2B">
              <w:rPr>
                <w:rFonts w:eastAsia="Calibri" w:cs="Calibri"/>
                <w:noProof/>
                <w:color w:val="000000"/>
              </w:rPr>
              <w:drawing>
                <wp:inline distT="0" distB="0" distL="0" distR="0" wp14:anchorId="7F151134" wp14:editId="6493D48F">
                  <wp:extent cx="752475" cy="752475"/>
                  <wp:effectExtent l="0" t="0" r="9525" b="9525"/>
                  <wp:docPr id="10" name="Imagen 10" descr="http://www.congresochihuahua.gob.mx/mthumb.php?src=diputados/imagenes/fotos/120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1205.jpg&amp;w=260&amp;h=260&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2552" w:type="dxa"/>
          </w:tcPr>
          <w:p w14:paraId="29A0415F" w14:textId="77777777" w:rsidR="001D3D2B" w:rsidRPr="001D3D2B" w:rsidRDefault="001D3D2B" w:rsidP="001D3D2B">
            <w:pPr>
              <w:spacing w:after="0" w:line="360" w:lineRule="auto"/>
              <w:jc w:val="center"/>
              <w:rPr>
                <w:rFonts w:ascii="Century Gothic" w:eastAsia="Calibri" w:hAnsi="Century Gothic" w:cs="Arial"/>
                <w:b/>
                <w:color w:val="000000"/>
                <w:lang w:val="es-ES" w:eastAsia="es-ES"/>
              </w:rPr>
            </w:pPr>
          </w:p>
          <w:p w14:paraId="03F899EB" w14:textId="77777777" w:rsidR="001D3D2B" w:rsidRPr="001D3D2B" w:rsidRDefault="001D3D2B" w:rsidP="001D3D2B">
            <w:pPr>
              <w:spacing w:after="0" w:line="360" w:lineRule="auto"/>
              <w:jc w:val="center"/>
              <w:rPr>
                <w:rFonts w:ascii="Century Gothic" w:eastAsia="Calibri" w:hAnsi="Century Gothic" w:cs="Arial"/>
                <w:b/>
                <w:color w:val="000000"/>
                <w:lang w:val="es-ES" w:eastAsia="es-ES"/>
              </w:rPr>
            </w:pPr>
            <w:r w:rsidRPr="001D3D2B">
              <w:rPr>
                <w:rFonts w:ascii="Century Gothic" w:eastAsia="Calibri" w:hAnsi="Century Gothic" w:cs="Arial"/>
                <w:b/>
                <w:color w:val="000000"/>
                <w:lang w:val="es-ES" w:eastAsia="es-ES"/>
              </w:rPr>
              <w:t>DIP. VOCAL</w:t>
            </w:r>
          </w:p>
          <w:p w14:paraId="73357145" w14:textId="77777777" w:rsidR="001D3D2B" w:rsidRPr="001D3D2B" w:rsidRDefault="001D3D2B" w:rsidP="001D3D2B">
            <w:pPr>
              <w:tabs>
                <w:tab w:val="center" w:pos="4252"/>
                <w:tab w:val="right" w:pos="8504"/>
              </w:tabs>
              <w:spacing w:after="200" w:line="360" w:lineRule="auto"/>
              <w:jc w:val="center"/>
              <w:rPr>
                <w:rFonts w:ascii="Century Gothic" w:eastAsia="Calibri" w:hAnsi="Century Gothic"/>
                <w:sz w:val="24"/>
                <w:szCs w:val="24"/>
                <w:lang w:eastAsia="en-US"/>
              </w:rPr>
            </w:pPr>
            <w:r w:rsidRPr="001D3D2B">
              <w:rPr>
                <w:rFonts w:ascii="Century Gothic" w:eastAsia="Calibri" w:hAnsi="Century Gothic"/>
                <w:b/>
                <w:lang w:eastAsia="en-US"/>
              </w:rPr>
              <w:t>FRANCISCO HUMBERTO CHÁVEZ HERRERA</w:t>
            </w:r>
          </w:p>
        </w:tc>
        <w:tc>
          <w:tcPr>
            <w:tcW w:w="1559" w:type="dxa"/>
          </w:tcPr>
          <w:p w14:paraId="644762A8"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c>
          <w:tcPr>
            <w:tcW w:w="1559" w:type="dxa"/>
          </w:tcPr>
          <w:p w14:paraId="21A0AF8F"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c>
          <w:tcPr>
            <w:tcW w:w="1824" w:type="dxa"/>
          </w:tcPr>
          <w:p w14:paraId="2C7BC356"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r>
      <w:tr w:rsidR="001D3D2B" w:rsidRPr="001D3D2B" w14:paraId="129E2C9A" w14:textId="77777777" w:rsidTr="002B70E8">
        <w:trPr>
          <w:trHeight w:val="2418"/>
        </w:trPr>
        <w:tc>
          <w:tcPr>
            <w:tcW w:w="2296" w:type="dxa"/>
          </w:tcPr>
          <w:p w14:paraId="0E38FFB4" w14:textId="77777777" w:rsidR="001D3D2B" w:rsidRPr="001D3D2B" w:rsidRDefault="001D3D2B" w:rsidP="001D3D2B">
            <w:pPr>
              <w:tabs>
                <w:tab w:val="center" w:pos="4252"/>
                <w:tab w:val="right" w:pos="8504"/>
              </w:tabs>
              <w:spacing w:after="200" w:line="360" w:lineRule="auto"/>
              <w:jc w:val="center"/>
              <w:rPr>
                <w:rFonts w:ascii="Century Gothic" w:eastAsia="Arial" w:hAnsi="Century Gothic" w:cs="Arial"/>
                <w:sz w:val="24"/>
                <w:szCs w:val="24"/>
                <w:lang w:eastAsia="en-US"/>
              </w:rPr>
            </w:pPr>
          </w:p>
          <w:p w14:paraId="5A11E11D" w14:textId="37B673A1" w:rsidR="001D3D2B" w:rsidRPr="00307C9A" w:rsidRDefault="001D3D2B" w:rsidP="00307C9A">
            <w:pPr>
              <w:tabs>
                <w:tab w:val="center" w:pos="4252"/>
                <w:tab w:val="right" w:pos="8504"/>
              </w:tabs>
              <w:spacing w:after="200" w:line="360" w:lineRule="auto"/>
              <w:jc w:val="center"/>
              <w:rPr>
                <w:rFonts w:ascii="Century Gothic" w:eastAsia="Arial" w:hAnsi="Century Gothic" w:cs="Arial"/>
                <w:sz w:val="24"/>
                <w:szCs w:val="24"/>
                <w:lang w:eastAsia="en-US"/>
              </w:rPr>
            </w:pPr>
            <w:r w:rsidRPr="001D3D2B">
              <w:rPr>
                <w:rFonts w:eastAsia="Calibri"/>
                <w:noProof/>
              </w:rPr>
              <w:drawing>
                <wp:inline distT="0" distB="0" distL="0" distR="0" wp14:anchorId="6641F46B" wp14:editId="0E2DE934">
                  <wp:extent cx="733425" cy="733425"/>
                  <wp:effectExtent l="0" t="0" r="9525" b="9525"/>
                  <wp:docPr id="9" name="Imagen 9" descr="http://www.congresochihuahua.gob.mx/mthumb.php?src=diputados/imagenes/fotos/1179.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mthumb.php?src=diputados/imagenes/fotos/1179.jpg&amp;w=260&amp;h=260&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2552" w:type="dxa"/>
          </w:tcPr>
          <w:p w14:paraId="7AF60C4B" w14:textId="77777777" w:rsidR="001D3D2B" w:rsidRPr="001D3D2B" w:rsidRDefault="001D3D2B" w:rsidP="001D3D2B">
            <w:pPr>
              <w:spacing w:after="0" w:line="360" w:lineRule="auto"/>
              <w:jc w:val="center"/>
              <w:rPr>
                <w:rFonts w:ascii="Century Gothic" w:eastAsia="Calibri" w:hAnsi="Century Gothic" w:cs="Arial"/>
                <w:b/>
                <w:color w:val="000000"/>
                <w:lang w:val="es-ES" w:eastAsia="es-ES"/>
              </w:rPr>
            </w:pPr>
          </w:p>
          <w:p w14:paraId="4C4295A0" w14:textId="77777777" w:rsidR="001D3D2B" w:rsidRPr="001D3D2B" w:rsidRDefault="001D3D2B" w:rsidP="001D3D2B">
            <w:pPr>
              <w:spacing w:after="0" w:line="360" w:lineRule="auto"/>
              <w:jc w:val="center"/>
              <w:rPr>
                <w:rFonts w:ascii="Century Gothic" w:eastAsia="Calibri" w:hAnsi="Century Gothic" w:cs="Arial"/>
                <w:b/>
                <w:color w:val="000000"/>
                <w:lang w:val="es-ES" w:eastAsia="es-ES"/>
              </w:rPr>
            </w:pPr>
            <w:r w:rsidRPr="001D3D2B">
              <w:rPr>
                <w:rFonts w:ascii="Century Gothic" w:eastAsia="Calibri" w:hAnsi="Century Gothic" w:cs="Arial"/>
                <w:b/>
                <w:color w:val="000000"/>
                <w:lang w:val="es-ES" w:eastAsia="es-ES"/>
              </w:rPr>
              <w:t>DIP. VOCAL</w:t>
            </w:r>
          </w:p>
          <w:p w14:paraId="3173090C" w14:textId="77777777" w:rsidR="001D3D2B" w:rsidRPr="001D3D2B" w:rsidRDefault="001D3D2B" w:rsidP="001D3D2B">
            <w:pPr>
              <w:spacing w:after="0" w:line="360" w:lineRule="auto"/>
              <w:jc w:val="center"/>
              <w:rPr>
                <w:rFonts w:ascii="Century Gothic" w:eastAsia="Calibri" w:hAnsi="Century Gothic" w:cs="Arial"/>
                <w:b/>
                <w:bCs/>
                <w:color w:val="000000"/>
                <w:szCs w:val="20"/>
                <w:lang w:eastAsia="es-ES"/>
              </w:rPr>
            </w:pPr>
            <w:r w:rsidRPr="001D3D2B">
              <w:rPr>
                <w:rFonts w:ascii="Century Gothic" w:eastAsia="Calibri" w:hAnsi="Century Gothic" w:cs="Arial"/>
                <w:b/>
                <w:color w:val="000000"/>
                <w:szCs w:val="20"/>
                <w:lang w:val="es-ES" w:eastAsia="es-ES"/>
              </w:rPr>
              <w:t>DIP.</w:t>
            </w:r>
            <w:r w:rsidRPr="001D3D2B">
              <w:rPr>
                <w:rFonts w:ascii="Century Gothic" w:eastAsia="Calibri" w:hAnsi="Century Gothic" w:cs="Arial"/>
                <w:b/>
                <w:bCs/>
                <w:color w:val="000000"/>
                <w:szCs w:val="20"/>
                <w:lang w:eastAsia="es-ES"/>
              </w:rPr>
              <w:t>GUSTAVO DE LA ROSA</w:t>
            </w:r>
          </w:p>
          <w:p w14:paraId="252ED6BF" w14:textId="77777777" w:rsidR="001D3D2B" w:rsidRPr="001D3D2B" w:rsidRDefault="001D3D2B" w:rsidP="001D3D2B">
            <w:pPr>
              <w:tabs>
                <w:tab w:val="center" w:pos="4252"/>
                <w:tab w:val="right" w:pos="8504"/>
              </w:tabs>
              <w:spacing w:after="200" w:line="360" w:lineRule="auto"/>
              <w:jc w:val="center"/>
              <w:rPr>
                <w:rFonts w:ascii="Century Gothic" w:eastAsia="Calibri" w:hAnsi="Century Gothic"/>
                <w:sz w:val="24"/>
                <w:szCs w:val="24"/>
                <w:lang w:eastAsia="en-US"/>
              </w:rPr>
            </w:pPr>
            <w:r w:rsidRPr="001D3D2B">
              <w:rPr>
                <w:rFonts w:ascii="Century Gothic" w:eastAsia="Calibri" w:hAnsi="Century Gothic" w:cs="Arial"/>
                <w:b/>
                <w:bCs/>
                <w:color w:val="000000"/>
                <w:szCs w:val="20"/>
                <w:lang w:eastAsia="es-ES"/>
              </w:rPr>
              <w:t>HICKERSON</w:t>
            </w:r>
          </w:p>
        </w:tc>
        <w:tc>
          <w:tcPr>
            <w:tcW w:w="1559" w:type="dxa"/>
          </w:tcPr>
          <w:p w14:paraId="10F11882"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c>
          <w:tcPr>
            <w:tcW w:w="1559" w:type="dxa"/>
          </w:tcPr>
          <w:p w14:paraId="0C45F2C5"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c>
          <w:tcPr>
            <w:tcW w:w="1824" w:type="dxa"/>
          </w:tcPr>
          <w:p w14:paraId="727F243D"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r>
      <w:tr w:rsidR="001D3D2B" w:rsidRPr="001D3D2B" w14:paraId="6BFEF28F" w14:textId="77777777" w:rsidTr="002B70E8">
        <w:trPr>
          <w:trHeight w:val="2600"/>
        </w:trPr>
        <w:tc>
          <w:tcPr>
            <w:tcW w:w="2296" w:type="dxa"/>
          </w:tcPr>
          <w:p w14:paraId="5921CDE9" w14:textId="77777777" w:rsidR="001D3D2B" w:rsidRPr="001D3D2B" w:rsidRDefault="001D3D2B" w:rsidP="001D3D2B">
            <w:pPr>
              <w:tabs>
                <w:tab w:val="center" w:pos="4252"/>
                <w:tab w:val="right" w:pos="8504"/>
              </w:tabs>
              <w:spacing w:after="200" w:line="360" w:lineRule="auto"/>
              <w:jc w:val="center"/>
              <w:rPr>
                <w:rFonts w:eastAsia="Calibri"/>
                <w:noProof/>
              </w:rPr>
            </w:pPr>
          </w:p>
          <w:p w14:paraId="76B3A15C" w14:textId="7990811F" w:rsidR="001D3D2B" w:rsidRPr="001D3D2B" w:rsidRDefault="001D3D2B" w:rsidP="00307C9A">
            <w:pPr>
              <w:tabs>
                <w:tab w:val="center" w:pos="4252"/>
                <w:tab w:val="right" w:pos="8504"/>
              </w:tabs>
              <w:spacing w:after="200" w:line="360" w:lineRule="auto"/>
              <w:jc w:val="center"/>
              <w:rPr>
                <w:rFonts w:ascii="Century Gothic" w:eastAsia="Arial" w:hAnsi="Century Gothic" w:cs="Arial"/>
                <w:sz w:val="24"/>
                <w:szCs w:val="24"/>
                <w:lang w:eastAsia="en-US"/>
              </w:rPr>
            </w:pPr>
            <w:r w:rsidRPr="001D3D2B">
              <w:rPr>
                <w:rFonts w:eastAsia="Calibri"/>
                <w:noProof/>
              </w:rPr>
              <w:drawing>
                <wp:inline distT="0" distB="0" distL="0" distR="0" wp14:anchorId="0B4AA8E2" wp14:editId="41FA06C5">
                  <wp:extent cx="781050" cy="781050"/>
                  <wp:effectExtent l="0" t="0" r="0" b="0"/>
                  <wp:docPr id="8" name="Imagen 8" descr="http://www.congresochihuahua.gob.mx/mthumb.php?src=diputados/imagenes/fotos/118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1184.jpg&amp;w=260&amp;h=260&amp;zc=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552" w:type="dxa"/>
          </w:tcPr>
          <w:p w14:paraId="64424919" w14:textId="77777777" w:rsidR="001D3D2B" w:rsidRPr="001D3D2B" w:rsidRDefault="001D3D2B" w:rsidP="001D3D2B">
            <w:pPr>
              <w:spacing w:after="0" w:line="360" w:lineRule="auto"/>
              <w:jc w:val="center"/>
              <w:rPr>
                <w:rFonts w:ascii="Century Gothic" w:eastAsia="Calibri" w:hAnsi="Century Gothic" w:cs="Arial"/>
                <w:b/>
                <w:color w:val="000000"/>
                <w:lang w:val="es-ES" w:eastAsia="es-ES"/>
              </w:rPr>
            </w:pPr>
          </w:p>
          <w:p w14:paraId="5DFB2111" w14:textId="77777777" w:rsidR="001D3D2B" w:rsidRPr="001D3D2B" w:rsidRDefault="001D3D2B" w:rsidP="001D3D2B">
            <w:pPr>
              <w:spacing w:after="0" w:line="360" w:lineRule="auto"/>
              <w:jc w:val="center"/>
              <w:rPr>
                <w:rFonts w:ascii="Century Gothic" w:eastAsia="Calibri" w:hAnsi="Century Gothic"/>
                <w:b/>
                <w:bCs/>
                <w:color w:val="000000"/>
                <w:szCs w:val="20"/>
                <w:lang w:eastAsia="es-ES"/>
              </w:rPr>
            </w:pPr>
            <w:r w:rsidRPr="001D3D2B">
              <w:rPr>
                <w:rFonts w:ascii="Century Gothic" w:eastAsia="Calibri" w:hAnsi="Century Gothic" w:cs="Arial"/>
                <w:b/>
                <w:color w:val="000000"/>
                <w:lang w:val="es-ES" w:eastAsia="es-ES"/>
              </w:rPr>
              <w:t>DIP.VOCAL</w:t>
            </w:r>
          </w:p>
          <w:p w14:paraId="063072FA" w14:textId="77777777" w:rsidR="001D3D2B" w:rsidRPr="001D3D2B" w:rsidRDefault="004D07FF" w:rsidP="001D3D2B">
            <w:pPr>
              <w:tabs>
                <w:tab w:val="center" w:pos="4252"/>
                <w:tab w:val="right" w:pos="8504"/>
              </w:tabs>
              <w:spacing w:after="200" w:line="360" w:lineRule="auto"/>
              <w:jc w:val="center"/>
              <w:rPr>
                <w:rFonts w:ascii="Century Gothic" w:eastAsia="Calibri" w:hAnsi="Century Gothic"/>
                <w:sz w:val="24"/>
                <w:szCs w:val="24"/>
                <w:lang w:eastAsia="en-US"/>
              </w:rPr>
            </w:pPr>
            <w:hyperlink r:id="rId14" w:history="1">
              <w:r w:rsidR="001D3D2B" w:rsidRPr="001D3D2B">
                <w:rPr>
                  <w:rFonts w:ascii="Century Gothic" w:eastAsia="Calibri" w:hAnsi="Century Gothic" w:cs="Arial"/>
                  <w:b/>
                  <w:bCs/>
                  <w:color w:val="000000"/>
                  <w:lang w:eastAsia="en-US"/>
                </w:rPr>
                <w:t>GEORGINA ALEJANDRA BUJANDA RIOS</w:t>
              </w:r>
            </w:hyperlink>
          </w:p>
        </w:tc>
        <w:tc>
          <w:tcPr>
            <w:tcW w:w="1559" w:type="dxa"/>
          </w:tcPr>
          <w:p w14:paraId="0BB7A695"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c>
          <w:tcPr>
            <w:tcW w:w="1559" w:type="dxa"/>
          </w:tcPr>
          <w:p w14:paraId="1F7E59BA"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c>
          <w:tcPr>
            <w:tcW w:w="1824" w:type="dxa"/>
          </w:tcPr>
          <w:p w14:paraId="4D4505DE" w14:textId="77777777" w:rsidR="001D3D2B" w:rsidRPr="001D3D2B" w:rsidRDefault="001D3D2B" w:rsidP="001D3D2B">
            <w:pPr>
              <w:tabs>
                <w:tab w:val="center" w:pos="4252"/>
                <w:tab w:val="right" w:pos="8504"/>
              </w:tabs>
              <w:spacing w:after="200" w:line="360" w:lineRule="auto"/>
              <w:rPr>
                <w:rFonts w:ascii="Century Gothic" w:eastAsia="Calibri" w:hAnsi="Century Gothic"/>
                <w:sz w:val="24"/>
                <w:szCs w:val="24"/>
                <w:lang w:eastAsia="en-US"/>
              </w:rPr>
            </w:pPr>
          </w:p>
        </w:tc>
      </w:tr>
    </w:tbl>
    <w:p w14:paraId="769D0D3C" w14:textId="7226E1F5" w:rsidR="00B22B10" w:rsidRPr="00BD29C7" w:rsidRDefault="00C44D01" w:rsidP="00EC0612">
      <w:pPr>
        <w:pStyle w:val="Prrafodelista"/>
        <w:spacing w:after="200" w:line="360" w:lineRule="auto"/>
        <w:ind w:left="2912" w:right="-176"/>
        <w:jc w:val="both"/>
        <w:rPr>
          <w:rFonts w:ascii="Century Gothic" w:hAnsi="Century Gothic" w:cs="Arial"/>
          <w:bCs/>
          <w:color w:val="A6A6A6"/>
          <w:sz w:val="14"/>
          <w:szCs w:val="14"/>
        </w:rPr>
      </w:pPr>
      <w:r w:rsidRPr="00D60C1C">
        <w:rPr>
          <w:rFonts w:ascii="Century Gothic" w:hAnsi="Century Gothic" w:cs="Arial"/>
          <w:bCs/>
          <w:color w:val="808080"/>
          <w:sz w:val="14"/>
          <w:szCs w:val="14"/>
        </w:rPr>
        <w:t>La presente hoja de firmas corresponde al Dictamen que recae a la iniciativa A</w:t>
      </w:r>
      <w:r w:rsidR="00D60C1C" w:rsidRPr="00D60C1C">
        <w:rPr>
          <w:rFonts w:ascii="Century Gothic" w:hAnsi="Century Gothic" w:cs="Arial"/>
          <w:bCs/>
          <w:color w:val="808080"/>
          <w:sz w:val="14"/>
          <w:szCs w:val="14"/>
        </w:rPr>
        <w:t>12</w:t>
      </w:r>
      <w:r w:rsidR="00D96C02">
        <w:rPr>
          <w:rFonts w:ascii="Century Gothic" w:hAnsi="Century Gothic" w:cs="Arial"/>
          <w:bCs/>
          <w:color w:val="808080"/>
          <w:sz w:val="14"/>
          <w:szCs w:val="14"/>
        </w:rPr>
        <w:t xml:space="preserve">05 con </w:t>
      </w:r>
      <w:r w:rsidRPr="00D60C1C">
        <w:rPr>
          <w:rFonts w:ascii="Century Gothic" w:hAnsi="Century Gothic" w:cs="Arial"/>
          <w:bCs/>
          <w:color w:val="808080"/>
          <w:sz w:val="14"/>
          <w:szCs w:val="14"/>
        </w:rPr>
        <w:t xml:space="preserve"> </w:t>
      </w:r>
      <w:r w:rsidR="00D96C02" w:rsidRPr="00D96C02">
        <w:rPr>
          <w:rFonts w:ascii="Century Gothic" w:hAnsi="Century Gothic" w:cs="Arial"/>
          <w:bCs/>
          <w:color w:val="808080"/>
          <w:sz w:val="14"/>
          <w:szCs w:val="14"/>
        </w:rPr>
        <w:t>carácter de punto de acuerdo, a efecto de exhortar al Poder Ejecutivo Federal, a través de la Secretaría de Gobernación, mediante el Consejo Nacional de Funcionarios del Registro Civil, con la finalidad de agregar un campo a las copias certificadas de actas de nacimiento, donde se estipule el domicilio de los padres del recién nacido.</w:t>
      </w:r>
    </w:p>
    <w:sectPr w:rsidR="00B22B10" w:rsidRPr="00BD29C7" w:rsidSect="00B27079">
      <w:headerReference w:type="default" r:id="rId15"/>
      <w:footerReference w:type="default" r:id="rId16"/>
      <w:pgSz w:w="12242" w:h="15842" w:code="1"/>
      <w:pgMar w:top="2268" w:right="1134" w:bottom="1134" w:left="1134" w:header="425"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4DC51" w14:textId="77777777" w:rsidR="004D07FF" w:rsidRDefault="004D07FF" w:rsidP="005A6581">
      <w:r>
        <w:separator/>
      </w:r>
    </w:p>
  </w:endnote>
  <w:endnote w:type="continuationSeparator" w:id="0">
    <w:p w14:paraId="37631E86" w14:textId="77777777" w:rsidR="004D07FF" w:rsidRDefault="004D07FF" w:rsidP="005A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B5B0" w14:textId="77777777" w:rsidR="00665AEB" w:rsidRDefault="00665AEB" w:rsidP="00036A35">
    <w:pPr>
      <w:tabs>
        <w:tab w:val="center" w:pos="4252"/>
        <w:tab w:val="right" w:pos="8504"/>
      </w:tabs>
      <w:rPr>
        <w:rFonts w:ascii="Century Gothic" w:hAnsi="Century Gothic"/>
        <w:b/>
        <w:sz w:val="16"/>
        <w:szCs w:val="16"/>
        <w:lang w:val="en-US"/>
      </w:rPr>
    </w:pPr>
  </w:p>
  <w:p w14:paraId="2651C690" w14:textId="371C9DFA" w:rsidR="00866447" w:rsidRPr="00036A35" w:rsidRDefault="00FF6073" w:rsidP="00036A35">
    <w:pPr>
      <w:tabs>
        <w:tab w:val="center" w:pos="4252"/>
        <w:tab w:val="right" w:pos="8504"/>
      </w:tabs>
      <w:rPr>
        <w:rFonts w:ascii="Century Gothic" w:hAnsi="Century Gothic"/>
        <w:b/>
        <w:sz w:val="16"/>
        <w:szCs w:val="16"/>
        <w:lang w:val="en-US"/>
      </w:rPr>
    </w:pPr>
    <w:r>
      <w:rPr>
        <w:rFonts w:ascii="Century Gothic" w:hAnsi="Century Gothic"/>
        <w:b/>
        <w:sz w:val="16"/>
        <w:szCs w:val="16"/>
        <w:lang w:val="en-US"/>
      </w:rPr>
      <w:t>A12</w:t>
    </w:r>
    <w:r w:rsidR="009F59AB">
      <w:rPr>
        <w:rFonts w:ascii="Century Gothic" w:hAnsi="Century Gothic"/>
        <w:b/>
        <w:sz w:val="16"/>
        <w:szCs w:val="16"/>
        <w:lang w:val="en-US"/>
      </w:rPr>
      <w:t>05</w:t>
    </w:r>
    <w:r w:rsidR="00866447" w:rsidRPr="00036A35">
      <w:rPr>
        <w:rFonts w:ascii="Century Gothic" w:hAnsi="Century Gothic"/>
        <w:b/>
        <w:sz w:val="16"/>
        <w:szCs w:val="16"/>
        <w:lang w:val="en-US"/>
      </w:rPr>
      <w:t>/LEAT/GAOR/RMO/</w:t>
    </w:r>
    <w:r w:rsidR="00C239A4">
      <w:rPr>
        <w:rFonts w:ascii="Century Gothic" w:hAnsi="Century Gothic"/>
        <w:b/>
        <w:sz w:val="16"/>
        <w:szCs w:val="16"/>
        <w:lang w:val="en-US"/>
      </w:rPr>
      <w:t>GTN/</w:t>
    </w:r>
    <w:r w:rsidR="009F59AB">
      <w:rPr>
        <w:rFonts w:ascii="Century Gothic" w:hAnsi="Century Gothic"/>
        <w:b/>
        <w:sz w:val="16"/>
        <w:szCs w:val="16"/>
        <w:lang w:val="en-US"/>
      </w:rPr>
      <w:t>FMR</w:t>
    </w:r>
  </w:p>
  <w:p w14:paraId="26374A51" w14:textId="77777777" w:rsidR="00866447" w:rsidRPr="00664491" w:rsidRDefault="00866447">
    <w:pPr>
      <w:pStyle w:val="Piedepgina"/>
      <w:jc w:val="right"/>
      <w:rPr>
        <w:lang w:val="en-US"/>
      </w:rPr>
    </w:pPr>
    <w:r>
      <w:fldChar w:fldCharType="begin"/>
    </w:r>
    <w:r w:rsidRPr="00664491">
      <w:rPr>
        <w:lang w:val="en-US"/>
      </w:rPr>
      <w:instrText>PAGE   \* MERGEFORMAT</w:instrText>
    </w:r>
    <w:r>
      <w:fldChar w:fldCharType="separate"/>
    </w:r>
    <w:r w:rsidR="00AC02F8">
      <w:rPr>
        <w:noProof/>
        <w:lang w:val="en-US"/>
      </w:rPr>
      <w:t>9</w:t>
    </w:r>
    <w:r>
      <w:fldChar w:fldCharType="end"/>
    </w:r>
  </w:p>
  <w:p w14:paraId="30D7AA69" w14:textId="77777777" w:rsidR="00866447" w:rsidRPr="00002BB2" w:rsidRDefault="00866447">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72331" w14:textId="77777777" w:rsidR="004D07FF" w:rsidRDefault="004D07FF" w:rsidP="005A6581">
      <w:r>
        <w:separator/>
      </w:r>
    </w:p>
  </w:footnote>
  <w:footnote w:type="continuationSeparator" w:id="0">
    <w:p w14:paraId="50A67553" w14:textId="77777777" w:rsidR="004D07FF" w:rsidRDefault="004D07FF" w:rsidP="005A6581">
      <w:r>
        <w:continuationSeparator/>
      </w:r>
    </w:p>
  </w:footnote>
  <w:footnote w:id="1">
    <w:p w14:paraId="490B03D9" w14:textId="6D9F8233" w:rsidR="0082085E" w:rsidRDefault="0082085E">
      <w:pPr>
        <w:pStyle w:val="Textonotapie"/>
      </w:pPr>
      <w:r>
        <w:rPr>
          <w:rStyle w:val="Refdenotaalpie"/>
        </w:rPr>
        <w:footnoteRef/>
      </w:r>
      <w:r>
        <w:t xml:space="preserve"> </w:t>
      </w:r>
      <w:r w:rsidRPr="0082085E">
        <w:t>CÓDIGO CIVIL DEL ESTADO DE CHIHUAHUA</w:t>
      </w:r>
      <w:r w:rsidRPr="0082085E">
        <w:rPr>
          <w:sz w:val="22"/>
          <w:szCs w:val="22"/>
        </w:rPr>
        <w:t xml:space="preserve"> </w:t>
      </w:r>
      <w:r w:rsidRPr="0082085E">
        <w:t>ARTÍCULO 59</w:t>
      </w:r>
      <w:r>
        <w:t xml:space="preserve">. </w:t>
      </w:r>
    </w:p>
    <w:p w14:paraId="6352FE88" w14:textId="104F609B" w:rsidR="0082085E" w:rsidRDefault="004D07FF">
      <w:pPr>
        <w:pStyle w:val="Textonotapie"/>
      </w:pPr>
      <w:hyperlink r:id="rId1" w:history="1">
        <w:r w:rsidR="0082085E" w:rsidRPr="0082085E">
          <w:rPr>
            <w:rStyle w:val="Hipervnculo"/>
          </w:rPr>
          <w:t>http://www.congresochihuahua2.gob.mx/biblioteca/codigos/archivosCodigos/13.pdf</w:t>
        </w:r>
      </w:hyperlink>
    </w:p>
  </w:footnote>
  <w:footnote w:id="2">
    <w:p w14:paraId="3DC05E4B" w14:textId="38FE1EF3" w:rsidR="00BC2A84" w:rsidRDefault="00BC2A84">
      <w:pPr>
        <w:pStyle w:val="Textonotapie"/>
      </w:pPr>
      <w:r>
        <w:rPr>
          <w:rStyle w:val="Refdenotaalpie"/>
        </w:rPr>
        <w:footnoteRef/>
      </w:r>
      <w:r>
        <w:t xml:space="preserve"> </w:t>
      </w:r>
      <w:r w:rsidRPr="00BC2A84">
        <w:t>SECRETARIA GENERAL DE GOBIERNO DIRECCION DEL REGISTRO CIVIL SOLICITUD DE REGISTRO DE NACIMIENTO</w:t>
      </w:r>
      <w:r>
        <w:t>.</w:t>
      </w:r>
    </w:p>
    <w:p w14:paraId="3F0C6BC3" w14:textId="17EE2FC0" w:rsidR="00BC2A84" w:rsidRDefault="004D07FF">
      <w:pPr>
        <w:pStyle w:val="Textonotapie"/>
      </w:pPr>
      <w:hyperlink r:id="rId2" w:history="1">
        <w:r w:rsidR="00BC2A84" w:rsidRPr="00BC2A84">
          <w:rPr>
            <w:rStyle w:val="Hipervnculo"/>
          </w:rPr>
          <w:t>http://www.chihuahua.gob.mx/atach2/solicitud_registro_de_nacimiento.pdf</w:t>
        </w:r>
      </w:hyperlink>
    </w:p>
  </w:footnote>
  <w:footnote w:id="3">
    <w:p w14:paraId="02BEC4F0" w14:textId="7F3FC999" w:rsidR="00C67531" w:rsidRDefault="00C67531">
      <w:pPr>
        <w:pStyle w:val="Textonotapie"/>
      </w:pPr>
      <w:r>
        <w:rPr>
          <w:rStyle w:val="Refdenotaalpie"/>
        </w:rPr>
        <w:footnoteRef/>
      </w:r>
      <w:r>
        <w:t xml:space="preserve"> </w:t>
      </w:r>
      <w:r w:rsidR="008F508E" w:rsidRPr="00C67531">
        <w:t>CONSTITUCIÓN POLÍTICA DE LOS ESTADOS UNIDOS MEXICANOS</w:t>
      </w:r>
      <w:r w:rsidR="008F508E">
        <w:t>, ARTÍCULO 16, PÁRRAFOS PRIMERO Y SEGUNDO.</w:t>
      </w:r>
    </w:p>
    <w:p w14:paraId="3CDE3E34" w14:textId="17430FB8" w:rsidR="00C67531" w:rsidRDefault="00C67531">
      <w:pPr>
        <w:pStyle w:val="Textonotapie"/>
      </w:pPr>
      <w:r w:rsidRPr="00C67531">
        <w:t>http://www.diputados.gob.mx/LeyesBiblio/pdf/1_090819.pdf</w:t>
      </w:r>
    </w:p>
  </w:footnote>
  <w:footnote w:id="4">
    <w:p w14:paraId="5EAEA5B4" w14:textId="71FAE91B" w:rsidR="00041113" w:rsidRDefault="006E79B1">
      <w:pPr>
        <w:pStyle w:val="Textonotapie"/>
      </w:pPr>
      <w:r>
        <w:rPr>
          <w:rStyle w:val="Refdenotaalpie"/>
        </w:rPr>
        <w:footnoteRef/>
      </w:r>
      <w:r>
        <w:t xml:space="preserve"> </w:t>
      </w:r>
      <w:r w:rsidR="00041113" w:rsidRPr="00041113">
        <w:t>LEY DE PROTECCIÓN DE DATOS PERSONALES DEL ESTADO DE CHIHUAHUA</w:t>
      </w:r>
      <w:r w:rsidR="00041113">
        <w:t>, Articulo 3.</w:t>
      </w:r>
    </w:p>
    <w:p w14:paraId="763B75DF" w14:textId="6D17E26C" w:rsidR="006E79B1" w:rsidRDefault="004D07FF">
      <w:pPr>
        <w:pStyle w:val="Textonotapie"/>
      </w:pPr>
      <w:hyperlink r:id="rId3" w:history="1">
        <w:r w:rsidR="00041113" w:rsidRPr="00041113">
          <w:rPr>
            <w:rStyle w:val="Hipervnculo"/>
          </w:rPr>
          <w:t>http://www.congresochihuahua2.gob.mx/biblioteca/leyes/archivosLeyes/1342.pdf</w:t>
        </w:r>
      </w:hyperlink>
    </w:p>
  </w:footnote>
  <w:footnote w:id="5">
    <w:p w14:paraId="6266ABFE" w14:textId="2D9ED93B" w:rsidR="00A42647" w:rsidRDefault="00A42647">
      <w:pPr>
        <w:pStyle w:val="Textonotapie"/>
      </w:pPr>
      <w:r>
        <w:rPr>
          <w:rStyle w:val="Refdenotaalpie"/>
        </w:rPr>
        <w:footnoteRef/>
      </w:r>
      <w:r>
        <w:t xml:space="preserve"> </w:t>
      </w:r>
      <w:r w:rsidR="008F508E" w:rsidRPr="008F508E">
        <w:t xml:space="preserve">CÓDIGO CIVIL FEDERAL ARTÍCULO 29. </w:t>
      </w:r>
    </w:p>
    <w:p w14:paraId="54229480" w14:textId="627526B9" w:rsidR="00A42647" w:rsidRDefault="00A42647">
      <w:pPr>
        <w:pStyle w:val="Textonotapie"/>
      </w:pPr>
      <w:r w:rsidRPr="00A42647">
        <w:t>http://www.diputados.gob.mx/LeyesBiblio/pdf/2_030619.pdf</w:t>
      </w:r>
    </w:p>
  </w:footnote>
  <w:footnote w:id="6">
    <w:p w14:paraId="425A7F20" w14:textId="6A110DD6" w:rsidR="008044FE" w:rsidRDefault="008F508E">
      <w:pPr>
        <w:pStyle w:val="Textonotapie"/>
      </w:pPr>
      <w:r>
        <w:rPr>
          <w:rStyle w:val="Refdenotaalpie"/>
        </w:rPr>
        <w:footnoteRef/>
      </w:r>
      <w:r>
        <w:t xml:space="preserve"> </w:t>
      </w:r>
      <w:r w:rsidR="008044FE" w:rsidRPr="008044FE">
        <w:t>CATÁLOGO DE DATOS PERSONALES: CRITERIOS Y RESOLUCIONES PARA SU TRATAMIENTO</w:t>
      </w:r>
    </w:p>
    <w:p w14:paraId="26A81A13" w14:textId="24CBB882" w:rsidR="008F508E" w:rsidRDefault="004D07FF">
      <w:pPr>
        <w:pStyle w:val="Textonotapie"/>
      </w:pPr>
      <w:hyperlink r:id="rId4" w:history="1">
        <w:r w:rsidR="008044FE" w:rsidRPr="008044FE">
          <w:rPr>
            <w:rStyle w:val="Hipervnculo"/>
          </w:rPr>
          <w:t>http://dsiappsdev.semarnat.gob.mx/datos/portal/transparencia/2019/Catalogo_datos_personales_UT_Semarnat.pdf</w:t>
        </w:r>
      </w:hyperlink>
    </w:p>
  </w:footnote>
  <w:footnote w:id="7">
    <w:p w14:paraId="64F3E89F" w14:textId="0214C4AC" w:rsidR="00A641C6" w:rsidRDefault="00A641C6">
      <w:pPr>
        <w:pStyle w:val="Textonotapie"/>
      </w:pPr>
      <w:r>
        <w:rPr>
          <w:rStyle w:val="Refdenotaalpie"/>
        </w:rPr>
        <w:footnoteRef/>
      </w:r>
      <w:r>
        <w:t xml:space="preserve"> </w:t>
      </w:r>
      <w:r w:rsidR="008044FE" w:rsidRPr="008044FE">
        <w:t>INEGI</w:t>
      </w:r>
    </w:p>
    <w:p w14:paraId="75D5E7B7" w14:textId="7C300841" w:rsidR="00A641C6" w:rsidRDefault="004D07FF">
      <w:pPr>
        <w:pStyle w:val="Textonotapie"/>
      </w:pPr>
      <w:hyperlink r:id="rId5" w:history="1">
        <w:r w:rsidR="00A641C6" w:rsidRPr="00A641C6">
          <w:rPr>
            <w:rStyle w:val="Hipervnculo"/>
          </w:rPr>
          <w:t>https://www.inegi.org.mx/programas/natalidad/</w:t>
        </w:r>
      </w:hyperlink>
    </w:p>
  </w:footnote>
  <w:footnote w:id="8">
    <w:p w14:paraId="5446010A" w14:textId="77777777" w:rsidR="00FB37B2" w:rsidRDefault="00714A60">
      <w:pPr>
        <w:pStyle w:val="Textonotapie"/>
      </w:pPr>
      <w:r>
        <w:rPr>
          <w:rStyle w:val="Refdenotaalpie"/>
        </w:rPr>
        <w:footnoteRef/>
      </w:r>
      <w:r>
        <w:t xml:space="preserve"> </w:t>
      </w:r>
      <w:r w:rsidR="00FB37B2" w:rsidRPr="00FB37B2">
        <w:t>Derecho a la identidad. La cobertura del registro de nacimiento en México en 1999 y 2009</w:t>
      </w:r>
      <w:r w:rsidR="00FB37B2">
        <w:t xml:space="preserve"> </w:t>
      </w:r>
    </w:p>
    <w:p w14:paraId="294EB184" w14:textId="1CA2CFA6" w:rsidR="00714A60" w:rsidRDefault="004D07FF">
      <w:pPr>
        <w:pStyle w:val="Textonotapie"/>
      </w:pPr>
      <w:hyperlink r:id="rId6" w:history="1">
        <w:r w:rsidR="00714A60" w:rsidRPr="00714A60">
          <w:rPr>
            <w:rStyle w:val="Hipervnculo"/>
          </w:rPr>
          <w:t>http://internet.contenidos.inegi.org.mx/contenidos/Productos/prod_serv/contenidos/espanol/bvinegi/productos/integracion/especiales/derecho_ident/Derecho_a_la_identidad.pdf</w:t>
        </w:r>
      </w:hyperlink>
    </w:p>
  </w:footnote>
  <w:footnote w:id="9">
    <w:p w14:paraId="3F9FAA47" w14:textId="77777777" w:rsidR="003121C0" w:rsidRDefault="003121C0">
      <w:pPr>
        <w:pStyle w:val="Textonotapie"/>
      </w:pPr>
      <w:r>
        <w:rPr>
          <w:rStyle w:val="Refdenotaalpie"/>
        </w:rPr>
        <w:footnoteRef/>
      </w:r>
      <w:r w:rsidRPr="003121C0">
        <w:t>NACIMIENTOS (NACIMIENTOS), 2018</w:t>
      </w:r>
    </w:p>
    <w:p w14:paraId="47B5F494" w14:textId="6B5433A4" w:rsidR="003121C0" w:rsidRDefault="004D07FF">
      <w:pPr>
        <w:pStyle w:val="Textonotapie"/>
        <w:rPr>
          <w:rStyle w:val="Hipervnculo"/>
        </w:rPr>
      </w:pPr>
      <w:hyperlink r:id="rId7" w:anchor="tabMCcollapse-Indicadores" w:history="1">
        <w:r w:rsidR="003121C0" w:rsidRPr="003121C0">
          <w:rPr>
            <w:rStyle w:val="Hipervnculo"/>
          </w:rPr>
          <w:t>https://www.inegi.org.mx/app/areasgeograficas/?ag=08#tabMCcollapse-Indicadores</w:t>
        </w:r>
      </w:hyperlink>
    </w:p>
    <w:p w14:paraId="3F93030C" w14:textId="53C1B3AC" w:rsidR="00D71C23" w:rsidRDefault="004D07FF">
      <w:pPr>
        <w:pStyle w:val="Textonotapie"/>
      </w:pPr>
      <w:hyperlink r:id="rId8" w:history="1">
        <w:r w:rsidR="00D71C23" w:rsidRPr="00D71C23">
          <w:rPr>
            <w:rStyle w:val="Hipervnculo"/>
          </w:rPr>
          <w:t>https://www.inegi.org.mx/temas/natalidad/</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9BFD" w14:textId="77777777" w:rsidR="00866447" w:rsidRPr="00D46C28" w:rsidRDefault="00866447" w:rsidP="00D46C28">
    <w:pPr>
      <w:pStyle w:val="Encabezado"/>
      <w:jc w:val="right"/>
      <w:rPr>
        <w:rFonts w:ascii="Century Gothic" w:hAnsi="Century Gothic"/>
      </w:rPr>
    </w:pPr>
    <w:r w:rsidRPr="00D46C28">
      <w:rPr>
        <w:rFonts w:ascii="Century Gothic" w:hAnsi="Century Gothic"/>
        <w:sz w:val="18"/>
      </w:rPr>
      <w:t xml:space="preserve">“2019, </w:t>
    </w:r>
    <w:r>
      <w:rPr>
        <w:rFonts w:ascii="Century Gothic" w:hAnsi="Century Gothic"/>
        <w:sz w:val="18"/>
      </w:rPr>
      <w:t>A</w:t>
    </w:r>
    <w:r w:rsidRPr="00D46C28">
      <w:rPr>
        <w:rFonts w:ascii="Century Gothic" w:hAnsi="Century Gothic"/>
        <w:sz w:val="18"/>
      </w:rPr>
      <w:t xml:space="preserve">ño </w:t>
    </w:r>
    <w:r>
      <w:rPr>
        <w:rFonts w:ascii="Century Gothic" w:hAnsi="Century Gothic"/>
        <w:sz w:val="18"/>
      </w:rPr>
      <w:t>I</w:t>
    </w:r>
    <w:r w:rsidRPr="00D46C28">
      <w:rPr>
        <w:rFonts w:ascii="Century Gothic" w:hAnsi="Century Gothic"/>
        <w:sz w:val="18"/>
      </w:rPr>
      <w:t>nternacional de las Lenguas Indígenas”</w:t>
    </w:r>
  </w:p>
  <w:p w14:paraId="34FF1C98" w14:textId="4BBBC9B7" w:rsidR="00866447" w:rsidRPr="00B27079" w:rsidRDefault="00866447" w:rsidP="00B27079">
    <w:pPr>
      <w:pStyle w:val="Encabezado"/>
      <w:jc w:val="right"/>
      <w:rPr>
        <w:rStyle w:val="Estilo4"/>
        <w:rFonts w:ascii="Century Gothic" w:hAnsi="Century Gothic"/>
        <w:b/>
        <w:sz w:val="24"/>
      </w:rPr>
    </w:pPr>
    <w:r w:rsidRPr="00B27079">
      <w:rPr>
        <w:rStyle w:val="Estilo4"/>
        <w:rFonts w:ascii="Century Gothic" w:hAnsi="Century Gothic"/>
        <w:b/>
        <w:sz w:val="24"/>
      </w:rPr>
      <w:t xml:space="preserve">COMISIÓN DE </w:t>
    </w:r>
    <w:r w:rsidR="009F59AB">
      <w:rPr>
        <w:rStyle w:val="Estilo4"/>
        <w:rFonts w:ascii="Century Gothic" w:hAnsi="Century Gothic"/>
        <w:b/>
        <w:sz w:val="24"/>
      </w:rPr>
      <w:t>JUSTICIA</w:t>
    </w:r>
  </w:p>
  <w:p w14:paraId="086FE2B0" w14:textId="77777777" w:rsidR="00866447" w:rsidRPr="00FA1FAA" w:rsidRDefault="00866447" w:rsidP="00FA1FAA">
    <w:pPr>
      <w:pStyle w:val="Encabezado"/>
      <w:jc w:val="right"/>
      <w:rPr>
        <w:rFonts w:ascii="Century Gothic" w:hAnsi="Century Gothic"/>
        <w:b/>
      </w:rPr>
    </w:pPr>
    <w:r w:rsidRPr="00FA1FAA">
      <w:rPr>
        <w:rFonts w:ascii="Century Gothic" w:hAnsi="Century Gothic"/>
        <w:b/>
      </w:rPr>
      <w:t>LXVI LEGISLATURA</w:t>
    </w:r>
  </w:p>
  <w:p w14:paraId="106A8CDE" w14:textId="77777777" w:rsidR="00FA1FAA" w:rsidRPr="00FA1FAA" w:rsidRDefault="00FA1FAA" w:rsidP="00FA1FAA">
    <w:pPr>
      <w:pStyle w:val="Encabezado"/>
      <w:jc w:val="right"/>
      <w:rPr>
        <w:rFonts w:ascii="Century Gothic" w:hAnsi="Century Gothic"/>
        <w:b/>
        <w:sz w:val="22"/>
      </w:rPr>
    </w:pPr>
    <w:r w:rsidRPr="00FA1FAA">
      <w:rPr>
        <w:rFonts w:ascii="Century Gothic" w:hAnsi="Century Gothic"/>
        <w:b/>
        <w:sz w:val="22"/>
      </w:rPr>
      <w:t>DJ/010/2019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95D"/>
    <w:multiLevelType w:val="hybridMultilevel"/>
    <w:tmpl w:val="F61E9DFC"/>
    <w:lvl w:ilvl="0" w:tplc="0C0A000F">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597EE6"/>
    <w:multiLevelType w:val="hybridMultilevel"/>
    <w:tmpl w:val="1A5A47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64288C"/>
    <w:multiLevelType w:val="hybridMultilevel"/>
    <w:tmpl w:val="D6E0D4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5620AB"/>
    <w:multiLevelType w:val="hybridMultilevel"/>
    <w:tmpl w:val="D994AA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6C4C93"/>
    <w:multiLevelType w:val="hybridMultilevel"/>
    <w:tmpl w:val="AB0A1E50"/>
    <w:lvl w:ilvl="0" w:tplc="7958BC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AF4846"/>
    <w:multiLevelType w:val="hybridMultilevel"/>
    <w:tmpl w:val="EFB802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C33B3D"/>
    <w:multiLevelType w:val="hybridMultilevel"/>
    <w:tmpl w:val="3A2C0DFA"/>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22320FE6"/>
    <w:multiLevelType w:val="hybridMultilevel"/>
    <w:tmpl w:val="E67E29A0"/>
    <w:lvl w:ilvl="0" w:tplc="87CC40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5F0CA2"/>
    <w:multiLevelType w:val="hybridMultilevel"/>
    <w:tmpl w:val="BC8A9F36"/>
    <w:lvl w:ilvl="0" w:tplc="8CE8053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28D77C88"/>
    <w:multiLevelType w:val="multilevel"/>
    <w:tmpl w:val="B734D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EA4E1E"/>
    <w:multiLevelType w:val="hybridMultilevel"/>
    <w:tmpl w:val="4BFED72E"/>
    <w:lvl w:ilvl="0" w:tplc="42A043B6">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1CB74BE"/>
    <w:multiLevelType w:val="hybridMultilevel"/>
    <w:tmpl w:val="2A8C905A"/>
    <w:lvl w:ilvl="0" w:tplc="25BE55C0">
      <w:start w:val="1"/>
      <w:numFmt w:val="upperRoman"/>
      <w:lvlText w:val="%1."/>
      <w:lvlJc w:val="left"/>
      <w:pPr>
        <w:ind w:left="1380" w:hanging="72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2" w15:restartNumberingAfterBreak="0">
    <w:nsid w:val="370741C8"/>
    <w:multiLevelType w:val="hybridMultilevel"/>
    <w:tmpl w:val="A4C476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D059E6"/>
    <w:multiLevelType w:val="hybridMultilevel"/>
    <w:tmpl w:val="1C4A81E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017357"/>
    <w:multiLevelType w:val="hybridMultilevel"/>
    <w:tmpl w:val="F2542B00"/>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A57A3A"/>
    <w:multiLevelType w:val="hybridMultilevel"/>
    <w:tmpl w:val="8B3AA8B0"/>
    <w:lvl w:ilvl="0" w:tplc="080A0013">
      <w:start w:val="1"/>
      <w:numFmt w:val="upperRoman"/>
      <w:lvlText w:val="%1."/>
      <w:lvlJc w:val="right"/>
      <w:pPr>
        <w:ind w:left="786" w:hanging="36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3D7C0FA5"/>
    <w:multiLevelType w:val="hybridMultilevel"/>
    <w:tmpl w:val="BAF83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8625FD"/>
    <w:multiLevelType w:val="hybridMultilevel"/>
    <w:tmpl w:val="26C6F3B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090068C"/>
    <w:multiLevelType w:val="hybridMultilevel"/>
    <w:tmpl w:val="2B049A06"/>
    <w:lvl w:ilvl="0" w:tplc="96782978">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15:restartNumberingAfterBreak="0">
    <w:nsid w:val="413B3489"/>
    <w:multiLevelType w:val="hybridMultilevel"/>
    <w:tmpl w:val="4BC8A92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151365"/>
    <w:multiLevelType w:val="hybridMultilevel"/>
    <w:tmpl w:val="833E42C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71113"/>
    <w:multiLevelType w:val="hybridMultilevel"/>
    <w:tmpl w:val="EDD0EF9E"/>
    <w:lvl w:ilvl="0" w:tplc="1F30D842">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DD16F6"/>
    <w:multiLevelType w:val="hybridMultilevel"/>
    <w:tmpl w:val="0ECAB8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EA12E8"/>
    <w:multiLevelType w:val="hybridMultilevel"/>
    <w:tmpl w:val="264C82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2B65B3"/>
    <w:multiLevelType w:val="hybridMultilevel"/>
    <w:tmpl w:val="0854D08E"/>
    <w:lvl w:ilvl="0" w:tplc="C79641EA">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336E04"/>
    <w:multiLevelType w:val="hybridMultilevel"/>
    <w:tmpl w:val="ABF667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E30B9E"/>
    <w:multiLevelType w:val="hybridMultilevel"/>
    <w:tmpl w:val="A8847B04"/>
    <w:lvl w:ilvl="0" w:tplc="D56E5EBC">
      <w:start w:val="1"/>
      <w:numFmt w:val="decimal"/>
      <w:lvlText w:val="%1."/>
      <w:lvlJc w:val="left"/>
      <w:pPr>
        <w:ind w:left="2912" w:hanging="360"/>
      </w:pPr>
      <w:rPr>
        <w:rFonts w:cs="Arial"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27" w15:restartNumberingAfterBreak="0">
    <w:nsid w:val="5EA80ADA"/>
    <w:multiLevelType w:val="hybridMultilevel"/>
    <w:tmpl w:val="E6F62030"/>
    <w:lvl w:ilvl="0" w:tplc="589028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7D1153"/>
    <w:multiLevelType w:val="hybridMultilevel"/>
    <w:tmpl w:val="8B3AA8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2B5D75"/>
    <w:multiLevelType w:val="hybridMultilevel"/>
    <w:tmpl w:val="2E6082A8"/>
    <w:lvl w:ilvl="0" w:tplc="41A837FC">
      <w:start w:val="1"/>
      <w:numFmt w:val="lowerLetter"/>
      <w:lvlText w:val="%1)"/>
      <w:lvlJc w:val="left"/>
      <w:pPr>
        <w:ind w:left="720" w:hanging="360"/>
      </w:pPr>
      <w:rPr>
        <w:rFonts w:ascii="Calibri" w:hAnsi="Calibri"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A358D6"/>
    <w:multiLevelType w:val="hybridMultilevel"/>
    <w:tmpl w:val="38F0CEF8"/>
    <w:lvl w:ilvl="0" w:tplc="D4CAEDC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67CE0B95"/>
    <w:multiLevelType w:val="hybridMultilevel"/>
    <w:tmpl w:val="7EECB320"/>
    <w:lvl w:ilvl="0" w:tplc="224E748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6C18261A"/>
    <w:multiLevelType w:val="hybridMultilevel"/>
    <w:tmpl w:val="CE9490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B90B87"/>
    <w:multiLevelType w:val="hybridMultilevel"/>
    <w:tmpl w:val="08F4C354"/>
    <w:lvl w:ilvl="0" w:tplc="B082116E">
      <w:start w:val="1"/>
      <w:numFmt w:val="upperRoman"/>
      <w:lvlText w:val="%1."/>
      <w:lvlJc w:val="left"/>
      <w:pPr>
        <w:ind w:left="720" w:hanging="72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14241C3"/>
    <w:multiLevelType w:val="hybridMultilevel"/>
    <w:tmpl w:val="45E0FA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642242"/>
    <w:multiLevelType w:val="hybridMultilevel"/>
    <w:tmpl w:val="D846AEB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6" w15:restartNumberingAfterBreak="0">
    <w:nsid w:val="754F1D21"/>
    <w:multiLevelType w:val="hybridMultilevel"/>
    <w:tmpl w:val="50FA19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3A01D3"/>
    <w:multiLevelType w:val="hybridMultilevel"/>
    <w:tmpl w:val="DA50E806"/>
    <w:lvl w:ilvl="0" w:tplc="11E03F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801D65"/>
    <w:multiLevelType w:val="hybridMultilevel"/>
    <w:tmpl w:val="779633DC"/>
    <w:lvl w:ilvl="0" w:tplc="76CAA15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
  </w:num>
  <w:num w:numId="2">
    <w:abstractNumId w:val="1"/>
  </w:num>
  <w:num w:numId="3">
    <w:abstractNumId w:val="3"/>
  </w:num>
  <w:num w:numId="4">
    <w:abstractNumId w:val="25"/>
  </w:num>
  <w:num w:numId="5">
    <w:abstractNumId w:val="29"/>
  </w:num>
  <w:num w:numId="6">
    <w:abstractNumId w:val="16"/>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0"/>
  </w:num>
  <w:num w:numId="12">
    <w:abstractNumId w:val="9"/>
  </w:num>
  <w:num w:numId="13">
    <w:abstractNumId w:val="21"/>
  </w:num>
  <w:num w:numId="14">
    <w:abstractNumId w:val="35"/>
  </w:num>
  <w:num w:numId="15">
    <w:abstractNumId w:val="3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3"/>
  </w:num>
  <w:num w:numId="21">
    <w:abstractNumId w:val="6"/>
  </w:num>
  <w:num w:numId="22">
    <w:abstractNumId w:val="36"/>
  </w:num>
  <w:num w:numId="23">
    <w:abstractNumId w:val="38"/>
  </w:num>
  <w:num w:numId="24">
    <w:abstractNumId w:val="30"/>
  </w:num>
  <w:num w:numId="25">
    <w:abstractNumId w:val="11"/>
  </w:num>
  <w:num w:numId="26">
    <w:abstractNumId w:val="23"/>
  </w:num>
  <w:num w:numId="27">
    <w:abstractNumId w:val="14"/>
  </w:num>
  <w:num w:numId="28">
    <w:abstractNumId w:val="22"/>
  </w:num>
  <w:num w:numId="29">
    <w:abstractNumId w:val="15"/>
  </w:num>
  <w:num w:numId="30">
    <w:abstractNumId w:val="28"/>
  </w:num>
  <w:num w:numId="31">
    <w:abstractNumId w:val="27"/>
  </w:num>
  <w:num w:numId="32">
    <w:abstractNumId w:val="37"/>
  </w:num>
  <w:num w:numId="33">
    <w:abstractNumId w:val="12"/>
  </w:num>
  <w:num w:numId="34">
    <w:abstractNumId w:val="19"/>
  </w:num>
  <w:num w:numId="35">
    <w:abstractNumId w:val="34"/>
  </w:num>
  <w:num w:numId="36">
    <w:abstractNumId w:val="13"/>
  </w:num>
  <w:num w:numId="37">
    <w:abstractNumId w:val="32"/>
  </w:num>
  <w:num w:numId="38">
    <w:abstractNumId w:val="18"/>
  </w:num>
  <w:num w:numId="39">
    <w:abstractNumId w:val="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2F"/>
    <w:rsid w:val="00002BB2"/>
    <w:rsid w:val="000044D2"/>
    <w:rsid w:val="00016FC9"/>
    <w:rsid w:val="00020F70"/>
    <w:rsid w:val="0002118C"/>
    <w:rsid w:val="000246DF"/>
    <w:rsid w:val="0003210C"/>
    <w:rsid w:val="00036A35"/>
    <w:rsid w:val="00041113"/>
    <w:rsid w:val="00045099"/>
    <w:rsid w:val="0005053F"/>
    <w:rsid w:val="00061267"/>
    <w:rsid w:val="00065498"/>
    <w:rsid w:val="00065561"/>
    <w:rsid w:val="00065C20"/>
    <w:rsid w:val="0007449B"/>
    <w:rsid w:val="00076AA2"/>
    <w:rsid w:val="0009569F"/>
    <w:rsid w:val="000961D3"/>
    <w:rsid w:val="000A4BF8"/>
    <w:rsid w:val="000B4EAF"/>
    <w:rsid w:val="000C2035"/>
    <w:rsid w:val="000C2FA9"/>
    <w:rsid w:val="000D3697"/>
    <w:rsid w:val="000E4D48"/>
    <w:rsid w:val="000F0C9E"/>
    <w:rsid w:val="000F589F"/>
    <w:rsid w:val="000F5FEF"/>
    <w:rsid w:val="001030AD"/>
    <w:rsid w:val="0010617A"/>
    <w:rsid w:val="00106AC0"/>
    <w:rsid w:val="00111D31"/>
    <w:rsid w:val="00112073"/>
    <w:rsid w:val="001126B9"/>
    <w:rsid w:val="00112A7E"/>
    <w:rsid w:val="00121634"/>
    <w:rsid w:val="00122C5D"/>
    <w:rsid w:val="00126484"/>
    <w:rsid w:val="00134660"/>
    <w:rsid w:val="00134E55"/>
    <w:rsid w:val="0014064C"/>
    <w:rsid w:val="001413CD"/>
    <w:rsid w:val="00143ED0"/>
    <w:rsid w:val="0015386F"/>
    <w:rsid w:val="0016155E"/>
    <w:rsid w:val="00165DA7"/>
    <w:rsid w:val="00167F36"/>
    <w:rsid w:val="001809AE"/>
    <w:rsid w:val="001964D9"/>
    <w:rsid w:val="001A0729"/>
    <w:rsid w:val="001A1943"/>
    <w:rsid w:val="001A3E73"/>
    <w:rsid w:val="001A4098"/>
    <w:rsid w:val="001C1844"/>
    <w:rsid w:val="001C570D"/>
    <w:rsid w:val="001D21BF"/>
    <w:rsid w:val="001D3D2B"/>
    <w:rsid w:val="001D4EF8"/>
    <w:rsid w:val="001D5811"/>
    <w:rsid w:val="001D5E25"/>
    <w:rsid w:val="001E4268"/>
    <w:rsid w:val="001E4EBD"/>
    <w:rsid w:val="001E7223"/>
    <w:rsid w:val="001F07AF"/>
    <w:rsid w:val="002024C1"/>
    <w:rsid w:val="002033AC"/>
    <w:rsid w:val="00217A91"/>
    <w:rsid w:val="0022503E"/>
    <w:rsid w:val="00240332"/>
    <w:rsid w:val="00243847"/>
    <w:rsid w:val="00243A75"/>
    <w:rsid w:val="00254A42"/>
    <w:rsid w:val="0026172E"/>
    <w:rsid w:val="00266B46"/>
    <w:rsid w:val="002748C5"/>
    <w:rsid w:val="0027501A"/>
    <w:rsid w:val="0027733B"/>
    <w:rsid w:val="00287BE8"/>
    <w:rsid w:val="00287FF1"/>
    <w:rsid w:val="00292947"/>
    <w:rsid w:val="00295F31"/>
    <w:rsid w:val="002A0901"/>
    <w:rsid w:val="002A5C28"/>
    <w:rsid w:val="002A7304"/>
    <w:rsid w:val="002B6A09"/>
    <w:rsid w:val="002C46B1"/>
    <w:rsid w:val="002C7C25"/>
    <w:rsid w:val="002D0E71"/>
    <w:rsid w:val="002D5235"/>
    <w:rsid w:val="002D7801"/>
    <w:rsid w:val="002E1B96"/>
    <w:rsid w:val="002E1F65"/>
    <w:rsid w:val="002E4194"/>
    <w:rsid w:val="002E735E"/>
    <w:rsid w:val="002E79D4"/>
    <w:rsid w:val="002F7645"/>
    <w:rsid w:val="00300C92"/>
    <w:rsid w:val="00301CFE"/>
    <w:rsid w:val="00301EA8"/>
    <w:rsid w:val="003048D9"/>
    <w:rsid w:val="00307C9A"/>
    <w:rsid w:val="003121C0"/>
    <w:rsid w:val="00326ECD"/>
    <w:rsid w:val="00336BBB"/>
    <w:rsid w:val="00340C55"/>
    <w:rsid w:val="003609C1"/>
    <w:rsid w:val="00361A39"/>
    <w:rsid w:val="0037330C"/>
    <w:rsid w:val="00376614"/>
    <w:rsid w:val="003809FF"/>
    <w:rsid w:val="0039787C"/>
    <w:rsid w:val="003A67D3"/>
    <w:rsid w:val="003B1F07"/>
    <w:rsid w:val="003B56A8"/>
    <w:rsid w:val="003C218A"/>
    <w:rsid w:val="003E7466"/>
    <w:rsid w:val="003F2DD2"/>
    <w:rsid w:val="00400920"/>
    <w:rsid w:val="00400A50"/>
    <w:rsid w:val="0040753E"/>
    <w:rsid w:val="00412E01"/>
    <w:rsid w:val="00421DFB"/>
    <w:rsid w:val="00430C68"/>
    <w:rsid w:val="00430F03"/>
    <w:rsid w:val="00431867"/>
    <w:rsid w:val="00431CCF"/>
    <w:rsid w:val="00463BAE"/>
    <w:rsid w:val="004674D3"/>
    <w:rsid w:val="00481AC0"/>
    <w:rsid w:val="00482934"/>
    <w:rsid w:val="00486AED"/>
    <w:rsid w:val="00490802"/>
    <w:rsid w:val="00496316"/>
    <w:rsid w:val="004A0E42"/>
    <w:rsid w:val="004A52A5"/>
    <w:rsid w:val="004A57ED"/>
    <w:rsid w:val="004B39CC"/>
    <w:rsid w:val="004B3A11"/>
    <w:rsid w:val="004C132A"/>
    <w:rsid w:val="004C2B3C"/>
    <w:rsid w:val="004C4ECD"/>
    <w:rsid w:val="004C5970"/>
    <w:rsid w:val="004C753E"/>
    <w:rsid w:val="004D07FF"/>
    <w:rsid w:val="004F17CC"/>
    <w:rsid w:val="004F3C7E"/>
    <w:rsid w:val="00503C71"/>
    <w:rsid w:val="005063A8"/>
    <w:rsid w:val="0051138B"/>
    <w:rsid w:val="00513133"/>
    <w:rsid w:val="00514E9C"/>
    <w:rsid w:val="00522418"/>
    <w:rsid w:val="00522A12"/>
    <w:rsid w:val="00524353"/>
    <w:rsid w:val="00526869"/>
    <w:rsid w:val="00526F91"/>
    <w:rsid w:val="005318AB"/>
    <w:rsid w:val="00533AA3"/>
    <w:rsid w:val="00533B24"/>
    <w:rsid w:val="00537C5C"/>
    <w:rsid w:val="00551C4A"/>
    <w:rsid w:val="00552021"/>
    <w:rsid w:val="00560773"/>
    <w:rsid w:val="00566F66"/>
    <w:rsid w:val="00571E1F"/>
    <w:rsid w:val="00572BE7"/>
    <w:rsid w:val="00577156"/>
    <w:rsid w:val="00584456"/>
    <w:rsid w:val="00587327"/>
    <w:rsid w:val="00591970"/>
    <w:rsid w:val="0059224F"/>
    <w:rsid w:val="005A258A"/>
    <w:rsid w:val="005A657B"/>
    <w:rsid w:val="005A6581"/>
    <w:rsid w:val="005A7930"/>
    <w:rsid w:val="005B2175"/>
    <w:rsid w:val="005B4BC7"/>
    <w:rsid w:val="005C1832"/>
    <w:rsid w:val="005C469C"/>
    <w:rsid w:val="005D10CD"/>
    <w:rsid w:val="005D4850"/>
    <w:rsid w:val="005D5FC8"/>
    <w:rsid w:val="005D6032"/>
    <w:rsid w:val="005E1762"/>
    <w:rsid w:val="005E1E3E"/>
    <w:rsid w:val="005E36F5"/>
    <w:rsid w:val="005F1242"/>
    <w:rsid w:val="005F41BD"/>
    <w:rsid w:val="005F5367"/>
    <w:rsid w:val="00606505"/>
    <w:rsid w:val="00606676"/>
    <w:rsid w:val="00610C67"/>
    <w:rsid w:val="00610CE3"/>
    <w:rsid w:val="00614905"/>
    <w:rsid w:val="006159C2"/>
    <w:rsid w:val="006275E0"/>
    <w:rsid w:val="0063138B"/>
    <w:rsid w:val="00637E23"/>
    <w:rsid w:val="00644196"/>
    <w:rsid w:val="0065062B"/>
    <w:rsid w:val="00652846"/>
    <w:rsid w:val="00653716"/>
    <w:rsid w:val="00660246"/>
    <w:rsid w:val="00664491"/>
    <w:rsid w:val="0066454F"/>
    <w:rsid w:val="00665AEB"/>
    <w:rsid w:val="006662CF"/>
    <w:rsid w:val="00667157"/>
    <w:rsid w:val="006706F0"/>
    <w:rsid w:val="0067145D"/>
    <w:rsid w:val="006772CF"/>
    <w:rsid w:val="00681BD3"/>
    <w:rsid w:val="0069064F"/>
    <w:rsid w:val="00694BE0"/>
    <w:rsid w:val="006A1738"/>
    <w:rsid w:val="006A455D"/>
    <w:rsid w:val="006D10A6"/>
    <w:rsid w:val="006E174B"/>
    <w:rsid w:val="006E69CE"/>
    <w:rsid w:val="006E79B1"/>
    <w:rsid w:val="006F400D"/>
    <w:rsid w:val="00701814"/>
    <w:rsid w:val="00714A60"/>
    <w:rsid w:val="0072065E"/>
    <w:rsid w:val="007225FA"/>
    <w:rsid w:val="00725A0E"/>
    <w:rsid w:val="00726D4A"/>
    <w:rsid w:val="00726F03"/>
    <w:rsid w:val="00727123"/>
    <w:rsid w:val="00734DC0"/>
    <w:rsid w:val="00764BB4"/>
    <w:rsid w:val="00770A9B"/>
    <w:rsid w:val="00772A54"/>
    <w:rsid w:val="00783DFA"/>
    <w:rsid w:val="00791B2F"/>
    <w:rsid w:val="0079419D"/>
    <w:rsid w:val="007A0B20"/>
    <w:rsid w:val="007A75A1"/>
    <w:rsid w:val="007A767C"/>
    <w:rsid w:val="007B0973"/>
    <w:rsid w:val="007B3D98"/>
    <w:rsid w:val="007B6C18"/>
    <w:rsid w:val="007C3474"/>
    <w:rsid w:val="007C44BC"/>
    <w:rsid w:val="007C4677"/>
    <w:rsid w:val="007D1AF3"/>
    <w:rsid w:val="007D4FB7"/>
    <w:rsid w:val="007D5B22"/>
    <w:rsid w:val="007D74CE"/>
    <w:rsid w:val="007F4FB3"/>
    <w:rsid w:val="008044FE"/>
    <w:rsid w:val="00807D87"/>
    <w:rsid w:val="008112D5"/>
    <w:rsid w:val="00813A78"/>
    <w:rsid w:val="00816991"/>
    <w:rsid w:val="00817849"/>
    <w:rsid w:val="00817FB6"/>
    <w:rsid w:val="0082085E"/>
    <w:rsid w:val="00822CE5"/>
    <w:rsid w:val="00823F6F"/>
    <w:rsid w:val="00823FCA"/>
    <w:rsid w:val="008258FC"/>
    <w:rsid w:val="008314C6"/>
    <w:rsid w:val="0083449D"/>
    <w:rsid w:val="0083702C"/>
    <w:rsid w:val="008468C1"/>
    <w:rsid w:val="00850206"/>
    <w:rsid w:val="00850F8F"/>
    <w:rsid w:val="0085156A"/>
    <w:rsid w:val="00852847"/>
    <w:rsid w:val="0085403B"/>
    <w:rsid w:val="00856451"/>
    <w:rsid w:val="00866447"/>
    <w:rsid w:val="00892227"/>
    <w:rsid w:val="008A0400"/>
    <w:rsid w:val="008A1DC1"/>
    <w:rsid w:val="008A5CDB"/>
    <w:rsid w:val="008B1822"/>
    <w:rsid w:val="008B2611"/>
    <w:rsid w:val="008B3CA6"/>
    <w:rsid w:val="008C441C"/>
    <w:rsid w:val="008C5891"/>
    <w:rsid w:val="008D005B"/>
    <w:rsid w:val="008D3522"/>
    <w:rsid w:val="008F03B9"/>
    <w:rsid w:val="008F0906"/>
    <w:rsid w:val="008F3A8A"/>
    <w:rsid w:val="008F3DA8"/>
    <w:rsid w:val="008F508E"/>
    <w:rsid w:val="008F72C4"/>
    <w:rsid w:val="008F7416"/>
    <w:rsid w:val="00903E3C"/>
    <w:rsid w:val="00905182"/>
    <w:rsid w:val="00906694"/>
    <w:rsid w:val="009105EF"/>
    <w:rsid w:val="00912508"/>
    <w:rsid w:val="009133D8"/>
    <w:rsid w:val="00914773"/>
    <w:rsid w:val="00917550"/>
    <w:rsid w:val="00921593"/>
    <w:rsid w:val="00922475"/>
    <w:rsid w:val="0092394F"/>
    <w:rsid w:val="00926DF0"/>
    <w:rsid w:val="00927973"/>
    <w:rsid w:val="00934D2C"/>
    <w:rsid w:val="00942BB5"/>
    <w:rsid w:val="00950CD7"/>
    <w:rsid w:val="00953CBA"/>
    <w:rsid w:val="00957ECD"/>
    <w:rsid w:val="00965871"/>
    <w:rsid w:val="00965B42"/>
    <w:rsid w:val="00965BD5"/>
    <w:rsid w:val="00966AB9"/>
    <w:rsid w:val="009670A8"/>
    <w:rsid w:val="0096751F"/>
    <w:rsid w:val="00970491"/>
    <w:rsid w:val="00980862"/>
    <w:rsid w:val="00980D20"/>
    <w:rsid w:val="0098338A"/>
    <w:rsid w:val="009867E8"/>
    <w:rsid w:val="0098725D"/>
    <w:rsid w:val="00994431"/>
    <w:rsid w:val="009A0F59"/>
    <w:rsid w:val="009A3824"/>
    <w:rsid w:val="009A3D9C"/>
    <w:rsid w:val="009B0B87"/>
    <w:rsid w:val="009B169D"/>
    <w:rsid w:val="009B4F5E"/>
    <w:rsid w:val="009C1A8B"/>
    <w:rsid w:val="009C7E9B"/>
    <w:rsid w:val="009D3E80"/>
    <w:rsid w:val="009D607A"/>
    <w:rsid w:val="009D6D27"/>
    <w:rsid w:val="009D70BF"/>
    <w:rsid w:val="009D7A82"/>
    <w:rsid w:val="009E02EB"/>
    <w:rsid w:val="009F2625"/>
    <w:rsid w:val="009F5327"/>
    <w:rsid w:val="009F59AB"/>
    <w:rsid w:val="00A02EF6"/>
    <w:rsid w:val="00A13C51"/>
    <w:rsid w:val="00A22411"/>
    <w:rsid w:val="00A33181"/>
    <w:rsid w:val="00A40148"/>
    <w:rsid w:val="00A42647"/>
    <w:rsid w:val="00A437F8"/>
    <w:rsid w:val="00A641C6"/>
    <w:rsid w:val="00A67BF1"/>
    <w:rsid w:val="00A67E54"/>
    <w:rsid w:val="00A73092"/>
    <w:rsid w:val="00A740C8"/>
    <w:rsid w:val="00A80B42"/>
    <w:rsid w:val="00A9125C"/>
    <w:rsid w:val="00A94AE2"/>
    <w:rsid w:val="00A95583"/>
    <w:rsid w:val="00AA3D74"/>
    <w:rsid w:val="00AC02F8"/>
    <w:rsid w:val="00AC272D"/>
    <w:rsid w:val="00AC428D"/>
    <w:rsid w:val="00AC4696"/>
    <w:rsid w:val="00AC746A"/>
    <w:rsid w:val="00AE1025"/>
    <w:rsid w:val="00AE2972"/>
    <w:rsid w:val="00AE323D"/>
    <w:rsid w:val="00AE5AC8"/>
    <w:rsid w:val="00AF164E"/>
    <w:rsid w:val="00AF340A"/>
    <w:rsid w:val="00B14A19"/>
    <w:rsid w:val="00B16315"/>
    <w:rsid w:val="00B22B10"/>
    <w:rsid w:val="00B234FE"/>
    <w:rsid w:val="00B27079"/>
    <w:rsid w:val="00B3174E"/>
    <w:rsid w:val="00B31B2E"/>
    <w:rsid w:val="00B339E0"/>
    <w:rsid w:val="00B40909"/>
    <w:rsid w:val="00B4124C"/>
    <w:rsid w:val="00B468AF"/>
    <w:rsid w:val="00B64FE6"/>
    <w:rsid w:val="00B66BF1"/>
    <w:rsid w:val="00B67936"/>
    <w:rsid w:val="00B720A2"/>
    <w:rsid w:val="00B740A1"/>
    <w:rsid w:val="00B81B25"/>
    <w:rsid w:val="00B8326B"/>
    <w:rsid w:val="00B835E1"/>
    <w:rsid w:val="00B84AD0"/>
    <w:rsid w:val="00B9418A"/>
    <w:rsid w:val="00B96D81"/>
    <w:rsid w:val="00B97EFE"/>
    <w:rsid w:val="00BA7828"/>
    <w:rsid w:val="00BC2A84"/>
    <w:rsid w:val="00BD27A4"/>
    <w:rsid w:val="00BD29C7"/>
    <w:rsid w:val="00BD2CEF"/>
    <w:rsid w:val="00BD43C4"/>
    <w:rsid w:val="00BD6CA1"/>
    <w:rsid w:val="00BF1D35"/>
    <w:rsid w:val="00BF2EDE"/>
    <w:rsid w:val="00BF40D7"/>
    <w:rsid w:val="00C00430"/>
    <w:rsid w:val="00C038C6"/>
    <w:rsid w:val="00C0545F"/>
    <w:rsid w:val="00C20795"/>
    <w:rsid w:val="00C22AA6"/>
    <w:rsid w:val="00C239A4"/>
    <w:rsid w:val="00C24022"/>
    <w:rsid w:val="00C27FC1"/>
    <w:rsid w:val="00C30033"/>
    <w:rsid w:val="00C34091"/>
    <w:rsid w:val="00C44D01"/>
    <w:rsid w:val="00C477D2"/>
    <w:rsid w:val="00C507D4"/>
    <w:rsid w:val="00C50C27"/>
    <w:rsid w:val="00C626AA"/>
    <w:rsid w:val="00C62AFE"/>
    <w:rsid w:val="00C67531"/>
    <w:rsid w:val="00C71E9D"/>
    <w:rsid w:val="00C74C6F"/>
    <w:rsid w:val="00C760A2"/>
    <w:rsid w:val="00C91D8F"/>
    <w:rsid w:val="00C93AC8"/>
    <w:rsid w:val="00C96FD5"/>
    <w:rsid w:val="00CA0731"/>
    <w:rsid w:val="00CA32B6"/>
    <w:rsid w:val="00CA36D2"/>
    <w:rsid w:val="00CA6DCE"/>
    <w:rsid w:val="00CC2ABC"/>
    <w:rsid w:val="00CD24AD"/>
    <w:rsid w:val="00CD46E8"/>
    <w:rsid w:val="00CE65FD"/>
    <w:rsid w:val="00D02E05"/>
    <w:rsid w:val="00D06074"/>
    <w:rsid w:val="00D132AB"/>
    <w:rsid w:val="00D277B0"/>
    <w:rsid w:val="00D30215"/>
    <w:rsid w:val="00D40BDC"/>
    <w:rsid w:val="00D45A95"/>
    <w:rsid w:val="00D46C28"/>
    <w:rsid w:val="00D4797A"/>
    <w:rsid w:val="00D57666"/>
    <w:rsid w:val="00D60C1C"/>
    <w:rsid w:val="00D62943"/>
    <w:rsid w:val="00D71C23"/>
    <w:rsid w:val="00D72BC0"/>
    <w:rsid w:val="00D768D5"/>
    <w:rsid w:val="00D826E3"/>
    <w:rsid w:val="00D87C87"/>
    <w:rsid w:val="00D916C5"/>
    <w:rsid w:val="00D93059"/>
    <w:rsid w:val="00D96C02"/>
    <w:rsid w:val="00D96E3A"/>
    <w:rsid w:val="00DA41BC"/>
    <w:rsid w:val="00DA6595"/>
    <w:rsid w:val="00DB1BE9"/>
    <w:rsid w:val="00DC1446"/>
    <w:rsid w:val="00DC6826"/>
    <w:rsid w:val="00DD1A09"/>
    <w:rsid w:val="00DD51CB"/>
    <w:rsid w:val="00DE0AF2"/>
    <w:rsid w:val="00DE3148"/>
    <w:rsid w:val="00DE565A"/>
    <w:rsid w:val="00DF1807"/>
    <w:rsid w:val="00DF30E2"/>
    <w:rsid w:val="00DF76A4"/>
    <w:rsid w:val="00E04B85"/>
    <w:rsid w:val="00E070C1"/>
    <w:rsid w:val="00E227F9"/>
    <w:rsid w:val="00E352E3"/>
    <w:rsid w:val="00E40835"/>
    <w:rsid w:val="00E4759E"/>
    <w:rsid w:val="00E51FBE"/>
    <w:rsid w:val="00E6035A"/>
    <w:rsid w:val="00E74EBA"/>
    <w:rsid w:val="00E75560"/>
    <w:rsid w:val="00E762CA"/>
    <w:rsid w:val="00E80370"/>
    <w:rsid w:val="00E86B0A"/>
    <w:rsid w:val="00E87F8F"/>
    <w:rsid w:val="00E904FF"/>
    <w:rsid w:val="00EA20F2"/>
    <w:rsid w:val="00EA5505"/>
    <w:rsid w:val="00EC0612"/>
    <w:rsid w:val="00EC7055"/>
    <w:rsid w:val="00ED2A5B"/>
    <w:rsid w:val="00ED71D8"/>
    <w:rsid w:val="00ED786B"/>
    <w:rsid w:val="00EE6546"/>
    <w:rsid w:val="00EF6475"/>
    <w:rsid w:val="00F0037E"/>
    <w:rsid w:val="00F0072C"/>
    <w:rsid w:val="00F02093"/>
    <w:rsid w:val="00F04D74"/>
    <w:rsid w:val="00F07D22"/>
    <w:rsid w:val="00F14C68"/>
    <w:rsid w:val="00F35F64"/>
    <w:rsid w:val="00F36D4D"/>
    <w:rsid w:val="00F52FFF"/>
    <w:rsid w:val="00F541EB"/>
    <w:rsid w:val="00F561C8"/>
    <w:rsid w:val="00F56FFE"/>
    <w:rsid w:val="00F6683B"/>
    <w:rsid w:val="00F716AD"/>
    <w:rsid w:val="00F738A6"/>
    <w:rsid w:val="00F75B42"/>
    <w:rsid w:val="00F77B13"/>
    <w:rsid w:val="00FA1751"/>
    <w:rsid w:val="00FA1FAA"/>
    <w:rsid w:val="00FB37B2"/>
    <w:rsid w:val="00FB39C4"/>
    <w:rsid w:val="00FB51F5"/>
    <w:rsid w:val="00FD5D3F"/>
    <w:rsid w:val="00FE4677"/>
    <w:rsid w:val="00FE4986"/>
    <w:rsid w:val="00FF12A8"/>
    <w:rsid w:val="00FF6073"/>
    <w:rsid w:val="00FF76BC"/>
    <w:rsid w:val="591AA1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F3A90"/>
  <w15:chartTrackingRefBased/>
  <w15:docId w15:val="{0CC61B3B-8512-4EF4-B070-E4D277E9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02"/>
    <w:pPr>
      <w:spacing w:after="160" w:line="259" w:lineRule="auto"/>
    </w:pPr>
    <w:rPr>
      <w:sz w:val="22"/>
      <w:szCs w:val="22"/>
      <w:lang w:val="es-MX" w:eastAsia="es-MX"/>
    </w:rPr>
  </w:style>
  <w:style w:type="paragraph" w:styleId="Ttulo1">
    <w:name w:val="heading 1"/>
    <w:basedOn w:val="Normal"/>
    <w:next w:val="Normal"/>
    <w:link w:val="Ttulo1Car"/>
    <w:uiPriority w:val="9"/>
    <w:qFormat/>
    <w:rsid w:val="005F5367"/>
    <w:pPr>
      <w:keepNext/>
      <w:keepLines/>
      <w:spacing w:before="400" w:after="40" w:line="240" w:lineRule="auto"/>
      <w:outlineLvl w:val="0"/>
    </w:pPr>
    <w:rPr>
      <w:rFonts w:ascii="Calibri Light" w:eastAsia="SimSun" w:hAnsi="Calibri Light"/>
      <w:color w:val="1F4E79"/>
      <w:sz w:val="36"/>
      <w:szCs w:val="36"/>
      <w:lang w:val="x-none" w:eastAsia="x-none"/>
    </w:rPr>
  </w:style>
  <w:style w:type="paragraph" w:styleId="Ttulo2">
    <w:name w:val="heading 2"/>
    <w:basedOn w:val="Normal"/>
    <w:next w:val="Normal"/>
    <w:link w:val="Ttulo2Car"/>
    <w:uiPriority w:val="9"/>
    <w:semiHidden/>
    <w:unhideWhenUsed/>
    <w:qFormat/>
    <w:rsid w:val="005F5367"/>
    <w:pPr>
      <w:keepNext/>
      <w:keepLines/>
      <w:spacing w:before="40" w:after="0" w:line="240" w:lineRule="auto"/>
      <w:outlineLvl w:val="1"/>
    </w:pPr>
    <w:rPr>
      <w:rFonts w:ascii="Calibri Light" w:eastAsia="SimSun" w:hAnsi="Calibri Light"/>
      <w:color w:val="2E74B5"/>
      <w:sz w:val="32"/>
      <w:szCs w:val="32"/>
      <w:lang w:val="x-none" w:eastAsia="x-none"/>
    </w:rPr>
  </w:style>
  <w:style w:type="paragraph" w:styleId="Ttulo3">
    <w:name w:val="heading 3"/>
    <w:basedOn w:val="Normal"/>
    <w:next w:val="Normal"/>
    <w:link w:val="Ttulo3Car"/>
    <w:uiPriority w:val="9"/>
    <w:semiHidden/>
    <w:unhideWhenUsed/>
    <w:qFormat/>
    <w:rsid w:val="005F5367"/>
    <w:pPr>
      <w:keepNext/>
      <w:keepLines/>
      <w:spacing w:before="40" w:after="0" w:line="240" w:lineRule="auto"/>
      <w:outlineLvl w:val="2"/>
    </w:pPr>
    <w:rPr>
      <w:rFonts w:ascii="Calibri Light" w:eastAsia="SimSun" w:hAnsi="Calibri Light"/>
      <w:color w:val="2E74B5"/>
      <w:sz w:val="28"/>
      <w:szCs w:val="28"/>
      <w:lang w:val="x-none" w:eastAsia="x-none"/>
    </w:rPr>
  </w:style>
  <w:style w:type="paragraph" w:styleId="Ttulo4">
    <w:name w:val="heading 4"/>
    <w:basedOn w:val="Normal"/>
    <w:next w:val="Normal"/>
    <w:link w:val="Ttulo4Car"/>
    <w:uiPriority w:val="9"/>
    <w:semiHidden/>
    <w:unhideWhenUsed/>
    <w:qFormat/>
    <w:rsid w:val="005F5367"/>
    <w:pPr>
      <w:keepNext/>
      <w:keepLines/>
      <w:spacing w:before="40" w:after="0"/>
      <w:outlineLvl w:val="3"/>
    </w:pPr>
    <w:rPr>
      <w:rFonts w:ascii="Calibri Light" w:eastAsia="SimSun" w:hAnsi="Calibri Light"/>
      <w:color w:val="2E74B5"/>
      <w:sz w:val="24"/>
      <w:szCs w:val="24"/>
      <w:lang w:val="x-none" w:eastAsia="x-none"/>
    </w:rPr>
  </w:style>
  <w:style w:type="paragraph" w:styleId="Ttulo5">
    <w:name w:val="heading 5"/>
    <w:basedOn w:val="Normal"/>
    <w:next w:val="Normal"/>
    <w:link w:val="Ttulo5Car"/>
    <w:uiPriority w:val="9"/>
    <w:semiHidden/>
    <w:unhideWhenUsed/>
    <w:qFormat/>
    <w:rsid w:val="005F5367"/>
    <w:pPr>
      <w:keepNext/>
      <w:keepLines/>
      <w:spacing w:before="40" w:after="0"/>
      <w:outlineLvl w:val="4"/>
    </w:pPr>
    <w:rPr>
      <w:rFonts w:ascii="Calibri Light" w:eastAsia="SimSun" w:hAnsi="Calibri Light"/>
      <w:caps/>
      <w:color w:val="2E74B5"/>
      <w:sz w:val="20"/>
      <w:szCs w:val="20"/>
      <w:lang w:val="x-none" w:eastAsia="x-none"/>
    </w:rPr>
  </w:style>
  <w:style w:type="paragraph" w:styleId="Ttulo6">
    <w:name w:val="heading 6"/>
    <w:basedOn w:val="Normal"/>
    <w:next w:val="Normal"/>
    <w:link w:val="Ttulo6Car"/>
    <w:uiPriority w:val="9"/>
    <w:semiHidden/>
    <w:unhideWhenUsed/>
    <w:qFormat/>
    <w:rsid w:val="005F5367"/>
    <w:pPr>
      <w:keepNext/>
      <w:keepLines/>
      <w:spacing w:before="40" w:after="0"/>
      <w:outlineLvl w:val="5"/>
    </w:pPr>
    <w:rPr>
      <w:rFonts w:ascii="Calibri Light" w:eastAsia="SimSun" w:hAnsi="Calibri Light"/>
      <w:i/>
      <w:iCs/>
      <w:caps/>
      <w:color w:val="1F4E79"/>
      <w:sz w:val="20"/>
      <w:szCs w:val="20"/>
      <w:lang w:val="x-none" w:eastAsia="x-none"/>
    </w:rPr>
  </w:style>
  <w:style w:type="paragraph" w:styleId="Ttulo7">
    <w:name w:val="heading 7"/>
    <w:basedOn w:val="Normal"/>
    <w:next w:val="Normal"/>
    <w:link w:val="Ttulo7Car"/>
    <w:uiPriority w:val="9"/>
    <w:semiHidden/>
    <w:unhideWhenUsed/>
    <w:qFormat/>
    <w:rsid w:val="005F5367"/>
    <w:pPr>
      <w:keepNext/>
      <w:keepLines/>
      <w:spacing w:before="40" w:after="0"/>
      <w:outlineLvl w:val="6"/>
    </w:pPr>
    <w:rPr>
      <w:rFonts w:ascii="Calibri Light" w:eastAsia="SimSun" w:hAnsi="Calibri Light"/>
      <w:b/>
      <w:bCs/>
      <w:color w:val="1F4E79"/>
      <w:sz w:val="20"/>
      <w:szCs w:val="20"/>
      <w:lang w:val="x-none" w:eastAsia="x-none"/>
    </w:rPr>
  </w:style>
  <w:style w:type="paragraph" w:styleId="Ttulo8">
    <w:name w:val="heading 8"/>
    <w:basedOn w:val="Normal"/>
    <w:next w:val="Normal"/>
    <w:link w:val="Ttulo8Car"/>
    <w:uiPriority w:val="9"/>
    <w:semiHidden/>
    <w:unhideWhenUsed/>
    <w:qFormat/>
    <w:rsid w:val="005F5367"/>
    <w:pPr>
      <w:keepNext/>
      <w:keepLines/>
      <w:spacing w:before="40" w:after="0"/>
      <w:outlineLvl w:val="7"/>
    </w:pPr>
    <w:rPr>
      <w:rFonts w:ascii="Calibri Light" w:eastAsia="SimSun" w:hAnsi="Calibri Light"/>
      <w:b/>
      <w:bCs/>
      <w:i/>
      <w:iCs/>
      <w:color w:val="1F4E79"/>
      <w:sz w:val="20"/>
      <w:szCs w:val="20"/>
      <w:lang w:val="x-none" w:eastAsia="x-none"/>
    </w:rPr>
  </w:style>
  <w:style w:type="paragraph" w:styleId="Ttulo9">
    <w:name w:val="heading 9"/>
    <w:basedOn w:val="Normal"/>
    <w:next w:val="Normal"/>
    <w:link w:val="Ttulo9Car"/>
    <w:uiPriority w:val="9"/>
    <w:semiHidden/>
    <w:unhideWhenUsed/>
    <w:qFormat/>
    <w:rsid w:val="005F5367"/>
    <w:pPr>
      <w:keepNext/>
      <w:keepLines/>
      <w:spacing w:before="40" w:after="0"/>
      <w:outlineLvl w:val="8"/>
    </w:pPr>
    <w:rPr>
      <w:rFonts w:ascii="Calibri Light" w:eastAsia="SimSun" w:hAnsi="Calibri Light"/>
      <w:i/>
      <w:iCs/>
      <w:color w:val="1F4E79"/>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MBRES">
    <w:name w:val="NOMBRES"/>
    <w:uiPriority w:val="1"/>
    <w:rsid w:val="00791B2F"/>
    <w:rPr>
      <w:rFonts w:ascii="Arial" w:hAnsi="Arial"/>
      <w:b/>
      <w:sz w:val="24"/>
    </w:rPr>
  </w:style>
  <w:style w:type="paragraph" w:styleId="Encabezado">
    <w:name w:val="header"/>
    <w:basedOn w:val="Normal"/>
    <w:link w:val="EncabezadoCar"/>
    <w:uiPriority w:val="99"/>
    <w:unhideWhenUsed/>
    <w:rsid w:val="00791B2F"/>
    <w:pPr>
      <w:tabs>
        <w:tab w:val="center" w:pos="4252"/>
        <w:tab w:val="right" w:pos="8504"/>
      </w:tabs>
    </w:pPr>
    <w:rPr>
      <w:rFonts w:ascii="Times New Roman" w:hAnsi="Times New Roman"/>
      <w:sz w:val="24"/>
      <w:szCs w:val="24"/>
      <w:lang w:val="es-ES_tradnl" w:eastAsia="es-ES_tradnl"/>
    </w:rPr>
  </w:style>
  <w:style w:type="character" w:customStyle="1" w:styleId="EncabezadoCar">
    <w:name w:val="Encabezado Car"/>
    <w:link w:val="Encabezado"/>
    <w:uiPriority w:val="99"/>
    <w:rsid w:val="00791B2F"/>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791B2F"/>
    <w:pPr>
      <w:tabs>
        <w:tab w:val="center" w:pos="4252"/>
        <w:tab w:val="right" w:pos="8504"/>
      </w:tabs>
    </w:pPr>
    <w:rPr>
      <w:rFonts w:ascii="Times New Roman" w:hAnsi="Times New Roman"/>
      <w:sz w:val="24"/>
      <w:szCs w:val="24"/>
      <w:lang w:val="es-ES_tradnl" w:eastAsia="es-ES_tradnl"/>
    </w:rPr>
  </w:style>
  <w:style w:type="character" w:customStyle="1" w:styleId="PiedepginaCar">
    <w:name w:val="Pie de página Car"/>
    <w:link w:val="Piedepgina"/>
    <w:uiPriority w:val="99"/>
    <w:rsid w:val="00791B2F"/>
    <w:rPr>
      <w:rFonts w:ascii="Times New Roman" w:eastAsia="Times New Roman" w:hAnsi="Times New Roman" w:cs="Times New Roman"/>
      <w:sz w:val="24"/>
      <w:szCs w:val="24"/>
      <w:lang w:val="es-ES_tradnl" w:eastAsia="es-ES_tradnl"/>
    </w:rPr>
  </w:style>
  <w:style w:type="character" w:customStyle="1" w:styleId="Estilo4">
    <w:name w:val="Estilo4"/>
    <w:uiPriority w:val="1"/>
    <w:rsid w:val="00791B2F"/>
    <w:rPr>
      <w:rFonts w:ascii="Edwardian Script ITC" w:hAnsi="Edwardian Script ITC"/>
      <w:sz w:val="36"/>
    </w:rPr>
  </w:style>
  <w:style w:type="character" w:customStyle="1" w:styleId="Estilo1">
    <w:name w:val="Estilo1"/>
    <w:uiPriority w:val="1"/>
    <w:rsid w:val="00791B2F"/>
    <w:rPr>
      <w:rFonts w:ascii="Arial" w:hAnsi="Arial"/>
      <w:sz w:val="24"/>
    </w:rPr>
  </w:style>
  <w:style w:type="paragraph" w:customStyle="1" w:styleId="Normal1">
    <w:name w:val="Normal1"/>
    <w:rsid w:val="00791B2F"/>
    <w:pPr>
      <w:spacing w:after="160" w:line="259" w:lineRule="auto"/>
    </w:pPr>
    <w:rPr>
      <w:rFonts w:ascii="Times New Roman" w:hAnsi="Times New Roman"/>
      <w:color w:val="000000"/>
      <w:sz w:val="24"/>
      <w:szCs w:val="22"/>
      <w:lang w:eastAsia="es-ES"/>
    </w:rPr>
  </w:style>
  <w:style w:type="character" w:styleId="nfasis">
    <w:name w:val="Emphasis"/>
    <w:uiPriority w:val="20"/>
    <w:qFormat/>
    <w:rsid w:val="005F5367"/>
    <w:rPr>
      <w:i/>
      <w:iCs/>
    </w:rPr>
  </w:style>
  <w:style w:type="character" w:customStyle="1" w:styleId="apple-converted-space">
    <w:name w:val="apple-converted-space"/>
    <w:basedOn w:val="Fuentedeprrafopredeter"/>
    <w:rsid w:val="00791B2F"/>
  </w:style>
  <w:style w:type="paragraph" w:styleId="Prrafodelista">
    <w:name w:val="List Paragraph"/>
    <w:basedOn w:val="Normal"/>
    <w:uiPriority w:val="34"/>
    <w:qFormat/>
    <w:rsid w:val="00791B2F"/>
    <w:pPr>
      <w:ind w:left="720"/>
      <w:contextualSpacing/>
    </w:pPr>
  </w:style>
  <w:style w:type="paragraph" w:customStyle="1" w:styleId="text">
    <w:name w:val="text"/>
    <w:basedOn w:val="Normal"/>
    <w:rsid w:val="00791B2F"/>
    <w:pPr>
      <w:spacing w:before="100" w:beforeAutospacing="1" w:after="100" w:afterAutospacing="1"/>
    </w:pPr>
  </w:style>
  <w:style w:type="paragraph" w:styleId="Textonotapie">
    <w:name w:val="footnote text"/>
    <w:basedOn w:val="Normal"/>
    <w:link w:val="TextonotapieCar"/>
    <w:uiPriority w:val="99"/>
    <w:unhideWhenUsed/>
    <w:rsid w:val="00644196"/>
    <w:rPr>
      <w:sz w:val="20"/>
      <w:szCs w:val="20"/>
    </w:rPr>
  </w:style>
  <w:style w:type="character" w:customStyle="1" w:styleId="TextonotapieCar">
    <w:name w:val="Texto nota pie Car"/>
    <w:link w:val="Textonotapie"/>
    <w:uiPriority w:val="99"/>
    <w:rsid w:val="00644196"/>
    <w:rPr>
      <w:rFonts w:eastAsia="Times New Roman"/>
      <w:lang w:val="es-MX" w:eastAsia="es-MX"/>
    </w:rPr>
  </w:style>
  <w:style w:type="character" w:styleId="Refdenotaalpie">
    <w:name w:val="footnote reference"/>
    <w:uiPriority w:val="99"/>
    <w:semiHidden/>
    <w:unhideWhenUsed/>
    <w:rsid w:val="00644196"/>
    <w:rPr>
      <w:vertAlign w:val="superscript"/>
    </w:rPr>
  </w:style>
  <w:style w:type="paragraph" w:styleId="Sinespaciado">
    <w:name w:val="No Spacing"/>
    <w:uiPriority w:val="1"/>
    <w:qFormat/>
    <w:rsid w:val="005F5367"/>
    <w:rPr>
      <w:sz w:val="22"/>
      <w:szCs w:val="22"/>
      <w:lang w:val="es-MX" w:eastAsia="es-MX"/>
    </w:rPr>
  </w:style>
  <w:style w:type="table" w:styleId="Tablaconcuadrcula">
    <w:name w:val="Table Grid"/>
    <w:basedOn w:val="Tablanormal"/>
    <w:uiPriority w:val="39"/>
    <w:rsid w:val="007D1A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1964D9"/>
    <w:rPr>
      <w:color w:val="0563C1"/>
      <w:u w:val="single"/>
    </w:rPr>
  </w:style>
  <w:style w:type="character" w:customStyle="1" w:styleId="UnresolvedMention">
    <w:name w:val="Unresolved Mention"/>
    <w:uiPriority w:val="99"/>
    <w:semiHidden/>
    <w:unhideWhenUsed/>
    <w:rsid w:val="001964D9"/>
    <w:rPr>
      <w:color w:val="605E5C"/>
      <w:shd w:val="clear" w:color="auto" w:fill="E1DFDD"/>
    </w:rPr>
  </w:style>
  <w:style w:type="paragraph" w:styleId="Textoindependiente3">
    <w:name w:val="Body Text 3"/>
    <w:basedOn w:val="Normal"/>
    <w:link w:val="Textoindependiente3Car"/>
    <w:uiPriority w:val="99"/>
    <w:semiHidden/>
    <w:unhideWhenUsed/>
    <w:rsid w:val="00376614"/>
    <w:pPr>
      <w:spacing w:after="120"/>
    </w:pPr>
    <w:rPr>
      <w:rFonts w:ascii="Times New Roman" w:hAnsi="Times New Roman"/>
      <w:sz w:val="16"/>
      <w:szCs w:val="16"/>
      <w:lang w:val="es-ES_tradnl" w:eastAsia="es-ES_tradnl"/>
    </w:rPr>
  </w:style>
  <w:style w:type="character" w:customStyle="1" w:styleId="Textoindependiente3Car">
    <w:name w:val="Texto independiente 3 Car"/>
    <w:link w:val="Textoindependiente3"/>
    <w:uiPriority w:val="99"/>
    <w:semiHidden/>
    <w:rsid w:val="00376614"/>
    <w:rPr>
      <w:rFonts w:ascii="Times New Roman" w:eastAsia="Times New Roman" w:hAnsi="Times New Roman"/>
      <w:sz w:val="16"/>
      <w:szCs w:val="16"/>
      <w:lang w:val="es-ES_tradnl" w:eastAsia="es-ES_tradnl"/>
    </w:rPr>
  </w:style>
  <w:style w:type="paragraph" w:customStyle="1" w:styleId="Default">
    <w:name w:val="Default"/>
    <w:rsid w:val="0072065E"/>
    <w:pPr>
      <w:autoSpaceDE w:val="0"/>
      <w:autoSpaceDN w:val="0"/>
      <w:adjustRightInd w:val="0"/>
      <w:spacing w:after="160" w:line="259" w:lineRule="auto"/>
    </w:pPr>
    <w:rPr>
      <w:rFonts w:ascii="Arial" w:hAnsi="Arial" w:cs="Arial"/>
      <w:color w:val="000000"/>
      <w:sz w:val="24"/>
      <w:szCs w:val="24"/>
      <w:lang w:eastAsia="es-ES"/>
    </w:rPr>
  </w:style>
  <w:style w:type="paragraph" w:styleId="NormalWeb">
    <w:name w:val="Normal (Web)"/>
    <w:basedOn w:val="Normal"/>
    <w:uiPriority w:val="99"/>
    <w:semiHidden/>
    <w:unhideWhenUsed/>
    <w:rsid w:val="0026172E"/>
  </w:style>
  <w:style w:type="character" w:customStyle="1" w:styleId="Ttulo1Car">
    <w:name w:val="Título 1 Car"/>
    <w:link w:val="Ttulo1"/>
    <w:uiPriority w:val="9"/>
    <w:rsid w:val="005F5367"/>
    <w:rPr>
      <w:rFonts w:ascii="Calibri Light" w:eastAsia="SimSun" w:hAnsi="Calibri Light" w:cs="Times New Roman"/>
      <w:color w:val="1F4E79"/>
      <w:sz w:val="36"/>
      <w:szCs w:val="36"/>
    </w:rPr>
  </w:style>
  <w:style w:type="character" w:customStyle="1" w:styleId="Ttulo2Car">
    <w:name w:val="Título 2 Car"/>
    <w:link w:val="Ttulo2"/>
    <w:uiPriority w:val="9"/>
    <w:semiHidden/>
    <w:rsid w:val="005F5367"/>
    <w:rPr>
      <w:rFonts w:ascii="Calibri Light" w:eastAsia="SimSun" w:hAnsi="Calibri Light" w:cs="Times New Roman"/>
      <w:color w:val="2E74B5"/>
      <w:sz w:val="32"/>
      <w:szCs w:val="32"/>
    </w:rPr>
  </w:style>
  <w:style w:type="character" w:customStyle="1" w:styleId="Ttulo3Car">
    <w:name w:val="Título 3 Car"/>
    <w:link w:val="Ttulo3"/>
    <w:uiPriority w:val="9"/>
    <w:semiHidden/>
    <w:rsid w:val="005F5367"/>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5F5367"/>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5F5367"/>
    <w:rPr>
      <w:rFonts w:ascii="Calibri Light" w:eastAsia="SimSun" w:hAnsi="Calibri Light" w:cs="Times New Roman"/>
      <w:caps/>
      <w:color w:val="2E74B5"/>
    </w:rPr>
  </w:style>
  <w:style w:type="character" w:customStyle="1" w:styleId="Ttulo6Car">
    <w:name w:val="Título 6 Car"/>
    <w:link w:val="Ttulo6"/>
    <w:uiPriority w:val="9"/>
    <w:semiHidden/>
    <w:rsid w:val="005F5367"/>
    <w:rPr>
      <w:rFonts w:ascii="Calibri Light" w:eastAsia="SimSun" w:hAnsi="Calibri Light" w:cs="Times New Roman"/>
      <w:i/>
      <w:iCs/>
      <w:caps/>
      <w:color w:val="1F4E79"/>
    </w:rPr>
  </w:style>
  <w:style w:type="character" w:customStyle="1" w:styleId="Ttulo7Car">
    <w:name w:val="Título 7 Car"/>
    <w:link w:val="Ttulo7"/>
    <w:uiPriority w:val="9"/>
    <w:semiHidden/>
    <w:rsid w:val="005F5367"/>
    <w:rPr>
      <w:rFonts w:ascii="Calibri Light" w:eastAsia="SimSun" w:hAnsi="Calibri Light" w:cs="Times New Roman"/>
      <w:b/>
      <w:bCs/>
      <w:color w:val="1F4E79"/>
    </w:rPr>
  </w:style>
  <w:style w:type="character" w:customStyle="1" w:styleId="Ttulo8Car">
    <w:name w:val="Título 8 Car"/>
    <w:link w:val="Ttulo8"/>
    <w:uiPriority w:val="9"/>
    <w:semiHidden/>
    <w:rsid w:val="005F5367"/>
    <w:rPr>
      <w:rFonts w:ascii="Calibri Light" w:eastAsia="SimSun" w:hAnsi="Calibri Light" w:cs="Times New Roman"/>
      <w:b/>
      <w:bCs/>
      <w:i/>
      <w:iCs/>
      <w:color w:val="1F4E79"/>
    </w:rPr>
  </w:style>
  <w:style w:type="character" w:customStyle="1" w:styleId="Ttulo9Car">
    <w:name w:val="Título 9 Car"/>
    <w:link w:val="Ttulo9"/>
    <w:uiPriority w:val="9"/>
    <w:semiHidden/>
    <w:rsid w:val="005F5367"/>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5F5367"/>
    <w:pPr>
      <w:spacing w:line="240" w:lineRule="auto"/>
    </w:pPr>
    <w:rPr>
      <w:b/>
      <w:bCs/>
      <w:smallCaps/>
      <w:color w:val="44546A"/>
    </w:rPr>
  </w:style>
  <w:style w:type="paragraph" w:customStyle="1" w:styleId="Puesto1">
    <w:name w:val="Puesto1"/>
    <w:basedOn w:val="Normal"/>
    <w:next w:val="Normal"/>
    <w:link w:val="PuestoCar"/>
    <w:uiPriority w:val="10"/>
    <w:qFormat/>
    <w:rsid w:val="005F5367"/>
    <w:pPr>
      <w:spacing w:after="0" w:line="204" w:lineRule="auto"/>
      <w:contextualSpacing/>
    </w:pPr>
    <w:rPr>
      <w:rFonts w:ascii="Calibri Light" w:eastAsia="SimSun" w:hAnsi="Calibri Light"/>
      <w:caps/>
      <w:color w:val="44546A"/>
      <w:spacing w:val="-15"/>
      <w:sz w:val="72"/>
      <w:szCs w:val="72"/>
      <w:lang w:val="x-none" w:eastAsia="x-none"/>
    </w:rPr>
  </w:style>
  <w:style w:type="character" w:customStyle="1" w:styleId="PuestoCar">
    <w:name w:val="Puesto Car"/>
    <w:link w:val="Puesto1"/>
    <w:uiPriority w:val="10"/>
    <w:rsid w:val="005F5367"/>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5F5367"/>
    <w:pPr>
      <w:numPr>
        <w:ilvl w:val="1"/>
      </w:numPr>
      <w:spacing w:after="240" w:line="240" w:lineRule="auto"/>
    </w:pPr>
    <w:rPr>
      <w:rFonts w:ascii="Calibri Light" w:eastAsia="SimSun" w:hAnsi="Calibri Light"/>
      <w:color w:val="5B9BD5"/>
      <w:sz w:val="28"/>
      <w:szCs w:val="28"/>
      <w:lang w:val="x-none" w:eastAsia="x-none"/>
    </w:rPr>
  </w:style>
  <w:style w:type="character" w:customStyle="1" w:styleId="SubttuloCar">
    <w:name w:val="Subtítulo Car"/>
    <w:link w:val="Subttulo"/>
    <w:uiPriority w:val="11"/>
    <w:rsid w:val="005F5367"/>
    <w:rPr>
      <w:rFonts w:ascii="Calibri Light" w:eastAsia="SimSun" w:hAnsi="Calibri Light" w:cs="Times New Roman"/>
      <w:color w:val="5B9BD5"/>
      <w:sz w:val="28"/>
      <w:szCs w:val="28"/>
    </w:rPr>
  </w:style>
  <w:style w:type="character" w:styleId="Textoennegrita">
    <w:name w:val="Strong"/>
    <w:uiPriority w:val="22"/>
    <w:qFormat/>
    <w:rsid w:val="005F5367"/>
    <w:rPr>
      <w:b/>
      <w:bCs/>
    </w:rPr>
  </w:style>
  <w:style w:type="paragraph" w:styleId="Cita">
    <w:name w:val="Quote"/>
    <w:basedOn w:val="Normal"/>
    <w:next w:val="Normal"/>
    <w:link w:val="CitaCar"/>
    <w:uiPriority w:val="29"/>
    <w:qFormat/>
    <w:rsid w:val="005F5367"/>
    <w:pPr>
      <w:spacing w:before="120" w:after="120"/>
      <w:ind w:left="720"/>
    </w:pPr>
    <w:rPr>
      <w:color w:val="44546A"/>
      <w:sz w:val="24"/>
      <w:szCs w:val="24"/>
      <w:lang w:val="x-none" w:eastAsia="x-none"/>
    </w:rPr>
  </w:style>
  <w:style w:type="character" w:customStyle="1" w:styleId="CitaCar">
    <w:name w:val="Cita Car"/>
    <w:link w:val="Cita"/>
    <w:uiPriority w:val="29"/>
    <w:rsid w:val="005F5367"/>
    <w:rPr>
      <w:color w:val="44546A"/>
      <w:sz w:val="24"/>
      <w:szCs w:val="24"/>
    </w:rPr>
  </w:style>
  <w:style w:type="paragraph" w:styleId="Citadestacada">
    <w:name w:val="Intense Quote"/>
    <w:basedOn w:val="Normal"/>
    <w:next w:val="Normal"/>
    <w:link w:val="CitadestacadaCar"/>
    <w:uiPriority w:val="30"/>
    <w:qFormat/>
    <w:rsid w:val="005F5367"/>
    <w:pPr>
      <w:spacing w:before="100" w:beforeAutospacing="1" w:after="240" w:line="240" w:lineRule="auto"/>
      <w:ind w:left="720"/>
      <w:jc w:val="center"/>
    </w:pPr>
    <w:rPr>
      <w:rFonts w:ascii="Calibri Light" w:eastAsia="SimSun" w:hAnsi="Calibri Light"/>
      <w:color w:val="44546A"/>
      <w:spacing w:val="-6"/>
      <w:sz w:val="32"/>
      <w:szCs w:val="32"/>
      <w:lang w:val="x-none" w:eastAsia="x-none"/>
    </w:rPr>
  </w:style>
  <w:style w:type="character" w:customStyle="1" w:styleId="CitadestacadaCar">
    <w:name w:val="Cita destacada Car"/>
    <w:link w:val="Citadestacada"/>
    <w:uiPriority w:val="30"/>
    <w:rsid w:val="005F5367"/>
    <w:rPr>
      <w:rFonts w:ascii="Calibri Light" w:eastAsia="SimSun" w:hAnsi="Calibri Light" w:cs="Times New Roman"/>
      <w:color w:val="44546A"/>
      <w:spacing w:val="-6"/>
      <w:sz w:val="32"/>
      <w:szCs w:val="32"/>
    </w:rPr>
  </w:style>
  <w:style w:type="character" w:styleId="nfasissutil">
    <w:name w:val="Subtle Emphasis"/>
    <w:uiPriority w:val="19"/>
    <w:qFormat/>
    <w:rsid w:val="005F5367"/>
    <w:rPr>
      <w:i/>
      <w:iCs/>
      <w:color w:val="595959"/>
    </w:rPr>
  </w:style>
  <w:style w:type="character" w:styleId="nfasisintenso">
    <w:name w:val="Intense Emphasis"/>
    <w:uiPriority w:val="21"/>
    <w:qFormat/>
    <w:rsid w:val="005F5367"/>
    <w:rPr>
      <w:b/>
      <w:bCs/>
      <w:i/>
      <w:iCs/>
    </w:rPr>
  </w:style>
  <w:style w:type="character" w:styleId="Referenciasutil">
    <w:name w:val="Subtle Reference"/>
    <w:uiPriority w:val="31"/>
    <w:qFormat/>
    <w:rsid w:val="005F5367"/>
    <w:rPr>
      <w:smallCaps/>
      <w:color w:val="595959"/>
      <w:u w:val="none" w:color="7F7F7F"/>
      <w:bdr w:val="none" w:sz="0" w:space="0" w:color="auto"/>
    </w:rPr>
  </w:style>
  <w:style w:type="character" w:styleId="Referenciaintensa">
    <w:name w:val="Intense Reference"/>
    <w:uiPriority w:val="32"/>
    <w:qFormat/>
    <w:rsid w:val="005F5367"/>
    <w:rPr>
      <w:b/>
      <w:bCs/>
      <w:smallCaps/>
      <w:color w:val="44546A"/>
      <w:u w:val="single"/>
    </w:rPr>
  </w:style>
  <w:style w:type="character" w:styleId="Ttulodellibro">
    <w:name w:val="Book Title"/>
    <w:uiPriority w:val="33"/>
    <w:qFormat/>
    <w:rsid w:val="005F5367"/>
    <w:rPr>
      <w:b/>
      <w:bCs/>
      <w:smallCaps/>
      <w:spacing w:val="10"/>
    </w:rPr>
  </w:style>
  <w:style w:type="paragraph" w:customStyle="1" w:styleId="TtulodeTDC1">
    <w:name w:val="Título de TDC1"/>
    <w:basedOn w:val="Ttulo1"/>
    <w:next w:val="Normal"/>
    <w:uiPriority w:val="39"/>
    <w:semiHidden/>
    <w:unhideWhenUsed/>
    <w:qFormat/>
    <w:rsid w:val="005F5367"/>
    <w:pPr>
      <w:outlineLvl w:val="9"/>
    </w:pPr>
  </w:style>
  <w:style w:type="paragraph" w:styleId="Textodeglobo">
    <w:name w:val="Balloon Text"/>
    <w:basedOn w:val="Normal"/>
    <w:link w:val="TextodegloboCar"/>
    <w:uiPriority w:val="99"/>
    <w:semiHidden/>
    <w:unhideWhenUsed/>
    <w:rsid w:val="00036A35"/>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036A35"/>
    <w:rPr>
      <w:rFonts w:ascii="Segoe UI" w:hAnsi="Segoe UI" w:cs="Segoe UI"/>
      <w:sz w:val="18"/>
      <w:szCs w:val="18"/>
    </w:rPr>
  </w:style>
  <w:style w:type="paragraph" w:customStyle="1" w:styleId="svarticle">
    <w:name w:val="svarticle"/>
    <w:basedOn w:val="Normal"/>
    <w:rsid w:val="0086644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36848">
      <w:bodyDiv w:val="1"/>
      <w:marLeft w:val="0"/>
      <w:marRight w:val="0"/>
      <w:marTop w:val="0"/>
      <w:marBottom w:val="0"/>
      <w:divBdr>
        <w:top w:val="none" w:sz="0" w:space="0" w:color="auto"/>
        <w:left w:val="none" w:sz="0" w:space="0" w:color="auto"/>
        <w:bottom w:val="none" w:sz="0" w:space="0" w:color="auto"/>
        <w:right w:val="none" w:sz="0" w:space="0" w:color="auto"/>
      </w:divBdr>
    </w:div>
    <w:div w:id="806121717">
      <w:bodyDiv w:val="1"/>
      <w:marLeft w:val="0"/>
      <w:marRight w:val="0"/>
      <w:marTop w:val="0"/>
      <w:marBottom w:val="0"/>
      <w:divBdr>
        <w:top w:val="none" w:sz="0" w:space="0" w:color="auto"/>
        <w:left w:val="none" w:sz="0" w:space="0" w:color="auto"/>
        <w:bottom w:val="none" w:sz="0" w:space="0" w:color="auto"/>
        <w:right w:val="none" w:sz="0" w:space="0" w:color="auto"/>
      </w:divBdr>
    </w:div>
    <w:div w:id="961808427">
      <w:bodyDiv w:val="1"/>
      <w:marLeft w:val="0"/>
      <w:marRight w:val="0"/>
      <w:marTop w:val="0"/>
      <w:marBottom w:val="0"/>
      <w:divBdr>
        <w:top w:val="none" w:sz="0" w:space="0" w:color="auto"/>
        <w:left w:val="none" w:sz="0" w:space="0" w:color="auto"/>
        <w:bottom w:val="none" w:sz="0" w:space="0" w:color="auto"/>
        <w:right w:val="none" w:sz="0" w:space="0" w:color="auto"/>
      </w:divBdr>
    </w:div>
    <w:div w:id="1266692237">
      <w:bodyDiv w:val="1"/>
      <w:marLeft w:val="0"/>
      <w:marRight w:val="0"/>
      <w:marTop w:val="0"/>
      <w:marBottom w:val="0"/>
      <w:divBdr>
        <w:top w:val="none" w:sz="0" w:space="0" w:color="auto"/>
        <w:left w:val="none" w:sz="0" w:space="0" w:color="auto"/>
        <w:bottom w:val="none" w:sz="0" w:space="0" w:color="auto"/>
        <w:right w:val="none" w:sz="0" w:space="0" w:color="auto"/>
      </w:divBdr>
    </w:div>
    <w:div w:id="1515223930">
      <w:bodyDiv w:val="1"/>
      <w:marLeft w:val="0"/>
      <w:marRight w:val="0"/>
      <w:marTop w:val="0"/>
      <w:marBottom w:val="0"/>
      <w:divBdr>
        <w:top w:val="none" w:sz="0" w:space="0" w:color="auto"/>
        <w:left w:val="none" w:sz="0" w:space="0" w:color="auto"/>
        <w:bottom w:val="none" w:sz="0" w:space="0" w:color="auto"/>
        <w:right w:val="none" w:sz="0" w:space="0" w:color="auto"/>
      </w:divBdr>
      <w:divsChild>
        <w:div w:id="7411222">
          <w:marLeft w:val="0"/>
          <w:marRight w:val="0"/>
          <w:marTop w:val="150"/>
          <w:marBottom w:val="150"/>
          <w:divBdr>
            <w:top w:val="none" w:sz="0" w:space="0" w:color="auto"/>
            <w:left w:val="none" w:sz="0" w:space="0" w:color="auto"/>
            <w:bottom w:val="single" w:sz="6" w:space="4" w:color="CCCCCC"/>
            <w:right w:val="none" w:sz="0" w:space="0" w:color="auto"/>
          </w:divBdr>
        </w:div>
      </w:divsChild>
    </w:div>
    <w:div w:id="1928146542">
      <w:bodyDiv w:val="1"/>
      <w:marLeft w:val="0"/>
      <w:marRight w:val="0"/>
      <w:marTop w:val="0"/>
      <w:marBottom w:val="0"/>
      <w:divBdr>
        <w:top w:val="none" w:sz="0" w:space="0" w:color="auto"/>
        <w:left w:val="none" w:sz="0" w:space="0" w:color="auto"/>
        <w:bottom w:val="none" w:sz="0" w:space="0" w:color="auto"/>
        <w:right w:val="none" w:sz="0" w:space="0" w:color="auto"/>
      </w:divBdr>
      <w:divsChild>
        <w:div w:id="517163763">
          <w:marLeft w:val="0"/>
          <w:marRight w:val="0"/>
          <w:marTop w:val="150"/>
          <w:marBottom w:val="150"/>
          <w:divBdr>
            <w:top w:val="none" w:sz="0" w:space="0" w:color="auto"/>
            <w:left w:val="none" w:sz="0" w:space="0" w:color="auto"/>
            <w:bottom w:val="single" w:sz="6" w:space="4" w:color="CCCCCC"/>
            <w:right w:val="none" w:sz="0" w:space="0" w:color="auto"/>
          </w:divBdr>
        </w:div>
      </w:divsChild>
    </w:div>
    <w:div w:id="20697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javascript:%20verDetalle(1180)" TargetMode="External"/><Relationship Id="rId14" Type="http://schemas.openxmlformats.org/officeDocument/2006/relationships/hyperlink" Target="javascript:%20verDetalle(118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negi.org.mx/temas/natalidad/" TargetMode="External"/><Relationship Id="rId3" Type="http://schemas.openxmlformats.org/officeDocument/2006/relationships/hyperlink" Target="http://www.congresochihuahua2.gob.mx/biblioteca/leyes/archivosLeyes/1342.pdf" TargetMode="External"/><Relationship Id="rId7" Type="http://schemas.openxmlformats.org/officeDocument/2006/relationships/hyperlink" Target="https://www.inegi.org.mx/app/areasgeograficas/?ag=08" TargetMode="External"/><Relationship Id="rId2" Type="http://schemas.openxmlformats.org/officeDocument/2006/relationships/hyperlink" Target="http://www.chihuahua.gob.mx/atach2/solicitud_registro_de_nacimiento.pdf" TargetMode="External"/><Relationship Id="rId1" Type="http://schemas.openxmlformats.org/officeDocument/2006/relationships/hyperlink" Target="http://www.congresochihuahua2.gob.mx/biblioteca/codigos/archivosCodigos/13.pdf" TargetMode="External"/><Relationship Id="rId6" Type="http://schemas.openxmlformats.org/officeDocument/2006/relationships/hyperlink" Target="http://internet.contenidos.inegi.org.mx/contenidos/Productos/prod_serv/contenidos/espanol/bvinegi/productos/integracion/especiales/derecho_ident/Derecho_a_la_identidad.pdf" TargetMode="External"/><Relationship Id="rId5" Type="http://schemas.openxmlformats.org/officeDocument/2006/relationships/hyperlink" Target="https://www.inegi.org.mx/programas/natalidad/" TargetMode="External"/><Relationship Id="rId4" Type="http://schemas.openxmlformats.org/officeDocument/2006/relationships/hyperlink" Target="http://dsiappsdev.semarnat.gob.mx/datos/portal/transparencia/2019/Catalogo_datos_personales_UT_Semarn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411C-5778-4E92-88C1-0C9665B0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1684</Words>
  <Characters>9267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Trejo Neder</dc:creator>
  <cp:keywords/>
  <cp:lastModifiedBy>Sonia Pérez Chacón</cp:lastModifiedBy>
  <cp:revision>2</cp:revision>
  <cp:lastPrinted>2019-11-29T18:18:00Z</cp:lastPrinted>
  <dcterms:created xsi:type="dcterms:W3CDTF">2019-12-02T23:14:00Z</dcterms:created>
  <dcterms:modified xsi:type="dcterms:W3CDTF">2019-12-02T23:14:00Z</dcterms:modified>
</cp:coreProperties>
</file>