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40724" w14:textId="77777777" w:rsidR="00041B2D" w:rsidRPr="00041B2D" w:rsidRDefault="00041B2D" w:rsidP="00041B2D">
      <w:pPr>
        <w:spacing w:after="0" w:line="240" w:lineRule="auto"/>
        <w:ind w:right="284"/>
        <w:rPr>
          <w:rFonts w:eastAsia="Times New Roman" w:cs="Times New Roman"/>
          <w:b/>
          <w:sz w:val="25"/>
          <w:szCs w:val="25"/>
          <w:lang w:val="es-ES" w:eastAsia="es-ES"/>
        </w:rPr>
      </w:pPr>
      <w:r w:rsidRPr="00041B2D">
        <w:rPr>
          <w:rFonts w:eastAsia="Times New Roman" w:cs="Times New Roman"/>
          <w:b/>
          <w:sz w:val="25"/>
          <w:szCs w:val="25"/>
          <w:lang w:val="es-ES" w:eastAsia="es-ES"/>
        </w:rPr>
        <w:t xml:space="preserve">DECRETO No.       </w:t>
      </w:r>
    </w:p>
    <w:p w14:paraId="0CA2A3C8" w14:textId="77777777" w:rsidR="00041B2D" w:rsidRPr="00041B2D" w:rsidRDefault="00041B2D" w:rsidP="00041B2D">
      <w:pPr>
        <w:spacing w:after="0" w:line="240" w:lineRule="auto"/>
        <w:ind w:right="284"/>
        <w:rPr>
          <w:rFonts w:eastAsia="Times New Roman" w:cs="Times New Roman"/>
          <w:sz w:val="25"/>
          <w:szCs w:val="25"/>
          <w:lang w:eastAsia="es-ES"/>
        </w:rPr>
      </w:pPr>
      <w:r w:rsidRPr="00041B2D">
        <w:rPr>
          <w:rFonts w:eastAsia="Times New Roman" w:cs="Times New Roman"/>
          <w:b/>
          <w:sz w:val="25"/>
          <w:szCs w:val="25"/>
          <w:lang w:eastAsia="es-ES"/>
        </w:rPr>
        <w:softHyphen/>
      </w:r>
      <w:r w:rsidRPr="00041B2D">
        <w:rPr>
          <w:rFonts w:eastAsia="Times New Roman" w:cs="Times New Roman"/>
          <w:b/>
          <w:sz w:val="25"/>
          <w:szCs w:val="25"/>
          <w:lang w:eastAsia="es-ES"/>
        </w:rPr>
        <w:softHyphen/>
      </w:r>
      <w:r w:rsidRPr="00041B2D">
        <w:rPr>
          <w:rFonts w:eastAsia="Times New Roman" w:cs="Times New Roman"/>
          <w:b/>
          <w:sz w:val="25"/>
          <w:szCs w:val="25"/>
          <w:lang w:eastAsia="es-ES"/>
        </w:rPr>
        <w:softHyphen/>
      </w:r>
      <w:r w:rsidRPr="00041B2D">
        <w:rPr>
          <w:rFonts w:eastAsia="Times New Roman" w:cs="Times New Roman"/>
          <w:b/>
          <w:sz w:val="25"/>
          <w:szCs w:val="25"/>
          <w:lang w:eastAsia="es-ES"/>
        </w:rPr>
        <w:softHyphen/>
      </w:r>
      <w:r w:rsidRPr="00041B2D">
        <w:rPr>
          <w:rFonts w:eastAsia="Times New Roman" w:cs="Times New Roman"/>
          <w:b/>
          <w:sz w:val="25"/>
          <w:szCs w:val="25"/>
          <w:lang w:eastAsia="es-ES"/>
        </w:rPr>
        <w:softHyphen/>
      </w:r>
      <w:r w:rsidRPr="00041B2D">
        <w:rPr>
          <w:rFonts w:eastAsia="Times New Roman" w:cs="Times New Roman"/>
          <w:b/>
          <w:sz w:val="25"/>
          <w:szCs w:val="25"/>
          <w:lang w:eastAsia="es-ES"/>
        </w:rPr>
        <w:softHyphen/>
      </w:r>
      <w:r w:rsidRPr="00041B2D">
        <w:rPr>
          <w:rFonts w:eastAsia="Times New Roman" w:cs="Times New Roman"/>
          <w:b/>
          <w:sz w:val="25"/>
          <w:szCs w:val="25"/>
          <w:lang w:eastAsia="es-ES"/>
        </w:rPr>
        <w:softHyphen/>
      </w:r>
      <w:r w:rsidRPr="00041B2D">
        <w:rPr>
          <w:rFonts w:eastAsia="Times New Roman" w:cs="Times New Roman"/>
          <w:b/>
          <w:sz w:val="25"/>
          <w:szCs w:val="25"/>
          <w:lang w:eastAsia="es-ES"/>
        </w:rPr>
        <w:softHyphen/>
      </w:r>
      <w:r w:rsidRPr="00041B2D">
        <w:rPr>
          <w:rFonts w:eastAsia="Times New Roman" w:cs="Times New Roman"/>
          <w:b/>
          <w:sz w:val="25"/>
          <w:szCs w:val="25"/>
          <w:lang w:eastAsia="es-ES"/>
        </w:rPr>
        <w:softHyphen/>
      </w:r>
      <w:r w:rsidRPr="00041B2D">
        <w:rPr>
          <w:rFonts w:eastAsia="Times New Roman" w:cs="Times New Roman"/>
          <w:b/>
          <w:sz w:val="25"/>
          <w:szCs w:val="25"/>
          <w:lang w:eastAsia="es-ES"/>
        </w:rPr>
        <w:softHyphen/>
      </w:r>
      <w:r w:rsidRPr="00041B2D">
        <w:rPr>
          <w:rFonts w:eastAsia="Times New Roman" w:cs="Times New Roman"/>
          <w:b/>
          <w:sz w:val="25"/>
          <w:szCs w:val="25"/>
          <w:lang w:eastAsia="es-ES"/>
        </w:rPr>
        <w:softHyphen/>
      </w:r>
      <w:r w:rsidRPr="00041B2D">
        <w:rPr>
          <w:rFonts w:eastAsia="Times New Roman" w:cs="Times New Roman"/>
          <w:b/>
          <w:sz w:val="25"/>
          <w:szCs w:val="25"/>
          <w:lang w:eastAsia="es-ES"/>
        </w:rPr>
        <w:softHyphen/>
        <w:t>LXVIII/</w:t>
      </w:r>
      <w:proofErr w:type="spellStart"/>
      <w:r w:rsidRPr="00041B2D">
        <w:rPr>
          <w:rFonts w:eastAsia="Times New Roman" w:cs="Times New Roman"/>
          <w:b/>
          <w:sz w:val="25"/>
          <w:szCs w:val="25"/>
          <w:lang w:eastAsia="es-ES"/>
        </w:rPr>
        <w:t>RFCNT</w:t>
      </w:r>
      <w:proofErr w:type="spellEnd"/>
      <w:r w:rsidRPr="00041B2D">
        <w:rPr>
          <w:rFonts w:eastAsia="Times New Roman" w:cs="Times New Roman"/>
          <w:b/>
          <w:sz w:val="25"/>
          <w:szCs w:val="25"/>
          <w:lang w:eastAsia="es-ES"/>
        </w:rPr>
        <w:t>/0557/</w:t>
      </w:r>
      <w:proofErr w:type="gramStart"/>
      <w:r w:rsidRPr="00041B2D">
        <w:rPr>
          <w:rFonts w:eastAsia="Times New Roman" w:cs="Times New Roman"/>
          <w:b/>
          <w:sz w:val="25"/>
          <w:szCs w:val="25"/>
          <w:lang w:eastAsia="es-ES"/>
        </w:rPr>
        <w:t>2026  VIII</w:t>
      </w:r>
      <w:proofErr w:type="gramEnd"/>
      <w:r w:rsidRPr="00041B2D">
        <w:rPr>
          <w:rFonts w:eastAsia="Times New Roman" w:cs="Times New Roman"/>
          <w:b/>
          <w:sz w:val="25"/>
          <w:szCs w:val="25"/>
          <w:lang w:eastAsia="es-ES"/>
        </w:rPr>
        <w:t xml:space="preserve"> </w:t>
      </w:r>
      <w:proofErr w:type="spellStart"/>
      <w:r w:rsidRPr="00041B2D">
        <w:rPr>
          <w:rFonts w:eastAsia="Times New Roman" w:cs="Times New Roman"/>
          <w:b/>
          <w:sz w:val="25"/>
          <w:szCs w:val="25"/>
          <w:lang w:eastAsia="es-ES"/>
        </w:rPr>
        <w:t>P.E</w:t>
      </w:r>
      <w:proofErr w:type="spellEnd"/>
      <w:r w:rsidRPr="00041B2D">
        <w:rPr>
          <w:rFonts w:eastAsia="Times New Roman" w:cs="Times New Roman"/>
          <w:b/>
          <w:sz w:val="25"/>
          <w:szCs w:val="25"/>
          <w:lang w:eastAsia="es-ES"/>
        </w:rPr>
        <w:t xml:space="preserve">. </w:t>
      </w:r>
    </w:p>
    <w:p w14:paraId="5671EFDE" w14:textId="77777777" w:rsidR="00041B2D" w:rsidRPr="00041B2D" w:rsidRDefault="00041B2D" w:rsidP="00041B2D">
      <w:pPr>
        <w:spacing w:after="0" w:line="240" w:lineRule="auto"/>
        <w:ind w:left="284" w:right="284"/>
        <w:rPr>
          <w:rFonts w:eastAsia="Times New Roman" w:cs="Times New Roman"/>
          <w:b/>
          <w:szCs w:val="24"/>
          <w:lang w:eastAsia="es-ES"/>
        </w:rPr>
      </w:pPr>
    </w:p>
    <w:p w14:paraId="6C0C0B09" w14:textId="77777777" w:rsidR="00041B2D" w:rsidRPr="00041B2D" w:rsidRDefault="00041B2D" w:rsidP="00041B2D">
      <w:pPr>
        <w:spacing w:after="0" w:line="240" w:lineRule="auto"/>
        <w:ind w:right="49"/>
        <w:rPr>
          <w:rFonts w:eastAsia="Times New Roman" w:cs="Times New Roman"/>
          <w:b/>
          <w:sz w:val="26"/>
          <w:szCs w:val="26"/>
          <w:lang w:val="es-ES" w:eastAsia="es-ES"/>
        </w:rPr>
      </w:pPr>
      <w:r w:rsidRPr="00041B2D">
        <w:rPr>
          <w:rFonts w:eastAsia="Times New Roman" w:cs="Times New Roman"/>
          <w:b/>
          <w:sz w:val="26"/>
          <w:szCs w:val="26"/>
          <w:lang w:val="es-ES" w:eastAsia="es-ES"/>
        </w:rPr>
        <w:t xml:space="preserve">LA SEXAGÉSIMA OCTAVA LEGISLATURA DEL HONORABLE CONGRESO DEL ESTADO DE CHIHUAHUA, REUNIDA EN SU OCTAVO PERÍODO EXTRAORDINARIO DE SESIONES, DENTRO DEL SEGUNDO AÑO DE EJERCICIO CONSTITUCIONAL, </w:t>
      </w:r>
    </w:p>
    <w:p w14:paraId="25104DFC" w14:textId="77777777" w:rsidR="00041B2D" w:rsidRDefault="00041B2D" w:rsidP="00041B2D">
      <w:pPr>
        <w:spacing w:after="0" w:line="240" w:lineRule="auto"/>
        <w:ind w:right="284"/>
        <w:rPr>
          <w:rFonts w:eastAsia="Times New Roman" w:cs="Times New Roman"/>
          <w:b/>
          <w:sz w:val="16"/>
          <w:szCs w:val="16"/>
          <w:lang w:val="es-ES" w:eastAsia="es-ES"/>
        </w:rPr>
      </w:pPr>
    </w:p>
    <w:p w14:paraId="2C42ED6C" w14:textId="77777777" w:rsidR="00035C00" w:rsidRPr="00041B2D" w:rsidRDefault="00035C00" w:rsidP="00041B2D">
      <w:pPr>
        <w:spacing w:after="0" w:line="240" w:lineRule="auto"/>
        <w:ind w:right="284"/>
        <w:rPr>
          <w:rFonts w:eastAsia="Times New Roman" w:cs="Times New Roman"/>
          <w:b/>
          <w:sz w:val="16"/>
          <w:szCs w:val="16"/>
          <w:lang w:val="es-ES" w:eastAsia="es-ES"/>
        </w:rPr>
      </w:pPr>
    </w:p>
    <w:p w14:paraId="7D8C7DCE" w14:textId="77777777" w:rsidR="00041B2D" w:rsidRPr="00041B2D" w:rsidRDefault="00041B2D" w:rsidP="00041B2D">
      <w:pPr>
        <w:spacing w:after="0" w:line="240" w:lineRule="auto"/>
        <w:ind w:right="284"/>
        <w:rPr>
          <w:rFonts w:eastAsia="Times New Roman" w:cs="Times New Roman"/>
          <w:b/>
          <w:sz w:val="16"/>
          <w:szCs w:val="16"/>
          <w:lang w:val="es-ES" w:eastAsia="es-ES"/>
        </w:rPr>
      </w:pPr>
    </w:p>
    <w:p w14:paraId="11C3500F" w14:textId="77777777" w:rsidR="00041B2D" w:rsidRPr="00041B2D" w:rsidRDefault="00041B2D" w:rsidP="00041B2D">
      <w:pPr>
        <w:spacing w:after="0" w:line="240" w:lineRule="auto"/>
        <w:ind w:right="284"/>
        <w:jc w:val="center"/>
        <w:rPr>
          <w:rFonts w:eastAsia="Times New Roman" w:cs="Times New Roman"/>
          <w:b/>
          <w:sz w:val="28"/>
          <w:szCs w:val="28"/>
          <w:lang w:val="es-ES" w:eastAsia="es-ES"/>
        </w:rPr>
      </w:pPr>
      <w:r w:rsidRPr="00041B2D">
        <w:rPr>
          <w:rFonts w:eastAsia="Times New Roman" w:cs="Times New Roman"/>
          <w:b/>
          <w:sz w:val="28"/>
          <w:szCs w:val="28"/>
          <w:lang w:val="es-ES" w:eastAsia="es-ES"/>
        </w:rPr>
        <w:t>D E C R E T A</w:t>
      </w:r>
    </w:p>
    <w:p w14:paraId="41E6A6EF" w14:textId="77777777" w:rsidR="00161AA7" w:rsidRPr="00161AA7" w:rsidRDefault="00161AA7" w:rsidP="00CD091C">
      <w:pPr>
        <w:spacing w:after="0"/>
      </w:pPr>
    </w:p>
    <w:p w14:paraId="72842704" w14:textId="2CBF3B38" w:rsidR="00E65363" w:rsidRPr="00D95197" w:rsidRDefault="00E65363" w:rsidP="00CD091C">
      <w:pPr>
        <w:spacing w:after="0"/>
        <w:rPr>
          <w:rFonts w:eastAsia="Century Gothic" w:cs="Century Gothic"/>
          <w:szCs w:val="24"/>
        </w:rPr>
      </w:pPr>
      <w:r w:rsidRPr="00F72A62">
        <w:rPr>
          <w:rFonts w:eastAsia="Century Gothic" w:cs="Century Gothic"/>
          <w:b/>
          <w:bCs/>
          <w:sz w:val="28"/>
          <w:szCs w:val="28"/>
        </w:rPr>
        <w:t xml:space="preserve">ARTÍCULO </w:t>
      </w:r>
      <w:proofErr w:type="gramStart"/>
      <w:r>
        <w:rPr>
          <w:rFonts w:eastAsia="Century Gothic" w:cs="Century Gothic"/>
          <w:b/>
          <w:bCs/>
          <w:sz w:val="28"/>
          <w:szCs w:val="28"/>
        </w:rPr>
        <w:t>ÚNICO</w:t>
      </w:r>
      <w:r w:rsidRPr="00F72A62">
        <w:rPr>
          <w:rFonts w:eastAsia="Century Gothic" w:cs="Century Gothic"/>
          <w:b/>
          <w:bCs/>
          <w:sz w:val="28"/>
          <w:szCs w:val="28"/>
        </w:rPr>
        <w:t>.-</w:t>
      </w:r>
      <w:proofErr w:type="gramEnd"/>
      <w:r w:rsidRPr="00D95197">
        <w:rPr>
          <w:rFonts w:eastAsia="Century Gothic" w:cs="Century Gothic"/>
          <w:b/>
          <w:bCs/>
          <w:szCs w:val="24"/>
        </w:rPr>
        <w:t xml:space="preserve"> </w:t>
      </w:r>
      <w:r w:rsidRPr="00D95197">
        <w:rPr>
          <w:rFonts w:eastAsia="Century Gothic" w:cs="Century Gothic"/>
          <w:szCs w:val="24"/>
        </w:rPr>
        <w:t xml:space="preserve">Se </w:t>
      </w:r>
      <w:r w:rsidRPr="00D95197">
        <w:rPr>
          <w:rFonts w:eastAsia="Century Gothic" w:cs="Century Gothic"/>
          <w:b/>
          <w:bCs/>
          <w:szCs w:val="24"/>
        </w:rPr>
        <w:t>REFORMAN</w:t>
      </w:r>
      <w:r w:rsidRPr="00D95197">
        <w:rPr>
          <w:rFonts w:eastAsia="Century Gothic" w:cs="Century Gothic"/>
          <w:szCs w:val="24"/>
        </w:rPr>
        <w:t xml:space="preserve"> </w:t>
      </w:r>
      <w:r>
        <w:rPr>
          <w:rFonts w:eastAsia="Century Gothic" w:cs="Century Gothic"/>
          <w:szCs w:val="24"/>
        </w:rPr>
        <w:t>los artículos 8º, párrafo segundo, fracción V; 23,</w:t>
      </w:r>
      <w:r w:rsidR="00D42285">
        <w:rPr>
          <w:rFonts w:eastAsia="Century Gothic" w:cs="Century Gothic"/>
          <w:szCs w:val="24"/>
        </w:rPr>
        <w:t xml:space="preserve"> párrafo primero, y las</w:t>
      </w:r>
      <w:r>
        <w:rPr>
          <w:rFonts w:eastAsia="Century Gothic" w:cs="Century Gothic"/>
          <w:szCs w:val="24"/>
        </w:rPr>
        <w:t xml:space="preserve"> fracciones I, III y IV; 36, </w:t>
      </w:r>
      <w:r w:rsidRPr="00CC029A">
        <w:rPr>
          <w:rFonts w:eastAsia="Century Gothic" w:cs="Century Gothic"/>
          <w:szCs w:val="24"/>
        </w:rPr>
        <w:t xml:space="preserve">párrafo </w:t>
      </w:r>
      <w:r w:rsidR="00D42285" w:rsidRPr="00CC029A">
        <w:rPr>
          <w:rFonts w:eastAsia="Century Gothic" w:cs="Century Gothic"/>
          <w:szCs w:val="24"/>
        </w:rPr>
        <w:t>duodécimo</w:t>
      </w:r>
      <w:r>
        <w:rPr>
          <w:rFonts w:eastAsia="Century Gothic" w:cs="Century Gothic"/>
          <w:szCs w:val="24"/>
        </w:rPr>
        <w:t xml:space="preserve">; 37, párrafo cuarto; </w:t>
      </w:r>
      <w:r w:rsidR="006D07B7">
        <w:rPr>
          <w:rFonts w:eastAsia="Century Gothic" w:cs="Century Gothic"/>
          <w:szCs w:val="24"/>
        </w:rPr>
        <w:t xml:space="preserve">40, párrafo octavo; </w:t>
      </w:r>
      <w:r>
        <w:rPr>
          <w:rFonts w:eastAsia="Century Gothic" w:cs="Century Gothic"/>
          <w:szCs w:val="24"/>
        </w:rPr>
        <w:t xml:space="preserve">41, </w:t>
      </w:r>
      <w:r w:rsidR="00D42285">
        <w:rPr>
          <w:rFonts w:eastAsia="Century Gothic" w:cs="Century Gothic"/>
          <w:szCs w:val="24"/>
        </w:rPr>
        <w:t xml:space="preserve">párrafo primero, y las </w:t>
      </w:r>
      <w:r>
        <w:rPr>
          <w:rFonts w:eastAsia="Century Gothic" w:cs="Century Gothic"/>
          <w:szCs w:val="24"/>
        </w:rPr>
        <w:t>fracciones I, III,</w:t>
      </w:r>
      <w:r w:rsidR="00D42285">
        <w:rPr>
          <w:rFonts w:eastAsia="Century Gothic" w:cs="Century Gothic"/>
          <w:szCs w:val="24"/>
        </w:rPr>
        <w:t xml:space="preserve"> párrafo primero;</w:t>
      </w:r>
      <w:r>
        <w:rPr>
          <w:rFonts w:eastAsia="Century Gothic" w:cs="Century Gothic"/>
          <w:szCs w:val="24"/>
        </w:rPr>
        <w:t xml:space="preserve"> IV, V y VI; 44; 84, párrafo primero, </w:t>
      </w:r>
      <w:r w:rsidR="00D42285">
        <w:rPr>
          <w:rFonts w:eastAsia="Century Gothic" w:cs="Century Gothic"/>
          <w:szCs w:val="24"/>
        </w:rPr>
        <w:t xml:space="preserve">y las </w:t>
      </w:r>
      <w:r>
        <w:rPr>
          <w:rFonts w:eastAsia="Century Gothic" w:cs="Century Gothic"/>
          <w:szCs w:val="24"/>
        </w:rPr>
        <w:t xml:space="preserve">fracciones I, III, IV, V, VI y VII, y el párrafo segundo; 126, fracciones I, II y III; 127, párrafo primero, </w:t>
      </w:r>
      <w:r w:rsidR="00D42285">
        <w:rPr>
          <w:rFonts w:eastAsia="Century Gothic" w:cs="Century Gothic"/>
          <w:szCs w:val="24"/>
        </w:rPr>
        <w:t xml:space="preserve">y las </w:t>
      </w:r>
      <w:r>
        <w:rPr>
          <w:rFonts w:eastAsia="Century Gothic" w:cs="Century Gothic"/>
          <w:szCs w:val="24"/>
        </w:rPr>
        <w:t xml:space="preserve">fracciones I, V y VI; y 196, párrafo primero.  Se </w:t>
      </w:r>
      <w:r w:rsidRPr="00D95197">
        <w:rPr>
          <w:rFonts w:eastAsia="Century Gothic" w:cs="Century Gothic"/>
          <w:b/>
          <w:bCs/>
          <w:szCs w:val="24"/>
        </w:rPr>
        <w:t>ADICIONAN</w:t>
      </w:r>
      <w:r w:rsidRPr="00D95197">
        <w:rPr>
          <w:rFonts w:eastAsia="Century Gothic" w:cs="Century Gothic"/>
          <w:szCs w:val="24"/>
        </w:rPr>
        <w:t xml:space="preserve"> </w:t>
      </w:r>
      <w:r>
        <w:rPr>
          <w:rFonts w:eastAsia="Century Gothic" w:cs="Century Gothic"/>
          <w:szCs w:val="24"/>
        </w:rPr>
        <w:t>a los artículos 8º, párrafo segundo, fracción V, un párrafo segundo; 23, la fracción VII; 41, la fracción VII; 84, párrafo primero, la fracción VIII; 127, la fracción VIII</w:t>
      </w:r>
      <w:r w:rsidR="005C0F14">
        <w:rPr>
          <w:rFonts w:eastAsia="Century Gothic" w:cs="Century Gothic"/>
          <w:szCs w:val="24"/>
        </w:rPr>
        <w:t>;</w:t>
      </w:r>
      <w:r>
        <w:rPr>
          <w:rFonts w:eastAsia="Century Gothic" w:cs="Century Gothic"/>
          <w:szCs w:val="24"/>
        </w:rPr>
        <w:t xml:space="preserve"> y 196, un párrafo tercero. Se </w:t>
      </w:r>
      <w:r w:rsidRPr="00464824">
        <w:rPr>
          <w:rFonts w:eastAsia="Century Gothic" w:cs="Century Gothic"/>
          <w:b/>
          <w:bCs/>
          <w:szCs w:val="24"/>
        </w:rPr>
        <w:t>DEROGA</w:t>
      </w:r>
      <w:r>
        <w:rPr>
          <w:rFonts w:eastAsia="Century Gothic" w:cs="Century Gothic"/>
          <w:b/>
          <w:bCs/>
          <w:szCs w:val="24"/>
        </w:rPr>
        <w:t xml:space="preserve"> </w:t>
      </w:r>
      <w:r>
        <w:rPr>
          <w:rFonts w:eastAsia="Century Gothic" w:cs="Century Gothic"/>
          <w:szCs w:val="24"/>
        </w:rPr>
        <w:t>el artículo 128; todos de la</w:t>
      </w:r>
      <w:r w:rsidR="00044426">
        <w:rPr>
          <w:rFonts w:eastAsia="Century Gothic" w:cs="Century Gothic"/>
          <w:szCs w:val="24"/>
        </w:rPr>
        <w:t xml:space="preserve"> </w:t>
      </w:r>
      <w:r w:rsidRPr="00D95197">
        <w:rPr>
          <w:rFonts w:eastAsia="Century Gothic" w:cs="Century Gothic"/>
          <w:szCs w:val="24"/>
        </w:rPr>
        <w:t>Constitución Política del Estado Libre y Soberano de Chihuahua, para quedar de la siguiente manera:</w:t>
      </w:r>
      <w:r w:rsidRPr="00D95197">
        <w:rPr>
          <w:rFonts w:eastAsia="Century Gothic" w:cs="Century Gothic"/>
          <w:b/>
          <w:bCs/>
          <w:szCs w:val="24"/>
        </w:rPr>
        <w:t xml:space="preserve"> </w:t>
      </w:r>
    </w:p>
    <w:p w14:paraId="52D9C82D" w14:textId="77777777" w:rsidR="00E65363" w:rsidRPr="00D95197" w:rsidRDefault="00E65363" w:rsidP="00CD091C">
      <w:pPr>
        <w:spacing w:after="0"/>
        <w:rPr>
          <w:rFonts w:eastAsia="Century Gothic" w:cs="Century Gothic"/>
          <w:szCs w:val="24"/>
        </w:rPr>
      </w:pPr>
    </w:p>
    <w:p w14:paraId="07E14CC7" w14:textId="77777777" w:rsidR="00E65363" w:rsidRPr="00D95197" w:rsidRDefault="00E65363" w:rsidP="00CD091C">
      <w:pPr>
        <w:spacing w:after="0"/>
        <w:rPr>
          <w:rFonts w:eastAsia="Century Gothic" w:cs="Century Gothic"/>
          <w:szCs w:val="24"/>
        </w:rPr>
      </w:pPr>
      <w:r w:rsidRPr="00D95197">
        <w:rPr>
          <w:rFonts w:eastAsia="Century Gothic" w:cs="Century Gothic"/>
          <w:b/>
          <w:bCs/>
          <w:szCs w:val="24"/>
        </w:rPr>
        <w:t xml:space="preserve">ARTÍCULO 8°. </w:t>
      </w:r>
      <w:r w:rsidRPr="00D95197">
        <w:rPr>
          <w:rFonts w:eastAsia="Century Gothic" w:cs="Century Gothic"/>
          <w:szCs w:val="24"/>
        </w:rPr>
        <w:t>...</w:t>
      </w:r>
    </w:p>
    <w:p w14:paraId="694B2D61" w14:textId="77777777" w:rsidR="00E65363" w:rsidRPr="00D95197" w:rsidRDefault="00E65363" w:rsidP="00CD091C">
      <w:pPr>
        <w:spacing w:after="0"/>
        <w:ind w:left="708"/>
        <w:rPr>
          <w:rFonts w:eastAsia="Century Gothic" w:cs="Century Gothic"/>
          <w:szCs w:val="24"/>
        </w:rPr>
      </w:pPr>
    </w:p>
    <w:p w14:paraId="0418E032" w14:textId="77777777" w:rsidR="00E65363" w:rsidRPr="00D95197" w:rsidRDefault="00E65363" w:rsidP="00CD091C">
      <w:pPr>
        <w:spacing w:after="0"/>
        <w:rPr>
          <w:rFonts w:eastAsia="Century Gothic" w:cs="Century Gothic"/>
          <w:szCs w:val="24"/>
        </w:rPr>
      </w:pPr>
      <w:r w:rsidRPr="00D95197">
        <w:rPr>
          <w:rFonts w:eastAsia="Century Gothic" w:cs="Century Gothic"/>
          <w:szCs w:val="24"/>
        </w:rPr>
        <w:t>…</w:t>
      </w:r>
    </w:p>
    <w:p w14:paraId="495D9E9A" w14:textId="77777777" w:rsidR="00E65363" w:rsidRPr="00D95197" w:rsidRDefault="00E65363" w:rsidP="00CD091C">
      <w:pPr>
        <w:spacing w:after="0"/>
        <w:ind w:left="708"/>
        <w:rPr>
          <w:rFonts w:eastAsia="Century Gothic" w:cs="Century Gothic"/>
          <w:szCs w:val="24"/>
        </w:rPr>
      </w:pPr>
    </w:p>
    <w:p w14:paraId="279A5BE1" w14:textId="77777777" w:rsidR="00E65363" w:rsidRPr="00D95197" w:rsidRDefault="00E65363" w:rsidP="00CD091C">
      <w:pPr>
        <w:spacing w:after="0"/>
        <w:ind w:left="708"/>
        <w:rPr>
          <w:rFonts w:eastAsia="Century Gothic" w:cs="Century Gothic"/>
          <w:szCs w:val="24"/>
        </w:rPr>
      </w:pPr>
      <w:r w:rsidRPr="00D95197">
        <w:rPr>
          <w:rFonts w:eastAsia="Century Gothic" w:cs="Century Gothic"/>
          <w:szCs w:val="24"/>
        </w:rPr>
        <w:t>I. a IV. …</w:t>
      </w:r>
    </w:p>
    <w:p w14:paraId="67C389B9" w14:textId="77777777" w:rsidR="00E65363" w:rsidRPr="00D95197" w:rsidRDefault="00E65363" w:rsidP="00CD091C">
      <w:pPr>
        <w:spacing w:after="0"/>
        <w:ind w:left="708"/>
        <w:rPr>
          <w:rFonts w:eastAsia="Century Gothic" w:cs="Century Gothic"/>
          <w:szCs w:val="24"/>
        </w:rPr>
      </w:pPr>
    </w:p>
    <w:p w14:paraId="538766E2" w14:textId="374D71FC" w:rsidR="00E65363" w:rsidRPr="00D95197" w:rsidRDefault="00E65363" w:rsidP="00FE6B21">
      <w:pPr>
        <w:spacing w:after="0"/>
        <w:ind w:left="1134" w:hanging="426"/>
        <w:rPr>
          <w:rFonts w:eastAsia="Century Gothic" w:cs="Century Gothic"/>
          <w:szCs w:val="24"/>
        </w:rPr>
      </w:pPr>
      <w:r w:rsidRPr="00D95197">
        <w:rPr>
          <w:rFonts w:eastAsia="Century Gothic" w:cs="Century Gothic"/>
          <w:szCs w:val="24"/>
        </w:rPr>
        <w:t>V.</w:t>
      </w:r>
      <w:r w:rsidRPr="00D95197">
        <w:rPr>
          <w:rFonts w:eastAsia="Century Gothic" w:cs="Century Gothic"/>
          <w:b/>
          <w:bCs/>
          <w:szCs w:val="24"/>
        </w:rPr>
        <w:t xml:space="preserve"> </w:t>
      </w:r>
      <w:r w:rsidR="00FE6B21">
        <w:rPr>
          <w:rFonts w:eastAsia="Century Gothic" w:cs="Century Gothic"/>
          <w:b/>
          <w:bCs/>
          <w:szCs w:val="24"/>
        </w:rPr>
        <w:tab/>
      </w:r>
      <w:r w:rsidRPr="00D95197">
        <w:rPr>
          <w:rFonts w:eastAsia="Century Gothic" w:cs="Century Gothic"/>
          <w:szCs w:val="24"/>
        </w:rPr>
        <w:t>Elegir</w:t>
      </w:r>
      <w:r w:rsidRPr="00D95197">
        <w:rPr>
          <w:rFonts w:eastAsia="Century Gothic" w:cs="Century Gothic"/>
          <w:b/>
          <w:bCs/>
          <w:szCs w:val="24"/>
        </w:rPr>
        <w:t xml:space="preserve">, de acuerdo con sus Sistemas Normativos Internos, </w:t>
      </w:r>
      <w:r w:rsidRPr="00D95197">
        <w:rPr>
          <w:rFonts w:eastAsia="Century Gothic" w:cs="Century Gothic"/>
          <w:szCs w:val="24"/>
        </w:rPr>
        <w:t>a sus autoridades y representantes, bajo los principios de equidad,</w:t>
      </w:r>
      <w:r w:rsidRPr="00D95197">
        <w:rPr>
          <w:rFonts w:eastAsia="Century Gothic" w:cs="Century Gothic"/>
          <w:b/>
          <w:bCs/>
          <w:szCs w:val="24"/>
        </w:rPr>
        <w:t xml:space="preserve"> </w:t>
      </w:r>
      <w:r w:rsidRPr="00D95197">
        <w:rPr>
          <w:rFonts w:eastAsia="Century Gothic" w:cs="Century Gothic"/>
          <w:szCs w:val="24"/>
        </w:rPr>
        <w:t>garantizando</w:t>
      </w:r>
      <w:r w:rsidRPr="00D95197">
        <w:rPr>
          <w:rFonts w:eastAsia="Century Gothic" w:cs="Century Gothic"/>
          <w:b/>
          <w:bCs/>
          <w:szCs w:val="24"/>
        </w:rPr>
        <w:t xml:space="preserve"> que </w:t>
      </w:r>
      <w:r w:rsidRPr="005C0F14">
        <w:rPr>
          <w:rFonts w:eastAsia="Century Gothic" w:cs="Century Gothic"/>
          <w:szCs w:val="24"/>
        </w:rPr>
        <w:t>las mujeres</w:t>
      </w:r>
      <w:r w:rsidRPr="00D95197">
        <w:rPr>
          <w:rFonts w:eastAsia="Century Gothic" w:cs="Century Gothic"/>
          <w:b/>
          <w:bCs/>
          <w:szCs w:val="24"/>
        </w:rPr>
        <w:t xml:space="preserve"> y </w:t>
      </w:r>
      <w:r w:rsidRPr="005C0F14">
        <w:rPr>
          <w:rFonts w:eastAsia="Century Gothic" w:cs="Century Gothic"/>
          <w:szCs w:val="24"/>
        </w:rPr>
        <w:t>los</w:t>
      </w:r>
      <w:r w:rsidRPr="00D95197">
        <w:rPr>
          <w:rFonts w:eastAsia="Century Gothic" w:cs="Century Gothic"/>
          <w:b/>
          <w:bCs/>
          <w:szCs w:val="24"/>
        </w:rPr>
        <w:t xml:space="preserve"> hombres ejerzan su derecho de votar y ser votados en condiciones de igualdad; así como a acceder y desempeñar los cargos públicos y de elección popular para los que hayan sido electos о designados, </w:t>
      </w:r>
      <w:r w:rsidRPr="00D95197">
        <w:rPr>
          <w:rFonts w:eastAsia="Century Gothic" w:cs="Century Gothic"/>
          <w:szCs w:val="24"/>
        </w:rPr>
        <w:t>en un marco que respete el pacto federal y la soberanía</w:t>
      </w:r>
      <w:r w:rsidRPr="00D95197">
        <w:rPr>
          <w:rFonts w:eastAsia="Century Gothic" w:cs="Century Gothic"/>
          <w:b/>
          <w:bCs/>
          <w:szCs w:val="24"/>
        </w:rPr>
        <w:t xml:space="preserve"> del Estado. En ningún caso, sus Sistemas Normativos Internos limitarán los derechos político-electorales de la ciudadanía en la elección de sus autoridades municipales.</w:t>
      </w:r>
    </w:p>
    <w:p w14:paraId="0C82BC6E" w14:textId="77777777" w:rsidR="00E65363" w:rsidRPr="00D95197" w:rsidRDefault="00E65363" w:rsidP="00CD091C">
      <w:pPr>
        <w:spacing w:after="0"/>
        <w:ind w:left="708"/>
        <w:rPr>
          <w:rFonts w:eastAsia="Century Gothic" w:cs="Century Gothic"/>
          <w:szCs w:val="24"/>
        </w:rPr>
      </w:pPr>
      <w:r w:rsidRPr="00D95197">
        <w:rPr>
          <w:rFonts w:eastAsia="Century Gothic" w:cs="Century Gothic"/>
          <w:b/>
          <w:bCs/>
          <w:szCs w:val="24"/>
        </w:rPr>
        <w:t> </w:t>
      </w:r>
    </w:p>
    <w:p w14:paraId="0E8370A6" w14:textId="77777777" w:rsidR="00E65363" w:rsidRPr="00D95197" w:rsidRDefault="00E65363" w:rsidP="00FE6B21">
      <w:pPr>
        <w:spacing w:after="0"/>
        <w:ind w:left="1134"/>
        <w:rPr>
          <w:rFonts w:eastAsia="Century Gothic" w:cs="Century Gothic"/>
          <w:b/>
          <w:bCs/>
          <w:szCs w:val="24"/>
        </w:rPr>
      </w:pPr>
      <w:r w:rsidRPr="00D95197">
        <w:rPr>
          <w:rFonts w:eastAsia="Century Gothic" w:cs="Century Gothic"/>
          <w:b/>
          <w:bCs/>
          <w:szCs w:val="24"/>
        </w:rPr>
        <w:t>La ley regulará estos derechos, con el propósito de fortalecer su participación y representación política.</w:t>
      </w:r>
    </w:p>
    <w:p w14:paraId="63855BFB" w14:textId="77777777" w:rsidR="00E65363" w:rsidRPr="00D95197" w:rsidRDefault="00E65363" w:rsidP="00CD091C">
      <w:pPr>
        <w:spacing w:after="0"/>
        <w:ind w:left="708"/>
        <w:rPr>
          <w:rFonts w:eastAsia="Century Gothic" w:cs="Century Gothic"/>
          <w:b/>
          <w:bCs/>
          <w:szCs w:val="24"/>
        </w:rPr>
      </w:pPr>
    </w:p>
    <w:p w14:paraId="0E26978F" w14:textId="77777777" w:rsidR="00E65363" w:rsidRPr="00D95197" w:rsidRDefault="00E65363" w:rsidP="00CD091C">
      <w:pPr>
        <w:spacing w:after="0"/>
        <w:ind w:left="708"/>
        <w:rPr>
          <w:rFonts w:eastAsia="Century Gothic" w:cs="Century Gothic"/>
          <w:szCs w:val="24"/>
        </w:rPr>
      </w:pPr>
      <w:r w:rsidRPr="00D95197">
        <w:rPr>
          <w:rFonts w:eastAsia="Century Gothic" w:cs="Century Gothic"/>
          <w:szCs w:val="24"/>
        </w:rPr>
        <w:t>VI. a X. …</w:t>
      </w:r>
    </w:p>
    <w:p w14:paraId="79910796" w14:textId="77777777" w:rsidR="00E65363" w:rsidRPr="00035C00" w:rsidRDefault="00E65363" w:rsidP="00CD091C">
      <w:pPr>
        <w:spacing w:after="0"/>
        <w:rPr>
          <w:rFonts w:eastAsia="Century Gothic" w:cs="Century Gothic"/>
          <w:sz w:val="20"/>
          <w:szCs w:val="20"/>
        </w:rPr>
      </w:pPr>
    </w:p>
    <w:p w14:paraId="4BDD0000" w14:textId="77777777" w:rsidR="00E65363" w:rsidRPr="00D95197" w:rsidRDefault="00E65363" w:rsidP="00CD091C">
      <w:pPr>
        <w:spacing w:after="0"/>
        <w:rPr>
          <w:rFonts w:eastAsia="Century Gothic" w:cs="Century Gothic"/>
          <w:szCs w:val="24"/>
        </w:rPr>
      </w:pPr>
      <w:r w:rsidRPr="00D95197">
        <w:rPr>
          <w:rFonts w:eastAsia="Century Gothic" w:cs="Century Gothic"/>
          <w:szCs w:val="24"/>
        </w:rPr>
        <w:t>…</w:t>
      </w:r>
    </w:p>
    <w:p w14:paraId="7855D93D" w14:textId="77777777" w:rsidR="00E65363" w:rsidRPr="00035C00" w:rsidRDefault="00E65363" w:rsidP="00CD091C">
      <w:pPr>
        <w:spacing w:after="0"/>
        <w:rPr>
          <w:rFonts w:eastAsia="Century Gothic" w:cs="Century Gothic"/>
          <w:sz w:val="20"/>
          <w:szCs w:val="20"/>
        </w:rPr>
      </w:pPr>
    </w:p>
    <w:p w14:paraId="107BDFD1" w14:textId="77777777" w:rsidR="00E65363" w:rsidRPr="00D95197" w:rsidRDefault="00E65363" w:rsidP="00CD091C">
      <w:pPr>
        <w:spacing w:after="0"/>
        <w:rPr>
          <w:rFonts w:eastAsia="Century Gothic" w:cs="Century Gothic"/>
          <w:szCs w:val="24"/>
        </w:rPr>
      </w:pPr>
      <w:r w:rsidRPr="00D95197">
        <w:rPr>
          <w:rFonts w:eastAsia="Century Gothic" w:cs="Century Gothic"/>
          <w:szCs w:val="24"/>
        </w:rPr>
        <w:t>…</w:t>
      </w:r>
    </w:p>
    <w:p w14:paraId="7B4602B4" w14:textId="77777777" w:rsidR="00E65363" w:rsidRPr="00035C00" w:rsidRDefault="00E65363" w:rsidP="00CD091C">
      <w:pPr>
        <w:spacing w:after="0"/>
        <w:rPr>
          <w:rFonts w:eastAsia="Century Gothic" w:cs="Century Gothic"/>
          <w:sz w:val="20"/>
          <w:szCs w:val="20"/>
        </w:rPr>
      </w:pPr>
    </w:p>
    <w:p w14:paraId="47E2B2EB" w14:textId="57659B4F" w:rsidR="00E65363" w:rsidRPr="00D95197" w:rsidRDefault="00E65363" w:rsidP="00041B2D">
      <w:pPr>
        <w:tabs>
          <w:tab w:val="left" w:pos="8305"/>
        </w:tabs>
        <w:spacing w:after="0"/>
        <w:rPr>
          <w:rFonts w:eastAsia="Century Gothic" w:cs="Century Gothic"/>
          <w:szCs w:val="24"/>
        </w:rPr>
      </w:pPr>
      <w:r w:rsidRPr="00D95197">
        <w:rPr>
          <w:rFonts w:eastAsia="Century Gothic" w:cs="Century Gothic"/>
          <w:szCs w:val="24"/>
        </w:rPr>
        <w:t>…</w:t>
      </w:r>
      <w:r w:rsidR="00041B2D">
        <w:rPr>
          <w:rFonts w:eastAsia="Century Gothic" w:cs="Century Gothic"/>
          <w:szCs w:val="24"/>
        </w:rPr>
        <w:tab/>
      </w:r>
    </w:p>
    <w:p w14:paraId="5EF6C134" w14:textId="77777777" w:rsidR="00E65363" w:rsidRPr="00D95197" w:rsidRDefault="00E65363" w:rsidP="00CD091C">
      <w:pPr>
        <w:spacing w:after="0"/>
        <w:ind w:left="708"/>
        <w:rPr>
          <w:rFonts w:eastAsia="Century Gothic" w:cs="Century Gothic"/>
          <w:szCs w:val="24"/>
        </w:rPr>
      </w:pPr>
    </w:p>
    <w:p w14:paraId="3B5ECDF2" w14:textId="77777777" w:rsidR="00E65363" w:rsidRPr="00D95197" w:rsidRDefault="00E65363" w:rsidP="00CD091C">
      <w:pPr>
        <w:spacing w:after="0"/>
        <w:rPr>
          <w:rFonts w:eastAsia="Century Gothic" w:cs="Century Gothic"/>
          <w:szCs w:val="24"/>
        </w:rPr>
      </w:pPr>
      <w:r w:rsidRPr="00D95197">
        <w:rPr>
          <w:rFonts w:eastAsia="Century Gothic" w:cs="Century Gothic"/>
          <w:b/>
          <w:bCs/>
          <w:szCs w:val="24"/>
        </w:rPr>
        <w:t>ARTÍCULO 23.</w:t>
      </w:r>
      <w:r w:rsidRPr="00D95197">
        <w:rPr>
          <w:rFonts w:eastAsia="Century Gothic" w:cs="Century Gothic"/>
          <w:szCs w:val="24"/>
        </w:rPr>
        <w:t xml:space="preserve"> Se suspende el ejercicio de los derechos de </w:t>
      </w:r>
      <w:r w:rsidRPr="00D95197">
        <w:rPr>
          <w:rFonts w:eastAsia="Century Gothic" w:cs="Century Gothic"/>
          <w:b/>
          <w:bCs/>
          <w:szCs w:val="24"/>
        </w:rPr>
        <w:t>la ciudadanía</w:t>
      </w:r>
      <w:r w:rsidRPr="00D95197">
        <w:rPr>
          <w:rFonts w:eastAsia="Century Gothic" w:cs="Century Gothic"/>
          <w:szCs w:val="24"/>
        </w:rPr>
        <w:t xml:space="preserve"> chihuahuense:</w:t>
      </w:r>
    </w:p>
    <w:p w14:paraId="3F0F7F87" w14:textId="77777777" w:rsidR="00E65363" w:rsidRPr="00035C00" w:rsidRDefault="00E65363" w:rsidP="00CD091C">
      <w:pPr>
        <w:spacing w:after="0"/>
        <w:rPr>
          <w:rFonts w:eastAsia="Century Gothic" w:cs="Century Gothic"/>
          <w:sz w:val="18"/>
          <w:szCs w:val="18"/>
        </w:rPr>
      </w:pPr>
    </w:p>
    <w:p w14:paraId="509C23E0" w14:textId="718BEFAB" w:rsidR="00E65363" w:rsidRPr="00D95197" w:rsidRDefault="00E65363" w:rsidP="00AF4FA8">
      <w:pPr>
        <w:spacing w:after="0"/>
        <w:ind w:left="1418" w:hanging="709"/>
        <w:rPr>
          <w:rFonts w:eastAsia="Century Gothic" w:cs="Century Gothic"/>
          <w:szCs w:val="24"/>
        </w:rPr>
      </w:pPr>
      <w:r w:rsidRPr="00D95197">
        <w:rPr>
          <w:rFonts w:eastAsia="Century Gothic" w:cs="Century Gothic"/>
          <w:szCs w:val="24"/>
        </w:rPr>
        <w:t xml:space="preserve">I. </w:t>
      </w:r>
      <w:r w:rsidR="00FE6B21">
        <w:rPr>
          <w:rFonts w:eastAsia="Century Gothic" w:cs="Century Gothic"/>
          <w:szCs w:val="24"/>
        </w:rPr>
        <w:tab/>
      </w:r>
      <w:r w:rsidRPr="00D95197">
        <w:rPr>
          <w:rFonts w:eastAsia="Century Gothic" w:cs="Century Gothic"/>
          <w:szCs w:val="24"/>
        </w:rPr>
        <w:t xml:space="preserve">Por suspenderse los </w:t>
      </w:r>
      <w:r w:rsidRPr="00D95197">
        <w:rPr>
          <w:rFonts w:eastAsia="Century Gothic" w:cs="Century Gothic"/>
          <w:b/>
          <w:bCs/>
          <w:szCs w:val="24"/>
        </w:rPr>
        <w:t>derechos</w:t>
      </w:r>
      <w:r w:rsidRPr="00D95197">
        <w:rPr>
          <w:rFonts w:eastAsia="Century Gothic" w:cs="Century Gothic"/>
          <w:szCs w:val="24"/>
        </w:rPr>
        <w:t xml:space="preserve"> de </w:t>
      </w:r>
      <w:r w:rsidRPr="00D95197">
        <w:rPr>
          <w:rFonts w:eastAsia="Century Gothic" w:cs="Century Gothic"/>
          <w:b/>
          <w:bCs/>
          <w:szCs w:val="24"/>
        </w:rPr>
        <w:t>la ciudadanía mexicana.</w:t>
      </w:r>
    </w:p>
    <w:p w14:paraId="11192D4E" w14:textId="77777777" w:rsidR="00E65363" w:rsidRPr="00035C00" w:rsidRDefault="00E65363" w:rsidP="00CD091C">
      <w:pPr>
        <w:spacing w:after="0"/>
        <w:ind w:left="708"/>
        <w:rPr>
          <w:rFonts w:eastAsia="Century Gothic" w:cs="Century Gothic"/>
          <w:sz w:val="20"/>
          <w:szCs w:val="20"/>
        </w:rPr>
      </w:pPr>
    </w:p>
    <w:p w14:paraId="0DEBD684" w14:textId="3B71A6C4" w:rsidR="00E65363" w:rsidRPr="00D95197" w:rsidRDefault="00E65363" w:rsidP="00AF4FA8">
      <w:pPr>
        <w:spacing w:after="0"/>
        <w:ind w:left="993" w:hanging="285"/>
        <w:rPr>
          <w:rFonts w:eastAsia="Century Gothic" w:cs="Century Gothic"/>
          <w:szCs w:val="24"/>
        </w:rPr>
      </w:pPr>
      <w:r w:rsidRPr="00D95197">
        <w:rPr>
          <w:rFonts w:eastAsia="Century Gothic" w:cs="Century Gothic"/>
          <w:szCs w:val="24"/>
        </w:rPr>
        <w:t xml:space="preserve">II. </w:t>
      </w:r>
      <w:r w:rsidR="00FE6B21">
        <w:rPr>
          <w:rFonts w:eastAsia="Century Gothic" w:cs="Century Gothic"/>
          <w:szCs w:val="24"/>
        </w:rPr>
        <w:tab/>
      </w:r>
      <w:r w:rsidRPr="00D95197">
        <w:rPr>
          <w:rFonts w:eastAsia="Century Gothic" w:cs="Century Gothic"/>
          <w:szCs w:val="24"/>
        </w:rPr>
        <w:t>…</w:t>
      </w:r>
    </w:p>
    <w:p w14:paraId="2B913CE1" w14:textId="77777777" w:rsidR="00E65363" w:rsidRPr="00D95197" w:rsidRDefault="00E65363" w:rsidP="00CD091C">
      <w:pPr>
        <w:spacing w:after="0"/>
        <w:ind w:left="708"/>
        <w:rPr>
          <w:rFonts w:eastAsia="Century Gothic" w:cs="Century Gothic"/>
          <w:szCs w:val="24"/>
        </w:rPr>
      </w:pPr>
    </w:p>
    <w:p w14:paraId="7DD93CAE" w14:textId="5CA57E65" w:rsidR="00E65363" w:rsidRPr="00D95197" w:rsidRDefault="00E65363" w:rsidP="00AF4FA8">
      <w:pPr>
        <w:spacing w:after="0"/>
        <w:ind w:left="1418" w:hanging="710"/>
        <w:rPr>
          <w:rFonts w:eastAsia="Century Gothic" w:cs="Century Gothic"/>
          <w:b/>
          <w:bCs/>
          <w:szCs w:val="24"/>
          <w:highlight w:val="white"/>
        </w:rPr>
      </w:pPr>
      <w:r w:rsidRPr="00D95197">
        <w:rPr>
          <w:rFonts w:eastAsia="Century Gothic" w:cs="Century Gothic"/>
          <w:szCs w:val="24"/>
          <w:highlight w:val="white"/>
        </w:rPr>
        <w:t xml:space="preserve">III. </w:t>
      </w:r>
      <w:r w:rsidR="00FE6B21">
        <w:rPr>
          <w:rFonts w:eastAsia="Century Gothic" w:cs="Century Gothic"/>
          <w:szCs w:val="24"/>
          <w:highlight w:val="white"/>
        </w:rPr>
        <w:tab/>
      </w:r>
      <w:r w:rsidRPr="00D95197">
        <w:rPr>
          <w:rFonts w:eastAsia="Century Gothic" w:cs="Century Gothic"/>
          <w:szCs w:val="24"/>
          <w:highlight w:val="white"/>
        </w:rPr>
        <w:t xml:space="preserve">Por falta de cumplimiento, sin causa justificada, de los deberes </w:t>
      </w:r>
      <w:r w:rsidRPr="00801BA0">
        <w:rPr>
          <w:rFonts w:eastAsia="Century Gothic" w:cs="Century Gothic"/>
          <w:szCs w:val="24"/>
          <w:highlight w:val="white"/>
        </w:rPr>
        <w:t>de</w:t>
      </w:r>
      <w:r w:rsidRPr="00D95197">
        <w:rPr>
          <w:rFonts w:eastAsia="Century Gothic" w:cs="Century Gothic"/>
          <w:b/>
          <w:bCs/>
          <w:szCs w:val="24"/>
          <w:highlight w:val="white"/>
        </w:rPr>
        <w:t xml:space="preserve"> la ciudadanía.</w:t>
      </w:r>
    </w:p>
    <w:p w14:paraId="11F9E137" w14:textId="77777777" w:rsidR="00E65363" w:rsidRPr="00035C00" w:rsidRDefault="00E65363" w:rsidP="00CD091C">
      <w:pPr>
        <w:spacing w:after="0"/>
        <w:ind w:left="708"/>
        <w:rPr>
          <w:rFonts w:eastAsia="Century Gothic" w:cs="Century Gothic"/>
          <w:sz w:val="20"/>
          <w:szCs w:val="20"/>
        </w:rPr>
      </w:pPr>
    </w:p>
    <w:p w14:paraId="3A41B427" w14:textId="136F3470" w:rsidR="00E65363" w:rsidRPr="00D95197" w:rsidRDefault="00E65363" w:rsidP="00AF4FA8">
      <w:pPr>
        <w:spacing w:after="0"/>
        <w:ind w:left="1418" w:hanging="709"/>
        <w:rPr>
          <w:rFonts w:eastAsia="Century Gothic" w:cs="Century Gothic"/>
          <w:szCs w:val="24"/>
        </w:rPr>
      </w:pPr>
      <w:r w:rsidRPr="00D95197">
        <w:rPr>
          <w:rFonts w:eastAsia="Century Gothic" w:cs="Century Gothic"/>
          <w:szCs w:val="24"/>
        </w:rPr>
        <w:t xml:space="preserve">IV. </w:t>
      </w:r>
      <w:r w:rsidR="00FE6B21">
        <w:rPr>
          <w:rFonts w:eastAsia="Century Gothic" w:cs="Century Gothic"/>
          <w:szCs w:val="24"/>
        </w:rPr>
        <w:tab/>
      </w:r>
      <w:r w:rsidRPr="00D95197">
        <w:rPr>
          <w:rFonts w:eastAsia="Century Gothic" w:cs="Century Gothic"/>
          <w:b/>
          <w:bCs/>
          <w:szCs w:val="24"/>
        </w:rPr>
        <w:t>Cuando en una sentencia condenatoria firme, se dicte una pena privativa de la libertad por delito doloso.</w:t>
      </w:r>
    </w:p>
    <w:p w14:paraId="05A9065A" w14:textId="77777777" w:rsidR="00E65363" w:rsidRPr="00D95197" w:rsidRDefault="00E65363" w:rsidP="00CD091C">
      <w:pPr>
        <w:spacing w:after="0"/>
        <w:ind w:left="708"/>
        <w:rPr>
          <w:rFonts w:eastAsia="Century Gothic" w:cs="Century Gothic"/>
          <w:szCs w:val="24"/>
        </w:rPr>
      </w:pPr>
    </w:p>
    <w:p w14:paraId="4065576E" w14:textId="77777777" w:rsidR="00E65363" w:rsidRPr="00D95197" w:rsidRDefault="00E65363" w:rsidP="00CD091C">
      <w:pPr>
        <w:spacing w:after="0"/>
        <w:ind w:left="708"/>
        <w:rPr>
          <w:rFonts w:eastAsia="Century Gothic" w:cs="Century Gothic"/>
          <w:szCs w:val="24"/>
        </w:rPr>
      </w:pPr>
      <w:r w:rsidRPr="00D95197">
        <w:rPr>
          <w:rFonts w:eastAsia="Century Gothic" w:cs="Century Gothic"/>
          <w:szCs w:val="24"/>
        </w:rPr>
        <w:t xml:space="preserve">V. </w:t>
      </w:r>
      <w:r>
        <w:rPr>
          <w:rFonts w:eastAsia="Century Gothic" w:cs="Century Gothic"/>
          <w:szCs w:val="24"/>
        </w:rPr>
        <w:t>y</w:t>
      </w:r>
      <w:r w:rsidRPr="00D95197">
        <w:rPr>
          <w:rFonts w:eastAsia="Century Gothic" w:cs="Century Gothic"/>
          <w:szCs w:val="24"/>
        </w:rPr>
        <w:t xml:space="preserve"> VI. …</w:t>
      </w:r>
    </w:p>
    <w:p w14:paraId="0AD7DB4D" w14:textId="77777777" w:rsidR="00E65363" w:rsidRPr="00D95197" w:rsidRDefault="00E65363" w:rsidP="00CD091C">
      <w:pPr>
        <w:spacing w:after="0"/>
        <w:ind w:left="708"/>
        <w:rPr>
          <w:rFonts w:eastAsia="Century Gothic" w:cs="Century Gothic"/>
          <w:szCs w:val="24"/>
        </w:rPr>
      </w:pPr>
    </w:p>
    <w:p w14:paraId="1604BF44" w14:textId="0DCB6DB0" w:rsidR="00E65363" w:rsidRPr="00D95197" w:rsidRDefault="00E65363" w:rsidP="00AF4FA8">
      <w:pPr>
        <w:spacing w:after="0"/>
        <w:ind w:left="1416" w:hanging="708"/>
        <w:rPr>
          <w:rFonts w:eastAsia="Century Gothic" w:cs="Century Gothic"/>
          <w:szCs w:val="24"/>
        </w:rPr>
      </w:pPr>
      <w:r w:rsidRPr="00D95197">
        <w:rPr>
          <w:rFonts w:eastAsia="Century Gothic" w:cs="Century Gothic"/>
          <w:b/>
          <w:bCs/>
          <w:szCs w:val="24"/>
        </w:rPr>
        <w:t xml:space="preserve">VII. </w:t>
      </w:r>
      <w:r w:rsidR="00AF4FA8">
        <w:rPr>
          <w:rFonts w:eastAsia="Century Gothic" w:cs="Century Gothic"/>
          <w:b/>
          <w:bCs/>
          <w:szCs w:val="24"/>
        </w:rPr>
        <w:tab/>
      </w:r>
      <w:r w:rsidRPr="00D95197">
        <w:rPr>
          <w:rFonts w:eastAsia="Century Gothic" w:cs="Century Gothic"/>
          <w:b/>
          <w:bCs/>
          <w:szCs w:val="24"/>
        </w:rPr>
        <w:t xml:space="preserve">Por tener sentencia firme por la comisión intencional de delitos contra la vida y la integridad corporal; contra la libertad y seguridad sexuales, </w:t>
      </w:r>
      <w:r w:rsidR="005C0F14">
        <w:rPr>
          <w:rFonts w:eastAsia="Century Gothic" w:cs="Century Gothic"/>
          <w:b/>
          <w:bCs/>
          <w:szCs w:val="24"/>
        </w:rPr>
        <w:t xml:space="preserve">y </w:t>
      </w:r>
      <w:r w:rsidRPr="00D95197">
        <w:rPr>
          <w:rFonts w:eastAsia="Century Gothic" w:cs="Century Gothic"/>
          <w:b/>
          <w:bCs/>
          <w:szCs w:val="24"/>
        </w:rPr>
        <w:t xml:space="preserve">el normal desarrollo psicosexual; por violencia familiar, violencia familiar equiparada o doméstica, violación a la intimidad sexual; por violencia política contra las mujeres </w:t>
      </w:r>
      <w:proofErr w:type="gramStart"/>
      <w:r w:rsidRPr="00D95197">
        <w:rPr>
          <w:rFonts w:eastAsia="Century Gothic" w:cs="Century Gothic"/>
          <w:b/>
          <w:bCs/>
          <w:szCs w:val="24"/>
        </w:rPr>
        <w:t>en razón de</w:t>
      </w:r>
      <w:proofErr w:type="gramEnd"/>
      <w:r w:rsidRPr="00D95197">
        <w:rPr>
          <w:rFonts w:eastAsia="Century Gothic" w:cs="Century Gothic"/>
          <w:b/>
          <w:bCs/>
          <w:szCs w:val="24"/>
        </w:rPr>
        <w:t xml:space="preserve"> género, en cualquiera de sus modalidades y tipos</w:t>
      </w:r>
      <w:r w:rsidR="005C0F14">
        <w:rPr>
          <w:rFonts w:eastAsia="Century Gothic" w:cs="Century Gothic"/>
          <w:b/>
          <w:bCs/>
          <w:szCs w:val="24"/>
        </w:rPr>
        <w:t>; y</w:t>
      </w:r>
      <w:r w:rsidRPr="00D95197">
        <w:rPr>
          <w:rFonts w:eastAsia="Century Gothic" w:cs="Century Gothic"/>
          <w:b/>
          <w:bCs/>
          <w:szCs w:val="24"/>
        </w:rPr>
        <w:t xml:space="preserve"> </w:t>
      </w:r>
      <w:r w:rsidR="005C0F14">
        <w:rPr>
          <w:rFonts w:eastAsia="Century Gothic" w:cs="Century Gothic"/>
          <w:b/>
          <w:bCs/>
          <w:szCs w:val="24"/>
        </w:rPr>
        <w:t>p</w:t>
      </w:r>
      <w:r w:rsidRPr="00D95197">
        <w:rPr>
          <w:rFonts w:eastAsia="Century Gothic" w:cs="Century Gothic"/>
          <w:b/>
          <w:bCs/>
          <w:szCs w:val="24"/>
        </w:rPr>
        <w:t xml:space="preserve">or ser declarada como persona deudora </w:t>
      </w:r>
      <w:r w:rsidRPr="00D95197">
        <w:rPr>
          <w:rFonts w:eastAsia="Century Gothic" w:cs="Century Gothic"/>
          <w:b/>
          <w:bCs/>
          <w:szCs w:val="24"/>
        </w:rPr>
        <w:lastRenderedPageBreak/>
        <w:t xml:space="preserve">alimentaria morosa. En los supuestos de esta fracción, la persona no podrá ser registrada como candidata para cualquier cargo de elección popular, ni ser nombrada para empleo, cargo o comisión en el servicio público. </w:t>
      </w:r>
    </w:p>
    <w:p w14:paraId="4F2A4036" w14:textId="77777777" w:rsidR="00E65363" w:rsidRPr="00D95197" w:rsidRDefault="00E65363" w:rsidP="00CD091C">
      <w:pPr>
        <w:spacing w:after="0"/>
        <w:ind w:left="708"/>
        <w:rPr>
          <w:rFonts w:eastAsia="Century Gothic" w:cs="Century Gothic"/>
          <w:szCs w:val="24"/>
        </w:rPr>
      </w:pPr>
    </w:p>
    <w:p w14:paraId="22EE2D6A"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b/>
          <w:bCs/>
          <w:szCs w:val="24"/>
          <w:highlight w:val="white"/>
        </w:rPr>
        <w:t>ARTÍCULO 36.</w:t>
      </w:r>
      <w:r w:rsidRPr="00D95197">
        <w:rPr>
          <w:rFonts w:eastAsia="Century Gothic" w:cs="Century Gothic"/>
          <w:szCs w:val="24"/>
          <w:highlight w:val="white"/>
        </w:rPr>
        <w:t xml:space="preserve"> …</w:t>
      </w:r>
    </w:p>
    <w:p w14:paraId="2650EE29" w14:textId="77777777" w:rsidR="00E65363" w:rsidRPr="00871B53" w:rsidRDefault="00E65363" w:rsidP="00CD091C">
      <w:pPr>
        <w:spacing w:after="0"/>
        <w:rPr>
          <w:rFonts w:eastAsia="Century Gothic" w:cs="Century Gothic"/>
          <w:sz w:val="18"/>
          <w:szCs w:val="18"/>
          <w:highlight w:val="white"/>
        </w:rPr>
      </w:pPr>
    </w:p>
    <w:p w14:paraId="09CD6CA5" w14:textId="77777777" w:rsidR="00E65363" w:rsidRPr="00FE6B21" w:rsidRDefault="00E65363" w:rsidP="00CD091C">
      <w:pPr>
        <w:spacing w:after="0"/>
        <w:rPr>
          <w:rFonts w:eastAsia="Century Gothic" w:cs="Century Gothic"/>
          <w:szCs w:val="24"/>
          <w:highlight w:val="white"/>
        </w:rPr>
      </w:pPr>
      <w:r w:rsidRPr="00FE6B21">
        <w:rPr>
          <w:rFonts w:eastAsia="Century Gothic" w:cs="Century Gothic"/>
          <w:szCs w:val="24"/>
          <w:highlight w:val="white"/>
        </w:rPr>
        <w:t>…</w:t>
      </w:r>
    </w:p>
    <w:p w14:paraId="28CDAFF0" w14:textId="77777777" w:rsidR="00E65363" w:rsidRPr="00871B53" w:rsidRDefault="00E65363" w:rsidP="00CD091C">
      <w:pPr>
        <w:spacing w:after="0"/>
        <w:rPr>
          <w:rFonts w:eastAsia="Century Gothic" w:cs="Century Gothic"/>
          <w:sz w:val="18"/>
          <w:szCs w:val="18"/>
          <w:highlight w:val="white"/>
        </w:rPr>
      </w:pPr>
    </w:p>
    <w:p w14:paraId="75E3544A" w14:textId="77777777" w:rsidR="00E65363" w:rsidRPr="00FE6B21" w:rsidRDefault="00E65363" w:rsidP="00CD091C">
      <w:pPr>
        <w:spacing w:after="0"/>
        <w:rPr>
          <w:rFonts w:eastAsia="Century Gothic" w:cs="Century Gothic"/>
          <w:szCs w:val="24"/>
          <w:highlight w:val="white"/>
        </w:rPr>
      </w:pPr>
      <w:r w:rsidRPr="00FE6B21">
        <w:rPr>
          <w:rFonts w:eastAsia="Century Gothic" w:cs="Century Gothic"/>
          <w:szCs w:val="24"/>
          <w:highlight w:val="white"/>
        </w:rPr>
        <w:t>…</w:t>
      </w:r>
    </w:p>
    <w:p w14:paraId="2D258D60" w14:textId="77777777" w:rsidR="00E65363" w:rsidRPr="00871B53" w:rsidRDefault="00E65363" w:rsidP="00CD091C">
      <w:pPr>
        <w:spacing w:after="0"/>
        <w:rPr>
          <w:rFonts w:eastAsia="Century Gothic" w:cs="Century Gothic"/>
          <w:sz w:val="18"/>
          <w:szCs w:val="18"/>
          <w:highlight w:val="white"/>
        </w:rPr>
      </w:pPr>
    </w:p>
    <w:p w14:paraId="14AD6455" w14:textId="60D4DB87" w:rsidR="00E65363" w:rsidRPr="00FE6B21" w:rsidRDefault="00857A27" w:rsidP="00CD091C">
      <w:pPr>
        <w:spacing w:after="0"/>
        <w:rPr>
          <w:rFonts w:eastAsia="Century Gothic" w:cs="Century Gothic"/>
          <w:szCs w:val="24"/>
        </w:rPr>
      </w:pPr>
      <w:r w:rsidRPr="00FE6B21">
        <w:rPr>
          <w:rFonts w:eastAsia="Century Gothic" w:cs="Century Gothic"/>
          <w:szCs w:val="24"/>
        </w:rPr>
        <w:t>…</w:t>
      </w:r>
    </w:p>
    <w:p w14:paraId="60F6C287" w14:textId="77777777" w:rsidR="00857A27" w:rsidRPr="00871B53" w:rsidRDefault="00857A27" w:rsidP="00CD091C">
      <w:pPr>
        <w:spacing w:after="0"/>
        <w:rPr>
          <w:rFonts w:eastAsia="Century Gothic" w:cs="Century Gothic"/>
          <w:sz w:val="18"/>
          <w:szCs w:val="18"/>
        </w:rPr>
      </w:pPr>
    </w:p>
    <w:p w14:paraId="5AEEDD28" w14:textId="77777777" w:rsidR="00E65363" w:rsidRPr="00FE6B21" w:rsidRDefault="00E65363" w:rsidP="00CD091C">
      <w:pPr>
        <w:spacing w:after="0"/>
        <w:rPr>
          <w:rFonts w:eastAsia="Century Gothic" w:cs="Century Gothic"/>
          <w:szCs w:val="24"/>
        </w:rPr>
      </w:pPr>
      <w:r w:rsidRPr="00FE6B21">
        <w:rPr>
          <w:rFonts w:eastAsia="Century Gothic" w:cs="Century Gothic"/>
          <w:szCs w:val="24"/>
        </w:rPr>
        <w:t>…</w:t>
      </w:r>
    </w:p>
    <w:p w14:paraId="18A71DED" w14:textId="77777777" w:rsidR="00E65363" w:rsidRPr="00871B53" w:rsidRDefault="00E65363" w:rsidP="00CD091C">
      <w:pPr>
        <w:spacing w:after="0"/>
        <w:rPr>
          <w:rFonts w:eastAsia="Century Gothic" w:cs="Century Gothic"/>
          <w:sz w:val="18"/>
          <w:szCs w:val="18"/>
          <w:highlight w:val="white"/>
        </w:rPr>
      </w:pPr>
    </w:p>
    <w:p w14:paraId="5E33D122" w14:textId="77777777" w:rsidR="00E65363" w:rsidRPr="00FE6B21" w:rsidRDefault="00E65363" w:rsidP="00CD091C">
      <w:pPr>
        <w:spacing w:after="0"/>
        <w:rPr>
          <w:rFonts w:eastAsia="Century Gothic" w:cs="Century Gothic"/>
          <w:szCs w:val="24"/>
          <w:highlight w:val="white"/>
        </w:rPr>
      </w:pPr>
      <w:r w:rsidRPr="00FE6B21">
        <w:rPr>
          <w:rFonts w:eastAsia="Century Gothic" w:cs="Century Gothic"/>
          <w:szCs w:val="24"/>
          <w:highlight w:val="white"/>
        </w:rPr>
        <w:t>…</w:t>
      </w:r>
    </w:p>
    <w:p w14:paraId="04EADC7F" w14:textId="77777777" w:rsidR="00E65363" w:rsidRPr="00871B53" w:rsidRDefault="00E65363" w:rsidP="00CD091C">
      <w:pPr>
        <w:spacing w:after="0"/>
        <w:rPr>
          <w:rFonts w:eastAsia="Century Gothic" w:cs="Century Gothic"/>
          <w:sz w:val="18"/>
          <w:szCs w:val="18"/>
          <w:highlight w:val="white"/>
        </w:rPr>
      </w:pPr>
    </w:p>
    <w:p w14:paraId="4119B121" w14:textId="77777777" w:rsidR="00E65363" w:rsidRPr="00FE6B21" w:rsidRDefault="00E65363" w:rsidP="00CD091C">
      <w:pPr>
        <w:spacing w:after="0"/>
        <w:rPr>
          <w:rFonts w:eastAsia="Century Gothic" w:cs="Century Gothic"/>
          <w:szCs w:val="24"/>
          <w:highlight w:val="white"/>
        </w:rPr>
      </w:pPr>
      <w:r w:rsidRPr="00FE6B21">
        <w:rPr>
          <w:rFonts w:eastAsia="Century Gothic" w:cs="Century Gothic"/>
          <w:szCs w:val="24"/>
          <w:highlight w:val="white"/>
        </w:rPr>
        <w:t>…</w:t>
      </w:r>
    </w:p>
    <w:p w14:paraId="11AD1349" w14:textId="77777777" w:rsidR="00E65363" w:rsidRPr="00871B53" w:rsidRDefault="00E65363" w:rsidP="00CD091C">
      <w:pPr>
        <w:spacing w:after="0"/>
        <w:rPr>
          <w:rFonts w:eastAsia="Century Gothic" w:cs="Century Gothic"/>
          <w:b/>
          <w:bCs/>
          <w:sz w:val="18"/>
          <w:szCs w:val="18"/>
          <w:highlight w:val="white"/>
        </w:rPr>
      </w:pPr>
    </w:p>
    <w:p w14:paraId="37C99842" w14:textId="77777777" w:rsidR="00E65363" w:rsidRPr="00FE6B21" w:rsidRDefault="00E65363" w:rsidP="00CD091C">
      <w:pPr>
        <w:spacing w:after="0"/>
        <w:rPr>
          <w:rFonts w:eastAsia="Century Gothic" w:cs="Century Gothic"/>
          <w:szCs w:val="24"/>
          <w:highlight w:val="white"/>
        </w:rPr>
      </w:pPr>
      <w:r w:rsidRPr="00FE6B21">
        <w:rPr>
          <w:rFonts w:eastAsia="Century Gothic" w:cs="Century Gothic"/>
          <w:szCs w:val="24"/>
          <w:highlight w:val="white"/>
        </w:rPr>
        <w:t>…</w:t>
      </w:r>
    </w:p>
    <w:p w14:paraId="4BE2F36B" w14:textId="77777777" w:rsidR="00E65363" w:rsidRPr="00871B53" w:rsidRDefault="00E65363" w:rsidP="00CD091C">
      <w:pPr>
        <w:spacing w:after="0"/>
        <w:rPr>
          <w:rFonts w:eastAsia="Century Gothic" w:cs="Century Gothic"/>
          <w:sz w:val="18"/>
          <w:szCs w:val="18"/>
          <w:highlight w:val="white"/>
        </w:rPr>
      </w:pPr>
    </w:p>
    <w:p w14:paraId="5CA128BC" w14:textId="77777777" w:rsidR="00E65363" w:rsidRPr="00FE6B21" w:rsidRDefault="00E65363" w:rsidP="00CD091C">
      <w:pPr>
        <w:spacing w:after="0"/>
        <w:rPr>
          <w:rFonts w:eastAsia="Century Gothic" w:cs="Century Gothic"/>
          <w:szCs w:val="24"/>
          <w:highlight w:val="white"/>
        </w:rPr>
      </w:pPr>
      <w:r w:rsidRPr="00FE6B21">
        <w:rPr>
          <w:rFonts w:eastAsia="Century Gothic" w:cs="Century Gothic"/>
          <w:szCs w:val="24"/>
          <w:highlight w:val="white"/>
        </w:rPr>
        <w:t>…</w:t>
      </w:r>
    </w:p>
    <w:p w14:paraId="2DA49E79" w14:textId="77777777" w:rsidR="00E65363" w:rsidRPr="00871B53" w:rsidRDefault="00E65363" w:rsidP="00CD091C">
      <w:pPr>
        <w:spacing w:after="0"/>
        <w:rPr>
          <w:rFonts w:eastAsia="Century Gothic" w:cs="Century Gothic"/>
          <w:sz w:val="18"/>
          <w:szCs w:val="18"/>
          <w:highlight w:val="white"/>
        </w:rPr>
      </w:pPr>
    </w:p>
    <w:p w14:paraId="1F604A32" w14:textId="77777777" w:rsidR="00E65363" w:rsidRPr="00FE6B21" w:rsidRDefault="00E65363" w:rsidP="00CD091C">
      <w:pPr>
        <w:spacing w:after="0"/>
        <w:rPr>
          <w:rFonts w:eastAsia="Century Gothic" w:cs="Century Gothic"/>
          <w:szCs w:val="24"/>
          <w:highlight w:val="white"/>
        </w:rPr>
      </w:pPr>
      <w:r w:rsidRPr="00FE6B21">
        <w:rPr>
          <w:rFonts w:eastAsia="Century Gothic" w:cs="Century Gothic"/>
          <w:szCs w:val="24"/>
          <w:highlight w:val="white"/>
        </w:rPr>
        <w:t>…</w:t>
      </w:r>
    </w:p>
    <w:p w14:paraId="4C0B2985" w14:textId="77777777" w:rsidR="00E65363" w:rsidRPr="00871B53" w:rsidRDefault="00E65363" w:rsidP="00CD091C">
      <w:pPr>
        <w:spacing w:after="0"/>
        <w:rPr>
          <w:rFonts w:eastAsia="Century Gothic" w:cs="Century Gothic"/>
          <w:sz w:val="18"/>
          <w:szCs w:val="18"/>
          <w:highlight w:val="white"/>
        </w:rPr>
      </w:pPr>
    </w:p>
    <w:p w14:paraId="6344A67C" w14:textId="77777777" w:rsidR="00E65363" w:rsidRPr="00FE6B21" w:rsidRDefault="00E65363" w:rsidP="00CD091C">
      <w:pPr>
        <w:spacing w:after="0"/>
        <w:rPr>
          <w:rFonts w:eastAsia="Century Gothic" w:cs="Century Gothic"/>
          <w:szCs w:val="24"/>
          <w:highlight w:val="white"/>
        </w:rPr>
      </w:pPr>
      <w:r w:rsidRPr="00FE6B21">
        <w:rPr>
          <w:rFonts w:eastAsia="Century Gothic" w:cs="Century Gothic"/>
          <w:szCs w:val="24"/>
          <w:highlight w:val="white"/>
        </w:rPr>
        <w:lastRenderedPageBreak/>
        <w:t>…</w:t>
      </w:r>
    </w:p>
    <w:p w14:paraId="5BB3D4B6" w14:textId="77777777" w:rsidR="00E65363" w:rsidRPr="00871B53" w:rsidRDefault="00E65363" w:rsidP="00CD091C">
      <w:pPr>
        <w:spacing w:after="0"/>
        <w:rPr>
          <w:rFonts w:eastAsia="Century Gothic" w:cs="Century Gothic"/>
          <w:sz w:val="18"/>
          <w:szCs w:val="18"/>
          <w:highlight w:val="white"/>
        </w:rPr>
      </w:pPr>
    </w:p>
    <w:p w14:paraId="603BFB55" w14:textId="77777777" w:rsidR="00E65363" w:rsidRPr="00D95197" w:rsidRDefault="00E65363" w:rsidP="00CD091C">
      <w:pPr>
        <w:spacing w:after="0"/>
        <w:rPr>
          <w:rFonts w:eastAsia="Century Gothic" w:cs="Century Gothic"/>
          <w:szCs w:val="24"/>
          <w:shd w:val="clear" w:color="auto" w:fill="4A86E8"/>
        </w:rPr>
      </w:pPr>
    </w:p>
    <w:p w14:paraId="7825E483" w14:textId="5ED8E38B" w:rsidR="00E65363" w:rsidRPr="00D95197" w:rsidRDefault="00E65363" w:rsidP="00CD091C">
      <w:pPr>
        <w:spacing w:after="0"/>
        <w:rPr>
          <w:rFonts w:eastAsia="Century Gothic" w:cs="Century Gothic"/>
          <w:b/>
          <w:bCs/>
          <w:szCs w:val="24"/>
        </w:rPr>
      </w:pPr>
      <w:r w:rsidRPr="00D95197">
        <w:rPr>
          <w:rFonts w:eastAsia="Century Gothic" w:cs="Century Gothic"/>
          <w:szCs w:val="24"/>
          <w:highlight w:val="white"/>
        </w:rPr>
        <w:t>El Instituto Estatal Electoral ejercerá las atribuciones previstas en el artículo 41, Base V, Apartado C, de la Constitución Política de los Estados Unidos Mexicanos, sin perjuicio de las modalidades previstas en los incisos a), b) y c) del mismo Apartado, en los términos de la Ley General en la</w:t>
      </w:r>
      <w:r w:rsidRPr="00D95197">
        <w:rPr>
          <w:rFonts w:eastAsia="Century Gothic" w:cs="Century Gothic"/>
          <w:szCs w:val="24"/>
        </w:rPr>
        <w:t xml:space="preserve"> materia.</w:t>
      </w:r>
      <w:r w:rsidRPr="00D95197">
        <w:rPr>
          <w:rFonts w:eastAsia="Century Gothic" w:cs="Century Gothic"/>
          <w:b/>
          <w:bCs/>
          <w:szCs w:val="24"/>
        </w:rPr>
        <w:t xml:space="preserve"> En el uso de su facultad reglamentaria, los acuerdos generales, lineamientos, reglamentos y resoluciones que emita el Consejo Estatal del Instituto Estatal Electoral y demás autoridades electorales</w:t>
      </w:r>
      <w:r w:rsidR="00830EC5">
        <w:rPr>
          <w:rFonts w:eastAsia="Century Gothic" w:cs="Century Gothic"/>
          <w:b/>
          <w:bCs/>
          <w:szCs w:val="24"/>
        </w:rPr>
        <w:t>,</w:t>
      </w:r>
      <w:r w:rsidRPr="00D95197">
        <w:rPr>
          <w:rFonts w:eastAsia="Century Gothic" w:cs="Century Gothic"/>
          <w:b/>
          <w:bCs/>
          <w:szCs w:val="24"/>
        </w:rPr>
        <w:t xml:space="preserve"> deberán sujetarse estrictamente a lo previsto en la Constitución Política de los Estados Unidos Mexicanos, la Constitución Política del Estado Libre y Soberano de Chihuahua y la Ley. En ningún caso podrán establecer requisitos, restricciones, modalidades, condiciones, cargas, obligaciones o supuestos adicionales a los expresamente previstos en la Ley, sin innovar el orden jurídico, regular materias reservadas al legislador, modificar el alcance de los derechos y obligaciones previstos en la ley, ni establecer mecanismos, procedimientos o modalidades que alteren las condiciones para el ejercicio de los derechos político-electorales o el registro de candidaturas previstas en esta </w:t>
      </w:r>
      <w:r w:rsidR="00CC029A">
        <w:rPr>
          <w:rFonts w:eastAsia="Century Gothic" w:cs="Century Gothic"/>
          <w:b/>
          <w:bCs/>
          <w:szCs w:val="24"/>
        </w:rPr>
        <w:t xml:space="preserve">Constitución. </w:t>
      </w:r>
    </w:p>
    <w:p w14:paraId="111CC4A3" w14:textId="77777777" w:rsidR="00830EC5" w:rsidRPr="00EF2B51" w:rsidRDefault="00830EC5" w:rsidP="00CD091C">
      <w:pPr>
        <w:spacing w:after="0"/>
        <w:rPr>
          <w:rFonts w:eastAsia="Century Gothic" w:cs="Century Gothic"/>
          <w:sz w:val="14"/>
          <w:szCs w:val="14"/>
          <w:highlight w:val="white"/>
        </w:rPr>
      </w:pPr>
    </w:p>
    <w:p w14:paraId="60BC605C" w14:textId="6AF69771" w:rsidR="00E65363" w:rsidRPr="00D95197"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35C9A37B" w14:textId="77777777" w:rsidR="00E65363" w:rsidRPr="00EF2B51" w:rsidRDefault="00E65363" w:rsidP="00CD091C">
      <w:pPr>
        <w:spacing w:after="0"/>
        <w:rPr>
          <w:rFonts w:eastAsia="Century Gothic" w:cs="Century Gothic"/>
          <w:b/>
          <w:bCs/>
          <w:sz w:val="14"/>
          <w:szCs w:val="14"/>
          <w:highlight w:val="white"/>
        </w:rPr>
      </w:pPr>
    </w:p>
    <w:p w14:paraId="13917B68" w14:textId="77777777" w:rsidR="00E65363" w:rsidRPr="00830EC5" w:rsidRDefault="00E65363" w:rsidP="00CD091C">
      <w:pPr>
        <w:spacing w:after="0"/>
        <w:rPr>
          <w:rFonts w:eastAsia="Century Gothic" w:cs="Century Gothic"/>
          <w:szCs w:val="24"/>
          <w:highlight w:val="white"/>
        </w:rPr>
      </w:pPr>
      <w:r w:rsidRPr="00830EC5">
        <w:rPr>
          <w:rFonts w:eastAsia="Century Gothic" w:cs="Century Gothic"/>
          <w:szCs w:val="24"/>
          <w:highlight w:val="white"/>
        </w:rPr>
        <w:t>…</w:t>
      </w:r>
    </w:p>
    <w:p w14:paraId="4F37F077" w14:textId="77777777" w:rsidR="00E65363" w:rsidRPr="00EF2B51" w:rsidRDefault="00E65363" w:rsidP="00CD091C">
      <w:pPr>
        <w:spacing w:after="0"/>
        <w:rPr>
          <w:rFonts w:eastAsia="Century Gothic" w:cs="Century Gothic"/>
          <w:sz w:val="14"/>
          <w:szCs w:val="14"/>
          <w:highlight w:val="white"/>
        </w:rPr>
      </w:pPr>
    </w:p>
    <w:p w14:paraId="3010DB19" w14:textId="77777777" w:rsidR="00E65363" w:rsidRPr="00830EC5" w:rsidRDefault="00E65363" w:rsidP="00CD091C">
      <w:pPr>
        <w:spacing w:after="0"/>
        <w:rPr>
          <w:rFonts w:eastAsia="Century Gothic" w:cs="Century Gothic"/>
          <w:szCs w:val="24"/>
          <w:highlight w:val="white"/>
        </w:rPr>
      </w:pPr>
      <w:r w:rsidRPr="00830EC5">
        <w:rPr>
          <w:rFonts w:eastAsia="Century Gothic" w:cs="Century Gothic"/>
          <w:szCs w:val="24"/>
          <w:highlight w:val="white"/>
        </w:rPr>
        <w:lastRenderedPageBreak/>
        <w:t>…</w:t>
      </w:r>
    </w:p>
    <w:p w14:paraId="79D10C34" w14:textId="77777777" w:rsidR="00E65363" w:rsidRPr="00D95197" w:rsidRDefault="00E65363" w:rsidP="00CD091C">
      <w:pPr>
        <w:spacing w:after="0"/>
        <w:rPr>
          <w:rFonts w:eastAsia="Century Gothic" w:cs="Century Gothic"/>
          <w:szCs w:val="24"/>
          <w:highlight w:val="white"/>
        </w:rPr>
      </w:pPr>
    </w:p>
    <w:p w14:paraId="63CE13E9"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b/>
          <w:bCs/>
          <w:szCs w:val="24"/>
          <w:highlight w:val="white"/>
        </w:rPr>
        <w:t xml:space="preserve">ARTÍCULO 37. </w:t>
      </w:r>
      <w:r w:rsidRPr="00D95197">
        <w:rPr>
          <w:rFonts w:eastAsia="Century Gothic" w:cs="Century Gothic"/>
          <w:szCs w:val="24"/>
          <w:highlight w:val="white"/>
        </w:rPr>
        <w:t>…</w:t>
      </w:r>
    </w:p>
    <w:p w14:paraId="73DEB692" w14:textId="77777777" w:rsidR="00E65363" w:rsidRPr="00EF2B51" w:rsidRDefault="00E65363" w:rsidP="00CD091C">
      <w:pPr>
        <w:spacing w:after="0"/>
        <w:rPr>
          <w:rFonts w:eastAsia="Century Gothic" w:cs="Century Gothic"/>
          <w:sz w:val="12"/>
          <w:szCs w:val="12"/>
          <w:highlight w:val="white"/>
        </w:rPr>
      </w:pPr>
    </w:p>
    <w:p w14:paraId="420EF294"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527CF533" w14:textId="77777777" w:rsidR="00E65363" w:rsidRPr="00EF2B51" w:rsidRDefault="00E65363" w:rsidP="00CD091C">
      <w:pPr>
        <w:spacing w:after="0"/>
        <w:rPr>
          <w:rFonts w:eastAsia="Century Gothic" w:cs="Century Gothic"/>
          <w:sz w:val="12"/>
          <w:szCs w:val="12"/>
          <w:highlight w:val="white"/>
        </w:rPr>
      </w:pPr>
    </w:p>
    <w:p w14:paraId="1ED792C6"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4F268953" w14:textId="77777777" w:rsidR="00E65363" w:rsidRPr="00EF2B51" w:rsidRDefault="00E65363" w:rsidP="00CD091C">
      <w:pPr>
        <w:spacing w:after="0"/>
        <w:rPr>
          <w:rFonts w:eastAsia="Century Gothic" w:cs="Century Gothic"/>
          <w:sz w:val="14"/>
          <w:szCs w:val="14"/>
          <w:highlight w:val="white"/>
        </w:rPr>
      </w:pPr>
    </w:p>
    <w:p w14:paraId="146F155D" w14:textId="0BC5E9DF" w:rsidR="00E65363" w:rsidRPr="00D95197" w:rsidRDefault="00E65363" w:rsidP="00CD091C">
      <w:pPr>
        <w:spacing w:after="0"/>
        <w:rPr>
          <w:rFonts w:eastAsia="Century Gothic" w:cs="Century Gothic"/>
          <w:szCs w:val="24"/>
        </w:rPr>
      </w:pPr>
      <w:r w:rsidRPr="00D95197">
        <w:rPr>
          <w:rFonts w:eastAsia="Century Gothic" w:cs="Century Gothic"/>
          <w:szCs w:val="24"/>
          <w:highlight w:val="white"/>
        </w:rPr>
        <w:t>Corresponde al Tribunal Estatal Electoral resolver en forma definitiva e inatacable las impugnaciones que se presenten en materia electoral, de referéndum, plebiscito y revocación de mandato, así como las que se interpongan contra las declaraciones de validez y el otorgamiento de constancias de mayoría y de asignación, sin perjuicio de las atribuciones del Instituto Nacional Electoral en los términos de la Ley General de la materia.</w:t>
      </w:r>
      <w:r w:rsidRPr="00D95197">
        <w:rPr>
          <w:rFonts w:eastAsia="Century Gothic" w:cs="Century Gothic"/>
          <w:b/>
          <w:bCs/>
          <w:szCs w:val="24"/>
          <w:highlight w:val="white"/>
        </w:rPr>
        <w:t xml:space="preserve"> Para la interpretación y aplicación de las normas previstas en materia electoral, los órganos del Estado deberán atenerse a su literalidad, quedando prohibida cualquier interpretación análoga o extensiva que pretenda inaplicar, suspender, modificar o hacer nugatorios sus términos o su vigencia, ya sea de manera total o parcial. Así mismo, deberán respetar la autodeterminación y autoorganización de los partidos políticos, sus determinaciones y sus procesos i</w:t>
      </w:r>
      <w:r w:rsidRPr="00D95197">
        <w:rPr>
          <w:rFonts w:eastAsia="Century Gothic" w:cs="Century Gothic"/>
          <w:b/>
          <w:bCs/>
          <w:szCs w:val="24"/>
        </w:rPr>
        <w:t xml:space="preserve">nternos de selección de candidaturas, sin que puedan sustituir, modificar, condicionar o intervenir en sus decisiones internas, salvo para verificar el cumplimiento objetivo y formal de los requisitos expresamente establecidos en la Ley, sin innovar el orden jurídico, regular materias reservadas al legislador, modificar el alcance de los derechos y obligaciones </w:t>
      </w:r>
      <w:r w:rsidRPr="00D95197">
        <w:rPr>
          <w:rFonts w:eastAsia="Century Gothic" w:cs="Century Gothic"/>
          <w:b/>
          <w:bCs/>
          <w:szCs w:val="24"/>
        </w:rPr>
        <w:lastRenderedPageBreak/>
        <w:t xml:space="preserve">previstos en la ley, ni establecer mecanismos, procedimientos o modalidades que alteren las condiciones para el ejercicio de los derechos político-electorales o el registro de candidaturas previstas en esta </w:t>
      </w:r>
      <w:r w:rsidR="00CC029A">
        <w:rPr>
          <w:rFonts w:eastAsia="Century Gothic" w:cs="Century Gothic"/>
          <w:b/>
          <w:bCs/>
          <w:szCs w:val="24"/>
        </w:rPr>
        <w:t xml:space="preserve">Constitución. </w:t>
      </w:r>
    </w:p>
    <w:p w14:paraId="04934CF5" w14:textId="77777777" w:rsidR="00E65363" w:rsidRPr="00871B53" w:rsidRDefault="00E65363" w:rsidP="00CD091C">
      <w:pPr>
        <w:spacing w:after="0"/>
        <w:rPr>
          <w:rFonts w:eastAsia="Century Gothic" w:cs="Century Gothic"/>
          <w:b/>
          <w:bCs/>
          <w:sz w:val="18"/>
          <w:szCs w:val="18"/>
          <w:highlight w:val="white"/>
        </w:rPr>
      </w:pPr>
    </w:p>
    <w:p w14:paraId="21FC0103"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5BBF97CB" w14:textId="77777777" w:rsidR="00E65363" w:rsidRPr="00871B53" w:rsidRDefault="00E65363" w:rsidP="00CD091C">
      <w:pPr>
        <w:spacing w:after="0"/>
        <w:rPr>
          <w:rFonts w:eastAsia="Century Gothic" w:cs="Century Gothic"/>
          <w:sz w:val="14"/>
          <w:szCs w:val="14"/>
          <w:highlight w:val="white"/>
        </w:rPr>
      </w:pPr>
    </w:p>
    <w:p w14:paraId="602F406E"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0FC79534" w14:textId="77777777" w:rsidR="00E65363" w:rsidRPr="00871B53" w:rsidRDefault="00E65363" w:rsidP="00CD091C">
      <w:pPr>
        <w:spacing w:after="0"/>
        <w:rPr>
          <w:rFonts w:eastAsia="Century Gothic" w:cs="Century Gothic"/>
          <w:sz w:val="14"/>
          <w:szCs w:val="14"/>
          <w:highlight w:val="white"/>
        </w:rPr>
      </w:pPr>
    </w:p>
    <w:p w14:paraId="76B3AC2D"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65E134B4" w14:textId="77777777" w:rsidR="00E65363" w:rsidRPr="00871B53" w:rsidRDefault="00E65363" w:rsidP="00CD091C">
      <w:pPr>
        <w:spacing w:after="0"/>
        <w:rPr>
          <w:rFonts w:eastAsia="Century Gothic" w:cs="Century Gothic"/>
          <w:sz w:val="14"/>
          <w:szCs w:val="14"/>
          <w:highlight w:val="white"/>
        </w:rPr>
      </w:pPr>
    </w:p>
    <w:p w14:paraId="0BAFCF0F"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72A73AFA" w14:textId="77777777" w:rsidR="00E65363" w:rsidRPr="00871B53" w:rsidRDefault="00E65363" w:rsidP="00CD091C">
      <w:pPr>
        <w:spacing w:after="0"/>
        <w:rPr>
          <w:rFonts w:eastAsia="Century Gothic" w:cs="Century Gothic"/>
          <w:sz w:val="14"/>
          <w:szCs w:val="14"/>
          <w:highlight w:val="white"/>
        </w:rPr>
      </w:pPr>
    </w:p>
    <w:p w14:paraId="148E826F" w14:textId="77777777" w:rsidR="00E65363" w:rsidRPr="00D95197"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3A2E884F" w14:textId="77777777" w:rsidR="00E65363" w:rsidRPr="00871B53" w:rsidRDefault="00E65363" w:rsidP="00CD091C">
      <w:pPr>
        <w:spacing w:after="0"/>
        <w:rPr>
          <w:rFonts w:eastAsia="Century Gothic" w:cs="Century Gothic"/>
          <w:sz w:val="14"/>
          <w:szCs w:val="14"/>
          <w:highlight w:val="white"/>
        </w:rPr>
      </w:pPr>
    </w:p>
    <w:p w14:paraId="26300A14" w14:textId="77777777" w:rsidR="00E65363"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05257377" w14:textId="77777777" w:rsidR="00EF2B51" w:rsidRPr="00EF2B51" w:rsidRDefault="00EF2B51" w:rsidP="00CD091C">
      <w:pPr>
        <w:spacing w:after="0"/>
        <w:rPr>
          <w:rFonts w:eastAsia="Century Gothic" w:cs="Century Gothic"/>
          <w:sz w:val="14"/>
          <w:szCs w:val="14"/>
          <w:highlight w:val="white"/>
        </w:rPr>
      </w:pPr>
    </w:p>
    <w:p w14:paraId="3195DE54" w14:textId="641A0811" w:rsidR="00E65363" w:rsidRDefault="00E65363" w:rsidP="00CD091C">
      <w:pPr>
        <w:spacing w:after="0"/>
        <w:rPr>
          <w:rFonts w:eastAsia="Century Gothic" w:cs="Century Gothic"/>
          <w:szCs w:val="24"/>
          <w:highlight w:val="white"/>
        </w:rPr>
      </w:pPr>
      <w:r w:rsidRPr="00D95197">
        <w:rPr>
          <w:rFonts w:eastAsia="Century Gothic" w:cs="Century Gothic"/>
          <w:szCs w:val="24"/>
          <w:highlight w:val="white"/>
        </w:rPr>
        <w:t>…</w:t>
      </w:r>
    </w:p>
    <w:p w14:paraId="639F511B" w14:textId="77777777" w:rsidR="00830EC5" w:rsidRDefault="00830EC5" w:rsidP="00CD091C">
      <w:pPr>
        <w:spacing w:after="0"/>
        <w:rPr>
          <w:rFonts w:eastAsia="Century Gothic" w:cs="Century Gothic"/>
          <w:b/>
          <w:bCs/>
          <w:sz w:val="26"/>
          <w:szCs w:val="26"/>
        </w:rPr>
      </w:pPr>
    </w:p>
    <w:p w14:paraId="4F3FE930" w14:textId="3DB67C17" w:rsidR="000D511B" w:rsidRPr="00830EC5" w:rsidRDefault="000D511B" w:rsidP="00CD091C">
      <w:pPr>
        <w:spacing w:after="0"/>
        <w:rPr>
          <w:rFonts w:eastAsia="Century Gothic" w:cs="Century Gothic"/>
          <w:b/>
          <w:bCs/>
          <w:szCs w:val="24"/>
        </w:rPr>
      </w:pPr>
      <w:r w:rsidRPr="00830EC5">
        <w:rPr>
          <w:rFonts w:eastAsia="Century Gothic" w:cs="Century Gothic"/>
          <w:b/>
          <w:bCs/>
          <w:szCs w:val="24"/>
        </w:rPr>
        <w:t>ART</w:t>
      </w:r>
      <w:r w:rsidR="00830EC5" w:rsidRPr="00830EC5">
        <w:rPr>
          <w:rFonts w:eastAsia="Century Gothic" w:cs="Century Gothic"/>
          <w:b/>
          <w:bCs/>
          <w:szCs w:val="24"/>
        </w:rPr>
        <w:t>Í</w:t>
      </w:r>
      <w:r w:rsidRPr="00830EC5">
        <w:rPr>
          <w:rFonts w:eastAsia="Century Gothic" w:cs="Century Gothic"/>
          <w:b/>
          <w:bCs/>
          <w:szCs w:val="24"/>
        </w:rPr>
        <w:t>CULO 40.  …</w:t>
      </w:r>
    </w:p>
    <w:p w14:paraId="61E1AF4D" w14:textId="77777777" w:rsidR="000D511B" w:rsidRPr="00830EC5" w:rsidRDefault="000D511B" w:rsidP="00CD091C">
      <w:pPr>
        <w:spacing w:after="0"/>
        <w:rPr>
          <w:rFonts w:eastAsia="Century Gothic" w:cs="Century Gothic"/>
          <w:szCs w:val="24"/>
        </w:rPr>
      </w:pPr>
      <w:r w:rsidRPr="00830EC5">
        <w:rPr>
          <w:rFonts w:eastAsia="Century Gothic" w:cs="Century Gothic"/>
          <w:szCs w:val="24"/>
        </w:rPr>
        <w:t>…</w:t>
      </w:r>
    </w:p>
    <w:p w14:paraId="2A0F0726" w14:textId="77777777" w:rsidR="000D511B" w:rsidRPr="00830EC5" w:rsidRDefault="000D511B" w:rsidP="00CD091C">
      <w:pPr>
        <w:spacing w:after="0"/>
        <w:rPr>
          <w:rFonts w:eastAsia="Century Gothic" w:cs="Century Gothic"/>
          <w:szCs w:val="24"/>
        </w:rPr>
      </w:pPr>
      <w:r w:rsidRPr="00830EC5">
        <w:rPr>
          <w:rFonts w:eastAsia="Century Gothic" w:cs="Century Gothic"/>
          <w:szCs w:val="24"/>
        </w:rPr>
        <w:t>…</w:t>
      </w:r>
    </w:p>
    <w:p w14:paraId="1D91FF0B" w14:textId="77777777" w:rsidR="000D511B" w:rsidRPr="00830EC5" w:rsidRDefault="000D511B" w:rsidP="00CD091C">
      <w:pPr>
        <w:spacing w:after="0"/>
        <w:rPr>
          <w:rFonts w:eastAsia="Century Gothic" w:cs="Century Gothic"/>
          <w:szCs w:val="24"/>
        </w:rPr>
      </w:pPr>
      <w:r w:rsidRPr="00830EC5">
        <w:rPr>
          <w:rFonts w:eastAsia="Century Gothic" w:cs="Century Gothic"/>
          <w:szCs w:val="24"/>
        </w:rPr>
        <w:t>…</w:t>
      </w:r>
    </w:p>
    <w:p w14:paraId="04F2125B" w14:textId="77777777" w:rsidR="000D511B" w:rsidRPr="00830EC5" w:rsidRDefault="000D511B" w:rsidP="00CD091C">
      <w:pPr>
        <w:spacing w:after="0"/>
        <w:rPr>
          <w:rFonts w:eastAsia="Century Gothic" w:cs="Century Gothic"/>
          <w:szCs w:val="24"/>
        </w:rPr>
      </w:pPr>
      <w:r w:rsidRPr="00830EC5">
        <w:rPr>
          <w:rFonts w:eastAsia="Century Gothic" w:cs="Century Gothic"/>
          <w:szCs w:val="24"/>
        </w:rPr>
        <w:t>…</w:t>
      </w:r>
    </w:p>
    <w:p w14:paraId="55B6D9DD" w14:textId="77777777" w:rsidR="000D511B" w:rsidRPr="00830EC5" w:rsidRDefault="000D511B" w:rsidP="00CD091C">
      <w:pPr>
        <w:spacing w:after="0"/>
        <w:rPr>
          <w:rFonts w:eastAsia="Century Gothic" w:cs="Century Gothic"/>
          <w:szCs w:val="24"/>
        </w:rPr>
      </w:pPr>
      <w:r w:rsidRPr="00830EC5">
        <w:rPr>
          <w:rFonts w:eastAsia="Century Gothic" w:cs="Century Gothic"/>
          <w:szCs w:val="24"/>
        </w:rPr>
        <w:t>…</w:t>
      </w:r>
    </w:p>
    <w:p w14:paraId="62D0E4F3" w14:textId="77777777" w:rsidR="000D511B" w:rsidRPr="00830EC5" w:rsidRDefault="000D511B" w:rsidP="00CD091C">
      <w:pPr>
        <w:spacing w:after="0"/>
        <w:rPr>
          <w:rFonts w:eastAsia="Century Gothic" w:cs="Century Gothic"/>
          <w:szCs w:val="24"/>
        </w:rPr>
      </w:pPr>
      <w:r w:rsidRPr="00830EC5">
        <w:rPr>
          <w:rFonts w:eastAsia="Century Gothic" w:cs="Century Gothic"/>
          <w:szCs w:val="24"/>
        </w:rPr>
        <w:t>…</w:t>
      </w:r>
    </w:p>
    <w:p w14:paraId="170A0292" w14:textId="77777777" w:rsidR="00AF4FA8" w:rsidRPr="00830EC5" w:rsidRDefault="00AF4FA8" w:rsidP="00CD091C">
      <w:pPr>
        <w:spacing w:after="0"/>
        <w:rPr>
          <w:rFonts w:eastAsia="Century Gothic" w:cs="Century Gothic"/>
          <w:szCs w:val="24"/>
        </w:rPr>
      </w:pPr>
    </w:p>
    <w:p w14:paraId="02EC2D2D" w14:textId="46FADF09" w:rsidR="000D511B" w:rsidRPr="00830EC5" w:rsidRDefault="000D511B" w:rsidP="00CD091C">
      <w:pPr>
        <w:spacing w:after="0"/>
        <w:rPr>
          <w:rFonts w:eastAsia="Century Gothic" w:cs="Century Gothic"/>
          <w:szCs w:val="24"/>
        </w:rPr>
      </w:pPr>
      <w:r w:rsidRPr="00830EC5">
        <w:rPr>
          <w:rFonts w:eastAsia="Century Gothic" w:cs="Century Gothic"/>
          <w:szCs w:val="24"/>
        </w:rPr>
        <w:t>En una primera ronda, se asignará una diputación a cada partido político que haya obtenido por lo menos el 3% de la votación estatal válida emitida. Si aún quedaren diputaciones por asignar, en una segunda ronda se otorgará otra diputación a cada partido político que haya obtenido más del 5% de la votación estatal válida emitida. Si aún quedaren diputaciones por asignar, en una tercera ronda se otorgará otra diputación a cada partido político que haya obtenido más del</w:t>
      </w:r>
      <w:r w:rsidRPr="00830EC5">
        <w:rPr>
          <w:rFonts w:eastAsia="Century Gothic" w:cs="Century Gothic"/>
          <w:b/>
          <w:bCs/>
          <w:szCs w:val="24"/>
        </w:rPr>
        <w:t xml:space="preserve"> 9% </w:t>
      </w:r>
      <w:r w:rsidRPr="00830EC5">
        <w:rPr>
          <w:rFonts w:eastAsia="Century Gothic" w:cs="Century Gothic"/>
          <w:szCs w:val="24"/>
        </w:rPr>
        <w:t xml:space="preserve">de la votación estatal válida emitida. Si aún quedaren diputaciones por asignar, en una cuarta ronda se asignará otra diputación a cada partido político que haya obtenido más del 20% de la votación estatal válida emitida. Si agotado este procedimiento, aún quedaren diputaciones por asignar, </w:t>
      </w:r>
      <w:r w:rsidR="00830EC5">
        <w:rPr>
          <w:rFonts w:eastAsia="Century Gothic" w:cs="Century Gothic"/>
          <w:szCs w:val="24"/>
        </w:rPr>
        <w:t>e</w:t>
      </w:r>
      <w:r w:rsidRPr="00830EC5">
        <w:rPr>
          <w:rFonts w:eastAsia="Century Gothic" w:cs="Century Gothic"/>
          <w:szCs w:val="24"/>
        </w:rPr>
        <w:t>stas se otorgarán por rondas de asignación, de una en una y en orden decreciente del porcentaje de votación obtenido por los partidos políticos hasta agotar su totalidad.</w:t>
      </w:r>
    </w:p>
    <w:p w14:paraId="1320170E" w14:textId="77777777" w:rsidR="00AF4FA8" w:rsidRPr="00830EC5" w:rsidRDefault="00AF4FA8" w:rsidP="00CD091C">
      <w:pPr>
        <w:spacing w:after="0"/>
        <w:rPr>
          <w:rFonts w:eastAsia="Century Gothic" w:cs="Century Gothic"/>
          <w:szCs w:val="24"/>
        </w:rPr>
      </w:pPr>
    </w:p>
    <w:p w14:paraId="3C819E22" w14:textId="76115CC0" w:rsidR="00044426" w:rsidRPr="00830EC5" w:rsidRDefault="00044426" w:rsidP="00CD091C">
      <w:pPr>
        <w:spacing w:after="0"/>
        <w:rPr>
          <w:rFonts w:eastAsia="Century Gothic" w:cs="Century Gothic"/>
          <w:szCs w:val="24"/>
        </w:rPr>
      </w:pPr>
      <w:r w:rsidRPr="00830EC5">
        <w:rPr>
          <w:rFonts w:eastAsia="Century Gothic" w:cs="Century Gothic"/>
          <w:szCs w:val="24"/>
        </w:rPr>
        <w:t>…</w:t>
      </w:r>
    </w:p>
    <w:p w14:paraId="45F3B149" w14:textId="77777777" w:rsidR="00871B53" w:rsidRDefault="00871B53" w:rsidP="00CD091C">
      <w:pPr>
        <w:spacing w:after="0"/>
        <w:rPr>
          <w:rFonts w:eastAsia="Century Gothic" w:cs="Century Gothic"/>
          <w:b/>
          <w:bCs/>
          <w:szCs w:val="24"/>
        </w:rPr>
      </w:pPr>
    </w:p>
    <w:p w14:paraId="6E757F25" w14:textId="4B2E2FFC" w:rsidR="00E65363" w:rsidRPr="00D95197" w:rsidRDefault="00E65363" w:rsidP="00CD091C">
      <w:pPr>
        <w:spacing w:after="0"/>
        <w:rPr>
          <w:rFonts w:eastAsia="Century Gothic" w:cs="Century Gothic"/>
          <w:szCs w:val="24"/>
        </w:rPr>
      </w:pPr>
      <w:r w:rsidRPr="00D95197">
        <w:rPr>
          <w:rFonts w:eastAsia="Century Gothic" w:cs="Century Gothic"/>
          <w:b/>
          <w:bCs/>
          <w:szCs w:val="24"/>
        </w:rPr>
        <w:t>ARTÍCULO 41.</w:t>
      </w:r>
      <w:r w:rsidRPr="00D95197">
        <w:rPr>
          <w:rFonts w:eastAsia="Century Gothic" w:cs="Century Gothic"/>
          <w:szCs w:val="24"/>
        </w:rPr>
        <w:t xml:space="preserve"> Para ser </w:t>
      </w:r>
      <w:r w:rsidRPr="00D95197">
        <w:rPr>
          <w:rFonts w:eastAsia="Century Gothic" w:cs="Century Gothic"/>
          <w:b/>
          <w:bCs/>
          <w:szCs w:val="24"/>
        </w:rPr>
        <w:t xml:space="preserve">titular de una diputación </w:t>
      </w:r>
      <w:r w:rsidRPr="00D95197">
        <w:rPr>
          <w:rFonts w:eastAsia="Century Gothic" w:cs="Century Gothic"/>
          <w:szCs w:val="24"/>
        </w:rPr>
        <w:t>se requiere: </w:t>
      </w:r>
    </w:p>
    <w:p w14:paraId="2C9B93D2" w14:textId="77777777" w:rsidR="00E65363" w:rsidRPr="00EF2B51" w:rsidRDefault="00E65363" w:rsidP="00CD091C">
      <w:pPr>
        <w:spacing w:after="0"/>
        <w:rPr>
          <w:rFonts w:eastAsia="Century Gothic" w:cs="Century Gothic"/>
          <w:sz w:val="20"/>
          <w:szCs w:val="20"/>
        </w:rPr>
      </w:pPr>
    </w:p>
    <w:p w14:paraId="6782AFFC" w14:textId="76BAFBD2" w:rsidR="00E65363" w:rsidRPr="00D95197" w:rsidRDefault="00E65363" w:rsidP="00AF4FA8">
      <w:pPr>
        <w:spacing w:after="0"/>
        <w:ind w:left="1418" w:hanging="709"/>
        <w:rPr>
          <w:rFonts w:eastAsia="Century Gothic" w:cs="Century Gothic"/>
          <w:szCs w:val="24"/>
        </w:rPr>
      </w:pPr>
      <w:r w:rsidRPr="00D95197">
        <w:rPr>
          <w:rFonts w:eastAsia="Century Gothic" w:cs="Century Gothic"/>
          <w:szCs w:val="24"/>
        </w:rPr>
        <w:t xml:space="preserve">I. </w:t>
      </w:r>
      <w:r w:rsidR="00AF4FA8">
        <w:rPr>
          <w:rFonts w:eastAsia="Century Gothic" w:cs="Century Gothic"/>
          <w:szCs w:val="24"/>
        </w:rPr>
        <w:tab/>
      </w:r>
      <w:r w:rsidRPr="00D95197">
        <w:rPr>
          <w:rFonts w:eastAsia="Century Gothic" w:cs="Century Gothic"/>
          <w:szCs w:val="24"/>
        </w:rPr>
        <w:t xml:space="preserve">Ser </w:t>
      </w:r>
      <w:r w:rsidRPr="00D95197">
        <w:rPr>
          <w:rFonts w:eastAsia="Century Gothic" w:cs="Century Gothic"/>
          <w:b/>
          <w:bCs/>
          <w:szCs w:val="24"/>
        </w:rPr>
        <w:t>ciudadana o</w:t>
      </w:r>
      <w:r w:rsidRPr="00D95197">
        <w:rPr>
          <w:rFonts w:eastAsia="Century Gothic" w:cs="Century Gothic"/>
          <w:szCs w:val="24"/>
        </w:rPr>
        <w:t xml:space="preserve"> ciudadano mexicano por nacimiento y chihuahuense, en ejercicio de sus derechos</w:t>
      </w:r>
      <w:r w:rsidRPr="00D95197">
        <w:rPr>
          <w:rFonts w:eastAsia="Century Gothic" w:cs="Century Gothic"/>
          <w:b/>
          <w:bCs/>
          <w:szCs w:val="24"/>
        </w:rPr>
        <w:t>.</w:t>
      </w:r>
    </w:p>
    <w:p w14:paraId="1BA64871" w14:textId="77777777" w:rsidR="00E65363" w:rsidRPr="00EF2B51" w:rsidRDefault="00E65363" w:rsidP="00CD091C">
      <w:pPr>
        <w:spacing w:after="0"/>
        <w:ind w:left="708"/>
        <w:rPr>
          <w:rFonts w:eastAsia="Century Gothic" w:cs="Century Gothic"/>
          <w:sz w:val="18"/>
          <w:szCs w:val="18"/>
        </w:rPr>
      </w:pPr>
    </w:p>
    <w:p w14:paraId="5535CE1F" w14:textId="77777777" w:rsidR="00E65363" w:rsidRPr="00D95197" w:rsidRDefault="00E65363" w:rsidP="00CD091C">
      <w:pPr>
        <w:spacing w:after="0"/>
        <w:ind w:left="708"/>
        <w:rPr>
          <w:rFonts w:eastAsia="Century Gothic" w:cs="Century Gothic"/>
          <w:szCs w:val="24"/>
        </w:rPr>
      </w:pPr>
      <w:r w:rsidRPr="00D95197">
        <w:rPr>
          <w:rFonts w:eastAsia="Century Gothic" w:cs="Century Gothic"/>
          <w:szCs w:val="24"/>
        </w:rPr>
        <w:t>II. …</w:t>
      </w:r>
    </w:p>
    <w:p w14:paraId="0C316883" w14:textId="77777777" w:rsidR="00E65363" w:rsidRPr="00EF2B51" w:rsidRDefault="00E65363" w:rsidP="00CD091C">
      <w:pPr>
        <w:spacing w:after="0"/>
        <w:ind w:left="708"/>
        <w:rPr>
          <w:rFonts w:eastAsia="Century Gothic" w:cs="Century Gothic"/>
          <w:sz w:val="18"/>
          <w:szCs w:val="18"/>
        </w:rPr>
      </w:pPr>
    </w:p>
    <w:p w14:paraId="5E83169F" w14:textId="3FA38FE9" w:rsidR="00E65363" w:rsidRPr="00D95197" w:rsidRDefault="00E65363" w:rsidP="00AF4FA8">
      <w:pPr>
        <w:spacing w:after="0"/>
        <w:ind w:left="1418" w:hanging="710"/>
        <w:rPr>
          <w:rFonts w:eastAsia="Century Gothic" w:cs="Century Gothic"/>
          <w:szCs w:val="24"/>
        </w:rPr>
      </w:pPr>
      <w:r w:rsidRPr="00D95197">
        <w:rPr>
          <w:rFonts w:eastAsia="Century Gothic" w:cs="Century Gothic"/>
          <w:szCs w:val="24"/>
        </w:rPr>
        <w:t xml:space="preserve">III. </w:t>
      </w:r>
      <w:r w:rsidR="00AF4FA8">
        <w:rPr>
          <w:rFonts w:eastAsia="Century Gothic" w:cs="Century Gothic"/>
          <w:szCs w:val="24"/>
        </w:rPr>
        <w:tab/>
      </w:r>
      <w:r w:rsidRPr="00D95197">
        <w:rPr>
          <w:rFonts w:eastAsia="Century Gothic" w:cs="Century Gothic"/>
          <w:szCs w:val="24"/>
        </w:rPr>
        <w:t xml:space="preserve">Ser </w:t>
      </w:r>
      <w:r w:rsidRPr="00D95197">
        <w:rPr>
          <w:rFonts w:eastAsia="Century Gothic" w:cs="Century Gothic"/>
          <w:b/>
          <w:bCs/>
          <w:szCs w:val="24"/>
        </w:rPr>
        <w:t>persona originaria</w:t>
      </w:r>
      <w:r w:rsidRPr="00D95197">
        <w:rPr>
          <w:rFonts w:eastAsia="Century Gothic" w:cs="Century Gothic"/>
          <w:szCs w:val="24"/>
        </w:rPr>
        <w:t xml:space="preserve"> o </w:t>
      </w:r>
      <w:r w:rsidRPr="00D95197">
        <w:rPr>
          <w:rFonts w:eastAsia="Century Gothic" w:cs="Century Gothic"/>
          <w:b/>
          <w:bCs/>
          <w:szCs w:val="24"/>
        </w:rPr>
        <w:t>vecina</w:t>
      </w:r>
      <w:r w:rsidRPr="00D95197">
        <w:rPr>
          <w:rFonts w:eastAsia="Century Gothic" w:cs="Century Gothic"/>
          <w:szCs w:val="24"/>
        </w:rPr>
        <w:t xml:space="preserve"> del Estado, en los términos del artículo 13, con residencia de más de un año anterior a la fecha de su celebración en el distrito en que se haga la elección</w:t>
      </w:r>
      <w:r w:rsidRPr="00D95197">
        <w:rPr>
          <w:rFonts w:eastAsia="Century Gothic" w:cs="Century Gothic"/>
          <w:b/>
          <w:bCs/>
          <w:szCs w:val="24"/>
        </w:rPr>
        <w:t>.</w:t>
      </w:r>
      <w:r w:rsidRPr="00D95197">
        <w:rPr>
          <w:rFonts w:eastAsia="Century Gothic" w:cs="Century Gothic"/>
          <w:szCs w:val="24"/>
        </w:rPr>
        <w:t xml:space="preserve"> </w:t>
      </w:r>
    </w:p>
    <w:p w14:paraId="6607B1F8" w14:textId="77777777" w:rsidR="00E65363" w:rsidRPr="00EF2B51" w:rsidRDefault="00E65363" w:rsidP="00CD091C">
      <w:pPr>
        <w:spacing w:after="0"/>
        <w:ind w:left="708"/>
        <w:rPr>
          <w:rFonts w:eastAsia="Century Gothic" w:cs="Century Gothic"/>
          <w:sz w:val="20"/>
          <w:szCs w:val="20"/>
        </w:rPr>
      </w:pPr>
    </w:p>
    <w:p w14:paraId="504359A0" w14:textId="77777777" w:rsidR="00E65363" w:rsidRPr="00D95197" w:rsidRDefault="00E65363" w:rsidP="00AF4FA8">
      <w:pPr>
        <w:spacing w:after="0"/>
        <w:ind w:left="708" w:firstLine="708"/>
        <w:rPr>
          <w:rFonts w:eastAsia="Century Gothic" w:cs="Century Gothic"/>
          <w:szCs w:val="24"/>
        </w:rPr>
      </w:pPr>
      <w:r w:rsidRPr="00D95197">
        <w:rPr>
          <w:rFonts w:eastAsia="Century Gothic" w:cs="Century Gothic"/>
          <w:szCs w:val="24"/>
        </w:rPr>
        <w:t>…</w:t>
      </w:r>
    </w:p>
    <w:p w14:paraId="42D2237F" w14:textId="77777777" w:rsidR="00E65363" w:rsidRPr="00EF2B51" w:rsidRDefault="00E65363" w:rsidP="00CD091C">
      <w:pPr>
        <w:spacing w:after="0"/>
        <w:ind w:left="708"/>
        <w:rPr>
          <w:rFonts w:eastAsia="Century Gothic" w:cs="Century Gothic"/>
          <w:sz w:val="22"/>
        </w:rPr>
      </w:pPr>
    </w:p>
    <w:p w14:paraId="12A886D9" w14:textId="3C55C197" w:rsidR="00E65363" w:rsidRPr="00D95197" w:rsidRDefault="00E65363" w:rsidP="00AF4FA8">
      <w:pPr>
        <w:spacing w:after="0"/>
        <w:ind w:left="1418" w:hanging="710"/>
        <w:rPr>
          <w:rFonts w:eastAsia="Century Gothic" w:cs="Century Gothic"/>
          <w:szCs w:val="24"/>
        </w:rPr>
      </w:pPr>
      <w:r w:rsidRPr="00D95197">
        <w:rPr>
          <w:rFonts w:eastAsia="Century Gothic" w:cs="Century Gothic"/>
          <w:szCs w:val="24"/>
        </w:rPr>
        <w:t xml:space="preserve">IV. </w:t>
      </w:r>
      <w:r w:rsidR="00AF4FA8">
        <w:rPr>
          <w:rFonts w:eastAsia="Century Gothic" w:cs="Century Gothic"/>
          <w:szCs w:val="24"/>
        </w:rPr>
        <w:tab/>
      </w:r>
      <w:r w:rsidRPr="00D95197">
        <w:rPr>
          <w:rFonts w:eastAsia="Century Gothic" w:cs="Century Gothic"/>
          <w:szCs w:val="24"/>
        </w:rPr>
        <w:t xml:space="preserve">No haber sido </w:t>
      </w:r>
      <w:r w:rsidRPr="00D95197">
        <w:rPr>
          <w:rFonts w:eastAsia="Century Gothic" w:cs="Century Gothic"/>
          <w:b/>
          <w:bCs/>
          <w:szCs w:val="24"/>
        </w:rPr>
        <w:t>condenada o</w:t>
      </w:r>
      <w:r w:rsidRPr="00D95197">
        <w:rPr>
          <w:rFonts w:eastAsia="Century Gothic" w:cs="Century Gothic"/>
          <w:szCs w:val="24"/>
        </w:rPr>
        <w:t xml:space="preserve"> condenado a pena mayor de un año de prisión en los últimos diez años por delito intencional, excepto los de carácter político</w:t>
      </w:r>
      <w:r w:rsidRPr="00D95197">
        <w:rPr>
          <w:rFonts w:eastAsia="Century Gothic" w:cs="Century Gothic"/>
          <w:b/>
          <w:bCs/>
          <w:szCs w:val="24"/>
        </w:rPr>
        <w:t>.</w:t>
      </w:r>
    </w:p>
    <w:p w14:paraId="6649DFC9" w14:textId="77777777" w:rsidR="00E65363" w:rsidRPr="00EF2B51" w:rsidRDefault="00E65363" w:rsidP="00CD091C">
      <w:pPr>
        <w:spacing w:after="0"/>
        <w:ind w:left="708"/>
        <w:rPr>
          <w:rFonts w:eastAsia="Century Gothic" w:cs="Century Gothic"/>
          <w:sz w:val="22"/>
        </w:rPr>
      </w:pPr>
    </w:p>
    <w:p w14:paraId="3B1B219F" w14:textId="27EEB5F4" w:rsidR="00E65363" w:rsidRPr="00D95197" w:rsidRDefault="00E65363" w:rsidP="00AF4FA8">
      <w:pPr>
        <w:spacing w:after="0"/>
        <w:ind w:left="1418" w:hanging="710"/>
        <w:rPr>
          <w:rFonts w:eastAsia="Century Gothic" w:cs="Century Gothic"/>
          <w:szCs w:val="24"/>
        </w:rPr>
      </w:pPr>
      <w:r w:rsidRPr="00D95197">
        <w:rPr>
          <w:rFonts w:eastAsia="Century Gothic" w:cs="Century Gothic"/>
          <w:szCs w:val="24"/>
        </w:rPr>
        <w:t xml:space="preserve">V. </w:t>
      </w:r>
      <w:r w:rsidR="00AF4FA8">
        <w:rPr>
          <w:rFonts w:eastAsia="Century Gothic" w:cs="Century Gothic"/>
          <w:szCs w:val="24"/>
        </w:rPr>
        <w:tab/>
      </w:r>
      <w:r w:rsidRPr="00D95197">
        <w:rPr>
          <w:rFonts w:eastAsia="Century Gothic" w:cs="Century Gothic"/>
          <w:szCs w:val="24"/>
        </w:rPr>
        <w:t xml:space="preserve">No ser </w:t>
      </w:r>
      <w:r w:rsidRPr="00D95197">
        <w:rPr>
          <w:rFonts w:eastAsia="Century Gothic" w:cs="Century Gothic"/>
          <w:b/>
          <w:bCs/>
          <w:szCs w:val="24"/>
        </w:rPr>
        <w:t xml:space="preserve">servidora o </w:t>
      </w:r>
      <w:r w:rsidRPr="00D95197">
        <w:rPr>
          <w:rFonts w:eastAsia="Century Gothic" w:cs="Century Gothic"/>
          <w:szCs w:val="24"/>
        </w:rPr>
        <w:t>servidor público federal, estatal o municipal, con funciones de dirección y atribuciones de mando, salvo que se separe de su cargo cuando menos un día antes de iniciar el periodo de campaña</w:t>
      </w:r>
      <w:r w:rsidRPr="00D95197">
        <w:rPr>
          <w:rFonts w:eastAsia="Century Gothic" w:cs="Century Gothic"/>
          <w:b/>
          <w:bCs/>
          <w:szCs w:val="24"/>
        </w:rPr>
        <w:t>.</w:t>
      </w:r>
    </w:p>
    <w:p w14:paraId="1AE5B76B" w14:textId="77777777" w:rsidR="00E65363" w:rsidRPr="00EF2B51" w:rsidRDefault="00E65363" w:rsidP="00CD091C">
      <w:pPr>
        <w:spacing w:after="0"/>
        <w:ind w:left="708"/>
        <w:rPr>
          <w:rFonts w:eastAsia="Century Gothic" w:cs="Century Gothic"/>
          <w:sz w:val="20"/>
          <w:szCs w:val="20"/>
        </w:rPr>
      </w:pPr>
    </w:p>
    <w:p w14:paraId="79BA3180" w14:textId="77777777" w:rsidR="00E65363" w:rsidRPr="00D95197" w:rsidRDefault="00E65363" w:rsidP="00AF4FA8">
      <w:pPr>
        <w:spacing w:after="0"/>
        <w:ind w:left="1418" w:hanging="2"/>
        <w:rPr>
          <w:rFonts w:eastAsia="Century Gothic" w:cs="Century Gothic"/>
          <w:szCs w:val="24"/>
        </w:rPr>
      </w:pPr>
      <w:r w:rsidRPr="00D95197">
        <w:rPr>
          <w:rFonts w:eastAsia="Century Gothic" w:cs="Century Gothic"/>
          <w:b/>
          <w:bCs/>
          <w:szCs w:val="24"/>
        </w:rPr>
        <w:t>Las personas suplentes podrán ser electas para el período inmediato con el carácter de propietarias, siempre que no hubieren estado en ejercicio; pero las personas propietarias no podrán ser electas para el período inmediato con el carácter de suplentes.</w:t>
      </w:r>
    </w:p>
    <w:p w14:paraId="7709ED17" w14:textId="77777777" w:rsidR="00E65363" w:rsidRPr="00EF2B51" w:rsidRDefault="00E65363" w:rsidP="00CD091C">
      <w:pPr>
        <w:spacing w:after="0"/>
        <w:ind w:left="708"/>
        <w:rPr>
          <w:rFonts w:eastAsia="Century Gothic" w:cs="Century Gothic"/>
          <w:sz w:val="20"/>
          <w:szCs w:val="20"/>
        </w:rPr>
      </w:pPr>
    </w:p>
    <w:p w14:paraId="52D97348" w14:textId="13E433DE" w:rsidR="00E65363" w:rsidRPr="00D95197" w:rsidRDefault="00E65363" w:rsidP="00AF4FA8">
      <w:pPr>
        <w:spacing w:after="0"/>
        <w:ind w:left="1418" w:hanging="710"/>
        <w:rPr>
          <w:rFonts w:eastAsia="Century Gothic" w:cs="Century Gothic"/>
          <w:szCs w:val="24"/>
        </w:rPr>
      </w:pPr>
      <w:r w:rsidRPr="00D95197">
        <w:rPr>
          <w:rFonts w:eastAsia="Century Gothic" w:cs="Century Gothic"/>
          <w:szCs w:val="24"/>
        </w:rPr>
        <w:t xml:space="preserve">VI. </w:t>
      </w:r>
      <w:r w:rsidR="00AF4FA8">
        <w:rPr>
          <w:rFonts w:eastAsia="Century Gothic" w:cs="Century Gothic"/>
          <w:szCs w:val="24"/>
        </w:rPr>
        <w:tab/>
      </w:r>
      <w:r w:rsidRPr="00D95197">
        <w:rPr>
          <w:rFonts w:eastAsia="Century Gothic" w:cs="Century Gothic"/>
          <w:szCs w:val="24"/>
        </w:rPr>
        <w:t xml:space="preserve">No ser </w:t>
      </w:r>
      <w:r w:rsidRPr="00D95197">
        <w:rPr>
          <w:rFonts w:eastAsia="Century Gothic" w:cs="Century Gothic"/>
          <w:b/>
          <w:bCs/>
          <w:szCs w:val="24"/>
        </w:rPr>
        <w:t xml:space="preserve">persona ministra </w:t>
      </w:r>
      <w:r w:rsidRPr="00D95197">
        <w:rPr>
          <w:rFonts w:eastAsia="Century Gothic" w:cs="Century Gothic"/>
          <w:szCs w:val="24"/>
        </w:rPr>
        <w:t>de algún culto religioso o haberse retirado del mismo en los términos de ley</w:t>
      </w:r>
      <w:r w:rsidRPr="00D95197">
        <w:rPr>
          <w:rFonts w:eastAsia="Century Gothic" w:cs="Century Gothic"/>
          <w:b/>
          <w:bCs/>
          <w:szCs w:val="24"/>
        </w:rPr>
        <w:t>.</w:t>
      </w:r>
    </w:p>
    <w:p w14:paraId="7B286898" w14:textId="77777777" w:rsidR="00E65363" w:rsidRPr="00D95197" w:rsidRDefault="00E65363" w:rsidP="00CD091C">
      <w:pPr>
        <w:spacing w:after="0"/>
        <w:ind w:left="708"/>
        <w:rPr>
          <w:rFonts w:eastAsia="Century Gothic" w:cs="Century Gothic"/>
          <w:szCs w:val="24"/>
        </w:rPr>
      </w:pPr>
    </w:p>
    <w:p w14:paraId="58418E72" w14:textId="0055D737" w:rsidR="00E65363" w:rsidRPr="00D95197" w:rsidRDefault="00E65363" w:rsidP="00AF4FA8">
      <w:pPr>
        <w:spacing w:after="0"/>
        <w:ind w:left="1418" w:hanging="710"/>
        <w:rPr>
          <w:rFonts w:eastAsia="Century Gothic" w:cs="Century Gothic"/>
          <w:szCs w:val="24"/>
          <w:highlight w:val="white"/>
        </w:rPr>
      </w:pPr>
      <w:r w:rsidRPr="00D95197">
        <w:rPr>
          <w:rFonts w:eastAsia="Century Gothic" w:cs="Century Gothic"/>
          <w:b/>
          <w:bCs/>
          <w:szCs w:val="24"/>
        </w:rPr>
        <w:lastRenderedPageBreak/>
        <w:t xml:space="preserve">VII. </w:t>
      </w:r>
      <w:r w:rsidR="00AF4FA8">
        <w:rPr>
          <w:rFonts w:eastAsia="Century Gothic" w:cs="Century Gothic"/>
          <w:b/>
          <w:bCs/>
          <w:szCs w:val="24"/>
        </w:rPr>
        <w:tab/>
      </w:r>
      <w:r w:rsidRPr="00D95197">
        <w:rPr>
          <w:rFonts w:eastAsia="Century Gothic" w:cs="Century Gothic"/>
          <w:b/>
          <w:bCs/>
          <w:szCs w:val="24"/>
        </w:rPr>
        <w:t xml:space="preserve">No tener sentencia firme por la comisión intencional de delitos contra la vida y la integridad corporal; contra la libertad y seguridad sexuales, </w:t>
      </w:r>
      <w:r w:rsidR="00830EC5">
        <w:rPr>
          <w:rFonts w:eastAsia="Century Gothic" w:cs="Century Gothic"/>
          <w:b/>
          <w:bCs/>
          <w:szCs w:val="24"/>
        </w:rPr>
        <w:t xml:space="preserve">y </w:t>
      </w:r>
      <w:r w:rsidRPr="00D95197">
        <w:rPr>
          <w:rFonts w:eastAsia="Century Gothic" w:cs="Century Gothic"/>
          <w:b/>
          <w:bCs/>
          <w:szCs w:val="24"/>
        </w:rPr>
        <w:t xml:space="preserve">el normal desarrollo psicosexual; por violencia familiar, violencia familiar equiparada o doméstica, violación a la intimidad sexual; por violencia política contra las mujeres </w:t>
      </w:r>
      <w:proofErr w:type="gramStart"/>
      <w:r w:rsidRPr="00D95197">
        <w:rPr>
          <w:rFonts w:eastAsia="Century Gothic" w:cs="Century Gothic"/>
          <w:b/>
          <w:bCs/>
          <w:szCs w:val="24"/>
        </w:rPr>
        <w:t>en razón de</w:t>
      </w:r>
      <w:proofErr w:type="gramEnd"/>
      <w:r w:rsidRPr="00D95197">
        <w:rPr>
          <w:rFonts w:eastAsia="Century Gothic" w:cs="Century Gothic"/>
          <w:b/>
          <w:bCs/>
          <w:szCs w:val="24"/>
        </w:rPr>
        <w:t xml:space="preserve"> género, en cualquiera de sus modalidades y tipos</w:t>
      </w:r>
      <w:r w:rsidR="00653EB0">
        <w:rPr>
          <w:rFonts w:eastAsia="Century Gothic" w:cs="Century Gothic"/>
          <w:b/>
          <w:bCs/>
          <w:szCs w:val="24"/>
        </w:rPr>
        <w:t>; y</w:t>
      </w:r>
      <w:r w:rsidRPr="00D95197">
        <w:rPr>
          <w:rFonts w:eastAsia="Century Gothic" w:cs="Century Gothic"/>
          <w:b/>
          <w:bCs/>
          <w:szCs w:val="24"/>
          <w:highlight w:val="white"/>
        </w:rPr>
        <w:t xml:space="preserve"> </w:t>
      </w:r>
      <w:r w:rsidR="00653EB0">
        <w:rPr>
          <w:rFonts w:eastAsia="Century Gothic" w:cs="Century Gothic"/>
          <w:b/>
          <w:bCs/>
          <w:szCs w:val="24"/>
          <w:highlight w:val="white"/>
        </w:rPr>
        <w:t>n</w:t>
      </w:r>
      <w:r w:rsidRPr="00D95197">
        <w:rPr>
          <w:rFonts w:eastAsia="Century Gothic" w:cs="Century Gothic"/>
          <w:b/>
          <w:bCs/>
          <w:szCs w:val="24"/>
          <w:highlight w:val="white"/>
        </w:rPr>
        <w:t>o ser declarada como persona deudora alimentaria morosa.</w:t>
      </w:r>
    </w:p>
    <w:p w14:paraId="660295BC" w14:textId="77777777" w:rsidR="00E65363" w:rsidRPr="00D95197" w:rsidRDefault="00E65363" w:rsidP="00CD091C">
      <w:pPr>
        <w:spacing w:after="0"/>
        <w:ind w:left="708"/>
        <w:rPr>
          <w:rFonts w:eastAsia="Century Gothic" w:cs="Century Gothic"/>
          <w:szCs w:val="24"/>
        </w:rPr>
      </w:pPr>
    </w:p>
    <w:p w14:paraId="0C3743D6" w14:textId="77777777" w:rsidR="00E65363" w:rsidRDefault="00E65363" w:rsidP="00CD091C">
      <w:pPr>
        <w:spacing w:after="0"/>
        <w:rPr>
          <w:rFonts w:eastAsia="Century Gothic" w:cs="Century Gothic"/>
          <w:szCs w:val="24"/>
        </w:rPr>
      </w:pPr>
      <w:r w:rsidRPr="00D95197">
        <w:rPr>
          <w:rFonts w:eastAsia="Century Gothic" w:cs="Century Gothic"/>
          <w:b/>
          <w:bCs/>
          <w:szCs w:val="24"/>
        </w:rPr>
        <w:t>ARTÍCULO 44.</w:t>
      </w:r>
      <w:r w:rsidRPr="00D95197">
        <w:rPr>
          <w:rFonts w:eastAsia="Century Gothic" w:cs="Century Gothic"/>
          <w:szCs w:val="24"/>
        </w:rPr>
        <w:t xml:space="preserve"> El Congreso se renovará totalmente el año que corresponda. </w:t>
      </w:r>
    </w:p>
    <w:p w14:paraId="19E5B313" w14:textId="77777777" w:rsidR="00653EB0" w:rsidRPr="00EF2B51" w:rsidRDefault="00653EB0" w:rsidP="00CD091C">
      <w:pPr>
        <w:spacing w:after="0"/>
        <w:rPr>
          <w:rFonts w:eastAsia="Century Gothic" w:cs="Century Gothic"/>
          <w:sz w:val="20"/>
          <w:szCs w:val="20"/>
        </w:rPr>
      </w:pPr>
    </w:p>
    <w:p w14:paraId="3F3229DB" w14:textId="782E0E40" w:rsidR="00E65363" w:rsidRPr="00327B93" w:rsidRDefault="00E65363" w:rsidP="00CD091C">
      <w:pPr>
        <w:spacing w:after="0"/>
        <w:rPr>
          <w:rFonts w:eastAsia="Century Gothic" w:cs="Century Gothic"/>
          <w:szCs w:val="24"/>
        </w:rPr>
      </w:pPr>
      <w:r w:rsidRPr="00327B93">
        <w:rPr>
          <w:rFonts w:eastAsia="Century Gothic" w:cs="Century Gothic"/>
          <w:szCs w:val="24"/>
        </w:rPr>
        <w:t>Se instalará</w:t>
      </w:r>
      <w:r>
        <w:rPr>
          <w:rFonts w:eastAsia="Century Gothic" w:cs="Century Gothic"/>
          <w:szCs w:val="24"/>
        </w:rPr>
        <w:t>,</w:t>
      </w:r>
      <w:r w:rsidRPr="00327B93">
        <w:rPr>
          <w:rFonts w:eastAsia="Century Gothic" w:cs="Century Gothic"/>
          <w:szCs w:val="24"/>
        </w:rPr>
        <w:t xml:space="preserve"> en casos ordinarios</w:t>
      </w:r>
      <w:r>
        <w:rPr>
          <w:rFonts w:eastAsia="Century Gothic" w:cs="Century Gothic"/>
          <w:szCs w:val="24"/>
        </w:rPr>
        <w:t>,</w:t>
      </w:r>
      <w:r w:rsidRPr="00D95197">
        <w:rPr>
          <w:rFonts w:eastAsia="Century Gothic" w:cs="Century Gothic"/>
          <w:b/>
          <w:bCs/>
          <w:szCs w:val="24"/>
        </w:rPr>
        <w:t xml:space="preserve"> </w:t>
      </w:r>
      <w:r w:rsidRPr="00327B93">
        <w:rPr>
          <w:rFonts w:eastAsia="Century Gothic" w:cs="Century Gothic"/>
          <w:szCs w:val="24"/>
        </w:rPr>
        <w:t>el día primero de septiembre</w:t>
      </w:r>
      <w:r w:rsidRPr="00D95197">
        <w:rPr>
          <w:rFonts w:eastAsia="Century Gothic" w:cs="Century Gothic"/>
          <w:b/>
          <w:bCs/>
          <w:szCs w:val="24"/>
        </w:rPr>
        <w:t xml:space="preserve"> </w:t>
      </w:r>
      <w:r w:rsidRPr="00327B93">
        <w:rPr>
          <w:rFonts w:eastAsia="Century Gothic" w:cs="Century Gothic"/>
          <w:szCs w:val="24"/>
        </w:rPr>
        <w:t>y en los extraordinarios,</w:t>
      </w:r>
      <w:r w:rsidRPr="00D95197">
        <w:rPr>
          <w:rFonts w:eastAsia="Century Gothic" w:cs="Century Gothic"/>
          <w:b/>
          <w:bCs/>
          <w:szCs w:val="24"/>
        </w:rPr>
        <w:t xml:space="preserve"> </w:t>
      </w:r>
      <w:r w:rsidRPr="00327B93">
        <w:rPr>
          <w:rFonts w:eastAsia="Century Gothic" w:cs="Century Gothic"/>
          <w:szCs w:val="24"/>
        </w:rPr>
        <w:t>el día que fije</w:t>
      </w:r>
      <w:r w:rsidRPr="00D95197">
        <w:rPr>
          <w:rFonts w:eastAsia="Century Gothic" w:cs="Century Gothic"/>
          <w:b/>
          <w:bCs/>
          <w:szCs w:val="24"/>
        </w:rPr>
        <w:t xml:space="preserve"> </w:t>
      </w:r>
      <w:r w:rsidRPr="00653EB0">
        <w:rPr>
          <w:rFonts w:eastAsia="Century Gothic" w:cs="Century Gothic"/>
          <w:b/>
          <w:bCs/>
          <w:szCs w:val="24"/>
        </w:rPr>
        <w:t>la convocatoria</w:t>
      </w:r>
      <w:r w:rsidRPr="00327B93">
        <w:rPr>
          <w:rFonts w:eastAsia="Century Gothic" w:cs="Century Gothic"/>
          <w:szCs w:val="24"/>
        </w:rPr>
        <w:t>.</w:t>
      </w:r>
    </w:p>
    <w:p w14:paraId="027C8A7B" w14:textId="77777777" w:rsidR="00E65363" w:rsidRPr="00D95197" w:rsidRDefault="00E65363" w:rsidP="00CD091C">
      <w:pPr>
        <w:spacing w:after="0"/>
        <w:rPr>
          <w:rFonts w:eastAsia="Century Gothic" w:cs="Century Gothic"/>
          <w:szCs w:val="24"/>
        </w:rPr>
      </w:pPr>
    </w:p>
    <w:p w14:paraId="7ED954F1" w14:textId="77777777" w:rsidR="00E65363" w:rsidRPr="00D95197" w:rsidRDefault="00E65363" w:rsidP="00CD091C">
      <w:pPr>
        <w:spacing w:after="0"/>
        <w:rPr>
          <w:rFonts w:eastAsia="Century Gothic" w:cs="Century Gothic"/>
          <w:szCs w:val="24"/>
        </w:rPr>
      </w:pPr>
      <w:r w:rsidRPr="00D95197">
        <w:rPr>
          <w:rFonts w:eastAsia="Century Gothic" w:cs="Century Gothic"/>
          <w:b/>
          <w:bCs/>
          <w:szCs w:val="24"/>
        </w:rPr>
        <w:t>ARTÍCULO 84</w:t>
      </w:r>
      <w:r w:rsidRPr="00D95197">
        <w:rPr>
          <w:rFonts w:eastAsia="Century Gothic" w:cs="Century Gothic"/>
          <w:szCs w:val="24"/>
        </w:rPr>
        <w:t xml:space="preserve">.  Para ser </w:t>
      </w:r>
      <w:r w:rsidRPr="00D95197">
        <w:rPr>
          <w:rFonts w:eastAsia="Century Gothic" w:cs="Century Gothic"/>
          <w:b/>
          <w:bCs/>
          <w:szCs w:val="24"/>
        </w:rPr>
        <w:t>Gobernadora o</w:t>
      </w:r>
      <w:r w:rsidRPr="00D95197">
        <w:rPr>
          <w:rFonts w:eastAsia="Century Gothic" w:cs="Century Gothic"/>
          <w:szCs w:val="24"/>
        </w:rPr>
        <w:t xml:space="preserve"> Gobernador Constitucional del Estado, se requiere: </w:t>
      </w:r>
    </w:p>
    <w:p w14:paraId="729C8D99" w14:textId="77777777" w:rsidR="00E65363" w:rsidRPr="00EF2B51" w:rsidRDefault="00E65363" w:rsidP="00CD091C">
      <w:pPr>
        <w:spacing w:after="0"/>
        <w:ind w:left="708"/>
        <w:rPr>
          <w:rFonts w:eastAsia="Century Gothic" w:cs="Century Gothic"/>
          <w:sz w:val="16"/>
          <w:szCs w:val="16"/>
        </w:rPr>
      </w:pPr>
    </w:p>
    <w:p w14:paraId="7AF114A6" w14:textId="707A3E4B" w:rsidR="00E65363" w:rsidRPr="00D95197" w:rsidRDefault="00E65363" w:rsidP="00AF4FA8">
      <w:pPr>
        <w:spacing w:after="0"/>
        <w:ind w:left="1418" w:hanging="710"/>
        <w:rPr>
          <w:rFonts w:eastAsia="Century Gothic" w:cs="Century Gothic"/>
          <w:szCs w:val="24"/>
        </w:rPr>
      </w:pPr>
      <w:r w:rsidRPr="00D95197">
        <w:rPr>
          <w:rFonts w:eastAsia="Century Gothic" w:cs="Century Gothic"/>
          <w:szCs w:val="24"/>
        </w:rPr>
        <w:t xml:space="preserve">I. </w:t>
      </w:r>
      <w:r w:rsidR="00AF4FA8">
        <w:rPr>
          <w:rFonts w:eastAsia="Century Gothic" w:cs="Century Gothic"/>
          <w:szCs w:val="24"/>
        </w:rPr>
        <w:tab/>
      </w:r>
      <w:r w:rsidRPr="00D95197">
        <w:rPr>
          <w:rFonts w:eastAsia="Century Gothic" w:cs="Century Gothic"/>
          <w:szCs w:val="24"/>
        </w:rPr>
        <w:t xml:space="preserve">Ser </w:t>
      </w:r>
      <w:r w:rsidRPr="00BA6995">
        <w:rPr>
          <w:rFonts w:eastAsia="Century Gothic" w:cs="Century Gothic"/>
          <w:b/>
          <w:bCs/>
          <w:szCs w:val="24"/>
        </w:rPr>
        <w:t>ciudadana</w:t>
      </w:r>
      <w:r w:rsidRPr="00D95197">
        <w:rPr>
          <w:rFonts w:eastAsia="Century Gothic" w:cs="Century Gothic"/>
          <w:szCs w:val="24"/>
        </w:rPr>
        <w:t xml:space="preserve"> </w:t>
      </w:r>
      <w:r w:rsidRPr="00D95197">
        <w:rPr>
          <w:rFonts w:eastAsia="Century Gothic" w:cs="Century Gothic"/>
          <w:b/>
          <w:bCs/>
          <w:szCs w:val="24"/>
        </w:rPr>
        <w:t xml:space="preserve">o </w:t>
      </w:r>
      <w:r w:rsidRPr="00BA6995">
        <w:rPr>
          <w:rFonts w:eastAsia="Century Gothic" w:cs="Century Gothic"/>
          <w:szCs w:val="24"/>
        </w:rPr>
        <w:t>ciudadano mexicano</w:t>
      </w:r>
      <w:r w:rsidRPr="00D95197">
        <w:rPr>
          <w:rFonts w:eastAsia="Century Gothic" w:cs="Century Gothic"/>
          <w:szCs w:val="24"/>
        </w:rPr>
        <w:t xml:space="preserve"> por nacimiento, chihuahuense, en pleno goce de sus derechos, </w:t>
      </w:r>
      <w:r w:rsidRPr="00D95197">
        <w:rPr>
          <w:rFonts w:eastAsia="Century Gothic" w:cs="Century Gothic"/>
          <w:b/>
          <w:bCs/>
          <w:szCs w:val="24"/>
        </w:rPr>
        <w:t>nativa</w:t>
      </w:r>
      <w:r>
        <w:rPr>
          <w:rFonts w:eastAsia="Century Gothic" w:cs="Century Gothic"/>
          <w:b/>
          <w:bCs/>
          <w:szCs w:val="24"/>
        </w:rPr>
        <w:t xml:space="preserve"> o </w:t>
      </w:r>
      <w:r w:rsidRPr="00BA6995">
        <w:rPr>
          <w:rFonts w:eastAsia="Century Gothic" w:cs="Century Gothic"/>
          <w:szCs w:val="24"/>
        </w:rPr>
        <w:t>nativo</w:t>
      </w:r>
      <w:r w:rsidRPr="00D95197">
        <w:rPr>
          <w:rFonts w:eastAsia="Century Gothic" w:cs="Century Gothic"/>
          <w:szCs w:val="24"/>
        </w:rPr>
        <w:t xml:space="preserve"> del Estado o con residencia efectiva en el mismo no menor a cinco años, inmediatamente anteriores al día de la elección. </w:t>
      </w:r>
    </w:p>
    <w:p w14:paraId="0DB21E11" w14:textId="77777777" w:rsidR="00E65363" w:rsidRPr="00871B53" w:rsidRDefault="00E65363" w:rsidP="00CD091C">
      <w:pPr>
        <w:spacing w:after="0"/>
        <w:ind w:left="708"/>
        <w:rPr>
          <w:rFonts w:eastAsia="Century Gothic" w:cs="Century Gothic"/>
          <w:sz w:val="16"/>
          <w:szCs w:val="16"/>
        </w:rPr>
      </w:pPr>
    </w:p>
    <w:p w14:paraId="05382C19" w14:textId="77777777" w:rsidR="00E65363" w:rsidRPr="00D95197" w:rsidRDefault="00E65363" w:rsidP="00CD091C">
      <w:pPr>
        <w:spacing w:after="0"/>
        <w:ind w:left="708"/>
        <w:rPr>
          <w:rFonts w:eastAsia="Century Gothic" w:cs="Century Gothic"/>
          <w:szCs w:val="24"/>
        </w:rPr>
      </w:pPr>
      <w:r w:rsidRPr="00D95197">
        <w:rPr>
          <w:rFonts w:eastAsia="Century Gothic" w:cs="Century Gothic"/>
          <w:szCs w:val="24"/>
        </w:rPr>
        <w:t>II. ... </w:t>
      </w:r>
    </w:p>
    <w:p w14:paraId="57007E37" w14:textId="77777777" w:rsidR="00E65363" w:rsidRPr="00EF2B51" w:rsidRDefault="00E65363" w:rsidP="00CD091C">
      <w:pPr>
        <w:spacing w:after="0"/>
        <w:ind w:left="708"/>
        <w:rPr>
          <w:rFonts w:eastAsia="Century Gothic" w:cs="Century Gothic"/>
          <w:sz w:val="18"/>
          <w:szCs w:val="18"/>
        </w:rPr>
      </w:pPr>
    </w:p>
    <w:p w14:paraId="48F6FA97" w14:textId="1D2C3A70" w:rsidR="00E65363" w:rsidRPr="00D95197" w:rsidRDefault="00E65363" w:rsidP="00AF4FA8">
      <w:pPr>
        <w:spacing w:after="0"/>
        <w:ind w:left="1418" w:hanging="709"/>
        <w:rPr>
          <w:rFonts w:eastAsia="Century Gothic" w:cs="Century Gothic"/>
          <w:szCs w:val="24"/>
        </w:rPr>
      </w:pPr>
      <w:r w:rsidRPr="00D95197">
        <w:rPr>
          <w:rFonts w:eastAsia="Century Gothic" w:cs="Century Gothic"/>
          <w:szCs w:val="24"/>
        </w:rPr>
        <w:lastRenderedPageBreak/>
        <w:t xml:space="preserve">III. </w:t>
      </w:r>
      <w:r w:rsidR="00AF4FA8">
        <w:rPr>
          <w:rFonts w:eastAsia="Century Gothic" w:cs="Century Gothic"/>
          <w:szCs w:val="24"/>
        </w:rPr>
        <w:tab/>
      </w:r>
      <w:r w:rsidRPr="00D95197">
        <w:rPr>
          <w:rFonts w:eastAsia="Century Gothic" w:cs="Century Gothic"/>
          <w:szCs w:val="24"/>
        </w:rPr>
        <w:t xml:space="preserve">No ser </w:t>
      </w:r>
      <w:r w:rsidRPr="00D95197">
        <w:rPr>
          <w:rFonts w:eastAsia="Century Gothic" w:cs="Century Gothic"/>
          <w:b/>
          <w:bCs/>
          <w:szCs w:val="24"/>
        </w:rPr>
        <w:t>persona ministra</w:t>
      </w:r>
      <w:r w:rsidRPr="00D95197">
        <w:rPr>
          <w:rFonts w:eastAsia="Century Gothic" w:cs="Century Gothic"/>
          <w:szCs w:val="24"/>
        </w:rPr>
        <w:t xml:space="preserve"> de algún culto religioso o haberse retirado del mismo en los términos de ley</w:t>
      </w:r>
      <w:r w:rsidRPr="00D95197">
        <w:rPr>
          <w:rFonts w:eastAsia="Century Gothic" w:cs="Century Gothic"/>
          <w:b/>
          <w:bCs/>
          <w:szCs w:val="24"/>
        </w:rPr>
        <w:t>.</w:t>
      </w:r>
    </w:p>
    <w:p w14:paraId="45F8614D" w14:textId="77777777" w:rsidR="00E65363" w:rsidRPr="00EF2B51" w:rsidRDefault="00E65363" w:rsidP="00CD091C">
      <w:pPr>
        <w:spacing w:after="0"/>
        <w:ind w:left="708"/>
        <w:rPr>
          <w:rFonts w:eastAsia="Century Gothic" w:cs="Century Gothic"/>
          <w:sz w:val="20"/>
          <w:szCs w:val="20"/>
        </w:rPr>
      </w:pPr>
    </w:p>
    <w:p w14:paraId="64B996C5" w14:textId="4D71F506" w:rsidR="00E65363" w:rsidRPr="00D95197" w:rsidRDefault="00E65363" w:rsidP="00AF4FA8">
      <w:pPr>
        <w:spacing w:after="0"/>
        <w:ind w:left="1418" w:hanging="709"/>
        <w:rPr>
          <w:rFonts w:eastAsia="Century Gothic" w:cs="Century Gothic"/>
          <w:szCs w:val="24"/>
        </w:rPr>
      </w:pPr>
      <w:r w:rsidRPr="00D95197">
        <w:rPr>
          <w:rFonts w:eastAsia="Century Gothic" w:cs="Century Gothic"/>
          <w:szCs w:val="24"/>
        </w:rPr>
        <w:t xml:space="preserve">IV. </w:t>
      </w:r>
      <w:r w:rsidR="00AF4FA8">
        <w:rPr>
          <w:rFonts w:eastAsia="Century Gothic" w:cs="Century Gothic"/>
          <w:szCs w:val="24"/>
        </w:rPr>
        <w:tab/>
      </w:r>
      <w:r w:rsidRPr="00D95197">
        <w:rPr>
          <w:rFonts w:eastAsia="Century Gothic" w:cs="Century Gothic"/>
          <w:szCs w:val="24"/>
        </w:rPr>
        <w:t xml:space="preserve">No haber sido </w:t>
      </w:r>
      <w:r w:rsidRPr="00D95197">
        <w:rPr>
          <w:rFonts w:eastAsia="Century Gothic" w:cs="Century Gothic"/>
          <w:b/>
          <w:bCs/>
          <w:szCs w:val="24"/>
        </w:rPr>
        <w:t xml:space="preserve">nombrada Gobernadora o </w:t>
      </w:r>
      <w:r w:rsidRPr="00C953E9">
        <w:rPr>
          <w:rFonts w:eastAsia="Century Gothic" w:cs="Century Gothic"/>
          <w:szCs w:val="24"/>
        </w:rPr>
        <w:t>Gobernador Interino,</w:t>
      </w:r>
      <w:r w:rsidRPr="00D95197">
        <w:rPr>
          <w:rFonts w:eastAsia="Century Gothic" w:cs="Century Gothic"/>
          <w:szCs w:val="24"/>
        </w:rPr>
        <w:t xml:space="preserve"> Provisional o Sustituto, en los términos que establece el artículo 90 de esta Constitución</w:t>
      </w:r>
      <w:r w:rsidRPr="00D95197">
        <w:rPr>
          <w:rFonts w:eastAsia="Century Gothic" w:cs="Century Gothic"/>
          <w:b/>
          <w:bCs/>
          <w:szCs w:val="24"/>
        </w:rPr>
        <w:t>.</w:t>
      </w:r>
    </w:p>
    <w:p w14:paraId="3ED9EE90" w14:textId="77777777" w:rsidR="00E65363" w:rsidRPr="00EF2B51" w:rsidRDefault="00E65363" w:rsidP="00CD091C">
      <w:pPr>
        <w:spacing w:after="0"/>
        <w:ind w:left="708"/>
        <w:rPr>
          <w:rFonts w:eastAsia="Century Gothic" w:cs="Century Gothic"/>
          <w:sz w:val="20"/>
          <w:szCs w:val="20"/>
        </w:rPr>
      </w:pPr>
    </w:p>
    <w:p w14:paraId="49A1F2D6" w14:textId="251D389B" w:rsidR="00E65363" w:rsidRPr="00D95197" w:rsidRDefault="00E65363" w:rsidP="00AF4FA8">
      <w:pPr>
        <w:spacing w:after="0"/>
        <w:ind w:left="1418" w:hanging="710"/>
        <w:rPr>
          <w:rFonts w:eastAsia="Century Gothic" w:cs="Century Gothic"/>
          <w:b/>
          <w:bCs/>
          <w:szCs w:val="24"/>
        </w:rPr>
      </w:pPr>
      <w:r w:rsidRPr="00D95197">
        <w:rPr>
          <w:rFonts w:eastAsia="Century Gothic" w:cs="Century Gothic"/>
          <w:szCs w:val="24"/>
        </w:rPr>
        <w:t xml:space="preserve">V. </w:t>
      </w:r>
      <w:r w:rsidR="00AF4FA8">
        <w:rPr>
          <w:rFonts w:eastAsia="Century Gothic" w:cs="Century Gothic"/>
          <w:szCs w:val="24"/>
        </w:rPr>
        <w:tab/>
      </w:r>
      <w:r w:rsidRPr="00D95197">
        <w:rPr>
          <w:rFonts w:eastAsia="Century Gothic" w:cs="Century Gothic"/>
          <w:szCs w:val="24"/>
        </w:rPr>
        <w:t>No ser</w:t>
      </w:r>
      <w:r w:rsidRPr="00D95197">
        <w:rPr>
          <w:rFonts w:eastAsia="Century Gothic" w:cs="Century Gothic"/>
          <w:b/>
          <w:bCs/>
          <w:szCs w:val="24"/>
        </w:rPr>
        <w:t xml:space="preserve"> titular de la Secretaría</w:t>
      </w:r>
      <w:r w:rsidRPr="00D95197">
        <w:rPr>
          <w:rFonts w:eastAsia="Century Gothic" w:cs="Century Gothic"/>
          <w:szCs w:val="24"/>
        </w:rPr>
        <w:t xml:space="preserve"> General de Gobierno</w:t>
      </w:r>
      <w:r w:rsidRPr="00D95197">
        <w:rPr>
          <w:rFonts w:eastAsia="Century Gothic" w:cs="Century Gothic"/>
          <w:b/>
          <w:bCs/>
          <w:szCs w:val="24"/>
        </w:rPr>
        <w:t xml:space="preserve">, dependencia o entidad de la </w:t>
      </w:r>
      <w:r>
        <w:rPr>
          <w:rFonts w:eastAsia="Century Gothic" w:cs="Century Gothic"/>
          <w:b/>
          <w:bCs/>
          <w:szCs w:val="24"/>
        </w:rPr>
        <w:t>A</w:t>
      </w:r>
      <w:r w:rsidRPr="00D95197">
        <w:rPr>
          <w:rFonts w:eastAsia="Century Gothic" w:cs="Century Gothic"/>
          <w:b/>
          <w:bCs/>
          <w:szCs w:val="24"/>
        </w:rPr>
        <w:t xml:space="preserve">dministración </w:t>
      </w:r>
      <w:r>
        <w:rPr>
          <w:rFonts w:eastAsia="Century Gothic" w:cs="Century Gothic"/>
          <w:b/>
          <w:bCs/>
          <w:szCs w:val="24"/>
        </w:rPr>
        <w:t>P</w:t>
      </w:r>
      <w:r w:rsidRPr="00D95197">
        <w:rPr>
          <w:rFonts w:eastAsia="Century Gothic" w:cs="Century Gothic"/>
          <w:b/>
          <w:bCs/>
          <w:szCs w:val="24"/>
        </w:rPr>
        <w:t xml:space="preserve">ública </w:t>
      </w:r>
      <w:r>
        <w:rPr>
          <w:rFonts w:eastAsia="Century Gothic" w:cs="Century Gothic"/>
          <w:b/>
          <w:bCs/>
          <w:szCs w:val="24"/>
        </w:rPr>
        <w:t>E</w:t>
      </w:r>
      <w:r w:rsidRPr="00D95197">
        <w:rPr>
          <w:rFonts w:eastAsia="Century Gothic" w:cs="Century Gothic"/>
          <w:b/>
          <w:bCs/>
          <w:szCs w:val="24"/>
        </w:rPr>
        <w:t xml:space="preserve">statal, </w:t>
      </w:r>
      <w:proofErr w:type="gramStart"/>
      <w:r w:rsidRPr="00D95197">
        <w:rPr>
          <w:rFonts w:eastAsia="Century Gothic" w:cs="Century Gothic"/>
          <w:b/>
          <w:bCs/>
          <w:szCs w:val="24"/>
        </w:rPr>
        <w:t xml:space="preserve">Fiscalía </w:t>
      </w:r>
      <w:r w:rsidRPr="00D95197">
        <w:rPr>
          <w:rFonts w:eastAsia="Century Gothic" w:cs="Century Gothic"/>
          <w:szCs w:val="24"/>
        </w:rPr>
        <w:t>General</w:t>
      </w:r>
      <w:proofErr w:type="gramEnd"/>
      <w:r w:rsidRPr="00D95197">
        <w:rPr>
          <w:rFonts w:eastAsia="Century Gothic" w:cs="Century Gothic"/>
          <w:szCs w:val="24"/>
        </w:rPr>
        <w:t xml:space="preserve"> del Estado</w:t>
      </w:r>
      <w:r w:rsidRPr="00D95197">
        <w:rPr>
          <w:rFonts w:eastAsia="Century Gothic" w:cs="Century Gothic"/>
          <w:b/>
          <w:bCs/>
          <w:szCs w:val="24"/>
        </w:rPr>
        <w:t xml:space="preserve">, ni </w:t>
      </w:r>
      <w:r>
        <w:rPr>
          <w:rFonts w:eastAsia="Century Gothic" w:cs="Century Gothic"/>
          <w:b/>
          <w:bCs/>
          <w:szCs w:val="24"/>
        </w:rPr>
        <w:t>M</w:t>
      </w:r>
      <w:r w:rsidRPr="00D95197">
        <w:rPr>
          <w:rFonts w:eastAsia="Century Gothic" w:cs="Century Gothic"/>
          <w:b/>
          <w:bCs/>
          <w:szCs w:val="24"/>
        </w:rPr>
        <w:t xml:space="preserve">agistratura </w:t>
      </w:r>
      <w:r w:rsidRPr="00D95197">
        <w:rPr>
          <w:rFonts w:eastAsia="Century Gothic" w:cs="Century Gothic"/>
          <w:szCs w:val="24"/>
        </w:rPr>
        <w:t>del Tribunal Superior de Justicia</w:t>
      </w:r>
      <w:r w:rsidRPr="00D95197">
        <w:rPr>
          <w:rFonts w:eastAsia="Century Gothic" w:cs="Century Gothic"/>
          <w:b/>
          <w:bCs/>
          <w:szCs w:val="24"/>
        </w:rPr>
        <w:t>.</w:t>
      </w:r>
    </w:p>
    <w:p w14:paraId="64EDE47D" w14:textId="77777777" w:rsidR="00E65363" w:rsidRPr="00D95197" w:rsidRDefault="00E65363" w:rsidP="00CD091C">
      <w:pPr>
        <w:spacing w:after="0"/>
        <w:rPr>
          <w:rFonts w:eastAsia="Century Gothic" w:cs="Century Gothic"/>
          <w:szCs w:val="24"/>
        </w:rPr>
      </w:pPr>
    </w:p>
    <w:p w14:paraId="15638D11" w14:textId="6BBCB36E" w:rsidR="00E65363" w:rsidRPr="00D95197" w:rsidRDefault="00E65363" w:rsidP="00AF4FA8">
      <w:pPr>
        <w:spacing w:after="0"/>
        <w:ind w:left="1418" w:hanging="710"/>
        <w:rPr>
          <w:rFonts w:eastAsia="Century Gothic" w:cs="Century Gothic"/>
          <w:szCs w:val="24"/>
        </w:rPr>
      </w:pPr>
      <w:r w:rsidRPr="00D95197">
        <w:rPr>
          <w:rFonts w:eastAsia="Century Gothic" w:cs="Century Gothic"/>
          <w:szCs w:val="24"/>
        </w:rPr>
        <w:t xml:space="preserve">VI. </w:t>
      </w:r>
      <w:r w:rsidR="00AF4FA8">
        <w:rPr>
          <w:rFonts w:eastAsia="Century Gothic" w:cs="Century Gothic"/>
          <w:szCs w:val="24"/>
        </w:rPr>
        <w:tab/>
      </w:r>
      <w:r w:rsidRPr="00D95197">
        <w:rPr>
          <w:rFonts w:eastAsia="Century Gothic" w:cs="Century Gothic"/>
          <w:szCs w:val="24"/>
        </w:rPr>
        <w:t xml:space="preserve">No ser </w:t>
      </w:r>
      <w:r w:rsidRPr="00D95197">
        <w:rPr>
          <w:rFonts w:eastAsia="Century Gothic" w:cs="Century Gothic"/>
          <w:b/>
          <w:bCs/>
          <w:szCs w:val="24"/>
        </w:rPr>
        <w:t>persona</w:t>
      </w:r>
      <w:r w:rsidRPr="00D95197">
        <w:rPr>
          <w:rFonts w:eastAsia="Century Gothic" w:cs="Century Gothic"/>
          <w:szCs w:val="24"/>
        </w:rPr>
        <w:t xml:space="preserve"> </w:t>
      </w:r>
      <w:r w:rsidRPr="00D95197">
        <w:rPr>
          <w:rFonts w:eastAsia="Century Gothic" w:cs="Century Gothic"/>
          <w:b/>
          <w:bCs/>
          <w:szCs w:val="24"/>
        </w:rPr>
        <w:t>servidora pública</w:t>
      </w:r>
      <w:r w:rsidRPr="00D95197">
        <w:rPr>
          <w:rFonts w:eastAsia="Century Gothic" w:cs="Century Gothic"/>
          <w:szCs w:val="24"/>
        </w:rPr>
        <w:t xml:space="preserve"> federal con facultades de dirección y atribuciones de mando, ni militar con mando en el Ejército</w:t>
      </w:r>
      <w:r w:rsidRPr="00D95197">
        <w:rPr>
          <w:rFonts w:eastAsia="Century Gothic" w:cs="Century Gothic"/>
          <w:b/>
          <w:bCs/>
          <w:szCs w:val="24"/>
        </w:rPr>
        <w:t>.</w:t>
      </w:r>
    </w:p>
    <w:p w14:paraId="2727901B" w14:textId="77777777" w:rsidR="00E65363" w:rsidRPr="00EF2B51" w:rsidRDefault="00E65363" w:rsidP="00CD091C">
      <w:pPr>
        <w:spacing w:after="0"/>
        <w:ind w:left="708"/>
        <w:rPr>
          <w:rFonts w:eastAsia="Century Gothic" w:cs="Century Gothic"/>
          <w:sz w:val="20"/>
          <w:szCs w:val="20"/>
        </w:rPr>
      </w:pPr>
    </w:p>
    <w:p w14:paraId="33D027DD" w14:textId="1B4DDD8A" w:rsidR="00E65363" w:rsidRPr="00D95197" w:rsidRDefault="00E65363" w:rsidP="00AF4FA8">
      <w:pPr>
        <w:spacing w:after="0"/>
        <w:ind w:left="1418" w:hanging="710"/>
        <w:rPr>
          <w:rFonts w:eastAsia="Century Gothic" w:cs="Century Gothic"/>
          <w:szCs w:val="24"/>
        </w:rPr>
      </w:pPr>
      <w:r w:rsidRPr="00D95197">
        <w:rPr>
          <w:rFonts w:eastAsia="Century Gothic" w:cs="Century Gothic"/>
          <w:szCs w:val="24"/>
        </w:rPr>
        <w:t xml:space="preserve">VII. </w:t>
      </w:r>
      <w:r w:rsidR="00AF4FA8">
        <w:rPr>
          <w:rFonts w:eastAsia="Century Gothic" w:cs="Century Gothic"/>
          <w:szCs w:val="24"/>
        </w:rPr>
        <w:tab/>
      </w:r>
      <w:r w:rsidRPr="00D95197">
        <w:rPr>
          <w:rFonts w:eastAsia="Century Gothic" w:cs="Century Gothic"/>
          <w:szCs w:val="24"/>
        </w:rPr>
        <w:t xml:space="preserve">La condición que para ser </w:t>
      </w:r>
      <w:r w:rsidRPr="00D95197">
        <w:rPr>
          <w:rFonts w:eastAsia="Century Gothic" w:cs="Century Gothic"/>
          <w:b/>
          <w:bCs/>
          <w:szCs w:val="24"/>
        </w:rPr>
        <w:t>titular de una</w:t>
      </w:r>
      <w:r w:rsidRPr="00D95197">
        <w:rPr>
          <w:rFonts w:eastAsia="Century Gothic" w:cs="Century Gothic"/>
          <w:szCs w:val="24"/>
        </w:rPr>
        <w:t xml:space="preserve"> </w:t>
      </w:r>
      <w:r w:rsidRPr="00D95197">
        <w:rPr>
          <w:rFonts w:eastAsia="Century Gothic" w:cs="Century Gothic"/>
          <w:b/>
          <w:bCs/>
          <w:szCs w:val="24"/>
        </w:rPr>
        <w:t>diputación</w:t>
      </w:r>
      <w:r w:rsidRPr="00D95197">
        <w:rPr>
          <w:rFonts w:eastAsia="Century Gothic" w:cs="Century Gothic"/>
          <w:szCs w:val="24"/>
        </w:rPr>
        <w:t xml:space="preserve"> establece la fracción IV del artículo 41 de esta Constitución. </w:t>
      </w:r>
    </w:p>
    <w:p w14:paraId="53960AC6" w14:textId="77777777" w:rsidR="00E65363" w:rsidRPr="00EF2B51" w:rsidRDefault="00E65363" w:rsidP="00CD091C">
      <w:pPr>
        <w:spacing w:after="0"/>
        <w:ind w:left="708"/>
        <w:rPr>
          <w:rFonts w:eastAsia="Century Gothic" w:cs="Century Gothic"/>
          <w:sz w:val="20"/>
          <w:szCs w:val="20"/>
        </w:rPr>
      </w:pPr>
    </w:p>
    <w:p w14:paraId="3E281E54" w14:textId="2C8E99A8" w:rsidR="00E65363" w:rsidRPr="00D95197" w:rsidRDefault="00E65363" w:rsidP="00AF4FA8">
      <w:pPr>
        <w:spacing w:after="0"/>
        <w:ind w:left="1418" w:hanging="710"/>
        <w:rPr>
          <w:rFonts w:eastAsia="Century Gothic" w:cs="Century Gothic"/>
          <w:szCs w:val="24"/>
        </w:rPr>
      </w:pPr>
      <w:r w:rsidRPr="00D95197">
        <w:rPr>
          <w:rFonts w:eastAsia="Century Gothic" w:cs="Century Gothic"/>
          <w:b/>
          <w:bCs/>
          <w:szCs w:val="24"/>
        </w:rPr>
        <w:t xml:space="preserve">VIII. </w:t>
      </w:r>
      <w:r w:rsidR="00AF4FA8">
        <w:rPr>
          <w:rFonts w:eastAsia="Century Gothic" w:cs="Century Gothic"/>
          <w:b/>
          <w:bCs/>
          <w:szCs w:val="24"/>
        </w:rPr>
        <w:tab/>
      </w:r>
      <w:r w:rsidRPr="00D95197">
        <w:rPr>
          <w:rFonts w:eastAsia="Century Gothic" w:cs="Century Gothic"/>
          <w:b/>
          <w:bCs/>
          <w:szCs w:val="24"/>
        </w:rPr>
        <w:t xml:space="preserve">No tener sentencia firme por la comisión intencional de delitos contra la vida y la integridad corporal; contra la libertad y seguridad sexuales, </w:t>
      </w:r>
      <w:r w:rsidR="00A7039F">
        <w:rPr>
          <w:rFonts w:eastAsia="Century Gothic" w:cs="Century Gothic"/>
          <w:b/>
          <w:bCs/>
          <w:szCs w:val="24"/>
        </w:rPr>
        <w:t xml:space="preserve">y </w:t>
      </w:r>
      <w:r w:rsidRPr="00D95197">
        <w:rPr>
          <w:rFonts w:eastAsia="Century Gothic" w:cs="Century Gothic"/>
          <w:b/>
          <w:bCs/>
          <w:szCs w:val="24"/>
        </w:rPr>
        <w:t xml:space="preserve">el normal desarrollo psicosexual; por violencia familiar, violencia familiar equiparada o doméstica, violación a la intimidad sexual; por violencia política contra las mujeres </w:t>
      </w:r>
      <w:proofErr w:type="gramStart"/>
      <w:r w:rsidRPr="00D95197">
        <w:rPr>
          <w:rFonts w:eastAsia="Century Gothic" w:cs="Century Gothic"/>
          <w:b/>
          <w:bCs/>
          <w:szCs w:val="24"/>
        </w:rPr>
        <w:t>en razón de</w:t>
      </w:r>
      <w:proofErr w:type="gramEnd"/>
      <w:r w:rsidRPr="00D95197">
        <w:rPr>
          <w:rFonts w:eastAsia="Century Gothic" w:cs="Century Gothic"/>
          <w:b/>
          <w:bCs/>
          <w:szCs w:val="24"/>
        </w:rPr>
        <w:t xml:space="preserve"> género, en cualquiera de sus </w:t>
      </w:r>
      <w:r w:rsidRPr="00D95197">
        <w:rPr>
          <w:rFonts w:eastAsia="Century Gothic" w:cs="Century Gothic"/>
          <w:b/>
          <w:bCs/>
          <w:szCs w:val="24"/>
        </w:rPr>
        <w:lastRenderedPageBreak/>
        <w:t>modalidades y tipos</w:t>
      </w:r>
      <w:r w:rsidR="00A7039F">
        <w:rPr>
          <w:rFonts w:eastAsia="Century Gothic" w:cs="Century Gothic"/>
          <w:b/>
          <w:bCs/>
          <w:szCs w:val="24"/>
        </w:rPr>
        <w:t>; y</w:t>
      </w:r>
      <w:r w:rsidRPr="00D95197">
        <w:rPr>
          <w:rFonts w:eastAsia="Century Gothic" w:cs="Century Gothic"/>
          <w:b/>
          <w:bCs/>
          <w:szCs w:val="24"/>
        </w:rPr>
        <w:t xml:space="preserve"> </w:t>
      </w:r>
      <w:r w:rsidR="00A7039F">
        <w:rPr>
          <w:rFonts w:eastAsia="Century Gothic" w:cs="Century Gothic"/>
          <w:b/>
          <w:bCs/>
          <w:szCs w:val="24"/>
        </w:rPr>
        <w:t>n</w:t>
      </w:r>
      <w:r w:rsidRPr="00D95197">
        <w:rPr>
          <w:rFonts w:eastAsia="Century Gothic" w:cs="Century Gothic"/>
          <w:b/>
          <w:bCs/>
          <w:szCs w:val="24"/>
        </w:rPr>
        <w:t xml:space="preserve">o ser declarada como persona deudora alimentaria morosa. </w:t>
      </w:r>
    </w:p>
    <w:p w14:paraId="24205289" w14:textId="77777777" w:rsidR="00E65363" w:rsidRPr="00D95197" w:rsidRDefault="00E65363" w:rsidP="00CD091C">
      <w:pPr>
        <w:spacing w:after="0"/>
        <w:ind w:left="708"/>
        <w:rPr>
          <w:rFonts w:eastAsia="Century Gothic" w:cs="Century Gothic"/>
          <w:szCs w:val="24"/>
        </w:rPr>
      </w:pPr>
    </w:p>
    <w:p w14:paraId="070B1954" w14:textId="77777777" w:rsidR="00E65363" w:rsidRPr="00D95197" w:rsidRDefault="00E65363" w:rsidP="00CD091C">
      <w:pPr>
        <w:spacing w:after="0"/>
        <w:rPr>
          <w:rFonts w:eastAsia="Century Gothic" w:cs="Century Gothic"/>
          <w:szCs w:val="24"/>
        </w:rPr>
      </w:pPr>
      <w:r w:rsidRPr="00D95197">
        <w:rPr>
          <w:rFonts w:eastAsia="Century Gothic" w:cs="Century Gothic"/>
          <w:b/>
          <w:bCs/>
          <w:szCs w:val="24"/>
        </w:rPr>
        <w:t>Las personas servidoras públicas comprendidas</w:t>
      </w:r>
      <w:r w:rsidRPr="00D95197">
        <w:rPr>
          <w:rFonts w:eastAsia="Century Gothic" w:cs="Century Gothic"/>
          <w:szCs w:val="24"/>
        </w:rPr>
        <w:t xml:space="preserve"> en las fracciones V y VI, podrán ser </w:t>
      </w:r>
      <w:r w:rsidRPr="00D95197">
        <w:rPr>
          <w:rFonts w:eastAsia="Century Gothic" w:cs="Century Gothic"/>
          <w:b/>
          <w:bCs/>
          <w:szCs w:val="24"/>
        </w:rPr>
        <w:t>electas</w:t>
      </w:r>
      <w:r w:rsidRPr="00D95197">
        <w:rPr>
          <w:rFonts w:eastAsia="Century Gothic" w:cs="Century Gothic"/>
          <w:szCs w:val="24"/>
        </w:rPr>
        <w:t xml:space="preserve"> siempre que al efectuarse la elección tengan seis meses de estar definitivamente </w:t>
      </w:r>
      <w:r w:rsidRPr="00D95197">
        <w:rPr>
          <w:rFonts w:eastAsia="Century Gothic" w:cs="Century Gothic"/>
          <w:b/>
          <w:bCs/>
          <w:szCs w:val="24"/>
        </w:rPr>
        <w:t>separadas</w:t>
      </w:r>
      <w:r w:rsidRPr="00D95197">
        <w:rPr>
          <w:rFonts w:eastAsia="Century Gothic" w:cs="Century Gothic"/>
          <w:szCs w:val="24"/>
        </w:rPr>
        <w:t xml:space="preserve"> de sus cargos o empleos. </w:t>
      </w:r>
    </w:p>
    <w:p w14:paraId="4FD770E6" w14:textId="77777777" w:rsidR="00E65363" w:rsidRPr="00D95197" w:rsidRDefault="00E65363" w:rsidP="00CD091C">
      <w:pPr>
        <w:spacing w:after="0"/>
        <w:ind w:left="708"/>
        <w:rPr>
          <w:rFonts w:eastAsia="Century Gothic" w:cs="Century Gothic"/>
          <w:szCs w:val="24"/>
        </w:rPr>
      </w:pPr>
    </w:p>
    <w:p w14:paraId="1713090A" w14:textId="77777777" w:rsidR="00E65363" w:rsidRPr="00D95197" w:rsidRDefault="00E65363" w:rsidP="00CD091C">
      <w:pPr>
        <w:spacing w:after="0"/>
        <w:rPr>
          <w:rFonts w:eastAsia="Century Gothic" w:cs="Century Gothic"/>
          <w:szCs w:val="24"/>
        </w:rPr>
      </w:pPr>
      <w:r w:rsidRPr="00D95197">
        <w:rPr>
          <w:rFonts w:eastAsia="Century Gothic" w:cs="Century Gothic"/>
          <w:b/>
          <w:bCs/>
          <w:szCs w:val="24"/>
        </w:rPr>
        <w:t>ARTÍCULO 126</w:t>
      </w:r>
      <w:r w:rsidRPr="00D95197">
        <w:rPr>
          <w:rFonts w:eastAsia="Century Gothic" w:cs="Century Gothic"/>
          <w:szCs w:val="24"/>
        </w:rPr>
        <w:t>. …</w:t>
      </w:r>
    </w:p>
    <w:p w14:paraId="504E842C" w14:textId="77777777" w:rsidR="00E65363" w:rsidRPr="00EF2B51" w:rsidRDefault="00E65363" w:rsidP="00CD091C">
      <w:pPr>
        <w:spacing w:after="0"/>
        <w:ind w:left="708"/>
        <w:rPr>
          <w:rFonts w:eastAsia="Century Gothic" w:cs="Century Gothic"/>
          <w:sz w:val="18"/>
          <w:szCs w:val="18"/>
        </w:rPr>
      </w:pPr>
    </w:p>
    <w:p w14:paraId="6F316705" w14:textId="16264106" w:rsidR="00E65363" w:rsidRPr="00D95197" w:rsidRDefault="00E65363" w:rsidP="00014873">
      <w:pPr>
        <w:spacing w:after="0"/>
        <w:ind w:left="1418" w:hanging="710"/>
        <w:rPr>
          <w:rFonts w:eastAsia="Century Gothic" w:cs="Century Gothic"/>
          <w:szCs w:val="24"/>
        </w:rPr>
      </w:pPr>
      <w:r w:rsidRPr="00D95197">
        <w:rPr>
          <w:rFonts w:eastAsia="Century Gothic" w:cs="Century Gothic"/>
          <w:szCs w:val="24"/>
        </w:rPr>
        <w:t xml:space="preserve">I. </w:t>
      </w:r>
      <w:r w:rsidR="00014873">
        <w:rPr>
          <w:rFonts w:eastAsia="Century Gothic" w:cs="Century Gothic"/>
          <w:szCs w:val="24"/>
        </w:rPr>
        <w:tab/>
      </w:r>
      <w:r w:rsidRPr="00D95197">
        <w:rPr>
          <w:rFonts w:eastAsia="Century Gothic" w:cs="Century Gothic"/>
          <w:szCs w:val="24"/>
        </w:rPr>
        <w:t xml:space="preserve">De los Ayuntamientos, </w:t>
      </w:r>
      <w:r w:rsidRPr="00D95197">
        <w:rPr>
          <w:rFonts w:eastAsia="Century Gothic" w:cs="Century Gothic"/>
          <w:b/>
          <w:bCs/>
          <w:szCs w:val="24"/>
        </w:rPr>
        <w:t xml:space="preserve">cuya elección será </w:t>
      </w:r>
      <w:r w:rsidRPr="00D95197">
        <w:rPr>
          <w:rFonts w:eastAsia="Century Gothic" w:cs="Century Gothic"/>
          <w:szCs w:val="24"/>
        </w:rPr>
        <w:t xml:space="preserve">popular y </w:t>
      </w:r>
      <w:r w:rsidRPr="00D95197">
        <w:rPr>
          <w:rFonts w:eastAsia="Century Gothic" w:cs="Century Gothic"/>
          <w:b/>
          <w:bCs/>
          <w:szCs w:val="24"/>
        </w:rPr>
        <w:t>directa</w:t>
      </w:r>
      <w:r w:rsidRPr="00D95197">
        <w:rPr>
          <w:rFonts w:eastAsia="Century Gothic" w:cs="Century Gothic"/>
          <w:szCs w:val="24"/>
        </w:rPr>
        <w:t xml:space="preserve"> según el principio de votación mayoritaria relativa, residirán en las cabeceras de las municipalidades que gobiernen, durarán en su encargo tres años y </w:t>
      </w:r>
      <w:r w:rsidRPr="00D95197">
        <w:rPr>
          <w:rFonts w:eastAsia="Century Gothic" w:cs="Century Gothic"/>
          <w:b/>
          <w:bCs/>
          <w:szCs w:val="24"/>
        </w:rPr>
        <w:t xml:space="preserve">se integrarán por una </w:t>
      </w:r>
      <w:r>
        <w:rPr>
          <w:rFonts w:eastAsia="Century Gothic" w:cs="Century Gothic"/>
          <w:b/>
          <w:bCs/>
          <w:szCs w:val="24"/>
        </w:rPr>
        <w:t>P</w:t>
      </w:r>
      <w:r w:rsidRPr="00D95197">
        <w:rPr>
          <w:rFonts w:eastAsia="Century Gothic" w:cs="Century Gothic"/>
          <w:b/>
          <w:bCs/>
          <w:szCs w:val="24"/>
        </w:rPr>
        <w:t xml:space="preserve">residencia </w:t>
      </w:r>
      <w:r>
        <w:rPr>
          <w:rFonts w:eastAsia="Century Gothic" w:cs="Century Gothic"/>
          <w:b/>
          <w:bCs/>
          <w:szCs w:val="24"/>
        </w:rPr>
        <w:t>M</w:t>
      </w:r>
      <w:r w:rsidRPr="00D95197">
        <w:rPr>
          <w:rFonts w:eastAsia="Century Gothic" w:cs="Century Gothic"/>
          <w:b/>
          <w:bCs/>
          <w:szCs w:val="24"/>
        </w:rPr>
        <w:t xml:space="preserve">unicipal, una </w:t>
      </w:r>
      <w:r>
        <w:rPr>
          <w:rFonts w:eastAsia="Century Gothic" w:cs="Century Gothic"/>
          <w:b/>
          <w:bCs/>
          <w:szCs w:val="24"/>
        </w:rPr>
        <w:t>S</w:t>
      </w:r>
      <w:r w:rsidRPr="00D95197">
        <w:rPr>
          <w:rFonts w:eastAsia="Century Gothic" w:cs="Century Gothic"/>
          <w:b/>
          <w:bCs/>
          <w:szCs w:val="24"/>
        </w:rPr>
        <w:t xml:space="preserve">indicatura </w:t>
      </w:r>
      <w:r w:rsidRPr="00D95197">
        <w:rPr>
          <w:rFonts w:eastAsia="Century Gothic" w:cs="Century Gothic"/>
          <w:szCs w:val="24"/>
        </w:rPr>
        <w:t>y el número de</w:t>
      </w:r>
      <w:r w:rsidRPr="00D95197">
        <w:rPr>
          <w:rFonts w:eastAsia="Century Gothic" w:cs="Century Gothic"/>
          <w:b/>
          <w:bCs/>
          <w:szCs w:val="24"/>
        </w:rPr>
        <w:t xml:space="preserve"> regidurías</w:t>
      </w:r>
      <w:r w:rsidRPr="00D95197">
        <w:rPr>
          <w:rFonts w:eastAsia="Century Gothic" w:cs="Century Gothic"/>
          <w:szCs w:val="24"/>
        </w:rPr>
        <w:t xml:space="preserve"> que determine la ley, con sus </w:t>
      </w:r>
      <w:r w:rsidRPr="00D95197">
        <w:rPr>
          <w:rFonts w:eastAsia="Century Gothic" w:cs="Century Gothic"/>
          <w:b/>
          <w:bCs/>
          <w:szCs w:val="24"/>
        </w:rPr>
        <w:t>respectivas suplencias.</w:t>
      </w:r>
    </w:p>
    <w:p w14:paraId="554A1F41" w14:textId="77777777" w:rsidR="00E65363" w:rsidRPr="00EF2B51" w:rsidRDefault="00E65363" w:rsidP="00CD091C">
      <w:pPr>
        <w:spacing w:after="0"/>
        <w:ind w:left="708"/>
        <w:rPr>
          <w:rFonts w:eastAsia="Century Gothic" w:cs="Century Gothic"/>
          <w:sz w:val="20"/>
          <w:szCs w:val="20"/>
        </w:rPr>
      </w:pPr>
    </w:p>
    <w:p w14:paraId="179DE4F2" w14:textId="77777777" w:rsidR="00E65363" w:rsidRPr="00D95197" w:rsidRDefault="00E65363" w:rsidP="00014873">
      <w:pPr>
        <w:spacing w:after="0"/>
        <w:ind w:left="1418" w:hanging="2"/>
        <w:rPr>
          <w:rFonts w:eastAsia="Century Gothic" w:cs="Century Gothic"/>
          <w:szCs w:val="24"/>
        </w:rPr>
      </w:pPr>
      <w:r w:rsidRPr="00D95197">
        <w:rPr>
          <w:rFonts w:eastAsia="Century Gothic" w:cs="Century Gothic"/>
          <w:szCs w:val="24"/>
        </w:rPr>
        <w:t xml:space="preserve">Los ayuntamientos se </w:t>
      </w:r>
      <w:proofErr w:type="gramStart"/>
      <w:r w:rsidRPr="00D95197">
        <w:rPr>
          <w:rFonts w:eastAsia="Century Gothic" w:cs="Century Gothic"/>
          <w:szCs w:val="24"/>
        </w:rPr>
        <w:t>integrarán</w:t>
      </w:r>
      <w:proofErr w:type="gramEnd"/>
      <w:r w:rsidRPr="00D95197">
        <w:rPr>
          <w:rFonts w:eastAsia="Century Gothic" w:cs="Century Gothic"/>
          <w:szCs w:val="24"/>
        </w:rPr>
        <w:t xml:space="preserve"> además, con el número de </w:t>
      </w:r>
      <w:r w:rsidRPr="00D95197">
        <w:rPr>
          <w:rFonts w:eastAsia="Century Gothic" w:cs="Century Gothic"/>
          <w:b/>
          <w:bCs/>
          <w:szCs w:val="24"/>
        </w:rPr>
        <w:t>regidurías electas</w:t>
      </w:r>
      <w:r w:rsidRPr="00D95197">
        <w:rPr>
          <w:rFonts w:eastAsia="Century Gothic" w:cs="Century Gothic"/>
          <w:szCs w:val="24"/>
        </w:rPr>
        <w:t xml:space="preserve"> según el principio de representación proporcional que determine la ley, la cual regulará el procedimiento para realizar las asignaciones correspondientes.</w:t>
      </w:r>
    </w:p>
    <w:p w14:paraId="602F0D15" w14:textId="77777777" w:rsidR="00491FD8" w:rsidRPr="00EF2B51" w:rsidRDefault="00491FD8" w:rsidP="00014873">
      <w:pPr>
        <w:spacing w:after="0"/>
        <w:ind w:left="1418" w:hanging="2"/>
        <w:rPr>
          <w:rFonts w:eastAsia="Century Gothic" w:cs="Century Gothic"/>
          <w:sz w:val="20"/>
          <w:szCs w:val="20"/>
        </w:rPr>
      </w:pPr>
    </w:p>
    <w:p w14:paraId="7A1A9EA4" w14:textId="54A1D9D8" w:rsidR="00E65363" w:rsidRPr="00D95197" w:rsidRDefault="00E65363" w:rsidP="00014873">
      <w:pPr>
        <w:spacing w:after="0"/>
        <w:ind w:left="1418" w:hanging="2"/>
        <w:rPr>
          <w:rFonts w:eastAsia="Century Gothic" w:cs="Century Gothic"/>
          <w:szCs w:val="24"/>
        </w:rPr>
      </w:pPr>
      <w:r w:rsidRPr="00D95197">
        <w:rPr>
          <w:rFonts w:eastAsia="Century Gothic" w:cs="Century Gothic"/>
          <w:szCs w:val="24"/>
        </w:rPr>
        <w:t xml:space="preserve">El número de </w:t>
      </w:r>
      <w:r w:rsidRPr="00D95197">
        <w:rPr>
          <w:rFonts w:eastAsia="Century Gothic" w:cs="Century Gothic"/>
          <w:b/>
          <w:bCs/>
          <w:szCs w:val="24"/>
        </w:rPr>
        <w:t xml:space="preserve">regidurías </w:t>
      </w:r>
      <w:r w:rsidRPr="00D95197">
        <w:rPr>
          <w:rFonts w:eastAsia="Century Gothic" w:cs="Century Gothic"/>
          <w:szCs w:val="24"/>
        </w:rPr>
        <w:t xml:space="preserve">de representación proporcional se fijará por la ley tomando en cuenta el índice demográfico y las condiciones </w:t>
      </w:r>
      <w:r w:rsidRPr="00D95197">
        <w:rPr>
          <w:rFonts w:eastAsia="Century Gothic" w:cs="Century Gothic"/>
          <w:szCs w:val="24"/>
        </w:rPr>
        <w:lastRenderedPageBreak/>
        <w:t xml:space="preserve">socioeconómicas de cada municipio. </w:t>
      </w:r>
      <w:r w:rsidRPr="00D95197">
        <w:rPr>
          <w:rFonts w:eastAsia="Century Gothic" w:cs="Century Gothic"/>
          <w:b/>
          <w:bCs/>
          <w:szCs w:val="24"/>
        </w:rPr>
        <w:t>Las personas regidoras electas</w:t>
      </w:r>
      <w:r w:rsidRPr="00D95197">
        <w:rPr>
          <w:rFonts w:eastAsia="Century Gothic" w:cs="Century Gothic"/>
          <w:szCs w:val="24"/>
        </w:rPr>
        <w:t xml:space="preserve"> por el principio de votación mayoritaria relativa y por el de representación proporcional, tendrán la misma categoría e iguales derechos y obligaciones.</w:t>
      </w:r>
    </w:p>
    <w:p w14:paraId="6A44FC40" w14:textId="77777777" w:rsidR="00E65363" w:rsidRPr="00EF2B51" w:rsidRDefault="00E65363" w:rsidP="00CD091C">
      <w:pPr>
        <w:spacing w:after="0"/>
        <w:ind w:left="708"/>
        <w:rPr>
          <w:rFonts w:eastAsia="Century Gothic" w:cs="Century Gothic"/>
          <w:sz w:val="20"/>
          <w:szCs w:val="20"/>
        </w:rPr>
      </w:pPr>
    </w:p>
    <w:p w14:paraId="738E1B0F" w14:textId="77777777" w:rsidR="00E65363" w:rsidRPr="00D95197" w:rsidRDefault="00E65363" w:rsidP="00014873">
      <w:pPr>
        <w:spacing w:after="0"/>
        <w:ind w:left="1418" w:hanging="2"/>
        <w:rPr>
          <w:rFonts w:eastAsia="Century Gothic" w:cs="Century Gothic"/>
          <w:szCs w:val="24"/>
        </w:rPr>
      </w:pPr>
      <w:r w:rsidRPr="00D95197">
        <w:rPr>
          <w:rFonts w:eastAsia="Century Gothic" w:cs="Century Gothic"/>
          <w:b/>
          <w:bCs/>
          <w:szCs w:val="24"/>
        </w:rPr>
        <w:t>Las personas integrantes</w:t>
      </w:r>
      <w:r w:rsidRPr="00D95197">
        <w:rPr>
          <w:rFonts w:eastAsia="Century Gothic" w:cs="Century Gothic"/>
          <w:szCs w:val="24"/>
        </w:rPr>
        <w:t xml:space="preserve"> de los ayuntamientos </w:t>
      </w:r>
      <w:r w:rsidRPr="00D95197">
        <w:rPr>
          <w:rFonts w:eastAsia="Century Gothic" w:cs="Century Gothic"/>
          <w:b/>
          <w:bCs/>
          <w:szCs w:val="24"/>
        </w:rPr>
        <w:t>no</w:t>
      </w:r>
      <w:r w:rsidRPr="00D95197">
        <w:rPr>
          <w:rFonts w:eastAsia="Century Gothic" w:cs="Century Gothic"/>
          <w:szCs w:val="24"/>
        </w:rPr>
        <w:t xml:space="preserve"> podrán ser </w:t>
      </w:r>
      <w:r w:rsidRPr="00D95197">
        <w:rPr>
          <w:rFonts w:eastAsia="Century Gothic" w:cs="Century Gothic"/>
          <w:b/>
          <w:bCs/>
          <w:szCs w:val="24"/>
        </w:rPr>
        <w:t>reelectas</w:t>
      </w:r>
      <w:r w:rsidRPr="00D95197">
        <w:rPr>
          <w:rFonts w:eastAsia="Century Gothic" w:cs="Century Gothic"/>
          <w:szCs w:val="24"/>
        </w:rPr>
        <w:t xml:space="preserve"> para el mismo cargo por un período adicional. </w:t>
      </w:r>
      <w:r w:rsidRPr="00D95197">
        <w:rPr>
          <w:rFonts w:eastAsia="Century Gothic" w:cs="Century Gothic"/>
          <w:b/>
          <w:bCs/>
          <w:szCs w:val="24"/>
        </w:rPr>
        <w:t>Las personas suplentes podrán ser electas para el período inmediato con el carácter de propietarias, siempre que no hubieren estado en ejercicio; pero las personas propietarias no podrán ser electas para el período inmediato con el carácter de suplentes. Si alguna de las personas integrantes de un ayuntamiento dejare de desempeñar su cargo, será sustituida por suplencia, o se procederá según lo disponga la ley.</w:t>
      </w:r>
    </w:p>
    <w:p w14:paraId="2DB0F94C" w14:textId="77777777" w:rsidR="00E65363" w:rsidRPr="00EF2B51" w:rsidRDefault="00E65363" w:rsidP="00CD091C">
      <w:pPr>
        <w:spacing w:after="0"/>
        <w:ind w:left="708"/>
        <w:rPr>
          <w:rFonts w:eastAsia="Century Gothic" w:cs="Century Gothic"/>
          <w:sz w:val="20"/>
          <w:szCs w:val="20"/>
        </w:rPr>
      </w:pPr>
    </w:p>
    <w:p w14:paraId="7958B358" w14:textId="62F1A86E" w:rsidR="00E65363" w:rsidRPr="00D95197" w:rsidRDefault="00E65363" w:rsidP="00014873">
      <w:pPr>
        <w:spacing w:after="0"/>
        <w:ind w:left="1418" w:hanging="710"/>
        <w:rPr>
          <w:rFonts w:eastAsia="Century Gothic" w:cs="Century Gothic"/>
          <w:szCs w:val="24"/>
        </w:rPr>
      </w:pPr>
      <w:r w:rsidRPr="00D95197">
        <w:rPr>
          <w:rFonts w:eastAsia="Century Gothic" w:cs="Century Gothic"/>
          <w:szCs w:val="24"/>
        </w:rPr>
        <w:t xml:space="preserve">II. </w:t>
      </w:r>
      <w:r w:rsidR="00014873">
        <w:rPr>
          <w:rFonts w:eastAsia="Century Gothic" w:cs="Century Gothic"/>
          <w:szCs w:val="24"/>
        </w:rPr>
        <w:tab/>
      </w:r>
      <w:r w:rsidRPr="00D95197">
        <w:rPr>
          <w:rFonts w:eastAsia="Century Gothic" w:cs="Century Gothic"/>
          <w:szCs w:val="24"/>
        </w:rPr>
        <w:t xml:space="preserve">De las juntas municipales, las </w:t>
      </w:r>
      <w:r w:rsidRPr="00D95197">
        <w:rPr>
          <w:rFonts w:eastAsia="Century Gothic" w:cs="Century Gothic"/>
          <w:b/>
          <w:bCs/>
          <w:szCs w:val="24"/>
        </w:rPr>
        <w:t xml:space="preserve">cuales </w:t>
      </w:r>
      <w:r w:rsidRPr="00D95197">
        <w:rPr>
          <w:rFonts w:eastAsia="Century Gothic" w:cs="Century Gothic"/>
          <w:szCs w:val="24"/>
        </w:rPr>
        <w:t xml:space="preserve">residirán en la cabecera de la sección municipal respectiva; durarán en su encargo tres años y serán integradas por </w:t>
      </w:r>
      <w:r w:rsidRPr="00D95197">
        <w:rPr>
          <w:rFonts w:eastAsia="Century Gothic" w:cs="Century Gothic"/>
          <w:b/>
          <w:bCs/>
          <w:szCs w:val="24"/>
        </w:rPr>
        <w:t>las personas</w:t>
      </w:r>
      <w:r w:rsidRPr="00D95197">
        <w:rPr>
          <w:rFonts w:eastAsia="Century Gothic" w:cs="Century Gothic"/>
          <w:szCs w:val="24"/>
        </w:rPr>
        <w:t xml:space="preserve"> que la ley establezca y de acuerdo con los procedimientos que en la misma se regulen</w:t>
      </w:r>
      <w:r>
        <w:rPr>
          <w:rFonts w:eastAsia="Century Gothic" w:cs="Century Gothic"/>
          <w:szCs w:val="24"/>
        </w:rPr>
        <w:t>.</w:t>
      </w:r>
    </w:p>
    <w:p w14:paraId="5AE535E5" w14:textId="77777777" w:rsidR="00E65363" w:rsidRPr="00EF2B51" w:rsidRDefault="00E65363" w:rsidP="00CD091C">
      <w:pPr>
        <w:spacing w:after="0"/>
        <w:ind w:left="708"/>
        <w:rPr>
          <w:rFonts w:eastAsia="Century Gothic" w:cs="Century Gothic"/>
          <w:sz w:val="20"/>
          <w:szCs w:val="20"/>
        </w:rPr>
      </w:pPr>
    </w:p>
    <w:p w14:paraId="26518702" w14:textId="30389F1E" w:rsidR="00E65363" w:rsidRDefault="00E65363" w:rsidP="00014873">
      <w:pPr>
        <w:spacing w:after="0"/>
        <w:ind w:left="1418" w:hanging="709"/>
        <w:rPr>
          <w:rFonts w:eastAsia="Century Gothic" w:cs="Century Gothic"/>
          <w:szCs w:val="24"/>
        </w:rPr>
      </w:pPr>
      <w:r w:rsidRPr="00D95197">
        <w:rPr>
          <w:rFonts w:eastAsia="Century Gothic" w:cs="Century Gothic"/>
          <w:szCs w:val="24"/>
        </w:rPr>
        <w:t xml:space="preserve">III. </w:t>
      </w:r>
      <w:r w:rsidR="00014873">
        <w:rPr>
          <w:rFonts w:eastAsia="Century Gothic" w:cs="Century Gothic"/>
          <w:szCs w:val="24"/>
        </w:rPr>
        <w:tab/>
      </w:r>
      <w:r w:rsidR="00491FD8" w:rsidRPr="00EF2B51">
        <w:rPr>
          <w:rFonts w:eastAsia="Century Gothic" w:cs="Century Gothic"/>
          <w:szCs w:val="24"/>
        </w:rPr>
        <w:t xml:space="preserve">De </w:t>
      </w:r>
      <w:r w:rsidR="00491FD8">
        <w:rPr>
          <w:rFonts w:eastAsia="Century Gothic" w:cs="Century Gothic"/>
          <w:b/>
          <w:bCs/>
          <w:szCs w:val="24"/>
        </w:rPr>
        <w:t>l</w:t>
      </w:r>
      <w:r w:rsidRPr="00D95197">
        <w:rPr>
          <w:rFonts w:eastAsia="Century Gothic" w:cs="Century Gothic"/>
          <w:b/>
          <w:bCs/>
          <w:szCs w:val="24"/>
        </w:rPr>
        <w:t xml:space="preserve">as personas titulares de las comisarías </w:t>
      </w:r>
      <w:r w:rsidRPr="008E1A6D">
        <w:rPr>
          <w:rFonts w:eastAsia="Century Gothic" w:cs="Century Gothic"/>
          <w:szCs w:val="24"/>
        </w:rPr>
        <w:t>de policía</w:t>
      </w:r>
      <w:r w:rsidRPr="00D95197">
        <w:rPr>
          <w:rFonts w:eastAsia="Century Gothic" w:cs="Century Gothic"/>
          <w:b/>
          <w:bCs/>
          <w:szCs w:val="24"/>
        </w:rPr>
        <w:t>, quienes</w:t>
      </w:r>
      <w:r w:rsidRPr="00D95197">
        <w:rPr>
          <w:rFonts w:eastAsia="Century Gothic" w:cs="Century Gothic"/>
          <w:szCs w:val="24"/>
        </w:rPr>
        <w:t xml:space="preserve"> residirán en los lugares de menor población, durarán en su encargo tres años y serán </w:t>
      </w:r>
      <w:r w:rsidRPr="00D95197">
        <w:rPr>
          <w:rFonts w:eastAsia="Century Gothic" w:cs="Century Gothic"/>
          <w:b/>
          <w:bCs/>
          <w:szCs w:val="24"/>
        </w:rPr>
        <w:t>electas</w:t>
      </w:r>
      <w:r w:rsidRPr="00D95197">
        <w:rPr>
          <w:rFonts w:eastAsia="Century Gothic" w:cs="Century Gothic"/>
          <w:szCs w:val="24"/>
        </w:rPr>
        <w:t xml:space="preserve"> y </w:t>
      </w:r>
      <w:r w:rsidRPr="00D95197">
        <w:rPr>
          <w:rFonts w:eastAsia="Century Gothic" w:cs="Century Gothic"/>
          <w:b/>
          <w:bCs/>
          <w:szCs w:val="24"/>
        </w:rPr>
        <w:t>removidas</w:t>
      </w:r>
      <w:r w:rsidRPr="00D95197">
        <w:rPr>
          <w:rFonts w:eastAsia="Century Gothic" w:cs="Century Gothic"/>
          <w:szCs w:val="24"/>
        </w:rPr>
        <w:t xml:space="preserve"> en los términos indicados en la fracción anterior.</w:t>
      </w:r>
    </w:p>
    <w:p w14:paraId="7D52D109" w14:textId="77777777" w:rsidR="00EF2B51" w:rsidRPr="00EF2B51" w:rsidRDefault="00EF2B51" w:rsidP="00014873">
      <w:pPr>
        <w:spacing w:after="0"/>
        <w:ind w:left="1418" w:hanging="709"/>
        <w:rPr>
          <w:rFonts w:eastAsia="Century Gothic" w:cs="Century Gothic"/>
          <w:sz w:val="16"/>
          <w:szCs w:val="16"/>
        </w:rPr>
      </w:pPr>
    </w:p>
    <w:p w14:paraId="5D812FCB" w14:textId="77777777" w:rsidR="00E65363" w:rsidRPr="00D95197" w:rsidRDefault="00E65363" w:rsidP="00014873">
      <w:pPr>
        <w:spacing w:after="0"/>
        <w:ind w:left="1418" w:hanging="2"/>
        <w:rPr>
          <w:rFonts w:eastAsia="Century Gothic" w:cs="Century Gothic"/>
          <w:szCs w:val="24"/>
        </w:rPr>
      </w:pPr>
      <w:r w:rsidRPr="00D95197">
        <w:rPr>
          <w:rFonts w:eastAsia="Century Gothic" w:cs="Century Gothic"/>
          <w:szCs w:val="24"/>
        </w:rPr>
        <w:lastRenderedPageBreak/>
        <w:t xml:space="preserve">Por cada </w:t>
      </w:r>
      <w:r w:rsidRPr="00D95197">
        <w:rPr>
          <w:rFonts w:eastAsia="Century Gothic" w:cs="Century Gothic"/>
          <w:b/>
          <w:bCs/>
          <w:szCs w:val="24"/>
        </w:rPr>
        <w:t>persona propietaria integrante</w:t>
      </w:r>
      <w:r w:rsidRPr="00D95197">
        <w:rPr>
          <w:rFonts w:eastAsia="Century Gothic" w:cs="Century Gothic"/>
          <w:szCs w:val="24"/>
        </w:rPr>
        <w:t xml:space="preserve"> de un Ayuntamiento o Junta Municipal y por cada </w:t>
      </w:r>
      <w:r w:rsidRPr="00D95197">
        <w:rPr>
          <w:rFonts w:eastAsia="Century Gothic" w:cs="Century Gothic"/>
          <w:b/>
          <w:bCs/>
          <w:szCs w:val="24"/>
        </w:rPr>
        <w:t xml:space="preserve">persona titular de una Comisaría </w:t>
      </w:r>
      <w:r w:rsidRPr="008E1A6D">
        <w:rPr>
          <w:rFonts w:eastAsia="Century Gothic" w:cs="Century Gothic"/>
          <w:szCs w:val="24"/>
        </w:rPr>
        <w:t>de Policía</w:t>
      </w:r>
      <w:r w:rsidRPr="00D95197">
        <w:rPr>
          <w:rFonts w:eastAsia="Century Gothic" w:cs="Century Gothic"/>
          <w:szCs w:val="24"/>
        </w:rPr>
        <w:t xml:space="preserve">, se elegirá </w:t>
      </w:r>
      <w:r w:rsidRPr="00D95197">
        <w:rPr>
          <w:rFonts w:eastAsia="Century Gothic" w:cs="Century Gothic"/>
          <w:b/>
          <w:bCs/>
          <w:szCs w:val="24"/>
        </w:rPr>
        <w:t>una suplencia</w:t>
      </w:r>
      <w:r w:rsidRPr="00D95197">
        <w:rPr>
          <w:rFonts w:eastAsia="Century Gothic" w:cs="Century Gothic"/>
          <w:szCs w:val="24"/>
        </w:rPr>
        <w:t xml:space="preserve"> para cubrir las faltas de </w:t>
      </w:r>
      <w:r w:rsidRPr="00D95197">
        <w:rPr>
          <w:rFonts w:eastAsia="Century Gothic" w:cs="Century Gothic"/>
          <w:b/>
          <w:bCs/>
          <w:szCs w:val="24"/>
        </w:rPr>
        <w:t>la respectiva persona propietaria.</w:t>
      </w:r>
    </w:p>
    <w:p w14:paraId="401360C1" w14:textId="77777777" w:rsidR="00E65363" w:rsidRPr="00D95197" w:rsidRDefault="00E65363" w:rsidP="00CD091C">
      <w:pPr>
        <w:spacing w:after="0"/>
        <w:ind w:left="708"/>
        <w:rPr>
          <w:rFonts w:eastAsia="Century Gothic" w:cs="Century Gothic"/>
          <w:szCs w:val="24"/>
        </w:rPr>
      </w:pPr>
    </w:p>
    <w:p w14:paraId="42739611" w14:textId="2AFE38F8" w:rsidR="00E65363" w:rsidRPr="00D95197" w:rsidRDefault="00E65363" w:rsidP="00CD091C">
      <w:pPr>
        <w:spacing w:after="0"/>
        <w:rPr>
          <w:rFonts w:eastAsia="Century Gothic" w:cs="Century Gothic"/>
          <w:szCs w:val="24"/>
        </w:rPr>
      </w:pPr>
      <w:r w:rsidRPr="00D95197">
        <w:rPr>
          <w:rFonts w:eastAsia="Century Gothic" w:cs="Century Gothic"/>
          <w:b/>
          <w:bCs/>
          <w:szCs w:val="24"/>
        </w:rPr>
        <w:t>ARTÍCULO 127.</w:t>
      </w:r>
      <w:r w:rsidRPr="00D95197">
        <w:rPr>
          <w:rFonts w:eastAsia="Century Gothic" w:cs="Century Gothic"/>
          <w:szCs w:val="24"/>
        </w:rPr>
        <w:t xml:space="preserve"> Para </w:t>
      </w:r>
      <w:r w:rsidRPr="00D95197">
        <w:rPr>
          <w:rFonts w:eastAsia="Century Gothic" w:cs="Century Gothic"/>
          <w:b/>
          <w:bCs/>
          <w:szCs w:val="24"/>
        </w:rPr>
        <w:t>ser integrante</w:t>
      </w:r>
      <w:r w:rsidRPr="00D95197">
        <w:rPr>
          <w:rFonts w:eastAsia="Century Gothic" w:cs="Century Gothic"/>
          <w:szCs w:val="24"/>
        </w:rPr>
        <w:t xml:space="preserve"> de un </w:t>
      </w:r>
      <w:r>
        <w:rPr>
          <w:rFonts w:eastAsia="Century Gothic" w:cs="Century Gothic"/>
          <w:szCs w:val="24"/>
        </w:rPr>
        <w:t>a</w:t>
      </w:r>
      <w:r w:rsidRPr="00D95197">
        <w:rPr>
          <w:rFonts w:eastAsia="Century Gothic" w:cs="Century Gothic"/>
          <w:szCs w:val="24"/>
        </w:rPr>
        <w:t>yuntamiento</w:t>
      </w:r>
      <w:r w:rsidRPr="00D95197">
        <w:rPr>
          <w:rFonts w:eastAsia="Century Gothic" w:cs="Century Gothic"/>
          <w:b/>
          <w:bCs/>
          <w:szCs w:val="24"/>
        </w:rPr>
        <w:t xml:space="preserve">, </w:t>
      </w:r>
      <w:r w:rsidRPr="00D95197">
        <w:rPr>
          <w:rFonts w:eastAsia="Century Gothic" w:cs="Century Gothic"/>
          <w:szCs w:val="24"/>
        </w:rPr>
        <w:t xml:space="preserve">junta municipal o </w:t>
      </w:r>
      <w:r w:rsidRPr="00D95197">
        <w:rPr>
          <w:rFonts w:eastAsia="Century Gothic" w:cs="Century Gothic"/>
          <w:b/>
          <w:bCs/>
          <w:szCs w:val="24"/>
        </w:rPr>
        <w:t xml:space="preserve">titular de una </w:t>
      </w:r>
      <w:r w:rsidRPr="00613CE9">
        <w:rPr>
          <w:rFonts w:eastAsia="Century Gothic" w:cs="Century Gothic"/>
          <w:b/>
          <w:bCs/>
          <w:szCs w:val="24"/>
        </w:rPr>
        <w:t xml:space="preserve">comisaría </w:t>
      </w:r>
      <w:r w:rsidRPr="00D95197">
        <w:rPr>
          <w:rFonts w:eastAsia="Century Gothic" w:cs="Century Gothic"/>
          <w:szCs w:val="24"/>
        </w:rPr>
        <w:t>de policía, se requiere: </w:t>
      </w:r>
    </w:p>
    <w:p w14:paraId="6750EEBA" w14:textId="77777777" w:rsidR="00E65363" w:rsidRPr="00EF2B51" w:rsidRDefault="00E65363" w:rsidP="00CD091C">
      <w:pPr>
        <w:spacing w:after="0"/>
        <w:ind w:left="708"/>
        <w:rPr>
          <w:rFonts w:eastAsia="Century Gothic" w:cs="Century Gothic"/>
          <w:sz w:val="18"/>
          <w:szCs w:val="18"/>
        </w:rPr>
      </w:pPr>
    </w:p>
    <w:p w14:paraId="26E34CA2" w14:textId="535A9446" w:rsidR="00E65363" w:rsidRPr="00D95197" w:rsidRDefault="00E65363" w:rsidP="00014873">
      <w:pPr>
        <w:spacing w:after="0"/>
        <w:ind w:left="1418" w:hanging="709"/>
        <w:rPr>
          <w:rFonts w:eastAsia="Century Gothic" w:cs="Century Gothic"/>
          <w:szCs w:val="24"/>
        </w:rPr>
      </w:pPr>
      <w:r w:rsidRPr="00D95197">
        <w:rPr>
          <w:rFonts w:eastAsia="Century Gothic" w:cs="Century Gothic"/>
          <w:szCs w:val="24"/>
        </w:rPr>
        <w:t xml:space="preserve">I. </w:t>
      </w:r>
      <w:r w:rsidR="00014873">
        <w:rPr>
          <w:rFonts w:eastAsia="Century Gothic" w:cs="Century Gothic"/>
          <w:szCs w:val="24"/>
        </w:rPr>
        <w:tab/>
      </w:r>
      <w:r w:rsidRPr="00D95197">
        <w:rPr>
          <w:rFonts w:eastAsia="Century Gothic" w:cs="Century Gothic"/>
          <w:szCs w:val="24"/>
        </w:rPr>
        <w:t xml:space="preserve">Ser </w:t>
      </w:r>
      <w:r w:rsidRPr="00D95197">
        <w:rPr>
          <w:rFonts w:eastAsia="Century Gothic" w:cs="Century Gothic"/>
          <w:b/>
          <w:bCs/>
          <w:szCs w:val="24"/>
        </w:rPr>
        <w:t xml:space="preserve">ciudadana o </w:t>
      </w:r>
      <w:r w:rsidRPr="00E53F6B">
        <w:rPr>
          <w:rFonts w:eastAsia="Century Gothic" w:cs="Century Gothic"/>
          <w:szCs w:val="24"/>
        </w:rPr>
        <w:t>ciudadano</w:t>
      </w:r>
      <w:r w:rsidRPr="00D95197">
        <w:rPr>
          <w:rFonts w:eastAsia="Century Gothic" w:cs="Century Gothic"/>
          <w:szCs w:val="24"/>
        </w:rPr>
        <w:t xml:space="preserve"> mexicano, chihuahuense, en pleno ejercicio de sus derechos.</w:t>
      </w:r>
    </w:p>
    <w:p w14:paraId="78FFAE60" w14:textId="77777777" w:rsidR="00E65363" w:rsidRPr="00EF2B51" w:rsidRDefault="00E65363" w:rsidP="00CD091C">
      <w:pPr>
        <w:spacing w:after="0"/>
        <w:ind w:left="708"/>
        <w:rPr>
          <w:rFonts w:eastAsia="Century Gothic" w:cs="Century Gothic"/>
          <w:sz w:val="16"/>
          <w:szCs w:val="16"/>
        </w:rPr>
      </w:pPr>
    </w:p>
    <w:p w14:paraId="03D19CAE" w14:textId="77777777" w:rsidR="00E65363" w:rsidRPr="00D95197" w:rsidRDefault="00E65363" w:rsidP="00CD091C">
      <w:pPr>
        <w:spacing w:after="0"/>
        <w:ind w:left="708"/>
        <w:rPr>
          <w:rFonts w:eastAsia="Century Gothic" w:cs="Century Gothic"/>
          <w:szCs w:val="24"/>
        </w:rPr>
      </w:pPr>
      <w:r w:rsidRPr="00D95197">
        <w:rPr>
          <w:rFonts w:eastAsia="Century Gothic" w:cs="Century Gothic"/>
          <w:szCs w:val="24"/>
        </w:rPr>
        <w:t>II. a IV. …</w:t>
      </w:r>
    </w:p>
    <w:p w14:paraId="1B745FCF" w14:textId="77777777" w:rsidR="00E65363" w:rsidRPr="00D95197" w:rsidRDefault="00E65363" w:rsidP="00CD091C">
      <w:pPr>
        <w:spacing w:after="0"/>
        <w:ind w:left="708"/>
        <w:rPr>
          <w:rFonts w:eastAsia="Century Gothic" w:cs="Century Gothic"/>
          <w:szCs w:val="24"/>
        </w:rPr>
      </w:pPr>
    </w:p>
    <w:p w14:paraId="5A8C3C33" w14:textId="39860CEF" w:rsidR="00E65363" w:rsidRPr="00D95197" w:rsidRDefault="00E65363" w:rsidP="00014873">
      <w:pPr>
        <w:spacing w:after="0"/>
        <w:ind w:left="1418" w:hanging="710"/>
        <w:rPr>
          <w:rFonts w:eastAsia="Century Gothic" w:cs="Century Gothic"/>
          <w:szCs w:val="24"/>
        </w:rPr>
      </w:pPr>
      <w:r w:rsidRPr="00D95197">
        <w:rPr>
          <w:rFonts w:eastAsia="Century Gothic" w:cs="Century Gothic"/>
          <w:szCs w:val="24"/>
        </w:rPr>
        <w:t xml:space="preserve">V. </w:t>
      </w:r>
      <w:r w:rsidR="00014873">
        <w:rPr>
          <w:rFonts w:eastAsia="Century Gothic" w:cs="Century Gothic"/>
          <w:szCs w:val="24"/>
        </w:rPr>
        <w:tab/>
      </w:r>
      <w:r w:rsidRPr="00D95197">
        <w:rPr>
          <w:rFonts w:eastAsia="Century Gothic" w:cs="Century Gothic"/>
          <w:szCs w:val="24"/>
        </w:rPr>
        <w:t xml:space="preserve">No haber </w:t>
      </w:r>
      <w:r w:rsidRPr="00D95197">
        <w:rPr>
          <w:rFonts w:eastAsia="Century Gothic" w:cs="Century Gothic"/>
          <w:b/>
          <w:bCs/>
          <w:szCs w:val="24"/>
        </w:rPr>
        <w:t>recibido condena</w:t>
      </w:r>
      <w:r w:rsidRPr="00D95197">
        <w:rPr>
          <w:rFonts w:eastAsia="Century Gothic" w:cs="Century Gothic"/>
          <w:szCs w:val="24"/>
        </w:rPr>
        <w:t xml:space="preserve"> en los últimos diez años, por delito alguno intencional que no sea político. </w:t>
      </w:r>
    </w:p>
    <w:p w14:paraId="50EE4C9D" w14:textId="77777777" w:rsidR="00E65363" w:rsidRPr="00EF2B51" w:rsidRDefault="00E65363" w:rsidP="00CD091C">
      <w:pPr>
        <w:spacing w:after="0"/>
        <w:ind w:left="708"/>
        <w:rPr>
          <w:rFonts w:eastAsia="Century Gothic" w:cs="Century Gothic"/>
          <w:sz w:val="18"/>
          <w:szCs w:val="18"/>
        </w:rPr>
      </w:pPr>
    </w:p>
    <w:p w14:paraId="60FE05F0" w14:textId="6C2A012F" w:rsidR="00E65363" w:rsidRPr="00D95197" w:rsidRDefault="00E65363" w:rsidP="00014873">
      <w:pPr>
        <w:spacing w:after="0"/>
        <w:ind w:left="1418" w:hanging="710"/>
        <w:rPr>
          <w:rFonts w:eastAsia="Century Gothic" w:cs="Century Gothic"/>
          <w:szCs w:val="24"/>
        </w:rPr>
      </w:pPr>
      <w:r w:rsidRPr="00D95197">
        <w:rPr>
          <w:rFonts w:eastAsia="Century Gothic" w:cs="Century Gothic"/>
          <w:szCs w:val="24"/>
        </w:rPr>
        <w:t xml:space="preserve">VI. </w:t>
      </w:r>
      <w:r w:rsidR="00014873">
        <w:rPr>
          <w:rFonts w:eastAsia="Century Gothic" w:cs="Century Gothic"/>
          <w:szCs w:val="24"/>
        </w:rPr>
        <w:tab/>
      </w:r>
      <w:r w:rsidRPr="00D95197">
        <w:rPr>
          <w:rFonts w:eastAsia="Century Gothic" w:cs="Century Gothic"/>
          <w:szCs w:val="24"/>
        </w:rPr>
        <w:t xml:space="preserve">No </w:t>
      </w:r>
      <w:r w:rsidRPr="00D95197">
        <w:rPr>
          <w:rFonts w:eastAsia="Century Gothic" w:cs="Century Gothic"/>
          <w:b/>
          <w:bCs/>
          <w:szCs w:val="24"/>
        </w:rPr>
        <w:t>fungir como persona servidora pública</w:t>
      </w:r>
      <w:r w:rsidRPr="00D95197">
        <w:rPr>
          <w:rFonts w:eastAsia="Century Gothic" w:cs="Century Gothic"/>
          <w:szCs w:val="24"/>
        </w:rPr>
        <w:t xml:space="preserve"> federal, estatal o municipal con funciones de dirección y atribuciones de mando, salvo que se separen de sus cargos cuando menos un día antes de iniciar el periodo de campaña</w:t>
      </w:r>
      <w:r w:rsidRPr="00D95197">
        <w:rPr>
          <w:rFonts w:eastAsia="Century Gothic" w:cs="Century Gothic"/>
          <w:b/>
          <w:bCs/>
          <w:szCs w:val="24"/>
        </w:rPr>
        <w:t>.</w:t>
      </w:r>
    </w:p>
    <w:p w14:paraId="0C36BF67" w14:textId="77777777" w:rsidR="00E65363" w:rsidRPr="00D95197" w:rsidRDefault="00E65363" w:rsidP="00CD091C">
      <w:pPr>
        <w:spacing w:after="0"/>
        <w:ind w:left="708"/>
        <w:rPr>
          <w:rFonts w:eastAsia="Century Gothic" w:cs="Century Gothic"/>
          <w:szCs w:val="24"/>
        </w:rPr>
      </w:pPr>
    </w:p>
    <w:p w14:paraId="2B598585" w14:textId="77777777" w:rsidR="00E65363" w:rsidRPr="00D95197" w:rsidRDefault="00E65363" w:rsidP="00014873">
      <w:pPr>
        <w:spacing w:after="0"/>
        <w:ind w:left="1418" w:hanging="2"/>
        <w:rPr>
          <w:rFonts w:eastAsia="Century Gothic" w:cs="Century Gothic"/>
          <w:szCs w:val="24"/>
        </w:rPr>
      </w:pPr>
      <w:r w:rsidRPr="00D95197">
        <w:rPr>
          <w:rFonts w:eastAsia="Century Gothic" w:cs="Century Gothic"/>
          <w:szCs w:val="24"/>
        </w:rPr>
        <w:t xml:space="preserve">Para el caso de las candidaturas por postulación independiente, deberán separarse de sus cargos desde el inicio del proceso de obtención del </w:t>
      </w:r>
      <w:r w:rsidRPr="00D95197">
        <w:rPr>
          <w:rFonts w:eastAsia="Century Gothic" w:cs="Century Gothic"/>
          <w:szCs w:val="24"/>
        </w:rPr>
        <w:lastRenderedPageBreak/>
        <w:t xml:space="preserve">apoyo </w:t>
      </w:r>
      <w:r w:rsidRPr="00D95197">
        <w:rPr>
          <w:rFonts w:eastAsia="Century Gothic" w:cs="Century Gothic"/>
          <w:b/>
          <w:bCs/>
          <w:szCs w:val="24"/>
        </w:rPr>
        <w:t>de la ciudadanía</w:t>
      </w:r>
      <w:r w:rsidRPr="00D95197">
        <w:rPr>
          <w:rFonts w:eastAsia="Century Gothic" w:cs="Century Gothic"/>
          <w:szCs w:val="24"/>
        </w:rPr>
        <w:t xml:space="preserve"> y una vez agotado el plazo para tal efecto podrán regresar a sus cargos.</w:t>
      </w:r>
    </w:p>
    <w:p w14:paraId="24641483" w14:textId="77777777" w:rsidR="00E65363" w:rsidRPr="00D95197" w:rsidRDefault="00E65363" w:rsidP="00CD091C">
      <w:pPr>
        <w:spacing w:after="0"/>
        <w:ind w:left="708"/>
        <w:rPr>
          <w:rFonts w:eastAsia="Century Gothic" w:cs="Century Gothic"/>
          <w:szCs w:val="24"/>
        </w:rPr>
      </w:pPr>
    </w:p>
    <w:p w14:paraId="2E73AD39" w14:textId="77777777" w:rsidR="00E65363" w:rsidRPr="00D95197" w:rsidRDefault="00E65363" w:rsidP="00CD091C">
      <w:pPr>
        <w:spacing w:after="0"/>
        <w:ind w:left="708"/>
        <w:rPr>
          <w:rFonts w:eastAsia="Century Gothic" w:cs="Century Gothic"/>
          <w:szCs w:val="24"/>
        </w:rPr>
      </w:pPr>
      <w:r w:rsidRPr="00D95197">
        <w:rPr>
          <w:rFonts w:eastAsia="Century Gothic" w:cs="Century Gothic"/>
          <w:szCs w:val="24"/>
        </w:rPr>
        <w:t>VII. ...</w:t>
      </w:r>
    </w:p>
    <w:p w14:paraId="26C93010" w14:textId="77777777" w:rsidR="00E65363" w:rsidRPr="00D95197" w:rsidRDefault="00E65363" w:rsidP="00CD091C">
      <w:pPr>
        <w:spacing w:after="0"/>
        <w:ind w:left="708"/>
        <w:rPr>
          <w:rFonts w:eastAsia="Century Gothic" w:cs="Century Gothic"/>
          <w:szCs w:val="24"/>
        </w:rPr>
      </w:pPr>
    </w:p>
    <w:p w14:paraId="0F458CD0" w14:textId="5714FC02" w:rsidR="00E65363" w:rsidRDefault="00E65363" w:rsidP="00014873">
      <w:pPr>
        <w:spacing w:after="0"/>
        <w:ind w:left="1418" w:hanging="710"/>
        <w:rPr>
          <w:rFonts w:eastAsia="Century Gothic" w:cs="Century Gothic"/>
          <w:b/>
          <w:bCs/>
          <w:szCs w:val="24"/>
        </w:rPr>
      </w:pPr>
      <w:r w:rsidRPr="00D95197">
        <w:rPr>
          <w:rFonts w:eastAsia="Century Gothic" w:cs="Century Gothic"/>
          <w:b/>
          <w:bCs/>
          <w:szCs w:val="24"/>
        </w:rPr>
        <w:t xml:space="preserve">VIII. </w:t>
      </w:r>
      <w:r w:rsidR="00014873">
        <w:rPr>
          <w:rFonts w:eastAsia="Century Gothic" w:cs="Century Gothic"/>
          <w:b/>
          <w:bCs/>
          <w:szCs w:val="24"/>
        </w:rPr>
        <w:tab/>
      </w:r>
      <w:r w:rsidRPr="00D95197">
        <w:rPr>
          <w:rFonts w:eastAsia="Century Gothic" w:cs="Century Gothic"/>
          <w:b/>
          <w:bCs/>
          <w:szCs w:val="24"/>
        </w:rPr>
        <w:t xml:space="preserve">No tener sentencia firme por la comisión intencional de delitos contra la vida y la integridad corporal; contra la libertad y seguridad sexuales, </w:t>
      </w:r>
      <w:r w:rsidR="00491FD8">
        <w:rPr>
          <w:rFonts w:eastAsia="Century Gothic" w:cs="Century Gothic"/>
          <w:b/>
          <w:bCs/>
          <w:szCs w:val="24"/>
        </w:rPr>
        <w:t xml:space="preserve">y </w:t>
      </w:r>
      <w:r w:rsidRPr="00D95197">
        <w:rPr>
          <w:rFonts w:eastAsia="Century Gothic" w:cs="Century Gothic"/>
          <w:b/>
          <w:bCs/>
          <w:szCs w:val="24"/>
        </w:rPr>
        <w:t xml:space="preserve">el normal desarrollo psicosexual; por violencia familiar, violencia familiar equiparada o doméstica, violación a la intimidad sexual; por violencia política contra las mujeres </w:t>
      </w:r>
      <w:proofErr w:type="gramStart"/>
      <w:r w:rsidRPr="00D95197">
        <w:rPr>
          <w:rFonts w:eastAsia="Century Gothic" w:cs="Century Gothic"/>
          <w:b/>
          <w:bCs/>
          <w:szCs w:val="24"/>
        </w:rPr>
        <w:t>en razón de</w:t>
      </w:r>
      <w:proofErr w:type="gramEnd"/>
      <w:r w:rsidRPr="00D95197">
        <w:rPr>
          <w:rFonts w:eastAsia="Century Gothic" w:cs="Century Gothic"/>
          <w:b/>
          <w:bCs/>
          <w:szCs w:val="24"/>
        </w:rPr>
        <w:t xml:space="preserve"> género, en cualquiera de sus modalidades y tipos</w:t>
      </w:r>
      <w:r w:rsidR="00491FD8">
        <w:rPr>
          <w:rFonts w:eastAsia="Century Gothic" w:cs="Century Gothic"/>
          <w:b/>
          <w:bCs/>
          <w:szCs w:val="24"/>
        </w:rPr>
        <w:t>; y</w:t>
      </w:r>
      <w:r w:rsidRPr="00D95197">
        <w:rPr>
          <w:rFonts w:eastAsia="Century Gothic" w:cs="Century Gothic"/>
          <w:b/>
          <w:bCs/>
          <w:szCs w:val="24"/>
        </w:rPr>
        <w:t xml:space="preserve"> </w:t>
      </w:r>
      <w:r w:rsidR="00491FD8">
        <w:rPr>
          <w:rFonts w:eastAsia="Century Gothic" w:cs="Century Gothic"/>
          <w:b/>
          <w:bCs/>
          <w:szCs w:val="24"/>
        </w:rPr>
        <w:t>n</w:t>
      </w:r>
      <w:r w:rsidRPr="00D95197">
        <w:rPr>
          <w:rFonts w:eastAsia="Century Gothic" w:cs="Century Gothic"/>
          <w:b/>
          <w:bCs/>
          <w:szCs w:val="24"/>
        </w:rPr>
        <w:t>o ser declarada como persona deudora alimentaria morosa.</w:t>
      </w:r>
    </w:p>
    <w:p w14:paraId="7A37C779" w14:textId="77777777" w:rsidR="00E65363" w:rsidRDefault="00E65363" w:rsidP="00CD091C">
      <w:pPr>
        <w:spacing w:after="0"/>
        <w:rPr>
          <w:rFonts w:eastAsia="Century Gothic" w:cs="Century Gothic"/>
          <w:b/>
          <w:bCs/>
          <w:szCs w:val="24"/>
        </w:rPr>
      </w:pPr>
    </w:p>
    <w:p w14:paraId="48EC6AD6" w14:textId="5B14AD52" w:rsidR="00E65363" w:rsidRDefault="00E65363" w:rsidP="00CD091C">
      <w:pPr>
        <w:spacing w:after="0"/>
        <w:rPr>
          <w:rFonts w:eastAsia="Century Gothic" w:cs="Century Gothic"/>
          <w:b/>
          <w:bCs/>
          <w:szCs w:val="24"/>
        </w:rPr>
      </w:pPr>
      <w:r>
        <w:rPr>
          <w:rFonts w:eastAsia="Century Gothic" w:cs="Century Gothic"/>
          <w:b/>
          <w:bCs/>
          <w:szCs w:val="24"/>
        </w:rPr>
        <w:t>ARTÍCULO 128. Se deroga</w:t>
      </w:r>
      <w:r w:rsidR="00491FD8">
        <w:rPr>
          <w:rFonts w:eastAsia="Century Gothic" w:cs="Century Gothic"/>
          <w:b/>
          <w:bCs/>
          <w:szCs w:val="24"/>
        </w:rPr>
        <w:t>.</w:t>
      </w:r>
    </w:p>
    <w:p w14:paraId="30CB7394" w14:textId="77777777" w:rsidR="00E65363" w:rsidRPr="00D95197" w:rsidRDefault="00E65363" w:rsidP="00CD091C">
      <w:pPr>
        <w:spacing w:after="0"/>
        <w:rPr>
          <w:rFonts w:eastAsia="Century Gothic" w:cs="Century Gothic"/>
          <w:szCs w:val="24"/>
        </w:rPr>
      </w:pPr>
    </w:p>
    <w:p w14:paraId="081DB475" w14:textId="08D7D961" w:rsidR="00E65363" w:rsidRPr="00D95197" w:rsidRDefault="00E65363" w:rsidP="00CD091C">
      <w:pPr>
        <w:spacing w:after="0"/>
        <w:rPr>
          <w:szCs w:val="24"/>
        </w:rPr>
      </w:pPr>
      <w:r w:rsidRPr="00D95197">
        <w:rPr>
          <w:rFonts w:eastAsia="Century Gothic" w:cs="Century Gothic"/>
          <w:b/>
          <w:bCs/>
          <w:szCs w:val="24"/>
        </w:rPr>
        <w:t xml:space="preserve">ARTÍCULO 196. Toda persona servidora pública </w:t>
      </w:r>
      <w:r w:rsidRPr="00D95197">
        <w:rPr>
          <w:rFonts w:eastAsia="Century Gothic" w:cs="Century Gothic"/>
          <w:szCs w:val="24"/>
        </w:rPr>
        <w:t xml:space="preserve">del Estado o de los municipios, que tenga funciones de dirección y atribuciones de mando, al entrar en el desempeño de sus cargos, hará protesta formal de cumplir y, en su caso, hacer cumplir esta Constitución, la Federal y las leyes emitidas conforme a </w:t>
      </w:r>
      <w:r w:rsidR="00491FD8">
        <w:rPr>
          <w:rFonts w:eastAsia="Century Gothic" w:cs="Century Gothic"/>
          <w:szCs w:val="24"/>
        </w:rPr>
        <w:t>e</w:t>
      </w:r>
      <w:r w:rsidRPr="00D95197">
        <w:rPr>
          <w:rFonts w:eastAsia="Century Gothic" w:cs="Century Gothic"/>
          <w:szCs w:val="24"/>
        </w:rPr>
        <w:t xml:space="preserve">stas. </w:t>
      </w:r>
    </w:p>
    <w:p w14:paraId="3AAAC62E" w14:textId="77777777" w:rsidR="00014873" w:rsidRDefault="00014873" w:rsidP="00CD091C">
      <w:pPr>
        <w:spacing w:after="0"/>
        <w:rPr>
          <w:szCs w:val="24"/>
        </w:rPr>
      </w:pPr>
    </w:p>
    <w:p w14:paraId="76A0AF1D" w14:textId="42BBD36D" w:rsidR="00E65363" w:rsidRPr="00D95197" w:rsidRDefault="00E65363" w:rsidP="00CD091C">
      <w:pPr>
        <w:spacing w:after="0"/>
        <w:rPr>
          <w:szCs w:val="24"/>
        </w:rPr>
      </w:pPr>
      <w:r w:rsidRPr="00D95197">
        <w:rPr>
          <w:szCs w:val="24"/>
        </w:rPr>
        <w:t>…</w:t>
      </w:r>
    </w:p>
    <w:p w14:paraId="3A27D88A" w14:textId="77777777" w:rsidR="00014873" w:rsidRDefault="00014873" w:rsidP="00CD091C">
      <w:pPr>
        <w:spacing w:after="0"/>
        <w:rPr>
          <w:rFonts w:eastAsia="Century Gothic" w:cs="Century Gothic"/>
          <w:b/>
          <w:bCs/>
        </w:rPr>
      </w:pPr>
    </w:p>
    <w:p w14:paraId="21841894" w14:textId="5BBB123D" w:rsidR="004C1830" w:rsidRDefault="000D511B" w:rsidP="00CD091C">
      <w:pPr>
        <w:spacing w:after="0"/>
        <w:rPr>
          <w:rFonts w:eastAsia="Century Gothic" w:cs="Century Gothic"/>
          <w:b/>
          <w:bCs/>
        </w:rPr>
      </w:pPr>
      <w:r>
        <w:rPr>
          <w:rFonts w:eastAsia="Century Gothic" w:cs="Century Gothic"/>
          <w:b/>
          <w:bCs/>
        </w:rPr>
        <w:lastRenderedPageBreak/>
        <w:t>Las personas servidoras públicas</w:t>
      </w:r>
      <w:r w:rsidR="00491FD8">
        <w:rPr>
          <w:rFonts w:eastAsia="Century Gothic" w:cs="Century Gothic"/>
          <w:b/>
          <w:bCs/>
        </w:rPr>
        <w:t>,</w:t>
      </w:r>
      <w:r>
        <w:rPr>
          <w:rFonts w:eastAsia="Century Gothic" w:cs="Century Gothic"/>
          <w:b/>
          <w:bCs/>
        </w:rPr>
        <w:t xml:space="preserve"> dentro de los seis meses siguientes </w:t>
      </w:r>
      <w:r w:rsidRPr="00F10E1B">
        <w:rPr>
          <w:rFonts w:eastAsia="Century Gothic" w:cs="Century Gothic"/>
          <w:b/>
          <w:bCs/>
        </w:rPr>
        <w:t>a la fecha en que asuman el cargo, deberán acreditar capacitación en mat</w:t>
      </w:r>
      <w:r>
        <w:rPr>
          <w:rFonts w:eastAsia="Century Gothic" w:cs="Century Gothic"/>
          <w:b/>
          <w:bCs/>
        </w:rPr>
        <w:t xml:space="preserve">eria de perspectiva de género, igualdad sustantiva, derechos humanos de las mujeres y prevención de la violencia contra las mujeres </w:t>
      </w:r>
      <w:proofErr w:type="gramStart"/>
      <w:r>
        <w:rPr>
          <w:rFonts w:eastAsia="Century Gothic" w:cs="Century Gothic"/>
          <w:b/>
          <w:bCs/>
        </w:rPr>
        <w:t>en razón de</w:t>
      </w:r>
      <w:proofErr w:type="gramEnd"/>
      <w:r>
        <w:rPr>
          <w:rFonts w:eastAsia="Century Gothic" w:cs="Century Gothic"/>
          <w:b/>
          <w:bCs/>
        </w:rPr>
        <w:t xml:space="preserve"> género, impartida por una institución o autoridad legalmente acreditada en la materia.</w:t>
      </w:r>
    </w:p>
    <w:p w14:paraId="7116D988" w14:textId="77777777" w:rsidR="00AB15CC" w:rsidRPr="00871B53" w:rsidRDefault="00AB15CC" w:rsidP="00CD091C">
      <w:pPr>
        <w:spacing w:after="0"/>
        <w:rPr>
          <w:sz w:val="28"/>
          <w:szCs w:val="28"/>
        </w:rPr>
      </w:pPr>
    </w:p>
    <w:p w14:paraId="736BCC60" w14:textId="22F406C6" w:rsidR="002A0843" w:rsidRDefault="0046374F" w:rsidP="00CD091C">
      <w:pPr>
        <w:pStyle w:val="Ttulo2"/>
        <w:spacing w:before="0"/>
        <w:rPr>
          <w:sz w:val="28"/>
          <w:szCs w:val="28"/>
          <w:lang w:val="en-US"/>
        </w:rPr>
      </w:pPr>
      <w:r w:rsidRPr="003B27A2">
        <w:rPr>
          <w:sz w:val="28"/>
          <w:szCs w:val="28"/>
          <w:lang w:val="en-US"/>
        </w:rPr>
        <w:t>T</w:t>
      </w:r>
      <w:r w:rsidR="00161AA7" w:rsidRPr="003B27A2">
        <w:rPr>
          <w:sz w:val="28"/>
          <w:szCs w:val="28"/>
          <w:lang w:val="en-US"/>
        </w:rPr>
        <w:t xml:space="preserve"> </w:t>
      </w:r>
      <w:r w:rsidRPr="003B27A2">
        <w:rPr>
          <w:sz w:val="28"/>
          <w:szCs w:val="28"/>
          <w:lang w:val="en-US"/>
        </w:rPr>
        <w:t>R</w:t>
      </w:r>
      <w:r w:rsidR="00161AA7" w:rsidRPr="003B27A2">
        <w:rPr>
          <w:sz w:val="28"/>
          <w:szCs w:val="28"/>
          <w:lang w:val="en-US"/>
        </w:rPr>
        <w:t xml:space="preserve"> </w:t>
      </w:r>
      <w:r w:rsidRPr="003B27A2">
        <w:rPr>
          <w:sz w:val="28"/>
          <w:szCs w:val="28"/>
          <w:lang w:val="en-US"/>
        </w:rPr>
        <w:t>A</w:t>
      </w:r>
      <w:r w:rsidR="00161AA7" w:rsidRPr="003B27A2">
        <w:rPr>
          <w:sz w:val="28"/>
          <w:szCs w:val="28"/>
          <w:lang w:val="en-US"/>
        </w:rPr>
        <w:t xml:space="preserve"> </w:t>
      </w:r>
      <w:r w:rsidRPr="003B27A2">
        <w:rPr>
          <w:sz w:val="28"/>
          <w:szCs w:val="28"/>
          <w:lang w:val="en-US"/>
        </w:rPr>
        <w:t>N</w:t>
      </w:r>
      <w:r w:rsidR="00161AA7" w:rsidRPr="003B27A2">
        <w:rPr>
          <w:sz w:val="28"/>
          <w:szCs w:val="28"/>
          <w:lang w:val="en-US"/>
        </w:rPr>
        <w:t xml:space="preserve"> </w:t>
      </w:r>
      <w:r w:rsidRPr="003B27A2">
        <w:rPr>
          <w:sz w:val="28"/>
          <w:szCs w:val="28"/>
          <w:lang w:val="en-US"/>
        </w:rPr>
        <w:t>S</w:t>
      </w:r>
      <w:r w:rsidR="00161AA7" w:rsidRPr="003B27A2">
        <w:rPr>
          <w:sz w:val="28"/>
          <w:szCs w:val="28"/>
          <w:lang w:val="en-US"/>
        </w:rPr>
        <w:t xml:space="preserve"> </w:t>
      </w:r>
      <w:r w:rsidRPr="003B27A2">
        <w:rPr>
          <w:sz w:val="28"/>
          <w:szCs w:val="28"/>
          <w:lang w:val="en-US"/>
        </w:rPr>
        <w:t>I</w:t>
      </w:r>
      <w:r w:rsidR="00161AA7" w:rsidRPr="003B27A2">
        <w:rPr>
          <w:sz w:val="28"/>
          <w:szCs w:val="28"/>
          <w:lang w:val="en-US"/>
        </w:rPr>
        <w:t xml:space="preserve"> </w:t>
      </w:r>
      <w:r w:rsidRPr="003B27A2">
        <w:rPr>
          <w:sz w:val="28"/>
          <w:szCs w:val="28"/>
          <w:lang w:val="en-US"/>
        </w:rPr>
        <w:t>T</w:t>
      </w:r>
      <w:r w:rsidR="00161AA7" w:rsidRPr="003B27A2">
        <w:rPr>
          <w:sz w:val="28"/>
          <w:szCs w:val="28"/>
          <w:lang w:val="en-US"/>
        </w:rPr>
        <w:t xml:space="preserve"> </w:t>
      </w:r>
      <w:r w:rsidRPr="003B27A2">
        <w:rPr>
          <w:sz w:val="28"/>
          <w:szCs w:val="28"/>
          <w:lang w:val="en-US"/>
        </w:rPr>
        <w:t>O</w:t>
      </w:r>
      <w:r w:rsidR="00161AA7" w:rsidRPr="003B27A2">
        <w:rPr>
          <w:sz w:val="28"/>
          <w:szCs w:val="28"/>
          <w:lang w:val="en-US"/>
        </w:rPr>
        <w:t xml:space="preserve"> </w:t>
      </w:r>
      <w:r w:rsidRPr="003B27A2">
        <w:rPr>
          <w:sz w:val="28"/>
          <w:szCs w:val="28"/>
          <w:lang w:val="en-US"/>
        </w:rPr>
        <w:t>R</w:t>
      </w:r>
      <w:r w:rsidR="00161AA7" w:rsidRPr="003B27A2">
        <w:rPr>
          <w:sz w:val="28"/>
          <w:szCs w:val="28"/>
          <w:lang w:val="en-US"/>
        </w:rPr>
        <w:t xml:space="preserve"> </w:t>
      </w:r>
      <w:r w:rsidRPr="003B27A2">
        <w:rPr>
          <w:sz w:val="28"/>
          <w:szCs w:val="28"/>
          <w:lang w:val="en-US"/>
        </w:rPr>
        <w:t>I</w:t>
      </w:r>
      <w:r w:rsidR="00161AA7" w:rsidRPr="003B27A2">
        <w:rPr>
          <w:sz w:val="28"/>
          <w:szCs w:val="28"/>
          <w:lang w:val="en-US"/>
        </w:rPr>
        <w:t xml:space="preserve"> </w:t>
      </w:r>
      <w:r w:rsidRPr="003B27A2">
        <w:rPr>
          <w:sz w:val="28"/>
          <w:szCs w:val="28"/>
          <w:lang w:val="en-US"/>
        </w:rPr>
        <w:t>O</w:t>
      </w:r>
      <w:r w:rsidR="00161AA7" w:rsidRPr="003B27A2">
        <w:rPr>
          <w:sz w:val="28"/>
          <w:szCs w:val="28"/>
          <w:lang w:val="en-US"/>
        </w:rPr>
        <w:t xml:space="preserve"> </w:t>
      </w:r>
      <w:r w:rsidRPr="003B27A2">
        <w:rPr>
          <w:sz w:val="28"/>
          <w:szCs w:val="28"/>
          <w:lang w:val="en-US"/>
        </w:rPr>
        <w:t>S</w:t>
      </w:r>
    </w:p>
    <w:p w14:paraId="42048DA1" w14:textId="77777777" w:rsidR="00871B53" w:rsidRPr="00871B53" w:rsidRDefault="00871B53" w:rsidP="00CD091C">
      <w:pPr>
        <w:spacing w:after="0"/>
        <w:rPr>
          <w:rFonts w:eastAsia="Century Gothic" w:cs="Century Gothic"/>
          <w:b/>
          <w:bCs/>
          <w:szCs w:val="24"/>
          <w:highlight w:val="white"/>
        </w:rPr>
      </w:pPr>
    </w:p>
    <w:p w14:paraId="7417BCC4" w14:textId="19C552C2" w:rsidR="00161AA7" w:rsidRPr="00D95197" w:rsidRDefault="00161AA7" w:rsidP="00CD091C">
      <w:pPr>
        <w:spacing w:after="0"/>
        <w:rPr>
          <w:rFonts w:eastAsia="Century Gothic" w:cs="Century Gothic"/>
          <w:szCs w:val="24"/>
        </w:rPr>
      </w:pPr>
      <w:r w:rsidRPr="00F72A62">
        <w:rPr>
          <w:rFonts w:eastAsia="Century Gothic" w:cs="Century Gothic"/>
          <w:b/>
          <w:bCs/>
          <w:sz w:val="28"/>
          <w:szCs w:val="28"/>
          <w:highlight w:val="white"/>
        </w:rPr>
        <w:t xml:space="preserve">ARTÍCULO </w:t>
      </w:r>
      <w:proofErr w:type="gramStart"/>
      <w:r w:rsidRPr="00F72A62">
        <w:rPr>
          <w:rFonts w:eastAsia="Century Gothic" w:cs="Century Gothic"/>
          <w:b/>
          <w:bCs/>
          <w:sz w:val="28"/>
          <w:szCs w:val="28"/>
          <w:highlight w:val="white"/>
        </w:rPr>
        <w:t>PRIMERO.-</w:t>
      </w:r>
      <w:proofErr w:type="gramEnd"/>
      <w:r w:rsidRPr="00D95197">
        <w:rPr>
          <w:rFonts w:eastAsia="Century Gothic" w:cs="Century Gothic"/>
          <w:b/>
          <w:bCs/>
          <w:szCs w:val="24"/>
          <w:highlight w:val="white"/>
        </w:rPr>
        <w:t xml:space="preserve"> </w:t>
      </w:r>
      <w:r w:rsidRPr="00D95197">
        <w:rPr>
          <w:rFonts w:eastAsia="Century Gothic" w:cs="Century Gothic"/>
          <w:szCs w:val="24"/>
          <w:highlight w:val="white"/>
        </w:rPr>
        <w:t xml:space="preserve">El presente Decreto entrará en vigor </w:t>
      </w:r>
      <w:r w:rsidR="00F10E1B">
        <w:rPr>
          <w:rFonts w:eastAsia="Century Gothic" w:cs="Century Gothic"/>
          <w:szCs w:val="24"/>
          <w:highlight w:val="white"/>
        </w:rPr>
        <w:t>el</w:t>
      </w:r>
      <w:r w:rsidRPr="00D95197">
        <w:rPr>
          <w:rFonts w:eastAsia="Century Gothic" w:cs="Century Gothic"/>
          <w:szCs w:val="24"/>
          <w:highlight w:val="white"/>
        </w:rPr>
        <w:t xml:space="preserve"> día de</w:t>
      </w:r>
      <w:r w:rsidR="003652AF">
        <w:rPr>
          <w:rFonts w:eastAsia="Century Gothic" w:cs="Century Gothic"/>
          <w:szCs w:val="24"/>
          <w:highlight w:val="white"/>
        </w:rPr>
        <w:t xml:space="preserve"> su</w:t>
      </w:r>
      <w:r w:rsidRPr="00D95197">
        <w:rPr>
          <w:rFonts w:eastAsia="Century Gothic" w:cs="Century Gothic"/>
          <w:szCs w:val="24"/>
          <w:highlight w:val="white"/>
        </w:rPr>
        <w:t xml:space="preserve"> publicación en el Periódico Oficial del Estado, atendiendo previamente lo dis</w:t>
      </w:r>
      <w:r w:rsidRPr="00D95197">
        <w:rPr>
          <w:rFonts w:eastAsia="Century Gothic" w:cs="Century Gothic"/>
          <w:szCs w:val="24"/>
        </w:rPr>
        <w:t xml:space="preserve">puesto por el artículo 202 de la Constitución Política del Estado. </w:t>
      </w:r>
    </w:p>
    <w:p w14:paraId="4DB18F4F" w14:textId="77777777" w:rsidR="00161AA7" w:rsidRPr="00D95197" w:rsidRDefault="00161AA7" w:rsidP="00CD091C">
      <w:pPr>
        <w:spacing w:after="0"/>
        <w:rPr>
          <w:rFonts w:eastAsia="Century Gothic" w:cs="Century Gothic"/>
          <w:szCs w:val="24"/>
        </w:rPr>
      </w:pPr>
    </w:p>
    <w:p w14:paraId="2FD396F4" w14:textId="47AA0254" w:rsidR="00161AA7" w:rsidRDefault="00161AA7" w:rsidP="00CD091C">
      <w:pPr>
        <w:spacing w:after="0"/>
        <w:rPr>
          <w:rFonts w:eastAsia="Century Gothic" w:cs="Century Gothic"/>
          <w:szCs w:val="24"/>
        </w:rPr>
      </w:pPr>
      <w:r w:rsidRPr="00F72A62">
        <w:rPr>
          <w:rFonts w:eastAsia="Century Gothic" w:cs="Century Gothic"/>
          <w:b/>
          <w:bCs/>
          <w:sz w:val="28"/>
          <w:szCs w:val="28"/>
        </w:rPr>
        <w:t xml:space="preserve">ARTÍCULO </w:t>
      </w:r>
      <w:proofErr w:type="gramStart"/>
      <w:r w:rsidRPr="00F72A62">
        <w:rPr>
          <w:rFonts w:eastAsia="Century Gothic" w:cs="Century Gothic"/>
          <w:b/>
          <w:bCs/>
          <w:sz w:val="28"/>
          <w:szCs w:val="28"/>
        </w:rPr>
        <w:t>SEGUNDO.-</w:t>
      </w:r>
      <w:proofErr w:type="gramEnd"/>
      <w:r w:rsidRPr="00D95197">
        <w:rPr>
          <w:rFonts w:eastAsia="Century Gothic" w:cs="Century Gothic"/>
          <w:szCs w:val="24"/>
        </w:rPr>
        <w:t xml:space="preserve">  Las reformas realizadas a la Constitución Política del Estado Libre y Soberano de Chihuahua, respecto de la prohibición de reelección de las personas servidoras públicas en ellas mencionadas, serán aplicables a partir de los procesos electorales locales a celebrarse en </w:t>
      </w:r>
      <w:r w:rsidR="00491FD8">
        <w:rPr>
          <w:rFonts w:eastAsia="Century Gothic" w:cs="Century Gothic"/>
          <w:szCs w:val="24"/>
        </w:rPr>
        <w:t xml:space="preserve">el año </w:t>
      </w:r>
      <w:r w:rsidRPr="00D95197">
        <w:rPr>
          <w:rFonts w:eastAsia="Century Gothic" w:cs="Century Gothic"/>
          <w:szCs w:val="24"/>
        </w:rPr>
        <w:t>2030. En consecuencia, las personas que en</w:t>
      </w:r>
      <w:r w:rsidR="00491FD8">
        <w:rPr>
          <w:rFonts w:eastAsia="Century Gothic" w:cs="Century Gothic"/>
          <w:szCs w:val="24"/>
        </w:rPr>
        <w:t xml:space="preserve"> el año</w:t>
      </w:r>
      <w:r w:rsidRPr="00D95197">
        <w:rPr>
          <w:rFonts w:eastAsia="Century Gothic" w:cs="Century Gothic"/>
          <w:szCs w:val="24"/>
        </w:rPr>
        <w:t xml:space="preserve"> 2030 se encuentren ejerciendo los cargos públicos a que hace referencia la presente reforma, no podrán postularse para procesos de reelección.</w:t>
      </w:r>
    </w:p>
    <w:p w14:paraId="7B4278CC" w14:textId="77777777" w:rsidR="00A56BEE" w:rsidRPr="00D95197" w:rsidRDefault="00A56BEE" w:rsidP="00CD091C">
      <w:pPr>
        <w:spacing w:after="0"/>
        <w:rPr>
          <w:rFonts w:eastAsia="Century Gothic" w:cs="Century Gothic"/>
          <w:szCs w:val="24"/>
        </w:rPr>
      </w:pPr>
    </w:p>
    <w:p w14:paraId="2347F0CD" w14:textId="7E135411" w:rsidR="000A01DB" w:rsidRDefault="00161AA7" w:rsidP="00CD091C">
      <w:pPr>
        <w:spacing w:after="0"/>
        <w:rPr>
          <w:rFonts w:eastAsia="Century Gothic" w:cs="Century Gothic"/>
          <w:szCs w:val="24"/>
        </w:rPr>
      </w:pPr>
      <w:r w:rsidRPr="00D95197">
        <w:rPr>
          <w:rFonts w:eastAsia="Century Gothic" w:cs="Century Gothic"/>
          <w:szCs w:val="24"/>
        </w:rPr>
        <w:t xml:space="preserve">Las personas que estén en posibilidad de reelegirse en </w:t>
      </w:r>
      <w:r w:rsidR="00491FD8">
        <w:rPr>
          <w:rFonts w:eastAsia="Century Gothic" w:cs="Century Gothic"/>
          <w:szCs w:val="24"/>
        </w:rPr>
        <w:t xml:space="preserve">el año </w:t>
      </w:r>
      <w:r w:rsidRPr="00D95197">
        <w:rPr>
          <w:rFonts w:eastAsia="Century Gothic" w:cs="Century Gothic"/>
          <w:szCs w:val="24"/>
        </w:rPr>
        <w:t xml:space="preserve">2027 deberán cumplir de manera objetiva y formal con los requisitos expresamente establecidos en la </w:t>
      </w:r>
      <w:r w:rsidRPr="00D95197">
        <w:rPr>
          <w:rFonts w:eastAsia="Century Gothic" w:cs="Century Gothic"/>
          <w:szCs w:val="24"/>
        </w:rPr>
        <w:lastRenderedPageBreak/>
        <w:t>Constitución y en la ley. Quienes pretendan reelegirse podrán optar por separarse o no de su cargo.</w:t>
      </w:r>
    </w:p>
    <w:p w14:paraId="4C959EAA" w14:textId="77777777" w:rsidR="000A01DB" w:rsidRPr="00871B53" w:rsidRDefault="000A01DB" w:rsidP="00CD091C">
      <w:pPr>
        <w:spacing w:after="0"/>
        <w:rPr>
          <w:rFonts w:eastAsia="Century Gothic" w:cs="Century Gothic"/>
          <w:sz w:val="28"/>
          <w:szCs w:val="28"/>
        </w:rPr>
      </w:pPr>
    </w:p>
    <w:p w14:paraId="7A7D5897" w14:textId="2E103BAC" w:rsidR="00161AA7" w:rsidRPr="00D95197" w:rsidRDefault="00161AA7" w:rsidP="00CD091C">
      <w:pPr>
        <w:spacing w:after="0"/>
        <w:rPr>
          <w:rFonts w:eastAsia="Century Gothic" w:cs="Century Gothic"/>
          <w:szCs w:val="24"/>
        </w:rPr>
      </w:pPr>
      <w:r w:rsidRPr="00F72A62">
        <w:rPr>
          <w:rFonts w:eastAsia="Century Gothic" w:cs="Century Gothic"/>
          <w:b/>
          <w:bCs/>
          <w:sz w:val="28"/>
          <w:szCs w:val="28"/>
        </w:rPr>
        <w:t xml:space="preserve">ARTÍCULO </w:t>
      </w:r>
      <w:proofErr w:type="gramStart"/>
      <w:r w:rsidRPr="00F72A62">
        <w:rPr>
          <w:rFonts w:eastAsia="Century Gothic" w:cs="Century Gothic"/>
          <w:b/>
          <w:bCs/>
          <w:sz w:val="28"/>
          <w:szCs w:val="28"/>
        </w:rPr>
        <w:t>TERCERO.-</w:t>
      </w:r>
      <w:proofErr w:type="gramEnd"/>
      <w:r w:rsidR="00014873">
        <w:rPr>
          <w:rFonts w:eastAsia="Century Gothic" w:cs="Century Gothic"/>
          <w:b/>
          <w:bCs/>
          <w:sz w:val="28"/>
          <w:szCs w:val="28"/>
        </w:rPr>
        <w:t xml:space="preserve"> </w:t>
      </w:r>
      <w:r w:rsidRPr="00D95197">
        <w:rPr>
          <w:rFonts w:eastAsia="Century Gothic" w:cs="Century Gothic"/>
          <w:szCs w:val="24"/>
        </w:rPr>
        <w:t>A las personas que actualmente ejerzan un cargo de elección popular</w:t>
      </w:r>
      <w:r w:rsidR="00491FD8">
        <w:rPr>
          <w:rFonts w:eastAsia="Century Gothic" w:cs="Century Gothic"/>
          <w:szCs w:val="24"/>
        </w:rPr>
        <w:t>,</w:t>
      </w:r>
      <w:r w:rsidRPr="00D95197">
        <w:rPr>
          <w:rFonts w:eastAsia="Century Gothic" w:cs="Century Gothic"/>
          <w:szCs w:val="24"/>
        </w:rPr>
        <w:t xml:space="preserve"> habi</w:t>
      </w:r>
      <w:r>
        <w:rPr>
          <w:rFonts w:eastAsia="Century Gothic" w:cs="Century Gothic"/>
          <w:szCs w:val="24"/>
        </w:rPr>
        <w:t>e</w:t>
      </w:r>
      <w:r w:rsidRPr="00D95197">
        <w:rPr>
          <w:rFonts w:eastAsia="Century Gothic" w:cs="Century Gothic"/>
          <w:szCs w:val="24"/>
        </w:rPr>
        <w:t>ndo sido postuladas en cumplimiento a alguna acción afirmativa</w:t>
      </w:r>
      <w:r w:rsidR="00491FD8">
        <w:rPr>
          <w:rFonts w:eastAsia="Century Gothic" w:cs="Century Gothic"/>
          <w:szCs w:val="24"/>
        </w:rPr>
        <w:t>,</w:t>
      </w:r>
      <w:r w:rsidRPr="00D95197">
        <w:rPr>
          <w:rFonts w:eastAsia="Century Gothic" w:cs="Century Gothic"/>
          <w:szCs w:val="24"/>
        </w:rPr>
        <w:t xml:space="preserve"> y que pretendan participar bajo la modalidad de elección consecutiva por el mismo cargo y ámbito territorial en el proceso electoral local 2026-2027, tendrán por acreditado su pertenencia al grupo de atención prioritaria.</w:t>
      </w:r>
    </w:p>
    <w:p w14:paraId="37E43704" w14:textId="77777777" w:rsidR="00871B53" w:rsidRDefault="00871B53" w:rsidP="00CD091C">
      <w:pPr>
        <w:widowControl w:val="0"/>
        <w:spacing w:after="0"/>
        <w:rPr>
          <w:rFonts w:eastAsia="Century Gothic" w:cs="Century Gothic"/>
          <w:szCs w:val="24"/>
        </w:rPr>
      </w:pPr>
    </w:p>
    <w:p w14:paraId="1F9C025F" w14:textId="58D7BB38" w:rsidR="00161AA7" w:rsidRPr="00D95197" w:rsidRDefault="00161AA7" w:rsidP="00CD091C">
      <w:pPr>
        <w:widowControl w:val="0"/>
        <w:spacing w:after="0"/>
        <w:rPr>
          <w:rFonts w:eastAsia="Century Gothic" w:cs="Century Gothic"/>
          <w:szCs w:val="24"/>
        </w:rPr>
      </w:pPr>
      <w:r w:rsidRPr="00D95197">
        <w:rPr>
          <w:rFonts w:eastAsia="Century Gothic" w:cs="Century Gothic"/>
          <w:szCs w:val="24"/>
        </w:rPr>
        <w:t>En consecuencia, las personas que pretendan participar bajo la modalidad de elección consecutiva por el mismo cargo y ámbito territorial conservarán su derecho a solicitar el registro correspondiente, sin que la entrada en vigor del presente Decreto constituya, por sí misma, impedimento para su postulación.</w:t>
      </w:r>
    </w:p>
    <w:p w14:paraId="2EFDC768" w14:textId="77777777" w:rsidR="000A01DB" w:rsidRDefault="000A01DB" w:rsidP="00CD091C">
      <w:pPr>
        <w:spacing w:after="0"/>
        <w:rPr>
          <w:rFonts w:eastAsia="Century Gothic" w:cs="Century Gothic"/>
          <w:b/>
          <w:bCs/>
          <w:sz w:val="28"/>
          <w:szCs w:val="28"/>
        </w:rPr>
      </w:pPr>
    </w:p>
    <w:p w14:paraId="757206C5" w14:textId="1AE17F1C" w:rsidR="00161AA7" w:rsidRDefault="00161AA7" w:rsidP="00CD091C">
      <w:pPr>
        <w:spacing w:after="0"/>
        <w:rPr>
          <w:rFonts w:eastAsia="Century Gothic" w:cs="Century Gothic"/>
          <w:szCs w:val="24"/>
        </w:rPr>
      </w:pPr>
      <w:r w:rsidRPr="00F72A62">
        <w:rPr>
          <w:rFonts w:eastAsia="Century Gothic" w:cs="Century Gothic"/>
          <w:b/>
          <w:bCs/>
          <w:sz w:val="28"/>
          <w:szCs w:val="28"/>
        </w:rPr>
        <w:t xml:space="preserve">ARTÍCULO </w:t>
      </w:r>
      <w:proofErr w:type="gramStart"/>
      <w:r w:rsidRPr="00F72A62">
        <w:rPr>
          <w:rFonts w:eastAsia="Century Gothic" w:cs="Century Gothic"/>
          <w:b/>
          <w:bCs/>
          <w:sz w:val="28"/>
          <w:szCs w:val="28"/>
        </w:rPr>
        <w:t>CUARTO.-</w:t>
      </w:r>
      <w:proofErr w:type="gramEnd"/>
      <w:r w:rsidRPr="00D95197">
        <w:rPr>
          <w:rFonts w:eastAsia="Century Gothic" w:cs="Century Gothic"/>
          <w:b/>
          <w:bCs/>
          <w:szCs w:val="24"/>
        </w:rPr>
        <w:t xml:space="preserve"> </w:t>
      </w:r>
      <w:r w:rsidRPr="00D95197">
        <w:rPr>
          <w:rFonts w:eastAsia="Century Gothic" w:cs="Century Gothic"/>
          <w:szCs w:val="24"/>
        </w:rPr>
        <w:t>El Instituto Estatal Electoral realizará las acciones necesarias para la celebración de la elección de regidurías indígenas por</w:t>
      </w:r>
      <w:r w:rsidR="00113DB3">
        <w:rPr>
          <w:rFonts w:eastAsia="Century Gothic" w:cs="Century Gothic"/>
          <w:szCs w:val="24"/>
        </w:rPr>
        <w:t xml:space="preserve"> el</w:t>
      </w:r>
      <w:r w:rsidRPr="00D95197">
        <w:rPr>
          <w:rFonts w:eastAsia="Century Gothic" w:cs="Century Gothic"/>
          <w:szCs w:val="24"/>
        </w:rPr>
        <w:t xml:space="preserve"> Sistema Normativo Interno, para tales efectos podrá:</w:t>
      </w:r>
    </w:p>
    <w:p w14:paraId="64F0FDEF" w14:textId="77777777" w:rsidR="00014873" w:rsidRPr="00D95197" w:rsidRDefault="00014873" w:rsidP="00CD091C">
      <w:pPr>
        <w:spacing w:after="0"/>
        <w:rPr>
          <w:rFonts w:eastAsia="Century Gothic" w:cs="Century Gothic"/>
          <w:szCs w:val="24"/>
        </w:rPr>
      </w:pPr>
    </w:p>
    <w:p w14:paraId="327AB2A5" w14:textId="77777777" w:rsidR="00161AA7" w:rsidRDefault="00161AA7" w:rsidP="00CD091C">
      <w:pPr>
        <w:numPr>
          <w:ilvl w:val="0"/>
          <w:numId w:val="15"/>
        </w:numPr>
        <w:spacing w:after="0"/>
        <w:rPr>
          <w:rFonts w:eastAsia="Century Gothic" w:cs="Century Gothic"/>
          <w:szCs w:val="24"/>
        </w:rPr>
      </w:pPr>
      <w:r w:rsidRPr="00D95197">
        <w:rPr>
          <w:rFonts w:eastAsia="Century Gothic" w:cs="Century Gothic"/>
          <w:szCs w:val="24"/>
        </w:rPr>
        <w:t>Celebrar convenios de colaboración y/o coordinación con las autoridades correspondientes.</w:t>
      </w:r>
    </w:p>
    <w:p w14:paraId="563AFE01" w14:textId="77777777" w:rsidR="008C0C13" w:rsidRPr="008C0C13" w:rsidRDefault="008C0C13" w:rsidP="008C0C13">
      <w:pPr>
        <w:spacing w:after="0"/>
        <w:ind w:left="720"/>
        <w:rPr>
          <w:rFonts w:eastAsia="Century Gothic" w:cs="Century Gothic"/>
          <w:sz w:val="16"/>
          <w:szCs w:val="16"/>
        </w:rPr>
      </w:pPr>
    </w:p>
    <w:p w14:paraId="2824402E" w14:textId="77777777" w:rsidR="00161AA7" w:rsidRDefault="00161AA7" w:rsidP="00CD091C">
      <w:pPr>
        <w:numPr>
          <w:ilvl w:val="0"/>
          <w:numId w:val="15"/>
        </w:numPr>
        <w:spacing w:after="0"/>
        <w:rPr>
          <w:rFonts w:eastAsia="Century Gothic" w:cs="Century Gothic"/>
          <w:szCs w:val="24"/>
        </w:rPr>
      </w:pPr>
      <w:r w:rsidRPr="00D95197">
        <w:rPr>
          <w:rFonts w:eastAsia="Century Gothic" w:cs="Century Gothic"/>
          <w:szCs w:val="24"/>
        </w:rPr>
        <w:lastRenderedPageBreak/>
        <w:t xml:space="preserve">Emitir el calendario de actividades para el desahogo del proceso electoral que se ajuste a los plazos establecidos en el presente Decreto. </w:t>
      </w:r>
    </w:p>
    <w:p w14:paraId="72C8E3BA" w14:textId="77777777" w:rsidR="008C0C13" w:rsidRPr="008C0C13" w:rsidRDefault="008C0C13" w:rsidP="008C0C13">
      <w:pPr>
        <w:spacing w:after="0"/>
        <w:ind w:left="720"/>
        <w:rPr>
          <w:rFonts w:eastAsia="Century Gothic" w:cs="Century Gothic"/>
          <w:sz w:val="16"/>
          <w:szCs w:val="16"/>
        </w:rPr>
      </w:pPr>
    </w:p>
    <w:p w14:paraId="6AC8769B" w14:textId="77777777" w:rsidR="000A01DB" w:rsidRDefault="00161AA7" w:rsidP="00CD091C">
      <w:pPr>
        <w:numPr>
          <w:ilvl w:val="0"/>
          <w:numId w:val="15"/>
        </w:numPr>
        <w:spacing w:after="0"/>
        <w:rPr>
          <w:rFonts w:eastAsia="Century Gothic" w:cs="Century Gothic"/>
          <w:szCs w:val="24"/>
        </w:rPr>
      </w:pPr>
      <w:r w:rsidRPr="00D95197">
        <w:rPr>
          <w:rFonts w:eastAsia="Century Gothic" w:cs="Century Gothic"/>
          <w:szCs w:val="24"/>
        </w:rPr>
        <w:t>Aprobar los lineamientos, acuerdos generales, criterios operativos y demás disposiciones necesarias para el cumplimiento de la elección.</w:t>
      </w:r>
    </w:p>
    <w:p w14:paraId="3506F257" w14:textId="77777777" w:rsidR="000A01DB" w:rsidRDefault="000A01DB" w:rsidP="00CD091C">
      <w:pPr>
        <w:spacing w:after="0"/>
        <w:rPr>
          <w:rFonts w:eastAsia="Century Gothic" w:cs="Century Gothic"/>
          <w:szCs w:val="24"/>
        </w:rPr>
      </w:pPr>
    </w:p>
    <w:p w14:paraId="380B6CFC" w14:textId="77777777" w:rsidR="000A01DB" w:rsidRDefault="00161AA7" w:rsidP="00CD091C">
      <w:pPr>
        <w:spacing w:after="0"/>
        <w:rPr>
          <w:rFonts w:eastAsia="Century Gothic" w:cs="Century Gothic"/>
          <w:szCs w:val="24"/>
        </w:rPr>
      </w:pPr>
      <w:r w:rsidRPr="000A01DB">
        <w:rPr>
          <w:rFonts w:eastAsia="Century Gothic" w:cs="Century Gothic"/>
          <w:b/>
          <w:bCs/>
          <w:sz w:val="28"/>
          <w:szCs w:val="28"/>
        </w:rPr>
        <w:t xml:space="preserve">ARTÍCULO </w:t>
      </w:r>
      <w:proofErr w:type="gramStart"/>
      <w:r w:rsidRPr="000A01DB">
        <w:rPr>
          <w:rFonts w:eastAsia="Century Gothic" w:cs="Century Gothic"/>
          <w:b/>
          <w:bCs/>
          <w:sz w:val="28"/>
          <w:szCs w:val="28"/>
        </w:rPr>
        <w:t>QUINTO.-</w:t>
      </w:r>
      <w:proofErr w:type="gramEnd"/>
      <w:r w:rsidRPr="000A01DB">
        <w:rPr>
          <w:rFonts w:eastAsia="Century Gothic" w:cs="Century Gothic"/>
          <w:b/>
          <w:bCs/>
          <w:szCs w:val="24"/>
        </w:rPr>
        <w:t xml:space="preserve"> </w:t>
      </w:r>
      <w:r w:rsidRPr="000A01DB">
        <w:rPr>
          <w:rFonts w:eastAsia="Century Gothic" w:cs="Century Gothic"/>
          <w:szCs w:val="24"/>
        </w:rPr>
        <w:t>El Instituto Estatal Electoral deberá implementar o adecuar la plataforma digital de registro de candidaturas y expediente electrónico antes del inicio del proceso electoral ordinario local 2026-2027.</w:t>
      </w:r>
    </w:p>
    <w:p w14:paraId="0438745D" w14:textId="77777777" w:rsidR="000A01DB" w:rsidRPr="004A7A17" w:rsidRDefault="000A01DB" w:rsidP="00CD091C">
      <w:pPr>
        <w:spacing w:after="0"/>
        <w:rPr>
          <w:rFonts w:eastAsia="Century Gothic" w:cs="Century Gothic"/>
          <w:sz w:val="22"/>
        </w:rPr>
      </w:pPr>
    </w:p>
    <w:p w14:paraId="2DF27524" w14:textId="77777777" w:rsidR="000A01DB" w:rsidRDefault="00161AA7" w:rsidP="00CD091C">
      <w:pPr>
        <w:spacing w:after="0"/>
        <w:rPr>
          <w:rFonts w:eastAsia="Century Gothic" w:cs="Century Gothic"/>
          <w:szCs w:val="24"/>
        </w:rPr>
      </w:pPr>
      <w:r w:rsidRPr="00D95197">
        <w:rPr>
          <w:rFonts w:eastAsia="Century Gothic" w:cs="Century Gothic"/>
          <w:szCs w:val="24"/>
        </w:rPr>
        <w:t>La plataforma digital permitirá la carga electrónica de documentos, integración de expedientes electrónicos, generación de acuses, validación de campos obligatorios, seguimiento de requerimientos, atención de prevenciones, registro de sustituciones, consulta del estado de cada solicitud y trazabilidad de cambios.</w:t>
      </w:r>
    </w:p>
    <w:p w14:paraId="008A9CAC" w14:textId="77777777" w:rsidR="000A01DB" w:rsidRPr="004A7A17" w:rsidRDefault="000A01DB" w:rsidP="00CD091C">
      <w:pPr>
        <w:spacing w:after="0"/>
        <w:rPr>
          <w:rFonts w:eastAsia="Century Gothic" w:cs="Century Gothic"/>
          <w:sz w:val="22"/>
        </w:rPr>
      </w:pPr>
    </w:p>
    <w:p w14:paraId="3271BCF5" w14:textId="77777777" w:rsidR="000A01DB" w:rsidRDefault="00161AA7" w:rsidP="00CD091C">
      <w:pPr>
        <w:spacing w:after="0"/>
        <w:rPr>
          <w:rFonts w:eastAsia="Century Gothic" w:cs="Century Gothic"/>
          <w:szCs w:val="24"/>
        </w:rPr>
      </w:pPr>
      <w:r w:rsidRPr="00D95197">
        <w:rPr>
          <w:rFonts w:eastAsia="Century Gothic" w:cs="Century Gothic"/>
          <w:szCs w:val="24"/>
        </w:rPr>
        <w:t>Asimismo, deberá incorporar mecanismos de seguridad, control de accesos, protección de datos personales, conservación documental y resguardo de la información.</w:t>
      </w:r>
      <w:r w:rsidR="000A01DB">
        <w:rPr>
          <w:rFonts w:eastAsia="Century Gothic" w:cs="Century Gothic"/>
          <w:szCs w:val="24"/>
        </w:rPr>
        <w:t xml:space="preserve"> </w:t>
      </w:r>
    </w:p>
    <w:p w14:paraId="2B23649F" w14:textId="77777777" w:rsidR="000A01DB" w:rsidRPr="004A7A17" w:rsidRDefault="000A01DB" w:rsidP="00CD091C">
      <w:pPr>
        <w:spacing w:after="0"/>
        <w:rPr>
          <w:rFonts w:eastAsia="Century Gothic" w:cs="Century Gothic"/>
          <w:sz w:val="22"/>
        </w:rPr>
      </w:pPr>
    </w:p>
    <w:p w14:paraId="72C6308B" w14:textId="77777777" w:rsidR="000A01DB" w:rsidRDefault="00161AA7" w:rsidP="00CD091C">
      <w:pPr>
        <w:spacing w:after="0"/>
        <w:rPr>
          <w:rFonts w:eastAsia="Century Gothic" w:cs="Century Gothic"/>
          <w:szCs w:val="24"/>
        </w:rPr>
      </w:pPr>
      <w:r w:rsidRPr="00D95197">
        <w:rPr>
          <w:rFonts w:eastAsia="Century Gothic" w:cs="Century Gothic"/>
          <w:szCs w:val="24"/>
        </w:rPr>
        <w:t>El expediente electrónico integrado en la plataforma tendrá validez para efectos administrativos, electorales y jurisdiccionales, en los términos que establezcan esta Ley y los lineamientos aplicables.</w:t>
      </w:r>
    </w:p>
    <w:p w14:paraId="398B3FFF" w14:textId="77777777" w:rsidR="000A01DB" w:rsidRDefault="000A01DB" w:rsidP="00CD091C">
      <w:pPr>
        <w:spacing w:after="0"/>
        <w:rPr>
          <w:rFonts w:eastAsia="Century Gothic" w:cs="Century Gothic"/>
          <w:szCs w:val="24"/>
        </w:rPr>
      </w:pPr>
    </w:p>
    <w:p w14:paraId="397B9797" w14:textId="77777777" w:rsidR="000A01DB" w:rsidRDefault="00161AA7" w:rsidP="00CD091C">
      <w:pPr>
        <w:spacing w:after="0"/>
        <w:rPr>
          <w:rFonts w:eastAsia="Century Gothic" w:cs="Century Gothic"/>
          <w:szCs w:val="24"/>
        </w:rPr>
      </w:pPr>
      <w:r w:rsidRPr="00D95197">
        <w:rPr>
          <w:rFonts w:eastAsia="Century Gothic" w:cs="Century Gothic"/>
          <w:szCs w:val="24"/>
        </w:rPr>
        <w:t>La plataforma digital generará alertas preventivas sobre requisitos de elegibilidad, paridad, bloques de competitividad, acciones afirmativas, sustituciones, impedimentos legales y demás condiciones aplicables.</w:t>
      </w:r>
    </w:p>
    <w:p w14:paraId="456ED68B" w14:textId="77777777" w:rsidR="000A01DB" w:rsidRDefault="000A01DB" w:rsidP="00CD091C">
      <w:pPr>
        <w:spacing w:after="0"/>
        <w:rPr>
          <w:rFonts w:eastAsia="Century Gothic" w:cs="Century Gothic"/>
          <w:szCs w:val="24"/>
        </w:rPr>
      </w:pPr>
    </w:p>
    <w:p w14:paraId="4CF1181C" w14:textId="337BE952" w:rsidR="000A01DB" w:rsidRDefault="00161AA7" w:rsidP="00CD091C">
      <w:pPr>
        <w:spacing w:after="0"/>
        <w:rPr>
          <w:rFonts w:eastAsia="Century Gothic" w:cs="Century Gothic"/>
          <w:szCs w:val="24"/>
        </w:rPr>
      </w:pPr>
      <w:r w:rsidRPr="00D95197">
        <w:rPr>
          <w:rFonts w:eastAsia="Century Gothic" w:cs="Century Gothic"/>
          <w:szCs w:val="24"/>
        </w:rPr>
        <w:t>Las alertas tendrán carácter orientador y preventivo. La determinación jurídica sobre la procedencia de los registros corresponderá al Consejo Estatal.</w:t>
      </w:r>
    </w:p>
    <w:p w14:paraId="33B2C81B" w14:textId="6CB37B10" w:rsidR="00E750D8" w:rsidRDefault="00E750D8" w:rsidP="00CD091C">
      <w:pPr>
        <w:spacing w:after="0"/>
        <w:rPr>
          <w:rFonts w:eastAsia="Century Gothic" w:cs="Century Gothic"/>
          <w:szCs w:val="24"/>
        </w:rPr>
      </w:pPr>
    </w:p>
    <w:p w14:paraId="5705BD79" w14:textId="77777777" w:rsidR="00E750D8" w:rsidRDefault="00E750D8" w:rsidP="00CD091C">
      <w:pPr>
        <w:spacing w:after="0"/>
        <w:rPr>
          <w:rFonts w:eastAsia="Century Gothic" w:cs="Century Gothic"/>
          <w:b/>
          <w:bCs/>
          <w:szCs w:val="24"/>
        </w:rPr>
      </w:pPr>
      <w:r w:rsidRPr="00F10E1B">
        <w:rPr>
          <w:rFonts w:eastAsia="Century Gothic" w:cs="Century Gothic"/>
          <w:b/>
          <w:bCs/>
          <w:sz w:val="28"/>
          <w:szCs w:val="28"/>
        </w:rPr>
        <w:t xml:space="preserve">ARTÍCULO </w:t>
      </w:r>
      <w:proofErr w:type="gramStart"/>
      <w:r w:rsidRPr="00F10E1B">
        <w:rPr>
          <w:rFonts w:eastAsia="Century Gothic" w:cs="Century Gothic"/>
          <w:b/>
          <w:bCs/>
          <w:sz w:val="28"/>
          <w:szCs w:val="28"/>
        </w:rPr>
        <w:t>SEXTO.-</w:t>
      </w:r>
      <w:proofErr w:type="gramEnd"/>
      <w:r w:rsidRPr="00F10E1B">
        <w:rPr>
          <w:rFonts w:eastAsia="Century Gothic" w:cs="Century Gothic"/>
          <w:b/>
          <w:bCs/>
          <w:sz w:val="28"/>
          <w:szCs w:val="28"/>
        </w:rPr>
        <w:t xml:space="preserve"> </w:t>
      </w:r>
      <w:r w:rsidRPr="00113DB3">
        <w:rPr>
          <w:rFonts w:eastAsia="Century Gothic" w:cs="Century Gothic"/>
          <w:szCs w:val="24"/>
        </w:rPr>
        <w:t>El Instituto Estatal Electoral tendrá un plazo de noventa días para armonizar su reglamentación y demás ordenamientos con relación al presente Decreto.</w:t>
      </w:r>
      <w:r w:rsidRPr="00113DB3">
        <w:rPr>
          <w:rFonts w:eastAsia="Century Gothic" w:cs="Century Gothic"/>
          <w:b/>
          <w:bCs/>
          <w:szCs w:val="24"/>
        </w:rPr>
        <w:t xml:space="preserve"> </w:t>
      </w:r>
    </w:p>
    <w:p w14:paraId="5665A792" w14:textId="77777777" w:rsidR="006F46FE" w:rsidRPr="00113DB3" w:rsidRDefault="006F46FE" w:rsidP="00CD091C">
      <w:pPr>
        <w:spacing w:after="0"/>
        <w:rPr>
          <w:rFonts w:eastAsia="Century Gothic" w:cs="Century Gothic"/>
          <w:b/>
          <w:bCs/>
          <w:szCs w:val="24"/>
        </w:rPr>
      </w:pPr>
    </w:p>
    <w:p w14:paraId="35034E2B" w14:textId="3A3B1210" w:rsidR="000A01DB" w:rsidRDefault="00161AA7" w:rsidP="00CD091C">
      <w:pPr>
        <w:spacing w:after="0"/>
        <w:rPr>
          <w:rFonts w:eastAsia="Century Gothic" w:cs="Century Gothic"/>
          <w:szCs w:val="24"/>
        </w:rPr>
      </w:pPr>
      <w:r w:rsidRPr="0008024E">
        <w:rPr>
          <w:rFonts w:eastAsia="Century Gothic" w:cs="Century Gothic"/>
          <w:b/>
          <w:bCs/>
          <w:sz w:val="28"/>
          <w:szCs w:val="28"/>
        </w:rPr>
        <w:t xml:space="preserve">ARTÍCULO </w:t>
      </w:r>
      <w:proofErr w:type="gramStart"/>
      <w:r w:rsidRPr="0008024E">
        <w:rPr>
          <w:rFonts w:eastAsia="Century Gothic" w:cs="Century Gothic"/>
          <w:b/>
          <w:bCs/>
          <w:sz w:val="28"/>
          <w:szCs w:val="28"/>
        </w:rPr>
        <w:t>S</w:t>
      </w:r>
      <w:r w:rsidR="00E750D8">
        <w:rPr>
          <w:rFonts w:eastAsia="Century Gothic" w:cs="Century Gothic"/>
          <w:b/>
          <w:bCs/>
          <w:sz w:val="28"/>
          <w:szCs w:val="28"/>
        </w:rPr>
        <w:t>ÉPTIMO</w:t>
      </w:r>
      <w:r w:rsidRPr="0008024E">
        <w:rPr>
          <w:rFonts w:eastAsia="Century Gothic" w:cs="Century Gothic"/>
          <w:b/>
          <w:bCs/>
          <w:sz w:val="28"/>
          <w:szCs w:val="28"/>
        </w:rPr>
        <w:t>.-</w:t>
      </w:r>
      <w:proofErr w:type="gramEnd"/>
      <w:r>
        <w:rPr>
          <w:rFonts w:eastAsia="Century Gothic" w:cs="Century Gothic"/>
          <w:b/>
          <w:bCs/>
          <w:sz w:val="28"/>
          <w:szCs w:val="28"/>
        </w:rPr>
        <w:t xml:space="preserve"> </w:t>
      </w:r>
      <w:r w:rsidRPr="0008024E">
        <w:rPr>
          <w:rFonts w:eastAsia="Century Gothic" w:cs="Century Gothic"/>
          <w:szCs w:val="24"/>
        </w:rPr>
        <w:t xml:space="preserve">Se derogan todas aquellas disposiciones que se opongan al contenido del presente Decreto. </w:t>
      </w:r>
      <w:bookmarkStart w:id="0" w:name="_Hlk188357575"/>
    </w:p>
    <w:p w14:paraId="2CBFC638" w14:textId="77777777" w:rsidR="00D23287" w:rsidRPr="0056104B" w:rsidRDefault="00D23287" w:rsidP="00CD091C">
      <w:pPr>
        <w:spacing w:after="0"/>
        <w:rPr>
          <w:rFonts w:cs="Arial"/>
        </w:rPr>
      </w:pPr>
    </w:p>
    <w:p w14:paraId="7C7AB398" w14:textId="77777777" w:rsidR="006F46FE" w:rsidRDefault="006F46FE" w:rsidP="008C0C13">
      <w:pPr>
        <w:pStyle w:val="Sangradetextonormal"/>
        <w:spacing w:line="360" w:lineRule="auto"/>
        <w:ind w:left="0" w:right="17"/>
        <w:rPr>
          <w:rFonts w:ascii="Century Gothic" w:hAnsi="Century Gothic"/>
          <w:szCs w:val="24"/>
        </w:rPr>
      </w:pPr>
      <w:r w:rsidRPr="00F611BD">
        <w:rPr>
          <w:rFonts w:ascii="Century Gothic" w:hAnsi="Century Gothic"/>
          <w:b/>
          <w:sz w:val="28"/>
          <w:szCs w:val="28"/>
        </w:rPr>
        <w:t>D A D O</w:t>
      </w:r>
      <w:r w:rsidRPr="00F611BD">
        <w:rPr>
          <w:rFonts w:ascii="Century Gothic" w:hAnsi="Century Gothic"/>
          <w:sz w:val="22"/>
          <w:szCs w:val="22"/>
        </w:rPr>
        <w:t xml:space="preserve"> </w:t>
      </w:r>
      <w:r w:rsidRPr="00F611BD">
        <w:rPr>
          <w:rFonts w:ascii="Century Gothic" w:hAnsi="Century Gothic"/>
          <w:szCs w:val="24"/>
        </w:rPr>
        <w:t xml:space="preserve">en </w:t>
      </w:r>
      <w:r>
        <w:rPr>
          <w:rFonts w:ascii="Century Gothic" w:hAnsi="Century Gothic"/>
          <w:szCs w:val="24"/>
        </w:rPr>
        <w:t>el Salón de Sesiones</w:t>
      </w:r>
      <w:r w:rsidRPr="00F611BD">
        <w:rPr>
          <w:rFonts w:ascii="Century Gothic" w:hAnsi="Century Gothic"/>
          <w:szCs w:val="24"/>
        </w:rPr>
        <w:t xml:space="preserve"> del Poder Legislativo, en la ciudad de Chihuahua, Chih., a los </w:t>
      </w:r>
      <w:r>
        <w:rPr>
          <w:rFonts w:ascii="Century Gothic" w:hAnsi="Century Gothic"/>
          <w:szCs w:val="24"/>
        </w:rPr>
        <w:t xml:space="preserve">veintidós </w:t>
      </w:r>
      <w:r w:rsidRPr="00F611BD">
        <w:rPr>
          <w:rFonts w:ascii="Century Gothic" w:hAnsi="Century Gothic"/>
          <w:szCs w:val="24"/>
        </w:rPr>
        <w:t xml:space="preserve">días del mes de </w:t>
      </w:r>
      <w:r>
        <w:rPr>
          <w:rFonts w:ascii="Century Gothic" w:hAnsi="Century Gothic"/>
          <w:szCs w:val="24"/>
        </w:rPr>
        <w:t>junio</w:t>
      </w:r>
      <w:r w:rsidRPr="00F611BD">
        <w:rPr>
          <w:rFonts w:ascii="Century Gothic" w:hAnsi="Century Gothic"/>
          <w:szCs w:val="24"/>
        </w:rPr>
        <w:t xml:space="preserve"> del año dos mil veinti</w:t>
      </w:r>
      <w:r>
        <w:rPr>
          <w:rFonts w:ascii="Century Gothic" w:hAnsi="Century Gothic"/>
          <w:szCs w:val="24"/>
        </w:rPr>
        <w:t>séis</w:t>
      </w:r>
      <w:r w:rsidRPr="00F611BD">
        <w:rPr>
          <w:rFonts w:ascii="Century Gothic" w:hAnsi="Century Gothic"/>
          <w:szCs w:val="24"/>
        </w:rPr>
        <w:t>.</w:t>
      </w:r>
    </w:p>
    <w:p w14:paraId="0711032B" w14:textId="63D97D1A" w:rsidR="00D23287" w:rsidRDefault="00D23287" w:rsidP="00CD091C">
      <w:pPr>
        <w:spacing w:after="0"/>
        <w:rPr>
          <w:rFonts w:eastAsia="Calibri" w:cs="Calibri"/>
          <w:sz w:val="16"/>
          <w:szCs w:val="16"/>
        </w:rPr>
      </w:pPr>
    </w:p>
    <w:p w14:paraId="29A13C38" w14:textId="298FE7CB" w:rsidR="00F10E1B" w:rsidRDefault="00F10E1B" w:rsidP="00CD091C">
      <w:pPr>
        <w:spacing w:after="0"/>
        <w:rPr>
          <w:rFonts w:eastAsia="Calibri" w:cs="Calibri"/>
          <w:sz w:val="16"/>
          <w:szCs w:val="16"/>
        </w:rPr>
      </w:pPr>
    </w:p>
    <w:p w14:paraId="10BC1A1C" w14:textId="1B4262F7" w:rsidR="00F10E1B" w:rsidRDefault="00F10E1B" w:rsidP="00CD091C">
      <w:pPr>
        <w:spacing w:after="0"/>
        <w:rPr>
          <w:rFonts w:eastAsia="Calibri" w:cs="Calibri"/>
          <w:sz w:val="16"/>
          <w:szCs w:val="16"/>
        </w:rPr>
      </w:pPr>
    </w:p>
    <w:p w14:paraId="1D6E6D47" w14:textId="77777777" w:rsidR="006F46FE" w:rsidRDefault="006F46FE" w:rsidP="00CD091C">
      <w:pPr>
        <w:spacing w:after="0"/>
        <w:rPr>
          <w:rFonts w:eastAsia="Calibri" w:cs="Calibri"/>
          <w:sz w:val="16"/>
          <w:szCs w:val="16"/>
        </w:rPr>
      </w:pPr>
    </w:p>
    <w:p w14:paraId="2D1CC120" w14:textId="77777777" w:rsidR="006F46FE" w:rsidRDefault="006F46FE" w:rsidP="00CD091C">
      <w:pPr>
        <w:spacing w:after="0"/>
        <w:rPr>
          <w:rFonts w:eastAsia="Calibri" w:cs="Calibri"/>
          <w:sz w:val="16"/>
          <w:szCs w:val="16"/>
        </w:rPr>
      </w:pPr>
    </w:p>
    <w:p w14:paraId="28BE4B99" w14:textId="77777777" w:rsidR="006F46FE" w:rsidRDefault="006F46FE" w:rsidP="00CD091C">
      <w:pPr>
        <w:spacing w:after="0"/>
        <w:rPr>
          <w:rFonts w:eastAsia="Calibri" w:cs="Calibri"/>
          <w:sz w:val="16"/>
          <w:szCs w:val="16"/>
        </w:rPr>
      </w:pPr>
    </w:p>
    <w:p w14:paraId="3E70313C" w14:textId="77777777" w:rsidR="006F46FE" w:rsidRDefault="006F46FE" w:rsidP="00CD091C">
      <w:pPr>
        <w:spacing w:after="0"/>
        <w:rPr>
          <w:rFonts w:eastAsia="Calibri" w:cs="Calibri"/>
          <w:sz w:val="16"/>
          <w:szCs w:val="16"/>
        </w:rPr>
      </w:pPr>
    </w:p>
    <w:p w14:paraId="5516AB80" w14:textId="77777777" w:rsidR="006F46FE" w:rsidRPr="006F46FE" w:rsidRDefault="006F46FE" w:rsidP="006F46FE">
      <w:pPr>
        <w:spacing w:after="0"/>
        <w:ind w:right="17"/>
        <w:rPr>
          <w:rFonts w:eastAsia="Times New Roman" w:cs="Times New Roman"/>
          <w:sz w:val="14"/>
          <w:szCs w:val="14"/>
          <w:lang w:val="es-ES" w:eastAsia="es-ES"/>
        </w:rPr>
      </w:pPr>
    </w:p>
    <w:p w14:paraId="61BE3174" w14:textId="77777777" w:rsidR="006F46FE" w:rsidRPr="006F46FE" w:rsidRDefault="006F46FE" w:rsidP="006F46FE">
      <w:pPr>
        <w:keepNext/>
        <w:spacing w:after="0" w:line="240" w:lineRule="auto"/>
        <w:ind w:left="284" w:right="284"/>
        <w:jc w:val="center"/>
        <w:outlineLvl w:val="2"/>
        <w:rPr>
          <w:rFonts w:eastAsia="Times New Roman" w:cs="Times New Roman"/>
          <w:b/>
          <w:sz w:val="26"/>
          <w:szCs w:val="26"/>
          <w:lang w:val="es-ES" w:eastAsia="es-ES"/>
        </w:rPr>
      </w:pPr>
      <w:r w:rsidRPr="006F46FE">
        <w:rPr>
          <w:rFonts w:eastAsia="Times New Roman" w:cs="Times New Roman"/>
          <w:b/>
          <w:sz w:val="26"/>
          <w:szCs w:val="26"/>
          <w:lang w:val="es-ES" w:eastAsia="es-ES"/>
        </w:rPr>
        <w:t>PRESIDENTE</w:t>
      </w:r>
    </w:p>
    <w:p w14:paraId="587C14D1" w14:textId="77777777" w:rsidR="006F46FE" w:rsidRPr="006F46FE" w:rsidRDefault="006F46FE" w:rsidP="006F46FE">
      <w:pPr>
        <w:spacing w:after="0" w:line="240" w:lineRule="auto"/>
        <w:jc w:val="left"/>
        <w:rPr>
          <w:rFonts w:eastAsia="Times New Roman" w:cs="Times New Roman"/>
          <w:b/>
          <w:sz w:val="22"/>
          <w:lang w:val="es-ES" w:eastAsia="es-ES"/>
        </w:rPr>
      </w:pPr>
    </w:p>
    <w:p w14:paraId="2B37826C" w14:textId="77777777" w:rsidR="006F46FE" w:rsidRPr="006F46FE" w:rsidRDefault="006F46FE" w:rsidP="006F46FE">
      <w:pPr>
        <w:spacing w:after="0" w:line="240" w:lineRule="auto"/>
        <w:jc w:val="center"/>
        <w:rPr>
          <w:rFonts w:eastAsia="Times New Roman" w:cs="Times New Roman"/>
          <w:b/>
          <w:sz w:val="22"/>
          <w:lang w:val="es-ES" w:eastAsia="es-ES"/>
        </w:rPr>
      </w:pPr>
    </w:p>
    <w:p w14:paraId="0B9343AD" w14:textId="77777777" w:rsidR="006F46FE" w:rsidRPr="006F46FE" w:rsidRDefault="006F46FE" w:rsidP="006F46FE">
      <w:pPr>
        <w:spacing w:after="0" w:line="240" w:lineRule="auto"/>
        <w:jc w:val="left"/>
        <w:rPr>
          <w:rFonts w:eastAsia="Times New Roman" w:cs="Times New Roman"/>
          <w:b/>
          <w:sz w:val="22"/>
          <w:lang w:val="es-ES" w:eastAsia="es-ES"/>
        </w:rPr>
      </w:pPr>
    </w:p>
    <w:p w14:paraId="2B98008B" w14:textId="77777777" w:rsidR="006F46FE" w:rsidRPr="006F46FE" w:rsidRDefault="006F46FE" w:rsidP="006F46FE">
      <w:pPr>
        <w:spacing w:after="0" w:line="240" w:lineRule="auto"/>
        <w:jc w:val="left"/>
        <w:rPr>
          <w:rFonts w:eastAsia="Times New Roman" w:cs="Times New Roman"/>
          <w:b/>
          <w:sz w:val="22"/>
          <w:lang w:val="es-ES" w:eastAsia="es-ES"/>
        </w:rPr>
      </w:pPr>
    </w:p>
    <w:p w14:paraId="01598CEC" w14:textId="77777777" w:rsidR="006F46FE" w:rsidRPr="006F46FE" w:rsidRDefault="006F46FE" w:rsidP="006F46FE">
      <w:pPr>
        <w:spacing w:after="0" w:line="240" w:lineRule="auto"/>
        <w:jc w:val="left"/>
        <w:rPr>
          <w:rFonts w:eastAsia="Times New Roman" w:cs="Times New Roman"/>
          <w:b/>
          <w:sz w:val="22"/>
          <w:lang w:val="es-ES" w:eastAsia="es-ES"/>
        </w:rPr>
      </w:pPr>
    </w:p>
    <w:p w14:paraId="637FE497" w14:textId="77777777" w:rsidR="006F46FE" w:rsidRPr="006F46FE" w:rsidRDefault="006F46FE" w:rsidP="006F46FE">
      <w:pPr>
        <w:spacing w:after="0" w:line="240" w:lineRule="auto"/>
        <w:jc w:val="left"/>
        <w:rPr>
          <w:rFonts w:eastAsia="Times New Roman" w:cs="Times New Roman"/>
          <w:b/>
          <w:szCs w:val="24"/>
          <w:lang w:val="es-ES" w:eastAsia="es-ES"/>
        </w:rPr>
      </w:pPr>
    </w:p>
    <w:p w14:paraId="3C71712A" w14:textId="77777777" w:rsidR="006F46FE" w:rsidRPr="006F46FE" w:rsidRDefault="006F46FE" w:rsidP="006F46FE">
      <w:pPr>
        <w:spacing w:after="0" w:line="240" w:lineRule="auto"/>
        <w:jc w:val="center"/>
        <w:rPr>
          <w:rFonts w:eastAsia="Times New Roman" w:cs="Times New Roman"/>
          <w:b/>
          <w:sz w:val="26"/>
          <w:szCs w:val="26"/>
          <w:lang w:val="es-ES" w:eastAsia="es-ES"/>
        </w:rPr>
      </w:pPr>
      <w:proofErr w:type="spellStart"/>
      <w:r w:rsidRPr="006F46FE">
        <w:rPr>
          <w:rFonts w:eastAsia="Times New Roman" w:cs="Times New Roman"/>
          <w:b/>
          <w:sz w:val="26"/>
          <w:szCs w:val="26"/>
          <w:lang w:val="es-ES" w:eastAsia="es-ES"/>
        </w:rPr>
        <w:t>DIP</w:t>
      </w:r>
      <w:proofErr w:type="spellEnd"/>
      <w:r w:rsidRPr="006F46FE">
        <w:rPr>
          <w:rFonts w:eastAsia="Times New Roman" w:cs="Times New Roman"/>
          <w:b/>
          <w:sz w:val="26"/>
          <w:szCs w:val="26"/>
          <w:lang w:val="es-ES" w:eastAsia="es-ES"/>
        </w:rPr>
        <w:t>. GUILLERMO PATRICIO RAMÍREZ GUTIÉRREZ</w:t>
      </w:r>
    </w:p>
    <w:p w14:paraId="670F244F" w14:textId="77777777" w:rsidR="006F46FE" w:rsidRPr="006F46FE" w:rsidRDefault="006F46FE" w:rsidP="006F46FE">
      <w:pPr>
        <w:spacing w:after="0" w:line="240" w:lineRule="auto"/>
        <w:jc w:val="left"/>
        <w:rPr>
          <w:rFonts w:eastAsia="Times New Roman" w:cs="Times New Roman"/>
          <w:b/>
          <w:szCs w:val="24"/>
          <w:lang w:val="es-ES" w:eastAsia="es-ES"/>
        </w:rPr>
      </w:pPr>
    </w:p>
    <w:p w14:paraId="4AF0D28D" w14:textId="77777777" w:rsidR="006F46FE" w:rsidRPr="006F46FE" w:rsidRDefault="006F46FE" w:rsidP="006F46FE">
      <w:pPr>
        <w:spacing w:after="0" w:line="240" w:lineRule="auto"/>
        <w:jc w:val="left"/>
        <w:rPr>
          <w:rFonts w:eastAsia="Times New Roman" w:cs="Times New Roman"/>
          <w:b/>
          <w:szCs w:val="24"/>
          <w:lang w:val="es-ES" w:eastAsia="es-ES"/>
        </w:rPr>
      </w:pPr>
    </w:p>
    <w:p w14:paraId="13CA3BA0" w14:textId="77777777" w:rsidR="006F46FE" w:rsidRPr="006F46FE" w:rsidRDefault="006F46FE" w:rsidP="006F46FE">
      <w:pPr>
        <w:spacing w:after="0" w:line="240" w:lineRule="auto"/>
        <w:jc w:val="left"/>
        <w:rPr>
          <w:rFonts w:eastAsia="Times New Roman" w:cs="Times New Roman"/>
          <w:b/>
          <w:szCs w:val="24"/>
          <w:lang w:val="es-ES" w:eastAsia="es-ES"/>
        </w:rPr>
      </w:pPr>
    </w:p>
    <w:p w14:paraId="505E18C7" w14:textId="77777777" w:rsidR="006F46FE" w:rsidRPr="006F46FE" w:rsidRDefault="006F46FE" w:rsidP="006F46FE">
      <w:pPr>
        <w:spacing w:after="0" w:line="240" w:lineRule="auto"/>
        <w:jc w:val="left"/>
        <w:rPr>
          <w:rFonts w:eastAsia="Times New Roman" w:cs="Times New Roman"/>
          <w:b/>
          <w:szCs w:val="24"/>
          <w:lang w:val="es-ES" w:eastAsia="es-ES"/>
        </w:rPr>
      </w:pPr>
    </w:p>
    <w:p w14:paraId="44E97836" w14:textId="77777777" w:rsidR="006F46FE" w:rsidRPr="006F46FE" w:rsidRDefault="006F46FE" w:rsidP="006F46FE">
      <w:pPr>
        <w:spacing w:after="0" w:line="240" w:lineRule="auto"/>
        <w:jc w:val="left"/>
        <w:rPr>
          <w:rFonts w:eastAsia="Times New Roman" w:cs="Times New Roman"/>
          <w:b/>
          <w:szCs w:val="24"/>
          <w:lang w:val="es-ES" w:eastAsia="es-ES"/>
        </w:rPr>
      </w:pPr>
    </w:p>
    <w:p w14:paraId="4BB59B5D" w14:textId="77777777" w:rsidR="006F46FE" w:rsidRPr="006F46FE" w:rsidRDefault="006F46FE" w:rsidP="006F46FE">
      <w:pPr>
        <w:spacing w:after="0" w:line="240" w:lineRule="auto"/>
        <w:jc w:val="left"/>
        <w:rPr>
          <w:rFonts w:eastAsia="Times New Roman" w:cs="Times New Roman"/>
          <w:b/>
          <w:szCs w:val="24"/>
          <w:lang w:val="es-ES" w:eastAsia="es-ES"/>
        </w:rPr>
      </w:pPr>
    </w:p>
    <w:tbl>
      <w:tblPr>
        <w:tblW w:w="9363" w:type="dxa"/>
        <w:jc w:val="center"/>
        <w:tblLook w:val="01E0" w:firstRow="1" w:lastRow="1" w:firstColumn="1" w:lastColumn="1" w:noHBand="0" w:noVBand="0"/>
      </w:tblPr>
      <w:tblGrid>
        <w:gridCol w:w="4969"/>
        <w:gridCol w:w="4394"/>
      </w:tblGrid>
      <w:tr w:rsidR="006F46FE" w:rsidRPr="006F46FE" w14:paraId="64642821" w14:textId="77777777" w:rsidTr="0021523D">
        <w:trPr>
          <w:jc w:val="center"/>
        </w:trPr>
        <w:tc>
          <w:tcPr>
            <w:tcW w:w="4969" w:type="dxa"/>
          </w:tcPr>
          <w:p w14:paraId="11162045" w14:textId="77777777" w:rsidR="006F46FE" w:rsidRPr="006F46FE" w:rsidRDefault="006F46FE" w:rsidP="006F46FE">
            <w:pPr>
              <w:spacing w:before="60" w:after="120" w:line="240" w:lineRule="auto"/>
              <w:ind w:right="40"/>
              <w:jc w:val="center"/>
              <w:rPr>
                <w:rFonts w:eastAsia="Times New Roman" w:cs="Times New Roman"/>
                <w:b/>
                <w:sz w:val="26"/>
                <w:szCs w:val="26"/>
                <w:lang w:val="es-ES" w:eastAsia="es-ES"/>
              </w:rPr>
            </w:pPr>
            <w:r w:rsidRPr="006F46FE">
              <w:rPr>
                <w:rFonts w:eastAsia="Times New Roman" w:cs="Times New Roman"/>
                <w:b/>
                <w:sz w:val="26"/>
                <w:szCs w:val="26"/>
                <w:lang w:val="es-ES" w:eastAsia="es-ES"/>
              </w:rPr>
              <w:t xml:space="preserve">EN FUNCIONES DE </w:t>
            </w:r>
          </w:p>
          <w:p w14:paraId="18E0B69C" w14:textId="77777777" w:rsidR="006F46FE" w:rsidRPr="006F46FE" w:rsidRDefault="006F46FE" w:rsidP="006F46FE">
            <w:pPr>
              <w:spacing w:before="60" w:after="120" w:line="240" w:lineRule="auto"/>
              <w:ind w:right="40"/>
              <w:jc w:val="center"/>
              <w:rPr>
                <w:rFonts w:eastAsia="Times New Roman" w:cs="Arial"/>
                <w:iCs/>
                <w:sz w:val="26"/>
                <w:szCs w:val="26"/>
                <w:lang w:val="es-ES" w:eastAsia="es-ES"/>
              </w:rPr>
            </w:pPr>
            <w:r w:rsidRPr="006F46FE">
              <w:rPr>
                <w:rFonts w:eastAsia="Times New Roman" w:cs="Times New Roman"/>
                <w:b/>
                <w:sz w:val="26"/>
                <w:szCs w:val="26"/>
                <w:lang w:val="es-ES" w:eastAsia="es-ES"/>
              </w:rPr>
              <w:t>SECRETARIA</w:t>
            </w:r>
          </w:p>
          <w:p w14:paraId="7FCA3358" w14:textId="77777777" w:rsidR="006F46FE" w:rsidRPr="006F46FE" w:rsidRDefault="006F46FE" w:rsidP="006F46FE">
            <w:pPr>
              <w:spacing w:before="60" w:after="120" w:line="240" w:lineRule="auto"/>
              <w:ind w:right="40"/>
              <w:rPr>
                <w:rFonts w:eastAsia="Times New Roman" w:cs="Arial"/>
                <w:iCs/>
                <w:sz w:val="2"/>
                <w:szCs w:val="2"/>
                <w:lang w:val="es-ES" w:eastAsia="es-ES"/>
              </w:rPr>
            </w:pPr>
          </w:p>
          <w:p w14:paraId="0B20AB69" w14:textId="77777777" w:rsidR="006F46FE" w:rsidRPr="006F46FE" w:rsidRDefault="006F46FE" w:rsidP="006F46FE">
            <w:pPr>
              <w:spacing w:before="60" w:after="120" w:line="240" w:lineRule="auto"/>
              <w:ind w:right="40"/>
              <w:rPr>
                <w:rFonts w:eastAsia="Times New Roman" w:cs="Arial"/>
                <w:iCs/>
                <w:sz w:val="2"/>
                <w:szCs w:val="2"/>
                <w:lang w:val="es-ES" w:eastAsia="es-ES"/>
              </w:rPr>
            </w:pPr>
          </w:p>
          <w:p w14:paraId="7F5C991B" w14:textId="77777777" w:rsidR="006F46FE" w:rsidRPr="006F46FE" w:rsidRDefault="006F46FE" w:rsidP="006F46FE">
            <w:pPr>
              <w:spacing w:before="60" w:after="120" w:line="240" w:lineRule="auto"/>
              <w:ind w:right="40"/>
              <w:rPr>
                <w:rFonts w:eastAsia="Times New Roman" w:cs="Arial"/>
                <w:iCs/>
                <w:sz w:val="2"/>
                <w:szCs w:val="2"/>
                <w:lang w:val="es-ES" w:eastAsia="es-ES"/>
              </w:rPr>
            </w:pPr>
          </w:p>
          <w:p w14:paraId="1E6AA955" w14:textId="77777777" w:rsidR="006F46FE" w:rsidRPr="006F46FE" w:rsidRDefault="006F46FE" w:rsidP="006F46FE">
            <w:pPr>
              <w:spacing w:before="60" w:after="120" w:line="240" w:lineRule="auto"/>
              <w:ind w:right="40"/>
              <w:rPr>
                <w:rFonts w:eastAsia="Times New Roman" w:cs="Arial"/>
                <w:iCs/>
                <w:sz w:val="2"/>
                <w:szCs w:val="2"/>
                <w:lang w:val="es-ES" w:eastAsia="es-ES"/>
              </w:rPr>
            </w:pPr>
          </w:p>
          <w:p w14:paraId="7CEED38E" w14:textId="77777777" w:rsidR="006F46FE" w:rsidRPr="006F46FE" w:rsidRDefault="006F46FE" w:rsidP="006F46FE">
            <w:pPr>
              <w:spacing w:before="60" w:after="120" w:line="240" w:lineRule="auto"/>
              <w:ind w:right="40"/>
              <w:rPr>
                <w:rFonts w:eastAsia="Times New Roman" w:cs="Arial"/>
                <w:iCs/>
                <w:sz w:val="2"/>
                <w:szCs w:val="2"/>
                <w:lang w:val="es-ES" w:eastAsia="es-ES"/>
              </w:rPr>
            </w:pPr>
          </w:p>
          <w:p w14:paraId="7136D8D5" w14:textId="77777777" w:rsidR="006F46FE" w:rsidRPr="006F46FE" w:rsidRDefault="006F46FE" w:rsidP="006F46FE">
            <w:pPr>
              <w:spacing w:before="60" w:after="120" w:line="240" w:lineRule="auto"/>
              <w:ind w:right="40"/>
              <w:rPr>
                <w:rFonts w:eastAsia="Times New Roman" w:cs="Arial"/>
                <w:iCs/>
                <w:sz w:val="2"/>
                <w:szCs w:val="2"/>
                <w:lang w:val="es-ES" w:eastAsia="es-ES"/>
              </w:rPr>
            </w:pPr>
          </w:p>
          <w:p w14:paraId="60295318" w14:textId="77777777" w:rsidR="006F46FE" w:rsidRPr="006F46FE" w:rsidRDefault="006F46FE" w:rsidP="006F46FE">
            <w:pPr>
              <w:spacing w:before="60" w:after="120" w:line="240" w:lineRule="auto"/>
              <w:ind w:right="40"/>
              <w:rPr>
                <w:rFonts w:eastAsia="Times New Roman" w:cs="Arial"/>
                <w:iCs/>
                <w:sz w:val="2"/>
                <w:szCs w:val="2"/>
                <w:lang w:val="es-ES" w:eastAsia="es-ES"/>
              </w:rPr>
            </w:pPr>
          </w:p>
          <w:p w14:paraId="2C65B954" w14:textId="77777777" w:rsidR="006F46FE" w:rsidRPr="006F46FE" w:rsidRDefault="006F46FE" w:rsidP="006F46FE">
            <w:pPr>
              <w:spacing w:before="60" w:after="120" w:line="240" w:lineRule="auto"/>
              <w:ind w:right="40"/>
              <w:rPr>
                <w:rFonts w:eastAsia="Times New Roman" w:cs="Arial"/>
                <w:b/>
                <w:iCs/>
                <w:sz w:val="2"/>
                <w:szCs w:val="2"/>
                <w:lang w:val="es-ES" w:eastAsia="es-ES"/>
              </w:rPr>
            </w:pPr>
          </w:p>
          <w:p w14:paraId="55839DC9" w14:textId="77777777" w:rsidR="006F46FE" w:rsidRPr="006F46FE" w:rsidRDefault="006F46FE" w:rsidP="006F46FE">
            <w:pPr>
              <w:spacing w:before="60" w:after="120" w:line="240" w:lineRule="auto"/>
              <w:ind w:right="40"/>
              <w:rPr>
                <w:rFonts w:eastAsia="Times New Roman" w:cs="Arial"/>
                <w:b/>
                <w:iCs/>
                <w:sz w:val="2"/>
                <w:szCs w:val="2"/>
                <w:lang w:val="es-ES" w:eastAsia="es-ES"/>
              </w:rPr>
            </w:pPr>
          </w:p>
          <w:p w14:paraId="354912CB" w14:textId="77777777" w:rsidR="006F46FE" w:rsidRPr="006F46FE" w:rsidRDefault="006F46FE" w:rsidP="006F46FE">
            <w:pPr>
              <w:spacing w:before="60" w:after="120" w:line="240" w:lineRule="auto"/>
              <w:ind w:right="40"/>
              <w:jc w:val="center"/>
              <w:rPr>
                <w:rFonts w:eastAsia="Times New Roman" w:cs="Times New Roman"/>
                <w:b/>
                <w:sz w:val="26"/>
                <w:szCs w:val="26"/>
                <w:lang w:val="es-ES" w:eastAsia="es-ES"/>
              </w:rPr>
            </w:pPr>
            <w:proofErr w:type="spellStart"/>
            <w:r w:rsidRPr="006F46FE">
              <w:rPr>
                <w:rFonts w:eastAsia="Times New Roman" w:cs="Arial"/>
                <w:b/>
                <w:iCs/>
                <w:sz w:val="26"/>
                <w:szCs w:val="26"/>
                <w:lang w:val="es-ES" w:eastAsia="es-ES"/>
              </w:rPr>
              <w:t>DIP</w:t>
            </w:r>
            <w:proofErr w:type="spellEnd"/>
            <w:r w:rsidRPr="006F46FE">
              <w:rPr>
                <w:rFonts w:eastAsia="Times New Roman" w:cs="Arial"/>
                <w:b/>
                <w:iCs/>
                <w:sz w:val="26"/>
                <w:szCs w:val="26"/>
                <w:lang w:val="es-ES" w:eastAsia="es-ES"/>
              </w:rPr>
              <w:t>. IRLANDA DOMINIQUE MÁRQUEZ NOLASCO</w:t>
            </w:r>
          </w:p>
        </w:tc>
        <w:tc>
          <w:tcPr>
            <w:tcW w:w="4394" w:type="dxa"/>
          </w:tcPr>
          <w:p w14:paraId="4F62C95E" w14:textId="77777777" w:rsidR="006F46FE" w:rsidRPr="006F46FE" w:rsidRDefault="006F46FE" w:rsidP="006F46FE">
            <w:pPr>
              <w:spacing w:before="60" w:after="120" w:line="240" w:lineRule="auto"/>
              <w:ind w:right="40"/>
              <w:jc w:val="center"/>
              <w:rPr>
                <w:rFonts w:eastAsia="Times New Roman" w:cs="Arial"/>
                <w:iCs/>
                <w:sz w:val="26"/>
                <w:szCs w:val="26"/>
                <w:lang w:val="es-ES" w:eastAsia="es-ES"/>
              </w:rPr>
            </w:pPr>
            <w:r w:rsidRPr="006F46FE">
              <w:rPr>
                <w:rFonts w:eastAsia="Times New Roman" w:cs="Times New Roman"/>
                <w:b/>
                <w:sz w:val="26"/>
                <w:szCs w:val="26"/>
                <w:lang w:val="es-ES" w:eastAsia="es-ES"/>
              </w:rPr>
              <w:t>SECRETARIO</w:t>
            </w:r>
          </w:p>
          <w:p w14:paraId="1BD3E9E7" w14:textId="77777777" w:rsidR="006F46FE" w:rsidRPr="006F46FE" w:rsidRDefault="006F46FE" w:rsidP="006F46FE">
            <w:pPr>
              <w:spacing w:before="60" w:after="120" w:line="240" w:lineRule="auto"/>
              <w:ind w:right="40"/>
              <w:rPr>
                <w:rFonts w:eastAsia="Times New Roman" w:cs="Arial"/>
                <w:iCs/>
                <w:sz w:val="2"/>
                <w:szCs w:val="2"/>
                <w:lang w:val="es-ES" w:eastAsia="es-ES"/>
              </w:rPr>
            </w:pPr>
          </w:p>
          <w:p w14:paraId="2BC0F2B9" w14:textId="77777777" w:rsidR="006F46FE" w:rsidRPr="006F46FE" w:rsidRDefault="006F46FE" w:rsidP="006F46FE">
            <w:pPr>
              <w:spacing w:before="60" w:after="120" w:line="240" w:lineRule="auto"/>
              <w:ind w:right="40"/>
              <w:rPr>
                <w:rFonts w:eastAsia="Times New Roman" w:cs="Arial"/>
                <w:iCs/>
                <w:sz w:val="2"/>
                <w:szCs w:val="2"/>
                <w:lang w:val="es-ES" w:eastAsia="es-ES"/>
              </w:rPr>
            </w:pPr>
          </w:p>
          <w:p w14:paraId="242C78B4" w14:textId="77777777" w:rsidR="006F46FE" w:rsidRPr="006F46FE" w:rsidRDefault="006F46FE" w:rsidP="006F46FE">
            <w:pPr>
              <w:spacing w:before="60" w:after="120" w:line="240" w:lineRule="auto"/>
              <w:ind w:right="40"/>
              <w:rPr>
                <w:rFonts w:eastAsia="Times New Roman" w:cs="Arial"/>
                <w:iCs/>
                <w:sz w:val="2"/>
                <w:szCs w:val="2"/>
                <w:lang w:val="es-ES" w:eastAsia="es-ES"/>
              </w:rPr>
            </w:pPr>
          </w:p>
          <w:p w14:paraId="591F4E88" w14:textId="77777777" w:rsidR="006F46FE" w:rsidRPr="006F46FE" w:rsidRDefault="006F46FE" w:rsidP="006F46FE">
            <w:pPr>
              <w:spacing w:before="60" w:after="120" w:line="240" w:lineRule="auto"/>
              <w:ind w:right="40"/>
              <w:rPr>
                <w:rFonts w:eastAsia="Times New Roman" w:cs="Arial"/>
                <w:iCs/>
                <w:sz w:val="2"/>
                <w:szCs w:val="2"/>
                <w:lang w:val="es-ES" w:eastAsia="es-ES"/>
              </w:rPr>
            </w:pPr>
          </w:p>
          <w:p w14:paraId="211499A4" w14:textId="77777777" w:rsidR="006F46FE" w:rsidRPr="006F46FE" w:rsidRDefault="006F46FE" w:rsidP="006F46FE">
            <w:pPr>
              <w:spacing w:before="60" w:after="120" w:line="240" w:lineRule="auto"/>
              <w:ind w:right="40"/>
              <w:rPr>
                <w:rFonts w:eastAsia="Times New Roman" w:cs="Arial"/>
                <w:b/>
                <w:iCs/>
                <w:sz w:val="2"/>
                <w:szCs w:val="2"/>
                <w:lang w:val="es-ES" w:eastAsia="es-ES"/>
              </w:rPr>
            </w:pPr>
          </w:p>
          <w:p w14:paraId="2E56E113" w14:textId="77777777" w:rsidR="006F46FE" w:rsidRPr="006F46FE" w:rsidRDefault="006F46FE" w:rsidP="006F46FE">
            <w:pPr>
              <w:spacing w:before="60" w:after="120" w:line="240" w:lineRule="auto"/>
              <w:ind w:right="40"/>
              <w:rPr>
                <w:rFonts w:eastAsia="Times New Roman" w:cs="Arial"/>
                <w:b/>
                <w:iCs/>
                <w:sz w:val="2"/>
                <w:szCs w:val="2"/>
                <w:lang w:val="es-ES" w:eastAsia="es-ES"/>
              </w:rPr>
            </w:pPr>
          </w:p>
          <w:p w14:paraId="56056E18" w14:textId="77777777" w:rsidR="006F46FE" w:rsidRPr="006F46FE" w:rsidRDefault="006F46FE" w:rsidP="006F46FE">
            <w:pPr>
              <w:spacing w:before="60" w:after="120" w:line="240" w:lineRule="auto"/>
              <w:ind w:right="40"/>
              <w:rPr>
                <w:rFonts w:eastAsia="Times New Roman" w:cs="Arial"/>
                <w:b/>
                <w:iCs/>
                <w:sz w:val="2"/>
                <w:szCs w:val="2"/>
                <w:lang w:val="es-ES" w:eastAsia="es-ES"/>
              </w:rPr>
            </w:pPr>
          </w:p>
          <w:p w14:paraId="295D608B" w14:textId="77777777" w:rsidR="006F46FE" w:rsidRPr="006F46FE" w:rsidRDefault="006F46FE" w:rsidP="006F46FE">
            <w:pPr>
              <w:spacing w:before="60" w:after="120" w:line="240" w:lineRule="auto"/>
              <w:ind w:right="40"/>
              <w:rPr>
                <w:rFonts w:eastAsia="Times New Roman" w:cs="Arial"/>
                <w:b/>
                <w:iCs/>
                <w:sz w:val="2"/>
                <w:szCs w:val="2"/>
                <w:lang w:val="es-ES" w:eastAsia="es-ES"/>
              </w:rPr>
            </w:pPr>
          </w:p>
          <w:p w14:paraId="7E4D7575" w14:textId="77777777" w:rsidR="006F46FE" w:rsidRPr="006F46FE" w:rsidRDefault="006F46FE" w:rsidP="006F46FE">
            <w:pPr>
              <w:spacing w:before="60" w:after="120" w:line="240" w:lineRule="auto"/>
              <w:ind w:right="40"/>
              <w:rPr>
                <w:rFonts w:eastAsia="Times New Roman" w:cs="Arial"/>
                <w:b/>
                <w:iCs/>
                <w:sz w:val="2"/>
                <w:szCs w:val="2"/>
                <w:lang w:val="es-ES" w:eastAsia="es-ES"/>
              </w:rPr>
            </w:pPr>
          </w:p>
          <w:p w14:paraId="7C9FF5D9" w14:textId="77777777" w:rsidR="006F46FE" w:rsidRPr="006F46FE" w:rsidRDefault="006F46FE" w:rsidP="006F46FE">
            <w:pPr>
              <w:spacing w:before="60" w:after="120" w:line="240" w:lineRule="auto"/>
              <w:ind w:right="40"/>
              <w:rPr>
                <w:rFonts w:eastAsia="Times New Roman" w:cs="Arial"/>
                <w:b/>
                <w:iCs/>
                <w:sz w:val="2"/>
                <w:szCs w:val="2"/>
                <w:lang w:val="es-ES" w:eastAsia="es-ES"/>
              </w:rPr>
            </w:pPr>
          </w:p>
          <w:p w14:paraId="1FA778D9" w14:textId="77777777" w:rsidR="006F46FE" w:rsidRPr="006F46FE" w:rsidRDefault="006F46FE" w:rsidP="006F46FE">
            <w:pPr>
              <w:spacing w:before="60" w:after="120" w:line="240" w:lineRule="auto"/>
              <w:ind w:right="40"/>
              <w:rPr>
                <w:rFonts w:eastAsia="Times New Roman" w:cs="Arial"/>
                <w:b/>
                <w:iCs/>
                <w:sz w:val="2"/>
                <w:szCs w:val="2"/>
                <w:lang w:val="es-ES" w:eastAsia="es-ES"/>
              </w:rPr>
            </w:pPr>
          </w:p>
          <w:p w14:paraId="76D3EFC6" w14:textId="77777777" w:rsidR="006F46FE" w:rsidRPr="006F46FE" w:rsidRDefault="006F46FE" w:rsidP="006F46FE">
            <w:pPr>
              <w:spacing w:before="60" w:after="120" w:line="240" w:lineRule="auto"/>
              <w:ind w:right="40"/>
              <w:rPr>
                <w:rFonts w:eastAsia="Times New Roman" w:cs="Arial"/>
                <w:b/>
                <w:iCs/>
                <w:sz w:val="2"/>
                <w:szCs w:val="2"/>
                <w:lang w:val="es-ES" w:eastAsia="es-ES"/>
              </w:rPr>
            </w:pPr>
          </w:p>
          <w:p w14:paraId="3BA2820E" w14:textId="77777777" w:rsidR="006F46FE" w:rsidRPr="006F46FE" w:rsidRDefault="006F46FE" w:rsidP="006F46FE">
            <w:pPr>
              <w:spacing w:after="0" w:line="240" w:lineRule="auto"/>
              <w:jc w:val="center"/>
              <w:rPr>
                <w:rFonts w:eastAsia="Times New Roman" w:cs="Times New Roman"/>
                <w:b/>
                <w:sz w:val="26"/>
                <w:szCs w:val="26"/>
                <w:lang w:val="es-ES" w:eastAsia="es-ES"/>
              </w:rPr>
            </w:pPr>
            <w:proofErr w:type="spellStart"/>
            <w:r w:rsidRPr="006F46FE">
              <w:rPr>
                <w:rFonts w:eastAsia="Times New Roman" w:cs="Arial"/>
                <w:b/>
                <w:iCs/>
                <w:sz w:val="26"/>
                <w:szCs w:val="26"/>
                <w:lang w:val="es-ES" w:eastAsia="es-ES"/>
              </w:rPr>
              <w:t>DIP</w:t>
            </w:r>
            <w:proofErr w:type="spellEnd"/>
            <w:r w:rsidRPr="006F46FE">
              <w:rPr>
                <w:rFonts w:eastAsia="Times New Roman" w:cs="Arial"/>
                <w:b/>
                <w:iCs/>
                <w:sz w:val="26"/>
                <w:szCs w:val="26"/>
                <w:lang w:val="es-ES" w:eastAsia="es-ES"/>
              </w:rPr>
              <w:t>. PEDRO TORRES ESTRADA</w:t>
            </w:r>
          </w:p>
        </w:tc>
      </w:tr>
    </w:tbl>
    <w:p w14:paraId="71645A0B" w14:textId="77777777" w:rsidR="006F46FE" w:rsidRPr="006F46FE" w:rsidRDefault="006F46FE" w:rsidP="006F46FE">
      <w:pPr>
        <w:keepNext/>
        <w:spacing w:after="0" w:line="240" w:lineRule="auto"/>
        <w:ind w:left="284" w:right="284"/>
        <w:jc w:val="center"/>
        <w:outlineLvl w:val="2"/>
        <w:rPr>
          <w:rFonts w:ascii="Arial" w:eastAsia="Times New Roman" w:hAnsi="Arial" w:cs="Times New Roman"/>
          <w:b/>
          <w:szCs w:val="20"/>
          <w:u w:val="words"/>
          <w:lang w:val="es-ES" w:eastAsia="es-ES"/>
        </w:rPr>
      </w:pPr>
    </w:p>
    <w:p w14:paraId="31DF52F4" w14:textId="77777777" w:rsidR="006F46FE" w:rsidRPr="006F46FE" w:rsidRDefault="006F46FE" w:rsidP="006F46FE">
      <w:pPr>
        <w:spacing w:after="0" w:line="240" w:lineRule="auto"/>
        <w:jc w:val="left"/>
        <w:rPr>
          <w:rFonts w:ascii="Times New Roman" w:eastAsia="Times New Roman" w:hAnsi="Times New Roman" w:cs="Times New Roman"/>
          <w:sz w:val="20"/>
          <w:szCs w:val="20"/>
          <w:lang w:val="es-ES" w:eastAsia="es-ES"/>
        </w:rPr>
      </w:pPr>
    </w:p>
    <w:p w14:paraId="4193F111" w14:textId="77777777" w:rsidR="006F46FE" w:rsidRDefault="006F46FE" w:rsidP="00CD091C">
      <w:pPr>
        <w:spacing w:after="0"/>
        <w:rPr>
          <w:rFonts w:eastAsia="Calibri" w:cs="Calibri"/>
          <w:sz w:val="16"/>
          <w:szCs w:val="16"/>
        </w:rPr>
      </w:pPr>
    </w:p>
    <w:p w14:paraId="2DE1E2CB" w14:textId="77777777" w:rsidR="006F46FE" w:rsidRDefault="006F46FE" w:rsidP="00CD091C">
      <w:pPr>
        <w:spacing w:after="0"/>
        <w:rPr>
          <w:rFonts w:eastAsia="Calibri" w:cs="Calibri"/>
          <w:sz w:val="16"/>
          <w:szCs w:val="16"/>
        </w:rPr>
      </w:pPr>
    </w:p>
    <w:p w14:paraId="37AFE3B4" w14:textId="77777777" w:rsidR="006F46FE" w:rsidRDefault="006F46FE" w:rsidP="00CD091C">
      <w:pPr>
        <w:spacing w:after="0"/>
        <w:rPr>
          <w:rFonts w:eastAsia="Calibri" w:cs="Calibri"/>
          <w:sz w:val="16"/>
          <w:szCs w:val="16"/>
        </w:rPr>
      </w:pPr>
    </w:p>
    <w:p w14:paraId="7ECB8A24" w14:textId="77777777" w:rsidR="006F46FE" w:rsidRDefault="006F46FE" w:rsidP="00CD091C">
      <w:pPr>
        <w:spacing w:after="0"/>
        <w:rPr>
          <w:rFonts w:eastAsia="Calibri" w:cs="Calibri"/>
          <w:sz w:val="16"/>
          <w:szCs w:val="16"/>
        </w:rPr>
      </w:pPr>
    </w:p>
    <w:bookmarkEnd w:id="0"/>
    <w:p w14:paraId="58AAE707" w14:textId="77777777" w:rsidR="006F46FE" w:rsidRDefault="006F46FE" w:rsidP="00CD091C">
      <w:pPr>
        <w:spacing w:after="0"/>
        <w:rPr>
          <w:rFonts w:eastAsia="Calibri" w:cs="Calibri"/>
          <w:sz w:val="16"/>
          <w:szCs w:val="16"/>
        </w:rPr>
      </w:pPr>
    </w:p>
    <w:sectPr w:rsidR="006F46FE" w:rsidSect="002D49F2">
      <w:headerReference w:type="default" r:id="rId8"/>
      <w:footerReference w:type="default" r:id="rId9"/>
      <w:footerReference w:type="first" r:id="rId10"/>
      <w:pgSz w:w="12240" w:h="15840" w:code="1"/>
      <w:pgMar w:top="4423" w:right="1134" w:bottom="1701" w:left="1134" w:header="709" w:footer="1134"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CB32A" w14:textId="77777777" w:rsidR="00BC6FE2" w:rsidRDefault="00BC6FE2" w:rsidP="00D23287">
      <w:pPr>
        <w:spacing w:after="0" w:line="240" w:lineRule="auto"/>
      </w:pPr>
      <w:r>
        <w:separator/>
      </w:r>
    </w:p>
  </w:endnote>
  <w:endnote w:type="continuationSeparator" w:id="0">
    <w:p w14:paraId="1E92B781" w14:textId="77777777" w:rsidR="00BC6FE2" w:rsidRDefault="00BC6FE2" w:rsidP="00D23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B4B14" w14:textId="77B634EB" w:rsidR="00041B2D" w:rsidRDefault="00041B2D" w:rsidP="00041B2D">
    <w:pPr>
      <w:pStyle w:val="Encabezado"/>
      <w:jc w:val="center"/>
      <w:rPr>
        <w:b/>
        <w:bCs/>
        <w:sz w:val="14"/>
        <w:szCs w:val="14"/>
      </w:rPr>
    </w:pPr>
    <w:r w:rsidRPr="003C6772">
      <w:rPr>
        <w:b/>
        <w:bCs/>
        <w:sz w:val="14"/>
        <w:szCs w:val="14"/>
      </w:rPr>
      <w:t>“2026, Año del Bicentenario de la Abolición de la Esclavitud en el Estado de Chihuahua”</w:t>
    </w:r>
  </w:p>
  <w:p w14:paraId="46BB7B1B" w14:textId="77777777" w:rsidR="006F46FE" w:rsidRDefault="006F46FE" w:rsidP="00041B2D">
    <w:pPr>
      <w:pStyle w:val="Encabezado"/>
      <w:jc w:val="center"/>
      <w:rPr>
        <w:b/>
        <w:bCs/>
        <w:sz w:val="14"/>
        <w:szCs w:val="14"/>
      </w:rPr>
    </w:pPr>
  </w:p>
  <w:sdt>
    <w:sdtPr>
      <w:id w:val="329562897"/>
      <w:docPartObj>
        <w:docPartGallery w:val="Page Numbers (Bottom of Page)"/>
        <w:docPartUnique/>
      </w:docPartObj>
    </w:sdtPr>
    <w:sdtContent>
      <w:p w14:paraId="0F7EA9C9" w14:textId="63902A7B" w:rsidR="00041B2D" w:rsidRDefault="00041B2D">
        <w:pPr>
          <w:pStyle w:val="Piedepgina"/>
          <w:jc w:val="center"/>
        </w:pPr>
        <w:r w:rsidRPr="00041B2D">
          <w:rPr>
            <w:rFonts w:ascii="Times New Roman" w:hAnsi="Times New Roman" w:cs="Times New Roman"/>
            <w:sz w:val="18"/>
            <w:szCs w:val="18"/>
          </w:rPr>
          <w:fldChar w:fldCharType="begin"/>
        </w:r>
        <w:r w:rsidRPr="00041B2D">
          <w:rPr>
            <w:rFonts w:ascii="Times New Roman" w:hAnsi="Times New Roman" w:cs="Times New Roman"/>
            <w:sz w:val="18"/>
            <w:szCs w:val="18"/>
          </w:rPr>
          <w:instrText>PAGE   \* MERGEFORMAT</w:instrText>
        </w:r>
        <w:r w:rsidRPr="00041B2D">
          <w:rPr>
            <w:rFonts w:ascii="Times New Roman" w:hAnsi="Times New Roman" w:cs="Times New Roman"/>
            <w:sz w:val="18"/>
            <w:szCs w:val="18"/>
          </w:rPr>
          <w:fldChar w:fldCharType="separate"/>
        </w:r>
        <w:r w:rsidRPr="00041B2D">
          <w:rPr>
            <w:rFonts w:ascii="Times New Roman" w:hAnsi="Times New Roman" w:cs="Times New Roman"/>
            <w:sz w:val="18"/>
            <w:szCs w:val="18"/>
            <w:lang w:val="es-ES"/>
          </w:rPr>
          <w:t>2</w:t>
        </w:r>
        <w:r w:rsidRPr="00041B2D">
          <w:rPr>
            <w:rFonts w:ascii="Times New Roman" w:hAnsi="Times New Roman" w:cs="Times New Roman"/>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9F1AA" w14:textId="6B356758" w:rsidR="00041B2D" w:rsidRDefault="00041B2D" w:rsidP="00041B2D">
    <w:pPr>
      <w:pStyle w:val="Encabezado"/>
      <w:jc w:val="center"/>
    </w:pPr>
    <w:r w:rsidRPr="003C6772">
      <w:rPr>
        <w:b/>
        <w:bCs/>
        <w:sz w:val="14"/>
        <w:szCs w:val="14"/>
      </w:rPr>
      <w:t>“2026, Año del Bicentenario de la Abolición de la Esclavitud en el Estado de Chihuahua”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B62A0" w14:textId="77777777" w:rsidR="00BC6FE2" w:rsidRDefault="00BC6FE2" w:rsidP="00D23287">
      <w:pPr>
        <w:spacing w:after="0" w:line="240" w:lineRule="auto"/>
      </w:pPr>
      <w:r>
        <w:separator/>
      </w:r>
    </w:p>
  </w:footnote>
  <w:footnote w:type="continuationSeparator" w:id="0">
    <w:p w14:paraId="08C4CFF6" w14:textId="77777777" w:rsidR="00BC6FE2" w:rsidRDefault="00BC6FE2" w:rsidP="00D23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26442" w14:textId="4967C829" w:rsidR="00041B2D" w:rsidRPr="00076D61" w:rsidRDefault="00041B2D" w:rsidP="00041B2D">
    <w:pPr>
      <w:pStyle w:val="Encabezado"/>
      <w:jc w:val="right"/>
      <w:rPr>
        <w:b/>
        <w:szCs w:val="24"/>
      </w:rPr>
    </w:pPr>
    <w:r w:rsidRPr="00076D61">
      <w:rPr>
        <w:b/>
        <w:szCs w:val="24"/>
      </w:rPr>
      <w:t>DECRETO No.</w:t>
    </w:r>
  </w:p>
  <w:p w14:paraId="1E98AF48" w14:textId="37B3454E" w:rsidR="00546114" w:rsidRPr="00041B2D" w:rsidRDefault="00041B2D" w:rsidP="00041B2D">
    <w:pPr>
      <w:ind w:right="23"/>
      <w:jc w:val="right"/>
      <w:rPr>
        <w:b/>
        <w:color w:val="0D0D0D"/>
        <w:szCs w:val="24"/>
      </w:rPr>
    </w:pPr>
    <w:r w:rsidRPr="00076D61">
      <w:rPr>
        <w:b/>
        <w:szCs w:val="24"/>
        <w:lang w:val="en-US"/>
      </w:rPr>
      <w:softHyphen/>
    </w:r>
    <w:r w:rsidRPr="00076D61">
      <w:rPr>
        <w:b/>
        <w:szCs w:val="24"/>
        <w:lang w:val="en-US"/>
      </w:rPr>
      <w:softHyphen/>
    </w:r>
    <w:r>
      <w:rPr>
        <w:b/>
        <w:szCs w:val="24"/>
        <w:lang w:val="en-US"/>
      </w:rPr>
      <w:softHyphen/>
    </w:r>
    <w:r>
      <w:rPr>
        <w:b/>
        <w:szCs w:val="24"/>
        <w:lang w:val="en-US"/>
      </w:rPr>
      <w:softHyphen/>
    </w:r>
    <w:r>
      <w:rPr>
        <w:b/>
        <w:szCs w:val="24"/>
        <w:lang w:val="en-US"/>
      </w:rPr>
      <w:softHyphen/>
    </w:r>
    <w:r>
      <w:rPr>
        <w:b/>
        <w:szCs w:val="24"/>
        <w:lang w:val="en-US"/>
      </w:rPr>
      <w:softHyphen/>
    </w:r>
    <w:r>
      <w:rPr>
        <w:b/>
        <w:szCs w:val="24"/>
        <w:lang w:val="en-US"/>
      </w:rPr>
      <w:softHyphen/>
    </w:r>
    <w:r>
      <w:rPr>
        <w:b/>
        <w:szCs w:val="24"/>
        <w:lang w:val="en-US"/>
      </w:rPr>
      <w:softHyphen/>
    </w:r>
    <w:r>
      <w:rPr>
        <w:b/>
        <w:szCs w:val="24"/>
        <w:lang w:val="en-US"/>
      </w:rPr>
      <w:softHyphen/>
    </w:r>
    <w:r>
      <w:rPr>
        <w:b/>
        <w:szCs w:val="24"/>
        <w:lang w:val="en-US"/>
      </w:rPr>
      <w:softHyphen/>
    </w:r>
    <w:r>
      <w:rPr>
        <w:b/>
        <w:szCs w:val="24"/>
        <w:lang w:val="en-US"/>
      </w:rPr>
      <w:softHyphen/>
    </w:r>
    <w:r>
      <w:rPr>
        <w:b/>
        <w:szCs w:val="24"/>
        <w:lang w:val="en-US"/>
      </w:rPr>
      <w:softHyphen/>
      <w:t>LXVIII/</w:t>
    </w:r>
    <w:proofErr w:type="spellStart"/>
    <w:r>
      <w:rPr>
        <w:b/>
        <w:szCs w:val="24"/>
        <w:lang w:val="en-US"/>
      </w:rPr>
      <w:t>RFCNT</w:t>
    </w:r>
    <w:proofErr w:type="spellEnd"/>
    <w:r>
      <w:rPr>
        <w:b/>
        <w:szCs w:val="24"/>
        <w:lang w:val="en-US"/>
      </w:rPr>
      <w:t>/0557/</w:t>
    </w:r>
    <w:proofErr w:type="gramStart"/>
    <w:r>
      <w:rPr>
        <w:b/>
        <w:szCs w:val="24"/>
        <w:lang w:val="en-US"/>
      </w:rPr>
      <w:t>2026</w:t>
    </w:r>
    <w:r w:rsidRPr="00076D61">
      <w:rPr>
        <w:b/>
        <w:szCs w:val="24"/>
        <w:lang w:val="en-US"/>
      </w:rPr>
      <w:t xml:space="preserve">  </w:t>
    </w:r>
    <w:r>
      <w:rPr>
        <w:b/>
        <w:szCs w:val="24"/>
        <w:lang w:val="en-US"/>
      </w:rPr>
      <w:t>VII</w:t>
    </w:r>
    <w:r w:rsidRPr="00076D61">
      <w:rPr>
        <w:b/>
        <w:szCs w:val="24"/>
        <w:lang w:val="en-US"/>
      </w:rPr>
      <w:t>I</w:t>
    </w:r>
    <w:proofErr w:type="gramEnd"/>
    <w:r w:rsidRPr="00076D61">
      <w:rPr>
        <w:b/>
        <w:szCs w:val="24"/>
        <w:lang w:val="en-US"/>
      </w:rPr>
      <w:t xml:space="preserve"> P.</w:t>
    </w:r>
    <w:r>
      <w:rPr>
        <w:b/>
        <w:szCs w:val="24"/>
        <w:lang w:val="en-US"/>
      </w:rPr>
      <w:t>E.</w:t>
    </w:r>
  </w:p>
  <w:p w14:paraId="213155F8" w14:textId="0C279E43" w:rsidR="00CB7DD0" w:rsidRPr="00041B2D" w:rsidRDefault="00CB7DD0" w:rsidP="00CA0331">
    <w:pPr>
      <w:pStyle w:val="Encabezado"/>
      <w:jc w:val="right"/>
      <w:rPr>
        <w:b/>
        <w:color w:val="0D0D0D"/>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1626F"/>
    <w:multiLevelType w:val="multilevel"/>
    <w:tmpl w:val="25044E48"/>
    <w:lvl w:ilvl="0">
      <w:start w:val="2"/>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111C2532"/>
    <w:multiLevelType w:val="multilevel"/>
    <w:tmpl w:val="64B04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BD5F61"/>
    <w:multiLevelType w:val="multilevel"/>
    <w:tmpl w:val="D2D49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D50B4E"/>
    <w:multiLevelType w:val="multilevel"/>
    <w:tmpl w:val="A828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E2033"/>
    <w:multiLevelType w:val="multilevel"/>
    <w:tmpl w:val="F1BA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2C4746"/>
    <w:multiLevelType w:val="multilevel"/>
    <w:tmpl w:val="263662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2C66114B"/>
    <w:multiLevelType w:val="multilevel"/>
    <w:tmpl w:val="1BC0E724"/>
    <w:lvl w:ilvl="0">
      <w:start w:val="1"/>
      <w:numFmt w:val="lowerLetter"/>
      <w:lvlText w:val="%1)"/>
      <w:lvlJc w:val="left"/>
      <w:pPr>
        <w:ind w:left="1778" w:hanging="360"/>
      </w:pPr>
      <w:rPr>
        <w:vertAlign w:val="baseline"/>
      </w:rPr>
    </w:lvl>
    <w:lvl w:ilvl="1">
      <w:start w:val="1"/>
      <w:numFmt w:val="lowerLetter"/>
      <w:lvlText w:val="%2."/>
      <w:lvlJc w:val="left"/>
      <w:pPr>
        <w:ind w:left="2498" w:hanging="360"/>
      </w:pPr>
      <w:rPr>
        <w:vertAlign w:val="baseline"/>
      </w:rPr>
    </w:lvl>
    <w:lvl w:ilvl="2">
      <w:start w:val="1"/>
      <w:numFmt w:val="lowerRoman"/>
      <w:lvlText w:val="%3."/>
      <w:lvlJc w:val="right"/>
      <w:pPr>
        <w:ind w:left="3218" w:hanging="180"/>
      </w:pPr>
      <w:rPr>
        <w:vertAlign w:val="baseline"/>
      </w:rPr>
    </w:lvl>
    <w:lvl w:ilvl="3">
      <w:start w:val="1"/>
      <w:numFmt w:val="decimal"/>
      <w:lvlText w:val="%4."/>
      <w:lvlJc w:val="left"/>
      <w:pPr>
        <w:ind w:left="3938" w:hanging="360"/>
      </w:pPr>
      <w:rPr>
        <w:vertAlign w:val="baseline"/>
      </w:rPr>
    </w:lvl>
    <w:lvl w:ilvl="4">
      <w:start w:val="1"/>
      <w:numFmt w:val="lowerLetter"/>
      <w:lvlText w:val="%5."/>
      <w:lvlJc w:val="left"/>
      <w:pPr>
        <w:ind w:left="4658" w:hanging="360"/>
      </w:pPr>
      <w:rPr>
        <w:vertAlign w:val="baseline"/>
      </w:rPr>
    </w:lvl>
    <w:lvl w:ilvl="5">
      <w:start w:val="1"/>
      <w:numFmt w:val="lowerRoman"/>
      <w:lvlText w:val="%6."/>
      <w:lvlJc w:val="right"/>
      <w:pPr>
        <w:ind w:left="5378" w:hanging="180"/>
      </w:pPr>
      <w:rPr>
        <w:vertAlign w:val="baseline"/>
      </w:rPr>
    </w:lvl>
    <w:lvl w:ilvl="6">
      <w:start w:val="1"/>
      <w:numFmt w:val="decimal"/>
      <w:lvlText w:val="%7."/>
      <w:lvlJc w:val="left"/>
      <w:pPr>
        <w:ind w:left="6098" w:hanging="360"/>
      </w:pPr>
      <w:rPr>
        <w:vertAlign w:val="baseline"/>
      </w:rPr>
    </w:lvl>
    <w:lvl w:ilvl="7">
      <w:start w:val="1"/>
      <w:numFmt w:val="lowerLetter"/>
      <w:lvlText w:val="%8."/>
      <w:lvlJc w:val="left"/>
      <w:pPr>
        <w:ind w:left="6818" w:hanging="360"/>
      </w:pPr>
      <w:rPr>
        <w:vertAlign w:val="baseline"/>
      </w:rPr>
    </w:lvl>
    <w:lvl w:ilvl="8">
      <w:start w:val="1"/>
      <w:numFmt w:val="lowerRoman"/>
      <w:lvlText w:val="%9."/>
      <w:lvlJc w:val="right"/>
      <w:pPr>
        <w:ind w:left="7538" w:hanging="180"/>
      </w:pPr>
      <w:rPr>
        <w:vertAlign w:val="baseline"/>
      </w:rPr>
    </w:lvl>
  </w:abstractNum>
  <w:abstractNum w:abstractNumId="7" w15:restartNumberingAfterBreak="0">
    <w:nsid w:val="2E5233CB"/>
    <w:multiLevelType w:val="multilevel"/>
    <w:tmpl w:val="613E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D6551B"/>
    <w:multiLevelType w:val="multilevel"/>
    <w:tmpl w:val="879C0C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1DB51FD"/>
    <w:multiLevelType w:val="multilevel"/>
    <w:tmpl w:val="5980E2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B7F3F22"/>
    <w:multiLevelType w:val="multilevel"/>
    <w:tmpl w:val="8062B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B534E2"/>
    <w:multiLevelType w:val="multilevel"/>
    <w:tmpl w:val="FE7EE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BF2C51"/>
    <w:multiLevelType w:val="multilevel"/>
    <w:tmpl w:val="D2441F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8B87788"/>
    <w:multiLevelType w:val="multilevel"/>
    <w:tmpl w:val="EB281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C41182"/>
    <w:multiLevelType w:val="multilevel"/>
    <w:tmpl w:val="F1BA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472A88"/>
    <w:multiLevelType w:val="multilevel"/>
    <w:tmpl w:val="9918C3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3DC6840"/>
    <w:multiLevelType w:val="multilevel"/>
    <w:tmpl w:val="50DC5E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40916F4"/>
    <w:multiLevelType w:val="multilevel"/>
    <w:tmpl w:val="67C2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BC231D"/>
    <w:multiLevelType w:val="multilevel"/>
    <w:tmpl w:val="73143E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7DC4E5B"/>
    <w:multiLevelType w:val="multilevel"/>
    <w:tmpl w:val="8864D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244DF1"/>
    <w:multiLevelType w:val="multilevel"/>
    <w:tmpl w:val="C0B448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EBD3948"/>
    <w:multiLevelType w:val="multilevel"/>
    <w:tmpl w:val="87EA943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4EA29A0"/>
    <w:multiLevelType w:val="multilevel"/>
    <w:tmpl w:val="18EA36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79CC4D6F"/>
    <w:multiLevelType w:val="hybridMultilevel"/>
    <w:tmpl w:val="A4500E72"/>
    <w:lvl w:ilvl="0" w:tplc="FDF8B0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9E92E7A"/>
    <w:multiLevelType w:val="multilevel"/>
    <w:tmpl w:val="857A18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D434E9D"/>
    <w:multiLevelType w:val="hybridMultilevel"/>
    <w:tmpl w:val="105C19D0"/>
    <w:lvl w:ilvl="0" w:tplc="C660ED04">
      <w:start w:val="1"/>
      <w:numFmt w:val="upperRoman"/>
      <w:lvlText w:val="%1."/>
      <w:lvlJc w:val="left"/>
      <w:pPr>
        <w:ind w:left="720" w:hanging="360"/>
      </w:pPr>
      <w:rPr>
        <w:rFonts w:ascii="Century Gothic" w:eastAsiaTheme="minorHAnsi" w:hAnsi="Century Gothic" w:cstheme="min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34342002">
    <w:abstractNumId w:val="25"/>
  </w:num>
  <w:num w:numId="2" w16cid:durableId="888810220">
    <w:abstractNumId w:val="23"/>
  </w:num>
  <w:num w:numId="3" w16cid:durableId="1236235710">
    <w:abstractNumId w:val="2"/>
  </w:num>
  <w:num w:numId="4" w16cid:durableId="166025785">
    <w:abstractNumId w:val="3"/>
  </w:num>
  <w:num w:numId="5" w16cid:durableId="1743285492">
    <w:abstractNumId w:val="13"/>
  </w:num>
  <w:num w:numId="6" w16cid:durableId="1811708681">
    <w:abstractNumId w:val="4"/>
  </w:num>
  <w:num w:numId="7" w16cid:durableId="1773084888">
    <w:abstractNumId w:val="14"/>
  </w:num>
  <w:num w:numId="8" w16cid:durableId="2078934523">
    <w:abstractNumId w:val="17"/>
  </w:num>
  <w:num w:numId="9" w16cid:durableId="1329480740">
    <w:abstractNumId w:val="10"/>
  </w:num>
  <w:num w:numId="10" w16cid:durableId="967471610">
    <w:abstractNumId w:val="19"/>
  </w:num>
  <w:num w:numId="11" w16cid:durableId="1304584597">
    <w:abstractNumId w:val="1"/>
  </w:num>
  <w:num w:numId="12" w16cid:durableId="1251737651">
    <w:abstractNumId w:val="7"/>
  </w:num>
  <w:num w:numId="13" w16cid:durableId="252519339">
    <w:abstractNumId w:val="11"/>
  </w:num>
  <w:num w:numId="14" w16cid:durableId="1186137732">
    <w:abstractNumId w:val="5"/>
  </w:num>
  <w:num w:numId="15" w16cid:durableId="801579640">
    <w:abstractNumId w:val="8"/>
  </w:num>
  <w:num w:numId="16" w16cid:durableId="1707563006">
    <w:abstractNumId w:val="20"/>
  </w:num>
  <w:num w:numId="17" w16cid:durableId="484246923">
    <w:abstractNumId w:val="9"/>
  </w:num>
  <w:num w:numId="18" w16cid:durableId="1750732118">
    <w:abstractNumId w:val="18"/>
  </w:num>
  <w:num w:numId="19" w16cid:durableId="402223487">
    <w:abstractNumId w:val="12"/>
  </w:num>
  <w:num w:numId="20" w16cid:durableId="709454857">
    <w:abstractNumId w:val="24"/>
  </w:num>
  <w:num w:numId="21" w16cid:durableId="2041584451">
    <w:abstractNumId w:val="6"/>
  </w:num>
  <w:num w:numId="22" w16cid:durableId="2060279697">
    <w:abstractNumId w:val="0"/>
  </w:num>
  <w:num w:numId="23" w16cid:durableId="2031644732">
    <w:abstractNumId w:val="16"/>
  </w:num>
  <w:num w:numId="24" w16cid:durableId="1603145425">
    <w:abstractNumId w:val="15"/>
  </w:num>
  <w:num w:numId="25" w16cid:durableId="396516438">
    <w:abstractNumId w:val="21"/>
  </w:num>
  <w:num w:numId="26" w16cid:durableId="15891190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87"/>
    <w:rsid w:val="0000287B"/>
    <w:rsid w:val="00014873"/>
    <w:rsid w:val="00030AFE"/>
    <w:rsid w:val="00034ECA"/>
    <w:rsid w:val="00035C00"/>
    <w:rsid w:val="00041B2D"/>
    <w:rsid w:val="00044426"/>
    <w:rsid w:val="00047CBB"/>
    <w:rsid w:val="00052F1F"/>
    <w:rsid w:val="000573B8"/>
    <w:rsid w:val="00073492"/>
    <w:rsid w:val="00073502"/>
    <w:rsid w:val="000A01DB"/>
    <w:rsid w:val="000A74C2"/>
    <w:rsid w:val="000C1950"/>
    <w:rsid w:val="000D511B"/>
    <w:rsid w:val="000F0CCC"/>
    <w:rsid w:val="001008D1"/>
    <w:rsid w:val="001127FC"/>
    <w:rsid w:val="00113DB3"/>
    <w:rsid w:val="001208C8"/>
    <w:rsid w:val="00121192"/>
    <w:rsid w:val="001328B7"/>
    <w:rsid w:val="001436E3"/>
    <w:rsid w:val="001463AC"/>
    <w:rsid w:val="00161AA7"/>
    <w:rsid w:val="00186490"/>
    <w:rsid w:val="001B1614"/>
    <w:rsid w:val="001B39A8"/>
    <w:rsid w:val="001C583F"/>
    <w:rsid w:val="001F0BC6"/>
    <w:rsid w:val="001F4322"/>
    <w:rsid w:val="001F5919"/>
    <w:rsid w:val="00210EE4"/>
    <w:rsid w:val="002134DD"/>
    <w:rsid w:val="00215323"/>
    <w:rsid w:val="0022514A"/>
    <w:rsid w:val="00237E13"/>
    <w:rsid w:val="002553CC"/>
    <w:rsid w:val="002708A0"/>
    <w:rsid w:val="002835DD"/>
    <w:rsid w:val="0028590D"/>
    <w:rsid w:val="002A0843"/>
    <w:rsid w:val="002B1D06"/>
    <w:rsid w:val="002B5C20"/>
    <w:rsid w:val="002D49F2"/>
    <w:rsid w:val="002D590C"/>
    <w:rsid w:val="002D6788"/>
    <w:rsid w:val="002D6AE8"/>
    <w:rsid w:val="002E4582"/>
    <w:rsid w:val="002E4F04"/>
    <w:rsid w:val="003132DB"/>
    <w:rsid w:val="003256C2"/>
    <w:rsid w:val="00325848"/>
    <w:rsid w:val="00330F79"/>
    <w:rsid w:val="0034684D"/>
    <w:rsid w:val="003652AF"/>
    <w:rsid w:val="003652C9"/>
    <w:rsid w:val="00374569"/>
    <w:rsid w:val="003B0F5E"/>
    <w:rsid w:val="003B27A2"/>
    <w:rsid w:val="003D2B6B"/>
    <w:rsid w:val="003E276F"/>
    <w:rsid w:val="00404B32"/>
    <w:rsid w:val="00410A5E"/>
    <w:rsid w:val="00414045"/>
    <w:rsid w:val="004312C3"/>
    <w:rsid w:val="00446555"/>
    <w:rsid w:val="00450266"/>
    <w:rsid w:val="0046374F"/>
    <w:rsid w:val="00491FD8"/>
    <w:rsid w:val="00493945"/>
    <w:rsid w:val="004A7A17"/>
    <w:rsid w:val="004B193F"/>
    <w:rsid w:val="004C1830"/>
    <w:rsid w:val="004C4498"/>
    <w:rsid w:val="004E15EF"/>
    <w:rsid w:val="004F4B4E"/>
    <w:rsid w:val="00500765"/>
    <w:rsid w:val="0051095C"/>
    <w:rsid w:val="005212C5"/>
    <w:rsid w:val="005238A9"/>
    <w:rsid w:val="00546114"/>
    <w:rsid w:val="0056104B"/>
    <w:rsid w:val="005A2461"/>
    <w:rsid w:val="005A303B"/>
    <w:rsid w:val="005B367A"/>
    <w:rsid w:val="005B6D79"/>
    <w:rsid w:val="005B73D9"/>
    <w:rsid w:val="005C0F14"/>
    <w:rsid w:val="005D0B1B"/>
    <w:rsid w:val="005E07E2"/>
    <w:rsid w:val="0060113F"/>
    <w:rsid w:val="00606C46"/>
    <w:rsid w:val="00615FFB"/>
    <w:rsid w:val="006209FC"/>
    <w:rsid w:val="00622E75"/>
    <w:rsid w:val="00641AD2"/>
    <w:rsid w:val="00653EB0"/>
    <w:rsid w:val="00661E43"/>
    <w:rsid w:val="00663643"/>
    <w:rsid w:val="00663DD0"/>
    <w:rsid w:val="00664517"/>
    <w:rsid w:val="006712CA"/>
    <w:rsid w:val="0068142B"/>
    <w:rsid w:val="006842F7"/>
    <w:rsid w:val="006B5EEB"/>
    <w:rsid w:val="006C190B"/>
    <w:rsid w:val="006D07B7"/>
    <w:rsid w:val="006D76EE"/>
    <w:rsid w:val="006E26C5"/>
    <w:rsid w:val="006E2F1B"/>
    <w:rsid w:val="006F42E3"/>
    <w:rsid w:val="006F46FE"/>
    <w:rsid w:val="00704FD5"/>
    <w:rsid w:val="00717784"/>
    <w:rsid w:val="007340D4"/>
    <w:rsid w:val="00766926"/>
    <w:rsid w:val="00770CED"/>
    <w:rsid w:val="007757E2"/>
    <w:rsid w:val="007B5B39"/>
    <w:rsid w:val="007D03A2"/>
    <w:rsid w:val="007E4188"/>
    <w:rsid w:val="007F4425"/>
    <w:rsid w:val="007F75FC"/>
    <w:rsid w:val="00804690"/>
    <w:rsid w:val="008112C5"/>
    <w:rsid w:val="008217F3"/>
    <w:rsid w:val="008241BD"/>
    <w:rsid w:val="00830EC5"/>
    <w:rsid w:val="00846F1A"/>
    <w:rsid w:val="00857A27"/>
    <w:rsid w:val="00871B53"/>
    <w:rsid w:val="00883259"/>
    <w:rsid w:val="0089425A"/>
    <w:rsid w:val="008A417F"/>
    <w:rsid w:val="008B25D1"/>
    <w:rsid w:val="008C0C13"/>
    <w:rsid w:val="008C1B75"/>
    <w:rsid w:val="00927872"/>
    <w:rsid w:val="00935FD6"/>
    <w:rsid w:val="00953FFD"/>
    <w:rsid w:val="00955ABE"/>
    <w:rsid w:val="00965D6A"/>
    <w:rsid w:val="009850A0"/>
    <w:rsid w:val="009A55AC"/>
    <w:rsid w:val="009B2744"/>
    <w:rsid w:val="009B2EED"/>
    <w:rsid w:val="00A22529"/>
    <w:rsid w:val="00A26770"/>
    <w:rsid w:val="00A3522A"/>
    <w:rsid w:val="00A37B34"/>
    <w:rsid w:val="00A428B7"/>
    <w:rsid w:val="00A56BEE"/>
    <w:rsid w:val="00A7039F"/>
    <w:rsid w:val="00A73291"/>
    <w:rsid w:val="00A8003B"/>
    <w:rsid w:val="00AA1BA7"/>
    <w:rsid w:val="00AA6466"/>
    <w:rsid w:val="00AA764B"/>
    <w:rsid w:val="00AB15CC"/>
    <w:rsid w:val="00AB3E58"/>
    <w:rsid w:val="00AB6F0F"/>
    <w:rsid w:val="00AE4F86"/>
    <w:rsid w:val="00AF4FA8"/>
    <w:rsid w:val="00B02DBC"/>
    <w:rsid w:val="00B12650"/>
    <w:rsid w:val="00B2011C"/>
    <w:rsid w:val="00B35CE6"/>
    <w:rsid w:val="00B42F33"/>
    <w:rsid w:val="00B936C8"/>
    <w:rsid w:val="00B974CF"/>
    <w:rsid w:val="00BA0690"/>
    <w:rsid w:val="00BA1AC7"/>
    <w:rsid w:val="00BA7EB5"/>
    <w:rsid w:val="00BB0C46"/>
    <w:rsid w:val="00BB715C"/>
    <w:rsid w:val="00BB7F79"/>
    <w:rsid w:val="00BC6FE2"/>
    <w:rsid w:val="00C01108"/>
    <w:rsid w:val="00C076C8"/>
    <w:rsid w:val="00C124E4"/>
    <w:rsid w:val="00C200A9"/>
    <w:rsid w:val="00C43929"/>
    <w:rsid w:val="00C603D2"/>
    <w:rsid w:val="00C66D77"/>
    <w:rsid w:val="00C71636"/>
    <w:rsid w:val="00C84B2F"/>
    <w:rsid w:val="00C941FC"/>
    <w:rsid w:val="00CA739F"/>
    <w:rsid w:val="00CB0598"/>
    <w:rsid w:val="00CB7DD0"/>
    <w:rsid w:val="00CC029A"/>
    <w:rsid w:val="00CC186A"/>
    <w:rsid w:val="00CD091C"/>
    <w:rsid w:val="00CD317E"/>
    <w:rsid w:val="00CE7B1A"/>
    <w:rsid w:val="00CF0A2F"/>
    <w:rsid w:val="00D00CA4"/>
    <w:rsid w:val="00D23287"/>
    <w:rsid w:val="00D42285"/>
    <w:rsid w:val="00D465CA"/>
    <w:rsid w:val="00D619C2"/>
    <w:rsid w:val="00D64B2E"/>
    <w:rsid w:val="00D9062D"/>
    <w:rsid w:val="00D93C81"/>
    <w:rsid w:val="00DC1D31"/>
    <w:rsid w:val="00DC41E9"/>
    <w:rsid w:val="00DC639F"/>
    <w:rsid w:val="00DD3EFA"/>
    <w:rsid w:val="00DD54EC"/>
    <w:rsid w:val="00E165CF"/>
    <w:rsid w:val="00E246FA"/>
    <w:rsid w:val="00E30E1F"/>
    <w:rsid w:val="00E527AA"/>
    <w:rsid w:val="00E5577A"/>
    <w:rsid w:val="00E57AE3"/>
    <w:rsid w:val="00E65363"/>
    <w:rsid w:val="00E750D8"/>
    <w:rsid w:val="00E8738D"/>
    <w:rsid w:val="00EB0DBE"/>
    <w:rsid w:val="00EB1B2E"/>
    <w:rsid w:val="00EC3B5A"/>
    <w:rsid w:val="00EE6614"/>
    <w:rsid w:val="00EE7C0F"/>
    <w:rsid w:val="00EF2B51"/>
    <w:rsid w:val="00F07DBB"/>
    <w:rsid w:val="00F10E1B"/>
    <w:rsid w:val="00F11942"/>
    <w:rsid w:val="00F35667"/>
    <w:rsid w:val="00F554BB"/>
    <w:rsid w:val="00F564ED"/>
    <w:rsid w:val="00F9052D"/>
    <w:rsid w:val="00F917A6"/>
    <w:rsid w:val="00F94BA1"/>
    <w:rsid w:val="00F94E46"/>
    <w:rsid w:val="00FE6B21"/>
    <w:rsid w:val="00FF0680"/>
    <w:rsid w:val="00FF0EE8"/>
    <w:rsid w:val="00FF5B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66EE1"/>
  <w15:chartTrackingRefBased/>
  <w15:docId w15:val="{FEE48ADE-58FC-4AD2-AD91-C63D8B5E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CBB"/>
    <w:pPr>
      <w:spacing w:line="360" w:lineRule="auto"/>
      <w:jc w:val="both"/>
    </w:pPr>
    <w:rPr>
      <w:rFonts w:ascii="Century Gothic" w:hAnsi="Century Gothic"/>
      <w:sz w:val="24"/>
    </w:rPr>
  </w:style>
  <w:style w:type="paragraph" w:styleId="Ttulo1">
    <w:name w:val="heading 1"/>
    <w:basedOn w:val="Normal"/>
    <w:next w:val="Normal"/>
    <w:link w:val="Ttulo1Car"/>
    <w:uiPriority w:val="9"/>
    <w:qFormat/>
    <w:rsid w:val="005212C5"/>
    <w:pPr>
      <w:keepNext/>
      <w:keepLines/>
      <w:spacing w:before="240" w:after="0"/>
      <w:jc w:val="left"/>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5212C5"/>
    <w:pPr>
      <w:keepNext/>
      <w:keepLines/>
      <w:spacing w:before="40" w:after="0"/>
      <w:jc w:val="center"/>
      <w:outlineLvl w:val="1"/>
    </w:pPr>
    <w:rPr>
      <w:rFonts w:eastAsiaTheme="majorEastAsia" w:cstheme="majorBidi"/>
      <w:b/>
      <w:szCs w:val="26"/>
    </w:rPr>
  </w:style>
  <w:style w:type="paragraph" w:styleId="Ttulo3">
    <w:name w:val="heading 3"/>
    <w:basedOn w:val="Normal"/>
    <w:link w:val="Ttulo3Car"/>
    <w:uiPriority w:val="1"/>
    <w:qFormat/>
    <w:rsid w:val="00BB715C"/>
    <w:pPr>
      <w:widowControl w:val="0"/>
      <w:autoSpaceDE w:val="0"/>
      <w:autoSpaceDN w:val="0"/>
      <w:spacing w:after="0"/>
      <w:ind w:left="238"/>
      <w:outlineLvl w:val="2"/>
    </w:pPr>
    <w:rPr>
      <w:rFonts w:eastAsia="Arial" w:cs="Arial"/>
      <w:b/>
      <w:b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32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3287"/>
  </w:style>
  <w:style w:type="paragraph" w:styleId="Piedepgina">
    <w:name w:val="footer"/>
    <w:basedOn w:val="Normal"/>
    <w:link w:val="PiedepginaCar"/>
    <w:uiPriority w:val="99"/>
    <w:unhideWhenUsed/>
    <w:rsid w:val="00D232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3287"/>
  </w:style>
  <w:style w:type="paragraph" w:styleId="NormalWeb">
    <w:name w:val="Normal (Web)"/>
    <w:basedOn w:val="Normal"/>
    <w:uiPriority w:val="99"/>
    <w:semiHidden/>
    <w:unhideWhenUsed/>
    <w:rsid w:val="00D23287"/>
    <w:pPr>
      <w:spacing w:before="100" w:beforeAutospacing="1" w:after="100" w:afterAutospacing="1" w:line="240" w:lineRule="auto"/>
    </w:pPr>
    <w:rPr>
      <w:rFonts w:ascii="Times New Roman" w:eastAsia="Times New Roman" w:hAnsi="Times New Roman" w:cs="Times New Roman"/>
      <w:szCs w:val="24"/>
      <w:lang w:eastAsia="es-MX"/>
    </w:rPr>
  </w:style>
  <w:style w:type="paragraph" w:customStyle="1" w:styleId="CuerpoA">
    <w:name w:val="Cuerpo A"/>
    <w:rsid w:val="008A417F"/>
    <w:pPr>
      <w:pBdr>
        <w:top w:val="nil"/>
        <w:left w:val="nil"/>
        <w:bottom w:val="nil"/>
        <w:right w:val="nil"/>
        <w:between w:val="nil"/>
        <w:bar w:val="nil"/>
      </w:pBdr>
    </w:pPr>
    <w:rPr>
      <w:rFonts w:ascii="Calibri" w:eastAsia="Arial Unicode MS" w:hAnsi="Calibri" w:cs="Arial Unicode MS"/>
      <w:color w:val="000000"/>
      <w:u w:color="000000"/>
      <w:bdr w:val="nil"/>
      <w:lang w:eastAsia="es-MX"/>
      <w14:textOutline w14:w="12700" w14:cap="flat" w14:cmpd="sng" w14:algn="ctr">
        <w14:noFill/>
        <w14:prstDash w14:val="solid"/>
        <w14:miter w14:lim="400000"/>
      </w14:textOutline>
    </w:rPr>
  </w:style>
  <w:style w:type="character" w:customStyle="1" w:styleId="Ninguno">
    <w:name w:val="Ninguno"/>
    <w:rsid w:val="008A417F"/>
  </w:style>
  <w:style w:type="table" w:styleId="Tablaconcuadrcula">
    <w:name w:val="Table Grid"/>
    <w:basedOn w:val="Tablanormal"/>
    <w:uiPriority w:val="39"/>
    <w:rsid w:val="008A417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04B32"/>
    <w:pPr>
      <w:ind w:left="720"/>
      <w:contextualSpacing/>
    </w:pPr>
  </w:style>
  <w:style w:type="character" w:customStyle="1" w:styleId="Ttulo3Car">
    <w:name w:val="Título 3 Car"/>
    <w:basedOn w:val="Fuentedeprrafopredeter"/>
    <w:link w:val="Ttulo3"/>
    <w:uiPriority w:val="1"/>
    <w:rsid w:val="00BB715C"/>
    <w:rPr>
      <w:rFonts w:ascii="Century Gothic" w:eastAsia="Arial" w:hAnsi="Century Gothic" w:cs="Arial"/>
      <w:b/>
      <w:bCs/>
      <w:sz w:val="24"/>
      <w:szCs w:val="24"/>
      <w:lang w:val="es-ES"/>
    </w:rPr>
  </w:style>
  <w:style w:type="character" w:styleId="Hipervnculo">
    <w:name w:val="Hyperlink"/>
    <w:uiPriority w:val="99"/>
    <w:unhideWhenUsed/>
    <w:rsid w:val="004312C3"/>
    <w:rPr>
      <w:color w:val="0563C1"/>
      <w:u w:val="single"/>
    </w:rPr>
  </w:style>
  <w:style w:type="paragraph" w:styleId="Subttulo">
    <w:name w:val="Subtitle"/>
    <w:basedOn w:val="Normal"/>
    <w:next w:val="Normal"/>
    <w:link w:val="SubttuloCar"/>
    <w:uiPriority w:val="11"/>
    <w:qFormat/>
    <w:rsid w:val="004312C3"/>
    <w:pPr>
      <w:spacing w:after="60"/>
      <w:ind w:left="1134"/>
      <w:outlineLvl w:val="1"/>
    </w:pPr>
    <w:rPr>
      <w:rFonts w:eastAsia="Times New Roman" w:cs="Times New Roman"/>
      <w:szCs w:val="24"/>
    </w:rPr>
  </w:style>
  <w:style w:type="character" w:customStyle="1" w:styleId="SubttuloCar">
    <w:name w:val="Subtítulo Car"/>
    <w:basedOn w:val="Fuentedeprrafopredeter"/>
    <w:link w:val="Subttulo"/>
    <w:uiPriority w:val="11"/>
    <w:rsid w:val="004312C3"/>
    <w:rPr>
      <w:rFonts w:ascii="Century Gothic" w:eastAsia="Times New Roman" w:hAnsi="Century Gothic" w:cs="Times New Roman"/>
      <w:sz w:val="24"/>
      <w:szCs w:val="24"/>
    </w:rPr>
  </w:style>
  <w:style w:type="character" w:styleId="nfasisintenso">
    <w:name w:val="Intense Emphasis"/>
    <w:uiPriority w:val="21"/>
    <w:qFormat/>
    <w:rsid w:val="004312C3"/>
    <w:rPr>
      <w:i/>
      <w:iCs/>
      <w:color w:val="auto"/>
    </w:rPr>
  </w:style>
  <w:style w:type="paragraph" w:styleId="Citadestacada">
    <w:name w:val="Intense Quote"/>
    <w:basedOn w:val="Normal"/>
    <w:next w:val="Normal"/>
    <w:link w:val="CitadestacadaCar"/>
    <w:uiPriority w:val="30"/>
    <w:qFormat/>
    <w:rsid w:val="004312C3"/>
    <w:pPr>
      <w:pBdr>
        <w:top w:val="single" w:sz="4" w:space="10" w:color="5B9BD5"/>
        <w:bottom w:val="single" w:sz="4" w:space="10" w:color="5B9BD5"/>
      </w:pBdr>
      <w:spacing w:before="360" w:after="360"/>
      <w:ind w:left="864" w:right="864" w:firstLine="709"/>
      <w:jc w:val="center"/>
    </w:pPr>
    <w:rPr>
      <w:rFonts w:eastAsia="Calibri" w:cs="Times New Roman"/>
      <w:i/>
      <w:iCs/>
      <w:color w:val="5B9BD5"/>
    </w:rPr>
  </w:style>
  <w:style w:type="character" w:customStyle="1" w:styleId="CitadestacadaCar">
    <w:name w:val="Cita destacada Car"/>
    <w:basedOn w:val="Fuentedeprrafopredeter"/>
    <w:link w:val="Citadestacada"/>
    <w:uiPriority w:val="30"/>
    <w:rsid w:val="004312C3"/>
    <w:rPr>
      <w:rFonts w:ascii="Century Gothic" w:eastAsia="Calibri" w:hAnsi="Century Gothic" w:cs="Times New Roman"/>
      <w:i/>
      <w:iCs/>
      <w:color w:val="5B9BD5"/>
      <w:sz w:val="24"/>
    </w:rPr>
  </w:style>
  <w:style w:type="character" w:styleId="Mencinsinresolver">
    <w:name w:val="Unresolved Mention"/>
    <w:basedOn w:val="Fuentedeprrafopredeter"/>
    <w:uiPriority w:val="99"/>
    <w:semiHidden/>
    <w:unhideWhenUsed/>
    <w:rsid w:val="00CA739F"/>
    <w:rPr>
      <w:color w:val="605E5C"/>
      <w:shd w:val="clear" w:color="auto" w:fill="E1DFDD"/>
    </w:rPr>
  </w:style>
  <w:style w:type="character" w:customStyle="1" w:styleId="Ttulo1Car">
    <w:name w:val="Título 1 Car"/>
    <w:basedOn w:val="Fuentedeprrafopredeter"/>
    <w:link w:val="Ttulo1"/>
    <w:uiPriority w:val="9"/>
    <w:rsid w:val="005212C5"/>
    <w:rPr>
      <w:rFonts w:ascii="Century Gothic" w:eastAsiaTheme="majorEastAsia" w:hAnsi="Century Gothic" w:cstheme="majorBidi"/>
      <w:b/>
      <w:sz w:val="24"/>
      <w:szCs w:val="32"/>
    </w:rPr>
  </w:style>
  <w:style w:type="character" w:customStyle="1" w:styleId="Ttulo2Car">
    <w:name w:val="Título 2 Car"/>
    <w:basedOn w:val="Fuentedeprrafopredeter"/>
    <w:link w:val="Ttulo2"/>
    <w:uiPriority w:val="9"/>
    <w:rsid w:val="005212C5"/>
    <w:rPr>
      <w:rFonts w:ascii="Century Gothic" w:eastAsiaTheme="majorEastAsia" w:hAnsi="Century Gothic" w:cstheme="majorBidi"/>
      <w:b/>
      <w:sz w:val="24"/>
      <w:szCs w:val="26"/>
    </w:rPr>
  </w:style>
  <w:style w:type="paragraph" w:styleId="Sangradetextonormal">
    <w:name w:val="Body Text Indent"/>
    <w:basedOn w:val="Normal"/>
    <w:link w:val="SangradetextonormalCar"/>
    <w:rsid w:val="006F46FE"/>
    <w:pPr>
      <w:spacing w:after="0" w:line="240" w:lineRule="auto"/>
      <w:ind w:left="-142"/>
    </w:pPr>
    <w:rPr>
      <w:rFonts w:ascii="Arial" w:eastAsia="Times New Roman" w:hAnsi="Arial" w:cs="Times New Roman"/>
      <w:szCs w:val="20"/>
      <w:lang w:val="es-ES" w:eastAsia="es-ES"/>
    </w:rPr>
  </w:style>
  <w:style w:type="character" w:customStyle="1" w:styleId="SangradetextonormalCar">
    <w:name w:val="Sangría de texto normal Car"/>
    <w:basedOn w:val="Fuentedeprrafopredeter"/>
    <w:link w:val="Sangradetextonormal"/>
    <w:rsid w:val="006F46FE"/>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BD22A-2878-4B3C-9E34-6CC5B9FD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20</Pages>
  <Words>2838</Words>
  <Characters>15613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Isabel Flores Elizondo</dc:creator>
  <cp:keywords/>
  <dc:description/>
  <cp:lastModifiedBy>Ana Araujo</cp:lastModifiedBy>
  <cp:revision>17</cp:revision>
  <cp:lastPrinted>2026-06-23T00:48:00Z</cp:lastPrinted>
  <dcterms:created xsi:type="dcterms:W3CDTF">2026-06-22T23:56:00Z</dcterms:created>
  <dcterms:modified xsi:type="dcterms:W3CDTF">2026-06-23T00:49:00Z</dcterms:modified>
</cp:coreProperties>
</file>