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6D0BA470" w:rsidR="006325C7" w:rsidRPr="009E2811" w:rsidRDefault="006325C7" w:rsidP="00C22D96">
      <w:pPr>
        <w:ind w:right="284"/>
        <w:jc w:val="both"/>
        <w:rPr>
          <w:rFonts w:ascii="Century Gothic" w:hAnsi="Century Gothic"/>
          <w:sz w:val="25"/>
          <w:szCs w:val="25"/>
          <w:lang w:val="en-US"/>
        </w:rPr>
      </w:pPr>
      <w:r w:rsidRPr="009E2811">
        <w:rPr>
          <w:rFonts w:ascii="Century Gothic" w:hAnsi="Century Gothic"/>
          <w:b/>
          <w:sz w:val="25"/>
          <w:szCs w:val="25"/>
          <w:lang w:val="en-US"/>
        </w:rPr>
        <w:softHyphen/>
      </w:r>
      <w:r w:rsidRPr="009E2811">
        <w:rPr>
          <w:rFonts w:ascii="Century Gothic" w:hAnsi="Century Gothic"/>
          <w:b/>
          <w:sz w:val="25"/>
          <w:szCs w:val="25"/>
          <w:lang w:val="en-US"/>
        </w:rPr>
        <w:softHyphen/>
      </w:r>
      <w:r w:rsidRPr="009E2811">
        <w:rPr>
          <w:rFonts w:ascii="Century Gothic" w:hAnsi="Century Gothic"/>
          <w:b/>
          <w:sz w:val="25"/>
          <w:szCs w:val="25"/>
          <w:lang w:val="en-US"/>
        </w:rPr>
        <w:softHyphen/>
      </w:r>
      <w:r w:rsidRPr="009E2811">
        <w:rPr>
          <w:rFonts w:ascii="Century Gothic" w:hAnsi="Century Gothic"/>
          <w:b/>
          <w:sz w:val="25"/>
          <w:szCs w:val="25"/>
          <w:lang w:val="en-US"/>
        </w:rPr>
        <w:softHyphen/>
      </w:r>
      <w:r w:rsidRPr="009E2811">
        <w:rPr>
          <w:rFonts w:ascii="Century Gothic" w:hAnsi="Century Gothic"/>
          <w:b/>
          <w:sz w:val="25"/>
          <w:szCs w:val="25"/>
          <w:lang w:val="en-US"/>
        </w:rPr>
        <w:softHyphen/>
      </w:r>
      <w:r w:rsidRPr="009E2811">
        <w:rPr>
          <w:rFonts w:ascii="Century Gothic" w:hAnsi="Century Gothic"/>
          <w:b/>
          <w:sz w:val="25"/>
          <w:szCs w:val="25"/>
          <w:lang w:val="en-US"/>
        </w:rPr>
        <w:softHyphen/>
      </w:r>
      <w:r w:rsidRPr="009E2811">
        <w:rPr>
          <w:rFonts w:ascii="Century Gothic" w:hAnsi="Century Gothic"/>
          <w:b/>
          <w:sz w:val="25"/>
          <w:szCs w:val="25"/>
          <w:lang w:val="en-US"/>
        </w:rPr>
        <w:softHyphen/>
      </w:r>
      <w:r w:rsidRPr="009E2811">
        <w:rPr>
          <w:rFonts w:ascii="Century Gothic" w:hAnsi="Century Gothic"/>
          <w:b/>
          <w:sz w:val="25"/>
          <w:szCs w:val="25"/>
          <w:lang w:val="en-US"/>
        </w:rPr>
        <w:softHyphen/>
      </w:r>
      <w:r w:rsidRPr="009E2811">
        <w:rPr>
          <w:rFonts w:ascii="Century Gothic" w:hAnsi="Century Gothic"/>
          <w:b/>
          <w:sz w:val="25"/>
          <w:szCs w:val="25"/>
          <w:lang w:val="en-US"/>
        </w:rPr>
        <w:softHyphen/>
      </w:r>
      <w:r w:rsidRPr="009E2811">
        <w:rPr>
          <w:rFonts w:ascii="Century Gothic" w:hAnsi="Century Gothic"/>
          <w:b/>
          <w:sz w:val="25"/>
          <w:szCs w:val="25"/>
          <w:lang w:val="en-US"/>
        </w:rPr>
        <w:softHyphen/>
      </w:r>
      <w:r w:rsidRPr="009E2811">
        <w:rPr>
          <w:rFonts w:ascii="Century Gothic" w:hAnsi="Century Gothic"/>
          <w:b/>
          <w:sz w:val="25"/>
          <w:szCs w:val="25"/>
          <w:lang w:val="en-US"/>
        </w:rPr>
        <w:softHyphen/>
      </w:r>
      <w:r w:rsidRPr="009E2811">
        <w:rPr>
          <w:rFonts w:ascii="Century Gothic" w:hAnsi="Century Gothic"/>
          <w:b/>
          <w:sz w:val="25"/>
          <w:szCs w:val="25"/>
          <w:lang w:val="en-US"/>
        </w:rPr>
        <w:softHyphen/>
        <w:t>LXVIII/</w:t>
      </w:r>
      <w:proofErr w:type="spellStart"/>
      <w:r w:rsidRPr="009E2811">
        <w:rPr>
          <w:rFonts w:ascii="Century Gothic" w:hAnsi="Century Gothic"/>
          <w:b/>
          <w:sz w:val="25"/>
          <w:szCs w:val="25"/>
          <w:lang w:val="en-US"/>
        </w:rPr>
        <w:t>APLIM</w:t>
      </w:r>
      <w:proofErr w:type="spellEnd"/>
      <w:r w:rsidRPr="009E2811">
        <w:rPr>
          <w:rFonts w:ascii="Century Gothic" w:hAnsi="Century Gothic"/>
          <w:b/>
          <w:sz w:val="25"/>
          <w:szCs w:val="25"/>
          <w:lang w:val="en-US"/>
        </w:rPr>
        <w:t>/</w:t>
      </w:r>
      <w:r w:rsidR="007169D1">
        <w:rPr>
          <w:rFonts w:ascii="Century Gothic" w:hAnsi="Century Gothic"/>
          <w:b/>
          <w:sz w:val="25"/>
          <w:szCs w:val="25"/>
          <w:lang w:val="en-US"/>
        </w:rPr>
        <w:t>0449</w:t>
      </w:r>
      <w:r w:rsidRPr="009E2811">
        <w:rPr>
          <w:rFonts w:ascii="Century Gothic" w:hAnsi="Century Gothic"/>
          <w:b/>
          <w:sz w:val="25"/>
          <w:szCs w:val="25"/>
          <w:lang w:val="en-US"/>
        </w:rPr>
        <w:t xml:space="preserve">/2025  I P.O. </w:t>
      </w:r>
    </w:p>
    <w:p w14:paraId="157AD2F0" w14:textId="77777777" w:rsidR="006325C7" w:rsidRPr="009E2811" w:rsidRDefault="006325C7" w:rsidP="00C22D96">
      <w:pPr>
        <w:ind w:left="284" w:right="284"/>
        <w:jc w:val="both"/>
        <w:rPr>
          <w:rFonts w:ascii="Century Gothic" w:hAnsi="Century Gothic"/>
          <w:b/>
          <w:lang w:val="en-US"/>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6DCDEC53" w14:textId="77777777" w:rsidR="006325C7" w:rsidRPr="00741DE5" w:rsidRDefault="006325C7" w:rsidP="00C22D96">
      <w:pPr>
        <w:ind w:right="49"/>
        <w:jc w:val="both"/>
        <w:rPr>
          <w:rFonts w:ascii="Century Gothic" w:hAnsi="Century Gothic"/>
          <w:b/>
          <w:sz w:val="26"/>
          <w:szCs w:val="26"/>
        </w:rPr>
      </w:pPr>
    </w:p>
    <w:p w14:paraId="44D62D3C" w14:textId="77777777" w:rsidR="005A5B9A" w:rsidRPr="00741DE5" w:rsidRDefault="005A5B9A" w:rsidP="00C22D96">
      <w:pPr>
        <w:ind w:right="49"/>
        <w:jc w:val="center"/>
        <w:rPr>
          <w:rFonts w:ascii="Century Gothic" w:hAnsi="Century Gothic"/>
          <w:b/>
          <w:sz w:val="28"/>
          <w:szCs w:val="28"/>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1C338D8D" w14:textId="25C5FE09" w:rsidR="00AA13A4" w:rsidRPr="00741DE5" w:rsidRDefault="00AA13A4" w:rsidP="00C22D96">
      <w:pPr>
        <w:jc w:val="center"/>
        <w:rPr>
          <w:rFonts w:ascii="Century Gothic" w:hAnsi="Century Gothic" w:cs="Arial"/>
          <w:b/>
          <w:bCs/>
          <w:lang w:val="es-ES_tradnl"/>
        </w:rPr>
      </w:pPr>
    </w:p>
    <w:p w14:paraId="37AF60D5" w14:textId="77777777" w:rsidR="006325C7" w:rsidRPr="00741DE5" w:rsidRDefault="006325C7" w:rsidP="00C22D96">
      <w:pPr>
        <w:jc w:val="cente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324B3D84" w:rsidR="007D4789" w:rsidRPr="00C028A6" w:rsidRDefault="007D4789" w:rsidP="007169D1">
      <w:pPr>
        <w:spacing w:line="336" w:lineRule="auto"/>
        <w:jc w:val="center"/>
        <w:rPr>
          <w:rFonts w:ascii="Century Gothic" w:hAnsi="Century Gothic" w:cs="Arial"/>
          <w:b/>
          <w:bCs/>
          <w:highlight w:val="yellow"/>
          <w:lang w:val="es-ES_tradnl"/>
        </w:rPr>
      </w:pPr>
      <w:r w:rsidRPr="00741DE5">
        <w:rPr>
          <w:rFonts w:ascii="Century Gothic" w:hAnsi="Century Gothic" w:cs="Arial"/>
          <w:b/>
          <w:bCs/>
          <w:lang w:val="es-ES_tradnl"/>
        </w:rPr>
        <w:t xml:space="preserve">LEY DE INGRESOS DEL MUNICIPIO </w:t>
      </w:r>
      <w:r w:rsidRPr="009E2811">
        <w:rPr>
          <w:rFonts w:ascii="Century Gothic" w:hAnsi="Century Gothic" w:cs="Arial"/>
          <w:b/>
          <w:bCs/>
          <w:lang w:val="es-ES_tradnl"/>
        </w:rPr>
        <w:t>DE</w:t>
      </w:r>
      <w:r w:rsidR="009E2811" w:rsidRPr="009E2811">
        <w:rPr>
          <w:rFonts w:ascii="Century Gothic" w:hAnsi="Century Gothic" w:cs="Arial"/>
          <w:b/>
          <w:bCs/>
          <w:lang w:val="es-ES_tradnl"/>
        </w:rPr>
        <w:t xml:space="preserve"> </w:t>
      </w:r>
      <w:r w:rsidR="009E2811">
        <w:rPr>
          <w:rFonts w:ascii="Century Gothic" w:hAnsi="Century Gothic" w:cs="Arial"/>
          <w:b/>
          <w:bCs/>
          <w:lang w:val="es-ES_tradnl"/>
        </w:rPr>
        <w:t>SAN FRANCISCO DEL ORO</w:t>
      </w:r>
    </w:p>
    <w:p w14:paraId="285534B1" w14:textId="397D3A55" w:rsidR="007D4789" w:rsidRPr="00C83ACD" w:rsidRDefault="007D4789" w:rsidP="007169D1">
      <w:pPr>
        <w:spacing w:line="336" w:lineRule="auto"/>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7D326C4" w14:textId="77777777" w:rsidR="007D4789" w:rsidRPr="00C83ACD" w:rsidRDefault="007D4789" w:rsidP="00C22D96">
      <w:pPr>
        <w:jc w:val="both"/>
        <w:rPr>
          <w:rFonts w:ascii="Century Gothic" w:hAnsi="Century Gothic" w:cs="Arial"/>
          <w:lang w:val="es-ES_tradnl"/>
        </w:rPr>
      </w:pPr>
    </w:p>
    <w:p w14:paraId="2A831D73" w14:textId="77777777" w:rsidR="007D4789" w:rsidRPr="00C83ACD" w:rsidRDefault="007D4789" w:rsidP="00C22D96">
      <w:pPr>
        <w:jc w:val="both"/>
        <w:rPr>
          <w:rFonts w:ascii="Century Gothic" w:hAnsi="Century Gothic" w:cs="Arial"/>
          <w:lang w:val="es-ES_tradnl"/>
        </w:rPr>
      </w:pPr>
    </w:p>
    <w:p w14:paraId="383516E0" w14:textId="77777777" w:rsidR="009E2811" w:rsidRPr="00C83441" w:rsidRDefault="009E2811" w:rsidP="009E2811">
      <w:pPr>
        <w:spacing w:line="360" w:lineRule="auto"/>
        <w:ind w:right="-179"/>
        <w:jc w:val="center"/>
        <w:rPr>
          <w:rFonts w:ascii="Century Gothic" w:hAnsi="Century Gothic"/>
          <w:b/>
          <w:snapToGrid w:val="0"/>
        </w:rPr>
      </w:pPr>
      <w:r w:rsidRPr="00C83441">
        <w:rPr>
          <w:rFonts w:ascii="Century Gothic" w:hAnsi="Century Gothic"/>
          <w:b/>
          <w:snapToGrid w:val="0"/>
        </w:rPr>
        <w:t>TÍTULO PRIMERO</w:t>
      </w:r>
    </w:p>
    <w:p w14:paraId="67BB5475" w14:textId="77777777" w:rsidR="009E2811" w:rsidRPr="00C83441" w:rsidRDefault="009E2811" w:rsidP="009E2811">
      <w:pPr>
        <w:spacing w:line="360" w:lineRule="auto"/>
        <w:ind w:right="-179"/>
        <w:jc w:val="center"/>
        <w:rPr>
          <w:rFonts w:ascii="Century Gothic" w:hAnsi="Century Gothic"/>
          <w:b/>
          <w:snapToGrid w:val="0"/>
        </w:rPr>
      </w:pPr>
      <w:r w:rsidRPr="00C83441">
        <w:rPr>
          <w:rFonts w:ascii="Century Gothic" w:hAnsi="Century Gothic"/>
          <w:b/>
          <w:snapToGrid w:val="0"/>
        </w:rPr>
        <w:t>DE LOS INGRESOS MUNICIPALES</w:t>
      </w:r>
    </w:p>
    <w:p w14:paraId="18A3F87A" w14:textId="77777777" w:rsidR="009E2811" w:rsidRPr="00C83441" w:rsidRDefault="009E2811" w:rsidP="009E2811">
      <w:pPr>
        <w:spacing w:line="360" w:lineRule="auto"/>
        <w:ind w:right="-179"/>
        <w:jc w:val="center"/>
        <w:rPr>
          <w:rFonts w:ascii="Century Gothic" w:hAnsi="Century Gothic"/>
          <w:b/>
          <w:snapToGrid w:val="0"/>
        </w:rPr>
      </w:pPr>
    </w:p>
    <w:p w14:paraId="65803057" w14:textId="220A5AE7" w:rsidR="009E2811" w:rsidRPr="00C83441" w:rsidRDefault="009E2811" w:rsidP="009E2811">
      <w:pPr>
        <w:spacing w:line="360" w:lineRule="auto"/>
        <w:ind w:right="-179"/>
        <w:jc w:val="both"/>
        <w:rPr>
          <w:rFonts w:ascii="Century Gothic" w:hAnsi="Century Gothic"/>
          <w:b/>
          <w:snapToGrid w:val="0"/>
        </w:rPr>
      </w:pPr>
      <w:r w:rsidRPr="00C83441">
        <w:rPr>
          <w:rFonts w:ascii="Century Gothic" w:hAnsi="Century Gothic"/>
          <w:b/>
          <w:snapToGrid w:val="0"/>
        </w:rPr>
        <w:t>ARTÍCULO PRIMERO. -</w:t>
      </w:r>
      <w:r w:rsidRPr="00C83441">
        <w:rPr>
          <w:rFonts w:ascii="Century Gothic" w:hAnsi="Century Gothic"/>
          <w:snapToGrid w:val="0"/>
        </w:rPr>
        <w:t xml:space="preserve"> Para que el Gobierno Municipal de San Francisco del Oro pueda cubrir los gastos previstos en su Presupuesto de Egresos durante el Ejercicio Fiscal comprendido del </w:t>
      </w:r>
      <w:r w:rsidR="00D41AEC">
        <w:rPr>
          <w:rFonts w:ascii="Century Gothic" w:hAnsi="Century Gothic"/>
          <w:snapToGrid w:val="0"/>
        </w:rPr>
        <w:t>primero</w:t>
      </w:r>
      <w:r w:rsidRPr="00C83441">
        <w:rPr>
          <w:rFonts w:ascii="Century Gothic" w:hAnsi="Century Gothic"/>
          <w:snapToGrid w:val="0"/>
        </w:rPr>
        <w:t xml:space="preserve"> de enero al 31 de diciembre de 2026, percibirá los ingresos ordinarios y extraordinarios siguientes:</w:t>
      </w:r>
    </w:p>
    <w:p w14:paraId="01CB7983" w14:textId="77777777" w:rsidR="009E2811" w:rsidRPr="00C83441" w:rsidRDefault="009E2811" w:rsidP="009E2811">
      <w:pPr>
        <w:spacing w:line="360" w:lineRule="auto"/>
        <w:ind w:right="-179"/>
        <w:jc w:val="both"/>
        <w:rPr>
          <w:rFonts w:ascii="Century Gothic" w:hAnsi="Century Gothic"/>
          <w:b/>
          <w:snapToGrid w:val="0"/>
        </w:rPr>
      </w:pPr>
    </w:p>
    <w:p w14:paraId="76014C63" w14:textId="77777777" w:rsidR="009E2811" w:rsidRPr="00C83441" w:rsidRDefault="009E2811" w:rsidP="009E2811">
      <w:pPr>
        <w:spacing w:line="360" w:lineRule="auto"/>
        <w:ind w:right="-179"/>
        <w:jc w:val="both"/>
        <w:rPr>
          <w:rFonts w:ascii="Century Gothic" w:hAnsi="Century Gothic"/>
          <w:b/>
          <w:snapToGrid w:val="0"/>
        </w:rPr>
      </w:pPr>
      <w:r w:rsidRPr="00C83441">
        <w:rPr>
          <w:rFonts w:ascii="Century Gothic" w:hAnsi="Century Gothic"/>
          <w:b/>
          <w:snapToGrid w:val="0"/>
        </w:rPr>
        <w:t>I.- IMPUESTOS Y CONTRIBUCIONES.</w:t>
      </w:r>
    </w:p>
    <w:p w14:paraId="2ADC5BD8" w14:textId="77777777" w:rsidR="009E2811" w:rsidRPr="00C83441" w:rsidRDefault="009E2811" w:rsidP="009E2811">
      <w:pPr>
        <w:spacing w:line="360" w:lineRule="auto"/>
        <w:ind w:right="-179"/>
        <w:jc w:val="both"/>
        <w:rPr>
          <w:rFonts w:ascii="Century Gothic" w:hAnsi="Century Gothic"/>
          <w:b/>
          <w:snapToGrid w:val="0"/>
        </w:rPr>
      </w:pPr>
    </w:p>
    <w:p w14:paraId="62BC2AD5" w14:textId="77777777" w:rsidR="009E2811" w:rsidRPr="00C83441" w:rsidRDefault="009E2811" w:rsidP="009E2811">
      <w:pPr>
        <w:spacing w:line="360" w:lineRule="auto"/>
        <w:ind w:right="-179"/>
        <w:jc w:val="both"/>
        <w:rPr>
          <w:rFonts w:ascii="Century Gothic" w:hAnsi="Century Gothic"/>
          <w:snapToGrid w:val="0"/>
        </w:rPr>
      </w:pPr>
      <w:r w:rsidRPr="00C83441">
        <w:rPr>
          <w:rFonts w:ascii="Century Gothic" w:hAnsi="Century Gothic"/>
          <w:b/>
          <w:snapToGrid w:val="0"/>
        </w:rPr>
        <w:lastRenderedPageBreak/>
        <w:t>a). - Impuestos:</w:t>
      </w:r>
    </w:p>
    <w:p w14:paraId="6AB9AE72" w14:textId="024E18FA" w:rsidR="009E2811" w:rsidRPr="00C83441" w:rsidRDefault="009E2811" w:rsidP="00D41AEC">
      <w:pPr>
        <w:spacing w:line="360" w:lineRule="auto"/>
        <w:ind w:left="709" w:right="-179" w:firstLine="11"/>
        <w:jc w:val="both"/>
        <w:rPr>
          <w:rFonts w:ascii="Century Gothic" w:hAnsi="Century Gothic"/>
          <w:snapToGrid w:val="0"/>
        </w:rPr>
      </w:pPr>
      <w:r w:rsidRPr="00C83441">
        <w:rPr>
          <w:rFonts w:ascii="Century Gothic" w:hAnsi="Century Gothic"/>
          <w:bCs/>
          <w:snapToGrid w:val="0"/>
        </w:rPr>
        <w:t>a). -</w:t>
      </w:r>
      <w:r w:rsidRPr="00C83441">
        <w:rPr>
          <w:rFonts w:ascii="Century Gothic" w:hAnsi="Century Gothic"/>
          <w:snapToGrid w:val="0"/>
        </w:rPr>
        <w:t xml:space="preserve"> Sobre espectáculos públicos, de conformidad con lo dispuesto en</w:t>
      </w:r>
      <w:r w:rsidRPr="00C83441">
        <w:rPr>
          <w:rFonts w:ascii="Century Gothic" w:hAnsi="Century Gothic"/>
          <w:snapToGrid w:val="0"/>
          <w:color w:val="FFFFFF"/>
        </w:rPr>
        <w:t xml:space="preserve"> </w:t>
      </w:r>
      <w:r w:rsidRPr="00C83441">
        <w:rPr>
          <w:rFonts w:ascii="Century Gothic" w:hAnsi="Century Gothic"/>
          <w:snapToGrid w:val="0"/>
        </w:rPr>
        <w:t>el artículo 132 del Código Municipal para el Estado de Chihuahua,</w:t>
      </w:r>
      <w:r w:rsidRPr="00C83441">
        <w:rPr>
          <w:rFonts w:ascii="Century Gothic" w:hAnsi="Century Gothic"/>
          <w:snapToGrid w:val="0"/>
          <w:color w:val="FFFFFF"/>
        </w:rPr>
        <w:t xml:space="preserve"> </w:t>
      </w:r>
      <w:r w:rsidRPr="00C83441">
        <w:rPr>
          <w:rFonts w:ascii="Century Gothic" w:hAnsi="Century Gothic"/>
          <w:snapToGrid w:val="0"/>
        </w:rPr>
        <w:t>los cuales se causarán conforme a las siguientes tasas:</w:t>
      </w:r>
    </w:p>
    <w:p w14:paraId="70664B17" w14:textId="77777777" w:rsidR="009E2811" w:rsidRPr="00C83441" w:rsidRDefault="009E2811" w:rsidP="009E2811">
      <w:pPr>
        <w:spacing w:line="360" w:lineRule="auto"/>
        <w:ind w:left="709" w:right="-179" w:firstLine="11"/>
        <w:jc w:val="both"/>
        <w:rPr>
          <w:rFonts w:ascii="Century Gothic" w:hAnsi="Century Gothic"/>
          <w:snapToGrid w:val="0"/>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6"/>
        <w:gridCol w:w="1070"/>
      </w:tblGrid>
      <w:tr w:rsidR="009E2811" w:rsidRPr="00C83441" w14:paraId="1766D424" w14:textId="77777777" w:rsidTr="00D27BA2">
        <w:trPr>
          <w:trHeight w:val="588"/>
          <w:jc w:val="center"/>
        </w:trPr>
        <w:tc>
          <w:tcPr>
            <w:tcW w:w="7576" w:type="dxa"/>
            <w:vAlign w:val="center"/>
          </w:tcPr>
          <w:p w14:paraId="1F5B9EFA" w14:textId="77777777" w:rsidR="009E2811" w:rsidRPr="00C83441" w:rsidRDefault="009E2811" w:rsidP="00D27BA2">
            <w:pPr>
              <w:spacing w:line="360" w:lineRule="auto"/>
              <w:ind w:right="21"/>
              <w:jc w:val="center"/>
              <w:rPr>
                <w:rFonts w:ascii="Century Gothic" w:hAnsi="Century Gothic"/>
                <w:b/>
                <w:snapToGrid w:val="0"/>
              </w:rPr>
            </w:pPr>
            <w:r w:rsidRPr="00C83441">
              <w:rPr>
                <w:rFonts w:ascii="Century Gothic" w:hAnsi="Century Gothic"/>
                <w:b/>
                <w:snapToGrid w:val="0"/>
              </w:rPr>
              <w:t>CONCEPTO</w:t>
            </w:r>
          </w:p>
        </w:tc>
        <w:tc>
          <w:tcPr>
            <w:tcW w:w="1070" w:type="dxa"/>
            <w:vAlign w:val="center"/>
          </w:tcPr>
          <w:p w14:paraId="18EEACC6" w14:textId="77777777" w:rsidR="009E2811" w:rsidRPr="00C83441" w:rsidRDefault="009E2811" w:rsidP="00D27BA2">
            <w:pPr>
              <w:spacing w:line="360" w:lineRule="auto"/>
              <w:ind w:right="21"/>
              <w:jc w:val="center"/>
              <w:rPr>
                <w:rFonts w:ascii="Century Gothic" w:hAnsi="Century Gothic"/>
                <w:b/>
                <w:snapToGrid w:val="0"/>
              </w:rPr>
            </w:pPr>
            <w:r w:rsidRPr="00C83441">
              <w:rPr>
                <w:rFonts w:ascii="Century Gothic" w:hAnsi="Century Gothic"/>
                <w:b/>
                <w:snapToGrid w:val="0"/>
              </w:rPr>
              <w:t>TASA</w:t>
            </w:r>
          </w:p>
        </w:tc>
      </w:tr>
      <w:tr w:rsidR="009E2811" w:rsidRPr="00C83441" w14:paraId="1D6660F7" w14:textId="77777777" w:rsidTr="00D27BA2">
        <w:trPr>
          <w:trHeight w:val="567"/>
          <w:jc w:val="center"/>
        </w:trPr>
        <w:tc>
          <w:tcPr>
            <w:tcW w:w="7576" w:type="dxa"/>
            <w:vAlign w:val="center"/>
          </w:tcPr>
          <w:p w14:paraId="5EE522FF" w14:textId="77777777" w:rsidR="009E2811" w:rsidRPr="00C83441" w:rsidRDefault="009E2811" w:rsidP="00D27BA2">
            <w:pPr>
              <w:spacing w:line="360" w:lineRule="auto"/>
              <w:ind w:right="21"/>
              <w:rPr>
                <w:rFonts w:ascii="Century Gothic" w:hAnsi="Century Gothic"/>
                <w:snapToGrid w:val="0"/>
              </w:rPr>
            </w:pPr>
            <w:r w:rsidRPr="00C83441">
              <w:rPr>
                <w:rFonts w:ascii="Century Gothic" w:hAnsi="Century Gothic"/>
                <w:snapToGrid w:val="0"/>
              </w:rPr>
              <w:t>Becerradas, novilladas, rodeos, coleaderos, charreadas y jaripeos.</w:t>
            </w:r>
          </w:p>
        </w:tc>
        <w:tc>
          <w:tcPr>
            <w:tcW w:w="1070" w:type="dxa"/>
            <w:vAlign w:val="center"/>
          </w:tcPr>
          <w:p w14:paraId="177C7A23" w14:textId="77777777" w:rsidR="009E2811" w:rsidRPr="00C83441" w:rsidRDefault="009E2811" w:rsidP="00D27BA2">
            <w:pPr>
              <w:spacing w:line="360" w:lineRule="auto"/>
              <w:ind w:right="21"/>
              <w:jc w:val="center"/>
              <w:rPr>
                <w:rFonts w:ascii="Century Gothic" w:hAnsi="Century Gothic"/>
                <w:snapToGrid w:val="0"/>
              </w:rPr>
            </w:pPr>
            <w:r w:rsidRPr="00C83441">
              <w:rPr>
                <w:rFonts w:ascii="Century Gothic" w:hAnsi="Century Gothic"/>
                <w:snapToGrid w:val="0"/>
              </w:rPr>
              <w:t>8%</w:t>
            </w:r>
          </w:p>
        </w:tc>
      </w:tr>
      <w:tr w:rsidR="009E2811" w:rsidRPr="00C83441" w14:paraId="414E267F" w14:textId="77777777" w:rsidTr="00D27BA2">
        <w:trPr>
          <w:trHeight w:val="567"/>
          <w:jc w:val="center"/>
        </w:trPr>
        <w:tc>
          <w:tcPr>
            <w:tcW w:w="7576" w:type="dxa"/>
            <w:vAlign w:val="center"/>
          </w:tcPr>
          <w:p w14:paraId="7BA2ABCF" w14:textId="77777777" w:rsidR="009E2811" w:rsidRPr="00C83441" w:rsidRDefault="009E2811" w:rsidP="00D27BA2">
            <w:pPr>
              <w:spacing w:line="360" w:lineRule="auto"/>
              <w:ind w:right="21"/>
              <w:rPr>
                <w:rFonts w:ascii="Century Gothic" w:hAnsi="Century Gothic"/>
                <w:snapToGrid w:val="0"/>
              </w:rPr>
            </w:pPr>
            <w:r w:rsidRPr="00C83441">
              <w:rPr>
                <w:rFonts w:ascii="Century Gothic" w:hAnsi="Century Gothic"/>
                <w:snapToGrid w:val="0"/>
              </w:rPr>
              <w:t>Box, lucha, exhibiciones de artes marciales y similares.</w:t>
            </w:r>
          </w:p>
        </w:tc>
        <w:tc>
          <w:tcPr>
            <w:tcW w:w="1070" w:type="dxa"/>
            <w:vAlign w:val="center"/>
          </w:tcPr>
          <w:p w14:paraId="2AA61A5D" w14:textId="77777777" w:rsidR="009E2811" w:rsidRPr="00C83441" w:rsidRDefault="009E2811" w:rsidP="00D27BA2">
            <w:pPr>
              <w:spacing w:line="360" w:lineRule="auto"/>
              <w:ind w:right="21"/>
              <w:jc w:val="center"/>
              <w:rPr>
                <w:rFonts w:ascii="Century Gothic" w:hAnsi="Century Gothic"/>
                <w:snapToGrid w:val="0"/>
              </w:rPr>
            </w:pPr>
            <w:r w:rsidRPr="00C83441">
              <w:rPr>
                <w:rFonts w:ascii="Century Gothic" w:hAnsi="Century Gothic"/>
                <w:snapToGrid w:val="0"/>
              </w:rPr>
              <w:t>10%</w:t>
            </w:r>
          </w:p>
        </w:tc>
      </w:tr>
      <w:tr w:rsidR="009E2811" w:rsidRPr="00C83441" w14:paraId="6205FE23" w14:textId="77777777" w:rsidTr="00D27BA2">
        <w:trPr>
          <w:trHeight w:val="567"/>
          <w:jc w:val="center"/>
        </w:trPr>
        <w:tc>
          <w:tcPr>
            <w:tcW w:w="7576" w:type="dxa"/>
            <w:vAlign w:val="center"/>
          </w:tcPr>
          <w:p w14:paraId="6E279F44" w14:textId="77777777" w:rsidR="009E2811" w:rsidRPr="00C83441" w:rsidRDefault="009E2811" w:rsidP="00D27BA2">
            <w:pPr>
              <w:spacing w:line="360" w:lineRule="auto"/>
              <w:ind w:right="21"/>
              <w:rPr>
                <w:rFonts w:ascii="Century Gothic" w:hAnsi="Century Gothic"/>
                <w:snapToGrid w:val="0"/>
              </w:rPr>
            </w:pPr>
            <w:r w:rsidRPr="00C83441">
              <w:rPr>
                <w:rFonts w:ascii="Century Gothic" w:hAnsi="Century Gothic"/>
                <w:snapToGrid w:val="0"/>
              </w:rPr>
              <w:t>Carreras de: caballos, perros, automóviles, motocicletas,</w:t>
            </w:r>
          </w:p>
          <w:p w14:paraId="0115D856" w14:textId="77777777" w:rsidR="009E2811" w:rsidRPr="00C83441" w:rsidRDefault="009E2811" w:rsidP="00D27BA2">
            <w:pPr>
              <w:spacing w:line="360" w:lineRule="auto"/>
              <w:ind w:right="21"/>
              <w:rPr>
                <w:rFonts w:ascii="Century Gothic" w:hAnsi="Century Gothic"/>
                <w:snapToGrid w:val="0"/>
              </w:rPr>
            </w:pPr>
            <w:r w:rsidRPr="00C83441">
              <w:rPr>
                <w:rFonts w:ascii="Century Gothic" w:hAnsi="Century Gothic"/>
                <w:snapToGrid w:val="0"/>
              </w:rPr>
              <w:t>bicicletas y otras.</w:t>
            </w:r>
          </w:p>
        </w:tc>
        <w:tc>
          <w:tcPr>
            <w:tcW w:w="1070" w:type="dxa"/>
            <w:vAlign w:val="center"/>
          </w:tcPr>
          <w:p w14:paraId="3E190C9F" w14:textId="77777777" w:rsidR="009E2811" w:rsidRPr="00C83441" w:rsidRDefault="009E2811" w:rsidP="00D27BA2">
            <w:pPr>
              <w:spacing w:line="360" w:lineRule="auto"/>
              <w:ind w:right="21"/>
              <w:jc w:val="center"/>
              <w:rPr>
                <w:rFonts w:ascii="Century Gothic" w:hAnsi="Century Gothic"/>
                <w:snapToGrid w:val="0"/>
              </w:rPr>
            </w:pPr>
            <w:r w:rsidRPr="00C83441">
              <w:rPr>
                <w:rFonts w:ascii="Century Gothic" w:hAnsi="Century Gothic"/>
                <w:snapToGrid w:val="0"/>
              </w:rPr>
              <w:t>12%</w:t>
            </w:r>
          </w:p>
        </w:tc>
      </w:tr>
      <w:tr w:rsidR="009E2811" w:rsidRPr="00C83441" w14:paraId="093315DC" w14:textId="77777777" w:rsidTr="00D27BA2">
        <w:trPr>
          <w:trHeight w:val="567"/>
          <w:jc w:val="center"/>
        </w:trPr>
        <w:tc>
          <w:tcPr>
            <w:tcW w:w="7576" w:type="dxa"/>
            <w:vAlign w:val="center"/>
          </w:tcPr>
          <w:p w14:paraId="1AF369DF" w14:textId="77777777" w:rsidR="009E2811" w:rsidRPr="00C83441" w:rsidRDefault="009E2811" w:rsidP="00D27BA2">
            <w:pPr>
              <w:spacing w:line="360" w:lineRule="auto"/>
              <w:ind w:right="21"/>
              <w:rPr>
                <w:rFonts w:ascii="Century Gothic" w:hAnsi="Century Gothic"/>
                <w:snapToGrid w:val="0"/>
              </w:rPr>
            </w:pPr>
            <w:r w:rsidRPr="00C83441">
              <w:rPr>
                <w:rFonts w:ascii="Century Gothic" w:hAnsi="Century Gothic"/>
                <w:snapToGrid w:val="0"/>
              </w:rPr>
              <w:t>Circos.</w:t>
            </w:r>
          </w:p>
        </w:tc>
        <w:tc>
          <w:tcPr>
            <w:tcW w:w="1070" w:type="dxa"/>
            <w:vAlign w:val="center"/>
          </w:tcPr>
          <w:p w14:paraId="07314BBC" w14:textId="77777777" w:rsidR="009E2811" w:rsidRPr="00C83441" w:rsidRDefault="009E2811" w:rsidP="00D27BA2">
            <w:pPr>
              <w:spacing w:line="360" w:lineRule="auto"/>
              <w:ind w:right="21"/>
              <w:jc w:val="center"/>
              <w:rPr>
                <w:rFonts w:ascii="Century Gothic" w:hAnsi="Century Gothic"/>
                <w:snapToGrid w:val="0"/>
              </w:rPr>
            </w:pPr>
            <w:r w:rsidRPr="00C83441">
              <w:rPr>
                <w:rFonts w:ascii="Century Gothic" w:hAnsi="Century Gothic"/>
                <w:snapToGrid w:val="0"/>
              </w:rPr>
              <w:t>6%</w:t>
            </w:r>
          </w:p>
        </w:tc>
      </w:tr>
      <w:tr w:rsidR="009E2811" w:rsidRPr="00C83441" w14:paraId="10F03D57" w14:textId="77777777" w:rsidTr="00D27BA2">
        <w:trPr>
          <w:trHeight w:val="567"/>
          <w:jc w:val="center"/>
        </w:trPr>
        <w:tc>
          <w:tcPr>
            <w:tcW w:w="7576" w:type="dxa"/>
            <w:vAlign w:val="center"/>
          </w:tcPr>
          <w:p w14:paraId="07DA52FF" w14:textId="77777777" w:rsidR="009E2811" w:rsidRPr="00C83441" w:rsidRDefault="009E2811" w:rsidP="00D27BA2">
            <w:pPr>
              <w:spacing w:line="360" w:lineRule="auto"/>
              <w:ind w:right="21"/>
              <w:rPr>
                <w:rFonts w:ascii="Century Gothic" w:hAnsi="Century Gothic"/>
                <w:snapToGrid w:val="0"/>
              </w:rPr>
            </w:pPr>
            <w:r w:rsidRPr="00C83441">
              <w:rPr>
                <w:rFonts w:ascii="Century Gothic" w:hAnsi="Century Gothic"/>
                <w:snapToGrid w:val="0"/>
              </w:rPr>
              <w:t>Corridas de toros y peleas de gallos.</w:t>
            </w:r>
          </w:p>
        </w:tc>
        <w:tc>
          <w:tcPr>
            <w:tcW w:w="1070" w:type="dxa"/>
            <w:vAlign w:val="center"/>
          </w:tcPr>
          <w:p w14:paraId="5DAEAB58" w14:textId="77777777" w:rsidR="009E2811" w:rsidRPr="00C83441" w:rsidRDefault="009E2811" w:rsidP="00D27BA2">
            <w:pPr>
              <w:spacing w:line="360" w:lineRule="auto"/>
              <w:ind w:right="21"/>
              <w:jc w:val="center"/>
              <w:rPr>
                <w:rFonts w:ascii="Century Gothic" w:hAnsi="Century Gothic"/>
                <w:snapToGrid w:val="0"/>
              </w:rPr>
            </w:pPr>
            <w:r w:rsidRPr="00C83441">
              <w:rPr>
                <w:rFonts w:ascii="Century Gothic" w:hAnsi="Century Gothic"/>
                <w:snapToGrid w:val="0"/>
              </w:rPr>
              <w:t>12%</w:t>
            </w:r>
          </w:p>
        </w:tc>
      </w:tr>
      <w:tr w:rsidR="009E2811" w:rsidRPr="00C83441" w14:paraId="290A9747" w14:textId="77777777" w:rsidTr="00D27BA2">
        <w:trPr>
          <w:trHeight w:val="567"/>
          <w:jc w:val="center"/>
        </w:trPr>
        <w:tc>
          <w:tcPr>
            <w:tcW w:w="7576" w:type="dxa"/>
            <w:vAlign w:val="center"/>
          </w:tcPr>
          <w:p w14:paraId="6B6DFB6F" w14:textId="77777777" w:rsidR="009E2811" w:rsidRPr="00C83441" w:rsidRDefault="009E2811" w:rsidP="00D27BA2">
            <w:pPr>
              <w:spacing w:line="360" w:lineRule="auto"/>
              <w:ind w:right="21"/>
              <w:rPr>
                <w:rFonts w:ascii="Century Gothic" w:hAnsi="Century Gothic"/>
                <w:snapToGrid w:val="0"/>
              </w:rPr>
            </w:pPr>
            <w:r w:rsidRPr="00C83441">
              <w:rPr>
                <w:rFonts w:ascii="Century Gothic" w:hAnsi="Century Gothic"/>
                <w:snapToGrid w:val="0"/>
              </w:rPr>
              <w:t>Espectáculos teatrales, revistas, variedades, conciertos y conferencias.</w:t>
            </w:r>
          </w:p>
        </w:tc>
        <w:tc>
          <w:tcPr>
            <w:tcW w:w="1070" w:type="dxa"/>
            <w:vAlign w:val="center"/>
          </w:tcPr>
          <w:p w14:paraId="7553C071" w14:textId="77777777" w:rsidR="009E2811" w:rsidRPr="00C83441" w:rsidRDefault="009E2811" w:rsidP="00D27BA2">
            <w:pPr>
              <w:spacing w:line="360" w:lineRule="auto"/>
              <w:jc w:val="center"/>
              <w:rPr>
                <w:rFonts w:ascii="Century Gothic" w:hAnsi="Century Gothic"/>
                <w:snapToGrid w:val="0"/>
              </w:rPr>
            </w:pPr>
            <w:r w:rsidRPr="00C83441">
              <w:rPr>
                <w:rFonts w:ascii="Century Gothic" w:hAnsi="Century Gothic"/>
                <w:snapToGrid w:val="0"/>
              </w:rPr>
              <w:t>4%</w:t>
            </w:r>
          </w:p>
        </w:tc>
      </w:tr>
      <w:tr w:rsidR="009E2811" w:rsidRPr="00C83441" w14:paraId="49C298E0" w14:textId="77777777" w:rsidTr="00D27BA2">
        <w:trPr>
          <w:trHeight w:val="567"/>
          <w:jc w:val="center"/>
        </w:trPr>
        <w:tc>
          <w:tcPr>
            <w:tcW w:w="7576" w:type="dxa"/>
            <w:vAlign w:val="center"/>
          </w:tcPr>
          <w:p w14:paraId="165A4BBF" w14:textId="77777777" w:rsidR="009E2811" w:rsidRPr="00C83441" w:rsidRDefault="009E2811" w:rsidP="00D27BA2">
            <w:pPr>
              <w:spacing w:line="360" w:lineRule="auto"/>
              <w:ind w:right="21"/>
              <w:rPr>
                <w:rFonts w:ascii="Century Gothic" w:hAnsi="Century Gothic"/>
                <w:snapToGrid w:val="0"/>
              </w:rPr>
            </w:pPr>
            <w:r w:rsidRPr="00C83441">
              <w:rPr>
                <w:rFonts w:ascii="Century Gothic" w:hAnsi="Century Gothic"/>
                <w:snapToGrid w:val="0"/>
              </w:rPr>
              <w:t>Exhibiciones y concursos.</w:t>
            </w:r>
          </w:p>
        </w:tc>
        <w:tc>
          <w:tcPr>
            <w:tcW w:w="1070" w:type="dxa"/>
            <w:vAlign w:val="center"/>
          </w:tcPr>
          <w:p w14:paraId="2118A6C5" w14:textId="77777777" w:rsidR="009E2811" w:rsidRPr="00C83441" w:rsidRDefault="009E2811" w:rsidP="00D27BA2">
            <w:pPr>
              <w:spacing w:line="360" w:lineRule="auto"/>
              <w:ind w:right="21"/>
              <w:jc w:val="center"/>
              <w:rPr>
                <w:rFonts w:ascii="Century Gothic" w:hAnsi="Century Gothic"/>
                <w:snapToGrid w:val="0"/>
              </w:rPr>
            </w:pPr>
            <w:r w:rsidRPr="00C83441">
              <w:rPr>
                <w:rFonts w:ascii="Century Gothic" w:hAnsi="Century Gothic"/>
                <w:snapToGrid w:val="0"/>
              </w:rPr>
              <w:t>10%</w:t>
            </w:r>
          </w:p>
        </w:tc>
      </w:tr>
      <w:tr w:rsidR="009E2811" w:rsidRPr="00C83441" w14:paraId="237E0713" w14:textId="77777777" w:rsidTr="00D27BA2">
        <w:trPr>
          <w:trHeight w:val="567"/>
          <w:jc w:val="center"/>
        </w:trPr>
        <w:tc>
          <w:tcPr>
            <w:tcW w:w="7576" w:type="dxa"/>
            <w:vAlign w:val="center"/>
          </w:tcPr>
          <w:p w14:paraId="496FA3E3" w14:textId="77777777" w:rsidR="009E2811" w:rsidRPr="00C83441" w:rsidRDefault="009E2811" w:rsidP="00D27BA2">
            <w:pPr>
              <w:spacing w:line="360" w:lineRule="auto"/>
              <w:ind w:right="21"/>
              <w:rPr>
                <w:rFonts w:ascii="Century Gothic" w:hAnsi="Century Gothic"/>
                <w:snapToGrid w:val="0"/>
              </w:rPr>
            </w:pPr>
            <w:r w:rsidRPr="00C83441">
              <w:rPr>
                <w:rFonts w:ascii="Century Gothic" w:hAnsi="Century Gothic"/>
                <w:snapToGrid w:val="0"/>
              </w:rPr>
              <w:t>Espectáculos deportivos.</w:t>
            </w:r>
          </w:p>
        </w:tc>
        <w:tc>
          <w:tcPr>
            <w:tcW w:w="1070" w:type="dxa"/>
            <w:vAlign w:val="center"/>
          </w:tcPr>
          <w:p w14:paraId="5AEF257D" w14:textId="77777777" w:rsidR="009E2811" w:rsidRPr="00C83441" w:rsidRDefault="009E2811" w:rsidP="00D27BA2">
            <w:pPr>
              <w:spacing w:line="360" w:lineRule="auto"/>
              <w:ind w:right="21"/>
              <w:jc w:val="center"/>
              <w:rPr>
                <w:rFonts w:ascii="Century Gothic" w:hAnsi="Century Gothic"/>
                <w:snapToGrid w:val="0"/>
              </w:rPr>
            </w:pPr>
            <w:r w:rsidRPr="00C83441">
              <w:rPr>
                <w:rFonts w:ascii="Century Gothic" w:hAnsi="Century Gothic"/>
                <w:snapToGrid w:val="0"/>
              </w:rPr>
              <w:t>7%</w:t>
            </w:r>
          </w:p>
        </w:tc>
      </w:tr>
      <w:tr w:rsidR="009E2811" w:rsidRPr="00C83441" w14:paraId="478CCD15" w14:textId="77777777" w:rsidTr="00D27BA2">
        <w:trPr>
          <w:trHeight w:val="567"/>
          <w:jc w:val="center"/>
        </w:trPr>
        <w:tc>
          <w:tcPr>
            <w:tcW w:w="7576" w:type="dxa"/>
            <w:vAlign w:val="center"/>
          </w:tcPr>
          <w:p w14:paraId="34E23580" w14:textId="77777777" w:rsidR="009E2811" w:rsidRPr="00C83441" w:rsidRDefault="009E2811" w:rsidP="00D27BA2">
            <w:pPr>
              <w:spacing w:line="360" w:lineRule="auto"/>
              <w:ind w:right="21"/>
              <w:rPr>
                <w:rFonts w:ascii="Century Gothic" w:hAnsi="Century Gothic"/>
                <w:snapToGrid w:val="0"/>
              </w:rPr>
            </w:pPr>
            <w:r w:rsidRPr="00C83441">
              <w:rPr>
                <w:rFonts w:ascii="Century Gothic" w:hAnsi="Century Gothic"/>
                <w:snapToGrid w:val="0"/>
              </w:rPr>
              <w:t xml:space="preserve">Los demás espectáculos </w:t>
            </w:r>
          </w:p>
        </w:tc>
        <w:tc>
          <w:tcPr>
            <w:tcW w:w="1070" w:type="dxa"/>
            <w:vAlign w:val="center"/>
          </w:tcPr>
          <w:p w14:paraId="652B41EB" w14:textId="77777777" w:rsidR="009E2811" w:rsidRPr="00C83441" w:rsidRDefault="009E2811" w:rsidP="00D27BA2">
            <w:pPr>
              <w:spacing w:line="360" w:lineRule="auto"/>
              <w:ind w:right="21"/>
              <w:jc w:val="center"/>
              <w:rPr>
                <w:rFonts w:ascii="Century Gothic" w:hAnsi="Century Gothic"/>
                <w:snapToGrid w:val="0"/>
              </w:rPr>
            </w:pPr>
            <w:r w:rsidRPr="00C83441">
              <w:rPr>
                <w:rFonts w:ascii="Century Gothic" w:hAnsi="Century Gothic"/>
                <w:snapToGrid w:val="0"/>
              </w:rPr>
              <w:t>8%</w:t>
            </w:r>
          </w:p>
        </w:tc>
      </w:tr>
    </w:tbl>
    <w:p w14:paraId="7FA46A01" w14:textId="77777777" w:rsidR="009E2811" w:rsidRPr="00C83441" w:rsidRDefault="009E2811" w:rsidP="009E2811">
      <w:pPr>
        <w:spacing w:line="360" w:lineRule="auto"/>
        <w:ind w:right="-518"/>
        <w:jc w:val="both"/>
        <w:rPr>
          <w:rFonts w:ascii="Century Gothic" w:hAnsi="Century Gothic"/>
          <w:bCs/>
          <w:snapToGrid w:val="0"/>
        </w:rPr>
      </w:pPr>
      <w:r w:rsidRPr="00C83441">
        <w:rPr>
          <w:rFonts w:ascii="Century Gothic" w:hAnsi="Century Gothic"/>
          <w:bCs/>
          <w:snapToGrid w:val="0"/>
        </w:rPr>
        <w:t xml:space="preserve"> </w:t>
      </w:r>
    </w:p>
    <w:p w14:paraId="61839E39" w14:textId="77777777" w:rsidR="009E2811" w:rsidRPr="00C83441" w:rsidRDefault="009E2811" w:rsidP="009E2811">
      <w:pPr>
        <w:spacing w:line="360" w:lineRule="auto"/>
        <w:ind w:right="-518"/>
        <w:jc w:val="both"/>
        <w:rPr>
          <w:rFonts w:ascii="Century Gothic" w:hAnsi="Century Gothic"/>
          <w:snapToGrid w:val="0"/>
        </w:rPr>
      </w:pPr>
      <w:r w:rsidRPr="00C83441">
        <w:rPr>
          <w:rFonts w:ascii="Century Gothic" w:hAnsi="Century Gothic"/>
          <w:bCs/>
          <w:snapToGrid w:val="0"/>
        </w:rPr>
        <w:t>2).-</w:t>
      </w:r>
      <w:r w:rsidRPr="00C83441">
        <w:rPr>
          <w:rFonts w:ascii="Century Gothic" w:hAnsi="Century Gothic"/>
          <w:snapToGrid w:val="0"/>
        </w:rPr>
        <w:t xml:space="preserve"> Predial.</w:t>
      </w:r>
    </w:p>
    <w:p w14:paraId="1159E646" w14:textId="77777777" w:rsidR="009E2811" w:rsidRPr="00C83441" w:rsidRDefault="009E2811" w:rsidP="009E2811">
      <w:pPr>
        <w:spacing w:line="360" w:lineRule="auto"/>
        <w:ind w:right="-518"/>
        <w:jc w:val="both"/>
        <w:rPr>
          <w:rFonts w:ascii="Century Gothic" w:hAnsi="Century Gothic"/>
          <w:bCs/>
          <w:snapToGrid w:val="0"/>
        </w:rPr>
      </w:pPr>
    </w:p>
    <w:p w14:paraId="40E3BEAE" w14:textId="77777777" w:rsidR="009E2811" w:rsidRPr="00C83441" w:rsidRDefault="009E2811" w:rsidP="009E2811">
      <w:pPr>
        <w:spacing w:line="360" w:lineRule="auto"/>
        <w:ind w:right="-57"/>
        <w:jc w:val="both"/>
        <w:rPr>
          <w:rFonts w:ascii="Century Gothic" w:eastAsia="Calibri" w:hAnsi="Century Gothic" w:cs="Calibri"/>
          <w:lang w:eastAsia="en-US"/>
        </w:rPr>
      </w:pPr>
      <w:r w:rsidRPr="00C83441">
        <w:rPr>
          <w:rFonts w:ascii="Century Gothic" w:hAnsi="Century Gothic"/>
          <w:snapToGrid w:val="0"/>
        </w:rPr>
        <w:t xml:space="preserve">2.1. </w:t>
      </w:r>
      <w:r w:rsidRPr="00C83441">
        <w:rPr>
          <w:rFonts w:ascii="Century Gothic" w:eastAsia="Calibri" w:hAnsi="Century Gothic" w:cs="Calibri"/>
          <w:lang w:eastAsia="en-US"/>
        </w:rPr>
        <w:t>La tasa aplicable para predios suburbanos será de 3 al millar la cual se aplicará al valor catastral obtenido de acuerdo a la Ley de Catastro del Estado de Chihuahua.</w:t>
      </w:r>
    </w:p>
    <w:p w14:paraId="7C16FC56" w14:textId="77777777" w:rsidR="009E2811" w:rsidRPr="00C83441" w:rsidRDefault="009E2811" w:rsidP="009E2811">
      <w:pPr>
        <w:spacing w:line="360" w:lineRule="auto"/>
        <w:ind w:right="-57"/>
        <w:jc w:val="both"/>
        <w:rPr>
          <w:rFonts w:ascii="Century Gothic" w:eastAsia="Calibri" w:hAnsi="Century Gothic" w:cs="Calibri"/>
          <w:lang w:eastAsia="en-US"/>
        </w:rPr>
      </w:pPr>
    </w:p>
    <w:p w14:paraId="18DB7B5C" w14:textId="77777777" w:rsidR="009E2811" w:rsidRPr="00C83441" w:rsidRDefault="009E2811" w:rsidP="009E2811">
      <w:pPr>
        <w:spacing w:line="360" w:lineRule="auto"/>
        <w:jc w:val="both"/>
        <w:rPr>
          <w:rFonts w:ascii="Century Gothic" w:eastAsia="Calibri" w:hAnsi="Century Gothic" w:cs="Calibri"/>
          <w:lang w:eastAsia="en-US"/>
        </w:rPr>
      </w:pPr>
      <w:r w:rsidRPr="00C83441">
        <w:rPr>
          <w:rFonts w:ascii="Century Gothic" w:eastAsia="Calibri" w:hAnsi="Century Gothic" w:cs="Calibri"/>
          <w:lang w:eastAsia="en-US"/>
        </w:rPr>
        <w:t xml:space="preserve">2.2. La Tesorería Municipal, a través de la Dirección de Catastro Municipal, tendrá en cualquier momento, la facultad de realizar la valuación de los predios, con base en los elementos de que disponga, de conformidad con la Ley de Catastro del Estado de Chihuahua; así como, en su caso, la determinación de diferencias en el Impuesto Predial. </w:t>
      </w:r>
    </w:p>
    <w:p w14:paraId="37184586" w14:textId="77777777" w:rsidR="009E2811" w:rsidRPr="00C83441" w:rsidRDefault="009E2811" w:rsidP="009E2811">
      <w:pPr>
        <w:spacing w:line="360" w:lineRule="auto"/>
        <w:ind w:right="-57"/>
        <w:jc w:val="both"/>
        <w:rPr>
          <w:rFonts w:ascii="Century Gothic" w:eastAsia="Calibri" w:hAnsi="Century Gothic" w:cs="Calibri"/>
          <w:lang w:eastAsia="en-US"/>
        </w:rPr>
      </w:pPr>
    </w:p>
    <w:p w14:paraId="392FFBFF" w14:textId="77777777" w:rsidR="009E2811" w:rsidRPr="00C83441" w:rsidRDefault="009E2811" w:rsidP="009E2811">
      <w:pPr>
        <w:spacing w:line="360" w:lineRule="auto"/>
        <w:ind w:right="-57"/>
        <w:jc w:val="both"/>
        <w:rPr>
          <w:rFonts w:ascii="Century Gothic" w:eastAsia="Calibri" w:hAnsi="Century Gothic" w:cs="Calibri"/>
          <w:lang w:eastAsia="en-US"/>
        </w:rPr>
      </w:pPr>
      <w:r w:rsidRPr="00C83441">
        <w:rPr>
          <w:rFonts w:ascii="Century Gothic" w:eastAsia="Calibri" w:hAnsi="Century Gothic" w:cs="Calibri"/>
          <w:lang w:eastAsia="en-US"/>
        </w:rPr>
        <w:t>2.3. En el caso de terrenos no empadronados o construcciones no manifestadas ante la Tesorería Municipal por causa imputable al sujeto del impuesto, se harán efectivos tres años de impuestos anteriores a la fecha del descubrimiento de la omisión, salvo que la persona interesada compruebe que el lapso es menos o que acuda voluntariamente ante la autoridad.</w:t>
      </w:r>
    </w:p>
    <w:p w14:paraId="00E34912" w14:textId="77777777" w:rsidR="009E2811" w:rsidRPr="00C83441" w:rsidRDefault="009E2811" w:rsidP="009E2811">
      <w:pPr>
        <w:spacing w:line="360" w:lineRule="auto"/>
        <w:ind w:right="-57"/>
        <w:jc w:val="both"/>
        <w:rPr>
          <w:rFonts w:ascii="Century Gothic" w:eastAsia="Calibri" w:hAnsi="Century Gothic" w:cs="Calibri"/>
          <w:lang w:eastAsia="en-US"/>
        </w:rPr>
      </w:pPr>
    </w:p>
    <w:p w14:paraId="2A76EC71" w14:textId="77777777" w:rsidR="009E2811" w:rsidRPr="00C83441" w:rsidRDefault="009E2811" w:rsidP="009E2811">
      <w:pPr>
        <w:spacing w:line="360" w:lineRule="auto"/>
        <w:jc w:val="both"/>
        <w:rPr>
          <w:rFonts w:ascii="Century Gothic" w:eastAsia="Calibri" w:hAnsi="Century Gothic" w:cs="Calibri"/>
          <w:lang w:eastAsia="en-US"/>
        </w:rPr>
      </w:pPr>
      <w:r w:rsidRPr="00C83441">
        <w:rPr>
          <w:rFonts w:ascii="Century Gothic" w:eastAsia="Calibri" w:hAnsi="Century Gothic" w:cs="Calibri"/>
          <w:lang w:eastAsia="en-US"/>
        </w:rPr>
        <w:t xml:space="preserve">2.4. Es obligatoria la presentación de la cédula catastral y el recibo actual de pago del impuesto predial correspondiente, así como de multas o derechos relativos a la propiedad inmobiliaria, para la obtención de cualquier permiso, autorización, licencia o contratos, de carácter municipal o estatal, así como para la inscripción y participación en programas de apoyo o subvención, </w:t>
      </w:r>
      <w:r w:rsidRPr="00C83441">
        <w:rPr>
          <w:rFonts w:ascii="Century Gothic" w:eastAsia="Calibri" w:hAnsi="Century Gothic" w:cs="Calibri"/>
          <w:lang w:eastAsia="en-US"/>
        </w:rPr>
        <w:lastRenderedPageBreak/>
        <w:t>relacionados con los bienes inmobiliarios (Artículo 15 de la Ley de Catastro del Estado de Chihuahua). Esta disposición tiene alcance Estatal.</w:t>
      </w:r>
    </w:p>
    <w:p w14:paraId="2F5967AC" w14:textId="77777777" w:rsidR="009E2811" w:rsidRPr="00C83441" w:rsidRDefault="009E2811" w:rsidP="009E2811">
      <w:pPr>
        <w:spacing w:line="360" w:lineRule="auto"/>
        <w:jc w:val="both"/>
        <w:rPr>
          <w:rFonts w:ascii="Century Gothic" w:eastAsia="Calibri" w:hAnsi="Century Gothic" w:cs="Calibri"/>
          <w:u w:val="single"/>
          <w:lang w:eastAsia="en-US"/>
        </w:rPr>
      </w:pPr>
    </w:p>
    <w:p w14:paraId="13EAEE71" w14:textId="77777777" w:rsidR="009E2811" w:rsidRPr="00C83441" w:rsidRDefault="009E2811" w:rsidP="009E2811">
      <w:pPr>
        <w:spacing w:line="360" w:lineRule="auto"/>
        <w:jc w:val="both"/>
        <w:rPr>
          <w:rFonts w:ascii="Century Gothic" w:eastAsia="Calibri" w:hAnsi="Century Gothic" w:cs="Calibri"/>
          <w:lang w:eastAsia="en-US"/>
        </w:rPr>
      </w:pPr>
      <w:r w:rsidRPr="00C83441">
        <w:rPr>
          <w:rFonts w:ascii="Century Gothic" w:eastAsia="Calibri" w:hAnsi="Century Gothic" w:cs="Calibri"/>
          <w:lang w:eastAsia="en-US"/>
        </w:rPr>
        <w:t>El catastro municipal, según corresponda, llevarán el registro de los trámites públicos mencionados en el párrafo anterior y se coordinarán con las instancias respectivas, para conjuntamente corroborar el cumplimiento de esta disposición.</w:t>
      </w:r>
    </w:p>
    <w:p w14:paraId="36CA22AE" w14:textId="77777777" w:rsidR="009E2811" w:rsidRPr="00C83441" w:rsidRDefault="009E2811" w:rsidP="009E2811">
      <w:pPr>
        <w:spacing w:line="360" w:lineRule="auto"/>
        <w:ind w:right="-57"/>
        <w:jc w:val="both"/>
        <w:rPr>
          <w:rFonts w:ascii="Century Gothic" w:eastAsia="Calibri" w:hAnsi="Century Gothic" w:cs="Calibri"/>
          <w:lang w:eastAsia="en-US"/>
        </w:rPr>
      </w:pPr>
    </w:p>
    <w:p w14:paraId="03A14332" w14:textId="77777777" w:rsidR="009E2811" w:rsidRPr="00C83441" w:rsidRDefault="009E2811" w:rsidP="009E2811">
      <w:pPr>
        <w:spacing w:line="360" w:lineRule="auto"/>
        <w:jc w:val="both"/>
        <w:rPr>
          <w:rFonts w:ascii="Century Gothic" w:eastAsia="Calibri" w:hAnsi="Century Gothic" w:cs="Calibri"/>
          <w:lang w:eastAsia="en-US"/>
        </w:rPr>
      </w:pPr>
      <w:r w:rsidRPr="00C83441">
        <w:rPr>
          <w:rFonts w:ascii="Century Gothic" w:eastAsia="Calibri" w:hAnsi="Century Gothic" w:cs="Calibri"/>
          <w:lang w:eastAsia="en-US"/>
        </w:rPr>
        <w:t>2.5. La asignación y actualización del valor catastral de inmuebles se efectuará por los municipios, conforme a las Tablas de Valores de Suelo y Construcción y con apoyo en la información resultante de los siguientes procedimientos:</w:t>
      </w:r>
    </w:p>
    <w:p w14:paraId="5C9B8617" w14:textId="77777777" w:rsidR="009E2811" w:rsidRPr="00C83441" w:rsidRDefault="009E2811" w:rsidP="009E2811">
      <w:pPr>
        <w:spacing w:line="360" w:lineRule="auto"/>
        <w:jc w:val="both"/>
        <w:rPr>
          <w:rFonts w:ascii="Century Gothic" w:eastAsia="Calibri" w:hAnsi="Century Gothic" w:cs="Calibri"/>
          <w:lang w:eastAsia="en-US"/>
        </w:rPr>
      </w:pPr>
    </w:p>
    <w:p w14:paraId="557411A5" w14:textId="77777777" w:rsidR="009E2811" w:rsidRPr="00C83441" w:rsidRDefault="009E2811" w:rsidP="009E2811">
      <w:pPr>
        <w:spacing w:line="360" w:lineRule="auto"/>
        <w:jc w:val="both"/>
        <w:rPr>
          <w:rFonts w:ascii="Century Gothic" w:eastAsia="Calibri" w:hAnsi="Century Gothic" w:cs="Calibri"/>
          <w:iCs/>
          <w:lang w:eastAsia="en-US"/>
        </w:rPr>
      </w:pPr>
      <w:r w:rsidRPr="00C83441">
        <w:rPr>
          <w:rFonts w:ascii="Century Gothic" w:eastAsia="Calibri" w:hAnsi="Century Gothic" w:cs="Calibri"/>
          <w:iCs/>
          <w:lang w:eastAsia="en-US"/>
        </w:rPr>
        <w:t>I.- Por declaración del contribuyente, sujeta a la aprobación de la autoridad municipal.</w:t>
      </w:r>
    </w:p>
    <w:p w14:paraId="60D5D95B" w14:textId="77777777" w:rsidR="009E2811" w:rsidRPr="00C83441" w:rsidRDefault="009E2811" w:rsidP="009E2811">
      <w:pPr>
        <w:spacing w:line="360" w:lineRule="auto"/>
        <w:jc w:val="both"/>
        <w:rPr>
          <w:rFonts w:ascii="Century Gothic" w:eastAsia="Calibri" w:hAnsi="Century Gothic" w:cs="Calibri"/>
          <w:lang w:eastAsia="en-US"/>
        </w:rPr>
      </w:pPr>
      <w:r w:rsidRPr="00C83441">
        <w:rPr>
          <w:rFonts w:ascii="Century Gothic" w:eastAsia="Calibri" w:hAnsi="Century Gothic" w:cs="Calibri"/>
          <w:lang w:eastAsia="en-US"/>
        </w:rPr>
        <w:t>II.- Por avalúo directo realizado por un perito valuador debidamente registrado o autorizado ante el Departamento Estatal de Profesiones.</w:t>
      </w:r>
    </w:p>
    <w:p w14:paraId="07005FEA" w14:textId="77777777" w:rsidR="009E2811" w:rsidRPr="00C83441" w:rsidRDefault="009E2811" w:rsidP="009E2811">
      <w:pPr>
        <w:spacing w:line="360" w:lineRule="auto"/>
        <w:jc w:val="both"/>
        <w:rPr>
          <w:rFonts w:ascii="Century Gothic" w:eastAsia="Calibri" w:hAnsi="Century Gothic" w:cs="Calibri"/>
          <w:lang w:eastAsia="en-US"/>
        </w:rPr>
      </w:pPr>
      <w:r w:rsidRPr="00C83441">
        <w:rPr>
          <w:rFonts w:ascii="Century Gothic" w:eastAsia="Calibri" w:hAnsi="Century Gothic" w:cs="Calibri"/>
          <w:lang w:eastAsia="en-US"/>
        </w:rPr>
        <w:t>III.- Valuación directa en base a la información recabada por la Autoridad Catastral Municipal, mediante inspección física, estudios técnicos directos o por medios indirectos como la fotogrametría, aerofotogrametría e imagen satelital.</w:t>
      </w:r>
    </w:p>
    <w:p w14:paraId="346C3E0B" w14:textId="77777777" w:rsidR="009E2811" w:rsidRPr="00C83441" w:rsidRDefault="009E2811" w:rsidP="009E2811">
      <w:pPr>
        <w:spacing w:line="360" w:lineRule="auto"/>
        <w:jc w:val="both"/>
        <w:rPr>
          <w:rFonts w:ascii="Century Gothic" w:eastAsia="Calibri" w:hAnsi="Century Gothic" w:cs="Calibri"/>
          <w:lang w:eastAsia="en-US"/>
        </w:rPr>
      </w:pPr>
      <w:r w:rsidRPr="00C83441">
        <w:rPr>
          <w:rFonts w:ascii="Century Gothic" w:eastAsia="Calibri" w:hAnsi="Century Gothic" w:cs="Calibri"/>
          <w:lang w:eastAsia="en-US"/>
        </w:rPr>
        <w:lastRenderedPageBreak/>
        <w:t>IV.- Con base en la documentación oficial que emitan las Autoridades Catastrales, tomando en consideración la información proporcionada al catastro por los propietarios o poseedores de predios, o con base en los registros de información con que cuenten las mismas autoridades.</w:t>
      </w:r>
    </w:p>
    <w:p w14:paraId="37950204" w14:textId="77777777" w:rsidR="009E2811" w:rsidRPr="00C83441" w:rsidRDefault="009E2811" w:rsidP="009E2811">
      <w:pPr>
        <w:spacing w:line="360" w:lineRule="auto"/>
        <w:jc w:val="both"/>
        <w:rPr>
          <w:rFonts w:ascii="Century Gothic" w:eastAsia="Calibri" w:hAnsi="Century Gothic" w:cs="Calibri"/>
          <w:u w:val="single"/>
          <w:lang w:eastAsia="en-US"/>
        </w:rPr>
      </w:pPr>
    </w:p>
    <w:p w14:paraId="6A7B1B02" w14:textId="4E28E8B0" w:rsidR="009E2811" w:rsidRPr="00C83441" w:rsidRDefault="009E2811" w:rsidP="009E2811">
      <w:pPr>
        <w:spacing w:line="360" w:lineRule="auto"/>
        <w:rPr>
          <w:rFonts w:ascii="Century Gothic" w:eastAsia="Calibri" w:hAnsi="Century Gothic" w:cs="Calibri"/>
          <w:lang w:eastAsia="en-US"/>
        </w:rPr>
      </w:pPr>
      <w:r w:rsidRPr="00C83441">
        <w:rPr>
          <w:rFonts w:ascii="Century Gothic" w:eastAsia="Calibri" w:hAnsi="Century Gothic" w:cs="Calibri"/>
          <w:lang w:eastAsia="en-US"/>
        </w:rPr>
        <w:t xml:space="preserve">2.6. Propiciar que el Ayuntamiento, por conducto de la Tesorería Municipal, previa solicitud que le formule el contribuyente por </w:t>
      </w:r>
      <w:r w:rsidR="00D41AEC" w:rsidRPr="00C83441">
        <w:rPr>
          <w:rFonts w:ascii="Century Gothic" w:eastAsia="Calibri" w:hAnsi="Century Gothic" w:cs="Calibri"/>
          <w:lang w:eastAsia="en-US"/>
        </w:rPr>
        <w:t>escrito</w:t>
      </w:r>
      <w:r w:rsidRPr="00C83441">
        <w:rPr>
          <w:rFonts w:ascii="Century Gothic" w:eastAsia="Calibri" w:hAnsi="Century Gothic" w:cs="Calibri"/>
          <w:lang w:eastAsia="en-US"/>
        </w:rPr>
        <w:t xml:space="preserve"> pudiera autorizar el pago a en parcialidades, de las contribuciones omitidas y de sus accesorios.</w:t>
      </w:r>
    </w:p>
    <w:p w14:paraId="0FC8077A" w14:textId="77777777" w:rsidR="009E2811" w:rsidRPr="00C83441" w:rsidRDefault="009E2811" w:rsidP="009E2811">
      <w:pPr>
        <w:spacing w:line="360" w:lineRule="auto"/>
        <w:ind w:right="-57"/>
        <w:jc w:val="both"/>
        <w:rPr>
          <w:rFonts w:ascii="Century Gothic" w:hAnsi="Century Gothic"/>
          <w:snapToGrid w:val="0"/>
        </w:rPr>
      </w:pPr>
    </w:p>
    <w:p w14:paraId="07D38E71" w14:textId="77777777" w:rsidR="009E2811" w:rsidRPr="00C83441" w:rsidRDefault="009E2811" w:rsidP="009E2811">
      <w:pPr>
        <w:spacing w:line="360" w:lineRule="auto"/>
        <w:ind w:right="-518"/>
        <w:jc w:val="both"/>
        <w:rPr>
          <w:rFonts w:ascii="Century Gothic" w:hAnsi="Century Gothic"/>
          <w:snapToGrid w:val="0"/>
        </w:rPr>
      </w:pPr>
      <w:r w:rsidRPr="00C83441">
        <w:rPr>
          <w:rFonts w:ascii="Century Gothic" w:hAnsi="Century Gothic"/>
          <w:bCs/>
          <w:snapToGrid w:val="0"/>
        </w:rPr>
        <w:t>3).-</w:t>
      </w:r>
      <w:r w:rsidRPr="00C83441">
        <w:rPr>
          <w:rFonts w:ascii="Century Gothic" w:hAnsi="Century Gothic"/>
          <w:snapToGrid w:val="0"/>
        </w:rPr>
        <w:t xml:space="preserve"> Sobre Traslación de Dominio de Bienes Inmuebles.</w:t>
      </w:r>
    </w:p>
    <w:p w14:paraId="5A0C4497" w14:textId="77777777" w:rsidR="009E2811" w:rsidRPr="00C83441" w:rsidRDefault="009E2811" w:rsidP="009E2811">
      <w:pPr>
        <w:spacing w:line="360" w:lineRule="auto"/>
        <w:ind w:right="-518"/>
        <w:jc w:val="both"/>
        <w:rPr>
          <w:rFonts w:ascii="Century Gothic" w:hAnsi="Century Gothic"/>
          <w:snapToGrid w:val="0"/>
        </w:rPr>
      </w:pPr>
    </w:p>
    <w:p w14:paraId="23B02FE5" w14:textId="77777777" w:rsidR="009E2811" w:rsidRPr="00C83441" w:rsidRDefault="009E2811" w:rsidP="009E2811">
      <w:pPr>
        <w:spacing w:line="360" w:lineRule="auto"/>
        <w:jc w:val="both"/>
        <w:rPr>
          <w:rFonts w:ascii="Century Gothic" w:hAnsi="Century Gothic"/>
          <w:snapToGrid w:val="0"/>
        </w:rPr>
      </w:pPr>
      <w:r w:rsidRPr="00C83441">
        <w:rPr>
          <w:rFonts w:ascii="Century Gothic" w:hAnsi="Century Gothic"/>
          <w:snapToGrid w:val="0"/>
        </w:rPr>
        <w:t xml:space="preserve">4).- Tasa Adicional para los Impuestos Predial y sobre Traslación de Dominio de Bienes Inmuebles, la cual se cobrará con una </w:t>
      </w:r>
      <w:r w:rsidRPr="00D41AEC">
        <w:rPr>
          <w:rFonts w:ascii="Century Gothic" w:hAnsi="Century Gothic"/>
          <w:snapToGrid w:val="0"/>
        </w:rPr>
        <w:t>sobretasa del 4%, aplicable</w:t>
      </w:r>
      <w:r w:rsidRPr="00C83441">
        <w:rPr>
          <w:rFonts w:ascii="Century Gothic" w:hAnsi="Century Gothic"/>
          <w:snapToGrid w:val="0"/>
        </w:rPr>
        <w:t xml:space="preserve"> al monto que deberá enterar el contribuyente por dichos impuestos.</w:t>
      </w:r>
    </w:p>
    <w:p w14:paraId="392A3244" w14:textId="77777777" w:rsidR="009E2811" w:rsidRPr="00C83441" w:rsidRDefault="009E2811" w:rsidP="009E2811">
      <w:pPr>
        <w:spacing w:line="360" w:lineRule="auto"/>
        <w:jc w:val="both"/>
        <w:rPr>
          <w:rFonts w:ascii="Century Gothic" w:hAnsi="Century Gothic"/>
        </w:rPr>
      </w:pPr>
      <w:r w:rsidRPr="00C83441">
        <w:rPr>
          <w:rFonts w:ascii="Century Gothic" w:hAnsi="Century Gothic"/>
          <w:snapToGrid w:val="0"/>
        </w:rPr>
        <w:t xml:space="preserve">La Tasa Adicional se pagará en la misma forma y términos en que deban pagarse los impuestos mencionados, y su rendimiento se destinará al sostenimiento de la Universidad Autónoma de Chihuahua, de la Universidad Autónoma de Ciudad Juárez y la Universidad Autónoma de Chihuahua Campus en partes iguales, </w:t>
      </w:r>
      <w:r w:rsidRPr="00C83441">
        <w:rPr>
          <w:rFonts w:ascii="Century Gothic" w:hAnsi="Century Gothic"/>
        </w:rPr>
        <w:t xml:space="preserve">siempre y cuando así se establezca en el convenio que, en su caso, celebre el Municipio con estas instituciones educativas. </w:t>
      </w:r>
    </w:p>
    <w:p w14:paraId="22D73EE2" w14:textId="77777777" w:rsidR="009E2811" w:rsidRPr="00C83441" w:rsidRDefault="009E2811" w:rsidP="009E2811">
      <w:pPr>
        <w:spacing w:line="360" w:lineRule="auto"/>
        <w:ind w:right="-518"/>
        <w:jc w:val="both"/>
        <w:rPr>
          <w:rFonts w:ascii="Century Gothic" w:hAnsi="Century Gothic"/>
          <w:snapToGrid w:val="0"/>
        </w:rPr>
      </w:pPr>
    </w:p>
    <w:p w14:paraId="36943852" w14:textId="77777777" w:rsidR="009E2811" w:rsidRPr="00C83441" w:rsidRDefault="009E2811" w:rsidP="009E2811">
      <w:pPr>
        <w:spacing w:line="360" w:lineRule="auto"/>
        <w:ind w:right="-518"/>
        <w:jc w:val="both"/>
        <w:rPr>
          <w:rFonts w:ascii="Century Gothic" w:hAnsi="Century Gothic"/>
          <w:b/>
          <w:snapToGrid w:val="0"/>
        </w:rPr>
      </w:pPr>
      <w:r w:rsidRPr="00C83441">
        <w:rPr>
          <w:rFonts w:ascii="Century Gothic" w:hAnsi="Century Gothic"/>
          <w:b/>
          <w:snapToGrid w:val="0"/>
        </w:rPr>
        <w:lastRenderedPageBreak/>
        <w:t>B). - Contribuciones:</w:t>
      </w:r>
    </w:p>
    <w:p w14:paraId="6F4181EB" w14:textId="77777777" w:rsidR="009E2811" w:rsidRPr="00C83441" w:rsidRDefault="009E2811" w:rsidP="009E2811">
      <w:pPr>
        <w:spacing w:line="360" w:lineRule="auto"/>
        <w:ind w:right="-518"/>
        <w:jc w:val="both"/>
        <w:rPr>
          <w:rFonts w:ascii="Century Gothic" w:hAnsi="Century Gothic"/>
          <w:snapToGrid w:val="0"/>
        </w:rPr>
      </w:pPr>
    </w:p>
    <w:p w14:paraId="3F22164C" w14:textId="77777777" w:rsidR="009E2811" w:rsidRPr="00C83441" w:rsidRDefault="009E2811" w:rsidP="009E2811">
      <w:pPr>
        <w:spacing w:line="360" w:lineRule="auto"/>
        <w:ind w:right="21"/>
        <w:jc w:val="both"/>
        <w:rPr>
          <w:rFonts w:ascii="Century Gothic" w:hAnsi="Century Gothic"/>
          <w:snapToGrid w:val="0"/>
        </w:rPr>
      </w:pPr>
      <w:r w:rsidRPr="00C83441">
        <w:rPr>
          <w:rFonts w:ascii="Century Gothic" w:hAnsi="Century Gothic"/>
          <w:snapToGrid w:val="0"/>
        </w:rPr>
        <w:t>a). - Sobre pavimentación de calles y demás áreas públicas.</w:t>
      </w:r>
    </w:p>
    <w:p w14:paraId="31C7BEC7" w14:textId="77777777" w:rsidR="009E2811" w:rsidRPr="00C83441" w:rsidRDefault="009E2811" w:rsidP="009E2811">
      <w:pPr>
        <w:spacing w:line="360" w:lineRule="auto"/>
        <w:ind w:right="21"/>
        <w:jc w:val="both"/>
        <w:rPr>
          <w:rFonts w:ascii="Century Gothic" w:hAnsi="Century Gothic"/>
          <w:b/>
          <w:snapToGrid w:val="0"/>
        </w:rPr>
      </w:pPr>
    </w:p>
    <w:p w14:paraId="56EEAF22" w14:textId="77777777" w:rsidR="009E2811" w:rsidRPr="00C83441" w:rsidRDefault="009E2811" w:rsidP="009E2811">
      <w:pPr>
        <w:spacing w:line="360" w:lineRule="auto"/>
        <w:ind w:right="21"/>
        <w:jc w:val="both"/>
        <w:rPr>
          <w:rFonts w:ascii="Century Gothic" w:hAnsi="Century Gothic"/>
          <w:b/>
          <w:snapToGrid w:val="0"/>
        </w:rPr>
      </w:pPr>
      <w:r w:rsidRPr="00C83441">
        <w:rPr>
          <w:rFonts w:ascii="Century Gothic" w:hAnsi="Century Gothic"/>
          <w:b/>
          <w:snapToGrid w:val="0"/>
        </w:rPr>
        <w:t>II.- DERECHOS.</w:t>
      </w:r>
    </w:p>
    <w:p w14:paraId="1DC19933" w14:textId="77777777" w:rsidR="009E2811" w:rsidRPr="00C83441" w:rsidRDefault="009E2811" w:rsidP="009E2811">
      <w:pPr>
        <w:spacing w:line="360" w:lineRule="auto"/>
        <w:ind w:right="21"/>
        <w:jc w:val="both"/>
        <w:rPr>
          <w:rFonts w:ascii="Century Gothic" w:hAnsi="Century Gothic"/>
          <w:b/>
          <w:snapToGrid w:val="0"/>
        </w:rPr>
      </w:pPr>
    </w:p>
    <w:p w14:paraId="271EF7F2" w14:textId="77777777" w:rsidR="009E2811" w:rsidRPr="00C83441" w:rsidRDefault="009E2811" w:rsidP="009E2811">
      <w:pPr>
        <w:spacing w:line="360" w:lineRule="auto"/>
        <w:ind w:right="21"/>
        <w:jc w:val="both"/>
        <w:rPr>
          <w:rFonts w:ascii="Century Gothic" w:hAnsi="Century Gothic"/>
          <w:snapToGrid w:val="0"/>
        </w:rPr>
      </w:pPr>
      <w:r w:rsidRPr="00C83441">
        <w:rPr>
          <w:rFonts w:ascii="Century Gothic" w:hAnsi="Century Gothic"/>
          <w:snapToGrid w:val="0"/>
        </w:rPr>
        <w:t>1.- Por servicios Públicos</w:t>
      </w:r>
    </w:p>
    <w:p w14:paraId="6A1ABE27" w14:textId="77777777" w:rsidR="009E2811" w:rsidRPr="00C83441" w:rsidRDefault="009E2811" w:rsidP="009E2811">
      <w:pPr>
        <w:spacing w:line="360" w:lineRule="auto"/>
        <w:ind w:right="23"/>
        <w:jc w:val="both"/>
        <w:rPr>
          <w:rFonts w:ascii="Century Gothic" w:hAnsi="Century Gothic"/>
          <w:snapToGrid w:val="0"/>
        </w:rPr>
      </w:pPr>
      <w:r w:rsidRPr="00C83441">
        <w:rPr>
          <w:rFonts w:ascii="Century Gothic" w:hAnsi="Century Gothic"/>
          <w:snapToGrid w:val="0"/>
        </w:rPr>
        <w:t>2.- Por alineamiento de predios, asignación de número oficial, licencias</w:t>
      </w:r>
      <w:r w:rsidRPr="00C83441">
        <w:rPr>
          <w:rFonts w:ascii="Century Gothic" w:hAnsi="Century Gothic"/>
          <w:snapToGrid w:val="0"/>
          <w:color w:val="FFFFFF"/>
        </w:rPr>
        <w:t xml:space="preserve"> </w:t>
      </w:r>
      <w:r w:rsidRPr="00C83441">
        <w:rPr>
          <w:rFonts w:ascii="Century Gothic" w:hAnsi="Century Gothic"/>
          <w:snapToGrid w:val="0"/>
        </w:rPr>
        <w:t xml:space="preserve">de construcción y pruebas de estabilidad. </w:t>
      </w:r>
    </w:p>
    <w:p w14:paraId="1EFDC3B3" w14:textId="77777777" w:rsidR="009E2811" w:rsidRPr="00C83441" w:rsidRDefault="009E2811" w:rsidP="009E2811">
      <w:pPr>
        <w:spacing w:line="360" w:lineRule="auto"/>
        <w:ind w:right="23"/>
        <w:jc w:val="both"/>
        <w:rPr>
          <w:rFonts w:ascii="Century Gothic" w:hAnsi="Century Gothic"/>
          <w:snapToGrid w:val="0"/>
        </w:rPr>
      </w:pPr>
      <w:r w:rsidRPr="00C83441">
        <w:rPr>
          <w:rFonts w:ascii="Century Gothic" w:hAnsi="Century Gothic"/>
          <w:snapToGrid w:val="0"/>
        </w:rPr>
        <w:t>3.- Por supervisión y autorización de obras de urbanización en fraccionamientos.</w:t>
      </w:r>
    </w:p>
    <w:p w14:paraId="0849623A" w14:textId="77777777" w:rsidR="009E2811" w:rsidRPr="00C83441" w:rsidRDefault="009E2811" w:rsidP="009E2811">
      <w:pPr>
        <w:spacing w:line="360" w:lineRule="auto"/>
        <w:ind w:right="23"/>
        <w:jc w:val="both"/>
        <w:rPr>
          <w:rFonts w:ascii="Century Gothic" w:hAnsi="Century Gothic"/>
          <w:snapToGrid w:val="0"/>
        </w:rPr>
      </w:pPr>
      <w:r w:rsidRPr="00C83441">
        <w:rPr>
          <w:rFonts w:ascii="Century Gothic" w:hAnsi="Century Gothic"/>
          <w:snapToGrid w:val="0"/>
        </w:rPr>
        <w:t>4.-Sobre cementerios municipales.</w:t>
      </w:r>
    </w:p>
    <w:p w14:paraId="024A0764" w14:textId="77777777" w:rsidR="009E2811" w:rsidRPr="00C83441" w:rsidRDefault="009E2811" w:rsidP="009E2811">
      <w:pPr>
        <w:spacing w:line="360" w:lineRule="auto"/>
        <w:ind w:right="23"/>
        <w:jc w:val="both"/>
        <w:rPr>
          <w:rFonts w:ascii="Century Gothic" w:hAnsi="Century Gothic"/>
          <w:snapToGrid w:val="0"/>
        </w:rPr>
      </w:pPr>
      <w:r w:rsidRPr="00C83441">
        <w:rPr>
          <w:rFonts w:ascii="Century Gothic" w:hAnsi="Century Gothic"/>
          <w:snapToGrid w:val="0"/>
        </w:rPr>
        <w:t>5.- Por uso y ocupación de la vía pública para estacionamiento de vehículos y por vendedores ambulantes</w:t>
      </w:r>
    </w:p>
    <w:p w14:paraId="6D0A4345" w14:textId="77777777" w:rsidR="009E2811" w:rsidRPr="00C83441" w:rsidRDefault="009E2811" w:rsidP="009E2811">
      <w:pPr>
        <w:spacing w:line="360" w:lineRule="auto"/>
        <w:ind w:right="23"/>
        <w:jc w:val="both"/>
        <w:rPr>
          <w:rFonts w:ascii="Century Gothic" w:hAnsi="Century Gothic"/>
          <w:snapToGrid w:val="0"/>
        </w:rPr>
      </w:pPr>
      <w:r w:rsidRPr="00C83441">
        <w:rPr>
          <w:rFonts w:ascii="Century Gothic" w:hAnsi="Century Gothic"/>
          <w:snapToGrid w:val="0"/>
        </w:rPr>
        <w:t>6.- Por servicios Generales en el Rastro</w:t>
      </w:r>
    </w:p>
    <w:p w14:paraId="3DC393E6" w14:textId="77777777" w:rsidR="009E2811" w:rsidRPr="00C83441" w:rsidRDefault="009E2811" w:rsidP="009E2811">
      <w:pPr>
        <w:spacing w:line="360" w:lineRule="auto"/>
        <w:ind w:right="23"/>
        <w:jc w:val="both"/>
        <w:rPr>
          <w:rFonts w:ascii="Century Gothic" w:hAnsi="Century Gothic"/>
          <w:snapToGrid w:val="0"/>
        </w:rPr>
      </w:pPr>
      <w:r w:rsidRPr="00C83441">
        <w:rPr>
          <w:rFonts w:ascii="Century Gothic" w:hAnsi="Century Gothic"/>
          <w:snapToGrid w:val="0"/>
        </w:rPr>
        <w:t>7.- Por Legalización de Firmas, Certificación y Expedición de Documentos Municipales</w:t>
      </w:r>
    </w:p>
    <w:p w14:paraId="130DA344" w14:textId="77777777" w:rsidR="009E2811" w:rsidRPr="00C83441" w:rsidRDefault="009E2811" w:rsidP="009E2811">
      <w:pPr>
        <w:spacing w:line="360" w:lineRule="auto"/>
        <w:ind w:right="23"/>
        <w:jc w:val="both"/>
        <w:rPr>
          <w:rFonts w:ascii="Century Gothic" w:hAnsi="Century Gothic"/>
          <w:snapToGrid w:val="0"/>
        </w:rPr>
      </w:pPr>
    </w:p>
    <w:p w14:paraId="0D3D30D6" w14:textId="77777777" w:rsidR="009E2811" w:rsidRPr="00C83441" w:rsidRDefault="009E2811" w:rsidP="009E2811">
      <w:pPr>
        <w:spacing w:line="360" w:lineRule="auto"/>
        <w:ind w:right="21"/>
        <w:jc w:val="both"/>
        <w:rPr>
          <w:rFonts w:ascii="Century Gothic" w:hAnsi="Century Gothic"/>
          <w:snapToGrid w:val="0"/>
        </w:rPr>
      </w:pPr>
      <w:r w:rsidRPr="00C83441">
        <w:rPr>
          <w:rFonts w:ascii="Century Gothic" w:hAnsi="Century Gothic"/>
          <w:snapToGrid w:val="0"/>
        </w:rPr>
        <w:t>Para el cobro de los derechos indicados en la relación precedente, el Municipio se ajustará a la tarifa anexa aprobada para el Ejercicio Fiscal del año 2026, la cual forma parte de la presente Ley.</w:t>
      </w:r>
    </w:p>
    <w:p w14:paraId="7F874001" w14:textId="77777777" w:rsidR="009E2811" w:rsidRPr="00C83441" w:rsidRDefault="009E2811" w:rsidP="009E2811">
      <w:pPr>
        <w:spacing w:line="360" w:lineRule="auto"/>
        <w:ind w:right="21"/>
        <w:jc w:val="both"/>
        <w:rPr>
          <w:rFonts w:ascii="Century Gothic" w:hAnsi="Century Gothic"/>
          <w:snapToGrid w:val="0"/>
        </w:rPr>
      </w:pPr>
    </w:p>
    <w:p w14:paraId="02AF6466" w14:textId="77777777" w:rsidR="009E2811" w:rsidRPr="00C83441" w:rsidRDefault="009E2811" w:rsidP="009E2811">
      <w:pPr>
        <w:spacing w:line="360" w:lineRule="auto"/>
        <w:ind w:right="21"/>
        <w:jc w:val="both"/>
        <w:rPr>
          <w:rFonts w:ascii="Century Gothic" w:hAnsi="Century Gothic"/>
          <w:snapToGrid w:val="0"/>
        </w:rPr>
      </w:pPr>
    </w:p>
    <w:p w14:paraId="1DAB3E1A" w14:textId="77777777" w:rsidR="009E2811" w:rsidRPr="00C83441" w:rsidRDefault="009E2811" w:rsidP="009E2811">
      <w:pPr>
        <w:spacing w:line="360" w:lineRule="auto"/>
        <w:ind w:right="21"/>
        <w:jc w:val="both"/>
        <w:rPr>
          <w:rFonts w:ascii="Century Gothic" w:hAnsi="Century Gothic"/>
          <w:b/>
          <w:snapToGrid w:val="0"/>
        </w:rPr>
      </w:pPr>
      <w:r w:rsidRPr="00C83441">
        <w:rPr>
          <w:rFonts w:ascii="Century Gothic" w:hAnsi="Century Gothic"/>
          <w:b/>
          <w:snapToGrid w:val="0"/>
        </w:rPr>
        <w:t>III.- PRODUCTOS.</w:t>
      </w:r>
    </w:p>
    <w:p w14:paraId="4D7A22E5" w14:textId="77777777" w:rsidR="009E2811" w:rsidRPr="00C83441" w:rsidRDefault="009E2811" w:rsidP="009E2811">
      <w:pPr>
        <w:spacing w:line="360" w:lineRule="auto"/>
        <w:ind w:right="21"/>
        <w:jc w:val="both"/>
        <w:rPr>
          <w:rFonts w:ascii="Century Gothic" w:hAnsi="Century Gothic"/>
          <w:b/>
          <w:snapToGrid w:val="0"/>
        </w:rPr>
      </w:pPr>
    </w:p>
    <w:p w14:paraId="6199858E" w14:textId="77777777" w:rsidR="009E2811" w:rsidRPr="00C83441" w:rsidRDefault="009E2811" w:rsidP="009E2811">
      <w:pPr>
        <w:spacing w:line="360" w:lineRule="auto"/>
        <w:ind w:right="21"/>
        <w:jc w:val="both"/>
        <w:rPr>
          <w:rFonts w:ascii="Century Gothic" w:hAnsi="Century Gothic"/>
          <w:snapToGrid w:val="0"/>
        </w:rPr>
      </w:pPr>
      <w:r w:rsidRPr="00C83441">
        <w:rPr>
          <w:rFonts w:ascii="Century Gothic" w:hAnsi="Century Gothic"/>
          <w:snapToGrid w:val="0"/>
        </w:rPr>
        <w:t>1).- De la enajenación, arrendamiento o explotación de sus bienes.</w:t>
      </w:r>
    </w:p>
    <w:p w14:paraId="59A574AC" w14:textId="77777777" w:rsidR="009E2811" w:rsidRPr="00C83441" w:rsidRDefault="009E2811" w:rsidP="009E2811">
      <w:pPr>
        <w:spacing w:line="360" w:lineRule="auto"/>
        <w:ind w:right="21"/>
        <w:jc w:val="both"/>
        <w:rPr>
          <w:rFonts w:ascii="Century Gothic" w:hAnsi="Century Gothic"/>
          <w:snapToGrid w:val="0"/>
        </w:rPr>
      </w:pPr>
    </w:p>
    <w:p w14:paraId="3B79CD64" w14:textId="77777777" w:rsidR="009E2811" w:rsidRPr="00C83441" w:rsidRDefault="009E2811" w:rsidP="009E2811">
      <w:pPr>
        <w:spacing w:line="360" w:lineRule="auto"/>
        <w:ind w:right="21"/>
        <w:jc w:val="both"/>
        <w:rPr>
          <w:rFonts w:ascii="Century Gothic" w:hAnsi="Century Gothic"/>
          <w:snapToGrid w:val="0"/>
        </w:rPr>
      </w:pPr>
      <w:r w:rsidRPr="00C83441">
        <w:rPr>
          <w:rFonts w:ascii="Century Gothic" w:hAnsi="Century Gothic"/>
          <w:snapToGrid w:val="0"/>
        </w:rPr>
        <w:t>2).- Enajenación de Bienes Muebles</w:t>
      </w:r>
    </w:p>
    <w:p w14:paraId="4AC9462D" w14:textId="77777777" w:rsidR="009E2811" w:rsidRPr="00C83441" w:rsidRDefault="009E2811" w:rsidP="009E2811">
      <w:pPr>
        <w:spacing w:line="360" w:lineRule="auto"/>
        <w:ind w:right="21"/>
        <w:jc w:val="both"/>
        <w:rPr>
          <w:rFonts w:ascii="Century Gothic" w:hAnsi="Century Gothic"/>
          <w:snapToGrid w:val="0"/>
        </w:rPr>
      </w:pPr>
    </w:p>
    <w:p w14:paraId="269605D0" w14:textId="77777777" w:rsidR="009E2811" w:rsidRPr="00C83441" w:rsidRDefault="009E2811" w:rsidP="009E2811">
      <w:pPr>
        <w:spacing w:line="360" w:lineRule="auto"/>
        <w:ind w:right="21"/>
        <w:jc w:val="both"/>
        <w:rPr>
          <w:rFonts w:ascii="Century Gothic" w:hAnsi="Century Gothic"/>
          <w:snapToGrid w:val="0"/>
        </w:rPr>
      </w:pPr>
      <w:r w:rsidRPr="00C83441">
        <w:rPr>
          <w:rFonts w:ascii="Century Gothic" w:hAnsi="Century Gothic"/>
          <w:snapToGrid w:val="0"/>
        </w:rPr>
        <w:t>3).- Arrendamientos y otros contratos de explotación de bienes inmuebles</w:t>
      </w:r>
    </w:p>
    <w:p w14:paraId="6469D1C1" w14:textId="77777777" w:rsidR="009E2811" w:rsidRPr="00C83441" w:rsidRDefault="009E2811" w:rsidP="009E2811">
      <w:pPr>
        <w:spacing w:line="360" w:lineRule="auto"/>
        <w:ind w:right="21"/>
        <w:jc w:val="both"/>
        <w:rPr>
          <w:rFonts w:ascii="Century Gothic" w:hAnsi="Century Gothic"/>
          <w:snapToGrid w:val="0"/>
        </w:rPr>
      </w:pPr>
    </w:p>
    <w:p w14:paraId="4AA0C71C" w14:textId="77777777" w:rsidR="009E2811" w:rsidRPr="00C83441" w:rsidRDefault="009E2811" w:rsidP="009E2811">
      <w:pPr>
        <w:spacing w:line="360" w:lineRule="auto"/>
        <w:ind w:right="21"/>
        <w:jc w:val="both"/>
        <w:rPr>
          <w:rFonts w:ascii="Century Gothic" w:hAnsi="Century Gothic"/>
          <w:snapToGrid w:val="0"/>
        </w:rPr>
      </w:pPr>
      <w:r w:rsidRPr="00C83441">
        <w:rPr>
          <w:rFonts w:ascii="Century Gothic" w:hAnsi="Century Gothic"/>
          <w:snapToGrid w:val="0"/>
        </w:rPr>
        <w:t>4).- Elaboración de Planos Catastrales</w:t>
      </w:r>
    </w:p>
    <w:p w14:paraId="15034987" w14:textId="77777777" w:rsidR="009E2811" w:rsidRPr="00C83441" w:rsidRDefault="009E2811" w:rsidP="009E2811">
      <w:pPr>
        <w:spacing w:line="360" w:lineRule="auto"/>
        <w:ind w:right="21"/>
        <w:jc w:val="both"/>
        <w:rPr>
          <w:rFonts w:ascii="Century Gothic" w:hAnsi="Century Gothic"/>
          <w:snapToGrid w:val="0"/>
        </w:rPr>
      </w:pPr>
    </w:p>
    <w:p w14:paraId="3A28770B" w14:textId="77777777" w:rsidR="009E2811" w:rsidRPr="00C83441" w:rsidRDefault="009E2811" w:rsidP="009E2811">
      <w:pPr>
        <w:spacing w:line="360" w:lineRule="auto"/>
        <w:ind w:right="21"/>
        <w:jc w:val="both"/>
        <w:rPr>
          <w:rFonts w:ascii="Century Gothic" w:hAnsi="Century Gothic"/>
          <w:snapToGrid w:val="0"/>
        </w:rPr>
      </w:pPr>
      <w:r w:rsidRPr="00C83441">
        <w:rPr>
          <w:rFonts w:ascii="Century Gothic" w:hAnsi="Century Gothic"/>
          <w:snapToGrid w:val="0"/>
        </w:rPr>
        <w:t>5).- Rendimientos financieros.</w:t>
      </w:r>
    </w:p>
    <w:p w14:paraId="20D91EBB" w14:textId="77777777" w:rsidR="009E2811" w:rsidRPr="00C83441" w:rsidRDefault="009E2811" w:rsidP="009E2811">
      <w:pPr>
        <w:spacing w:line="360" w:lineRule="auto"/>
        <w:jc w:val="both"/>
        <w:rPr>
          <w:rFonts w:ascii="Century Gothic" w:hAnsi="Century Gothic"/>
          <w:b/>
          <w:snapToGrid w:val="0"/>
        </w:rPr>
      </w:pPr>
    </w:p>
    <w:p w14:paraId="447CAB9F" w14:textId="77777777" w:rsidR="009E2811" w:rsidRPr="00C83441" w:rsidRDefault="009E2811" w:rsidP="009E2811">
      <w:pPr>
        <w:spacing w:line="360" w:lineRule="auto"/>
        <w:jc w:val="both"/>
        <w:rPr>
          <w:rFonts w:ascii="Century Gothic" w:hAnsi="Century Gothic"/>
          <w:b/>
          <w:snapToGrid w:val="0"/>
        </w:rPr>
      </w:pPr>
      <w:r w:rsidRPr="00C83441">
        <w:rPr>
          <w:rFonts w:ascii="Century Gothic" w:hAnsi="Century Gothic"/>
          <w:b/>
          <w:snapToGrid w:val="0"/>
        </w:rPr>
        <w:t>IV.- APROVECHAMIENTOS.</w:t>
      </w:r>
    </w:p>
    <w:p w14:paraId="7DD0DBBC" w14:textId="77777777" w:rsidR="009E2811" w:rsidRPr="00C83441" w:rsidRDefault="009E2811" w:rsidP="009E2811">
      <w:pPr>
        <w:spacing w:line="360" w:lineRule="auto"/>
        <w:jc w:val="both"/>
        <w:rPr>
          <w:rFonts w:ascii="Century Gothic" w:hAnsi="Century Gothic"/>
          <w:b/>
          <w:snapToGrid w:val="0"/>
        </w:rPr>
      </w:pPr>
    </w:p>
    <w:p w14:paraId="508AA77E" w14:textId="77777777" w:rsidR="009E2811" w:rsidRPr="00C83441" w:rsidRDefault="009E2811" w:rsidP="009E2811">
      <w:pPr>
        <w:spacing w:after="120" w:line="360" w:lineRule="auto"/>
        <w:jc w:val="both"/>
        <w:rPr>
          <w:rFonts w:ascii="Century Gothic" w:hAnsi="Century Gothic"/>
          <w:snapToGrid w:val="0"/>
        </w:rPr>
      </w:pPr>
      <w:r w:rsidRPr="00C83441">
        <w:rPr>
          <w:rFonts w:ascii="Century Gothic" w:hAnsi="Century Gothic"/>
          <w:snapToGrid w:val="0"/>
        </w:rPr>
        <w:t>1).- Multas.</w:t>
      </w:r>
    </w:p>
    <w:p w14:paraId="724871B3" w14:textId="77777777" w:rsidR="009E2811" w:rsidRPr="00C83441" w:rsidRDefault="009E2811" w:rsidP="009E2811">
      <w:pPr>
        <w:spacing w:line="360" w:lineRule="auto"/>
        <w:jc w:val="both"/>
        <w:rPr>
          <w:rFonts w:ascii="Century Gothic" w:hAnsi="Century Gothic"/>
          <w:snapToGrid w:val="0"/>
        </w:rPr>
      </w:pPr>
      <w:r w:rsidRPr="00C83441">
        <w:rPr>
          <w:rFonts w:ascii="Century Gothic" w:hAnsi="Century Gothic"/>
          <w:snapToGrid w:val="0"/>
        </w:rPr>
        <w:t>2).- Recargos y Gastos de ejecución.</w:t>
      </w:r>
    </w:p>
    <w:p w14:paraId="603ED391" w14:textId="77777777" w:rsidR="009E2811" w:rsidRPr="00C83441" w:rsidRDefault="009E2811" w:rsidP="009E2811">
      <w:pPr>
        <w:spacing w:line="360" w:lineRule="auto"/>
        <w:jc w:val="both"/>
        <w:rPr>
          <w:rFonts w:ascii="Century Gothic" w:hAnsi="Century Gothic"/>
          <w:snapToGrid w:val="0"/>
        </w:rPr>
      </w:pPr>
      <w:r w:rsidRPr="00C83441">
        <w:rPr>
          <w:rFonts w:ascii="Century Gothic" w:hAnsi="Century Gothic"/>
          <w:snapToGrid w:val="0"/>
        </w:rPr>
        <w:t>3).- Gastos de ejecución/Honorarios por notificación</w:t>
      </w:r>
    </w:p>
    <w:p w14:paraId="65473EF6" w14:textId="77777777" w:rsidR="009E2811" w:rsidRPr="00C83441" w:rsidRDefault="009E2811" w:rsidP="009E2811">
      <w:pPr>
        <w:spacing w:after="120" w:line="360" w:lineRule="auto"/>
        <w:jc w:val="both"/>
        <w:rPr>
          <w:rFonts w:ascii="Century Gothic" w:hAnsi="Century Gothic"/>
          <w:snapToGrid w:val="0"/>
        </w:rPr>
      </w:pPr>
      <w:r w:rsidRPr="00C83441">
        <w:rPr>
          <w:rFonts w:ascii="Century Gothic" w:hAnsi="Century Gothic"/>
          <w:snapToGrid w:val="0"/>
        </w:rPr>
        <w:t>4).- Donativos, herencias, legados, subsidios y cooperaciones.</w:t>
      </w:r>
    </w:p>
    <w:p w14:paraId="794742AC" w14:textId="77777777" w:rsidR="009E2811" w:rsidRPr="00C83441" w:rsidRDefault="009E2811" w:rsidP="009E2811">
      <w:pPr>
        <w:spacing w:after="120" w:line="360" w:lineRule="auto"/>
        <w:jc w:val="both"/>
        <w:rPr>
          <w:rFonts w:ascii="Century Gothic" w:hAnsi="Century Gothic"/>
          <w:snapToGrid w:val="0"/>
        </w:rPr>
      </w:pPr>
      <w:r w:rsidRPr="00C83441">
        <w:rPr>
          <w:rFonts w:ascii="Century Gothic" w:hAnsi="Century Gothic"/>
          <w:snapToGrid w:val="0"/>
        </w:rPr>
        <w:t>5).- Indemnizaciones por daños a bienes Municipales</w:t>
      </w:r>
    </w:p>
    <w:p w14:paraId="3DD5C27C" w14:textId="77777777" w:rsidR="009E2811" w:rsidRPr="00C83441" w:rsidRDefault="009E2811" w:rsidP="009E2811">
      <w:pPr>
        <w:spacing w:after="120" w:line="360" w:lineRule="auto"/>
        <w:ind w:right="-518"/>
        <w:jc w:val="both"/>
        <w:rPr>
          <w:rFonts w:ascii="Century Gothic" w:hAnsi="Century Gothic"/>
          <w:snapToGrid w:val="0"/>
        </w:rPr>
      </w:pPr>
      <w:r w:rsidRPr="00C83441">
        <w:rPr>
          <w:rFonts w:ascii="Century Gothic" w:hAnsi="Century Gothic"/>
          <w:snapToGrid w:val="0"/>
        </w:rPr>
        <w:lastRenderedPageBreak/>
        <w:t>6).- Cualquier otro ingreso no clasificable como impuesto, derecho, producto o</w:t>
      </w:r>
      <w:r w:rsidRPr="00C83441">
        <w:rPr>
          <w:rFonts w:ascii="Century Gothic" w:hAnsi="Century Gothic"/>
          <w:snapToGrid w:val="0"/>
          <w:color w:val="FFFFFF"/>
        </w:rPr>
        <w:t xml:space="preserve"> </w:t>
      </w:r>
      <w:r w:rsidRPr="00C83441">
        <w:rPr>
          <w:rFonts w:ascii="Century Gothic" w:hAnsi="Century Gothic"/>
          <w:snapToGrid w:val="0"/>
        </w:rPr>
        <w:t>participación.</w:t>
      </w:r>
    </w:p>
    <w:p w14:paraId="4C92EE94" w14:textId="77777777" w:rsidR="009E2811" w:rsidRPr="00C83441" w:rsidRDefault="009E2811" w:rsidP="009E2811">
      <w:pPr>
        <w:spacing w:after="120" w:line="360" w:lineRule="auto"/>
        <w:ind w:right="-518"/>
        <w:jc w:val="both"/>
        <w:rPr>
          <w:rFonts w:ascii="Century Gothic" w:hAnsi="Century Gothic"/>
          <w:b/>
          <w:snapToGrid w:val="0"/>
        </w:rPr>
      </w:pPr>
    </w:p>
    <w:p w14:paraId="3BD7944F" w14:textId="77777777" w:rsidR="009E2811" w:rsidRPr="00C83441" w:rsidRDefault="009E2811" w:rsidP="009E2811">
      <w:pPr>
        <w:spacing w:line="360" w:lineRule="auto"/>
        <w:jc w:val="both"/>
        <w:rPr>
          <w:rFonts w:ascii="Century Gothic" w:hAnsi="Century Gothic"/>
          <w:b/>
          <w:snapToGrid w:val="0"/>
        </w:rPr>
      </w:pPr>
      <w:r w:rsidRPr="00C83441">
        <w:rPr>
          <w:rFonts w:ascii="Century Gothic" w:hAnsi="Century Gothic"/>
          <w:b/>
          <w:snapToGrid w:val="0"/>
        </w:rPr>
        <w:t xml:space="preserve">V.- PARTICIPACIONES: </w:t>
      </w:r>
    </w:p>
    <w:p w14:paraId="58616DCB" w14:textId="77777777" w:rsidR="009E2811" w:rsidRPr="00C83441" w:rsidRDefault="009E2811" w:rsidP="009E2811">
      <w:pPr>
        <w:spacing w:line="360" w:lineRule="auto"/>
        <w:jc w:val="both"/>
        <w:rPr>
          <w:rFonts w:ascii="Century Gothic" w:hAnsi="Century Gothic"/>
          <w:b/>
          <w:snapToGrid w:val="0"/>
        </w:rPr>
      </w:pPr>
    </w:p>
    <w:p w14:paraId="2CBDEF72" w14:textId="77777777" w:rsidR="009E2811" w:rsidRDefault="009E2811" w:rsidP="009E2811">
      <w:pPr>
        <w:spacing w:line="360" w:lineRule="auto"/>
        <w:jc w:val="both"/>
        <w:rPr>
          <w:rFonts w:ascii="Century Gothic" w:hAnsi="Century Gothic"/>
          <w:snapToGrid w:val="0"/>
        </w:rPr>
      </w:pPr>
      <w:r w:rsidRPr="00C83441">
        <w:rPr>
          <w:rFonts w:ascii="Century Gothic" w:hAnsi="Century Gothic"/>
          <w:snapToGrid w:val="0"/>
        </w:rPr>
        <w:t>Las que correspondan al Municipio, de conformidad con las leyes federales y locales que las establezcan y resulten de aplicar los procedimientos de distribución a que se refiere el Capítulo I “De las Participaciones de los Estados, Municipios y Distrito Federal en Ingresos Federales”, de la Ley de Coordinación Fiscal y el Título Cuarto “Del Sistema Estatal de Participaciones y Fondos de Aportaciones”, Capítulo I,  ” Del Sistema Estatal de Participaciones”, de la Ley de Coordinación Fiscal del Estado de Chihuahua y sus Municipios, siendo los coeficientes de distribución sobre el producto total, para el ejercicio de 2026 , los siguientes:</w:t>
      </w:r>
    </w:p>
    <w:p w14:paraId="74E71DB5" w14:textId="77777777" w:rsidR="00D41AEC" w:rsidRPr="00C83441" w:rsidRDefault="00D41AEC" w:rsidP="009E2811">
      <w:pPr>
        <w:spacing w:line="360" w:lineRule="auto"/>
        <w:jc w:val="both"/>
        <w:rPr>
          <w:rFonts w:ascii="Century Gothic" w:hAnsi="Century Gothic"/>
          <w:snapToGrid w:val="0"/>
        </w:rPr>
      </w:pPr>
    </w:p>
    <w:tbl>
      <w:tblPr>
        <w:tblW w:w="8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46"/>
        <w:gridCol w:w="3433"/>
      </w:tblGrid>
      <w:tr w:rsidR="009E2811" w:rsidRPr="00C83441" w14:paraId="6F7C4226" w14:textId="77777777" w:rsidTr="00D27BA2">
        <w:trPr>
          <w:trHeight w:val="478"/>
        </w:trPr>
        <w:tc>
          <w:tcPr>
            <w:tcW w:w="5046" w:type="dxa"/>
            <w:vMerge w:val="restart"/>
            <w:vAlign w:val="center"/>
            <w:hideMark/>
          </w:tcPr>
          <w:p w14:paraId="0D97B512" w14:textId="77777777" w:rsidR="009E2811" w:rsidRPr="00C83441" w:rsidRDefault="009E2811" w:rsidP="00D27BA2">
            <w:pPr>
              <w:spacing w:line="360" w:lineRule="auto"/>
              <w:jc w:val="center"/>
              <w:rPr>
                <w:rFonts w:ascii="Century Gothic" w:hAnsi="Century Gothic" w:cs="Calibri"/>
                <w:b/>
                <w:bCs/>
                <w:color w:val="000000"/>
                <w:lang w:eastAsia="es-MX"/>
              </w:rPr>
            </w:pPr>
            <w:r w:rsidRPr="00C83441">
              <w:rPr>
                <w:rFonts w:ascii="Century Gothic" w:hAnsi="Century Gothic" w:cs="Calibri"/>
                <w:b/>
                <w:bCs/>
                <w:color w:val="000000"/>
                <w:lang w:eastAsia="es-MX"/>
              </w:rPr>
              <w:t>San Francisco del Oro</w:t>
            </w:r>
          </w:p>
        </w:tc>
        <w:tc>
          <w:tcPr>
            <w:tcW w:w="3433" w:type="dxa"/>
            <w:vMerge w:val="restart"/>
            <w:vAlign w:val="center"/>
            <w:hideMark/>
          </w:tcPr>
          <w:p w14:paraId="100A200D" w14:textId="77777777" w:rsidR="009E2811" w:rsidRPr="00C83441" w:rsidRDefault="009E2811" w:rsidP="00D27BA2">
            <w:pPr>
              <w:spacing w:line="360" w:lineRule="auto"/>
              <w:rPr>
                <w:rFonts w:ascii="Century Gothic" w:hAnsi="Century Gothic" w:cs="Calibri"/>
                <w:b/>
                <w:bCs/>
                <w:color w:val="000000"/>
                <w:lang w:eastAsia="es-MX"/>
              </w:rPr>
            </w:pPr>
            <w:r w:rsidRPr="00C83441">
              <w:rPr>
                <w:rFonts w:ascii="Century Gothic" w:hAnsi="Century Gothic" w:cs="Calibri"/>
                <w:b/>
                <w:bCs/>
                <w:color w:val="000000"/>
                <w:lang w:eastAsia="es-MX"/>
              </w:rPr>
              <w:t>Coeficiente de Distribución</w:t>
            </w:r>
          </w:p>
        </w:tc>
      </w:tr>
      <w:tr w:rsidR="009E2811" w:rsidRPr="00C83441" w14:paraId="286287A6" w14:textId="77777777" w:rsidTr="00D27BA2">
        <w:trPr>
          <w:trHeight w:val="478"/>
        </w:trPr>
        <w:tc>
          <w:tcPr>
            <w:tcW w:w="5046" w:type="dxa"/>
            <w:vMerge/>
            <w:vAlign w:val="center"/>
            <w:hideMark/>
          </w:tcPr>
          <w:p w14:paraId="0D02AB30" w14:textId="77777777" w:rsidR="009E2811" w:rsidRPr="00C83441" w:rsidRDefault="009E2811" w:rsidP="00D27BA2">
            <w:pPr>
              <w:spacing w:line="360" w:lineRule="auto"/>
              <w:rPr>
                <w:rFonts w:ascii="Century Gothic" w:hAnsi="Century Gothic" w:cs="Calibri"/>
                <w:b/>
                <w:bCs/>
                <w:color w:val="000000"/>
                <w:lang w:eastAsia="es-MX"/>
              </w:rPr>
            </w:pPr>
          </w:p>
        </w:tc>
        <w:tc>
          <w:tcPr>
            <w:tcW w:w="3433" w:type="dxa"/>
            <w:vMerge/>
            <w:vAlign w:val="center"/>
            <w:hideMark/>
          </w:tcPr>
          <w:p w14:paraId="3A6DFBD2" w14:textId="77777777" w:rsidR="009E2811" w:rsidRPr="00C83441" w:rsidRDefault="009E2811" w:rsidP="00D27BA2">
            <w:pPr>
              <w:spacing w:line="360" w:lineRule="auto"/>
              <w:rPr>
                <w:rFonts w:ascii="Century Gothic" w:hAnsi="Century Gothic" w:cs="Calibri"/>
                <w:b/>
                <w:bCs/>
                <w:color w:val="000000"/>
                <w:lang w:eastAsia="es-MX"/>
              </w:rPr>
            </w:pPr>
          </w:p>
        </w:tc>
      </w:tr>
      <w:tr w:rsidR="009E2811" w:rsidRPr="00C83441" w14:paraId="2E1DCAE3" w14:textId="77777777" w:rsidTr="00537E23">
        <w:trPr>
          <w:trHeight w:val="458"/>
        </w:trPr>
        <w:tc>
          <w:tcPr>
            <w:tcW w:w="5046" w:type="dxa"/>
            <w:vMerge/>
            <w:vAlign w:val="center"/>
            <w:hideMark/>
          </w:tcPr>
          <w:p w14:paraId="66FAB568" w14:textId="77777777" w:rsidR="009E2811" w:rsidRPr="00C83441" w:rsidRDefault="009E2811" w:rsidP="00D27BA2">
            <w:pPr>
              <w:spacing w:line="360" w:lineRule="auto"/>
              <w:rPr>
                <w:rFonts w:ascii="Century Gothic" w:hAnsi="Century Gothic" w:cs="Calibri"/>
                <w:b/>
                <w:bCs/>
                <w:color w:val="000000"/>
                <w:lang w:eastAsia="es-MX"/>
              </w:rPr>
            </w:pPr>
          </w:p>
        </w:tc>
        <w:tc>
          <w:tcPr>
            <w:tcW w:w="3433" w:type="dxa"/>
            <w:vMerge/>
            <w:vAlign w:val="center"/>
            <w:hideMark/>
          </w:tcPr>
          <w:p w14:paraId="3B0E4946" w14:textId="77777777" w:rsidR="009E2811" w:rsidRPr="00C83441" w:rsidRDefault="009E2811" w:rsidP="00D27BA2">
            <w:pPr>
              <w:spacing w:line="360" w:lineRule="auto"/>
              <w:rPr>
                <w:rFonts w:ascii="Century Gothic" w:hAnsi="Century Gothic" w:cs="Calibri"/>
                <w:b/>
                <w:bCs/>
                <w:color w:val="000000"/>
                <w:lang w:eastAsia="es-MX"/>
              </w:rPr>
            </w:pPr>
          </w:p>
        </w:tc>
      </w:tr>
      <w:tr w:rsidR="009E2811" w:rsidRPr="00C83441" w14:paraId="5C8EC1E8" w14:textId="77777777" w:rsidTr="00D27BA2">
        <w:trPr>
          <w:trHeight w:val="341"/>
        </w:trPr>
        <w:tc>
          <w:tcPr>
            <w:tcW w:w="5046" w:type="dxa"/>
            <w:vAlign w:val="center"/>
            <w:hideMark/>
          </w:tcPr>
          <w:p w14:paraId="47FD32BE" w14:textId="77777777" w:rsidR="009E2811" w:rsidRPr="00C83441" w:rsidRDefault="009E2811" w:rsidP="00D27BA2">
            <w:pPr>
              <w:spacing w:line="360" w:lineRule="auto"/>
              <w:rPr>
                <w:rFonts w:ascii="Century Gothic" w:hAnsi="Century Gothic" w:cs="Calibri"/>
                <w:color w:val="000000"/>
                <w:lang w:eastAsia="es-MX"/>
              </w:rPr>
            </w:pPr>
            <w:r w:rsidRPr="00C83441">
              <w:rPr>
                <w:rFonts w:ascii="Century Gothic" w:hAnsi="Century Gothic" w:cs="Calibri"/>
                <w:color w:val="000000"/>
                <w:lang w:eastAsia="es-MX"/>
              </w:rPr>
              <w:t>Fondo General de Participaciones (FGP)</w:t>
            </w:r>
          </w:p>
        </w:tc>
        <w:tc>
          <w:tcPr>
            <w:tcW w:w="3433" w:type="dxa"/>
            <w:vAlign w:val="center"/>
            <w:hideMark/>
          </w:tcPr>
          <w:p w14:paraId="5790796A" w14:textId="6972DE33" w:rsidR="009E2811" w:rsidRPr="00C83441" w:rsidRDefault="009E2811" w:rsidP="00D27BA2">
            <w:pPr>
              <w:spacing w:line="360" w:lineRule="auto"/>
              <w:jc w:val="center"/>
              <w:rPr>
                <w:rFonts w:ascii="Century Gothic" w:hAnsi="Century Gothic" w:cs="Calibri"/>
                <w:color w:val="000000"/>
                <w:lang w:eastAsia="es-MX"/>
              </w:rPr>
            </w:pPr>
            <w:r w:rsidRPr="00C83441">
              <w:rPr>
                <w:rFonts w:ascii="Century Gothic" w:hAnsi="Century Gothic" w:cs="Calibri"/>
                <w:color w:val="000000"/>
                <w:lang w:eastAsia="es-MX"/>
              </w:rPr>
              <w:t>0.476010</w:t>
            </w:r>
            <w:r w:rsidR="00537E23">
              <w:rPr>
                <w:rFonts w:ascii="Century Gothic" w:hAnsi="Century Gothic" w:cs="Calibri"/>
                <w:color w:val="000000"/>
                <w:lang w:eastAsia="es-MX"/>
              </w:rPr>
              <w:t xml:space="preserve"> %</w:t>
            </w:r>
          </w:p>
        </w:tc>
      </w:tr>
      <w:tr w:rsidR="009E2811" w:rsidRPr="00C83441" w14:paraId="50C07726" w14:textId="77777777" w:rsidTr="00D27BA2">
        <w:trPr>
          <w:trHeight w:val="341"/>
        </w:trPr>
        <w:tc>
          <w:tcPr>
            <w:tcW w:w="5046" w:type="dxa"/>
            <w:vAlign w:val="center"/>
            <w:hideMark/>
          </w:tcPr>
          <w:p w14:paraId="6BB1B86C" w14:textId="77777777" w:rsidR="009E2811" w:rsidRPr="00C83441" w:rsidRDefault="009E2811" w:rsidP="00D27BA2">
            <w:pPr>
              <w:spacing w:line="360" w:lineRule="auto"/>
              <w:rPr>
                <w:rFonts w:ascii="Century Gothic" w:hAnsi="Century Gothic" w:cs="Calibri"/>
                <w:color w:val="000000"/>
                <w:lang w:eastAsia="es-MX"/>
              </w:rPr>
            </w:pPr>
            <w:r w:rsidRPr="00C83441">
              <w:rPr>
                <w:rFonts w:ascii="Century Gothic" w:hAnsi="Century Gothic" w:cs="Calibri"/>
                <w:color w:val="000000"/>
                <w:lang w:eastAsia="es-MX"/>
              </w:rPr>
              <w:t>Fondo de Fomento Municipal 70% (FFM)</w:t>
            </w:r>
          </w:p>
        </w:tc>
        <w:tc>
          <w:tcPr>
            <w:tcW w:w="3433" w:type="dxa"/>
            <w:vAlign w:val="center"/>
            <w:hideMark/>
          </w:tcPr>
          <w:p w14:paraId="1BFCEA98" w14:textId="3BCC287A" w:rsidR="009E2811" w:rsidRPr="00C83441" w:rsidRDefault="009E2811" w:rsidP="00D27BA2">
            <w:pPr>
              <w:spacing w:line="360" w:lineRule="auto"/>
              <w:jc w:val="center"/>
              <w:rPr>
                <w:rFonts w:ascii="Century Gothic" w:hAnsi="Century Gothic" w:cs="Calibri"/>
                <w:color w:val="000000"/>
                <w:lang w:eastAsia="es-MX"/>
              </w:rPr>
            </w:pPr>
            <w:r w:rsidRPr="00C83441">
              <w:rPr>
                <w:rFonts w:ascii="Century Gothic" w:hAnsi="Century Gothic" w:cs="Calibri"/>
                <w:color w:val="000000"/>
                <w:lang w:eastAsia="es-MX"/>
              </w:rPr>
              <w:t>0.476010</w:t>
            </w:r>
            <w:r w:rsidR="00537E23">
              <w:rPr>
                <w:rFonts w:ascii="Century Gothic" w:hAnsi="Century Gothic" w:cs="Calibri"/>
                <w:color w:val="000000"/>
                <w:lang w:eastAsia="es-MX"/>
              </w:rPr>
              <w:t xml:space="preserve"> %</w:t>
            </w:r>
          </w:p>
        </w:tc>
      </w:tr>
      <w:tr w:rsidR="009E2811" w:rsidRPr="00C83441" w14:paraId="76018C12" w14:textId="77777777" w:rsidTr="00D27BA2">
        <w:trPr>
          <w:trHeight w:val="341"/>
        </w:trPr>
        <w:tc>
          <w:tcPr>
            <w:tcW w:w="5046" w:type="dxa"/>
            <w:vAlign w:val="center"/>
            <w:hideMark/>
          </w:tcPr>
          <w:p w14:paraId="02A7D3E9" w14:textId="77777777" w:rsidR="009E2811" w:rsidRPr="00C83441" w:rsidRDefault="009E2811" w:rsidP="00D27BA2">
            <w:pPr>
              <w:spacing w:line="360" w:lineRule="auto"/>
              <w:rPr>
                <w:rFonts w:ascii="Century Gothic" w:hAnsi="Century Gothic" w:cs="Calibri"/>
                <w:color w:val="000000"/>
                <w:lang w:eastAsia="es-MX"/>
              </w:rPr>
            </w:pPr>
            <w:r w:rsidRPr="00C83441">
              <w:rPr>
                <w:rFonts w:ascii="Century Gothic" w:hAnsi="Century Gothic" w:cs="Calibri"/>
                <w:color w:val="000000"/>
                <w:lang w:eastAsia="es-MX"/>
              </w:rPr>
              <w:t>Fondo de Fomento Municipal 30% (FFM)</w:t>
            </w:r>
          </w:p>
        </w:tc>
        <w:tc>
          <w:tcPr>
            <w:tcW w:w="3433" w:type="dxa"/>
            <w:vAlign w:val="center"/>
            <w:hideMark/>
          </w:tcPr>
          <w:p w14:paraId="7B7942B8" w14:textId="35DA74B7" w:rsidR="009E2811" w:rsidRPr="00C83441" w:rsidRDefault="009E2811" w:rsidP="00D27BA2">
            <w:pPr>
              <w:spacing w:line="360" w:lineRule="auto"/>
              <w:jc w:val="center"/>
              <w:rPr>
                <w:rFonts w:ascii="Century Gothic" w:hAnsi="Century Gothic" w:cs="Calibri"/>
                <w:color w:val="000000"/>
                <w:lang w:eastAsia="es-MX"/>
              </w:rPr>
            </w:pPr>
            <w:r w:rsidRPr="00C83441">
              <w:rPr>
                <w:rFonts w:ascii="Century Gothic" w:hAnsi="Century Gothic" w:cs="Calibri"/>
                <w:color w:val="000000"/>
                <w:lang w:eastAsia="es-MX"/>
              </w:rPr>
              <w:t>0.</w:t>
            </w:r>
            <w:r w:rsidR="00537E23">
              <w:rPr>
                <w:rFonts w:ascii="Century Gothic" w:hAnsi="Century Gothic" w:cs="Calibri"/>
                <w:color w:val="000000"/>
                <w:lang w:eastAsia="es-MX"/>
              </w:rPr>
              <w:t>123581 %</w:t>
            </w:r>
          </w:p>
        </w:tc>
      </w:tr>
      <w:tr w:rsidR="009E2811" w:rsidRPr="00C83441" w14:paraId="5097BC9D" w14:textId="77777777" w:rsidTr="00D27BA2">
        <w:trPr>
          <w:trHeight w:val="1024"/>
        </w:trPr>
        <w:tc>
          <w:tcPr>
            <w:tcW w:w="5046" w:type="dxa"/>
            <w:vAlign w:val="center"/>
            <w:hideMark/>
          </w:tcPr>
          <w:p w14:paraId="34678FA4" w14:textId="77777777" w:rsidR="009E2811" w:rsidRPr="00C83441" w:rsidRDefault="009E2811" w:rsidP="00D27BA2">
            <w:pPr>
              <w:spacing w:line="360" w:lineRule="auto"/>
              <w:rPr>
                <w:rFonts w:ascii="Century Gothic" w:hAnsi="Century Gothic" w:cs="Calibri"/>
                <w:color w:val="000000"/>
                <w:lang w:eastAsia="es-MX"/>
              </w:rPr>
            </w:pPr>
            <w:r w:rsidRPr="00C83441">
              <w:rPr>
                <w:rFonts w:ascii="Century Gothic" w:hAnsi="Century Gothic" w:cs="Calibri"/>
                <w:color w:val="000000"/>
                <w:lang w:eastAsia="es-MX"/>
              </w:rPr>
              <w:lastRenderedPageBreak/>
              <w:t>Impuestos Sobre Producción y Servicios en materia de cervezas, bebidas alcohólicas y tabacos labrados (IEPS)</w:t>
            </w:r>
          </w:p>
        </w:tc>
        <w:tc>
          <w:tcPr>
            <w:tcW w:w="3433" w:type="dxa"/>
            <w:vAlign w:val="center"/>
            <w:hideMark/>
          </w:tcPr>
          <w:p w14:paraId="03FE5F39" w14:textId="0FDA36DE" w:rsidR="009E2811" w:rsidRPr="00C83441" w:rsidRDefault="009E2811" w:rsidP="00D27BA2">
            <w:pPr>
              <w:spacing w:line="360" w:lineRule="auto"/>
              <w:jc w:val="center"/>
              <w:rPr>
                <w:rFonts w:ascii="Century Gothic" w:hAnsi="Century Gothic" w:cs="Calibri"/>
                <w:color w:val="000000"/>
                <w:lang w:eastAsia="es-MX"/>
              </w:rPr>
            </w:pPr>
            <w:r w:rsidRPr="00C83441">
              <w:rPr>
                <w:rFonts w:ascii="Century Gothic" w:hAnsi="Century Gothic" w:cs="Calibri"/>
                <w:color w:val="000000"/>
                <w:lang w:eastAsia="es-MX"/>
              </w:rPr>
              <w:t>0.476010</w:t>
            </w:r>
            <w:r w:rsidR="00537E23">
              <w:rPr>
                <w:rFonts w:ascii="Century Gothic" w:hAnsi="Century Gothic" w:cs="Calibri"/>
                <w:color w:val="000000"/>
                <w:lang w:eastAsia="es-MX"/>
              </w:rPr>
              <w:t xml:space="preserve"> %</w:t>
            </w:r>
          </w:p>
        </w:tc>
      </w:tr>
      <w:tr w:rsidR="009E2811" w:rsidRPr="00C83441" w14:paraId="1C9E9D27" w14:textId="77777777" w:rsidTr="00D27BA2">
        <w:trPr>
          <w:trHeight w:val="341"/>
        </w:trPr>
        <w:tc>
          <w:tcPr>
            <w:tcW w:w="5046" w:type="dxa"/>
            <w:vAlign w:val="center"/>
            <w:hideMark/>
          </w:tcPr>
          <w:p w14:paraId="682BA1A2" w14:textId="77777777" w:rsidR="009E2811" w:rsidRPr="00C83441" w:rsidRDefault="009E2811" w:rsidP="00D27BA2">
            <w:pPr>
              <w:spacing w:line="360" w:lineRule="auto"/>
              <w:rPr>
                <w:rFonts w:ascii="Century Gothic" w:hAnsi="Century Gothic" w:cs="Calibri"/>
                <w:color w:val="000000"/>
                <w:lang w:eastAsia="es-MX"/>
              </w:rPr>
            </w:pPr>
            <w:r w:rsidRPr="00C83441">
              <w:rPr>
                <w:rFonts w:ascii="Century Gothic" w:hAnsi="Century Gothic" w:cs="Calibri"/>
                <w:color w:val="000000"/>
                <w:lang w:eastAsia="es-MX"/>
              </w:rPr>
              <w:t>Fondo de Fiscalización y Recaudación (FOFIR)</w:t>
            </w:r>
          </w:p>
        </w:tc>
        <w:tc>
          <w:tcPr>
            <w:tcW w:w="3433" w:type="dxa"/>
            <w:vAlign w:val="center"/>
            <w:hideMark/>
          </w:tcPr>
          <w:p w14:paraId="6CE4B271" w14:textId="26B5598B" w:rsidR="009E2811" w:rsidRPr="00C83441" w:rsidRDefault="009E2811" w:rsidP="00D27BA2">
            <w:pPr>
              <w:spacing w:line="360" w:lineRule="auto"/>
              <w:jc w:val="center"/>
              <w:rPr>
                <w:rFonts w:ascii="Century Gothic" w:hAnsi="Century Gothic" w:cs="Calibri"/>
                <w:color w:val="000000"/>
                <w:lang w:eastAsia="es-MX"/>
              </w:rPr>
            </w:pPr>
            <w:r w:rsidRPr="00C83441">
              <w:rPr>
                <w:rFonts w:ascii="Century Gothic" w:hAnsi="Century Gothic" w:cs="Calibri"/>
                <w:color w:val="000000"/>
                <w:lang w:eastAsia="es-MX"/>
              </w:rPr>
              <w:t>0.476010</w:t>
            </w:r>
            <w:r w:rsidR="00537E23">
              <w:rPr>
                <w:rFonts w:ascii="Century Gothic" w:hAnsi="Century Gothic" w:cs="Calibri"/>
                <w:color w:val="000000"/>
                <w:lang w:eastAsia="es-MX"/>
              </w:rPr>
              <w:t xml:space="preserve"> %</w:t>
            </w:r>
          </w:p>
        </w:tc>
      </w:tr>
      <w:tr w:rsidR="009E2811" w:rsidRPr="00C83441" w14:paraId="435AB64E" w14:textId="77777777" w:rsidTr="00D27BA2">
        <w:trPr>
          <w:trHeight w:val="341"/>
        </w:trPr>
        <w:tc>
          <w:tcPr>
            <w:tcW w:w="5046" w:type="dxa"/>
            <w:vAlign w:val="center"/>
            <w:hideMark/>
          </w:tcPr>
          <w:p w14:paraId="0BFF9DA3" w14:textId="77777777" w:rsidR="009E2811" w:rsidRPr="00C83441" w:rsidRDefault="009E2811" w:rsidP="00D27BA2">
            <w:pPr>
              <w:spacing w:line="360" w:lineRule="auto"/>
              <w:rPr>
                <w:rFonts w:ascii="Century Gothic" w:hAnsi="Century Gothic" w:cs="Calibri"/>
                <w:color w:val="000000"/>
                <w:lang w:eastAsia="es-MX"/>
              </w:rPr>
            </w:pPr>
            <w:r w:rsidRPr="00C83441">
              <w:rPr>
                <w:rFonts w:ascii="Century Gothic" w:hAnsi="Century Gothic" w:cs="Calibri"/>
                <w:color w:val="000000"/>
                <w:lang w:eastAsia="es-MX"/>
              </w:rPr>
              <w:t>Impuestos Sobre Autos Nuevos (ISAN)</w:t>
            </w:r>
          </w:p>
        </w:tc>
        <w:tc>
          <w:tcPr>
            <w:tcW w:w="3433" w:type="dxa"/>
            <w:vAlign w:val="center"/>
            <w:hideMark/>
          </w:tcPr>
          <w:p w14:paraId="684F4018" w14:textId="23F9EF26" w:rsidR="009E2811" w:rsidRPr="00C83441" w:rsidRDefault="009E2811" w:rsidP="00D27BA2">
            <w:pPr>
              <w:spacing w:line="360" w:lineRule="auto"/>
              <w:jc w:val="center"/>
              <w:rPr>
                <w:rFonts w:ascii="Century Gothic" w:hAnsi="Century Gothic" w:cs="Calibri"/>
                <w:color w:val="000000"/>
                <w:lang w:eastAsia="es-MX"/>
              </w:rPr>
            </w:pPr>
            <w:r w:rsidRPr="00C83441">
              <w:rPr>
                <w:rFonts w:ascii="Century Gothic" w:hAnsi="Century Gothic" w:cs="Calibri"/>
                <w:color w:val="000000"/>
                <w:lang w:eastAsia="es-MX"/>
              </w:rPr>
              <w:t>0.476010</w:t>
            </w:r>
            <w:r w:rsidR="00537E23">
              <w:rPr>
                <w:rFonts w:ascii="Century Gothic" w:hAnsi="Century Gothic" w:cs="Calibri"/>
                <w:color w:val="000000"/>
                <w:lang w:eastAsia="es-MX"/>
              </w:rPr>
              <w:t xml:space="preserve"> %</w:t>
            </w:r>
          </w:p>
        </w:tc>
      </w:tr>
      <w:tr w:rsidR="009E2811" w:rsidRPr="00C83441" w14:paraId="07371A89" w14:textId="77777777" w:rsidTr="00D27BA2">
        <w:trPr>
          <w:trHeight w:val="341"/>
        </w:trPr>
        <w:tc>
          <w:tcPr>
            <w:tcW w:w="5046" w:type="dxa"/>
            <w:vAlign w:val="center"/>
            <w:hideMark/>
          </w:tcPr>
          <w:p w14:paraId="0A10A329" w14:textId="77777777" w:rsidR="009E2811" w:rsidRPr="00C83441" w:rsidRDefault="009E2811" w:rsidP="00D27BA2">
            <w:pPr>
              <w:spacing w:line="360" w:lineRule="auto"/>
              <w:rPr>
                <w:rFonts w:ascii="Century Gothic" w:hAnsi="Century Gothic" w:cs="Calibri"/>
                <w:color w:val="000000"/>
                <w:lang w:eastAsia="es-MX"/>
              </w:rPr>
            </w:pPr>
            <w:r w:rsidRPr="00C83441">
              <w:rPr>
                <w:rFonts w:ascii="Century Gothic" w:hAnsi="Century Gothic" w:cs="Calibri"/>
                <w:color w:val="000000"/>
                <w:lang w:eastAsia="es-MX"/>
              </w:rPr>
              <w:t>Impuesto Sobre Tenencia y Uso de Vehículos</w:t>
            </w:r>
          </w:p>
        </w:tc>
        <w:tc>
          <w:tcPr>
            <w:tcW w:w="3433" w:type="dxa"/>
            <w:vAlign w:val="center"/>
            <w:hideMark/>
          </w:tcPr>
          <w:p w14:paraId="3B5000AF" w14:textId="4553A736" w:rsidR="009E2811" w:rsidRPr="00C83441" w:rsidRDefault="009E2811" w:rsidP="00D27BA2">
            <w:pPr>
              <w:spacing w:line="360" w:lineRule="auto"/>
              <w:jc w:val="center"/>
              <w:rPr>
                <w:rFonts w:ascii="Century Gothic" w:hAnsi="Century Gothic" w:cs="Calibri"/>
                <w:color w:val="000000"/>
                <w:lang w:eastAsia="es-MX"/>
              </w:rPr>
            </w:pPr>
            <w:r w:rsidRPr="00C83441">
              <w:rPr>
                <w:rFonts w:ascii="Century Gothic" w:hAnsi="Century Gothic" w:cs="Calibri"/>
                <w:color w:val="000000"/>
                <w:lang w:eastAsia="es-MX"/>
              </w:rPr>
              <w:t>0.476010</w:t>
            </w:r>
            <w:r w:rsidR="00537E23">
              <w:rPr>
                <w:rFonts w:ascii="Century Gothic" w:hAnsi="Century Gothic" w:cs="Calibri"/>
                <w:color w:val="000000"/>
                <w:lang w:eastAsia="es-MX"/>
              </w:rPr>
              <w:t xml:space="preserve"> %</w:t>
            </w:r>
          </w:p>
        </w:tc>
      </w:tr>
      <w:tr w:rsidR="009E2811" w:rsidRPr="00C83441" w14:paraId="331B2FEF" w14:textId="77777777" w:rsidTr="00D27BA2">
        <w:trPr>
          <w:trHeight w:val="341"/>
        </w:trPr>
        <w:tc>
          <w:tcPr>
            <w:tcW w:w="5046" w:type="dxa"/>
            <w:vAlign w:val="center"/>
            <w:hideMark/>
          </w:tcPr>
          <w:p w14:paraId="6801AEE4" w14:textId="77777777" w:rsidR="009E2811" w:rsidRPr="00C83441" w:rsidRDefault="009E2811" w:rsidP="00D27BA2">
            <w:pPr>
              <w:spacing w:line="360" w:lineRule="auto"/>
              <w:rPr>
                <w:rFonts w:ascii="Century Gothic" w:hAnsi="Century Gothic" w:cs="Calibri"/>
                <w:color w:val="000000"/>
                <w:lang w:eastAsia="es-MX"/>
              </w:rPr>
            </w:pPr>
            <w:r w:rsidRPr="00C83441">
              <w:rPr>
                <w:rFonts w:ascii="Century Gothic" w:hAnsi="Century Gothic" w:cs="Calibri"/>
                <w:color w:val="000000"/>
                <w:lang w:eastAsia="es-MX"/>
              </w:rPr>
              <w:t>ISR Inmuebles</w:t>
            </w:r>
          </w:p>
        </w:tc>
        <w:tc>
          <w:tcPr>
            <w:tcW w:w="3433" w:type="dxa"/>
            <w:vAlign w:val="center"/>
            <w:hideMark/>
          </w:tcPr>
          <w:p w14:paraId="239F58B7" w14:textId="570EAAF6" w:rsidR="009E2811" w:rsidRPr="00C83441" w:rsidRDefault="009E2811" w:rsidP="00D27BA2">
            <w:pPr>
              <w:spacing w:line="360" w:lineRule="auto"/>
              <w:jc w:val="center"/>
              <w:rPr>
                <w:rFonts w:ascii="Century Gothic" w:hAnsi="Century Gothic" w:cs="Calibri"/>
                <w:color w:val="000000"/>
                <w:lang w:eastAsia="es-MX"/>
              </w:rPr>
            </w:pPr>
            <w:r w:rsidRPr="00C83441">
              <w:rPr>
                <w:rFonts w:ascii="Century Gothic" w:hAnsi="Century Gothic" w:cs="Calibri"/>
                <w:color w:val="000000"/>
                <w:lang w:eastAsia="es-MX"/>
              </w:rPr>
              <w:t>0.476010</w:t>
            </w:r>
            <w:r w:rsidR="00537E23">
              <w:rPr>
                <w:rFonts w:ascii="Century Gothic" w:hAnsi="Century Gothic" w:cs="Calibri"/>
                <w:color w:val="000000"/>
                <w:lang w:eastAsia="es-MX"/>
              </w:rPr>
              <w:t xml:space="preserve"> %</w:t>
            </w:r>
          </w:p>
        </w:tc>
      </w:tr>
      <w:tr w:rsidR="009E2811" w:rsidRPr="00C83441" w14:paraId="5ABF5C45" w14:textId="77777777" w:rsidTr="00D27BA2">
        <w:trPr>
          <w:trHeight w:val="683"/>
        </w:trPr>
        <w:tc>
          <w:tcPr>
            <w:tcW w:w="5046" w:type="dxa"/>
            <w:vAlign w:val="center"/>
            <w:hideMark/>
          </w:tcPr>
          <w:p w14:paraId="350ABA4B" w14:textId="77777777" w:rsidR="009E2811" w:rsidRPr="00C83441" w:rsidRDefault="009E2811" w:rsidP="00D27BA2">
            <w:pPr>
              <w:spacing w:line="360" w:lineRule="auto"/>
              <w:rPr>
                <w:rFonts w:ascii="Century Gothic" w:hAnsi="Century Gothic" w:cs="Calibri"/>
                <w:color w:val="000000"/>
                <w:lang w:eastAsia="es-MX"/>
              </w:rPr>
            </w:pPr>
            <w:r w:rsidRPr="00C83441">
              <w:rPr>
                <w:rFonts w:ascii="Century Gothic" w:hAnsi="Century Gothic" w:cs="Calibri"/>
                <w:color w:val="000000"/>
                <w:lang w:eastAsia="es-MX"/>
              </w:rPr>
              <w:t>Participaciones de Cuotas de Gasolina y Diésel (PCG) 70%</w:t>
            </w:r>
          </w:p>
        </w:tc>
        <w:tc>
          <w:tcPr>
            <w:tcW w:w="3433" w:type="dxa"/>
            <w:vAlign w:val="center"/>
            <w:hideMark/>
          </w:tcPr>
          <w:p w14:paraId="77999A3F" w14:textId="611D1A62" w:rsidR="009E2811" w:rsidRPr="00C83441" w:rsidRDefault="009E2811" w:rsidP="00D27BA2">
            <w:pPr>
              <w:spacing w:line="360" w:lineRule="auto"/>
              <w:jc w:val="center"/>
              <w:rPr>
                <w:rFonts w:ascii="Century Gothic" w:hAnsi="Century Gothic" w:cs="Calibri"/>
                <w:color w:val="000000"/>
                <w:lang w:eastAsia="es-MX"/>
              </w:rPr>
            </w:pPr>
            <w:r w:rsidRPr="00C83441">
              <w:rPr>
                <w:rFonts w:ascii="Century Gothic" w:hAnsi="Century Gothic" w:cs="Calibri"/>
                <w:color w:val="000000"/>
                <w:lang w:eastAsia="es-MX"/>
              </w:rPr>
              <w:t>0.133730</w:t>
            </w:r>
            <w:r w:rsidR="00537E23">
              <w:rPr>
                <w:rFonts w:ascii="Century Gothic" w:hAnsi="Century Gothic" w:cs="Calibri"/>
                <w:color w:val="000000"/>
                <w:lang w:eastAsia="es-MX"/>
              </w:rPr>
              <w:t xml:space="preserve"> %</w:t>
            </w:r>
          </w:p>
        </w:tc>
      </w:tr>
      <w:tr w:rsidR="009E2811" w:rsidRPr="00C83441" w14:paraId="3528A099" w14:textId="77777777" w:rsidTr="00D27BA2">
        <w:trPr>
          <w:trHeight w:val="683"/>
        </w:trPr>
        <w:tc>
          <w:tcPr>
            <w:tcW w:w="5046" w:type="dxa"/>
            <w:vAlign w:val="center"/>
            <w:hideMark/>
          </w:tcPr>
          <w:p w14:paraId="7A43A6CB" w14:textId="77777777" w:rsidR="009E2811" w:rsidRPr="00C83441" w:rsidRDefault="009E2811" w:rsidP="00D27BA2">
            <w:pPr>
              <w:spacing w:line="360" w:lineRule="auto"/>
              <w:rPr>
                <w:rFonts w:ascii="Century Gothic" w:hAnsi="Century Gothic" w:cs="Calibri"/>
                <w:color w:val="000000"/>
                <w:lang w:eastAsia="es-MX"/>
              </w:rPr>
            </w:pPr>
            <w:r w:rsidRPr="00C83441">
              <w:rPr>
                <w:rFonts w:ascii="Century Gothic" w:hAnsi="Century Gothic" w:cs="Calibri"/>
                <w:color w:val="000000"/>
                <w:lang w:eastAsia="es-MX"/>
              </w:rPr>
              <w:t>Participaciones de Cuotas de Gasolina y Diésel (PCG) 30%</w:t>
            </w:r>
          </w:p>
        </w:tc>
        <w:tc>
          <w:tcPr>
            <w:tcW w:w="3433" w:type="dxa"/>
            <w:vAlign w:val="center"/>
            <w:hideMark/>
          </w:tcPr>
          <w:p w14:paraId="1062B0E3" w14:textId="2CAB0DC9" w:rsidR="009E2811" w:rsidRPr="00C83441" w:rsidRDefault="009E2811" w:rsidP="00D27BA2">
            <w:pPr>
              <w:spacing w:line="360" w:lineRule="auto"/>
              <w:jc w:val="center"/>
              <w:rPr>
                <w:rFonts w:ascii="Century Gothic" w:hAnsi="Century Gothic" w:cs="Calibri"/>
                <w:color w:val="000000"/>
                <w:lang w:eastAsia="es-MX"/>
              </w:rPr>
            </w:pPr>
            <w:r w:rsidRPr="00C83441">
              <w:rPr>
                <w:rFonts w:ascii="Century Gothic" w:hAnsi="Century Gothic" w:cs="Calibri"/>
                <w:color w:val="000000"/>
                <w:lang w:eastAsia="es-MX"/>
              </w:rPr>
              <w:t>0.133730</w:t>
            </w:r>
            <w:r w:rsidR="00537E23">
              <w:rPr>
                <w:rFonts w:ascii="Century Gothic" w:hAnsi="Century Gothic" w:cs="Calibri"/>
                <w:color w:val="000000"/>
                <w:lang w:eastAsia="es-MX"/>
              </w:rPr>
              <w:t xml:space="preserve"> %</w:t>
            </w:r>
          </w:p>
        </w:tc>
      </w:tr>
    </w:tbl>
    <w:p w14:paraId="6197CCCF" w14:textId="77777777" w:rsidR="009E2811" w:rsidRPr="00C83441" w:rsidRDefault="009E2811" w:rsidP="009E2811">
      <w:pPr>
        <w:spacing w:line="360" w:lineRule="auto"/>
        <w:jc w:val="both"/>
        <w:rPr>
          <w:rFonts w:ascii="Century Gothic" w:hAnsi="Century Gothic"/>
          <w:b/>
          <w:snapToGrid w:val="0"/>
        </w:rPr>
      </w:pPr>
    </w:p>
    <w:p w14:paraId="17991784" w14:textId="77777777" w:rsidR="009E2811" w:rsidRPr="00C83441" w:rsidRDefault="009E2811" w:rsidP="009E2811">
      <w:pPr>
        <w:spacing w:line="360" w:lineRule="auto"/>
        <w:jc w:val="both"/>
        <w:rPr>
          <w:rFonts w:ascii="Century Gothic" w:hAnsi="Century Gothic"/>
          <w:b/>
          <w:snapToGrid w:val="0"/>
        </w:rPr>
      </w:pPr>
      <w:r w:rsidRPr="00C83441">
        <w:rPr>
          <w:rFonts w:ascii="Century Gothic" w:hAnsi="Century Gothic"/>
          <w:b/>
          <w:snapToGrid w:val="0"/>
        </w:rPr>
        <w:t>VI.- APORTACIONES</w:t>
      </w:r>
    </w:p>
    <w:p w14:paraId="6727CF29" w14:textId="77777777" w:rsidR="009E2811" w:rsidRPr="00C83441" w:rsidRDefault="009E2811" w:rsidP="009E2811">
      <w:pPr>
        <w:spacing w:line="360" w:lineRule="auto"/>
        <w:jc w:val="both"/>
        <w:rPr>
          <w:rFonts w:ascii="Century Gothic" w:hAnsi="Century Gothic"/>
          <w:b/>
          <w:snapToGrid w:val="0"/>
        </w:rPr>
      </w:pPr>
    </w:p>
    <w:p w14:paraId="7D43382D" w14:textId="77777777" w:rsidR="009E2811" w:rsidRPr="00C83441" w:rsidRDefault="009E2811" w:rsidP="009E2811">
      <w:pPr>
        <w:spacing w:line="360" w:lineRule="auto"/>
        <w:jc w:val="both"/>
        <w:rPr>
          <w:rFonts w:ascii="Century Gothic" w:hAnsi="Century Gothic"/>
          <w:snapToGrid w:val="0"/>
        </w:rPr>
      </w:pPr>
      <w:r w:rsidRPr="00C83441">
        <w:rPr>
          <w:rFonts w:ascii="Century Gothic" w:hAnsi="Century Gothic"/>
          <w:snapToGrid w:val="0"/>
        </w:rPr>
        <w:t xml:space="preserve">Son aportaciones los recursos que la Federación o los Estados transfieren a las haciendas públicas de los Municipios, los cuales serán distribuidos conforme a lo previsto en el Capítulo V “De los Fondos de Aportaciones Federales”, de la Ley de Coordinación Fiscal y en el Título Cuarto “Del Sistema Estatal de Participaciones y Fondos de Aportaciones, Capítulo II, “De los Fondos de Aportaciones”, de la Ley de Coordinación Fiscal del Estado de Chihuahua y </w:t>
      </w:r>
      <w:r w:rsidRPr="00C83441">
        <w:rPr>
          <w:rFonts w:ascii="Century Gothic" w:hAnsi="Century Gothic"/>
          <w:snapToGrid w:val="0"/>
        </w:rPr>
        <w:lastRenderedPageBreak/>
        <w:t>sus Municipios, condicionando su gasto a la consecución y cumplimiento de los objetivos que para cada tipo de aportación se establece en las leyes mencionadas, para los fondos siguientes:</w:t>
      </w:r>
    </w:p>
    <w:p w14:paraId="16CEFFD9" w14:textId="77777777" w:rsidR="009E2811" w:rsidRPr="00C83441" w:rsidRDefault="009E2811" w:rsidP="009E2811">
      <w:pPr>
        <w:spacing w:line="360" w:lineRule="auto"/>
        <w:jc w:val="both"/>
        <w:rPr>
          <w:rFonts w:ascii="Century Gothic" w:hAnsi="Century Gothic"/>
          <w:snapToGrid w:val="0"/>
        </w:rPr>
      </w:pPr>
    </w:p>
    <w:p w14:paraId="1E39F815" w14:textId="77777777" w:rsidR="009E2811" w:rsidRPr="00C83441" w:rsidRDefault="009E2811" w:rsidP="009E2811">
      <w:pPr>
        <w:spacing w:line="360" w:lineRule="auto"/>
        <w:jc w:val="both"/>
        <w:rPr>
          <w:rFonts w:ascii="Century Gothic" w:hAnsi="Century Gothic"/>
          <w:snapToGrid w:val="0"/>
        </w:rPr>
      </w:pPr>
      <w:r w:rsidRPr="00C83441">
        <w:rPr>
          <w:rFonts w:ascii="Century Gothic" w:hAnsi="Century Gothic"/>
          <w:snapToGrid w:val="0"/>
        </w:rPr>
        <w:t>1.- Fondo de Aportaciones para la Infraestructura Social Municipal y de las Demarcaciones Territoriales del Distrito Federal.</w:t>
      </w:r>
    </w:p>
    <w:p w14:paraId="30EF05B6" w14:textId="77777777" w:rsidR="009E2811" w:rsidRPr="00C83441" w:rsidRDefault="009E2811" w:rsidP="009E2811">
      <w:pPr>
        <w:spacing w:line="360" w:lineRule="auto"/>
        <w:jc w:val="center"/>
        <w:rPr>
          <w:rFonts w:ascii="Century Gothic" w:hAnsi="Century Gothic"/>
          <w:b/>
          <w:snapToGrid w:val="0"/>
        </w:rPr>
      </w:pPr>
      <w:r w:rsidRPr="00C83441">
        <w:rPr>
          <w:rFonts w:ascii="Century Gothic" w:hAnsi="Century Gothic"/>
          <w:b/>
          <w:snapToGrid w:val="0"/>
        </w:rPr>
        <w:t>Coeficiente de distribución</w:t>
      </w:r>
    </w:p>
    <w:p w14:paraId="5CBAE6EA" w14:textId="64EB1FD9" w:rsidR="009E2811" w:rsidRPr="00C83441" w:rsidRDefault="009E2811" w:rsidP="009E2811">
      <w:pPr>
        <w:spacing w:line="360" w:lineRule="auto"/>
        <w:jc w:val="center"/>
        <w:rPr>
          <w:rFonts w:ascii="Century Gothic" w:hAnsi="Century Gothic"/>
          <w:b/>
          <w:snapToGrid w:val="0"/>
        </w:rPr>
      </w:pPr>
      <w:r w:rsidRPr="00C83441">
        <w:rPr>
          <w:rFonts w:ascii="Century Gothic" w:hAnsi="Century Gothic"/>
          <w:b/>
          <w:snapToGrid w:val="0"/>
        </w:rPr>
        <w:t>0.258927</w:t>
      </w:r>
      <w:r w:rsidR="00537E23">
        <w:rPr>
          <w:rFonts w:ascii="Century Gothic" w:hAnsi="Century Gothic"/>
          <w:b/>
          <w:snapToGrid w:val="0"/>
        </w:rPr>
        <w:t xml:space="preserve"> %</w:t>
      </w:r>
    </w:p>
    <w:p w14:paraId="09398A02" w14:textId="77777777" w:rsidR="009E2811" w:rsidRPr="00C83441" w:rsidRDefault="009E2811" w:rsidP="009E2811">
      <w:pPr>
        <w:spacing w:line="360" w:lineRule="auto"/>
        <w:jc w:val="both"/>
        <w:rPr>
          <w:rFonts w:ascii="Century Gothic" w:hAnsi="Century Gothic"/>
          <w:snapToGrid w:val="0"/>
        </w:rPr>
      </w:pPr>
    </w:p>
    <w:p w14:paraId="7F7030E2" w14:textId="77777777" w:rsidR="009E2811" w:rsidRPr="00C83441" w:rsidRDefault="009E2811" w:rsidP="009E2811">
      <w:pPr>
        <w:spacing w:line="360" w:lineRule="auto"/>
        <w:jc w:val="both"/>
        <w:rPr>
          <w:rFonts w:ascii="Century Gothic" w:hAnsi="Century Gothic"/>
          <w:snapToGrid w:val="0"/>
        </w:rPr>
      </w:pPr>
      <w:r w:rsidRPr="00C83441">
        <w:rPr>
          <w:rFonts w:ascii="Century Gothic" w:hAnsi="Century Gothic"/>
          <w:snapToGrid w:val="0"/>
        </w:rPr>
        <w:t>2.- Fondo de Aportaciones para el Fortalecimiento de los Municipios y las Demarcaciones Territoriales del Distrito Federal.</w:t>
      </w:r>
    </w:p>
    <w:p w14:paraId="0E105D38" w14:textId="77777777" w:rsidR="009E2811" w:rsidRPr="00C83441" w:rsidRDefault="009E2811" w:rsidP="009E2811">
      <w:pPr>
        <w:spacing w:line="360" w:lineRule="auto"/>
        <w:jc w:val="center"/>
        <w:rPr>
          <w:rFonts w:ascii="Century Gothic" w:hAnsi="Century Gothic"/>
          <w:b/>
          <w:snapToGrid w:val="0"/>
        </w:rPr>
      </w:pPr>
      <w:r w:rsidRPr="00C83441">
        <w:rPr>
          <w:rFonts w:ascii="Century Gothic" w:hAnsi="Century Gothic"/>
          <w:b/>
          <w:snapToGrid w:val="0"/>
        </w:rPr>
        <w:t>Coeficiente de distribución</w:t>
      </w:r>
    </w:p>
    <w:p w14:paraId="24D4DE46" w14:textId="2B8CA437" w:rsidR="009E2811" w:rsidRPr="00C83441" w:rsidRDefault="009E2811" w:rsidP="009E2811">
      <w:pPr>
        <w:spacing w:line="360" w:lineRule="auto"/>
        <w:jc w:val="center"/>
        <w:rPr>
          <w:rFonts w:ascii="Century Gothic" w:hAnsi="Century Gothic"/>
          <w:b/>
          <w:snapToGrid w:val="0"/>
        </w:rPr>
      </w:pPr>
      <w:r w:rsidRPr="00C83441">
        <w:rPr>
          <w:rFonts w:ascii="Century Gothic" w:hAnsi="Century Gothic"/>
          <w:b/>
          <w:snapToGrid w:val="0"/>
        </w:rPr>
        <w:t>0.133730</w:t>
      </w:r>
      <w:r w:rsidR="00537E23">
        <w:rPr>
          <w:rFonts w:ascii="Century Gothic" w:hAnsi="Century Gothic"/>
          <w:b/>
          <w:snapToGrid w:val="0"/>
        </w:rPr>
        <w:t xml:space="preserve"> %</w:t>
      </w:r>
    </w:p>
    <w:p w14:paraId="155FEE5C" w14:textId="77777777" w:rsidR="009E2811" w:rsidRPr="00C83441" w:rsidRDefault="009E2811" w:rsidP="009E2811">
      <w:pPr>
        <w:spacing w:line="360" w:lineRule="auto"/>
        <w:jc w:val="both"/>
        <w:rPr>
          <w:rFonts w:ascii="Century Gothic" w:hAnsi="Century Gothic"/>
          <w:snapToGrid w:val="0"/>
        </w:rPr>
      </w:pPr>
    </w:p>
    <w:p w14:paraId="1C480B7A" w14:textId="77777777" w:rsidR="009E2811" w:rsidRPr="00C83441" w:rsidRDefault="009E2811" w:rsidP="009E2811">
      <w:pPr>
        <w:spacing w:line="360" w:lineRule="auto"/>
        <w:jc w:val="both"/>
        <w:rPr>
          <w:rFonts w:ascii="Century Gothic" w:hAnsi="Century Gothic"/>
          <w:snapToGrid w:val="0"/>
        </w:rPr>
      </w:pPr>
      <w:r w:rsidRPr="00C83441">
        <w:rPr>
          <w:rFonts w:ascii="Century Gothic" w:hAnsi="Century Gothic"/>
          <w:snapToGrid w:val="0"/>
        </w:rPr>
        <w:t>3.- Fondo para el Desarrollo Socioeconómico Municipal.</w:t>
      </w:r>
    </w:p>
    <w:p w14:paraId="12ED08D0" w14:textId="77777777" w:rsidR="009E2811" w:rsidRPr="00C83441" w:rsidRDefault="009E2811" w:rsidP="009E2811">
      <w:pPr>
        <w:spacing w:line="360" w:lineRule="auto"/>
        <w:jc w:val="center"/>
        <w:rPr>
          <w:rFonts w:ascii="Century Gothic" w:hAnsi="Century Gothic"/>
          <w:b/>
          <w:snapToGrid w:val="0"/>
        </w:rPr>
      </w:pPr>
      <w:r w:rsidRPr="00C83441">
        <w:rPr>
          <w:rFonts w:ascii="Century Gothic" w:hAnsi="Century Gothic"/>
          <w:b/>
          <w:snapToGrid w:val="0"/>
        </w:rPr>
        <w:t>Coeficiente de distribución</w:t>
      </w:r>
    </w:p>
    <w:p w14:paraId="2A77BD99" w14:textId="7544CE85" w:rsidR="009E2811" w:rsidRPr="00C83441" w:rsidRDefault="009E2811" w:rsidP="009E2811">
      <w:pPr>
        <w:spacing w:line="360" w:lineRule="auto"/>
        <w:jc w:val="center"/>
        <w:rPr>
          <w:rFonts w:ascii="Century Gothic" w:hAnsi="Century Gothic"/>
          <w:b/>
          <w:snapToGrid w:val="0"/>
        </w:rPr>
      </w:pPr>
      <w:r w:rsidRPr="00C83441">
        <w:rPr>
          <w:rFonts w:ascii="Century Gothic" w:hAnsi="Century Gothic"/>
          <w:b/>
          <w:snapToGrid w:val="0"/>
        </w:rPr>
        <w:t>0.284709</w:t>
      </w:r>
      <w:r w:rsidR="00537E23">
        <w:rPr>
          <w:rFonts w:ascii="Century Gothic" w:hAnsi="Century Gothic"/>
          <w:b/>
          <w:snapToGrid w:val="0"/>
        </w:rPr>
        <w:t xml:space="preserve"> %</w:t>
      </w:r>
    </w:p>
    <w:p w14:paraId="4EB16C99" w14:textId="77777777" w:rsidR="009E2811" w:rsidRPr="00C83441" w:rsidRDefault="009E2811" w:rsidP="009E2811">
      <w:pPr>
        <w:spacing w:line="360" w:lineRule="auto"/>
        <w:jc w:val="both"/>
        <w:rPr>
          <w:rFonts w:ascii="Century Gothic" w:hAnsi="Century Gothic"/>
          <w:snapToGrid w:val="0"/>
        </w:rPr>
      </w:pPr>
    </w:p>
    <w:p w14:paraId="07A01781" w14:textId="77777777" w:rsidR="009E2811" w:rsidRPr="00C83441" w:rsidRDefault="009E2811" w:rsidP="009E2811">
      <w:pPr>
        <w:spacing w:line="360" w:lineRule="auto"/>
        <w:jc w:val="both"/>
        <w:rPr>
          <w:rFonts w:ascii="Century Gothic" w:hAnsi="Century Gothic"/>
          <w:snapToGrid w:val="0"/>
        </w:rPr>
      </w:pPr>
      <w:r w:rsidRPr="00C83441">
        <w:rPr>
          <w:rFonts w:ascii="Century Gothic" w:hAnsi="Century Gothic"/>
          <w:snapToGrid w:val="0"/>
        </w:rPr>
        <w:t>4.- Otras aportaciones federales.</w:t>
      </w:r>
    </w:p>
    <w:p w14:paraId="23B27540" w14:textId="77777777" w:rsidR="009E2811" w:rsidRPr="00C83441" w:rsidRDefault="009E2811" w:rsidP="009E2811">
      <w:pPr>
        <w:spacing w:line="360" w:lineRule="auto"/>
        <w:jc w:val="both"/>
        <w:rPr>
          <w:rFonts w:ascii="Century Gothic" w:hAnsi="Century Gothic"/>
          <w:b/>
          <w:snapToGrid w:val="0"/>
        </w:rPr>
      </w:pPr>
    </w:p>
    <w:p w14:paraId="1048D35F" w14:textId="77777777" w:rsidR="009E2811" w:rsidRPr="00C83441" w:rsidRDefault="009E2811" w:rsidP="009E2811">
      <w:pPr>
        <w:spacing w:line="360" w:lineRule="auto"/>
        <w:jc w:val="both"/>
        <w:rPr>
          <w:rFonts w:ascii="Century Gothic" w:hAnsi="Century Gothic"/>
          <w:b/>
          <w:snapToGrid w:val="0"/>
        </w:rPr>
      </w:pPr>
      <w:r w:rsidRPr="00C83441">
        <w:rPr>
          <w:rFonts w:ascii="Century Gothic" w:hAnsi="Century Gothic"/>
          <w:b/>
          <w:snapToGrid w:val="0"/>
        </w:rPr>
        <w:t>VII.- CONVENIOS, APOYOS Y TRASFERENCIAS</w:t>
      </w:r>
    </w:p>
    <w:p w14:paraId="54E1A30D" w14:textId="77777777" w:rsidR="009E2811" w:rsidRPr="00C83441" w:rsidRDefault="009E2811" w:rsidP="009E2811">
      <w:pPr>
        <w:spacing w:line="360" w:lineRule="auto"/>
        <w:jc w:val="both"/>
        <w:rPr>
          <w:rFonts w:ascii="Century Gothic" w:hAnsi="Century Gothic"/>
          <w:snapToGrid w:val="0"/>
        </w:rPr>
      </w:pPr>
    </w:p>
    <w:p w14:paraId="6F3904C2" w14:textId="77777777" w:rsidR="009E2811" w:rsidRPr="00C83441" w:rsidRDefault="009E2811" w:rsidP="009E2811">
      <w:pPr>
        <w:spacing w:line="360" w:lineRule="auto"/>
        <w:jc w:val="both"/>
        <w:rPr>
          <w:rFonts w:ascii="Century Gothic" w:hAnsi="Century Gothic"/>
          <w:snapToGrid w:val="0"/>
        </w:rPr>
      </w:pPr>
      <w:r w:rsidRPr="00C83441">
        <w:rPr>
          <w:rFonts w:ascii="Century Gothic" w:hAnsi="Century Gothic"/>
          <w:snapToGrid w:val="0"/>
        </w:rPr>
        <w:lastRenderedPageBreak/>
        <w:t>Son los recursos recibidos en forma directa o indirecta del Gobierno Federal y/o Estatal, previamente convenidos, para el sostenimiento y desempeño de actividades específicas, como parte de la política económica y social de acuerdo a las estrategias y prioridades de desarrollo. Así mismo los recibidos en tales términos vía:</w:t>
      </w:r>
    </w:p>
    <w:p w14:paraId="79787AE9" w14:textId="77777777" w:rsidR="009E2811" w:rsidRPr="00C83441" w:rsidRDefault="009E2811" w:rsidP="009E2811">
      <w:pPr>
        <w:spacing w:line="360" w:lineRule="auto"/>
        <w:jc w:val="both"/>
        <w:rPr>
          <w:rFonts w:ascii="Century Gothic" w:hAnsi="Century Gothic"/>
          <w:snapToGrid w:val="0"/>
        </w:rPr>
      </w:pPr>
    </w:p>
    <w:p w14:paraId="1E104730" w14:textId="77777777" w:rsidR="009E2811" w:rsidRPr="00C83441" w:rsidRDefault="009E2811" w:rsidP="009E2811">
      <w:pPr>
        <w:spacing w:line="360" w:lineRule="auto"/>
        <w:jc w:val="both"/>
        <w:rPr>
          <w:rFonts w:ascii="Century Gothic" w:hAnsi="Century Gothic"/>
          <w:snapToGrid w:val="0"/>
        </w:rPr>
      </w:pPr>
      <w:r w:rsidRPr="00C83441">
        <w:rPr>
          <w:rFonts w:ascii="Century Gothic" w:hAnsi="Century Gothic"/>
          <w:snapToGrid w:val="0"/>
        </w:rPr>
        <w:t>1).- Convenios.</w:t>
      </w:r>
    </w:p>
    <w:p w14:paraId="7187D0BB" w14:textId="77777777" w:rsidR="009E2811" w:rsidRPr="00C83441" w:rsidRDefault="009E2811" w:rsidP="009E2811">
      <w:pPr>
        <w:spacing w:line="360" w:lineRule="auto"/>
        <w:jc w:val="both"/>
        <w:rPr>
          <w:rFonts w:ascii="Century Gothic" w:hAnsi="Century Gothic"/>
          <w:snapToGrid w:val="0"/>
        </w:rPr>
      </w:pPr>
      <w:r w:rsidRPr="00C83441">
        <w:rPr>
          <w:rFonts w:ascii="Century Gothic" w:hAnsi="Century Gothic"/>
          <w:snapToGrid w:val="0"/>
        </w:rPr>
        <w:t>2).- Subsidios.</w:t>
      </w:r>
    </w:p>
    <w:p w14:paraId="025F7D0A" w14:textId="77777777" w:rsidR="009E2811" w:rsidRPr="00C83441" w:rsidRDefault="009E2811" w:rsidP="009E2811">
      <w:pPr>
        <w:spacing w:line="360" w:lineRule="auto"/>
        <w:jc w:val="both"/>
        <w:rPr>
          <w:rFonts w:ascii="Century Gothic" w:hAnsi="Century Gothic"/>
          <w:snapToGrid w:val="0"/>
        </w:rPr>
      </w:pPr>
      <w:r w:rsidRPr="00C83441">
        <w:rPr>
          <w:rFonts w:ascii="Century Gothic" w:hAnsi="Century Gothic"/>
          <w:snapToGrid w:val="0"/>
        </w:rPr>
        <w:t>3).- Otros apoyos y transferencias.</w:t>
      </w:r>
    </w:p>
    <w:p w14:paraId="244C99B6" w14:textId="77777777" w:rsidR="009E2811" w:rsidRPr="00C83441" w:rsidRDefault="009E2811" w:rsidP="009E2811">
      <w:pPr>
        <w:spacing w:line="360" w:lineRule="auto"/>
        <w:jc w:val="both"/>
        <w:rPr>
          <w:rFonts w:ascii="Century Gothic" w:hAnsi="Century Gothic"/>
          <w:snapToGrid w:val="0"/>
        </w:rPr>
      </w:pPr>
    </w:p>
    <w:p w14:paraId="29B1B3FC" w14:textId="77777777" w:rsidR="009E2811" w:rsidRPr="00C83441" w:rsidRDefault="009E2811" w:rsidP="009E2811">
      <w:pPr>
        <w:spacing w:line="360" w:lineRule="auto"/>
        <w:jc w:val="both"/>
        <w:rPr>
          <w:rFonts w:ascii="Century Gothic" w:hAnsi="Century Gothic"/>
          <w:b/>
          <w:snapToGrid w:val="0"/>
        </w:rPr>
      </w:pPr>
      <w:r w:rsidRPr="00C83441">
        <w:rPr>
          <w:rFonts w:ascii="Century Gothic" w:hAnsi="Century Gothic"/>
          <w:b/>
          <w:snapToGrid w:val="0"/>
        </w:rPr>
        <w:t>VIII.- EXTRAORDINARIOS:</w:t>
      </w:r>
    </w:p>
    <w:p w14:paraId="2152A55D" w14:textId="77777777" w:rsidR="009E2811" w:rsidRPr="00C83441" w:rsidRDefault="009E2811" w:rsidP="009E2811">
      <w:pPr>
        <w:spacing w:line="360" w:lineRule="auto"/>
        <w:jc w:val="both"/>
        <w:rPr>
          <w:rFonts w:ascii="Century Gothic" w:hAnsi="Century Gothic"/>
          <w:snapToGrid w:val="0"/>
        </w:rPr>
      </w:pPr>
    </w:p>
    <w:p w14:paraId="7A9E99F4" w14:textId="77777777" w:rsidR="009E2811" w:rsidRPr="00C83441" w:rsidRDefault="009E2811" w:rsidP="009E2811">
      <w:pPr>
        <w:spacing w:line="360" w:lineRule="auto"/>
        <w:jc w:val="both"/>
        <w:rPr>
          <w:rFonts w:ascii="Century Gothic" w:hAnsi="Century Gothic"/>
          <w:snapToGrid w:val="0"/>
        </w:rPr>
      </w:pPr>
      <w:r w:rsidRPr="00C83441">
        <w:rPr>
          <w:rFonts w:ascii="Century Gothic" w:hAnsi="Century Gothic"/>
          <w:snapToGrid w:val="0"/>
        </w:rPr>
        <w:t>1).- Empréstitos.</w:t>
      </w:r>
    </w:p>
    <w:p w14:paraId="3185162F" w14:textId="77777777" w:rsidR="009E2811" w:rsidRPr="00C83441" w:rsidRDefault="009E2811" w:rsidP="009E2811">
      <w:pPr>
        <w:spacing w:line="360" w:lineRule="auto"/>
        <w:jc w:val="both"/>
        <w:rPr>
          <w:rFonts w:ascii="Century Gothic" w:hAnsi="Century Gothic"/>
          <w:snapToGrid w:val="0"/>
        </w:rPr>
      </w:pPr>
      <w:r w:rsidRPr="00C83441">
        <w:rPr>
          <w:rFonts w:ascii="Century Gothic" w:hAnsi="Century Gothic"/>
          <w:snapToGrid w:val="0"/>
        </w:rPr>
        <w:t>2).- Los provenientes de bonos y obligaciones.</w:t>
      </w:r>
    </w:p>
    <w:p w14:paraId="59B0DC2B" w14:textId="77777777" w:rsidR="009E2811" w:rsidRPr="00C83441" w:rsidRDefault="009E2811" w:rsidP="009E2811">
      <w:pPr>
        <w:spacing w:line="360" w:lineRule="auto"/>
        <w:jc w:val="both"/>
        <w:rPr>
          <w:rFonts w:ascii="Century Gothic" w:hAnsi="Century Gothic"/>
          <w:snapToGrid w:val="0"/>
        </w:rPr>
      </w:pPr>
    </w:p>
    <w:p w14:paraId="70FB4851" w14:textId="77777777" w:rsidR="009E2811" w:rsidRPr="00C83441" w:rsidRDefault="009E2811" w:rsidP="009E2811">
      <w:pPr>
        <w:spacing w:line="360" w:lineRule="auto"/>
        <w:ind w:right="-79"/>
        <w:jc w:val="both"/>
        <w:rPr>
          <w:rFonts w:ascii="Century Gothic" w:hAnsi="Century Gothic"/>
          <w:snapToGrid w:val="0"/>
        </w:rPr>
      </w:pPr>
      <w:r w:rsidRPr="00C83441">
        <w:rPr>
          <w:rFonts w:ascii="Century Gothic" w:hAnsi="Century Gothic"/>
          <w:b/>
          <w:snapToGrid w:val="0"/>
        </w:rPr>
        <w:t xml:space="preserve">ARTÍCULO SEGUNDO. - </w:t>
      </w:r>
      <w:r w:rsidRPr="00C83441">
        <w:rPr>
          <w:rFonts w:ascii="Century Gothic" w:hAnsi="Century Gothic"/>
          <w:snapToGrid w:val="0"/>
        </w:rPr>
        <w:t>Forma parte de esta Ley, el anexo correspondiente al Municipio, donde se estiman sus ingresos durante el año 2026, para los efectos y en los términos del Artículo 115, fracción IV, inciso c), último párrafo, de la Constitución Política de los Estados Unidos Mexicanos; 132 de la Constitución Política del Estado de Chihuahua; y 28, fracción XII, del Código Municipal para el Estado de Chihuahua.</w:t>
      </w:r>
    </w:p>
    <w:p w14:paraId="73123E70" w14:textId="77777777" w:rsidR="009E2811" w:rsidRPr="00C83441" w:rsidRDefault="009E2811" w:rsidP="009E2811">
      <w:pPr>
        <w:spacing w:line="360" w:lineRule="auto"/>
        <w:ind w:right="-516"/>
        <w:jc w:val="both"/>
        <w:rPr>
          <w:rFonts w:ascii="Century Gothic" w:hAnsi="Century Gothic"/>
          <w:snapToGrid w:val="0"/>
        </w:rPr>
      </w:pPr>
    </w:p>
    <w:p w14:paraId="1DF24800" w14:textId="77777777" w:rsidR="009E2811" w:rsidRPr="00C83441" w:rsidRDefault="009E2811" w:rsidP="009E2811">
      <w:pPr>
        <w:spacing w:line="360" w:lineRule="auto"/>
        <w:ind w:right="-179"/>
        <w:jc w:val="both"/>
        <w:rPr>
          <w:rFonts w:ascii="Century Gothic" w:hAnsi="Century Gothic"/>
          <w:snapToGrid w:val="0"/>
        </w:rPr>
      </w:pPr>
      <w:r w:rsidRPr="00C83441">
        <w:rPr>
          <w:rFonts w:ascii="Century Gothic" w:hAnsi="Century Gothic"/>
          <w:b/>
          <w:snapToGrid w:val="0"/>
        </w:rPr>
        <w:lastRenderedPageBreak/>
        <w:t>ARTÍCULO TERCERO. -</w:t>
      </w:r>
      <w:r w:rsidRPr="00C83441">
        <w:rPr>
          <w:rFonts w:ascii="Century Gothic" w:hAnsi="Century Gothic"/>
          <w:snapToGrid w:val="0"/>
        </w:rPr>
        <w:t xml:space="preserve"> En tanto el Estado de Chihuahua se encuentre adherido al Sistema Nacional de Coordinación Fiscal, en los términos de los Convenios de Adhesión y Colaboración Administrativa, así como sus anexos, el Municipio no podrá gravar ninguna fuente de ingresos que lo contravengan.</w:t>
      </w:r>
    </w:p>
    <w:p w14:paraId="72C0DE78" w14:textId="77777777" w:rsidR="009E2811" w:rsidRPr="00C83441" w:rsidRDefault="009E2811" w:rsidP="009E2811">
      <w:pPr>
        <w:spacing w:line="360" w:lineRule="auto"/>
        <w:ind w:right="-179"/>
        <w:jc w:val="both"/>
        <w:rPr>
          <w:rFonts w:ascii="Century Gothic" w:hAnsi="Century Gothic"/>
          <w:snapToGrid w:val="0"/>
        </w:rPr>
      </w:pPr>
    </w:p>
    <w:p w14:paraId="6C23A3D1" w14:textId="54C4C1B3" w:rsidR="009E2811" w:rsidRPr="00C83441" w:rsidRDefault="009E2811" w:rsidP="009E2811">
      <w:pPr>
        <w:spacing w:after="200" w:line="360" w:lineRule="auto"/>
        <w:jc w:val="both"/>
        <w:rPr>
          <w:rFonts w:ascii="Century Gothic" w:hAnsi="Century Gothic"/>
          <w:lang w:eastAsia="es-MX"/>
        </w:rPr>
      </w:pPr>
      <w:r w:rsidRPr="00C83441">
        <w:rPr>
          <w:rFonts w:ascii="Century Gothic" w:hAnsi="Century Gothic"/>
          <w:lang w:eastAsia="es-MX"/>
        </w:rPr>
        <w:t xml:space="preserve">La política a seguir en materia tributaria por concepto de impuestos, derechos, productos y </w:t>
      </w:r>
      <w:r w:rsidR="002C7E97" w:rsidRPr="00C83441">
        <w:rPr>
          <w:rFonts w:ascii="Century Gothic" w:hAnsi="Century Gothic"/>
          <w:lang w:eastAsia="es-MX"/>
        </w:rPr>
        <w:t>aprovechamientos</w:t>
      </w:r>
      <w:r w:rsidRPr="00C83441">
        <w:rPr>
          <w:rFonts w:ascii="Century Gothic" w:hAnsi="Century Gothic"/>
          <w:lang w:eastAsia="es-MX"/>
        </w:rPr>
        <w:t xml:space="preserve"> surge de un análisis a conciencia, haciendo uso de modelos económicos para su elaboración.</w:t>
      </w:r>
    </w:p>
    <w:p w14:paraId="2E507D4A" w14:textId="49614321" w:rsidR="009E2811" w:rsidRPr="00C83441" w:rsidRDefault="009E2811" w:rsidP="009E2811">
      <w:pPr>
        <w:spacing w:after="200" w:line="360" w:lineRule="auto"/>
        <w:jc w:val="both"/>
        <w:rPr>
          <w:rFonts w:ascii="Century Gothic" w:hAnsi="Century Gothic"/>
          <w:lang w:eastAsia="es-MX"/>
        </w:rPr>
      </w:pPr>
      <w:r w:rsidRPr="00C83441">
        <w:rPr>
          <w:rFonts w:ascii="Century Gothic" w:hAnsi="Century Gothic"/>
          <w:lang w:eastAsia="es-MX"/>
        </w:rPr>
        <w:t xml:space="preserve">Se toma como base para el cálculo, el pronóstico según ingresos obtenidos en los </w:t>
      </w:r>
      <w:r w:rsidR="002C7E97" w:rsidRPr="00D41AEC">
        <w:rPr>
          <w:rFonts w:ascii="Century Gothic" w:hAnsi="Century Gothic"/>
          <w:lang w:eastAsia="es-MX"/>
        </w:rPr>
        <w:t>años, 2020</w:t>
      </w:r>
      <w:r w:rsidRPr="00D41AEC">
        <w:rPr>
          <w:rFonts w:ascii="Century Gothic" w:hAnsi="Century Gothic"/>
          <w:lang w:eastAsia="es-MX"/>
        </w:rPr>
        <w:t>, 2021, 2022, 2023, 2024</w:t>
      </w:r>
      <w:r w:rsidR="00660537">
        <w:rPr>
          <w:rFonts w:ascii="Century Gothic" w:hAnsi="Century Gothic"/>
          <w:lang w:eastAsia="es-MX"/>
        </w:rPr>
        <w:t xml:space="preserve"> </w:t>
      </w:r>
      <w:r w:rsidRPr="00D41AEC">
        <w:rPr>
          <w:rFonts w:ascii="Century Gothic" w:hAnsi="Century Gothic"/>
          <w:lang w:eastAsia="es-MX"/>
        </w:rPr>
        <w:t>y al 31 de octubre del 2025. Se considera el comportamiento real mensual de los últimos 5 años, más proyección de los últimos 3 meses del 2025.</w:t>
      </w:r>
      <w:r w:rsidRPr="00C83441">
        <w:rPr>
          <w:rFonts w:ascii="Century Gothic" w:hAnsi="Century Gothic"/>
          <w:lang w:eastAsia="es-MX"/>
        </w:rPr>
        <w:t xml:space="preserve"> </w:t>
      </w:r>
    </w:p>
    <w:p w14:paraId="60E35D2B" w14:textId="77777777" w:rsidR="009E2811" w:rsidRPr="00C83441" w:rsidRDefault="009E2811" w:rsidP="009E2811">
      <w:pPr>
        <w:spacing w:after="200" w:line="360" w:lineRule="auto"/>
        <w:jc w:val="both"/>
        <w:rPr>
          <w:rFonts w:ascii="Century Gothic" w:hAnsi="Century Gothic"/>
          <w:snapToGrid w:val="0"/>
        </w:rPr>
      </w:pPr>
      <w:r w:rsidRPr="00C83441">
        <w:rPr>
          <w:rFonts w:ascii="Century Gothic" w:hAnsi="Century Gothic"/>
          <w:snapToGrid w:val="0"/>
        </w:rPr>
        <w:t>Por lo que se refiere a los derechos, quedan en suspenso todos aquellos a los que se refiere el Artículo 10-A de la Ley de Coordinación Fiscal Federal, durante el lapso que permanezca el Estado de Chihuahua coordinado con esa materia.</w:t>
      </w:r>
    </w:p>
    <w:p w14:paraId="0D7A19EF" w14:textId="77777777" w:rsidR="009E2811" w:rsidRPr="00C83441" w:rsidRDefault="009E2811" w:rsidP="009E2811">
      <w:pPr>
        <w:spacing w:after="200" w:line="360" w:lineRule="auto"/>
        <w:jc w:val="both"/>
        <w:rPr>
          <w:rFonts w:ascii="Century Gothic" w:hAnsi="Century Gothic"/>
          <w:snapToGrid w:val="0"/>
        </w:rPr>
      </w:pPr>
      <w:r w:rsidRPr="00C83441">
        <w:rPr>
          <w:rFonts w:ascii="Century Gothic" w:hAnsi="Century Gothic"/>
          <w:b/>
          <w:snapToGrid w:val="0"/>
        </w:rPr>
        <w:t xml:space="preserve">ARTÍCULO CUARTO. - </w:t>
      </w:r>
      <w:r w:rsidRPr="00C83441">
        <w:rPr>
          <w:rFonts w:ascii="Century Gothic" w:hAnsi="Century Gothic"/>
          <w:snapToGrid w:val="0"/>
        </w:rPr>
        <w:t>Los contribuyentes o responsables solidarios que no paguen los créditos fiscales que le sean exigibles, deberán cubrir recargos por la mora, a razón de 2.5% por cada mes o fracción que transcurra, a partir de la fecha de exigibilidad y que no excedan del 100% del crédito adeudado.</w:t>
      </w:r>
    </w:p>
    <w:p w14:paraId="20419B1A" w14:textId="77777777" w:rsidR="009E2811" w:rsidRPr="00C83441" w:rsidRDefault="009E2811" w:rsidP="009E2811">
      <w:pPr>
        <w:spacing w:after="200" w:line="360" w:lineRule="auto"/>
        <w:jc w:val="both"/>
        <w:rPr>
          <w:rFonts w:ascii="Century Gothic" w:hAnsi="Century Gothic"/>
          <w:snapToGrid w:val="0"/>
        </w:rPr>
      </w:pPr>
      <w:r w:rsidRPr="00C83441">
        <w:rPr>
          <w:rFonts w:ascii="Century Gothic" w:hAnsi="Century Gothic"/>
          <w:snapToGrid w:val="0"/>
        </w:rPr>
        <w:lastRenderedPageBreak/>
        <w:t xml:space="preserve"> Cuando se concedan prórrogas para el pago de créditos fiscales, se causarán intereses del 2% mensual, sobre el monto total de dichos créditos; lo anterior, conforme al Código Fiscal del Estado de Chihuahua.</w:t>
      </w:r>
    </w:p>
    <w:p w14:paraId="0FE7ED8B" w14:textId="77777777" w:rsidR="009E2811" w:rsidRPr="00C83441" w:rsidRDefault="009E2811" w:rsidP="009E2811">
      <w:pPr>
        <w:spacing w:after="200" w:line="360" w:lineRule="auto"/>
        <w:jc w:val="both"/>
        <w:rPr>
          <w:rFonts w:ascii="Century Gothic" w:hAnsi="Century Gothic"/>
          <w:snapToGrid w:val="0"/>
        </w:rPr>
      </w:pPr>
    </w:p>
    <w:p w14:paraId="4F90B0B5" w14:textId="77777777" w:rsidR="009E2811" w:rsidRPr="00D41AEC" w:rsidRDefault="009E2811" w:rsidP="009E2811">
      <w:pPr>
        <w:spacing w:line="360" w:lineRule="auto"/>
        <w:ind w:right="21"/>
        <w:jc w:val="both"/>
        <w:rPr>
          <w:rFonts w:ascii="Century Gothic" w:hAnsi="Century Gothic"/>
          <w:snapToGrid w:val="0"/>
        </w:rPr>
      </w:pPr>
      <w:r w:rsidRPr="00C83441">
        <w:rPr>
          <w:rFonts w:ascii="Century Gothic" w:hAnsi="Century Gothic"/>
          <w:b/>
          <w:snapToGrid w:val="0"/>
        </w:rPr>
        <w:t>ARTÍCULO QUINTO</w:t>
      </w:r>
      <w:r w:rsidRPr="00C83441">
        <w:rPr>
          <w:rFonts w:ascii="Century Gothic" w:hAnsi="Century Gothic"/>
          <w:snapToGrid w:val="0"/>
        </w:rPr>
        <w:t xml:space="preserve">. - Para motivar el pago por anticipado del Impuesto Predial Anual, se propone reducir el importe por concepto de Impuesto Predial con efectos generales, en los casos de pago anticipado de todo el año, de la </w:t>
      </w:r>
      <w:r w:rsidRPr="00D41AEC">
        <w:rPr>
          <w:rFonts w:ascii="Century Gothic" w:hAnsi="Century Gothic"/>
          <w:snapToGrid w:val="0"/>
        </w:rPr>
        <w:t>siguiente forma:</w:t>
      </w:r>
    </w:p>
    <w:p w14:paraId="7CD7E6F8" w14:textId="3D5789F3" w:rsidR="009E2811" w:rsidRPr="00D41AEC" w:rsidRDefault="009E2811" w:rsidP="009E2811">
      <w:pPr>
        <w:spacing w:line="360" w:lineRule="auto"/>
        <w:ind w:right="-518"/>
        <w:rPr>
          <w:rFonts w:ascii="Century Gothic" w:hAnsi="Century Gothic"/>
          <w:snapToGrid w:val="0"/>
        </w:rPr>
      </w:pPr>
      <w:r w:rsidRPr="00D41AEC">
        <w:rPr>
          <w:rFonts w:ascii="Century Gothic" w:hAnsi="Century Gothic"/>
          <w:snapToGrid w:val="0"/>
        </w:rPr>
        <w:t xml:space="preserve">A). - Un __15_ % de descuento, si el pago se realiza en el mes de </w:t>
      </w:r>
      <w:r w:rsidR="002C7E97" w:rsidRPr="00D41AEC">
        <w:rPr>
          <w:rFonts w:ascii="Century Gothic" w:hAnsi="Century Gothic"/>
          <w:snapToGrid w:val="0"/>
        </w:rPr>
        <w:t>enero</w:t>
      </w:r>
      <w:r w:rsidRPr="00D41AEC">
        <w:rPr>
          <w:rFonts w:ascii="Century Gothic" w:hAnsi="Century Gothic"/>
          <w:snapToGrid w:val="0"/>
        </w:rPr>
        <w:t>.</w:t>
      </w:r>
    </w:p>
    <w:p w14:paraId="01C4A26C" w14:textId="4F0AFD42" w:rsidR="009E2811" w:rsidRPr="00D41AEC" w:rsidRDefault="009E2811" w:rsidP="009E2811">
      <w:pPr>
        <w:spacing w:line="360" w:lineRule="auto"/>
        <w:ind w:right="-518"/>
        <w:rPr>
          <w:rFonts w:ascii="Century Gothic" w:hAnsi="Century Gothic"/>
          <w:snapToGrid w:val="0"/>
        </w:rPr>
      </w:pPr>
      <w:r w:rsidRPr="00D41AEC">
        <w:rPr>
          <w:rFonts w:ascii="Century Gothic" w:hAnsi="Century Gothic"/>
          <w:snapToGrid w:val="0"/>
        </w:rPr>
        <w:t xml:space="preserve">B). -  Un _10__ % de descuento, si el pago se realiza en el mes de </w:t>
      </w:r>
      <w:r w:rsidR="002C7E97" w:rsidRPr="00D41AEC">
        <w:rPr>
          <w:rFonts w:ascii="Century Gothic" w:hAnsi="Century Gothic"/>
          <w:snapToGrid w:val="0"/>
        </w:rPr>
        <w:t>febrero</w:t>
      </w:r>
      <w:r w:rsidRPr="00D41AEC">
        <w:rPr>
          <w:rFonts w:ascii="Century Gothic" w:hAnsi="Century Gothic"/>
          <w:snapToGrid w:val="0"/>
        </w:rPr>
        <w:t>.</w:t>
      </w:r>
    </w:p>
    <w:p w14:paraId="6F97B31E" w14:textId="40B5BF4E" w:rsidR="009E2811" w:rsidRPr="00C83441" w:rsidRDefault="009E2811" w:rsidP="009E2811">
      <w:pPr>
        <w:spacing w:line="360" w:lineRule="auto"/>
        <w:ind w:right="-518"/>
        <w:rPr>
          <w:rFonts w:ascii="Century Gothic" w:hAnsi="Century Gothic"/>
          <w:snapToGrid w:val="0"/>
        </w:rPr>
      </w:pPr>
      <w:r w:rsidRPr="00D41AEC">
        <w:rPr>
          <w:rFonts w:ascii="Century Gothic" w:hAnsi="Century Gothic"/>
          <w:snapToGrid w:val="0"/>
        </w:rPr>
        <w:t xml:space="preserve">C). - Un __5_ % de descuento, si el pago se realiza en el mes de </w:t>
      </w:r>
      <w:r w:rsidR="002C7E97" w:rsidRPr="00D41AEC">
        <w:rPr>
          <w:rFonts w:ascii="Century Gothic" w:hAnsi="Century Gothic"/>
          <w:snapToGrid w:val="0"/>
        </w:rPr>
        <w:t>marzo</w:t>
      </w:r>
      <w:r w:rsidRPr="00D41AEC">
        <w:rPr>
          <w:rFonts w:ascii="Century Gothic" w:hAnsi="Century Gothic"/>
          <w:snapToGrid w:val="0"/>
        </w:rPr>
        <w:t>.</w:t>
      </w:r>
    </w:p>
    <w:p w14:paraId="29BF7459" w14:textId="77777777" w:rsidR="009E2811" w:rsidRPr="00C83441" w:rsidRDefault="009E2811" w:rsidP="009E2811">
      <w:pPr>
        <w:spacing w:line="360" w:lineRule="auto"/>
        <w:ind w:right="-518"/>
        <w:rPr>
          <w:rFonts w:ascii="Century Gothic" w:hAnsi="Century Gothic"/>
          <w:snapToGrid w:val="0"/>
        </w:rPr>
      </w:pPr>
    </w:p>
    <w:p w14:paraId="30DF3AB2" w14:textId="77777777" w:rsidR="009E2811" w:rsidRPr="00C83441" w:rsidRDefault="009E2811" w:rsidP="009E2811">
      <w:pPr>
        <w:spacing w:line="360" w:lineRule="auto"/>
        <w:ind w:right="-518"/>
        <w:jc w:val="center"/>
        <w:rPr>
          <w:rFonts w:ascii="Century Gothic" w:hAnsi="Century Gothic"/>
          <w:b/>
          <w:snapToGrid w:val="0"/>
        </w:rPr>
      </w:pPr>
      <w:r w:rsidRPr="00C83441">
        <w:rPr>
          <w:rFonts w:ascii="Century Gothic" w:hAnsi="Century Gothic"/>
          <w:b/>
          <w:snapToGrid w:val="0"/>
        </w:rPr>
        <w:t>CAPÍTULO II</w:t>
      </w:r>
    </w:p>
    <w:p w14:paraId="7EDB99A0" w14:textId="77777777" w:rsidR="009E2811" w:rsidRPr="00C83441" w:rsidRDefault="009E2811" w:rsidP="009E2811">
      <w:pPr>
        <w:spacing w:line="360" w:lineRule="auto"/>
        <w:ind w:right="-518"/>
        <w:jc w:val="center"/>
        <w:rPr>
          <w:rFonts w:ascii="Century Gothic" w:hAnsi="Century Gothic"/>
          <w:b/>
          <w:snapToGrid w:val="0"/>
        </w:rPr>
      </w:pPr>
      <w:r w:rsidRPr="00C83441">
        <w:rPr>
          <w:rFonts w:ascii="Century Gothic" w:hAnsi="Century Gothic"/>
          <w:b/>
          <w:snapToGrid w:val="0"/>
        </w:rPr>
        <w:t xml:space="preserve"> APOYO A GRUPOS VULNERABLES</w:t>
      </w:r>
    </w:p>
    <w:p w14:paraId="49A17C98" w14:textId="77777777" w:rsidR="009E2811" w:rsidRPr="00C83441" w:rsidRDefault="009E2811" w:rsidP="009E2811">
      <w:pPr>
        <w:spacing w:line="360" w:lineRule="auto"/>
        <w:ind w:right="-518"/>
        <w:jc w:val="center"/>
        <w:rPr>
          <w:rFonts w:ascii="Century Gothic" w:hAnsi="Century Gothic"/>
          <w:b/>
          <w:snapToGrid w:val="0"/>
        </w:rPr>
      </w:pPr>
    </w:p>
    <w:p w14:paraId="5335BB98" w14:textId="4C339ED8" w:rsidR="009E2811" w:rsidRPr="00C83441" w:rsidRDefault="009E2811" w:rsidP="009E2811">
      <w:pPr>
        <w:spacing w:line="360" w:lineRule="auto"/>
        <w:ind w:right="21"/>
        <w:jc w:val="both"/>
        <w:rPr>
          <w:rFonts w:ascii="Century Gothic" w:hAnsi="Century Gothic"/>
          <w:snapToGrid w:val="0"/>
        </w:rPr>
      </w:pPr>
      <w:r w:rsidRPr="00C83441">
        <w:rPr>
          <w:rFonts w:ascii="Century Gothic" w:hAnsi="Century Gothic"/>
          <w:b/>
          <w:snapToGrid w:val="0"/>
        </w:rPr>
        <w:t>ARTÍCULO SEXTO. -</w:t>
      </w:r>
      <w:r w:rsidRPr="00C83441">
        <w:rPr>
          <w:rFonts w:ascii="Century Gothic" w:hAnsi="Century Gothic"/>
          <w:snapToGrid w:val="0"/>
        </w:rPr>
        <w:t xml:space="preserve"> Tratándose de contribuyentes pensionados, jubilados y mayores de 60, así como de personas con discapacidad, estos gozaran del 50% por concepto de Impuesto Predial en los casos de pago anticipado de todo el año, durante los meses de </w:t>
      </w:r>
      <w:r w:rsidR="002C7E97" w:rsidRPr="00C83441">
        <w:rPr>
          <w:rFonts w:ascii="Century Gothic" w:hAnsi="Century Gothic"/>
          <w:snapToGrid w:val="0"/>
        </w:rPr>
        <w:t>enero</w:t>
      </w:r>
      <w:r w:rsidRPr="00C83441">
        <w:rPr>
          <w:rFonts w:ascii="Century Gothic" w:hAnsi="Century Gothic"/>
          <w:snapToGrid w:val="0"/>
        </w:rPr>
        <w:t xml:space="preserve"> y </w:t>
      </w:r>
      <w:r w:rsidR="002C7E97" w:rsidRPr="00C83441">
        <w:rPr>
          <w:rFonts w:ascii="Century Gothic" w:hAnsi="Century Gothic"/>
          <w:snapToGrid w:val="0"/>
        </w:rPr>
        <w:t>febrero</w:t>
      </w:r>
      <w:r w:rsidRPr="00C83441">
        <w:rPr>
          <w:rFonts w:ascii="Century Gothic" w:hAnsi="Century Gothic"/>
          <w:snapToGrid w:val="0"/>
        </w:rPr>
        <w:t xml:space="preserve"> y </w:t>
      </w:r>
      <w:r w:rsidR="002C7E97" w:rsidRPr="00C83441">
        <w:rPr>
          <w:rFonts w:ascii="Century Gothic" w:hAnsi="Century Gothic"/>
          <w:snapToGrid w:val="0"/>
        </w:rPr>
        <w:t>marzo</w:t>
      </w:r>
      <w:r w:rsidRPr="00C83441">
        <w:rPr>
          <w:rFonts w:ascii="Century Gothic" w:hAnsi="Century Gothic"/>
          <w:snapToGrid w:val="0"/>
        </w:rPr>
        <w:t xml:space="preserve">, en los casos en que los propietarios de un solo bien inmueble, este se destine a vivienda, sea </w:t>
      </w:r>
      <w:r w:rsidRPr="00C83441">
        <w:rPr>
          <w:rFonts w:ascii="Century Gothic" w:hAnsi="Century Gothic"/>
          <w:snapToGrid w:val="0"/>
        </w:rPr>
        <w:lastRenderedPageBreak/>
        <w:t xml:space="preserve">habitado por el contribuyente y el valor catastral o valor de reposición no exceda de </w:t>
      </w:r>
      <w:r w:rsidRPr="00C83441">
        <w:rPr>
          <w:rFonts w:ascii="Century Gothic" w:hAnsi="Century Gothic"/>
          <w:b/>
          <w:snapToGrid w:val="0"/>
        </w:rPr>
        <w:t>$ 350,000.00</w:t>
      </w:r>
    </w:p>
    <w:p w14:paraId="4F6A9108" w14:textId="77777777" w:rsidR="009E2811" w:rsidRPr="00C83441" w:rsidRDefault="009E2811" w:rsidP="009E2811">
      <w:pPr>
        <w:pStyle w:val="Prrafodelista"/>
        <w:spacing w:line="360" w:lineRule="auto"/>
        <w:rPr>
          <w:rFonts w:ascii="Century Gothic" w:hAnsi="Century Gothic"/>
          <w:snapToGrid w:val="0"/>
          <w:sz w:val="24"/>
          <w:szCs w:val="24"/>
        </w:rPr>
      </w:pPr>
    </w:p>
    <w:p w14:paraId="464ABF71" w14:textId="2CB42756" w:rsidR="009E2811" w:rsidRPr="00C83441" w:rsidRDefault="009E2811" w:rsidP="009E2811">
      <w:pPr>
        <w:spacing w:after="200" w:line="360" w:lineRule="auto"/>
        <w:jc w:val="both"/>
        <w:rPr>
          <w:rFonts w:ascii="Century Gothic" w:hAnsi="Century Gothic"/>
          <w:lang w:eastAsia="es-MX"/>
        </w:rPr>
      </w:pPr>
      <w:r w:rsidRPr="00C83441">
        <w:rPr>
          <w:rFonts w:ascii="Century Gothic" w:hAnsi="Century Gothic"/>
          <w:b/>
          <w:lang w:eastAsia="es-MX"/>
        </w:rPr>
        <w:t xml:space="preserve">ARTÍCULO SÉPTIMO. - </w:t>
      </w:r>
      <w:r w:rsidRPr="00C83441">
        <w:rPr>
          <w:rFonts w:ascii="Century Gothic" w:hAnsi="Century Gothic"/>
          <w:lang w:eastAsia="es-MX"/>
        </w:rPr>
        <w:t xml:space="preserve">Previo acuerdo del H. Ayuntamiento, tratándose de rezagos, o sea de ingresos que se perciban en años posteriores al que se el crédito haya generado, previo acuerdo del Ayuntamiento, </w:t>
      </w:r>
      <w:r w:rsidR="002C7E97">
        <w:rPr>
          <w:rFonts w:ascii="Century Gothic" w:hAnsi="Century Gothic"/>
          <w:lang w:eastAsia="es-MX"/>
        </w:rPr>
        <w:t>la persona titular de la Presidencia Municipal</w:t>
      </w:r>
      <w:r w:rsidRPr="00C83441">
        <w:rPr>
          <w:rFonts w:ascii="Century Gothic" w:hAnsi="Century Gothic"/>
          <w:lang w:eastAsia="es-MX"/>
        </w:rPr>
        <w:t>, por conducto de la</w:t>
      </w:r>
      <w:r w:rsidR="002C7E97">
        <w:rPr>
          <w:rFonts w:ascii="Century Gothic" w:hAnsi="Century Gothic"/>
          <w:lang w:eastAsia="es-MX"/>
        </w:rPr>
        <w:t xml:space="preserve"> Tesorería, </w:t>
      </w:r>
      <w:r w:rsidRPr="00C83441">
        <w:rPr>
          <w:rFonts w:ascii="Century Gothic" w:hAnsi="Century Gothic"/>
          <w:lang w:eastAsia="es-MX"/>
        </w:rPr>
        <w:t xml:space="preserve">podrán </w:t>
      </w:r>
      <w:r w:rsidR="002C7E97" w:rsidRPr="00C83441">
        <w:rPr>
          <w:rFonts w:ascii="Century Gothic" w:hAnsi="Century Gothic"/>
          <w:lang w:eastAsia="es-MX"/>
        </w:rPr>
        <w:t>condonarlos o reducirlos</w:t>
      </w:r>
      <w:r w:rsidRPr="00C83441">
        <w:rPr>
          <w:rFonts w:ascii="Century Gothic" w:hAnsi="Century Gothic"/>
          <w:lang w:eastAsia="es-MX"/>
        </w:rPr>
        <w:t xml:space="preserve"> cuando lo considere justo y equitativo.</w:t>
      </w:r>
    </w:p>
    <w:p w14:paraId="3C9F1C3B" w14:textId="77777777" w:rsidR="009E2811" w:rsidRPr="00C83441" w:rsidRDefault="009E2811" w:rsidP="009E2811">
      <w:pPr>
        <w:spacing w:after="200" w:line="360" w:lineRule="auto"/>
        <w:jc w:val="both"/>
        <w:rPr>
          <w:rFonts w:ascii="Century Gothic" w:hAnsi="Century Gothic"/>
          <w:lang w:eastAsia="es-MX"/>
        </w:rPr>
      </w:pPr>
      <w:r w:rsidRPr="00C83441">
        <w:rPr>
          <w:rFonts w:ascii="Century Gothic" w:hAnsi="Century Gothic"/>
          <w:lang w:eastAsia="es-MX"/>
        </w:rPr>
        <w:t>El acuerdo para que se autorice esta medida, deberá precisar su aplicación y alcance, así como la región o regiones en cuyo beneficio se dicte y será publicado en el Periódico Oficial del Estado.</w:t>
      </w:r>
    </w:p>
    <w:p w14:paraId="3F0AD688" w14:textId="77777777" w:rsidR="009E2811" w:rsidRPr="00C83441" w:rsidRDefault="009E2811" w:rsidP="009E2811">
      <w:pPr>
        <w:spacing w:after="200" w:line="360" w:lineRule="auto"/>
        <w:jc w:val="both"/>
        <w:rPr>
          <w:rFonts w:ascii="Century Gothic" w:hAnsi="Century Gothic"/>
          <w:lang w:eastAsia="es-MX"/>
        </w:rPr>
      </w:pPr>
    </w:p>
    <w:p w14:paraId="1DD4E3BE" w14:textId="5487AB66" w:rsidR="009E2811" w:rsidRPr="00C83441" w:rsidRDefault="009E2811" w:rsidP="009E2811">
      <w:pPr>
        <w:spacing w:after="200" w:line="360" w:lineRule="auto"/>
        <w:jc w:val="both"/>
        <w:rPr>
          <w:rFonts w:ascii="Century Gothic" w:hAnsi="Century Gothic"/>
          <w:snapToGrid w:val="0"/>
        </w:rPr>
      </w:pPr>
      <w:r w:rsidRPr="00C83441">
        <w:rPr>
          <w:rFonts w:ascii="Century Gothic" w:hAnsi="Century Gothic"/>
          <w:b/>
          <w:snapToGrid w:val="0"/>
        </w:rPr>
        <w:t>ARTÍCULO OCTAVO</w:t>
      </w:r>
      <w:r w:rsidRPr="00C83441">
        <w:rPr>
          <w:rFonts w:ascii="Century Gothic" w:hAnsi="Century Gothic"/>
          <w:snapToGrid w:val="0"/>
        </w:rPr>
        <w:t>. - En los términos del Código Fiscal del Estado, se autoriza a</w:t>
      </w:r>
      <w:r w:rsidR="002C7E97">
        <w:rPr>
          <w:rFonts w:ascii="Century Gothic" w:hAnsi="Century Gothic"/>
          <w:snapToGrid w:val="0"/>
        </w:rPr>
        <w:t xml:space="preserve"> la persona titular de la Presidencia Municipal </w:t>
      </w:r>
      <w:r w:rsidRPr="00C83441">
        <w:rPr>
          <w:rFonts w:ascii="Century Gothic" w:hAnsi="Century Gothic"/>
          <w:snapToGrid w:val="0"/>
        </w:rPr>
        <w:t>para que, por conducto de la Tesorer</w:t>
      </w:r>
      <w:r w:rsidR="002C7E97">
        <w:rPr>
          <w:rFonts w:ascii="Century Gothic" w:hAnsi="Century Gothic"/>
          <w:snapToGrid w:val="0"/>
        </w:rPr>
        <w:t>ía</w:t>
      </w:r>
      <w:r w:rsidRPr="00C83441">
        <w:rPr>
          <w:rFonts w:ascii="Century Gothic" w:hAnsi="Century Gothic"/>
          <w:snapToGrid w:val="0"/>
        </w:rPr>
        <w:t>, pueda condonar o reducir los recargos por concepto de mora.</w:t>
      </w:r>
    </w:p>
    <w:p w14:paraId="0B31BCAE" w14:textId="77777777" w:rsidR="009E2811" w:rsidRPr="00C83441" w:rsidRDefault="009E2811" w:rsidP="009E2811">
      <w:pPr>
        <w:spacing w:after="200" w:line="360" w:lineRule="auto"/>
        <w:jc w:val="both"/>
        <w:rPr>
          <w:rFonts w:ascii="Century Gothic" w:hAnsi="Century Gothic"/>
          <w:snapToGrid w:val="0"/>
        </w:rPr>
      </w:pPr>
      <w:r w:rsidRPr="00C83441">
        <w:rPr>
          <w:rFonts w:ascii="Century Gothic" w:hAnsi="Century Gothic"/>
          <w:snapToGrid w:val="0"/>
        </w:rPr>
        <w:t>Así mismo Se podrán condonar las multas por infracciones a las disposiciones fiscales, así como los derechos por servicios que presta el Municipio.</w:t>
      </w:r>
    </w:p>
    <w:p w14:paraId="11B07624" w14:textId="0E200BB9" w:rsidR="00997804" w:rsidRPr="00235633" w:rsidRDefault="009E2811" w:rsidP="009E2811">
      <w:pPr>
        <w:spacing w:line="360" w:lineRule="auto"/>
        <w:jc w:val="both"/>
        <w:rPr>
          <w:rFonts w:ascii="Century Gothic" w:hAnsi="Century Gothic" w:cs="Arial"/>
          <w:lang w:val="es-ES_tradnl"/>
        </w:rPr>
      </w:pPr>
      <w:r w:rsidRPr="00C83441">
        <w:rPr>
          <w:rFonts w:ascii="Century Gothic" w:hAnsi="Century Gothic"/>
          <w:snapToGrid w:val="0"/>
        </w:rPr>
        <w:t xml:space="preserve">Las condonaciones anteriormente mencionadas solo podrán realizarse de manera particular en cada caso específicamente le sea planteado a la </w:t>
      </w:r>
      <w:r w:rsidRPr="00C83441">
        <w:rPr>
          <w:rFonts w:ascii="Century Gothic" w:hAnsi="Century Gothic"/>
          <w:snapToGrid w:val="0"/>
        </w:rPr>
        <w:lastRenderedPageBreak/>
        <w:t>Tesorería y nunca con efectos generales, salvo los casos en que la Tesorería elabore o ejecute programas tendientes a incrementar los ingresos del Municipio</w:t>
      </w:r>
    </w:p>
    <w:p w14:paraId="5528DC87" w14:textId="77777777" w:rsidR="00955084" w:rsidRPr="009E2811" w:rsidRDefault="00955084" w:rsidP="00C22D96">
      <w:pPr>
        <w:pStyle w:val="Ttulo3"/>
        <w:rPr>
          <w:rFonts w:ascii="Century Gothic" w:hAnsi="Century Gothic"/>
          <w:lang w:val="es-MX"/>
        </w:rPr>
      </w:pPr>
    </w:p>
    <w:p w14:paraId="1FD4C49E" w14:textId="77777777" w:rsidR="007D4789" w:rsidRPr="009E2811" w:rsidRDefault="007D4789" w:rsidP="00C22D96">
      <w:pPr>
        <w:pStyle w:val="Ttulo3"/>
        <w:rPr>
          <w:rFonts w:ascii="Century Gothic" w:hAnsi="Century Gothic"/>
          <w:sz w:val="28"/>
          <w:szCs w:val="28"/>
          <w:lang w:val="es-MX"/>
        </w:rPr>
      </w:pPr>
      <w:r w:rsidRPr="009E2811">
        <w:rPr>
          <w:rFonts w:ascii="Century Gothic" w:hAnsi="Century Gothic"/>
          <w:sz w:val="28"/>
          <w:szCs w:val="28"/>
          <w:lang w:val="es-MX"/>
        </w:rPr>
        <w:t>T R A N S I T O R I O S</w:t>
      </w:r>
    </w:p>
    <w:p w14:paraId="4087B312" w14:textId="7C0A4C2C" w:rsidR="007D4789" w:rsidRPr="009E2811" w:rsidRDefault="007D4789" w:rsidP="00C22D96">
      <w:pPr>
        <w:jc w:val="both"/>
        <w:rPr>
          <w:rFonts w:ascii="Century Gothic" w:hAnsi="Century Gothic" w:cs="Arial"/>
          <w:lang w:val="es-MX"/>
        </w:rPr>
      </w:pPr>
    </w:p>
    <w:p w14:paraId="3219267A" w14:textId="77777777" w:rsidR="00997804" w:rsidRPr="009E2811" w:rsidRDefault="00997804" w:rsidP="00C22D96">
      <w:pPr>
        <w:jc w:val="both"/>
        <w:rPr>
          <w:rFonts w:ascii="Century Gothic" w:hAnsi="Century Gothic" w:cs="Arial"/>
          <w:lang w:val="es-MX"/>
        </w:rPr>
      </w:pPr>
    </w:p>
    <w:p w14:paraId="28A8D388" w14:textId="31188996"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ARTÍCULO PRIMERO. -</w:t>
      </w:r>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F05DAA">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0ED92EE" w14:textId="2D33F75B" w:rsidR="007D4789"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 -</w:t>
      </w:r>
      <w:r w:rsidRPr="00CA5E90">
        <w:rPr>
          <w:rFonts w:ascii="Century Gothic" w:hAnsi="Century Gothic" w:cs="Arial"/>
          <w:b/>
          <w:bCs/>
          <w:lang w:val="es-ES_tradnl"/>
        </w:rPr>
        <w:t xml:space="preserve"> </w:t>
      </w:r>
      <w:r w:rsidRPr="00CA5E90">
        <w:rPr>
          <w:rFonts w:ascii="Century Gothic" w:hAnsi="Century Gothic" w:cs="Arial"/>
          <w:lang w:val="es-ES_tradnl"/>
        </w:rPr>
        <w:t xml:space="preserve">Se autoriza al H. Ayuntamiento del Municipio de </w:t>
      </w:r>
      <w:r w:rsidR="009E2811">
        <w:rPr>
          <w:rFonts w:ascii="Century Gothic" w:hAnsi="Century Gothic" w:cs="Arial"/>
          <w:lang w:val="es-ES_tradnl"/>
        </w:rPr>
        <w:t>San Francisco del Oro</w:t>
      </w:r>
      <w:r w:rsidRPr="00CA5E90">
        <w:rPr>
          <w:rFonts w:ascii="Century Gothic" w:hAnsi="Century Gothic" w:cs="Arial"/>
          <w:lang w:val="es-ES_tradnl"/>
        </w:rPr>
        <w:t xml:space="preserve"> 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2B9421D0" w14:textId="77777777" w:rsidR="00D41AEC" w:rsidRPr="00CA5E90" w:rsidRDefault="00D41AEC" w:rsidP="00C22D96">
      <w:pPr>
        <w:spacing w:line="360" w:lineRule="auto"/>
        <w:jc w:val="both"/>
        <w:rPr>
          <w:rFonts w:ascii="Century Gothic" w:hAnsi="Century Gothic" w:cs="Arial"/>
          <w:lang w:val="es-ES_tradnl"/>
        </w:rPr>
      </w:pPr>
    </w:p>
    <w:p w14:paraId="5A479C08" w14:textId="2A06250B"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 -</w:t>
      </w:r>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 xml:space="preserve">to del Municipio de </w:t>
      </w:r>
      <w:r w:rsidR="009E2811">
        <w:rPr>
          <w:rFonts w:ascii="Century Gothic" w:hAnsi="Century Gothic" w:cs="Arial"/>
          <w:lang w:val="es-MX"/>
        </w:rPr>
        <w:t xml:space="preserve">San Francisco del Oro, </w:t>
      </w:r>
      <w:r w:rsidRPr="00235633">
        <w:rPr>
          <w:rFonts w:ascii="Century Gothic" w:hAnsi="Century Gothic" w:cs="Arial"/>
          <w:lang w:val="es-MX"/>
        </w:rPr>
        <w:t xml:space="preserve">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C22D96">
      <w:pPr>
        <w:spacing w:line="360" w:lineRule="auto"/>
        <w:jc w:val="both"/>
        <w:rPr>
          <w:rFonts w:ascii="Century Gothic" w:hAnsi="Century Gothic" w:cs="Arial"/>
          <w:sz w:val="28"/>
          <w:szCs w:val="28"/>
          <w:lang w:val="es-MX"/>
        </w:rPr>
      </w:pPr>
    </w:p>
    <w:p w14:paraId="2B1D95CA" w14:textId="195F9A7C"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lastRenderedPageBreak/>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235633" w:rsidRDefault="00955084" w:rsidP="00C22D96">
      <w:pPr>
        <w:spacing w:line="360" w:lineRule="auto"/>
        <w:jc w:val="both"/>
        <w:rPr>
          <w:rFonts w:ascii="Century Gothic" w:hAnsi="Century Gothic" w:cs="Arial"/>
          <w:sz w:val="28"/>
          <w:szCs w:val="28"/>
          <w:lang w:val="es-MX"/>
        </w:rPr>
      </w:pPr>
    </w:p>
    <w:p w14:paraId="3C7ABD8B" w14:textId="2BA4EB6F" w:rsidR="00955084" w:rsidRPr="00235633"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1FEFE8C" w14:textId="77777777" w:rsidR="00997804" w:rsidRPr="00CA5E90" w:rsidRDefault="00997804" w:rsidP="00C22D96">
      <w:pPr>
        <w:spacing w:line="360" w:lineRule="auto"/>
        <w:jc w:val="both"/>
        <w:rPr>
          <w:rFonts w:ascii="Century Gothic" w:hAnsi="Century Gothic" w:cs="Arial"/>
          <w:lang w:val="es-ES_tradnl"/>
        </w:rPr>
      </w:pPr>
    </w:p>
    <w:p w14:paraId="554DCDBB" w14:textId="207A0E21" w:rsidR="00AA13A4" w:rsidRPr="000B4E42" w:rsidRDefault="00AA13A4" w:rsidP="00C22D96">
      <w:pPr>
        <w:spacing w:line="331" w:lineRule="auto"/>
        <w:ind w:right="17"/>
        <w:jc w:val="both"/>
        <w:rPr>
          <w:rFonts w:ascii="Century Gothic" w:eastAsia="Aptos" w:hAnsi="Century Gothic"/>
          <w:kern w:val="2"/>
          <w:lang w:val="es-MX" w:eastAsia="en-US"/>
        </w:rPr>
      </w:pPr>
      <w:bookmarkStart w:id="0"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 </w:t>
      </w:r>
      <w:r w:rsidR="009E2811">
        <w:rPr>
          <w:rFonts w:ascii="Century Gothic" w:eastAsia="Aptos" w:hAnsi="Century Gothic"/>
          <w:kern w:val="2"/>
          <w:lang w:val="es-MX" w:eastAsia="en-US"/>
        </w:rPr>
        <w:t xml:space="preserve">once </w:t>
      </w:r>
      <w:r w:rsidR="009E2811" w:rsidRPr="009E2811">
        <w:rPr>
          <w:rFonts w:ascii="Century Gothic" w:eastAsia="Aptos" w:hAnsi="Century Gothic"/>
          <w:kern w:val="2"/>
          <w:lang w:val="es-MX" w:eastAsia="en-US"/>
        </w:rPr>
        <w:t>días</w:t>
      </w:r>
      <w:r w:rsidR="009E2811">
        <w:rPr>
          <w:rFonts w:ascii="Century Gothic" w:eastAsia="Aptos" w:hAnsi="Century Gothic"/>
          <w:kern w:val="2"/>
          <w:lang w:val="es-MX" w:eastAsia="en-US"/>
        </w:rPr>
        <w:t xml:space="preserve"> </w:t>
      </w:r>
      <w:r w:rsidRPr="000B4E42">
        <w:rPr>
          <w:rFonts w:ascii="Century Gothic" w:eastAsia="Aptos" w:hAnsi="Century Gothic"/>
          <w:kern w:val="2"/>
          <w:lang w:val="es-MX" w:eastAsia="en-US"/>
        </w:rPr>
        <w:t>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5BCB7D3F" w14:textId="77777777" w:rsidR="00C02C40" w:rsidRDefault="00C02C40" w:rsidP="00C22D96">
      <w:pPr>
        <w:keepNext/>
        <w:ind w:left="284" w:right="284"/>
        <w:jc w:val="center"/>
        <w:outlineLvl w:val="2"/>
        <w:rPr>
          <w:rFonts w:ascii="Century Gothic" w:hAnsi="Century Gothic"/>
          <w:b/>
          <w:sz w:val="26"/>
          <w:szCs w:val="26"/>
        </w:rPr>
      </w:pPr>
    </w:p>
    <w:p w14:paraId="46DF7984" w14:textId="21D0A15F" w:rsidR="00AA13A4" w:rsidRPr="0011360A" w:rsidRDefault="00AA13A4" w:rsidP="00C22D96">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523A8F92" w14:textId="77777777" w:rsidR="007D4789" w:rsidRDefault="007D4789" w:rsidP="00C22D96">
      <w:pPr>
        <w:spacing w:line="360" w:lineRule="auto"/>
        <w:jc w:val="both"/>
        <w:rPr>
          <w:rFonts w:ascii="Century Gothic" w:hAnsi="Century Gothic" w:cs="Arial"/>
          <w:lang w:val="es-ES_tradnl"/>
        </w:rPr>
      </w:pPr>
    </w:p>
    <w:p w14:paraId="4F7FAFB7" w14:textId="31D2B307" w:rsidR="00997804" w:rsidRDefault="00997804" w:rsidP="00C22D96">
      <w:pPr>
        <w:pStyle w:val="Ttulo3"/>
        <w:rPr>
          <w:rFonts w:ascii="Century Gothic" w:hAnsi="Century Gothic"/>
          <w:lang w:val="es-MX"/>
        </w:rPr>
      </w:pPr>
    </w:p>
    <w:p w14:paraId="7B2AE762" w14:textId="17509969" w:rsidR="00DE71FE" w:rsidRDefault="00DE71FE" w:rsidP="00C22D96">
      <w:pPr>
        <w:rPr>
          <w:lang w:val="es-MX"/>
        </w:rPr>
      </w:pPr>
    </w:p>
    <w:p w14:paraId="0A1A1688" w14:textId="25DF1A87" w:rsidR="003617AA" w:rsidRDefault="003617AA" w:rsidP="00C22D96">
      <w:pPr>
        <w:rPr>
          <w:lang w:val="es-MX"/>
        </w:rPr>
      </w:pPr>
    </w:p>
    <w:p w14:paraId="7B096C94" w14:textId="475BF638" w:rsidR="003617AA" w:rsidRDefault="003617AA" w:rsidP="00C22D96">
      <w:pPr>
        <w:rPr>
          <w:lang w:val="es-MX"/>
        </w:rPr>
      </w:pPr>
    </w:p>
    <w:p w14:paraId="2E01AE77" w14:textId="118EE932" w:rsidR="003617AA" w:rsidRDefault="003617AA" w:rsidP="00C22D96">
      <w:pPr>
        <w:rPr>
          <w:lang w:val="es-MX"/>
        </w:rPr>
      </w:pPr>
    </w:p>
    <w:p w14:paraId="3294CE19" w14:textId="77777777" w:rsidR="003617AA" w:rsidRDefault="003617AA" w:rsidP="00C22D96">
      <w:pPr>
        <w:rPr>
          <w:lang w:val="es-MX"/>
        </w:rPr>
      </w:pPr>
    </w:p>
    <w:p w14:paraId="12EE605A" w14:textId="77777777" w:rsidR="003617AA" w:rsidRPr="00DF3973" w:rsidRDefault="003617AA" w:rsidP="003617AA">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52F71EC5" w14:textId="77777777" w:rsidR="003617AA" w:rsidRPr="00DE71FE" w:rsidRDefault="003617AA" w:rsidP="00C22D96">
      <w:pPr>
        <w:rPr>
          <w:lang w:val="es-MX"/>
        </w:rPr>
      </w:pPr>
    </w:p>
    <w:p w14:paraId="2C29001B" w14:textId="77777777" w:rsidR="003617AA" w:rsidRDefault="003617AA" w:rsidP="00C22D96">
      <w:pPr>
        <w:pStyle w:val="Ttulo3"/>
        <w:rPr>
          <w:rFonts w:ascii="Century Gothic" w:hAnsi="Century Gothic"/>
          <w:lang w:val="es-MX"/>
        </w:rPr>
      </w:pPr>
    </w:p>
    <w:p w14:paraId="2BA2C63B" w14:textId="11B371FF" w:rsidR="007D4789" w:rsidRPr="00BF57CA" w:rsidRDefault="007D4789" w:rsidP="00C22D96">
      <w:pPr>
        <w:pStyle w:val="Ttulo3"/>
        <w:rPr>
          <w:rFonts w:ascii="Century Gothic" w:hAnsi="Century Gothic"/>
          <w:lang w:val="es-MX"/>
        </w:rPr>
      </w:pPr>
      <w:r w:rsidRPr="00D41AEC">
        <w:rPr>
          <w:rFonts w:ascii="Century Gothic" w:hAnsi="Century Gothic"/>
          <w:lang w:val="es-MX"/>
        </w:rPr>
        <w:t>T A R I F A</w:t>
      </w:r>
    </w:p>
    <w:p w14:paraId="1E9B9862" w14:textId="77777777" w:rsidR="007D4789" w:rsidRPr="00BF57CA" w:rsidRDefault="007D4789" w:rsidP="00C22D96">
      <w:pPr>
        <w:jc w:val="both"/>
        <w:rPr>
          <w:rFonts w:ascii="Century Gothic" w:hAnsi="Century Gothic" w:cs="Arial"/>
          <w:lang w:val="es-MX"/>
        </w:rPr>
      </w:pPr>
    </w:p>
    <w:tbl>
      <w:tblPr>
        <w:tblStyle w:val="Tablaconcuadrcula"/>
        <w:tblW w:w="9209" w:type="dxa"/>
        <w:jc w:val="center"/>
        <w:tblLook w:val="04A0" w:firstRow="1" w:lastRow="0" w:firstColumn="1" w:lastColumn="0" w:noHBand="0" w:noVBand="1"/>
      </w:tblPr>
      <w:tblGrid>
        <w:gridCol w:w="3247"/>
        <w:gridCol w:w="3701"/>
        <w:gridCol w:w="2261"/>
      </w:tblGrid>
      <w:tr w:rsidR="002C7E97" w:rsidRPr="002C7E97" w14:paraId="188E90A5" w14:textId="77777777" w:rsidTr="00493311">
        <w:trPr>
          <w:trHeight w:val="501"/>
          <w:jc w:val="center"/>
        </w:trPr>
        <w:tc>
          <w:tcPr>
            <w:tcW w:w="6948" w:type="dxa"/>
            <w:gridSpan w:val="2"/>
            <w:hideMark/>
          </w:tcPr>
          <w:p w14:paraId="012FAC25" w14:textId="77777777" w:rsidR="002C7E97" w:rsidRPr="002C7E97" w:rsidRDefault="002C7E97" w:rsidP="002C7E97">
            <w:pPr>
              <w:jc w:val="both"/>
              <w:rPr>
                <w:rFonts w:ascii="Century Gothic" w:hAnsi="Century Gothic" w:cs="Arial"/>
                <w:b/>
                <w:bCs/>
                <w:lang w:val="es-MX"/>
              </w:rPr>
            </w:pPr>
            <w:r w:rsidRPr="002C7E97">
              <w:rPr>
                <w:rFonts w:ascii="Century Gothic" w:hAnsi="Century Gothic" w:cs="Arial"/>
                <w:b/>
                <w:bCs/>
              </w:rPr>
              <w:t>II. DERECHOS</w:t>
            </w:r>
          </w:p>
        </w:tc>
        <w:tc>
          <w:tcPr>
            <w:tcW w:w="2261" w:type="dxa"/>
            <w:hideMark/>
          </w:tcPr>
          <w:p w14:paraId="1CEBAE68" w14:textId="77777777" w:rsidR="002C7E97" w:rsidRPr="002C7E97" w:rsidRDefault="002C7E97" w:rsidP="002C7E97">
            <w:pPr>
              <w:jc w:val="both"/>
              <w:rPr>
                <w:rFonts w:ascii="Century Gothic" w:hAnsi="Century Gothic" w:cs="Arial"/>
              </w:rPr>
            </w:pPr>
            <w:r w:rsidRPr="002C7E97">
              <w:rPr>
                <w:rFonts w:ascii="Century Gothic" w:hAnsi="Century Gothic" w:cs="Arial"/>
              </w:rPr>
              <w:t> </w:t>
            </w:r>
          </w:p>
        </w:tc>
      </w:tr>
      <w:tr w:rsidR="002C7E97" w:rsidRPr="002C7E97" w14:paraId="3C287526" w14:textId="77777777" w:rsidTr="00493311">
        <w:trPr>
          <w:trHeight w:val="409"/>
          <w:jc w:val="center"/>
        </w:trPr>
        <w:tc>
          <w:tcPr>
            <w:tcW w:w="6948" w:type="dxa"/>
            <w:gridSpan w:val="2"/>
            <w:hideMark/>
          </w:tcPr>
          <w:p w14:paraId="304FC626"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II.1. Derecho de Alumbrado Público (DAP)</w:t>
            </w:r>
          </w:p>
        </w:tc>
        <w:tc>
          <w:tcPr>
            <w:tcW w:w="2261" w:type="dxa"/>
            <w:hideMark/>
          </w:tcPr>
          <w:p w14:paraId="7F716479"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w:t>
            </w:r>
          </w:p>
        </w:tc>
      </w:tr>
      <w:tr w:rsidR="002C7E97" w:rsidRPr="002C7E97" w14:paraId="39AF8C9C" w14:textId="77777777" w:rsidTr="00493311">
        <w:trPr>
          <w:trHeight w:val="415"/>
          <w:jc w:val="center"/>
        </w:trPr>
        <w:tc>
          <w:tcPr>
            <w:tcW w:w="6948" w:type="dxa"/>
            <w:gridSpan w:val="2"/>
            <w:hideMark/>
          </w:tcPr>
          <w:p w14:paraId="77230659"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Cuota Mensual      </w:t>
            </w:r>
          </w:p>
        </w:tc>
        <w:tc>
          <w:tcPr>
            <w:tcW w:w="2261" w:type="dxa"/>
            <w:hideMark/>
          </w:tcPr>
          <w:p w14:paraId="15B7727B"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20.00 </w:t>
            </w:r>
          </w:p>
        </w:tc>
      </w:tr>
      <w:tr w:rsidR="002C7E97" w:rsidRPr="002C7E97" w14:paraId="21AFE19F" w14:textId="77777777" w:rsidTr="00493311">
        <w:trPr>
          <w:trHeight w:val="422"/>
          <w:jc w:val="center"/>
        </w:trPr>
        <w:tc>
          <w:tcPr>
            <w:tcW w:w="6948" w:type="dxa"/>
            <w:gridSpan w:val="2"/>
            <w:hideMark/>
          </w:tcPr>
          <w:p w14:paraId="1EB211CB"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Cuota Bimestral      </w:t>
            </w:r>
          </w:p>
        </w:tc>
        <w:tc>
          <w:tcPr>
            <w:tcW w:w="2261" w:type="dxa"/>
            <w:hideMark/>
          </w:tcPr>
          <w:p w14:paraId="30615969"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40.00 </w:t>
            </w:r>
          </w:p>
        </w:tc>
      </w:tr>
      <w:tr w:rsidR="002C7E97" w:rsidRPr="002C7E97" w14:paraId="4FA2892D" w14:textId="77777777" w:rsidTr="002C7E97">
        <w:trPr>
          <w:trHeight w:val="700"/>
          <w:jc w:val="center"/>
        </w:trPr>
        <w:tc>
          <w:tcPr>
            <w:tcW w:w="6948" w:type="dxa"/>
            <w:gridSpan w:val="2"/>
            <w:hideMark/>
          </w:tcPr>
          <w:p w14:paraId="736F4762"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II.2. Por certificación, autorizaciones, constancias y registros</w:t>
            </w:r>
          </w:p>
        </w:tc>
        <w:tc>
          <w:tcPr>
            <w:tcW w:w="2261" w:type="dxa"/>
            <w:hideMark/>
          </w:tcPr>
          <w:p w14:paraId="0F126467" w14:textId="77777777" w:rsidR="002C7E97" w:rsidRPr="002C7E97" w:rsidRDefault="002C7E97" w:rsidP="002C7E97">
            <w:pPr>
              <w:jc w:val="both"/>
              <w:rPr>
                <w:rFonts w:ascii="Century Gothic" w:hAnsi="Century Gothic" w:cs="Arial"/>
              </w:rPr>
            </w:pPr>
            <w:r w:rsidRPr="002C7E97">
              <w:rPr>
                <w:rFonts w:ascii="Century Gothic" w:hAnsi="Century Gothic" w:cs="Arial"/>
              </w:rPr>
              <w:t> </w:t>
            </w:r>
          </w:p>
        </w:tc>
      </w:tr>
      <w:tr w:rsidR="002C7E97" w:rsidRPr="002C7E97" w14:paraId="30B7E78D" w14:textId="77777777" w:rsidTr="002C7E97">
        <w:trPr>
          <w:trHeight w:val="700"/>
          <w:jc w:val="center"/>
        </w:trPr>
        <w:tc>
          <w:tcPr>
            <w:tcW w:w="6948" w:type="dxa"/>
            <w:gridSpan w:val="2"/>
            <w:hideMark/>
          </w:tcPr>
          <w:p w14:paraId="2975614F"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Por la certificación de avalúos o dictámenes de valor elaborados por valuadores externos al Municipio, se pagarán los derechos </w:t>
            </w:r>
          </w:p>
        </w:tc>
        <w:tc>
          <w:tcPr>
            <w:tcW w:w="2261" w:type="dxa"/>
            <w:hideMark/>
          </w:tcPr>
          <w:p w14:paraId="1722E500"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564.90 </w:t>
            </w:r>
          </w:p>
        </w:tc>
      </w:tr>
      <w:tr w:rsidR="002C7E97" w:rsidRPr="002C7E97" w14:paraId="040ADA4D" w14:textId="77777777" w:rsidTr="00493311">
        <w:trPr>
          <w:trHeight w:val="506"/>
          <w:jc w:val="center"/>
        </w:trPr>
        <w:tc>
          <w:tcPr>
            <w:tcW w:w="6948" w:type="dxa"/>
            <w:gridSpan w:val="2"/>
            <w:hideMark/>
          </w:tcPr>
          <w:p w14:paraId="1A3AC8B1"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II.3. Licencias de construcción para vivienda</w:t>
            </w:r>
          </w:p>
        </w:tc>
        <w:tc>
          <w:tcPr>
            <w:tcW w:w="2261" w:type="dxa"/>
            <w:hideMark/>
          </w:tcPr>
          <w:p w14:paraId="5C31F82E"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w:t>
            </w:r>
          </w:p>
        </w:tc>
      </w:tr>
      <w:tr w:rsidR="002C7E97" w:rsidRPr="002C7E97" w14:paraId="79203E7D" w14:textId="77777777" w:rsidTr="00493311">
        <w:trPr>
          <w:trHeight w:val="414"/>
          <w:jc w:val="center"/>
        </w:trPr>
        <w:tc>
          <w:tcPr>
            <w:tcW w:w="6948" w:type="dxa"/>
            <w:gridSpan w:val="2"/>
            <w:hideMark/>
          </w:tcPr>
          <w:p w14:paraId="2F656A6E"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Casa habitación</w:t>
            </w:r>
          </w:p>
        </w:tc>
        <w:tc>
          <w:tcPr>
            <w:tcW w:w="2261" w:type="dxa"/>
            <w:hideMark/>
          </w:tcPr>
          <w:p w14:paraId="60B0C91D"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10.50 </w:t>
            </w:r>
          </w:p>
        </w:tc>
      </w:tr>
      <w:tr w:rsidR="002C7E97" w:rsidRPr="002C7E97" w14:paraId="3C85F39C" w14:textId="77777777" w:rsidTr="00493311">
        <w:trPr>
          <w:trHeight w:val="406"/>
          <w:jc w:val="center"/>
        </w:trPr>
        <w:tc>
          <w:tcPr>
            <w:tcW w:w="6948" w:type="dxa"/>
            <w:gridSpan w:val="2"/>
            <w:hideMark/>
          </w:tcPr>
          <w:p w14:paraId="650A4342"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Locales comerciales</w:t>
            </w:r>
          </w:p>
        </w:tc>
        <w:tc>
          <w:tcPr>
            <w:tcW w:w="2261" w:type="dxa"/>
            <w:hideMark/>
          </w:tcPr>
          <w:p w14:paraId="55C332F0"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32.00 </w:t>
            </w:r>
          </w:p>
        </w:tc>
      </w:tr>
      <w:tr w:rsidR="002C7E97" w:rsidRPr="002C7E97" w14:paraId="252A96AA" w14:textId="77777777" w:rsidTr="00493311">
        <w:trPr>
          <w:trHeight w:val="427"/>
          <w:jc w:val="center"/>
        </w:trPr>
        <w:tc>
          <w:tcPr>
            <w:tcW w:w="6948" w:type="dxa"/>
            <w:gridSpan w:val="2"/>
            <w:hideMark/>
          </w:tcPr>
          <w:p w14:paraId="79DF7A04"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Naves industriales</w:t>
            </w:r>
          </w:p>
        </w:tc>
        <w:tc>
          <w:tcPr>
            <w:tcW w:w="2261" w:type="dxa"/>
            <w:hideMark/>
          </w:tcPr>
          <w:p w14:paraId="0D58DD33"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130.00 </w:t>
            </w:r>
          </w:p>
        </w:tc>
      </w:tr>
      <w:tr w:rsidR="002C7E97" w:rsidRPr="002C7E97" w14:paraId="567AECB6" w14:textId="77777777" w:rsidTr="00493311">
        <w:trPr>
          <w:trHeight w:val="404"/>
          <w:jc w:val="center"/>
        </w:trPr>
        <w:tc>
          <w:tcPr>
            <w:tcW w:w="6948" w:type="dxa"/>
            <w:gridSpan w:val="2"/>
            <w:hideMark/>
          </w:tcPr>
          <w:p w14:paraId="6DE2C6E1"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Banquetas y bardas</w:t>
            </w:r>
          </w:p>
        </w:tc>
        <w:tc>
          <w:tcPr>
            <w:tcW w:w="2261" w:type="dxa"/>
            <w:hideMark/>
          </w:tcPr>
          <w:p w14:paraId="2FF49EC0"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10.00 </w:t>
            </w:r>
          </w:p>
        </w:tc>
      </w:tr>
      <w:tr w:rsidR="002C7E97" w:rsidRPr="002C7E97" w14:paraId="0B6F4C3C" w14:textId="77777777" w:rsidTr="00493311">
        <w:trPr>
          <w:trHeight w:val="424"/>
          <w:jc w:val="center"/>
        </w:trPr>
        <w:tc>
          <w:tcPr>
            <w:tcW w:w="6948" w:type="dxa"/>
            <w:gridSpan w:val="2"/>
            <w:hideMark/>
          </w:tcPr>
          <w:p w14:paraId="44D7EE77"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Permiso para subdivisión de terrenos</w:t>
            </w:r>
          </w:p>
        </w:tc>
        <w:tc>
          <w:tcPr>
            <w:tcW w:w="2261" w:type="dxa"/>
            <w:hideMark/>
          </w:tcPr>
          <w:p w14:paraId="2AE417BC"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4.20 </w:t>
            </w:r>
          </w:p>
        </w:tc>
      </w:tr>
      <w:tr w:rsidR="002C7E97" w:rsidRPr="002C7E97" w14:paraId="2EEB10B7" w14:textId="77777777" w:rsidTr="002C7E97">
        <w:trPr>
          <w:trHeight w:val="700"/>
          <w:jc w:val="center"/>
        </w:trPr>
        <w:tc>
          <w:tcPr>
            <w:tcW w:w="6948" w:type="dxa"/>
            <w:gridSpan w:val="2"/>
            <w:hideMark/>
          </w:tcPr>
          <w:p w14:paraId="47CC5178"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xml:space="preserve">II.4. Apertura de zanjas metro lineal más la construcción o reparación en cualquier parte del área municipal m3 </w:t>
            </w:r>
          </w:p>
        </w:tc>
        <w:tc>
          <w:tcPr>
            <w:tcW w:w="2261" w:type="dxa"/>
            <w:hideMark/>
          </w:tcPr>
          <w:p w14:paraId="045E40DD"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w:t>
            </w:r>
          </w:p>
        </w:tc>
      </w:tr>
      <w:tr w:rsidR="002C7E97" w:rsidRPr="002C7E97" w14:paraId="00318993" w14:textId="77777777" w:rsidTr="00493311">
        <w:trPr>
          <w:trHeight w:val="426"/>
          <w:jc w:val="center"/>
        </w:trPr>
        <w:tc>
          <w:tcPr>
            <w:tcW w:w="6948" w:type="dxa"/>
            <w:gridSpan w:val="2"/>
            <w:hideMark/>
          </w:tcPr>
          <w:p w14:paraId="0AECF953" w14:textId="77777777" w:rsidR="002C7E97" w:rsidRPr="002C7E97" w:rsidRDefault="002C7E97" w:rsidP="002C7E97">
            <w:pPr>
              <w:jc w:val="both"/>
              <w:rPr>
                <w:rFonts w:ascii="Century Gothic" w:hAnsi="Century Gothic" w:cs="Arial"/>
              </w:rPr>
            </w:pPr>
            <w:r w:rsidRPr="002C7E97">
              <w:rPr>
                <w:rFonts w:ascii="Century Gothic" w:hAnsi="Century Gothic" w:cs="Arial"/>
              </w:rPr>
              <w:t>Permiso para apertura vialidad de asfalto metro lineal</w:t>
            </w:r>
          </w:p>
        </w:tc>
        <w:tc>
          <w:tcPr>
            <w:tcW w:w="2261" w:type="dxa"/>
            <w:hideMark/>
          </w:tcPr>
          <w:p w14:paraId="4025AB83"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40.00 </w:t>
            </w:r>
          </w:p>
        </w:tc>
      </w:tr>
      <w:tr w:rsidR="002C7E97" w:rsidRPr="002C7E97" w14:paraId="2262C081" w14:textId="77777777" w:rsidTr="002C7E97">
        <w:trPr>
          <w:trHeight w:val="700"/>
          <w:jc w:val="center"/>
        </w:trPr>
        <w:tc>
          <w:tcPr>
            <w:tcW w:w="6948" w:type="dxa"/>
            <w:gridSpan w:val="2"/>
            <w:hideMark/>
          </w:tcPr>
          <w:p w14:paraId="07777CBC" w14:textId="77777777" w:rsidR="002C7E97" w:rsidRPr="002C7E97" w:rsidRDefault="002C7E97" w:rsidP="002C7E97">
            <w:pPr>
              <w:jc w:val="both"/>
              <w:rPr>
                <w:rFonts w:ascii="Century Gothic" w:hAnsi="Century Gothic" w:cs="Arial"/>
              </w:rPr>
            </w:pPr>
            <w:r w:rsidRPr="002C7E97">
              <w:rPr>
                <w:rFonts w:ascii="Century Gothic" w:hAnsi="Century Gothic" w:cs="Arial"/>
              </w:rPr>
              <w:t>Permiso para apertura vialidad de concreto metro          lineal</w:t>
            </w:r>
          </w:p>
        </w:tc>
        <w:tc>
          <w:tcPr>
            <w:tcW w:w="2261" w:type="dxa"/>
            <w:hideMark/>
          </w:tcPr>
          <w:p w14:paraId="0DF8F1D9"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71.50 </w:t>
            </w:r>
          </w:p>
        </w:tc>
      </w:tr>
      <w:tr w:rsidR="002C7E97" w:rsidRPr="002C7E97" w14:paraId="6AA9046A" w14:textId="77777777" w:rsidTr="00493311">
        <w:trPr>
          <w:trHeight w:val="410"/>
          <w:jc w:val="center"/>
        </w:trPr>
        <w:tc>
          <w:tcPr>
            <w:tcW w:w="6948" w:type="dxa"/>
            <w:gridSpan w:val="2"/>
            <w:hideMark/>
          </w:tcPr>
          <w:p w14:paraId="417FE5AC" w14:textId="77777777" w:rsidR="002C7E97" w:rsidRPr="002C7E97" w:rsidRDefault="002C7E97" w:rsidP="002C7E97">
            <w:pPr>
              <w:jc w:val="both"/>
              <w:rPr>
                <w:rFonts w:ascii="Century Gothic" w:hAnsi="Century Gothic" w:cs="Arial"/>
              </w:rPr>
            </w:pPr>
            <w:r w:rsidRPr="002C7E97">
              <w:rPr>
                <w:rFonts w:ascii="Century Gothic" w:hAnsi="Century Gothic" w:cs="Arial"/>
              </w:rPr>
              <w:t>Reparación en caso de asfalto m3</w:t>
            </w:r>
          </w:p>
        </w:tc>
        <w:tc>
          <w:tcPr>
            <w:tcW w:w="2261" w:type="dxa"/>
            <w:hideMark/>
          </w:tcPr>
          <w:p w14:paraId="629AE0A5"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1,080.00 </w:t>
            </w:r>
          </w:p>
        </w:tc>
      </w:tr>
      <w:tr w:rsidR="002C7E97" w:rsidRPr="002C7E97" w14:paraId="13F3CB99" w14:textId="77777777" w:rsidTr="00493311">
        <w:trPr>
          <w:trHeight w:val="415"/>
          <w:jc w:val="center"/>
        </w:trPr>
        <w:tc>
          <w:tcPr>
            <w:tcW w:w="6948" w:type="dxa"/>
            <w:gridSpan w:val="2"/>
            <w:hideMark/>
          </w:tcPr>
          <w:p w14:paraId="711B349D" w14:textId="77777777" w:rsidR="002C7E97" w:rsidRPr="002C7E97" w:rsidRDefault="002C7E97" w:rsidP="002C7E97">
            <w:pPr>
              <w:jc w:val="both"/>
              <w:rPr>
                <w:rFonts w:ascii="Century Gothic" w:hAnsi="Century Gothic" w:cs="Arial"/>
              </w:rPr>
            </w:pPr>
            <w:r w:rsidRPr="002C7E97">
              <w:rPr>
                <w:rFonts w:ascii="Century Gothic" w:hAnsi="Century Gothic" w:cs="Arial"/>
              </w:rPr>
              <w:t>Reparación en caso de concreto m3</w:t>
            </w:r>
          </w:p>
        </w:tc>
        <w:tc>
          <w:tcPr>
            <w:tcW w:w="2261" w:type="dxa"/>
            <w:hideMark/>
          </w:tcPr>
          <w:p w14:paraId="3BBE70A2"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1,295.00 </w:t>
            </w:r>
          </w:p>
        </w:tc>
      </w:tr>
      <w:tr w:rsidR="002C7E97" w:rsidRPr="002C7E97" w14:paraId="22984945" w14:textId="77777777" w:rsidTr="00493311">
        <w:trPr>
          <w:trHeight w:val="407"/>
          <w:jc w:val="center"/>
        </w:trPr>
        <w:tc>
          <w:tcPr>
            <w:tcW w:w="6948" w:type="dxa"/>
            <w:gridSpan w:val="2"/>
            <w:hideMark/>
          </w:tcPr>
          <w:p w14:paraId="0AD670C5"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lastRenderedPageBreak/>
              <w:t>II.5. Permiso para subdivisión y fusión de terrenos</w:t>
            </w:r>
          </w:p>
        </w:tc>
        <w:tc>
          <w:tcPr>
            <w:tcW w:w="2261" w:type="dxa"/>
            <w:hideMark/>
          </w:tcPr>
          <w:p w14:paraId="5FB0F448" w14:textId="77777777" w:rsidR="002C7E97" w:rsidRPr="002C7E97" w:rsidRDefault="002C7E97" w:rsidP="002C7E97">
            <w:pPr>
              <w:jc w:val="both"/>
              <w:rPr>
                <w:rFonts w:ascii="Century Gothic" w:hAnsi="Century Gothic" w:cs="Arial"/>
              </w:rPr>
            </w:pPr>
            <w:r w:rsidRPr="002C7E97">
              <w:rPr>
                <w:rFonts w:ascii="Century Gothic" w:hAnsi="Century Gothic" w:cs="Arial"/>
              </w:rPr>
              <w:t> </w:t>
            </w:r>
          </w:p>
        </w:tc>
      </w:tr>
      <w:tr w:rsidR="002C7E97" w:rsidRPr="002C7E97" w14:paraId="7EA42F06" w14:textId="77777777" w:rsidTr="00493311">
        <w:trPr>
          <w:trHeight w:val="427"/>
          <w:jc w:val="center"/>
        </w:trPr>
        <w:tc>
          <w:tcPr>
            <w:tcW w:w="6948" w:type="dxa"/>
            <w:gridSpan w:val="2"/>
            <w:hideMark/>
          </w:tcPr>
          <w:p w14:paraId="473FB11C"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Urbano</w:t>
            </w:r>
          </w:p>
        </w:tc>
        <w:tc>
          <w:tcPr>
            <w:tcW w:w="2261" w:type="dxa"/>
            <w:hideMark/>
          </w:tcPr>
          <w:p w14:paraId="717A5F3A"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5.25 </w:t>
            </w:r>
          </w:p>
        </w:tc>
      </w:tr>
      <w:tr w:rsidR="002C7E97" w:rsidRPr="002C7E97" w14:paraId="7D564C9B" w14:textId="77777777" w:rsidTr="00493311">
        <w:trPr>
          <w:trHeight w:val="406"/>
          <w:jc w:val="center"/>
        </w:trPr>
        <w:tc>
          <w:tcPr>
            <w:tcW w:w="6948" w:type="dxa"/>
            <w:gridSpan w:val="2"/>
            <w:hideMark/>
          </w:tcPr>
          <w:p w14:paraId="7BACFC3A"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Sub-urbano de 1 a 500 m2</w:t>
            </w:r>
          </w:p>
        </w:tc>
        <w:tc>
          <w:tcPr>
            <w:tcW w:w="2261" w:type="dxa"/>
            <w:hideMark/>
          </w:tcPr>
          <w:p w14:paraId="3655316F"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4.20 </w:t>
            </w:r>
          </w:p>
        </w:tc>
      </w:tr>
      <w:tr w:rsidR="002C7E97" w:rsidRPr="002C7E97" w14:paraId="0F59E2D3" w14:textId="77777777" w:rsidTr="00493311">
        <w:trPr>
          <w:trHeight w:val="425"/>
          <w:jc w:val="center"/>
        </w:trPr>
        <w:tc>
          <w:tcPr>
            <w:tcW w:w="6948" w:type="dxa"/>
            <w:gridSpan w:val="2"/>
            <w:hideMark/>
          </w:tcPr>
          <w:p w14:paraId="72C5DBFA"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Sub-urbano de 501 m2 en adelante</w:t>
            </w:r>
          </w:p>
        </w:tc>
        <w:tc>
          <w:tcPr>
            <w:tcW w:w="2261" w:type="dxa"/>
            <w:hideMark/>
          </w:tcPr>
          <w:p w14:paraId="2B9507D3"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2,376.67 </w:t>
            </w:r>
          </w:p>
        </w:tc>
      </w:tr>
      <w:tr w:rsidR="002C7E97" w:rsidRPr="002C7E97" w14:paraId="208B24A8" w14:textId="77777777" w:rsidTr="00493311">
        <w:trPr>
          <w:trHeight w:val="417"/>
          <w:jc w:val="center"/>
        </w:trPr>
        <w:tc>
          <w:tcPr>
            <w:tcW w:w="6948" w:type="dxa"/>
            <w:gridSpan w:val="2"/>
            <w:hideMark/>
          </w:tcPr>
          <w:p w14:paraId="065F82D6"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Predio rústico</w:t>
            </w:r>
          </w:p>
        </w:tc>
        <w:tc>
          <w:tcPr>
            <w:tcW w:w="2261" w:type="dxa"/>
            <w:hideMark/>
          </w:tcPr>
          <w:p w14:paraId="192AF87A" w14:textId="77777777" w:rsidR="002C7E97" w:rsidRPr="002C7E97" w:rsidRDefault="002C7E97" w:rsidP="002C7E97">
            <w:pPr>
              <w:jc w:val="both"/>
              <w:rPr>
                <w:rFonts w:ascii="Century Gothic" w:hAnsi="Century Gothic" w:cs="Arial"/>
              </w:rPr>
            </w:pPr>
            <w:r w:rsidRPr="002C7E97">
              <w:rPr>
                <w:rFonts w:ascii="Century Gothic" w:hAnsi="Century Gothic" w:cs="Arial"/>
              </w:rPr>
              <w:t> </w:t>
            </w:r>
          </w:p>
        </w:tc>
      </w:tr>
      <w:tr w:rsidR="002C7E97" w:rsidRPr="002C7E97" w14:paraId="67927C34" w14:textId="77777777" w:rsidTr="00493311">
        <w:trPr>
          <w:trHeight w:val="424"/>
          <w:jc w:val="center"/>
        </w:trPr>
        <w:tc>
          <w:tcPr>
            <w:tcW w:w="6948" w:type="dxa"/>
            <w:gridSpan w:val="2"/>
            <w:hideMark/>
          </w:tcPr>
          <w:p w14:paraId="150A0DB0"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Hasta 1 hectárea</w:t>
            </w:r>
          </w:p>
        </w:tc>
        <w:tc>
          <w:tcPr>
            <w:tcW w:w="2261" w:type="dxa"/>
            <w:hideMark/>
          </w:tcPr>
          <w:p w14:paraId="3DBBC572"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567.00 </w:t>
            </w:r>
          </w:p>
        </w:tc>
      </w:tr>
      <w:tr w:rsidR="002C7E97" w:rsidRPr="002C7E97" w14:paraId="5FB699FE" w14:textId="77777777" w:rsidTr="00493311">
        <w:trPr>
          <w:trHeight w:val="402"/>
          <w:jc w:val="center"/>
        </w:trPr>
        <w:tc>
          <w:tcPr>
            <w:tcW w:w="6948" w:type="dxa"/>
            <w:gridSpan w:val="2"/>
            <w:hideMark/>
          </w:tcPr>
          <w:p w14:paraId="79B3D644"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Mayor de 1 hectárea hasta 10 hectáreas</w:t>
            </w:r>
          </w:p>
        </w:tc>
        <w:tc>
          <w:tcPr>
            <w:tcW w:w="2261" w:type="dxa"/>
            <w:hideMark/>
          </w:tcPr>
          <w:p w14:paraId="032FE6D1"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1,131.90 </w:t>
            </w:r>
          </w:p>
        </w:tc>
      </w:tr>
      <w:tr w:rsidR="002C7E97" w:rsidRPr="002C7E97" w14:paraId="4F799EC0" w14:textId="77777777" w:rsidTr="00493311">
        <w:trPr>
          <w:trHeight w:val="421"/>
          <w:jc w:val="center"/>
        </w:trPr>
        <w:tc>
          <w:tcPr>
            <w:tcW w:w="6948" w:type="dxa"/>
            <w:gridSpan w:val="2"/>
            <w:hideMark/>
          </w:tcPr>
          <w:p w14:paraId="7B3E9CB5"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xml:space="preserve">         </w:t>
            </w:r>
            <w:r w:rsidRPr="002C7E97">
              <w:rPr>
                <w:rFonts w:ascii="Century Gothic" w:hAnsi="Century Gothic" w:cs="Arial"/>
              </w:rPr>
              <w:t>De 10 hectáreas en delante</w:t>
            </w:r>
          </w:p>
        </w:tc>
        <w:tc>
          <w:tcPr>
            <w:tcW w:w="2261" w:type="dxa"/>
            <w:hideMark/>
          </w:tcPr>
          <w:p w14:paraId="2C0ED121"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2,265.90 </w:t>
            </w:r>
          </w:p>
        </w:tc>
      </w:tr>
      <w:tr w:rsidR="002C7E97" w:rsidRPr="002C7E97" w14:paraId="46F2712E" w14:textId="77777777" w:rsidTr="00493311">
        <w:trPr>
          <w:trHeight w:val="413"/>
          <w:jc w:val="center"/>
        </w:trPr>
        <w:tc>
          <w:tcPr>
            <w:tcW w:w="6948" w:type="dxa"/>
            <w:gridSpan w:val="2"/>
            <w:hideMark/>
          </w:tcPr>
          <w:p w14:paraId="07CC1BB2"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II.6. Permiso de Uso de Suelo</w:t>
            </w:r>
          </w:p>
        </w:tc>
        <w:tc>
          <w:tcPr>
            <w:tcW w:w="2261" w:type="dxa"/>
            <w:hideMark/>
          </w:tcPr>
          <w:p w14:paraId="3C4F3D60" w14:textId="77777777" w:rsidR="002C7E97" w:rsidRPr="002C7E97" w:rsidRDefault="002C7E97" w:rsidP="002C7E97">
            <w:pPr>
              <w:jc w:val="both"/>
              <w:rPr>
                <w:rFonts w:ascii="Century Gothic" w:hAnsi="Century Gothic" w:cs="Arial"/>
              </w:rPr>
            </w:pPr>
            <w:r w:rsidRPr="002C7E97">
              <w:rPr>
                <w:rFonts w:ascii="Century Gothic" w:hAnsi="Century Gothic" w:cs="Arial"/>
              </w:rPr>
              <w:t> </w:t>
            </w:r>
          </w:p>
        </w:tc>
      </w:tr>
      <w:tr w:rsidR="002C7E97" w:rsidRPr="002C7E97" w14:paraId="7AD11F32" w14:textId="77777777" w:rsidTr="00493311">
        <w:trPr>
          <w:trHeight w:val="419"/>
          <w:jc w:val="center"/>
        </w:trPr>
        <w:tc>
          <w:tcPr>
            <w:tcW w:w="6948" w:type="dxa"/>
            <w:gridSpan w:val="2"/>
            <w:hideMark/>
          </w:tcPr>
          <w:p w14:paraId="5DECBB5D"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Habitacional</w:t>
            </w:r>
          </w:p>
        </w:tc>
        <w:tc>
          <w:tcPr>
            <w:tcW w:w="2261" w:type="dxa"/>
            <w:hideMark/>
          </w:tcPr>
          <w:p w14:paraId="5DDCCDD4"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324.00 </w:t>
            </w:r>
          </w:p>
        </w:tc>
      </w:tr>
      <w:tr w:rsidR="002C7E97" w:rsidRPr="002C7E97" w14:paraId="479D7EC0" w14:textId="77777777" w:rsidTr="00493311">
        <w:trPr>
          <w:trHeight w:val="411"/>
          <w:jc w:val="center"/>
        </w:trPr>
        <w:tc>
          <w:tcPr>
            <w:tcW w:w="6948" w:type="dxa"/>
            <w:gridSpan w:val="2"/>
            <w:hideMark/>
          </w:tcPr>
          <w:p w14:paraId="43A6B18E"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Comercial 1 a 10 empleados</w:t>
            </w:r>
          </w:p>
        </w:tc>
        <w:tc>
          <w:tcPr>
            <w:tcW w:w="2261" w:type="dxa"/>
            <w:hideMark/>
          </w:tcPr>
          <w:p w14:paraId="6CF6801B"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648.00 </w:t>
            </w:r>
          </w:p>
        </w:tc>
      </w:tr>
      <w:tr w:rsidR="002C7E97" w:rsidRPr="002C7E97" w14:paraId="1458DBC6" w14:textId="77777777" w:rsidTr="00493311">
        <w:trPr>
          <w:trHeight w:val="416"/>
          <w:jc w:val="center"/>
        </w:trPr>
        <w:tc>
          <w:tcPr>
            <w:tcW w:w="6948" w:type="dxa"/>
            <w:gridSpan w:val="2"/>
            <w:hideMark/>
          </w:tcPr>
          <w:p w14:paraId="001457A8"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Comercial de 11 empleados en delante </w:t>
            </w:r>
          </w:p>
        </w:tc>
        <w:tc>
          <w:tcPr>
            <w:tcW w:w="2261" w:type="dxa"/>
            <w:hideMark/>
          </w:tcPr>
          <w:p w14:paraId="27737B95"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1,618.00 </w:t>
            </w:r>
          </w:p>
        </w:tc>
      </w:tr>
      <w:tr w:rsidR="002C7E97" w:rsidRPr="002C7E97" w14:paraId="1A3D914E" w14:textId="77777777" w:rsidTr="00493311">
        <w:trPr>
          <w:trHeight w:val="408"/>
          <w:jc w:val="center"/>
        </w:trPr>
        <w:tc>
          <w:tcPr>
            <w:tcW w:w="6948" w:type="dxa"/>
            <w:gridSpan w:val="2"/>
            <w:hideMark/>
          </w:tcPr>
          <w:p w14:paraId="2FF3F779"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Comercio de abarrotes con venta de cerveza </w:t>
            </w:r>
          </w:p>
        </w:tc>
        <w:tc>
          <w:tcPr>
            <w:tcW w:w="2261" w:type="dxa"/>
            <w:hideMark/>
          </w:tcPr>
          <w:p w14:paraId="3D69ADCE"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1,079.00 </w:t>
            </w:r>
          </w:p>
        </w:tc>
      </w:tr>
      <w:tr w:rsidR="002C7E97" w:rsidRPr="002C7E97" w14:paraId="1049AAF8" w14:textId="77777777" w:rsidTr="00493311">
        <w:trPr>
          <w:trHeight w:val="995"/>
          <w:jc w:val="center"/>
        </w:trPr>
        <w:tc>
          <w:tcPr>
            <w:tcW w:w="6948" w:type="dxa"/>
            <w:gridSpan w:val="2"/>
            <w:hideMark/>
          </w:tcPr>
          <w:p w14:paraId="46FC0C2B"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Restaurante, Restaurant- Bar o Cantina, Cervecería, Salón de fiesta y Baile, Discotecas, Locales que expendan vinos y licores al copeo o Envase abierto</w:t>
            </w:r>
          </w:p>
        </w:tc>
        <w:tc>
          <w:tcPr>
            <w:tcW w:w="2261" w:type="dxa"/>
            <w:hideMark/>
          </w:tcPr>
          <w:p w14:paraId="4E6B9541"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2,158.00 </w:t>
            </w:r>
          </w:p>
        </w:tc>
      </w:tr>
      <w:tr w:rsidR="002C7E97" w:rsidRPr="002C7E97" w14:paraId="65AC1171" w14:textId="77777777" w:rsidTr="00493311">
        <w:trPr>
          <w:trHeight w:val="543"/>
          <w:jc w:val="center"/>
        </w:trPr>
        <w:tc>
          <w:tcPr>
            <w:tcW w:w="6948" w:type="dxa"/>
            <w:gridSpan w:val="2"/>
            <w:hideMark/>
          </w:tcPr>
          <w:p w14:paraId="7530A317"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Salones de fiesta sin consumo de alcohol</w:t>
            </w:r>
          </w:p>
        </w:tc>
        <w:tc>
          <w:tcPr>
            <w:tcW w:w="2261" w:type="dxa"/>
            <w:hideMark/>
          </w:tcPr>
          <w:p w14:paraId="65ED8FA1"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1,618.00 </w:t>
            </w:r>
          </w:p>
        </w:tc>
      </w:tr>
      <w:tr w:rsidR="002C7E97" w:rsidRPr="002C7E97" w14:paraId="65DD7FF9" w14:textId="77777777" w:rsidTr="002C7E97">
        <w:trPr>
          <w:trHeight w:val="1500"/>
          <w:jc w:val="center"/>
        </w:trPr>
        <w:tc>
          <w:tcPr>
            <w:tcW w:w="6948" w:type="dxa"/>
            <w:gridSpan w:val="2"/>
            <w:hideMark/>
          </w:tcPr>
          <w:p w14:paraId="152602DB"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Agencia de distribución, depósito, licorería independiente y/o en tienda de autoservicio y/o demostrador y demás negocios de bebidas alcohólicas en envase cerrado</w:t>
            </w:r>
          </w:p>
        </w:tc>
        <w:tc>
          <w:tcPr>
            <w:tcW w:w="2261" w:type="dxa"/>
            <w:hideMark/>
          </w:tcPr>
          <w:p w14:paraId="6E484720"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4,312.00 </w:t>
            </w:r>
          </w:p>
        </w:tc>
      </w:tr>
      <w:tr w:rsidR="002C7E97" w:rsidRPr="002C7E97" w14:paraId="44273FE6" w14:textId="77777777" w:rsidTr="00D146EB">
        <w:trPr>
          <w:trHeight w:val="551"/>
          <w:jc w:val="center"/>
        </w:trPr>
        <w:tc>
          <w:tcPr>
            <w:tcW w:w="6948" w:type="dxa"/>
            <w:gridSpan w:val="2"/>
            <w:hideMark/>
          </w:tcPr>
          <w:p w14:paraId="7D835C21"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II.7. Industria en general y minería</w:t>
            </w:r>
          </w:p>
        </w:tc>
        <w:tc>
          <w:tcPr>
            <w:tcW w:w="2261" w:type="dxa"/>
            <w:hideMark/>
          </w:tcPr>
          <w:p w14:paraId="337254AD"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w:t>
            </w:r>
          </w:p>
        </w:tc>
      </w:tr>
      <w:tr w:rsidR="002C7E97" w:rsidRPr="002C7E97" w14:paraId="516E13D7" w14:textId="77777777" w:rsidTr="00D146EB">
        <w:trPr>
          <w:trHeight w:val="546"/>
          <w:jc w:val="center"/>
        </w:trPr>
        <w:tc>
          <w:tcPr>
            <w:tcW w:w="6948" w:type="dxa"/>
            <w:gridSpan w:val="2"/>
            <w:hideMark/>
          </w:tcPr>
          <w:p w14:paraId="30CB263C"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De 1 a 10 empleados</w:t>
            </w:r>
          </w:p>
        </w:tc>
        <w:tc>
          <w:tcPr>
            <w:tcW w:w="2261" w:type="dxa"/>
            <w:hideMark/>
          </w:tcPr>
          <w:p w14:paraId="7C8690CD"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2,695.00 </w:t>
            </w:r>
          </w:p>
        </w:tc>
      </w:tr>
      <w:tr w:rsidR="002C7E97" w:rsidRPr="002C7E97" w14:paraId="121C3D32" w14:textId="77777777" w:rsidTr="00D146EB">
        <w:trPr>
          <w:trHeight w:val="568"/>
          <w:jc w:val="center"/>
        </w:trPr>
        <w:tc>
          <w:tcPr>
            <w:tcW w:w="6948" w:type="dxa"/>
            <w:gridSpan w:val="2"/>
            <w:hideMark/>
          </w:tcPr>
          <w:p w14:paraId="06FBF341" w14:textId="77777777" w:rsidR="002C7E97" w:rsidRPr="002C7E97" w:rsidRDefault="002C7E97" w:rsidP="002C7E97">
            <w:pPr>
              <w:jc w:val="both"/>
              <w:rPr>
                <w:rFonts w:ascii="Century Gothic" w:hAnsi="Century Gothic" w:cs="Arial"/>
              </w:rPr>
            </w:pPr>
            <w:r w:rsidRPr="002C7E97">
              <w:rPr>
                <w:rFonts w:ascii="Century Gothic" w:hAnsi="Century Gothic" w:cs="Arial"/>
              </w:rPr>
              <w:lastRenderedPageBreak/>
              <w:t xml:space="preserve">     De 11 a 100 empleados</w:t>
            </w:r>
          </w:p>
        </w:tc>
        <w:tc>
          <w:tcPr>
            <w:tcW w:w="2261" w:type="dxa"/>
            <w:hideMark/>
          </w:tcPr>
          <w:p w14:paraId="0AAFB76B"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5,390.00 </w:t>
            </w:r>
          </w:p>
        </w:tc>
      </w:tr>
      <w:tr w:rsidR="002C7E97" w:rsidRPr="002C7E97" w14:paraId="07934828" w14:textId="77777777" w:rsidTr="00D146EB">
        <w:trPr>
          <w:trHeight w:val="562"/>
          <w:jc w:val="center"/>
        </w:trPr>
        <w:tc>
          <w:tcPr>
            <w:tcW w:w="6948" w:type="dxa"/>
            <w:gridSpan w:val="2"/>
            <w:hideMark/>
          </w:tcPr>
          <w:p w14:paraId="606458EA"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De más de 100 empleados</w:t>
            </w:r>
          </w:p>
        </w:tc>
        <w:tc>
          <w:tcPr>
            <w:tcW w:w="2261" w:type="dxa"/>
            <w:hideMark/>
          </w:tcPr>
          <w:p w14:paraId="04B3FA3A"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8,625.00 </w:t>
            </w:r>
          </w:p>
        </w:tc>
      </w:tr>
      <w:tr w:rsidR="002C7E97" w:rsidRPr="002C7E97" w14:paraId="0B1C4BFD" w14:textId="77777777" w:rsidTr="00D146EB">
        <w:trPr>
          <w:trHeight w:val="541"/>
          <w:jc w:val="center"/>
        </w:trPr>
        <w:tc>
          <w:tcPr>
            <w:tcW w:w="6948" w:type="dxa"/>
            <w:gridSpan w:val="2"/>
            <w:hideMark/>
          </w:tcPr>
          <w:p w14:paraId="3843EC24"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II.8 Cementerios municipales</w:t>
            </w:r>
          </w:p>
        </w:tc>
        <w:tc>
          <w:tcPr>
            <w:tcW w:w="2261" w:type="dxa"/>
            <w:hideMark/>
          </w:tcPr>
          <w:p w14:paraId="20C6F11B" w14:textId="77777777" w:rsidR="002C7E97" w:rsidRPr="002C7E97" w:rsidRDefault="002C7E97" w:rsidP="002C7E97">
            <w:pPr>
              <w:jc w:val="both"/>
              <w:rPr>
                <w:rFonts w:ascii="Century Gothic" w:hAnsi="Century Gothic" w:cs="Arial"/>
              </w:rPr>
            </w:pPr>
            <w:r w:rsidRPr="002C7E97">
              <w:rPr>
                <w:rFonts w:ascii="Century Gothic" w:hAnsi="Century Gothic" w:cs="Arial"/>
              </w:rPr>
              <w:t> </w:t>
            </w:r>
          </w:p>
        </w:tc>
      </w:tr>
      <w:tr w:rsidR="002C7E97" w:rsidRPr="002C7E97" w14:paraId="684D8036" w14:textId="77777777" w:rsidTr="009A0FDA">
        <w:trPr>
          <w:trHeight w:val="563"/>
          <w:jc w:val="center"/>
        </w:trPr>
        <w:tc>
          <w:tcPr>
            <w:tcW w:w="6948" w:type="dxa"/>
            <w:gridSpan w:val="2"/>
            <w:hideMark/>
          </w:tcPr>
          <w:p w14:paraId="579BDEB5"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Perpetuidad</w:t>
            </w:r>
          </w:p>
        </w:tc>
        <w:tc>
          <w:tcPr>
            <w:tcW w:w="2261" w:type="dxa"/>
            <w:hideMark/>
          </w:tcPr>
          <w:p w14:paraId="11BBAFA1"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754.00 </w:t>
            </w:r>
          </w:p>
        </w:tc>
      </w:tr>
      <w:tr w:rsidR="002C7E97" w:rsidRPr="002C7E97" w14:paraId="212BCAC3" w14:textId="77777777" w:rsidTr="009A0FDA">
        <w:trPr>
          <w:trHeight w:val="558"/>
          <w:jc w:val="center"/>
        </w:trPr>
        <w:tc>
          <w:tcPr>
            <w:tcW w:w="6948" w:type="dxa"/>
            <w:gridSpan w:val="2"/>
            <w:hideMark/>
          </w:tcPr>
          <w:p w14:paraId="003C97D3"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Hechura de fosa y gaveta (adulto)</w:t>
            </w:r>
          </w:p>
        </w:tc>
        <w:tc>
          <w:tcPr>
            <w:tcW w:w="2261" w:type="dxa"/>
            <w:hideMark/>
          </w:tcPr>
          <w:p w14:paraId="2F9924F6"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1,455.00 </w:t>
            </w:r>
          </w:p>
        </w:tc>
      </w:tr>
      <w:tr w:rsidR="002C7E97" w:rsidRPr="002C7E97" w14:paraId="4C7E256D" w14:textId="77777777" w:rsidTr="009A0FDA">
        <w:trPr>
          <w:trHeight w:val="566"/>
          <w:jc w:val="center"/>
        </w:trPr>
        <w:tc>
          <w:tcPr>
            <w:tcW w:w="6948" w:type="dxa"/>
            <w:gridSpan w:val="2"/>
            <w:hideMark/>
          </w:tcPr>
          <w:p w14:paraId="280E5117"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Exhumación</w:t>
            </w:r>
          </w:p>
        </w:tc>
        <w:tc>
          <w:tcPr>
            <w:tcW w:w="2261" w:type="dxa"/>
            <w:hideMark/>
          </w:tcPr>
          <w:p w14:paraId="4849A650"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1,617.00 </w:t>
            </w:r>
          </w:p>
        </w:tc>
      </w:tr>
      <w:tr w:rsidR="002C7E97" w:rsidRPr="002C7E97" w14:paraId="36F39D88" w14:textId="77777777" w:rsidTr="009A0FDA">
        <w:trPr>
          <w:trHeight w:val="559"/>
          <w:jc w:val="center"/>
        </w:trPr>
        <w:tc>
          <w:tcPr>
            <w:tcW w:w="6948" w:type="dxa"/>
            <w:gridSpan w:val="2"/>
            <w:hideMark/>
          </w:tcPr>
          <w:p w14:paraId="1E6EA2B0"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Hechura de fosa y gaveta (neonato)</w:t>
            </w:r>
          </w:p>
        </w:tc>
        <w:tc>
          <w:tcPr>
            <w:tcW w:w="2261" w:type="dxa"/>
            <w:hideMark/>
          </w:tcPr>
          <w:p w14:paraId="1563F67C"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728.00 </w:t>
            </w:r>
          </w:p>
        </w:tc>
      </w:tr>
      <w:tr w:rsidR="002C7E97" w:rsidRPr="002C7E97" w14:paraId="3FB493E3" w14:textId="77777777" w:rsidTr="009A0FDA">
        <w:trPr>
          <w:trHeight w:val="553"/>
          <w:jc w:val="center"/>
        </w:trPr>
        <w:tc>
          <w:tcPr>
            <w:tcW w:w="6948" w:type="dxa"/>
            <w:gridSpan w:val="2"/>
            <w:hideMark/>
          </w:tcPr>
          <w:p w14:paraId="3AEF43DF"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Sepultar cenizas</w:t>
            </w:r>
          </w:p>
        </w:tc>
        <w:tc>
          <w:tcPr>
            <w:tcW w:w="2261" w:type="dxa"/>
            <w:hideMark/>
          </w:tcPr>
          <w:p w14:paraId="080B9735"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728.00 </w:t>
            </w:r>
          </w:p>
        </w:tc>
      </w:tr>
      <w:tr w:rsidR="002C7E97" w:rsidRPr="002C7E97" w14:paraId="1ACF18CD" w14:textId="77777777" w:rsidTr="002C7E97">
        <w:trPr>
          <w:trHeight w:val="700"/>
          <w:jc w:val="center"/>
        </w:trPr>
        <w:tc>
          <w:tcPr>
            <w:tcW w:w="6948" w:type="dxa"/>
            <w:gridSpan w:val="2"/>
            <w:hideMark/>
          </w:tcPr>
          <w:p w14:paraId="0D9A37D2"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II.9. Ocupación de la vía pública para estacionamiento de vehículos y vendedores ambulantes</w:t>
            </w:r>
          </w:p>
        </w:tc>
        <w:tc>
          <w:tcPr>
            <w:tcW w:w="2261" w:type="dxa"/>
            <w:hideMark/>
          </w:tcPr>
          <w:p w14:paraId="705C2A49" w14:textId="77777777" w:rsidR="002C7E97" w:rsidRPr="002C7E97" w:rsidRDefault="002C7E97" w:rsidP="002C7E97">
            <w:pPr>
              <w:jc w:val="both"/>
              <w:rPr>
                <w:rFonts w:ascii="Century Gothic" w:hAnsi="Century Gothic" w:cs="Arial"/>
              </w:rPr>
            </w:pPr>
            <w:r w:rsidRPr="002C7E97">
              <w:rPr>
                <w:rFonts w:ascii="Century Gothic" w:hAnsi="Century Gothic" w:cs="Arial"/>
              </w:rPr>
              <w:t> </w:t>
            </w:r>
          </w:p>
        </w:tc>
      </w:tr>
      <w:tr w:rsidR="002C7E97" w:rsidRPr="002C7E97" w14:paraId="2F76C4F3" w14:textId="77777777" w:rsidTr="009A0FDA">
        <w:trPr>
          <w:trHeight w:val="556"/>
          <w:jc w:val="center"/>
        </w:trPr>
        <w:tc>
          <w:tcPr>
            <w:tcW w:w="6948" w:type="dxa"/>
            <w:gridSpan w:val="2"/>
            <w:hideMark/>
          </w:tcPr>
          <w:p w14:paraId="15F721B4"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xml:space="preserve">        </w:t>
            </w:r>
            <w:r w:rsidRPr="002C7E97">
              <w:rPr>
                <w:rFonts w:ascii="Century Gothic" w:hAnsi="Century Gothic" w:cs="Arial"/>
              </w:rPr>
              <w:t>Zona exclusiva de sitios</w:t>
            </w:r>
          </w:p>
        </w:tc>
        <w:tc>
          <w:tcPr>
            <w:tcW w:w="2261" w:type="dxa"/>
            <w:hideMark/>
          </w:tcPr>
          <w:p w14:paraId="44D4B6D4"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539.00 </w:t>
            </w:r>
          </w:p>
        </w:tc>
      </w:tr>
      <w:tr w:rsidR="002C7E97" w:rsidRPr="002C7E97" w14:paraId="57BCD9DA" w14:textId="77777777" w:rsidTr="009A0FDA">
        <w:trPr>
          <w:trHeight w:val="514"/>
          <w:jc w:val="center"/>
        </w:trPr>
        <w:tc>
          <w:tcPr>
            <w:tcW w:w="6948" w:type="dxa"/>
            <w:gridSpan w:val="2"/>
            <w:hideMark/>
          </w:tcPr>
          <w:p w14:paraId="7A6E6143"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xml:space="preserve">        </w:t>
            </w:r>
            <w:r w:rsidRPr="002C7E97">
              <w:rPr>
                <w:rFonts w:ascii="Century Gothic" w:hAnsi="Century Gothic" w:cs="Arial"/>
              </w:rPr>
              <w:t>Zona exclusiva para camiones</w:t>
            </w:r>
          </w:p>
        </w:tc>
        <w:tc>
          <w:tcPr>
            <w:tcW w:w="2261" w:type="dxa"/>
            <w:hideMark/>
          </w:tcPr>
          <w:p w14:paraId="77963003"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1,401.50 </w:t>
            </w:r>
          </w:p>
        </w:tc>
      </w:tr>
      <w:tr w:rsidR="002C7E97" w:rsidRPr="002C7E97" w14:paraId="47F83469" w14:textId="77777777" w:rsidTr="009A0FDA">
        <w:trPr>
          <w:trHeight w:val="486"/>
          <w:jc w:val="center"/>
        </w:trPr>
        <w:tc>
          <w:tcPr>
            <w:tcW w:w="6948" w:type="dxa"/>
            <w:gridSpan w:val="2"/>
            <w:hideMark/>
          </w:tcPr>
          <w:p w14:paraId="02FE564B"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Zona exclusiva de estacionamiento para particulares</w:t>
            </w:r>
          </w:p>
        </w:tc>
        <w:tc>
          <w:tcPr>
            <w:tcW w:w="2261" w:type="dxa"/>
            <w:hideMark/>
          </w:tcPr>
          <w:p w14:paraId="72412368"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5,390.00 </w:t>
            </w:r>
          </w:p>
        </w:tc>
      </w:tr>
      <w:tr w:rsidR="002C7E97" w:rsidRPr="002C7E97" w14:paraId="0289D674" w14:textId="77777777" w:rsidTr="009A0FDA">
        <w:trPr>
          <w:trHeight w:val="417"/>
          <w:jc w:val="center"/>
        </w:trPr>
        <w:tc>
          <w:tcPr>
            <w:tcW w:w="6948" w:type="dxa"/>
            <w:gridSpan w:val="2"/>
            <w:hideMark/>
          </w:tcPr>
          <w:p w14:paraId="17FF72A5"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xml:space="preserve">        </w:t>
            </w:r>
            <w:r w:rsidRPr="002C7E97">
              <w:rPr>
                <w:rFonts w:ascii="Century Gothic" w:hAnsi="Century Gothic" w:cs="Arial"/>
              </w:rPr>
              <w:t>Zona para discapacitados</w:t>
            </w:r>
          </w:p>
        </w:tc>
        <w:tc>
          <w:tcPr>
            <w:tcW w:w="2261" w:type="dxa"/>
            <w:hideMark/>
          </w:tcPr>
          <w:p w14:paraId="3DDDD6E5"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1,294.00 </w:t>
            </w:r>
          </w:p>
        </w:tc>
      </w:tr>
      <w:tr w:rsidR="002C7E97" w:rsidRPr="002C7E97" w14:paraId="60976D79" w14:textId="77777777" w:rsidTr="009A0FDA">
        <w:trPr>
          <w:trHeight w:val="529"/>
          <w:jc w:val="center"/>
        </w:trPr>
        <w:tc>
          <w:tcPr>
            <w:tcW w:w="6948" w:type="dxa"/>
            <w:gridSpan w:val="2"/>
            <w:hideMark/>
          </w:tcPr>
          <w:p w14:paraId="7CF4C9A6"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II.10. Vendedores ambulantes</w:t>
            </w:r>
          </w:p>
        </w:tc>
        <w:tc>
          <w:tcPr>
            <w:tcW w:w="2261" w:type="dxa"/>
            <w:hideMark/>
          </w:tcPr>
          <w:p w14:paraId="55E8D746" w14:textId="77777777" w:rsidR="002C7E97" w:rsidRPr="002C7E97" w:rsidRDefault="002C7E97" w:rsidP="002C7E97">
            <w:pPr>
              <w:jc w:val="both"/>
              <w:rPr>
                <w:rFonts w:ascii="Century Gothic" w:hAnsi="Century Gothic" w:cs="Arial"/>
              </w:rPr>
            </w:pPr>
            <w:r w:rsidRPr="002C7E97">
              <w:rPr>
                <w:rFonts w:ascii="Century Gothic" w:hAnsi="Century Gothic" w:cs="Arial"/>
              </w:rPr>
              <w:t> </w:t>
            </w:r>
          </w:p>
        </w:tc>
      </w:tr>
      <w:tr w:rsidR="002C7E97" w:rsidRPr="002C7E97" w14:paraId="223351F9" w14:textId="77777777" w:rsidTr="009A0FDA">
        <w:trPr>
          <w:trHeight w:val="458"/>
          <w:jc w:val="center"/>
        </w:trPr>
        <w:tc>
          <w:tcPr>
            <w:tcW w:w="6948" w:type="dxa"/>
            <w:gridSpan w:val="2"/>
            <w:hideMark/>
          </w:tcPr>
          <w:p w14:paraId="2C4F9B04"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xml:space="preserve">        </w:t>
            </w:r>
            <w:r w:rsidRPr="002C7E97">
              <w:rPr>
                <w:rFonts w:ascii="Century Gothic" w:hAnsi="Century Gothic" w:cs="Arial"/>
              </w:rPr>
              <w:t xml:space="preserve">Puestos fijos de 1 a 4 </w:t>
            </w:r>
            <w:proofErr w:type="spellStart"/>
            <w:r w:rsidRPr="002C7E97">
              <w:rPr>
                <w:rFonts w:ascii="Century Gothic" w:hAnsi="Century Gothic" w:cs="Arial"/>
              </w:rPr>
              <w:t>mts</w:t>
            </w:r>
            <w:proofErr w:type="spellEnd"/>
            <w:r w:rsidRPr="002C7E97">
              <w:rPr>
                <w:rFonts w:ascii="Century Gothic" w:hAnsi="Century Gothic" w:cs="Arial"/>
              </w:rPr>
              <w:t>. lineales mensual</w:t>
            </w:r>
          </w:p>
        </w:tc>
        <w:tc>
          <w:tcPr>
            <w:tcW w:w="2261" w:type="dxa"/>
            <w:hideMark/>
          </w:tcPr>
          <w:p w14:paraId="04FABD0D"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300.00 </w:t>
            </w:r>
          </w:p>
        </w:tc>
      </w:tr>
      <w:tr w:rsidR="002C7E97" w:rsidRPr="002C7E97" w14:paraId="3C1E3719" w14:textId="77777777" w:rsidTr="009A0FDA">
        <w:trPr>
          <w:trHeight w:val="418"/>
          <w:jc w:val="center"/>
        </w:trPr>
        <w:tc>
          <w:tcPr>
            <w:tcW w:w="6948" w:type="dxa"/>
            <w:gridSpan w:val="2"/>
            <w:hideMark/>
          </w:tcPr>
          <w:p w14:paraId="25DC846B"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xml:space="preserve">        </w:t>
            </w:r>
            <w:r w:rsidRPr="002C7E97">
              <w:rPr>
                <w:rFonts w:ascii="Century Gothic" w:hAnsi="Century Gothic" w:cs="Arial"/>
              </w:rPr>
              <w:t>Puesto fijo diario</w:t>
            </w:r>
          </w:p>
        </w:tc>
        <w:tc>
          <w:tcPr>
            <w:tcW w:w="2261" w:type="dxa"/>
            <w:hideMark/>
          </w:tcPr>
          <w:p w14:paraId="17D0B0E0"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120.00 </w:t>
            </w:r>
          </w:p>
        </w:tc>
      </w:tr>
      <w:tr w:rsidR="002C7E97" w:rsidRPr="002C7E97" w14:paraId="46ADFA04" w14:textId="77777777" w:rsidTr="009A0FDA">
        <w:trPr>
          <w:trHeight w:val="487"/>
          <w:jc w:val="center"/>
        </w:trPr>
        <w:tc>
          <w:tcPr>
            <w:tcW w:w="6948" w:type="dxa"/>
            <w:gridSpan w:val="2"/>
            <w:hideMark/>
          </w:tcPr>
          <w:p w14:paraId="6E349CFC"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xml:space="preserve">        </w:t>
            </w:r>
            <w:r w:rsidRPr="002C7E97">
              <w:rPr>
                <w:rFonts w:ascii="Century Gothic" w:hAnsi="Century Gothic" w:cs="Arial"/>
              </w:rPr>
              <w:t>Puestos semifijos mensual</w:t>
            </w:r>
          </w:p>
        </w:tc>
        <w:tc>
          <w:tcPr>
            <w:tcW w:w="2261" w:type="dxa"/>
            <w:hideMark/>
          </w:tcPr>
          <w:p w14:paraId="737766C1"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300.00 </w:t>
            </w:r>
          </w:p>
        </w:tc>
      </w:tr>
      <w:tr w:rsidR="002C7E97" w:rsidRPr="002C7E97" w14:paraId="20FA9044" w14:textId="77777777" w:rsidTr="009A0FDA">
        <w:trPr>
          <w:trHeight w:val="473"/>
          <w:jc w:val="center"/>
        </w:trPr>
        <w:tc>
          <w:tcPr>
            <w:tcW w:w="6948" w:type="dxa"/>
            <w:gridSpan w:val="2"/>
            <w:hideMark/>
          </w:tcPr>
          <w:p w14:paraId="1B5D47B1"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xml:space="preserve">       </w:t>
            </w:r>
            <w:r w:rsidRPr="002C7E97">
              <w:rPr>
                <w:rFonts w:ascii="Century Gothic" w:hAnsi="Century Gothic" w:cs="Arial"/>
              </w:rPr>
              <w:t>Puestos semifijos diarios</w:t>
            </w:r>
            <w:r w:rsidRPr="002C7E97">
              <w:rPr>
                <w:rFonts w:ascii="Century Gothic" w:hAnsi="Century Gothic" w:cs="Arial"/>
                <w:b/>
                <w:bCs/>
              </w:rPr>
              <w:t xml:space="preserve"> </w:t>
            </w:r>
          </w:p>
        </w:tc>
        <w:tc>
          <w:tcPr>
            <w:tcW w:w="2261" w:type="dxa"/>
            <w:hideMark/>
          </w:tcPr>
          <w:p w14:paraId="64941BC7"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120.00 </w:t>
            </w:r>
          </w:p>
        </w:tc>
      </w:tr>
      <w:tr w:rsidR="002C7E97" w:rsidRPr="002C7E97" w14:paraId="625A8C71" w14:textId="77777777" w:rsidTr="009A0FDA">
        <w:trPr>
          <w:trHeight w:val="431"/>
          <w:jc w:val="center"/>
        </w:trPr>
        <w:tc>
          <w:tcPr>
            <w:tcW w:w="6948" w:type="dxa"/>
            <w:gridSpan w:val="2"/>
            <w:hideMark/>
          </w:tcPr>
          <w:p w14:paraId="477D348E"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lastRenderedPageBreak/>
              <w:t>II.11. Servicios generales en los Rastros</w:t>
            </w:r>
          </w:p>
        </w:tc>
        <w:tc>
          <w:tcPr>
            <w:tcW w:w="2261" w:type="dxa"/>
            <w:hideMark/>
          </w:tcPr>
          <w:p w14:paraId="2955F9BD"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w:t>
            </w:r>
          </w:p>
        </w:tc>
      </w:tr>
      <w:tr w:rsidR="002C7E97" w:rsidRPr="002C7E97" w14:paraId="0DDA5A20" w14:textId="77777777" w:rsidTr="009A0FDA">
        <w:trPr>
          <w:trHeight w:val="431"/>
          <w:jc w:val="center"/>
        </w:trPr>
        <w:tc>
          <w:tcPr>
            <w:tcW w:w="6948" w:type="dxa"/>
            <w:gridSpan w:val="2"/>
            <w:hideMark/>
          </w:tcPr>
          <w:p w14:paraId="46CAC183"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Matanza (cuando se realice en el rastro municipal)</w:t>
            </w:r>
          </w:p>
        </w:tc>
        <w:tc>
          <w:tcPr>
            <w:tcW w:w="2261" w:type="dxa"/>
            <w:hideMark/>
          </w:tcPr>
          <w:p w14:paraId="6B6E9F18"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w:t>
            </w:r>
          </w:p>
        </w:tc>
      </w:tr>
      <w:tr w:rsidR="002C7E97" w:rsidRPr="002C7E97" w14:paraId="25E44C3C" w14:textId="77777777" w:rsidTr="009A0FDA">
        <w:trPr>
          <w:trHeight w:val="432"/>
          <w:jc w:val="center"/>
        </w:trPr>
        <w:tc>
          <w:tcPr>
            <w:tcW w:w="6948" w:type="dxa"/>
            <w:gridSpan w:val="2"/>
            <w:hideMark/>
          </w:tcPr>
          <w:p w14:paraId="0CC04197"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Por cabeza de bovino </w:t>
            </w:r>
          </w:p>
        </w:tc>
        <w:tc>
          <w:tcPr>
            <w:tcW w:w="2261" w:type="dxa"/>
            <w:hideMark/>
          </w:tcPr>
          <w:p w14:paraId="46A0E7AA"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168.50 </w:t>
            </w:r>
          </w:p>
        </w:tc>
      </w:tr>
      <w:tr w:rsidR="002C7E97" w:rsidRPr="002C7E97" w14:paraId="00E6017F" w14:textId="77777777" w:rsidTr="009A0FDA">
        <w:trPr>
          <w:trHeight w:val="460"/>
          <w:jc w:val="center"/>
        </w:trPr>
        <w:tc>
          <w:tcPr>
            <w:tcW w:w="6948" w:type="dxa"/>
            <w:gridSpan w:val="2"/>
            <w:hideMark/>
          </w:tcPr>
          <w:p w14:paraId="424D6DB7"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Por cabeza de equino</w:t>
            </w:r>
          </w:p>
        </w:tc>
        <w:tc>
          <w:tcPr>
            <w:tcW w:w="2261" w:type="dxa"/>
            <w:hideMark/>
          </w:tcPr>
          <w:p w14:paraId="2F76F01B"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134.00 </w:t>
            </w:r>
          </w:p>
        </w:tc>
      </w:tr>
      <w:tr w:rsidR="002C7E97" w:rsidRPr="002C7E97" w14:paraId="44371CCD" w14:textId="77777777" w:rsidTr="002C7E97">
        <w:trPr>
          <w:trHeight w:val="700"/>
          <w:jc w:val="center"/>
        </w:trPr>
        <w:tc>
          <w:tcPr>
            <w:tcW w:w="6948" w:type="dxa"/>
            <w:gridSpan w:val="2"/>
            <w:hideMark/>
          </w:tcPr>
          <w:p w14:paraId="12D415C5"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Inspección, sello y resello de carne fresca de ganado sacrificado en rastro</w:t>
            </w:r>
          </w:p>
        </w:tc>
        <w:tc>
          <w:tcPr>
            <w:tcW w:w="2261" w:type="dxa"/>
            <w:hideMark/>
          </w:tcPr>
          <w:p w14:paraId="6D53D59F"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w:t>
            </w:r>
          </w:p>
        </w:tc>
      </w:tr>
      <w:tr w:rsidR="002C7E97" w:rsidRPr="002C7E97" w14:paraId="6970FE16" w14:textId="77777777" w:rsidTr="009A0FDA">
        <w:trPr>
          <w:trHeight w:val="418"/>
          <w:jc w:val="center"/>
        </w:trPr>
        <w:tc>
          <w:tcPr>
            <w:tcW w:w="6948" w:type="dxa"/>
            <w:gridSpan w:val="2"/>
            <w:hideMark/>
          </w:tcPr>
          <w:p w14:paraId="1158B313" w14:textId="77777777" w:rsidR="002C7E97" w:rsidRPr="002C7E97" w:rsidRDefault="002C7E97" w:rsidP="002C7E97">
            <w:pPr>
              <w:jc w:val="both"/>
              <w:rPr>
                <w:rFonts w:ascii="Century Gothic" w:hAnsi="Century Gothic" w:cs="Arial"/>
              </w:rPr>
            </w:pPr>
            <w:r w:rsidRPr="002C7E97">
              <w:rPr>
                <w:rFonts w:ascii="Century Gothic" w:hAnsi="Century Gothic" w:cs="Arial"/>
              </w:rPr>
              <w:t>Ganado bovino</w:t>
            </w:r>
          </w:p>
        </w:tc>
        <w:tc>
          <w:tcPr>
            <w:tcW w:w="2261" w:type="dxa"/>
            <w:hideMark/>
          </w:tcPr>
          <w:p w14:paraId="12DAA823"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147.00 </w:t>
            </w:r>
          </w:p>
        </w:tc>
      </w:tr>
      <w:tr w:rsidR="002C7E97" w:rsidRPr="002C7E97" w14:paraId="56BBB11A" w14:textId="77777777" w:rsidTr="009A0FDA">
        <w:trPr>
          <w:trHeight w:val="431"/>
          <w:jc w:val="center"/>
        </w:trPr>
        <w:tc>
          <w:tcPr>
            <w:tcW w:w="6948" w:type="dxa"/>
            <w:gridSpan w:val="2"/>
            <w:hideMark/>
          </w:tcPr>
          <w:p w14:paraId="2ED074C0" w14:textId="77777777" w:rsidR="002C7E97" w:rsidRPr="002C7E97" w:rsidRDefault="002C7E97" w:rsidP="002C7E97">
            <w:pPr>
              <w:jc w:val="both"/>
              <w:rPr>
                <w:rFonts w:ascii="Century Gothic" w:hAnsi="Century Gothic" w:cs="Arial"/>
              </w:rPr>
            </w:pPr>
            <w:r w:rsidRPr="002C7E97">
              <w:rPr>
                <w:rFonts w:ascii="Century Gothic" w:hAnsi="Century Gothic" w:cs="Arial"/>
              </w:rPr>
              <w:t>Ganado equino</w:t>
            </w:r>
          </w:p>
        </w:tc>
        <w:tc>
          <w:tcPr>
            <w:tcW w:w="2261" w:type="dxa"/>
            <w:hideMark/>
          </w:tcPr>
          <w:p w14:paraId="0E1BACAA"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147.00 </w:t>
            </w:r>
          </w:p>
        </w:tc>
      </w:tr>
      <w:tr w:rsidR="002C7E97" w:rsidRPr="002C7E97" w14:paraId="4ACF4F10" w14:textId="77777777" w:rsidTr="009A0FDA">
        <w:trPr>
          <w:trHeight w:val="444"/>
          <w:jc w:val="center"/>
        </w:trPr>
        <w:tc>
          <w:tcPr>
            <w:tcW w:w="6948" w:type="dxa"/>
            <w:gridSpan w:val="2"/>
            <w:hideMark/>
          </w:tcPr>
          <w:p w14:paraId="798606E3"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Expedición de pases de ganado por documento</w:t>
            </w:r>
          </w:p>
        </w:tc>
        <w:tc>
          <w:tcPr>
            <w:tcW w:w="2261" w:type="dxa"/>
            <w:hideMark/>
          </w:tcPr>
          <w:p w14:paraId="25C32781"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w:t>
            </w:r>
          </w:p>
        </w:tc>
      </w:tr>
      <w:tr w:rsidR="002C7E97" w:rsidRPr="002C7E97" w14:paraId="55561F52" w14:textId="77777777" w:rsidTr="009A0FDA">
        <w:trPr>
          <w:trHeight w:val="458"/>
          <w:jc w:val="center"/>
        </w:trPr>
        <w:tc>
          <w:tcPr>
            <w:tcW w:w="6948" w:type="dxa"/>
            <w:gridSpan w:val="2"/>
            <w:hideMark/>
          </w:tcPr>
          <w:p w14:paraId="0E18F26E"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Ganado Mayor</w:t>
            </w:r>
          </w:p>
        </w:tc>
        <w:tc>
          <w:tcPr>
            <w:tcW w:w="2261" w:type="dxa"/>
            <w:hideMark/>
          </w:tcPr>
          <w:p w14:paraId="6E1922BA"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w:t>
            </w:r>
          </w:p>
        </w:tc>
      </w:tr>
      <w:tr w:rsidR="002C7E97" w:rsidRPr="002C7E97" w14:paraId="04EF2A18" w14:textId="77777777" w:rsidTr="009A0FDA">
        <w:trPr>
          <w:trHeight w:val="487"/>
          <w:jc w:val="center"/>
        </w:trPr>
        <w:tc>
          <w:tcPr>
            <w:tcW w:w="3247" w:type="dxa"/>
            <w:hideMark/>
          </w:tcPr>
          <w:p w14:paraId="63FC8040" w14:textId="77777777" w:rsidR="002C7E97" w:rsidRPr="002C7E97" w:rsidRDefault="002C7E97">
            <w:pPr>
              <w:jc w:val="both"/>
              <w:rPr>
                <w:rFonts w:ascii="Century Gothic" w:hAnsi="Century Gothic" w:cs="Arial"/>
                <w:b/>
                <w:bCs/>
              </w:rPr>
            </w:pPr>
            <w:r w:rsidRPr="002C7E97">
              <w:rPr>
                <w:rFonts w:ascii="Century Gothic" w:hAnsi="Century Gothic" w:cs="Arial"/>
                <w:b/>
                <w:bCs/>
              </w:rPr>
              <w:t>Concepto</w:t>
            </w:r>
          </w:p>
        </w:tc>
        <w:tc>
          <w:tcPr>
            <w:tcW w:w="3701" w:type="dxa"/>
            <w:hideMark/>
          </w:tcPr>
          <w:p w14:paraId="68D113EE"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No. De cabezas</w:t>
            </w:r>
          </w:p>
        </w:tc>
        <w:tc>
          <w:tcPr>
            <w:tcW w:w="2261" w:type="dxa"/>
            <w:hideMark/>
          </w:tcPr>
          <w:p w14:paraId="37F674E4" w14:textId="77777777" w:rsidR="002C7E97" w:rsidRPr="002C7E97" w:rsidRDefault="002C7E97" w:rsidP="002C7E97">
            <w:pPr>
              <w:jc w:val="both"/>
              <w:rPr>
                <w:rFonts w:ascii="Century Gothic" w:hAnsi="Century Gothic" w:cs="Arial"/>
              </w:rPr>
            </w:pPr>
            <w:r w:rsidRPr="002C7E97">
              <w:rPr>
                <w:rFonts w:ascii="Century Gothic" w:hAnsi="Century Gothic" w:cs="Arial"/>
              </w:rPr>
              <w:t> </w:t>
            </w:r>
          </w:p>
        </w:tc>
      </w:tr>
      <w:tr w:rsidR="002C7E97" w:rsidRPr="002C7E97" w14:paraId="51C14B50" w14:textId="77777777" w:rsidTr="002C7E97">
        <w:trPr>
          <w:trHeight w:val="700"/>
          <w:jc w:val="center"/>
        </w:trPr>
        <w:tc>
          <w:tcPr>
            <w:tcW w:w="3247" w:type="dxa"/>
            <w:vMerge w:val="restart"/>
            <w:hideMark/>
          </w:tcPr>
          <w:p w14:paraId="662E9755" w14:textId="77777777" w:rsidR="002C7E97" w:rsidRPr="002C7E97" w:rsidRDefault="002C7E97" w:rsidP="002C7E97">
            <w:pPr>
              <w:jc w:val="both"/>
              <w:rPr>
                <w:rFonts w:ascii="Century Gothic" w:hAnsi="Century Gothic" w:cs="Arial"/>
              </w:rPr>
            </w:pPr>
            <w:r w:rsidRPr="002C7E97">
              <w:rPr>
                <w:rFonts w:ascii="Century Gothic" w:hAnsi="Century Gothic" w:cs="Arial"/>
              </w:rPr>
              <w:t>Pastoreo</w:t>
            </w:r>
          </w:p>
        </w:tc>
        <w:tc>
          <w:tcPr>
            <w:tcW w:w="3701" w:type="dxa"/>
            <w:hideMark/>
          </w:tcPr>
          <w:p w14:paraId="2470960F" w14:textId="77777777" w:rsidR="002C7E97" w:rsidRPr="002C7E97" w:rsidRDefault="002C7E97" w:rsidP="002C7E97">
            <w:pPr>
              <w:jc w:val="both"/>
              <w:rPr>
                <w:rFonts w:ascii="Century Gothic" w:hAnsi="Century Gothic" w:cs="Arial"/>
              </w:rPr>
            </w:pPr>
            <w:r w:rsidRPr="002C7E97">
              <w:rPr>
                <w:rFonts w:ascii="Century Gothic" w:hAnsi="Century Gothic" w:cs="Arial"/>
              </w:rPr>
              <w:t>1 a 10</w:t>
            </w:r>
          </w:p>
        </w:tc>
        <w:tc>
          <w:tcPr>
            <w:tcW w:w="2261" w:type="dxa"/>
            <w:hideMark/>
          </w:tcPr>
          <w:p w14:paraId="0E3992CC"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20.00 </w:t>
            </w:r>
          </w:p>
        </w:tc>
      </w:tr>
      <w:tr w:rsidR="002C7E97" w:rsidRPr="002C7E97" w14:paraId="7A1BAE33" w14:textId="77777777" w:rsidTr="002C7E97">
        <w:trPr>
          <w:trHeight w:val="700"/>
          <w:jc w:val="center"/>
        </w:trPr>
        <w:tc>
          <w:tcPr>
            <w:tcW w:w="3247" w:type="dxa"/>
            <w:vMerge/>
            <w:hideMark/>
          </w:tcPr>
          <w:p w14:paraId="7F732688" w14:textId="77777777" w:rsidR="002C7E97" w:rsidRPr="002C7E97" w:rsidRDefault="002C7E97" w:rsidP="002C7E97">
            <w:pPr>
              <w:jc w:val="both"/>
              <w:rPr>
                <w:rFonts w:ascii="Century Gothic" w:hAnsi="Century Gothic" w:cs="Arial"/>
              </w:rPr>
            </w:pPr>
          </w:p>
        </w:tc>
        <w:tc>
          <w:tcPr>
            <w:tcW w:w="3701" w:type="dxa"/>
            <w:hideMark/>
          </w:tcPr>
          <w:p w14:paraId="7F9A33E0" w14:textId="77777777" w:rsidR="002C7E97" w:rsidRPr="002C7E97" w:rsidRDefault="002C7E97" w:rsidP="002C7E97">
            <w:pPr>
              <w:jc w:val="both"/>
              <w:rPr>
                <w:rFonts w:ascii="Century Gothic" w:hAnsi="Century Gothic" w:cs="Arial"/>
              </w:rPr>
            </w:pPr>
            <w:r w:rsidRPr="002C7E97">
              <w:rPr>
                <w:rFonts w:ascii="Century Gothic" w:hAnsi="Century Gothic" w:cs="Arial"/>
              </w:rPr>
              <w:t>11 a 50</w:t>
            </w:r>
          </w:p>
        </w:tc>
        <w:tc>
          <w:tcPr>
            <w:tcW w:w="2261" w:type="dxa"/>
            <w:hideMark/>
          </w:tcPr>
          <w:p w14:paraId="59C51DF9"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50.00 </w:t>
            </w:r>
          </w:p>
        </w:tc>
      </w:tr>
      <w:tr w:rsidR="002C7E97" w:rsidRPr="002C7E97" w14:paraId="62DC0EA7" w14:textId="77777777" w:rsidTr="002C7E97">
        <w:trPr>
          <w:trHeight w:val="700"/>
          <w:jc w:val="center"/>
        </w:trPr>
        <w:tc>
          <w:tcPr>
            <w:tcW w:w="3247" w:type="dxa"/>
            <w:vMerge/>
            <w:hideMark/>
          </w:tcPr>
          <w:p w14:paraId="12F6C514" w14:textId="77777777" w:rsidR="002C7E97" w:rsidRPr="002C7E97" w:rsidRDefault="002C7E97" w:rsidP="002C7E97">
            <w:pPr>
              <w:jc w:val="both"/>
              <w:rPr>
                <w:rFonts w:ascii="Century Gothic" w:hAnsi="Century Gothic" w:cs="Arial"/>
              </w:rPr>
            </w:pPr>
          </w:p>
        </w:tc>
        <w:tc>
          <w:tcPr>
            <w:tcW w:w="3701" w:type="dxa"/>
            <w:hideMark/>
          </w:tcPr>
          <w:p w14:paraId="1FF34EFC" w14:textId="77777777" w:rsidR="002C7E97" w:rsidRPr="002C7E97" w:rsidRDefault="002C7E97" w:rsidP="002C7E97">
            <w:pPr>
              <w:jc w:val="both"/>
              <w:rPr>
                <w:rFonts w:ascii="Century Gothic" w:hAnsi="Century Gothic" w:cs="Arial"/>
              </w:rPr>
            </w:pPr>
            <w:r w:rsidRPr="002C7E97">
              <w:rPr>
                <w:rFonts w:ascii="Century Gothic" w:hAnsi="Century Gothic" w:cs="Arial"/>
              </w:rPr>
              <w:t>51 a 100</w:t>
            </w:r>
          </w:p>
        </w:tc>
        <w:tc>
          <w:tcPr>
            <w:tcW w:w="2261" w:type="dxa"/>
            <w:hideMark/>
          </w:tcPr>
          <w:p w14:paraId="5429CE4C"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80.00 </w:t>
            </w:r>
          </w:p>
        </w:tc>
      </w:tr>
      <w:tr w:rsidR="002C7E97" w:rsidRPr="002C7E97" w14:paraId="297D9CF8" w14:textId="77777777" w:rsidTr="002C7E97">
        <w:trPr>
          <w:trHeight w:val="700"/>
          <w:jc w:val="center"/>
        </w:trPr>
        <w:tc>
          <w:tcPr>
            <w:tcW w:w="3247" w:type="dxa"/>
            <w:vMerge/>
            <w:hideMark/>
          </w:tcPr>
          <w:p w14:paraId="2F2AFCBA" w14:textId="77777777" w:rsidR="002C7E97" w:rsidRPr="002C7E97" w:rsidRDefault="002C7E97" w:rsidP="002C7E97">
            <w:pPr>
              <w:jc w:val="both"/>
              <w:rPr>
                <w:rFonts w:ascii="Century Gothic" w:hAnsi="Century Gothic" w:cs="Arial"/>
              </w:rPr>
            </w:pPr>
          </w:p>
        </w:tc>
        <w:tc>
          <w:tcPr>
            <w:tcW w:w="3701" w:type="dxa"/>
            <w:hideMark/>
          </w:tcPr>
          <w:p w14:paraId="1F2E402B" w14:textId="77777777" w:rsidR="002C7E97" w:rsidRPr="002C7E97" w:rsidRDefault="002C7E97" w:rsidP="002C7E97">
            <w:pPr>
              <w:jc w:val="both"/>
              <w:rPr>
                <w:rFonts w:ascii="Century Gothic" w:hAnsi="Century Gothic" w:cs="Arial"/>
              </w:rPr>
            </w:pPr>
            <w:r w:rsidRPr="002C7E97">
              <w:rPr>
                <w:rFonts w:ascii="Century Gothic" w:hAnsi="Century Gothic" w:cs="Arial"/>
              </w:rPr>
              <w:t>101 en adelante</w:t>
            </w:r>
          </w:p>
        </w:tc>
        <w:tc>
          <w:tcPr>
            <w:tcW w:w="2261" w:type="dxa"/>
            <w:hideMark/>
          </w:tcPr>
          <w:p w14:paraId="4C6067DE"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150.00 </w:t>
            </w:r>
          </w:p>
        </w:tc>
      </w:tr>
      <w:tr w:rsidR="002C7E97" w:rsidRPr="002C7E97" w14:paraId="639D94B0" w14:textId="77777777" w:rsidTr="002C7E97">
        <w:trPr>
          <w:trHeight w:val="700"/>
          <w:jc w:val="center"/>
        </w:trPr>
        <w:tc>
          <w:tcPr>
            <w:tcW w:w="3247" w:type="dxa"/>
            <w:vMerge w:val="restart"/>
            <w:hideMark/>
          </w:tcPr>
          <w:p w14:paraId="52FBB075" w14:textId="77777777" w:rsidR="002C7E97" w:rsidRPr="002C7E97" w:rsidRDefault="002C7E97" w:rsidP="002C7E97">
            <w:pPr>
              <w:jc w:val="both"/>
              <w:rPr>
                <w:rFonts w:ascii="Century Gothic" w:hAnsi="Century Gothic" w:cs="Arial"/>
              </w:rPr>
            </w:pPr>
            <w:r w:rsidRPr="002C7E97">
              <w:rPr>
                <w:rFonts w:ascii="Century Gothic" w:hAnsi="Century Gothic" w:cs="Arial"/>
              </w:rPr>
              <w:t>Movilización</w:t>
            </w:r>
          </w:p>
        </w:tc>
        <w:tc>
          <w:tcPr>
            <w:tcW w:w="3701" w:type="dxa"/>
            <w:hideMark/>
          </w:tcPr>
          <w:p w14:paraId="1CAD5498" w14:textId="77777777" w:rsidR="002C7E97" w:rsidRPr="002C7E97" w:rsidRDefault="002C7E97" w:rsidP="002C7E97">
            <w:pPr>
              <w:jc w:val="both"/>
              <w:rPr>
                <w:rFonts w:ascii="Century Gothic" w:hAnsi="Century Gothic" w:cs="Arial"/>
              </w:rPr>
            </w:pPr>
            <w:r w:rsidRPr="002C7E97">
              <w:rPr>
                <w:rFonts w:ascii="Century Gothic" w:hAnsi="Century Gothic" w:cs="Arial"/>
              </w:rPr>
              <w:t>1 a 10</w:t>
            </w:r>
          </w:p>
        </w:tc>
        <w:tc>
          <w:tcPr>
            <w:tcW w:w="2261" w:type="dxa"/>
            <w:hideMark/>
          </w:tcPr>
          <w:p w14:paraId="409307C3"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30.00 </w:t>
            </w:r>
          </w:p>
        </w:tc>
      </w:tr>
      <w:tr w:rsidR="002C7E97" w:rsidRPr="002C7E97" w14:paraId="1FCE177A" w14:textId="77777777" w:rsidTr="002C7E97">
        <w:trPr>
          <w:trHeight w:val="700"/>
          <w:jc w:val="center"/>
        </w:trPr>
        <w:tc>
          <w:tcPr>
            <w:tcW w:w="3247" w:type="dxa"/>
            <w:vMerge/>
            <w:hideMark/>
          </w:tcPr>
          <w:p w14:paraId="2F5DFD67" w14:textId="77777777" w:rsidR="002C7E97" w:rsidRPr="002C7E97" w:rsidRDefault="002C7E97" w:rsidP="002C7E97">
            <w:pPr>
              <w:jc w:val="both"/>
              <w:rPr>
                <w:rFonts w:ascii="Century Gothic" w:hAnsi="Century Gothic" w:cs="Arial"/>
              </w:rPr>
            </w:pPr>
          </w:p>
        </w:tc>
        <w:tc>
          <w:tcPr>
            <w:tcW w:w="3701" w:type="dxa"/>
            <w:hideMark/>
          </w:tcPr>
          <w:p w14:paraId="43CF2D9D" w14:textId="77777777" w:rsidR="002C7E97" w:rsidRPr="002C7E97" w:rsidRDefault="002C7E97" w:rsidP="002C7E97">
            <w:pPr>
              <w:jc w:val="both"/>
              <w:rPr>
                <w:rFonts w:ascii="Century Gothic" w:hAnsi="Century Gothic" w:cs="Arial"/>
              </w:rPr>
            </w:pPr>
            <w:r w:rsidRPr="002C7E97">
              <w:rPr>
                <w:rFonts w:ascii="Century Gothic" w:hAnsi="Century Gothic" w:cs="Arial"/>
              </w:rPr>
              <w:t>11 a 50</w:t>
            </w:r>
          </w:p>
        </w:tc>
        <w:tc>
          <w:tcPr>
            <w:tcW w:w="2261" w:type="dxa"/>
            <w:hideMark/>
          </w:tcPr>
          <w:p w14:paraId="7E15A7AA"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50.00 </w:t>
            </w:r>
          </w:p>
        </w:tc>
      </w:tr>
      <w:tr w:rsidR="002C7E97" w:rsidRPr="002C7E97" w14:paraId="0C745752" w14:textId="77777777" w:rsidTr="002C7E97">
        <w:trPr>
          <w:trHeight w:val="700"/>
          <w:jc w:val="center"/>
        </w:trPr>
        <w:tc>
          <w:tcPr>
            <w:tcW w:w="3247" w:type="dxa"/>
            <w:vMerge/>
            <w:hideMark/>
          </w:tcPr>
          <w:p w14:paraId="40675A65" w14:textId="77777777" w:rsidR="002C7E97" w:rsidRPr="002C7E97" w:rsidRDefault="002C7E97" w:rsidP="002C7E97">
            <w:pPr>
              <w:jc w:val="both"/>
              <w:rPr>
                <w:rFonts w:ascii="Century Gothic" w:hAnsi="Century Gothic" w:cs="Arial"/>
              </w:rPr>
            </w:pPr>
          </w:p>
        </w:tc>
        <w:tc>
          <w:tcPr>
            <w:tcW w:w="3701" w:type="dxa"/>
            <w:hideMark/>
          </w:tcPr>
          <w:p w14:paraId="58039B93" w14:textId="77777777" w:rsidR="002C7E97" w:rsidRPr="002C7E97" w:rsidRDefault="002C7E97" w:rsidP="002C7E97">
            <w:pPr>
              <w:jc w:val="both"/>
              <w:rPr>
                <w:rFonts w:ascii="Century Gothic" w:hAnsi="Century Gothic" w:cs="Arial"/>
              </w:rPr>
            </w:pPr>
            <w:r w:rsidRPr="002C7E97">
              <w:rPr>
                <w:rFonts w:ascii="Century Gothic" w:hAnsi="Century Gothic" w:cs="Arial"/>
              </w:rPr>
              <w:t>51 a 100</w:t>
            </w:r>
          </w:p>
        </w:tc>
        <w:tc>
          <w:tcPr>
            <w:tcW w:w="2261" w:type="dxa"/>
            <w:hideMark/>
          </w:tcPr>
          <w:p w14:paraId="1D7429CD"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80.00 </w:t>
            </w:r>
          </w:p>
        </w:tc>
      </w:tr>
      <w:tr w:rsidR="002C7E97" w:rsidRPr="002C7E97" w14:paraId="2B23AC73" w14:textId="77777777" w:rsidTr="002C7E97">
        <w:trPr>
          <w:trHeight w:val="700"/>
          <w:jc w:val="center"/>
        </w:trPr>
        <w:tc>
          <w:tcPr>
            <w:tcW w:w="3247" w:type="dxa"/>
            <w:vMerge/>
            <w:hideMark/>
          </w:tcPr>
          <w:p w14:paraId="6646A0F4" w14:textId="77777777" w:rsidR="002C7E97" w:rsidRPr="002C7E97" w:rsidRDefault="002C7E97" w:rsidP="002C7E97">
            <w:pPr>
              <w:jc w:val="both"/>
              <w:rPr>
                <w:rFonts w:ascii="Century Gothic" w:hAnsi="Century Gothic" w:cs="Arial"/>
              </w:rPr>
            </w:pPr>
          </w:p>
        </w:tc>
        <w:tc>
          <w:tcPr>
            <w:tcW w:w="3701" w:type="dxa"/>
            <w:hideMark/>
          </w:tcPr>
          <w:p w14:paraId="3E99AB60" w14:textId="77777777" w:rsidR="002C7E97" w:rsidRPr="002C7E97" w:rsidRDefault="002C7E97" w:rsidP="002C7E97">
            <w:pPr>
              <w:jc w:val="both"/>
              <w:rPr>
                <w:rFonts w:ascii="Century Gothic" w:hAnsi="Century Gothic" w:cs="Arial"/>
              </w:rPr>
            </w:pPr>
            <w:r w:rsidRPr="002C7E97">
              <w:rPr>
                <w:rFonts w:ascii="Century Gothic" w:hAnsi="Century Gothic" w:cs="Arial"/>
              </w:rPr>
              <w:t>101 en adelante</w:t>
            </w:r>
          </w:p>
        </w:tc>
        <w:tc>
          <w:tcPr>
            <w:tcW w:w="2261" w:type="dxa"/>
            <w:hideMark/>
          </w:tcPr>
          <w:p w14:paraId="28504995"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150.00 </w:t>
            </w:r>
          </w:p>
        </w:tc>
      </w:tr>
      <w:tr w:rsidR="002C7E97" w:rsidRPr="002C7E97" w14:paraId="0FD20224" w14:textId="77777777" w:rsidTr="002C7E97">
        <w:trPr>
          <w:trHeight w:val="700"/>
          <w:jc w:val="center"/>
        </w:trPr>
        <w:tc>
          <w:tcPr>
            <w:tcW w:w="3247" w:type="dxa"/>
            <w:vMerge w:val="restart"/>
            <w:hideMark/>
          </w:tcPr>
          <w:p w14:paraId="129B9105" w14:textId="77777777" w:rsidR="002C7E97" w:rsidRPr="002C7E97" w:rsidRDefault="002C7E97" w:rsidP="002C7E97">
            <w:pPr>
              <w:jc w:val="both"/>
              <w:rPr>
                <w:rFonts w:ascii="Century Gothic" w:hAnsi="Century Gothic" w:cs="Arial"/>
              </w:rPr>
            </w:pPr>
            <w:r w:rsidRPr="002C7E97">
              <w:rPr>
                <w:rFonts w:ascii="Century Gothic" w:hAnsi="Century Gothic" w:cs="Arial"/>
              </w:rPr>
              <w:t>Sacrificio</w:t>
            </w:r>
          </w:p>
        </w:tc>
        <w:tc>
          <w:tcPr>
            <w:tcW w:w="3701" w:type="dxa"/>
            <w:hideMark/>
          </w:tcPr>
          <w:p w14:paraId="75172D1A" w14:textId="77777777" w:rsidR="002C7E97" w:rsidRPr="002C7E97" w:rsidRDefault="002C7E97" w:rsidP="002C7E97">
            <w:pPr>
              <w:jc w:val="both"/>
              <w:rPr>
                <w:rFonts w:ascii="Century Gothic" w:hAnsi="Century Gothic" w:cs="Arial"/>
              </w:rPr>
            </w:pPr>
            <w:r w:rsidRPr="002C7E97">
              <w:rPr>
                <w:rFonts w:ascii="Century Gothic" w:hAnsi="Century Gothic" w:cs="Arial"/>
              </w:rPr>
              <w:t>1 a 10</w:t>
            </w:r>
          </w:p>
        </w:tc>
        <w:tc>
          <w:tcPr>
            <w:tcW w:w="2261" w:type="dxa"/>
            <w:hideMark/>
          </w:tcPr>
          <w:p w14:paraId="152A38CE"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50.00 </w:t>
            </w:r>
          </w:p>
        </w:tc>
      </w:tr>
      <w:tr w:rsidR="002C7E97" w:rsidRPr="002C7E97" w14:paraId="2DC6515A" w14:textId="77777777" w:rsidTr="002C7E97">
        <w:trPr>
          <w:trHeight w:val="700"/>
          <w:jc w:val="center"/>
        </w:trPr>
        <w:tc>
          <w:tcPr>
            <w:tcW w:w="3247" w:type="dxa"/>
            <w:vMerge/>
            <w:hideMark/>
          </w:tcPr>
          <w:p w14:paraId="06A8E79D" w14:textId="77777777" w:rsidR="002C7E97" w:rsidRPr="002C7E97" w:rsidRDefault="002C7E97" w:rsidP="002C7E97">
            <w:pPr>
              <w:jc w:val="both"/>
              <w:rPr>
                <w:rFonts w:ascii="Century Gothic" w:hAnsi="Century Gothic" w:cs="Arial"/>
              </w:rPr>
            </w:pPr>
          </w:p>
        </w:tc>
        <w:tc>
          <w:tcPr>
            <w:tcW w:w="3701" w:type="dxa"/>
            <w:hideMark/>
          </w:tcPr>
          <w:p w14:paraId="18CA1EEC" w14:textId="77777777" w:rsidR="002C7E97" w:rsidRPr="002C7E97" w:rsidRDefault="002C7E97" w:rsidP="002C7E97">
            <w:pPr>
              <w:jc w:val="both"/>
              <w:rPr>
                <w:rFonts w:ascii="Century Gothic" w:hAnsi="Century Gothic" w:cs="Arial"/>
              </w:rPr>
            </w:pPr>
            <w:r w:rsidRPr="002C7E97">
              <w:rPr>
                <w:rFonts w:ascii="Century Gothic" w:hAnsi="Century Gothic" w:cs="Arial"/>
              </w:rPr>
              <w:t>11 a 50</w:t>
            </w:r>
          </w:p>
        </w:tc>
        <w:tc>
          <w:tcPr>
            <w:tcW w:w="2261" w:type="dxa"/>
            <w:hideMark/>
          </w:tcPr>
          <w:p w14:paraId="1D10EFA5"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100.00 </w:t>
            </w:r>
          </w:p>
        </w:tc>
      </w:tr>
      <w:tr w:rsidR="002C7E97" w:rsidRPr="002C7E97" w14:paraId="67F81472" w14:textId="77777777" w:rsidTr="002C7E97">
        <w:trPr>
          <w:trHeight w:val="700"/>
          <w:jc w:val="center"/>
        </w:trPr>
        <w:tc>
          <w:tcPr>
            <w:tcW w:w="3247" w:type="dxa"/>
            <w:vMerge/>
            <w:hideMark/>
          </w:tcPr>
          <w:p w14:paraId="2C2BBD51" w14:textId="77777777" w:rsidR="002C7E97" w:rsidRPr="002C7E97" w:rsidRDefault="002C7E97" w:rsidP="002C7E97">
            <w:pPr>
              <w:jc w:val="both"/>
              <w:rPr>
                <w:rFonts w:ascii="Century Gothic" w:hAnsi="Century Gothic" w:cs="Arial"/>
              </w:rPr>
            </w:pPr>
          </w:p>
        </w:tc>
        <w:tc>
          <w:tcPr>
            <w:tcW w:w="3701" w:type="dxa"/>
            <w:hideMark/>
          </w:tcPr>
          <w:p w14:paraId="250A9B2D" w14:textId="77777777" w:rsidR="002C7E97" w:rsidRPr="002C7E97" w:rsidRDefault="002C7E97" w:rsidP="002C7E97">
            <w:pPr>
              <w:jc w:val="both"/>
              <w:rPr>
                <w:rFonts w:ascii="Century Gothic" w:hAnsi="Century Gothic" w:cs="Arial"/>
              </w:rPr>
            </w:pPr>
            <w:r w:rsidRPr="002C7E97">
              <w:rPr>
                <w:rFonts w:ascii="Century Gothic" w:hAnsi="Century Gothic" w:cs="Arial"/>
              </w:rPr>
              <w:t>51 a 100</w:t>
            </w:r>
          </w:p>
        </w:tc>
        <w:tc>
          <w:tcPr>
            <w:tcW w:w="2261" w:type="dxa"/>
            <w:hideMark/>
          </w:tcPr>
          <w:p w14:paraId="22EFE384"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200.00 </w:t>
            </w:r>
          </w:p>
        </w:tc>
      </w:tr>
      <w:tr w:rsidR="002C7E97" w:rsidRPr="002C7E97" w14:paraId="5A496E06" w14:textId="77777777" w:rsidTr="002C7E97">
        <w:trPr>
          <w:trHeight w:val="700"/>
          <w:jc w:val="center"/>
        </w:trPr>
        <w:tc>
          <w:tcPr>
            <w:tcW w:w="3247" w:type="dxa"/>
            <w:vMerge/>
            <w:hideMark/>
          </w:tcPr>
          <w:p w14:paraId="33353CEC" w14:textId="77777777" w:rsidR="002C7E97" w:rsidRPr="002C7E97" w:rsidRDefault="002C7E97" w:rsidP="002C7E97">
            <w:pPr>
              <w:jc w:val="both"/>
              <w:rPr>
                <w:rFonts w:ascii="Century Gothic" w:hAnsi="Century Gothic" w:cs="Arial"/>
              </w:rPr>
            </w:pPr>
          </w:p>
        </w:tc>
        <w:tc>
          <w:tcPr>
            <w:tcW w:w="3701" w:type="dxa"/>
            <w:hideMark/>
          </w:tcPr>
          <w:p w14:paraId="1C6EE59B" w14:textId="77777777" w:rsidR="002C7E97" w:rsidRPr="002C7E97" w:rsidRDefault="002C7E97" w:rsidP="002C7E97">
            <w:pPr>
              <w:jc w:val="both"/>
              <w:rPr>
                <w:rFonts w:ascii="Century Gothic" w:hAnsi="Century Gothic" w:cs="Arial"/>
              </w:rPr>
            </w:pPr>
            <w:r w:rsidRPr="002C7E97">
              <w:rPr>
                <w:rFonts w:ascii="Century Gothic" w:hAnsi="Century Gothic" w:cs="Arial"/>
              </w:rPr>
              <w:t>101 en adelante</w:t>
            </w:r>
          </w:p>
        </w:tc>
        <w:tc>
          <w:tcPr>
            <w:tcW w:w="2261" w:type="dxa"/>
            <w:hideMark/>
          </w:tcPr>
          <w:p w14:paraId="656B23CD"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500.00 </w:t>
            </w:r>
          </w:p>
        </w:tc>
      </w:tr>
      <w:tr w:rsidR="002C7E97" w:rsidRPr="002C7E97" w14:paraId="548493D1" w14:textId="77777777" w:rsidTr="002C7E97">
        <w:trPr>
          <w:trHeight w:val="700"/>
          <w:jc w:val="center"/>
        </w:trPr>
        <w:tc>
          <w:tcPr>
            <w:tcW w:w="3247" w:type="dxa"/>
            <w:vMerge w:val="restart"/>
            <w:hideMark/>
          </w:tcPr>
          <w:p w14:paraId="4E0ED45D" w14:textId="77777777" w:rsidR="002C7E97" w:rsidRPr="002C7E97" w:rsidRDefault="002C7E97" w:rsidP="002C7E97">
            <w:pPr>
              <w:jc w:val="both"/>
              <w:rPr>
                <w:rFonts w:ascii="Century Gothic" w:hAnsi="Century Gothic" w:cs="Arial"/>
              </w:rPr>
            </w:pPr>
            <w:r w:rsidRPr="002C7E97">
              <w:rPr>
                <w:rFonts w:ascii="Century Gothic" w:hAnsi="Century Gothic" w:cs="Arial"/>
              </w:rPr>
              <w:t>Exportación</w:t>
            </w:r>
          </w:p>
        </w:tc>
        <w:tc>
          <w:tcPr>
            <w:tcW w:w="3701" w:type="dxa"/>
            <w:hideMark/>
          </w:tcPr>
          <w:p w14:paraId="29F5DB1D" w14:textId="77777777" w:rsidR="002C7E97" w:rsidRPr="002C7E97" w:rsidRDefault="002C7E97" w:rsidP="002C7E97">
            <w:pPr>
              <w:jc w:val="both"/>
              <w:rPr>
                <w:rFonts w:ascii="Century Gothic" w:hAnsi="Century Gothic" w:cs="Arial"/>
              </w:rPr>
            </w:pPr>
            <w:r w:rsidRPr="002C7E97">
              <w:rPr>
                <w:rFonts w:ascii="Century Gothic" w:hAnsi="Century Gothic" w:cs="Arial"/>
              </w:rPr>
              <w:t>1 a 10</w:t>
            </w:r>
          </w:p>
        </w:tc>
        <w:tc>
          <w:tcPr>
            <w:tcW w:w="2261" w:type="dxa"/>
            <w:hideMark/>
          </w:tcPr>
          <w:p w14:paraId="57E3AD84"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100.00 </w:t>
            </w:r>
          </w:p>
        </w:tc>
      </w:tr>
      <w:tr w:rsidR="002C7E97" w:rsidRPr="002C7E97" w14:paraId="5AA0189E" w14:textId="77777777" w:rsidTr="002C7E97">
        <w:trPr>
          <w:trHeight w:val="700"/>
          <w:jc w:val="center"/>
        </w:trPr>
        <w:tc>
          <w:tcPr>
            <w:tcW w:w="3247" w:type="dxa"/>
            <w:vMerge/>
            <w:hideMark/>
          </w:tcPr>
          <w:p w14:paraId="7D27A438" w14:textId="77777777" w:rsidR="002C7E97" w:rsidRPr="002C7E97" w:rsidRDefault="002C7E97" w:rsidP="002C7E97">
            <w:pPr>
              <w:jc w:val="both"/>
              <w:rPr>
                <w:rFonts w:ascii="Century Gothic" w:hAnsi="Century Gothic" w:cs="Arial"/>
              </w:rPr>
            </w:pPr>
          </w:p>
        </w:tc>
        <w:tc>
          <w:tcPr>
            <w:tcW w:w="3701" w:type="dxa"/>
            <w:hideMark/>
          </w:tcPr>
          <w:p w14:paraId="74D3FCBD" w14:textId="77777777" w:rsidR="002C7E97" w:rsidRPr="002C7E97" w:rsidRDefault="002C7E97" w:rsidP="002C7E97">
            <w:pPr>
              <w:jc w:val="both"/>
              <w:rPr>
                <w:rFonts w:ascii="Century Gothic" w:hAnsi="Century Gothic" w:cs="Arial"/>
              </w:rPr>
            </w:pPr>
            <w:r w:rsidRPr="002C7E97">
              <w:rPr>
                <w:rFonts w:ascii="Century Gothic" w:hAnsi="Century Gothic" w:cs="Arial"/>
              </w:rPr>
              <w:t>11 a 50</w:t>
            </w:r>
          </w:p>
        </w:tc>
        <w:tc>
          <w:tcPr>
            <w:tcW w:w="2261" w:type="dxa"/>
            <w:hideMark/>
          </w:tcPr>
          <w:p w14:paraId="0393DD5E"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300.00 </w:t>
            </w:r>
          </w:p>
        </w:tc>
      </w:tr>
      <w:tr w:rsidR="002C7E97" w:rsidRPr="002C7E97" w14:paraId="3AC530D8" w14:textId="77777777" w:rsidTr="002C7E97">
        <w:trPr>
          <w:trHeight w:val="700"/>
          <w:jc w:val="center"/>
        </w:trPr>
        <w:tc>
          <w:tcPr>
            <w:tcW w:w="3247" w:type="dxa"/>
            <w:vMerge/>
            <w:hideMark/>
          </w:tcPr>
          <w:p w14:paraId="4ADD4B73" w14:textId="77777777" w:rsidR="002C7E97" w:rsidRPr="002C7E97" w:rsidRDefault="002C7E97" w:rsidP="002C7E97">
            <w:pPr>
              <w:jc w:val="both"/>
              <w:rPr>
                <w:rFonts w:ascii="Century Gothic" w:hAnsi="Century Gothic" w:cs="Arial"/>
              </w:rPr>
            </w:pPr>
          </w:p>
        </w:tc>
        <w:tc>
          <w:tcPr>
            <w:tcW w:w="3701" w:type="dxa"/>
            <w:hideMark/>
          </w:tcPr>
          <w:p w14:paraId="26A463C1" w14:textId="77777777" w:rsidR="002C7E97" w:rsidRPr="002C7E97" w:rsidRDefault="002C7E97" w:rsidP="002C7E97">
            <w:pPr>
              <w:jc w:val="both"/>
              <w:rPr>
                <w:rFonts w:ascii="Century Gothic" w:hAnsi="Century Gothic" w:cs="Arial"/>
              </w:rPr>
            </w:pPr>
            <w:r w:rsidRPr="002C7E97">
              <w:rPr>
                <w:rFonts w:ascii="Century Gothic" w:hAnsi="Century Gothic" w:cs="Arial"/>
              </w:rPr>
              <w:t>51 a 100</w:t>
            </w:r>
          </w:p>
        </w:tc>
        <w:tc>
          <w:tcPr>
            <w:tcW w:w="2261" w:type="dxa"/>
            <w:hideMark/>
          </w:tcPr>
          <w:p w14:paraId="0B93A8F3"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500.00 </w:t>
            </w:r>
          </w:p>
        </w:tc>
      </w:tr>
      <w:tr w:rsidR="002C7E97" w:rsidRPr="002C7E97" w14:paraId="73154ADF" w14:textId="77777777" w:rsidTr="002C7E97">
        <w:trPr>
          <w:trHeight w:val="700"/>
          <w:jc w:val="center"/>
        </w:trPr>
        <w:tc>
          <w:tcPr>
            <w:tcW w:w="3247" w:type="dxa"/>
            <w:vMerge/>
            <w:hideMark/>
          </w:tcPr>
          <w:p w14:paraId="39EF9BA5" w14:textId="77777777" w:rsidR="002C7E97" w:rsidRPr="002C7E97" w:rsidRDefault="002C7E97" w:rsidP="002C7E97">
            <w:pPr>
              <w:jc w:val="both"/>
              <w:rPr>
                <w:rFonts w:ascii="Century Gothic" w:hAnsi="Century Gothic" w:cs="Arial"/>
              </w:rPr>
            </w:pPr>
          </w:p>
        </w:tc>
        <w:tc>
          <w:tcPr>
            <w:tcW w:w="3701" w:type="dxa"/>
            <w:hideMark/>
          </w:tcPr>
          <w:p w14:paraId="3832E63A" w14:textId="77777777" w:rsidR="002C7E97" w:rsidRPr="002C7E97" w:rsidRDefault="002C7E97" w:rsidP="002C7E97">
            <w:pPr>
              <w:jc w:val="both"/>
              <w:rPr>
                <w:rFonts w:ascii="Century Gothic" w:hAnsi="Century Gothic" w:cs="Arial"/>
              </w:rPr>
            </w:pPr>
            <w:r w:rsidRPr="002C7E97">
              <w:rPr>
                <w:rFonts w:ascii="Century Gothic" w:hAnsi="Century Gothic" w:cs="Arial"/>
              </w:rPr>
              <w:t>101 en adelante</w:t>
            </w:r>
          </w:p>
        </w:tc>
        <w:tc>
          <w:tcPr>
            <w:tcW w:w="2261" w:type="dxa"/>
            <w:hideMark/>
          </w:tcPr>
          <w:p w14:paraId="13B71E62"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1,000.00 </w:t>
            </w:r>
          </w:p>
        </w:tc>
      </w:tr>
      <w:tr w:rsidR="002C7E97" w:rsidRPr="002C7E97" w14:paraId="29049EF4" w14:textId="77777777" w:rsidTr="002C7E97">
        <w:trPr>
          <w:trHeight w:val="700"/>
          <w:jc w:val="center"/>
        </w:trPr>
        <w:tc>
          <w:tcPr>
            <w:tcW w:w="9209" w:type="dxa"/>
            <w:gridSpan w:val="3"/>
            <w:hideMark/>
          </w:tcPr>
          <w:p w14:paraId="12E652D6" w14:textId="77777777" w:rsidR="002C7E97" w:rsidRPr="002C7E97" w:rsidRDefault="002C7E97">
            <w:pPr>
              <w:jc w:val="both"/>
              <w:rPr>
                <w:rFonts w:ascii="Century Gothic" w:hAnsi="Century Gothic" w:cs="Arial"/>
                <w:b/>
                <w:bCs/>
              </w:rPr>
            </w:pPr>
            <w:r w:rsidRPr="002C7E97">
              <w:rPr>
                <w:rFonts w:ascii="Century Gothic" w:hAnsi="Century Gothic" w:cs="Arial"/>
                <w:b/>
                <w:bCs/>
              </w:rPr>
              <w:t>Ganado Menor</w:t>
            </w:r>
          </w:p>
        </w:tc>
      </w:tr>
      <w:tr w:rsidR="002C7E97" w:rsidRPr="002C7E97" w14:paraId="259D6EE8" w14:textId="77777777" w:rsidTr="002C7E97">
        <w:trPr>
          <w:trHeight w:val="700"/>
          <w:jc w:val="center"/>
        </w:trPr>
        <w:tc>
          <w:tcPr>
            <w:tcW w:w="3247" w:type="dxa"/>
            <w:hideMark/>
          </w:tcPr>
          <w:p w14:paraId="3152CDDC" w14:textId="77777777" w:rsidR="002C7E97" w:rsidRPr="002C7E97" w:rsidRDefault="002C7E97">
            <w:pPr>
              <w:jc w:val="both"/>
              <w:rPr>
                <w:rFonts w:ascii="Century Gothic" w:hAnsi="Century Gothic" w:cs="Arial"/>
                <w:b/>
                <w:bCs/>
              </w:rPr>
            </w:pPr>
            <w:r w:rsidRPr="002C7E97">
              <w:rPr>
                <w:rFonts w:ascii="Century Gothic" w:hAnsi="Century Gothic" w:cs="Arial"/>
                <w:b/>
                <w:bCs/>
              </w:rPr>
              <w:t>Concepto</w:t>
            </w:r>
          </w:p>
        </w:tc>
        <w:tc>
          <w:tcPr>
            <w:tcW w:w="3701" w:type="dxa"/>
            <w:hideMark/>
          </w:tcPr>
          <w:p w14:paraId="50B034E2"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No. de cabezas</w:t>
            </w:r>
          </w:p>
        </w:tc>
        <w:tc>
          <w:tcPr>
            <w:tcW w:w="2261" w:type="dxa"/>
            <w:hideMark/>
          </w:tcPr>
          <w:p w14:paraId="12E99247"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xml:space="preserve"> Importe por pase </w:t>
            </w:r>
          </w:p>
        </w:tc>
      </w:tr>
      <w:tr w:rsidR="002C7E97" w:rsidRPr="002C7E97" w14:paraId="216C9830" w14:textId="77777777" w:rsidTr="002C7E97">
        <w:trPr>
          <w:trHeight w:val="700"/>
          <w:jc w:val="center"/>
        </w:trPr>
        <w:tc>
          <w:tcPr>
            <w:tcW w:w="3247" w:type="dxa"/>
            <w:vMerge w:val="restart"/>
            <w:hideMark/>
          </w:tcPr>
          <w:p w14:paraId="23B48E34" w14:textId="77777777" w:rsidR="002C7E97" w:rsidRPr="002C7E97" w:rsidRDefault="002C7E97" w:rsidP="002C7E97">
            <w:pPr>
              <w:jc w:val="both"/>
              <w:rPr>
                <w:rFonts w:ascii="Century Gothic" w:hAnsi="Century Gothic" w:cs="Arial"/>
              </w:rPr>
            </w:pPr>
            <w:r w:rsidRPr="002C7E97">
              <w:rPr>
                <w:rFonts w:ascii="Century Gothic" w:hAnsi="Century Gothic" w:cs="Arial"/>
              </w:rPr>
              <w:t>Cría</w:t>
            </w:r>
          </w:p>
        </w:tc>
        <w:tc>
          <w:tcPr>
            <w:tcW w:w="3701" w:type="dxa"/>
            <w:hideMark/>
          </w:tcPr>
          <w:p w14:paraId="60C02526" w14:textId="77777777" w:rsidR="002C7E97" w:rsidRPr="002C7E97" w:rsidRDefault="002C7E97" w:rsidP="002C7E97">
            <w:pPr>
              <w:jc w:val="both"/>
              <w:rPr>
                <w:rFonts w:ascii="Century Gothic" w:hAnsi="Century Gothic" w:cs="Arial"/>
              </w:rPr>
            </w:pPr>
            <w:r w:rsidRPr="002C7E97">
              <w:rPr>
                <w:rFonts w:ascii="Century Gothic" w:hAnsi="Century Gothic" w:cs="Arial"/>
              </w:rPr>
              <w:t>1 a 10</w:t>
            </w:r>
          </w:p>
        </w:tc>
        <w:tc>
          <w:tcPr>
            <w:tcW w:w="2261" w:type="dxa"/>
            <w:hideMark/>
          </w:tcPr>
          <w:p w14:paraId="465E0EDA"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10.00 </w:t>
            </w:r>
          </w:p>
        </w:tc>
      </w:tr>
      <w:tr w:rsidR="002C7E97" w:rsidRPr="002C7E97" w14:paraId="5E1F8806" w14:textId="77777777" w:rsidTr="002C7E97">
        <w:trPr>
          <w:trHeight w:val="700"/>
          <w:jc w:val="center"/>
        </w:trPr>
        <w:tc>
          <w:tcPr>
            <w:tcW w:w="3247" w:type="dxa"/>
            <w:vMerge/>
            <w:hideMark/>
          </w:tcPr>
          <w:p w14:paraId="5E173EDB" w14:textId="77777777" w:rsidR="002C7E97" w:rsidRPr="002C7E97" w:rsidRDefault="002C7E97" w:rsidP="002C7E97">
            <w:pPr>
              <w:jc w:val="both"/>
              <w:rPr>
                <w:rFonts w:ascii="Century Gothic" w:hAnsi="Century Gothic" w:cs="Arial"/>
              </w:rPr>
            </w:pPr>
          </w:p>
        </w:tc>
        <w:tc>
          <w:tcPr>
            <w:tcW w:w="3701" w:type="dxa"/>
            <w:hideMark/>
          </w:tcPr>
          <w:p w14:paraId="3CD33418" w14:textId="77777777" w:rsidR="002C7E97" w:rsidRPr="002C7E97" w:rsidRDefault="002C7E97" w:rsidP="002C7E97">
            <w:pPr>
              <w:jc w:val="both"/>
              <w:rPr>
                <w:rFonts w:ascii="Century Gothic" w:hAnsi="Century Gothic" w:cs="Arial"/>
              </w:rPr>
            </w:pPr>
            <w:r w:rsidRPr="002C7E97">
              <w:rPr>
                <w:rFonts w:ascii="Century Gothic" w:hAnsi="Century Gothic" w:cs="Arial"/>
              </w:rPr>
              <w:t>11 a 50</w:t>
            </w:r>
          </w:p>
        </w:tc>
        <w:tc>
          <w:tcPr>
            <w:tcW w:w="2261" w:type="dxa"/>
            <w:hideMark/>
          </w:tcPr>
          <w:p w14:paraId="0D826313"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20.00 </w:t>
            </w:r>
          </w:p>
        </w:tc>
      </w:tr>
      <w:tr w:rsidR="002C7E97" w:rsidRPr="002C7E97" w14:paraId="7581A0A2" w14:textId="77777777" w:rsidTr="002C7E97">
        <w:trPr>
          <w:trHeight w:val="700"/>
          <w:jc w:val="center"/>
        </w:trPr>
        <w:tc>
          <w:tcPr>
            <w:tcW w:w="3247" w:type="dxa"/>
            <w:vMerge/>
            <w:hideMark/>
          </w:tcPr>
          <w:p w14:paraId="7AB229E3" w14:textId="77777777" w:rsidR="002C7E97" w:rsidRPr="002C7E97" w:rsidRDefault="002C7E97" w:rsidP="002C7E97">
            <w:pPr>
              <w:jc w:val="both"/>
              <w:rPr>
                <w:rFonts w:ascii="Century Gothic" w:hAnsi="Century Gothic" w:cs="Arial"/>
              </w:rPr>
            </w:pPr>
          </w:p>
        </w:tc>
        <w:tc>
          <w:tcPr>
            <w:tcW w:w="3701" w:type="dxa"/>
            <w:hideMark/>
          </w:tcPr>
          <w:p w14:paraId="1FFDF642" w14:textId="77777777" w:rsidR="002C7E97" w:rsidRPr="002C7E97" w:rsidRDefault="002C7E97" w:rsidP="002C7E97">
            <w:pPr>
              <w:jc w:val="both"/>
              <w:rPr>
                <w:rFonts w:ascii="Century Gothic" w:hAnsi="Century Gothic" w:cs="Arial"/>
              </w:rPr>
            </w:pPr>
            <w:r w:rsidRPr="002C7E97">
              <w:rPr>
                <w:rFonts w:ascii="Century Gothic" w:hAnsi="Century Gothic" w:cs="Arial"/>
              </w:rPr>
              <w:t>51 a 100</w:t>
            </w:r>
          </w:p>
        </w:tc>
        <w:tc>
          <w:tcPr>
            <w:tcW w:w="2261" w:type="dxa"/>
            <w:hideMark/>
          </w:tcPr>
          <w:p w14:paraId="6CDD0124"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50.00 </w:t>
            </w:r>
          </w:p>
        </w:tc>
      </w:tr>
      <w:tr w:rsidR="002C7E97" w:rsidRPr="002C7E97" w14:paraId="3F9B90B1" w14:textId="77777777" w:rsidTr="002C7E97">
        <w:trPr>
          <w:trHeight w:val="700"/>
          <w:jc w:val="center"/>
        </w:trPr>
        <w:tc>
          <w:tcPr>
            <w:tcW w:w="3247" w:type="dxa"/>
            <w:vMerge/>
            <w:hideMark/>
          </w:tcPr>
          <w:p w14:paraId="08FC6FE6" w14:textId="77777777" w:rsidR="002C7E97" w:rsidRPr="002C7E97" w:rsidRDefault="002C7E97" w:rsidP="002C7E97">
            <w:pPr>
              <w:jc w:val="both"/>
              <w:rPr>
                <w:rFonts w:ascii="Century Gothic" w:hAnsi="Century Gothic" w:cs="Arial"/>
              </w:rPr>
            </w:pPr>
          </w:p>
        </w:tc>
        <w:tc>
          <w:tcPr>
            <w:tcW w:w="3701" w:type="dxa"/>
            <w:hideMark/>
          </w:tcPr>
          <w:p w14:paraId="575D8692" w14:textId="77777777" w:rsidR="002C7E97" w:rsidRPr="002C7E97" w:rsidRDefault="002C7E97" w:rsidP="002C7E97">
            <w:pPr>
              <w:jc w:val="both"/>
              <w:rPr>
                <w:rFonts w:ascii="Century Gothic" w:hAnsi="Century Gothic" w:cs="Arial"/>
              </w:rPr>
            </w:pPr>
            <w:r w:rsidRPr="002C7E97">
              <w:rPr>
                <w:rFonts w:ascii="Century Gothic" w:hAnsi="Century Gothic" w:cs="Arial"/>
              </w:rPr>
              <w:t>101 en adelante</w:t>
            </w:r>
          </w:p>
        </w:tc>
        <w:tc>
          <w:tcPr>
            <w:tcW w:w="2261" w:type="dxa"/>
            <w:hideMark/>
          </w:tcPr>
          <w:p w14:paraId="3A007BD6"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100.00 </w:t>
            </w:r>
          </w:p>
        </w:tc>
      </w:tr>
      <w:tr w:rsidR="002C7E97" w:rsidRPr="002C7E97" w14:paraId="53C068A2" w14:textId="77777777" w:rsidTr="002C7E97">
        <w:trPr>
          <w:trHeight w:val="700"/>
          <w:jc w:val="center"/>
        </w:trPr>
        <w:tc>
          <w:tcPr>
            <w:tcW w:w="3247" w:type="dxa"/>
            <w:vMerge w:val="restart"/>
            <w:hideMark/>
          </w:tcPr>
          <w:p w14:paraId="4E0AA8DF" w14:textId="77777777" w:rsidR="002C7E97" w:rsidRPr="002C7E97" w:rsidRDefault="002C7E97" w:rsidP="002C7E97">
            <w:pPr>
              <w:jc w:val="both"/>
              <w:rPr>
                <w:rFonts w:ascii="Century Gothic" w:hAnsi="Century Gothic" w:cs="Arial"/>
              </w:rPr>
            </w:pPr>
            <w:r w:rsidRPr="002C7E97">
              <w:rPr>
                <w:rFonts w:ascii="Century Gothic" w:hAnsi="Century Gothic" w:cs="Arial"/>
              </w:rPr>
              <w:t>Movilización</w:t>
            </w:r>
          </w:p>
        </w:tc>
        <w:tc>
          <w:tcPr>
            <w:tcW w:w="3701" w:type="dxa"/>
            <w:hideMark/>
          </w:tcPr>
          <w:p w14:paraId="09FD534C" w14:textId="77777777" w:rsidR="002C7E97" w:rsidRPr="002C7E97" w:rsidRDefault="002C7E97" w:rsidP="002C7E97">
            <w:pPr>
              <w:jc w:val="both"/>
              <w:rPr>
                <w:rFonts w:ascii="Century Gothic" w:hAnsi="Century Gothic" w:cs="Arial"/>
              </w:rPr>
            </w:pPr>
            <w:r w:rsidRPr="002C7E97">
              <w:rPr>
                <w:rFonts w:ascii="Century Gothic" w:hAnsi="Century Gothic" w:cs="Arial"/>
              </w:rPr>
              <w:t>1 a 10</w:t>
            </w:r>
          </w:p>
        </w:tc>
        <w:tc>
          <w:tcPr>
            <w:tcW w:w="2261" w:type="dxa"/>
            <w:hideMark/>
          </w:tcPr>
          <w:p w14:paraId="56714DBE"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10.00 </w:t>
            </w:r>
          </w:p>
        </w:tc>
      </w:tr>
      <w:tr w:rsidR="002C7E97" w:rsidRPr="002C7E97" w14:paraId="723B36D1" w14:textId="77777777" w:rsidTr="002C7E97">
        <w:trPr>
          <w:trHeight w:val="700"/>
          <w:jc w:val="center"/>
        </w:trPr>
        <w:tc>
          <w:tcPr>
            <w:tcW w:w="3247" w:type="dxa"/>
            <w:vMerge/>
            <w:hideMark/>
          </w:tcPr>
          <w:p w14:paraId="177AFD4C" w14:textId="77777777" w:rsidR="002C7E97" w:rsidRPr="002C7E97" w:rsidRDefault="002C7E97" w:rsidP="002C7E97">
            <w:pPr>
              <w:jc w:val="both"/>
              <w:rPr>
                <w:rFonts w:ascii="Century Gothic" w:hAnsi="Century Gothic" w:cs="Arial"/>
              </w:rPr>
            </w:pPr>
          </w:p>
        </w:tc>
        <w:tc>
          <w:tcPr>
            <w:tcW w:w="3701" w:type="dxa"/>
            <w:hideMark/>
          </w:tcPr>
          <w:p w14:paraId="64541C68" w14:textId="77777777" w:rsidR="002C7E97" w:rsidRPr="002C7E97" w:rsidRDefault="002C7E97" w:rsidP="002C7E97">
            <w:pPr>
              <w:jc w:val="both"/>
              <w:rPr>
                <w:rFonts w:ascii="Century Gothic" w:hAnsi="Century Gothic" w:cs="Arial"/>
              </w:rPr>
            </w:pPr>
            <w:r w:rsidRPr="002C7E97">
              <w:rPr>
                <w:rFonts w:ascii="Century Gothic" w:hAnsi="Century Gothic" w:cs="Arial"/>
              </w:rPr>
              <w:t>11 a 50</w:t>
            </w:r>
          </w:p>
        </w:tc>
        <w:tc>
          <w:tcPr>
            <w:tcW w:w="2261" w:type="dxa"/>
            <w:hideMark/>
          </w:tcPr>
          <w:p w14:paraId="09D2ACC8"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20.00 </w:t>
            </w:r>
          </w:p>
        </w:tc>
      </w:tr>
      <w:tr w:rsidR="002C7E97" w:rsidRPr="002C7E97" w14:paraId="082AA4C8" w14:textId="77777777" w:rsidTr="002C7E97">
        <w:trPr>
          <w:trHeight w:val="700"/>
          <w:jc w:val="center"/>
        </w:trPr>
        <w:tc>
          <w:tcPr>
            <w:tcW w:w="3247" w:type="dxa"/>
            <w:vMerge/>
            <w:hideMark/>
          </w:tcPr>
          <w:p w14:paraId="64B2D8AC" w14:textId="77777777" w:rsidR="002C7E97" w:rsidRPr="002C7E97" w:rsidRDefault="002C7E97" w:rsidP="002C7E97">
            <w:pPr>
              <w:jc w:val="both"/>
              <w:rPr>
                <w:rFonts w:ascii="Century Gothic" w:hAnsi="Century Gothic" w:cs="Arial"/>
              </w:rPr>
            </w:pPr>
          </w:p>
        </w:tc>
        <w:tc>
          <w:tcPr>
            <w:tcW w:w="3701" w:type="dxa"/>
            <w:hideMark/>
          </w:tcPr>
          <w:p w14:paraId="3C2F3C24" w14:textId="77777777" w:rsidR="002C7E97" w:rsidRPr="002C7E97" w:rsidRDefault="002C7E97" w:rsidP="002C7E97">
            <w:pPr>
              <w:jc w:val="both"/>
              <w:rPr>
                <w:rFonts w:ascii="Century Gothic" w:hAnsi="Century Gothic" w:cs="Arial"/>
              </w:rPr>
            </w:pPr>
            <w:r w:rsidRPr="002C7E97">
              <w:rPr>
                <w:rFonts w:ascii="Century Gothic" w:hAnsi="Century Gothic" w:cs="Arial"/>
              </w:rPr>
              <w:t>51 a 100</w:t>
            </w:r>
          </w:p>
        </w:tc>
        <w:tc>
          <w:tcPr>
            <w:tcW w:w="2261" w:type="dxa"/>
            <w:hideMark/>
          </w:tcPr>
          <w:p w14:paraId="7B22FC01"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50.00 </w:t>
            </w:r>
          </w:p>
        </w:tc>
      </w:tr>
      <w:tr w:rsidR="002C7E97" w:rsidRPr="002C7E97" w14:paraId="6B59F262" w14:textId="77777777" w:rsidTr="002C7E97">
        <w:trPr>
          <w:trHeight w:val="700"/>
          <w:jc w:val="center"/>
        </w:trPr>
        <w:tc>
          <w:tcPr>
            <w:tcW w:w="3247" w:type="dxa"/>
            <w:vMerge/>
            <w:hideMark/>
          </w:tcPr>
          <w:p w14:paraId="67004E37" w14:textId="77777777" w:rsidR="002C7E97" w:rsidRPr="002C7E97" w:rsidRDefault="002C7E97" w:rsidP="002C7E97">
            <w:pPr>
              <w:jc w:val="both"/>
              <w:rPr>
                <w:rFonts w:ascii="Century Gothic" w:hAnsi="Century Gothic" w:cs="Arial"/>
              </w:rPr>
            </w:pPr>
          </w:p>
        </w:tc>
        <w:tc>
          <w:tcPr>
            <w:tcW w:w="3701" w:type="dxa"/>
            <w:hideMark/>
          </w:tcPr>
          <w:p w14:paraId="11C591B7" w14:textId="77777777" w:rsidR="002C7E97" w:rsidRPr="002C7E97" w:rsidRDefault="002C7E97" w:rsidP="002C7E97">
            <w:pPr>
              <w:jc w:val="both"/>
              <w:rPr>
                <w:rFonts w:ascii="Century Gothic" w:hAnsi="Century Gothic" w:cs="Arial"/>
              </w:rPr>
            </w:pPr>
            <w:r w:rsidRPr="002C7E97">
              <w:rPr>
                <w:rFonts w:ascii="Century Gothic" w:hAnsi="Century Gothic" w:cs="Arial"/>
              </w:rPr>
              <w:t>101 en adelante</w:t>
            </w:r>
          </w:p>
        </w:tc>
        <w:tc>
          <w:tcPr>
            <w:tcW w:w="2261" w:type="dxa"/>
            <w:hideMark/>
          </w:tcPr>
          <w:p w14:paraId="6373C503"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100.00 </w:t>
            </w:r>
          </w:p>
        </w:tc>
      </w:tr>
      <w:tr w:rsidR="002C7E97" w:rsidRPr="002C7E97" w14:paraId="718C357F" w14:textId="77777777" w:rsidTr="002C7E97">
        <w:trPr>
          <w:trHeight w:val="700"/>
          <w:jc w:val="center"/>
        </w:trPr>
        <w:tc>
          <w:tcPr>
            <w:tcW w:w="3247" w:type="dxa"/>
            <w:vMerge w:val="restart"/>
            <w:hideMark/>
          </w:tcPr>
          <w:p w14:paraId="74B481D3" w14:textId="77777777" w:rsidR="002C7E97" w:rsidRPr="002C7E97" w:rsidRDefault="002C7E97" w:rsidP="002C7E97">
            <w:pPr>
              <w:jc w:val="both"/>
              <w:rPr>
                <w:rFonts w:ascii="Century Gothic" w:hAnsi="Century Gothic" w:cs="Arial"/>
              </w:rPr>
            </w:pPr>
            <w:r w:rsidRPr="002C7E97">
              <w:rPr>
                <w:rFonts w:ascii="Century Gothic" w:hAnsi="Century Gothic" w:cs="Arial"/>
              </w:rPr>
              <w:t>Sacrificio</w:t>
            </w:r>
          </w:p>
        </w:tc>
        <w:tc>
          <w:tcPr>
            <w:tcW w:w="3701" w:type="dxa"/>
            <w:hideMark/>
          </w:tcPr>
          <w:p w14:paraId="4BE56EF7" w14:textId="77777777" w:rsidR="002C7E97" w:rsidRPr="002C7E97" w:rsidRDefault="002C7E97" w:rsidP="002C7E97">
            <w:pPr>
              <w:jc w:val="both"/>
              <w:rPr>
                <w:rFonts w:ascii="Century Gothic" w:hAnsi="Century Gothic" w:cs="Arial"/>
              </w:rPr>
            </w:pPr>
            <w:r w:rsidRPr="002C7E97">
              <w:rPr>
                <w:rFonts w:ascii="Century Gothic" w:hAnsi="Century Gothic" w:cs="Arial"/>
              </w:rPr>
              <w:t>1 a 10</w:t>
            </w:r>
          </w:p>
        </w:tc>
        <w:tc>
          <w:tcPr>
            <w:tcW w:w="2261" w:type="dxa"/>
            <w:hideMark/>
          </w:tcPr>
          <w:p w14:paraId="3BDEE88D"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30.00 </w:t>
            </w:r>
          </w:p>
        </w:tc>
      </w:tr>
      <w:tr w:rsidR="002C7E97" w:rsidRPr="002C7E97" w14:paraId="6B60A2DC" w14:textId="77777777" w:rsidTr="002C7E97">
        <w:trPr>
          <w:trHeight w:val="700"/>
          <w:jc w:val="center"/>
        </w:trPr>
        <w:tc>
          <w:tcPr>
            <w:tcW w:w="3247" w:type="dxa"/>
            <w:vMerge/>
            <w:hideMark/>
          </w:tcPr>
          <w:p w14:paraId="2AED45E5" w14:textId="77777777" w:rsidR="002C7E97" w:rsidRPr="002C7E97" w:rsidRDefault="002C7E97" w:rsidP="002C7E97">
            <w:pPr>
              <w:jc w:val="both"/>
              <w:rPr>
                <w:rFonts w:ascii="Century Gothic" w:hAnsi="Century Gothic" w:cs="Arial"/>
              </w:rPr>
            </w:pPr>
          </w:p>
        </w:tc>
        <w:tc>
          <w:tcPr>
            <w:tcW w:w="3701" w:type="dxa"/>
            <w:hideMark/>
          </w:tcPr>
          <w:p w14:paraId="6B9F264D" w14:textId="77777777" w:rsidR="002C7E97" w:rsidRPr="002C7E97" w:rsidRDefault="002C7E97" w:rsidP="002C7E97">
            <w:pPr>
              <w:jc w:val="both"/>
              <w:rPr>
                <w:rFonts w:ascii="Century Gothic" w:hAnsi="Century Gothic" w:cs="Arial"/>
              </w:rPr>
            </w:pPr>
            <w:r w:rsidRPr="002C7E97">
              <w:rPr>
                <w:rFonts w:ascii="Century Gothic" w:hAnsi="Century Gothic" w:cs="Arial"/>
              </w:rPr>
              <w:t>11 a 50</w:t>
            </w:r>
          </w:p>
        </w:tc>
        <w:tc>
          <w:tcPr>
            <w:tcW w:w="2261" w:type="dxa"/>
            <w:hideMark/>
          </w:tcPr>
          <w:p w14:paraId="538D3615"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50.00 </w:t>
            </w:r>
          </w:p>
        </w:tc>
      </w:tr>
      <w:tr w:rsidR="002C7E97" w:rsidRPr="002C7E97" w14:paraId="31CF981B" w14:textId="77777777" w:rsidTr="002C7E97">
        <w:trPr>
          <w:trHeight w:val="700"/>
          <w:jc w:val="center"/>
        </w:trPr>
        <w:tc>
          <w:tcPr>
            <w:tcW w:w="3247" w:type="dxa"/>
            <w:vMerge/>
            <w:hideMark/>
          </w:tcPr>
          <w:p w14:paraId="7554CCF4" w14:textId="77777777" w:rsidR="002C7E97" w:rsidRPr="002C7E97" w:rsidRDefault="002C7E97" w:rsidP="002C7E97">
            <w:pPr>
              <w:jc w:val="both"/>
              <w:rPr>
                <w:rFonts w:ascii="Century Gothic" w:hAnsi="Century Gothic" w:cs="Arial"/>
              </w:rPr>
            </w:pPr>
          </w:p>
        </w:tc>
        <w:tc>
          <w:tcPr>
            <w:tcW w:w="3701" w:type="dxa"/>
            <w:hideMark/>
          </w:tcPr>
          <w:p w14:paraId="51479038" w14:textId="77777777" w:rsidR="002C7E97" w:rsidRPr="002C7E97" w:rsidRDefault="002C7E97" w:rsidP="002C7E97">
            <w:pPr>
              <w:jc w:val="both"/>
              <w:rPr>
                <w:rFonts w:ascii="Century Gothic" w:hAnsi="Century Gothic" w:cs="Arial"/>
              </w:rPr>
            </w:pPr>
            <w:r w:rsidRPr="002C7E97">
              <w:rPr>
                <w:rFonts w:ascii="Century Gothic" w:hAnsi="Century Gothic" w:cs="Arial"/>
              </w:rPr>
              <w:t>51 a 100</w:t>
            </w:r>
          </w:p>
        </w:tc>
        <w:tc>
          <w:tcPr>
            <w:tcW w:w="2261" w:type="dxa"/>
            <w:hideMark/>
          </w:tcPr>
          <w:p w14:paraId="41749D9E"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80.00 </w:t>
            </w:r>
          </w:p>
        </w:tc>
      </w:tr>
      <w:tr w:rsidR="002C7E97" w:rsidRPr="002C7E97" w14:paraId="63E9F13E" w14:textId="77777777" w:rsidTr="002C7E97">
        <w:trPr>
          <w:trHeight w:val="700"/>
          <w:jc w:val="center"/>
        </w:trPr>
        <w:tc>
          <w:tcPr>
            <w:tcW w:w="3247" w:type="dxa"/>
            <w:vMerge/>
            <w:hideMark/>
          </w:tcPr>
          <w:p w14:paraId="040B1842" w14:textId="77777777" w:rsidR="002C7E97" w:rsidRPr="002C7E97" w:rsidRDefault="002C7E97" w:rsidP="002C7E97">
            <w:pPr>
              <w:jc w:val="both"/>
              <w:rPr>
                <w:rFonts w:ascii="Century Gothic" w:hAnsi="Century Gothic" w:cs="Arial"/>
              </w:rPr>
            </w:pPr>
          </w:p>
        </w:tc>
        <w:tc>
          <w:tcPr>
            <w:tcW w:w="3701" w:type="dxa"/>
            <w:hideMark/>
          </w:tcPr>
          <w:p w14:paraId="38AE444A" w14:textId="77777777" w:rsidR="002C7E97" w:rsidRPr="002C7E97" w:rsidRDefault="002C7E97" w:rsidP="002C7E97">
            <w:pPr>
              <w:jc w:val="both"/>
              <w:rPr>
                <w:rFonts w:ascii="Century Gothic" w:hAnsi="Century Gothic" w:cs="Arial"/>
              </w:rPr>
            </w:pPr>
            <w:r w:rsidRPr="002C7E97">
              <w:rPr>
                <w:rFonts w:ascii="Century Gothic" w:hAnsi="Century Gothic" w:cs="Arial"/>
              </w:rPr>
              <w:t>101 en adelante</w:t>
            </w:r>
          </w:p>
        </w:tc>
        <w:tc>
          <w:tcPr>
            <w:tcW w:w="2261" w:type="dxa"/>
            <w:hideMark/>
          </w:tcPr>
          <w:p w14:paraId="107E9A16"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150.00 </w:t>
            </w:r>
          </w:p>
        </w:tc>
      </w:tr>
      <w:tr w:rsidR="002C7E97" w:rsidRPr="002C7E97" w14:paraId="6997338F" w14:textId="77777777" w:rsidTr="002C7E97">
        <w:trPr>
          <w:trHeight w:val="700"/>
          <w:jc w:val="center"/>
        </w:trPr>
        <w:tc>
          <w:tcPr>
            <w:tcW w:w="3247" w:type="dxa"/>
            <w:vMerge w:val="restart"/>
            <w:hideMark/>
          </w:tcPr>
          <w:p w14:paraId="20D8BAA8" w14:textId="77777777" w:rsidR="002C7E97" w:rsidRPr="002C7E97" w:rsidRDefault="002C7E97" w:rsidP="002C7E97">
            <w:pPr>
              <w:jc w:val="both"/>
              <w:rPr>
                <w:rFonts w:ascii="Century Gothic" w:hAnsi="Century Gothic" w:cs="Arial"/>
              </w:rPr>
            </w:pPr>
            <w:r w:rsidRPr="002C7E97">
              <w:rPr>
                <w:rFonts w:ascii="Century Gothic" w:hAnsi="Century Gothic" w:cs="Arial"/>
              </w:rPr>
              <w:t>Exportación</w:t>
            </w:r>
          </w:p>
        </w:tc>
        <w:tc>
          <w:tcPr>
            <w:tcW w:w="3701" w:type="dxa"/>
            <w:hideMark/>
          </w:tcPr>
          <w:p w14:paraId="357D7E6C" w14:textId="77777777" w:rsidR="002C7E97" w:rsidRPr="002C7E97" w:rsidRDefault="002C7E97" w:rsidP="002C7E97">
            <w:pPr>
              <w:jc w:val="both"/>
              <w:rPr>
                <w:rFonts w:ascii="Century Gothic" w:hAnsi="Century Gothic" w:cs="Arial"/>
              </w:rPr>
            </w:pPr>
            <w:r w:rsidRPr="002C7E97">
              <w:rPr>
                <w:rFonts w:ascii="Century Gothic" w:hAnsi="Century Gothic" w:cs="Arial"/>
              </w:rPr>
              <w:t>1 a 10</w:t>
            </w:r>
          </w:p>
        </w:tc>
        <w:tc>
          <w:tcPr>
            <w:tcW w:w="2261" w:type="dxa"/>
            <w:hideMark/>
          </w:tcPr>
          <w:p w14:paraId="2A67C256"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50.00 </w:t>
            </w:r>
          </w:p>
        </w:tc>
      </w:tr>
      <w:tr w:rsidR="002C7E97" w:rsidRPr="002C7E97" w14:paraId="598A2F80" w14:textId="77777777" w:rsidTr="002C7E97">
        <w:trPr>
          <w:trHeight w:val="700"/>
          <w:jc w:val="center"/>
        </w:trPr>
        <w:tc>
          <w:tcPr>
            <w:tcW w:w="3247" w:type="dxa"/>
            <w:vMerge/>
            <w:hideMark/>
          </w:tcPr>
          <w:p w14:paraId="68A1D860" w14:textId="77777777" w:rsidR="002C7E97" w:rsidRPr="002C7E97" w:rsidRDefault="002C7E97" w:rsidP="002C7E97">
            <w:pPr>
              <w:jc w:val="both"/>
              <w:rPr>
                <w:rFonts w:ascii="Century Gothic" w:hAnsi="Century Gothic" w:cs="Arial"/>
              </w:rPr>
            </w:pPr>
          </w:p>
        </w:tc>
        <w:tc>
          <w:tcPr>
            <w:tcW w:w="3701" w:type="dxa"/>
            <w:hideMark/>
          </w:tcPr>
          <w:p w14:paraId="23F6DC81" w14:textId="77777777" w:rsidR="002C7E97" w:rsidRPr="002C7E97" w:rsidRDefault="002C7E97" w:rsidP="002C7E97">
            <w:pPr>
              <w:jc w:val="both"/>
              <w:rPr>
                <w:rFonts w:ascii="Century Gothic" w:hAnsi="Century Gothic" w:cs="Arial"/>
              </w:rPr>
            </w:pPr>
            <w:r w:rsidRPr="002C7E97">
              <w:rPr>
                <w:rFonts w:ascii="Century Gothic" w:hAnsi="Century Gothic" w:cs="Arial"/>
              </w:rPr>
              <w:t>11 a 50</w:t>
            </w:r>
          </w:p>
        </w:tc>
        <w:tc>
          <w:tcPr>
            <w:tcW w:w="2261" w:type="dxa"/>
            <w:hideMark/>
          </w:tcPr>
          <w:p w14:paraId="5075FD7B"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80.00 </w:t>
            </w:r>
          </w:p>
        </w:tc>
      </w:tr>
      <w:tr w:rsidR="002C7E97" w:rsidRPr="002C7E97" w14:paraId="24DCF023" w14:textId="77777777" w:rsidTr="002C7E97">
        <w:trPr>
          <w:trHeight w:val="700"/>
          <w:jc w:val="center"/>
        </w:trPr>
        <w:tc>
          <w:tcPr>
            <w:tcW w:w="3247" w:type="dxa"/>
            <w:vMerge/>
            <w:hideMark/>
          </w:tcPr>
          <w:p w14:paraId="254D16D8" w14:textId="77777777" w:rsidR="002C7E97" w:rsidRPr="002C7E97" w:rsidRDefault="002C7E97" w:rsidP="002C7E97">
            <w:pPr>
              <w:jc w:val="both"/>
              <w:rPr>
                <w:rFonts w:ascii="Century Gothic" w:hAnsi="Century Gothic" w:cs="Arial"/>
              </w:rPr>
            </w:pPr>
          </w:p>
        </w:tc>
        <w:tc>
          <w:tcPr>
            <w:tcW w:w="3701" w:type="dxa"/>
            <w:hideMark/>
          </w:tcPr>
          <w:p w14:paraId="1972320A" w14:textId="77777777" w:rsidR="002C7E97" w:rsidRPr="002C7E97" w:rsidRDefault="002C7E97" w:rsidP="002C7E97">
            <w:pPr>
              <w:jc w:val="both"/>
              <w:rPr>
                <w:rFonts w:ascii="Century Gothic" w:hAnsi="Century Gothic" w:cs="Arial"/>
              </w:rPr>
            </w:pPr>
            <w:r w:rsidRPr="002C7E97">
              <w:rPr>
                <w:rFonts w:ascii="Century Gothic" w:hAnsi="Century Gothic" w:cs="Arial"/>
              </w:rPr>
              <w:t>51 a 100</w:t>
            </w:r>
          </w:p>
        </w:tc>
        <w:tc>
          <w:tcPr>
            <w:tcW w:w="2261" w:type="dxa"/>
            <w:hideMark/>
          </w:tcPr>
          <w:p w14:paraId="4CF66DBE"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120.00 </w:t>
            </w:r>
          </w:p>
        </w:tc>
      </w:tr>
      <w:tr w:rsidR="002C7E97" w:rsidRPr="002C7E97" w14:paraId="3786BD28" w14:textId="77777777" w:rsidTr="002C7E97">
        <w:trPr>
          <w:trHeight w:val="700"/>
          <w:jc w:val="center"/>
        </w:trPr>
        <w:tc>
          <w:tcPr>
            <w:tcW w:w="3247" w:type="dxa"/>
            <w:vMerge/>
            <w:hideMark/>
          </w:tcPr>
          <w:p w14:paraId="4AF52796" w14:textId="77777777" w:rsidR="002C7E97" w:rsidRPr="002C7E97" w:rsidRDefault="002C7E97" w:rsidP="002C7E97">
            <w:pPr>
              <w:jc w:val="both"/>
              <w:rPr>
                <w:rFonts w:ascii="Century Gothic" w:hAnsi="Century Gothic" w:cs="Arial"/>
              </w:rPr>
            </w:pPr>
          </w:p>
        </w:tc>
        <w:tc>
          <w:tcPr>
            <w:tcW w:w="3701" w:type="dxa"/>
            <w:hideMark/>
          </w:tcPr>
          <w:p w14:paraId="39FC7A29" w14:textId="77777777" w:rsidR="002C7E97" w:rsidRPr="002C7E97" w:rsidRDefault="002C7E97" w:rsidP="002C7E97">
            <w:pPr>
              <w:jc w:val="both"/>
              <w:rPr>
                <w:rFonts w:ascii="Century Gothic" w:hAnsi="Century Gothic" w:cs="Arial"/>
              </w:rPr>
            </w:pPr>
            <w:r w:rsidRPr="002C7E97">
              <w:rPr>
                <w:rFonts w:ascii="Century Gothic" w:hAnsi="Century Gothic" w:cs="Arial"/>
              </w:rPr>
              <w:t>101 en adelante</w:t>
            </w:r>
          </w:p>
        </w:tc>
        <w:tc>
          <w:tcPr>
            <w:tcW w:w="2261" w:type="dxa"/>
            <w:hideMark/>
          </w:tcPr>
          <w:p w14:paraId="25E75A7A"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200.00 </w:t>
            </w:r>
          </w:p>
        </w:tc>
      </w:tr>
      <w:tr w:rsidR="002C7E97" w:rsidRPr="002C7E97" w14:paraId="527969A1" w14:textId="77777777" w:rsidTr="00ED0A29">
        <w:trPr>
          <w:trHeight w:val="710"/>
          <w:jc w:val="center"/>
        </w:trPr>
        <w:tc>
          <w:tcPr>
            <w:tcW w:w="9209" w:type="dxa"/>
            <w:gridSpan w:val="3"/>
            <w:hideMark/>
          </w:tcPr>
          <w:p w14:paraId="47138245" w14:textId="77777777" w:rsidR="002C7E97" w:rsidRPr="002C7E97" w:rsidRDefault="002C7E97">
            <w:pPr>
              <w:jc w:val="both"/>
              <w:rPr>
                <w:rFonts w:ascii="Century Gothic" w:hAnsi="Century Gothic" w:cs="Arial"/>
                <w:b/>
                <w:bCs/>
              </w:rPr>
            </w:pPr>
            <w:r w:rsidRPr="002C7E97">
              <w:rPr>
                <w:rFonts w:ascii="Century Gothic" w:hAnsi="Century Gothic" w:cs="Arial"/>
                <w:b/>
                <w:bCs/>
              </w:rPr>
              <w:t>Revisión de facturas, marcas, fierros y señales para expedición de pases de ganado destinado al sacrificio y como a repasto</w:t>
            </w:r>
          </w:p>
        </w:tc>
      </w:tr>
      <w:tr w:rsidR="002C7E97" w:rsidRPr="002C7E97" w14:paraId="13383EB0" w14:textId="77777777" w:rsidTr="00ED0A29">
        <w:trPr>
          <w:trHeight w:val="488"/>
          <w:jc w:val="center"/>
        </w:trPr>
        <w:tc>
          <w:tcPr>
            <w:tcW w:w="6948" w:type="dxa"/>
            <w:gridSpan w:val="2"/>
            <w:hideMark/>
          </w:tcPr>
          <w:p w14:paraId="16D63A28"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Ganado bovino</w:t>
            </w:r>
          </w:p>
        </w:tc>
        <w:tc>
          <w:tcPr>
            <w:tcW w:w="2261" w:type="dxa"/>
            <w:hideMark/>
          </w:tcPr>
          <w:p w14:paraId="3381BCE4"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30.00 </w:t>
            </w:r>
          </w:p>
        </w:tc>
      </w:tr>
      <w:tr w:rsidR="002C7E97" w:rsidRPr="002C7E97" w14:paraId="1EB2365A" w14:textId="77777777" w:rsidTr="00ED0A29">
        <w:trPr>
          <w:trHeight w:val="459"/>
          <w:jc w:val="center"/>
        </w:trPr>
        <w:tc>
          <w:tcPr>
            <w:tcW w:w="6948" w:type="dxa"/>
            <w:gridSpan w:val="2"/>
            <w:hideMark/>
          </w:tcPr>
          <w:p w14:paraId="6FC9A0D4"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Ganado equino</w:t>
            </w:r>
          </w:p>
        </w:tc>
        <w:tc>
          <w:tcPr>
            <w:tcW w:w="2261" w:type="dxa"/>
            <w:hideMark/>
          </w:tcPr>
          <w:p w14:paraId="252BDC61"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20.00 </w:t>
            </w:r>
          </w:p>
        </w:tc>
      </w:tr>
      <w:tr w:rsidR="002C7E97" w:rsidRPr="002C7E97" w14:paraId="1A8D0415" w14:textId="77777777" w:rsidTr="00ED0A29">
        <w:trPr>
          <w:trHeight w:val="515"/>
          <w:jc w:val="center"/>
        </w:trPr>
        <w:tc>
          <w:tcPr>
            <w:tcW w:w="6948" w:type="dxa"/>
            <w:gridSpan w:val="2"/>
            <w:hideMark/>
          </w:tcPr>
          <w:p w14:paraId="35DBEE9E"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Inspección y movilización de pieles de ganado</w:t>
            </w:r>
          </w:p>
        </w:tc>
        <w:tc>
          <w:tcPr>
            <w:tcW w:w="2261" w:type="dxa"/>
            <w:hideMark/>
          </w:tcPr>
          <w:p w14:paraId="515DE7A8" w14:textId="77777777" w:rsidR="002C7E97" w:rsidRPr="002C7E97" w:rsidRDefault="002C7E97" w:rsidP="002C7E97">
            <w:pPr>
              <w:jc w:val="both"/>
              <w:rPr>
                <w:rFonts w:ascii="Century Gothic" w:hAnsi="Century Gothic" w:cs="Arial"/>
              </w:rPr>
            </w:pPr>
            <w:r w:rsidRPr="002C7E97">
              <w:rPr>
                <w:rFonts w:ascii="Century Gothic" w:hAnsi="Century Gothic" w:cs="Arial"/>
              </w:rPr>
              <w:t> </w:t>
            </w:r>
          </w:p>
        </w:tc>
      </w:tr>
      <w:tr w:rsidR="002C7E97" w:rsidRPr="002C7E97" w14:paraId="68214E3A" w14:textId="77777777" w:rsidTr="00ED0A29">
        <w:trPr>
          <w:trHeight w:val="500"/>
          <w:jc w:val="center"/>
        </w:trPr>
        <w:tc>
          <w:tcPr>
            <w:tcW w:w="6948" w:type="dxa"/>
            <w:gridSpan w:val="2"/>
            <w:hideMark/>
          </w:tcPr>
          <w:p w14:paraId="2EE24A42"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xml:space="preserve">        </w:t>
            </w:r>
            <w:r w:rsidRPr="002C7E97">
              <w:rPr>
                <w:rFonts w:ascii="Century Gothic" w:hAnsi="Century Gothic" w:cs="Arial"/>
              </w:rPr>
              <w:t>Piel por pieza</w:t>
            </w:r>
          </w:p>
        </w:tc>
        <w:tc>
          <w:tcPr>
            <w:tcW w:w="2261" w:type="dxa"/>
            <w:hideMark/>
          </w:tcPr>
          <w:p w14:paraId="3A479B65"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20.00 </w:t>
            </w:r>
          </w:p>
        </w:tc>
      </w:tr>
      <w:tr w:rsidR="002C7E97" w:rsidRPr="002C7E97" w14:paraId="79A93C8E" w14:textId="77777777" w:rsidTr="00ED0A29">
        <w:trPr>
          <w:trHeight w:val="515"/>
          <w:jc w:val="center"/>
        </w:trPr>
        <w:tc>
          <w:tcPr>
            <w:tcW w:w="6948" w:type="dxa"/>
            <w:gridSpan w:val="2"/>
            <w:hideMark/>
          </w:tcPr>
          <w:p w14:paraId="60C2ED6C"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Transporte de carne</w:t>
            </w:r>
          </w:p>
        </w:tc>
        <w:tc>
          <w:tcPr>
            <w:tcW w:w="2261" w:type="dxa"/>
            <w:hideMark/>
          </w:tcPr>
          <w:p w14:paraId="311B26B8" w14:textId="77777777" w:rsidR="002C7E97" w:rsidRPr="002C7E97" w:rsidRDefault="002C7E97" w:rsidP="002C7E97">
            <w:pPr>
              <w:jc w:val="both"/>
              <w:rPr>
                <w:rFonts w:ascii="Century Gothic" w:hAnsi="Century Gothic" w:cs="Arial"/>
              </w:rPr>
            </w:pPr>
            <w:r w:rsidRPr="002C7E97">
              <w:rPr>
                <w:rFonts w:ascii="Century Gothic" w:hAnsi="Century Gothic" w:cs="Arial"/>
              </w:rPr>
              <w:t> </w:t>
            </w:r>
          </w:p>
        </w:tc>
      </w:tr>
      <w:tr w:rsidR="002C7E97" w:rsidRPr="002C7E97" w14:paraId="5107CE08" w14:textId="77777777" w:rsidTr="00ED0A29">
        <w:trPr>
          <w:trHeight w:val="444"/>
          <w:jc w:val="center"/>
        </w:trPr>
        <w:tc>
          <w:tcPr>
            <w:tcW w:w="6948" w:type="dxa"/>
            <w:gridSpan w:val="2"/>
            <w:hideMark/>
          </w:tcPr>
          <w:p w14:paraId="6C84FA03"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xml:space="preserve">        </w:t>
            </w:r>
            <w:r w:rsidRPr="002C7E97">
              <w:rPr>
                <w:rFonts w:ascii="Century Gothic" w:hAnsi="Century Gothic" w:cs="Arial"/>
              </w:rPr>
              <w:t>Acarreo por canal</w:t>
            </w:r>
          </w:p>
        </w:tc>
        <w:tc>
          <w:tcPr>
            <w:tcW w:w="2261" w:type="dxa"/>
            <w:hideMark/>
          </w:tcPr>
          <w:p w14:paraId="44782A9E"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80.00 </w:t>
            </w:r>
          </w:p>
        </w:tc>
      </w:tr>
      <w:tr w:rsidR="002C7E97" w:rsidRPr="002C7E97" w14:paraId="0CE6DEC6" w14:textId="77777777" w:rsidTr="00ED0A29">
        <w:trPr>
          <w:trHeight w:val="486"/>
          <w:jc w:val="center"/>
        </w:trPr>
        <w:tc>
          <w:tcPr>
            <w:tcW w:w="6948" w:type="dxa"/>
            <w:gridSpan w:val="2"/>
            <w:hideMark/>
          </w:tcPr>
          <w:p w14:paraId="3377F28E" w14:textId="77777777" w:rsidR="002C7E97" w:rsidRPr="002C7E97" w:rsidRDefault="002C7E97" w:rsidP="002C7E97">
            <w:pPr>
              <w:jc w:val="both"/>
              <w:rPr>
                <w:rFonts w:ascii="Century Gothic" w:hAnsi="Century Gothic" w:cs="Arial"/>
                <w:b/>
                <w:bCs/>
              </w:rPr>
            </w:pPr>
            <w:proofErr w:type="spellStart"/>
            <w:r w:rsidRPr="002C7E97">
              <w:rPr>
                <w:rFonts w:ascii="Century Gothic" w:hAnsi="Century Gothic" w:cs="Arial"/>
                <w:b/>
                <w:bCs/>
              </w:rPr>
              <w:t>Mostrenquería</w:t>
            </w:r>
            <w:proofErr w:type="spellEnd"/>
          </w:p>
        </w:tc>
        <w:tc>
          <w:tcPr>
            <w:tcW w:w="2261" w:type="dxa"/>
            <w:hideMark/>
          </w:tcPr>
          <w:p w14:paraId="1BA10FC6" w14:textId="77777777" w:rsidR="002C7E97" w:rsidRPr="002C7E97" w:rsidRDefault="002C7E97" w:rsidP="002C7E97">
            <w:pPr>
              <w:jc w:val="both"/>
              <w:rPr>
                <w:rFonts w:ascii="Century Gothic" w:hAnsi="Century Gothic" w:cs="Arial"/>
              </w:rPr>
            </w:pPr>
            <w:r w:rsidRPr="002C7E97">
              <w:rPr>
                <w:rFonts w:ascii="Century Gothic" w:hAnsi="Century Gothic" w:cs="Arial"/>
              </w:rPr>
              <w:t> </w:t>
            </w:r>
          </w:p>
        </w:tc>
      </w:tr>
      <w:tr w:rsidR="002C7E97" w:rsidRPr="002C7E97" w14:paraId="56F84916" w14:textId="77777777" w:rsidTr="00ED0A29">
        <w:trPr>
          <w:trHeight w:val="486"/>
          <w:jc w:val="center"/>
        </w:trPr>
        <w:tc>
          <w:tcPr>
            <w:tcW w:w="6948" w:type="dxa"/>
            <w:gridSpan w:val="2"/>
            <w:hideMark/>
          </w:tcPr>
          <w:p w14:paraId="0FFCFC1E"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xml:space="preserve">       </w:t>
            </w:r>
            <w:r w:rsidRPr="002C7E97">
              <w:rPr>
                <w:rFonts w:ascii="Century Gothic" w:hAnsi="Century Gothic" w:cs="Arial"/>
              </w:rPr>
              <w:t xml:space="preserve"> Cualquier tipo de ganado por día</w:t>
            </w:r>
          </w:p>
        </w:tc>
        <w:tc>
          <w:tcPr>
            <w:tcW w:w="2261" w:type="dxa"/>
            <w:hideMark/>
          </w:tcPr>
          <w:p w14:paraId="7760C87D"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110.00 </w:t>
            </w:r>
          </w:p>
        </w:tc>
      </w:tr>
      <w:tr w:rsidR="002C7E97" w:rsidRPr="002C7E97" w14:paraId="662D1EB8" w14:textId="77777777" w:rsidTr="002C7E97">
        <w:trPr>
          <w:trHeight w:val="700"/>
          <w:jc w:val="center"/>
        </w:trPr>
        <w:tc>
          <w:tcPr>
            <w:tcW w:w="9209" w:type="dxa"/>
            <w:gridSpan w:val="3"/>
            <w:hideMark/>
          </w:tcPr>
          <w:p w14:paraId="0E18BD91"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II.12. Legalización de firmas, certificación y expedición de documentos municipales</w:t>
            </w:r>
          </w:p>
        </w:tc>
      </w:tr>
      <w:tr w:rsidR="002C7E97" w:rsidRPr="002C7E97" w14:paraId="4565CBD7" w14:textId="77777777" w:rsidTr="00ED0A29">
        <w:trPr>
          <w:trHeight w:val="474"/>
          <w:jc w:val="center"/>
        </w:trPr>
        <w:tc>
          <w:tcPr>
            <w:tcW w:w="6948" w:type="dxa"/>
            <w:gridSpan w:val="2"/>
            <w:hideMark/>
          </w:tcPr>
          <w:p w14:paraId="6C0057C7"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xml:space="preserve">        </w:t>
            </w:r>
            <w:r w:rsidRPr="002C7E97">
              <w:rPr>
                <w:rFonts w:ascii="Century Gothic" w:hAnsi="Century Gothic" w:cs="Arial"/>
              </w:rPr>
              <w:t>Acta de nacimiento, matrimonio y defunción</w:t>
            </w:r>
          </w:p>
        </w:tc>
        <w:tc>
          <w:tcPr>
            <w:tcW w:w="2261" w:type="dxa"/>
            <w:hideMark/>
          </w:tcPr>
          <w:p w14:paraId="64344C73"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120.00 </w:t>
            </w:r>
          </w:p>
        </w:tc>
      </w:tr>
      <w:tr w:rsidR="002C7E97" w:rsidRPr="002C7E97" w14:paraId="737CCABA" w14:textId="77777777" w:rsidTr="00ED0A29">
        <w:trPr>
          <w:trHeight w:val="501"/>
          <w:jc w:val="center"/>
        </w:trPr>
        <w:tc>
          <w:tcPr>
            <w:tcW w:w="6948" w:type="dxa"/>
            <w:gridSpan w:val="2"/>
            <w:hideMark/>
          </w:tcPr>
          <w:p w14:paraId="6D49DECE"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Certificado de residencia</w:t>
            </w:r>
          </w:p>
        </w:tc>
        <w:tc>
          <w:tcPr>
            <w:tcW w:w="2261" w:type="dxa"/>
            <w:hideMark/>
          </w:tcPr>
          <w:p w14:paraId="45F56DA9"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50.00 </w:t>
            </w:r>
          </w:p>
        </w:tc>
      </w:tr>
      <w:tr w:rsidR="002C7E97" w:rsidRPr="002C7E97" w14:paraId="0BD2C6F1" w14:textId="77777777" w:rsidTr="00ED0A29">
        <w:trPr>
          <w:trHeight w:val="431"/>
          <w:jc w:val="center"/>
        </w:trPr>
        <w:tc>
          <w:tcPr>
            <w:tcW w:w="6948" w:type="dxa"/>
            <w:gridSpan w:val="2"/>
            <w:hideMark/>
          </w:tcPr>
          <w:p w14:paraId="157A35B6"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Certificado de buena conducta</w:t>
            </w:r>
          </w:p>
        </w:tc>
        <w:tc>
          <w:tcPr>
            <w:tcW w:w="2261" w:type="dxa"/>
            <w:hideMark/>
          </w:tcPr>
          <w:p w14:paraId="0C6B4F6D"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50.00 </w:t>
            </w:r>
          </w:p>
        </w:tc>
      </w:tr>
      <w:tr w:rsidR="002C7E97" w:rsidRPr="002C7E97" w14:paraId="7A1C2D5F" w14:textId="77777777" w:rsidTr="00ED0A29">
        <w:trPr>
          <w:trHeight w:val="529"/>
          <w:jc w:val="center"/>
        </w:trPr>
        <w:tc>
          <w:tcPr>
            <w:tcW w:w="6948" w:type="dxa"/>
            <w:gridSpan w:val="2"/>
            <w:hideMark/>
          </w:tcPr>
          <w:p w14:paraId="3026C3D3"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Localización de inmuebles</w:t>
            </w:r>
          </w:p>
        </w:tc>
        <w:tc>
          <w:tcPr>
            <w:tcW w:w="2261" w:type="dxa"/>
            <w:hideMark/>
          </w:tcPr>
          <w:p w14:paraId="5A3338F0"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55.00 </w:t>
            </w:r>
          </w:p>
        </w:tc>
      </w:tr>
      <w:tr w:rsidR="002C7E97" w:rsidRPr="002C7E97" w14:paraId="1CD6AC80" w14:textId="77777777" w:rsidTr="00ED0A29">
        <w:trPr>
          <w:trHeight w:val="446"/>
          <w:jc w:val="center"/>
        </w:trPr>
        <w:tc>
          <w:tcPr>
            <w:tcW w:w="6948" w:type="dxa"/>
            <w:gridSpan w:val="2"/>
            <w:hideMark/>
          </w:tcPr>
          <w:p w14:paraId="26057BB7"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Certificado de Número Oficial</w:t>
            </w:r>
          </w:p>
        </w:tc>
        <w:tc>
          <w:tcPr>
            <w:tcW w:w="2261" w:type="dxa"/>
            <w:hideMark/>
          </w:tcPr>
          <w:p w14:paraId="3B67EC07"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306.00 </w:t>
            </w:r>
          </w:p>
        </w:tc>
      </w:tr>
      <w:tr w:rsidR="002C7E97" w:rsidRPr="002C7E97" w14:paraId="413F42E3" w14:textId="77777777" w:rsidTr="00ED0A29">
        <w:trPr>
          <w:trHeight w:val="473"/>
          <w:jc w:val="center"/>
        </w:trPr>
        <w:tc>
          <w:tcPr>
            <w:tcW w:w="6948" w:type="dxa"/>
            <w:gridSpan w:val="2"/>
            <w:hideMark/>
          </w:tcPr>
          <w:p w14:paraId="72A469D0"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Certificado de Alineamiento</w:t>
            </w:r>
          </w:p>
        </w:tc>
        <w:tc>
          <w:tcPr>
            <w:tcW w:w="2261" w:type="dxa"/>
            <w:hideMark/>
          </w:tcPr>
          <w:p w14:paraId="287C3D0F"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306.00 </w:t>
            </w:r>
          </w:p>
        </w:tc>
      </w:tr>
      <w:tr w:rsidR="002C7E97" w:rsidRPr="002C7E97" w14:paraId="3D93D8AB" w14:textId="77777777" w:rsidTr="00ED0A29">
        <w:trPr>
          <w:trHeight w:val="515"/>
          <w:jc w:val="center"/>
        </w:trPr>
        <w:tc>
          <w:tcPr>
            <w:tcW w:w="6948" w:type="dxa"/>
            <w:gridSpan w:val="2"/>
            <w:hideMark/>
          </w:tcPr>
          <w:p w14:paraId="32F5E185"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Reimpresión de recibo de pago</w:t>
            </w:r>
          </w:p>
        </w:tc>
        <w:tc>
          <w:tcPr>
            <w:tcW w:w="2261" w:type="dxa"/>
            <w:hideMark/>
          </w:tcPr>
          <w:p w14:paraId="1DD98A1A"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23.10 </w:t>
            </w:r>
          </w:p>
        </w:tc>
      </w:tr>
      <w:tr w:rsidR="002C7E97" w:rsidRPr="002C7E97" w14:paraId="31F4A2B5" w14:textId="77777777" w:rsidTr="002C7E97">
        <w:trPr>
          <w:trHeight w:val="700"/>
          <w:jc w:val="center"/>
        </w:trPr>
        <w:tc>
          <w:tcPr>
            <w:tcW w:w="6948" w:type="dxa"/>
            <w:gridSpan w:val="2"/>
            <w:hideMark/>
          </w:tcPr>
          <w:p w14:paraId="6BEBEE10" w14:textId="77777777" w:rsidR="002C7E97" w:rsidRPr="002C7E97" w:rsidRDefault="002C7E97" w:rsidP="002C7E97">
            <w:pPr>
              <w:jc w:val="both"/>
              <w:rPr>
                <w:rFonts w:ascii="Century Gothic" w:hAnsi="Century Gothic" w:cs="Arial"/>
              </w:rPr>
            </w:pPr>
            <w:r w:rsidRPr="002C7E97">
              <w:rPr>
                <w:rFonts w:ascii="Century Gothic" w:hAnsi="Century Gothic" w:cs="Arial"/>
              </w:rPr>
              <w:lastRenderedPageBreak/>
              <w:t xml:space="preserve">        Copia de plano y demás papelería de expedientes por hoja</w:t>
            </w:r>
          </w:p>
        </w:tc>
        <w:tc>
          <w:tcPr>
            <w:tcW w:w="2261" w:type="dxa"/>
            <w:hideMark/>
          </w:tcPr>
          <w:p w14:paraId="5518C2C3"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23.10 </w:t>
            </w:r>
          </w:p>
        </w:tc>
      </w:tr>
      <w:tr w:rsidR="002C7E97" w:rsidRPr="002C7E97" w14:paraId="42EA069D" w14:textId="77777777" w:rsidTr="002C7E97">
        <w:trPr>
          <w:trHeight w:val="700"/>
          <w:jc w:val="center"/>
        </w:trPr>
        <w:tc>
          <w:tcPr>
            <w:tcW w:w="6948" w:type="dxa"/>
            <w:gridSpan w:val="2"/>
            <w:hideMark/>
          </w:tcPr>
          <w:p w14:paraId="1112DADD"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Imágenes aéreo fotogramétricas o satelitales, por       hectárea</w:t>
            </w:r>
          </w:p>
        </w:tc>
        <w:tc>
          <w:tcPr>
            <w:tcW w:w="2261" w:type="dxa"/>
            <w:hideMark/>
          </w:tcPr>
          <w:p w14:paraId="1B631359"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225.75 </w:t>
            </w:r>
          </w:p>
        </w:tc>
      </w:tr>
      <w:tr w:rsidR="002C7E97" w:rsidRPr="002C7E97" w14:paraId="573CD2A6" w14:textId="77777777" w:rsidTr="00ED0A29">
        <w:trPr>
          <w:trHeight w:val="501"/>
          <w:jc w:val="center"/>
        </w:trPr>
        <w:tc>
          <w:tcPr>
            <w:tcW w:w="6948" w:type="dxa"/>
            <w:gridSpan w:val="2"/>
            <w:hideMark/>
          </w:tcPr>
          <w:p w14:paraId="270C813D"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Cartografía urbana o rústica, por hectárea</w:t>
            </w:r>
          </w:p>
        </w:tc>
        <w:tc>
          <w:tcPr>
            <w:tcW w:w="2261" w:type="dxa"/>
            <w:hideMark/>
          </w:tcPr>
          <w:p w14:paraId="25C6D096"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225.75 </w:t>
            </w:r>
          </w:p>
        </w:tc>
      </w:tr>
      <w:tr w:rsidR="002C7E97" w:rsidRPr="002C7E97" w14:paraId="40752968" w14:textId="77777777" w:rsidTr="00D146EB">
        <w:trPr>
          <w:trHeight w:val="541"/>
          <w:jc w:val="center"/>
        </w:trPr>
        <w:tc>
          <w:tcPr>
            <w:tcW w:w="6948" w:type="dxa"/>
            <w:gridSpan w:val="2"/>
            <w:hideMark/>
          </w:tcPr>
          <w:p w14:paraId="536A0112"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Constancia de no adeudo de impuesto predial</w:t>
            </w:r>
          </w:p>
        </w:tc>
        <w:tc>
          <w:tcPr>
            <w:tcW w:w="2261" w:type="dxa"/>
            <w:hideMark/>
          </w:tcPr>
          <w:p w14:paraId="24B7F66B"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114.45 </w:t>
            </w:r>
          </w:p>
        </w:tc>
      </w:tr>
      <w:tr w:rsidR="002C7E97" w:rsidRPr="002C7E97" w14:paraId="0F524019" w14:textId="77777777" w:rsidTr="00D146EB">
        <w:trPr>
          <w:trHeight w:val="536"/>
          <w:jc w:val="center"/>
        </w:trPr>
        <w:tc>
          <w:tcPr>
            <w:tcW w:w="6948" w:type="dxa"/>
            <w:gridSpan w:val="2"/>
            <w:hideMark/>
          </w:tcPr>
          <w:p w14:paraId="69C26002"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Cédula catastral, por predio/clave catastral</w:t>
            </w:r>
          </w:p>
        </w:tc>
        <w:tc>
          <w:tcPr>
            <w:tcW w:w="2261" w:type="dxa"/>
            <w:hideMark/>
          </w:tcPr>
          <w:p w14:paraId="60EA15C6"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217.87 </w:t>
            </w:r>
          </w:p>
        </w:tc>
      </w:tr>
      <w:tr w:rsidR="002C7E97" w:rsidRPr="002C7E97" w14:paraId="5C32C9FB" w14:textId="77777777" w:rsidTr="00D146EB">
        <w:trPr>
          <w:trHeight w:val="391"/>
          <w:jc w:val="center"/>
        </w:trPr>
        <w:tc>
          <w:tcPr>
            <w:tcW w:w="6948" w:type="dxa"/>
            <w:gridSpan w:val="2"/>
            <w:hideMark/>
          </w:tcPr>
          <w:p w14:paraId="6171B986"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Constancia de no inscripción</w:t>
            </w:r>
          </w:p>
        </w:tc>
        <w:tc>
          <w:tcPr>
            <w:tcW w:w="2261" w:type="dxa"/>
            <w:hideMark/>
          </w:tcPr>
          <w:p w14:paraId="62E73D98"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210.00 </w:t>
            </w:r>
          </w:p>
        </w:tc>
      </w:tr>
      <w:tr w:rsidR="002C7E97" w:rsidRPr="002C7E97" w14:paraId="0C1795B2" w14:textId="77777777" w:rsidTr="00D146EB">
        <w:trPr>
          <w:trHeight w:val="556"/>
          <w:jc w:val="center"/>
        </w:trPr>
        <w:tc>
          <w:tcPr>
            <w:tcW w:w="6948" w:type="dxa"/>
            <w:gridSpan w:val="2"/>
            <w:hideMark/>
          </w:tcPr>
          <w:p w14:paraId="237B9341"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Permiso para bailes de paga</w:t>
            </w:r>
          </w:p>
        </w:tc>
        <w:tc>
          <w:tcPr>
            <w:tcW w:w="2261" w:type="dxa"/>
            <w:hideMark/>
          </w:tcPr>
          <w:p w14:paraId="56CCDBC2"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162.00 </w:t>
            </w:r>
          </w:p>
        </w:tc>
      </w:tr>
      <w:tr w:rsidR="002C7E97" w:rsidRPr="002C7E97" w14:paraId="63AB33A1" w14:textId="77777777" w:rsidTr="00D146EB">
        <w:trPr>
          <w:trHeight w:val="410"/>
          <w:jc w:val="center"/>
        </w:trPr>
        <w:tc>
          <w:tcPr>
            <w:tcW w:w="6948" w:type="dxa"/>
            <w:gridSpan w:val="2"/>
            <w:hideMark/>
          </w:tcPr>
          <w:p w14:paraId="7FD67692"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Permiso para bailes familiares</w:t>
            </w:r>
          </w:p>
        </w:tc>
        <w:tc>
          <w:tcPr>
            <w:tcW w:w="2261" w:type="dxa"/>
            <w:hideMark/>
          </w:tcPr>
          <w:p w14:paraId="618FC5FC"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120.00 </w:t>
            </w:r>
          </w:p>
        </w:tc>
      </w:tr>
      <w:tr w:rsidR="002C7E97" w:rsidRPr="002C7E97" w14:paraId="4B3969BA" w14:textId="77777777" w:rsidTr="00D146EB">
        <w:trPr>
          <w:trHeight w:val="406"/>
          <w:jc w:val="center"/>
        </w:trPr>
        <w:tc>
          <w:tcPr>
            <w:tcW w:w="6948" w:type="dxa"/>
            <w:gridSpan w:val="2"/>
            <w:hideMark/>
          </w:tcPr>
          <w:p w14:paraId="39E89496"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Constancia de Zonificación</w:t>
            </w:r>
          </w:p>
        </w:tc>
        <w:tc>
          <w:tcPr>
            <w:tcW w:w="2261" w:type="dxa"/>
            <w:hideMark/>
          </w:tcPr>
          <w:p w14:paraId="2A9903F4"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260.50 </w:t>
            </w:r>
          </w:p>
        </w:tc>
      </w:tr>
      <w:tr w:rsidR="002C7E97" w:rsidRPr="002C7E97" w14:paraId="22568ABA" w14:textId="77777777" w:rsidTr="00D146EB">
        <w:trPr>
          <w:trHeight w:val="540"/>
          <w:jc w:val="center"/>
        </w:trPr>
        <w:tc>
          <w:tcPr>
            <w:tcW w:w="6948" w:type="dxa"/>
            <w:gridSpan w:val="2"/>
            <w:hideMark/>
          </w:tcPr>
          <w:p w14:paraId="7499E659"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Constancia de antigüedad de propiedad</w:t>
            </w:r>
          </w:p>
        </w:tc>
        <w:tc>
          <w:tcPr>
            <w:tcW w:w="2261" w:type="dxa"/>
            <w:hideMark/>
          </w:tcPr>
          <w:p w14:paraId="4F26E61B"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227.00 </w:t>
            </w:r>
          </w:p>
        </w:tc>
      </w:tr>
      <w:tr w:rsidR="002C7E97" w:rsidRPr="002C7E97" w14:paraId="1DD9AC5F" w14:textId="77777777" w:rsidTr="00D146EB">
        <w:trPr>
          <w:trHeight w:val="551"/>
          <w:jc w:val="center"/>
        </w:trPr>
        <w:tc>
          <w:tcPr>
            <w:tcW w:w="6948" w:type="dxa"/>
            <w:gridSpan w:val="2"/>
            <w:hideMark/>
          </w:tcPr>
          <w:p w14:paraId="6D14D124"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Constancia de posesión de propiedad</w:t>
            </w:r>
          </w:p>
        </w:tc>
        <w:tc>
          <w:tcPr>
            <w:tcW w:w="2261" w:type="dxa"/>
            <w:hideMark/>
          </w:tcPr>
          <w:p w14:paraId="52A84E89"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57.00 </w:t>
            </w:r>
          </w:p>
        </w:tc>
      </w:tr>
      <w:tr w:rsidR="002C7E97" w:rsidRPr="002C7E97" w14:paraId="39BCB33C" w14:textId="77777777" w:rsidTr="00D146EB">
        <w:trPr>
          <w:trHeight w:val="547"/>
          <w:jc w:val="center"/>
        </w:trPr>
        <w:tc>
          <w:tcPr>
            <w:tcW w:w="6948" w:type="dxa"/>
            <w:gridSpan w:val="2"/>
            <w:hideMark/>
          </w:tcPr>
          <w:p w14:paraId="42B680BE"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xml:space="preserve">        </w:t>
            </w:r>
            <w:r w:rsidRPr="002C7E97">
              <w:rPr>
                <w:rFonts w:ascii="Century Gothic" w:hAnsi="Century Gothic" w:cs="Arial"/>
              </w:rPr>
              <w:t>Otras certificaciones</w:t>
            </w:r>
          </w:p>
        </w:tc>
        <w:tc>
          <w:tcPr>
            <w:tcW w:w="2261" w:type="dxa"/>
            <w:hideMark/>
          </w:tcPr>
          <w:p w14:paraId="6E75D6C2"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108.00 </w:t>
            </w:r>
          </w:p>
        </w:tc>
      </w:tr>
      <w:tr w:rsidR="002C7E97" w:rsidRPr="002C7E97" w14:paraId="11281F51" w14:textId="77777777" w:rsidTr="00D146EB">
        <w:trPr>
          <w:trHeight w:val="543"/>
          <w:jc w:val="center"/>
        </w:trPr>
        <w:tc>
          <w:tcPr>
            <w:tcW w:w="6948" w:type="dxa"/>
            <w:gridSpan w:val="2"/>
            <w:hideMark/>
          </w:tcPr>
          <w:p w14:paraId="1734C7B6"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III. PRODUCTOS</w:t>
            </w:r>
          </w:p>
        </w:tc>
        <w:tc>
          <w:tcPr>
            <w:tcW w:w="2261" w:type="dxa"/>
            <w:hideMark/>
          </w:tcPr>
          <w:p w14:paraId="5EDE4C75" w14:textId="77777777" w:rsidR="002C7E97" w:rsidRPr="002C7E97" w:rsidRDefault="002C7E97" w:rsidP="002C7E97">
            <w:pPr>
              <w:jc w:val="both"/>
              <w:rPr>
                <w:rFonts w:ascii="Century Gothic" w:hAnsi="Century Gothic" w:cs="Arial"/>
              </w:rPr>
            </w:pPr>
            <w:r w:rsidRPr="002C7E97">
              <w:rPr>
                <w:rFonts w:ascii="Century Gothic" w:hAnsi="Century Gothic" w:cs="Arial"/>
              </w:rPr>
              <w:t> </w:t>
            </w:r>
          </w:p>
        </w:tc>
      </w:tr>
      <w:tr w:rsidR="002C7E97" w:rsidRPr="002C7E97" w14:paraId="585BCC89" w14:textId="77777777" w:rsidTr="00D146EB">
        <w:trPr>
          <w:trHeight w:val="553"/>
          <w:jc w:val="center"/>
        </w:trPr>
        <w:tc>
          <w:tcPr>
            <w:tcW w:w="6948" w:type="dxa"/>
            <w:gridSpan w:val="2"/>
            <w:hideMark/>
          </w:tcPr>
          <w:p w14:paraId="4B460EBD"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III.1. Enajenación, arrendamiento o explotación de bienes</w:t>
            </w:r>
          </w:p>
        </w:tc>
        <w:tc>
          <w:tcPr>
            <w:tcW w:w="2261" w:type="dxa"/>
            <w:hideMark/>
          </w:tcPr>
          <w:p w14:paraId="59B037DC" w14:textId="77777777" w:rsidR="002C7E97" w:rsidRPr="002C7E97" w:rsidRDefault="002C7E97" w:rsidP="002C7E97">
            <w:pPr>
              <w:jc w:val="both"/>
              <w:rPr>
                <w:rFonts w:ascii="Century Gothic" w:hAnsi="Century Gothic" w:cs="Arial"/>
              </w:rPr>
            </w:pPr>
            <w:r w:rsidRPr="002C7E97">
              <w:rPr>
                <w:rFonts w:ascii="Century Gothic" w:hAnsi="Century Gothic" w:cs="Arial"/>
              </w:rPr>
              <w:t> </w:t>
            </w:r>
          </w:p>
        </w:tc>
      </w:tr>
      <w:tr w:rsidR="002C7E97" w:rsidRPr="002C7E97" w14:paraId="26C4A2CD" w14:textId="77777777" w:rsidTr="00D146EB">
        <w:trPr>
          <w:trHeight w:val="549"/>
          <w:jc w:val="center"/>
        </w:trPr>
        <w:tc>
          <w:tcPr>
            <w:tcW w:w="6948" w:type="dxa"/>
            <w:gridSpan w:val="2"/>
            <w:hideMark/>
          </w:tcPr>
          <w:p w14:paraId="54C286E6"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 xml:space="preserve">    Enajenación de bienes inmuebles</w:t>
            </w:r>
          </w:p>
        </w:tc>
        <w:tc>
          <w:tcPr>
            <w:tcW w:w="2261" w:type="dxa"/>
            <w:hideMark/>
          </w:tcPr>
          <w:p w14:paraId="45BE0B4F" w14:textId="77777777" w:rsidR="002C7E97" w:rsidRPr="002C7E97" w:rsidRDefault="002C7E97" w:rsidP="002C7E97">
            <w:pPr>
              <w:jc w:val="both"/>
              <w:rPr>
                <w:rFonts w:ascii="Century Gothic" w:hAnsi="Century Gothic" w:cs="Arial"/>
              </w:rPr>
            </w:pPr>
            <w:r w:rsidRPr="002C7E97">
              <w:rPr>
                <w:rFonts w:ascii="Century Gothic" w:hAnsi="Century Gothic" w:cs="Arial"/>
              </w:rPr>
              <w:t> </w:t>
            </w:r>
          </w:p>
        </w:tc>
      </w:tr>
      <w:tr w:rsidR="002C7E97" w:rsidRPr="002C7E97" w14:paraId="373936D3" w14:textId="77777777" w:rsidTr="00493311">
        <w:trPr>
          <w:trHeight w:val="411"/>
          <w:jc w:val="center"/>
        </w:trPr>
        <w:tc>
          <w:tcPr>
            <w:tcW w:w="6948" w:type="dxa"/>
            <w:gridSpan w:val="2"/>
            <w:hideMark/>
          </w:tcPr>
          <w:p w14:paraId="60A668CA"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Cerro</w:t>
            </w:r>
          </w:p>
        </w:tc>
        <w:tc>
          <w:tcPr>
            <w:tcW w:w="2261" w:type="dxa"/>
            <w:hideMark/>
          </w:tcPr>
          <w:p w14:paraId="6B0EF0CF"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26.00 </w:t>
            </w:r>
          </w:p>
        </w:tc>
      </w:tr>
      <w:tr w:rsidR="002C7E97" w:rsidRPr="002C7E97" w14:paraId="3292B277" w14:textId="77777777" w:rsidTr="00493311">
        <w:trPr>
          <w:trHeight w:val="408"/>
          <w:jc w:val="center"/>
        </w:trPr>
        <w:tc>
          <w:tcPr>
            <w:tcW w:w="6948" w:type="dxa"/>
            <w:gridSpan w:val="2"/>
            <w:hideMark/>
          </w:tcPr>
          <w:p w14:paraId="28F91FA2"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Periferia</w:t>
            </w:r>
          </w:p>
        </w:tc>
        <w:tc>
          <w:tcPr>
            <w:tcW w:w="2261" w:type="dxa"/>
            <w:hideMark/>
          </w:tcPr>
          <w:p w14:paraId="783F61AA"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36.00 </w:t>
            </w:r>
          </w:p>
        </w:tc>
      </w:tr>
      <w:tr w:rsidR="002C7E97" w:rsidRPr="002C7E97" w14:paraId="6F209C20" w14:textId="77777777" w:rsidTr="00493311">
        <w:trPr>
          <w:trHeight w:val="403"/>
          <w:jc w:val="center"/>
        </w:trPr>
        <w:tc>
          <w:tcPr>
            <w:tcW w:w="6948" w:type="dxa"/>
            <w:gridSpan w:val="2"/>
            <w:hideMark/>
          </w:tcPr>
          <w:p w14:paraId="40D554E0"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Zona centro</w:t>
            </w:r>
          </w:p>
        </w:tc>
        <w:tc>
          <w:tcPr>
            <w:tcW w:w="2261" w:type="dxa"/>
            <w:hideMark/>
          </w:tcPr>
          <w:p w14:paraId="5325E074"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44.00 </w:t>
            </w:r>
          </w:p>
        </w:tc>
      </w:tr>
      <w:tr w:rsidR="002C7E97" w:rsidRPr="002C7E97" w14:paraId="5625FFE8" w14:textId="77777777" w:rsidTr="00493311">
        <w:trPr>
          <w:trHeight w:val="444"/>
          <w:jc w:val="center"/>
        </w:trPr>
        <w:tc>
          <w:tcPr>
            <w:tcW w:w="6948" w:type="dxa"/>
            <w:gridSpan w:val="2"/>
            <w:hideMark/>
          </w:tcPr>
          <w:p w14:paraId="51127D99"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lastRenderedPageBreak/>
              <w:t>III.2. Arrendamientos y otros contratos</w:t>
            </w:r>
          </w:p>
        </w:tc>
        <w:tc>
          <w:tcPr>
            <w:tcW w:w="2261" w:type="dxa"/>
            <w:hideMark/>
          </w:tcPr>
          <w:p w14:paraId="4D6927BB" w14:textId="77777777" w:rsidR="002C7E97" w:rsidRPr="002C7E97" w:rsidRDefault="002C7E97" w:rsidP="002C7E97">
            <w:pPr>
              <w:jc w:val="both"/>
              <w:rPr>
                <w:rFonts w:ascii="Century Gothic" w:hAnsi="Century Gothic" w:cs="Arial"/>
              </w:rPr>
            </w:pPr>
            <w:r w:rsidRPr="002C7E97">
              <w:rPr>
                <w:rFonts w:ascii="Century Gothic" w:hAnsi="Century Gothic" w:cs="Arial"/>
              </w:rPr>
              <w:t> </w:t>
            </w:r>
          </w:p>
        </w:tc>
      </w:tr>
      <w:tr w:rsidR="002C7E97" w:rsidRPr="002C7E97" w14:paraId="084EB412" w14:textId="77777777" w:rsidTr="00493311">
        <w:trPr>
          <w:trHeight w:val="535"/>
          <w:jc w:val="center"/>
        </w:trPr>
        <w:tc>
          <w:tcPr>
            <w:tcW w:w="6948" w:type="dxa"/>
            <w:gridSpan w:val="2"/>
            <w:hideMark/>
          </w:tcPr>
          <w:p w14:paraId="0AD7525B"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Locales del edificio</w:t>
            </w:r>
          </w:p>
        </w:tc>
        <w:tc>
          <w:tcPr>
            <w:tcW w:w="2261" w:type="dxa"/>
            <w:hideMark/>
          </w:tcPr>
          <w:p w14:paraId="017F3631"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470.00 </w:t>
            </w:r>
          </w:p>
        </w:tc>
      </w:tr>
      <w:tr w:rsidR="002C7E97" w:rsidRPr="002C7E97" w14:paraId="2A215B5F" w14:textId="77777777" w:rsidTr="00493311">
        <w:trPr>
          <w:trHeight w:val="429"/>
          <w:jc w:val="center"/>
        </w:trPr>
        <w:tc>
          <w:tcPr>
            <w:tcW w:w="6948" w:type="dxa"/>
            <w:gridSpan w:val="2"/>
            <w:hideMark/>
          </w:tcPr>
          <w:p w14:paraId="4E5EC7D8"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Capilla funeraria</w:t>
            </w:r>
          </w:p>
        </w:tc>
        <w:tc>
          <w:tcPr>
            <w:tcW w:w="2261" w:type="dxa"/>
            <w:hideMark/>
          </w:tcPr>
          <w:p w14:paraId="25257C61"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250.00 </w:t>
            </w:r>
          </w:p>
        </w:tc>
      </w:tr>
      <w:tr w:rsidR="002C7E97" w:rsidRPr="002C7E97" w14:paraId="61B1A1A9" w14:textId="77777777" w:rsidTr="00493311">
        <w:trPr>
          <w:trHeight w:val="420"/>
          <w:jc w:val="center"/>
        </w:trPr>
        <w:tc>
          <w:tcPr>
            <w:tcW w:w="6948" w:type="dxa"/>
            <w:gridSpan w:val="2"/>
            <w:hideMark/>
          </w:tcPr>
          <w:p w14:paraId="5CBB25F3"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Centro recreativo el chapulín </w:t>
            </w:r>
          </w:p>
        </w:tc>
        <w:tc>
          <w:tcPr>
            <w:tcW w:w="2261" w:type="dxa"/>
            <w:hideMark/>
          </w:tcPr>
          <w:p w14:paraId="12ABBE56" w14:textId="77777777" w:rsidR="002C7E97" w:rsidRPr="002C7E97" w:rsidRDefault="002C7E97" w:rsidP="002C7E97">
            <w:pPr>
              <w:jc w:val="both"/>
              <w:rPr>
                <w:rFonts w:ascii="Century Gothic" w:hAnsi="Century Gothic" w:cs="Arial"/>
              </w:rPr>
            </w:pPr>
            <w:r w:rsidRPr="002C7E97">
              <w:rPr>
                <w:rFonts w:ascii="Century Gothic" w:hAnsi="Century Gothic" w:cs="Arial"/>
              </w:rPr>
              <w:t> </w:t>
            </w:r>
          </w:p>
        </w:tc>
      </w:tr>
      <w:tr w:rsidR="002C7E97" w:rsidRPr="002C7E97" w14:paraId="2669B8A7" w14:textId="77777777" w:rsidTr="00493311">
        <w:trPr>
          <w:trHeight w:val="412"/>
          <w:jc w:val="center"/>
        </w:trPr>
        <w:tc>
          <w:tcPr>
            <w:tcW w:w="6948" w:type="dxa"/>
            <w:gridSpan w:val="2"/>
            <w:hideMark/>
          </w:tcPr>
          <w:p w14:paraId="7693C7FA"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Adultos</w:t>
            </w:r>
          </w:p>
        </w:tc>
        <w:tc>
          <w:tcPr>
            <w:tcW w:w="2261" w:type="dxa"/>
            <w:hideMark/>
          </w:tcPr>
          <w:p w14:paraId="1E6BBE21"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30.00 </w:t>
            </w:r>
          </w:p>
        </w:tc>
      </w:tr>
      <w:tr w:rsidR="002C7E97" w:rsidRPr="002C7E97" w14:paraId="4FBEB09C" w14:textId="77777777" w:rsidTr="00493311">
        <w:trPr>
          <w:trHeight w:val="405"/>
          <w:jc w:val="center"/>
        </w:trPr>
        <w:tc>
          <w:tcPr>
            <w:tcW w:w="6948" w:type="dxa"/>
            <w:gridSpan w:val="2"/>
            <w:hideMark/>
          </w:tcPr>
          <w:p w14:paraId="40DDAF24"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Niños</w:t>
            </w:r>
          </w:p>
        </w:tc>
        <w:tc>
          <w:tcPr>
            <w:tcW w:w="2261" w:type="dxa"/>
            <w:hideMark/>
          </w:tcPr>
          <w:p w14:paraId="1394D511"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15.00 </w:t>
            </w:r>
          </w:p>
        </w:tc>
      </w:tr>
      <w:tr w:rsidR="002C7E97" w:rsidRPr="002C7E97" w14:paraId="4E8C920D" w14:textId="77777777" w:rsidTr="00493311">
        <w:trPr>
          <w:trHeight w:val="424"/>
          <w:jc w:val="center"/>
        </w:trPr>
        <w:tc>
          <w:tcPr>
            <w:tcW w:w="6948" w:type="dxa"/>
            <w:gridSpan w:val="2"/>
            <w:hideMark/>
          </w:tcPr>
          <w:p w14:paraId="618A3CCB"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Vehículos</w:t>
            </w:r>
          </w:p>
        </w:tc>
        <w:tc>
          <w:tcPr>
            <w:tcW w:w="2261" w:type="dxa"/>
            <w:hideMark/>
          </w:tcPr>
          <w:p w14:paraId="0F4B15B6"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25.00 </w:t>
            </w:r>
          </w:p>
        </w:tc>
      </w:tr>
      <w:tr w:rsidR="002C7E97" w:rsidRPr="002C7E97" w14:paraId="4AFF4975" w14:textId="77777777" w:rsidTr="00493311">
        <w:trPr>
          <w:trHeight w:val="402"/>
          <w:jc w:val="center"/>
        </w:trPr>
        <w:tc>
          <w:tcPr>
            <w:tcW w:w="6948" w:type="dxa"/>
            <w:gridSpan w:val="2"/>
            <w:hideMark/>
          </w:tcPr>
          <w:p w14:paraId="01CBD9A3"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Planos catastrales</w:t>
            </w:r>
          </w:p>
        </w:tc>
        <w:tc>
          <w:tcPr>
            <w:tcW w:w="2261" w:type="dxa"/>
            <w:hideMark/>
          </w:tcPr>
          <w:p w14:paraId="0468FEB0" w14:textId="77777777" w:rsidR="002C7E97" w:rsidRPr="002C7E97" w:rsidRDefault="002C7E97" w:rsidP="002C7E97">
            <w:pPr>
              <w:jc w:val="both"/>
              <w:rPr>
                <w:rFonts w:ascii="Century Gothic" w:hAnsi="Century Gothic" w:cs="Arial"/>
              </w:rPr>
            </w:pPr>
            <w:r w:rsidRPr="002C7E97">
              <w:rPr>
                <w:rFonts w:ascii="Century Gothic" w:hAnsi="Century Gothic" w:cs="Arial"/>
              </w:rPr>
              <w:t> </w:t>
            </w:r>
          </w:p>
        </w:tc>
      </w:tr>
      <w:tr w:rsidR="002C7E97" w:rsidRPr="002C7E97" w14:paraId="6E701B52" w14:textId="77777777" w:rsidTr="00493311">
        <w:trPr>
          <w:trHeight w:val="422"/>
          <w:jc w:val="center"/>
        </w:trPr>
        <w:tc>
          <w:tcPr>
            <w:tcW w:w="6948" w:type="dxa"/>
            <w:gridSpan w:val="2"/>
            <w:hideMark/>
          </w:tcPr>
          <w:p w14:paraId="3EB1DBBA" w14:textId="77777777" w:rsidR="002C7E97" w:rsidRPr="002C7E97" w:rsidRDefault="002C7E97" w:rsidP="002C7E97">
            <w:pPr>
              <w:jc w:val="both"/>
              <w:rPr>
                <w:rFonts w:ascii="Century Gothic" w:hAnsi="Century Gothic" w:cs="Arial"/>
              </w:rPr>
            </w:pPr>
            <w:r w:rsidRPr="002C7E97">
              <w:rPr>
                <w:rFonts w:ascii="Century Gothic" w:hAnsi="Century Gothic" w:cs="Arial"/>
              </w:rPr>
              <w:t>Elaboración de planos catastrales</w:t>
            </w:r>
          </w:p>
        </w:tc>
        <w:tc>
          <w:tcPr>
            <w:tcW w:w="2261" w:type="dxa"/>
            <w:hideMark/>
          </w:tcPr>
          <w:p w14:paraId="484732AE"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431.00 </w:t>
            </w:r>
          </w:p>
        </w:tc>
      </w:tr>
      <w:tr w:rsidR="002C7E97" w:rsidRPr="002C7E97" w14:paraId="4E3BD2EC" w14:textId="77777777" w:rsidTr="00493311">
        <w:trPr>
          <w:trHeight w:val="429"/>
          <w:jc w:val="center"/>
        </w:trPr>
        <w:tc>
          <w:tcPr>
            <w:tcW w:w="9209" w:type="dxa"/>
            <w:gridSpan w:val="3"/>
            <w:hideMark/>
          </w:tcPr>
          <w:p w14:paraId="5DD4F805"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IV. APROVECHAMIENTOS</w:t>
            </w:r>
          </w:p>
        </w:tc>
      </w:tr>
      <w:tr w:rsidR="002C7E97" w:rsidRPr="002C7E97" w14:paraId="6B53B93B" w14:textId="77777777" w:rsidTr="00493311">
        <w:trPr>
          <w:trHeight w:val="406"/>
          <w:jc w:val="center"/>
        </w:trPr>
        <w:tc>
          <w:tcPr>
            <w:tcW w:w="9209" w:type="dxa"/>
            <w:gridSpan w:val="3"/>
            <w:hideMark/>
          </w:tcPr>
          <w:p w14:paraId="68179248" w14:textId="77777777" w:rsidR="002C7E97" w:rsidRPr="002C7E97" w:rsidRDefault="002C7E97" w:rsidP="002C7E97">
            <w:pPr>
              <w:jc w:val="both"/>
              <w:rPr>
                <w:rFonts w:ascii="Century Gothic" w:hAnsi="Century Gothic" w:cs="Arial"/>
                <w:b/>
                <w:bCs/>
              </w:rPr>
            </w:pPr>
            <w:r w:rsidRPr="002C7E97">
              <w:rPr>
                <w:rFonts w:ascii="Century Gothic" w:hAnsi="Century Gothic" w:cs="Arial"/>
                <w:b/>
                <w:bCs/>
              </w:rPr>
              <w:t>IV.1. MULTAS DE CATASTRO</w:t>
            </w:r>
          </w:p>
        </w:tc>
      </w:tr>
      <w:tr w:rsidR="002C7E97" w:rsidRPr="002C7E97" w14:paraId="4B8078B0" w14:textId="77777777" w:rsidTr="002C7E97">
        <w:trPr>
          <w:trHeight w:val="1160"/>
          <w:jc w:val="center"/>
        </w:trPr>
        <w:tc>
          <w:tcPr>
            <w:tcW w:w="9209" w:type="dxa"/>
            <w:gridSpan w:val="3"/>
            <w:hideMark/>
          </w:tcPr>
          <w:p w14:paraId="05F60DEA" w14:textId="77777777" w:rsidR="002C7E97" w:rsidRPr="002C7E97" w:rsidRDefault="002C7E97" w:rsidP="002C7E97">
            <w:pPr>
              <w:jc w:val="both"/>
              <w:rPr>
                <w:rFonts w:ascii="Century Gothic" w:hAnsi="Century Gothic" w:cs="Arial"/>
              </w:rPr>
            </w:pPr>
            <w:r w:rsidRPr="002C7E97">
              <w:rPr>
                <w:rFonts w:ascii="Century Gothic" w:hAnsi="Century Gothic" w:cs="Arial"/>
              </w:rPr>
              <w:t>A los propietarios y poseedores de predios que incurran en las infracciones previstas en la Ley de Catastro del Estado de Chihuahua, se les aplicará una multa de conformidad con lo siguiente:</w:t>
            </w:r>
          </w:p>
        </w:tc>
      </w:tr>
      <w:tr w:rsidR="002C7E97" w:rsidRPr="002C7E97" w14:paraId="1BD8820C" w14:textId="77777777" w:rsidTr="00D146EB">
        <w:trPr>
          <w:trHeight w:val="512"/>
          <w:jc w:val="center"/>
        </w:trPr>
        <w:tc>
          <w:tcPr>
            <w:tcW w:w="6948" w:type="dxa"/>
            <w:gridSpan w:val="2"/>
            <w:hideMark/>
          </w:tcPr>
          <w:p w14:paraId="1AA2D800" w14:textId="77777777" w:rsidR="002C7E97" w:rsidRPr="002C7E97" w:rsidRDefault="002C7E97">
            <w:pPr>
              <w:jc w:val="both"/>
              <w:rPr>
                <w:rFonts w:ascii="Century Gothic" w:hAnsi="Century Gothic" w:cs="Arial"/>
              </w:rPr>
            </w:pPr>
            <w:r w:rsidRPr="002C7E97">
              <w:rPr>
                <w:rFonts w:ascii="Century Gothic" w:hAnsi="Century Gothic" w:cs="Arial"/>
              </w:rPr>
              <w:t>Respecto a:</w:t>
            </w:r>
          </w:p>
        </w:tc>
        <w:tc>
          <w:tcPr>
            <w:tcW w:w="2261" w:type="dxa"/>
            <w:hideMark/>
          </w:tcPr>
          <w:p w14:paraId="7445263A"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PESOS </w:t>
            </w:r>
          </w:p>
        </w:tc>
      </w:tr>
      <w:tr w:rsidR="002C7E97" w:rsidRPr="002C7E97" w14:paraId="2D8FFF79" w14:textId="77777777" w:rsidTr="00D146EB">
        <w:trPr>
          <w:trHeight w:val="507"/>
          <w:jc w:val="center"/>
        </w:trPr>
        <w:tc>
          <w:tcPr>
            <w:tcW w:w="6948" w:type="dxa"/>
            <w:gridSpan w:val="2"/>
            <w:hideMark/>
          </w:tcPr>
          <w:p w14:paraId="5C01CD51" w14:textId="77777777" w:rsidR="002C7E97" w:rsidRPr="002C7E97" w:rsidRDefault="002C7E97">
            <w:pPr>
              <w:jc w:val="both"/>
              <w:rPr>
                <w:rFonts w:ascii="Century Gothic" w:hAnsi="Century Gothic" w:cs="Arial"/>
              </w:rPr>
            </w:pPr>
            <w:r w:rsidRPr="002C7E97">
              <w:rPr>
                <w:rFonts w:ascii="Century Gothic" w:hAnsi="Century Gothic" w:cs="Arial"/>
              </w:rPr>
              <w:t>Predios Urbanos</w:t>
            </w:r>
          </w:p>
        </w:tc>
        <w:tc>
          <w:tcPr>
            <w:tcW w:w="2261" w:type="dxa"/>
            <w:hideMark/>
          </w:tcPr>
          <w:p w14:paraId="4C2E76CA" w14:textId="77777777" w:rsidR="002C7E97" w:rsidRPr="002C7E97" w:rsidRDefault="002C7E97" w:rsidP="002C7E97">
            <w:pPr>
              <w:jc w:val="both"/>
              <w:rPr>
                <w:rFonts w:ascii="Century Gothic" w:hAnsi="Century Gothic" w:cs="Arial"/>
              </w:rPr>
            </w:pPr>
            <w:r w:rsidRPr="002C7E97">
              <w:rPr>
                <w:rFonts w:ascii="Century Gothic" w:hAnsi="Century Gothic" w:cs="Arial"/>
              </w:rPr>
              <w:t> </w:t>
            </w:r>
          </w:p>
        </w:tc>
      </w:tr>
      <w:tr w:rsidR="002C7E97" w:rsidRPr="002C7E97" w14:paraId="7CBE1BCB" w14:textId="77777777" w:rsidTr="00D146EB">
        <w:trPr>
          <w:trHeight w:val="517"/>
          <w:jc w:val="center"/>
        </w:trPr>
        <w:tc>
          <w:tcPr>
            <w:tcW w:w="6948" w:type="dxa"/>
            <w:gridSpan w:val="2"/>
            <w:hideMark/>
          </w:tcPr>
          <w:p w14:paraId="08488181" w14:textId="77777777" w:rsidR="002C7E97" w:rsidRPr="002C7E97" w:rsidRDefault="002C7E97">
            <w:pPr>
              <w:jc w:val="both"/>
              <w:rPr>
                <w:rFonts w:ascii="Century Gothic" w:hAnsi="Century Gothic" w:cs="Arial"/>
              </w:rPr>
            </w:pPr>
            <w:r w:rsidRPr="002C7E97">
              <w:rPr>
                <w:rFonts w:ascii="Century Gothic" w:hAnsi="Century Gothic" w:cs="Arial"/>
              </w:rPr>
              <w:t>Tasa 2 al millar</w:t>
            </w:r>
          </w:p>
        </w:tc>
        <w:tc>
          <w:tcPr>
            <w:tcW w:w="2261" w:type="dxa"/>
            <w:hideMark/>
          </w:tcPr>
          <w:p w14:paraId="609CDC59"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519.00 </w:t>
            </w:r>
          </w:p>
        </w:tc>
      </w:tr>
      <w:tr w:rsidR="002C7E97" w:rsidRPr="002C7E97" w14:paraId="03AF7752" w14:textId="77777777" w:rsidTr="00D146EB">
        <w:trPr>
          <w:trHeight w:val="514"/>
          <w:jc w:val="center"/>
        </w:trPr>
        <w:tc>
          <w:tcPr>
            <w:tcW w:w="6948" w:type="dxa"/>
            <w:gridSpan w:val="2"/>
            <w:hideMark/>
          </w:tcPr>
          <w:p w14:paraId="243D364E" w14:textId="77777777" w:rsidR="002C7E97" w:rsidRPr="002C7E97" w:rsidRDefault="002C7E97">
            <w:pPr>
              <w:jc w:val="both"/>
              <w:rPr>
                <w:rFonts w:ascii="Century Gothic" w:hAnsi="Century Gothic" w:cs="Arial"/>
              </w:rPr>
            </w:pPr>
            <w:r w:rsidRPr="002C7E97">
              <w:rPr>
                <w:rFonts w:ascii="Century Gothic" w:hAnsi="Century Gothic" w:cs="Arial"/>
              </w:rPr>
              <w:t>Tasa 3 al millar</w:t>
            </w:r>
          </w:p>
        </w:tc>
        <w:tc>
          <w:tcPr>
            <w:tcW w:w="2261" w:type="dxa"/>
            <w:hideMark/>
          </w:tcPr>
          <w:p w14:paraId="5B59160A"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1,038.00 </w:t>
            </w:r>
          </w:p>
        </w:tc>
      </w:tr>
      <w:tr w:rsidR="002C7E97" w:rsidRPr="002C7E97" w14:paraId="235C9F24" w14:textId="77777777" w:rsidTr="00D146EB">
        <w:trPr>
          <w:trHeight w:val="510"/>
          <w:jc w:val="center"/>
        </w:trPr>
        <w:tc>
          <w:tcPr>
            <w:tcW w:w="6948" w:type="dxa"/>
            <w:gridSpan w:val="2"/>
            <w:hideMark/>
          </w:tcPr>
          <w:p w14:paraId="7D8137A9" w14:textId="77777777" w:rsidR="002C7E97" w:rsidRPr="002C7E97" w:rsidRDefault="002C7E97">
            <w:pPr>
              <w:jc w:val="both"/>
              <w:rPr>
                <w:rFonts w:ascii="Century Gothic" w:hAnsi="Century Gothic" w:cs="Arial"/>
              </w:rPr>
            </w:pPr>
            <w:r w:rsidRPr="002C7E97">
              <w:rPr>
                <w:rFonts w:ascii="Century Gothic" w:hAnsi="Century Gothic" w:cs="Arial"/>
              </w:rPr>
              <w:t>Tasa 4 al millar</w:t>
            </w:r>
          </w:p>
        </w:tc>
        <w:tc>
          <w:tcPr>
            <w:tcW w:w="2261" w:type="dxa"/>
            <w:hideMark/>
          </w:tcPr>
          <w:p w14:paraId="61415B68"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1,557.00 </w:t>
            </w:r>
          </w:p>
        </w:tc>
      </w:tr>
      <w:tr w:rsidR="002C7E97" w:rsidRPr="002C7E97" w14:paraId="3254E4B5" w14:textId="77777777" w:rsidTr="00D146EB">
        <w:trPr>
          <w:trHeight w:val="504"/>
          <w:jc w:val="center"/>
        </w:trPr>
        <w:tc>
          <w:tcPr>
            <w:tcW w:w="6948" w:type="dxa"/>
            <w:gridSpan w:val="2"/>
            <w:hideMark/>
          </w:tcPr>
          <w:p w14:paraId="3351F34F" w14:textId="77777777" w:rsidR="002C7E97" w:rsidRPr="002C7E97" w:rsidRDefault="002C7E97">
            <w:pPr>
              <w:jc w:val="both"/>
              <w:rPr>
                <w:rFonts w:ascii="Century Gothic" w:hAnsi="Century Gothic" w:cs="Arial"/>
              </w:rPr>
            </w:pPr>
            <w:r w:rsidRPr="002C7E97">
              <w:rPr>
                <w:rFonts w:ascii="Century Gothic" w:hAnsi="Century Gothic" w:cs="Arial"/>
              </w:rPr>
              <w:t>Tasa 5 al millar</w:t>
            </w:r>
          </w:p>
        </w:tc>
        <w:tc>
          <w:tcPr>
            <w:tcW w:w="2261" w:type="dxa"/>
            <w:hideMark/>
          </w:tcPr>
          <w:p w14:paraId="69EFDF42"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2,076.00 </w:t>
            </w:r>
          </w:p>
        </w:tc>
      </w:tr>
      <w:tr w:rsidR="002C7E97" w:rsidRPr="002C7E97" w14:paraId="6C8558CE" w14:textId="77777777" w:rsidTr="00D146EB">
        <w:trPr>
          <w:trHeight w:val="514"/>
          <w:jc w:val="center"/>
        </w:trPr>
        <w:tc>
          <w:tcPr>
            <w:tcW w:w="6948" w:type="dxa"/>
            <w:gridSpan w:val="2"/>
            <w:hideMark/>
          </w:tcPr>
          <w:p w14:paraId="7DD6C5A6" w14:textId="77777777" w:rsidR="002C7E97" w:rsidRPr="002C7E97" w:rsidRDefault="002C7E97">
            <w:pPr>
              <w:jc w:val="both"/>
              <w:rPr>
                <w:rFonts w:ascii="Century Gothic" w:hAnsi="Century Gothic" w:cs="Arial"/>
              </w:rPr>
            </w:pPr>
            <w:r w:rsidRPr="002C7E97">
              <w:rPr>
                <w:rFonts w:ascii="Century Gothic" w:hAnsi="Century Gothic" w:cs="Arial"/>
              </w:rPr>
              <w:t>Tasa 6 al millar</w:t>
            </w:r>
          </w:p>
        </w:tc>
        <w:tc>
          <w:tcPr>
            <w:tcW w:w="2261" w:type="dxa"/>
            <w:hideMark/>
          </w:tcPr>
          <w:p w14:paraId="33695F9A"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2,595.00 </w:t>
            </w:r>
          </w:p>
        </w:tc>
      </w:tr>
      <w:tr w:rsidR="002C7E97" w:rsidRPr="002C7E97" w14:paraId="772C36A3" w14:textId="77777777" w:rsidTr="00D146EB">
        <w:trPr>
          <w:trHeight w:val="511"/>
          <w:jc w:val="center"/>
        </w:trPr>
        <w:tc>
          <w:tcPr>
            <w:tcW w:w="6948" w:type="dxa"/>
            <w:gridSpan w:val="2"/>
            <w:hideMark/>
          </w:tcPr>
          <w:p w14:paraId="52ACCA13" w14:textId="77777777" w:rsidR="002C7E97" w:rsidRPr="002C7E97" w:rsidRDefault="002C7E97">
            <w:pPr>
              <w:jc w:val="both"/>
              <w:rPr>
                <w:rFonts w:ascii="Century Gothic" w:hAnsi="Century Gothic" w:cs="Arial"/>
              </w:rPr>
            </w:pPr>
            <w:r w:rsidRPr="002C7E97">
              <w:rPr>
                <w:rFonts w:ascii="Century Gothic" w:hAnsi="Century Gothic" w:cs="Arial"/>
              </w:rPr>
              <w:lastRenderedPageBreak/>
              <w:t>Predios Rústicos</w:t>
            </w:r>
          </w:p>
        </w:tc>
        <w:tc>
          <w:tcPr>
            <w:tcW w:w="2261" w:type="dxa"/>
            <w:hideMark/>
          </w:tcPr>
          <w:p w14:paraId="49D122AE"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519.00 </w:t>
            </w:r>
          </w:p>
        </w:tc>
      </w:tr>
      <w:tr w:rsidR="002C7E97" w:rsidRPr="002C7E97" w14:paraId="1AFE0A65" w14:textId="77777777" w:rsidTr="00D146EB">
        <w:trPr>
          <w:trHeight w:val="506"/>
          <w:jc w:val="center"/>
        </w:trPr>
        <w:tc>
          <w:tcPr>
            <w:tcW w:w="6948" w:type="dxa"/>
            <w:gridSpan w:val="2"/>
            <w:hideMark/>
          </w:tcPr>
          <w:p w14:paraId="76390BB7" w14:textId="77777777" w:rsidR="002C7E97" w:rsidRPr="002C7E97" w:rsidRDefault="002C7E97">
            <w:pPr>
              <w:jc w:val="both"/>
              <w:rPr>
                <w:rFonts w:ascii="Century Gothic" w:hAnsi="Century Gothic" w:cs="Arial"/>
              </w:rPr>
            </w:pPr>
            <w:r w:rsidRPr="002C7E97">
              <w:rPr>
                <w:rFonts w:ascii="Century Gothic" w:hAnsi="Century Gothic" w:cs="Arial"/>
              </w:rPr>
              <w:t>Predios Suburbanos</w:t>
            </w:r>
          </w:p>
        </w:tc>
        <w:tc>
          <w:tcPr>
            <w:tcW w:w="2261" w:type="dxa"/>
            <w:hideMark/>
          </w:tcPr>
          <w:p w14:paraId="0583591B"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1,038.00 </w:t>
            </w:r>
          </w:p>
        </w:tc>
      </w:tr>
      <w:tr w:rsidR="002C7E97" w:rsidRPr="002C7E97" w14:paraId="4F74C59F" w14:textId="77777777" w:rsidTr="002C7E97">
        <w:trPr>
          <w:trHeight w:val="700"/>
          <w:jc w:val="center"/>
        </w:trPr>
        <w:tc>
          <w:tcPr>
            <w:tcW w:w="9209" w:type="dxa"/>
            <w:gridSpan w:val="3"/>
            <w:hideMark/>
          </w:tcPr>
          <w:p w14:paraId="1EE19744" w14:textId="77777777" w:rsidR="002C7E97" w:rsidRPr="002C7E97" w:rsidRDefault="002C7E97">
            <w:pPr>
              <w:jc w:val="both"/>
              <w:rPr>
                <w:rFonts w:ascii="Century Gothic" w:hAnsi="Century Gothic" w:cs="Arial"/>
                <w:b/>
                <w:bCs/>
              </w:rPr>
            </w:pPr>
            <w:r w:rsidRPr="002C7E97">
              <w:rPr>
                <w:rFonts w:ascii="Century Gothic" w:hAnsi="Century Gothic" w:cs="Arial"/>
                <w:b/>
                <w:bCs/>
              </w:rPr>
              <w:t>V. POR LA INSCRIPCION Y REFERENDO DE PERITOS VALUADORES Y CATASTRALES, SE PAGARASN LOS DERECHOS CONFORME A LAS SIGUIENTES CUOTAS:</w:t>
            </w:r>
          </w:p>
        </w:tc>
      </w:tr>
      <w:tr w:rsidR="002C7E97" w:rsidRPr="002C7E97" w14:paraId="6F5DD8EF" w14:textId="77777777" w:rsidTr="00D146EB">
        <w:trPr>
          <w:trHeight w:val="81"/>
          <w:jc w:val="center"/>
        </w:trPr>
        <w:tc>
          <w:tcPr>
            <w:tcW w:w="6948" w:type="dxa"/>
            <w:gridSpan w:val="2"/>
            <w:hideMark/>
          </w:tcPr>
          <w:p w14:paraId="4DCE4E43" w14:textId="77777777" w:rsidR="002C7E97" w:rsidRPr="002C7E97" w:rsidRDefault="002C7E97">
            <w:pPr>
              <w:jc w:val="both"/>
              <w:rPr>
                <w:rFonts w:ascii="Century Gothic" w:hAnsi="Century Gothic" w:cs="Arial"/>
              </w:rPr>
            </w:pPr>
            <w:r w:rsidRPr="002C7E97">
              <w:rPr>
                <w:rFonts w:ascii="Century Gothic" w:hAnsi="Century Gothic" w:cs="Arial"/>
              </w:rPr>
              <w:t>V.1 Por la inscripción en el padrón de peritos</w:t>
            </w:r>
          </w:p>
        </w:tc>
        <w:tc>
          <w:tcPr>
            <w:tcW w:w="2261" w:type="dxa"/>
            <w:hideMark/>
          </w:tcPr>
          <w:p w14:paraId="7E9D3096"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1,701.00 </w:t>
            </w:r>
          </w:p>
        </w:tc>
      </w:tr>
      <w:tr w:rsidR="002C7E97" w:rsidRPr="002C7E97" w14:paraId="1D7080F8" w14:textId="77777777" w:rsidTr="002C7E97">
        <w:trPr>
          <w:trHeight w:val="700"/>
          <w:jc w:val="center"/>
        </w:trPr>
        <w:tc>
          <w:tcPr>
            <w:tcW w:w="6948" w:type="dxa"/>
            <w:gridSpan w:val="2"/>
            <w:hideMark/>
          </w:tcPr>
          <w:p w14:paraId="7E583EFC" w14:textId="77777777" w:rsidR="002C7E97" w:rsidRPr="002C7E97" w:rsidRDefault="002C7E97">
            <w:pPr>
              <w:jc w:val="both"/>
              <w:rPr>
                <w:rFonts w:ascii="Century Gothic" w:hAnsi="Century Gothic" w:cs="Arial"/>
              </w:rPr>
            </w:pPr>
            <w:r w:rsidRPr="002C7E97">
              <w:rPr>
                <w:rFonts w:ascii="Century Gothic" w:hAnsi="Century Gothic" w:cs="Arial"/>
              </w:rPr>
              <w:t>Valuadores y catastrales a cargo de la dirección de catastro</w:t>
            </w:r>
          </w:p>
        </w:tc>
        <w:tc>
          <w:tcPr>
            <w:tcW w:w="2261" w:type="dxa"/>
            <w:hideMark/>
          </w:tcPr>
          <w:p w14:paraId="1A75349F" w14:textId="77777777" w:rsidR="002C7E97" w:rsidRPr="002C7E97" w:rsidRDefault="002C7E97" w:rsidP="002C7E97">
            <w:pPr>
              <w:jc w:val="both"/>
              <w:rPr>
                <w:rFonts w:ascii="Century Gothic" w:hAnsi="Century Gothic" w:cs="Arial"/>
              </w:rPr>
            </w:pPr>
            <w:r w:rsidRPr="002C7E97">
              <w:rPr>
                <w:rFonts w:ascii="Century Gothic" w:hAnsi="Century Gothic" w:cs="Arial"/>
              </w:rPr>
              <w:t> </w:t>
            </w:r>
          </w:p>
        </w:tc>
      </w:tr>
      <w:tr w:rsidR="002C7E97" w:rsidRPr="002C7E97" w14:paraId="38E0D699" w14:textId="77777777" w:rsidTr="002C7E97">
        <w:trPr>
          <w:trHeight w:val="700"/>
          <w:jc w:val="center"/>
        </w:trPr>
        <w:tc>
          <w:tcPr>
            <w:tcW w:w="6948" w:type="dxa"/>
            <w:gridSpan w:val="2"/>
            <w:hideMark/>
          </w:tcPr>
          <w:p w14:paraId="00106F55" w14:textId="77777777" w:rsidR="002C7E97" w:rsidRPr="002C7E97" w:rsidRDefault="002C7E97">
            <w:pPr>
              <w:jc w:val="both"/>
              <w:rPr>
                <w:rFonts w:ascii="Century Gothic" w:hAnsi="Century Gothic" w:cs="Arial"/>
              </w:rPr>
            </w:pPr>
            <w:r w:rsidRPr="002C7E97">
              <w:rPr>
                <w:rFonts w:ascii="Century Gothic" w:hAnsi="Century Gothic" w:cs="Arial"/>
              </w:rPr>
              <w:t>La constancia de inscripción estará vigente durante el ejercicio fiscal en que fue expedida</w:t>
            </w:r>
          </w:p>
        </w:tc>
        <w:tc>
          <w:tcPr>
            <w:tcW w:w="2261" w:type="dxa"/>
            <w:hideMark/>
          </w:tcPr>
          <w:p w14:paraId="118BBD10"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908.00 </w:t>
            </w:r>
          </w:p>
        </w:tc>
      </w:tr>
      <w:tr w:rsidR="002C7E97" w:rsidRPr="002C7E97" w14:paraId="24C1E89A" w14:textId="77777777" w:rsidTr="002C7E97">
        <w:trPr>
          <w:trHeight w:val="700"/>
          <w:jc w:val="center"/>
        </w:trPr>
        <w:tc>
          <w:tcPr>
            <w:tcW w:w="6948" w:type="dxa"/>
            <w:gridSpan w:val="2"/>
            <w:hideMark/>
          </w:tcPr>
          <w:p w14:paraId="24956D2A" w14:textId="77777777" w:rsidR="002C7E97" w:rsidRPr="002C7E97" w:rsidRDefault="002C7E97">
            <w:pPr>
              <w:jc w:val="both"/>
              <w:rPr>
                <w:rFonts w:ascii="Century Gothic" w:hAnsi="Century Gothic" w:cs="Arial"/>
              </w:rPr>
            </w:pPr>
            <w:r w:rsidRPr="002C7E97">
              <w:rPr>
                <w:rFonts w:ascii="Century Gothic" w:hAnsi="Century Gothic" w:cs="Arial"/>
              </w:rPr>
              <w:t>V.2 Por el refrendo anual de registro en el padrón de peritos valuadores y catastrales a cargo de la dirección de catastro</w:t>
            </w:r>
          </w:p>
        </w:tc>
        <w:tc>
          <w:tcPr>
            <w:tcW w:w="2261" w:type="dxa"/>
            <w:hideMark/>
          </w:tcPr>
          <w:p w14:paraId="1389B3C3" w14:textId="77777777" w:rsidR="002C7E97" w:rsidRPr="002C7E97" w:rsidRDefault="002C7E97" w:rsidP="002C7E97">
            <w:pPr>
              <w:jc w:val="both"/>
              <w:rPr>
                <w:rFonts w:ascii="Century Gothic" w:hAnsi="Century Gothic" w:cs="Arial"/>
              </w:rPr>
            </w:pPr>
            <w:r w:rsidRPr="002C7E97">
              <w:rPr>
                <w:rFonts w:ascii="Century Gothic" w:hAnsi="Century Gothic" w:cs="Arial"/>
              </w:rPr>
              <w:t> </w:t>
            </w:r>
          </w:p>
        </w:tc>
      </w:tr>
      <w:tr w:rsidR="002C7E97" w:rsidRPr="002C7E97" w14:paraId="14307731" w14:textId="77777777" w:rsidTr="002C7E97">
        <w:trPr>
          <w:trHeight w:val="700"/>
          <w:jc w:val="center"/>
        </w:trPr>
        <w:tc>
          <w:tcPr>
            <w:tcW w:w="6948" w:type="dxa"/>
            <w:gridSpan w:val="2"/>
            <w:hideMark/>
          </w:tcPr>
          <w:p w14:paraId="3E052E97" w14:textId="77777777" w:rsidR="002C7E97" w:rsidRPr="002C7E97" w:rsidRDefault="002C7E97">
            <w:pPr>
              <w:jc w:val="both"/>
              <w:rPr>
                <w:rFonts w:ascii="Century Gothic" w:hAnsi="Century Gothic" w:cs="Arial"/>
              </w:rPr>
            </w:pPr>
            <w:r w:rsidRPr="002C7E97">
              <w:rPr>
                <w:rFonts w:ascii="Century Gothic" w:hAnsi="Century Gothic" w:cs="Arial"/>
              </w:rPr>
              <w:t>V.3 Por la constancia de inscripción de peritos valuadores y catastrales</w:t>
            </w:r>
          </w:p>
        </w:tc>
        <w:tc>
          <w:tcPr>
            <w:tcW w:w="2261" w:type="dxa"/>
            <w:hideMark/>
          </w:tcPr>
          <w:p w14:paraId="67D93E1B" w14:textId="77777777" w:rsidR="002C7E97" w:rsidRPr="002C7E97" w:rsidRDefault="002C7E97" w:rsidP="002C7E97">
            <w:pPr>
              <w:jc w:val="both"/>
              <w:rPr>
                <w:rFonts w:ascii="Century Gothic" w:hAnsi="Century Gothic" w:cs="Arial"/>
              </w:rPr>
            </w:pPr>
            <w:r w:rsidRPr="002C7E97">
              <w:rPr>
                <w:rFonts w:ascii="Century Gothic" w:hAnsi="Century Gothic" w:cs="Arial"/>
              </w:rPr>
              <w:t xml:space="preserve"> $                    681.00 </w:t>
            </w:r>
          </w:p>
        </w:tc>
      </w:tr>
    </w:tbl>
    <w:p w14:paraId="52319E00" w14:textId="77777777" w:rsidR="007D4789" w:rsidRDefault="007D4789" w:rsidP="00C22D96">
      <w:pPr>
        <w:jc w:val="both"/>
        <w:rPr>
          <w:rFonts w:ascii="Century Gothic" w:hAnsi="Century Gothic" w:cs="Arial"/>
          <w:lang w:val="es-MX"/>
        </w:rPr>
      </w:pPr>
    </w:p>
    <w:p w14:paraId="5319976C" w14:textId="77777777" w:rsidR="00493311" w:rsidRDefault="00493311" w:rsidP="00C22D96">
      <w:pPr>
        <w:jc w:val="both"/>
        <w:rPr>
          <w:rFonts w:ascii="Century Gothic" w:hAnsi="Century Gothic" w:cs="Arial"/>
          <w:lang w:val="es-MX"/>
        </w:rPr>
      </w:pPr>
    </w:p>
    <w:p w14:paraId="142214EF" w14:textId="77777777" w:rsidR="00493311" w:rsidRDefault="00493311" w:rsidP="00C22D96">
      <w:pPr>
        <w:jc w:val="both"/>
        <w:rPr>
          <w:rFonts w:ascii="Century Gothic" w:hAnsi="Century Gothic" w:cs="Arial"/>
          <w:lang w:val="es-MX"/>
        </w:rPr>
      </w:pPr>
    </w:p>
    <w:p w14:paraId="15206944" w14:textId="77777777" w:rsidR="00493311" w:rsidRDefault="00493311" w:rsidP="00C22D96">
      <w:pPr>
        <w:jc w:val="both"/>
        <w:rPr>
          <w:rFonts w:ascii="Century Gothic" w:hAnsi="Century Gothic" w:cs="Arial"/>
          <w:lang w:val="es-MX"/>
        </w:rPr>
      </w:pPr>
    </w:p>
    <w:p w14:paraId="33A13678" w14:textId="77777777" w:rsidR="00493311" w:rsidRDefault="00493311" w:rsidP="00C22D96">
      <w:pPr>
        <w:jc w:val="both"/>
        <w:rPr>
          <w:rFonts w:ascii="Century Gothic" w:hAnsi="Century Gothic" w:cs="Arial"/>
          <w:lang w:val="es-MX"/>
        </w:rPr>
      </w:pPr>
    </w:p>
    <w:p w14:paraId="60D64134" w14:textId="77777777" w:rsidR="00493311" w:rsidRDefault="00493311" w:rsidP="00C22D96">
      <w:pPr>
        <w:jc w:val="both"/>
        <w:rPr>
          <w:rFonts w:ascii="Century Gothic" w:hAnsi="Century Gothic" w:cs="Arial"/>
          <w:lang w:val="es-MX"/>
        </w:rPr>
      </w:pPr>
    </w:p>
    <w:p w14:paraId="380B2B09" w14:textId="77777777" w:rsidR="00493311" w:rsidRDefault="00493311" w:rsidP="00C22D96">
      <w:pPr>
        <w:jc w:val="both"/>
        <w:rPr>
          <w:rFonts w:ascii="Century Gothic" w:hAnsi="Century Gothic" w:cs="Arial"/>
          <w:lang w:val="es-MX"/>
        </w:rPr>
      </w:pPr>
    </w:p>
    <w:p w14:paraId="5F88CB41" w14:textId="77777777" w:rsidR="00493311" w:rsidRDefault="00493311" w:rsidP="00C22D96">
      <w:pPr>
        <w:jc w:val="both"/>
        <w:rPr>
          <w:rFonts w:ascii="Century Gothic" w:hAnsi="Century Gothic" w:cs="Arial"/>
          <w:lang w:val="es-MX"/>
        </w:rPr>
      </w:pPr>
    </w:p>
    <w:p w14:paraId="46D77A34" w14:textId="77777777" w:rsidR="00493311" w:rsidRDefault="00493311" w:rsidP="00C22D96">
      <w:pPr>
        <w:jc w:val="both"/>
        <w:rPr>
          <w:rFonts w:ascii="Century Gothic" w:hAnsi="Century Gothic" w:cs="Arial"/>
          <w:lang w:val="es-MX"/>
        </w:rPr>
      </w:pPr>
    </w:p>
    <w:p w14:paraId="6A876832" w14:textId="35BC9A8C" w:rsidR="00493311" w:rsidRDefault="00493311" w:rsidP="00C22D96">
      <w:pPr>
        <w:jc w:val="both"/>
        <w:rPr>
          <w:rFonts w:ascii="Century Gothic" w:hAnsi="Century Gothic" w:cs="Arial"/>
          <w:lang w:val="es-MX"/>
        </w:rPr>
      </w:pPr>
    </w:p>
    <w:p w14:paraId="1F81B6AB" w14:textId="4E496E60" w:rsidR="00CE6570" w:rsidRDefault="00CE6570" w:rsidP="00C22D96">
      <w:pPr>
        <w:jc w:val="both"/>
        <w:rPr>
          <w:rFonts w:ascii="Century Gothic" w:hAnsi="Century Gothic" w:cs="Arial"/>
          <w:lang w:val="es-MX"/>
        </w:rPr>
      </w:pPr>
    </w:p>
    <w:p w14:paraId="721C31D0" w14:textId="3EAFE9B4" w:rsidR="00CE6570" w:rsidRDefault="00CE6570" w:rsidP="00C22D96">
      <w:pPr>
        <w:jc w:val="both"/>
        <w:rPr>
          <w:rFonts w:ascii="Century Gothic" w:hAnsi="Century Gothic" w:cs="Arial"/>
          <w:lang w:val="es-MX"/>
        </w:rPr>
      </w:pPr>
    </w:p>
    <w:p w14:paraId="7DA58304" w14:textId="77777777" w:rsidR="00CE6570" w:rsidRDefault="00CE6570" w:rsidP="00C22D96">
      <w:pPr>
        <w:jc w:val="both"/>
        <w:rPr>
          <w:rFonts w:ascii="Century Gothic" w:hAnsi="Century Gothic" w:cs="Arial"/>
          <w:lang w:val="es-MX"/>
        </w:rPr>
      </w:pPr>
    </w:p>
    <w:p w14:paraId="2FAFBD74" w14:textId="77777777" w:rsidR="00493311" w:rsidRDefault="00493311" w:rsidP="00C22D96">
      <w:pPr>
        <w:jc w:val="both"/>
        <w:rPr>
          <w:rFonts w:ascii="Century Gothic" w:hAnsi="Century Gothic" w:cs="Arial"/>
          <w:lang w:val="es-MX"/>
        </w:rPr>
      </w:pPr>
    </w:p>
    <w:p w14:paraId="733F1C1F" w14:textId="40D9C51C" w:rsidR="00493311" w:rsidRPr="00493311" w:rsidRDefault="00493311" w:rsidP="00493311">
      <w:pPr>
        <w:spacing w:line="360" w:lineRule="auto"/>
        <w:jc w:val="center"/>
        <w:rPr>
          <w:rFonts w:ascii="Century Gothic" w:hAnsi="Century Gothic" w:cs="Arial"/>
          <w:b/>
          <w:bCs/>
          <w:lang w:val="es-MX"/>
        </w:rPr>
      </w:pPr>
      <w:r w:rsidRPr="00493311">
        <w:rPr>
          <w:rFonts w:ascii="Century Gothic" w:hAnsi="Century Gothic" w:cs="Arial"/>
          <w:b/>
          <w:bCs/>
          <w:lang w:val="es-MX"/>
        </w:rPr>
        <w:lastRenderedPageBreak/>
        <w:t>ANEXO A LA LEY DE INGRESOS DEL MUNICIPIO DE SAN FRANCISCO DEL ORO, PARA EL EJERCICIO FISCAL 2026.</w:t>
      </w:r>
    </w:p>
    <w:p w14:paraId="21E3783C" w14:textId="77777777" w:rsidR="00493311" w:rsidRDefault="00493311" w:rsidP="00C22D96">
      <w:pPr>
        <w:jc w:val="both"/>
        <w:rPr>
          <w:rFonts w:ascii="Century Gothic" w:hAnsi="Century Gothic" w:cs="Arial"/>
          <w:lang w:val="es-MX"/>
        </w:rPr>
      </w:pPr>
    </w:p>
    <w:tbl>
      <w:tblPr>
        <w:tblStyle w:val="Tablaconcuadrcula"/>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410"/>
        <w:gridCol w:w="2552"/>
      </w:tblGrid>
      <w:tr w:rsidR="00493311" w:rsidRPr="00493311" w14:paraId="65B9CFD0" w14:textId="77777777" w:rsidTr="00493311">
        <w:trPr>
          <w:trHeight w:val="320"/>
          <w:jc w:val="center"/>
        </w:trPr>
        <w:tc>
          <w:tcPr>
            <w:tcW w:w="4531" w:type="dxa"/>
            <w:noWrap/>
            <w:hideMark/>
          </w:tcPr>
          <w:p w14:paraId="653B5146" w14:textId="77777777" w:rsidR="00493311" w:rsidRPr="00493311" w:rsidRDefault="00493311" w:rsidP="00493311">
            <w:pPr>
              <w:jc w:val="both"/>
              <w:rPr>
                <w:rFonts w:ascii="Century Gothic" w:hAnsi="Century Gothic" w:cs="Arial"/>
                <w:b/>
                <w:bCs/>
                <w:lang w:val="es-MX"/>
              </w:rPr>
            </w:pPr>
            <w:r w:rsidRPr="00493311">
              <w:rPr>
                <w:rFonts w:ascii="Century Gothic" w:hAnsi="Century Gothic" w:cs="Arial"/>
                <w:b/>
                <w:bCs/>
              </w:rPr>
              <w:t>Ingresos Propios / Locales</w:t>
            </w:r>
          </w:p>
        </w:tc>
        <w:tc>
          <w:tcPr>
            <w:tcW w:w="2410" w:type="dxa"/>
            <w:noWrap/>
            <w:hideMark/>
          </w:tcPr>
          <w:p w14:paraId="2FA9DFD8"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c>
          <w:tcPr>
            <w:tcW w:w="2552" w:type="dxa"/>
            <w:noWrap/>
            <w:hideMark/>
          </w:tcPr>
          <w:p w14:paraId="22FD2D26"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248C7BD4" w14:textId="77777777" w:rsidTr="00493311">
        <w:trPr>
          <w:trHeight w:val="320"/>
          <w:jc w:val="center"/>
        </w:trPr>
        <w:tc>
          <w:tcPr>
            <w:tcW w:w="4531" w:type="dxa"/>
            <w:noWrap/>
            <w:hideMark/>
          </w:tcPr>
          <w:p w14:paraId="24664391" w14:textId="77777777" w:rsidR="00493311" w:rsidRPr="00493311" w:rsidRDefault="00493311" w:rsidP="00493311">
            <w:pPr>
              <w:jc w:val="both"/>
              <w:rPr>
                <w:rFonts w:ascii="Century Gothic" w:hAnsi="Century Gothic" w:cs="Arial"/>
              </w:rPr>
            </w:pPr>
            <w:r w:rsidRPr="00493311">
              <w:rPr>
                <w:rFonts w:ascii="Century Gothic" w:hAnsi="Century Gothic" w:cs="Arial"/>
              </w:rPr>
              <w:t>Impuestos</w:t>
            </w:r>
          </w:p>
        </w:tc>
        <w:tc>
          <w:tcPr>
            <w:tcW w:w="2410" w:type="dxa"/>
            <w:noWrap/>
            <w:hideMark/>
          </w:tcPr>
          <w:p w14:paraId="023AE5D3"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2,533,100.00 </w:t>
            </w:r>
          </w:p>
        </w:tc>
        <w:tc>
          <w:tcPr>
            <w:tcW w:w="2552" w:type="dxa"/>
            <w:noWrap/>
            <w:hideMark/>
          </w:tcPr>
          <w:p w14:paraId="288F8275"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38DE6AA6" w14:textId="77777777" w:rsidTr="00493311">
        <w:trPr>
          <w:trHeight w:val="320"/>
          <w:jc w:val="center"/>
        </w:trPr>
        <w:tc>
          <w:tcPr>
            <w:tcW w:w="4531" w:type="dxa"/>
            <w:noWrap/>
            <w:hideMark/>
          </w:tcPr>
          <w:p w14:paraId="3C773CC6" w14:textId="77777777" w:rsidR="00493311" w:rsidRPr="00493311" w:rsidRDefault="00493311" w:rsidP="00493311">
            <w:pPr>
              <w:jc w:val="both"/>
              <w:rPr>
                <w:rFonts w:ascii="Century Gothic" w:hAnsi="Century Gothic" w:cs="Arial"/>
              </w:rPr>
            </w:pPr>
            <w:r w:rsidRPr="00493311">
              <w:rPr>
                <w:rFonts w:ascii="Century Gothic" w:hAnsi="Century Gothic" w:cs="Arial"/>
              </w:rPr>
              <w:t>Contribuciones (Especiales / De Mejoras)</w:t>
            </w:r>
          </w:p>
        </w:tc>
        <w:tc>
          <w:tcPr>
            <w:tcW w:w="2410" w:type="dxa"/>
            <w:noWrap/>
            <w:hideMark/>
          </w:tcPr>
          <w:p w14:paraId="456339B7"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   </w:t>
            </w:r>
          </w:p>
        </w:tc>
        <w:tc>
          <w:tcPr>
            <w:tcW w:w="2552" w:type="dxa"/>
            <w:noWrap/>
            <w:hideMark/>
          </w:tcPr>
          <w:p w14:paraId="0AAA0DC1"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474A22FA" w14:textId="77777777" w:rsidTr="00493311">
        <w:trPr>
          <w:trHeight w:val="320"/>
          <w:jc w:val="center"/>
        </w:trPr>
        <w:tc>
          <w:tcPr>
            <w:tcW w:w="4531" w:type="dxa"/>
            <w:noWrap/>
            <w:hideMark/>
          </w:tcPr>
          <w:p w14:paraId="47AE2B5C" w14:textId="77777777" w:rsidR="00493311" w:rsidRPr="00493311" w:rsidRDefault="00493311" w:rsidP="00493311">
            <w:pPr>
              <w:jc w:val="both"/>
              <w:rPr>
                <w:rFonts w:ascii="Century Gothic" w:hAnsi="Century Gothic" w:cs="Arial"/>
              </w:rPr>
            </w:pPr>
            <w:r w:rsidRPr="00493311">
              <w:rPr>
                <w:rFonts w:ascii="Century Gothic" w:hAnsi="Century Gothic" w:cs="Arial"/>
              </w:rPr>
              <w:t>Derechos</w:t>
            </w:r>
          </w:p>
        </w:tc>
        <w:tc>
          <w:tcPr>
            <w:tcW w:w="2410" w:type="dxa"/>
            <w:noWrap/>
            <w:hideMark/>
          </w:tcPr>
          <w:p w14:paraId="7FC24614"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977,000.00 </w:t>
            </w:r>
          </w:p>
        </w:tc>
        <w:tc>
          <w:tcPr>
            <w:tcW w:w="2552" w:type="dxa"/>
            <w:noWrap/>
            <w:hideMark/>
          </w:tcPr>
          <w:p w14:paraId="5B076F6A"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58342707" w14:textId="77777777" w:rsidTr="00493311">
        <w:trPr>
          <w:trHeight w:val="320"/>
          <w:jc w:val="center"/>
        </w:trPr>
        <w:tc>
          <w:tcPr>
            <w:tcW w:w="4531" w:type="dxa"/>
            <w:noWrap/>
            <w:hideMark/>
          </w:tcPr>
          <w:p w14:paraId="022CB920" w14:textId="77777777" w:rsidR="00493311" w:rsidRPr="00493311" w:rsidRDefault="00493311" w:rsidP="00493311">
            <w:pPr>
              <w:jc w:val="both"/>
              <w:rPr>
                <w:rFonts w:ascii="Century Gothic" w:hAnsi="Century Gothic" w:cs="Arial"/>
              </w:rPr>
            </w:pPr>
            <w:r w:rsidRPr="00493311">
              <w:rPr>
                <w:rFonts w:ascii="Century Gothic" w:hAnsi="Century Gothic" w:cs="Arial"/>
              </w:rPr>
              <w:t>Productos</w:t>
            </w:r>
          </w:p>
        </w:tc>
        <w:tc>
          <w:tcPr>
            <w:tcW w:w="2410" w:type="dxa"/>
            <w:noWrap/>
            <w:hideMark/>
          </w:tcPr>
          <w:p w14:paraId="08C6AE1C"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22,400.00 </w:t>
            </w:r>
          </w:p>
        </w:tc>
        <w:tc>
          <w:tcPr>
            <w:tcW w:w="2552" w:type="dxa"/>
            <w:noWrap/>
            <w:hideMark/>
          </w:tcPr>
          <w:p w14:paraId="49122577"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6D673FB6" w14:textId="77777777" w:rsidTr="00493311">
        <w:trPr>
          <w:trHeight w:val="320"/>
          <w:jc w:val="center"/>
        </w:trPr>
        <w:tc>
          <w:tcPr>
            <w:tcW w:w="4531" w:type="dxa"/>
            <w:noWrap/>
            <w:hideMark/>
          </w:tcPr>
          <w:p w14:paraId="63CA1C2B" w14:textId="77777777" w:rsidR="00493311" w:rsidRPr="00493311" w:rsidRDefault="00493311" w:rsidP="00493311">
            <w:pPr>
              <w:jc w:val="both"/>
              <w:rPr>
                <w:rFonts w:ascii="Century Gothic" w:hAnsi="Century Gothic" w:cs="Arial"/>
              </w:rPr>
            </w:pPr>
            <w:r w:rsidRPr="00493311">
              <w:rPr>
                <w:rFonts w:ascii="Century Gothic" w:hAnsi="Century Gothic" w:cs="Arial"/>
              </w:rPr>
              <w:t>Aprovechamientos</w:t>
            </w:r>
          </w:p>
        </w:tc>
        <w:tc>
          <w:tcPr>
            <w:tcW w:w="2410" w:type="dxa"/>
            <w:noWrap/>
            <w:hideMark/>
          </w:tcPr>
          <w:p w14:paraId="5BA79BA6"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238,000.00 </w:t>
            </w:r>
          </w:p>
        </w:tc>
        <w:tc>
          <w:tcPr>
            <w:tcW w:w="2552" w:type="dxa"/>
            <w:noWrap/>
            <w:hideMark/>
          </w:tcPr>
          <w:p w14:paraId="480B1D13"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6EF88743" w14:textId="77777777" w:rsidTr="00493311">
        <w:trPr>
          <w:trHeight w:val="320"/>
          <w:jc w:val="center"/>
        </w:trPr>
        <w:tc>
          <w:tcPr>
            <w:tcW w:w="4531" w:type="dxa"/>
            <w:noWrap/>
            <w:hideMark/>
          </w:tcPr>
          <w:p w14:paraId="2D0412D8" w14:textId="77777777" w:rsidR="00493311" w:rsidRPr="00493311" w:rsidRDefault="00493311" w:rsidP="00493311">
            <w:pPr>
              <w:jc w:val="both"/>
              <w:rPr>
                <w:rFonts w:ascii="Century Gothic" w:hAnsi="Century Gothic" w:cs="Arial"/>
                <w:b/>
                <w:bCs/>
              </w:rPr>
            </w:pPr>
            <w:proofErr w:type="gramStart"/>
            <w:r w:rsidRPr="00493311">
              <w:rPr>
                <w:rFonts w:ascii="Century Gothic" w:hAnsi="Century Gothic" w:cs="Arial"/>
                <w:b/>
                <w:bCs/>
              </w:rPr>
              <w:t>Total</w:t>
            </w:r>
            <w:proofErr w:type="gramEnd"/>
            <w:r w:rsidRPr="00493311">
              <w:rPr>
                <w:rFonts w:ascii="Century Gothic" w:hAnsi="Century Gothic" w:cs="Arial"/>
                <w:b/>
                <w:bCs/>
              </w:rPr>
              <w:t xml:space="preserve"> de Ingresos Propios / Locales</w:t>
            </w:r>
          </w:p>
        </w:tc>
        <w:tc>
          <w:tcPr>
            <w:tcW w:w="2410" w:type="dxa"/>
            <w:noWrap/>
            <w:hideMark/>
          </w:tcPr>
          <w:p w14:paraId="1053A756"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c>
          <w:tcPr>
            <w:tcW w:w="2552" w:type="dxa"/>
            <w:noWrap/>
            <w:hideMark/>
          </w:tcPr>
          <w:p w14:paraId="744750ED"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 xml:space="preserve"> $          3,770,500.00 </w:t>
            </w:r>
          </w:p>
        </w:tc>
      </w:tr>
      <w:tr w:rsidR="00493311" w:rsidRPr="00493311" w14:paraId="1550B474" w14:textId="77777777" w:rsidTr="00493311">
        <w:trPr>
          <w:trHeight w:val="320"/>
          <w:jc w:val="center"/>
        </w:trPr>
        <w:tc>
          <w:tcPr>
            <w:tcW w:w="4531" w:type="dxa"/>
            <w:noWrap/>
            <w:hideMark/>
          </w:tcPr>
          <w:p w14:paraId="4F69F639"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 </w:t>
            </w:r>
          </w:p>
        </w:tc>
        <w:tc>
          <w:tcPr>
            <w:tcW w:w="2410" w:type="dxa"/>
            <w:noWrap/>
            <w:hideMark/>
          </w:tcPr>
          <w:p w14:paraId="2F17BD4D"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c>
          <w:tcPr>
            <w:tcW w:w="2552" w:type="dxa"/>
            <w:noWrap/>
            <w:hideMark/>
          </w:tcPr>
          <w:p w14:paraId="3CC60F96"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 </w:t>
            </w:r>
          </w:p>
        </w:tc>
      </w:tr>
      <w:tr w:rsidR="00493311" w:rsidRPr="00493311" w14:paraId="0E463D1C" w14:textId="77777777" w:rsidTr="00493311">
        <w:trPr>
          <w:trHeight w:val="320"/>
          <w:jc w:val="center"/>
        </w:trPr>
        <w:tc>
          <w:tcPr>
            <w:tcW w:w="4531" w:type="dxa"/>
            <w:noWrap/>
            <w:hideMark/>
          </w:tcPr>
          <w:p w14:paraId="54277A24"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Participaciones Federales</w:t>
            </w:r>
          </w:p>
        </w:tc>
        <w:tc>
          <w:tcPr>
            <w:tcW w:w="2410" w:type="dxa"/>
            <w:noWrap/>
            <w:hideMark/>
          </w:tcPr>
          <w:p w14:paraId="0985932B"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c>
          <w:tcPr>
            <w:tcW w:w="2552" w:type="dxa"/>
            <w:noWrap/>
            <w:hideMark/>
          </w:tcPr>
          <w:p w14:paraId="646B9529"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1A22A3D5" w14:textId="77777777" w:rsidTr="00493311">
        <w:trPr>
          <w:trHeight w:val="320"/>
          <w:jc w:val="center"/>
        </w:trPr>
        <w:tc>
          <w:tcPr>
            <w:tcW w:w="4531" w:type="dxa"/>
            <w:noWrap/>
            <w:hideMark/>
          </w:tcPr>
          <w:p w14:paraId="37A30E46"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Fondo General de Participaciones </w:t>
            </w:r>
            <w:r w:rsidRPr="00493311">
              <w:rPr>
                <w:rFonts w:ascii="Century Gothic" w:hAnsi="Century Gothic" w:cs="Arial"/>
                <w:b/>
                <w:bCs/>
              </w:rPr>
              <w:t>(FGP)</w:t>
            </w:r>
          </w:p>
        </w:tc>
        <w:tc>
          <w:tcPr>
            <w:tcW w:w="2410" w:type="dxa"/>
            <w:noWrap/>
            <w:hideMark/>
          </w:tcPr>
          <w:p w14:paraId="056768A1" w14:textId="6BB3B575" w:rsidR="00493311" w:rsidRPr="00493311" w:rsidRDefault="00493311" w:rsidP="00493311">
            <w:pPr>
              <w:jc w:val="both"/>
              <w:rPr>
                <w:rFonts w:ascii="Century Gothic" w:hAnsi="Century Gothic" w:cs="Arial"/>
              </w:rPr>
            </w:pPr>
            <w:r w:rsidRPr="00493311">
              <w:rPr>
                <w:rFonts w:ascii="Century Gothic" w:hAnsi="Century Gothic" w:cs="Arial"/>
              </w:rPr>
              <w:t xml:space="preserve"> $         31,335,818.00 </w:t>
            </w:r>
          </w:p>
        </w:tc>
        <w:tc>
          <w:tcPr>
            <w:tcW w:w="2552" w:type="dxa"/>
            <w:noWrap/>
            <w:hideMark/>
          </w:tcPr>
          <w:p w14:paraId="6B2589C1"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30D38A9D" w14:textId="77777777" w:rsidTr="00493311">
        <w:trPr>
          <w:trHeight w:val="320"/>
          <w:jc w:val="center"/>
        </w:trPr>
        <w:tc>
          <w:tcPr>
            <w:tcW w:w="4531" w:type="dxa"/>
            <w:noWrap/>
            <w:hideMark/>
          </w:tcPr>
          <w:p w14:paraId="3DF3D974"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Fondo de Fomento Municipal </w:t>
            </w:r>
            <w:r w:rsidRPr="00493311">
              <w:rPr>
                <w:rFonts w:ascii="Century Gothic" w:hAnsi="Century Gothic" w:cs="Arial"/>
                <w:b/>
                <w:bCs/>
              </w:rPr>
              <w:t>(FFM)</w:t>
            </w:r>
            <w:r w:rsidRPr="00493311">
              <w:rPr>
                <w:rFonts w:ascii="Century Gothic" w:hAnsi="Century Gothic" w:cs="Arial"/>
              </w:rPr>
              <w:t xml:space="preserve"> 70%</w:t>
            </w:r>
          </w:p>
        </w:tc>
        <w:tc>
          <w:tcPr>
            <w:tcW w:w="2410" w:type="dxa"/>
            <w:noWrap/>
            <w:hideMark/>
          </w:tcPr>
          <w:p w14:paraId="4EE9FE06"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5,556,985.00 </w:t>
            </w:r>
          </w:p>
        </w:tc>
        <w:tc>
          <w:tcPr>
            <w:tcW w:w="2552" w:type="dxa"/>
            <w:noWrap/>
            <w:hideMark/>
          </w:tcPr>
          <w:p w14:paraId="01C2FF94"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7FD0B61C" w14:textId="77777777" w:rsidTr="00493311">
        <w:trPr>
          <w:trHeight w:val="330"/>
          <w:jc w:val="center"/>
        </w:trPr>
        <w:tc>
          <w:tcPr>
            <w:tcW w:w="4531" w:type="dxa"/>
            <w:noWrap/>
            <w:hideMark/>
          </w:tcPr>
          <w:p w14:paraId="3E796535"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Fondo de Fomento Municipal </w:t>
            </w:r>
            <w:r w:rsidRPr="00493311">
              <w:rPr>
                <w:rFonts w:ascii="Century Gothic" w:hAnsi="Century Gothic" w:cs="Arial"/>
                <w:b/>
                <w:bCs/>
              </w:rPr>
              <w:t xml:space="preserve">(FFM) </w:t>
            </w:r>
            <w:r w:rsidRPr="00493311">
              <w:rPr>
                <w:rFonts w:ascii="Century Gothic" w:hAnsi="Century Gothic" w:cs="Arial"/>
              </w:rPr>
              <w:t>30%</w:t>
            </w:r>
          </w:p>
        </w:tc>
        <w:tc>
          <w:tcPr>
            <w:tcW w:w="2410" w:type="dxa"/>
            <w:noWrap/>
            <w:hideMark/>
          </w:tcPr>
          <w:p w14:paraId="522C6743"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577,976.00 </w:t>
            </w:r>
          </w:p>
        </w:tc>
        <w:tc>
          <w:tcPr>
            <w:tcW w:w="2552" w:type="dxa"/>
            <w:noWrap/>
            <w:hideMark/>
          </w:tcPr>
          <w:p w14:paraId="0C825A59"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46EDFBA6" w14:textId="77777777" w:rsidTr="00493311">
        <w:trPr>
          <w:trHeight w:val="900"/>
          <w:jc w:val="center"/>
        </w:trPr>
        <w:tc>
          <w:tcPr>
            <w:tcW w:w="4531" w:type="dxa"/>
            <w:hideMark/>
          </w:tcPr>
          <w:p w14:paraId="04E74FB4"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Impuestos Especial Sobre Producción y Servicios en materia de cervezas, bebidas alcohólicas y tabacos labrados </w:t>
            </w:r>
            <w:r w:rsidRPr="00493311">
              <w:rPr>
                <w:rFonts w:ascii="Century Gothic" w:hAnsi="Century Gothic" w:cs="Arial"/>
                <w:b/>
                <w:bCs/>
              </w:rPr>
              <w:t>(IEPS)</w:t>
            </w:r>
          </w:p>
        </w:tc>
        <w:tc>
          <w:tcPr>
            <w:tcW w:w="2410" w:type="dxa"/>
            <w:noWrap/>
            <w:hideMark/>
          </w:tcPr>
          <w:p w14:paraId="38E965B6"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839,207.00 </w:t>
            </w:r>
          </w:p>
        </w:tc>
        <w:tc>
          <w:tcPr>
            <w:tcW w:w="2552" w:type="dxa"/>
            <w:noWrap/>
            <w:hideMark/>
          </w:tcPr>
          <w:p w14:paraId="6CEFCF3B"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1276A12E" w14:textId="77777777" w:rsidTr="00493311">
        <w:trPr>
          <w:trHeight w:val="320"/>
          <w:jc w:val="center"/>
        </w:trPr>
        <w:tc>
          <w:tcPr>
            <w:tcW w:w="4531" w:type="dxa"/>
            <w:hideMark/>
          </w:tcPr>
          <w:p w14:paraId="32DBFAD4"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Fondo de Fiscalización y Recaudación </w:t>
            </w:r>
            <w:r w:rsidRPr="00493311">
              <w:rPr>
                <w:rFonts w:ascii="Century Gothic" w:hAnsi="Century Gothic" w:cs="Arial"/>
                <w:b/>
                <w:bCs/>
              </w:rPr>
              <w:t>(FOFIR)</w:t>
            </w:r>
          </w:p>
        </w:tc>
        <w:tc>
          <w:tcPr>
            <w:tcW w:w="2410" w:type="dxa"/>
            <w:noWrap/>
            <w:hideMark/>
          </w:tcPr>
          <w:p w14:paraId="3C326398"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2,056,408.00 </w:t>
            </w:r>
          </w:p>
        </w:tc>
        <w:tc>
          <w:tcPr>
            <w:tcW w:w="2552" w:type="dxa"/>
            <w:noWrap/>
            <w:hideMark/>
          </w:tcPr>
          <w:p w14:paraId="74238A1E"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14E0224C" w14:textId="77777777" w:rsidTr="00493311">
        <w:trPr>
          <w:trHeight w:val="320"/>
          <w:jc w:val="center"/>
        </w:trPr>
        <w:tc>
          <w:tcPr>
            <w:tcW w:w="4531" w:type="dxa"/>
            <w:hideMark/>
          </w:tcPr>
          <w:p w14:paraId="6C1213FC"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Impuestos Sobre Autos Nuevos </w:t>
            </w:r>
            <w:r w:rsidRPr="00493311">
              <w:rPr>
                <w:rFonts w:ascii="Century Gothic" w:hAnsi="Century Gothic" w:cs="Arial"/>
                <w:b/>
                <w:bCs/>
              </w:rPr>
              <w:t>(ISAN)</w:t>
            </w:r>
          </w:p>
        </w:tc>
        <w:tc>
          <w:tcPr>
            <w:tcW w:w="2410" w:type="dxa"/>
            <w:noWrap/>
            <w:hideMark/>
          </w:tcPr>
          <w:p w14:paraId="0C95A62F"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767,689.00 </w:t>
            </w:r>
          </w:p>
        </w:tc>
        <w:tc>
          <w:tcPr>
            <w:tcW w:w="2552" w:type="dxa"/>
            <w:noWrap/>
            <w:hideMark/>
          </w:tcPr>
          <w:p w14:paraId="6415014F"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62FAEB92" w14:textId="77777777" w:rsidTr="00493311">
        <w:trPr>
          <w:trHeight w:val="320"/>
          <w:jc w:val="center"/>
        </w:trPr>
        <w:tc>
          <w:tcPr>
            <w:tcW w:w="4531" w:type="dxa"/>
            <w:hideMark/>
          </w:tcPr>
          <w:p w14:paraId="759074FA" w14:textId="77777777" w:rsidR="00493311" w:rsidRPr="00493311" w:rsidRDefault="00493311">
            <w:pPr>
              <w:jc w:val="both"/>
              <w:rPr>
                <w:rFonts w:ascii="Century Gothic" w:hAnsi="Century Gothic" w:cs="Arial"/>
              </w:rPr>
            </w:pPr>
            <w:r w:rsidRPr="00493311">
              <w:rPr>
                <w:rFonts w:ascii="Century Gothic" w:hAnsi="Century Gothic" w:cs="Arial"/>
              </w:rPr>
              <w:t>Impuesto Sobre Tenencia y Uso de Vehículos</w:t>
            </w:r>
          </w:p>
        </w:tc>
        <w:tc>
          <w:tcPr>
            <w:tcW w:w="2410" w:type="dxa"/>
            <w:noWrap/>
            <w:hideMark/>
          </w:tcPr>
          <w:p w14:paraId="41E4A3F0"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139.00 </w:t>
            </w:r>
          </w:p>
        </w:tc>
        <w:tc>
          <w:tcPr>
            <w:tcW w:w="2552" w:type="dxa"/>
            <w:noWrap/>
            <w:hideMark/>
          </w:tcPr>
          <w:p w14:paraId="7B721775"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61DE5E49" w14:textId="77777777" w:rsidTr="00493311">
        <w:trPr>
          <w:trHeight w:val="320"/>
          <w:jc w:val="center"/>
        </w:trPr>
        <w:tc>
          <w:tcPr>
            <w:tcW w:w="4531" w:type="dxa"/>
            <w:hideMark/>
          </w:tcPr>
          <w:p w14:paraId="4F2C3AD9" w14:textId="77777777" w:rsidR="00493311" w:rsidRPr="00493311" w:rsidRDefault="00493311" w:rsidP="00493311">
            <w:pPr>
              <w:jc w:val="both"/>
              <w:rPr>
                <w:rFonts w:ascii="Century Gothic" w:hAnsi="Century Gothic" w:cs="Arial"/>
              </w:rPr>
            </w:pPr>
            <w:r w:rsidRPr="00493311">
              <w:rPr>
                <w:rFonts w:ascii="Century Gothic" w:hAnsi="Century Gothic" w:cs="Arial"/>
              </w:rPr>
              <w:t>ISR Bienes Inmuebles</w:t>
            </w:r>
          </w:p>
        </w:tc>
        <w:tc>
          <w:tcPr>
            <w:tcW w:w="2410" w:type="dxa"/>
            <w:noWrap/>
            <w:hideMark/>
          </w:tcPr>
          <w:p w14:paraId="6EDA6581"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128,523.00 </w:t>
            </w:r>
          </w:p>
        </w:tc>
        <w:tc>
          <w:tcPr>
            <w:tcW w:w="2552" w:type="dxa"/>
            <w:noWrap/>
            <w:hideMark/>
          </w:tcPr>
          <w:p w14:paraId="4B74FB6D"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779CC965" w14:textId="77777777" w:rsidTr="00493311">
        <w:trPr>
          <w:trHeight w:val="330"/>
          <w:jc w:val="center"/>
        </w:trPr>
        <w:tc>
          <w:tcPr>
            <w:tcW w:w="4531" w:type="dxa"/>
            <w:hideMark/>
          </w:tcPr>
          <w:p w14:paraId="2AD4009F" w14:textId="77777777" w:rsidR="00493311" w:rsidRPr="00493311" w:rsidRDefault="00493311">
            <w:pPr>
              <w:jc w:val="both"/>
              <w:rPr>
                <w:rFonts w:ascii="Century Gothic" w:hAnsi="Century Gothic" w:cs="Arial"/>
              </w:rPr>
            </w:pPr>
            <w:r w:rsidRPr="00493311">
              <w:rPr>
                <w:rFonts w:ascii="Century Gothic" w:hAnsi="Century Gothic" w:cs="Arial"/>
              </w:rPr>
              <w:t>Participaciones en Cuotas de Gasolina y Diésel 70%</w:t>
            </w:r>
          </w:p>
        </w:tc>
        <w:tc>
          <w:tcPr>
            <w:tcW w:w="2410" w:type="dxa"/>
            <w:noWrap/>
            <w:hideMark/>
          </w:tcPr>
          <w:p w14:paraId="22288F08"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249,534.00 </w:t>
            </w:r>
          </w:p>
        </w:tc>
        <w:tc>
          <w:tcPr>
            <w:tcW w:w="2552" w:type="dxa"/>
            <w:noWrap/>
            <w:hideMark/>
          </w:tcPr>
          <w:p w14:paraId="0903F363"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4EC8DD44" w14:textId="77777777" w:rsidTr="00493311">
        <w:trPr>
          <w:trHeight w:val="330"/>
          <w:jc w:val="center"/>
        </w:trPr>
        <w:tc>
          <w:tcPr>
            <w:tcW w:w="4531" w:type="dxa"/>
            <w:noWrap/>
            <w:hideMark/>
          </w:tcPr>
          <w:p w14:paraId="54E71CE1" w14:textId="77777777" w:rsidR="00493311" w:rsidRPr="00493311" w:rsidRDefault="00493311" w:rsidP="00493311">
            <w:pPr>
              <w:jc w:val="both"/>
              <w:rPr>
                <w:rFonts w:ascii="Century Gothic" w:hAnsi="Century Gothic" w:cs="Arial"/>
              </w:rPr>
            </w:pPr>
            <w:r w:rsidRPr="00493311">
              <w:rPr>
                <w:rFonts w:ascii="Century Gothic" w:hAnsi="Century Gothic" w:cs="Arial"/>
              </w:rPr>
              <w:lastRenderedPageBreak/>
              <w:t>Participaciones en Cuotas de Gasolina y Diésel 30%</w:t>
            </w:r>
          </w:p>
        </w:tc>
        <w:tc>
          <w:tcPr>
            <w:tcW w:w="2410" w:type="dxa"/>
            <w:noWrap/>
            <w:hideMark/>
          </w:tcPr>
          <w:p w14:paraId="414BC0E0"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106,943.00 </w:t>
            </w:r>
          </w:p>
        </w:tc>
        <w:tc>
          <w:tcPr>
            <w:tcW w:w="2552" w:type="dxa"/>
            <w:noWrap/>
            <w:hideMark/>
          </w:tcPr>
          <w:p w14:paraId="123322C0"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2BB5D27F" w14:textId="77777777" w:rsidTr="00493311">
        <w:trPr>
          <w:trHeight w:val="600"/>
          <w:jc w:val="center"/>
        </w:trPr>
        <w:tc>
          <w:tcPr>
            <w:tcW w:w="4531" w:type="dxa"/>
            <w:hideMark/>
          </w:tcPr>
          <w:p w14:paraId="0ADD586B"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Recaudación Federal Participable (Municipio Fronterizos) </w:t>
            </w:r>
            <w:r w:rsidRPr="00493311">
              <w:rPr>
                <w:rFonts w:ascii="Century Gothic" w:hAnsi="Century Gothic" w:cs="Arial"/>
                <w:b/>
                <w:bCs/>
              </w:rPr>
              <w:t>0.136% RFP</w:t>
            </w:r>
          </w:p>
        </w:tc>
        <w:tc>
          <w:tcPr>
            <w:tcW w:w="2410" w:type="dxa"/>
            <w:noWrap/>
            <w:hideMark/>
          </w:tcPr>
          <w:p w14:paraId="6895A4C2"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   </w:t>
            </w:r>
          </w:p>
        </w:tc>
        <w:tc>
          <w:tcPr>
            <w:tcW w:w="2552" w:type="dxa"/>
            <w:noWrap/>
            <w:hideMark/>
          </w:tcPr>
          <w:p w14:paraId="4FDEA6E7"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225DB4C2" w14:textId="77777777" w:rsidTr="00493311">
        <w:trPr>
          <w:trHeight w:val="320"/>
          <w:jc w:val="center"/>
        </w:trPr>
        <w:tc>
          <w:tcPr>
            <w:tcW w:w="4531" w:type="dxa"/>
            <w:noWrap/>
            <w:hideMark/>
          </w:tcPr>
          <w:p w14:paraId="79591F29" w14:textId="77777777" w:rsidR="00493311" w:rsidRPr="00493311" w:rsidRDefault="00493311" w:rsidP="00493311">
            <w:pPr>
              <w:jc w:val="both"/>
              <w:rPr>
                <w:rFonts w:ascii="Century Gothic" w:hAnsi="Century Gothic" w:cs="Arial"/>
              </w:rPr>
            </w:pPr>
            <w:r w:rsidRPr="00493311">
              <w:rPr>
                <w:rFonts w:ascii="Century Gothic" w:hAnsi="Century Gothic" w:cs="Arial"/>
              </w:rPr>
              <w:t>Fondo ISR</w:t>
            </w:r>
          </w:p>
        </w:tc>
        <w:tc>
          <w:tcPr>
            <w:tcW w:w="2410" w:type="dxa"/>
            <w:noWrap/>
            <w:hideMark/>
          </w:tcPr>
          <w:p w14:paraId="6B0D5D9B"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4,482,970.00 </w:t>
            </w:r>
          </w:p>
        </w:tc>
        <w:tc>
          <w:tcPr>
            <w:tcW w:w="2552" w:type="dxa"/>
            <w:noWrap/>
            <w:hideMark/>
          </w:tcPr>
          <w:p w14:paraId="7ACCEAEE"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08ADD78B" w14:textId="77777777" w:rsidTr="00493311">
        <w:trPr>
          <w:trHeight w:val="320"/>
          <w:jc w:val="center"/>
        </w:trPr>
        <w:tc>
          <w:tcPr>
            <w:tcW w:w="4531" w:type="dxa"/>
            <w:hideMark/>
          </w:tcPr>
          <w:p w14:paraId="7FEC3989" w14:textId="77777777" w:rsidR="00493311" w:rsidRPr="00493311" w:rsidRDefault="00493311">
            <w:pPr>
              <w:jc w:val="both"/>
              <w:rPr>
                <w:rFonts w:ascii="Century Gothic" w:hAnsi="Century Gothic" w:cs="Arial"/>
                <w:b/>
                <w:bCs/>
              </w:rPr>
            </w:pPr>
            <w:proofErr w:type="gramStart"/>
            <w:r w:rsidRPr="00493311">
              <w:rPr>
                <w:rFonts w:ascii="Century Gothic" w:hAnsi="Century Gothic" w:cs="Arial"/>
                <w:b/>
                <w:bCs/>
              </w:rPr>
              <w:t>Total</w:t>
            </w:r>
            <w:proofErr w:type="gramEnd"/>
            <w:r w:rsidRPr="00493311">
              <w:rPr>
                <w:rFonts w:ascii="Century Gothic" w:hAnsi="Century Gothic" w:cs="Arial"/>
                <w:b/>
                <w:bCs/>
              </w:rPr>
              <w:t xml:space="preserve"> de Participaciones Federales</w:t>
            </w:r>
          </w:p>
        </w:tc>
        <w:tc>
          <w:tcPr>
            <w:tcW w:w="2410" w:type="dxa"/>
            <w:noWrap/>
            <w:hideMark/>
          </w:tcPr>
          <w:p w14:paraId="24682C6A"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w:t>
            </w:r>
          </w:p>
        </w:tc>
        <w:tc>
          <w:tcPr>
            <w:tcW w:w="2552" w:type="dxa"/>
            <w:noWrap/>
            <w:hideMark/>
          </w:tcPr>
          <w:p w14:paraId="4B7CAAB6"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 xml:space="preserve"> $        46,102,192.00 </w:t>
            </w:r>
          </w:p>
        </w:tc>
      </w:tr>
      <w:tr w:rsidR="00493311" w:rsidRPr="00493311" w14:paraId="43FE6A6D" w14:textId="77777777" w:rsidTr="00493311">
        <w:trPr>
          <w:trHeight w:val="320"/>
          <w:jc w:val="center"/>
        </w:trPr>
        <w:tc>
          <w:tcPr>
            <w:tcW w:w="4531" w:type="dxa"/>
            <w:hideMark/>
          </w:tcPr>
          <w:p w14:paraId="1032B7A8" w14:textId="77777777" w:rsidR="00493311" w:rsidRPr="00493311" w:rsidRDefault="00493311">
            <w:pPr>
              <w:jc w:val="both"/>
              <w:rPr>
                <w:rFonts w:ascii="Century Gothic" w:hAnsi="Century Gothic" w:cs="Arial"/>
                <w:b/>
                <w:bCs/>
              </w:rPr>
            </w:pPr>
            <w:r w:rsidRPr="00493311">
              <w:rPr>
                <w:rFonts w:ascii="Century Gothic" w:hAnsi="Century Gothic" w:cs="Arial"/>
                <w:b/>
                <w:bCs/>
              </w:rPr>
              <w:t> </w:t>
            </w:r>
          </w:p>
        </w:tc>
        <w:tc>
          <w:tcPr>
            <w:tcW w:w="2410" w:type="dxa"/>
            <w:noWrap/>
            <w:hideMark/>
          </w:tcPr>
          <w:p w14:paraId="04BC5870"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c>
          <w:tcPr>
            <w:tcW w:w="2552" w:type="dxa"/>
            <w:noWrap/>
            <w:hideMark/>
          </w:tcPr>
          <w:p w14:paraId="48998133"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 </w:t>
            </w:r>
          </w:p>
        </w:tc>
      </w:tr>
      <w:tr w:rsidR="00493311" w:rsidRPr="00493311" w14:paraId="18C8D19C" w14:textId="77777777" w:rsidTr="00493311">
        <w:trPr>
          <w:trHeight w:val="320"/>
          <w:jc w:val="center"/>
        </w:trPr>
        <w:tc>
          <w:tcPr>
            <w:tcW w:w="4531" w:type="dxa"/>
            <w:hideMark/>
          </w:tcPr>
          <w:p w14:paraId="1245BCD4" w14:textId="77777777" w:rsidR="00493311" w:rsidRPr="00493311" w:rsidRDefault="00493311">
            <w:pPr>
              <w:jc w:val="both"/>
              <w:rPr>
                <w:rFonts w:ascii="Century Gothic" w:hAnsi="Century Gothic" w:cs="Arial"/>
                <w:b/>
                <w:bCs/>
              </w:rPr>
            </w:pPr>
            <w:r w:rsidRPr="00493311">
              <w:rPr>
                <w:rFonts w:ascii="Century Gothic" w:hAnsi="Century Gothic" w:cs="Arial"/>
                <w:b/>
                <w:bCs/>
              </w:rPr>
              <w:t>Aportaciones</w:t>
            </w:r>
          </w:p>
        </w:tc>
        <w:tc>
          <w:tcPr>
            <w:tcW w:w="2410" w:type="dxa"/>
            <w:noWrap/>
            <w:hideMark/>
          </w:tcPr>
          <w:p w14:paraId="1869D3B4"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c>
          <w:tcPr>
            <w:tcW w:w="2552" w:type="dxa"/>
            <w:noWrap/>
            <w:hideMark/>
          </w:tcPr>
          <w:p w14:paraId="2EEB6D32"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 </w:t>
            </w:r>
          </w:p>
        </w:tc>
      </w:tr>
      <w:tr w:rsidR="00493311" w:rsidRPr="00493311" w14:paraId="14B7F7FC" w14:textId="77777777" w:rsidTr="00493311">
        <w:trPr>
          <w:trHeight w:val="320"/>
          <w:jc w:val="center"/>
        </w:trPr>
        <w:tc>
          <w:tcPr>
            <w:tcW w:w="4531" w:type="dxa"/>
            <w:noWrap/>
            <w:hideMark/>
          </w:tcPr>
          <w:p w14:paraId="6B1E1B38"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Aportaciones Estatales</w:t>
            </w:r>
          </w:p>
        </w:tc>
        <w:tc>
          <w:tcPr>
            <w:tcW w:w="2410" w:type="dxa"/>
            <w:noWrap/>
            <w:hideMark/>
          </w:tcPr>
          <w:p w14:paraId="7D073378"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c>
          <w:tcPr>
            <w:tcW w:w="2552" w:type="dxa"/>
            <w:noWrap/>
            <w:hideMark/>
          </w:tcPr>
          <w:p w14:paraId="184E73AA"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1EB3C801" w14:textId="77777777" w:rsidTr="00493311">
        <w:trPr>
          <w:trHeight w:val="600"/>
          <w:jc w:val="center"/>
        </w:trPr>
        <w:tc>
          <w:tcPr>
            <w:tcW w:w="4531" w:type="dxa"/>
            <w:hideMark/>
          </w:tcPr>
          <w:p w14:paraId="70B12D00"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Fondo para el Desarrollo Socioeconómico Municipal </w:t>
            </w:r>
            <w:r w:rsidRPr="00493311">
              <w:rPr>
                <w:rFonts w:ascii="Century Gothic" w:hAnsi="Century Gothic" w:cs="Arial"/>
                <w:b/>
                <w:bCs/>
              </w:rPr>
              <w:t>(FODESEM)</w:t>
            </w:r>
          </w:p>
        </w:tc>
        <w:tc>
          <w:tcPr>
            <w:tcW w:w="2410" w:type="dxa"/>
            <w:noWrap/>
            <w:hideMark/>
          </w:tcPr>
          <w:p w14:paraId="58184A84"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5,056,053.00 </w:t>
            </w:r>
          </w:p>
        </w:tc>
        <w:tc>
          <w:tcPr>
            <w:tcW w:w="2552" w:type="dxa"/>
            <w:noWrap/>
            <w:hideMark/>
          </w:tcPr>
          <w:p w14:paraId="36EF8AFC"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633522F4" w14:textId="77777777" w:rsidTr="00493311">
        <w:trPr>
          <w:trHeight w:val="320"/>
          <w:jc w:val="center"/>
        </w:trPr>
        <w:tc>
          <w:tcPr>
            <w:tcW w:w="4531" w:type="dxa"/>
            <w:hideMark/>
          </w:tcPr>
          <w:p w14:paraId="720C9BC3"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Aportaciones Federales</w:t>
            </w:r>
          </w:p>
        </w:tc>
        <w:tc>
          <w:tcPr>
            <w:tcW w:w="2410" w:type="dxa"/>
            <w:noWrap/>
            <w:hideMark/>
          </w:tcPr>
          <w:p w14:paraId="68C07A07"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c>
          <w:tcPr>
            <w:tcW w:w="2552" w:type="dxa"/>
            <w:noWrap/>
            <w:hideMark/>
          </w:tcPr>
          <w:p w14:paraId="3B1657DA"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 </w:t>
            </w:r>
          </w:p>
        </w:tc>
      </w:tr>
      <w:tr w:rsidR="00493311" w:rsidRPr="00493311" w14:paraId="5EB7E46F" w14:textId="77777777" w:rsidTr="00493311">
        <w:trPr>
          <w:trHeight w:val="600"/>
          <w:jc w:val="center"/>
        </w:trPr>
        <w:tc>
          <w:tcPr>
            <w:tcW w:w="4531" w:type="dxa"/>
            <w:hideMark/>
          </w:tcPr>
          <w:p w14:paraId="088AE5E7"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Fondo de Aportaciones para el Fortalecimiento de los Municipios </w:t>
            </w:r>
            <w:r w:rsidRPr="00493311">
              <w:rPr>
                <w:rFonts w:ascii="Century Gothic" w:hAnsi="Century Gothic" w:cs="Arial"/>
                <w:b/>
                <w:bCs/>
              </w:rPr>
              <w:t>(FAFM / FORTAMUN)</w:t>
            </w:r>
          </w:p>
        </w:tc>
        <w:tc>
          <w:tcPr>
            <w:tcW w:w="2410" w:type="dxa"/>
            <w:noWrap/>
            <w:hideMark/>
          </w:tcPr>
          <w:p w14:paraId="53A27AAD"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5,435,016.00 </w:t>
            </w:r>
          </w:p>
        </w:tc>
        <w:tc>
          <w:tcPr>
            <w:tcW w:w="2552" w:type="dxa"/>
            <w:noWrap/>
            <w:hideMark/>
          </w:tcPr>
          <w:p w14:paraId="1B491BB0"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15C38434" w14:textId="77777777" w:rsidTr="00493311">
        <w:trPr>
          <w:trHeight w:val="600"/>
          <w:jc w:val="center"/>
        </w:trPr>
        <w:tc>
          <w:tcPr>
            <w:tcW w:w="4531" w:type="dxa"/>
            <w:hideMark/>
          </w:tcPr>
          <w:p w14:paraId="4FC36AB0"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Fondo de Aportaciones para la Infraestructura Social Municipal </w:t>
            </w:r>
            <w:r w:rsidRPr="00493311">
              <w:rPr>
                <w:rFonts w:ascii="Century Gothic" w:hAnsi="Century Gothic" w:cs="Arial"/>
                <w:b/>
                <w:bCs/>
              </w:rPr>
              <w:t>(FISM / FAIS)</w:t>
            </w:r>
          </w:p>
        </w:tc>
        <w:tc>
          <w:tcPr>
            <w:tcW w:w="2410" w:type="dxa"/>
            <w:noWrap/>
            <w:hideMark/>
          </w:tcPr>
          <w:p w14:paraId="16E0BF27"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4,959,797.00 </w:t>
            </w:r>
          </w:p>
        </w:tc>
        <w:tc>
          <w:tcPr>
            <w:tcW w:w="2552" w:type="dxa"/>
            <w:noWrap/>
            <w:hideMark/>
          </w:tcPr>
          <w:p w14:paraId="4711ED25"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455FD5A1" w14:textId="77777777" w:rsidTr="00493311">
        <w:trPr>
          <w:trHeight w:val="320"/>
          <w:jc w:val="center"/>
        </w:trPr>
        <w:tc>
          <w:tcPr>
            <w:tcW w:w="4531" w:type="dxa"/>
            <w:noWrap/>
            <w:hideMark/>
          </w:tcPr>
          <w:p w14:paraId="08B3779D" w14:textId="77777777" w:rsidR="00493311" w:rsidRPr="00493311" w:rsidRDefault="00493311" w:rsidP="00493311">
            <w:pPr>
              <w:jc w:val="both"/>
              <w:rPr>
                <w:rFonts w:ascii="Century Gothic" w:hAnsi="Century Gothic" w:cs="Arial"/>
                <w:b/>
                <w:bCs/>
              </w:rPr>
            </w:pPr>
            <w:proofErr w:type="gramStart"/>
            <w:r w:rsidRPr="00493311">
              <w:rPr>
                <w:rFonts w:ascii="Century Gothic" w:hAnsi="Century Gothic" w:cs="Arial"/>
                <w:b/>
                <w:bCs/>
              </w:rPr>
              <w:t>Total</w:t>
            </w:r>
            <w:proofErr w:type="gramEnd"/>
            <w:r w:rsidRPr="00493311">
              <w:rPr>
                <w:rFonts w:ascii="Century Gothic" w:hAnsi="Century Gothic" w:cs="Arial"/>
                <w:b/>
                <w:bCs/>
              </w:rPr>
              <w:t xml:space="preserve"> de Aportaciones</w:t>
            </w:r>
          </w:p>
        </w:tc>
        <w:tc>
          <w:tcPr>
            <w:tcW w:w="2410" w:type="dxa"/>
            <w:noWrap/>
            <w:hideMark/>
          </w:tcPr>
          <w:p w14:paraId="680088C4"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c>
          <w:tcPr>
            <w:tcW w:w="2552" w:type="dxa"/>
            <w:noWrap/>
            <w:hideMark/>
          </w:tcPr>
          <w:p w14:paraId="778BB306"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 xml:space="preserve"> $        15,450,866.00 </w:t>
            </w:r>
          </w:p>
        </w:tc>
      </w:tr>
      <w:tr w:rsidR="00493311" w:rsidRPr="00493311" w14:paraId="343CD9BC" w14:textId="77777777" w:rsidTr="00493311">
        <w:trPr>
          <w:trHeight w:val="320"/>
          <w:jc w:val="center"/>
        </w:trPr>
        <w:tc>
          <w:tcPr>
            <w:tcW w:w="4531" w:type="dxa"/>
            <w:noWrap/>
            <w:hideMark/>
          </w:tcPr>
          <w:p w14:paraId="08936346"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 </w:t>
            </w:r>
          </w:p>
        </w:tc>
        <w:tc>
          <w:tcPr>
            <w:tcW w:w="2410" w:type="dxa"/>
            <w:noWrap/>
            <w:hideMark/>
          </w:tcPr>
          <w:p w14:paraId="1954297B"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c>
          <w:tcPr>
            <w:tcW w:w="2552" w:type="dxa"/>
            <w:noWrap/>
            <w:hideMark/>
          </w:tcPr>
          <w:p w14:paraId="4CC81E3D"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 </w:t>
            </w:r>
          </w:p>
        </w:tc>
      </w:tr>
      <w:tr w:rsidR="00493311" w:rsidRPr="00493311" w14:paraId="39B33125" w14:textId="77777777" w:rsidTr="00493311">
        <w:trPr>
          <w:trHeight w:val="320"/>
          <w:jc w:val="center"/>
        </w:trPr>
        <w:tc>
          <w:tcPr>
            <w:tcW w:w="4531" w:type="dxa"/>
            <w:hideMark/>
          </w:tcPr>
          <w:p w14:paraId="1D79D764" w14:textId="77777777" w:rsidR="00493311" w:rsidRPr="00493311" w:rsidRDefault="00493311">
            <w:pPr>
              <w:jc w:val="both"/>
              <w:rPr>
                <w:rFonts w:ascii="Century Gothic" w:hAnsi="Century Gothic" w:cs="Arial"/>
                <w:b/>
                <w:bCs/>
              </w:rPr>
            </w:pPr>
            <w:r w:rsidRPr="00493311">
              <w:rPr>
                <w:rFonts w:ascii="Century Gothic" w:hAnsi="Century Gothic" w:cs="Arial"/>
                <w:b/>
                <w:bCs/>
              </w:rPr>
              <w:t>Convenios</w:t>
            </w:r>
          </w:p>
        </w:tc>
        <w:tc>
          <w:tcPr>
            <w:tcW w:w="2410" w:type="dxa"/>
            <w:noWrap/>
            <w:hideMark/>
          </w:tcPr>
          <w:p w14:paraId="6648E5DA"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c>
          <w:tcPr>
            <w:tcW w:w="2552" w:type="dxa"/>
            <w:noWrap/>
            <w:hideMark/>
          </w:tcPr>
          <w:p w14:paraId="15A6C3D3"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 xml:space="preserve"> $                           -   </w:t>
            </w:r>
          </w:p>
        </w:tc>
      </w:tr>
      <w:tr w:rsidR="00493311" w:rsidRPr="00493311" w14:paraId="62FF2E1F" w14:textId="77777777" w:rsidTr="00493311">
        <w:trPr>
          <w:trHeight w:val="320"/>
          <w:jc w:val="center"/>
        </w:trPr>
        <w:tc>
          <w:tcPr>
            <w:tcW w:w="4531" w:type="dxa"/>
            <w:hideMark/>
          </w:tcPr>
          <w:p w14:paraId="2A713AD3" w14:textId="77777777" w:rsidR="00493311" w:rsidRPr="00493311" w:rsidRDefault="00493311" w:rsidP="00493311">
            <w:pPr>
              <w:jc w:val="both"/>
              <w:rPr>
                <w:rFonts w:ascii="Century Gothic" w:hAnsi="Century Gothic" w:cs="Arial"/>
              </w:rPr>
            </w:pPr>
            <w:r w:rsidRPr="00493311">
              <w:rPr>
                <w:rFonts w:ascii="Century Gothic" w:hAnsi="Century Gothic" w:cs="Arial"/>
              </w:rPr>
              <w:t>Convenios</w:t>
            </w:r>
          </w:p>
        </w:tc>
        <w:tc>
          <w:tcPr>
            <w:tcW w:w="2410" w:type="dxa"/>
            <w:noWrap/>
            <w:hideMark/>
          </w:tcPr>
          <w:p w14:paraId="54EA7716"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   </w:t>
            </w:r>
          </w:p>
        </w:tc>
        <w:tc>
          <w:tcPr>
            <w:tcW w:w="2552" w:type="dxa"/>
            <w:noWrap/>
            <w:hideMark/>
          </w:tcPr>
          <w:p w14:paraId="41E756F1"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 </w:t>
            </w:r>
          </w:p>
        </w:tc>
      </w:tr>
      <w:tr w:rsidR="00493311" w:rsidRPr="00493311" w14:paraId="5CB8869F" w14:textId="77777777" w:rsidTr="00493311">
        <w:trPr>
          <w:trHeight w:val="320"/>
          <w:jc w:val="center"/>
        </w:trPr>
        <w:tc>
          <w:tcPr>
            <w:tcW w:w="4531" w:type="dxa"/>
            <w:hideMark/>
          </w:tcPr>
          <w:p w14:paraId="72993B8B"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c>
          <w:tcPr>
            <w:tcW w:w="2410" w:type="dxa"/>
            <w:noWrap/>
            <w:hideMark/>
          </w:tcPr>
          <w:p w14:paraId="7B8E2CFE"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c>
          <w:tcPr>
            <w:tcW w:w="2552" w:type="dxa"/>
            <w:noWrap/>
            <w:hideMark/>
          </w:tcPr>
          <w:p w14:paraId="186102E3"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 </w:t>
            </w:r>
          </w:p>
        </w:tc>
      </w:tr>
      <w:tr w:rsidR="00493311" w:rsidRPr="00493311" w14:paraId="7CC97D4B" w14:textId="77777777" w:rsidTr="00493311">
        <w:trPr>
          <w:trHeight w:val="320"/>
          <w:jc w:val="center"/>
        </w:trPr>
        <w:tc>
          <w:tcPr>
            <w:tcW w:w="4531" w:type="dxa"/>
            <w:noWrap/>
            <w:hideMark/>
          </w:tcPr>
          <w:p w14:paraId="2E115888"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Otras Participaciones y Aportaciones</w:t>
            </w:r>
          </w:p>
        </w:tc>
        <w:tc>
          <w:tcPr>
            <w:tcW w:w="2410" w:type="dxa"/>
            <w:noWrap/>
            <w:hideMark/>
          </w:tcPr>
          <w:p w14:paraId="6A7E19EB"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c>
          <w:tcPr>
            <w:tcW w:w="2552" w:type="dxa"/>
            <w:noWrap/>
            <w:hideMark/>
          </w:tcPr>
          <w:p w14:paraId="02B53546"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 </w:t>
            </w:r>
          </w:p>
        </w:tc>
      </w:tr>
      <w:tr w:rsidR="00493311" w:rsidRPr="00493311" w14:paraId="3E4917BC" w14:textId="77777777" w:rsidTr="00493311">
        <w:trPr>
          <w:trHeight w:val="320"/>
          <w:jc w:val="center"/>
        </w:trPr>
        <w:tc>
          <w:tcPr>
            <w:tcW w:w="4531" w:type="dxa"/>
            <w:noWrap/>
            <w:hideMark/>
          </w:tcPr>
          <w:p w14:paraId="58D88F4C"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Federales</w:t>
            </w:r>
          </w:p>
        </w:tc>
        <w:tc>
          <w:tcPr>
            <w:tcW w:w="2410" w:type="dxa"/>
            <w:noWrap/>
            <w:hideMark/>
          </w:tcPr>
          <w:p w14:paraId="06FE3A58"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   </w:t>
            </w:r>
          </w:p>
        </w:tc>
        <w:tc>
          <w:tcPr>
            <w:tcW w:w="2552" w:type="dxa"/>
            <w:noWrap/>
            <w:hideMark/>
          </w:tcPr>
          <w:p w14:paraId="6210EC60"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 </w:t>
            </w:r>
          </w:p>
        </w:tc>
      </w:tr>
      <w:tr w:rsidR="00493311" w:rsidRPr="00493311" w14:paraId="287547DE" w14:textId="77777777" w:rsidTr="00493311">
        <w:trPr>
          <w:trHeight w:val="320"/>
          <w:jc w:val="center"/>
        </w:trPr>
        <w:tc>
          <w:tcPr>
            <w:tcW w:w="4531" w:type="dxa"/>
            <w:noWrap/>
            <w:hideMark/>
          </w:tcPr>
          <w:p w14:paraId="1520609D"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Estatales</w:t>
            </w:r>
          </w:p>
        </w:tc>
        <w:tc>
          <w:tcPr>
            <w:tcW w:w="2410" w:type="dxa"/>
            <w:noWrap/>
            <w:hideMark/>
          </w:tcPr>
          <w:p w14:paraId="16272E4B"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   </w:t>
            </w:r>
          </w:p>
        </w:tc>
        <w:tc>
          <w:tcPr>
            <w:tcW w:w="2552" w:type="dxa"/>
            <w:noWrap/>
            <w:hideMark/>
          </w:tcPr>
          <w:p w14:paraId="7827C31E"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 </w:t>
            </w:r>
          </w:p>
        </w:tc>
      </w:tr>
      <w:tr w:rsidR="00493311" w:rsidRPr="00493311" w14:paraId="35F08805" w14:textId="77777777" w:rsidTr="00493311">
        <w:trPr>
          <w:trHeight w:val="320"/>
          <w:jc w:val="center"/>
        </w:trPr>
        <w:tc>
          <w:tcPr>
            <w:tcW w:w="4531" w:type="dxa"/>
            <w:noWrap/>
            <w:hideMark/>
          </w:tcPr>
          <w:p w14:paraId="3652CDC4" w14:textId="77777777" w:rsidR="00493311" w:rsidRPr="00493311" w:rsidRDefault="00493311" w:rsidP="00493311">
            <w:pPr>
              <w:jc w:val="both"/>
              <w:rPr>
                <w:rFonts w:ascii="Century Gothic" w:hAnsi="Century Gothic" w:cs="Arial"/>
                <w:b/>
                <w:bCs/>
              </w:rPr>
            </w:pPr>
            <w:proofErr w:type="gramStart"/>
            <w:r w:rsidRPr="00493311">
              <w:rPr>
                <w:rFonts w:ascii="Century Gothic" w:hAnsi="Century Gothic" w:cs="Arial"/>
                <w:b/>
                <w:bCs/>
              </w:rPr>
              <w:t>Total</w:t>
            </w:r>
            <w:proofErr w:type="gramEnd"/>
            <w:r w:rsidRPr="00493311">
              <w:rPr>
                <w:rFonts w:ascii="Century Gothic" w:hAnsi="Century Gothic" w:cs="Arial"/>
                <w:b/>
                <w:bCs/>
              </w:rPr>
              <w:t xml:space="preserve"> de Otras Participaciones y Aportaciones</w:t>
            </w:r>
          </w:p>
        </w:tc>
        <w:tc>
          <w:tcPr>
            <w:tcW w:w="2410" w:type="dxa"/>
            <w:noWrap/>
            <w:hideMark/>
          </w:tcPr>
          <w:p w14:paraId="21ACA1EF"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c>
          <w:tcPr>
            <w:tcW w:w="2552" w:type="dxa"/>
            <w:noWrap/>
            <w:hideMark/>
          </w:tcPr>
          <w:p w14:paraId="76CD1D78"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 xml:space="preserve"> $                           -   </w:t>
            </w:r>
          </w:p>
        </w:tc>
      </w:tr>
      <w:tr w:rsidR="00493311" w:rsidRPr="00493311" w14:paraId="2BA2FA1D" w14:textId="77777777" w:rsidTr="00493311">
        <w:trPr>
          <w:trHeight w:val="320"/>
          <w:jc w:val="center"/>
        </w:trPr>
        <w:tc>
          <w:tcPr>
            <w:tcW w:w="4531" w:type="dxa"/>
            <w:noWrap/>
            <w:hideMark/>
          </w:tcPr>
          <w:p w14:paraId="679EF238"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 </w:t>
            </w:r>
          </w:p>
        </w:tc>
        <w:tc>
          <w:tcPr>
            <w:tcW w:w="2410" w:type="dxa"/>
            <w:noWrap/>
            <w:hideMark/>
          </w:tcPr>
          <w:p w14:paraId="57BF3658"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c>
          <w:tcPr>
            <w:tcW w:w="2552" w:type="dxa"/>
            <w:noWrap/>
            <w:hideMark/>
          </w:tcPr>
          <w:p w14:paraId="5D94AC4D"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 </w:t>
            </w:r>
          </w:p>
        </w:tc>
      </w:tr>
      <w:tr w:rsidR="00493311" w:rsidRPr="00493311" w14:paraId="40E10207" w14:textId="77777777" w:rsidTr="00493311">
        <w:trPr>
          <w:trHeight w:val="320"/>
          <w:jc w:val="center"/>
        </w:trPr>
        <w:tc>
          <w:tcPr>
            <w:tcW w:w="4531" w:type="dxa"/>
            <w:noWrap/>
            <w:hideMark/>
          </w:tcPr>
          <w:p w14:paraId="2661F2D8"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lastRenderedPageBreak/>
              <w:t>Ingresos Extraordinarios (Derivados de Financiamientos)</w:t>
            </w:r>
          </w:p>
        </w:tc>
        <w:tc>
          <w:tcPr>
            <w:tcW w:w="2410" w:type="dxa"/>
            <w:noWrap/>
            <w:hideMark/>
          </w:tcPr>
          <w:p w14:paraId="16AE06D0"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c>
          <w:tcPr>
            <w:tcW w:w="2552" w:type="dxa"/>
            <w:noWrap/>
            <w:hideMark/>
          </w:tcPr>
          <w:p w14:paraId="2D4811D6"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33001947" w14:textId="77777777" w:rsidTr="00493311">
        <w:trPr>
          <w:trHeight w:val="320"/>
          <w:jc w:val="center"/>
        </w:trPr>
        <w:tc>
          <w:tcPr>
            <w:tcW w:w="4531" w:type="dxa"/>
            <w:noWrap/>
            <w:hideMark/>
          </w:tcPr>
          <w:p w14:paraId="1317A4BB" w14:textId="77777777" w:rsidR="00493311" w:rsidRPr="00493311" w:rsidRDefault="00493311" w:rsidP="00493311">
            <w:pPr>
              <w:jc w:val="both"/>
              <w:rPr>
                <w:rFonts w:ascii="Century Gothic" w:hAnsi="Century Gothic" w:cs="Arial"/>
              </w:rPr>
            </w:pPr>
            <w:r w:rsidRPr="00493311">
              <w:rPr>
                <w:rFonts w:ascii="Century Gothic" w:hAnsi="Century Gothic" w:cs="Arial"/>
              </w:rPr>
              <w:t>Empréstitos</w:t>
            </w:r>
          </w:p>
        </w:tc>
        <w:tc>
          <w:tcPr>
            <w:tcW w:w="2410" w:type="dxa"/>
            <w:noWrap/>
            <w:hideMark/>
          </w:tcPr>
          <w:p w14:paraId="0D1759C7"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   </w:t>
            </w:r>
          </w:p>
        </w:tc>
        <w:tc>
          <w:tcPr>
            <w:tcW w:w="2552" w:type="dxa"/>
            <w:noWrap/>
            <w:hideMark/>
          </w:tcPr>
          <w:p w14:paraId="53DBD17A"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19EBC0FD" w14:textId="77777777" w:rsidTr="00493311">
        <w:trPr>
          <w:trHeight w:val="320"/>
          <w:jc w:val="center"/>
        </w:trPr>
        <w:tc>
          <w:tcPr>
            <w:tcW w:w="4531" w:type="dxa"/>
            <w:noWrap/>
            <w:hideMark/>
          </w:tcPr>
          <w:p w14:paraId="25D6781C" w14:textId="77777777" w:rsidR="00493311" w:rsidRPr="00493311" w:rsidRDefault="00493311" w:rsidP="00493311">
            <w:pPr>
              <w:jc w:val="both"/>
              <w:rPr>
                <w:rFonts w:ascii="Century Gothic" w:hAnsi="Century Gothic" w:cs="Arial"/>
              </w:rPr>
            </w:pPr>
            <w:r w:rsidRPr="00493311">
              <w:rPr>
                <w:rFonts w:ascii="Century Gothic" w:hAnsi="Century Gothic" w:cs="Arial"/>
              </w:rPr>
              <w:t>Otros Ingresos Extraordinarios</w:t>
            </w:r>
          </w:p>
        </w:tc>
        <w:tc>
          <w:tcPr>
            <w:tcW w:w="2410" w:type="dxa"/>
            <w:noWrap/>
            <w:hideMark/>
          </w:tcPr>
          <w:p w14:paraId="2FCA904E" w14:textId="77777777" w:rsidR="00493311" w:rsidRPr="00493311" w:rsidRDefault="00493311" w:rsidP="00493311">
            <w:pPr>
              <w:jc w:val="both"/>
              <w:rPr>
                <w:rFonts w:ascii="Century Gothic" w:hAnsi="Century Gothic" w:cs="Arial"/>
              </w:rPr>
            </w:pPr>
            <w:r w:rsidRPr="00493311">
              <w:rPr>
                <w:rFonts w:ascii="Century Gothic" w:hAnsi="Century Gothic" w:cs="Arial"/>
              </w:rPr>
              <w:t xml:space="preserve"> $                              -   </w:t>
            </w:r>
          </w:p>
        </w:tc>
        <w:tc>
          <w:tcPr>
            <w:tcW w:w="2552" w:type="dxa"/>
            <w:noWrap/>
            <w:hideMark/>
          </w:tcPr>
          <w:p w14:paraId="090EDAC7"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r>
      <w:tr w:rsidR="00493311" w:rsidRPr="00493311" w14:paraId="231D13EB" w14:textId="77777777" w:rsidTr="00493311">
        <w:trPr>
          <w:trHeight w:val="320"/>
          <w:jc w:val="center"/>
        </w:trPr>
        <w:tc>
          <w:tcPr>
            <w:tcW w:w="4531" w:type="dxa"/>
            <w:noWrap/>
            <w:hideMark/>
          </w:tcPr>
          <w:p w14:paraId="04576256" w14:textId="77777777" w:rsidR="00493311" w:rsidRPr="00493311" w:rsidRDefault="00493311" w:rsidP="00493311">
            <w:pPr>
              <w:jc w:val="both"/>
              <w:rPr>
                <w:rFonts w:ascii="Century Gothic" w:hAnsi="Century Gothic" w:cs="Arial"/>
                <w:b/>
                <w:bCs/>
              </w:rPr>
            </w:pPr>
            <w:proofErr w:type="gramStart"/>
            <w:r w:rsidRPr="00493311">
              <w:rPr>
                <w:rFonts w:ascii="Century Gothic" w:hAnsi="Century Gothic" w:cs="Arial"/>
                <w:b/>
                <w:bCs/>
              </w:rPr>
              <w:t>Total</w:t>
            </w:r>
            <w:proofErr w:type="gramEnd"/>
            <w:r w:rsidRPr="00493311">
              <w:rPr>
                <w:rFonts w:ascii="Century Gothic" w:hAnsi="Century Gothic" w:cs="Arial"/>
                <w:b/>
                <w:bCs/>
              </w:rPr>
              <w:t xml:space="preserve"> Ingresos Extraordinarios</w:t>
            </w:r>
          </w:p>
        </w:tc>
        <w:tc>
          <w:tcPr>
            <w:tcW w:w="2410" w:type="dxa"/>
            <w:noWrap/>
            <w:hideMark/>
          </w:tcPr>
          <w:p w14:paraId="2764281A"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c>
          <w:tcPr>
            <w:tcW w:w="2552" w:type="dxa"/>
            <w:noWrap/>
            <w:hideMark/>
          </w:tcPr>
          <w:p w14:paraId="48634363"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 xml:space="preserve"> $                           -   </w:t>
            </w:r>
          </w:p>
        </w:tc>
      </w:tr>
      <w:tr w:rsidR="00493311" w:rsidRPr="00493311" w14:paraId="1176F874" w14:textId="77777777" w:rsidTr="00493311">
        <w:trPr>
          <w:trHeight w:val="320"/>
          <w:jc w:val="center"/>
        </w:trPr>
        <w:tc>
          <w:tcPr>
            <w:tcW w:w="4531" w:type="dxa"/>
            <w:noWrap/>
            <w:hideMark/>
          </w:tcPr>
          <w:p w14:paraId="2D91E7E1"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 </w:t>
            </w:r>
          </w:p>
        </w:tc>
        <w:tc>
          <w:tcPr>
            <w:tcW w:w="2410" w:type="dxa"/>
            <w:noWrap/>
            <w:hideMark/>
          </w:tcPr>
          <w:p w14:paraId="51795D7B"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c>
          <w:tcPr>
            <w:tcW w:w="2552" w:type="dxa"/>
            <w:noWrap/>
            <w:hideMark/>
          </w:tcPr>
          <w:p w14:paraId="3804211C"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 </w:t>
            </w:r>
          </w:p>
        </w:tc>
      </w:tr>
      <w:tr w:rsidR="00493311" w:rsidRPr="00493311" w14:paraId="7828F299" w14:textId="77777777" w:rsidTr="00493311">
        <w:trPr>
          <w:trHeight w:val="320"/>
          <w:jc w:val="center"/>
        </w:trPr>
        <w:tc>
          <w:tcPr>
            <w:tcW w:w="4531" w:type="dxa"/>
            <w:noWrap/>
            <w:hideMark/>
          </w:tcPr>
          <w:p w14:paraId="1C264658" w14:textId="77777777" w:rsidR="00493311" w:rsidRPr="00493311" w:rsidRDefault="00493311" w:rsidP="00493311">
            <w:pPr>
              <w:jc w:val="both"/>
              <w:rPr>
                <w:rFonts w:ascii="Century Gothic" w:hAnsi="Century Gothic" w:cs="Arial"/>
                <w:b/>
                <w:bCs/>
              </w:rPr>
            </w:pPr>
            <w:proofErr w:type="gramStart"/>
            <w:r w:rsidRPr="00493311">
              <w:rPr>
                <w:rFonts w:ascii="Century Gothic" w:hAnsi="Century Gothic" w:cs="Arial"/>
                <w:b/>
                <w:bCs/>
              </w:rPr>
              <w:t>Total</w:t>
            </w:r>
            <w:proofErr w:type="gramEnd"/>
            <w:r w:rsidRPr="00493311">
              <w:rPr>
                <w:rFonts w:ascii="Century Gothic" w:hAnsi="Century Gothic" w:cs="Arial"/>
                <w:b/>
                <w:bCs/>
              </w:rPr>
              <w:t xml:space="preserve"> Ingresos Totales / Globales</w:t>
            </w:r>
          </w:p>
        </w:tc>
        <w:tc>
          <w:tcPr>
            <w:tcW w:w="2410" w:type="dxa"/>
            <w:noWrap/>
            <w:hideMark/>
          </w:tcPr>
          <w:p w14:paraId="03656D66" w14:textId="77777777" w:rsidR="00493311" w:rsidRPr="00493311" w:rsidRDefault="00493311" w:rsidP="00493311">
            <w:pPr>
              <w:jc w:val="both"/>
              <w:rPr>
                <w:rFonts w:ascii="Century Gothic" w:hAnsi="Century Gothic" w:cs="Arial"/>
              </w:rPr>
            </w:pPr>
            <w:r w:rsidRPr="00493311">
              <w:rPr>
                <w:rFonts w:ascii="Century Gothic" w:hAnsi="Century Gothic" w:cs="Arial"/>
              </w:rPr>
              <w:t> </w:t>
            </w:r>
          </w:p>
        </w:tc>
        <w:tc>
          <w:tcPr>
            <w:tcW w:w="2552" w:type="dxa"/>
            <w:noWrap/>
            <w:hideMark/>
          </w:tcPr>
          <w:p w14:paraId="652283D8" w14:textId="77777777" w:rsidR="00493311" w:rsidRPr="00493311" w:rsidRDefault="00493311" w:rsidP="00493311">
            <w:pPr>
              <w:jc w:val="both"/>
              <w:rPr>
                <w:rFonts w:ascii="Century Gothic" w:hAnsi="Century Gothic" w:cs="Arial"/>
                <w:b/>
                <w:bCs/>
              </w:rPr>
            </w:pPr>
            <w:r w:rsidRPr="00493311">
              <w:rPr>
                <w:rFonts w:ascii="Century Gothic" w:hAnsi="Century Gothic" w:cs="Arial"/>
                <w:b/>
                <w:bCs/>
              </w:rPr>
              <w:t xml:space="preserve"> $        65,323,558.00 </w:t>
            </w:r>
          </w:p>
        </w:tc>
      </w:tr>
    </w:tbl>
    <w:p w14:paraId="20948F7A" w14:textId="77777777" w:rsidR="00493311" w:rsidRDefault="00493311" w:rsidP="00C22D96">
      <w:pPr>
        <w:jc w:val="both"/>
        <w:rPr>
          <w:rFonts w:ascii="Century Gothic" w:hAnsi="Century Gothic" w:cs="Arial"/>
          <w:lang w:val="es-MX"/>
        </w:rPr>
      </w:pPr>
    </w:p>
    <w:p w14:paraId="022DB68D" w14:textId="77777777" w:rsidR="00493311" w:rsidRPr="00BF57CA" w:rsidRDefault="00493311" w:rsidP="00C22D96">
      <w:pPr>
        <w:jc w:val="both"/>
        <w:rPr>
          <w:rFonts w:ascii="Century Gothic" w:hAnsi="Century Gothic" w:cs="Arial"/>
          <w:lang w:val="es-MX"/>
        </w:rPr>
      </w:pPr>
    </w:p>
    <w:sectPr w:rsidR="00493311" w:rsidRPr="00BF57CA" w:rsidSect="0043112D">
      <w:headerReference w:type="default" r:id="rId7"/>
      <w:footerReference w:type="default" r:id="rId8"/>
      <w:pgSz w:w="12240" w:h="15840"/>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1ACBC" w14:textId="77777777" w:rsidR="007E5D75" w:rsidRDefault="007E5D75">
      <w:r>
        <w:separator/>
      </w:r>
    </w:p>
  </w:endnote>
  <w:endnote w:type="continuationSeparator" w:id="0">
    <w:p w14:paraId="56AA8B82" w14:textId="77777777" w:rsidR="007E5D75" w:rsidRDefault="007E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5A5B9A" w:rsidRDefault="005A5B9A">
        <w:pPr>
          <w:pStyle w:val="Piedepgina"/>
          <w:jc w:val="right"/>
        </w:pPr>
        <w:r>
          <w:fldChar w:fldCharType="begin"/>
        </w:r>
        <w:r>
          <w:instrText>PAGE   \* MERGEFORMAT</w:instrText>
        </w:r>
        <w:r>
          <w:fldChar w:fldCharType="separate"/>
        </w:r>
        <w:r>
          <w:t>2</w:t>
        </w:r>
        <w: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C2DF8" w14:textId="77777777" w:rsidR="007E5D75" w:rsidRDefault="007E5D75">
      <w:r>
        <w:separator/>
      </w:r>
    </w:p>
  </w:footnote>
  <w:footnote w:type="continuationSeparator" w:id="0">
    <w:p w14:paraId="4C3587B7" w14:textId="77777777" w:rsidR="007E5D75" w:rsidRDefault="007E5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5D0A84DD" w:rsidR="005A5B9A" w:rsidRPr="007169D1" w:rsidRDefault="005A5B9A" w:rsidP="005A5B9A">
    <w:pPr>
      <w:pStyle w:val="Encabezado"/>
      <w:jc w:val="right"/>
      <w:rPr>
        <w:rFonts w:ascii="Century Gothic" w:hAnsi="Century Gothic"/>
        <w:b/>
        <w:lang w:val="es-MX"/>
      </w:rPr>
    </w:pPr>
    <w:r w:rsidRPr="007169D1">
      <w:rPr>
        <w:rFonts w:ascii="Century Gothic" w:hAnsi="Century Gothic"/>
        <w:b/>
        <w:lang w:val="es-MX"/>
      </w:rPr>
      <w:t>DECRETO No.</w:t>
    </w:r>
  </w:p>
  <w:p w14:paraId="61161E7A" w14:textId="4A5707E8" w:rsidR="005A5B9A" w:rsidRPr="00076D61" w:rsidRDefault="005A5B9A" w:rsidP="005A5B9A">
    <w:pPr>
      <w:ind w:right="23"/>
      <w:jc w:val="right"/>
      <w:rPr>
        <w:rFonts w:ascii="Century Gothic" w:hAnsi="Century Gothic"/>
        <w:b/>
        <w:lang w:val="es-MX"/>
      </w:rPr>
    </w:pPr>
    <w:r w:rsidRPr="007169D1">
      <w:rPr>
        <w:rFonts w:ascii="Century Gothic" w:hAnsi="Century Gothic"/>
        <w:b/>
        <w:lang w:val="es-MX"/>
      </w:rPr>
      <w:softHyphen/>
    </w:r>
    <w:r w:rsidRPr="007169D1">
      <w:rPr>
        <w:rFonts w:ascii="Century Gothic" w:hAnsi="Century Gothic"/>
        <w:b/>
        <w:lang w:val="es-MX"/>
      </w:rPr>
      <w:softHyphen/>
    </w:r>
    <w:r w:rsidRPr="007169D1">
      <w:rPr>
        <w:rFonts w:ascii="Century Gothic" w:hAnsi="Century Gothic"/>
        <w:b/>
        <w:lang w:val="es-MX"/>
      </w:rPr>
      <w:softHyphen/>
    </w:r>
    <w:r w:rsidRPr="007169D1">
      <w:rPr>
        <w:rFonts w:ascii="Century Gothic" w:hAnsi="Century Gothic"/>
        <w:b/>
        <w:lang w:val="es-MX"/>
      </w:rPr>
      <w:softHyphen/>
    </w:r>
    <w:r w:rsidRPr="007169D1">
      <w:rPr>
        <w:rFonts w:ascii="Century Gothic" w:hAnsi="Century Gothic"/>
        <w:b/>
        <w:lang w:val="es-MX"/>
      </w:rPr>
      <w:softHyphen/>
    </w:r>
    <w:r w:rsidRPr="007169D1">
      <w:rPr>
        <w:rFonts w:ascii="Century Gothic" w:hAnsi="Century Gothic"/>
        <w:b/>
        <w:lang w:val="es-MX"/>
      </w:rPr>
      <w:softHyphen/>
    </w:r>
    <w:r w:rsidRPr="007169D1">
      <w:rPr>
        <w:rFonts w:ascii="Century Gothic" w:hAnsi="Century Gothic"/>
        <w:b/>
        <w:lang w:val="es-MX"/>
      </w:rPr>
      <w:softHyphen/>
    </w:r>
    <w:r w:rsidRPr="007169D1">
      <w:rPr>
        <w:rFonts w:ascii="Century Gothic" w:hAnsi="Century Gothic"/>
        <w:b/>
        <w:lang w:val="es-MX"/>
      </w:rPr>
      <w:softHyphen/>
    </w:r>
    <w:r w:rsidRPr="007169D1">
      <w:rPr>
        <w:rFonts w:ascii="Century Gothic" w:hAnsi="Century Gothic"/>
        <w:b/>
        <w:lang w:val="es-MX"/>
      </w:rPr>
      <w:softHyphen/>
    </w:r>
    <w:r w:rsidRPr="007169D1">
      <w:rPr>
        <w:rFonts w:ascii="Century Gothic" w:hAnsi="Century Gothic"/>
        <w:b/>
        <w:lang w:val="es-MX"/>
      </w:rPr>
      <w:softHyphen/>
    </w:r>
    <w:r w:rsidRPr="007169D1">
      <w:rPr>
        <w:rFonts w:ascii="Century Gothic" w:hAnsi="Century Gothic"/>
        <w:b/>
        <w:lang w:val="es-MX"/>
      </w:rPr>
      <w:softHyphen/>
    </w:r>
    <w:r w:rsidRPr="007169D1">
      <w:rPr>
        <w:rFonts w:ascii="Century Gothic" w:hAnsi="Century Gothic"/>
        <w:b/>
        <w:lang w:val="es-MX"/>
      </w:rPr>
      <w:softHyphen/>
      <w:t>LXVIII/</w:t>
    </w:r>
    <w:proofErr w:type="spellStart"/>
    <w:r w:rsidRPr="007169D1">
      <w:rPr>
        <w:rFonts w:ascii="Century Gothic" w:hAnsi="Century Gothic"/>
        <w:b/>
        <w:lang w:val="es-MX"/>
      </w:rPr>
      <w:t>APLIM</w:t>
    </w:r>
    <w:proofErr w:type="spellEnd"/>
    <w:r w:rsidRPr="007169D1">
      <w:rPr>
        <w:rFonts w:ascii="Century Gothic" w:hAnsi="Century Gothic"/>
        <w:b/>
        <w:lang w:val="es-MX"/>
      </w:rPr>
      <w:t>/</w:t>
    </w:r>
    <w:r w:rsidR="007169D1" w:rsidRPr="007169D1">
      <w:rPr>
        <w:rFonts w:ascii="Century Gothic" w:hAnsi="Century Gothic"/>
        <w:b/>
        <w:lang w:val="es-MX"/>
      </w:rPr>
      <w:t>0449</w:t>
    </w:r>
    <w:r w:rsidRPr="007169D1">
      <w:rPr>
        <w:rFonts w:ascii="Century Gothic" w:hAnsi="Century Gothic"/>
        <w:b/>
        <w:lang w:val="es-MX"/>
      </w:rPr>
      <w:t>/</w:t>
    </w:r>
    <w:proofErr w:type="gramStart"/>
    <w:r w:rsidRPr="007169D1">
      <w:rPr>
        <w:rFonts w:ascii="Century Gothic" w:hAnsi="Century Gothic"/>
        <w:b/>
        <w:lang w:val="es-MX"/>
      </w:rPr>
      <w:t>2025  I</w:t>
    </w:r>
    <w:proofErr w:type="gramEnd"/>
    <w:r w:rsidRPr="007169D1">
      <w:rPr>
        <w:rFonts w:ascii="Century Gothic" w:hAnsi="Century Gothic"/>
        <w:b/>
        <w:lang w:val="es-MX"/>
      </w:rPr>
      <w:t xml:space="preserve"> P.O.</w:t>
    </w:r>
  </w:p>
  <w:p w14:paraId="6E0B1C47" w14:textId="69632D8A"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9"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0"/>
  </w:num>
  <w:num w:numId="5">
    <w:abstractNumId w:val="11"/>
  </w:num>
  <w:num w:numId="6">
    <w:abstractNumId w:val="0"/>
  </w:num>
  <w:num w:numId="7">
    <w:abstractNumId w:val="1"/>
  </w:num>
  <w:num w:numId="8">
    <w:abstractNumId w:val="3"/>
  </w:num>
  <w:num w:numId="9">
    <w:abstractNumId w:val="9"/>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3469"/>
    <w:rsid w:val="000506CA"/>
    <w:rsid w:val="00054852"/>
    <w:rsid w:val="00064059"/>
    <w:rsid w:val="00064B4B"/>
    <w:rsid w:val="0006532E"/>
    <w:rsid w:val="00067213"/>
    <w:rsid w:val="00077F6D"/>
    <w:rsid w:val="00083E79"/>
    <w:rsid w:val="00092E83"/>
    <w:rsid w:val="000A5F38"/>
    <w:rsid w:val="000A68C0"/>
    <w:rsid w:val="000B1AEE"/>
    <w:rsid w:val="000D1AA6"/>
    <w:rsid w:val="00106DD7"/>
    <w:rsid w:val="00111BBD"/>
    <w:rsid w:val="00125194"/>
    <w:rsid w:val="001639D7"/>
    <w:rsid w:val="0018288C"/>
    <w:rsid w:val="00195D53"/>
    <w:rsid w:val="001A2B3C"/>
    <w:rsid w:val="001C51FA"/>
    <w:rsid w:val="001D03B8"/>
    <w:rsid w:val="001F54F1"/>
    <w:rsid w:val="00210E08"/>
    <w:rsid w:val="0023049A"/>
    <w:rsid w:val="00233A85"/>
    <w:rsid w:val="002369BC"/>
    <w:rsid w:val="00244657"/>
    <w:rsid w:val="00291FDC"/>
    <w:rsid w:val="002C7E97"/>
    <w:rsid w:val="00302C77"/>
    <w:rsid w:val="00302F53"/>
    <w:rsid w:val="00305A00"/>
    <w:rsid w:val="003468F7"/>
    <w:rsid w:val="003617AA"/>
    <w:rsid w:val="00363527"/>
    <w:rsid w:val="003A7BBD"/>
    <w:rsid w:val="003C1F66"/>
    <w:rsid w:val="003C5DAB"/>
    <w:rsid w:val="003C6342"/>
    <w:rsid w:val="003D2928"/>
    <w:rsid w:val="003E00F6"/>
    <w:rsid w:val="00420186"/>
    <w:rsid w:val="0043112D"/>
    <w:rsid w:val="00461F2D"/>
    <w:rsid w:val="00464F50"/>
    <w:rsid w:val="00476386"/>
    <w:rsid w:val="00493311"/>
    <w:rsid w:val="004B007D"/>
    <w:rsid w:val="004C5A45"/>
    <w:rsid w:val="004D31BD"/>
    <w:rsid w:val="00517284"/>
    <w:rsid w:val="0052531E"/>
    <w:rsid w:val="00533668"/>
    <w:rsid w:val="00537E23"/>
    <w:rsid w:val="005A123A"/>
    <w:rsid w:val="005A5B9A"/>
    <w:rsid w:val="005B4CD1"/>
    <w:rsid w:val="005E07BF"/>
    <w:rsid w:val="005E1535"/>
    <w:rsid w:val="00605171"/>
    <w:rsid w:val="0061059B"/>
    <w:rsid w:val="006178A1"/>
    <w:rsid w:val="006256BB"/>
    <w:rsid w:val="0062602E"/>
    <w:rsid w:val="006325C7"/>
    <w:rsid w:val="00647136"/>
    <w:rsid w:val="00660537"/>
    <w:rsid w:val="006766AE"/>
    <w:rsid w:val="006927A2"/>
    <w:rsid w:val="006941DF"/>
    <w:rsid w:val="0069491A"/>
    <w:rsid w:val="006C139E"/>
    <w:rsid w:val="006C1CA2"/>
    <w:rsid w:val="006C43CF"/>
    <w:rsid w:val="006D12C4"/>
    <w:rsid w:val="006E0F4C"/>
    <w:rsid w:val="00701957"/>
    <w:rsid w:val="007169D1"/>
    <w:rsid w:val="00741DE5"/>
    <w:rsid w:val="00745420"/>
    <w:rsid w:val="0075291B"/>
    <w:rsid w:val="007650F9"/>
    <w:rsid w:val="00775CCC"/>
    <w:rsid w:val="00795E72"/>
    <w:rsid w:val="007A3F17"/>
    <w:rsid w:val="007A40E2"/>
    <w:rsid w:val="007A6DDE"/>
    <w:rsid w:val="007D3B4E"/>
    <w:rsid w:val="007D4789"/>
    <w:rsid w:val="007E5D75"/>
    <w:rsid w:val="008003A0"/>
    <w:rsid w:val="008008C9"/>
    <w:rsid w:val="00800AF7"/>
    <w:rsid w:val="00803D07"/>
    <w:rsid w:val="00812D57"/>
    <w:rsid w:val="00830068"/>
    <w:rsid w:val="00845206"/>
    <w:rsid w:val="008463E1"/>
    <w:rsid w:val="00855F7E"/>
    <w:rsid w:val="00856390"/>
    <w:rsid w:val="008578DD"/>
    <w:rsid w:val="008771C5"/>
    <w:rsid w:val="0088065F"/>
    <w:rsid w:val="00887ABA"/>
    <w:rsid w:val="00891E3A"/>
    <w:rsid w:val="00895107"/>
    <w:rsid w:val="00896E4B"/>
    <w:rsid w:val="008A4CFA"/>
    <w:rsid w:val="008A536C"/>
    <w:rsid w:val="008B4969"/>
    <w:rsid w:val="008C4F43"/>
    <w:rsid w:val="008D46F8"/>
    <w:rsid w:val="008D67FE"/>
    <w:rsid w:val="008E73CB"/>
    <w:rsid w:val="008F0819"/>
    <w:rsid w:val="008F7A5E"/>
    <w:rsid w:val="009353C9"/>
    <w:rsid w:val="00955084"/>
    <w:rsid w:val="0097381A"/>
    <w:rsid w:val="009822CE"/>
    <w:rsid w:val="00983CE9"/>
    <w:rsid w:val="00984651"/>
    <w:rsid w:val="00984A87"/>
    <w:rsid w:val="00995642"/>
    <w:rsid w:val="00997804"/>
    <w:rsid w:val="009A0FDA"/>
    <w:rsid w:val="009C7AD0"/>
    <w:rsid w:val="009E2811"/>
    <w:rsid w:val="009E2D01"/>
    <w:rsid w:val="009E63B6"/>
    <w:rsid w:val="009F1BE1"/>
    <w:rsid w:val="00A03A18"/>
    <w:rsid w:val="00A04139"/>
    <w:rsid w:val="00A0570A"/>
    <w:rsid w:val="00A17316"/>
    <w:rsid w:val="00A2181C"/>
    <w:rsid w:val="00A30949"/>
    <w:rsid w:val="00A354D5"/>
    <w:rsid w:val="00A612E0"/>
    <w:rsid w:val="00A63362"/>
    <w:rsid w:val="00A84DFC"/>
    <w:rsid w:val="00AA13A4"/>
    <w:rsid w:val="00AA4F81"/>
    <w:rsid w:val="00AE77AE"/>
    <w:rsid w:val="00B06CD2"/>
    <w:rsid w:val="00B2439C"/>
    <w:rsid w:val="00B51A09"/>
    <w:rsid w:val="00B70D32"/>
    <w:rsid w:val="00B7132B"/>
    <w:rsid w:val="00B8455B"/>
    <w:rsid w:val="00B91D75"/>
    <w:rsid w:val="00BE4BB4"/>
    <w:rsid w:val="00BF1CFD"/>
    <w:rsid w:val="00BF57CA"/>
    <w:rsid w:val="00C028A6"/>
    <w:rsid w:val="00C02C40"/>
    <w:rsid w:val="00C03AF2"/>
    <w:rsid w:val="00C1689E"/>
    <w:rsid w:val="00C22D96"/>
    <w:rsid w:val="00C315E1"/>
    <w:rsid w:val="00C56B1D"/>
    <w:rsid w:val="00C75DC2"/>
    <w:rsid w:val="00C83ACD"/>
    <w:rsid w:val="00C92270"/>
    <w:rsid w:val="00C96AE3"/>
    <w:rsid w:val="00CB0FF2"/>
    <w:rsid w:val="00CC0793"/>
    <w:rsid w:val="00CD2BC9"/>
    <w:rsid w:val="00CD4B09"/>
    <w:rsid w:val="00CE6570"/>
    <w:rsid w:val="00CE6E39"/>
    <w:rsid w:val="00D03719"/>
    <w:rsid w:val="00D03F70"/>
    <w:rsid w:val="00D146EB"/>
    <w:rsid w:val="00D26357"/>
    <w:rsid w:val="00D32D25"/>
    <w:rsid w:val="00D41AEC"/>
    <w:rsid w:val="00D50357"/>
    <w:rsid w:val="00D557F9"/>
    <w:rsid w:val="00D56B15"/>
    <w:rsid w:val="00D76E22"/>
    <w:rsid w:val="00DB29E2"/>
    <w:rsid w:val="00DD656C"/>
    <w:rsid w:val="00DE38A5"/>
    <w:rsid w:val="00DE71FE"/>
    <w:rsid w:val="00E062DA"/>
    <w:rsid w:val="00E15CE7"/>
    <w:rsid w:val="00E16F78"/>
    <w:rsid w:val="00E215B2"/>
    <w:rsid w:val="00E21ECD"/>
    <w:rsid w:val="00E222A2"/>
    <w:rsid w:val="00E23A2B"/>
    <w:rsid w:val="00E24164"/>
    <w:rsid w:val="00E5664C"/>
    <w:rsid w:val="00E70F5E"/>
    <w:rsid w:val="00EA4AAD"/>
    <w:rsid w:val="00EB7E80"/>
    <w:rsid w:val="00EC6866"/>
    <w:rsid w:val="00EC764B"/>
    <w:rsid w:val="00ED0A29"/>
    <w:rsid w:val="00F05DAA"/>
    <w:rsid w:val="00F325FF"/>
    <w:rsid w:val="00F366D5"/>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2C7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30</Pages>
  <Words>4318</Words>
  <Characters>23753</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13</cp:revision>
  <cp:lastPrinted>2025-12-22T17:37:00Z</cp:lastPrinted>
  <dcterms:created xsi:type="dcterms:W3CDTF">2025-12-21T01:35:00Z</dcterms:created>
  <dcterms:modified xsi:type="dcterms:W3CDTF">2025-12-22T17:37:00Z</dcterms:modified>
</cp:coreProperties>
</file>