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37F385AE"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0D721F">
        <w:rPr>
          <w:rFonts w:ascii="Century Gothic" w:hAnsi="Century Gothic"/>
          <w:b/>
          <w:sz w:val="25"/>
          <w:szCs w:val="25"/>
          <w:lang w:val="es-MX"/>
        </w:rPr>
        <w:t>0448</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44D62D3C" w14:textId="77777777" w:rsidR="005A5B9A" w:rsidRPr="00741DE5" w:rsidRDefault="005A5B9A"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1C338D8D" w14:textId="25C5FE09" w:rsidR="00AA13A4" w:rsidRPr="00741DE5" w:rsidRDefault="00AA13A4"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11559030" w:rsidR="007D4789" w:rsidRPr="00C028A6" w:rsidRDefault="007D4789" w:rsidP="000D721F">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ED3203">
        <w:rPr>
          <w:rFonts w:ascii="Century Gothic" w:hAnsi="Century Gothic" w:cs="Arial"/>
          <w:b/>
          <w:bCs/>
          <w:lang w:val="es-ES_tradnl"/>
        </w:rPr>
        <w:t xml:space="preserve"> SAN FRANCISCO DE CONCHOS</w:t>
      </w:r>
    </w:p>
    <w:p w14:paraId="285534B1" w14:textId="397D3A55" w:rsidR="007D4789" w:rsidRPr="00C83ACD" w:rsidRDefault="007D4789" w:rsidP="000D721F">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64445913"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b/>
          <w:lang w:val="es-ES_tradnl"/>
        </w:rPr>
        <w:t>ARTÍCULO PRIMERO. -</w:t>
      </w:r>
      <w:r w:rsidRPr="001E4A9D">
        <w:rPr>
          <w:rFonts w:ascii="Century Gothic" w:hAnsi="Century Gothic" w:cs="Arial"/>
          <w:lang w:val="es-ES_tradnl"/>
        </w:rPr>
        <w:t xml:space="preserve"> Para que el Municipio de </w:t>
      </w:r>
      <w:r w:rsidRPr="001E4A9D">
        <w:rPr>
          <w:rFonts w:ascii="Century Gothic" w:hAnsi="Century Gothic" w:cs="Arial"/>
          <w:bCs/>
          <w:lang w:val="es-ES_tradnl"/>
        </w:rPr>
        <w:t>San Francisco de Conchos</w:t>
      </w:r>
      <w:r w:rsidRPr="001E4A9D">
        <w:rPr>
          <w:rFonts w:ascii="Century Gothic" w:hAnsi="Century Gothic" w:cs="Arial"/>
          <w:lang w:val="es-ES_tradnl"/>
        </w:rPr>
        <w:t xml:space="preserve"> pueda cubrir los gastos previstos en su presupuesto de egresos, durante el ejercicio fiscal comprendido del 1o. de enero al 31 de diciembre de 2026, percibirá los ingresos ordinarios y extraordinarios siguientes:</w:t>
      </w:r>
    </w:p>
    <w:p w14:paraId="2D1A1A7A" w14:textId="77777777" w:rsidR="00C275AE" w:rsidRPr="001E4A9D" w:rsidRDefault="00C275AE" w:rsidP="00C275AE">
      <w:pPr>
        <w:spacing w:line="360" w:lineRule="auto"/>
        <w:jc w:val="both"/>
        <w:rPr>
          <w:rFonts w:ascii="Century Gothic" w:hAnsi="Century Gothic" w:cs="Arial"/>
          <w:lang w:val="es-ES_tradnl"/>
        </w:rPr>
      </w:pPr>
    </w:p>
    <w:p w14:paraId="5D76755D" w14:textId="77777777" w:rsidR="00C275AE" w:rsidRPr="001E4A9D" w:rsidRDefault="00C275AE" w:rsidP="00C275AE">
      <w:pPr>
        <w:keepNext/>
        <w:spacing w:line="360" w:lineRule="auto"/>
        <w:outlineLvl w:val="1"/>
        <w:rPr>
          <w:rFonts w:ascii="Century Gothic" w:hAnsi="Century Gothic" w:cs="Arial"/>
          <w:b/>
        </w:rPr>
      </w:pPr>
      <w:r w:rsidRPr="001E4A9D">
        <w:rPr>
          <w:rFonts w:ascii="Century Gothic" w:hAnsi="Century Gothic" w:cs="Arial"/>
          <w:b/>
        </w:rPr>
        <w:t>I.- IMPUESTOS Y CONTRIBUCIONES</w:t>
      </w:r>
    </w:p>
    <w:p w14:paraId="24814FB9" w14:textId="77777777" w:rsidR="00C275AE" w:rsidRPr="001E4A9D" w:rsidRDefault="00C275AE" w:rsidP="00C275AE">
      <w:pPr>
        <w:spacing w:line="360" w:lineRule="auto"/>
        <w:jc w:val="both"/>
        <w:rPr>
          <w:rFonts w:ascii="Century Gothic" w:hAnsi="Century Gothic" w:cs="Arial"/>
          <w:lang w:val="es-ES_tradnl"/>
        </w:rPr>
      </w:pPr>
    </w:p>
    <w:p w14:paraId="0FDC2502" w14:textId="77777777" w:rsidR="00C275AE" w:rsidRPr="001E4A9D" w:rsidRDefault="00C275AE" w:rsidP="00C275AE">
      <w:pPr>
        <w:numPr>
          <w:ilvl w:val="0"/>
          <w:numId w:val="1"/>
        </w:numPr>
        <w:spacing w:line="360" w:lineRule="auto"/>
        <w:ind w:left="4956" w:hanging="4596"/>
        <w:jc w:val="both"/>
        <w:rPr>
          <w:rFonts w:ascii="Century Gothic" w:hAnsi="Century Gothic" w:cs="Arial"/>
          <w:lang w:val="es-ES_tradnl"/>
        </w:rPr>
      </w:pPr>
      <w:r w:rsidRPr="001E4A9D">
        <w:rPr>
          <w:rFonts w:ascii="Century Gothic" w:hAnsi="Century Gothic" w:cs="Arial"/>
          <w:lang w:val="es-ES_tradnl"/>
        </w:rPr>
        <w:t>Impuestos</w:t>
      </w:r>
    </w:p>
    <w:p w14:paraId="0B846511" w14:textId="77777777" w:rsidR="00C275AE" w:rsidRPr="001E4A9D" w:rsidRDefault="00C275AE" w:rsidP="00C275AE">
      <w:pPr>
        <w:spacing w:line="360" w:lineRule="auto"/>
        <w:jc w:val="both"/>
        <w:rPr>
          <w:rFonts w:ascii="Century Gothic" w:hAnsi="Century Gothic" w:cs="Arial"/>
          <w:lang w:val="es-ES_tradnl"/>
        </w:rPr>
      </w:pPr>
    </w:p>
    <w:p w14:paraId="7125FE83" w14:textId="77777777" w:rsidR="00C275AE" w:rsidRPr="001E4A9D" w:rsidRDefault="00C275AE" w:rsidP="00C275AE">
      <w:pPr>
        <w:spacing w:after="120" w:line="360" w:lineRule="auto"/>
        <w:jc w:val="both"/>
        <w:rPr>
          <w:rFonts w:ascii="Century Gothic" w:hAnsi="Century Gothic" w:cs="Arial"/>
        </w:rPr>
      </w:pPr>
      <w:r w:rsidRPr="001E4A9D">
        <w:rPr>
          <w:rFonts w:ascii="Century Gothic" w:hAnsi="Century Gothic" w:cs="Arial"/>
        </w:rPr>
        <w:t>1.- Sobre espectáculos públicos, los cuales se causarán conforme a las siguientes tasas:</w:t>
      </w:r>
    </w:p>
    <w:p w14:paraId="59A1D06A" w14:textId="77777777" w:rsidR="00C275AE" w:rsidRPr="001E4A9D" w:rsidRDefault="00C275AE" w:rsidP="00C275AE">
      <w:pPr>
        <w:spacing w:line="360" w:lineRule="auto"/>
        <w:jc w:val="both"/>
        <w:rPr>
          <w:rFonts w:ascii="Century Gothic" w:hAnsi="Century Gothic" w:cs="Arial"/>
          <w:lang w:val="es-ES_tradnl"/>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7"/>
        <w:gridCol w:w="965"/>
      </w:tblGrid>
      <w:tr w:rsidR="00C275AE" w:rsidRPr="001E4A9D" w14:paraId="0D030532" w14:textId="77777777" w:rsidTr="002D25C7">
        <w:tc>
          <w:tcPr>
            <w:tcW w:w="4456" w:type="pct"/>
          </w:tcPr>
          <w:p w14:paraId="2FC550D8" w14:textId="77777777" w:rsidR="00C275AE" w:rsidRPr="001E4A9D" w:rsidRDefault="00C275AE" w:rsidP="002D25C7">
            <w:pPr>
              <w:spacing w:before="60" w:line="360" w:lineRule="auto"/>
              <w:jc w:val="center"/>
              <w:rPr>
                <w:rFonts w:ascii="Century Gothic" w:hAnsi="Century Gothic" w:cs="Arial"/>
                <w:b/>
                <w:lang w:val="es-ES_tradnl"/>
              </w:rPr>
            </w:pPr>
            <w:r w:rsidRPr="001E4A9D">
              <w:rPr>
                <w:rFonts w:ascii="Century Gothic" w:hAnsi="Century Gothic" w:cs="Arial"/>
                <w:b/>
                <w:lang w:val="es-ES_tradnl"/>
              </w:rPr>
              <w:t>CONCEPTO</w:t>
            </w:r>
          </w:p>
        </w:tc>
        <w:tc>
          <w:tcPr>
            <w:tcW w:w="544" w:type="pct"/>
          </w:tcPr>
          <w:p w14:paraId="3FBB3C3F" w14:textId="77777777" w:rsidR="00C275AE" w:rsidRPr="001E4A9D" w:rsidRDefault="00C275AE" w:rsidP="002D25C7">
            <w:pPr>
              <w:spacing w:before="60" w:line="360" w:lineRule="auto"/>
              <w:ind w:right="49"/>
              <w:jc w:val="center"/>
              <w:rPr>
                <w:rFonts w:ascii="Century Gothic" w:hAnsi="Century Gothic" w:cs="Arial"/>
                <w:b/>
                <w:lang w:val="es-ES_tradnl"/>
              </w:rPr>
            </w:pPr>
            <w:r w:rsidRPr="001E4A9D">
              <w:rPr>
                <w:rFonts w:ascii="Century Gothic" w:hAnsi="Century Gothic" w:cs="Arial"/>
                <w:b/>
                <w:lang w:val="es-ES_tradnl"/>
              </w:rPr>
              <w:t>TASA</w:t>
            </w:r>
          </w:p>
        </w:tc>
      </w:tr>
      <w:tr w:rsidR="00C275AE" w:rsidRPr="001E4A9D" w14:paraId="708AADC8" w14:textId="77777777" w:rsidTr="002D25C7">
        <w:tc>
          <w:tcPr>
            <w:tcW w:w="4456" w:type="pct"/>
          </w:tcPr>
          <w:p w14:paraId="47EB0D81" w14:textId="77777777" w:rsidR="00C275AE" w:rsidRPr="001E4A9D" w:rsidRDefault="00C275AE" w:rsidP="002D25C7">
            <w:pPr>
              <w:spacing w:before="60" w:line="360" w:lineRule="auto"/>
              <w:jc w:val="both"/>
              <w:rPr>
                <w:rFonts w:ascii="Century Gothic" w:hAnsi="Century Gothic" w:cs="Arial"/>
                <w:lang w:val="es-ES_tradnl"/>
              </w:rPr>
            </w:pPr>
            <w:r w:rsidRPr="001E4A9D">
              <w:rPr>
                <w:rFonts w:ascii="Century Gothic" w:hAnsi="Century Gothic" w:cs="Arial"/>
                <w:lang w:val="es-ES_tradnl"/>
              </w:rPr>
              <w:t>Becerradas, novilladas y jaripeo</w:t>
            </w:r>
          </w:p>
        </w:tc>
        <w:tc>
          <w:tcPr>
            <w:tcW w:w="544" w:type="pct"/>
          </w:tcPr>
          <w:p w14:paraId="1F71EC80" w14:textId="77777777" w:rsidR="00C275AE" w:rsidRPr="001E4A9D" w:rsidRDefault="00C275AE" w:rsidP="002D25C7">
            <w:pPr>
              <w:spacing w:before="60" w:line="360" w:lineRule="auto"/>
              <w:ind w:right="49"/>
              <w:jc w:val="center"/>
              <w:rPr>
                <w:rFonts w:ascii="Century Gothic" w:hAnsi="Century Gothic" w:cs="Arial"/>
                <w:lang w:val="es-ES_tradnl"/>
              </w:rPr>
            </w:pPr>
            <w:r w:rsidRPr="001E4A9D">
              <w:rPr>
                <w:rFonts w:ascii="Century Gothic" w:hAnsi="Century Gothic" w:cs="Arial"/>
                <w:lang w:val="es-ES_tradnl"/>
              </w:rPr>
              <w:t>12%</w:t>
            </w:r>
          </w:p>
        </w:tc>
      </w:tr>
      <w:tr w:rsidR="00C275AE" w:rsidRPr="001E4A9D" w14:paraId="79449C22" w14:textId="77777777" w:rsidTr="002D25C7">
        <w:tc>
          <w:tcPr>
            <w:tcW w:w="4456" w:type="pct"/>
          </w:tcPr>
          <w:p w14:paraId="1339D635" w14:textId="77777777" w:rsidR="00C275AE" w:rsidRPr="001E4A9D" w:rsidRDefault="00C275AE" w:rsidP="002D25C7">
            <w:pPr>
              <w:spacing w:before="60" w:line="360" w:lineRule="auto"/>
              <w:jc w:val="both"/>
              <w:rPr>
                <w:rFonts w:ascii="Century Gothic" w:hAnsi="Century Gothic" w:cs="Arial"/>
                <w:lang w:val="es-ES_tradnl"/>
              </w:rPr>
            </w:pPr>
            <w:r w:rsidRPr="001E4A9D">
              <w:rPr>
                <w:rFonts w:ascii="Century Gothic" w:hAnsi="Century Gothic" w:cs="Arial"/>
                <w:lang w:val="es-ES_tradnl"/>
              </w:rPr>
              <w:t>Box y lucha</w:t>
            </w:r>
          </w:p>
        </w:tc>
        <w:tc>
          <w:tcPr>
            <w:tcW w:w="544" w:type="pct"/>
          </w:tcPr>
          <w:p w14:paraId="2CDB6F2B" w14:textId="77777777" w:rsidR="00C275AE" w:rsidRPr="001E4A9D" w:rsidRDefault="00C275AE" w:rsidP="002D25C7">
            <w:pPr>
              <w:spacing w:before="60" w:line="360" w:lineRule="auto"/>
              <w:ind w:right="49"/>
              <w:jc w:val="center"/>
              <w:rPr>
                <w:rFonts w:ascii="Century Gothic" w:hAnsi="Century Gothic" w:cs="Arial"/>
                <w:lang w:val="es-ES_tradnl"/>
              </w:rPr>
            </w:pPr>
            <w:r w:rsidRPr="001E4A9D">
              <w:rPr>
                <w:rFonts w:ascii="Century Gothic" w:hAnsi="Century Gothic" w:cs="Arial"/>
                <w:lang w:val="es-ES_tradnl"/>
              </w:rPr>
              <w:t>14%</w:t>
            </w:r>
          </w:p>
        </w:tc>
      </w:tr>
      <w:tr w:rsidR="00C275AE" w:rsidRPr="001E4A9D" w14:paraId="0D57AD7E" w14:textId="77777777" w:rsidTr="002D25C7">
        <w:tc>
          <w:tcPr>
            <w:tcW w:w="4456" w:type="pct"/>
          </w:tcPr>
          <w:p w14:paraId="5826CA8C" w14:textId="77777777" w:rsidR="00C275AE" w:rsidRPr="001E4A9D" w:rsidRDefault="00C275AE" w:rsidP="002D25C7">
            <w:pPr>
              <w:spacing w:before="60" w:line="360" w:lineRule="auto"/>
              <w:jc w:val="both"/>
              <w:rPr>
                <w:rFonts w:ascii="Century Gothic" w:hAnsi="Century Gothic" w:cs="Arial"/>
                <w:lang w:val="es-ES_tradnl"/>
              </w:rPr>
            </w:pPr>
            <w:r w:rsidRPr="001E4A9D">
              <w:rPr>
                <w:rFonts w:ascii="Century Gothic" w:hAnsi="Century Gothic" w:cs="Arial"/>
                <w:lang w:val="es-ES_tradnl"/>
              </w:rPr>
              <w:t>Carreras: de caballos, perros, automóviles, motocicletas y otras</w:t>
            </w:r>
          </w:p>
        </w:tc>
        <w:tc>
          <w:tcPr>
            <w:tcW w:w="544" w:type="pct"/>
          </w:tcPr>
          <w:p w14:paraId="633542FC" w14:textId="77777777" w:rsidR="00C275AE" w:rsidRPr="001E4A9D" w:rsidRDefault="00C275AE" w:rsidP="002D25C7">
            <w:pPr>
              <w:spacing w:before="60" w:line="360" w:lineRule="auto"/>
              <w:ind w:right="49"/>
              <w:jc w:val="center"/>
              <w:rPr>
                <w:rFonts w:ascii="Century Gothic" w:hAnsi="Century Gothic" w:cs="Arial"/>
                <w:lang w:val="es-ES_tradnl"/>
              </w:rPr>
            </w:pPr>
            <w:r w:rsidRPr="001E4A9D">
              <w:rPr>
                <w:rFonts w:ascii="Century Gothic" w:hAnsi="Century Gothic" w:cs="Arial"/>
                <w:lang w:val="es-ES_tradnl"/>
              </w:rPr>
              <w:t>16%</w:t>
            </w:r>
          </w:p>
        </w:tc>
      </w:tr>
      <w:tr w:rsidR="00C275AE" w:rsidRPr="001E4A9D" w14:paraId="3EB1F45A" w14:textId="77777777" w:rsidTr="002D25C7">
        <w:tc>
          <w:tcPr>
            <w:tcW w:w="4456" w:type="pct"/>
          </w:tcPr>
          <w:p w14:paraId="77A77C7C" w14:textId="77777777" w:rsidR="00C275AE" w:rsidRPr="001E4A9D" w:rsidRDefault="00C275AE" w:rsidP="002D25C7">
            <w:pPr>
              <w:spacing w:before="60" w:line="360" w:lineRule="auto"/>
              <w:jc w:val="both"/>
              <w:rPr>
                <w:rFonts w:ascii="Century Gothic" w:hAnsi="Century Gothic" w:cs="Arial"/>
                <w:lang w:val="es-ES_tradnl"/>
              </w:rPr>
            </w:pPr>
            <w:r w:rsidRPr="001E4A9D">
              <w:rPr>
                <w:rFonts w:ascii="Century Gothic" w:hAnsi="Century Gothic" w:cs="Arial"/>
                <w:lang w:val="es-ES_tradnl"/>
              </w:rPr>
              <w:t>Circos</w:t>
            </w:r>
          </w:p>
        </w:tc>
        <w:tc>
          <w:tcPr>
            <w:tcW w:w="544" w:type="pct"/>
          </w:tcPr>
          <w:p w14:paraId="6F5F8659" w14:textId="77777777" w:rsidR="00C275AE" w:rsidRPr="001E4A9D" w:rsidRDefault="00C275AE" w:rsidP="002D25C7">
            <w:pPr>
              <w:spacing w:before="60" w:line="360" w:lineRule="auto"/>
              <w:ind w:right="49"/>
              <w:jc w:val="center"/>
              <w:rPr>
                <w:rFonts w:ascii="Century Gothic" w:hAnsi="Century Gothic" w:cs="Arial"/>
                <w:lang w:val="es-ES_tradnl"/>
              </w:rPr>
            </w:pPr>
            <w:r w:rsidRPr="001E4A9D">
              <w:rPr>
                <w:rFonts w:ascii="Century Gothic" w:hAnsi="Century Gothic" w:cs="Arial"/>
                <w:lang w:val="es-ES_tradnl"/>
              </w:rPr>
              <w:t>6%</w:t>
            </w:r>
          </w:p>
        </w:tc>
      </w:tr>
      <w:tr w:rsidR="00C275AE" w:rsidRPr="001E4A9D" w14:paraId="7200185E" w14:textId="77777777" w:rsidTr="002D25C7">
        <w:tc>
          <w:tcPr>
            <w:tcW w:w="4456" w:type="pct"/>
          </w:tcPr>
          <w:p w14:paraId="4BF7E973" w14:textId="77777777" w:rsidR="00C275AE" w:rsidRPr="001E4A9D" w:rsidRDefault="00C275AE" w:rsidP="002D25C7">
            <w:pPr>
              <w:spacing w:before="60" w:line="360" w:lineRule="auto"/>
              <w:jc w:val="both"/>
              <w:rPr>
                <w:rFonts w:ascii="Century Gothic" w:hAnsi="Century Gothic" w:cs="Arial"/>
                <w:lang w:val="es-ES_tradnl"/>
              </w:rPr>
            </w:pPr>
            <w:r w:rsidRPr="001E4A9D">
              <w:rPr>
                <w:rFonts w:ascii="Century Gothic" w:hAnsi="Century Gothic" w:cs="Arial"/>
                <w:lang w:val="es-ES_tradnl"/>
              </w:rPr>
              <w:t>Corridas de toros y peleas de gallos</w:t>
            </w:r>
          </w:p>
        </w:tc>
        <w:tc>
          <w:tcPr>
            <w:tcW w:w="544" w:type="pct"/>
          </w:tcPr>
          <w:p w14:paraId="00C3C8EF" w14:textId="77777777" w:rsidR="00C275AE" w:rsidRPr="001E4A9D" w:rsidRDefault="00C275AE" w:rsidP="002D25C7">
            <w:pPr>
              <w:spacing w:before="60" w:line="360" w:lineRule="auto"/>
              <w:ind w:right="49"/>
              <w:jc w:val="center"/>
              <w:rPr>
                <w:rFonts w:ascii="Century Gothic" w:hAnsi="Century Gothic" w:cs="Arial"/>
                <w:lang w:val="es-ES_tradnl"/>
              </w:rPr>
            </w:pPr>
            <w:r w:rsidRPr="001E4A9D">
              <w:rPr>
                <w:rFonts w:ascii="Century Gothic" w:hAnsi="Century Gothic" w:cs="Arial"/>
                <w:lang w:val="es-ES_tradnl"/>
              </w:rPr>
              <w:t>18%</w:t>
            </w:r>
          </w:p>
        </w:tc>
      </w:tr>
      <w:tr w:rsidR="00C275AE" w:rsidRPr="001E4A9D" w14:paraId="1FA75F93" w14:textId="77777777" w:rsidTr="002D25C7">
        <w:tc>
          <w:tcPr>
            <w:tcW w:w="4456" w:type="pct"/>
          </w:tcPr>
          <w:p w14:paraId="08B3BA0D" w14:textId="77777777" w:rsidR="00C275AE" w:rsidRPr="001E4A9D" w:rsidRDefault="00C275AE" w:rsidP="002D25C7">
            <w:pPr>
              <w:spacing w:before="60" w:line="360" w:lineRule="auto"/>
              <w:jc w:val="both"/>
              <w:rPr>
                <w:rFonts w:ascii="Century Gothic" w:hAnsi="Century Gothic" w:cs="Arial"/>
                <w:lang w:val="es-ES_tradnl"/>
              </w:rPr>
            </w:pPr>
            <w:r w:rsidRPr="001E4A9D">
              <w:rPr>
                <w:rFonts w:ascii="Century Gothic" w:hAnsi="Century Gothic" w:cs="Arial"/>
                <w:lang w:val="es-ES_tradnl"/>
              </w:rPr>
              <w:t>Espectáculos teatrales, revistas, variedades, conciertos y conferencias</w:t>
            </w:r>
          </w:p>
        </w:tc>
        <w:tc>
          <w:tcPr>
            <w:tcW w:w="544" w:type="pct"/>
          </w:tcPr>
          <w:p w14:paraId="71F532F3" w14:textId="77777777" w:rsidR="00C275AE" w:rsidRPr="001E4A9D" w:rsidRDefault="00C275AE" w:rsidP="002D25C7">
            <w:pPr>
              <w:spacing w:before="60" w:line="360" w:lineRule="auto"/>
              <w:ind w:right="49"/>
              <w:jc w:val="center"/>
              <w:rPr>
                <w:rFonts w:ascii="Century Gothic" w:hAnsi="Century Gothic" w:cs="Arial"/>
                <w:lang w:val="es-ES_tradnl"/>
              </w:rPr>
            </w:pPr>
          </w:p>
          <w:p w14:paraId="66B09740" w14:textId="77777777" w:rsidR="00C275AE" w:rsidRPr="001E4A9D" w:rsidRDefault="00C275AE" w:rsidP="002D25C7">
            <w:pPr>
              <w:spacing w:before="60" w:line="360" w:lineRule="auto"/>
              <w:ind w:right="49"/>
              <w:jc w:val="center"/>
              <w:rPr>
                <w:rFonts w:ascii="Century Gothic" w:hAnsi="Century Gothic" w:cs="Arial"/>
                <w:lang w:val="es-ES_tradnl"/>
              </w:rPr>
            </w:pPr>
            <w:r w:rsidRPr="001E4A9D">
              <w:rPr>
                <w:rFonts w:ascii="Century Gothic" w:hAnsi="Century Gothic" w:cs="Arial"/>
                <w:lang w:val="es-ES_tradnl"/>
              </w:rPr>
              <w:t>8%</w:t>
            </w:r>
          </w:p>
        </w:tc>
      </w:tr>
      <w:tr w:rsidR="00C275AE" w:rsidRPr="001E4A9D" w14:paraId="4C5A24D8" w14:textId="77777777" w:rsidTr="002D25C7">
        <w:tc>
          <w:tcPr>
            <w:tcW w:w="4456" w:type="pct"/>
          </w:tcPr>
          <w:p w14:paraId="730A3E66" w14:textId="77777777" w:rsidR="00C275AE" w:rsidRPr="001E4A9D" w:rsidRDefault="00C275AE" w:rsidP="002D25C7">
            <w:pPr>
              <w:spacing w:before="60" w:line="360" w:lineRule="auto"/>
              <w:jc w:val="both"/>
              <w:rPr>
                <w:rFonts w:ascii="Century Gothic" w:hAnsi="Century Gothic" w:cs="Arial"/>
                <w:lang w:val="es-ES_tradnl"/>
              </w:rPr>
            </w:pPr>
            <w:r w:rsidRPr="001E4A9D">
              <w:rPr>
                <w:rFonts w:ascii="Century Gothic" w:hAnsi="Century Gothic" w:cs="Arial"/>
                <w:lang w:val="es-ES_tradnl"/>
              </w:rPr>
              <w:t>Exhibiciones y concursos</w:t>
            </w:r>
          </w:p>
        </w:tc>
        <w:tc>
          <w:tcPr>
            <w:tcW w:w="544" w:type="pct"/>
          </w:tcPr>
          <w:p w14:paraId="6B08D181" w14:textId="77777777" w:rsidR="00C275AE" w:rsidRPr="001E4A9D" w:rsidRDefault="00C275AE" w:rsidP="002D25C7">
            <w:pPr>
              <w:spacing w:before="60" w:line="360" w:lineRule="auto"/>
              <w:ind w:right="49"/>
              <w:jc w:val="center"/>
              <w:rPr>
                <w:rFonts w:ascii="Century Gothic" w:hAnsi="Century Gothic" w:cs="Arial"/>
                <w:lang w:val="es-ES_tradnl"/>
              </w:rPr>
            </w:pPr>
            <w:r w:rsidRPr="001E4A9D">
              <w:rPr>
                <w:rFonts w:ascii="Century Gothic" w:hAnsi="Century Gothic" w:cs="Arial"/>
                <w:lang w:val="es-ES_tradnl"/>
              </w:rPr>
              <w:t>12%</w:t>
            </w:r>
          </w:p>
        </w:tc>
      </w:tr>
      <w:tr w:rsidR="00C275AE" w:rsidRPr="001E4A9D" w14:paraId="7F9508BE" w14:textId="77777777" w:rsidTr="002D25C7">
        <w:tc>
          <w:tcPr>
            <w:tcW w:w="4456" w:type="pct"/>
          </w:tcPr>
          <w:p w14:paraId="39444A5C" w14:textId="77777777" w:rsidR="00C275AE" w:rsidRPr="001E4A9D" w:rsidRDefault="00C275AE" w:rsidP="002D25C7">
            <w:pPr>
              <w:spacing w:before="60" w:line="360" w:lineRule="auto"/>
              <w:jc w:val="both"/>
              <w:rPr>
                <w:rFonts w:ascii="Century Gothic" w:hAnsi="Century Gothic" w:cs="Arial"/>
                <w:lang w:val="es-ES_tradnl"/>
              </w:rPr>
            </w:pPr>
            <w:r w:rsidRPr="001E4A9D">
              <w:rPr>
                <w:rFonts w:ascii="Century Gothic" w:hAnsi="Century Gothic" w:cs="Arial"/>
                <w:lang w:val="es-ES_tradnl"/>
              </w:rPr>
              <w:t>Espectáculos deportivos</w:t>
            </w:r>
          </w:p>
        </w:tc>
        <w:tc>
          <w:tcPr>
            <w:tcW w:w="544" w:type="pct"/>
          </w:tcPr>
          <w:p w14:paraId="0BE587BD" w14:textId="77777777" w:rsidR="00C275AE" w:rsidRPr="001E4A9D" w:rsidRDefault="00C275AE" w:rsidP="002D25C7">
            <w:pPr>
              <w:spacing w:before="60" w:line="360" w:lineRule="auto"/>
              <w:ind w:right="49"/>
              <w:jc w:val="center"/>
              <w:rPr>
                <w:rFonts w:ascii="Century Gothic" w:hAnsi="Century Gothic" w:cs="Arial"/>
                <w:lang w:val="es-ES_tradnl"/>
              </w:rPr>
            </w:pPr>
            <w:r w:rsidRPr="001E4A9D">
              <w:rPr>
                <w:rFonts w:ascii="Century Gothic" w:hAnsi="Century Gothic" w:cs="Arial"/>
                <w:lang w:val="es-ES_tradnl"/>
              </w:rPr>
              <w:t>6%</w:t>
            </w:r>
          </w:p>
        </w:tc>
      </w:tr>
      <w:tr w:rsidR="00C275AE" w:rsidRPr="001E4A9D" w14:paraId="1BF59251" w14:textId="77777777" w:rsidTr="002D25C7">
        <w:tc>
          <w:tcPr>
            <w:tcW w:w="4456" w:type="pct"/>
          </w:tcPr>
          <w:p w14:paraId="137D4BE0" w14:textId="77777777" w:rsidR="00C275AE" w:rsidRPr="001E4A9D" w:rsidRDefault="00C275AE" w:rsidP="002D25C7">
            <w:pPr>
              <w:spacing w:before="60" w:line="360" w:lineRule="auto"/>
              <w:jc w:val="both"/>
              <w:rPr>
                <w:rFonts w:ascii="Century Gothic" w:hAnsi="Century Gothic" w:cs="Arial"/>
                <w:lang w:val="es-ES_tradnl"/>
              </w:rPr>
            </w:pPr>
            <w:r w:rsidRPr="001E4A9D">
              <w:rPr>
                <w:rFonts w:ascii="Century Gothic" w:hAnsi="Century Gothic" w:cs="Arial"/>
                <w:lang w:val="es-ES_tradnl"/>
              </w:rPr>
              <w:t>Los demás espectáculos</w:t>
            </w:r>
          </w:p>
        </w:tc>
        <w:tc>
          <w:tcPr>
            <w:tcW w:w="544" w:type="pct"/>
          </w:tcPr>
          <w:p w14:paraId="48D484C0" w14:textId="77777777" w:rsidR="00C275AE" w:rsidRPr="001E4A9D" w:rsidRDefault="00C275AE" w:rsidP="002D25C7">
            <w:pPr>
              <w:spacing w:before="60" w:line="360" w:lineRule="auto"/>
              <w:ind w:right="49"/>
              <w:jc w:val="center"/>
              <w:rPr>
                <w:rFonts w:ascii="Century Gothic" w:hAnsi="Century Gothic" w:cs="Arial"/>
                <w:lang w:val="es-ES_tradnl"/>
              </w:rPr>
            </w:pPr>
            <w:r w:rsidRPr="001E4A9D">
              <w:rPr>
                <w:rFonts w:ascii="Century Gothic" w:hAnsi="Century Gothic" w:cs="Arial"/>
                <w:lang w:val="es-ES_tradnl"/>
              </w:rPr>
              <w:t>10%</w:t>
            </w:r>
          </w:p>
        </w:tc>
      </w:tr>
    </w:tbl>
    <w:p w14:paraId="5597E14A" w14:textId="77777777" w:rsidR="00C275AE" w:rsidRPr="001E4A9D" w:rsidRDefault="00C275AE" w:rsidP="00C275AE">
      <w:pPr>
        <w:spacing w:line="360" w:lineRule="auto"/>
        <w:rPr>
          <w:rFonts w:ascii="Century Gothic" w:hAnsi="Century Gothic" w:cs="Arial"/>
          <w:lang w:val="es-ES_tradnl"/>
        </w:rPr>
      </w:pPr>
    </w:p>
    <w:p w14:paraId="3EAAC21A"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 xml:space="preserve">2.- Sobre juegos, rifas o loterías permitidas por la ley, las cuales se causarán conforme a la tasa prevista en el artículo 144 del Código Municipal para el Estado de Chihuahua. </w:t>
      </w:r>
    </w:p>
    <w:p w14:paraId="37E540B4" w14:textId="77777777" w:rsidR="00C275AE" w:rsidRPr="001E4A9D" w:rsidRDefault="00C275AE" w:rsidP="00C275AE">
      <w:pPr>
        <w:spacing w:line="360" w:lineRule="auto"/>
        <w:jc w:val="both"/>
        <w:rPr>
          <w:rFonts w:ascii="Century Gothic" w:hAnsi="Century Gothic" w:cs="Arial"/>
          <w:lang w:val="es-ES_tradnl"/>
        </w:rPr>
      </w:pPr>
    </w:p>
    <w:p w14:paraId="70F00A63"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3.- Predial.</w:t>
      </w:r>
    </w:p>
    <w:p w14:paraId="43CB5F5E" w14:textId="77777777" w:rsidR="00C275AE" w:rsidRPr="001E4A9D" w:rsidRDefault="00C275AE" w:rsidP="00C275AE">
      <w:pPr>
        <w:spacing w:line="360" w:lineRule="auto"/>
        <w:jc w:val="both"/>
        <w:rPr>
          <w:rFonts w:ascii="Century Gothic" w:hAnsi="Century Gothic" w:cs="Arial"/>
          <w:lang w:val="es-ES_tradnl"/>
        </w:rPr>
      </w:pPr>
    </w:p>
    <w:p w14:paraId="6C166619"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4.- Sobre traslación de dominio de bienes inmuebles.</w:t>
      </w:r>
    </w:p>
    <w:p w14:paraId="3257BBD4" w14:textId="77777777" w:rsidR="00C275AE" w:rsidRPr="001E4A9D" w:rsidRDefault="00C275AE" w:rsidP="00C275AE">
      <w:pPr>
        <w:spacing w:line="360" w:lineRule="auto"/>
        <w:jc w:val="both"/>
        <w:rPr>
          <w:rFonts w:ascii="Century Gothic" w:hAnsi="Century Gothic" w:cs="Arial"/>
          <w:lang w:val="es-ES_tradnl"/>
        </w:rPr>
      </w:pPr>
    </w:p>
    <w:p w14:paraId="6ACD7979" w14:textId="77777777" w:rsidR="00C275AE" w:rsidRPr="001E4A9D" w:rsidRDefault="00C275AE" w:rsidP="00C275AE">
      <w:pPr>
        <w:tabs>
          <w:tab w:val="num" w:pos="600"/>
        </w:tabs>
        <w:spacing w:line="360" w:lineRule="auto"/>
        <w:jc w:val="both"/>
        <w:rPr>
          <w:rFonts w:ascii="Century Gothic" w:hAnsi="Century Gothic"/>
        </w:rPr>
      </w:pPr>
      <w:r w:rsidRPr="001E4A9D">
        <w:rPr>
          <w:rFonts w:ascii="Century Gothic" w:hAnsi="Century Gothic" w:cs="Arial"/>
          <w:lang w:val="es-ES_tradnl"/>
        </w:rPr>
        <w:t xml:space="preserve">5.- </w:t>
      </w:r>
      <w:r w:rsidRPr="001E4A9D">
        <w:rPr>
          <w:rFonts w:ascii="Century Gothic" w:hAnsi="Century Gothic"/>
        </w:rPr>
        <w:t xml:space="preserve">Tasa Adicional para los Impuestos Predial y Sobre Traslación de Dominio de Bienes Inmuebles, la cual se cobrará con una sobretasa del 4% aplicable al monto que deberá enterar el contribuyente por dichos impuestos. </w:t>
      </w:r>
    </w:p>
    <w:p w14:paraId="67B9FF68" w14:textId="77777777" w:rsidR="00C275AE" w:rsidRPr="001E4A9D" w:rsidRDefault="00C275AE" w:rsidP="00C275AE">
      <w:pPr>
        <w:spacing w:line="360" w:lineRule="auto"/>
        <w:jc w:val="both"/>
        <w:rPr>
          <w:rFonts w:ascii="Century Gothic" w:hAnsi="Century Gothic"/>
        </w:rPr>
      </w:pPr>
    </w:p>
    <w:p w14:paraId="65881AB6" w14:textId="77777777" w:rsidR="00C275AE" w:rsidRPr="001E4A9D" w:rsidRDefault="00C275AE" w:rsidP="00C275AE">
      <w:pPr>
        <w:spacing w:line="360" w:lineRule="auto"/>
        <w:jc w:val="both"/>
        <w:rPr>
          <w:rFonts w:ascii="Century Gothic" w:hAnsi="Century Gothic"/>
        </w:rPr>
      </w:pPr>
      <w:r w:rsidRPr="001E4A9D">
        <w:rPr>
          <w:rFonts w:ascii="Century Gothic" w:hAnsi="Century Gothic"/>
        </w:rPr>
        <w:t xml:space="preserve">La tasa adicional se pagará en la misma forma y términos en que deban pagarse los impuestos mencionados y su rendimiento se destinará al sostenimiento de la Universidad Autónoma de Chihuahua y de la Universidad Autónoma de Ciudad Juárez, en partes iguales, siempre y cuando así se establezca en el convenio que, en su caso se celebre el Municipio con estas instituciones educativas. </w:t>
      </w:r>
    </w:p>
    <w:p w14:paraId="08C03AE9" w14:textId="77777777" w:rsidR="00C275AE" w:rsidRPr="001E4A9D" w:rsidRDefault="00C275AE" w:rsidP="00C275AE">
      <w:pPr>
        <w:tabs>
          <w:tab w:val="left" w:pos="2478"/>
        </w:tabs>
        <w:spacing w:line="360" w:lineRule="auto"/>
        <w:jc w:val="both"/>
        <w:rPr>
          <w:rFonts w:ascii="Century Gothic" w:hAnsi="Century Gothic" w:cs="Arial"/>
          <w:lang w:val="es-ES_tradnl"/>
        </w:rPr>
      </w:pPr>
      <w:r w:rsidRPr="001E4A9D">
        <w:rPr>
          <w:rFonts w:ascii="Century Gothic" w:hAnsi="Century Gothic" w:cs="Arial"/>
          <w:lang w:val="es-ES_tradnl"/>
        </w:rPr>
        <w:tab/>
      </w:r>
    </w:p>
    <w:p w14:paraId="51A0A69B" w14:textId="77777777" w:rsidR="00C275AE" w:rsidRPr="001E4A9D" w:rsidRDefault="00C275AE" w:rsidP="00C275AE">
      <w:pPr>
        <w:numPr>
          <w:ilvl w:val="0"/>
          <w:numId w:val="1"/>
        </w:numPr>
        <w:spacing w:line="360" w:lineRule="auto"/>
        <w:jc w:val="both"/>
        <w:rPr>
          <w:rFonts w:ascii="Century Gothic" w:hAnsi="Century Gothic" w:cs="Arial"/>
          <w:lang w:val="es-ES_tradnl"/>
        </w:rPr>
      </w:pPr>
      <w:r w:rsidRPr="001E4A9D">
        <w:rPr>
          <w:rFonts w:ascii="Century Gothic" w:hAnsi="Century Gothic" w:cs="Arial"/>
          <w:lang w:val="es-ES_tradnl"/>
        </w:rPr>
        <w:t>Contribuciones.</w:t>
      </w:r>
    </w:p>
    <w:p w14:paraId="1B24575C" w14:textId="77777777" w:rsidR="00C275AE" w:rsidRPr="001E4A9D" w:rsidRDefault="00C275AE" w:rsidP="00C275AE">
      <w:pPr>
        <w:spacing w:line="360" w:lineRule="auto"/>
        <w:jc w:val="both"/>
        <w:rPr>
          <w:rFonts w:ascii="Century Gothic" w:hAnsi="Century Gothic" w:cs="Arial"/>
          <w:lang w:val="es-ES_tradnl"/>
        </w:rPr>
      </w:pPr>
    </w:p>
    <w:p w14:paraId="5C383019"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1.- Sobre pavimentación de calles y demás áreas públicas.</w:t>
      </w:r>
    </w:p>
    <w:p w14:paraId="729A1A74" w14:textId="77777777" w:rsidR="00C275AE" w:rsidRPr="001E4A9D" w:rsidRDefault="00C275AE" w:rsidP="00C275AE">
      <w:pPr>
        <w:spacing w:line="360" w:lineRule="auto"/>
        <w:jc w:val="both"/>
        <w:rPr>
          <w:rFonts w:ascii="Century Gothic" w:hAnsi="Century Gothic" w:cs="Arial"/>
          <w:lang w:val="es-ES_tradnl"/>
        </w:rPr>
      </w:pPr>
    </w:p>
    <w:p w14:paraId="1CF5B925" w14:textId="77777777" w:rsidR="00C275AE" w:rsidRPr="001E4A9D" w:rsidRDefault="00C275AE" w:rsidP="00C275AE">
      <w:pPr>
        <w:keepNext/>
        <w:spacing w:line="360" w:lineRule="auto"/>
        <w:outlineLvl w:val="1"/>
        <w:rPr>
          <w:rFonts w:ascii="Century Gothic" w:hAnsi="Century Gothic" w:cs="Arial"/>
          <w:b/>
        </w:rPr>
      </w:pPr>
      <w:r w:rsidRPr="001E4A9D">
        <w:rPr>
          <w:rFonts w:ascii="Century Gothic" w:hAnsi="Century Gothic" w:cs="Arial"/>
          <w:b/>
        </w:rPr>
        <w:t>II.- DERECHOS</w:t>
      </w:r>
    </w:p>
    <w:p w14:paraId="19CC9497" w14:textId="77777777" w:rsidR="00C275AE" w:rsidRPr="001E4A9D" w:rsidRDefault="00C275AE" w:rsidP="00C275AE">
      <w:pPr>
        <w:spacing w:line="360" w:lineRule="auto"/>
        <w:jc w:val="both"/>
        <w:rPr>
          <w:rFonts w:ascii="Century Gothic" w:hAnsi="Century Gothic" w:cs="Arial"/>
          <w:lang w:val="es-ES_tradnl"/>
        </w:rPr>
      </w:pPr>
    </w:p>
    <w:p w14:paraId="586D17A8"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1.- Por alineamiento de predios, asignación de número oficial, licencias de construcción y pruebas de estabilidad.</w:t>
      </w:r>
    </w:p>
    <w:p w14:paraId="6C3167B6" w14:textId="77777777" w:rsidR="00C275AE" w:rsidRPr="001E4A9D" w:rsidRDefault="00C275AE" w:rsidP="00C275AE">
      <w:pPr>
        <w:spacing w:line="360" w:lineRule="auto"/>
        <w:jc w:val="both"/>
        <w:rPr>
          <w:rFonts w:ascii="Century Gothic" w:hAnsi="Century Gothic" w:cs="Arial"/>
          <w:lang w:val="es-ES_tradnl"/>
        </w:rPr>
      </w:pPr>
    </w:p>
    <w:p w14:paraId="3E64AF99"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lastRenderedPageBreak/>
        <w:t>2.- Por supervisión y autorización de obras de urbanización en fraccionamientos.</w:t>
      </w:r>
    </w:p>
    <w:p w14:paraId="27A7CCC6"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3.- Por servicios generales en los rastros.</w:t>
      </w:r>
    </w:p>
    <w:p w14:paraId="7EADB727"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4.- Por legalización de firmas, certificación y expedición de documentos municipales.</w:t>
      </w:r>
    </w:p>
    <w:p w14:paraId="7C77B5C6"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5.- Por cementerios municipales.</w:t>
      </w:r>
    </w:p>
    <w:p w14:paraId="726B3DAF"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6.- Por ocupación de la vía pública para estacionamiento de vehículos y vendedores ambulantes.</w:t>
      </w:r>
    </w:p>
    <w:p w14:paraId="4C8187A1"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7.- Por la fijación de anuncios y propaganda comercial.</w:t>
      </w:r>
    </w:p>
    <w:p w14:paraId="5F0DE42E"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8.- Por los servicios públicos siguientes:</w:t>
      </w:r>
    </w:p>
    <w:p w14:paraId="5F6D5501" w14:textId="77777777" w:rsidR="00C275AE" w:rsidRPr="001E4A9D" w:rsidRDefault="00C275AE" w:rsidP="00C275AE">
      <w:pPr>
        <w:numPr>
          <w:ilvl w:val="0"/>
          <w:numId w:val="2"/>
        </w:numPr>
        <w:spacing w:line="360" w:lineRule="auto"/>
        <w:jc w:val="both"/>
        <w:rPr>
          <w:rFonts w:ascii="Century Gothic" w:hAnsi="Century Gothic" w:cs="Arial"/>
          <w:lang w:val="es-ES_tradnl"/>
        </w:rPr>
      </w:pPr>
      <w:r w:rsidRPr="001E4A9D">
        <w:rPr>
          <w:rFonts w:ascii="Century Gothic" w:hAnsi="Century Gothic" w:cs="Arial"/>
          <w:lang w:val="es-ES_tradnl"/>
        </w:rPr>
        <w:t>Alumbrado Público;</w:t>
      </w:r>
    </w:p>
    <w:p w14:paraId="0062F1EA" w14:textId="77777777" w:rsidR="00C275AE" w:rsidRPr="001E4A9D" w:rsidRDefault="00C275AE" w:rsidP="00C275AE">
      <w:pPr>
        <w:numPr>
          <w:ilvl w:val="0"/>
          <w:numId w:val="2"/>
        </w:numPr>
        <w:spacing w:line="360" w:lineRule="auto"/>
        <w:jc w:val="both"/>
        <w:rPr>
          <w:rFonts w:ascii="Century Gothic" w:hAnsi="Century Gothic" w:cs="Arial"/>
          <w:lang w:val="es-ES_tradnl"/>
        </w:rPr>
      </w:pPr>
      <w:r w:rsidRPr="001E4A9D">
        <w:rPr>
          <w:rFonts w:ascii="Century Gothic" w:hAnsi="Century Gothic" w:cs="Arial"/>
          <w:lang w:val="es-ES_tradnl"/>
        </w:rPr>
        <w:t>Aseo, recolección y transporte de basura;</w:t>
      </w:r>
    </w:p>
    <w:p w14:paraId="6EE75CB8" w14:textId="77777777" w:rsidR="00C275AE" w:rsidRPr="001E4A9D" w:rsidRDefault="00C275AE" w:rsidP="00C275AE">
      <w:pPr>
        <w:numPr>
          <w:ilvl w:val="0"/>
          <w:numId w:val="2"/>
        </w:numPr>
        <w:spacing w:line="360" w:lineRule="auto"/>
        <w:jc w:val="both"/>
        <w:rPr>
          <w:rFonts w:ascii="Century Gothic" w:hAnsi="Century Gothic" w:cs="Arial"/>
          <w:lang w:val="es-ES_tradnl"/>
        </w:rPr>
      </w:pPr>
      <w:r w:rsidRPr="001E4A9D">
        <w:rPr>
          <w:rFonts w:ascii="Century Gothic" w:hAnsi="Century Gothic" w:cs="Arial"/>
          <w:lang w:val="es-ES_tradnl"/>
        </w:rPr>
        <w:t>Servicio de Bomberos, y</w:t>
      </w:r>
    </w:p>
    <w:p w14:paraId="3CDD0052" w14:textId="77777777" w:rsidR="00C275AE" w:rsidRPr="001E4A9D" w:rsidRDefault="00C275AE" w:rsidP="00C275AE">
      <w:pPr>
        <w:numPr>
          <w:ilvl w:val="0"/>
          <w:numId w:val="2"/>
        </w:numPr>
        <w:spacing w:line="360" w:lineRule="auto"/>
        <w:jc w:val="both"/>
        <w:rPr>
          <w:rFonts w:ascii="Century Gothic" w:hAnsi="Century Gothic" w:cs="Arial"/>
          <w:lang w:val="es-ES_tradnl"/>
        </w:rPr>
      </w:pPr>
      <w:r w:rsidRPr="001E4A9D">
        <w:rPr>
          <w:rFonts w:ascii="Century Gothic" w:hAnsi="Century Gothic" w:cs="Arial"/>
          <w:lang w:val="es-ES_tradnl"/>
        </w:rPr>
        <w:t>Mercados y centrales de abasto.</w:t>
      </w:r>
    </w:p>
    <w:p w14:paraId="226D989C"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9.- Los demás que establezca la ley.</w:t>
      </w:r>
    </w:p>
    <w:p w14:paraId="6184554A" w14:textId="77777777" w:rsidR="00C275AE" w:rsidRPr="001E4A9D" w:rsidRDefault="00C275AE" w:rsidP="00C275AE">
      <w:pPr>
        <w:spacing w:line="360" w:lineRule="auto"/>
        <w:jc w:val="both"/>
        <w:rPr>
          <w:rFonts w:ascii="Century Gothic" w:hAnsi="Century Gothic" w:cs="Arial"/>
          <w:lang w:val="es-ES_tradnl"/>
        </w:rPr>
      </w:pPr>
    </w:p>
    <w:p w14:paraId="2CC8CFB3"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Para el cobro de los derechos indicados en la relación precedente, el municipio se ajustará a la tarifa aprobada para el ejercicio fiscal de 2026, misma que forma parte como anexo, de la presente Ley.</w:t>
      </w:r>
    </w:p>
    <w:p w14:paraId="2ED4DB5F" w14:textId="77777777" w:rsidR="00C275AE" w:rsidRPr="001E4A9D" w:rsidRDefault="00C275AE" w:rsidP="00C275AE">
      <w:pPr>
        <w:spacing w:line="360" w:lineRule="auto"/>
        <w:jc w:val="both"/>
        <w:rPr>
          <w:rFonts w:ascii="Century Gothic" w:hAnsi="Century Gothic" w:cs="Arial"/>
          <w:lang w:val="es-ES_tradnl"/>
        </w:rPr>
      </w:pPr>
    </w:p>
    <w:p w14:paraId="1A6C3519" w14:textId="77777777" w:rsidR="00E7139B" w:rsidRDefault="00E7139B" w:rsidP="00C275AE">
      <w:pPr>
        <w:spacing w:line="360" w:lineRule="auto"/>
        <w:jc w:val="both"/>
        <w:rPr>
          <w:rFonts w:ascii="Century Gothic" w:hAnsi="Century Gothic" w:cs="Arial"/>
          <w:b/>
          <w:bCs/>
          <w:lang w:val="es-ES_tradnl"/>
        </w:rPr>
      </w:pPr>
    </w:p>
    <w:p w14:paraId="1020CF7A" w14:textId="77777777" w:rsidR="00E7139B" w:rsidRDefault="00E7139B" w:rsidP="00C275AE">
      <w:pPr>
        <w:spacing w:line="360" w:lineRule="auto"/>
        <w:jc w:val="both"/>
        <w:rPr>
          <w:rFonts w:ascii="Century Gothic" w:hAnsi="Century Gothic" w:cs="Arial"/>
          <w:b/>
          <w:bCs/>
          <w:lang w:val="es-ES_tradnl"/>
        </w:rPr>
      </w:pPr>
    </w:p>
    <w:p w14:paraId="36F0A115" w14:textId="443DC0F8" w:rsidR="00C275AE" w:rsidRPr="001E4A9D" w:rsidRDefault="00C275AE" w:rsidP="00C275AE">
      <w:pPr>
        <w:spacing w:line="360" w:lineRule="auto"/>
        <w:jc w:val="both"/>
        <w:rPr>
          <w:rFonts w:ascii="Century Gothic" w:hAnsi="Century Gothic" w:cs="Arial"/>
          <w:b/>
          <w:bCs/>
          <w:lang w:val="es-ES_tradnl"/>
        </w:rPr>
      </w:pPr>
      <w:r w:rsidRPr="001E4A9D">
        <w:rPr>
          <w:rFonts w:ascii="Century Gothic" w:hAnsi="Century Gothic" w:cs="Arial"/>
          <w:b/>
          <w:bCs/>
          <w:lang w:val="es-ES_tradnl"/>
        </w:rPr>
        <w:lastRenderedPageBreak/>
        <w:t>III.- PRODUCTOS</w:t>
      </w:r>
    </w:p>
    <w:p w14:paraId="486066BD" w14:textId="77777777" w:rsidR="00C275AE" w:rsidRPr="001E4A9D" w:rsidRDefault="00C275AE" w:rsidP="00C275AE">
      <w:pPr>
        <w:spacing w:line="360" w:lineRule="auto"/>
        <w:jc w:val="both"/>
        <w:rPr>
          <w:rFonts w:ascii="Century Gothic" w:hAnsi="Century Gothic" w:cs="Arial"/>
          <w:lang w:val="es-ES_tradnl"/>
        </w:rPr>
      </w:pPr>
    </w:p>
    <w:p w14:paraId="35523EC5"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1.- De la enajenación, arrendamiento o explotación de sus bienes.</w:t>
      </w:r>
    </w:p>
    <w:p w14:paraId="2F3EEACD"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2.- Rendimientos financieros.</w:t>
      </w:r>
    </w:p>
    <w:p w14:paraId="1BC28F25"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3.- Por publicaciones al precio fijado por la Presidencia Municipal.</w:t>
      </w:r>
    </w:p>
    <w:p w14:paraId="47CF853B" w14:textId="24908CBA"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4.- De sus establecimientos y empresas.</w:t>
      </w:r>
    </w:p>
    <w:p w14:paraId="7F37032B" w14:textId="77777777" w:rsidR="00C275AE" w:rsidRPr="001E4A9D" w:rsidRDefault="00C275AE" w:rsidP="00C275AE">
      <w:pPr>
        <w:spacing w:line="360" w:lineRule="auto"/>
        <w:jc w:val="both"/>
        <w:rPr>
          <w:rFonts w:ascii="Century Gothic" w:hAnsi="Century Gothic" w:cs="Arial"/>
          <w:lang w:val="es-ES_tradnl"/>
        </w:rPr>
      </w:pPr>
    </w:p>
    <w:p w14:paraId="7C81878C" w14:textId="77777777" w:rsidR="00C275AE" w:rsidRPr="001E4A9D" w:rsidRDefault="00C275AE" w:rsidP="00C275AE">
      <w:pPr>
        <w:spacing w:line="360" w:lineRule="auto"/>
        <w:jc w:val="both"/>
        <w:rPr>
          <w:rFonts w:ascii="Century Gothic" w:hAnsi="Century Gothic" w:cs="Arial"/>
          <w:b/>
          <w:bCs/>
          <w:lang w:val="es-ES_tradnl"/>
        </w:rPr>
      </w:pPr>
      <w:r w:rsidRPr="001E4A9D">
        <w:rPr>
          <w:rFonts w:ascii="Century Gothic" w:hAnsi="Century Gothic" w:cs="Arial"/>
          <w:b/>
          <w:bCs/>
          <w:lang w:val="es-ES_tradnl"/>
        </w:rPr>
        <w:t>IV.- APROVECHAMIENTOS</w:t>
      </w:r>
    </w:p>
    <w:p w14:paraId="1039FAAD" w14:textId="77777777" w:rsidR="00C275AE" w:rsidRPr="001E4A9D" w:rsidRDefault="00C275AE" w:rsidP="00C275AE">
      <w:pPr>
        <w:spacing w:line="360" w:lineRule="auto"/>
        <w:jc w:val="both"/>
        <w:rPr>
          <w:rFonts w:ascii="Century Gothic" w:hAnsi="Century Gothic" w:cs="Arial"/>
          <w:lang w:val="es-ES_tradnl"/>
        </w:rPr>
      </w:pPr>
    </w:p>
    <w:p w14:paraId="1B527938"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1.- Multas.</w:t>
      </w:r>
    </w:p>
    <w:p w14:paraId="46011FED"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2.- Recargos y gastos de ejecución.</w:t>
      </w:r>
    </w:p>
    <w:p w14:paraId="3432A4FC"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3.- Cualquier otro ingreso no clasificable como impuesto, contribución especial, derecho, producto o participación.</w:t>
      </w:r>
    </w:p>
    <w:p w14:paraId="15F021E1" w14:textId="77777777" w:rsidR="00C275AE" w:rsidRPr="001E4A9D" w:rsidRDefault="00C275AE" w:rsidP="00C275AE">
      <w:pPr>
        <w:spacing w:line="360" w:lineRule="auto"/>
        <w:jc w:val="both"/>
        <w:rPr>
          <w:rFonts w:ascii="Century Gothic" w:hAnsi="Century Gothic" w:cs="Arial"/>
          <w:lang w:val="es-ES_tradnl"/>
        </w:rPr>
      </w:pPr>
    </w:p>
    <w:p w14:paraId="38506F68" w14:textId="77777777" w:rsidR="00C275AE" w:rsidRPr="001E4A9D" w:rsidRDefault="00C275AE" w:rsidP="00C275AE">
      <w:pPr>
        <w:keepNext/>
        <w:spacing w:line="360" w:lineRule="auto"/>
        <w:outlineLvl w:val="1"/>
        <w:rPr>
          <w:rFonts w:ascii="Century Gothic" w:hAnsi="Century Gothic" w:cs="Arial"/>
          <w:b/>
        </w:rPr>
      </w:pPr>
      <w:r w:rsidRPr="001E4A9D">
        <w:rPr>
          <w:rFonts w:ascii="Century Gothic" w:hAnsi="Century Gothic" w:cs="Arial"/>
          <w:b/>
        </w:rPr>
        <w:t>V.- PARTICIPACIONES</w:t>
      </w:r>
    </w:p>
    <w:p w14:paraId="00CECB3E" w14:textId="77777777" w:rsidR="00C275AE" w:rsidRPr="001E4A9D" w:rsidRDefault="00C275AE" w:rsidP="00C275AE">
      <w:pPr>
        <w:spacing w:line="360" w:lineRule="auto"/>
        <w:jc w:val="both"/>
        <w:rPr>
          <w:rFonts w:ascii="Century Gothic" w:hAnsi="Century Gothic" w:cs="Arial"/>
          <w:b/>
          <w:bCs/>
          <w:lang w:val="es-ES_tradnl"/>
        </w:rPr>
      </w:pPr>
    </w:p>
    <w:p w14:paraId="1857B090" w14:textId="77777777" w:rsidR="00C275AE" w:rsidRPr="001E4A9D" w:rsidRDefault="00C275AE" w:rsidP="00C275AE">
      <w:pPr>
        <w:spacing w:line="360" w:lineRule="auto"/>
        <w:jc w:val="both"/>
        <w:rPr>
          <w:rFonts w:ascii="Century Gothic" w:hAnsi="Century Gothic" w:cs="Arial"/>
        </w:rPr>
      </w:pPr>
      <w:r w:rsidRPr="001E4A9D">
        <w:rPr>
          <w:rFonts w:ascii="Century Gothic" w:hAnsi="Century Gothic" w:cs="Arial"/>
        </w:rPr>
        <w:t xml:space="preserve">Las que correspondan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w:t>
      </w:r>
      <w:r w:rsidRPr="001E4A9D">
        <w:rPr>
          <w:rFonts w:ascii="Century Gothic" w:hAnsi="Century Gothic" w:cs="Arial"/>
        </w:rPr>
        <w:lastRenderedPageBreak/>
        <w:t>Participaciones”, de la Ley de Coordinación Fiscal del Estado de Chihuahua y sus Municipios, siendo los coeficientes de distribución sobre el producto total, para el ejercicio de 2026, los siguientes:</w:t>
      </w:r>
    </w:p>
    <w:p w14:paraId="771D5023" w14:textId="77777777" w:rsidR="00C275AE" w:rsidRPr="001E4A9D" w:rsidRDefault="00C275AE" w:rsidP="00C275AE">
      <w:pPr>
        <w:spacing w:after="120" w:line="360" w:lineRule="auto"/>
        <w:jc w:val="both"/>
        <w:rPr>
          <w:rFonts w:ascii="Century Gothic" w:hAnsi="Century Gothic" w:cs="Arial"/>
          <w:color w:val="FF0000"/>
        </w:rPr>
      </w:pPr>
    </w:p>
    <w:tbl>
      <w:tblPr>
        <w:tblW w:w="0" w:type="auto"/>
        <w:tblCellMar>
          <w:left w:w="70" w:type="dxa"/>
          <w:right w:w="70" w:type="dxa"/>
        </w:tblCellMar>
        <w:tblLook w:val="0000" w:firstRow="0" w:lastRow="0" w:firstColumn="0" w:lastColumn="0" w:noHBand="0" w:noVBand="0"/>
      </w:tblPr>
      <w:tblGrid>
        <w:gridCol w:w="5299"/>
        <w:gridCol w:w="3653"/>
      </w:tblGrid>
      <w:tr w:rsidR="00C275AE" w:rsidRPr="001E4A9D" w14:paraId="3FF1C278" w14:textId="77777777" w:rsidTr="002D25C7">
        <w:trPr>
          <w:trHeight w:val="426"/>
        </w:trPr>
        <w:tc>
          <w:tcPr>
            <w:tcW w:w="5315" w:type="dxa"/>
            <w:shd w:val="clear" w:color="auto" w:fill="auto"/>
            <w:vAlign w:val="center"/>
          </w:tcPr>
          <w:p w14:paraId="3A985387" w14:textId="77777777" w:rsidR="00C275AE" w:rsidRPr="001E4A9D" w:rsidRDefault="00C275AE" w:rsidP="002D25C7">
            <w:pPr>
              <w:spacing w:line="360" w:lineRule="auto"/>
              <w:jc w:val="center"/>
              <w:rPr>
                <w:rFonts w:ascii="Century Gothic" w:hAnsi="Century Gothic" w:cs="Arial"/>
                <w:b/>
                <w:bCs/>
                <w:lang w:val="es-ES_tradnl"/>
              </w:rPr>
            </w:pPr>
            <w:r w:rsidRPr="001E4A9D">
              <w:rPr>
                <w:rFonts w:ascii="Century Gothic" w:hAnsi="Century Gothic" w:cs="Arial"/>
                <w:b/>
                <w:bCs/>
                <w:lang w:val="es-ES_tradnl"/>
              </w:rPr>
              <w:t>San Francisco de Conchos</w:t>
            </w:r>
          </w:p>
        </w:tc>
        <w:tc>
          <w:tcPr>
            <w:tcW w:w="3663" w:type="dxa"/>
            <w:shd w:val="clear" w:color="auto" w:fill="auto"/>
            <w:vAlign w:val="center"/>
          </w:tcPr>
          <w:p w14:paraId="00C92735" w14:textId="77777777" w:rsidR="00C275AE" w:rsidRPr="001E4A9D" w:rsidRDefault="00C275AE" w:rsidP="002D25C7">
            <w:pPr>
              <w:spacing w:line="360" w:lineRule="auto"/>
              <w:jc w:val="center"/>
              <w:rPr>
                <w:rFonts w:ascii="Century Gothic" w:hAnsi="Century Gothic" w:cs="Arial"/>
                <w:b/>
                <w:bCs/>
                <w:lang w:val="es-ES_tradnl"/>
              </w:rPr>
            </w:pPr>
            <w:r w:rsidRPr="001E4A9D">
              <w:rPr>
                <w:rFonts w:ascii="Century Gothic" w:hAnsi="Century Gothic" w:cs="Arial"/>
                <w:b/>
                <w:bCs/>
                <w:lang w:val="es-ES_tradnl"/>
              </w:rPr>
              <w:t>Coeficiente de Distribución</w:t>
            </w:r>
          </w:p>
        </w:tc>
      </w:tr>
      <w:tr w:rsidR="00C275AE" w:rsidRPr="001E4A9D" w14:paraId="3545BA94" w14:textId="77777777" w:rsidTr="002D25C7">
        <w:trPr>
          <w:trHeight w:val="426"/>
        </w:trPr>
        <w:tc>
          <w:tcPr>
            <w:tcW w:w="5315" w:type="dxa"/>
            <w:shd w:val="clear" w:color="auto" w:fill="auto"/>
            <w:vAlign w:val="center"/>
          </w:tcPr>
          <w:p w14:paraId="38BE4180" w14:textId="77777777" w:rsidR="00C275AE" w:rsidRPr="001E4A9D" w:rsidRDefault="00C275AE" w:rsidP="002D25C7">
            <w:pPr>
              <w:spacing w:line="360" w:lineRule="auto"/>
              <w:jc w:val="both"/>
              <w:rPr>
                <w:rFonts w:ascii="Century Gothic" w:hAnsi="Century Gothic" w:cs="Arial"/>
                <w:bCs/>
                <w:lang w:val="es-ES_tradnl"/>
              </w:rPr>
            </w:pPr>
            <w:r w:rsidRPr="001E4A9D">
              <w:rPr>
                <w:rFonts w:ascii="Century Gothic" w:hAnsi="Century Gothic" w:cs="Arial"/>
                <w:bCs/>
                <w:lang w:val="es-ES_tradnl"/>
              </w:rPr>
              <w:t>Fondo General de Participaciones (FGP)</w:t>
            </w:r>
          </w:p>
        </w:tc>
        <w:tc>
          <w:tcPr>
            <w:tcW w:w="3663" w:type="dxa"/>
            <w:shd w:val="clear" w:color="auto" w:fill="auto"/>
            <w:vAlign w:val="center"/>
          </w:tcPr>
          <w:p w14:paraId="75E38A83" w14:textId="60E289B0" w:rsidR="00C275AE" w:rsidRPr="001E4A9D" w:rsidRDefault="00C275AE" w:rsidP="002D25C7">
            <w:pPr>
              <w:spacing w:line="360" w:lineRule="auto"/>
              <w:jc w:val="center"/>
              <w:rPr>
                <w:rFonts w:ascii="Century Gothic" w:hAnsi="Century Gothic" w:cs="Arial"/>
                <w:bCs/>
                <w:lang w:val="es-ES_tradnl"/>
              </w:rPr>
            </w:pPr>
            <w:r w:rsidRPr="001E4A9D">
              <w:rPr>
                <w:rFonts w:ascii="Century Gothic" w:hAnsi="Century Gothic" w:cs="Arial"/>
                <w:bCs/>
                <w:lang w:val="es-ES_tradnl"/>
              </w:rPr>
              <w:t>0.255915</w:t>
            </w:r>
            <w:r w:rsidR="00E7139B">
              <w:rPr>
                <w:rFonts w:ascii="Century Gothic" w:hAnsi="Century Gothic" w:cs="Arial"/>
                <w:bCs/>
                <w:lang w:val="es-ES_tradnl"/>
              </w:rPr>
              <w:t xml:space="preserve"> %</w:t>
            </w:r>
          </w:p>
        </w:tc>
      </w:tr>
      <w:tr w:rsidR="00C275AE" w:rsidRPr="001E4A9D" w14:paraId="30271DA0" w14:textId="77777777" w:rsidTr="002D25C7">
        <w:trPr>
          <w:trHeight w:val="426"/>
        </w:trPr>
        <w:tc>
          <w:tcPr>
            <w:tcW w:w="5315" w:type="dxa"/>
            <w:shd w:val="clear" w:color="auto" w:fill="auto"/>
            <w:vAlign w:val="center"/>
          </w:tcPr>
          <w:p w14:paraId="4F138453" w14:textId="77777777" w:rsidR="00C275AE" w:rsidRPr="001E4A9D" w:rsidRDefault="00C275AE" w:rsidP="002D25C7">
            <w:pPr>
              <w:spacing w:line="360" w:lineRule="auto"/>
              <w:jc w:val="both"/>
              <w:rPr>
                <w:rFonts w:ascii="Century Gothic" w:hAnsi="Century Gothic" w:cs="Arial"/>
                <w:bCs/>
                <w:lang w:val="es-ES_tradnl"/>
              </w:rPr>
            </w:pPr>
            <w:r w:rsidRPr="001E4A9D">
              <w:rPr>
                <w:rFonts w:ascii="Century Gothic" w:hAnsi="Century Gothic" w:cs="Arial"/>
                <w:bCs/>
                <w:lang w:val="es-ES_tradnl"/>
              </w:rPr>
              <w:t>Fondo de Fomento Municipal 70% (FFM)</w:t>
            </w:r>
          </w:p>
        </w:tc>
        <w:tc>
          <w:tcPr>
            <w:tcW w:w="3663" w:type="dxa"/>
            <w:shd w:val="clear" w:color="auto" w:fill="auto"/>
            <w:vAlign w:val="center"/>
          </w:tcPr>
          <w:p w14:paraId="3AC845B6" w14:textId="540AFCA5" w:rsidR="00C275AE" w:rsidRPr="001E4A9D" w:rsidRDefault="00C275AE" w:rsidP="002D25C7">
            <w:pPr>
              <w:spacing w:line="360" w:lineRule="auto"/>
              <w:jc w:val="center"/>
              <w:rPr>
                <w:rFonts w:ascii="Century Gothic" w:hAnsi="Century Gothic" w:cs="Arial"/>
                <w:bCs/>
                <w:lang w:val="es-ES_tradnl"/>
              </w:rPr>
            </w:pPr>
            <w:r w:rsidRPr="001E4A9D">
              <w:rPr>
                <w:rFonts w:ascii="Century Gothic" w:hAnsi="Century Gothic" w:cs="Arial"/>
                <w:bCs/>
                <w:lang w:val="es-ES_tradnl"/>
              </w:rPr>
              <w:t>0.255915</w:t>
            </w:r>
            <w:r w:rsidR="00E7139B">
              <w:rPr>
                <w:rFonts w:ascii="Century Gothic" w:hAnsi="Century Gothic" w:cs="Arial"/>
                <w:bCs/>
                <w:lang w:val="es-ES_tradnl"/>
              </w:rPr>
              <w:t xml:space="preserve"> %</w:t>
            </w:r>
          </w:p>
        </w:tc>
      </w:tr>
      <w:tr w:rsidR="00C275AE" w:rsidRPr="001E4A9D" w14:paraId="6836C412" w14:textId="77777777" w:rsidTr="002D25C7">
        <w:trPr>
          <w:trHeight w:val="426"/>
        </w:trPr>
        <w:tc>
          <w:tcPr>
            <w:tcW w:w="5315" w:type="dxa"/>
            <w:shd w:val="clear" w:color="auto" w:fill="auto"/>
            <w:vAlign w:val="center"/>
          </w:tcPr>
          <w:p w14:paraId="67A85A0A" w14:textId="77777777" w:rsidR="00C275AE" w:rsidRPr="001E4A9D" w:rsidRDefault="00C275AE" w:rsidP="002D25C7">
            <w:pPr>
              <w:spacing w:line="360" w:lineRule="auto"/>
              <w:jc w:val="both"/>
              <w:rPr>
                <w:rFonts w:ascii="Century Gothic" w:hAnsi="Century Gothic" w:cs="Arial"/>
                <w:bCs/>
                <w:lang w:val="es-ES_tradnl"/>
              </w:rPr>
            </w:pPr>
            <w:r w:rsidRPr="001E4A9D">
              <w:rPr>
                <w:rFonts w:ascii="Century Gothic" w:hAnsi="Century Gothic" w:cs="Arial"/>
                <w:bCs/>
                <w:lang w:val="es-ES_tradnl"/>
              </w:rPr>
              <w:t>Fondo de Fomento Municipal 30% (FFM)</w:t>
            </w:r>
          </w:p>
        </w:tc>
        <w:tc>
          <w:tcPr>
            <w:tcW w:w="3663" w:type="dxa"/>
            <w:shd w:val="clear" w:color="auto" w:fill="auto"/>
            <w:vAlign w:val="center"/>
          </w:tcPr>
          <w:p w14:paraId="40932672" w14:textId="27E1D23F" w:rsidR="00C275AE" w:rsidRPr="001E4A9D" w:rsidRDefault="00C275AE" w:rsidP="002D25C7">
            <w:pPr>
              <w:spacing w:line="360" w:lineRule="auto"/>
              <w:jc w:val="center"/>
              <w:rPr>
                <w:rFonts w:ascii="Century Gothic" w:hAnsi="Century Gothic" w:cs="Arial"/>
                <w:bCs/>
                <w:lang w:val="es-ES_tradnl"/>
              </w:rPr>
            </w:pPr>
            <w:r w:rsidRPr="001E4A9D">
              <w:rPr>
                <w:rFonts w:ascii="Century Gothic" w:hAnsi="Century Gothic" w:cs="Arial"/>
                <w:bCs/>
                <w:lang w:val="es-ES_tradnl"/>
              </w:rPr>
              <w:t>0.000000</w:t>
            </w:r>
            <w:r w:rsidR="00E7139B">
              <w:rPr>
                <w:rFonts w:ascii="Century Gothic" w:hAnsi="Century Gothic" w:cs="Arial"/>
                <w:bCs/>
                <w:lang w:val="es-ES_tradnl"/>
              </w:rPr>
              <w:t xml:space="preserve"> %</w:t>
            </w:r>
          </w:p>
        </w:tc>
      </w:tr>
      <w:tr w:rsidR="00C275AE" w:rsidRPr="001E4A9D" w14:paraId="57CD3852" w14:textId="77777777" w:rsidTr="002D25C7">
        <w:trPr>
          <w:trHeight w:val="426"/>
        </w:trPr>
        <w:tc>
          <w:tcPr>
            <w:tcW w:w="5315" w:type="dxa"/>
            <w:shd w:val="clear" w:color="auto" w:fill="auto"/>
            <w:vAlign w:val="center"/>
          </w:tcPr>
          <w:p w14:paraId="180CCC85" w14:textId="77777777" w:rsidR="00C275AE" w:rsidRPr="001E4A9D" w:rsidRDefault="00C275AE" w:rsidP="002D25C7">
            <w:pPr>
              <w:spacing w:line="360" w:lineRule="auto"/>
              <w:jc w:val="both"/>
              <w:rPr>
                <w:rFonts w:ascii="Century Gothic" w:hAnsi="Century Gothic" w:cs="Arial"/>
                <w:bCs/>
                <w:lang w:val="es-ES_tradnl"/>
              </w:rPr>
            </w:pPr>
            <w:r w:rsidRPr="001E4A9D">
              <w:rPr>
                <w:rFonts w:ascii="Century Gothic" w:hAnsi="Century Gothic" w:cs="Arial"/>
                <w:bCs/>
                <w:lang w:val="es-ES_tradnl"/>
              </w:rPr>
              <w:t>Impuestos Sobre Producción y Servicios en materia de cervezas, bebidas alcohólicas y tabacos labrados (IEPS)</w:t>
            </w:r>
          </w:p>
        </w:tc>
        <w:tc>
          <w:tcPr>
            <w:tcW w:w="3663" w:type="dxa"/>
            <w:shd w:val="clear" w:color="auto" w:fill="auto"/>
            <w:vAlign w:val="center"/>
          </w:tcPr>
          <w:p w14:paraId="3E0EC5F6" w14:textId="723D32CC" w:rsidR="00C275AE" w:rsidRPr="001E4A9D" w:rsidRDefault="00C275AE" w:rsidP="002D25C7">
            <w:pPr>
              <w:spacing w:line="360" w:lineRule="auto"/>
              <w:jc w:val="center"/>
              <w:rPr>
                <w:rFonts w:ascii="Century Gothic" w:hAnsi="Century Gothic" w:cs="Arial"/>
                <w:bCs/>
                <w:lang w:val="es-ES_tradnl"/>
              </w:rPr>
            </w:pPr>
            <w:r w:rsidRPr="001E4A9D">
              <w:rPr>
                <w:rFonts w:ascii="Century Gothic" w:hAnsi="Century Gothic" w:cs="Arial"/>
                <w:bCs/>
                <w:lang w:val="es-ES_tradnl"/>
              </w:rPr>
              <w:t>0.255915</w:t>
            </w:r>
            <w:r w:rsidR="00E7139B">
              <w:rPr>
                <w:rFonts w:ascii="Century Gothic" w:hAnsi="Century Gothic" w:cs="Arial"/>
                <w:bCs/>
                <w:lang w:val="es-ES_tradnl"/>
              </w:rPr>
              <w:t xml:space="preserve"> %</w:t>
            </w:r>
          </w:p>
        </w:tc>
      </w:tr>
      <w:tr w:rsidR="00C275AE" w:rsidRPr="001E4A9D" w14:paraId="3215A1BA" w14:textId="77777777" w:rsidTr="002D25C7">
        <w:trPr>
          <w:trHeight w:val="426"/>
        </w:trPr>
        <w:tc>
          <w:tcPr>
            <w:tcW w:w="5315" w:type="dxa"/>
            <w:shd w:val="clear" w:color="auto" w:fill="auto"/>
            <w:vAlign w:val="center"/>
          </w:tcPr>
          <w:p w14:paraId="76F68657" w14:textId="77777777" w:rsidR="00C275AE" w:rsidRPr="001E4A9D" w:rsidRDefault="00C275AE" w:rsidP="002D25C7">
            <w:pPr>
              <w:spacing w:line="360" w:lineRule="auto"/>
              <w:jc w:val="both"/>
              <w:rPr>
                <w:rFonts w:ascii="Century Gothic" w:hAnsi="Century Gothic" w:cs="Arial"/>
                <w:bCs/>
                <w:lang w:val="es-ES_tradnl"/>
              </w:rPr>
            </w:pPr>
            <w:r w:rsidRPr="001E4A9D">
              <w:rPr>
                <w:rFonts w:ascii="Century Gothic" w:hAnsi="Century Gothic" w:cs="Arial"/>
                <w:bCs/>
                <w:lang w:val="es-ES_tradnl"/>
              </w:rPr>
              <w:t>Fondo de Fiscalización y Recaudación (FOFIR)</w:t>
            </w:r>
          </w:p>
        </w:tc>
        <w:tc>
          <w:tcPr>
            <w:tcW w:w="3663" w:type="dxa"/>
            <w:shd w:val="clear" w:color="auto" w:fill="auto"/>
            <w:vAlign w:val="center"/>
          </w:tcPr>
          <w:p w14:paraId="6A8CAEAA" w14:textId="204152CB" w:rsidR="00C275AE" w:rsidRPr="001E4A9D" w:rsidRDefault="00C275AE" w:rsidP="002D25C7">
            <w:pPr>
              <w:spacing w:line="360" w:lineRule="auto"/>
              <w:jc w:val="center"/>
              <w:rPr>
                <w:rFonts w:ascii="Century Gothic" w:hAnsi="Century Gothic" w:cs="Arial"/>
                <w:bCs/>
                <w:lang w:val="es-ES_tradnl"/>
              </w:rPr>
            </w:pPr>
            <w:r w:rsidRPr="001E4A9D">
              <w:rPr>
                <w:rFonts w:ascii="Century Gothic" w:hAnsi="Century Gothic" w:cs="Arial"/>
                <w:bCs/>
                <w:lang w:val="es-ES_tradnl"/>
              </w:rPr>
              <w:t>0.255915</w:t>
            </w:r>
            <w:r w:rsidR="00E7139B">
              <w:rPr>
                <w:rFonts w:ascii="Century Gothic" w:hAnsi="Century Gothic" w:cs="Arial"/>
                <w:bCs/>
                <w:lang w:val="es-ES_tradnl"/>
              </w:rPr>
              <w:t xml:space="preserve"> %</w:t>
            </w:r>
          </w:p>
        </w:tc>
      </w:tr>
      <w:tr w:rsidR="00C275AE" w:rsidRPr="001E4A9D" w14:paraId="5F3054E1" w14:textId="77777777" w:rsidTr="002D25C7">
        <w:trPr>
          <w:trHeight w:val="426"/>
        </w:trPr>
        <w:tc>
          <w:tcPr>
            <w:tcW w:w="5315" w:type="dxa"/>
            <w:shd w:val="clear" w:color="auto" w:fill="auto"/>
            <w:vAlign w:val="center"/>
          </w:tcPr>
          <w:p w14:paraId="02EA1A9D" w14:textId="77777777" w:rsidR="00C275AE" w:rsidRPr="001E4A9D" w:rsidRDefault="00C275AE" w:rsidP="002D25C7">
            <w:pPr>
              <w:spacing w:line="360" w:lineRule="auto"/>
              <w:jc w:val="both"/>
              <w:rPr>
                <w:rFonts w:ascii="Century Gothic" w:hAnsi="Century Gothic" w:cs="Arial"/>
                <w:bCs/>
                <w:lang w:val="es-ES_tradnl"/>
              </w:rPr>
            </w:pPr>
            <w:r w:rsidRPr="001E4A9D">
              <w:rPr>
                <w:rFonts w:ascii="Century Gothic" w:hAnsi="Century Gothic" w:cs="Arial"/>
                <w:bCs/>
                <w:lang w:val="es-ES_tradnl"/>
              </w:rPr>
              <w:t>Impuestos Sobre Autos Nuevos (ISAN)</w:t>
            </w:r>
          </w:p>
        </w:tc>
        <w:tc>
          <w:tcPr>
            <w:tcW w:w="3663" w:type="dxa"/>
            <w:shd w:val="clear" w:color="auto" w:fill="auto"/>
            <w:vAlign w:val="center"/>
          </w:tcPr>
          <w:p w14:paraId="6A0BBBCB" w14:textId="1E1B3FA1" w:rsidR="00C275AE" w:rsidRPr="001E4A9D" w:rsidRDefault="00C275AE" w:rsidP="002D25C7">
            <w:pPr>
              <w:spacing w:line="360" w:lineRule="auto"/>
              <w:jc w:val="center"/>
              <w:rPr>
                <w:rFonts w:ascii="Century Gothic" w:hAnsi="Century Gothic" w:cs="Arial"/>
                <w:bCs/>
                <w:lang w:val="es-ES_tradnl"/>
              </w:rPr>
            </w:pPr>
            <w:r w:rsidRPr="001E4A9D">
              <w:rPr>
                <w:rFonts w:ascii="Century Gothic" w:hAnsi="Century Gothic" w:cs="Arial"/>
                <w:bCs/>
                <w:lang w:val="es-ES_tradnl"/>
              </w:rPr>
              <w:t>0.255915</w:t>
            </w:r>
            <w:r w:rsidR="00E7139B">
              <w:rPr>
                <w:rFonts w:ascii="Century Gothic" w:hAnsi="Century Gothic" w:cs="Arial"/>
                <w:bCs/>
                <w:lang w:val="es-ES_tradnl"/>
              </w:rPr>
              <w:t xml:space="preserve"> %</w:t>
            </w:r>
          </w:p>
        </w:tc>
      </w:tr>
      <w:tr w:rsidR="00C275AE" w:rsidRPr="001E4A9D" w14:paraId="06C1765C" w14:textId="77777777" w:rsidTr="002D25C7">
        <w:trPr>
          <w:trHeight w:val="426"/>
        </w:trPr>
        <w:tc>
          <w:tcPr>
            <w:tcW w:w="5315" w:type="dxa"/>
            <w:shd w:val="clear" w:color="auto" w:fill="auto"/>
            <w:vAlign w:val="center"/>
          </w:tcPr>
          <w:p w14:paraId="5C352F6D" w14:textId="77777777" w:rsidR="00C275AE" w:rsidRPr="001E4A9D" w:rsidRDefault="00C275AE" w:rsidP="002D25C7">
            <w:pPr>
              <w:spacing w:line="360" w:lineRule="auto"/>
              <w:jc w:val="both"/>
              <w:rPr>
                <w:rFonts w:ascii="Century Gothic" w:hAnsi="Century Gothic" w:cs="Arial"/>
                <w:bCs/>
                <w:lang w:val="es-ES_tradnl"/>
              </w:rPr>
            </w:pPr>
            <w:r w:rsidRPr="001E4A9D">
              <w:rPr>
                <w:rFonts w:ascii="Century Gothic" w:hAnsi="Century Gothic" w:cs="Arial"/>
                <w:bCs/>
                <w:lang w:val="es-ES_tradnl"/>
              </w:rPr>
              <w:t>ISR Bienes Inmuebles</w:t>
            </w:r>
          </w:p>
        </w:tc>
        <w:tc>
          <w:tcPr>
            <w:tcW w:w="3663" w:type="dxa"/>
            <w:shd w:val="clear" w:color="auto" w:fill="auto"/>
            <w:vAlign w:val="center"/>
          </w:tcPr>
          <w:p w14:paraId="7F6953D1" w14:textId="308416A3" w:rsidR="00C275AE" w:rsidRPr="001E4A9D" w:rsidRDefault="00C275AE" w:rsidP="002D25C7">
            <w:pPr>
              <w:spacing w:line="360" w:lineRule="auto"/>
              <w:jc w:val="center"/>
              <w:rPr>
                <w:rFonts w:ascii="Century Gothic" w:hAnsi="Century Gothic" w:cs="Arial"/>
                <w:bCs/>
                <w:lang w:val="es-ES_tradnl"/>
              </w:rPr>
            </w:pPr>
            <w:r w:rsidRPr="001E4A9D">
              <w:rPr>
                <w:rFonts w:ascii="Century Gothic" w:hAnsi="Century Gothic" w:cs="Arial"/>
                <w:bCs/>
                <w:lang w:val="es-ES_tradnl"/>
              </w:rPr>
              <w:t>0.255915</w:t>
            </w:r>
            <w:r w:rsidR="00E7139B">
              <w:rPr>
                <w:rFonts w:ascii="Century Gothic" w:hAnsi="Century Gothic" w:cs="Arial"/>
                <w:bCs/>
                <w:lang w:val="es-ES_tradnl"/>
              </w:rPr>
              <w:t xml:space="preserve"> %</w:t>
            </w:r>
          </w:p>
        </w:tc>
      </w:tr>
      <w:tr w:rsidR="00C275AE" w:rsidRPr="001E4A9D" w14:paraId="634E9D86" w14:textId="77777777" w:rsidTr="002D25C7">
        <w:trPr>
          <w:trHeight w:val="426"/>
        </w:trPr>
        <w:tc>
          <w:tcPr>
            <w:tcW w:w="5315" w:type="dxa"/>
            <w:shd w:val="clear" w:color="auto" w:fill="auto"/>
            <w:vAlign w:val="center"/>
          </w:tcPr>
          <w:p w14:paraId="46E65D98" w14:textId="77777777" w:rsidR="00C275AE" w:rsidRPr="001E4A9D" w:rsidRDefault="00C275AE" w:rsidP="002D25C7">
            <w:pPr>
              <w:spacing w:line="360" w:lineRule="auto"/>
              <w:jc w:val="both"/>
              <w:rPr>
                <w:rFonts w:ascii="Century Gothic" w:hAnsi="Century Gothic" w:cs="Arial"/>
                <w:bCs/>
                <w:lang w:val="es-ES_tradnl"/>
              </w:rPr>
            </w:pPr>
            <w:r w:rsidRPr="001E4A9D">
              <w:rPr>
                <w:rFonts w:ascii="Century Gothic" w:hAnsi="Century Gothic" w:cs="Arial"/>
                <w:bCs/>
                <w:lang w:val="es-ES_tradnl"/>
              </w:rPr>
              <w:t>Impuesto Sobre Tenencia y Uso de Vehículos</w:t>
            </w:r>
          </w:p>
        </w:tc>
        <w:tc>
          <w:tcPr>
            <w:tcW w:w="3663" w:type="dxa"/>
            <w:shd w:val="clear" w:color="auto" w:fill="auto"/>
            <w:vAlign w:val="center"/>
          </w:tcPr>
          <w:p w14:paraId="0EA17693" w14:textId="0436F15C" w:rsidR="00C275AE" w:rsidRPr="001E4A9D" w:rsidRDefault="00C275AE" w:rsidP="002D25C7">
            <w:pPr>
              <w:spacing w:line="360" w:lineRule="auto"/>
              <w:jc w:val="center"/>
              <w:rPr>
                <w:rFonts w:ascii="Century Gothic" w:hAnsi="Century Gothic" w:cs="Arial"/>
                <w:bCs/>
                <w:lang w:val="es-ES_tradnl"/>
              </w:rPr>
            </w:pPr>
            <w:r w:rsidRPr="001E4A9D">
              <w:rPr>
                <w:rFonts w:ascii="Century Gothic" w:hAnsi="Century Gothic" w:cs="Arial"/>
                <w:bCs/>
                <w:lang w:val="es-ES_tradnl"/>
              </w:rPr>
              <w:t>0.255915</w:t>
            </w:r>
            <w:r w:rsidR="00E7139B">
              <w:rPr>
                <w:rFonts w:ascii="Century Gothic" w:hAnsi="Century Gothic" w:cs="Arial"/>
                <w:bCs/>
                <w:lang w:val="es-ES_tradnl"/>
              </w:rPr>
              <w:t xml:space="preserve"> %</w:t>
            </w:r>
          </w:p>
        </w:tc>
      </w:tr>
      <w:tr w:rsidR="00C275AE" w:rsidRPr="001E4A9D" w14:paraId="08146C92" w14:textId="77777777" w:rsidTr="002D25C7">
        <w:trPr>
          <w:trHeight w:val="426"/>
        </w:trPr>
        <w:tc>
          <w:tcPr>
            <w:tcW w:w="5315" w:type="dxa"/>
            <w:shd w:val="clear" w:color="auto" w:fill="auto"/>
            <w:vAlign w:val="center"/>
          </w:tcPr>
          <w:p w14:paraId="59FDF964" w14:textId="77777777" w:rsidR="00C275AE" w:rsidRPr="001E4A9D" w:rsidRDefault="00C275AE" w:rsidP="002D25C7">
            <w:pPr>
              <w:spacing w:line="360" w:lineRule="auto"/>
              <w:jc w:val="both"/>
              <w:rPr>
                <w:rFonts w:ascii="Century Gothic" w:hAnsi="Century Gothic" w:cs="Arial"/>
                <w:bCs/>
                <w:lang w:val="es-ES_tradnl"/>
              </w:rPr>
            </w:pPr>
            <w:r w:rsidRPr="001E4A9D">
              <w:rPr>
                <w:rFonts w:ascii="Century Gothic" w:hAnsi="Century Gothic" w:cs="Arial"/>
                <w:bCs/>
                <w:lang w:val="es-ES_tradnl"/>
              </w:rPr>
              <w:t>Participaciones de Cuotas de Gasolina y Diésel (PCG) 70%</w:t>
            </w:r>
          </w:p>
        </w:tc>
        <w:tc>
          <w:tcPr>
            <w:tcW w:w="3663" w:type="dxa"/>
            <w:shd w:val="clear" w:color="auto" w:fill="auto"/>
            <w:vAlign w:val="center"/>
          </w:tcPr>
          <w:p w14:paraId="7F5557C0" w14:textId="0FDC3304" w:rsidR="00C275AE" w:rsidRPr="001E4A9D" w:rsidRDefault="00C275AE" w:rsidP="002D25C7">
            <w:pPr>
              <w:spacing w:line="360" w:lineRule="auto"/>
              <w:jc w:val="center"/>
              <w:rPr>
                <w:rFonts w:ascii="Century Gothic" w:hAnsi="Century Gothic" w:cs="Arial"/>
                <w:bCs/>
                <w:lang w:val="es-ES_tradnl"/>
              </w:rPr>
            </w:pPr>
            <w:r w:rsidRPr="001E4A9D">
              <w:rPr>
                <w:rFonts w:ascii="Century Gothic" w:hAnsi="Century Gothic" w:cs="Arial"/>
                <w:bCs/>
                <w:lang w:val="es-ES_tradnl"/>
              </w:rPr>
              <w:t>0.072050</w:t>
            </w:r>
            <w:r w:rsidR="00E7139B">
              <w:rPr>
                <w:rFonts w:ascii="Century Gothic" w:hAnsi="Century Gothic" w:cs="Arial"/>
                <w:bCs/>
                <w:lang w:val="es-ES_tradnl"/>
              </w:rPr>
              <w:t xml:space="preserve"> %</w:t>
            </w:r>
          </w:p>
        </w:tc>
      </w:tr>
      <w:tr w:rsidR="00C275AE" w:rsidRPr="001E4A9D" w14:paraId="1F2F2394" w14:textId="77777777" w:rsidTr="002D25C7">
        <w:trPr>
          <w:trHeight w:val="426"/>
        </w:trPr>
        <w:tc>
          <w:tcPr>
            <w:tcW w:w="5315" w:type="dxa"/>
            <w:shd w:val="clear" w:color="auto" w:fill="auto"/>
            <w:vAlign w:val="center"/>
          </w:tcPr>
          <w:p w14:paraId="1295CE6B" w14:textId="77777777" w:rsidR="00C275AE" w:rsidRPr="001E4A9D" w:rsidRDefault="00C275AE" w:rsidP="002D25C7">
            <w:pPr>
              <w:spacing w:line="360" w:lineRule="auto"/>
              <w:jc w:val="both"/>
              <w:rPr>
                <w:rFonts w:ascii="Century Gothic" w:hAnsi="Century Gothic" w:cs="Arial"/>
                <w:bCs/>
                <w:lang w:val="es-ES_tradnl"/>
              </w:rPr>
            </w:pPr>
            <w:r w:rsidRPr="001E4A9D">
              <w:rPr>
                <w:rFonts w:ascii="Century Gothic" w:hAnsi="Century Gothic" w:cs="Arial"/>
                <w:bCs/>
                <w:lang w:val="es-ES_tradnl"/>
              </w:rPr>
              <w:t>Participaciones de Cuotas de Gasolina y Diésel (PCG) 30%</w:t>
            </w:r>
          </w:p>
        </w:tc>
        <w:tc>
          <w:tcPr>
            <w:tcW w:w="3663" w:type="dxa"/>
            <w:shd w:val="clear" w:color="auto" w:fill="auto"/>
            <w:vAlign w:val="center"/>
          </w:tcPr>
          <w:p w14:paraId="181CAD40" w14:textId="7AA18596" w:rsidR="00C275AE" w:rsidRPr="001E4A9D" w:rsidRDefault="00C275AE" w:rsidP="002D25C7">
            <w:pPr>
              <w:spacing w:line="360" w:lineRule="auto"/>
              <w:jc w:val="center"/>
              <w:rPr>
                <w:rFonts w:ascii="Century Gothic" w:hAnsi="Century Gothic" w:cs="Arial"/>
                <w:bCs/>
                <w:lang w:val="es-ES_tradnl"/>
              </w:rPr>
            </w:pPr>
            <w:r w:rsidRPr="001E4A9D">
              <w:rPr>
                <w:rFonts w:ascii="Century Gothic" w:hAnsi="Century Gothic" w:cs="Arial"/>
                <w:bCs/>
                <w:lang w:val="es-ES_tradnl"/>
              </w:rPr>
              <w:t>0.072050</w:t>
            </w:r>
            <w:r w:rsidR="00E7139B">
              <w:rPr>
                <w:rFonts w:ascii="Century Gothic" w:hAnsi="Century Gothic" w:cs="Arial"/>
                <w:bCs/>
                <w:lang w:val="es-ES_tradnl"/>
              </w:rPr>
              <w:t xml:space="preserve"> %</w:t>
            </w:r>
          </w:p>
        </w:tc>
      </w:tr>
    </w:tbl>
    <w:p w14:paraId="6E74A880" w14:textId="77777777" w:rsidR="00C275AE" w:rsidRPr="001E4A9D" w:rsidRDefault="00C275AE" w:rsidP="00C275AE">
      <w:pPr>
        <w:spacing w:line="360" w:lineRule="auto"/>
        <w:jc w:val="both"/>
        <w:rPr>
          <w:rFonts w:ascii="Century Gothic" w:hAnsi="Century Gothic" w:cs="Arial"/>
          <w:b/>
          <w:bCs/>
          <w:lang w:val="es-ES_tradnl"/>
        </w:rPr>
      </w:pPr>
    </w:p>
    <w:p w14:paraId="7E545B8B" w14:textId="77777777" w:rsidR="00E7139B" w:rsidRDefault="00E7139B" w:rsidP="00C275AE">
      <w:pPr>
        <w:spacing w:line="360" w:lineRule="auto"/>
        <w:jc w:val="both"/>
        <w:rPr>
          <w:rFonts w:ascii="Century Gothic" w:hAnsi="Century Gothic" w:cs="Arial"/>
          <w:b/>
          <w:bCs/>
          <w:lang w:val="es-ES_tradnl"/>
        </w:rPr>
      </w:pPr>
    </w:p>
    <w:p w14:paraId="0C711823" w14:textId="218ECCD2" w:rsidR="00C275AE" w:rsidRPr="001E4A9D" w:rsidRDefault="00C275AE" w:rsidP="00C275AE">
      <w:pPr>
        <w:spacing w:line="360" w:lineRule="auto"/>
        <w:jc w:val="both"/>
        <w:rPr>
          <w:rFonts w:ascii="Century Gothic" w:hAnsi="Century Gothic" w:cs="Arial"/>
          <w:b/>
          <w:bCs/>
          <w:lang w:val="es-ES_tradnl"/>
        </w:rPr>
      </w:pPr>
      <w:r w:rsidRPr="001E4A9D">
        <w:rPr>
          <w:rFonts w:ascii="Century Gothic" w:hAnsi="Century Gothic" w:cs="Arial"/>
          <w:b/>
          <w:bCs/>
          <w:lang w:val="es-ES_tradnl"/>
        </w:rPr>
        <w:lastRenderedPageBreak/>
        <w:t>VI.- APORTACIONES</w:t>
      </w:r>
    </w:p>
    <w:p w14:paraId="69B79DE6" w14:textId="77777777" w:rsidR="00C275AE" w:rsidRPr="001E4A9D" w:rsidRDefault="00C275AE" w:rsidP="00C275AE">
      <w:pPr>
        <w:spacing w:line="360" w:lineRule="auto"/>
        <w:jc w:val="both"/>
        <w:rPr>
          <w:rFonts w:ascii="Century Gothic" w:hAnsi="Century Gothic" w:cs="Arial"/>
          <w:b/>
          <w:bCs/>
          <w:lang w:val="es-ES_tradnl"/>
        </w:rPr>
      </w:pPr>
    </w:p>
    <w:p w14:paraId="443180AF"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p w14:paraId="3A228447" w14:textId="77777777" w:rsidR="00C275AE" w:rsidRPr="001E4A9D" w:rsidRDefault="00C275AE" w:rsidP="00C275AE">
      <w:pPr>
        <w:spacing w:line="360" w:lineRule="auto"/>
        <w:jc w:val="both"/>
        <w:rPr>
          <w:rFonts w:ascii="Century Gothic" w:hAnsi="Century Gothic" w:cs="Arial"/>
          <w:lang w:val="es-ES_tradnl"/>
        </w:rPr>
      </w:pPr>
    </w:p>
    <w:p w14:paraId="5939754D"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1.- Fondo de Aportaciones para la Infraestructura Social Municipal y de las Demarcaciones Territoriales del Distrito Federal.</w:t>
      </w:r>
    </w:p>
    <w:tbl>
      <w:tblPr>
        <w:tblW w:w="2835" w:type="dxa"/>
        <w:tblInd w:w="3009" w:type="dxa"/>
        <w:tblCellMar>
          <w:left w:w="70" w:type="dxa"/>
          <w:right w:w="70" w:type="dxa"/>
        </w:tblCellMar>
        <w:tblLook w:val="04A0" w:firstRow="1" w:lastRow="0" w:firstColumn="1" w:lastColumn="0" w:noHBand="0" w:noVBand="1"/>
      </w:tblPr>
      <w:tblGrid>
        <w:gridCol w:w="2835"/>
      </w:tblGrid>
      <w:tr w:rsidR="00C275AE" w:rsidRPr="001E4A9D" w14:paraId="5A2BA3B6" w14:textId="77777777" w:rsidTr="002D25C7">
        <w:trPr>
          <w:trHeight w:val="867"/>
        </w:trPr>
        <w:tc>
          <w:tcPr>
            <w:tcW w:w="2835" w:type="dxa"/>
            <w:tcBorders>
              <w:top w:val="nil"/>
              <w:left w:val="nil"/>
              <w:bottom w:val="nil"/>
              <w:right w:val="nil"/>
            </w:tcBorders>
            <w:shd w:val="clear" w:color="auto" w:fill="auto"/>
            <w:vAlign w:val="center"/>
            <w:hideMark/>
          </w:tcPr>
          <w:p w14:paraId="18EDAEEA" w14:textId="77777777" w:rsidR="00E7139B" w:rsidRDefault="00E7139B" w:rsidP="002D25C7">
            <w:pPr>
              <w:spacing w:line="360" w:lineRule="auto"/>
              <w:jc w:val="center"/>
              <w:rPr>
                <w:rFonts w:ascii="Century Gothic" w:hAnsi="Century Gothic" w:cs="Arial"/>
                <w:b/>
                <w:lang w:eastAsia="es-MX"/>
              </w:rPr>
            </w:pPr>
          </w:p>
          <w:p w14:paraId="0C55FF31" w14:textId="632837B3" w:rsidR="00C275AE" w:rsidRPr="001E4A9D" w:rsidRDefault="00C275AE" w:rsidP="002D25C7">
            <w:pPr>
              <w:spacing w:line="360" w:lineRule="auto"/>
              <w:jc w:val="center"/>
              <w:rPr>
                <w:rFonts w:ascii="Century Gothic" w:hAnsi="Century Gothic" w:cs="Arial"/>
                <w:b/>
                <w:lang w:eastAsia="es-MX"/>
              </w:rPr>
            </w:pPr>
            <w:r w:rsidRPr="001E4A9D">
              <w:rPr>
                <w:rFonts w:ascii="Century Gothic" w:hAnsi="Century Gothic" w:cs="Arial"/>
                <w:b/>
                <w:lang w:eastAsia="es-MX"/>
              </w:rPr>
              <w:t>Coeficiente de distribución</w:t>
            </w:r>
          </w:p>
        </w:tc>
      </w:tr>
      <w:tr w:rsidR="00C275AE" w:rsidRPr="001E4A9D" w14:paraId="0EFB7B0A" w14:textId="77777777" w:rsidTr="002D25C7">
        <w:trPr>
          <w:trHeight w:val="470"/>
        </w:trPr>
        <w:tc>
          <w:tcPr>
            <w:tcW w:w="2835" w:type="dxa"/>
            <w:tcBorders>
              <w:top w:val="nil"/>
              <w:left w:val="nil"/>
              <w:bottom w:val="nil"/>
              <w:right w:val="nil"/>
            </w:tcBorders>
            <w:shd w:val="clear" w:color="auto" w:fill="auto"/>
            <w:vAlign w:val="center"/>
          </w:tcPr>
          <w:p w14:paraId="57345DB3" w14:textId="56D5CD0C" w:rsidR="00C275AE" w:rsidRPr="001E4A9D" w:rsidRDefault="00C275AE" w:rsidP="002D25C7">
            <w:pPr>
              <w:spacing w:line="360" w:lineRule="auto"/>
              <w:jc w:val="center"/>
              <w:rPr>
                <w:rFonts w:ascii="Century Gothic" w:hAnsi="Century Gothic" w:cs="Arial"/>
                <w:b/>
                <w:lang w:eastAsia="es-MX"/>
              </w:rPr>
            </w:pPr>
            <w:r w:rsidRPr="001E4A9D">
              <w:rPr>
                <w:rFonts w:ascii="Century Gothic" w:hAnsi="Century Gothic" w:cs="Arial"/>
                <w:lang w:eastAsia="es-MX"/>
              </w:rPr>
              <w:t>0.086583</w:t>
            </w:r>
            <w:r w:rsidR="00E7139B">
              <w:rPr>
                <w:rFonts w:ascii="Century Gothic" w:hAnsi="Century Gothic" w:cs="Arial"/>
                <w:lang w:eastAsia="es-MX"/>
              </w:rPr>
              <w:t xml:space="preserve"> %</w:t>
            </w:r>
          </w:p>
        </w:tc>
      </w:tr>
    </w:tbl>
    <w:p w14:paraId="60ABEE65" w14:textId="77777777" w:rsidR="00C275AE" w:rsidRPr="001E4A9D" w:rsidRDefault="00C275AE" w:rsidP="00C275AE">
      <w:pPr>
        <w:spacing w:line="360" w:lineRule="auto"/>
        <w:jc w:val="both"/>
        <w:rPr>
          <w:rFonts w:ascii="Century Gothic" w:hAnsi="Century Gothic" w:cs="Arial"/>
          <w:lang w:val="es-ES_tradnl"/>
        </w:rPr>
      </w:pPr>
    </w:p>
    <w:p w14:paraId="3EE588A2"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2.- Fondo de Aportaciones para el Fortalecimiento de los Municipios y las Demarcaciones Territoriales del Distrito Federal.</w:t>
      </w:r>
    </w:p>
    <w:tbl>
      <w:tblPr>
        <w:tblW w:w="2835" w:type="dxa"/>
        <w:tblInd w:w="3009" w:type="dxa"/>
        <w:tblCellMar>
          <w:left w:w="70" w:type="dxa"/>
          <w:right w:w="70" w:type="dxa"/>
        </w:tblCellMar>
        <w:tblLook w:val="04A0" w:firstRow="1" w:lastRow="0" w:firstColumn="1" w:lastColumn="0" w:noHBand="0" w:noVBand="1"/>
      </w:tblPr>
      <w:tblGrid>
        <w:gridCol w:w="2835"/>
      </w:tblGrid>
      <w:tr w:rsidR="00C275AE" w:rsidRPr="001E4A9D" w14:paraId="4C25E766" w14:textId="77777777" w:rsidTr="002D25C7">
        <w:trPr>
          <w:trHeight w:val="867"/>
        </w:trPr>
        <w:tc>
          <w:tcPr>
            <w:tcW w:w="2835" w:type="dxa"/>
            <w:tcBorders>
              <w:top w:val="nil"/>
              <w:left w:val="nil"/>
              <w:bottom w:val="nil"/>
              <w:right w:val="nil"/>
            </w:tcBorders>
            <w:shd w:val="clear" w:color="auto" w:fill="auto"/>
            <w:vAlign w:val="center"/>
            <w:hideMark/>
          </w:tcPr>
          <w:p w14:paraId="06B796EE" w14:textId="77777777" w:rsidR="00C275AE" w:rsidRPr="001E4A9D" w:rsidRDefault="00C275AE" w:rsidP="002D25C7">
            <w:pPr>
              <w:spacing w:line="360" w:lineRule="auto"/>
              <w:jc w:val="center"/>
              <w:rPr>
                <w:rFonts w:ascii="Century Gothic" w:hAnsi="Century Gothic" w:cs="Arial"/>
                <w:b/>
                <w:lang w:eastAsia="es-MX"/>
              </w:rPr>
            </w:pPr>
            <w:r w:rsidRPr="001E4A9D">
              <w:rPr>
                <w:rFonts w:ascii="Century Gothic" w:hAnsi="Century Gothic" w:cs="Arial"/>
                <w:b/>
                <w:lang w:eastAsia="es-MX"/>
              </w:rPr>
              <w:lastRenderedPageBreak/>
              <w:t>Coeficiente de distribución</w:t>
            </w:r>
          </w:p>
        </w:tc>
      </w:tr>
      <w:tr w:rsidR="00C275AE" w:rsidRPr="001E4A9D" w14:paraId="4313B595" w14:textId="77777777" w:rsidTr="002D25C7">
        <w:trPr>
          <w:trHeight w:val="80"/>
        </w:trPr>
        <w:tc>
          <w:tcPr>
            <w:tcW w:w="2835" w:type="dxa"/>
            <w:tcBorders>
              <w:top w:val="nil"/>
              <w:left w:val="nil"/>
              <w:bottom w:val="nil"/>
              <w:right w:val="nil"/>
            </w:tcBorders>
            <w:shd w:val="clear" w:color="auto" w:fill="auto"/>
            <w:vAlign w:val="center"/>
          </w:tcPr>
          <w:p w14:paraId="652B2412" w14:textId="77777777" w:rsidR="00C275AE" w:rsidRPr="001E4A9D" w:rsidRDefault="00C275AE" w:rsidP="002D25C7">
            <w:pPr>
              <w:spacing w:line="360" w:lineRule="auto"/>
              <w:jc w:val="center"/>
              <w:rPr>
                <w:rFonts w:ascii="Century Gothic" w:hAnsi="Century Gothic" w:cs="Arial"/>
                <w:b/>
                <w:lang w:eastAsia="es-MX"/>
              </w:rPr>
            </w:pPr>
            <w:r w:rsidRPr="001E4A9D">
              <w:rPr>
                <w:rFonts w:ascii="Century Gothic" w:hAnsi="Century Gothic" w:cs="Arial"/>
                <w:lang w:eastAsia="es-MX"/>
              </w:rPr>
              <w:t>0.072050</w:t>
            </w:r>
          </w:p>
        </w:tc>
      </w:tr>
    </w:tbl>
    <w:p w14:paraId="6629F64F" w14:textId="77777777" w:rsidR="00C275AE" w:rsidRPr="001E4A9D" w:rsidRDefault="00C275AE" w:rsidP="00C275AE">
      <w:pPr>
        <w:spacing w:line="360" w:lineRule="auto"/>
        <w:jc w:val="both"/>
        <w:rPr>
          <w:rFonts w:ascii="Century Gothic" w:hAnsi="Century Gothic" w:cs="Arial"/>
          <w:lang w:val="es-ES_tradnl"/>
        </w:rPr>
      </w:pPr>
    </w:p>
    <w:p w14:paraId="72DB2517"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3.- Fondo para el Desarrollo Socioeconómico Municipal. (FODESEM).</w:t>
      </w:r>
    </w:p>
    <w:tbl>
      <w:tblPr>
        <w:tblW w:w="2835" w:type="dxa"/>
        <w:tblInd w:w="3009" w:type="dxa"/>
        <w:tblCellMar>
          <w:left w:w="70" w:type="dxa"/>
          <w:right w:w="70" w:type="dxa"/>
        </w:tblCellMar>
        <w:tblLook w:val="04A0" w:firstRow="1" w:lastRow="0" w:firstColumn="1" w:lastColumn="0" w:noHBand="0" w:noVBand="1"/>
      </w:tblPr>
      <w:tblGrid>
        <w:gridCol w:w="2835"/>
      </w:tblGrid>
      <w:tr w:rsidR="00C275AE" w:rsidRPr="001E4A9D" w14:paraId="714F5A63" w14:textId="77777777" w:rsidTr="002D25C7">
        <w:trPr>
          <w:trHeight w:val="867"/>
        </w:trPr>
        <w:tc>
          <w:tcPr>
            <w:tcW w:w="2835" w:type="dxa"/>
            <w:tcBorders>
              <w:top w:val="nil"/>
              <w:left w:val="nil"/>
              <w:bottom w:val="nil"/>
              <w:right w:val="nil"/>
            </w:tcBorders>
            <w:shd w:val="clear" w:color="auto" w:fill="auto"/>
            <w:vAlign w:val="center"/>
            <w:hideMark/>
          </w:tcPr>
          <w:p w14:paraId="5C2ACEE0" w14:textId="77777777" w:rsidR="00C275AE" w:rsidRPr="001E4A9D" w:rsidRDefault="00C275AE" w:rsidP="002D25C7">
            <w:pPr>
              <w:spacing w:line="360" w:lineRule="auto"/>
              <w:jc w:val="center"/>
              <w:rPr>
                <w:rFonts w:ascii="Century Gothic" w:hAnsi="Century Gothic" w:cs="Arial"/>
                <w:b/>
                <w:lang w:eastAsia="es-MX"/>
              </w:rPr>
            </w:pPr>
            <w:r w:rsidRPr="001E4A9D">
              <w:rPr>
                <w:rFonts w:ascii="Century Gothic" w:hAnsi="Century Gothic" w:cs="Arial"/>
                <w:b/>
                <w:lang w:eastAsia="es-MX"/>
              </w:rPr>
              <w:t>Coeficiente de distribución</w:t>
            </w:r>
          </w:p>
        </w:tc>
      </w:tr>
      <w:tr w:rsidR="00C275AE" w:rsidRPr="001E4A9D" w14:paraId="47A85778" w14:textId="77777777" w:rsidTr="002D25C7">
        <w:trPr>
          <w:trHeight w:val="470"/>
        </w:trPr>
        <w:tc>
          <w:tcPr>
            <w:tcW w:w="2835" w:type="dxa"/>
            <w:tcBorders>
              <w:top w:val="nil"/>
              <w:left w:val="nil"/>
              <w:bottom w:val="nil"/>
              <w:right w:val="nil"/>
            </w:tcBorders>
            <w:shd w:val="clear" w:color="auto" w:fill="auto"/>
            <w:vAlign w:val="center"/>
          </w:tcPr>
          <w:p w14:paraId="0C4B8134" w14:textId="6FD921E6" w:rsidR="00C275AE" w:rsidRPr="001E4A9D" w:rsidRDefault="00C275AE" w:rsidP="002D25C7">
            <w:pPr>
              <w:spacing w:line="360" w:lineRule="auto"/>
              <w:jc w:val="center"/>
              <w:rPr>
                <w:rFonts w:ascii="Century Gothic" w:hAnsi="Century Gothic" w:cs="Arial"/>
                <w:b/>
                <w:lang w:eastAsia="es-MX"/>
              </w:rPr>
            </w:pPr>
            <w:r w:rsidRPr="001E4A9D">
              <w:rPr>
                <w:rFonts w:ascii="Century Gothic" w:hAnsi="Century Gothic" w:cs="Arial"/>
                <w:bCs/>
                <w:lang w:val="es-ES_tradnl"/>
              </w:rPr>
              <w:t>0.143093</w:t>
            </w:r>
            <w:r w:rsidR="00E7139B">
              <w:rPr>
                <w:rFonts w:ascii="Century Gothic" w:hAnsi="Century Gothic" w:cs="Arial"/>
                <w:bCs/>
                <w:lang w:val="es-ES_tradnl"/>
              </w:rPr>
              <w:t xml:space="preserve"> %</w:t>
            </w:r>
          </w:p>
        </w:tc>
      </w:tr>
    </w:tbl>
    <w:p w14:paraId="20307D8C" w14:textId="77777777" w:rsidR="00C275AE" w:rsidRPr="001E4A9D" w:rsidRDefault="00C275AE" w:rsidP="00C275AE">
      <w:pPr>
        <w:spacing w:line="360" w:lineRule="auto"/>
        <w:jc w:val="both"/>
        <w:rPr>
          <w:rFonts w:ascii="Century Gothic" w:hAnsi="Century Gothic" w:cs="Arial"/>
          <w:lang w:val="es-ES_tradnl"/>
        </w:rPr>
      </w:pPr>
    </w:p>
    <w:p w14:paraId="7F4D2D5C"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4.- Otras aportaciones federales.</w:t>
      </w:r>
    </w:p>
    <w:p w14:paraId="4ED229E4" w14:textId="77777777" w:rsidR="00C275AE" w:rsidRPr="001E4A9D" w:rsidRDefault="00C275AE" w:rsidP="00C275AE">
      <w:pPr>
        <w:spacing w:line="360" w:lineRule="auto"/>
        <w:jc w:val="both"/>
        <w:rPr>
          <w:rFonts w:ascii="Century Gothic" w:hAnsi="Century Gothic" w:cs="Arial"/>
          <w:lang w:val="es-ES_tradnl"/>
        </w:rPr>
      </w:pPr>
    </w:p>
    <w:p w14:paraId="6F9DF940" w14:textId="77777777" w:rsidR="00C275AE" w:rsidRPr="001E4A9D" w:rsidRDefault="00C275AE" w:rsidP="00C275AE">
      <w:pPr>
        <w:spacing w:line="360" w:lineRule="auto"/>
        <w:jc w:val="both"/>
        <w:rPr>
          <w:rFonts w:ascii="Century Gothic" w:hAnsi="Century Gothic" w:cs="Arial"/>
          <w:b/>
          <w:bCs/>
          <w:lang w:val="es-ES_tradnl"/>
        </w:rPr>
      </w:pPr>
      <w:r w:rsidRPr="001E4A9D">
        <w:rPr>
          <w:rFonts w:ascii="Century Gothic" w:hAnsi="Century Gothic" w:cs="Arial"/>
          <w:b/>
          <w:bCs/>
          <w:lang w:val="es-ES_tradnl"/>
        </w:rPr>
        <w:t>VII.- CONVENIOS, APOYOS Y TRANSFERENCIAS</w:t>
      </w:r>
    </w:p>
    <w:p w14:paraId="1A6FFBE5" w14:textId="77777777" w:rsidR="00C275AE" w:rsidRPr="001E4A9D" w:rsidRDefault="00C275AE" w:rsidP="00C275AE">
      <w:pPr>
        <w:spacing w:line="360" w:lineRule="auto"/>
        <w:jc w:val="both"/>
        <w:rPr>
          <w:rFonts w:ascii="Century Gothic" w:hAnsi="Century Gothic" w:cs="Arial"/>
          <w:bCs/>
          <w:lang w:val="es-ES_tradnl"/>
        </w:rPr>
      </w:pPr>
    </w:p>
    <w:p w14:paraId="551F4C8B" w14:textId="77777777" w:rsidR="00C275AE" w:rsidRPr="001E4A9D" w:rsidRDefault="00C275AE" w:rsidP="00C275AE">
      <w:pPr>
        <w:spacing w:line="360" w:lineRule="auto"/>
        <w:jc w:val="both"/>
        <w:rPr>
          <w:rFonts w:ascii="Century Gothic" w:hAnsi="Century Gothic" w:cs="Arial"/>
          <w:bCs/>
          <w:lang w:val="es-ES_tradnl"/>
        </w:rPr>
      </w:pPr>
      <w:r w:rsidRPr="001E4A9D">
        <w:rPr>
          <w:rFonts w:ascii="Century Gothic" w:hAnsi="Century Gothic" w:cs="Arial"/>
          <w:bCs/>
          <w:lang w:val="es-ES_tradnl"/>
        </w:rPr>
        <w:t>1.- Convenios.</w:t>
      </w:r>
    </w:p>
    <w:p w14:paraId="2CC84DDC" w14:textId="77777777" w:rsidR="00C275AE" w:rsidRPr="001E4A9D" w:rsidRDefault="00C275AE" w:rsidP="00C275AE">
      <w:pPr>
        <w:spacing w:line="360" w:lineRule="auto"/>
        <w:jc w:val="both"/>
        <w:rPr>
          <w:rFonts w:ascii="Century Gothic" w:hAnsi="Century Gothic" w:cs="Arial"/>
          <w:bCs/>
          <w:lang w:val="es-ES_tradnl"/>
        </w:rPr>
      </w:pPr>
      <w:r w:rsidRPr="001E4A9D">
        <w:rPr>
          <w:rFonts w:ascii="Century Gothic" w:hAnsi="Century Gothic" w:cs="Arial"/>
          <w:bCs/>
          <w:lang w:val="es-ES_tradnl"/>
        </w:rPr>
        <w:t>2.- Subsidios.</w:t>
      </w:r>
    </w:p>
    <w:p w14:paraId="1B5FB0D7" w14:textId="77777777" w:rsidR="00C275AE" w:rsidRPr="001E4A9D" w:rsidRDefault="00C275AE" w:rsidP="00C275AE">
      <w:pPr>
        <w:spacing w:line="360" w:lineRule="auto"/>
        <w:jc w:val="both"/>
        <w:rPr>
          <w:rFonts w:ascii="Century Gothic" w:hAnsi="Century Gothic" w:cs="Arial"/>
          <w:bCs/>
          <w:lang w:val="es-ES_tradnl"/>
        </w:rPr>
      </w:pPr>
      <w:r w:rsidRPr="001E4A9D">
        <w:rPr>
          <w:rFonts w:ascii="Century Gothic" w:hAnsi="Century Gothic" w:cs="Arial"/>
          <w:bCs/>
          <w:lang w:val="es-ES_tradnl"/>
        </w:rPr>
        <w:t>3.- Otros apoyos y transferencias.</w:t>
      </w:r>
    </w:p>
    <w:p w14:paraId="410FD942" w14:textId="77777777" w:rsidR="00C275AE" w:rsidRPr="001E4A9D" w:rsidRDefault="00C275AE" w:rsidP="00C275AE">
      <w:pPr>
        <w:spacing w:line="360" w:lineRule="auto"/>
        <w:jc w:val="both"/>
        <w:rPr>
          <w:rFonts w:ascii="Century Gothic" w:hAnsi="Century Gothic" w:cs="Arial"/>
          <w:b/>
          <w:bCs/>
          <w:lang w:val="es-ES_tradnl"/>
        </w:rPr>
      </w:pPr>
    </w:p>
    <w:p w14:paraId="180E98D0" w14:textId="77777777" w:rsidR="00C275AE" w:rsidRPr="001E4A9D" w:rsidRDefault="00C275AE" w:rsidP="00C275AE">
      <w:pPr>
        <w:spacing w:line="360" w:lineRule="auto"/>
        <w:jc w:val="both"/>
        <w:rPr>
          <w:rFonts w:ascii="Century Gothic" w:hAnsi="Century Gothic" w:cs="Arial"/>
          <w:b/>
          <w:bCs/>
          <w:lang w:val="es-ES_tradnl"/>
        </w:rPr>
      </w:pPr>
      <w:r w:rsidRPr="001E4A9D">
        <w:rPr>
          <w:rFonts w:ascii="Century Gothic" w:hAnsi="Century Gothic" w:cs="Arial"/>
          <w:b/>
          <w:bCs/>
          <w:lang w:val="es-ES_tradnl"/>
        </w:rPr>
        <w:t>VIII.- EXTRAORDINARIOS</w:t>
      </w:r>
    </w:p>
    <w:p w14:paraId="03092341" w14:textId="77777777" w:rsidR="00C275AE" w:rsidRPr="001E4A9D" w:rsidRDefault="00C275AE" w:rsidP="00C275AE">
      <w:pPr>
        <w:spacing w:line="360" w:lineRule="auto"/>
        <w:jc w:val="both"/>
        <w:rPr>
          <w:rFonts w:ascii="Century Gothic" w:hAnsi="Century Gothic" w:cs="Arial"/>
          <w:lang w:val="es-ES_tradnl"/>
        </w:rPr>
      </w:pPr>
    </w:p>
    <w:p w14:paraId="109A373A"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1.- Empréstitos.</w:t>
      </w:r>
    </w:p>
    <w:p w14:paraId="074571E9"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2.- Derivados de bonos y obligaciones.</w:t>
      </w:r>
    </w:p>
    <w:p w14:paraId="0E2FA6DA" w14:textId="77777777" w:rsidR="00C275AE" w:rsidRPr="001E4A9D" w:rsidRDefault="00C275AE" w:rsidP="00C275AE">
      <w:pPr>
        <w:spacing w:line="360" w:lineRule="auto"/>
        <w:jc w:val="both"/>
        <w:rPr>
          <w:rFonts w:ascii="Century Gothic" w:hAnsi="Century Gothic" w:cs="Arial"/>
          <w:b/>
          <w:bCs/>
          <w:lang w:val="es-ES_tradnl"/>
        </w:rPr>
      </w:pPr>
    </w:p>
    <w:p w14:paraId="5520BD4E" w14:textId="77777777" w:rsidR="00C275AE" w:rsidRPr="001E4A9D" w:rsidRDefault="00C275AE" w:rsidP="00C275AE">
      <w:pPr>
        <w:spacing w:line="360" w:lineRule="auto"/>
        <w:jc w:val="both"/>
        <w:rPr>
          <w:rFonts w:ascii="Century Gothic" w:hAnsi="Century Gothic" w:cs="Arial"/>
          <w:b/>
          <w:bCs/>
          <w:lang w:val="es-ES_tradnl"/>
        </w:rPr>
      </w:pPr>
    </w:p>
    <w:p w14:paraId="640B3772"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b/>
          <w:bCs/>
          <w:lang w:val="es-ES_tradnl"/>
        </w:rPr>
        <w:t>ARTÍCULO SEGUNDO. -</w:t>
      </w:r>
      <w:r w:rsidRPr="001E4A9D">
        <w:rPr>
          <w:rFonts w:ascii="Century Gothic" w:hAnsi="Century Gothic" w:cs="Arial"/>
          <w:lang w:val="es-ES_tradnl"/>
        </w:rPr>
        <w:t xml:space="preserve"> Forma parte de esta Ley, el anexo correspondiente al Municipio, en el que se estiman sus ingresos durante el ejercicio de 2026, para los efectos y en los términos de los artículos 115, fracción IV, inciso c), último párrafo de la Constitución Política de los Estados Unidos Mexicanos; 132 de la Constitución Política del Estado de Chihuahua; y 28, fracción XII del Código Municipal del Estado.</w:t>
      </w:r>
    </w:p>
    <w:p w14:paraId="1D5AEFA6" w14:textId="77777777" w:rsidR="00C275AE" w:rsidRPr="001E4A9D" w:rsidRDefault="00C275AE" w:rsidP="00C275AE">
      <w:pPr>
        <w:spacing w:line="360" w:lineRule="auto"/>
        <w:jc w:val="both"/>
        <w:rPr>
          <w:rFonts w:ascii="Century Gothic" w:hAnsi="Century Gothic" w:cs="Arial"/>
          <w:lang w:val="es-ES_tradnl"/>
        </w:rPr>
      </w:pPr>
    </w:p>
    <w:p w14:paraId="44A887F9" w14:textId="77777777" w:rsidR="00C275AE" w:rsidRPr="001E4A9D" w:rsidRDefault="00C275AE" w:rsidP="00C275AE">
      <w:pPr>
        <w:spacing w:line="360" w:lineRule="auto"/>
        <w:jc w:val="both"/>
        <w:rPr>
          <w:rFonts w:ascii="Century Gothic" w:hAnsi="Century Gothic" w:cs="Arial"/>
        </w:rPr>
      </w:pPr>
      <w:r w:rsidRPr="001E4A9D">
        <w:rPr>
          <w:rFonts w:ascii="Century Gothic" w:hAnsi="Century Gothic" w:cs="Arial"/>
          <w:b/>
          <w:bCs/>
        </w:rPr>
        <w:t>ARTÍCULO TERCERO. -</w:t>
      </w:r>
      <w:r w:rsidRPr="001E4A9D">
        <w:rPr>
          <w:rFonts w:ascii="Century Gothic" w:hAnsi="Century Gothic" w:cs="Arial"/>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 permitan.</w:t>
      </w:r>
    </w:p>
    <w:p w14:paraId="10753F0A" w14:textId="77777777" w:rsidR="00C275AE" w:rsidRPr="001E4A9D" w:rsidRDefault="00C275AE" w:rsidP="00C275AE">
      <w:pPr>
        <w:spacing w:line="360" w:lineRule="auto"/>
        <w:jc w:val="both"/>
        <w:rPr>
          <w:rFonts w:ascii="Century Gothic" w:hAnsi="Century Gothic" w:cs="Arial"/>
        </w:rPr>
      </w:pPr>
    </w:p>
    <w:p w14:paraId="7D002577"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Por lo que respecta a los derechos, quedan en suspenso todos aquellos a que se refiere el artículo 10-A de la Ley de Coordinación Fiscal, durante el lapso que el Estado de Chihuahua permanezca coordinado en esa materia.</w:t>
      </w:r>
    </w:p>
    <w:p w14:paraId="09AA4756" w14:textId="77777777" w:rsidR="00C275AE" w:rsidRPr="001E4A9D" w:rsidRDefault="00C275AE" w:rsidP="00C275AE">
      <w:pPr>
        <w:spacing w:line="360" w:lineRule="auto"/>
        <w:jc w:val="both"/>
        <w:rPr>
          <w:rFonts w:ascii="Century Gothic" w:hAnsi="Century Gothic" w:cs="Arial"/>
          <w:lang w:val="es-ES_tradnl"/>
        </w:rPr>
      </w:pPr>
    </w:p>
    <w:p w14:paraId="647F6084"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b/>
          <w:bCs/>
          <w:lang w:val="es-ES_tradnl"/>
        </w:rPr>
        <w:t>ARTÍCULO CUARTO. -</w:t>
      </w:r>
      <w:r w:rsidRPr="001E4A9D">
        <w:rPr>
          <w:rFonts w:ascii="Century Gothic" w:hAnsi="Century Gothic" w:cs="Arial"/>
          <w:lang w:val="es-ES_tradnl"/>
        </w:rPr>
        <w:t xml:space="preserve"> Los contribuyentes o responsables solidarios, que no paguen los créditos fiscales que les sean exigibles, deberán cubrir recargos </w:t>
      </w:r>
      <w:r w:rsidRPr="001E4A9D">
        <w:rPr>
          <w:rFonts w:ascii="Century Gothic" w:hAnsi="Century Gothic" w:cs="Arial"/>
          <w:lang w:val="es-ES_tradnl"/>
        </w:rPr>
        <w:lastRenderedPageBreak/>
        <w:t>por concepto de mora, a razón de un 2.5% por mes o fracción, hasta por cinco años a partir de la fecha de exigibilidad del crédito adeudado.</w:t>
      </w:r>
    </w:p>
    <w:p w14:paraId="05A6A397" w14:textId="77777777" w:rsidR="00C275AE" w:rsidRPr="001E4A9D" w:rsidRDefault="00C275AE" w:rsidP="00C275AE">
      <w:pPr>
        <w:spacing w:line="360" w:lineRule="auto"/>
        <w:jc w:val="both"/>
        <w:rPr>
          <w:rFonts w:ascii="Century Gothic" w:hAnsi="Century Gothic" w:cs="Arial"/>
          <w:lang w:val="es-ES_tradnl"/>
        </w:rPr>
      </w:pPr>
    </w:p>
    <w:p w14:paraId="64DE8017"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Cuando se concedan prórrogas para el pago de créditos fiscales, se causará un interés del 2% mensual, sobre el monto total de dichos créditos; lo anterior, conforme al Código Fiscal del Estado de Chihuahua.</w:t>
      </w:r>
    </w:p>
    <w:p w14:paraId="46E4E0F3" w14:textId="77777777" w:rsidR="00C275AE" w:rsidRPr="001E4A9D" w:rsidRDefault="00C275AE" w:rsidP="00C275AE">
      <w:pPr>
        <w:spacing w:line="360" w:lineRule="auto"/>
        <w:jc w:val="both"/>
        <w:rPr>
          <w:rFonts w:ascii="Century Gothic" w:hAnsi="Century Gothic" w:cs="Arial"/>
          <w:b/>
          <w:bCs/>
          <w:lang w:val="es-ES_tradnl"/>
        </w:rPr>
      </w:pPr>
    </w:p>
    <w:p w14:paraId="5596A803"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b/>
          <w:bCs/>
          <w:lang w:val="es-ES_tradnl"/>
        </w:rPr>
        <w:t>ARTÍCULO QUINTO. -</w:t>
      </w:r>
      <w:r w:rsidRPr="001E4A9D">
        <w:rPr>
          <w:rFonts w:ascii="Century Gothic" w:hAnsi="Century Gothic" w:cs="Arial"/>
          <w:lang w:val="es-ES_tradnl"/>
        </w:rPr>
        <w:t xml:space="preserve"> Se reducirá, con efectos generales, el importe por concepto de Impuesto Predial en un 15%, en los casos de pago anticipado de todo el año, cuando este se efectúe durante el mes de enero; en un 10%, si este se realiza durante el mes de febrero, y en el mes de marzo un 5%.</w:t>
      </w:r>
    </w:p>
    <w:p w14:paraId="0FB85DD9" w14:textId="77777777" w:rsidR="00C275AE" w:rsidRPr="001E4A9D" w:rsidRDefault="00C275AE" w:rsidP="00C275AE">
      <w:pPr>
        <w:spacing w:line="360" w:lineRule="auto"/>
        <w:jc w:val="both"/>
        <w:rPr>
          <w:rFonts w:ascii="Century Gothic" w:hAnsi="Century Gothic" w:cs="Arial"/>
          <w:lang w:val="es-ES_tradnl"/>
        </w:rPr>
      </w:pPr>
    </w:p>
    <w:p w14:paraId="2EF510BF"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Tratándose de personas jubiladas, pensionadas, con discapacidad y/o madres solteras, estas gozarán de una reducción del 50% por concepto de Impuesto Predial urbano, con efectos generales, en los casos de pago anticipado de todo el año, o bien, dentro del período que comprende el bimestre, en los casos en que sean propietarios de un solo inmueble, este se destine a vivienda, sea habitado por el contribuyente y el valor catastral de la propiedad no exceda a $500,000.00. Este mismo beneficio operará a favor de las personas mayores de 65 años, de precaria situación económica.</w:t>
      </w:r>
    </w:p>
    <w:p w14:paraId="0A902ABC" w14:textId="77777777" w:rsidR="00C275AE" w:rsidRPr="001E4A9D" w:rsidRDefault="00C275AE" w:rsidP="00C275AE">
      <w:pPr>
        <w:spacing w:line="360" w:lineRule="auto"/>
        <w:jc w:val="both"/>
        <w:rPr>
          <w:rFonts w:ascii="Century Gothic" w:hAnsi="Century Gothic" w:cs="Arial"/>
          <w:b/>
          <w:bCs/>
          <w:lang w:val="es-ES_tradnl"/>
        </w:rPr>
      </w:pPr>
    </w:p>
    <w:p w14:paraId="57C41C60" w14:textId="24F62BAD"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b/>
          <w:lang w:val="es-ES_tradnl"/>
        </w:rPr>
        <w:lastRenderedPageBreak/>
        <w:t>ARTÍCULO SEXTO. -</w:t>
      </w:r>
      <w:r w:rsidRPr="001E4A9D">
        <w:rPr>
          <w:rFonts w:ascii="Century Gothic" w:hAnsi="Century Gothic" w:cs="Arial"/>
          <w:lang w:val="es-ES_tradnl"/>
        </w:rPr>
        <w:t xml:space="preserve"> En los términos del Código Fiscal del Estado, tratándose de rezagos, o sea de ingresos que se perciban en años posteriores al en que el crédito se haya generado, previo acuerdo del Ayuntamiento, el </w:t>
      </w:r>
      <w:proofErr w:type="gramStart"/>
      <w:r w:rsidRPr="001E4A9D">
        <w:rPr>
          <w:rFonts w:ascii="Century Gothic" w:hAnsi="Century Gothic" w:cs="Arial"/>
          <w:lang w:val="es-ES_tradnl"/>
        </w:rPr>
        <w:t>Presidente</w:t>
      </w:r>
      <w:proofErr w:type="gramEnd"/>
      <w:r w:rsidRPr="001E4A9D">
        <w:rPr>
          <w:rFonts w:ascii="Century Gothic" w:hAnsi="Century Gothic" w:cs="Arial"/>
          <w:lang w:val="es-ES_tradnl"/>
        </w:rPr>
        <w:t xml:space="preserve"> Municipal, por conducto del Tesorero, podrá condonarlos o reducirlos cuando lo considere justo y equitativo.</w:t>
      </w:r>
    </w:p>
    <w:p w14:paraId="198183EA" w14:textId="77777777" w:rsidR="00C275AE" w:rsidRPr="003D0FEB" w:rsidRDefault="00C275AE" w:rsidP="00C275AE">
      <w:pPr>
        <w:spacing w:line="360" w:lineRule="auto"/>
        <w:jc w:val="both"/>
        <w:rPr>
          <w:rFonts w:ascii="Century Gothic" w:hAnsi="Century Gothic" w:cs="Arial"/>
          <w:sz w:val="18"/>
          <w:szCs w:val="18"/>
          <w:lang w:val="es-ES_tradnl"/>
        </w:rPr>
      </w:pPr>
    </w:p>
    <w:p w14:paraId="18AE7736"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b/>
          <w:lang w:val="es-ES_tradnl"/>
        </w:rPr>
        <w:t>ARTÍCULO SÉPTIMO. -</w:t>
      </w:r>
      <w:r w:rsidRPr="001E4A9D">
        <w:rPr>
          <w:rFonts w:ascii="Century Gothic" w:hAnsi="Century Gothic" w:cs="Arial"/>
          <w:lang w:val="es-ES_tradnl"/>
        </w:rPr>
        <w:t xml:space="preserve"> En los términos del Código Fiscal del Estado, se autoriza al </w:t>
      </w:r>
      <w:proofErr w:type="gramStart"/>
      <w:r w:rsidRPr="001E4A9D">
        <w:rPr>
          <w:rFonts w:ascii="Century Gothic" w:hAnsi="Century Gothic" w:cs="Arial"/>
          <w:lang w:val="es-ES_tradnl"/>
        </w:rPr>
        <w:t>Presidente</w:t>
      </w:r>
      <w:proofErr w:type="gramEnd"/>
      <w:r w:rsidRPr="001E4A9D">
        <w:rPr>
          <w:rFonts w:ascii="Century Gothic" w:hAnsi="Century Gothic" w:cs="Arial"/>
          <w:lang w:val="es-ES_tradnl"/>
        </w:rPr>
        <w:t xml:space="preserve"> Municipal para que, por conducto del Tesorero, pueda condonar o reducir los recargos por concepto de mora hasta en un cien por ciento.</w:t>
      </w:r>
    </w:p>
    <w:p w14:paraId="782005DD" w14:textId="77777777" w:rsidR="00C275AE" w:rsidRPr="003D0FEB" w:rsidRDefault="00C275AE" w:rsidP="00C275AE">
      <w:pPr>
        <w:spacing w:line="360" w:lineRule="auto"/>
        <w:jc w:val="both"/>
        <w:rPr>
          <w:rFonts w:ascii="Century Gothic" w:hAnsi="Century Gothic" w:cs="Arial"/>
          <w:sz w:val="16"/>
          <w:szCs w:val="16"/>
          <w:lang w:val="es-ES_tradnl"/>
        </w:rPr>
      </w:pPr>
    </w:p>
    <w:p w14:paraId="7F8DF8C6" w14:textId="77777777" w:rsidR="00C275AE" w:rsidRPr="001E4A9D" w:rsidRDefault="00C275AE" w:rsidP="00C275AE">
      <w:pPr>
        <w:spacing w:line="360" w:lineRule="auto"/>
        <w:jc w:val="both"/>
        <w:rPr>
          <w:rFonts w:ascii="Century Gothic" w:hAnsi="Century Gothic" w:cs="Arial"/>
          <w:lang w:val="es-ES_tradnl"/>
        </w:rPr>
      </w:pPr>
      <w:r w:rsidRPr="001E4A9D">
        <w:rPr>
          <w:rFonts w:ascii="Century Gothic" w:hAnsi="Century Gothic" w:cs="Arial"/>
          <w:lang w:val="es-ES_tradnl"/>
        </w:rPr>
        <w:t>Asimismo, de conformidad con el Código Fiscal del Estado, podrá condonar las multas por infracciones a las disposiciones fiscales; así como por razones justificadas, los derechos por servicios que preste el Municipio.</w:t>
      </w:r>
    </w:p>
    <w:p w14:paraId="048DD020" w14:textId="77777777" w:rsidR="00C275AE" w:rsidRPr="003D0FEB" w:rsidRDefault="00C275AE" w:rsidP="00C275AE">
      <w:pPr>
        <w:spacing w:line="360" w:lineRule="auto"/>
        <w:jc w:val="both"/>
        <w:rPr>
          <w:rFonts w:ascii="Century Gothic" w:hAnsi="Century Gothic" w:cs="Arial"/>
          <w:sz w:val="18"/>
          <w:szCs w:val="18"/>
          <w:lang w:val="es-ES_tradnl"/>
        </w:rPr>
      </w:pPr>
    </w:p>
    <w:p w14:paraId="11B07624" w14:textId="21A25382" w:rsidR="00997804" w:rsidRPr="00235633" w:rsidRDefault="00C275AE" w:rsidP="00C22D96">
      <w:pPr>
        <w:spacing w:line="360" w:lineRule="auto"/>
        <w:jc w:val="both"/>
        <w:rPr>
          <w:rFonts w:ascii="Century Gothic" w:hAnsi="Century Gothic" w:cs="Arial"/>
          <w:lang w:val="es-ES_tradnl"/>
        </w:rPr>
      </w:pPr>
      <w:r w:rsidRPr="001E4A9D">
        <w:rPr>
          <w:rFonts w:ascii="Century Gothic" w:hAnsi="Century Gothic" w:cs="Arial"/>
          <w:lang w:val="es-ES_tradnl"/>
        </w:rPr>
        <w:t>Las condonaciones anteriormente mencionadas solo podrán realizarse de manera particular en cada caso que específicamente le sea planteado a la Tesorería y nunca con efectos generales.</w:t>
      </w:r>
    </w:p>
    <w:p w14:paraId="5528DC87" w14:textId="501351B6" w:rsidR="00955084" w:rsidRPr="003D0FEB" w:rsidRDefault="00955084" w:rsidP="00C22D96">
      <w:pPr>
        <w:pStyle w:val="Ttulo3"/>
        <w:rPr>
          <w:rFonts w:ascii="Century Gothic" w:hAnsi="Century Gothic"/>
          <w:sz w:val="16"/>
          <w:szCs w:val="16"/>
        </w:rPr>
      </w:pPr>
    </w:p>
    <w:p w14:paraId="1032A5D6" w14:textId="77777777" w:rsidR="003D0FEB" w:rsidRPr="003D0FEB" w:rsidRDefault="003D0FEB" w:rsidP="003D0FEB">
      <w:pPr>
        <w:rPr>
          <w:lang w:val="en-US"/>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3D0FEB" w:rsidRDefault="00997804" w:rsidP="00C22D96">
      <w:pPr>
        <w:jc w:val="both"/>
        <w:rPr>
          <w:rFonts w:ascii="Century Gothic" w:hAnsi="Century Gothic" w:cs="Arial"/>
          <w:sz w:val="16"/>
          <w:szCs w:val="16"/>
          <w:lang w:val="en-US"/>
        </w:rPr>
      </w:pPr>
    </w:p>
    <w:p w14:paraId="28A8D388" w14:textId="23D646C6"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ARTÍCULO PRIMERO. -</w:t>
      </w:r>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F80B89">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39521119"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 -</w:t>
      </w:r>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ED3203">
        <w:rPr>
          <w:rFonts w:ascii="Century Gothic" w:hAnsi="Century Gothic" w:cs="Arial"/>
          <w:lang w:val="es-ES_tradnl"/>
        </w:rPr>
        <w:t xml:space="preserve"> San Francisco de Conchos</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1C66B870" w14:textId="77777777" w:rsidR="003D0FEB" w:rsidRPr="00CA5E90" w:rsidRDefault="003D0FEB" w:rsidP="00C22D96">
      <w:pPr>
        <w:spacing w:line="360" w:lineRule="auto"/>
        <w:jc w:val="both"/>
        <w:rPr>
          <w:rFonts w:ascii="Century Gothic" w:hAnsi="Century Gothic" w:cs="Arial"/>
          <w:lang w:val="es-ES_tradnl"/>
        </w:rPr>
      </w:pPr>
    </w:p>
    <w:p w14:paraId="5A479C08" w14:textId="33733D2C"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 -</w:t>
      </w:r>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ED3203">
        <w:rPr>
          <w:rFonts w:ascii="Century Gothic" w:hAnsi="Century Gothic" w:cs="Arial"/>
          <w:lang w:val="es-MX"/>
        </w:rPr>
        <w:t xml:space="preserve"> San Francisco de Conchos,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w:t>
      </w:r>
      <w:r w:rsidR="00955084" w:rsidRPr="00235633">
        <w:rPr>
          <w:rFonts w:ascii="Century Gothic" w:hAnsi="Century Gothic" w:cs="Arial"/>
          <w:lang w:val="es-MX"/>
        </w:rPr>
        <w:lastRenderedPageBreak/>
        <w:t xml:space="preserve">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6AF15B2A" w14:textId="77777777" w:rsidR="00E6246A" w:rsidRDefault="00AA13A4" w:rsidP="00E6246A">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ED3203">
        <w:rPr>
          <w:rFonts w:ascii="Century Gothic" w:eastAsia="Aptos" w:hAnsi="Century Gothic"/>
          <w:kern w:val="2"/>
          <w:lang w:val="es-MX" w:eastAsia="en-US"/>
        </w:rPr>
        <w:t xml:space="preserve"> once 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00C275AE">
        <w:rPr>
          <w:rFonts w:ascii="Century Gothic" w:eastAsia="Aptos" w:hAnsi="Century Gothic"/>
          <w:kern w:val="2"/>
          <w:lang w:val="es-MX" w:eastAsia="en-US"/>
        </w:rPr>
        <w:t>.</w:t>
      </w:r>
    </w:p>
    <w:p w14:paraId="5668E6DC" w14:textId="116D7591" w:rsidR="00E6246A" w:rsidRDefault="00E6246A" w:rsidP="00E6246A">
      <w:pPr>
        <w:spacing w:line="331" w:lineRule="auto"/>
        <w:ind w:right="17"/>
        <w:jc w:val="both"/>
        <w:rPr>
          <w:rFonts w:ascii="Century Gothic" w:eastAsia="Aptos" w:hAnsi="Century Gothic"/>
          <w:kern w:val="2"/>
          <w:lang w:val="es-MX" w:eastAsia="en-US"/>
        </w:rPr>
      </w:pPr>
    </w:p>
    <w:p w14:paraId="2F4407E1" w14:textId="5FEF1229" w:rsidR="00E6246A" w:rsidRDefault="00E6246A" w:rsidP="00E6246A">
      <w:pPr>
        <w:spacing w:line="331" w:lineRule="auto"/>
        <w:ind w:right="17"/>
        <w:jc w:val="both"/>
        <w:rPr>
          <w:rFonts w:ascii="Century Gothic" w:eastAsia="Aptos" w:hAnsi="Century Gothic"/>
          <w:kern w:val="2"/>
          <w:lang w:val="es-MX" w:eastAsia="en-US"/>
        </w:rPr>
      </w:pPr>
    </w:p>
    <w:p w14:paraId="71989D69" w14:textId="06DBC247" w:rsidR="00E6246A" w:rsidRDefault="00E6246A" w:rsidP="00E6246A">
      <w:pPr>
        <w:spacing w:line="331" w:lineRule="auto"/>
        <w:ind w:right="17"/>
        <w:jc w:val="both"/>
        <w:rPr>
          <w:rFonts w:ascii="Century Gothic" w:eastAsia="Aptos" w:hAnsi="Century Gothic"/>
          <w:kern w:val="2"/>
          <w:lang w:val="es-MX" w:eastAsia="en-US"/>
        </w:rPr>
      </w:pPr>
    </w:p>
    <w:p w14:paraId="37B8DE75" w14:textId="4A3AFEFA" w:rsidR="00E6246A" w:rsidRDefault="00E6246A" w:rsidP="00E6246A">
      <w:pPr>
        <w:spacing w:line="331" w:lineRule="auto"/>
        <w:ind w:right="17"/>
        <w:jc w:val="both"/>
        <w:rPr>
          <w:rFonts w:ascii="Century Gothic" w:eastAsia="Aptos" w:hAnsi="Century Gothic"/>
          <w:kern w:val="2"/>
          <w:lang w:val="es-MX" w:eastAsia="en-US"/>
        </w:rPr>
      </w:pPr>
    </w:p>
    <w:p w14:paraId="545499CE" w14:textId="4C9D5DA2" w:rsidR="00E6246A" w:rsidRDefault="00E6246A" w:rsidP="00E6246A">
      <w:pPr>
        <w:spacing w:line="331" w:lineRule="auto"/>
        <w:ind w:right="17"/>
        <w:jc w:val="both"/>
        <w:rPr>
          <w:rFonts w:ascii="Century Gothic" w:eastAsia="Aptos" w:hAnsi="Century Gothic"/>
          <w:kern w:val="2"/>
          <w:lang w:val="es-MX" w:eastAsia="en-US"/>
        </w:rPr>
      </w:pPr>
    </w:p>
    <w:p w14:paraId="4C1DFBF9" w14:textId="35585D6B" w:rsidR="00E6246A" w:rsidRDefault="00E6246A" w:rsidP="00E6246A">
      <w:pPr>
        <w:spacing w:line="331" w:lineRule="auto"/>
        <w:ind w:right="17"/>
        <w:jc w:val="both"/>
        <w:rPr>
          <w:rFonts w:ascii="Century Gothic" w:eastAsia="Aptos" w:hAnsi="Century Gothic"/>
          <w:kern w:val="2"/>
          <w:lang w:val="es-MX" w:eastAsia="en-US"/>
        </w:rPr>
      </w:pPr>
    </w:p>
    <w:p w14:paraId="1A04A32C" w14:textId="3EF48588" w:rsidR="00E6246A" w:rsidRDefault="00E6246A" w:rsidP="00E6246A">
      <w:pPr>
        <w:spacing w:line="331" w:lineRule="auto"/>
        <w:ind w:right="17"/>
        <w:jc w:val="both"/>
        <w:rPr>
          <w:rFonts w:ascii="Century Gothic" w:eastAsia="Aptos" w:hAnsi="Century Gothic"/>
          <w:kern w:val="2"/>
          <w:lang w:val="es-MX" w:eastAsia="en-US"/>
        </w:rPr>
      </w:pPr>
    </w:p>
    <w:p w14:paraId="45B3953D" w14:textId="77777777" w:rsidR="00E6246A" w:rsidRPr="00E6246A" w:rsidRDefault="00E6246A" w:rsidP="00E6246A">
      <w:pPr>
        <w:spacing w:line="331" w:lineRule="auto"/>
        <w:ind w:right="17"/>
        <w:jc w:val="both"/>
        <w:rPr>
          <w:rFonts w:ascii="Century Gothic" w:eastAsia="Aptos" w:hAnsi="Century Gothic"/>
          <w:kern w:val="2"/>
          <w:sz w:val="16"/>
          <w:szCs w:val="16"/>
          <w:lang w:val="es-MX" w:eastAsia="en-US"/>
        </w:rPr>
      </w:pPr>
    </w:p>
    <w:p w14:paraId="46DF7984" w14:textId="48433C30" w:rsidR="00AA13A4" w:rsidRPr="0011360A" w:rsidRDefault="00E7139B" w:rsidP="00E6246A">
      <w:pPr>
        <w:spacing w:line="331" w:lineRule="auto"/>
        <w:ind w:right="17"/>
        <w:jc w:val="center"/>
        <w:rPr>
          <w:rFonts w:ascii="Century Gothic" w:hAnsi="Century Gothic"/>
          <w:b/>
          <w:sz w:val="26"/>
          <w:szCs w:val="26"/>
        </w:rPr>
      </w:pPr>
      <w:r>
        <w:rPr>
          <w:rFonts w:ascii="Century Gothic" w:hAnsi="Century Gothic"/>
          <w:b/>
          <w:sz w:val="26"/>
          <w:szCs w:val="26"/>
        </w:rPr>
        <w:lastRenderedPageBreak/>
        <w:t>P</w:t>
      </w:r>
      <w:r w:rsidR="00AA13A4" w:rsidRPr="0011360A">
        <w:rPr>
          <w:rFonts w:ascii="Century Gothic" w:hAnsi="Century Gothic"/>
          <w:b/>
          <w:sz w:val="26"/>
          <w:szCs w:val="26"/>
        </w:rPr>
        <w:t>RESIDENT</w:t>
      </w:r>
      <w:r w:rsidR="00AA13A4">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466F6594" w:rsidR="007D4789" w:rsidRDefault="007D4789" w:rsidP="00C22D96">
      <w:pPr>
        <w:spacing w:line="360" w:lineRule="auto"/>
        <w:jc w:val="both"/>
        <w:rPr>
          <w:rFonts w:ascii="Century Gothic" w:hAnsi="Century Gothic" w:cs="Arial"/>
          <w:lang w:val="es-ES_tradnl"/>
        </w:rPr>
      </w:pPr>
    </w:p>
    <w:p w14:paraId="3A98C9D7" w14:textId="1284063D" w:rsidR="00C275AE" w:rsidRDefault="00C275AE" w:rsidP="00C22D96">
      <w:pPr>
        <w:spacing w:line="360" w:lineRule="auto"/>
        <w:jc w:val="both"/>
        <w:rPr>
          <w:rFonts w:ascii="Century Gothic" w:hAnsi="Century Gothic" w:cs="Arial"/>
          <w:lang w:val="es-ES_tradnl"/>
        </w:rPr>
      </w:pPr>
    </w:p>
    <w:p w14:paraId="6DF0106C" w14:textId="72568EAD" w:rsidR="00C275AE" w:rsidRDefault="00C275AE" w:rsidP="00C22D96">
      <w:pPr>
        <w:spacing w:line="360" w:lineRule="auto"/>
        <w:jc w:val="both"/>
        <w:rPr>
          <w:rFonts w:ascii="Century Gothic" w:hAnsi="Century Gothic" w:cs="Arial"/>
          <w:lang w:val="es-ES_tradnl"/>
        </w:rPr>
      </w:pPr>
    </w:p>
    <w:p w14:paraId="7DAC8478" w14:textId="5E62F916" w:rsidR="00EF0DC1" w:rsidRDefault="00EF0DC1" w:rsidP="00C22D96">
      <w:pPr>
        <w:spacing w:line="360" w:lineRule="auto"/>
        <w:jc w:val="both"/>
        <w:rPr>
          <w:rFonts w:ascii="Century Gothic" w:hAnsi="Century Gothic" w:cs="Arial"/>
          <w:lang w:val="es-ES_tradnl"/>
        </w:rPr>
      </w:pPr>
    </w:p>
    <w:p w14:paraId="15FAA6D3" w14:textId="77777777" w:rsidR="00EF0DC1" w:rsidRDefault="00EF0DC1" w:rsidP="00C22D96">
      <w:pPr>
        <w:spacing w:line="360" w:lineRule="auto"/>
        <w:jc w:val="both"/>
        <w:rPr>
          <w:rFonts w:ascii="Century Gothic" w:hAnsi="Century Gothic" w:cs="Arial"/>
          <w:lang w:val="es-ES_tradnl"/>
        </w:rPr>
      </w:pPr>
    </w:p>
    <w:p w14:paraId="5C1C1936" w14:textId="77777777" w:rsidR="00EF0DC1" w:rsidRPr="00DF3973" w:rsidRDefault="00EF0DC1" w:rsidP="00EF0DC1">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46AAE142" w14:textId="77777777" w:rsidR="00C275AE" w:rsidRDefault="00C275AE" w:rsidP="00C22D96">
      <w:pPr>
        <w:spacing w:line="360" w:lineRule="auto"/>
        <w:jc w:val="both"/>
        <w:rPr>
          <w:rFonts w:ascii="Century Gothic" w:hAnsi="Century Gothic" w:cs="Arial"/>
          <w:lang w:val="es-ES_tradnl"/>
        </w:rPr>
      </w:pPr>
    </w:p>
    <w:p w14:paraId="7B2AE762" w14:textId="77777777" w:rsidR="00DE71FE" w:rsidRPr="00DE71FE" w:rsidRDefault="00DE71FE" w:rsidP="00C22D96">
      <w:pPr>
        <w:rPr>
          <w:lang w:val="es-MX"/>
        </w:rPr>
      </w:pPr>
    </w:p>
    <w:p w14:paraId="2BA2C63B" w14:textId="4002CD53" w:rsidR="007D4789" w:rsidRPr="00BF57CA" w:rsidRDefault="007D4789" w:rsidP="00C22D96">
      <w:pPr>
        <w:pStyle w:val="Ttulo3"/>
        <w:rPr>
          <w:rFonts w:ascii="Century Gothic" w:hAnsi="Century Gothic"/>
          <w:lang w:val="es-MX"/>
        </w:rPr>
      </w:pPr>
      <w:r w:rsidRPr="00E7139B">
        <w:rPr>
          <w:rFonts w:ascii="Century Gothic" w:hAnsi="Century Gothic"/>
          <w:lang w:val="es-MX"/>
        </w:rPr>
        <w:t>T A R I F A</w:t>
      </w:r>
    </w:p>
    <w:p w14:paraId="1E9B9862" w14:textId="7554AD66" w:rsidR="007D4789" w:rsidRDefault="007D4789" w:rsidP="00C22D96">
      <w:pPr>
        <w:jc w:val="both"/>
        <w:rPr>
          <w:rFonts w:ascii="Century Gothic" w:hAnsi="Century Gothic" w:cs="Arial"/>
          <w:lang w:val="es-MX"/>
        </w:rPr>
      </w:pPr>
    </w:p>
    <w:p w14:paraId="4C8D25DA" w14:textId="5DF20984" w:rsidR="00ED3203" w:rsidRDefault="00ED3203" w:rsidP="00C22D96">
      <w:pPr>
        <w:jc w:val="both"/>
        <w:rPr>
          <w:rFonts w:ascii="Century Gothic" w:hAnsi="Century Gothic" w:cs="Arial"/>
          <w:lang w:val="es-MX"/>
        </w:rPr>
      </w:pPr>
    </w:p>
    <w:p w14:paraId="6FA4B52B" w14:textId="77777777" w:rsidR="00C275AE" w:rsidRPr="001E4A9D" w:rsidRDefault="00C275AE" w:rsidP="00C275AE">
      <w:pPr>
        <w:spacing w:line="360" w:lineRule="auto"/>
        <w:jc w:val="both"/>
        <w:rPr>
          <w:rFonts w:ascii="Century Gothic" w:hAnsi="Century Gothic"/>
          <w:b/>
        </w:rPr>
      </w:pPr>
      <w:r w:rsidRPr="001E4A9D">
        <w:rPr>
          <w:rFonts w:ascii="Century Gothic" w:hAnsi="Century Gothic"/>
        </w:rPr>
        <w:t xml:space="preserve">De acuerdo a lo dispuesto por el artículo 169 del Código Municipal para el Estado de Chihuahua, previo estudio del proyecto de la Ley de Ingresos presentado por el H. Ayuntamiento de </w:t>
      </w:r>
      <w:r w:rsidRPr="001E4A9D">
        <w:rPr>
          <w:rFonts w:ascii="Century Gothic" w:hAnsi="Century Gothic" w:cs="Arial"/>
        </w:rPr>
        <w:t>San Francisco de Conchos</w:t>
      </w:r>
      <w:r w:rsidRPr="001E4A9D">
        <w:rPr>
          <w:rFonts w:ascii="Century Gothic" w:hAnsi="Century Gothic"/>
        </w:rPr>
        <w:t xml:space="preserve">, y conforme al artículo 10-A de la Ley de Coordinación Fiscal, y los artículos 2 y 4 de la Ley de Coordinación en Materia de Derechos con la Federación, se expide la presente Tarifa que, salvo en los casos que se señale de otra forma, se expresa en pesos y que regirá durante el ejercicio fiscal del 2026, para el cobro de derechos que deberá percibir la Hacienda Pública Municipal de </w:t>
      </w:r>
      <w:r w:rsidRPr="001E4A9D">
        <w:rPr>
          <w:rFonts w:ascii="Century Gothic" w:hAnsi="Century Gothic" w:cs="Arial"/>
          <w:b/>
        </w:rPr>
        <w:t>San Francisco de Conchos</w:t>
      </w:r>
      <w:r w:rsidRPr="001E4A9D">
        <w:rPr>
          <w:rFonts w:ascii="Century Gothic" w:hAnsi="Century Gothic"/>
          <w:b/>
        </w:rPr>
        <w:t>.</w:t>
      </w:r>
    </w:p>
    <w:p w14:paraId="1CC733A6" w14:textId="77777777" w:rsidR="00C275AE" w:rsidRPr="001E4A9D" w:rsidRDefault="00C275AE" w:rsidP="00C275AE">
      <w:pPr>
        <w:spacing w:line="360" w:lineRule="auto"/>
        <w:jc w:val="both"/>
        <w:rPr>
          <w:rFonts w:ascii="Century Gothic" w:hAnsi="Century Gothic"/>
          <w:b/>
        </w:rPr>
      </w:pPr>
    </w:p>
    <w:p w14:paraId="2115390E" w14:textId="77777777" w:rsidR="00C275AE" w:rsidRPr="001E4A9D" w:rsidRDefault="00C275AE" w:rsidP="00C275AE">
      <w:pPr>
        <w:spacing w:line="360" w:lineRule="auto"/>
        <w:jc w:val="both"/>
        <w:rPr>
          <w:rFonts w:ascii="Century Gothic" w:hAnsi="Century Gothic"/>
          <w:b/>
        </w:rPr>
      </w:pPr>
      <w:r w:rsidRPr="001E4A9D">
        <w:rPr>
          <w:rFonts w:ascii="Century Gothic" w:hAnsi="Century Gothic"/>
          <w:b/>
        </w:rPr>
        <w:t>II. DERECHOS</w:t>
      </w: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gridCol w:w="4325"/>
        <w:gridCol w:w="1390"/>
      </w:tblGrid>
      <w:tr w:rsidR="00C275AE" w:rsidRPr="001E4A9D" w14:paraId="1FC9936D" w14:textId="77777777" w:rsidTr="002D25C7">
        <w:tc>
          <w:tcPr>
            <w:tcW w:w="4229" w:type="pct"/>
            <w:gridSpan w:val="2"/>
          </w:tcPr>
          <w:p w14:paraId="463A8815" w14:textId="77777777" w:rsidR="00C275AE" w:rsidRPr="001E4A9D" w:rsidRDefault="00C275AE" w:rsidP="002D25C7">
            <w:pPr>
              <w:spacing w:before="60" w:line="360" w:lineRule="auto"/>
              <w:rPr>
                <w:rFonts w:ascii="Century Gothic" w:hAnsi="Century Gothic" w:cs="Arial"/>
              </w:rPr>
            </w:pPr>
            <w:r w:rsidRPr="001E4A9D">
              <w:rPr>
                <w:rFonts w:ascii="Century Gothic" w:hAnsi="Century Gothic" w:cs="Arial"/>
                <w:b/>
              </w:rPr>
              <w:t>II.1.- Alineamiento de predios y asignación de número oficial</w:t>
            </w:r>
          </w:p>
        </w:tc>
        <w:tc>
          <w:tcPr>
            <w:tcW w:w="771" w:type="pct"/>
          </w:tcPr>
          <w:p w14:paraId="4E8357BC" w14:textId="77777777" w:rsidR="00C275AE" w:rsidRPr="001E4A9D" w:rsidRDefault="00C275AE" w:rsidP="002D25C7">
            <w:pPr>
              <w:spacing w:before="60" w:line="360" w:lineRule="auto"/>
              <w:jc w:val="right"/>
              <w:rPr>
                <w:rFonts w:ascii="Century Gothic" w:hAnsi="Century Gothic" w:cs="Arial"/>
                <w:b/>
              </w:rPr>
            </w:pPr>
            <w:r w:rsidRPr="001E4A9D">
              <w:rPr>
                <w:rFonts w:ascii="Century Gothic" w:hAnsi="Century Gothic" w:cs="Arial"/>
                <w:b/>
              </w:rPr>
              <w:t>UMA</w:t>
            </w:r>
          </w:p>
        </w:tc>
      </w:tr>
      <w:tr w:rsidR="00C275AE" w:rsidRPr="001E4A9D" w14:paraId="134C642E" w14:textId="77777777" w:rsidTr="002D25C7">
        <w:tc>
          <w:tcPr>
            <w:tcW w:w="4229" w:type="pct"/>
            <w:gridSpan w:val="2"/>
          </w:tcPr>
          <w:p w14:paraId="1329850E"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1.- Alineamiento de predio por m²</w:t>
            </w:r>
          </w:p>
        </w:tc>
        <w:tc>
          <w:tcPr>
            <w:tcW w:w="771" w:type="pct"/>
          </w:tcPr>
          <w:p w14:paraId="3AE2365D"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.054</w:t>
            </w:r>
          </w:p>
        </w:tc>
      </w:tr>
      <w:tr w:rsidR="00C275AE" w:rsidRPr="001E4A9D" w14:paraId="38C9D879" w14:textId="77777777" w:rsidTr="002D25C7">
        <w:tc>
          <w:tcPr>
            <w:tcW w:w="4229" w:type="pct"/>
            <w:gridSpan w:val="2"/>
          </w:tcPr>
          <w:p w14:paraId="74ABFCBE"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 xml:space="preserve">Rustico </w:t>
            </w:r>
          </w:p>
        </w:tc>
        <w:tc>
          <w:tcPr>
            <w:tcW w:w="771" w:type="pct"/>
          </w:tcPr>
          <w:p w14:paraId="050C0288" w14:textId="77777777" w:rsidR="00C275AE" w:rsidRPr="001E4A9D" w:rsidRDefault="00C275AE" w:rsidP="002D25C7">
            <w:pPr>
              <w:spacing w:before="60" w:line="360" w:lineRule="auto"/>
              <w:jc w:val="right"/>
              <w:rPr>
                <w:rFonts w:ascii="Century Gothic" w:hAnsi="Century Gothic" w:cs="Arial"/>
              </w:rPr>
            </w:pPr>
          </w:p>
        </w:tc>
      </w:tr>
      <w:tr w:rsidR="00C275AE" w:rsidRPr="001E4A9D" w14:paraId="5E2CEFF7" w14:textId="77777777" w:rsidTr="002D25C7">
        <w:tc>
          <w:tcPr>
            <w:tcW w:w="4229" w:type="pct"/>
            <w:gridSpan w:val="2"/>
          </w:tcPr>
          <w:p w14:paraId="32827539"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De 0 a 10 Has.</w:t>
            </w:r>
          </w:p>
        </w:tc>
        <w:tc>
          <w:tcPr>
            <w:tcW w:w="771" w:type="pct"/>
          </w:tcPr>
          <w:p w14:paraId="51D7C853"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12.38</w:t>
            </w:r>
          </w:p>
        </w:tc>
      </w:tr>
      <w:tr w:rsidR="00C275AE" w:rsidRPr="001E4A9D" w14:paraId="4D69F03C" w14:textId="77777777" w:rsidTr="002D25C7">
        <w:tc>
          <w:tcPr>
            <w:tcW w:w="4229" w:type="pct"/>
            <w:gridSpan w:val="2"/>
          </w:tcPr>
          <w:p w14:paraId="7CFED26F"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De 11 a 100 Has.</w:t>
            </w:r>
          </w:p>
        </w:tc>
        <w:tc>
          <w:tcPr>
            <w:tcW w:w="771" w:type="pct"/>
          </w:tcPr>
          <w:p w14:paraId="56DBE841"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30.94</w:t>
            </w:r>
          </w:p>
        </w:tc>
      </w:tr>
      <w:tr w:rsidR="00C275AE" w:rsidRPr="001E4A9D" w14:paraId="0F33665D" w14:textId="77777777" w:rsidTr="002D25C7">
        <w:tc>
          <w:tcPr>
            <w:tcW w:w="4229" w:type="pct"/>
            <w:gridSpan w:val="2"/>
          </w:tcPr>
          <w:p w14:paraId="743219D7"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De 101 a 500 Has.</w:t>
            </w:r>
          </w:p>
        </w:tc>
        <w:tc>
          <w:tcPr>
            <w:tcW w:w="771" w:type="pct"/>
          </w:tcPr>
          <w:p w14:paraId="41164A76"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61.87</w:t>
            </w:r>
          </w:p>
        </w:tc>
      </w:tr>
      <w:tr w:rsidR="00C275AE" w:rsidRPr="001E4A9D" w14:paraId="7D708D5F" w14:textId="77777777" w:rsidTr="002D25C7">
        <w:tc>
          <w:tcPr>
            <w:tcW w:w="4229" w:type="pct"/>
            <w:gridSpan w:val="2"/>
          </w:tcPr>
          <w:p w14:paraId="41EABAED"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De 501 a 1000 Has.</w:t>
            </w:r>
          </w:p>
        </w:tc>
        <w:tc>
          <w:tcPr>
            <w:tcW w:w="771" w:type="pct"/>
          </w:tcPr>
          <w:p w14:paraId="6511F854"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92.81</w:t>
            </w:r>
          </w:p>
        </w:tc>
      </w:tr>
      <w:tr w:rsidR="00C275AE" w:rsidRPr="001E4A9D" w14:paraId="37E3DAD6" w14:textId="77777777" w:rsidTr="002D25C7">
        <w:tc>
          <w:tcPr>
            <w:tcW w:w="4229" w:type="pct"/>
            <w:gridSpan w:val="2"/>
          </w:tcPr>
          <w:p w14:paraId="61EC7410"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lastRenderedPageBreak/>
              <w:t>De 1001 Has en adelante.</w:t>
            </w:r>
          </w:p>
        </w:tc>
        <w:tc>
          <w:tcPr>
            <w:tcW w:w="771" w:type="pct"/>
          </w:tcPr>
          <w:p w14:paraId="472D8213"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0.10</w:t>
            </w:r>
          </w:p>
        </w:tc>
      </w:tr>
      <w:tr w:rsidR="00C275AE" w:rsidRPr="001E4A9D" w14:paraId="72F06AD9" w14:textId="77777777" w:rsidTr="002D25C7">
        <w:trPr>
          <w:trHeight w:val="435"/>
        </w:trPr>
        <w:tc>
          <w:tcPr>
            <w:tcW w:w="4229" w:type="pct"/>
            <w:gridSpan w:val="2"/>
          </w:tcPr>
          <w:p w14:paraId="3B4F059B" w14:textId="77777777" w:rsidR="00C275AE" w:rsidRPr="001E4A9D" w:rsidRDefault="00C275AE" w:rsidP="002D25C7">
            <w:pPr>
              <w:spacing w:before="60" w:line="360" w:lineRule="auto"/>
              <w:jc w:val="both"/>
              <w:rPr>
                <w:rFonts w:ascii="Century Gothic" w:hAnsi="Century Gothic" w:cs="Arial"/>
                <w:b/>
              </w:rPr>
            </w:pPr>
            <w:r w:rsidRPr="001E4A9D">
              <w:rPr>
                <w:rFonts w:ascii="Century Gothic" w:hAnsi="Century Gothic" w:cs="Arial"/>
              </w:rPr>
              <w:t>2.- Asignación de número oficial</w:t>
            </w:r>
          </w:p>
        </w:tc>
        <w:tc>
          <w:tcPr>
            <w:tcW w:w="771" w:type="pct"/>
          </w:tcPr>
          <w:p w14:paraId="6196D82F"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0.88</w:t>
            </w:r>
          </w:p>
        </w:tc>
      </w:tr>
      <w:tr w:rsidR="00C275AE" w:rsidRPr="001E4A9D" w14:paraId="4FC621E2" w14:textId="77777777" w:rsidTr="002D25C7">
        <w:tc>
          <w:tcPr>
            <w:tcW w:w="4229" w:type="pct"/>
            <w:gridSpan w:val="2"/>
          </w:tcPr>
          <w:p w14:paraId="0C3FF6A1" w14:textId="77777777" w:rsidR="00C275AE" w:rsidRPr="001E4A9D" w:rsidRDefault="00C275AE" w:rsidP="002D25C7">
            <w:pPr>
              <w:spacing w:before="60" w:line="360" w:lineRule="auto"/>
              <w:rPr>
                <w:rFonts w:ascii="Century Gothic" w:hAnsi="Century Gothic" w:cs="Arial"/>
              </w:rPr>
            </w:pPr>
            <w:r w:rsidRPr="001E4A9D">
              <w:rPr>
                <w:rFonts w:ascii="Century Gothic" w:hAnsi="Century Gothic" w:cs="Arial"/>
              </w:rPr>
              <w:t>3.-Autorizacion de licencia de uso de suelo m²</w:t>
            </w:r>
          </w:p>
        </w:tc>
        <w:tc>
          <w:tcPr>
            <w:tcW w:w="771" w:type="pct"/>
          </w:tcPr>
          <w:p w14:paraId="0CE53244"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0.09</w:t>
            </w:r>
          </w:p>
        </w:tc>
      </w:tr>
      <w:tr w:rsidR="00C275AE" w:rsidRPr="001E4A9D" w14:paraId="5B6FD7D3" w14:textId="77777777" w:rsidTr="002D25C7">
        <w:tc>
          <w:tcPr>
            <w:tcW w:w="4229" w:type="pct"/>
            <w:gridSpan w:val="2"/>
          </w:tcPr>
          <w:p w14:paraId="7F0ECA5E" w14:textId="77777777" w:rsidR="00C275AE" w:rsidRPr="001E4A9D" w:rsidRDefault="00C275AE" w:rsidP="002D25C7">
            <w:pPr>
              <w:spacing w:before="60" w:line="360" w:lineRule="auto"/>
              <w:rPr>
                <w:rFonts w:ascii="Century Gothic" w:hAnsi="Century Gothic" w:cs="Arial"/>
              </w:rPr>
            </w:pPr>
            <w:r w:rsidRPr="001E4A9D">
              <w:rPr>
                <w:rFonts w:ascii="Century Gothic" w:hAnsi="Century Gothic" w:cs="Arial"/>
                <w:b/>
              </w:rPr>
              <w:t>II.2.- Licencias de construcción</w:t>
            </w:r>
          </w:p>
        </w:tc>
        <w:tc>
          <w:tcPr>
            <w:tcW w:w="771" w:type="pct"/>
          </w:tcPr>
          <w:p w14:paraId="75766E3C"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482D9D66" w14:textId="77777777" w:rsidTr="002D25C7">
        <w:tc>
          <w:tcPr>
            <w:tcW w:w="4229" w:type="pct"/>
            <w:gridSpan w:val="2"/>
          </w:tcPr>
          <w:p w14:paraId="6CB7A65F" w14:textId="77777777" w:rsidR="00C275AE" w:rsidRPr="001E4A9D" w:rsidRDefault="00C275AE" w:rsidP="002D25C7">
            <w:pPr>
              <w:spacing w:before="60" w:line="360" w:lineRule="auto"/>
              <w:rPr>
                <w:rFonts w:ascii="Century Gothic" w:hAnsi="Century Gothic" w:cs="Arial"/>
              </w:rPr>
            </w:pPr>
            <w:r w:rsidRPr="001E4A9D">
              <w:rPr>
                <w:rFonts w:ascii="Century Gothic" w:hAnsi="Century Gothic" w:cs="Arial"/>
              </w:rPr>
              <w:t>1.- Revisión y autorización de planos por metro cuadrado</w:t>
            </w:r>
            <w:r w:rsidRPr="001E4A9D">
              <w:rPr>
                <w:rFonts w:ascii="Century Gothic" w:hAnsi="Century Gothic" w:cs="Arial"/>
              </w:rPr>
              <w:tab/>
            </w:r>
          </w:p>
        </w:tc>
        <w:tc>
          <w:tcPr>
            <w:tcW w:w="771" w:type="pct"/>
          </w:tcPr>
          <w:p w14:paraId="5C7679DB"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0.04</w:t>
            </w:r>
          </w:p>
        </w:tc>
      </w:tr>
      <w:tr w:rsidR="00C275AE" w:rsidRPr="001E4A9D" w14:paraId="5C86857B" w14:textId="77777777" w:rsidTr="002D25C7">
        <w:tc>
          <w:tcPr>
            <w:tcW w:w="4229" w:type="pct"/>
            <w:gridSpan w:val="2"/>
          </w:tcPr>
          <w:p w14:paraId="18FC3FE7"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2.- Construcción, reconstrucción, reparación, ampliación y ornato de:</w:t>
            </w:r>
          </w:p>
        </w:tc>
        <w:tc>
          <w:tcPr>
            <w:tcW w:w="771" w:type="pct"/>
          </w:tcPr>
          <w:p w14:paraId="202C3F56"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2C5A8C08" w14:textId="77777777" w:rsidTr="002D25C7">
        <w:tc>
          <w:tcPr>
            <w:tcW w:w="4229" w:type="pct"/>
            <w:gridSpan w:val="2"/>
          </w:tcPr>
          <w:p w14:paraId="2FBBA536" w14:textId="77777777" w:rsidR="00C275AE" w:rsidRPr="001E4A9D" w:rsidRDefault="00C275AE" w:rsidP="00C275AE">
            <w:pPr>
              <w:numPr>
                <w:ilvl w:val="0"/>
                <w:numId w:val="16"/>
              </w:numPr>
              <w:spacing w:before="60" w:line="360" w:lineRule="auto"/>
              <w:jc w:val="both"/>
              <w:rPr>
                <w:rFonts w:ascii="Century Gothic" w:hAnsi="Century Gothic" w:cs="Arial"/>
                <w:b/>
              </w:rPr>
            </w:pPr>
            <w:r w:rsidRPr="001E4A9D">
              <w:rPr>
                <w:rFonts w:ascii="Century Gothic" w:hAnsi="Century Gothic" w:cs="Arial"/>
              </w:rPr>
              <w:t>Locales comerciales o industriales, mientras dure la obra, por metro cuadrado, mensual</w:t>
            </w:r>
          </w:p>
        </w:tc>
        <w:tc>
          <w:tcPr>
            <w:tcW w:w="771" w:type="pct"/>
          </w:tcPr>
          <w:p w14:paraId="4CBDE72D"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0.07</w:t>
            </w:r>
          </w:p>
        </w:tc>
      </w:tr>
      <w:tr w:rsidR="00C275AE" w:rsidRPr="001E4A9D" w14:paraId="502C4377" w14:textId="77777777" w:rsidTr="002D25C7">
        <w:tc>
          <w:tcPr>
            <w:tcW w:w="4229" w:type="pct"/>
            <w:gridSpan w:val="2"/>
          </w:tcPr>
          <w:p w14:paraId="28BACADA" w14:textId="77777777" w:rsidR="00C275AE" w:rsidRPr="001E4A9D" w:rsidRDefault="00C275AE" w:rsidP="00C275AE">
            <w:pPr>
              <w:numPr>
                <w:ilvl w:val="0"/>
                <w:numId w:val="16"/>
              </w:numPr>
              <w:spacing w:before="60" w:line="360" w:lineRule="auto"/>
              <w:jc w:val="both"/>
              <w:rPr>
                <w:rFonts w:ascii="Century Gothic" w:hAnsi="Century Gothic" w:cs="Arial"/>
                <w:b/>
              </w:rPr>
            </w:pPr>
            <w:r w:rsidRPr="001E4A9D">
              <w:rPr>
                <w:rFonts w:ascii="Century Gothic" w:hAnsi="Century Gothic" w:cs="Arial"/>
              </w:rPr>
              <w:t>Casa-habitación, mientras dure la obra, por metro cuadrado, mensual</w:t>
            </w:r>
          </w:p>
        </w:tc>
        <w:tc>
          <w:tcPr>
            <w:tcW w:w="771" w:type="pct"/>
          </w:tcPr>
          <w:p w14:paraId="2104CCA9"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0.07</w:t>
            </w:r>
          </w:p>
        </w:tc>
      </w:tr>
      <w:tr w:rsidR="00C275AE" w:rsidRPr="001E4A9D" w14:paraId="4D127545" w14:textId="77777777" w:rsidTr="002D25C7">
        <w:tc>
          <w:tcPr>
            <w:tcW w:w="4229" w:type="pct"/>
            <w:gridSpan w:val="2"/>
          </w:tcPr>
          <w:p w14:paraId="4D24FE6D" w14:textId="77777777" w:rsidR="00C275AE" w:rsidRPr="001E4A9D" w:rsidRDefault="00C275AE" w:rsidP="00C275AE">
            <w:pPr>
              <w:numPr>
                <w:ilvl w:val="0"/>
                <w:numId w:val="16"/>
              </w:numPr>
              <w:spacing w:before="60" w:line="360" w:lineRule="auto"/>
              <w:jc w:val="both"/>
              <w:rPr>
                <w:rFonts w:ascii="Century Gothic" w:hAnsi="Century Gothic" w:cs="Arial"/>
              </w:rPr>
            </w:pPr>
            <w:r w:rsidRPr="001E4A9D">
              <w:rPr>
                <w:rFonts w:ascii="Century Gothic" w:hAnsi="Century Gothic" w:cs="Arial"/>
              </w:rPr>
              <w:t xml:space="preserve">Casa-habitación con superficie de hasta 50 m2 </w:t>
            </w:r>
          </w:p>
          <w:p w14:paraId="1F417F68" w14:textId="77777777" w:rsidR="00C275AE" w:rsidRPr="001E4A9D" w:rsidRDefault="00C275AE" w:rsidP="002D25C7">
            <w:pPr>
              <w:spacing w:before="60" w:line="360" w:lineRule="auto"/>
              <w:ind w:left="851"/>
              <w:jc w:val="both"/>
              <w:rPr>
                <w:rFonts w:ascii="Century Gothic" w:hAnsi="Century Gothic" w:cs="Arial"/>
              </w:rPr>
            </w:pPr>
            <w:r w:rsidRPr="001E4A9D">
              <w:rPr>
                <w:rFonts w:ascii="Century Gothic" w:hAnsi="Century Gothic" w:cs="Arial"/>
              </w:rPr>
              <w:t>(Exenta de pago mas no de permiso)</w:t>
            </w:r>
          </w:p>
        </w:tc>
        <w:tc>
          <w:tcPr>
            <w:tcW w:w="771" w:type="pct"/>
          </w:tcPr>
          <w:p w14:paraId="2EC16A29"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3E74B040" w14:textId="77777777" w:rsidTr="002D25C7">
        <w:tc>
          <w:tcPr>
            <w:tcW w:w="4229" w:type="pct"/>
            <w:gridSpan w:val="2"/>
          </w:tcPr>
          <w:p w14:paraId="5829B1C1"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3.- Rompimiento de pavimento en la vía pública, por cada metro de largo y hasta un metro de ancho.</w:t>
            </w:r>
          </w:p>
        </w:tc>
        <w:tc>
          <w:tcPr>
            <w:tcW w:w="771" w:type="pct"/>
          </w:tcPr>
          <w:p w14:paraId="52952336"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5D7F82F9" w14:textId="77777777" w:rsidTr="002D25C7">
        <w:tc>
          <w:tcPr>
            <w:tcW w:w="4229" w:type="pct"/>
            <w:gridSpan w:val="2"/>
          </w:tcPr>
          <w:p w14:paraId="1D9A54BA"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La reposición será por cuenta del interesado, quien deberá garantizar o pagar su costo en el momento de la expedición de la autorización correspondiente.</w:t>
            </w:r>
          </w:p>
        </w:tc>
        <w:tc>
          <w:tcPr>
            <w:tcW w:w="771" w:type="pct"/>
          </w:tcPr>
          <w:p w14:paraId="44B1365E"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4F4D9BE2" w14:textId="77777777" w:rsidTr="002D25C7">
        <w:tc>
          <w:tcPr>
            <w:tcW w:w="4229" w:type="pct"/>
            <w:gridSpan w:val="2"/>
            <w:vAlign w:val="center"/>
          </w:tcPr>
          <w:p w14:paraId="7FD06797" w14:textId="77777777" w:rsidR="00C275AE" w:rsidRPr="001E4A9D" w:rsidRDefault="00C275AE" w:rsidP="00C275AE">
            <w:pPr>
              <w:numPr>
                <w:ilvl w:val="0"/>
                <w:numId w:val="15"/>
              </w:numPr>
              <w:spacing w:before="60" w:line="360" w:lineRule="auto"/>
              <w:jc w:val="both"/>
              <w:rPr>
                <w:rFonts w:ascii="Century Gothic" w:hAnsi="Century Gothic" w:cs="Arial"/>
              </w:rPr>
            </w:pPr>
            <w:r w:rsidRPr="001E4A9D">
              <w:rPr>
                <w:rFonts w:ascii="Century Gothic" w:hAnsi="Century Gothic" w:cs="Arial"/>
                <w:lang w:val="es-ES_tradnl"/>
              </w:rPr>
              <w:t>De asfalto</w:t>
            </w:r>
            <w:r w:rsidRPr="001E4A9D">
              <w:rPr>
                <w:rFonts w:ascii="Century Gothic" w:hAnsi="Century Gothic" w:cs="Arial"/>
                <w:lang w:val="es-ES_tradnl"/>
              </w:rPr>
              <w:tab/>
            </w:r>
          </w:p>
        </w:tc>
        <w:tc>
          <w:tcPr>
            <w:tcW w:w="771" w:type="pct"/>
            <w:vAlign w:val="center"/>
          </w:tcPr>
          <w:p w14:paraId="79230396"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3.09</w:t>
            </w:r>
          </w:p>
        </w:tc>
      </w:tr>
      <w:tr w:rsidR="00C275AE" w:rsidRPr="001E4A9D" w14:paraId="190B29B2" w14:textId="77777777" w:rsidTr="002D25C7">
        <w:tc>
          <w:tcPr>
            <w:tcW w:w="4229" w:type="pct"/>
            <w:gridSpan w:val="2"/>
            <w:vAlign w:val="center"/>
          </w:tcPr>
          <w:p w14:paraId="6F6219D2" w14:textId="77777777" w:rsidR="00C275AE" w:rsidRPr="001E4A9D" w:rsidRDefault="00C275AE" w:rsidP="00C275AE">
            <w:pPr>
              <w:numPr>
                <w:ilvl w:val="0"/>
                <w:numId w:val="15"/>
              </w:numPr>
              <w:spacing w:before="60" w:line="360" w:lineRule="auto"/>
              <w:jc w:val="both"/>
              <w:rPr>
                <w:rFonts w:ascii="Century Gothic" w:hAnsi="Century Gothic" w:cs="Arial"/>
              </w:rPr>
            </w:pPr>
            <w:r w:rsidRPr="001E4A9D">
              <w:rPr>
                <w:rFonts w:ascii="Century Gothic" w:hAnsi="Century Gothic" w:cs="Arial"/>
              </w:rPr>
              <w:lastRenderedPageBreak/>
              <w:t>De concreto</w:t>
            </w:r>
          </w:p>
        </w:tc>
        <w:tc>
          <w:tcPr>
            <w:tcW w:w="771" w:type="pct"/>
            <w:vAlign w:val="center"/>
          </w:tcPr>
          <w:p w14:paraId="21857CA2"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3.98</w:t>
            </w:r>
          </w:p>
        </w:tc>
      </w:tr>
      <w:tr w:rsidR="00C275AE" w:rsidRPr="001E4A9D" w14:paraId="2C45DAF3" w14:textId="77777777" w:rsidTr="002D25C7">
        <w:trPr>
          <w:trHeight w:val="347"/>
        </w:trPr>
        <w:tc>
          <w:tcPr>
            <w:tcW w:w="4229" w:type="pct"/>
            <w:gridSpan w:val="2"/>
          </w:tcPr>
          <w:p w14:paraId="5C4B5925" w14:textId="77777777" w:rsidR="00C275AE" w:rsidRPr="001E4A9D" w:rsidRDefault="00C275AE" w:rsidP="002D25C7">
            <w:pPr>
              <w:keepNext/>
              <w:spacing w:before="60" w:line="360" w:lineRule="auto"/>
              <w:outlineLvl w:val="2"/>
              <w:rPr>
                <w:rFonts w:ascii="Century Gothic" w:hAnsi="Century Gothic" w:cs="Arial"/>
                <w:lang w:val="es-ES_tradnl"/>
              </w:rPr>
            </w:pPr>
            <w:r w:rsidRPr="001E4A9D">
              <w:rPr>
                <w:rFonts w:ascii="Century Gothic" w:hAnsi="Century Gothic" w:cs="Arial"/>
              </w:rPr>
              <w:t>4.- Banquetas y bardas</w:t>
            </w:r>
          </w:p>
        </w:tc>
        <w:tc>
          <w:tcPr>
            <w:tcW w:w="771" w:type="pct"/>
          </w:tcPr>
          <w:p w14:paraId="51A7C538"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0.13</w:t>
            </w:r>
          </w:p>
        </w:tc>
      </w:tr>
      <w:tr w:rsidR="00C275AE" w:rsidRPr="001E4A9D" w14:paraId="3AF12F5A" w14:textId="77777777" w:rsidTr="002D25C7">
        <w:tc>
          <w:tcPr>
            <w:tcW w:w="4229" w:type="pct"/>
            <w:gridSpan w:val="2"/>
          </w:tcPr>
          <w:p w14:paraId="0EED5B72" w14:textId="77777777" w:rsidR="00C275AE" w:rsidRPr="001E4A9D" w:rsidRDefault="00C275AE" w:rsidP="002D25C7">
            <w:pPr>
              <w:spacing w:before="60" w:line="360" w:lineRule="auto"/>
              <w:rPr>
                <w:rFonts w:ascii="Century Gothic" w:hAnsi="Century Gothic" w:cs="Arial"/>
              </w:rPr>
            </w:pPr>
            <w:r w:rsidRPr="001E4A9D">
              <w:rPr>
                <w:rFonts w:ascii="Century Gothic" w:hAnsi="Century Gothic" w:cs="Arial"/>
              </w:rPr>
              <w:t>5.- Subdivisión, fusión y re lotificación de lotes:</w:t>
            </w:r>
          </w:p>
        </w:tc>
        <w:tc>
          <w:tcPr>
            <w:tcW w:w="771" w:type="pct"/>
          </w:tcPr>
          <w:p w14:paraId="42D9DC9C"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4A1F4C16" w14:textId="77777777" w:rsidTr="002D25C7">
        <w:tc>
          <w:tcPr>
            <w:tcW w:w="4229" w:type="pct"/>
            <w:gridSpan w:val="2"/>
          </w:tcPr>
          <w:p w14:paraId="51B27200" w14:textId="77777777" w:rsidR="00C275AE" w:rsidRPr="001E4A9D" w:rsidRDefault="00C275AE" w:rsidP="00C275AE">
            <w:pPr>
              <w:numPr>
                <w:ilvl w:val="0"/>
                <w:numId w:val="14"/>
              </w:numPr>
              <w:spacing w:before="60" w:line="360" w:lineRule="auto"/>
              <w:rPr>
                <w:rFonts w:ascii="Century Gothic" w:hAnsi="Century Gothic" w:cs="Arial"/>
              </w:rPr>
            </w:pPr>
            <w:r w:rsidRPr="001E4A9D">
              <w:rPr>
                <w:rFonts w:ascii="Century Gothic" w:hAnsi="Century Gothic" w:cs="Arial"/>
                <w:lang w:val="es-ES_tradnl"/>
              </w:rPr>
              <w:t>Urbano, por metro cuadrado</w:t>
            </w:r>
          </w:p>
        </w:tc>
        <w:tc>
          <w:tcPr>
            <w:tcW w:w="771" w:type="pct"/>
          </w:tcPr>
          <w:p w14:paraId="45CC4FD4"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0.03</w:t>
            </w:r>
          </w:p>
        </w:tc>
      </w:tr>
      <w:tr w:rsidR="00C275AE" w:rsidRPr="001E4A9D" w14:paraId="7E49CD43" w14:textId="77777777" w:rsidTr="002D25C7">
        <w:tc>
          <w:tcPr>
            <w:tcW w:w="4229" w:type="pct"/>
            <w:gridSpan w:val="2"/>
          </w:tcPr>
          <w:p w14:paraId="2DB6BA31" w14:textId="77777777" w:rsidR="00C275AE" w:rsidRPr="001E4A9D" w:rsidRDefault="00C275AE" w:rsidP="00C275AE">
            <w:pPr>
              <w:numPr>
                <w:ilvl w:val="0"/>
                <w:numId w:val="14"/>
              </w:numPr>
              <w:spacing w:before="60" w:line="360" w:lineRule="auto"/>
              <w:rPr>
                <w:rFonts w:ascii="Century Gothic" w:hAnsi="Century Gothic" w:cs="Arial"/>
              </w:rPr>
            </w:pPr>
            <w:r w:rsidRPr="001E4A9D">
              <w:rPr>
                <w:rFonts w:ascii="Century Gothic" w:hAnsi="Century Gothic" w:cs="Arial"/>
              </w:rPr>
              <w:t>Rústico.</w:t>
            </w:r>
          </w:p>
        </w:tc>
        <w:tc>
          <w:tcPr>
            <w:tcW w:w="771" w:type="pct"/>
          </w:tcPr>
          <w:p w14:paraId="5611A73E"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60F2EA8E" w14:textId="77777777" w:rsidTr="002D25C7">
        <w:tc>
          <w:tcPr>
            <w:tcW w:w="4229" w:type="pct"/>
            <w:gridSpan w:val="2"/>
          </w:tcPr>
          <w:p w14:paraId="70547813"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De 0 a 10 Has.</w:t>
            </w:r>
          </w:p>
        </w:tc>
        <w:tc>
          <w:tcPr>
            <w:tcW w:w="771" w:type="pct"/>
          </w:tcPr>
          <w:p w14:paraId="738F711A"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8.84</w:t>
            </w:r>
          </w:p>
        </w:tc>
      </w:tr>
      <w:tr w:rsidR="00C275AE" w:rsidRPr="001E4A9D" w14:paraId="59643CD5" w14:textId="77777777" w:rsidTr="002D25C7">
        <w:tc>
          <w:tcPr>
            <w:tcW w:w="4229" w:type="pct"/>
            <w:gridSpan w:val="2"/>
          </w:tcPr>
          <w:p w14:paraId="621D2A04"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De 11 a 100 Has.</w:t>
            </w:r>
          </w:p>
        </w:tc>
        <w:tc>
          <w:tcPr>
            <w:tcW w:w="771" w:type="pct"/>
          </w:tcPr>
          <w:p w14:paraId="13E1D2E4"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22.10</w:t>
            </w:r>
          </w:p>
        </w:tc>
      </w:tr>
      <w:tr w:rsidR="00C275AE" w:rsidRPr="001E4A9D" w14:paraId="3C96CCC2" w14:textId="77777777" w:rsidTr="002D25C7">
        <w:tc>
          <w:tcPr>
            <w:tcW w:w="4229" w:type="pct"/>
            <w:gridSpan w:val="2"/>
          </w:tcPr>
          <w:p w14:paraId="757EA692"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De 101 a 500 Has.</w:t>
            </w:r>
          </w:p>
        </w:tc>
        <w:tc>
          <w:tcPr>
            <w:tcW w:w="771" w:type="pct"/>
          </w:tcPr>
          <w:p w14:paraId="16C91E29"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46.40</w:t>
            </w:r>
          </w:p>
        </w:tc>
      </w:tr>
      <w:tr w:rsidR="00C275AE" w:rsidRPr="001E4A9D" w14:paraId="1F625264" w14:textId="77777777" w:rsidTr="002D25C7">
        <w:tc>
          <w:tcPr>
            <w:tcW w:w="4229" w:type="pct"/>
            <w:gridSpan w:val="2"/>
          </w:tcPr>
          <w:p w14:paraId="0039FB5B"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De 501 a 1000 Has.</w:t>
            </w:r>
          </w:p>
        </w:tc>
        <w:tc>
          <w:tcPr>
            <w:tcW w:w="771" w:type="pct"/>
          </w:tcPr>
          <w:p w14:paraId="4B6C9378"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61.87</w:t>
            </w:r>
          </w:p>
        </w:tc>
      </w:tr>
      <w:tr w:rsidR="00C275AE" w:rsidRPr="001E4A9D" w14:paraId="30F35830" w14:textId="77777777" w:rsidTr="002D25C7">
        <w:tc>
          <w:tcPr>
            <w:tcW w:w="4229" w:type="pct"/>
            <w:gridSpan w:val="2"/>
          </w:tcPr>
          <w:p w14:paraId="19FF887E"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De 1001 Has en adelante.</w:t>
            </w:r>
          </w:p>
        </w:tc>
        <w:tc>
          <w:tcPr>
            <w:tcW w:w="771" w:type="pct"/>
          </w:tcPr>
          <w:p w14:paraId="7B240C28"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0.07</w:t>
            </w:r>
          </w:p>
        </w:tc>
      </w:tr>
      <w:tr w:rsidR="00C275AE" w:rsidRPr="001E4A9D" w14:paraId="00E8A446" w14:textId="77777777" w:rsidTr="002D25C7">
        <w:tc>
          <w:tcPr>
            <w:tcW w:w="4229" w:type="pct"/>
            <w:gridSpan w:val="2"/>
          </w:tcPr>
          <w:p w14:paraId="028AF472" w14:textId="77777777" w:rsidR="00C275AE" w:rsidRPr="001E4A9D" w:rsidRDefault="00C275AE" w:rsidP="002D25C7">
            <w:pPr>
              <w:keepNext/>
              <w:spacing w:before="60" w:line="360" w:lineRule="auto"/>
              <w:jc w:val="both"/>
              <w:outlineLvl w:val="2"/>
              <w:rPr>
                <w:rFonts w:ascii="Century Gothic" w:hAnsi="Century Gothic" w:cs="Arial"/>
                <w:lang w:val="es-ES_tradnl"/>
              </w:rPr>
            </w:pPr>
            <w:r w:rsidRPr="001E4A9D">
              <w:rPr>
                <w:rFonts w:ascii="Century Gothic" w:hAnsi="Century Gothic" w:cs="Arial"/>
              </w:rPr>
              <w:t>6.- Por la expedición de certificados de pruebas de estabilidad.</w:t>
            </w:r>
          </w:p>
        </w:tc>
        <w:tc>
          <w:tcPr>
            <w:tcW w:w="771" w:type="pct"/>
            <w:vAlign w:val="center"/>
          </w:tcPr>
          <w:p w14:paraId="27D06613"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3.27</w:t>
            </w:r>
          </w:p>
        </w:tc>
      </w:tr>
      <w:tr w:rsidR="00C275AE" w:rsidRPr="001E4A9D" w14:paraId="4F116A3B" w14:textId="77777777" w:rsidTr="002D25C7">
        <w:tc>
          <w:tcPr>
            <w:tcW w:w="4229" w:type="pct"/>
            <w:gridSpan w:val="2"/>
          </w:tcPr>
          <w:p w14:paraId="77F2D2D7"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7.- Derechos por cambio de uso de suelo por metro cuadrado</w:t>
            </w:r>
          </w:p>
        </w:tc>
        <w:tc>
          <w:tcPr>
            <w:tcW w:w="771" w:type="pct"/>
            <w:vAlign w:val="center"/>
          </w:tcPr>
          <w:p w14:paraId="398F71E6"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059B7B9D" w14:textId="77777777" w:rsidTr="002D25C7">
        <w:tc>
          <w:tcPr>
            <w:tcW w:w="4229" w:type="pct"/>
            <w:gridSpan w:val="2"/>
          </w:tcPr>
          <w:p w14:paraId="6A2545ED" w14:textId="77777777" w:rsidR="00C275AE" w:rsidRPr="001E4A9D" w:rsidRDefault="00C275AE" w:rsidP="00C275AE">
            <w:pPr>
              <w:numPr>
                <w:ilvl w:val="0"/>
                <w:numId w:val="17"/>
              </w:numPr>
              <w:spacing w:before="60" w:line="360" w:lineRule="auto"/>
              <w:jc w:val="both"/>
              <w:rPr>
                <w:rFonts w:ascii="Century Gothic" w:hAnsi="Century Gothic" w:cs="Arial"/>
              </w:rPr>
            </w:pPr>
            <w:r w:rsidRPr="001E4A9D">
              <w:rPr>
                <w:rFonts w:ascii="Century Gothic" w:hAnsi="Century Gothic" w:cs="Arial"/>
              </w:rPr>
              <w:t>Comercial</w:t>
            </w:r>
          </w:p>
        </w:tc>
        <w:tc>
          <w:tcPr>
            <w:tcW w:w="771" w:type="pct"/>
            <w:vAlign w:val="center"/>
          </w:tcPr>
          <w:p w14:paraId="32F895E7"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0.04</w:t>
            </w:r>
          </w:p>
        </w:tc>
      </w:tr>
      <w:tr w:rsidR="00C275AE" w:rsidRPr="001E4A9D" w14:paraId="7E7EE882" w14:textId="77777777" w:rsidTr="002D25C7">
        <w:trPr>
          <w:trHeight w:val="301"/>
        </w:trPr>
        <w:tc>
          <w:tcPr>
            <w:tcW w:w="4229" w:type="pct"/>
            <w:gridSpan w:val="2"/>
          </w:tcPr>
          <w:p w14:paraId="38E1EE75" w14:textId="77777777" w:rsidR="00C275AE" w:rsidRPr="001E4A9D" w:rsidRDefault="00C275AE" w:rsidP="00C275AE">
            <w:pPr>
              <w:numPr>
                <w:ilvl w:val="0"/>
                <w:numId w:val="17"/>
              </w:numPr>
              <w:spacing w:before="60" w:line="360" w:lineRule="auto"/>
              <w:jc w:val="both"/>
              <w:rPr>
                <w:rFonts w:ascii="Century Gothic" w:hAnsi="Century Gothic" w:cs="Arial"/>
              </w:rPr>
            </w:pPr>
            <w:r w:rsidRPr="001E4A9D">
              <w:rPr>
                <w:rFonts w:ascii="Century Gothic" w:hAnsi="Century Gothic" w:cs="Arial"/>
              </w:rPr>
              <w:t>Industrial, gasolineras, gaseras.</w:t>
            </w:r>
          </w:p>
        </w:tc>
        <w:tc>
          <w:tcPr>
            <w:tcW w:w="771" w:type="pct"/>
            <w:vAlign w:val="center"/>
          </w:tcPr>
          <w:p w14:paraId="4E85CFBA"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0.07</w:t>
            </w:r>
          </w:p>
        </w:tc>
      </w:tr>
      <w:tr w:rsidR="00C275AE" w:rsidRPr="001E4A9D" w14:paraId="126A56DA" w14:textId="77777777" w:rsidTr="002D25C7">
        <w:tc>
          <w:tcPr>
            <w:tcW w:w="4229" w:type="pct"/>
            <w:gridSpan w:val="2"/>
          </w:tcPr>
          <w:p w14:paraId="65AAD08A"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 xml:space="preserve">8.- Constancia de zonificación </w:t>
            </w:r>
          </w:p>
        </w:tc>
        <w:tc>
          <w:tcPr>
            <w:tcW w:w="771" w:type="pct"/>
            <w:vAlign w:val="center"/>
          </w:tcPr>
          <w:p w14:paraId="650F2E26"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5.35</w:t>
            </w:r>
          </w:p>
        </w:tc>
      </w:tr>
      <w:tr w:rsidR="00C275AE" w:rsidRPr="001E4A9D" w14:paraId="31E51535" w14:textId="77777777" w:rsidTr="002D25C7">
        <w:tc>
          <w:tcPr>
            <w:tcW w:w="4229" w:type="pct"/>
            <w:gridSpan w:val="2"/>
          </w:tcPr>
          <w:p w14:paraId="1492A404"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9.- Apertura de zanja en cualquier parte de área municipal por cada metro de largo y hasta un metro de ancho.</w:t>
            </w:r>
          </w:p>
        </w:tc>
        <w:tc>
          <w:tcPr>
            <w:tcW w:w="771" w:type="pct"/>
            <w:vAlign w:val="center"/>
          </w:tcPr>
          <w:p w14:paraId="58AAF77B"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1.33</w:t>
            </w:r>
          </w:p>
        </w:tc>
      </w:tr>
      <w:tr w:rsidR="00C275AE" w:rsidRPr="001E4A9D" w14:paraId="7432ED11" w14:textId="77777777" w:rsidTr="002D25C7">
        <w:tc>
          <w:tcPr>
            <w:tcW w:w="4229" w:type="pct"/>
            <w:gridSpan w:val="2"/>
          </w:tcPr>
          <w:p w14:paraId="3C6B5ED5"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b/>
              </w:rPr>
              <w:t>II.3. Autorización de obras de urbanización en fraccionamientos</w:t>
            </w:r>
          </w:p>
        </w:tc>
        <w:tc>
          <w:tcPr>
            <w:tcW w:w="771" w:type="pct"/>
          </w:tcPr>
          <w:p w14:paraId="7E21DD47"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31CF44A8" w14:textId="77777777" w:rsidTr="002D25C7">
        <w:tc>
          <w:tcPr>
            <w:tcW w:w="4229" w:type="pct"/>
            <w:gridSpan w:val="2"/>
          </w:tcPr>
          <w:p w14:paraId="60BDA42D" w14:textId="77777777" w:rsidR="00C275AE" w:rsidRPr="001E4A9D" w:rsidRDefault="00C275AE" w:rsidP="002D25C7">
            <w:pPr>
              <w:spacing w:before="60" w:line="360" w:lineRule="auto"/>
              <w:jc w:val="both"/>
              <w:rPr>
                <w:rFonts w:ascii="Century Gothic" w:hAnsi="Century Gothic" w:cs="Arial"/>
                <w:b/>
              </w:rPr>
            </w:pPr>
            <w:r w:rsidRPr="001E4A9D">
              <w:rPr>
                <w:rFonts w:ascii="Century Gothic" w:hAnsi="Century Gothic" w:cs="Arial"/>
              </w:rPr>
              <w:lastRenderedPageBreak/>
              <w:t>Por estos servicios se pagará el equivalente al 1% del costo de las obras de urbanización del fraccionamiento. Previamente a la iniciación de las obras, deberá enterarse a la Tesorería Municipal, en calidad de anticipo, el porcentaje indicado, sobre el presupuesto presentado por el propio fraccionador y, una vez concluidos los trabajos de urbanización, se formulará liquidación definitiva con base en los registros contables autorizados.</w:t>
            </w:r>
          </w:p>
        </w:tc>
        <w:tc>
          <w:tcPr>
            <w:tcW w:w="771" w:type="pct"/>
          </w:tcPr>
          <w:p w14:paraId="66504E0D" w14:textId="77777777" w:rsidR="00C275AE" w:rsidRPr="001E4A9D" w:rsidRDefault="00C275AE" w:rsidP="002D25C7">
            <w:pPr>
              <w:spacing w:before="60" w:line="360" w:lineRule="auto"/>
              <w:jc w:val="both"/>
              <w:rPr>
                <w:rFonts w:ascii="Century Gothic" w:hAnsi="Century Gothic" w:cs="Arial"/>
              </w:rPr>
            </w:pPr>
          </w:p>
        </w:tc>
      </w:tr>
      <w:tr w:rsidR="00C275AE" w:rsidRPr="001E4A9D" w14:paraId="3B8BF4AC" w14:textId="77777777" w:rsidTr="002D25C7">
        <w:tc>
          <w:tcPr>
            <w:tcW w:w="4229" w:type="pct"/>
            <w:gridSpan w:val="2"/>
          </w:tcPr>
          <w:p w14:paraId="7789A523"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Las cuotas para los demás servicios que se presten en este ramo, tales como fotogrametría, estudio de ingeniería, etc., serán fijados por el Ayuntamiento, tomando en consideración su costo.</w:t>
            </w:r>
          </w:p>
        </w:tc>
        <w:tc>
          <w:tcPr>
            <w:tcW w:w="771" w:type="pct"/>
          </w:tcPr>
          <w:p w14:paraId="7691342F" w14:textId="77777777" w:rsidR="00C275AE" w:rsidRPr="001E4A9D" w:rsidRDefault="00C275AE" w:rsidP="002D25C7">
            <w:pPr>
              <w:spacing w:before="60" w:line="360" w:lineRule="auto"/>
              <w:jc w:val="both"/>
              <w:rPr>
                <w:rFonts w:ascii="Century Gothic" w:hAnsi="Century Gothic" w:cs="Arial"/>
              </w:rPr>
            </w:pPr>
          </w:p>
        </w:tc>
      </w:tr>
      <w:tr w:rsidR="00C275AE" w:rsidRPr="001E4A9D" w14:paraId="3A1A587B" w14:textId="77777777" w:rsidTr="002D25C7">
        <w:tc>
          <w:tcPr>
            <w:tcW w:w="4229" w:type="pct"/>
            <w:gridSpan w:val="2"/>
          </w:tcPr>
          <w:p w14:paraId="03363F3B"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b/>
              </w:rPr>
              <w:t>II.4. Cementerios municipales:</w:t>
            </w:r>
          </w:p>
        </w:tc>
        <w:tc>
          <w:tcPr>
            <w:tcW w:w="771" w:type="pct"/>
          </w:tcPr>
          <w:p w14:paraId="53247E9E"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377760A4" w14:textId="77777777" w:rsidTr="002D25C7">
        <w:tc>
          <w:tcPr>
            <w:tcW w:w="4229" w:type="pct"/>
            <w:gridSpan w:val="2"/>
          </w:tcPr>
          <w:p w14:paraId="1FC13270"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1.- Derecho de inhumación a perpetuidad</w:t>
            </w:r>
          </w:p>
        </w:tc>
        <w:tc>
          <w:tcPr>
            <w:tcW w:w="771" w:type="pct"/>
          </w:tcPr>
          <w:p w14:paraId="51B8BEAA" w14:textId="77777777" w:rsidR="00C275AE" w:rsidRPr="001E4A9D" w:rsidRDefault="00C275AE" w:rsidP="002D25C7">
            <w:pPr>
              <w:spacing w:before="60" w:line="360" w:lineRule="auto"/>
              <w:jc w:val="right"/>
              <w:rPr>
                <w:rFonts w:ascii="Century Gothic" w:hAnsi="Century Gothic" w:cs="Arial"/>
              </w:rPr>
            </w:pPr>
          </w:p>
        </w:tc>
      </w:tr>
      <w:tr w:rsidR="00C275AE" w:rsidRPr="001E4A9D" w14:paraId="64A1F6B9" w14:textId="77777777" w:rsidTr="002D25C7">
        <w:trPr>
          <w:trHeight w:val="808"/>
        </w:trPr>
        <w:tc>
          <w:tcPr>
            <w:tcW w:w="4229" w:type="pct"/>
            <w:gridSpan w:val="2"/>
          </w:tcPr>
          <w:p w14:paraId="79C34818" w14:textId="77777777" w:rsidR="00C275AE" w:rsidRPr="001E4A9D" w:rsidRDefault="00C275AE" w:rsidP="00C275AE">
            <w:pPr>
              <w:numPr>
                <w:ilvl w:val="0"/>
                <w:numId w:val="25"/>
              </w:numPr>
              <w:spacing w:before="60" w:line="360" w:lineRule="auto"/>
              <w:jc w:val="both"/>
              <w:rPr>
                <w:rFonts w:ascii="Century Gothic" w:hAnsi="Century Gothic" w:cs="Arial"/>
              </w:rPr>
            </w:pPr>
            <w:r w:rsidRPr="001E4A9D">
              <w:rPr>
                <w:rFonts w:ascii="Century Gothic" w:hAnsi="Century Gothic" w:cs="Arial"/>
              </w:rPr>
              <w:t>Inhumación a perpetuidad</w:t>
            </w:r>
          </w:p>
        </w:tc>
        <w:tc>
          <w:tcPr>
            <w:tcW w:w="771" w:type="pct"/>
          </w:tcPr>
          <w:p w14:paraId="53B1BCB9"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4.42</w:t>
            </w:r>
          </w:p>
        </w:tc>
      </w:tr>
      <w:tr w:rsidR="00C275AE" w:rsidRPr="001E4A9D" w14:paraId="3CAEF6E9" w14:textId="77777777" w:rsidTr="002D25C7">
        <w:trPr>
          <w:trHeight w:val="808"/>
        </w:trPr>
        <w:tc>
          <w:tcPr>
            <w:tcW w:w="4229" w:type="pct"/>
            <w:gridSpan w:val="2"/>
          </w:tcPr>
          <w:p w14:paraId="3482F82A" w14:textId="77777777" w:rsidR="00C275AE" w:rsidRPr="001E4A9D" w:rsidRDefault="00C275AE" w:rsidP="00C275AE">
            <w:pPr>
              <w:numPr>
                <w:ilvl w:val="0"/>
                <w:numId w:val="25"/>
              </w:numPr>
              <w:spacing w:before="60" w:line="360" w:lineRule="auto"/>
              <w:jc w:val="both"/>
              <w:rPr>
                <w:rFonts w:ascii="Century Gothic" w:hAnsi="Century Gothic" w:cs="Arial"/>
              </w:rPr>
            </w:pPr>
            <w:r w:rsidRPr="001E4A9D">
              <w:rPr>
                <w:rFonts w:ascii="Century Gothic" w:hAnsi="Century Gothic" w:cs="Arial"/>
              </w:rPr>
              <w:t>(Lote de 2.00por 3.00 metros)</w:t>
            </w:r>
          </w:p>
        </w:tc>
        <w:tc>
          <w:tcPr>
            <w:tcW w:w="771" w:type="pct"/>
          </w:tcPr>
          <w:p w14:paraId="1F773EBF"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8.83</w:t>
            </w:r>
          </w:p>
        </w:tc>
      </w:tr>
      <w:tr w:rsidR="00C275AE" w:rsidRPr="001E4A9D" w14:paraId="2865A12B" w14:textId="77777777" w:rsidTr="002D25C7">
        <w:trPr>
          <w:trHeight w:val="446"/>
        </w:trPr>
        <w:tc>
          <w:tcPr>
            <w:tcW w:w="4229" w:type="pct"/>
            <w:gridSpan w:val="2"/>
          </w:tcPr>
          <w:p w14:paraId="1F43141A" w14:textId="77777777" w:rsidR="00C275AE" w:rsidRPr="001E4A9D" w:rsidRDefault="00C275AE" w:rsidP="00C275AE">
            <w:pPr>
              <w:numPr>
                <w:ilvl w:val="0"/>
                <w:numId w:val="25"/>
              </w:numPr>
              <w:spacing w:before="60" w:line="360" w:lineRule="auto"/>
              <w:jc w:val="both"/>
              <w:rPr>
                <w:rFonts w:ascii="Century Gothic" w:hAnsi="Century Gothic" w:cs="Arial"/>
              </w:rPr>
            </w:pPr>
            <w:r w:rsidRPr="001E4A9D">
              <w:rPr>
                <w:rFonts w:ascii="Century Gothic" w:hAnsi="Century Gothic" w:cs="Arial"/>
              </w:rPr>
              <w:t>(lote de 4.00 por 3.00 metros)</w:t>
            </w:r>
          </w:p>
        </w:tc>
        <w:tc>
          <w:tcPr>
            <w:tcW w:w="771" w:type="pct"/>
          </w:tcPr>
          <w:p w14:paraId="6B66D98C"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26.52</w:t>
            </w:r>
          </w:p>
          <w:p w14:paraId="63B4C139"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338E58E7" w14:textId="77777777" w:rsidTr="002D25C7">
        <w:trPr>
          <w:trHeight w:val="418"/>
        </w:trPr>
        <w:tc>
          <w:tcPr>
            <w:tcW w:w="4229" w:type="pct"/>
            <w:gridSpan w:val="2"/>
          </w:tcPr>
          <w:p w14:paraId="5DE4B2F4" w14:textId="77777777" w:rsidR="00C275AE" w:rsidRPr="001E4A9D" w:rsidRDefault="00C275AE" w:rsidP="00C275AE">
            <w:pPr>
              <w:numPr>
                <w:ilvl w:val="0"/>
                <w:numId w:val="25"/>
              </w:numPr>
              <w:spacing w:before="60" w:line="360" w:lineRule="auto"/>
              <w:jc w:val="both"/>
              <w:rPr>
                <w:rFonts w:ascii="Century Gothic" w:hAnsi="Century Gothic" w:cs="Arial"/>
              </w:rPr>
            </w:pPr>
            <w:r w:rsidRPr="001E4A9D">
              <w:rPr>
                <w:rFonts w:ascii="Century Gothic" w:hAnsi="Century Gothic" w:cs="Arial"/>
              </w:rPr>
              <w:t>Terreno metro cuadrado</w:t>
            </w:r>
          </w:p>
        </w:tc>
        <w:tc>
          <w:tcPr>
            <w:tcW w:w="771" w:type="pct"/>
          </w:tcPr>
          <w:p w14:paraId="29B22DA8"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1.50</w:t>
            </w:r>
          </w:p>
        </w:tc>
      </w:tr>
      <w:tr w:rsidR="00C275AE" w:rsidRPr="001E4A9D" w14:paraId="6B150F70" w14:textId="77777777" w:rsidTr="002D25C7">
        <w:tc>
          <w:tcPr>
            <w:tcW w:w="4229" w:type="pct"/>
            <w:gridSpan w:val="2"/>
          </w:tcPr>
          <w:p w14:paraId="76F56BB5" w14:textId="77777777" w:rsidR="00C275AE" w:rsidRPr="001E4A9D" w:rsidRDefault="00C275AE" w:rsidP="002D25C7">
            <w:pPr>
              <w:spacing w:before="60" w:line="360" w:lineRule="auto"/>
              <w:jc w:val="both"/>
              <w:rPr>
                <w:rFonts w:ascii="Century Gothic" w:hAnsi="Century Gothic" w:cs="Arial"/>
                <w:b/>
              </w:rPr>
            </w:pPr>
            <w:r w:rsidRPr="001E4A9D">
              <w:rPr>
                <w:rFonts w:ascii="Century Gothic" w:hAnsi="Century Gothic" w:cs="Arial"/>
                <w:b/>
              </w:rPr>
              <w:t>II.5. Servicios generales en ganadería</w:t>
            </w:r>
          </w:p>
          <w:p w14:paraId="4031FE22"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lastRenderedPageBreak/>
              <w:t>Causarán derecho los servicios que a continuación se indican y que podrá realizar el municipio conforme a sus atribuciones legales:</w:t>
            </w:r>
          </w:p>
        </w:tc>
        <w:tc>
          <w:tcPr>
            <w:tcW w:w="771" w:type="pct"/>
          </w:tcPr>
          <w:p w14:paraId="58EF3019"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6587265C" w14:textId="77777777" w:rsidTr="002D25C7">
        <w:tc>
          <w:tcPr>
            <w:tcW w:w="4229" w:type="pct"/>
            <w:gridSpan w:val="2"/>
          </w:tcPr>
          <w:p w14:paraId="21FE2C28"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1.- Revisión de facturas, marcas, fierros y señales para otros trámites distintos a la expedición de pases de ganado.</w:t>
            </w:r>
          </w:p>
        </w:tc>
        <w:tc>
          <w:tcPr>
            <w:tcW w:w="771" w:type="pct"/>
          </w:tcPr>
          <w:p w14:paraId="2EF0C6BC" w14:textId="77777777" w:rsidR="00C275AE" w:rsidRPr="001E4A9D" w:rsidRDefault="00C275AE" w:rsidP="002D25C7">
            <w:pPr>
              <w:spacing w:before="60" w:line="360" w:lineRule="auto"/>
              <w:jc w:val="center"/>
              <w:rPr>
                <w:rFonts w:ascii="Century Gothic" w:hAnsi="Century Gothic" w:cs="Arial"/>
              </w:rPr>
            </w:pPr>
          </w:p>
          <w:p w14:paraId="6604E9B8"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0.21</w:t>
            </w:r>
          </w:p>
        </w:tc>
      </w:tr>
      <w:tr w:rsidR="00C275AE" w:rsidRPr="001E4A9D" w14:paraId="2D24C3FC" w14:textId="77777777" w:rsidTr="002D25C7">
        <w:tc>
          <w:tcPr>
            <w:tcW w:w="4229" w:type="pct"/>
            <w:gridSpan w:val="2"/>
          </w:tcPr>
          <w:p w14:paraId="0CD7948E"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2.- Expedición de pases de movilización de ganado</w:t>
            </w:r>
          </w:p>
        </w:tc>
        <w:tc>
          <w:tcPr>
            <w:tcW w:w="771" w:type="pct"/>
          </w:tcPr>
          <w:p w14:paraId="456ACC19"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2AAC1D1E" w14:textId="77777777" w:rsidTr="002D25C7">
        <w:tc>
          <w:tcPr>
            <w:tcW w:w="4229" w:type="pct"/>
            <w:gridSpan w:val="2"/>
          </w:tcPr>
          <w:p w14:paraId="767F5969"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El pase de ganado tendrá la misma la misma tarifa en todo el territorio estatal, sin perjuicio de que la autoridad expedidora exente del pago, y será la siguiente:</w:t>
            </w:r>
          </w:p>
        </w:tc>
        <w:tc>
          <w:tcPr>
            <w:tcW w:w="771" w:type="pct"/>
          </w:tcPr>
          <w:p w14:paraId="0E95FA33" w14:textId="77777777" w:rsidR="00C275AE" w:rsidRPr="001E4A9D" w:rsidRDefault="00C275AE" w:rsidP="002D25C7">
            <w:pPr>
              <w:spacing w:before="60" w:line="360" w:lineRule="auto"/>
              <w:jc w:val="center"/>
              <w:rPr>
                <w:rFonts w:ascii="Century Gothic" w:hAnsi="Century Gothic"/>
              </w:rPr>
            </w:pPr>
          </w:p>
        </w:tc>
      </w:tr>
      <w:tr w:rsidR="00C275AE" w:rsidRPr="001E4A9D" w14:paraId="20584D0D" w14:textId="77777777" w:rsidTr="002D25C7">
        <w:tc>
          <w:tcPr>
            <w:tcW w:w="1830" w:type="pct"/>
            <w:vAlign w:val="center"/>
          </w:tcPr>
          <w:p w14:paraId="27E5D048" w14:textId="77777777" w:rsidR="00C275AE" w:rsidRPr="001E4A9D" w:rsidRDefault="00C275AE" w:rsidP="002D25C7">
            <w:pPr>
              <w:spacing w:before="60" w:line="360" w:lineRule="auto"/>
              <w:jc w:val="center"/>
              <w:rPr>
                <w:rFonts w:ascii="Century Gothic" w:hAnsi="Century Gothic" w:cs="Arial"/>
                <w:b/>
              </w:rPr>
            </w:pPr>
            <w:r w:rsidRPr="001E4A9D">
              <w:rPr>
                <w:rFonts w:ascii="Century Gothic" w:hAnsi="Century Gothic" w:cs="Arial"/>
                <w:b/>
              </w:rPr>
              <w:t>Concepto</w:t>
            </w:r>
          </w:p>
        </w:tc>
        <w:tc>
          <w:tcPr>
            <w:tcW w:w="2399" w:type="pct"/>
            <w:vAlign w:val="center"/>
          </w:tcPr>
          <w:p w14:paraId="36741F77" w14:textId="77777777" w:rsidR="00C275AE" w:rsidRPr="001E4A9D" w:rsidRDefault="00C275AE" w:rsidP="002D25C7">
            <w:pPr>
              <w:spacing w:before="60" w:line="360" w:lineRule="auto"/>
              <w:jc w:val="center"/>
              <w:rPr>
                <w:rFonts w:ascii="Century Gothic" w:hAnsi="Century Gothic" w:cs="Arial"/>
                <w:b/>
              </w:rPr>
            </w:pPr>
            <w:r w:rsidRPr="001E4A9D">
              <w:rPr>
                <w:rFonts w:ascii="Century Gothic" w:hAnsi="Century Gothic" w:cs="Arial"/>
                <w:b/>
              </w:rPr>
              <w:t>No. De Cabezas</w:t>
            </w:r>
          </w:p>
        </w:tc>
        <w:tc>
          <w:tcPr>
            <w:tcW w:w="771" w:type="pct"/>
          </w:tcPr>
          <w:p w14:paraId="1FE7F2BF" w14:textId="77777777" w:rsidR="00C275AE" w:rsidRPr="001E4A9D" w:rsidRDefault="00C275AE" w:rsidP="002D25C7">
            <w:pPr>
              <w:spacing w:before="60" w:line="360" w:lineRule="auto"/>
              <w:jc w:val="center"/>
              <w:rPr>
                <w:rFonts w:ascii="Century Gothic" w:hAnsi="Century Gothic"/>
              </w:rPr>
            </w:pPr>
            <w:r w:rsidRPr="001E4A9D">
              <w:rPr>
                <w:rFonts w:ascii="Century Gothic" w:hAnsi="Century Gothic" w:cs="Arial"/>
                <w:b/>
              </w:rPr>
              <w:t>Importe por pase en pesos</w:t>
            </w:r>
          </w:p>
        </w:tc>
      </w:tr>
      <w:tr w:rsidR="00C275AE" w:rsidRPr="001E4A9D" w14:paraId="62B381B2" w14:textId="77777777" w:rsidTr="002D25C7">
        <w:trPr>
          <w:trHeight w:val="174"/>
        </w:trPr>
        <w:tc>
          <w:tcPr>
            <w:tcW w:w="1830" w:type="pct"/>
          </w:tcPr>
          <w:p w14:paraId="7690A005" w14:textId="77777777" w:rsidR="00C275AE" w:rsidRPr="001E4A9D" w:rsidRDefault="00C275AE" w:rsidP="002D25C7">
            <w:pPr>
              <w:spacing w:before="60" w:line="360" w:lineRule="auto"/>
              <w:rPr>
                <w:rFonts w:ascii="Century Gothic" w:hAnsi="Century Gothic" w:cs="Arial"/>
              </w:rPr>
            </w:pPr>
          </w:p>
        </w:tc>
        <w:tc>
          <w:tcPr>
            <w:tcW w:w="2399" w:type="pct"/>
          </w:tcPr>
          <w:p w14:paraId="2557D7C7" w14:textId="77777777" w:rsidR="00C275AE" w:rsidRPr="001E4A9D" w:rsidRDefault="00C275AE" w:rsidP="002D25C7">
            <w:pPr>
              <w:spacing w:before="60" w:line="360" w:lineRule="auto"/>
              <w:rPr>
                <w:rFonts w:ascii="Century Gothic" w:hAnsi="Century Gothic" w:cs="Arial"/>
              </w:rPr>
            </w:pPr>
          </w:p>
        </w:tc>
        <w:tc>
          <w:tcPr>
            <w:tcW w:w="771" w:type="pct"/>
          </w:tcPr>
          <w:p w14:paraId="35FDBFCA" w14:textId="77777777" w:rsidR="00C275AE" w:rsidRPr="001E4A9D" w:rsidRDefault="00C275AE" w:rsidP="002D25C7">
            <w:pPr>
              <w:spacing w:before="60" w:line="360" w:lineRule="auto"/>
              <w:jc w:val="center"/>
              <w:rPr>
                <w:rFonts w:ascii="Century Gothic" w:hAnsi="Century Gothic"/>
              </w:rPr>
            </w:pPr>
          </w:p>
        </w:tc>
      </w:tr>
      <w:tr w:rsidR="00C275AE" w:rsidRPr="001E4A9D" w14:paraId="7B80AAA6" w14:textId="77777777" w:rsidTr="002D25C7">
        <w:trPr>
          <w:trHeight w:val="520"/>
        </w:trPr>
        <w:tc>
          <w:tcPr>
            <w:tcW w:w="1830" w:type="pct"/>
          </w:tcPr>
          <w:p w14:paraId="1B837749" w14:textId="77777777" w:rsidR="00C275AE" w:rsidRPr="001E4A9D" w:rsidRDefault="00C275AE" w:rsidP="002D25C7">
            <w:pPr>
              <w:keepNext/>
              <w:spacing w:before="60" w:line="360" w:lineRule="auto"/>
              <w:ind w:left="284"/>
              <w:outlineLvl w:val="3"/>
              <w:rPr>
                <w:rFonts w:ascii="Century Gothic" w:hAnsi="Century Gothic" w:cs="Arial"/>
                <w:b/>
              </w:rPr>
            </w:pPr>
            <w:r w:rsidRPr="001E4A9D">
              <w:rPr>
                <w:rFonts w:ascii="Century Gothic" w:hAnsi="Century Gothic" w:cs="Arial"/>
                <w:b/>
              </w:rPr>
              <w:t>Ganado Mayor:</w:t>
            </w:r>
          </w:p>
        </w:tc>
        <w:tc>
          <w:tcPr>
            <w:tcW w:w="2399" w:type="pct"/>
          </w:tcPr>
          <w:p w14:paraId="1D83FB65" w14:textId="77777777" w:rsidR="00C275AE" w:rsidRPr="001E4A9D" w:rsidRDefault="00C275AE" w:rsidP="002D25C7">
            <w:pPr>
              <w:keepNext/>
              <w:spacing w:before="60" w:line="360" w:lineRule="auto"/>
              <w:ind w:left="284"/>
              <w:outlineLvl w:val="3"/>
              <w:rPr>
                <w:rFonts w:ascii="Century Gothic" w:hAnsi="Century Gothic" w:cs="Arial"/>
              </w:rPr>
            </w:pPr>
          </w:p>
        </w:tc>
        <w:tc>
          <w:tcPr>
            <w:tcW w:w="771" w:type="pct"/>
          </w:tcPr>
          <w:p w14:paraId="6B501D4B" w14:textId="77777777" w:rsidR="00C275AE" w:rsidRPr="001E4A9D" w:rsidRDefault="00C275AE" w:rsidP="002D25C7">
            <w:pPr>
              <w:spacing w:before="60" w:line="360" w:lineRule="auto"/>
              <w:jc w:val="center"/>
              <w:rPr>
                <w:rFonts w:ascii="Century Gothic" w:hAnsi="Century Gothic"/>
              </w:rPr>
            </w:pPr>
          </w:p>
        </w:tc>
      </w:tr>
      <w:tr w:rsidR="00C275AE" w:rsidRPr="001E4A9D" w14:paraId="675CE393" w14:textId="77777777" w:rsidTr="002D25C7">
        <w:tc>
          <w:tcPr>
            <w:tcW w:w="1830" w:type="pct"/>
          </w:tcPr>
          <w:p w14:paraId="121F8B6F" w14:textId="77777777" w:rsidR="00C275AE" w:rsidRPr="001E4A9D" w:rsidRDefault="00C275AE" w:rsidP="002D25C7">
            <w:pPr>
              <w:spacing w:before="60" w:line="360" w:lineRule="auto"/>
              <w:ind w:left="567"/>
              <w:jc w:val="both"/>
              <w:rPr>
                <w:rFonts w:ascii="Century Gothic" w:hAnsi="Century Gothic" w:cs="Arial"/>
              </w:rPr>
            </w:pPr>
            <w:r w:rsidRPr="001E4A9D">
              <w:rPr>
                <w:rFonts w:ascii="Century Gothic" w:hAnsi="Century Gothic" w:cs="Arial"/>
              </w:rPr>
              <w:t>Pastoreo</w:t>
            </w:r>
          </w:p>
        </w:tc>
        <w:tc>
          <w:tcPr>
            <w:tcW w:w="2399" w:type="pct"/>
          </w:tcPr>
          <w:p w14:paraId="5F34CECE"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 a 10</w:t>
            </w:r>
          </w:p>
        </w:tc>
        <w:tc>
          <w:tcPr>
            <w:tcW w:w="771" w:type="pct"/>
          </w:tcPr>
          <w:p w14:paraId="07EE987F"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$20.00</w:t>
            </w:r>
          </w:p>
        </w:tc>
      </w:tr>
      <w:tr w:rsidR="00C275AE" w:rsidRPr="001E4A9D" w14:paraId="58EA33C7" w14:textId="77777777" w:rsidTr="002D25C7">
        <w:tc>
          <w:tcPr>
            <w:tcW w:w="1830" w:type="pct"/>
          </w:tcPr>
          <w:p w14:paraId="71937B61" w14:textId="77777777" w:rsidR="00C275AE" w:rsidRPr="001E4A9D" w:rsidRDefault="00C275AE" w:rsidP="002D25C7">
            <w:pPr>
              <w:spacing w:before="60" w:line="360" w:lineRule="auto"/>
              <w:jc w:val="both"/>
              <w:rPr>
                <w:rFonts w:ascii="Century Gothic" w:hAnsi="Century Gothic" w:cs="Arial"/>
              </w:rPr>
            </w:pPr>
          </w:p>
        </w:tc>
        <w:tc>
          <w:tcPr>
            <w:tcW w:w="2399" w:type="pct"/>
          </w:tcPr>
          <w:p w14:paraId="41F1378B"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11 a 50</w:t>
            </w:r>
          </w:p>
        </w:tc>
        <w:tc>
          <w:tcPr>
            <w:tcW w:w="771" w:type="pct"/>
          </w:tcPr>
          <w:p w14:paraId="5DEC9A59"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$50.00</w:t>
            </w:r>
          </w:p>
        </w:tc>
      </w:tr>
      <w:tr w:rsidR="00C275AE" w:rsidRPr="001E4A9D" w14:paraId="7C5F9C55" w14:textId="77777777" w:rsidTr="002D25C7">
        <w:tc>
          <w:tcPr>
            <w:tcW w:w="1830" w:type="pct"/>
          </w:tcPr>
          <w:p w14:paraId="2BD14544" w14:textId="77777777" w:rsidR="00C275AE" w:rsidRPr="001E4A9D" w:rsidRDefault="00C275AE" w:rsidP="002D25C7">
            <w:pPr>
              <w:spacing w:before="60" w:line="360" w:lineRule="auto"/>
              <w:ind w:left="567"/>
              <w:jc w:val="both"/>
              <w:rPr>
                <w:rFonts w:ascii="Century Gothic" w:hAnsi="Century Gothic" w:cs="Arial"/>
              </w:rPr>
            </w:pPr>
          </w:p>
        </w:tc>
        <w:tc>
          <w:tcPr>
            <w:tcW w:w="2399" w:type="pct"/>
          </w:tcPr>
          <w:p w14:paraId="165B11BB"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51 a 100</w:t>
            </w:r>
          </w:p>
        </w:tc>
        <w:tc>
          <w:tcPr>
            <w:tcW w:w="771" w:type="pct"/>
          </w:tcPr>
          <w:p w14:paraId="3EC3E61C"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$80.00</w:t>
            </w:r>
          </w:p>
        </w:tc>
      </w:tr>
      <w:tr w:rsidR="00C275AE" w:rsidRPr="001E4A9D" w14:paraId="66FB9E58" w14:textId="77777777" w:rsidTr="002D25C7">
        <w:tc>
          <w:tcPr>
            <w:tcW w:w="1830" w:type="pct"/>
          </w:tcPr>
          <w:p w14:paraId="7AFD52C0" w14:textId="77777777" w:rsidR="00C275AE" w:rsidRPr="001E4A9D" w:rsidRDefault="00C275AE" w:rsidP="002D25C7">
            <w:pPr>
              <w:spacing w:before="60" w:line="360" w:lineRule="auto"/>
              <w:rPr>
                <w:rFonts w:ascii="Century Gothic" w:hAnsi="Century Gothic" w:cs="Arial"/>
              </w:rPr>
            </w:pPr>
          </w:p>
        </w:tc>
        <w:tc>
          <w:tcPr>
            <w:tcW w:w="2399" w:type="pct"/>
          </w:tcPr>
          <w:p w14:paraId="635C82EA"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101 en adelante</w:t>
            </w:r>
          </w:p>
        </w:tc>
        <w:tc>
          <w:tcPr>
            <w:tcW w:w="771" w:type="pct"/>
          </w:tcPr>
          <w:p w14:paraId="6F172BE3"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$150.00</w:t>
            </w:r>
          </w:p>
        </w:tc>
      </w:tr>
      <w:tr w:rsidR="00C275AE" w:rsidRPr="001E4A9D" w14:paraId="6EE2FF1A" w14:textId="77777777" w:rsidTr="002D25C7">
        <w:trPr>
          <w:trHeight w:val="383"/>
        </w:trPr>
        <w:tc>
          <w:tcPr>
            <w:tcW w:w="1830" w:type="pct"/>
          </w:tcPr>
          <w:p w14:paraId="5DF691F9" w14:textId="77777777" w:rsidR="00C275AE" w:rsidRPr="001E4A9D" w:rsidRDefault="00C275AE" w:rsidP="002D25C7">
            <w:pPr>
              <w:spacing w:before="60" w:line="360" w:lineRule="auto"/>
              <w:ind w:left="567"/>
              <w:rPr>
                <w:rFonts w:ascii="Century Gothic" w:hAnsi="Century Gothic" w:cs="Arial"/>
              </w:rPr>
            </w:pPr>
          </w:p>
        </w:tc>
        <w:tc>
          <w:tcPr>
            <w:tcW w:w="2399" w:type="pct"/>
          </w:tcPr>
          <w:p w14:paraId="574AEEE6" w14:textId="77777777" w:rsidR="00C275AE" w:rsidRPr="001E4A9D" w:rsidRDefault="00C275AE" w:rsidP="002D25C7">
            <w:pPr>
              <w:spacing w:before="60" w:line="360" w:lineRule="auto"/>
              <w:ind w:left="567"/>
              <w:jc w:val="center"/>
              <w:rPr>
                <w:rFonts w:ascii="Century Gothic" w:hAnsi="Century Gothic" w:cs="Arial"/>
              </w:rPr>
            </w:pPr>
          </w:p>
        </w:tc>
        <w:tc>
          <w:tcPr>
            <w:tcW w:w="771" w:type="pct"/>
          </w:tcPr>
          <w:p w14:paraId="70BBC78A"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4C5AA936" w14:textId="77777777" w:rsidTr="002D25C7">
        <w:tc>
          <w:tcPr>
            <w:tcW w:w="1830" w:type="pct"/>
          </w:tcPr>
          <w:p w14:paraId="15617FF5" w14:textId="77777777" w:rsidR="00C275AE" w:rsidRPr="001E4A9D" w:rsidRDefault="00C275AE" w:rsidP="002D25C7">
            <w:pPr>
              <w:spacing w:before="60" w:line="360" w:lineRule="auto"/>
              <w:ind w:left="567"/>
              <w:rPr>
                <w:rFonts w:ascii="Century Gothic" w:hAnsi="Century Gothic" w:cs="Arial"/>
              </w:rPr>
            </w:pPr>
            <w:r w:rsidRPr="001E4A9D">
              <w:rPr>
                <w:rFonts w:ascii="Century Gothic" w:hAnsi="Century Gothic" w:cs="Arial"/>
              </w:rPr>
              <w:lastRenderedPageBreak/>
              <w:t>Movilización</w:t>
            </w:r>
          </w:p>
        </w:tc>
        <w:tc>
          <w:tcPr>
            <w:tcW w:w="2399" w:type="pct"/>
          </w:tcPr>
          <w:p w14:paraId="5876A90D"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 a 10</w:t>
            </w:r>
          </w:p>
        </w:tc>
        <w:tc>
          <w:tcPr>
            <w:tcW w:w="771" w:type="pct"/>
          </w:tcPr>
          <w:p w14:paraId="5B4049C3"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$30.00</w:t>
            </w:r>
          </w:p>
        </w:tc>
      </w:tr>
      <w:tr w:rsidR="00C275AE" w:rsidRPr="001E4A9D" w14:paraId="1516021A" w14:textId="77777777" w:rsidTr="002D25C7">
        <w:tc>
          <w:tcPr>
            <w:tcW w:w="1830" w:type="pct"/>
          </w:tcPr>
          <w:p w14:paraId="4D1A619F" w14:textId="77777777" w:rsidR="00C275AE" w:rsidRPr="001E4A9D" w:rsidRDefault="00C275AE" w:rsidP="002D25C7">
            <w:pPr>
              <w:spacing w:before="60" w:line="360" w:lineRule="auto"/>
              <w:ind w:left="567"/>
              <w:rPr>
                <w:rFonts w:ascii="Century Gothic" w:hAnsi="Century Gothic" w:cs="Arial"/>
              </w:rPr>
            </w:pPr>
          </w:p>
        </w:tc>
        <w:tc>
          <w:tcPr>
            <w:tcW w:w="2399" w:type="pct"/>
          </w:tcPr>
          <w:p w14:paraId="081FE4E9"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11 a 50</w:t>
            </w:r>
          </w:p>
        </w:tc>
        <w:tc>
          <w:tcPr>
            <w:tcW w:w="771" w:type="pct"/>
          </w:tcPr>
          <w:p w14:paraId="4A9D7172"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$50.00</w:t>
            </w:r>
          </w:p>
        </w:tc>
      </w:tr>
      <w:tr w:rsidR="00C275AE" w:rsidRPr="001E4A9D" w14:paraId="7567058B" w14:textId="77777777" w:rsidTr="002D25C7">
        <w:tc>
          <w:tcPr>
            <w:tcW w:w="1830" w:type="pct"/>
          </w:tcPr>
          <w:p w14:paraId="085B5134" w14:textId="77777777" w:rsidR="00C275AE" w:rsidRPr="001E4A9D" w:rsidRDefault="00C275AE" w:rsidP="002D25C7">
            <w:pPr>
              <w:spacing w:before="60" w:line="360" w:lineRule="auto"/>
              <w:ind w:left="567"/>
              <w:rPr>
                <w:rFonts w:ascii="Century Gothic" w:hAnsi="Century Gothic" w:cs="Arial"/>
              </w:rPr>
            </w:pPr>
          </w:p>
        </w:tc>
        <w:tc>
          <w:tcPr>
            <w:tcW w:w="2399" w:type="pct"/>
          </w:tcPr>
          <w:p w14:paraId="3246DC62"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51 a 100</w:t>
            </w:r>
          </w:p>
        </w:tc>
        <w:tc>
          <w:tcPr>
            <w:tcW w:w="771" w:type="pct"/>
          </w:tcPr>
          <w:p w14:paraId="638160AF"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$80.00</w:t>
            </w:r>
          </w:p>
        </w:tc>
      </w:tr>
      <w:tr w:rsidR="00C275AE" w:rsidRPr="001E4A9D" w14:paraId="3B9C45AF" w14:textId="77777777" w:rsidTr="002D25C7">
        <w:tc>
          <w:tcPr>
            <w:tcW w:w="1830" w:type="pct"/>
          </w:tcPr>
          <w:p w14:paraId="0C4C9BE3" w14:textId="77777777" w:rsidR="00C275AE" w:rsidRPr="001E4A9D" w:rsidRDefault="00C275AE" w:rsidP="002D25C7">
            <w:pPr>
              <w:spacing w:before="60" w:line="360" w:lineRule="auto"/>
              <w:ind w:left="567"/>
              <w:rPr>
                <w:rFonts w:ascii="Century Gothic" w:hAnsi="Century Gothic" w:cs="Arial"/>
              </w:rPr>
            </w:pPr>
          </w:p>
        </w:tc>
        <w:tc>
          <w:tcPr>
            <w:tcW w:w="2399" w:type="pct"/>
          </w:tcPr>
          <w:p w14:paraId="720506A3"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101 en adelante</w:t>
            </w:r>
          </w:p>
        </w:tc>
        <w:tc>
          <w:tcPr>
            <w:tcW w:w="771" w:type="pct"/>
          </w:tcPr>
          <w:p w14:paraId="45DC9DBD"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$150.00</w:t>
            </w:r>
          </w:p>
        </w:tc>
      </w:tr>
      <w:tr w:rsidR="00C275AE" w:rsidRPr="001E4A9D" w14:paraId="2C1B13D9" w14:textId="77777777" w:rsidTr="002D25C7">
        <w:tc>
          <w:tcPr>
            <w:tcW w:w="1830" w:type="pct"/>
          </w:tcPr>
          <w:p w14:paraId="752A253C" w14:textId="77777777" w:rsidR="00C275AE" w:rsidRPr="001E4A9D" w:rsidRDefault="00C275AE" w:rsidP="002D25C7">
            <w:pPr>
              <w:spacing w:before="60" w:line="360" w:lineRule="auto"/>
              <w:rPr>
                <w:rFonts w:ascii="Century Gothic" w:hAnsi="Century Gothic" w:cs="Arial"/>
              </w:rPr>
            </w:pPr>
          </w:p>
        </w:tc>
        <w:tc>
          <w:tcPr>
            <w:tcW w:w="2399" w:type="pct"/>
          </w:tcPr>
          <w:p w14:paraId="6CE366C1" w14:textId="77777777" w:rsidR="00C275AE" w:rsidRPr="001E4A9D" w:rsidRDefault="00C275AE" w:rsidP="002D25C7">
            <w:pPr>
              <w:spacing w:before="60" w:line="360" w:lineRule="auto"/>
              <w:jc w:val="center"/>
              <w:rPr>
                <w:rFonts w:ascii="Century Gothic" w:hAnsi="Century Gothic" w:cs="Arial"/>
              </w:rPr>
            </w:pPr>
          </w:p>
        </w:tc>
        <w:tc>
          <w:tcPr>
            <w:tcW w:w="771" w:type="pct"/>
          </w:tcPr>
          <w:p w14:paraId="6AE9F2F8" w14:textId="77777777" w:rsidR="00C275AE" w:rsidRPr="001E4A9D" w:rsidRDefault="00C275AE" w:rsidP="002D25C7">
            <w:pPr>
              <w:spacing w:before="60" w:line="360" w:lineRule="auto"/>
              <w:jc w:val="right"/>
              <w:rPr>
                <w:rFonts w:ascii="Century Gothic" w:hAnsi="Century Gothic" w:cs="Arial"/>
              </w:rPr>
            </w:pPr>
          </w:p>
        </w:tc>
      </w:tr>
      <w:tr w:rsidR="00C275AE" w:rsidRPr="001E4A9D" w14:paraId="32A1B8BC" w14:textId="77777777" w:rsidTr="002D25C7">
        <w:tc>
          <w:tcPr>
            <w:tcW w:w="1830" w:type="pct"/>
          </w:tcPr>
          <w:p w14:paraId="25D53A22" w14:textId="77777777" w:rsidR="00C275AE" w:rsidRPr="001E4A9D" w:rsidRDefault="00C275AE" w:rsidP="002D25C7">
            <w:pPr>
              <w:spacing w:before="60" w:line="360" w:lineRule="auto"/>
              <w:ind w:left="567"/>
              <w:rPr>
                <w:rFonts w:ascii="Century Gothic" w:hAnsi="Century Gothic" w:cs="Arial"/>
              </w:rPr>
            </w:pPr>
            <w:r w:rsidRPr="001E4A9D">
              <w:rPr>
                <w:rFonts w:ascii="Century Gothic" w:hAnsi="Century Gothic" w:cs="Arial"/>
              </w:rPr>
              <w:t>Sacrificio</w:t>
            </w:r>
          </w:p>
        </w:tc>
        <w:tc>
          <w:tcPr>
            <w:tcW w:w="2399" w:type="pct"/>
          </w:tcPr>
          <w:p w14:paraId="0023FD14"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 a 10</w:t>
            </w:r>
          </w:p>
        </w:tc>
        <w:tc>
          <w:tcPr>
            <w:tcW w:w="771" w:type="pct"/>
          </w:tcPr>
          <w:p w14:paraId="7FB089C1"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$50.00</w:t>
            </w:r>
          </w:p>
        </w:tc>
      </w:tr>
      <w:tr w:rsidR="00C275AE" w:rsidRPr="001E4A9D" w14:paraId="78BD24E6" w14:textId="77777777" w:rsidTr="002D25C7">
        <w:tc>
          <w:tcPr>
            <w:tcW w:w="1830" w:type="pct"/>
          </w:tcPr>
          <w:p w14:paraId="0138E3AF" w14:textId="77777777" w:rsidR="00C275AE" w:rsidRPr="001E4A9D" w:rsidRDefault="00C275AE" w:rsidP="002D25C7">
            <w:pPr>
              <w:spacing w:before="60" w:line="360" w:lineRule="auto"/>
              <w:ind w:left="567"/>
              <w:rPr>
                <w:rFonts w:ascii="Century Gothic" w:hAnsi="Century Gothic" w:cs="Arial"/>
              </w:rPr>
            </w:pPr>
          </w:p>
        </w:tc>
        <w:tc>
          <w:tcPr>
            <w:tcW w:w="2399" w:type="pct"/>
          </w:tcPr>
          <w:p w14:paraId="7E836CD0"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11 a 50</w:t>
            </w:r>
          </w:p>
        </w:tc>
        <w:tc>
          <w:tcPr>
            <w:tcW w:w="771" w:type="pct"/>
          </w:tcPr>
          <w:p w14:paraId="12F26945"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$100.00</w:t>
            </w:r>
          </w:p>
        </w:tc>
      </w:tr>
      <w:tr w:rsidR="00C275AE" w:rsidRPr="001E4A9D" w14:paraId="629195C7" w14:textId="77777777" w:rsidTr="002D25C7">
        <w:tc>
          <w:tcPr>
            <w:tcW w:w="1830" w:type="pct"/>
          </w:tcPr>
          <w:p w14:paraId="0B3D8B89" w14:textId="77777777" w:rsidR="00C275AE" w:rsidRPr="001E4A9D" w:rsidRDefault="00C275AE" w:rsidP="002D25C7">
            <w:pPr>
              <w:spacing w:before="60" w:line="360" w:lineRule="auto"/>
              <w:ind w:left="567"/>
              <w:rPr>
                <w:rFonts w:ascii="Century Gothic" w:hAnsi="Century Gothic" w:cs="Arial"/>
              </w:rPr>
            </w:pPr>
          </w:p>
        </w:tc>
        <w:tc>
          <w:tcPr>
            <w:tcW w:w="2399" w:type="pct"/>
          </w:tcPr>
          <w:p w14:paraId="531EC389"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51 a 100</w:t>
            </w:r>
          </w:p>
        </w:tc>
        <w:tc>
          <w:tcPr>
            <w:tcW w:w="771" w:type="pct"/>
          </w:tcPr>
          <w:p w14:paraId="5E404485"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$200.00</w:t>
            </w:r>
          </w:p>
        </w:tc>
      </w:tr>
      <w:tr w:rsidR="00C275AE" w:rsidRPr="001E4A9D" w14:paraId="55EE7B8D" w14:textId="77777777" w:rsidTr="002D25C7">
        <w:tc>
          <w:tcPr>
            <w:tcW w:w="1830" w:type="pct"/>
          </w:tcPr>
          <w:p w14:paraId="062BEFFA" w14:textId="77777777" w:rsidR="00C275AE" w:rsidRPr="001E4A9D" w:rsidRDefault="00C275AE" w:rsidP="002D25C7">
            <w:pPr>
              <w:spacing w:before="60" w:line="360" w:lineRule="auto"/>
              <w:ind w:left="567"/>
              <w:rPr>
                <w:rFonts w:ascii="Century Gothic" w:hAnsi="Century Gothic" w:cs="Arial"/>
              </w:rPr>
            </w:pPr>
          </w:p>
        </w:tc>
        <w:tc>
          <w:tcPr>
            <w:tcW w:w="2399" w:type="pct"/>
          </w:tcPr>
          <w:p w14:paraId="5EA206E3"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101 en adelante</w:t>
            </w:r>
          </w:p>
        </w:tc>
        <w:tc>
          <w:tcPr>
            <w:tcW w:w="771" w:type="pct"/>
          </w:tcPr>
          <w:p w14:paraId="08EF0DBB"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$500.00</w:t>
            </w:r>
          </w:p>
        </w:tc>
      </w:tr>
      <w:tr w:rsidR="00C275AE" w:rsidRPr="001E4A9D" w14:paraId="3A4E9870" w14:textId="77777777" w:rsidTr="002D25C7">
        <w:tc>
          <w:tcPr>
            <w:tcW w:w="1830" w:type="pct"/>
          </w:tcPr>
          <w:p w14:paraId="3906A80A" w14:textId="77777777" w:rsidR="00C275AE" w:rsidRPr="001E4A9D" w:rsidRDefault="00C275AE" w:rsidP="002D25C7">
            <w:pPr>
              <w:spacing w:before="60" w:line="360" w:lineRule="auto"/>
              <w:ind w:left="567"/>
              <w:rPr>
                <w:rFonts w:ascii="Century Gothic" w:hAnsi="Century Gothic" w:cs="Arial"/>
              </w:rPr>
            </w:pPr>
          </w:p>
        </w:tc>
        <w:tc>
          <w:tcPr>
            <w:tcW w:w="2399" w:type="pct"/>
          </w:tcPr>
          <w:p w14:paraId="4F695CFA" w14:textId="77777777" w:rsidR="00C275AE" w:rsidRPr="001E4A9D" w:rsidRDefault="00C275AE" w:rsidP="002D25C7">
            <w:pPr>
              <w:spacing w:before="60" w:line="360" w:lineRule="auto"/>
              <w:jc w:val="center"/>
              <w:rPr>
                <w:rFonts w:ascii="Century Gothic" w:hAnsi="Century Gothic" w:cs="Arial"/>
              </w:rPr>
            </w:pPr>
          </w:p>
        </w:tc>
        <w:tc>
          <w:tcPr>
            <w:tcW w:w="771" w:type="pct"/>
          </w:tcPr>
          <w:p w14:paraId="1820B864"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4352B3AA" w14:textId="77777777" w:rsidTr="002D25C7">
        <w:tc>
          <w:tcPr>
            <w:tcW w:w="1830" w:type="pct"/>
          </w:tcPr>
          <w:p w14:paraId="743ADECB" w14:textId="77777777" w:rsidR="00C275AE" w:rsidRPr="001E4A9D" w:rsidRDefault="00C275AE" w:rsidP="002D25C7">
            <w:pPr>
              <w:spacing w:before="60" w:line="360" w:lineRule="auto"/>
              <w:ind w:left="567"/>
              <w:rPr>
                <w:rFonts w:ascii="Century Gothic" w:hAnsi="Century Gothic" w:cs="Arial"/>
              </w:rPr>
            </w:pPr>
            <w:r w:rsidRPr="001E4A9D">
              <w:rPr>
                <w:rFonts w:ascii="Century Gothic" w:hAnsi="Century Gothic" w:cs="Arial"/>
              </w:rPr>
              <w:t>Exportación</w:t>
            </w:r>
          </w:p>
        </w:tc>
        <w:tc>
          <w:tcPr>
            <w:tcW w:w="2399" w:type="pct"/>
          </w:tcPr>
          <w:p w14:paraId="11821759"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 a 10</w:t>
            </w:r>
          </w:p>
        </w:tc>
        <w:tc>
          <w:tcPr>
            <w:tcW w:w="771" w:type="pct"/>
          </w:tcPr>
          <w:p w14:paraId="46C65FB6"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$100.00</w:t>
            </w:r>
          </w:p>
        </w:tc>
      </w:tr>
      <w:tr w:rsidR="00C275AE" w:rsidRPr="001E4A9D" w14:paraId="6D978700" w14:textId="77777777" w:rsidTr="002D25C7">
        <w:tc>
          <w:tcPr>
            <w:tcW w:w="1830" w:type="pct"/>
          </w:tcPr>
          <w:p w14:paraId="56C365D6" w14:textId="77777777" w:rsidR="00C275AE" w:rsidRPr="001E4A9D" w:rsidRDefault="00C275AE" w:rsidP="002D25C7">
            <w:pPr>
              <w:spacing w:before="60" w:line="360" w:lineRule="auto"/>
              <w:ind w:left="567"/>
              <w:rPr>
                <w:rFonts w:ascii="Century Gothic" w:hAnsi="Century Gothic" w:cs="Arial"/>
              </w:rPr>
            </w:pPr>
          </w:p>
        </w:tc>
        <w:tc>
          <w:tcPr>
            <w:tcW w:w="2399" w:type="pct"/>
          </w:tcPr>
          <w:p w14:paraId="21269DDB"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11 a 50</w:t>
            </w:r>
          </w:p>
        </w:tc>
        <w:tc>
          <w:tcPr>
            <w:tcW w:w="771" w:type="pct"/>
          </w:tcPr>
          <w:p w14:paraId="6182AF9A"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$300.00</w:t>
            </w:r>
          </w:p>
        </w:tc>
      </w:tr>
      <w:tr w:rsidR="00C275AE" w:rsidRPr="001E4A9D" w14:paraId="77E18F4F" w14:textId="77777777" w:rsidTr="002D25C7">
        <w:tc>
          <w:tcPr>
            <w:tcW w:w="1830" w:type="pct"/>
          </w:tcPr>
          <w:p w14:paraId="692305F5" w14:textId="77777777" w:rsidR="00C275AE" w:rsidRPr="001E4A9D" w:rsidRDefault="00C275AE" w:rsidP="002D25C7">
            <w:pPr>
              <w:spacing w:before="60" w:line="360" w:lineRule="auto"/>
              <w:ind w:left="567"/>
              <w:rPr>
                <w:rFonts w:ascii="Century Gothic" w:hAnsi="Century Gothic" w:cs="Arial"/>
              </w:rPr>
            </w:pPr>
          </w:p>
        </w:tc>
        <w:tc>
          <w:tcPr>
            <w:tcW w:w="2399" w:type="pct"/>
          </w:tcPr>
          <w:p w14:paraId="7FA864B0"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51 a 100</w:t>
            </w:r>
          </w:p>
        </w:tc>
        <w:tc>
          <w:tcPr>
            <w:tcW w:w="771" w:type="pct"/>
          </w:tcPr>
          <w:p w14:paraId="7A2BA839"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$500.00</w:t>
            </w:r>
          </w:p>
        </w:tc>
      </w:tr>
      <w:tr w:rsidR="00C275AE" w:rsidRPr="001E4A9D" w14:paraId="1EA35674" w14:textId="77777777" w:rsidTr="002D25C7">
        <w:tc>
          <w:tcPr>
            <w:tcW w:w="1830" w:type="pct"/>
          </w:tcPr>
          <w:p w14:paraId="2343CC9A" w14:textId="77777777" w:rsidR="00C275AE" w:rsidRPr="001E4A9D" w:rsidRDefault="00C275AE" w:rsidP="002D25C7">
            <w:pPr>
              <w:spacing w:before="60" w:line="360" w:lineRule="auto"/>
              <w:ind w:left="567"/>
              <w:rPr>
                <w:rFonts w:ascii="Century Gothic" w:hAnsi="Century Gothic" w:cs="Arial"/>
              </w:rPr>
            </w:pPr>
          </w:p>
        </w:tc>
        <w:tc>
          <w:tcPr>
            <w:tcW w:w="2399" w:type="pct"/>
          </w:tcPr>
          <w:p w14:paraId="7B0CF001"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101 en adelante</w:t>
            </w:r>
          </w:p>
        </w:tc>
        <w:tc>
          <w:tcPr>
            <w:tcW w:w="771" w:type="pct"/>
          </w:tcPr>
          <w:p w14:paraId="3A60622E"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$1,000.00</w:t>
            </w:r>
          </w:p>
        </w:tc>
      </w:tr>
      <w:tr w:rsidR="00C275AE" w:rsidRPr="001E4A9D" w14:paraId="32DBA65A" w14:textId="77777777" w:rsidTr="002D25C7">
        <w:tc>
          <w:tcPr>
            <w:tcW w:w="1830" w:type="pct"/>
          </w:tcPr>
          <w:p w14:paraId="7B386E83" w14:textId="77777777" w:rsidR="00C275AE" w:rsidRPr="001E4A9D" w:rsidRDefault="00C275AE" w:rsidP="002D25C7">
            <w:pPr>
              <w:spacing w:before="60" w:line="360" w:lineRule="auto"/>
              <w:ind w:left="567"/>
              <w:rPr>
                <w:rFonts w:ascii="Century Gothic" w:hAnsi="Century Gothic" w:cs="Arial"/>
                <w:b/>
              </w:rPr>
            </w:pPr>
            <w:r w:rsidRPr="001E4A9D">
              <w:rPr>
                <w:rFonts w:ascii="Century Gothic" w:hAnsi="Century Gothic" w:cs="Arial"/>
                <w:b/>
              </w:rPr>
              <w:t>Ganado Menor:</w:t>
            </w:r>
          </w:p>
        </w:tc>
        <w:tc>
          <w:tcPr>
            <w:tcW w:w="2399" w:type="pct"/>
          </w:tcPr>
          <w:p w14:paraId="3EF497A5" w14:textId="77777777" w:rsidR="00C275AE" w:rsidRPr="001E4A9D" w:rsidRDefault="00C275AE" w:rsidP="002D25C7">
            <w:pPr>
              <w:spacing w:before="60" w:line="360" w:lineRule="auto"/>
              <w:jc w:val="center"/>
              <w:rPr>
                <w:rFonts w:ascii="Century Gothic" w:hAnsi="Century Gothic" w:cs="Arial"/>
              </w:rPr>
            </w:pPr>
          </w:p>
        </w:tc>
        <w:tc>
          <w:tcPr>
            <w:tcW w:w="771" w:type="pct"/>
          </w:tcPr>
          <w:p w14:paraId="486A58C0" w14:textId="77777777" w:rsidR="00C275AE" w:rsidRPr="001E4A9D" w:rsidRDefault="00C275AE" w:rsidP="002D25C7">
            <w:pPr>
              <w:spacing w:before="60" w:line="360" w:lineRule="auto"/>
              <w:jc w:val="right"/>
              <w:rPr>
                <w:rFonts w:ascii="Century Gothic" w:hAnsi="Century Gothic" w:cs="Arial"/>
              </w:rPr>
            </w:pPr>
          </w:p>
        </w:tc>
      </w:tr>
      <w:tr w:rsidR="00C275AE" w:rsidRPr="001E4A9D" w14:paraId="7FBE8DAA" w14:textId="77777777" w:rsidTr="002D25C7">
        <w:tc>
          <w:tcPr>
            <w:tcW w:w="1830" w:type="pct"/>
          </w:tcPr>
          <w:p w14:paraId="2F89940D" w14:textId="77777777" w:rsidR="00C275AE" w:rsidRPr="001E4A9D" w:rsidRDefault="00C275AE" w:rsidP="002D25C7">
            <w:pPr>
              <w:spacing w:before="60" w:line="360" w:lineRule="auto"/>
              <w:ind w:left="567"/>
              <w:rPr>
                <w:rFonts w:ascii="Century Gothic" w:hAnsi="Century Gothic" w:cs="Arial"/>
              </w:rPr>
            </w:pPr>
          </w:p>
        </w:tc>
        <w:tc>
          <w:tcPr>
            <w:tcW w:w="2399" w:type="pct"/>
          </w:tcPr>
          <w:p w14:paraId="4C0189E5" w14:textId="77777777" w:rsidR="00C275AE" w:rsidRPr="001E4A9D" w:rsidRDefault="00C275AE" w:rsidP="002D25C7">
            <w:pPr>
              <w:spacing w:before="60" w:line="360" w:lineRule="auto"/>
              <w:jc w:val="center"/>
              <w:rPr>
                <w:rFonts w:ascii="Century Gothic" w:hAnsi="Century Gothic" w:cs="Arial"/>
              </w:rPr>
            </w:pPr>
          </w:p>
        </w:tc>
        <w:tc>
          <w:tcPr>
            <w:tcW w:w="771" w:type="pct"/>
          </w:tcPr>
          <w:p w14:paraId="7213E17E" w14:textId="77777777" w:rsidR="00C275AE" w:rsidRPr="001E4A9D" w:rsidRDefault="00C275AE" w:rsidP="002D25C7">
            <w:pPr>
              <w:spacing w:before="60" w:line="360" w:lineRule="auto"/>
              <w:jc w:val="right"/>
              <w:rPr>
                <w:rFonts w:ascii="Century Gothic" w:hAnsi="Century Gothic" w:cs="Arial"/>
              </w:rPr>
            </w:pPr>
          </w:p>
        </w:tc>
      </w:tr>
      <w:tr w:rsidR="00C275AE" w:rsidRPr="001E4A9D" w14:paraId="5C4EC273" w14:textId="77777777" w:rsidTr="002D25C7">
        <w:tc>
          <w:tcPr>
            <w:tcW w:w="1830" w:type="pct"/>
          </w:tcPr>
          <w:p w14:paraId="4C4DAC5E" w14:textId="77777777" w:rsidR="00C275AE" w:rsidRPr="001E4A9D" w:rsidRDefault="00C275AE" w:rsidP="002D25C7">
            <w:pPr>
              <w:spacing w:before="60" w:line="360" w:lineRule="auto"/>
              <w:ind w:left="567"/>
              <w:rPr>
                <w:rFonts w:ascii="Century Gothic" w:hAnsi="Century Gothic" w:cs="Arial"/>
              </w:rPr>
            </w:pPr>
            <w:r w:rsidRPr="001E4A9D">
              <w:rPr>
                <w:rFonts w:ascii="Century Gothic" w:hAnsi="Century Gothic" w:cs="Arial"/>
              </w:rPr>
              <w:t>Cría</w:t>
            </w:r>
          </w:p>
        </w:tc>
        <w:tc>
          <w:tcPr>
            <w:tcW w:w="2399" w:type="pct"/>
          </w:tcPr>
          <w:p w14:paraId="5ADA647E"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 a 10</w:t>
            </w:r>
          </w:p>
        </w:tc>
        <w:tc>
          <w:tcPr>
            <w:tcW w:w="771" w:type="pct"/>
          </w:tcPr>
          <w:p w14:paraId="074E2785"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$10.00</w:t>
            </w:r>
          </w:p>
        </w:tc>
      </w:tr>
      <w:tr w:rsidR="00C275AE" w:rsidRPr="001E4A9D" w14:paraId="253B1482" w14:textId="77777777" w:rsidTr="002D25C7">
        <w:tc>
          <w:tcPr>
            <w:tcW w:w="1830" w:type="pct"/>
          </w:tcPr>
          <w:p w14:paraId="5486AB44" w14:textId="77777777" w:rsidR="00C275AE" w:rsidRPr="001E4A9D" w:rsidRDefault="00C275AE" w:rsidP="002D25C7">
            <w:pPr>
              <w:spacing w:before="60" w:line="360" w:lineRule="auto"/>
              <w:ind w:left="567"/>
              <w:rPr>
                <w:rFonts w:ascii="Century Gothic" w:hAnsi="Century Gothic" w:cs="Arial"/>
              </w:rPr>
            </w:pPr>
          </w:p>
        </w:tc>
        <w:tc>
          <w:tcPr>
            <w:tcW w:w="2399" w:type="pct"/>
          </w:tcPr>
          <w:p w14:paraId="4D652259"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11 a 50</w:t>
            </w:r>
          </w:p>
        </w:tc>
        <w:tc>
          <w:tcPr>
            <w:tcW w:w="771" w:type="pct"/>
          </w:tcPr>
          <w:p w14:paraId="3BE39795"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$20.00</w:t>
            </w:r>
          </w:p>
        </w:tc>
      </w:tr>
      <w:tr w:rsidR="00C275AE" w:rsidRPr="001E4A9D" w14:paraId="1DE3F7FF" w14:textId="77777777" w:rsidTr="002D25C7">
        <w:tc>
          <w:tcPr>
            <w:tcW w:w="1830" w:type="pct"/>
          </w:tcPr>
          <w:p w14:paraId="668E8FD9" w14:textId="77777777" w:rsidR="00C275AE" w:rsidRPr="001E4A9D" w:rsidRDefault="00C275AE" w:rsidP="002D25C7">
            <w:pPr>
              <w:spacing w:before="60" w:line="360" w:lineRule="auto"/>
              <w:ind w:left="567"/>
              <w:rPr>
                <w:rFonts w:ascii="Century Gothic" w:hAnsi="Century Gothic" w:cs="Arial"/>
              </w:rPr>
            </w:pPr>
          </w:p>
        </w:tc>
        <w:tc>
          <w:tcPr>
            <w:tcW w:w="2399" w:type="pct"/>
          </w:tcPr>
          <w:p w14:paraId="063162C2"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51 a 100</w:t>
            </w:r>
          </w:p>
        </w:tc>
        <w:tc>
          <w:tcPr>
            <w:tcW w:w="771" w:type="pct"/>
          </w:tcPr>
          <w:p w14:paraId="2FA667AC"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$50.00</w:t>
            </w:r>
          </w:p>
        </w:tc>
      </w:tr>
      <w:tr w:rsidR="00C275AE" w:rsidRPr="001E4A9D" w14:paraId="75D6E541" w14:textId="77777777" w:rsidTr="002D25C7">
        <w:tc>
          <w:tcPr>
            <w:tcW w:w="1830" w:type="pct"/>
          </w:tcPr>
          <w:p w14:paraId="4DADA231" w14:textId="77777777" w:rsidR="00C275AE" w:rsidRPr="001E4A9D" w:rsidRDefault="00C275AE" w:rsidP="002D25C7">
            <w:pPr>
              <w:spacing w:before="60" w:line="360" w:lineRule="auto"/>
              <w:ind w:left="567"/>
              <w:rPr>
                <w:rFonts w:ascii="Century Gothic" w:hAnsi="Century Gothic" w:cs="Arial"/>
              </w:rPr>
            </w:pPr>
          </w:p>
        </w:tc>
        <w:tc>
          <w:tcPr>
            <w:tcW w:w="2399" w:type="pct"/>
          </w:tcPr>
          <w:p w14:paraId="19340041"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101 en adelante</w:t>
            </w:r>
          </w:p>
        </w:tc>
        <w:tc>
          <w:tcPr>
            <w:tcW w:w="771" w:type="pct"/>
          </w:tcPr>
          <w:p w14:paraId="7AFA77E7"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$100.00</w:t>
            </w:r>
          </w:p>
        </w:tc>
      </w:tr>
      <w:tr w:rsidR="00C275AE" w:rsidRPr="001E4A9D" w14:paraId="04D20DE2" w14:textId="77777777" w:rsidTr="002D25C7">
        <w:tc>
          <w:tcPr>
            <w:tcW w:w="1830" w:type="pct"/>
          </w:tcPr>
          <w:p w14:paraId="5025F70F" w14:textId="77777777" w:rsidR="00C275AE" w:rsidRPr="001E4A9D" w:rsidRDefault="00C275AE" w:rsidP="002D25C7">
            <w:pPr>
              <w:spacing w:before="60" w:line="360" w:lineRule="auto"/>
              <w:ind w:left="567"/>
              <w:rPr>
                <w:rFonts w:ascii="Century Gothic" w:hAnsi="Century Gothic" w:cs="Arial"/>
              </w:rPr>
            </w:pPr>
          </w:p>
        </w:tc>
        <w:tc>
          <w:tcPr>
            <w:tcW w:w="2399" w:type="pct"/>
          </w:tcPr>
          <w:p w14:paraId="5B83CB72" w14:textId="77777777" w:rsidR="00C275AE" w:rsidRPr="001E4A9D" w:rsidRDefault="00C275AE" w:rsidP="002D25C7">
            <w:pPr>
              <w:spacing w:before="60" w:line="360" w:lineRule="auto"/>
              <w:jc w:val="center"/>
              <w:rPr>
                <w:rFonts w:ascii="Century Gothic" w:hAnsi="Century Gothic" w:cs="Arial"/>
              </w:rPr>
            </w:pPr>
          </w:p>
        </w:tc>
        <w:tc>
          <w:tcPr>
            <w:tcW w:w="771" w:type="pct"/>
          </w:tcPr>
          <w:p w14:paraId="6A20BBD0"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3F10513F" w14:textId="77777777" w:rsidTr="002D25C7">
        <w:tc>
          <w:tcPr>
            <w:tcW w:w="1830" w:type="pct"/>
          </w:tcPr>
          <w:p w14:paraId="096B391F" w14:textId="77777777" w:rsidR="00C275AE" w:rsidRPr="001E4A9D" w:rsidRDefault="00C275AE" w:rsidP="002D25C7">
            <w:pPr>
              <w:spacing w:before="60" w:line="360" w:lineRule="auto"/>
              <w:ind w:left="567"/>
              <w:rPr>
                <w:rFonts w:ascii="Century Gothic" w:hAnsi="Century Gothic" w:cs="Arial"/>
              </w:rPr>
            </w:pPr>
            <w:r w:rsidRPr="001E4A9D">
              <w:rPr>
                <w:rFonts w:ascii="Century Gothic" w:hAnsi="Century Gothic" w:cs="Arial"/>
              </w:rPr>
              <w:t>Sacrificio</w:t>
            </w:r>
          </w:p>
        </w:tc>
        <w:tc>
          <w:tcPr>
            <w:tcW w:w="2399" w:type="pct"/>
          </w:tcPr>
          <w:p w14:paraId="717B1F91"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 a 10</w:t>
            </w:r>
          </w:p>
        </w:tc>
        <w:tc>
          <w:tcPr>
            <w:tcW w:w="771" w:type="pct"/>
          </w:tcPr>
          <w:p w14:paraId="1B76FE8E"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$30.00</w:t>
            </w:r>
          </w:p>
        </w:tc>
      </w:tr>
      <w:tr w:rsidR="00C275AE" w:rsidRPr="001E4A9D" w14:paraId="687F7455" w14:textId="77777777" w:rsidTr="002D25C7">
        <w:tc>
          <w:tcPr>
            <w:tcW w:w="1830" w:type="pct"/>
          </w:tcPr>
          <w:p w14:paraId="7009B88C" w14:textId="77777777" w:rsidR="00C275AE" w:rsidRPr="001E4A9D" w:rsidRDefault="00C275AE" w:rsidP="002D25C7">
            <w:pPr>
              <w:spacing w:before="60" w:line="360" w:lineRule="auto"/>
              <w:ind w:left="567"/>
              <w:rPr>
                <w:rFonts w:ascii="Century Gothic" w:hAnsi="Century Gothic" w:cs="Arial"/>
              </w:rPr>
            </w:pPr>
          </w:p>
        </w:tc>
        <w:tc>
          <w:tcPr>
            <w:tcW w:w="2399" w:type="pct"/>
          </w:tcPr>
          <w:p w14:paraId="3FF9CAD2"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11 a 50</w:t>
            </w:r>
          </w:p>
        </w:tc>
        <w:tc>
          <w:tcPr>
            <w:tcW w:w="771" w:type="pct"/>
          </w:tcPr>
          <w:p w14:paraId="6CE6ACC8"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$50.00</w:t>
            </w:r>
          </w:p>
        </w:tc>
      </w:tr>
      <w:tr w:rsidR="00C275AE" w:rsidRPr="001E4A9D" w14:paraId="3387168B" w14:textId="77777777" w:rsidTr="002D25C7">
        <w:tc>
          <w:tcPr>
            <w:tcW w:w="1830" w:type="pct"/>
          </w:tcPr>
          <w:p w14:paraId="7C9ECE7F" w14:textId="77777777" w:rsidR="00C275AE" w:rsidRPr="001E4A9D" w:rsidRDefault="00C275AE" w:rsidP="002D25C7">
            <w:pPr>
              <w:spacing w:before="60" w:line="360" w:lineRule="auto"/>
              <w:ind w:left="567"/>
              <w:rPr>
                <w:rFonts w:ascii="Century Gothic" w:hAnsi="Century Gothic" w:cs="Arial"/>
              </w:rPr>
            </w:pPr>
          </w:p>
        </w:tc>
        <w:tc>
          <w:tcPr>
            <w:tcW w:w="2399" w:type="pct"/>
          </w:tcPr>
          <w:p w14:paraId="7364D45F"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51 a 100</w:t>
            </w:r>
          </w:p>
        </w:tc>
        <w:tc>
          <w:tcPr>
            <w:tcW w:w="771" w:type="pct"/>
          </w:tcPr>
          <w:p w14:paraId="7E3432A0"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$80.00</w:t>
            </w:r>
          </w:p>
        </w:tc>
      </w:tr>
      <w:tr w:rsidR="00C275AE" w:rsidRPr="001E4A9D" w14:paraId="65784795" w14:textId="77777777" w:rsidTr="002D25C7">
        <w:tc>
          <w:tcPr>
            <w:tcW w:w="1830" w:type="pct"/>
          </w:tcPr>
          <w:p w14:paraId="6078940F" w14:textId="77777777" w:rsidR="00C275AE" w:rsidRPr="001E4A9D" w:rsidRDefault="00C275AE" w:rsidP="002D25C7">
            <w:pPr>
              <w:spacing w:before="60" w:line="360" w:lineRule="auto"/>
              <w:ind w:left="567"/>
              <w:rPr>
                <w:rFonts w:ascii="Century Gothic" w:hAnsi="Century Gothic" w:cs="Arial"/>
              </w:rPr>
            </w:pPr>
          </w:p>
        </w:tc>
        <w:tc>
          <w:tcPr>
            <w:tcW w:w="2399" w:type="pct"/>
          </w:tcPr>
          <w:p w14:paraId="0CD4DAD2"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101 en adelante</w:t>
            </w:r>
          </w:p>
        </w:tc>
        <w:tc>
          <w:tcPr>
            <w:tcW w:w="771" w:type="pct"/>
          </w:tcPr>
          <w:p w14:paraId="5CDB55D2"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$150.00</w:t>
            </w:r>
          </w:p>
        </w:tc>
      </w:tr>
      <w:tr w:rsidR="00C275AE" w:rsidRPr="001E4A9D" w14:paraId="722DFF5F" w14:textId="77777777" w:rsidTr="002D25C7">
        <w:tc>
          <w:tcPr>
            <w:tcW w:w="1830" w:type="pct"/>
          </w:tcPr>
          <w:p w14:paraId="525F075A" w14:textId="77777777" w:rsidR="00C275AE" w:rsidRPr="001E4A9D" w:rsidRDefault="00C275AE" w:rsidP="002D25C7">
            <w:pPr>
              <w:spacing w:before="60" w:line="360" w:lineRule="auto"/>
              <w:ind w:left="567"/>
              <w:rPr>
                <w:rFonts w:ascii="Century Gothic" w:hAnsi="Century Gothic" w:cs="Arial"/>
              </w:rPr>
            </w:pPr>
          </w:p>
        </w:tc>
        <w:tc>
          <w:tcPr>
            <w:tcW w:w="2399" w:type="pct"/>
          </w:tcPr>
          <w:p w14:paraId="22A9FAF0" w14:textId="77777777" w:rsidR="00C275AE" w:rsidRPr="001E4A9D" w:rsidRDefault="00C275AE" w:rsidP="002D25C7">
            <w:pPr>
              <w:spacing w:before="60" w:line="360" w:lineRule="auto"/>
              <w:jc w:val="center"/>
              <w:rPr>
                <w:rFonts w:ascii="Century Gothic" w:hAnsi="Century Gothic" w:cs="Arial"/>
              </w:rPr>
            </w:pPr>
          </w:p>
        </w:tc>
        <w:tc>
          <w:tcPr>
            <w:tcW w:w="771" w:type="pct"/>
          </w:tcPr>
          <w:p w14:paraId="6E0C8A99" w14:textId="77777777" w:rsidR="00C275AE" w:rsidRPr="001E4A9D" w:rsidRDefault="00C275AE" w:rsidP="002D25C7">
            <w:pPr>
              <w:spacing w:before="60" w:line="360" w:lineRule="auto"/>
              <w:jc w:val="right"/>
              <w:rPr>
                <w:rFonts w:ascii="Century Gothic" w:hAnsi="Century Gothic" w:cs="Arial"/>
              </w:rPr>
            </w:pPr>
          </w:p>
        </w:tc>
      </w:tr>
      <w:tr w:rsidR="00C275AE" w:rsidRPr="001E4A9D" w14:paraId="58973CE0" w14:textId="77777777" w:rsidTr="002D25C7">
        <w:tc>
          <w:tcPr>
            <w:tcW w:w="1830" w:type="pct"/>
          </w:tcPr>
          <w:p w14:paraId="69AAE003" w14:textId="77777777" w:rsidR="00C275AE" w:rsidRPr="001E4A9D" w:rsidRDefault="00C275AE" w:rsidP="002D25C7">
            <w:pPr>
              <w:spacing w:before="60" w:line="360" w:lineRule="auto"/>
              <w:ind w:left="567"/>
              <w:rPr>
                <w:rFonts w:ascii="Century Gothic" w:hAnsi="Century Gothic" w:cs="Arial"/>
              </w:rPr>
            </w:pPr>
            <w:r w:rsidRPr="001E4A9D">
              <w:rPr>
                <w:rFonts w:ascii="Century Gothic" w:hAnsi="Century Gothic" w:cs="Arial"/>
              </w:rPr>
              <w:t>Exportación</w:t>
            </w:r>
          </w:p>
        </w:tc>
        <w:tc>
          <w:tcPr>
            <w:tcW w:w="2399" w:type="pct"/>
          </w:tcPr>
          <w:p w14:paraId="5B60C0B5"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 a 10</w:t>
            </w:r>
          </w:p>
        </w:tc>
        <w:tc>
          <w:tcPr>
            <w:tcW w:w="771" w:type="pct"/>
          </w:tcPr>
          <w:p w14:paraId="29CDD5FE"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$50.00</w:t>
            </w:r>
          </w:p>
        </w:tc>
      </w:tr>
      <w:tr w:rsidR="00C275AE" w:rsidRPr="001E4A9D" w14:paraId="11D17444" w14:textId="77777777" w:rsidTr="002D25C7">
        <w:tc>
          <w:tcPr>
            <w:tcW w:w="1830" w:type="pct"/>
          </w:tcPr>
          <w:p w14:paraId="3D0741C8" w14:textId="77777777" w:rsidR="00C275AE" w:rsidRPr="001E4A9D" w:rsidRDefault="00C275AE" w:rsidP="002D25C7">
            <w:pPr>
              <w:spacing w:before="60" w:line="360" w:lineRule="auto"/>
              <w:ind w:left="567"/>
              <w:rPr>
                <w:rFonts w:ascii="Century Gothic" w:hAnsi="Century Gothic" w:cs="Arial"/>
              </w:rPr>
            </w:pPr>
          </w:p>
        </w:tc>
        <w:tc>
          <w:tcPr>
            <w:tcW w:w="2399" w:type="pct"/>
          </w:tcPr>
          <w:p w14:paraId="5A73586B"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11 a 50</w:t>
            </w:r>
          </w:p>
        </w:tc>
        <w:tc>
          <w:tcPr>
            <w:tcW w:w="771" w:type="pct"/>
          </w:tcPr>
          <w:p w14:paraId="1613D4A5"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$80.00</w:t>
            </w:r>
          </w:p>
        </w:tc>
      </w:tr>
      <w:tr w:rsidR="00C275AE" w:rsidRPr="001E4A9D" w14:paraId="57B3EC13" w14:textId="77777777" w:rsidTr="002D25C7">
        <w:tc>
          <w:tcPr>
            <w:tcW w:w="1830" w:type="pct"/>
          </w:tcPr>
          <w:p w14:paraId="2B6622A1" w14:textId="77777777" w:rsidR="00C275AE" w:rsidRPr="001E4A9D" w:rsidRDefault="00C275AE" w:rsidP="002D25C7">
            <w:pPr>
              <w:spacing w:before="60" w:line="360" w:lineRule="auto"/>
              <w:ind w:left="567"/>
              <w:rPr>
                <w:rFonts w:ascii="Century Gothic" w:hAnsi="Century Gothic" w:cs="Arial"/>
              </w:rPr>
            </w:pPr>
          </w:p>
        </w:tc>
        <w:tc>
          <w:tcPr>
            <w:tcW w:w="2399" w:type="pct"/>
          </w:tcPr>
          <w:p w14:paraId="084B50BC" w14:textId="77777777" w:rsidR="00C275AE" w:rsidRPr="001E4A9D" w:rsidRDefault="00C275AE" w:rsidP="002D25C7">
            <w:pPr>
              <w:spacing w:before="60" w:line="360" w:lineRule="auto"/>
              <w:ind w:left="567"/>
              <w:jc w:val="center"/>
              <w:rPr>
                <w:rFonts w:ascii="Century Gothic" w:hAnsi="Century Gothic" w:cs="Arial"/>
              </w:rPr>
            </w:pPr>
            <w:r w:rsidRPr="001E4A9D">
              <w:rPr>
                <w:rFonts w:ascii="Century Gothic" w:hAnsi="Century Gothic" w:cs="Arial"/>
              </w:rPr>
              <w:t>51 a 100</w:t>
            </w:r>
          </w:p>
        </w:tc>
        <w:tc>
          <w:tcPr>
            <w:tcW w:w="771" w:type="pct"/>
          </w:tcPr>
          <w:p w14:paraId="4C64F265"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$120.00</w:t>
            </w:r>
          </w:p>
        </w:tc>
      </w:tr>
      <w:tr w:rsidR="00C275AE" w:rsidRPr="001E4A9D" w14:paraId="5B727D09" w14:textId="77777777" w:rsidTr="002D25C7">
        <w:tc>
          <w:tcPr>
            <w:tcW w:w="1830" w:type="pct"/>
          </w:tcPr>
          <w:p w14:paraId="2C747782" w14:textId="77777777" w:rsidR="00C275AE" w:rsidRPr="001E4A9D" w:rsidRDefault="00C275AE" w:rsidP="002D25C7">
            <w:pPr>
              <w:spacing w:before="60" w:line="360" w:lineRule="auto"/>
              <w:ind w:left="567"/>
              <w:rPr>
                <w:rFonts w:ascii="Century Gothic" w:hAnsi="Century Gothic" w:cs="Arial"/>
              </w:rPr>
            </w:pPr>
          </w:p>
        </w:tc>
        <w:tc>
          <w:tcPr>
            <w:tcW w:w="2399" w:type="pct"/>
          </w:tcPr>
          <w:p w14:paraId="0B199191"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101 en adelante</w:t>
            </w:r>
          </w:p>
        </w:tc>
        <w:tc>
          <w:tcPr>
            <w:tcW w:w="771" w:type="pct"/>
          </w:tcPr>
          <w:p w14:paraId="6EF22B42"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$200.00</w:t>
            </w:r>
          </w:p>
        </w:tc>
      </w:tr>
      <w:tr w:rsidR="00C275AE" w:rsidRPr="001E4A9D" w14:paraId="4BD897A2" w14:textId="77777777" w:rsidTr="002D25C7">
        <w:tc>
          <w:tcPr>
            <w:tcW w:w="4229" w:type="pct"/>
            <w:gridSpan w:val="2"/>
          </w:tcPr>
          <w:p w14:paraId="52339810" w14:textId="77777777" w:rsidR="00C275AE" w:rsidRPr="001E4A9D" w:rsidRDefault="00C275AE" w:rsidP="002D25C7">
            <w:pPr>
              <w:spacing w:before="60" w:line="360" w:lineRule="auto"/>
              <w:jc w:val="both"/>
              <w:rPr>
                <w:rFonts w:ascii="Century Gothic" w:hAnsi="Century Gothic" w:cs="Arial"/>
                <w:b/>
              </w:rPr>
            </w:pPr>
          </w:p>
          <w:p w14:paraId="205D76D4"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b/>
              </w:rPr>
              <w:t>II.6. Legalización de firmas, certificación y expedición de documentos municipales:</w:t>
            </w:r>
          </w:p>
        </w:tc>
        <w:tc>
          <w:tcPr>
            <w:tcW w:w="771" w:type="pct"/>
          </w:tcPr>
          <w:p w14:paraId="3CA474C3" w14:textId="77777777" w:rsidR="00C275AE" w:rsidRPr="001E4A9D" w:rsidRDefault="00C275AE" w:rsidP="002D25C7">
            <w:pPr>
              <w:spacing w:before="60" w:line="360" w:lineRule="auto"/>
              <w:jc w:val="center"/>
              <w:rPr>
                <w:rFonts w:ascii="Century Gothic" w:hAnsi="Century Gothic"/>
              </w:rPr>
            </w:pPr>
          </w:p>
          <w:p w14:paraId="0C203D33" w14:textId="77777777" w:rsidR="00C275AE" w:rsidRPr="001E4A9D" w:rsidRDefault="00C275AE" w:rsidP="002D25C7">
            <w:pPr>
              <w:spacing w:before="60" w:line="360" w:lineRule="auto"/>
              <w:jc w:val="center"/>
              <w:rPr>
                <w:rFonts w:ascii="Century Gothic" w:hAnsi="Century Gothic"/>
                <w:b/>
                <w:bCs/>
              </w:rPr>
            </w:pPr>
            <w:r w:rsidRPr="001E4A9D">
              <w:rPr>
                <w:rFonts w:ascii="Century Gothic" w:hAnsi="Century Gothic" w:cs="Arial"/>
                <w:b/>
              </w:rPr>
              <w:t>UMA</w:t>
            </w:r>
          </w:p>
        </w:tc>
      </w:tr>
      <w:tr w:rsidR="00C275AE" w:rsidRPr="001E4A9D" w14:paraId="3A0A25DB" w14:textId="77777777" w:rsidTr="002D25C7">
        <w:tc>
          <w:tcPr>
            <w:tcW w:w="4229" w:type="pct"/>
            <w:gridSpan w:val="2"/>
          </w:tcPr>
          <w:p w14:paraId="4F3DEDFA"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1.- Legalización de firmas, expedición y certificación de documentos, por cada una.</w:t>
            </w:r>
            <w:r w:rsidRPr="001E4A9D">
              <w:rPr>
                <w:rFonts w:ascii="Century Gothic" w:hAnsi="Century Gothic" w:cs="Arial"/>
              </w:rPr>
              <w:tab/>
            </w:r>
          </w:p>
        </w:tc>
        <w:tc>
          <w:tcPr>
            <w:tcW w:w="771" w:type="pct"/>
          </w:tcPr>
          <w:p w14:paraId="15DF7EA4" w14:textId="77777777" w:rsidR="00C275AE" w:rsidRPr="001E4A9D" w:rsidRDefault="00C275AE" w:rsidP="002D25C7">
            <w:pPr>
              <w:spacing w:before="60" w:line="360" w:lineRule="auto"/>
              <w:jc w:val="center"/>
              <w:rPr>
                <w:rFonts w:ascii="Century Gothic" w:hAnsi="Century Gothic"/>
              </w:rPr>
            </w:pPr>
            <w:r w:rsidRPr="001E4A9D">
              <w:rPr>
                <w:rFonts w:ascii="Century Gothic" w:hAnsi="Century Gothic" w:cs="Arial"/>
              </w:rPr>
              <w:t>1.77</w:t>
            </w:r>
          </w:p>
        </w:tc>
      </w:tr>
      <w:tr w:rsidR="00C275AE" w:rsidRPr="001E4A9D" w14:paraId="00C81FFE" w14:textId="77777777" w:rsidTr="002D25C7">
        <w:tc>
          <w:tcPr>
            <w:tcW w:w="4229" w:type="pct"/>
            <w:gridSpan w:val="2"/>
          </w:tcPr>
          <w:p w14:paraId="325B18F4"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2.- Certificado de residencia.</w:t>
            </w:r>
          </w:p>
        </w:tc>
        <w:tc>
          <w:tcPr>
            <w:tcW w:w="771" w:type="pct"/>
          </w:tcPr>
          <w:p w14:paraId="6BD90CAC"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1.77</w:t>
            </w:r>
          </w:p>
        </w:tc>
      </w:tr>
      <w:tr w:rsidR="00C275AE" w:rsidRPr="001E4A9D" w14:paraId="03CA9722" w14:textId="77777777" w:rsidTr="002D25C7">
        <w:tc>
          <w:tcPr>
            <w:tcW w:w="4229" w:type="pct"/>
            <w:gridSpan w:val="2"/>
          </w:tcPr>
          <w:p w14:paraId="18801058"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3.- Certificado de localización de muebles e inmuebles o negociaciones.</w:t>
            </w:r>
          </w:p>
        </w:tc>
        <w:tc>
          <w:tcPr>
            <w:tcW w:w="771" w:type="pct"/>
          </w:tcPr>
          <w:p w14:paraId="03FFB4E0"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0.89</w:t>
            </w:r>
          </w:p>
        </w:tc>
      </w:tr>
      <w:tr w:rsidR="00C275AE" w:rsidRPr="001E4A9D" w14:paraId="54BABFE7" w14:textId="77777777" w:rsidTr="002D25C7">
        <w:tc>
          <w:tcPr>
            <w:tcW w:w="4229" w:type="pct"/>
            <w:gridSpan w:val="2"/>
          </w:tcPr>
          <w:p w14:paraId="0E14B375"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lastRenderedPageBreak/>
              <w:t>4.- Certificado de buena conducta.</w:t>
            </w:r>
          </w:p>
        </w:tc>
        <w:tc>
          <w:tcPr>
            <w:tcW w:w="771" w:type="pct"/>
          </w:tcPr>
          <w:p w14:paraId="4B353EE5"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3941EC10" w14:textId="77777777" w:rsidTr="002D25C7">
        <w:tc>
          <w:tcPr>
            <w:tcW w:w="4229" w:type="pct"/>
            <w:gridSpan w:val="2"/>
          </w:tcPr>
          <w:p w14:paraId="1B60E7DF" w14:textId="77777777" w:rsidR="00C275AE" w:rsidRPr="001E4A9D" w:rsidRDefault="00C275AE" w:rsidP="00C275AE">
            <w:pPr>
              <w:numPr>
                <w:ilvl w:val="0"/>
                <w:numId w:val="26"/>
              </w:numPr>
              <w:spacing w:before="60" w:line="360" w:lineRule="auto"/>
              <w:jc w:val="both"/>
              <w:rPr>
                <w:rFonts w:ascii="Century Gothic" w:hAnsi="Century Gothic" w:cs="Arial"/>
              </w:rPr>
            </w:pPr>
            <w:r w:rsidRPr="001E4A9D">
              <w:rPr>
                <w:rFonts w:ascii="Century Gothic" w:hAnsi="Century Gothic" w:cs="Arial"/>
              </w:rPr>
              <w:t>Carta de recomendación y/o certificado de buena conducta</w:t>
            </w:r>
          </w:p>
        </w:tc>
        <w:tc>
          <w:tcPr>
            <w:tcW w:w="771" w:type="pct"/>
          </w:tcPr>
          <w:p w14:paraId="6FAC1F84"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1.77</w:t>
            </w:r>
          </w:p>
        </w:tc>
      </w:tr>
      <w:tr w:rsidR="00C275AE" w:rsidRPr="001E4A9D" w14:paraId="4670AF3C" w14:textId="77777777" w:rsidTr="002D25C7">
        <w:tc>
          <w:tcPr>
            <w:tcW w:w="4229" w:type="pct"/>
            <w:gridSpan w:val="2"/>
          </w:tcPr>
          <w:p w14:paraId="3109E4E0" w14:textId="77777777" w:rsidR="00C275AE" w:rsidRPr="001E4A9D" w:rsidRDefault="00C275AE" w:rsidP="00C275AE">
            <w:pPr>
              <w:numPr>
                <w:ilvl w:val="0"/>
                <w:numId w:val="26"/>
              </w:numPr>
              <w:spacing w:before="60" w:line="360" w:lineRule="auto"/>
              <w:jc w:val="both"/>
              <w:rPr>
                <w:rFonts w:ascii="Century Gothic" w:hAnsi="Century Gothic" w:cs="Arial"/>
              </w:rPr>
            </w:pPr>
            <w:r w:rsidRPr="001E4A9D">
              <w:rPr>
                <w:rFonts w:ascii="Century Gothic" w:hAnsi="Century Gothic" w:cs="Arial"/>
              </w:rPr>
              <w:t>Carta de no antecedentes policiacos</w:t>
            </w:r>
          </w:p>
        </w:tc>
        <w:tc>
          <w:tcPr>
            <w:tcW w:w="771" w:type="pct"/>
          </w:tcPr>
          <w:p w14:paraId="639E2EA7"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1.77</w:t>
            </w:r>
          </w:p>
        </w:tc>
      </w:tr>
      <w:tr w:rsidR="00C275AE" w:rsidRPr="001E4A9D" w14:paraId="117B1F21" w14:textId="77777777" w:rsidTr="002D25C7">
        <w:tc>
          <w:tcPr>
            <w:tcW w:w="4229" w:type="pct"/>
            <w:gridSpan w:val="2"/>
          </w:tcPr>
          <w:p w14:paraId="6BFF6038"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5.- Expedición de actas:</w:t>
            </w:r>
          </w:p>
        </w:tc>
        <w:tc>
          <w:tcPr>
            <w:tcW w:w="771" w:type="pct"/>
          </w:tcPr>
          <w:p w14:paraId="3F1B32DD"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7CB15E1C" w14:textId="77777777" w:rsidTr="002D25C7">
        <w:tc>
          <w:tcPr>
            <w:tcW w:w="4229" w:type="pct"/>
            <w:gridSpan w:val="2"/>
          </w:tcPr>
          <w:p w14:paraId="3B65FC78" w14:textId="77777777" w:rsidR="00C275AE" w:rsidRPr="001E4A9D" w:rsidRDefault="00C275AE" w:rsidP="00C275AE">
            <w:pPr>
              <w:numPr>
                <w:ilvl w:val="0"/>
                <w:numId w:val="18"/>
              </w:numPr>
              <w:spacing w:before="60" w:line="360" w:lineRule="auto"/>
              <w:jc w:val="both"/>
              <w:rPr>
                <w:rFonts w:ascii="Century Gothic" w:hAnsi="Century Gothic" w:cs="Arial"/>
              </w:rPr>
            </w:pPr>
            <w:r w:rsidRPr="001E4A9D">
              <w:rPr>
                <w:rFonts w:ascii="Century Gothic" w:hAnsi="Century Gothic" w:cs="Arial"/>
              </w:rPr>
              <w:t>Nacimiento (segunda y ulteriores), matrimonio, defunción</w:t>
            </w:r>
          </w:p>
        </w:tc>
        <w:tc>
          <w:tcPr>
            <w:tcW w:w="771" w:type="pct"/>
          </w:tcPr>
          <w:p w14:paraId="52936C5F"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0.89</w:t>
            </w:r>
          </w:p>
        </w:tc>
      </w:tr>
      <w:tr w:rsidR="00C275AE" w:rsidRPr="001E4A9D" w14:paraId="6BF83710" w14:textId="77777777" w:rsidTr="002D25C7">
        <w:tc>
          <w:tcPr>
            <w:tcW w:w="4229" w:type="pct"/>
            <w:gridSpan w:val="2"/>
          </w:tcPr>
          <w:p w14:paraId="3B746410" w14:textId="77777777" w:rsidR="00C275AE" w:rsidRPr="001E4A9D" w:rsidRDefault="00C275AE" w:rsidP="00C275AE">
            <w:pPr>
              <w:numPr>
                <w:ilvl w:val="0"/>
                <w:numId w:val="18"/>
              </w:numPr>
              <w:spacing w:before="60" w:line="360" w:lineRule="auto"/>
              <w:jc w:val="both"/>
              <w:rPr>
                <w:rFonts w:ascii="Century Gothic" w:hAnsi="Century Gothic" w:cs="Arial"/>
              </w:rPr>
            </w:pPr>
            <w:r w:rsidRPr="001E4A9D">
              <w:rPr>
                <w:rFonts w:ascii="Century Gothic" w:hAnsi="Century Gothic" w:cs="Arial"/>
              </w:rPr>
              <w:t>Nacimiento (trámite escolar)</w:t>
            </w:r>
          </w:p>
        </w:tc>
        <w:tc>
          <w:tcPr>
            <w:tcW w:w="771" w:type="pct"/>
          </w:tcPr>
          <w:p w14:paraId="7B2F9872"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0.54</w:t>
            </w:r>
          </w:p>
        </w:tc>
      </w:tr>
      <w:tr w:rsidR="00C275AE" w:rsidRPr="001E4A9D" w14:paraId="4BB9964E" w14:textId="77777777" w:rsidTr="002D25C7">
        <w:trPr>
          <w:trHeight w:val="320"/>
        </w:trPr>
        <w:tc>
          <w:tcPr>
            <w:tcW w:w="4229" w:type="pct"/>
            <w:gridSpan w:val="2"/>
          </w:tcPr>
          <w:p w14:paraId="2C653F26" w14:textId="77777777" w:rsidR="00C275AE" w:rsidRPr="001E4A9D" w:rsidRDefault="00C275AE" w:rsidP="00C275AE">
            <w:pPr>
              <w:numPr>
                <w:ilvl w:val="0"/>
                <w:numId w:val="18"/>
              </w:numPr>
              <w:spacing w:before="60" w:line="360" w:lineRule="auto"/>
              <w:jc w:val="both"/>
              <w:rPr>
                <w:rFonts w:ascii="Century Gothic" w:hAnsi="Century Gothic" w:cs="Arial"/>
              </w:rPr>
            </w:pPr>
            <w:r w:rsidRPr="001E4A9D">
              <w:rPr>
                <w:rFonts w:ascii="Century Gothic" w:hAnsi="Century Gothic" w:cs="Arial"/>
              </w:rPr>
              <w:t>Asentamiento matrimonial</w:t>
            </w:r>
          </w:p>
        </w:tc>
        <w:tc>
          <w:tcPr>
            <w:tcW w:w="771" w:type="pct"/>
          </w:tcPr>
          <w:p w14:paraId="433462A8"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8.59</w:t>
            </w:r>
          </w:p>
        </w:tc>
      </w:tr>
      <w:tr w:rsidR="00C275AE" w:rsidRPr="001E4A9D" w14:paraId="11406B5E" w14:textId="77777777" w:rsidTr="002D25C7">
        <w:trPr>
          <w:trHeight w:val="320"/>
        </w:trPr>
        <w:tc>
          <w:tcPr>
            <w:tcW w:w="4229" w:type="pct"/>
            <w:gridSpan w:val="2"/>
          </w:tcPr>
          <w:p w14:paraId="29C80EEC" w14:textId="77777777" w:rsidR="00C275AE" w:rsidRPr="001E4A9D" w:rsidRDefault="00C275AE" w:rsidP="00C275AE">
            <w:pPr>
              <w:numPr>
                <w:ilvl w:val="0"/>
                <w:numId w:val="18"/>
              </w:numPr>
              <w:spacing w:before="60" w:line="360" w:lineRule="auto"/>
              <w:jc w:val="both"/>
              <w:rPr>
                <w:rFonts w:ascii="Century Gothic" w:hAnsi="Century Gothic" w:cs="Arial"/>
              </w:rPr>
            </w:pPr>
            <w:r w:rsidRPr="001E4A9D">
              <w:rPr>
                <w:rFonts w:ascii="Century Gothic" w:hAnsi="Century Gothic" w:cs="Arial"/>
              </w:rPr>
              <w:t xml:space="preserve">Matrimonio fuera de horario </w:t>
            </w:r>
          </w:p>
        </w:tc>
        <w:tc>
          <w:tcPr>
            <w:tcW w:w="771" w:type="pct"/>
          </w:tcPr>
          <w:p w14:paraId="7AF12C60"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20.96</w:t>
            </w:r>
          </w:p>
        </w:tc>
      </w:tr>
      <w:tr w:rsidR="00C275AE" w:rsidRPr="001E4A9D" w14:paraId="4F5C8249" w14:textId="77777777" w:rsidTr="002D25C7">
        <w:trPr>
          <w:trHeight w:val="320"/>
        </w:trPr>
        <w:tc>
          <w:tcPr>
            <w:tcW w:w="4229" w:type="pct"/>
            <w:gridSpan w:val="2"/>
          </w:tcPr>
          <w:p w14:paraId="6F63BECD" w14:textId="77777777" w:rsidR="00C275AE" w:rsidRPr="001E4A9D" w:rsidRDefault="00C275AE" w:rsidP="00C275AE">
            <w:pPr>
              <w:numPr>
                <w:ilvl w:val="0"/>
                <w:numId w:val="18"/>
              </w:numPr>
              <w:spacing w:before="60" w:line="360" w:lineRule="auto"/>
              <w:jc w:val="both"/>
              <w:rPr>
                <w:rFonts w:ascii="Century Gothic" w:hAnsi="Century Gothic" w:cs="Arial"/>
              </w:rPr>
            </w:pPr>
            <w:r w:rsidRPr="001E4A9D">
              <w:rPr>
                <w:rFonts w:ascii="Century Gothic" w:hAnsi="Century Gothic" w:cs="Arial"/>
              </w:rPr>
              <w:t xml:space="preserve">Matrimonio a domicilio </w:t>
            </w:r>
          </w:p>
        </w:tc>
        <w:tc>
          <w:tcPr>
            <w:tcW w:w="771" w:type="pct"/>
          </w:tcPr>
          <w:p w14:paraId="609BAD84"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64.49</w:t>
            </w:r>
          </w:p>
        </w:tc>
      </w:tr>
      <w:tr w:rsidR="00C275AE" w:rsidRPr="001E4A9D" w14:paraId="260A8DD8" w14:textId="77777777" w:rsidTr="002D25C7">
        <w:trPr>
          <w:trHeight w:val="320"/>
        </w:trPr>
        <w:tc>
          <w:tcPr>
            <w:tcW w:w="4229" w:type="pct"/>
            <w:gridSpan w:val="2"/>
          </w:tcPr>
          <w:p w14:paraId="2AFF027D"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6.- Por la certificación de la existencia, inexistencia o grado de adelanto de una obra en construcción</w:t>
            </w:r>
          </w:p>
        </w:tc>
        <w:tc>
          <w:tcPr>
            <w:tcW w:w="771" w:type="pct"/>
          </w:tcPr>
          <w:p w14:paraId="140F3254"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3.93</w:t>
            </w:r>
          </w:p>
        </w:tc>
      </w:tr>
      <w:tr w:rsidR="00C275AE" w:rsidRPr="001E4A9D" w14:paraId="333205AB" w14:textId="77777777" w:rsidTr="002D25C7">
        <w:trPr>
          <w:trHeight w:val="434"/>
        </w:trPr>
        <w:tc>
          <w:tcPr>
            <w:tcW w:w="4229" w:type="pct"/>
            <w:gridSpan w:val="2"/>
          </w:tcPr>
          <w:p w14:paraId="7DF05C53" w14:textId="77777777" w:rsidR="00C275AE" w:rsidRPr="001E4A9D" w:rsidRDefault="00C275AE" w:rsidP="00C275AE">
            <w:pPr>
              <w:numPr>
                <w:ilvl w:val="0"/>
                <w:numId w:val="19"/>
              </w:numPr>
              <w:spacing w:before="60" w:line="360" w:lineRule="auto"/>
              <w:jc w:val="both"/>
              <w:rPr>
                <w:rFonts w:ascii="Century Gothic" w:hAnsi="Century Gothic" w:cs="Arial"/>
                <w:lang w:val="es-ES_tradnl"/>
              </w:rPr>
            </w:pPr>
            <w:r w:rsidRPr="001E4A9D">
              <w:rPr>
                <w:rFonts w:ascii="Century Gothic" w:hAnsi="Century Gothic" w:cs="Arial"/>
                <w:lang w:val="es-ES_tradnl"/>
              </w:rPr>
              <w:t>Fraccionamiento</w:t>
            </w:r>
          </w:p>
        </w:tc>
        <w:tc>
          <w:tcPr>
            <w:tcW w:w="771" w:type="pct"/>
          </w:tcPr>
          <w:p w14:paraId="0912D996"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0.45</w:t>
            </w:r>
          </w:p>
        </w:tc>
      </w:tr>
      <w:tr w:rsidR="00C275AE" w:rsidRPr="001E4A9D" w14:paraId="719C51BE" w14:textId="77777777" w:rsidTr="002D25C7">
        <w:trPr>
          <w:trHeight w:val="442"/>
        </w:trPr>
        <w:tc>
          <w:tcPr>
            <w:tcW w:w="4229" w:type="pct"/>
            <w:gridSpan w:val="2"/>
          </w:tcPr>
          <w:p w14:paraId="2110311D" w14:textId="77777777" w:rsidR="00C275AE" w:rsidRPr="001E4A9D" w:rsidRDefault="00C275AE" w:rsidP="00C275AE">
            <w:pPr>
              <w:numPr>
                <w:ilvl w:val="0"/>
                <w:numId w:val="19"/>
              </w:numPr>
              <w:spacing w:before="60" w:line="360" w:lineRule="auto"/>
              <w:jc w:val="both"/>
              <w:rPr>
                <w:rFonts w:ascii="Century Gothic" w:hAnsi="Century Gothic" w:cs="Arial"/>
                <w:lang w:val="es-ES_tradnl"/>
              </w:rPr>
            </w:pPr>
            <w:r w:rsidRPr="001E4A9D">
              <w:rPr>
                <w:rFonts w:ascii="Century Gothic" w:hAnsi="Century Gothic" w:cs="Arial"/>
                <w:lang w:val="es-ES_tradnl"/>
              </w:rPr>
              <w:t>Finca</w:t>
            </w:r>
            <w:r w:rsidRPr="001E4A9D">
              <w:rPr>
                <w:rFonts w:ascii="Century Gothic" w:hAnsi="Century Gothic" w:cs="Arial"/>
                <w:lang w:val="es-ES_tradnl"/>
              </w:rPr>
              <w:tab/>
            </w:r>
          </w:p>
        </w:tc>
        <w:tc>
          <w:tcPr>
            <w:tcW w:w="771" w:type="pct"/>
          </w:tcPr>
          <w:p w14:paraId="0538DDA9" w14:textId="77777777" w:rsidR="00C275AE" w:rsidRPr="001E4A9D" w:rsidRDefault="00C275AE" w:rsidP="002D25C7">
            <w:pPr>
              <w:spacing w:before="60" w:line="360" w:lineRule="auto"/>
              <w:jc w:val="center"/>
              <w:rPr>
                <w:rFonts w:ascii="Century Gothic" w:hAnsi="Century Gothic" w:cs="Arial"/>
                <w:lang w:val="es-ES_tradnl"/>
              </w:rPr>
            </w:pPr>
            <w:r w:rsidRPr="001E4A9D">
              <w:rPr>
                <w:rFonts w:ascii="Century Gothic" w:hAnsi="Century Gothic" w:cs="Arial"/>
                <w:lang w:val="es-ES_tradnl"/>
              </w:rPr>
              <w:t>0.18</w:t>
            </w:r>
          </w:p>
        </w:tc>
      </w:tr>
      <w:tr w:rsidR="00C275AE" w:rsidRPr="001E4A9D" w14:paraId="47E4B7E5" w14:textId="77777777" w:rsidTr="002D25C7">
        <w:tc>
          <w:tcPr>
            <w:tcW w:w="4229" w:type="pct"/>
            <w:gridSpan w:val="2"/>
          </w:tcPr>
          <w:p w14:paraId="14F8CC74" w14:textId="77777777" w:rsidR="00C275AE" w:rsidRPr="001E4A9D" w:rsidRDefault="00C275AE" w:rsidP="00C275AE">
            <w:pPr>
              <w:numPr>
                <w:ilvl w:val="0"/>
                <w:numId w:val="19"/>
              </w:numPr>
              <w:spacing w:before="60" w:line="360" w:lineRule="auto"/>
              <w:jc w:val="both"/>
              <w:rPr>
                <w:rFonts w:ascii="Century Gothic" w:hAnsi="Century Gothic" w:cs="Arial"/>
                <w:lang w:val="es-ES_tradnl"/>
              </w:rPr>
            </w:pPr>
            <w:r w:rsidRPr="001E4A9D">
              <w:rPr>
                <w:rFonts w:ascii="Century Gothic" w:hAnsi="Century Gothic" w:cs="Arial"/>
                <w:lang w:val="es-ES_tradnl"/>
              </w:rPr>
              <w:t>Lote</w:t>
            </w:r>
            <w:r w:rsidRPr="001E4A9D">
              <w:rPr>
                <w:rFonts w:ascii="Century Gothic" w:hAnsi="Century Gothic" w:cs="Arial"/>
                <w:lang w:val="es-ES_tradnl"/>
              </w:rPr>
              <w:tab/>
            </w:r>
            <w:r w:rsidRPr="001E4A9D">
              <w:rPr>
                <w:rFonts w:ascii="Century Gothic" w:hAnsi="Century Gothic" w:cs="Arial"/>
                <w:lang w:val="es-ES_tradnl"/>
              </w:rPr>
              <w:tab/>
            </w:r>
          </w:p>
        </w:tc>
        <w:tc>
          <w:tcPr>
            <w:tcW w:w="771" w:type="pct"/>
          </w:tcPr>
          <w:p w14:paraId="27C83D4F" w14:textId="77777777" w:rsidR="00C275AE" w:rsidRPr="001E4A9D" w:rsidRDefault="00C275AE" w:rsidP="002D25C7">
            <w:pPr>
              <w:spacing w:before="60" w:line="360" w:lineRule="auto"/>
              <w:jc w:val="center"/>
              <w:rPr>
                <w:rFonts w:ascii="Century Gothic" w:hAnsi="Century Gothic" w:cs="Arial"/>
                <w:lang w:val="es-ES_tradnl"/>
              </w:rPr>
            </w:pPr>
            <w:r w:rsidRPr="001E4A9D">
              <w:rPr>
                <w:rFonts w:ascii="Century Gothic" w:hAnsi="Century Gothic" w:cs="Arial"/>
                <w:lang w:val="es-ES_tradnl"/>
              </w:rPr>
              <w:t>0.09</w:t>
            </w:r>
          </w:p>
        </w:tc>
      </w:tr>
      <w:tr w:rsidR="00C275AE" w:rsidRPr="001E4A9D" w14:paraId="037EA042" w14:textId="77777777" w:rsidTr="002D25C7">
        <w:trPr>
          <w:trHeight w:val="359"/>
        </w:trPr>
        <w:tc>
          <w:tcPr>
            <w:tcW w:w="4229" w:type="pct"/>
            <w:gridSpan w:val="2"/>
          </w:tcPr>
          <w:p w14:paraId="2C6FAEE0" w14:textId="77777777" w:rsidR="00C275AE" w:rsidRPr="001E4A9D" w:rsidRDefault="00C275AE" w:rsidP="002D25C7">
            <w:pPr>
              <w:keepNext/>
              <w:spacing w:before="60" w:line="360" w:lineRule="auto"/>
              <w:jc w:val="both"/>
              <w:outlineLvl w:val="2"/>
              <w:rPr>
                <w:rFonts w:ascii="Century Gothic" w:hAnsi="Century Gothic" w:cs="Arial"/>
                <w:lang w:val="es-ES_tradnl"/>
              </w:rPr>
            </w:pPr>
            <w:r w:rsidRPr="001E4A9D">
              <w:rPr>
                <w:rFonts w:ascii="Century Gothic" w:hAnsi="Century Gothic" w:cs="Arial"/>
              </w:rPr>
              <w:t xml:space="preserve">7.- Expedición de títulos en todo el Municipio: </w:t>
            </w:r>
          </w:p>
        </w:tc>
        <w:tc>
          <w:tcPr>
            <w:tcW w:w="771" w:type="pct"/>
          </w:tcPr>
          <w:p w14:paraId="53948351"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3F39615F" w14:textId="77777777" w:rsidTr="002D25C7">
        <w:tc>
          <w:tcPr>
            <w:tcW w:w="4229" w:type="pct"/>
            <w:gridSpan w:val="2"/>
          </w:tcPr>
          <w:p w14:paraId="2BD6B1AF" w14:textId="77777777" w:rsidR="00C275AE" w:rsidRPr="001E4A9D" w:rsidRDefault="00C275AE" w:rsidP="00C275AE">
            <w:pPr>
              <w:numPr>
                <w:ilvl w:val="0"/>
                <w:numId w:val="13"/>
              </w:numPr>
              <w:spacing w:before="60" w:line="360" w:lineRule="auto"/>
              <w:contextualSpacing/>
              <w:jc w:val="both"/>
              <w:rPr>
                <w:rFonts w:ascii="Century Gothic" w:hAnsi="Century Gothic" w:cs="Arial"/>
                <w:lang w:val="en-US"/>
              </w:rPr>
            </w:pPr>
            <w:r w:rsidRPr="001E4A9D">
              <w:rPr>
                <w:rFonts w:ascii="Century Gothic" w:hAnsi="Century Gothic" w:cs="Arial"/>
                <w:lang w:val="en-US"/>
              </w:rPr>
              <w:t xml:space="preserve">1 a 500 mts 2  </w:t>
            </w:r>
          </w:p>
        </w:tc>
        <w:tc>
          <w:tcPr>
            <w:tcW w:w="771" w:type="pct"/>
          </w:tcPr>
          <w:p w14:paraId="666B58C5"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13.26</w:t>
            </w:r>
          </w:p>
        </w:tc>
      </w:tr>
      <w:tr w:rsidR="00C275AE" w:rsidRPr="001E4A9D" w14:paraId="7FF2DB99" w14:textId="77777777" w:rsidTr="002D25C7">
        <w:tc>
          <w:tcPr>
            <w:tcW w:w="4229" w:type="pct"/>
            <w:gridSpan w:val="2"/>
          </w:tcPr>
          <w:p w14:paraId="17595141" w14:textId="77777777" w:rsidR="00C275AE" w:rsidRPr="001E4A9D" w:rsidRDefault="00C275AE" w:rsidP="00C275AE">
            <w:pPr>
              <w:numPr>
                <w:ilvl w:val="0"/>
                <w:numId w:val="13"/>
              </w:numPr>
              <w:spacing w:before="60" w:line="360" w:lineRule="auto"/>
              <w:contextualSpacing/>
              <w:jc w:val="both"/>
              <w:rPr>
                <w:rFonts w:ascii="Century Gothic" w:hAnsi="Century Gothic" w:cs="Arial"/>
                <w:lang w:val="en-US"/>
              </w:rPr>
            </w:pPr>
            <w:r w:rsidRPr="001E4A9D">
              <w:rPr>
                <w:rFonts w:ascii="Century Gothic" w:hAnsi="Century Gothic" w:cs="Arial"/>
                <w:lang w:val="en-US"/>
              </w:rPr>
              <w:t xml:space="preserve">501 a 750 mts 2   </w:t>
            </w:r>
          </w:p>
        </w:tc>
        <w:tc>
          <w:tcPr>
            <w:tcW w:w="771" w:type="pct"/>
          </w:tcPr>
          <w:p w14:paraId="588EF8FD"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15.47</w:t>
            </w:r>
          </w:p>
        </w:tc>
      </w:tr>
      <w:tr w:rsidR="00C275AE" w:rsidRPr="001E4A9D" w14:paraId="2A40E5F2" w14:textId="77777777" w:rsidTr="002D25C7">
        <w:tc>
          <w:tcPr>
            <w:tcW w:w="4229" w:type="pct"/>
            <w:gridSpan w:val="2"/>
          </w:tcPr>
          <w:p w14:paraId="22DF66AF" w14:textId="77777777" w:rsidR="00C275AE" w:rsidRPr="001E4A9D" w:rsidRDefault="00C275AE" w:rsidP="00C275AE">
            <w:pPr>
              <w:numPr>
                <w:ilvl w:val="0"/>
                <w:numId w:val="13"/>
              </w:numPr>
              <w:spacing w:before="60" w:line="360" w:lineRule="auto"/>
              <w:contextualSpacing/>
              <w:jc w:val="both"/>
              <w:rPr>
                <w:rFonts w:ascii="Century Gothic" w:hAnsi="Century Gothic" w:cs="Arial"/>
                <w:lang w:val="en-US"/>
              </w:rPr>
            </w:pPr>
            <w:r w:rsidRPr="001E4A9D">
              <w:rPr>
                <w:rFonts w:ascii="Century Gothic" w:hAnsi="Century Gothic" w:cs="Arial"/>
                <w:lang w:val="en-US"/>
              </w:rPr>
              <w:t>751 a 1,000 mts 2</w:t>
            </w:r>
          </w:p>
        </w:tc>
        <w:tc>
          <w:tcPr>
            <w:tcW w:w="771" w:type="pct"/>
          </w:tcPr>
          <w:p w14:paraId="6F7302D7"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17.68</w:t>
            </w:r>
          </w:p>
        </w:tc>
      </w:tr>
      <w:tr w:rsidR="00C275AE" w:rsidRPr="001E4A9D" w14:paraId="0E39D179" w14:textId="77777777" w:rsidTr="002D25C7">
        <w:trPr>
          <w:trHeight w:val="267"/>
        </w:trPr>
        <w:tc>
          <w:tcPr>
            <w:tcW w:w="4229" w:type="pct"/>
            <w:gridSpan w:val="2"/>
          </w:tcPr>
          <w:p w14:paraId="16C247DD" w14:textId="77777777" w:rsidR="00C275AE" w:rsidRPr="001E4A9D" w:rsidRDefault="00C275AE" w:rsidP="00C275AE">
            <w:pPr>
              <w:numPr>
                <w:ilvl w:val="0"/>
                <w:numId w:val="13"/>
              </w:numPr>
              <w:spacing w:before="60" w:line="360" w:lineRule="auto"/>
              <w:contextualSpacing/>
              <w:jc w:val="both"/>
              <w:rPr>
                <w:rFonts w:ascii="Century Gothic" w:hAnsi="Century Gothic" w:cs="Arial"/>
                <w:lang w:val="en-US"/>
              </w:rPr>
            </w:pPr>
            <w:r w:rsidRPr="001E4A9D">
              <w:rPr>
                <w:rFonts w:ascii="Century Gothic" w:hAnsi="Century Gothic" w:cs="Arial"/>
                <w:lang w:val="en-US"/>
              </w:rPr>
              <w:lastRenderedPageBreak/>
              <w:t>1,001 a 1,500 mts 2</w:t>
            </w:r>
          </w:p>
        </w:tc>
        <w:tc>
          <w:tcPr>
            <w:tcW w:w="771" w:type="pct"/>
          </w:tcPr>
          <w:p w14:paraId="364B9FAF"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19.89</w:t>
            </w:r>
          </w:p>
        </w:tc>
      </w:tr>
      <w:tr w:rsidR="00C275AE" w:rsidRPr="001E4A9D" w14:paraId="24828E4A" w14:textId="77777777" w:rsidTr="002D25C7">
        <w:tc>
          <w:tcPr>
            <w:tcW w:w="4229" w:type="pct"/>
            <w:gridSpan w:val="2"/>
          </w:tcPr>
          <w:p w14:paraId="5B25BAB7" w14:textId="77777777" w:rsidR="00C275AE" w:rsidRPr="001E4A9D" w:rsidRDefault="00C275AE" w:rsidP="00C275AE">
            <w:pPr>
              <w:numPr>
                <w:ilvl w:val="0"/>
                <w:numId w:val="13"/>
              </w:numPr>
              <w:spacing w:before="60" w:line="360" w:lineRule="auto"/>
              <w:contextualSpacing/>
              <w:jc w:val="both"/>
              <w:rPr>
                <w:rFonts w:ascii="Century Gothic" w:hAnsi="Century Gothic" w:cs="Arial"/>
                <w:lang w:val="en-US"/>
              </w:rPr>
            </w:pPr>
            <w:r w:rsidRPr="001E4A9D">
              <w:rPr>
                <w:rFonts w:ascii="Century Gothic" w:hAnsi="Century Gothic" w:cs="Arial"/>
                <w:lang w:val="en-US"/>
              </w:rPr>
              <w:t>1,501 a 2,000 mts 2</w:t>
            </w:r>
          </w:p>
        </w:tc>
        <w:tc>
          <w:tcPr>
            <w:tcW w:w="771" w:type="pct"/>
          </w:tcPr>
          <w:p w14:paraId="5178DB51"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22.10</w:t>
            </w:r>
          </w:p>
        </w:tc>
      </w:tr>
      <w:tr w:rsidR="00C275AE" w:rsidRPr="001E4A9D" w14:paraId="2F678E68" w14:textId="77777777" w:rsidTr="002D25C7">
        <w:tc>
          <w:tcPr>
            <w:tcW w:w="4229" w:type="pct"/>
            <w:gridSpan w:val="2"/>
          </w:tcPr>
          <w:p w14:paraId="3F997AE2" w14:textId="77777777" w:rsidR="00C275AE" w:rsidRPr="001E4A9D" w:rsidRDefault="00C275AE" w:rsidP="00C275AE">
            <w:pPr>
              <w:numPr>
                <w:ilvl w:val="0"/>
                <w:numId w:val="13"/>
              </w:numPr>
              <w:spacing w:before="60" w:line="360" w:lineRule="auto"/>
              <w:contextualSpacing/>
              <w:jc w:val="both"/>
              <w:rPr>
                <w:rFonts w:ascii="Century Gothic" w:hAnsi="Century Gothic" w:cs="Arial"/>
                <w:lang w:val="en-US"/>
              </w:rPr>
            </w:pPr>
            <w:r w:rsidRPr="001E4A9D">
              <w:rPr>
                <w:rFonts w:ascii="Century Gothic" w:hAnsi="Century Gothic" w:cs="Arial"/>
                <w:lang w:val="en-US"/>
              </w:rPr>
              <w:t>2,001 a 2,500 mts 2</w:t>
            </w:r>
          </w:p>
        </w:tc>
        <w:tc>
          <w:tcPr>
            <w:tcW w:w="771" w:type="pct"/>
          </w:tcPr>
          <w:p w14:paraId="7E0C0D4F"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24.31</w:t>
            </w:r>
          </w:p>
        </w:tc>
      </w:tr>
      <w:tr w:rsidR="00C275AE" w:rsidRPr="001E4A9D" w14:paraId="4754A8F2" w14:textId="77777777" w:rsidTr="002D25C7">
        <w:tc>
          <w:tcPr>
            <w:tcW w:w="4229" w:type="pct"/>
            <w:gridSpan w:val="2"/>
          </w:tcPr>
          <w:p w14:paraId="32CEE541" w14:textId="77777777" w:rsidR="00C275AE" w:rsidRPr="001E4A9D" w:rsidRDefault="00C275AE" w:rsidP="00C275AE">
            <w:pPr>
              <w:numPr>
                <w:ilvl w:val="0"/>
                <w:numId w:val="13"/>
              </w:numPr>
              <w:spacing w:before="60" w:line="360" w:lineRule="auto"/>
              <w:contextualSpacing/>
              <w:jc w:val="both"/>
              <w:rPr>
                <w:rFonts w:ascii="Century Gothic" w:hAnsi="Century Gothic" w:cs="Arial"/>
                <w:lang w:val="en-US"/>
              </w:rPr>
            </w:pPr>
            <w:r w:rsidRPr="001E4A9D">
              <w:rPr>
                <w:rFonts w:ascii="Century Gothic" w:hAnsi="Century Gothic" w:cs="Arial"/>
                <w:lang w:val="en-US"/>
              </w:rPr>
              <w:t>2,501 a 3,000 mts 2</w:t>
            </w:r>
          </w:p>
        </w:tc>
        <w:tc>
          <w:tcPr>
            <w:tcW w:w="771" w:type="pct"/>
          </w:tcPr>
          <w:p w14:paraId="463DAE4D"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26.52</w:t>
            </w:r>
          </w:p>
        </w:tc>
      </w:tr>
      <w:tr w:rsidR="00C275AE" w:rsidRPr="001E4A9D" w14:paraId="73A6059E" w14:textId="77777777" w:rsidTr="002D25C7">
        <w:tc>
          <w:tcPr>
            <w:tcW w:w="4229" w:type="pct"/>
            <w:gridSpan w:val="2"/>
          </w:tcPr>
          <w:p w14:paraId="15E2381D" w14:textId="77777777" w:rsidR="00C275AE" w:rsidRPr="001E4A9D" w:rsidRDefault="00C275AE" w:rsidP="002D25C7">
            <w:pPr>
              <w:spacing w:before="60" w:line="360" w:lineRule="auto"/>
              <w:contextualSpacing/>
              <w:jc w:val="both"/>
              <w:rPr>
                <w:rFonts w:ascii="Century Gothic" w:hAnsi="Century Gothic" w:cs="Arial"/>
              </w:rPr>
            </w:pPr>
            <w:r w:rsidRPr="001E4A9D">
              <w:rPr>
                <w:rFonts w:ascii="Century Gothic" w:hAnsi="Century Gothic" w:cs="Arial"/>
                <w:b/>
              </w:rPr>
              <w:t>Nota:</w:t>
            </w:r>
            <w:r w:rsidRPr="001E4A9D">
              <w:rPr>
                <w:rFonts w:ascii="Century Gothic" w:hAnsi="Century Gothic" w:cs="Arial"/>
              </w:rPr>
              <w:t xml:space="preserve"> El excedente se cobrará con base en la cantidad de metros que sobrepase de acuerdo a la tabla que antecede.</w:t>
            </w:r>
          </w:p>
        </w:tc>
        <w:tc>
          <w:tcPr>
            <w:tcW w:w="771" w:type="pct"/>
          </w:tcPr>
          <w:p w14:paraId="228F6F1A"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27818CA2" w14:textId="77777777" w:rsidTr="002D25C7">
        <w:tc>
          <w:tcPr>
            <w:tcW w:w="4229" w:type="pct"/>
            <w:gridSpan w:val="2"/>
          </w:tcPr>
          <w:p w14:paraId="4332820C" w14:textId="77777777" w:rsidR="00C275AE" w:rsidRPr="001E4A9D" w:rsidRDefault="00C275AE" w:rsidP="002D25C7">
            <w:pPr>
              <w:spacing w:before="60" w:line="360" w:lineRule="auto"/>
              <w:contextualSpacing/>
              <w:jc w:val="both"/>
              <w:rPr>
                <w:rFonts w:ascii="Century Gothic" w:hAnsi="Century Gothic" w:cs="Arial"/>
              </w:rPr>
            </w:pPr>
            <w:r w:rsidRPr="001E4A9D">
              <w:rPr>
                <w:rFonts w:ascii="Century Gothic" w:hAnsi="Century Gothic" w:cs="Arial"/>
              </w:rPr>
              <w:t>8.- Certificación de avalúo</w:t>
            </w:r>
          </w:p>
        </w:tc>
        <w:tc>
          <w:tcPr>
            <w:tcW w:w="771" w:type="pct"/>
          </w:tcPr>
          <w:p w14:paraId="03B3E5BF"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2.66</w:t>
            </w:r>
          </w:p>
        </w:tc>
      </w:tr>
      <w:tr w:rsidR="00C275AE" w:rsidRPr="001E4A9D" w14:paraId="57C11EA4" w14:textId="77777777" w:rsidTr="002D25C7">
        <w:tc>
          <w:tcPr>
            <w:tcW w:w="4229" w:type="pct"/>
            <w:gridSpan w:val="2"/>
          </w:tcPr>
          <w:p w14:paraId="2FFCD7D4" w14:textId="77777777" w:rsidR="00C275AE" w:rsidRPr="001E4A9D" w:rsidRDefault="00C275AE" w:rsidP="002D25C7">
            <w:pPr>
              <w:spacing w:before="60" w:line="360" w:lineRule="auto"/>
              <w:contextualSpacing/>
              <w:jc w:val="both"/>
              <w:rPr>
                <w:rFonts w:ascii="Century Gothic" w:hAnsi="Century Gothic" w:cs="Arial"/>
              </w:rPr>
            </w:pPr>
            <w:r w:rsidRPr="001E4A9D">
              <w:rPr>
                <w:rFonts w:ascii="Century Gothic" w:hAnsi="Century Gothic" w:cs="Arial"/>
              </w:rPr>
              <w:t>9.- Elaboración de avalúos hasta un valor de $100,000.00</w:t>
            </w:r>
          </w:p>
        </w:tc>
        <w:tc>
          <w:tcPr>
            <w:tcW w:w="771" w:type="pct"/>
          </w:tcPr>
          <w:p w14:paraId="11F0A39B"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2.21</w:t>
            </w:r>
          </w:p>
        </w:tc>
      </w:tr>
      <w:tr w:rsidR="00C275AE" w:rsidRPr="001E4A9D" w14:paraId="20E94AE7" w14:textId="77777777" w:rsidTr="002D25C7">
        <w:tc>
          <w:tcPr>
            <w:tcW w:w="4229" w:type="pct"/>
            <w:gridSpan w:val="2"/>
          </w:tcPr>
          <w:p w14:paraId="26C14F4C" w14:textId="77777777" w:rsidR="00C275AE" w:rsidRPr="001E4A9D" w:rsidRDefault="00C275AE" w:rsidP="002D25C7">
            <w:pPr>
              <w:spacing w:before="60" w:line="360" w:lineRule="auto"/>
              <w:contextualSpacing/>
              <w:jc w:val="both"/>
              <w:rPr>
                <w:rFonts w:ascii="Century Gothic" w:hAnsi="Century Gothic" w:cs="Arial"/>
              </w:rPr>
            </w:pPr>
            <w:r w:rsidRPr="001E4A9D">
              <w:rPr>
                <w:rFonts w:ascii="Century Gothic" w:hAnsi="Century Gothic" w:cs="Arial"/>
              </w:rPr>
              <w:t xml:space="preserve">De $100,001.00 En adelante </w:t>
            </w:r>
          </w:p>
        </w:tc>
        <w:tc>
          <w:tcPr>
            <w:tcW w:w="771" w:type="pct"/>
          </w:tcPr>
          <w:p w14:paraId="610BE8A7" w14:textId="77777777" w:rsidR="00C275AE" w:rsidRPr="001E4A9D" w:rsidRDefault="00C275AE" w:rsidP="002D25C7">
            <w:pPr>
              <w:spacing w:before="60" w:line="360" w:lineRule="auto"/>
              <w:jc w:val="right"/>
              <w:rPr>
                <w:rFonts w:ascii="Century Gothic" w:hAnsi="Century Gothic" w:cs="Arial"/>
              </w:rPr>
            </w:pPr>
            <w:r w:rsidRPr="001E4A9D">
              <w:rPr>
                <w:rFonts w:ascii="Century Gothic" w:hAnsi="Century Gothic" w:cs="Arial"/>
              </w:rPr>
              <w:t>1.0 al millar del valor</w:t>
            </w:r>
          </w:p>
        </w:tc>
      </w:tr>
      <w:tr w:rsidR="00C275AE" w:rsidRPr="001E4A9D" w14:paraId="075A6336" w14:textId="77777777" w:rsidTr="002D25C7">
        <w:tc>
          <w:tcPr>
            <w:tcW w:w="4229" w:type="pct"/>
            <w:gridSpan w:val="2"/>
          </w:tcPr>
          <w:p w14:paraId="30EB398A" w14:textId="77777777" w:rsidR="00C275AE" w:rsidRPr="001E4A9D" w:rsidRDefault="00C275AE" w:rsidP="002D25C7">
            <w:pPr>
              <w:spacing w:before="60" w:line="360" w:lineRule="auto"/>
              <w:contextualSpacing/>
              <w:jc w:val="both"/>
              <w:rPr>
                <w:rFonts w:ascii="Century Gothic" w:hAnsi="Century Gothic" w:cs="Arial"/>
              </w:rPr>
            </w:pPr>
            <w:r w:rsidRPr="001E4A9D">
              <w:rPr>
                <w:rFonts w:ascii="Century Gothic" w:hAnsi="Century Gothic" w:cs="Arial"/>
              </w:rPr>
              <w:t>10.- Planos</w:t>
            </w:r>
          </w:p>
        </w:tc>
        <w:tc>
          <w:tcPr>
            <w:tcW w:w="771" w:type="pct"/>
          </w:tcPr>
          <w:p w14:paraId="4B0B30C2"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1.77</w:t>
            </w:r>
          </w:p>
        </w:tc>
      </w:tr>
      <w:tr w:rsidR="00C275AE" w:rsidRPr="001E4A9D" w14:paraId="254023D7" w14:textId="77777777" w:rsidTr="002D25C7">
        <w:tc>
          <w:tcPr>
            <w:tcW w:w="4229" w:type="pct"/>
            <w:gridSpan w:val="2"/>
          </w:tcPr>
          <w:p w14:paraId="319CD533" w14:textId="77777777" w:rsidR="00C275AE" w:rsidRPr="001E4A9D" w:rsidRDefault="00C275AE" w:rsidP="002D25C7">
            <w:pPr>
              <w:spacing w:before="60" w:line="360" w:lineRule="auto"/>
              <w:contextualSpacing/>
              <w:jc w:val="both"/>
              <w:rPr>
                <w:rFonts w:ascii="Century Gothic" w:hAnsi="Century Gothic" w:cs="Arial"/>
              </w:rPr>
            </w:pPr>
            <w:r w:rsidRPr="001E4A9D">
              <w:rPr>
                <w:rFonts w:ascii="Century Gothic" w:hAnsi="Century Gothic" w:cs="Arial"/>
              </w:rPr>
              <w:t xml:space="preserve">11.- imagen procesada en formato digital (Cartografía) </w:t>
            </w:r>
          </w:p>
        </w:tc>
        <w:tc>
          <w:tcPr>
            <w:tcW w:w="771" w:type="pct"/>
          </w:tcPr>
          <w:p w14:paraId="68ABE369"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6.19</w:t>
            </w:r>
          </w:p>
        </w:tc>
      </w:tr>
      <w:tr w:rsidR="00C275AE" w:rsidRPr="001E4A9D" w14:paraId="0C31EA5F" w14:textId="77777777" w:rsidTr="002D25C7">
        <w:tc>
          <w:tcPr>
            <w:tcW w:w="4229" w:type="pct"/>
            <w:gridSpan w:val="2"/>
          </w:tcPr>
          <w:p w14:paraId="28ABA9C7" w14:textId="77777777" w:rsidR="00C275AE" w:rsidRPr="001E4A9D" w:rsidRDefault="00C275AE" w:rsidP="002D25C7">
            <w:pPr>
              <w:spacing w:before="60" w:line="360" w:lineRule="auto"/>
              <w:contextualSpacing/>
              <w:jc w:val="both"/>
              <w:rPr>
                <w:rFonts w:ascii="Century Gothic" w:hAnsi="Century Gothic" w:cs="Arial"/>
              </w:rPr>
            </w:pPr>
            <w:r w:rsidRPr="001E4A9D">
              <w:rPr>
                <w:rFonts w:ascii="Century Gothic" w:hAnsi="Century Gothic" w:cs="Arial"/>
              </w:rPr>
              <w:t xml:space="preserve">12.- Certificado de no adeudo de predial </w:t>
            </w:r>
          </w:p>
        </w:tc>
        <w:tc>
          <w:tcPr>
            <w:tcW w:w="771" w:type="pct"/>
          </w:tcPr>
          <w:p w14:paraId="5C9CF362"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0.89</w:t>
            </w:r>
          </w:p>
        </w:tc>
      </w:tr>
      <w:tr w:rsidR="00C275AE" w:rsidRPr="001E4A9D" w14:paraId="0C45FC0B" w14:textId="77777777" w:rsidTr="002D25C7">
        <w:tc>
          <w:tcPr>
            <w:tcW w:w="4229" w:type="pct"/>
            <w:gridSpan w:val="2"/>
          </w:tcPr>
          <w:p w14:paraId="71F8E3F9" w14:textId="77777777" w:rsidR="00C275AE" w:rsidRPr="001E4A9D" w:rsidRDefault="00C275AE" w:rsidP="002D25C7">
            <w:pPr>
              <w:spacing w:before="60" w:line="360" w:lineRule="auto"/>
              <w:contextualSpacing/>
              <w:jc w:val="both"/>
              <w:rPr>
                <w:rFonts w:ascii="Century Gothic" w:hAnsi="Century Gothic" w:cs="Arial"/>
              </w:rPr>
            </w:pPr>
            <w:r w:rsidRPr="001E4A9D">
              <w:rPr>
                <w:rFonts w:ascii="Century Gothic" w:hAnsi="Century Gothic" w:cs="Arial"/>
              </w:rPr>
              <w:t xml:space="preserve">13.- Certificado de valor catastral de la propiedad </w:t>
            </w:r>
          </w:p>
        </w:tc>
        <w:tc>
          <w:tcPr>
            <w:tcW w:w="771" w:type="pct"/>
          </w:tcPr>
          <w:p w14:paraId="744EC0C3"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0.89</w:t>
            </w:r>
          </w:p>
        </w:tc>
      </w:tr>
      <w:tr w:rsidR="00C275AE" w:rsidRPr="001E4A9D" w14:paraId="785FA2F7" w14:textId="77777777" w:rsidTr="002D25C7">
        <w:tc>
          <w:tcPr>
            <w:tcW w:w="4229" w:type="pct"/>
            <w:gridSpan w:val="2"/>
          </w:tcPr>
          <w:p w14:paraId="73E2E791" w14:textId="77777777" w:rsidR="00C275AE" w:rsidRPr="001E4A9D" w:rsidRDefault="00C275AE" w:rsidP="002D25C7">
            <w:pPr>
              <w:spacing w:before="60" w:line="360" w:lineRule="auto"/>
              <w:contextualSpacing/>
              <w:jc w:val="both"/>
              <w:rPr>
                <w:rFonts w:ascii="Century Gothic" w:hAnsi="Century Gothic" w:cs="Arial"/>
              </w:rPr>
            </w:pPr>
            <w:r w:rsidRPr="001E4A9D">
              <w:rPr>
                <w:rFonts w:ascii="Century Gothic" w:hAnsi="Century Gothic" w:cs="Arial"/>
              </w:rPr>
              <w:t xml:space="preserve">14.- Registro anual de perito valuador </w:t>
            </w:r>
          </w:p>
        </w:tc>
        <w:tc>
          <w:tcPr>
            <w:tcW w:w="771" w:type="pct"/>
          </w:tcPr>
          <w:p w14:paraId="62DAA102"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8.84</w:t>
            </w:r>
          </w:p>
        </w:tc>
      </w:tr>
      <w:tr w:rsidR="00C275AE" w:rsidRPr="001E4A9D" w14:paraId="69FAF38D" w14:textId="77777777" w:rsidTr="002D25C7">
        <w:tc>
          <w:tcPr>
            <w:tcW w:w="4229" w:type="pct"/>
            <w:gridSpan w:val="2"/>
          </w:tcPr>
          <w:p w14:paraId="07FBC463" w14:textId="77777777" w:rsidR="00C275AE" w:rsidRPr="001E4A9D" w:rsidRDefault="00C275AE" w:rsidP="002D25C7">
            <w:pPr>
              <w:spacing w:before="60" w:line="360" w:lineRule="auto"/>
              <w:contextualSpacing/>
              <w:jc w:val="both"/>
              <w:rPr>
                <w:rFonts w:ascii="Century Gothic" w:hAnsi="Century Gothic" w:cs="Arial"/>
              </w:rPr>
            </w:pPr>
            <w:r w:rsidRPr="001E4A9D">
              <w:rPr>
                <w:rFonts w:ascii="Century Gothic" w:hAnsi="Century Gothic" w:cs="Arial"/>
              </w:rPr>
              <w:t>15.- Registro anual de perito catastral de planos</w:t>
            </w:r>
          </w:p>
        </w:tc>
        <w:tc>
          <w:tcPr>
            <w:tcW w:w="771" w:type="pct"/>
          </w:tcPr>
          <w:p w14:paraId="60A9B7BF"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5.31</w:t>
            </w:r>
          </w:p>
        </w:tc>
      </w:tr>
      <w:tr w:rsidR="00C275AE" w:rsidRPr="001E4A9D" w14:paraId="5D007EE8" w14:textId="77777777" w:rsidTr="002D25C7">
        <w:tc>
          <w:tcPr>
            <w:tcW w:w="4229" w:type="pct"/>
            <w:gridSpan w:val="2"/>
          </w:tcPr>
          <w:p w14:paraId="5B5E47E8" w14:textId="77777777" w:rsidR="00C275AE" w:rsidRPr="001E4A9D" w:rsidRDefault="00C275AE" w:rsidP="002D25C7">
            <w:pPr>
              <w:spacing w:before="60" w:line="360" w:lineRule="auto"/>
              <w:contextualSpacing/>
              <w:jc w:val="both"/>
              <w:rPr>
                <w:rFonts w:ascii="Century Gothic" w:hAnsi="Century Gothic" w:cs="Arial"/>
              </w:rPr>
            </w:pPr>
            <w:r w:rsidRPr="001E4A9D">
              <w:rPr>
                <w:rFonts w:ascii="Century Gothic" w:hAnsi="Century Gothic" w:cs="Arial"/>
              </w:rPr>
              <w:t xml:space="preserve">16.- Certificado de recibo de pago del impuesto predial </w:t>
            </w:r>
          </w:p>
        </w:tc>
        <w:tc>
          <w:tcPr>
            <w:tcW w:w="771" w:type="pct"/>
          </w:tcPr>
          <w:p w14:paraId="4AF96766"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0.45</w:t>
            </w:r>
          </w:p>
        </w:tc>
      </w:tr>
      <w:tr w:rsidR="00C275AE" w:rsidRPr="001E4A9D" w14:paraId="322B4098" w14:textId="77777777" w:rsidTr="002D25C7">
        <w:tc>
          <w:tcPr>
            <w:tcW w:w="4229" w:type="pct"/>
            <w:gridSpan w:val="2"/>
          </w:tcPr>
          <w:p w14:paraId="771175BA"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17.- Expedición, certificación, carta trámite de licencia</w:t>
            </w:r>
          </w:p>
        </w:tc>
        <w:tc>
          <w:tcPr>
            <w:tcW w:w="771" w:type="pct"/>
          </w:tcPr>
          <w:p w14:paraId="73DE4C8A"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2.21</w:t>
            </w:r>
          </w:p>
        </w:tc>
      </w:tr>
      <w:tr w:rsidR="00C275AE" w:rsidRPr="001E4A9D" w14:paraId="31808ED0" w14:textId="77777777" w:rsidTr="002D25C7">
        <w:tc>
          <w:tcPr>
            <w:tcW w:w="4229" w:type="pct"/>
            <w:gridSpan w:val="2"/>
          </w:tcPr>
          <w:p w14:paraId="4059E7CD"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lastRenderedPageBreak/>
              <w:t>18.- Certificado de posesión.</w:t>
            </w:r>
          </w:p>
        </w:tc>
        <w:tc>
          <w:tcPr>
            <w:tcW w:w="771" w:type="pct"/>
          </w:tcPr>
          <w:p w14:paraId="541E827B"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0.54</w:t>
            </w:r>
          </w:p>
        </w:tc>
      </w:tr>
      <w:tr w:rsidR="00C275AE" w:rsidRPr="001E4A9D" w14:paraId="2CFDD979" w14:textId="77777777" w:rsidTr="002D25C7">
        <w:tc>
          <w:tcPr>
            <w:tcW w:w="4229" w:type="pct"/>
            <w:gridSpan w:val="2"/>
          </w:tcPr>
          <w:p w14:paraId="2BF38B25"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19.- Carta de identidad.</w:t>
            </w:r>
          </w:p>
        </w:tc>
        <w:tc>
          <w:tcPr>
            <w:tcW w:w="771" w:type="pct"/>
          </w:tcPr>
          <w:p w14:paraId="392DCC27"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1.77</w:t>
            </w:r>
          </w:p>
        </w:tc>
      </w:tr>
      <w:tr w:rsidR="00C275AE" w:rsidRPr="001E4A9D" w14:paraId="5C55C0A9" w14:textId="77777777" w:rsidTr="002D25C7">
        <w:tc>
          <w:tcPr>
            <w:tcW w:w="4229" w:type="pct"/>
            <w:gridSpan w:val="2"/>
          </w:tcPr>
          <w:p w14:paraId="218CC09D"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 xml:space="preserve">20.- Carta curso de manejo </w:t>
            </w:r>
          </w:p>
        </w:tc>
        <w:tc>
          <w:tcPr>
            <w:tcW w:w="771" w:type="pct"/>
          </w:tcPr>
          <w:p w14:paraId="2FC60FB8"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2.21</w:t>
            </w:r>
          </w:p>
        </w:tc>
      </w:tr>
      <w:tr w:rsidR="00C275AE" w:rsidRPr="001E4A9D" w14:paraId="766E9E12" w14:textId="77777777" w:rsidTr="002D25C7">
        <w:tc>
          <w:tcPr>
            <w:tcW w:w="4229" w:type="pct"/>
            <w:gridSpan w:val="2"/>
          </w:tcPr>
          <w:p w14:paraId="60CD03C9"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21.- Permiso para la realización de eventos sociales en espacios públicos.</w:t>
            </w:r>
          </w:p>
        </w:tc>
        <w:tc>
          <w:tcPr>
            <w:tcW w:w="771" w:type="pct"/>
          </w:tcPr>
          <w:p w14:paraId="3417218B"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8.84</w:t>
            </w:r>
          </w:p>
        </w:tc>
      </w:tr>
      <w:tr w:rsidR="00C275AE" w:rsidRPr="001E4A9D" w14:paraId="14533044" w14:textId="77777777" w:rsidTr="002D25C7">
        <w:tc>
          <w:tcPr>
            <w:tcW w:w="4229" w:type="pct"/>
            <w:gridSpan w:val="2"/>
          </w:tcPr>
          <w:p w14:paraId="0CB30ACF"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22.- Realización de contrato de compra-venta y/o arrendamiento entre particulares</w:t>
            </w:r>
          </w:p>
        </w:tc>
        <w:tc>
          <w:tcPr>
            <w:tcW w:w="771" w:type="pct"/>
          </w:tcPr>
          <w:p w14:paraId="4BB25AD3"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2.66</w:t>
            </w:r>
          </w:p>
        </w:tc>
      </w:tr>
      <w:tr w:rsidR="00C275AE" w:rsidRPr="001E4A9D" w14:paraId="20CD9FAD" w14:textId="77777777" w:rsidTr="002D25C7">
        <w:tc>
          <w:tcPr>
            <w:tcW w:w="4229" w:type="pct"/>
            <w:gridSpan w:val="2"/>
          </w:tcPr>
          <w:p w14:paraId="566F4B7C"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23.- Certificación de documentos municipales</w:t>
            </w:r>
          </w:p>
        </w:tc>
        <w:tc>
          <w:tcPr>
            <w:tcW w:w="771" w:type="pct"/>
          </w:tcPr>
          <w:p w14:paraId="06AFC963"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1.77</w:t>
            </w:r>
          </w:p>
        </w:tc>
      </w:tr>
      <w:tr w:rsidR="00C275AE" w:rsidRPr="001E4A9D" w14:paraId="3B2C5A72" w14:textId="77777777" w:rsidTr="002D25C7">
        <w:tc>
          <w:tcPr>
            <w:tcW w:w="4229" w:type="pct"/>
            <w:gridSpan w:val="2"/>
          </w:tcPr>
          <w:p w14:paraId="0B7378FB"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 xml:space="preserve">24.- Permiso para vehículos para circular sin placas por día </w:t>
            </w:r>
          </w:p>
        </w:tc>
        <w:tc>
          <w:tcPr>
            <w:tcW w:w="771" w:type="pct"/>
          </w:tcPr>
          <w:p w14:paraId="67F4F372"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0.45</w:t>
            </w:r>
          </w:p>
        </w:tc>
      </w:tr>
      <w:tr w:rsidR="00C275AE" w:rsidRPr="001E4A9D" w14:paraId="04FB64CF" w14:textId="77777777" w:rsidTr="002D25C7">
        <w:tc>
          <w:tcPr>
            <w:tcW w:w="4229" w:type="pct"/>
            <w:gridSpan w:val="2"/>
          </w:tcPr>
          <w:p w14:paraId="2F968ED2" w14:textId="77777777" w:rsidR="00C275AE" w:rsidRPr="001E4A9D" w:rsidRDefault="00C275AE" w:rsidP="002D25C7">
            <w:pPr>
              <w:spacing w:before="60" w:line="360" w:lineRule="auto"/>
              <w:jc w:val="both"/>
              <w:rPr>
                <w:rFonts w:ascii="Century Gothic" w:hAnsi="Century Gothic" w:cs="Arial"/>
                <w:b/>
              </w:rPr>
            </w:pPr>
            <w:r w:rsidRPr="001E4A9D">
              <w:rPr>
                <w:rFonts w:ascii="Century Gothic" w:hAnsi="Century Gothic" w:cs="Arial"/>
                <w:b/>
              </w:rPr>
              <w:t>II.7. Uso de la vía pública por comerciantes ambulantes o con puestos fijos o semifijos:</w:t>
            </w:r>
          </w:p>
        </w:tc>
        <w:tc>
          <w:tcPr>
            <w:tcW w:w="771" w:type="pct"/>
          </w:tcPr>
          <w:p w14:paraId="3DF1EC1A"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1324AF33" w14:textId="77777777" w:rsidTr="002D25C7">
        <w:tc>
          <w:tcPr>
            <w:tcW w:w="4229" w:type="pct"/>
            <w:gridSpan w:val="2"/>
          </w:tcPr>
          <w:p w14:paraId="3B5717FD" w14:textId="77777777" w:rsidR="00C275AE" w:rsidRPr="001E4A9D" w:rsidRDefault="00C275AE" w:rsidP="002D25C7">
            <w:pPr>
              <w:spacing w:before="60" w:line="360" w:lineRule="auto"/>
              <w:jc w:val="both"/>
              <w:rPr>
                <w:rFonts w:ascii="Century Gothic" w:hAnsi="Century Gothic" w:cs="Arial"/>
                <w:b/>
              </w:rPr>
            </w:pPr>
            <w:r w:rsidRPr="001E4A9D">
              <w:rPr>
                <w:rFonts w:ascii="Century Gothic" w:hAnsi="Century Gothic" w:cs="Arial"/>
              </w:rPr>
              <w:t>1.- Ambulantes:</w:t>
            </w:r>
          </w:p>
        </w:tc>
        <w:tc>
          <w:tcPr>
            <w:tcW w:w="771" w:type="pct"/>
          </w:tcPr>
          <w:p w14:paraId="174026FE"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79293409" w14:textId="77777777" w:rsidTr="002D25C7">
        <w:tc>
          <w:tcPr>
            <w:tcW w:w="4229" w:type="pct"/>
            <w:gridSpan w:val="2"/>
          </w:tcPr>
          <w:p w14:paraId="0161F19A" w14:textId="77777777" w:rsidR="00C275AE" w:rsidRPr="001E4A9D" w:rsidRDefault="00C275AE" w:rsidP="00C275AE">
            <w:pPr>
              <w:numPr>
                <w:ilvl w:val="0"/>
                <w:numId w:val="20"/>
              </w:numPr>
              <w:spacing w:before="60" w:line="360" w:lineRule="auto"/>
              <w:jc w:val="both"/>
              <w:rPr>
                <w:rFonts w:ascii="Century Gothic" w:hAnsi="Century Gothic" w:cs="Arial"/>
              </w:rPr>
            </w:pPr>
            <w:r w:rsidRPr="001E4A9D">
              <w:rPr>
                <w:rFonts w:ascii="Century Gothic" w:hAnsi="Century Gothic" w:cs="Arial"/>
              </w:rPr>
              <w:t xml:space="preserve">Mensualmente </w:t>
            </w:r>
          </w:p>
        </w:tc>
        <w:tc>
          <w:tcPr>
            <w:tcW w:w="771" w:type="pct"/>
          </w:tcPr>
          <w:p w14:paraId="257E4BA8"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7.08</w:t>
            </w:r>
          </w:p>
        </w:tc>
      </w:tr>
      <w:tr w:rsidR="00C275AE" w:rsidRPr="001E4A9D" w14:paraId="0BA62EDA" w14:textId="77777777" w:rsidTr="002D25C7">
        <w:tc>
          <w:tcPr>
            <w:tcW w:w="4229" w:type="pct"/>
            <w:gridSpan w:val="2"/>
          </w:tcPr>
          <w:p w14:paraId="3CBE37F7" w14:textId="77777777" w:rsidR="00C275AE" w:rsidRPr="001E4A9D" w:rsidRDefault="00C275AE" w:rsidP="00C275AE">
            <w:pPr>
              <w:numPr>
                <w:ilvl w:val="0"/>
                <w:numId w:val="20"/>
              </w:numPr>
              <w:spacing w:before="60" w:line="360" w:lineRule="auto"/>
              <w:jc w:val="both"/>
              <w:rPr>
                <w:rFonts w:ascii="Century Gothic" w:hAnsi="Century Gothic" w:cs="Arial"/>
                <w:b/>
              </w:rPr>
            </w:pPr>
            <w:r w:rsidRPr="001E4A9D">
              <w:rPr>
                <w:rFonts w:ascii="Century Gothic" w:hAnsi="Century Gothic" w:cs="Arial"/>
              </w:rPr>
              <w:t xml:space="preserve"> Por día:</w:t>
            </w:r>
          </w:p>
        </w:tc>
        <w:tc>
          <w:tcPr>
            <w:tcW w:w="771" w:type="pct"/>
          </w:tcPr>
          <w:p w14:paraId="6875D62B"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0.89</w:t>
            </w:r>
          </w:p>
        </w:tc>
      </w:tr>
      <w:tr w:rsidR="00C275AE" w:rsidRPr="001E4A9D" w14:paraId="09D1F017" w14:textId="77777777" w:rsidTr="002D25C7">
        <w:tc>
          <w:tcPr>
            <w:tcW w:w="4229" w:type="pct"/>
            <w:gridSpan w:val="2"/>
          </w:tcPr>
          <w:p w14:paraId="01602502" w14:textId="77777777" w:rsidR="00C275AE" w:rsidRPr="001E4A9D" w:rsidRDefault="00C275AE" w:rsidP="00C275AE">
            <w:pPr>
              <w:numPr>
                <w:ilvl w:val="0"/>
                <w:numId w:val="28"/>
              </w:numPr>
              <w:spacing w:before="60" w:line="360" w:lineRule="auto"/>
              <w:jc w:val="both"/>
              <w:rPr>
                <w:rFonts w:ascii="Century Gothic" w:hAnsi="Century Gothic" w:cs="Arial"/>
              </w:rPr>
            </w:pPr>
            <w:r w:rsidRPr="001E4A9D">
              <w:rPr>
                <w:rFonts w:ascii="Century Gothic" w:hAnsi="Century Gothic" w:cs="Arial"/>
              </w:rPr>
              <w:t xml:space="preserve">Días de vacaciones escolares de semana santa </w:t>
            </w:r>
          </w:p>
        </w:tc>
        <w:tc>
          <w:tcPr>
            <w:tcW w:w="771" w:type="pct"/>
          </w:tcPr>
          <w:p w14:paraId="60787FF6"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1.77</w:t>
            </w:r>
          </w:p>
        </w:tc>
      </w:tr>
      <w:tr w:rsidR="00C275AE" w:rsidRPr="001E4A9D" w14:paraId="7A8FAB1C" w14:textId="77777777" w:rsidTr="002D25C7">
        <w:tc>
          <w:tcPr>
            <w:tcW w:w="4229" w:type="pct"/>
            <w:gridSpan w:val="2"/>
          </w:tcPr>
          <w:p w14:paraId="55F45AA0" w14:textId="77777777" w:rsidR="00C275AE" w:rsidRPr="001E4A9D" w:rsidRDefault="00C275AE" w:rsidP="00C275AE">
            <w:pPr>
              <w:numPr>
                <w:ilvl w:val="0"/>
                <w:numId w:val="28"/>
              </w:numPr>
              <w:spacing w:before="60" w:line="360" w:lineRule="auto"/>
              <w:jc w:val="both"/>
              <w:rPr>
                <w:rFonts w:ascii="Century Gothic" w:hAnsi="Century Gothic" w:cs="Arial"/>
              </w:rPr>
            </w:pPr>
            <w:r w:rsidRPr="001E4A9D">
              <w:rPr>
                <w:rFonts w:ascii="Century Gothic" w:hAnsi="Century Gothic" w:cs="Arial"/>
              </w:rPr>
              <w:t>Los meses de Julio y Agosto</w:t>
            </w:r>
          </w:p>
        </w:tc>
        <w:tc>
          <w:tcPr>
            <w:tcW w:w="771" w:type="pct"/>
          </w:tcPr>
          <w:p w14:paraId="1A4595C7"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1.77</w:t>
            </w:r>
          </w:p>
        </w:tc>
      </w:tr>
      <w:tr w:rsidR="00C275AE" w:rsidRPr="001E4A9D" w14:paraId="64EE9148" w14:textId="77777777" w:rsidTr="002D25C7">
        <w:tc>
          <w:tcPr>
            <w:tcW w:w="4229" w:type="pct"/>
            <w:gridSpan w:val="2"/>
          </w:tcPr>
          <w:p w14:paraId="74A45DBC" w14:textId="77777777" w:rsidR="00C275AE" w:rsidRPr="001E4A9D" w:rsidRDefault="00C275AE" w:rsidP="002D25C7">
            <w:pPr>
              <w:spacing w:before="60" w:line="360" w:lineRule="auto"/>
              <w:jc w:val="both"/>
              <w:rPr>
                <w:rFonts w:ascii="Century Gothic" w:hAnsi="Century Gothic" w:cs="Arial"/>
                <w:b/>
              </w:rPr>
            </w:pPr>
            <w:r w:rsidRPr="001E4A9D">
              <w:rPr>
                <w:rFonts w:ascii="Century Gothic" w:hAnsi="Century Gothic" w:cs="Arial"/>
              </w:rPr>
              <w:t>2.- Ambulantes, con puestos semifijos:</w:t>
            </w:r>
          </w:p>
        </w:tc>
        <w:tc>
          <w:tcPr>
            <w:tcW w:w="771" w:type="pct"/>
          </w:tcPr>
          <w:p w14:paraId="60ACEC35" w14:textId="77777777" w:rsidR="00C275AE" w:rsidRPr="001E4A9D" w:rsidRDefault="00C275AE" w:rsidP="002D25C7">
            <w:pPr>
              <w:spacing w:before="60" w:line="360" w:lineRule="auto"/>
              <w:rPr>
                <w:rFonts w:ascii="Century Gothic" w:hAnsi="Century Gothic" w:cs="Arial"/>
              </w:rPr>
            </w:pPr>
          </w:p>
        </w:tc>
      </w:tr>
      <w:tr w:rsidR="00C275AE" w:rsidRPr="001E4A9D" w14:paraId="61B33AA5" w14:textId="77777777" w:rsidTr="002D25C7">
        <w:tc>
          <w:tcPr>
            <w:tcW w:w="4229" w:type="pct"/>
            <w:gridSpan w:val="2"/>
          </w:tcPr>
          <w:p w14:paraId="2F4863CE" w14:textId="77777777" w:rsidR="00C275AE" w:rsidRPr="001E4A9D" w:rsidRDefault="00C275AE" w:rsidP="00C275AE">
            <w:pPr>
              <w:numPr>
                <w:ilvl w:val="0"/>
                <w:numId w:val="21"/>
              </w:numPr>
              <w:spacing w:before="60" w:line="360" w:lineRule="auto"/>
              <w:jc w:val="both"/>
              <w:rPr>
                <w:rFonts w:ascii="Century Gothic" w:hAnsi="Century Gothic" w:cs="Arial"/>
              </w:rPr>
            </w:pPr>
            <w:r w:rsidRPr="001E4A9D">
              <w:rPr>
                <w:rFonts w:ascii="Century Gothic" w:hAnsi="Century Gothic" w:cs="Arial"/>
              </w:rPr>
              <w:t xml:space="preserve">Mensualmente </w:t>
            </w:r>
          </w:p>
        </w:tc>
        <w:tc>
          <w:tcPr>
            <w:tcW w:w="771" w:type="pct"/>
          </w:tcPr>
          <w:p w14:paraId="072997DA"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8.84</w:t>
            </w:r>
          </w:p>
        </w:tc>
      </w:tr>
      <w:tr w:rsidR="00C275AE" w:rsidRPr="001E4A9D" w14:paraId="075FCE99" w14:textId="77777777" w:rsidTr="002D25C7">
        <w:tc>
          <w:tcPr>
            <w:tcW w:w="4229" w:type="pct"/>
            <w:gridSpan w:val="2"/>
          </w:tcPr>
          <w:p w14:paraId="33DDAB7A" w14:textId="77777777" w:rsidR="00C275AE" w:rsidRPr="001E4A9D" w:rsidRDefault="00C275AE" w:rsidP="00C275AE">
            <w:pPr>
              <w:numPr>
                <w:ilvl w:val="0"/>
                <w:numId w:val="21"/>
              </w:numPr>
              <w:spacing w:before="60" w:line="360" w:lineRule="auto"/>
              <w:jc w:val="both"/>
              <w:rPr>
                <w:rFonts w:ascii="Century Gothic" w:hAnsi="Century Gothic" w:cs="Arial"/>
              </w:rPr>
            </w:pPr>
            <w:r w:rsidRPr="001E4A9D">
              <w:rPr>
                <w:rFonts w:ascii="Century Gothic" w:hAnsi="Century Gothic" w:cs="Arial"/>
              </w:rPr>
              <w:t>Por día</w:t>
            </w:r>
          </w:p>
        </w:tc>
        <w:tc>
          <w:tcPr>
            <w:tcW w:w="771" w:type="pct"/>
          </w:tcPr>
          <w:p w14:paraId="5A083180"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0.71</w:t>
            </w:r>
          </w:p>
        </w:tc>
      </w:tr>
      <w:tr w:rsidR="00C275AE" w:rsidRPr="001E4A9D" w14:paraId="1B992C0E" w14:textId="77777777" w:rsidTr="002D25C7">
        <w:tc>
          <w:tcPr>
            <w:tcW w:w="4229" w:type="pct"/>
            <w:gridSpan w:val="2"/>
          </w:tcPr>
          <w:p w14:paraId="018587EC"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lastRenderedPageBreak/>
              <w:t>3.- Ambulantes con puestos fijos:</w:t>
            </w:r>
          </w:p>
        </w:tc>
        <w:tc>
          <w:tcPr>
            <w:tcW w:w="771" w:type="pct"/>
          </w:tcPr>
          <w:p w14:paraId="7ABC0F05" w14:textId="77777777" w:rsidR="00C275AE" w:rsidRPr="001E4A9D" w:rsidRDefault="00C275AE" w:rsidP="002D25C7">
            <w:pPr>
              <w:spacing w:before="60" w:line="360" w:lineRule="auto"/>
              <w:jc w:val="right"/>
              <w:rPr>
                <w:rFonts w:ascii="Century Gothic" w:hAnsi="Century Gothic" w:cs="Arial"/>
              </w:rPr>
            </w:pPr>
          </w:p>
        </w:tc>
      </w:tr>
      <w:tr w:rsidR="00C275AE" w:rsidRPr="001E4A9D" w14:paraId="7CC8B300" w14:textId="77777777" w:rsidTr="002D25C7">
        <w:tc>
          <w:tcPr>
            <w:tcW w:w="4229" w:type="pct"/>
            <w:gridSpan w:val="2"/>
          </w:tcPr>
          <w:p w14:paraId="5E3BD00E" w14:textId="77777777" w:rsidR="00C275AE" w:rsidRPr="001E4A9D" w:rsidRDefault="00C275AE" w:rsidP="00C275AE">
            <w:pPr>
              <w:numPr>
                <w:ilvl w:val="0"/>
                <w:numId w:val="22"/>
              </w:numPr>
              <w:spacing w:before="60" w:line="360" w:lineRule="auto"/>
              <w:jc w:val="both"/>
              <w:rPr>
                <w:rFonts w:ascii="Century Gothic" w:hAnsi="Century Gothic" w:cs="Arial"/>
              </w:rPr>
            </w:pPr>
            <w:r w:rsidRPr="001E4A9D">
              <w:rPr>
                <w:rFonts w:ascii="Century Gothic" w:hAnsi="Century Gothic" w:cs="Arial"/>
              </w:rPr>
              <w:t xml:space="preserve">Mensualmente </w:t>
            </w:r>
          </w:p>
        </w:tc>
        <w:tc>
          <w:tcPr>
            <w:tcW w:w="771" w:type="pct"/>
          </w:tcPr>
          <w:p w14:paraId="37A9810D"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7.08</w:t>
            </w:r>
          </w:p>
        </w:tc>
      </w:tr>
      <w:tr w:rsidR="00C275AE" w:rsidRPr="001E4A9D" w14:paraId="2BD084F6" w14:textId="77777777" w:rsidTr="002D25C7">
        <w:tc>
          <w:tcPr>
            <w:tcW w:w="4229" w:type="pct"/>
            <w:gridSpan w:val="2"/>
          </w:tcPr>
          <w:p w14:paraId="3A87FAB1" w14:textId="77777777" w:rsidR="00C275AE" w:rsidRPr="001E4A9D" w:rsidRDefault="00C275AE" w:rsidP="00C275AE">
            <w:pPr>
              <w:numPr>
                <w:ilvl w:val="0"/>
                <w:numId w:val="22"/>
              </w:numPr>
              <w:spacing w:before="60" w:line="360" w:lineRule="auto"/>
              <w:jc w:val="both"/>
              <w:rPr>
                <w:rFonts w:ascii="Century Gothic" w:hAnsi="Century Gothic" w:cs="Arial"/>
              </w:rPr>
            </w:pPr>
            <w:r w:rsidRPr="001E4A9D">
              <w:rPr>
                <w:rFonts w:ascii="Century Gothic" w:hAnsi="Century Gothic" w:cs="Arial"/>
              </w:rPr>
              <w:t>Por día</w:t>
            </w:r>
          </w:p>
        </w:tc>
        <w:tc>
          <w:tcPr>
            <w:tcW w:w="771" w:type="pct"/>
          </w:tcPr>
          <w:p w14:paraId="0DA91D2A"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0.36</w:t>
            </w:r>
          </w:p>
        </w:tc>
      </w:tr>
      <w:tr w:rsidR="00C275AE" w:rsidRPr="001E4A9D" w14:paraId="51372AC5" w14:textId="77777777" w:rsidTr="002D25C7">
        <w:trPr>
          <w:trHeight w:val="765"/>
        </w:trPr>
        <w:tc>
          <w:tcPr>
            <w:tcW w:w="4229" w:type="pct"/>
            <w:gridSpan w:val="2"/>
          </w:tcPr>
          <w:p w14:paraId="7989ADC0" w14:textId="77777777" w:rsidR="00C275AE" w:rsidRPr="001E4A9D" w:rsidRDefault="00C275AE" w:rsidP="002D25C7">
            <w:pPr>
              <w:widowControl w:val="0"/>
              <w:autoSpaceDE w:val="0"/>
              <w:autoSpaceDN w:val="0"/>
              <w:adjustRightInd w:val="0"/>
              <w:spacing w:line="360" w:lineRule="auto"/>
              <w:jc w:val="both"/>
              <w:rPr>
                <w:rFonts w:ascii="Century Gothic" w:hAnsi="Century Gothic" w:cs="Arial"/>
              </w:rPr>
            </w:pPr>
            <w:r w:rsidRPr="001E4A9D">
              <w:rPr>
                <w:rFonts w:ascii="Century Gothic" w:hAnsi="Century Gothic" w:cs="Arial"/>
              </w:rPr>
              <w:t>4.- Por la fijación de anuncios, propaganda comercial y uso de piso o espacio aéreo</w:t>
            </w:r>
          </w:p>
        </w:tc>
        <w:tc>
          <w:tcPr>
            <w:tcW w:w="771" w:type="pct"/>
          </w:tcPr>
          <w:p w14:paraId="31DB9D88" w14:textId="77777777" w:rsidR="00C275AE" w:rsidRPr="001E4A9D" w:rsidRDefault="00C275AE" w:rsidP="002D25C7">
            <w:pPr>
              <w:spacing w:line="360" w:lineRule="auto"/>
              <w:jc w:val="center"/>
              <w:rPr>
                <w:rFonts w:ascii="Century Gothic" w:hAnsi="Century Gothic" w:cs="Arial"/>
              </w:rPr>
            </w:pPr>
          </w:p>
        </w:tc>
      </w:tr>
      <w:tr w:rsidR="00C275AE" w:rsidRPr="001E4A9D" w14:paraId="147A5EE1" w14:textId="77777777" w:rsidTr="002D25C7">
        <w:trPr>
          <w:trHeight w:val="411"/>
        </w:trPr>
        <w:tc>
          <w:tcPr>
            <w:tcW w:w="4229" w:type="pct"/>
            <w:gridSpan w:val="2"/>
          </w:tcPr>
          <w:p w14:paraId="4C70A287" w14:textId="77777777" w:rsidR="00C275AE" w:rsidRPr="001E4A9D" w:rsidRDefault="00C275AE" w:rsidP="00C275AE">
            <w:pPr>
              <w:widowControl w:val="0"/>
              <w:numPr>
                <w:ilvl w:val="0"/>
                <w:numId w:val="23"/>
              </w:numPr>
              <w:autoSpaceDE w:val="0"/>
              <w:autoSpaceDN w:val="0"/>
              <w:adjustRightInd w:val="0"/>
              <w:spacing w:before="60" w:line="360" w:lineRule="auto"/>
              <w:jc w:val="both"/>
              <w:rPr>
                <w:rFonts w:ascii="Century Gothic" w:hAnsi="Century Gothic" w:cs="Arial"/>
              </w:rPr>
            </w:pPr>
            <w:r w:rsidRPr="001E4A9D">
              <w:rPr>
                <w:rFonts w:ascii="Century Gothic" w:hAnsi="Century Gothic" w:cs="Arial"/>
              </w:rPr>
              <w:t>Otorgamiento de licencias, permisos o autorizaciones para colocación de anuncios y carteles o la realización de publicidad, excepto los que se realicen por medio de televisión, radio, periódicos, internet y revistas, se aplicarán las siguientes tarifas:</w:t>
            </w:r>
          </w:p>
          <w:p w14:paraId="18180284" w14:textId="77777777" w:rsidR="00C275AE" w:rsidRPr="001E4A9D" w:rsidRDefault="00C275AE" w:rsidP="002D25C7">
            <w:pPr>
              <w:widowControl w:val="0"/>
              <w:autoSpaceDE w:val="0"/>
              <w:autoSpaceDN w:val="0"/>
              <w:adjustRightInd w:val="0"/>
              <w:spacing w:before="60" w:line="360" w:lineRule="auto"/>
              <w:jc w:val="both"/>
              <w:rPr>
                <w:rFonts w:ascii="Century Gothic" w:hAnsi="Century Gothic" w:cs="Arial"/>
              </w:rPr>
            </w:pPr>
          </w:p>
          <w:p w14:paraId="6C2543E3" w14:textId="77777777" w:rsidR="00C275AE" w:rsidRPr="001E4A9D" w:rsidRDefault="00C275AE" w:rsidP="00C275AE">
            <w:pPr>
              <w:widowControl w:val="0"/>
              <w:numPr>
                <w:ilvl w:val="0"/>
                <w:numId w:val="24"/>
              </w:numPr>
              <w:autoSpaceDE w:val="0"/>
              <w:autoSpaceDN w:val="0"/>
              <w:adjustRightInd w:val="0"/>
              <w:spacing w:before="60" w:line="360" w:lineRule="auto"/>
              <w:jc w:val="both"/>
              <w:rPr>
                <w:rFonts w:ascii="Century Gothic" w:hAnsi="Century Gothic" w:cs="Arial"/>
              </w:rPr>
            </w:pPr>
            <w:r w:rsidRPr="001E4A9D">
              <w:rPr>
                <w:rFonts w:ascii="Century Gothic" w:hAnsi="Century Gothic" w:cs="Arial"/>
              </w:rPr>
              <w:t>Por anuncios eventuales con duración máxima de 30 días, se cobrará de acuerdo al tipo de anuncios o medio utilizado:</w:t>
            </w:r>
          </w:p>
          <w:p w14:paraId="6CAA55AC" w14:textId="77777777" w:rsidR="00C275AE" w:rsidRPr="001E4A9D" w:rsidRDefault="00C275AE" w:rsidP="002D25C7">
            <w:pPr>
              <w:widowControl w:val="0"/>
              <w:autoSpaceDE w:val="0"/>
              <w:autoSpaceDN w:val="0"/>
              <w:adjustRightInd w:val="0"/>
              <w:spacing w:before="60" w:line="360" w:lineRule="auto"/>
              <w:jc w:val="both"/>
              <w:rPr>
                <w:rFonts w:ascii="Century Gothic" w:hAnsi="Century Gothic" w:cs="Arial"/>
              </w:rPr>
            </w:pPr>
          </w:p>
          <w:p w14:paraId="5DA58B36" w14:textId="77777777" w:rsidR="00C275AE" w:rsidRPr="001E4A9D" w:rsidRDefault="00C275AE" w:rsidP="002D25C7">
            <w:pPr>
              <w:widowControl w:val="0"/>
              <w:autoSpaceDE w:val="0"/>
              <w:autoSpaceDN w:val="0"/>
              <w:adjustRightInd w:val="0"/>
              <w:spacing w:before="60" w:line="360" w:lineRule="auto"/>
              <w:ind w:left="1134" w:hanging="426"/>
              <w:jc w:val="both"/>
              <w:rPr>
                <w:rFonts w:ascii="Century Gothic" w:hAnsi="Century Gothic" w:cs="Arial"/>
              </w:rPr>
            </w:pPr>
            <w:r w:rsidRPr="001E4A9D">
              <w:rPr>
                <w:rFonts w:ascii="Century Gothic" w:hAnsi="Century Gothic" w:cs="Arial"/>
              </w:rPr>
              <w:t>1.1. En bardas y fachadas por anuncios comerciales, a excepción de aquellas cuyas pinturas son patrocinadas por alguna empresa y sirven para mejorar la imagen del local comercial y hace referencia a la razón social del mismo.</w:t>
            </w:r>
            <w:r w:rsidRPr="001E4A9D">
              <w:rPr>
                <w:rFonts w:ascii="Century Gothic" w:hAnsi="Century Gothic" w:cs="Arial"/>
              </w:rPr>
              <w:tab/>
            </w:r>
            <w:r w:rsidRPr="001E4A9D">
              <w:rPr>
                <w:rFonts w:ascii="Century Gothic" w:hAnsi="Century Gothic" w:cs="Arial"/>
              </w:rPr>
              <w:tab/>
            </w:r>
            <w:r w:rsidRPr="001E4A9D">
              <w:rPr>
                <w:rFonts w:ascii="Century Gothic" w:hAnsi="Century Gothic" w:cs="Arial"/>
              </w:rPr>
              <w:tab/>
            </w:r>
            <w:r w:rsidRPr="001E4A9D">
              <w:rPr>
                <w:rFonts w:ascii="Century Gothic" w:hAnsi="Century Gothic" w:cs="Arial"/>
              </w:rPr>
              <w:lastRenderedPageBreak/>
              <w:tab/>
            </w:r>
          </w:p>
          <w:p w14:paraId="32DA8DD4" w14:textId="77777777" w:rsidR="00C275AE" w:rsidRPr="001E4A9D" w:rsidRDefault="00C275AE" w:rsidP="002D25C7">
            <w:pPr>
              <w:widowControl w:val="0"/>
              <w:autoSpaceDE w:val="0"/>
              <w:autoSpaceDN w:val="0"/>
              <w:adjustRightInd w:val="0"/>
              <w:spacing w:before="60" w:line="360" w:lineRule="auto"/>
              <w:ind w:left="1134" w:hanging="426"/>
              <w:jc w:val="both"/>
              <w:rPr>
                <w:rFonts w:ascii="Century Gothic" w:hAnsi="Century Gothic" w:cs="Arial"/>
              </w:rPr>
            </w:pPr>
            <w:r w:rsidRPr="001E4A9D">
              <w:rPr>
                <w:rFonts w:ascii="Century Gothic" w:hAnsi="Century Gothic" w:cs="Arial"/>
              </w:rPr>
              <w:t>1.2. Mantas con publicidad comercial, a excepción de aquellas que son adosadas a la pared para promover la razón social y/o giro comercial y ofertar productos.</w:t>
            </w:r>
            <w:r w:rsidRPr="001E4A9D">
              <w:rPr>
                <w:rFonts w:ascii="Century Gothic" w:hAnsi="Century Gothic" w:cs="Arial"/>
              </w:rPr>
              <w:tab/>
            </w:r>
          </w:p>
        </w:tc>
        <w:tc>
          <w:tcPr>
            <w:tcW w:w="771" w:type="pct"/>
          </w:tcPr>
          <w:p w14:paraId="057FD77C"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5D4870A5" w14:textId="77777777" w:rsidTr="002D25C7">
        <w:trPr>
          <w:trHeight w:val="1288"/>
        </w:trPr>
        <w:tc>
          <w:tcPr>
            <w:tcW w:w="4229" w:type="pct"/>
            <w:gridSpan w:val="2"/>
          </w:tcPr>
          <w:p w14:paraId="3596A55F" w14:textId="77777777" w:rsidR="00C275AE" w:rsidRPr="001E4A9D" w:rsidRDefault="00C275AE" w:rsidP="00C275AE">
            <w:pPr>
              <w:numPr>
                <w:ilvl w:val="0"/>
                <w:numId w:val="24"/>
              </w:numPr>
              <w:spacing w:before="60" w:line="360" w:lineRule="auto"/>
              <w:jc w:val="both"/>
              <w:rPr>
                <w:rFonts w:ascii="Century Gothic" w:hAnsi="Century Gothic" w:cs="Arial"/>
              </w:rPr>
            </w:pPr>
            <w:r w:rsidRPr="001E4A9D">
              <w:rPr>
                <w:rFonts w:ascii="Century Gothic" w:hAnsi="Century Gothic" w:cs="Arial"/>
              </w:rPr>
              <w:t>Constancia de seguridad estructural (instalados o por instalar, estos últimos dos años después de la fecha de su instalación), cuota bianual, se cobrará como máximo:</w:t>
            </w:r>
          </w:p>
        </w:tc>
        <w:tc>
          <w:tcPr>
            <w:tcW w:w="771" w:type="pct"/>
          </w:tcPr>
          <w:p w14:paraId="6F52F9DC"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26C7EA8A" w14:textId="77777777" w:rsidTr="002D25C7">
        <w:tc>
          <w:tcPr>
            <w:tcW w:w="4229" w:type="pct"/>
            <w:gridSpan w:val="2"/>
          </w:tcPr>
          <w:p w14:paraId="3F16505E" w14:textId="77777777" w:rsidR="00C275AE" w:rsidRPr="001E4A9D" w:rsidRDefault="00C275AE" w:rsidP="002D25C7">
            <w:pPr>
              <w:spacing w:before="60" w:line="360" w:lineRule="auto"/>
              <w:ind w:left="426" w:firstLine="283"/>
              <w:jc w:val="both"/>
              <w:rPr>
                <w:rFonts w:ascii="Century Gothic" w:hAnsi="Century Gothic" w:cs="Arial"/>
              </w:rPr>
            </w:pPr>
            <w:r w:rsidRPr="001E4A9D">
              <w:rPr>
                <w:rFonts w:ascii="Century Gothic" w:hAnsi="Century Gothic" w:cs="Arial"/>
              </w:rPr>
              <w:t>2.1. Unipolar hasta 10 m2</w:t>
            </w:r>
          </w:p>
        </w:tc>
        <w:tc>
          <w:tcPr>
            <w:tcW w:w="771" w:type="pct"/>
          </w:tcPr>
          <w:p w14:paraId="56160B9A"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4.42</w:t>
            </w:r>
          </w:p>
        </w:tc>
      </w:tr>
      <w:tr w:rsidR="00C275AE" w:rsidRPr="001E4A9D" w14:paraId="7BCB7D71" w14:textId="77777777" w:rsidTr="002D25C7">
        <w:tc>
          <w:tcPr>
            <w:tcW w:w="4229" w:type="pct"/>
            <w:gridSpan w:val="2"/>
          </w:tcPr>
          <w:p w14:paraId="5E7D7092" w14:textId="77777777" w:rsidR="00C275AE" w:rsidRPr="001E4A9D" w:rsidRDefault="00C275AE" w:rsidP="002D25C7">
            <w:pPr>
              <w:spacing w:before="60" w:line="360" w:lineRule="auto"/>
              <w:ind w:left="426" w:firstLine="283"/>
              <w:jc w:val="both"/>
              <w:rPr>
                <w:rFonts w:ascii="Century Gothic" w:hAnsi="Century Gothic" w:cs="Arial"/>
              </w:rPr>
            </w:pPr>
            <w:r w:rsidRPr="001E4A9D">
              <w:rPr>
                <w:rFonts w:ascii="Century Gothic" w:hAnsi="Century Gothic" w:cs="Arial"/>
              </w:rPr>
              <w:t>2.2. Unipolar de más de 11 m2 y hasta 20 m2</w:t>
            </w:r>
          </w:p>
        </w:tc>
        <w:tc>
          <w:tcPr>
            <w:tcW w:w="771" w:type="pct"/>
          </w:tcPr>
          <w:p w14:paraId="0D5472F9"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8.84</w:t>
            </w:r>
          </w:p>
        </w:tc>
      </w:tr>
      <w:tr w:rsidR="00C275AE" w:rsidRPr="001E4A9D" w14:paraId="29BDD31D" w14:textId="77777777" w:rsidTr="002D25C7">
        <w:tc>
          <w:tcPr>
            <w:tcW w:w="4229" w:type="pct"/>
            <w:gridSpan w:val="2"/>
          </w:tcPr>
          <w:p w14:paraId="489840BA" w14:textId="77777777" w:rsidR="00C275AE" w:rsidRPr="001E4A9D" w:rsidRDefault="00C275AE" w:rsidP="002D25C7">
            <w:pPr>
              <w:widowControl w:val="0"/>
              <w:autoSpaceDE w:val="0"/>
              <w:autoSpaceDN w:val="0"/>
              <w:adjustRightInd w:val="0"/>
              <w:spacing w:before="60" w:line="360" w:lineRule="auto"/>
              <w:ind w:left="426" w:firstLine="283"/>
              <w:jc w:val="both"/>
              <w:rPr>
                <w:rFonts w:ascii="Century Gothic" w:hAnsi="Century Gothic" w:cs="Arial"/>
              </w:rPr>
            </w:pPr>
            <w:r w:rsidRPr="001E4A9D">
              <w:rPr>
                <w:rFonts w:ascii="Century Gothic" w:hAnsi="Century Gothic" w:cs="Arial"/>
              </w:rPr>
              <w:t>2.3. Unipolar de más de 21 m2 y hasta 60 m2</w:t>
            </w:r>
          </w:p>
        </w:tc>
        <w:tc>
          <w:tcPr>
            <w:tcW w:w="771" w:type="pct"/>
          </w:tcPr>
          <w:p w14:paraId="13F7EFF9"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13.25</w:t>
            </w:r>
          </w:p>
        </w:tc>
      </w:tr>
      <w:tr w:rsidR="00C275AE" w:rsidRPr="001E4A9D" w14:paraId="29962C14" w14:textId="77777777" w:rsidTr="002D25C7">
        <w:tc>
          <w:tcPr>
            <w:tcW w:w="4229" w:type="pct"/>
            <w:gridSpan w:val="2"/>
          </w:tcPr>
          <w:p w14:paraId="7258C717" w14:textId="77777777" w:rsidR="00C275AE" w:rsidRPr="001E4A9D" w:rsidRDefault="00C275AE" w:rsidP="002D25C7">
            <w:pPr>
              <w:spacing w:before="60" w:line="360" w:lineRule="auto"/>
              <w:ind w:left="426" w:firstLine="283"/>
              <w:jc w:val="both"/>
              <w:rPr>
                <w:rFonts w:ascii="Century Gothic" w:hAnsi="Century Gothic" w:cs="Arial"/>
                <w:b/>
              </w:rPr>
            </w:pPr>
            <w:r w:rsidRPr="001E4A9D">
              <w:rPr>
                <w:rFonts w:ascii="Century Gothic" w:hAnsi="Century Gothic" w:cs="Arial"/>
              </w:rPr>
              <w:t>2.4. Unipolar de más de 60 m2</w:t>
            </w:r>
          </w:p>
        </w:tc>
        <w:tc>
          <w:tcPr>
            <w:tcW w:w="771" w:type="pct"/>
          </w:tcPr>
          <w:p w14:paraId="52DAA91A"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22.08</w:t>
            </w:r>
          </w:p>
        </w:tc>
      </w:tr>
      <w:tr w:rsidR="00C275AE" w:rsidRPr="001E4A9D" w14:paraId="1DA08E1E" w14:textId="77777777" w:rsidTr="002D25C7">
        <w:tc>
          <w:tcPr>
            <w:tcW w:w="4229" w:type="pct"/>
            <w:gridSpan w:val="2"/>
          </w:tcPr>
          <w:p w14:paraId="0125C8BF" w14:textId="77777777" w:rsidR="00C275AE" w:rsidRPr="001E4A9D" w:rsidRDefault="00C275AE" w:rsidP="002D25C7">
            <w:pPr>
              <w:spacing w:before="60" w:line="360" w:lineRule="auto"/>
              <w:ind w:left="426" w:firstLine="283"/>
              <w:jc w:val="both"/>
              <w:rPr>
                <w:rFonts w:ascii="Century Gothic" w:hAnsi="Century Gothic" w:cs="Arial"/>
                <w:b/>
              </w:rPr>
            </w:pPr>
            <w:r w:rsidRPr="001E4A9D">
              <w:rPr>
                <w:rFonts w:ascii="Century Gothic" w:hAnsi="Century Gothic" w:cs="Arial"/>
              </w:rPr>
              <w:t>2.5. Cartelera hasta 20 m2</w:t>
            </w:r>
          </w:p>
        </w:tc>
        <w:tc>
          <w:tcPr>
            <w:tcW w:w="771" w:type="pct"/>
          </w:tcPr>
          <w:p w14:paraId="2192F3D2"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8.84</w:t>
            </w:r>
          </w:p>
        </w:tc>
      </w:tr>
      <w:tr w:rsidR="00C275AE" w:rsidRPr="001E4A9D" w14:paraId="5E8B71A7" w14:textId="77777777" w:rsidTr="002D25C7">
        <w:tc>
          <w:tcPr>
            <w:tcW w:w="4229" w:type="pct"/>
            <w:gridSpan w:val="2"/>
          </w:tcPr>
          <w:p w14:paraId="3378D72C" w14:textId="77777777" w:rsidR="00C275AE" w:rsidRPr="001E4A9D" w:rsidRDefault="00C275AE" w:rsidP="002D25C7">
            <w:pPr>
              <w:spacing w:before="60" w:line="360" w:lineRule="auto"/>
              <w:ind w:left="426" w:firstLine="283"/>
              <w:jc w:val="both"/>
              <w:rPr>
                <w:rFonts w:ascii="Century Gothic" w:hAnsi="Century Gothic" w:cs="Arial"/>
                <w:b/>
              </w:rPr>
            </w:pPr>
            <w:r w:rsidRPr="001E4A9D">
              <w:rPr>
                <w:rFonts w:ascii="Century Gothic" w:hAnsi="Century Gothic" w:cs="Arial"/>
              </w:rPr>
              <w:t>2.6. Cartelera de más de 20 m2</w:t>
            </w:r>
          </w:p>
        </w:tc>
        <w:tc>
          <w:tcPr>
            <w:tcW w:w="771" w:type="pct"/>
          </w:tcPr>
          <w:p w14:paraId="3DE39301"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17.21</w:t>
            </w:r>
          </w:p>
        </w:tc>
      </w:tr>
      <w:tr w:rsidR="00C275AE" w:rsidRPr="001E4A9D" w14:paraId="5A9BC8D9" w14:textId="77777777" w:rsidTr="002D25C7">
        <w:tc>
          <w:tcPr>
            <w:tcW w:w="4229" w:type="pct"/>
            <w:gridSpan w:val="2"/>
          </w:tcPr>
          <w:p w14:paraId="26940590" w14:textId="77777777" w:rsidR="00C275AE" w:rsidRPr="001E4A9D" w:rsidRDefault="00C275AE" w:rsidP="002D25C7">
            <w:pPr>
              <w:spacing w:before="60" w:line="360" w:lineRule="auto"/>
              <w:ind w:left="426" w:firstLine="283"/>
              <w:jc w:val="both"/>
              <w:rPr>
                <w:rFonts w:ascii="Century Gothic" w:hAnsi="Century Gothic" w:cs="Arial"/>
                <w:b/>
              </w:rPr>
            </w:pPr>
            <w:r w:rsidRPr="001E4A9D">
              <w:rPr>
                <w:rFonts w:ascii="Century Gothic" w:hAnsi="Century Gothic" w:cs="Arial"/>
              </w:rPr>
              <w:t>2.7. Bandera de hasta 5 m2</w:t>
            </w:r>
          </w:p>
        </w:tc>
        <w:tc>
          <w:tcPr>
            <w:tcW w:w="771" w:type="pct"/>
          </w:tcPr>
          <w:p w14:paraId="17A61C63"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4.41</w:t>
            </w:r>
          </w:p>
        </w:tc>
      </w:tr>
      <w:tr w:rsidR="00C275AE" w:rsidRPr="001E4A9D" w14:paraId="6F503352" w14:textId="77777777" w:rsidTr="002D25C7">
        <w:tc>
          <w:tcPr>
            <w:tcW w:w="4229" w:type="pct"/>
            <w:gridSpan w:val="2"/>
          </w:tcPr>
          <w:p w14:paraId="2575003B" w14:textId="77777777" w:rsidR="00C275AE" w:rsidRPr="001E4A9D" w:rsidRDefault="00C275AE" w:rsidP="002D25C7">
            <w:pPr>
              <w:spacing w:before="60" w:line="360" w:lineRule="auto"/>
              <w:ind w:left="426" w:firstLine="283"/>
              <w:jc w:val="both"/>
              <w:rPr>
                <w:rFonts w:ascii="Century Gothic" w:hAnsi="Century Gothic" w:cs="Arial"/>
                <w:b/>
              </w:rPr>
            </w:pPr>
            <w:r w:rsidRPr="001E4A9D">
              <w:rPr>
                <w:rFonts w:ascii="Century Gothic" w:hAnsi="Century Gothic" w:cs="Arial"/>
              </w:rPr>
              <w:t>2.8. Bandera de más de 5 m2</w:t>
            </w:r>
          </w:p>
        </w:tc>
        <w:tc>
          <w:tcPr>
            <w:tcW w:w="771" w:type="pct"/>
          </w:tcPr>
          <w:p w14:paraId="14969148"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8.40</w:t>
            </w:r>
          </w:p>
        </w:tc>
      </w:tr>
      <w:tr w:rsidR="00C275AE" w:rsidRPr="001E4A9D" w14:paraId="5E2CB81A" w14:textId="77777777" w:rsidTr="002D25C7">
        <w:tc>
          <w:tcPr>
            <w:tcW w:w="4229" w:type="pct"/>
            <w:gridSpan w:val="2"/>
          </w:tcPr>
          <w:p w14:paraId="72CDCB85" w14:textId="77777777" w:rsidR="00C275AE" w:rsidRPr="001E4A9D" w:rsidRDefault="00C275AE" w:rsidP="002D25C7">
            <w:pPr>
              <w:spacing w:before="60" w:line="360" w:lineRule="auto"/>
              <w:ind w:left="426" w:firstLine="283"/>
              <w:jc w:val="both"/>
              <w:rPr>
                <w:rFonts w:ascii="Century Gothic" w:hAnsi="Century Gothic" w:cs="Arial"/>
                <w:b/>
              </w:rPr>
            </w:pPr>
            <w:r w:rsidRPr="001E4A9D">
              <w:rPr>
                <w:rFonts w:ascii="Century Gothic" w:hAnsi="Century Gothic" w:cs="Arial"/>
              </w:rPr>
              <w:t>2.9. Adosados a fachada hasta 20 m2</w:t>
            </w:r>
          </w:p>
        </w:tc>
        <w:tc>
          <w:tcPr>
            <w:tcW w:w="771" w:type="pct"/>
          </w:tcPr>
          <w:p w14:paraId="5C059B89"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8.40</w:t>
            </w:r>
          </w:p>
        </w:tc>
      </w:tr>
      <w:tr w:rsidR="00C275AE" w:rsidRPr="001E4A9D" w14:paraId="4169E300" w14:textId="77777777" w:rsidTr="002D25C7">
        <w:tc>
          <w:tcPr>
            <w:tcW w:w="4229" w:type="pct"/>
            <w:gridSpan w:val="2"/>
          </w:tcPr>
          <w:p w14:paraId="749F9569" w14:textId="77777777" w:rsidR="00C275AE" w:rsidRPr="001E4A9D" w:rsidRDefault="00C275AE" w:rsidP="002D25C7">
            <w:pPr>
              <w:spacing w:before="60" w:line="360" w:lineRule="auto"/>
              <w:ind w:left="426" w:firstLine="283"/>
              <w:jc w:val="both"/>
              <w:rPr>
                <w:rFonts w:ascii="Century Gothic" w:hAnsi="Century Gothic" w:cs="Arial"/>
                <w:b/>
              </w:rPr>
            </w:pPr>
            <w:r w:rsidRPr="001E4A9D">
              <w:rPr>
                <w:rFonts w:ascii="Century Gothic" w:hAnsi="Century Gothic" w:cs="Arial"/>
              </w:rPr>
              <w:t>2.10. Colgantes</w:t>
            </w:r>
          </w:p>
        </w:tc>
        <w:tc>
          <w:tcPr>
            <w:tcW w:w="771" w:type="pct"/>
          </w:tcPr>
          <w:p w14:paraId="2933C06D"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8.40</w:t>
            </w:r>
          </w:p>
        </w:tc>
      </w:tr>
      <w:tr w:rsidR="00C275AE" w:rsidRPr="001E4A9D" w14:paraId="56226721" w14:textId="77777777" w:rsidTr="002D25C7">
        <w:tc>
          <w:tcPr>
            <w:tcW w:w="4229" w:type="pct"/>
            <w:gridSpan w:val="2"/>
          </w:tcPr>
          <w:p w14:paraId="163642D5" w14:textId="77777777" w:rsidR="00C275AE" w:rsidRPr="001E4A9D" w:rsidRDefault="00C275AE" w:rsidP="002D25C7">
            <w:pPr>
              <w:spacing w:before="60" w:line="360" w:lineRule="auto"/>
              <w:ind w:left="426" w:firstLine="283"/>
              <w:jc w:val="both"/>
              <w:rPr>
                <w:rFonts w:ascii="Century Gothic" w:hAnsi="Century Gothic" w:cs="Arial"/>
                <w:b/>
              </w:rPr>
            </w:pPr>
            <w:r w:rsidRPr="001E4A9D">
              <w:rPr>
                <w:rFonts w:ascii="Century Gothic" w:hAnsi="Century Gothic" w:cs="Arial"/>
              </w:rPr>
              <w:t>2.11. Espectaculares Comerciales</w:t>
            </w:r>
          </w:p>
        </w:tc>
        <w:tc>
          <w:tcPr>
            <w:tcW w:w="771" w:type="pct"/>
          </w:tcPr>
          <w:p w14:paraId="3AAE91F6"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8.84</w:t>
            </w:r>
          </w:p>
        </w:tc>
      </w:tr>
      <w:tr w:rsidR="00C275AE" w:rsidRPr="001E4A9D" w14:paraId="56F1245E" w14:textId="77777777" w:rsidTr="002D25C7">
        <w:tc>
          <w:tcPr>
            <w:tcW w:w="4229" w:type="pct"/>
            <w:gridSpan w:val="2"/>
          </w:tcPr>
          <w:p w14:paraId="00DB31E3" w14:textId="77777777" w:rsidR="00C275AE" w:rsidRPr="001E4A9D" w:rsidRDefault="00C275AE" w:rsidP="002D25C7">
            <w:pPr>
              <w:spacing w:before="100" w:line="360" w:lineRule="auto"/>
              <w:jc w:val="both"/>
              <w:rPr>
                <w:rFonts w:ascii="Century Gothic" w:hAnsi="Century Gothic" w:cs="Arial"/>
                <w:b/>
              </w:rPr>
            </w:pPr>
            <w:r w:rsidRPr="001E4A9D">
              <w:rPr>
                <w:rFonts w:ascii="Century Gothic" w:hAnsi="Century Gothic" w:cs="Arial"/>
                <w:b/>
              </w:rPr>
              <w:lastRenderedPageBreak/>
              <w:t>II.8. Servicio público de alumbrado:</w:t>
            </w:r>
          </w:p>
          <w:p w14:paraId="74157D38" w14:textId="77777777" w:rsidR="00C275AE" w:rsidRPr="001E4A9D" w:rsidRDefault="00C275AE" w:rsidP="002D25C7">
            <w:pPr>
              <w:widowControl w:val="0"/>
              <w:suppressAutoHyphens/>
              <w:autoSpaceDN w:val="0"/>
              <w:spacing w:before="60" w:line="360" w:lineRule="auto"/>
              <w:jc w:val="both"/>
              <w:textAlignment w:val="baseline"/>
              <w:rPr>
                <w:rFonts w:ascii="Century Gothic" w:eastAsia="Dotum" w:hAnsi="Century Gothic" w:cs="Arial"/>
                <w:kern w:val="3"/>
                <w:lang w:eastAsia="es-MX"/>
              </w:rPr>
            </w:pPr>
            <w:r w:rsidRPr="001E4A9D">
              <w:rPr>
                <w:rFonts w:ascii="Century Gothic" w:eastAsia="Dotum" w:hAnsi="Century Gothic" w:cs="Arial"/>
                <w:kern w:val="3"/>
                <w:lang w:eastAsia="es-MX"/>
              </w:rPr>
              <w:t>El Municipio percibirá ingresos mensual o bimestralmente por el Derecho de Alumbrado Público (DAP), en los términos de los artículos 175 y 176 del Código Municipal para el Estado de Chihuahua.</w:t>
            </w:r>
          </w:p>
          <w:p w14:paraId="7771D08B" w14:textId="0543DAD1" w:rsidR="00C275AE" w:rsidRDefault="00C275AE" w:rsidP="002D25C7">
            <w:pPr>
              <w:spacing w:before="60" w:line="360" w:lineRule="auto"/>
              <w:jc w:val="both"/>
              <w:rPr>
                <w:rFonts w:ascii="Century Gothic" w:hAnsi="Century Gothic" w:cs="Arial"/>
              </w:rPr>
            </w:pPr>
            <w:r w:rsidRPr="006E1B8F">
              <w:rPr>
                <w:rFonts w:ascii="Century Gothic" w:hAnsi="Century Gothic" w:cs="Arial"/>
                <w:bCs/>
              </w:rPr>
              <w:t>1.-</w:t>
            </w:r>
            <w:r w:rsidRPr="001E4A9D">
              <w:rPr>
                <w:rFonts w:ascii="Century Gothic" w:hAnsi="Century Gothic" w:cs="Arial"/>
              </w:rPr>
              <w:t xml:space="preserve"> Los Contribuyentes que son Usuarios de la Comisión Federal de Electricidad, pagarán en el recibo que esta expida, simultáneamente con el pago del consumo de Energía Eléctrica, conforme a la siguiente cuota fija </w:t>
            </w:r>
            <w:r w:rsidRPr="006E1B8F">
              <w:rPr>
                <w:rFonts w:ascii="Century Gothic" w:hAnsi="Century Gothic" w:cs="Arial"/>
                <w:bCs/>
              </w:rPr>
              <w:t>bimestral:</w:t>
            </w:r>
          </w:p>
          <w:p w14:paraId="645A4BF8" w14:textId="23BF1E6E" w:rsidR="00C275AE" w:rsidRPr="001E4A9D" w:rsidRDefault="006E1B8F" w:rsidP="002D25C7">
            <w:pPr>
              <w:spacing w:before="60" w:line="360" w:lineRule="auto"/>
              <w:jc w:val="both"/>
              <w:rPr>
                <w:rFonts w:ascii="Century Gothic" w:hAnsi="Century Gothic" w:cs="Arial"/>
              </w:rPr>
            </w:pPr>
            <w:r>
              <w:rPr>
                <w:rFonts w:ascii="Century Gothic" w:hAnsi="Century Gothic"/>
              </w:rPr>
              <w:t xml:space="preserve">2.- </w:t>
            </w:r>
            <w:r w:rsidR="00A72DA5" w:rsidRPr="00DC6B66">
              <w:rPr>
                <w:rFonts w:ascii="Century Gothic" w:hAnsi="Century Gothic"/>
              </w:rPr>
              <w:t>Para el caso de terrenos baldíos, predios rústicos, urbanos y semiurbanos y/o en desuso</w:t>
            </w:r>
            <w:r w:rsidR="00A72DA5">
              <w:rPr>
                <w:rFonts w:ascii="Century Gothic" w:hAnsi="Century Gothic"/>
              </w:rPr>
              <w:t>,</w:t>
            </w:r>
            <w:r w:rsidR="00A72DA5" w:rsidRPr="00DC6B66">
              <w:rPr>
                <w:rFonts w:ascii="Century Gothic" w:hAnsi="Century Gothic"/>
              </w:rPr>
              <w:t xml:space="preserve"> que no son usuarios de la CFE se establece una cuota </w:t>
            </w:r>
            <w:r w:rsidR="00A72DA5">
              <w:rPr>
                <w:rFonts w:ascii="Century Gothic" w:hAnsi="Century Gothic"/>
              </w:rPr>
              <w:t xml:space="preserve">DAP, </w:t>
            </w:r>
            <w:r w:rsidR="00A72DA5" w:rsidRPr="00DC6B66">
              <w:rPr>
                <w:rFonts w:ascii="Century Gothic" w:hAnsi="Century Gothic"/>
              </w:rPr>
              <w:t>mensual o bimestral</w:t>
            </w:r>
            <w:r w:rsidR="00A72DA5">
              <w:rPr>
                <w:rFonts w:ascii="Century Gothic" w:hAnsi="Century Gothic"/>
              </w:rPr>
              <w:t>,</w:t>
            </w:r>
            <w:r w:rsidR="00A72DA5" w:rsidRPr="00DC6B66">
              <w:rPr>
                <w:rFonts w:ascii="Century Gothic" w:hAnsi="Century Gothic"/>
              </w:rPr>
              <w:t xml:space="preserve"> misma que deberá liquidarse el vencimiento del periodo correspondiente</w:t>
            </w:r>
            <w:r w:rsidR="00A72DA5">
              <w:rPr>
                <w:rFonts w:ascii="Century Gothic" w:hAnsi="Century Gothic"/>
              </w:rPr>
              <w:t>,</w:t>
            </w:r>
            <w:r w:rsidR="00A72DA5" w:rsidRPr="00DC6B66">
              <w:rPr>
                <w:rFonts w:ascii="Century Gothic" w:hAnsi="Century Gothic"/>
              </w:rPr>
              <w:t xml:space="preserve"> a juicio del contribuyente</w:t>
            </w:r>
            <w:r w:rsidR="00A72DA5">
              <w:rPr>
                <w:rFonts w:ascii="Century Gothic" w:hAnsi="Century Gothic"/>
              </w:rPr>
              <w:t xml:space="preserve">, </w:t>
            </w:r>
            <w:r w:rsidR="00A72DA5" w:rsidRPr="00DC6B66">
              <w:rPr>
                <w:rFonts w:ascii="Century Gothic" w:hAnsi="Century Gothic"/>
              </w:rPr>
              <w:t>en las oficinas de la tesorería municipal</w:t>
            </w:r>
            <w:r w:rsidR="00A72DA5">
              <w:rPr>
                <w:rFonts w:ascii="Century Gothic" w:hAnsi="Century Gothic"/>
              </w:rPr>
              <w:t>,</w:t>
            </w:r>
            <w:r w:rsidR="00A72DA5" w:rsidRPr="00DC6B66">
              <w:rPr>
                <w:rFonts w:ascii="Century Gothic" w:hAnsi="Century Gothic"/>
              </w:rPr>
              <w:t xml:space="preserve"> conforme a las disposiciones que expida el </w:t>
            </w:r>
            <w:r w:rsidR="00A72DA5">
              <w:rPr>
                <w:rFonts w:ascii="Century Gothic" w:hAnsi="Century Gothic"/>
              </w:rPr>
              <w:t xml:space="preserve">H. </w:t>
            </w:r>
            <w:r w:rsidR="00A72DA5" w:rsidRPr="00DC6B66">
              <w:rPr>
                <w:rFonts w:ascii="Century Gothic" w:hAnsi="Century Gothic"/>
              </w:rPr>
              <w:t>Ayuntamiento.</w:t>
            </w:r>
          </w:p>
        </w:tc>
        <w:tc>
          <w:tcPr>
            <w:tcW w:w="771" w:type="pct"/>
          </w:tcPr>
          <w:p w14:paraId="77216373"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3E773B1D" w14:textId="77777777" w:rsidTr="002D25C7">
        <w:tc>
          <w:tcPr>
            <w:tcW w:w="4229" w:type="pct"/>
            <w:gridSpan w:val="2"/>
          </w:tcPr>
          <w:p w14:paraId="7C0D1212" w14:textId="77777777" w:rsidR="00C275AE" w:rsidRPr="001E4A9D" w:rsidRDefault="00C275AE" w:rsidP="002D25C7">
            <w:pPr>
              <w:spacing w:before="60" w:line="360" w:lineRule="auto"/>
              <w:jc w:val="both"/>
              <w:rPr>
                <w:rFonts w:ascii="Century Gothic" w:hAnsi="Century Gothic" w:cs="Arial"/>
                <w:b/>
              </w:rPr>
            </w:pPr>
            <w:r w:rsidRPr="001E4A9D">
              <w:rPr>
                <w:rFonts w:ascii="Century Gothic" w:hAnsi="Century Gothic" w:cs="Arial"/>
                <w:b/>
                <w:color w:val="000000"/>
              </w:rPr>
              <w:t>Tarifa Única</w:t>
            </w:r>
          </w:p>
        </w:tc>
        <w:tc>
          <w:tcPr>
            <w:tcW w:w="771" w:type="pct"/>
            <w:vAlign w:val="center"/>
          </w:tcPr>
          <w:p w14:paraId="1C7B3A45"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b/>
                <w:color w:val="000000"/>
              </w:rPr>
              <w:t xml:space="preserve">DAP </w:t>
            </w:r>
            <w:r w:rsidRPr="001E4A9D">
              <w:rPr>
                <w:rFonts w:ascii="Century Gothic" w:hAnsi="Century Gothic" w:cs="Arial"/>
                <w:b/>
                <w:color w:val="000000"/>
                <w:u w:val="single"/>
              </w:rPr>
              <w:t>BIMESTRAL</w:t>
            </w:r>
          </w:p>
        </w:tc>
      </w:tr>
      <w:tr w:rsidR="00C275AE" w:rsidRPr="001E4A9D" w14:paraId="68FE351E" w14:textId="77777777" w:rsidTr="002D25C7">
        <w:tc>
          <w:tcPr>
            <w:tcW w:w="4229" w:type="pct"/>
            <w:gridSpan w:val="2"/>
          </w:tcPr>
          <w:p w14:paraId="7F239D66" w14:textId="77777777" w:rsidR="00C275AE" w:rsidRPr="001E4A9D" w:rsidRDefault="00C275AE" w:rsidP="002D25C7">
            <w:pPr>
              <w:spacing w:before="60" w:line="360" w:lineRule="auto"/>
              <w:jc w:val="both"/>
              <w:rPr>
                <w:rFonts w:ascii="Century Gothic" w:hAnsi="Century Gothic" w:cs="Arial"/>
                <w:b/>
              </w:rPr>
            </w:pPr>
          </w:p>
        </w:tc>
        <w:tc>
          <w:tcPr>
            <w:tcW w:w="771" w:type="pct"/>
          </w:tcPr>
          <w:p w14:paraId="145A5867"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 xml:space="preserve">       $50.00</w:t>
            </w:r>
          </w:p>
        </w:tc>
      </w:tr>
      <w:tr w:rsidR="00C275AE" w:rsidRPr="001E4A9D" w14:paraId="513B511E" w14:textId="77777777" w:rsidTr="002D25C7">
        <w:tc>
          <w:tcPr>
            <w:tcW w:w="4229" w:type="pct"/>
            <w:gridSpan w:val="2"/>
          </w:tcPr>
          <w:p w14:paraId="7B48A799" w14:textId="77777777" w:rsidR="00C275AE" w:rsidRPr="001E4A9D" w:rsidRDefault="00C275AE" w:rsidP="002D25C7">
            <w:pPr>
              <w:spacing w:before="60" w:line="360" w:lineRule="auto"/>
              <w:jc w:val="both"/>
              <w:rPr>
                <w:rFonts w:ascii="Century Gothic" w:hAnsi="Century Gothic" w:cs="Arial"/>
                <w:b/>
                <w:color w:val="000000"/>
              </w:rPr>
            </w:pPr>
            <w:r w:rsidRPr="001E4A9D">
              <w:rPr>
                <w:rFonts w:ascii="Century Gothic" w:hAnsi="Century Gothic" w:cs="Arial"/>
                <w:b/>
              </w:rPr>
              <w:t>3</w:t>
            </w:r>
            <w:r w:rsidRPr="001E4A9D">
              <w:rPr>
                <w:rFonts w:ascii="Century Gothic" w:hAnsi="Century Gothic" w:cs="Arial"/>
              </w:rPr>
              <w:t>.- Para la instalación de una lámpara solicitada por los contribuyentes</w:t>
            </w:r>
          </w:p>
        </w:tc>
        <w:tc>
          <w:tcPr>
            <w:tcW w:w="771" w:type="pct"/>
          </w:tcPr>
          <w:p w14:paraId="2D528168" w14:textId="77777777" w:rsidR="00C275AE" w:rsidRPr="001E4A9D" w:rsidRDefault="00C275AE" w:rsidP="002D25C7">
            <w:pPr>
              <w:spacing w:before="60" w:line="360" w:lineRule="auto"/>
              <w:jc w:val="right"/>
              <w:rPr>
                <w:rFonts w:ascii="Century Gothic" w:hAnsi="Century Gothic" w:cs="Arial"/>
                <w:color w:val="000000"/>
              </w:rPr>
            </w:pPr>
            <w:r w:rsidRPr="001E4A9D">
              <w:rPr>
                <w:rFonts w:ascii="Century Gothic" w:hAnsi="Century Gothic" w:cs="Arial"/>
                <w:color w:val="000000"/>
              </w:rPr>
              <w:t>$100.00</w:t>
            </w:r>
          </w:p>
        </w:tc>
      </w:tr>
      <w:tr w:rsidR="00C275AE" w:rsidRPr="001E4A9D" w14:paraId="2121BEF3" w14:textId="77777777" w:rsidTr="002D25C7">
        <w:tc>
          <w:tcPr>
            <w:tcW w:w="4229" w:type="pct"/>
            <w:gridSpan w:val="2"/>
          </w:tcPr>
          <w:p w14:paraId="6BA3B9AC" w14:textId="77777777" w:rsidR="00C275AE" w:rsidRPr="001E4A9D" w:rsidRDefault="00C275AE" w:rsidP="002D25C7">
            <w:pPr>
              <w:spacing w:before="60" w:line="360" w:lineRule="auto"/>
              <w:jc w:val="both"/>
              <w:rPr>
                <w:rFonts w:ascii="Century Gothic" w:hAnsi="Century Gothic" w:cs="Arial"/>
                <w:b/>
                <w:color w:val="000000"/>
              </w:rPr>
            </w:pPr>
            <w:r w:rsidRPr="001E4A9D">
              <w:rPr>
                <w:rFonts w:ascii="Century Gothic" w:hAnsi="Century Gothic" w:cs="Arial"/>
                <w:b/>
              </w:rPr>
              <w:lastRenderedPageBreak/>
              <w:t>II.9. Aseo y recolección de basura:</w:t>
            </w:r>
          </w:p>
        </w:tc>
        <w:tc>
          <w:tcPr>
            <w:tcW w:w="771" w:type="pct"/>
          </w:tcPr>
          <w:p w14:paraId="0316EA28" w14:textId="77777777" w:rsidR="00C275AE" w:rsidRPr="001E4A9D" w:rsidRDefault="00C275AE" w:rsidP="002D25C7">
            <w:pPr>
              <w:spacing w:before="60" w:line="360" w:lineRule="auto"/>
              <w:jc w:val="center"/>
              <w:rPr>
                <w:rFonts w:ascii="Century Gothic" w:hAnsi="Century Gothic" w:cs="Arial"/>
                <w:b/>
                <w:color w:val="000000"/>
              </w:rPr>
            </w:pPr>
            <w:r w:rsidRPr="001E4A9D">
              <w:rPr>
                <w:rFonts w:ascii="Century Gothic" w:hAnsi="Century Gothic" w:cs="Arial"/>
                <w:b/>
                <w:color w:val="000000"/>
              </w:rPr>
              <w:t>UMA</w:t>
            </w:r>
          </w:p>
        </w:tc>
      </w:tr>
      <w:tr w:rsidR="00C275AE" w:rsidRPr="001E4A9D" w14:paraId="2B15858B" w14:textId="77777777" w:rsidTr="002D25C7">
        <w:tc>
          <w:tcPr>
            <w:tcW w:w="4229" w:type="pct"/>
            <w:gridSpan w:val="2"/>
          </w:tcPr>
          <w:p w14:paraId="26A72F85" w14:textId="77777777" w:rsidR="00C275AE" w:rsidRPr="001E4A9D" w:rsidRDefault="00C275AE" w:rsidP="002D25C7">
            <w:pPr>
              <w:spacing w:before="60" w:line="360" w:lineRule="auto"/>
              <w:jc w:val="both"/>
              <w:rPr>
                <w:rFonts w:ascii="Century Gothic" w:hAnsi="Century Gothic" w:cs="Arial"/>
                <w:b/>
                <w:color w:val="000000"/>
              </w:rPr>
            </w:pPr>
            <w:r w:rsidRPr="001E4A9D">
              <w:rPr>
                <w:rFonts w:ascii="Century Gothic" w:hAnsi="Century Gothic" w:cs="Arial"/>
              </w:rPr>
              <w:t>1.- Limpieza de lotes baldíos por parte del Municipio, por metro cuadrado</w:t>
            </w:r>
          </w:p>
        </w:tc>
        <w:tc>
          <w:tcPr>
            <w:tcW w:w="771" w:type="pct"/>
          </w:tcPr>
          <w:p w14:paraId="76D6D77B" w14:textId="77777777" w:rsidR="00C275AE" w:rsidRPr="001E4A9D" w:rsidRDefault="00C275AE" w:rsidP="002D25C7">
            <w:pPr>
              <w:spacing w:before="60" w:line="360" w:lineRule="auto"/>
              <w:jc w:val="center"/>
              <w:rPr>
                <w:rFonts w:ascii="Century Gothic" w:hAnsi="Century Gothic" w:cs="Arial"/>
                <w:color w:val="000000"/>
              </w:rPr>
            </w:pPr>
            <w:r w:rsidRPr="001E4A9D">
              <w:rPr>
                <w:rFonts w:ascii="Century Gothic" w:hAnsi="Century Gothic" w:cs="Arial"/>
                <w:color w:val="000000"/>
              </w:rPr>
              <w:t>0.06</w:t>
            </w:r>
          </w:p>
        </w:tc>
      </w:tr>
      <w:tr w:rsidR="00C275AE" w:rsidRPr="001E4A9D" w14:paraId="701FBAD2" w14:textId="77777777" w:rsidTr="002D25C7">
        <w:tc>
          <w:tcPr>
            <w:tcW w:w="4229" w:type="pct"/>
            <w:gridSpan w:val="2"/>
            <w:vAlign w:val="center"/>
          </w:tcPr>
          <w:p w14:paraId="73B0E2B6"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2.- Tala y poda de árboles, permiso por cada árbol</w:t>
            </w:r>
          </w:p>
        </w:tc>
        <w:tc>
          <w:tcPr>
            <w:tcW w:w="771" w:type="pct"/>
          </w:tcPr>
          <w:p w14:paraId="63F64951" w14:textId="77777777" w:rsidR="00C275AE" w:rsidRPr="001E4A9D" w:rsidRDefault="00C275AE" w:rsidP="002D25C7">
            <w:pPr>
              <w:spacing w:before="60" w:line="360" w:lineRule="auto"/>
              <w:jc w:val="center"/>
              <w:rPr>
                <w:rFonts w:ascii="Century Gothic" w:hAnsi="Century Gothic" w:cs="Arial"/>
              </w:rPr>
            </w:pPr>
          </w:p>
          <w:p w14:paraId="7A678329" w14:textId="77777777" w:rsidR="00C275AE" w:rsidRPr="001E4A9D" w:rsidRDefault="00C275AE" w:rsidP="002D25C7">
            <w:pPr>
              <w:spacing w:before="60" w:line="360" w:lineRule="auto"/>
              <w:jc w:val="center"/>
              <w:rPr>
                <w:rFonts w:ascii="Century Gothic" w:hAnsi="Century Gothic" w:cs="Arial"/>
              </w:rPr>
            </w:pPr>
          </w:p>
        </w:tc>
      </w:tr>
      <w:tr w:rsidR="00C275AE" w:rsidRPr="001E4A9D" w14:paraId="2AD8D04C" w14:textId="77777777" w:rsidTr="002D25C7">
        <w:tc>
          <w:tcPr>
            <w:tcW w:w="4229" w:type="pct"/>
            <w:gridSpan w:val="2"/>
          </w:tcPr>
          <w:p w14:paraId="0C4EFF1B"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 xml:space="preserve">      a) Árbol muerto</w:t>
            </w:r>
          </w:p>
        </w:tc>
        <w:tc>
          <w:tcPr>
            <w:tcW w:w="771" w:type="pct"/>
          </w:tcPr>
          <w:p w14:paraId="4D9D692D"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0.18</w:t>
            </w:r>
          </w:p>
        </w:tc>
      </w:tr>
      <w:tr w:rsidR="00C275AE" w:rsidRPr="001E4A9D" w14:paraId="77CA513D" w14:textId="77777777" w:rsidTr="002D25C7">
        <w:tc>
          <w:tcPr>
            <w:tcW w:w="4229" w:type="pct"/>
            <w:gridSpan w:val="2"/>
          </w:tcPr>
          <w:p w14:paraId="5ABBAB21"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 xml:space="preserve">      b) Árbol vivo</w:t>
            </w:r>
          </w:p>
        </w:tc>
        <w:tc>
          <w:tcPr>
            <w:tcW w:w="771" w:type="pct"/>
          </w:tcPr>
          <w:p w14:paraId="6CA101AE"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0.45</w:t>
            </w:r>
          </w:p>
        </w:tc>
      </w:tr>
      <w:tr w:rsidR="00C275AE" w:rsidRPr="001E4A9D" w14:paraId="06993316" w14:textId="77777777" w:rsidTr="002D25C7">
        <w:tc>
          <w:tcPr>
            <w:tcW w:w="4229" w:type="pct"/>
            <w:gridSpan w:val="2"/>
          </w:tcPr>
          <w:p w14:paraId="279B9A0E" w14:textId="77777777" w:rsidR="00C275AE" w:rsidRPr="001E4A9D" w:rsidRDefault="00C275AE" w:rsidP="002D25C7">
            <w:pPr>
              <w:spacing w:before="60" w:line="360" w:lineRule="auto"/>
              <w:jc w:val="both"/>
              <w:rPr>
                <w:rFonts w:ascii="Century Gothic" w:hAnsi="Century Gothic" w:cs="Arial"/>
              </w:rPr>
            </w:pPr>
            <w:r w:rsidRPr="001E4A9D">
              <w:rPr>
                <w:rFonts w:ascii="Century Gothic" w:hAnsi="Century Gothic" w:cs="Arial"/>
              </w:rPr>
              <w:t xml:space="preserve">      c) Árbol Frutal</w:t>
            </w:r>
          </w:p>
        </w:tc>
        <w:tc>
          <w:tcPr>
            <w:tcW w:w="771" w:type="pct"/>
          </w:tcPr>
          <w:p w14:paraId="1771DF88"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0.27</w:t>
            </w:r>
          </w:p>
        </w:tc>
      </w:tr>
      <w:tr w:rsidR="00C275AE" w:rsidRPr="001E4A9D" w14:paraId="064EFC9F" w14:textId="77777777" w:rsidTr="002D25C7">
        <w:tc>
          <w:tcPr>
            <w:tcW w:w="4229" w:type="pct"/>
            <w:gridSpan w:val="2"/>
          </w:tcPr>
          <w:p w14:paraId="3E497BD4" w14:textId="77777777" w:rsidR="00C275AE" w:rsidRPr="001E4A9D" w:rsidRDefault="00C275AE" w:rsidP="002D25C7">
            <w:pPr>
              <w:numPr>
                <w:ilvl w:val="0"/>
                <w:numId w:val="2"/>
              </w:numPr>
              <w:spacing w:before="60" w:line="360" w:lineRule="auto"/>
              <w:jc w:val="both"/>
              <w:rPr>
                <w:rFonts w:ascii="Century Gothic" w:hAnsi="Century Gothic" w:cs="Arial"/>
              </w:rPr>
            </w:pPr>
            <w:r w:rsidRPr="001E4A9D">
              <w:rPr>
                <w:rFonts w:ascii="Century Gothic" w:hAnsi="Century Gothic" w:cs="Arial"/>
              </w:rPr>
              <w:t>Poda de Nogal</w:t>
            </w:r>
          </w:p>
        </w:tc>
        <w:tc>
          <w:tcPr>
            <w:tcW w:w="771" w:type="pct"/>
          </w:tcPr>
          <w:p w14:paraId="24204DA2" w14:textId="77777777" w:rsidR="00C275AE" w:rsidRPr="001E4A9D" w:rsidRDefault="00C275AE" w:rsidP="002D25C7">
            <w:pPr>
              <w:spacing w:before="60" w:line="360" w:lineRule="auto"/>
              <w:jc w:val="center"/>
              <w:rPr>
                <w:rFonts w:ascii="Century Gothic" w:hAnsi="Century Gothic" w:cs="Arial"/>
              </w:rPr>
            </w:pPr>
            <w:r w:rsidRPr="001E4A9D">
              <w:rPr>
                <w:rFonts w:ascii="Century Gothic" w:hAnsi="Century Gothic" w:cs="Arial"/>
              </w:rPr>
              <w:t>0.08</w:t>
            </w:r>
          </w:p>
        </w:tc>
      </w:tr>
      <w:tr w:rsidR="00C275AE" w:rsidRPr="001E4A9D" w14:paraId="3B047562" w14:textId="77777777" w:rsidTr="002D25C7">
        <w:tc>
          <w:tcPr>
            <w:tcW w:w="4229" w:type="pct"/>
            <w:gridSpan w:val="2"/>
          </w:tcPr>
          <w:p w14:paraId="1F3E1F27" w14:textId="77777777" w:rsidR="00C275AE" w:rsidRPr="001E4A9D" w:rsidRDefault="00C275AE" w:rsidP="002D25C7">
            <w:pPr>
              <w:spacing w:line="360" w:lineRule="auto"/>
              <w:jc w:val="both"/>
              <w:rPr>
                <w:rFonts w:ascii="Century Gothic" w:hAnsi="Century Gothic" w:cs="Arial"/>
                <w:b/>
              </w:rPr>
            </w:pPr>
            <w:r w:rsidRPr="001E4A9D">
              <w:rPr>
                <w:rFonts w:ascii="Century Gothic" w:hAnsi="Century Gothic" w:cs="Arial"/>
                <w:b/>
              </w:rPr>
              <w:t>II.10.- Anuencia y/o carta de opinión</w:t>
            </w:r>
          </w:p>
        </w:tc>
        <w:tc>
          <w:tcPr>
            <w:tcW w:w="771" w:type="pct"/>
          </w:tcPr>
          <w:p w14:paraId="2D3DE845" w14:textId="77777777" w:rsidR="00C275AE" w:rsidRPr="001E4A9D" w:rsidRDefault="00C275AE" w:rsidP="002D25C7">
            <w:pPr>
              <w:spacing w:line="360" w:lineRule="auto"/>
              <w:jc w:val="center"/>
              <w:rPr>
                <w:rFonts w:ascii="Century Gothic" w:hAnsi="Century Gothic" w:cs="Arial"/>
              </w:rPr>
            </w:pPr>
          </w:p>
        </w:tc>
      </w:tr>
      <w:tr w:rsidR="00C275AE" w:rsidRPr="001E4A9D" w14:paraId="67EE1E99" w14:textId="77777777" w:rsidTr="002D25C7">
        <w:tc>
          <w:tcPr>
            <w:tcW w:w="4229" w:type="pct"/>
            <w:gridSpan w:val="2"/>
          </w:tcPr>
          <w:p w14:paraId="35181408" w14:textId="2F94F9BB" w:rsidR="00C275AE" w:rsidRPr="001E4A9D" w:rsidRDefault="00C275AE" w:rsidP="00C275AE">
            <w:pPr>
              <w:numPr>
                <w:ilvl w:val="0"/>
                <w:numId w:val="27"/>
              </w:numPr>
              <w:spacing w:line="360" w:lineRule="auto"/>
              <w:contextualSpacing/>
              <w:jc w:val="both"/>
              <w:rPr>
                <w:rFonts w:ascii="Century Gothic" w:hAnsi="Century Gothic" w:cs="Arial"/>
              </w:rPr>
            </w:pPr>
            <w:r w:rsidRPr="001E4A9D">
              <w:rPr>
                <w:rFonts w:ascii="Century Gothic" w:hAnsi="Century Gothic" w:cs="Arial"/>
              </w:rPr>
              <w:t>Anuencia favorable para el tr</w:t>
            </w:r>
            <w:r w:rsidR="00267353">
              <w:rPr>
                <w:rFonts w:ascii="Century Gothic" w:hAnsi="Century Gothic" w:cs="Arial"/>
              </w:rPr>
              <w:t>á</w:t>
            </w:r>
            <w:r w:rsidRPr="001E4A9D">
              <w:rPr>
                <w:rFonts w:ascii="Century Gothic" w:hAnsi="Century Gothic" w:cs="Arial"/>
              </w:rPr>
              <w:t>mite o modificación de licencias para establecientes en los cuales se expenden, distribuyen o ingieren bebidas alcohólicas.</w:t>
            </w:r>
          </w:p>
        </w:tc>
        <w:tc>
          <w:tcPr>
            <w:tcW w:w="771" w:type="pct"/>
          </w:tcPr>
          <w:p w14:paraId="77C5522A" w14:textId="77777777" w:rsidR="00C275AE" w:rsidRPr="001E4A9D" w:rsidRDefault="00C275AE" w:rsidP="002D25C7">
            <w:pPr>
              <w:spacing w:line="360" w:lineRule="auto"/>
              <w:jc w:val="center"/>
              <w:rPr>
                <w:rFonts w:ascii="Century Gothic" w:hAnsi="Century Gothic" w:cs="Arial"/>
              </w:rPr>
            </w:pPr>
            <w:r w:rsidRPr="001E4A9D">
              <w:rPr>
                <w:rFonts w:ascii="Century Gothic" w:hAnsi="Century Gothic" w:cs="Arial"/>
              </w:rPr>
              <w:t>132.58</w:t>
            </w:r>
          </w:p>
        </w:tc>
      </w:tr>
      <w:tr w:rsidR="00C275AE" w:rsidRPr="001E4A9D" w14:paraId="177E7989" w14:textId="77777777" w:rsidTr="002D25C7">
        <w:tc>
          <w:tcPr>
            <w:tcW w:w="4229" w:type="pct"/>
            <w:gridSpan w:val="2"/>
          </w:tcPr>
          <w:p w14:paraId="3518D1D6" w14:textId="77777777" w:rsidR="00C275AE" w:rsidRPr="001E4A9D" w:rsidRDefault="00C275AE" w:rsidP="00C275AE">
            <w:pPr>
              <w:numPr>
                <w:ilvl w:val="0"/>
                <w:numId w:val="27"/>
              </w:numPr>
              <w:spacing w:line="360" w:lineRule="auto"/>
              <w:contextualSpacing/>
              <w:jc w:val="both"/>
              <w:rPr>
                <w:rFonts w:ascii="Century Gothic" w:hAnsi="Century Gothic" w:cs="Arial"/>
              </w:rPr>
            </w:pPr>
            <w:r w:rsidRPr="001E4A9D">
              <w:rPr>
                <w:rFonts w:ascii="Century Gothic" w:hAnsi="Century Gothic" w:cs="Arial"/>
              </w:rPr>
              <w:t>Cambio de domicilio de expendio de cerveza y anuencia favorable o cambio de domicilio y/o giro y/o propietario a establecimientos en los cuales se expenden, distribuyen o ingieren bebidas alcohólicas</w:t>
            </w:r>
          </w:p>
        </w:tc>
        <w:tc>
          <w:tcPr>
            <w:tcW w:w="771" w:type="pct"/>
          </w:tcPr>
          <w:p w14:paraId="1436DB0F" w14:textId="77777777" w:rsidR="00C275AE" w:rsidRPr="001E4A9D" w:rsidRDefault="00C275AE" w:rsidP="002D25C7">
            <w:pPr>
              <w:spacing w:line="360" w:lineRule="auto"/>
              <w:jc w:val="center"/>
              <w:rPr>
                <w:rFonts w:ascii="Century Gothic" w:hAnsi="Century Gothic" w:cs="Arial"/>
              </w:rPr>
            </w:pPr>
            <w:r w:rsidRPr="001E4A9D">
              <w:rPr>
                <w:rFonts w:ascii="Century Gothic" w:hAnsi="Century Gothic" w:cs="Arial"/>
              </w:rPr>
              <w:t>106.07</w:t>
            </w:r>
          </w:p>
        </w:tc>
      </w:tr>
    </w:tbl>
    <w:p w14:paraId="6A094140" w14:textId="159C878A" w:rsidR="00C275AE" w:rsidRDefault="00C275AE" w:rsidP="00C275AE">
      <w:pPr>
        <w:autoSpaceDE w:val="0"/>
        <w:autoSpaceDN w:val="0"/>
        <w:adjustRightInd w:val="0"/>
        <w:spacing w:line="360" w:lineRule="auto"/>
        <w:rPr>
          <w:rFonts w:ascii="Century Gothic" w:hAnsi="Century Gothic" w:cs="Arial"/>
          <w:b/>
        </w:rPr>
      </w:pPr>
    </w:p>
    <w:p w14:paraId="31086950" w14:textId="2ABCF409" w:rsidR="00897E61" w:rsidRDefault="00897E61" w:rsidP="00C275AE">
      <w:pPr>
        <w:autoSpaceDE w:val="0"/>
        <w:autoSpaceDN w:val="0"/>
        <w:adjustRightInd w:val="0"/>
        <w:spacing w:line="360" w:lineRule="auto"/>
        <w:rPr>
          <w:rFonts w:ascii="Century Gothic" w:hAnsi="Century Gothic" w:cs="Arial"/>
          <w:b/>
        </w:rPr>
      </w:pPr>
    </w:p>
    <w:p w14:paraId="2DEACC2C" w14:textId="23A771BA" w:rsidR="00897E61" w:rsidRDefault="00897E61" w:rsidP="00C275AE">
      <w:pPr>
        <w:autoSpaceDE w:val="0"/>
        <w:autoSpaceDN w:val="0"/>
        <w:adjustRightInd w:val="0"/>
        <w:spacing w:line="360" w:lineRule="auto"/>
        <w:rPr>
          <w:rFonts w:ascii="Century Gothic" w:hAnsi="Century Gothic" w:cs="Arial"/>
          <w:b/>
        </w:rPr>
      </w:pPr>
    </w:p>
    <w:p w14:paraId="69C2B9D2" w14:textId="77777777" w:rsidR="00897E61" w:rsidRPr="001E4A9D" w:rsidRDefault="00897E61" w:rsidP="00C275AE">
      <w:pPr>
        <w:autoSpaceDE w:val="0"/>
        <w:autoSpaceDN w:val="0"/>
        <w:adjustRightInd w:val="0"/>
        <w:spacing w:line="360" w:lineRule="auto"/>
        <w:rPr>
          <w:rFonts w:ascii="Century Gothic" w:hAnsi="Century Gothic" w:cs="Arial"/>
          <w:b/>
        </w:rPr>
      </w:pPr>
    </w:p>
    <w:p w14:paraId="00193535" w14:textId="77777777" w:rsidR="00C275AE" w:rsidRPr="001E4A9D" w:rsidRDefault="00C275AE" w:rsidP="00C275AE">
      <w:pPr>
        <w:spacing w:line="360" w:lineRule="auto"/>
        <w:rPr>
          <w:rFonts w:ascii="Century Gothic" w:hAnsi="Century Gothic" w:cs="Arial"/>
          <w:b/>
        </w:rPr>
      </w:pPr>
      <w:r w:rsidRPr="001E4A9D">
        <w:rPr>
          <w:rFonts w:ascii="Century Gothic" w:hAnsi="Century Gothic" w:cs="Arial"/>
          <w:b/>
        </w:rPr>
        <w:lastRenderedPageBreak/>
        <w:t>III. APROVECHAMIENTOS</w:t>
      </w:r>
    </w:p>
    <w:p w14:paraId="621AD684" w14:textId="7D3E678B" w:rsidR="00C275AE" w:rsidRPr="001E4A9D" w:rsidRDefault="00C275AE" w:rsidP="00C275AE">
      <w:pPr>
        <w:spacing w:line="360" w:lineRule="auto"/>
        <w:rPr>
          <w:rFonts w:ascii="Century Gothic" w:hAnsi="Century Gothic" w:cs="Arial"/>
          <w:b/>
        </w:rPr>
      </w:pPr>
      <w:r w:rsidRPr="001E4A9D">
        <w:rPr>
          <w:rFonts w:ascii="Century Gothic" w:hAnsi="Century Gothic" w:cs="Arial"/>
          <w:b/>
        </w:rPr>
        <w:t>MULTAS DE TR</w:t>
      </w:r>
      <w:r w:rsidR="00542B08">
        <w:rPr>
          <w:rFonts w:ascii="Century Gothic" w:hAnsi="Century Gothic" w:cs="Arial"/>
          <w:b/>
        </w:rPr>
        <w:t>Á</w:t>
      </w:r>
      <w:r w:rsidRPr="001E4A9D">
        <w:rPr>
          <w:rFonts w:ascii="Century Gothic" w:hAnsi="Century Gothic" w:cs="Arial"/>
          <w:b/>
        </w:rPr>
        <w:t xml:space="preserve">NSITO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9"/>
        <w:gridCol w:w="1353"/>
      </w:tblGrid>
      <w:tr w:rsidR="00C275AE" w:rsidRPr="001E4A9D" w14:paraId="45D65F8E" w14:textId="77777777" w:rsidTr="002D25C7">
        <w:tc>
          <w:tcPr>
            <w:tcW w:w="7621" w:type="dxa"/>
            <w:shd w:val="clear" w:color="auto" w:fill="auto"/>
          </w:tcPr>
          <w:p w14:paraId="3AA482DC" w14:textId="77777777" w:rsidR="00C275AE" w:rsidRPr="001E4A9D" w:rsidRDefault="00C275AE" w:rsidP="00C275AE">
            <w:pPr>
              <w:numPr>
                <w:ilvl w:val="0"/>
                <w:numId w:val="29"/>
              </w:numPr>
              <w:spacing w:line="360" w:lineRule="auto"/>
              <w:rPr>
                <w:rFonts w:ascii="Century Gothic" w:hAnsi="Century Gothic" w:cs="Arial"/>
                <w:b/>
              </w:rPr>
            </w:pPr>
            <w:r w:rsidRPr="001E4A9D">
              <w:rPr>
                <w:rFonts w:ascii="Century Gothic" w:hAnsi="Century Gothic" w:cs="Arial"/>
                <w:b/>
              </w:rPr>
              <w:t>ESTACIONAMIENTO</w:t>
            </w:r>
          </w:p>
        </w:tc>
        <w:tc>
          <w:tcPr>
            <w:tcW w:w="1357" w:type="dxa"/>
            <w:shd w:val="clear" w:color="auto" w:fill="auto"/>
          </w:tcPr>
          <w:p w14:paraId="543D1188" w14:textId="77777777" w:rsidR="00C275AE" w:rsidRPr="001E4A9D" w:rsidRDefault="00C275AE" w:rsidP="002D25C7">
            <w:pPr>
              <w:spacing w:line="360" w:lineRule="auto"/>
              <w:jc w:val="center"/>
              <w:rPr>
                <w:rFonts w:ascii="Century Gothic" w:hAnsi="Century Gothic" w:cs="Arial"/>
                <w:b/>
              </w:rPr>
            </w:pPr>
            <w:r w:rsidRPr="001E4A9D">
              <w:rPr>
                <w:rFonts w:ascii="Century Gothic" w:hAnsi="Century Gothic" w:cs="Arial"/>
                <w:b/>
              </w:rPr>
              <w:t>UMA</w:t>
            </w:r>
          </w:p>
        </w:tc>
      </w:tr>
      <w:tr w:rsidR="00C275AE" w:rsidRPr="001E4A9D" w14:paraId="16272550" w14:textId="77777777" w:rsidTr="002D25C7">
        <w:tc>
          <w:tcPr>
            <w:tcW w:w="7621" w:type="dxa"/>
            <w:shd w:val="clear" w:color="auto" w:fill="auto"/>
          </w:tcPr>
          <w:p w14:paraId="4C1C998F"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1.1 Parada de Camión </w:t>
            </w:r>
          </w:p>
        </w:tc>
        <w:tc>
          <w:tcPr>
            <w:tcW w:w="1357" w:type="dxa"/>
            <w:shd w:val="clear" w:color="auto" w:fill="auto"/>
          </w:tcPr>
          <w:p w14:paraId="003BEE07"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2</w:t>
            </w:r>
          </w:p>
        </w:tc>
      </w:tr>
      <w:tr w:rsidR="00C275AE" w:rsidRPr="001E4A9D" w14:paraId="4BF183C7" w14:textId="77777777" w:rsidTr="002D25C7">
        <w:tc>
          <w:tcPr>
            <w:tcW w:w="7621" w:type="dxa"/>
            <w:shd w:val="clear" w:color="auto" w:fill="auto"/>
          </w:tcPr>
          <w:p w14:paraId="76CF2C54"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1.2 Zona prohibida </w:t>
            </w:r>
          </w:p>
        </w:tc>
        <w:tc>
          <w:tcPr>
            <w:tcW w:w="1357" w:type="dxa"/>
            <w:shd w:val="clear" w:color="auto" w:fill="auto"/>
          </w:tcPr>
          <w:p w14:paraId="04E4788E"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6229B18C" w14:textId="77777777" w:rsidTr="002D25C7">
        <w:tc>
          <w:tcPr>
            <w:tcW w:w="7621" w:type="dxa"/>
            <w:shd w:val="clear" w:color="auto" w:fill="auto"/>
          </w:tcPr>
          <w:p w14:paraId="0B5938DF"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1.3 Batería no permitida</w:t>
            </w:r>
          </w:p>
        </w:tc>
        <w:tc>
          <w:tcPr>
            <w:tcW w:w="1357" w:type="dxa"/>
            <w:shd w:val="clear" w:color="auto" w:fill="auto"/>
          </w:tcPr>
          <w:p w14:paraId="78E772BD"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2</w:t>
            </w:r>
          </w:p>
        </w:tc>
      </w:tr>
      <w:tr w:rsidR="00C275AE" w:rsidRPr="001E4A9D" w14:paraId="70AE4572" w14:textId="77777777" w:rsidTr="002D25C7">
        <w:tc>
          <w:tcPr>
            <w:tcW w:w="7621" w:type="dxa"/>
            <w:shd w:val="clear" w:color="auto" w:fill="auto"/>
          </w:tcPr>
          <w:p w14:paraId="748D2F7B"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1.4 Sentido contrario</w:t>
            </w:r>
          </w:p>
        </w:tc>
        <w:tc>
          <w:tcPr>
            <w:tcW w:w="1357" w:type="dxa"/>
            <w:shd w:val="clear" w:color="auto" w:fill="auto"/>
          </w:tcPr>
          <w:p w14:paraId="676389E7"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538C12A7" w14:textId="77777777" w:rsidTr="002D25C7">
        <w:tc>
          <w:tcPr>
            <w:tcW w:w="7621" w:type="dxa"/>
            <w:shd w:val="clear" w:color="auto" w:fill="auto"/>
          </w:tcPr>
          <w:p w14:paraId="68AB2125"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1.5 Sobre la banqueta </w:t>
            </w:r>
          </w:p>
        </w:tc>
        <w:tc>
          <w:tcPr>
            <w:tcW w:w="1357" w:type="dxa"/>
            <w:shd w:val="clear" w:color="auto" w:fill="auto"/>
          </w:tcPr>
          <w:p w14:paraId="082376AA"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39A757D9" w14:textId="77777777" w:rsidTr="002D25C7">
        <w:tc>
          <w:tcPr>
            <w:tcW w:w="7621" w:type="dxa"/>
            <w:shd w:val="clear" w:color="auto" w:fill="auto"/>
          </w:tcPr>
          <w:p w14:paraId="3FB461AA"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1.6 Doble fila </w:t>
            </w:r>
          </w:p>
        </w:tc>
        <w:tc>
          <w:tcPr>
            <w:tcW w:w="1357" w:type="dxa"/>
            <w:shd w:val="clear" w:color="auto" w:fill="auto"/>
          </w:tcPr>
          <w:p w14:paraId="06139E2A"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3</w:t>
            </w:r>
          </w:p>
        </w:tc>
      </w:tr>
      <w:tr w:rsidR="00C275AE" w:rsidRPr="001E4A9D" w14:paraId="5CD33065" w14:textId="77777777" w:rsidTr="002D25C7">
        <w:tc>
          <w:tcPr>
            <w:tcW w:w="7621" w:type="dxa"/>
            <w:shd w:val="clear" w:color="auto" w:fill="auto"/>
          </w:tcPr>
          <w:p w14:paraId="63E1E836" w14:textId="3972B020" w:rsidR="00C275AE" w:rsidRPr="001E4A9D" w:rsidRDefault="00C275AE" w:rsidP="00C275AE">
            <w:pPr>
              <w:numPr>
                <w:ilvl w:val="0"/>
                <w:numId w:val="29"/>
              </w:numPr>
              <w:spacing w:line="360" w:lineRule="auto"/>
              <w:rPr>
                <w:rFonts w:ascii="Century Gothic" w:hAnsi="Century Gothic" w:cs="Arial"/>
                <w:b/>
              </w:rPr>
            </w:pPr>
            <w:r w:rsidRPr="001E4A9D">
              <w:rPr>
                <w:rFonts w:ascii="Century Gothic" w:hAnsi="Century Gothic" w:cs="Arial"/>
                <w:b/>
              </w:rPr>
              <w:t>CIRCULACI</w:t>
            </w:r>
            <w:r w:rsidR="00542B08">
              <w:rPr>
                <w:rFonts w:ascii="Century Gothic" w:hAnsi="Century Gothic" w:cs="Arial"/>
                <w:b/>
              </w:rPr>
              <w:t>Ó</w:t>
            </w:r>
            <w:r w:rsidRPr="001E4A9D">
              <w:rPr>
                <w:rFonts w:ascii="Century Gothic" w:hAnsi="Century Gothic" w:cs="Arial"/>
                <w:b/>
              </w:rPr>
              <w:t>N</w:t>
            </w:r>
          </w:p>
        </w:tc>
        <w:tc>
          <w:tcPr>
            <w:tcW w:w="1357" w:type="dxa"/>
            <w:shd w:val="clear" w:color="auto" w:fill="auto"/>
          </w:tcPr>
          <w:p w14:paraId="6C964B49" w14:textId="77777777" w:rsidR="00C275AE" w:rsidRPr="001E4A9D" w:rsidRDefault="00C275AE" w:rsidP="002D25C7">
            <w:pPr>
              <w:spacing w:line="360" w:lineRule="auto"/>
              <w:rPr>
                <w:rFonts w:ascii="Century Gothic" w:hAnsi="Century Gothic" w:cs="Arial"/>
                <w:b/>
              </w:rPr>
            </w:pPr>
          </w:p>
        </w:tc>
      </w:tr>
      <w:tr w:rsidR="00C275AE" w:rsidRPr="001E4A9D" w14:paraId="42BF840A" w14:textId="77777777" w:rsidTr="002D25C7">
        <w:tc>
          <w:tcPr>
            <w:tcW w:w="7621" w:type="dxa"/>
            <w:shd w:val="clear" w:color="auto" w:fill="auto"/>
          </w:tcPr>
          <w:p w14:paraId="2CF47CB7"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2.1 Remolcar sin permiso </w:t>
            </w:r>
          </w:p>
        </w:tc>
        <w:tc>
          <w:tcPr>
            <w:tcW w:w="1357" w:type="dxa"/>
            <w:shd w:val="clear" w:color="auto" w:fill="auto"/>
          </w:tcPr>
          <w:p w14:paraId="3A615325"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3</w:t>
            </w:r>
          </w:p>
        </w:tc>
      </w:tr>
      <w:tr w:rsidR="00C275AE" w:rsidRPr="001E4A9D" w14:paraId="5E10C2B3" w14:textId="77777777" w:rsidTr="002D25C7">
        <w:tc>
          <w:tcPr>
            <w:tcW w:w="7621" w:type="dxa"/>
            <w:shd w:val="clear" w:color="auto" w:fill="auto"/>
          </w:tcPr>
          <w:p w14:paraId="4839460E"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2.2 No obedecer preferencia de paso peatonal</w:t>
            </w:r>
          </w:p>
        </w:tc>
        <w:tc>
          <w:tcPr>
            <w:tcW w:w="1357" w:type="dxa"/>
            <w:shd w:val="clear" w:color="auto" w:fill="auto"/>
          </w:tcPr>
          <w:p w14:paraId="5841596E"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3</w:t>
            </w:r>
          </w:p>
        </w:tc>
      </w:tr>
      <w:tr w:rsidR="00C275AE" w:rsidRPr="001E4A9D" w14:paraId="30FFAA4A" w14:textId="77777777" w:rsidTr="002D25C7">
        <w:tc>
          <w:tcPr>
            <w:tcW w:w="7621" w:type="dxa"/>
            <w:shd w:val="clear" w:color="auto" w:fill="auto"/>
          </w:tcPr>
          <w:p w14:paraId="440A42E4"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2.3 Obstruir circulación</w:t>
            </w:r>
          </w:p>
        </w:tc>
        <w:tc>
          <w:tcPr>
            <w:tcW w:w="1357" w:type="dxa"/>
            <w:shd w:val="clear" w:color="auto" w:fill="auto"/>
          </w:tcPr>
          <w:p w14:paraId="58B4F3F4"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3</w:t>
            </w:r>
          </w:p>
        </w:tc>
      </w:tr>
      <w:tr w:rsidR="00C275AE" w:rsidRPr="001E4A9D" w14:paraId="5D96B789" w14:textId="77777777" w:rsidTr="002D25C7">
        <w:tc>
          <w:tcPr>
            <w:tcW w:w="7621" w:type="dxa"/>
            <w:shd w:val="clear" w:color="auto" w:fill="auto"/>
          </w:tcPr>
          <w:p w14:paraId="5B3499C5"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2.4 Cortar circulación</w:t>
            </w:r>
          </w:p>
        </w:tc>
        <w:tc>
          <w:tcPr>
            <w:tcW w:w="1357" w:type="dxa"/>
            <w:shd w:val="clear" w:color="auto" w:fill="auto"/>
          </w:tcPr>
          <w:p w14:paraId="0BFBFFF3"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4</w:t>
            </w:r>
          </w:p>
        </w:tc>
      </w:tr>
      <w:tr w:rsidR="00C275AE" w:rsidRPr="001E4A9D" w14:paraId="461E3E94" w14:textId="77777777" w:rsidTr="002D25C7">
        <w:tc>
          <w:tcPr>
            <w:tcW w:w="7621" w:type="dxa"/>
            <w:shd w:val="clear" w:color="auto" w:fill="auto"/>
          </w:tcPr>
          <w:p w14:paraId="7A0BEDB0"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2.5 Obstruir bocacalle</w:t>
            </w:r>
          </w:p>
        </w:tc>
        <w:tc>
          <w:tcPr>
            <w:tcW w:w="1357" w:type="dxa"/>
            <w:shd w:val="clear" w:color="auto" w:fill="auto"/>
          </w:tcPr>
          <w:p w14:paraId="36AA80DC"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3</w:t>
            </w:r>
          </w:p>
        </w:tc>
      </w:tr>
      <w:tr w:rsidR="00C275AE" w:rsidRPr="001E4A9D" w14:paraId="200DF881" w14:textId="77777777" w:rsidTr="002D25C7">
        <w:tc>
          <w:tcPr>
            <w:tcW w:w="7621" w:type="dxa"/>
            <w:shd w:val="clear" w:color="auto" w:fill="auto"/>
          </w:tcPr>
          <w:p w14:paraId="1153989F" w14:textId="14558E2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2.6 Reversa m</w:t>
            </w:r>
            <w:r w:rsidR="00542B08">
              <w:rPr>
                <w:rFonts w:ascii="Century Gothic" w:hAnsi="Century Gothic" w:cs="Arial"/>
                <w:bCs/>
              </w:rPr>
              <w:t>á</w:t>
            </w:r>
            <w:r w:rsidRPr="001E4A9D">
              <w:rPr>
                <w:rFonts w:ascii="Century Gothic" w:hAnsi="Century Gothic" w:cs="Arial"/>
                <w:bCs/>
              </w:rPr>
              <w:t xml:space="preserve">s de 10 metros o bocacalle </w:t>
            </w:r>
          </w:p>
        </w:tc>
        <w:tc>
          <w:tcPr>
            <w:tcW w:w="1357" w:type="dxa"/>
            <w:shd w:val="clear" w:color="auto" w:fill="auto"/>
          </w:tcPr>
          <w:p w14:paraId="4F12D1F8"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3</w:t>
            </w:r>
          </w:p>
        </w:tc>
      </w:tr>
      <w:tr w:rsidR="00C275AE" w:rsidRPr="001E4A9D" w14:paraId="70C64CBF" w14:textId="77777777" w:rsidTr="002D25C7">
        <w:tc>
          <w:tcPr>
            <w:tcW w:w="7621" w:type="dxa"/>
            <w:shd w:val="clear" w:color="auto" w:fill="auto"/>
          </w:tcPr>
          <w:p w14:paraId="5303256F"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2.7 Invadir línea de peatones </w:t>
            </w:r>
          </w:p>
        </w:tc>
        <w:tc>
          <w:tcPr>
            <w:tcW w:w="1357" w:type="dxa"/>
            <w:shd w:val="clear" w:color="auto" w:fill="auto"/>
          </w:tcPr>
          <w:p w14:paraId="3ABFF27C"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504C8F30" w14:textId="77777777" w:rsidTr="002D25C7">
        <w:tc>
          <w:tcPr>
            <w:tcW w:w="7621" w:type="dxa"/>
            <w:shd w:val="clear" w:color="auto" w:fill="auto"/>
          </w:tcPr>
          <w:p w14:paraId="027B2317"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2.8 Transitar 4 personas en cabina </w:t>
            </w:r>
          </w:p>
        </w:tc>
        <w:tc>
          <w:tcPr>
            <w:tcW w:w="1357" w:type="dxa"/>
            <w:shd w:val="clear" w:color="auto" w:fill="auto"/>
          </w:tcPr>
          <w:p w14:paraId="48FDEBD1"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3</w:t>
            </w:r>
          </w:p>
        </w:tc>
      </w:tr>
      <w:tr w:rsidR="00C275AE" w:rsidRPr="001E4A9D" w14:paraId="44A889D3" w14:textId="77777777" w:rsidTr="002D25C7">
        <w:tc>
          <w:tcPr>
            <w:tcW w:w="7621" w:type="dxa"/>
            <w:shd w:val="clear" w:color="auto" w:fill="auto"/>
          </w:tcPr>
          <w:p w14:paraId="241E0240"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2.9 Vuelta “u” prohibida </w:t>
            </w:r>
          </w:p>
        </w:tc>
        <w:tc>
          <w:tcPr>
            <w:tcW w:w="1357" w:type="dxa"/>
            <w:shd w:val="clear" w:color="auto" w:fill="auto"/>
          </w:tcPr>
          <w:p w14:paraId="2E49149D"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3</w:t>
            </w:r>
          </w:p>
        </w:tc>
      </w:tr>
      <w:tr w:rsidR="00C275AE" w:rsidRPr="001E4A9D" w14:paraId="2C4A5AC7" w14:textId="77777777" w:rsidTr="002D25C7">
        <w:tc>
          <w:tcPr>
            <w:tcW w:w="7621" w:type="dxa"/>
            <w:shd w:val="clear" w:color="auto" w:fill="auto"/>
          </w:tcPr>
          <w:p w14:paraId="10BC45BD"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2.10 Adelantar en bocacalle</w:t>
            </w:r>
          </w:p>
        </w:tc>
        <w:tc>
          <w:tcPr>
            <w:tcW w:w="1357" w:type="dxa"/>
            <w:shd w:val="clear" w:color="auto" w:fill="auto"/>
          </w:tcPr>
          <w:p w14:paraId="21CC0E39"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3</w:t>
            </w:r>
          </w:p>
        </w:tc>
      </w:tr>
      <w:tr w:rsidR="00C275AE" w:rsidRPr="001E4A9D" w14:paraId="7E5E2A5C" w14:textId="77777777" w:rsidTr="002D25C7">
        <w:tc>
          <w:tcPr>
            <w:tcW w:w="7621" w:type="dxa"/>
            <w:shd w:val="clear" w:color="auto" w:fill="auto"/>
          </w:tcPr>
          <w:p w14:paraId="3B89555E"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2.11 Vuelta prohibida </w:t>
            </w:r>
          </w:p>
        </w:tc>
        <w:tc>
          <w:tcPr>
            <w:tcW w:w="1357" w:type="dxa"/>
            <w:shd w:val="clear" w:color="auto" w:fill="auto"/>
          </w:tcPr>
          <w:p w14:paraId="1E9CBF28"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630B5E5F" w14:textId="77777777" w:rsidTr="002D25C7">
        <w:tc>
          <w:tcPr>
            <w:tcW w:w="7621" w:type="dxa"/>
            <w:shd w:val="clear" w:color="auto" w:fill="auto"/>
          </w:tcPr>
          <w:p w14:paraId="7D8BFA89"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lastRenderedPageBreak/>
              <w:t>2.12 Omitir ALTO reglamentario</w:t>
            </w:r>
          </w:p>
        </w:tc>
        <w:tc>
          <w:tcPr>
            <w:tcW w:w="1357" w:type="dxa"/>
            <w:shd w:val="clear" w:color="auto" w:fill="auto"/>
          </w:tcPr>
          <w:p w14:paraId="7E17685B"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8</w:t>
            </w:r>
          </w:p>
        </w:tc>
      </w:tr>
      <w:tr w:rsidR="00C275AE" w:rsidRPr="001E4A9D" w14:paraId="746C32EC" w14:textId="77777777" w:rsidTr="002D25C7">
        <w:tc>
          <w:tcPr>
            <w:tcW w:w="7621" w:type="dxa"/>
            <w:shd w:val="clear" w:color="auto" w:fill="auto"/>
          </w:tcPr>
          <w:p w14:paraId="46305155"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2.13 Transitar en sentido contrario</w:t>
            </w:r>
          </w:p>
        </w:tc>
        <w:tc>
          <w:tcPr>
            <w:tcW w:w="1357" w:type="dxa"/>
            <w:shd w:val="clear" w:color="auto" w:fill="auto"/>
          </w:tcPr>
          <w:p w14:paraId="46ACF628"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535B1A34" w14:textId="77777777" w:rsidTr="002D25C7">
        <w:tc>
          <w:tcPr>
            <w:tcW w:w="7621" w:type="dxa"/>
            <w:shd w:val="clear" w:color="auto" w:fill="auto"/>
          </w:tcPr>
          <w:p w14:paraId="75EA7221"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2.14 No obedecer paso peatonal </w:t>
            </w:r>
          </w:p>
        </w:tc>
        <w:tc>
          <w:tcPr>
            <w:tcW w:w="1357" w:type="dxa"/>
            <w:shd w:val="clear" w:color="auto" w:fill="auto"/>
          </w:tcPr>
          <w:p w14:paraId="3E29597E"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4F7E509F" w14:textId="77777777" w:rsidTr="002D25C7">
        <w:tc>
          <w:tcPr>
            <w:tcW w:w="7621" w:type="dxa"/>
            <w:shd w:val="clear" w:color="auto" w:fill="auto"/>
          </w:tcPr>
          <w:p w14:paraId="69091827"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2.15 Pasar la luz roja </w:t>
            </w:r>
          </w:p>
        </w:tc>
        <w:tc>
          <w:tcPr>
            <w:tcW w:w="1357" w:type="dxa"/>
            <w:shd w:val="clear" w:color="auto" w:fill="auto"/>
          </w:tcPr>
          <w:p w14:paraId="1CF07327"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10</w:t>
            </w:r>
          </w:p>
        </w:tc>
      </w:tr>
      <w:tr w:rsidR="00C275AE" w:rsidRPr="001E4A9D" w14:paraId="15284B5A" w14:textId="77777777" w:rsidTr="002D25C7">
        <w:tc>
          <w:tcPr>
            <w:tcW w:w="7621" w:type="dxa"/>
            <w:shd w:val="clear" w:color="auto" w:fill="auto"/>
          </w:tcPr>
          <w:p w14:paraId="3BE7B91B"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2.16 No dar paso a vehículos de emergencia </w:t>
            </w:r>
          </w:p>
        </w:tc>
        <w:tc>
          <w:tcPr>
            <w:tcW w:w="1357" w:type="dxa"/>
            <w:shd w:val="clear" w:color="auto" w:fill="auto"/>
          </w:tcPr>
          <w:p w14:paraId="43B51660"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6</w:t>
            </w:r>
          </w:p>
        </w:tc>
      </w:tr>
      <w:tr w:rsidR="00C275AE" w:rsidRPr="001E4A9D" w14:paraId="02D7E631" w14:textId="77777777" w:rsidTr="002D25C7">
        <w:tc>
          <w:tcPr>
            <w:tcW w:w="7621" w:type="dxa"/>
            <w:shd w:val="clear" w:color="auto" w:fill="auto"/>
          </w:tcPr>
          <w:p w14:paraId="45DF7371"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2.17 No respetar zona escolar, sepelios o manifestaciones </w:t>
            </w:r>
          </w:p>
        </w:tc>
        <w:tc>
          <w:tcPr>
            <w:tcW w:w="1357" w:type="dxa"/>
            <w:shd w:val="clear" w:color="auto" w:fill="auto"/>
          </w:tcPr>
          <w:p w14:paraId="285C9549"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7D872D68" w14:textId="77777777" w:rsidTr="002D25C7">
        <w:tc>
          <w:tcPr>
            <w:tcW w:w="7621" w:type="dxa"/>
            <w:shd w:val="clear" w:color="auto" w:fill="auto"/>
          </w:tcPr>
          <w:p w14:paraId="2FA6A305"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2.18 No usar cinturón al conducir </w:t>
            </w:r>
          </w:p>
        </w:tc>
        <w:tc>
          <w:tcPr>
            <w:tcW w:w="1357" w:type="dxa"/>
            <w:shd w:val="clear" w:color="auto" w:fill="auto"/>
          </w:tcPr>
          <w:p w14:paraId="26C8B9A8"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6</w:t>
            </w:r>
          </w:p>
        </w:tc>
      </w:tr>
      <w:tr w:rsidR="00C275AE" w:rsidRPr="001E4A9D" w14:paraId="40DF07B1" w14:textId="77777777" w:rsidTr="002D25C7">
        <w:tc>
          <w:tcPr>
            <w:tcW w:w="7621" w:type="dxa"/>
            <w:shd w:val="clear" w:color="auto" w:fill="auto"/>
          </w:tcPr>
          <w:p w14:paraId="45E5E4A5"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2.19 Operar teléfono al conducir </w:t>
            </w:r>
          </w:p>
        </w:tc>
        <w:tc>
          <w:tcPr>
            <w:tcW w:w="1357" w:type="dxa"/>
            <w:shd w:val="clear" w:color="auto" w:fill="auto"/>
          </w:tcPr>
          <w:p w14:paraId="1F815D25"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8</w:t>
            </w:r>
          </w:p>
        </w:tc>
      </w:tr>
      <w:tr w:rsidR="00C275AE" w:rsidRPr="001E4A9D" w14:paraId="59840A95" w14:textId="77777777" w:rsidTr="002D25C7">
        <w:tc>
          <w:tcPr>
            <w:tcW w:w="7621" w:type="dxa"/>
            <w:shd w:val="clear" w:color="auto" w:fill="auto"/>
          </w:tcPr>
          <w:p w14:paraId="4736F46E"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2.20 Conducir con mascotas</w:t>
            </w:r>
          </w:p>
        </w:tc>
        <w:tc>
          <w:tcPr>
            <w:tcW w:w="1357" w:type="dxa"/>
            <w:shd w:val="clear" w:color="auto" w:fill="auto"/>
          </w:tcPr>
          <w:p w14:paraId="224C05B7"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6</w:t>
            </w:r>
          </w:p>
        </w:tc>
      </w:tr>
      <w:tr w:rsidR="00C275AE" w:rsidRPr="001E4A9D" w14:paraId="27E27DBC" w14:textId="77777777" w:rsidTr="002D25C7">
        <w:tc>
          <w:tcPr>
            <w:tcW w:w="7621" w:type="dxa"/>
            <w:shd w:val="clear" w:color="auto" w:fill="auto"/>
          </w:tcPr>
          <w:p w14:paraId="3996CC72"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2.21 Conducir con menores en brazos </w:t>
            </w:r>
          </w:p>
        </w:tc>
        <w:tc>
          <w:tcPr>
            <w:tcW w:w="1357" w:type="dxa"/>
            <w:shd w:val="clear" w:color="auto" w:fill="auto"/>
          </w:tcPr>
          <w:p w14:paraId="692E14D7"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6</w:t>
            </w:r>
          </w:p>
        </w:tc>
      </w:tr>
      <w:tr w:rsidR="00C275AE" w:rsidRPr="001E4A9D" w14:paraId="767E54FE" w14:textId="77777777" w:rsidTr="002D25C7">
        <w:tc>
          <w:tcPr>
            <w:tcW w:w="7621" w:type="dxa"/>
            <w:shd w:val="clear" w:color="auto" w:fill="auto"/>
          </w:tcPr>
          <w:p w14:paraId="36FE51EA" w14:textId="77777777" w:rsidR="00C275AE" w:rsidRPr="001E4A9D" w:rsidRDefault="00C275AE" w:rsidP="00C275AE">
            <w:pPr>
              <w:numPr>
                <w:ilvl w:val="0"/>
                <w:numId w:val="29"/>
              </w:numPr>
              <w:spacing w:line="360" w:lineRule="auto"/>
              <w:rPr>
                <w:rFonts w:ascii="Century Gothic" w:hAnsi="Century Gothic" w:cs="Arial"/>
                <w:b/>
              </w:rPr>
            </w:pPr>
            <w:r w:rsidRPr="001E4A9D">
              <w:rPr>
                <w:rFonts w:ascii="Century Gothic" w:hAnsi="Century Gothic" w:cs="Arial"/>
                <w:b/>
              </w:rPr>
              <w:t xml:space="preserve">FALTA DE LUCES </w:t>
            </w:r>
          </w:p>
        </w:tc>
        <w:tc>
          <w:tcPr>
            <w:tcW w:w="1357" w:type="dxa"/>
            <w:shd w:val="clear" w:color="auto" w:fill="auto"/>
          </w:tcPr>
          <w:p w14:paraId="559955D3" w14:textId="77777777" w:rsidR="00C275AE" w:rsidRPr="001E4A9D" w:rsidRDefault="00C275AE" w:rsidP="002D25C7">
            <w:pPr>
              <w:spacing w:line="360" w:lineRule="auto"/>
              <w:jc w:val="center"/>
              <w:rPr>
                <w:rFonts w:ascii="Century Gothic" w:hAnsi="Century Gothic" w:cs="Arial"/>
                <w:bCs/>
              </w:rPr>
            </w:pPr>
          </w:p>
        </w:tc>
      </w:tr>
      <w:tr w:rsidR="00C275AE" w:rsidRPr="001E4A9D" w14:paraId="418C5EA3" w14:textId="77777777" w:rsidTr="002D25C7">
        <w:tc>
          <w:tcPr>
            <w:tcW w:w="7621" w:type="dxa"/>
            <w:shd w:val="clear" w:color="auto" w:fill="auto"/>
          </w:tcPr>
          <w:p w14:paraId="678F9034"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3.1 A bicicleta </w:t>
            </w:r>
          </w:p>
        </w:tc>
        <w:tc>
          <w:tcPr>
            <w:tcW w:w="1357" w:type="dxa"/>
            <w:shd w:val="clear" w:color="auto" w:fill="auto"/>
          </w:tcPr>
          <w:p w14:paraId="099C0584"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2</w:t>
            </w:r>
          </w:p>
        </w:tc>
      </w:tr>
      <w:tr w:rsidR="00C275AE" w:rsidRPr="001E4A9D" w14:paraId="01BACB06" w14:textId="77777777" w:rsidTr="002D25C7">
        <w:tc>
          <w:tcPr>
            <w:tcW w:w="7621" w:type="dxa"/>
            <w:shd w:val="clear" w:color="auto" w:fill="auto"/>
          </w:tcPr>
          <w:p w14:paraId="41176A35"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3.2 A motocicleta </w:t>
            </w:r>
          </w:p>
        </w:tc>
        <w:tc>
          <w:tcPr>
            <w:tcW w:w="1357" w:type="dxa"/>
            <w:shd w:val="clear" w:color="auto" w:fill="auto"/>
          </w:tcPr>
          <w:p w14:paraId="3A5248AC"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3</w:t>
            </w:r>
          </w:p>
        </w:tc>
      </w:tr>
      <w:tr w:rsidR="00C275AE" w:rsidRPr="001E4A9D" w14:paraId="42785B86" w14:textId="77777777" w:rsidTr="002D25C7">
        <w:tc>
          <w:tcPr>
            <w:tcW w:w="7621" w:type="dxa"/>
            <w:shd w:val="clear" w:color="auto" w:fill="auto"/>
          </w:tcPr>
          <w:p w14:paraId="760B652A"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3.3 Falta de luz posterior </w:t>
            </w:r>
          </w:p>
        </w:tc>
        <w:tc>
          <w:tcPr>
            <w:tcW w:w="1357" w:type="dxa"/>
            <w:shd w:val="clear" w:color="auto" w:fill="auto"/>
          </w:tcPr>
          <w:p w14:paraId="2E35011C"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14623C2A" w14:textId="77777777" w:rsidTr="002D25C7">
        <w:tc>
          <w:tcPr>
            <w:tcW w:w="7621" w:type="dxa"/>
            <w:shd w:val="clear" w:color="auto" w:fill="auto"/>
          </w:tcPr>
          <w:p w14:paraId="1E5C010B"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3.4 Falta de luz delantera </w:t>
            </w:r>
          </w:p>
        </w:tc>
        <w:tc>
          <w:tcPr>
            <w:tcW w:w="1357" w:type="dxa"/>
            <w:shd w:val="clear" w:color="auto" w:fill="auto"/>
          </w:tcPr>
          <w:p w14:paraId="4AA0C2E9"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66DF9DBC" w14:textId="77777777" w:rsidTr="002D25C7">
        <w:tc>
          <w:tcPr>
            <w:tcW w:w="7621" w:type="dxa"/>
            <w:shd w:val="clear" w:color="auto" w:fill="auto"/>
          </w:tcPr>
          <w:p w14:paraId="17AAD0BB"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3.5 Falta de luces posteriores </w:t>
            </w:r>
          </w:p>
        </w:tc>
        <w:tc>
          <w:tcPr>
            <w:tcW w:w="1357" w:type="dxa"/>
            <w:shd w:val="clear" w:color="auto" w:fill="auto"/>
          </w:tcPr>
          <w:p w14:paraId="0F1655A0"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5B189D91" w14:textId="77777777" w:rsidTr="002D25C7">
        <w:tc>
          <w:tcPr>
            <w:tcW w:w="7621" w:type="dxa"/>
            <w:shd w:val="clear" w:color="auto" w:fill="auto"/>
          </w:tcPr>
          <w:p w14:paraId="2BB3217F"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3.6 Falta de luces delanteras </w:t>
            </w:r>
          </w:p>
        </w:tc>
        <w:tc>
          <w:tcPr>
            <w:tcW w:w="1357" w:type="dxa"/>
            <w:shd w:val="clear" w:color="auto" w:fill="auto"/>
          </w:tcPr>
          <w:p w14:paraId="1218C3B4"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47E6B47C" w14:textId="77777777" w:rsidTr="002D25C7">
        <w:tc>
          <w:tcPr>
            <w:tcW w:w="7621" w:type="dxa"/>
            <w:shd w:val="clear" w:color="auto" w:fill="auto"/>
          </w:tcPr>
          <w:p w14:paraId="5A61A0F6" w14:textId="5A2DF66A" w:rsidR="00C275AE" w:rsidRPr="001E4A9D" w:rsidRDefault="00C275AE" w:rsidP="00C275AE">
            <w:pPr>
              <w:numPr>
                <w:ilvl w:val="0"/>
                <w:numId w:val="29"/>
              </w:numPr>
              <w:spacing w:line="360" w:lineRule="auto"/>
              <w:rPr>
                <w:rFonts w:ascii="Century Gothic" w:hAnsi="Century Gothic" w:cs="Arial"/>
                <w:b/>
              </w:rPr>
            </w:pPr>
            <w:r w:rsidRPr="001E4A9D">
              <w:rPr>
                <w:rFonts w:ascii="Century Gothic" w:hAnsi="Century Gothic" w:cs="Arial"/>
                <w:b/>
              </w:rPr>
              <w:t>MATR</w:t>
            </w:r>
            <w:r w:rsidR="00267353">
              <w:rPr>
                <w:rFonts w:ascii="Century Gothic" w:hAnsi="Century Gothic" w:cs="Arial"/>
                <w:b/>
              </w:rPr>
              <w:t>Í</w:t>
            </w:r>
            <w:r w:rsidRPr="001E4A9D">
              <w:rPr>
                <w:rFonts w:ascii="Century Gothic" w:hAnsi="Century Gothic" w:cs="Arial"/>
                <w:b/>
              </w:rPr>
              <w:t>CULA DE CIRCULACI</w:t>
            </w:r>
            <w:r w:rsidR="00267353">
              <w:rPr>
                <w:rFonts w:ascii="Century Gothic" w:hAnsi="Century Gothic" w:cs="Arial"/>
                <w:b/>
              </w:rPr>
              <w:t>Ó</w:t>
            </w:r>
            <w:r w:rsidRPr="001E4A9D">
              <w:rPr>
                <w:rFonts w:ascii="Century Gothic" w:hAnsi="Century Gothic" w:cs="Arial"/>
                <w:b/>
              </w:rPr>
              <w:t>N</w:t>
            </w:r>
          </w:p>
        </w:tc>
        <w:tc>
          <w:tcPr>
            <w:tcW w:w="1357" w:type="dxa"/>
            <w:shd w:val="clear" w:color="auto" w:fill="auto"/>
          </w:tcPr>
          <w:p w14:paraId="6E68DCAC" w14:textId="77777777" w:rsidR="00C275AE" w:rsidRPr="001E4A9D" w:rsidRDefault="00C275AE" w:rsidP="002D25C7">
            <w:pPr>
              <w:spacing w:line="360" w:lineRule="auto"/>
              <w:jc w:val="center"/>
              <w:rPr>
                <w:rFonts w:ascii="Century Gothic" w:hAnsi="Century Gothic" w:cs="Arial"/>
                <w:bCs/>
              </w:rPr>
            </w:pPr>
          </w:p>
        </w:tc>
      </w:tr>
      <w:tr w:rsidR="00C275AE" w:rsidRPr="001E4A9D" w14:paraId="3DC627F2" w14:textId="77777777" w:rsidTr="002D25C7">
        <w:tc>
          <w:tcPr>
            <w:tcW w:w="7621" w:type="dxa"/>
            <w:shd w:val="clear" w:color="auto" w:fill="auto"/>
          </w:tcPr>
          <w:p w14:paraId="78A6D894" w14:textId="014D1148"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4.1 Sin matr</w:t>
            </w:r>
            <w:r w:rsidR="00267353">
              <w:rPr>
                <w:rFonts w:ascii="Century Gothic" w:hAnsi="Century Gothic" w:cs="Arial"/>
                <w:bCs/>
              </w:rPr>
              <w:t>í</w:t>
            </w:r>
            <w:r w:rsidRPr="001E4A9D">
              <w:rPr>
                <w:rFonts w:ascii="Century Gothic" w:hAnsi="Century Gothic" w:cs="Arial"/>
                <w:bCs/>
              </w:rPr>
              <w:t xml:space="preserve">cula de bicicleta </w:t>
            </w:r>
          </w:p>
        </w:tc>
        <w:tc>
          <w:tcPr>
            <w:tcW w:w="1357" w:type="dxa"/>
            <w:shd w:val="clear" w:color="auto" w:fill="auto"/>
          </w:tcPr>
          <w:p w14:paraId="33CF964F"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2</w:t>
            </w:r>
          </w:p>
        </w:tc>
      </w:tr>
      <w:tr w:rsidR="00C275AE" w:rsidRPr="001E4A9D" w14:paraId="10EA6288" w14:textId="77777777" w:rsidTr="002D25C7">
        <w:tc>
          <w:tcPr>
            <w:tcW w:w="7621" w:type="dxa"/>
            <w:shd w:val="clear" w:color="auto" w:fill="auto"/>
          </w:tcPr>
          <w:p w14:paraId="75F7412F" w14:textId="06767B1E"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4.2 Sin matr</w:t>
            </w:r>
            <w:r w:rsidR="00267353">
              <w:rPr>
                <w:rFonts w:ascii="Century Gothic" w:hAnsi="Century Gothic" w:cs="Arial"/>
                <w:bCs/>
              </w:rPr>
              <w:t>í</w:t>
            </w:r>
            <w:r w:rsidRPr="001E4A9D">
              <w:rPr>
                <w:rFonts w:ascii="Century Gothic" w:hAnsi="Century Gothic" w:cs="Arial"/>
                <w:bCs/>
              </w:rPr>
              <w:t xml:space="preserve">cula motocicleta </w:t>
            </w:r>
          </w:p>
        </w:tc>
        <w:tc>
          <w:tcPr>
            <w:tcW w:w="1357" w:type="dxa"/>
            <w:shd w:val="clear" w:color="auto" w:fill="auto"/>
          </w:tcPr>
          <w:p w14:paraId="298C92D9"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6</w:t>
            </w:r>
          </w:p>
        </w:tc>
      </w:tr>
      <w:tr w:rsidR="00C275AE" w:rsidRPr="001E4A9D" w14:paraId="13D9F656" w14:textId="77777777" w:rsidTr="002D25C7">
        <w:tc>
          <w:tcPr>
            <w:tcW w:w="7621" w:type="dxa"/>
            <w:shd w:val="clear" w:color="auto" w:fill="auto"/>
          </w:tcPr>
          <w:p w14:paraId="0AD2AAC4" w14:textId="50AB3BD3"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4.3 Matr</w:t>
            </w:r>
            <w:r w:rsidR="00267353">
              <w:rPr>
                <w:rFonts w:ascii="Century Gothic" w:hAnsi="Century Gothic" w:cs="Arial"/>
                <w:bCs/>
              </w:rPr>
              <w:t>í</w:t>
            </w:r>
            <w:r w:rsidRPr="001E4A9D">
              <w:rPr>
                <w:rFonts w:ascii="Century Gothic" w:hAnsi="Century Gothic" w:cs="Arial"/>
                <w:bCs/>
              </w:rPr>
              <w:t xml:space="preserve">culas ocultas o ilegibles </w:t>
            </w:r>
          </w:p>
        </w:tc>
        <w:tc>
          <w:tcPr>
            <w:tcW w:w="1357" w:type="dxa"/>
            <w:shd w:val="clear" w:color="auto" w:fill="auto"/>
          </w:tcPr>
          <w:p w14:paraId="4EEDCCE3"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3</w:t>
            </w:r>
          </w:p>
        </w:tc>
      </w:tr>
      <w:tr w:rsidR="00C275AE" w:rsidRPr="001E4A9D" w14:paraId="4C797460" w14:textId="77777777" w:rsidTr="002D25C7">
        <w:tc>
          <w:tcPr>
            <w:tcW w:w="7621" w:type="dxa"/>
            <w:shd w:val="clear" w:color="auto" w:fill="auto"/>
          </w:tcPr>
          <w:p w14:paraId="2BCBFADD"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lastRenderedPageBreak/>
              <w:t xml:space="preserve">4.4 Falta de una matricula </w:t>
            </w:r>
          </w:p>
        </w:tc>
        <w:tc>
          <w:tcPr>
            <w:tcW w:w="1357" w:type="dxa"/>
            <w:shd w:val="clear" w:color="auto" w:fill="auto"/>
          </w:tcPr>
          <w:p w14:paraId="4B63BDE9"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4</w:t>
            </w:r>
          </w:p>
        </w:tc>
      </w:tr>
      <w:tr w:rsidR="00C275AE" w:rsidRPr="001E4A9D" w14:paraId="6EB611AD" w14:textId="77777777" w:rsidTr="002D25C7">
        <w:tc>
          <w:tcPr>
            <w:tcW w:w="7621" w:type="dxa"/>
            <w:shd w:val="clear" w:color="auto" w:fill="auto"/>
          </w:tcPr>
          <w:p w14:paraId="6A7273D2"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4.5 Matriculas extemporáneas </w:t>
            </w:r>
          </w:p>
        </w:tc>
        <w:tc>
          <w:tcPr>
            <w:tcW w:w="1357" w:type="dxa"/>
            <w:shd w:val="clear" w:color="auto" w:fill="auto"/>
          </w:tcPr>
          <w:p w14:paraId="43D21D2D"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39876770" w14:textId="77777777" w:rsidTr="002D25C7">
        <w:tc>
          <w:tcPr>
            <w:tcW w:w="7621" w:type="dxa"/>
            <w:shd w:val="clear" w:color="auto" w:fill="auto"/>
          </w:tcPr>
          <w:p w14:paraId="59D0FAE1"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4.6 Falta de dos matriculas </w:t>
            </w:r>
          </w:p>
        </w:tc>
        <w:tc>
          <w:tcPr>
            <w:tcW w:w="1357" w:type="dxa"/>
            <w:shd w:val="clear" w:color="auto" w:fill="auto"/>
          </w:tcPr>
          <w:p w14:paraId="41356C45"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10</w:t>
            </w:r>
          </w:p>
        </w:tc>
      </w:tr>
      <w:tr w:rsidR="00C275AE" w:rsidRPr="001E4A9D" w14:paraId="755CBD54" w14:textId="77777777" w:rsidTr="002D25C7">
        <w:tc>
          <w:tcPr>
            <w:tcW w:w="7621" w:type="dxa"/>
            <w:shd w:val="clear" w:color="auto" w:fill="auto"/>
          </w:tcPr>
          <w:p w14:paraId="1A97FB66" w14:textId="593488A9" w:rsidR="00C275AE" w:rsidRPr="001E4A9D" w:rsidRDefault="00C275AE" w:rsidP="00C275AE">
            <w:pPr>
              <w:numPr>
                <w:ilvl w:val="0"/>
                <w:numId w:val="29"/>
              </w:numPr>
              <w:spacing w:line="360" w:lineRule="auto"/>
              <w:rPr>
                <w:rFonts w:ascii="Century Gothic" w:hAnsi="Century Gothic" w:cs="Arial"/>
                <w:b/>
              </w:rPr>
            </w:pPr>
            <w:r w:rsidRPr="001E4A9D">
              <w:rPr>
                <w:rFonts w:ascii="Century Gothic" w:hAnsi="Century Gothic" w:cs="Arial"/>
                <w:b/>
              </w:rPr>
              <w:t>FALTA DE DOCUMENTACI</w:t>
            </w:r>
            <w:r w:rsidR="00267353">
              <w:rPr>
                <w:rFonts w:ascii="Century Gothic" w:hAnsi="Century Gothic" w:cs="Arial"/>
                <w:b/>
              </w:rPr>
              <w:t>Ó</w:t>
            </w:r>
            <w:r w:rsidRPr="001E4A9D">
              <w:rPr>
                <w:rFonts w:ascii="Century Gothic" w:hAnsi="Century Gothic" w:cs="Arial"/>
                <w:b/>
              </w:rPr>
              <w:t>N</w:t>
            </w:r>
          </w:p>
        </w:tc>
        <w:tc>
          <w:tcPr>
            <w:tcW w:w="1357" w:type="dxa"/>
            <w:shd w:val="clear" w:color="auto" w:fill="auto"/>
          </w:tcPr>
          <w:p w14:paraId="53942503" w14:textId="77777777" w:rsidR="00C275AE" w:rsidRPr="001E4A9D" w:rsidRDefault="00C275AE" w:rsidP="002D25C7">
            <w:pPr>
              <w:spacing w:line="360" w:lineRule="auto"/>
              <w:jc w:val="center"/>
              <w:rPr>
                <w:rFonts w:ascii="Century Gothic" w:hAnsi="Century Gothic" w:cs="Arial"/>
                <w:bCs/>
              </w:rPr>
            </w:pPr>
          </w:p>
        </w:tc>
      </w:tr>
      <w:tr w:rsidR="00C275AE" w:rsidRPr="001E4A9D" w14:paraId="2E2C1F5F" w14:textId="77777777" w:rsidTr="002D25C7">
        <w:tc>
          <w:tcPr>
            <w:tcW w:w="7621" w:type="dxa"/>
            <w:shd w:val="clear" w:color="auto" w:fill="auto"/>
          </w:tcPr>
          <w:p w14:paraId="01D8262C"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5.1 Falta de tarjeta de circulación</w:t>
            </w:r>
          </w:p>
        </w:tc>
        <w:tc>
          <w:tcPr>
            <w:tcW w:w="1357" w:type="dxa"/>
            <w:shd w:val="clear" w:color="auto" w:fill="auto"/>
          </w:tcPr>
          <w:p w14:paraId="5C3D13C4"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43E59E80" w14:textId="77777777" w:rsidTr="002D25C7">
        <w:tc>
          <w:tcPr>
            <w:tcW w:w="7621" w:type="dxa"/>
            <w:shd w:val="clear" w:color="auto" w:fill="auto"/>
          </w:tcPr>
          <w:p w14:paraId="6DBC4FD5"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5.2 Licencia vencida </w:t>
            </w:r>
          </w:p>
        </w:tc>
        <w:tc>
          <w:tcPr>
            <w:tcW w:w="1357" w:type="dxa"/>
            <w:shd w:val="clear" w:color="auto" w:fill="auto"/>
          </w:tcPr>
          <w:p w14:paraId="6C4F93CA"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6</w:t>
            </w:r>
          </w:p>
        </w:tc>
      </w:tr>
      <w:tr w:rsidR="00C275AE" w:rsidRPr="001E4A9D" w14:paraId="625C4E4C" w14:textId="77777777" w:rsidTr="002D25C7">
        <w:tc>
          <w:tcPr>
            <w:tcW w:w="7621" w:type="dxa"/>
            <w:shd w:val="clear" w:color="auto" w:fill="auto"/>
          </w:tcPr>
          <w:p w14:paraId="5AFE608D"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5.3 Menor de edad sin licencia </w:t>
            </w:r>
          </w:p>
        </w:tc>
        <w:tc>
          <w:tcPr>
            <w:tcW w:w="1357" w:type="dxa"/>
            <w:shd w:val="clear" w:color="auto" w:fill="auto"/>
          </w:tcPr>
          <w:p w14:paraId="6BCAE912"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10</w:t>
            </w:r>
          </w:p>
        </w:tc>
      </w:tr>
      <w:tr w:rsidR="00C275AE" w:rsidRPr="001E4A9D" w14:paraId="6ED852A7" w14:textId="77777777" w:rsidTr="002D25C7">
        <w:tc>
          <w:tcPr>
            <w:tcW w:w="7621" w:type="dxa"/>
            <w:shd w:val="clear" w:color="auto" w:fill="auto"/>
          </w:tcPr>
          <w:p w14:paraId="0A34B612"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5.4 Conducir sin licencia </w:t>
            </w:r>
          </w:p>
        </w:tc>
        <w:tc>
          <w:tcPr>
            <w:tcW w:w="1357" w:type="dxa"/>
            <w:shd w:val="clear" w:color="auto" w:fill="auto"/>
          </w:tcPr>
          <w:p w14:paraId="233978B4"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8</w:t>
            </w:r>
          </w:p>
        </w:tc>
      </w:tr>
      <w:tr w:rsidR="00C275AE" w:rsidRPr="001E4A9D" w14:paraId="000D6911" w14:textId="77777777" w:rsidTr="002D25C7">
        <w:tc>
          <w:tcPr>
            <w:tcW w:w="7621" w:type="dxa"/>
            <w:shd w:val="clear" w:color="auto" w:fill="auto"/>
          </w:tcPr>
          <w:p w14:paraId="7BE7B285"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5.5 Negarse a exhibir documentos </w:t>
            </w:r>
          </w:p>
        </w:tc>
        <w:tc>
          <w:tcPr>
            <w:tcW w:w="1357" w:type="dxa"/>
            <w:shd w:val="clear" w:color="auto" w:fill="auto"/>
          </w:tcPr>
          <w:p w14:paraId="02B8A137"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71267E3F" w14:textId="77777777" w:rsidTr="002D25C7">
        <w:tc>
          <w:tcPr>
            <w:tcW w:w="7621" w:type="dxa"/>
            <w:shd w:val="clear" w:color="auto" w:fill="auto"/>
          </w:tcPr>
          <w:p w14:paraId="1D84597E"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5.6 No contar con seguro vehicular </w:t>
            </w:r>
          </w:p>
        </w:tc>
        <w:tc>
          <w:tcPr>
            <w:tcW w:w="1357" w:type="dxa"/>
            <w:shd w:val="clear" w:color="auto" w:fill="auto"/>
          </w:tcPr>
          <w:p w14:paraId="7969F69B"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10</w:t>
            </w:r>
          </w:p>
        </w:tc>
      </w:tr>
      <w:tr w:rsidR="00C275AE" w:rsidRPr="001E4A9D" w14:paraId="6C7E3DDE" w14:textId="77777777" w:rsidTr="002D25C7">
        <w:tc>
          <w:tcPr>
            <w:tcW w:w="7621" w:type="dxa"/>
            <w:shd w:val="clear" w:color="auto" w:fill="auto"/>
          </w:tcPr>
          <w:p w14:paraId="6CC628B3" w14:textId="77777777" w:rsidR="00C275AE" w:rsidRPr="001E4A9D" w:rsidRDefault="00C275AE" w:rsidP="00C275AE">
            <w:pPr>
              <w:numPr>
                <w:ilvl w:val="0"/>
                <w:numId w:val="29"/>
              </w:numPr>
              <w:spacing w:line="360" w:lineRule="auto"/>
              <w:rPr>
                <w:rFonts w:ascii="Century Gothic" w:hAnsi="Century Gothic" w:cs="Arial"/>
                <w:b/>
              </w:rPr>
            </w:pPr>
            <w:r w:rsidRPr="001E4A9D">
              <w:rPr>
                <w:rFonts w:ascii="Century Gothic" w:hAnsi="Century Gothic" w:cs="Arial"/>
                <w:b/>
              </w:rPr>
              <w:t xml:space="preserve">DIVERSAS </w:t>
            </w:r>
          </w:p>
        </w:tc>
        <w:tc>
          <w:tcPr>
            <w:tcW w:w="1357" w:type="dxa"/>
            <w:shd w:val="clear" w:color="auto" w:fill="auto"/>
          </w:tcPr>
          <w:p w14:paraId="091457F0" w14:textId="77777777" w:rsidR="00C275AE" w:rsidRPr="001E4A9D" w:rsidRDefault="00C275AE" w:rsidP="002D25C7">
            <w:pPr>
              <w:spacing w:line="360" w:lineRule="auto"/>
              <w:jc w:val="center"/>
              <w:rPr>
                <w:rFonts w:ascii="Century Gothic" w:hAnsi="Century Gothic" w:cs="Arial"/>
                <w:bCs/>
              </w:rPr>
            </w:pPr>
          </w:p>
        </w:tc>
      </w:tr>
      <w:tr w:rsidR="00C275AE" w:rsidRPr="001E4A9D" w14:paraId="27349293" w14:textId="77777777" w:rsidTr="002D25C7">
        <w:tc>
          <w:tcPr>
            <w:tcW w:w="7621" w:type="dxa"/>
            <w:shd w:val="clear" w:color="auto" w:fill="auto"/>
          </w:tcPr>
          <w:p w14:paraId="421869E1"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6.1 Fanales deslumbrantes </w:t>
            </w:r>
          </w:p>
        </w:tc>
        <w:tc>
          <w:tcPr>
            <w:tcW w:w="1357" w:type="dxa"/>
            <w:shd w:val="clear" w:color="auto" w:fill="auto"/>
          </w:tcPr>
          <w:p w14:paraId="3DA2BCDF"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2</w:t>
            </w:r>
          </w:p>
        </w:tc>
      </w:tr>
      <w:tr w:rsidR="00C275AE" w:rsidRPr="001E4A9D" w14:paraId="12E79486" w14:textId="77777777" w:rsidTr="002D25C7">
        <w:tc>
          <w:tcPr>
            <w:tcW w:w="7621" w:type="dxa"/>
            <w:shd w:val="clear" w:color="auto" w:fill="auto"/>
          </w:tcPr>
          <w:p w14:paraId="26E7E9E5"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6.2 Escape ruidoso o contaminante </w:t>
            </w:r>
          </w:p>
        </w:tc>
        <w:tc>
          <w:tcPr>
            <w:tcW w:w="1357" w:type="dxa"/>
            <w:shd w:val="clear" w:color="auto" w:fill="auto"/>
          </w:tcPr>
          <w:p w14:paraId="2A04BD86"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10</w:t>
            </w:r>
          </w:p>
        </w:tc>
      </w:tr>
      <w:tr w:rsidR="00C275AE" w:rsidRPr="001E4A9D" w14:paraId="3DC59116" w14:textId="77777777" w:rsidTr="002D25C7">
        <w:tc>
          <w:tcPr>
            <w:tcW w:w="7621" w:type="dxa"/>
            <w:shd w:val="clear" w:color="auto" w:fill="auto"/>
          </w:tcPr>
          <w:p w14:paraId="5939A029"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6.3 Falta de casco motociclista y/o acompañante </w:t>
            </w:r>
          </w:p>
        </w:tc>
        <w:tc>
          <w:tcPr>
            <w:tcW w:w="1357" w:type="dxa"/>
            <w:shd w:val="clear" w:color="auto" w:fill="auto"/>
          </w:tcPr>
          <w:p w14:paraId="12C229AD"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2867DE0F" w14:textId="77777777" w:rsidTr="002D25C7">
        <w:tc>
          <w:tcPr>
            <w:tcW w:w="7621" w:type="dxa"/>
            <w:shd w:val="clear" w:color="auto" w:fill="auto"/>
          </w:tcPr>
          <w:p w14:paraId="5F5BDE85"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6.4 Uso de sirena o faros rojos sin autorización </w:t>
            </w:r>
          </w:p>
        </w:tc>
        <w:tc>
          <w:tcPr>
            <w:tcW w:w="1357" w:type="dxa"/>
            <w:shd w:val="clear" w:color="auto" w:fill="auto"/>
          </w:tcPr>
          <w:p w14:paraId="627472E0"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1449559B" w14:textId="77777777" w:rsidTr="002D25C7">
        <w:tc>
          <w:tcPr>
            <w:tcW w:w="7621" w:type="dxa"/>
            <w:shd w:val="clear" w:color="auto" w:fill="auto"/>
          </w:tcPr>
          <w:p w14:paraId="33BEA165" w14:textId="7003710A"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6.5 Reparación de vehículos en vía p</w:t>
            </w:r>
            <w:r w:rsidR="00267353">
              <w:rPr>
                <w:rFonts w:ascii="Century Gothic" w:hAnsi="Century Gothic" w:cs="Arial"/>
                <w:bCs/>
              </w:rPr>
              <w:t>ú</w:t>
            </w:r>
            <w:r w:rsidRPr="001E4A9D">
              <w:rPr>
                <w:rFonts w:ascii="Century Gothic" w:hAnsi="Century Gothic" w:cs="Arial"/>
                <w:bCs/>
              </w:rPr>
              <w:t xml:space="preserve">blica o abanderados sin señalamientos </w:t>
            </w:r>
          </w:p>
        </w:tc>
        <w:tc>
          <w:tcPr>
            <w:tcW w:w="1357" w:type="dxa"/>
            <w:shd w:val="clear" w:color="auto" w:fill="auto"/>
          </w:tcPr>
          <w:p w14:paraId="33425F28"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w:t>
            </w:r>
          </w:p>
        </w:tc>
      </w:tr>
      <w:tr w:rsidR="00C275AE" w:rsidRPr="001E4A9D" w14:paraId="38FA58D8" w14:textId="77777777" w:rsidTr="002D25C7">
        <w:tc>
          <w:tcPr>
            <w:tcW w:w="7621" w:type="dxa"/>
            <w:shd w:val="clear" w:color="auto" w:fill="auto"/>
          </w:tcPr>
          <w:p w14:paraId="5C65C724"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6.6 Otras no contempladas </w:t>
            </w:r>
          </w:p>
          <w:p w14:paraId="479593E2"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6.7 Exceso de velocidad en escuelas, templos y hospitales </w:t>
            </w:r>
          </w:p>
        </w:tc>
        <w:tc>
          <w:tcPr>
            <w:tcW w:w="1357" w:type="dxa"/>
            <w:shd w:val="clear" w:color="auto" w:fill="auto"/>
          </w:tcPr>
          <w:p w14:paraId="50571CD8"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8</w:t>
            </w:r>
          </w:p>
        </w:tc>
      </w:tr>
      <w:tr w:rsidR="00C275AE" w:rsidRPr="001E4A9D" w14:paraId="79EFFA1E" w14:textId="77777777" w:rsidTr="002D25C7">
        <w:tc>
          <w:tcPr>
            <w:tcW w:w="7621" w:type="dxa"/>
            <w:shd w:val="clear" w:color="auto" w:fill="auto"/>
          </w:tcPr>
          <w:p w14:paraId="772F3028"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6.8 No respetar velocidad </w:t>
            </w:r>
          </w:p>
        </w:tc>
        <w:tc>
          <w:tcPr>
            <w:tcW w:w="1357" w:type="dxa"/>
            <w:shd w:val="clear" w:color="auto" w:fill="auto"/>
          </w:tcPr>
          <w:p w14:paraId="51629B0E" w14:textId="77777777" w:rsidR="00C275AE" w:rsidRDefault="00C275AE" w:rsidP="002D25C7">
            <w:pPr>
              <w:spacing w:line="360" w:lineRule="auto"/>
              <w:jc w:val="center"/>
              <w:rPr>
                <w:rFonts w:ascii="Century Gothic" w:hAnsi="Century Gothic" w:cs="Arial"/>
                <w:bCs/>
              </w:rPr>
            </w:pPr>
            <w:r w:rsidRPr="001E4A9D">
              <w:rPr>
                <w:rFonts w:ascii="Century Gothic" w:hAnsi="Century Gothic" w:cs="Arial"/>
                <w:bCs/>
              </w:rPr>
              <w:t>8</w:t>
            </w:r>
          </w:p>
          <w:p w14:paraId="685758A1" w14:textId="622F732E" w:rsidR="00F77EC0" w:rsidRPr="001E4A9D" w:rsidRDefault="00F77EC0" w:rsidP="002D25C7">
            <w:pPr>
              <w:spacing w:line="360" w:lineRule="auto"/>
              <w:jc w:val="center"/>
              <w:rPr>
                <w:rFonts w:ascii="Century Gothic" w:hAnsi="Century Gothic" w:cs="Arial"/>
                <w:bCs/>
              </w:rPr>
            </w:pPr>
          </w:p>
        </w:tc>
      </w:tr>
      <w:tr w:rsidR="00C275AE" w:rsidRPr="001E4A9D" w14:paraId="2F70EC12" w14:textId="77777777" w:rsidTr="002D25C7">
        <w:trPr>
          <w:trHeight w:val="232"/>
        </w:trPr>
        <w:tc>
          <w:tcPr>
            <w:tcW w:w="7621" w:type="dxa"/>
            <w:shd w:val="clear" w:color="auto" w:fill="auto"/>
          </w:tcPr>
          <w:p w14:paraId="065B44BE" w14:textId="77777777" w:rsidR="00C275AE" w:rsidRPr="001E4A9D" w:rsidRDefault="00C275AE" w:rsidP="00C275AE">
            <w:pPr>
              <w:numPr>
                <w:ilvl w:val="0"/>
                <w:numId w:val="29"/>
              </w:numPr>
              <w:spacing w:line="360" w:lineRule="auto"/>
              <w:rPr>
                <w:rFonts w:ascii="Century Gothic" w:hAnsi="Century Gothic" w:cs="Arial"/>
                <w:b/>
              </w:rPr>
            </w:pPr>
            <w:r w:rsidRPr="001E4A9D">
              <w:rPr>
                <w:rFonts w:ascii="Century Gothic" w:hAnsi="Century Gothic" w:cs="Arial"/>
                <w:b/>
              </w:rPr>
              <w:lastRenderedPageBreak/>
              <w:t>GRAVES</w:t>
            </w:r>
          </w:p>
        </w:tc>
        <w:tc>
          <w:tcPr>
            <w:tcW w:w="1357" w:type="dxa"/>
            <w:shd w:val="clear" w:color="auto" w:fill="auto"/>
          </w:tcPr>
          <w:p w14:paraId="7668D99A" w14:textId="77777777" w:rsidR="00C275AE" w:rsidRPr="001E4A9D" w:rsidRDefault="00C275AE" w:rsidP="002D25C7">
            <w:pPr>
              <w:spacing w:line="360" w:lineRule="auto"/>
              <w:jc w:val="center"/>
              <w:rPr>
                <w:rFonts w:ascii="Century Gothic" w:hAnsi="Century Gothic" w:cs="Arial"/>
                <w:bCs/>
              </w:rPr>
            </w:pPr>
          </w:p>
        </w:tc>
      </w:tr>
      <w:tr w:rsidR="00C275AE" w:rsidRPr="001E4A9D" w14:paraId="49068508" w14:textId="77777777" w:rsidTr="002D25C7">
        <w:tc>
          <w:tcPr>
            <w:tcW w:w="7621" w:type="dxa"/>
            <w:shd w:val="clear" w:color="auto" w:fill="auto"/>
          </w:tcPr>
          <w:p w14:paraId="1A1D4396" w14:textId="032939F1"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7.1 Matr</w:t>
            </w:r>
            <w:r w:rsidR="00270E4C">
              <w:rPr>
                <w:rFonts w:ascii="Century Gothic" w:hAnsi="Century Gothic" w:cs="Arial"/>
                <w:bCs/>
              </w:rPr>
              <w:t>í</w:t>
            </w:r>
            <w:r w:rsidRPr="001E4A9D">
              <w:rPr>
                <w:rFonts w:ascii="Century Gothic" w:hAnsi="Century Gothic" w:cs="Arial"/>
                <w:bCs/>
              </w:rPr>
              <w:t xml:space="preserve">culas o placas sobrepuestas </w:t>
            </w:r>
          </w:p>
        </w:tc>
        <w:tc>
          <w:tcPr>
            <w:tcW w:w="1357" w:type="dxa"/>
            <w:shd w:val="clear" w:color="auto" w:fill="auto"/>
          </w:tcPr>
          <w:p w14:paraId="6FB68B2F"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50</w:t>
            </w:r>
          </w:p>
        </w:tc>
      </w:tr>
      <w:tr w:rsidR="00C275AE" w:rsidRPr="001E4A9D" w14:paraId="3342E2AF" w14:textId="77777777" w:rsidTr="002D25C7">
        <w:tc>
          <w:tcPr>
            <w:tcW w:w="7621" w:type="dxa"/>
            <w:shd w:val="clear" w:color="auto" w:fill="auto"/>
          </w:tcPr>
          <w:p w14:paraId="1A2A6098"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7.2 Choque </w:t>
            </w:r>
          </w:p>
        </w:tc>
        <w:tc>
          <w:tcPr>
            <w:tcW w:w="1357" w:type="dxa"/>
            <w:shd w:val="clear" w:color="auto" w:fill="auto"/>
          </w:tcPr>
          <w:p w14:paraId="66C87524"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8</w:t>
            </w:r>
          </w:p>
        </w:tc>
      </w:tr>
      <w:tr w:rsidR="00C275AE" w:rsidRPr="001E4A9D" w14:paraId="296CF146" w14:textId="77777777" w:rsidTr="002D25C7">
        <w:tc>
          <w:tcPr>
            <w:tcW w:w="7621" w:type="dxa"/>
            <w:shd w:val="clear" w:color="auto" w:fill="auto"/>
          </w:tcPr>
          <w:p w14:paraId="27FF300A"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7.3 Volcadura </w:t>
            </w:r>
          </w:p>
        </w:tc>
        <w:tc>
          <w:tcPr>
            <w:tcW w:w="1357" w:type="dxa"/>
            <w:shd w:val="clear" w:color="auto" w:fill="auto"/>
          </w:tcPr>
          <w:p w14:paraId="03E2A8A8"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8</w:t>
            </w:r>
          </w:p>
        </w:tc>
      </w:tr>
      <w:tr w:rsidR="00C275AE" w:rsidRPr="001E4A9D" w14:paraId="77F9FDDC" w14:textId="77777777" w:rsidTr="002D25C7">
        <w:tc>
          <w:tcPr>
            <w:tcW w:w="7621" w:type="dxa"/>
            <w:shd w:val="clear" w:color="auto" w:fill="auto"/>
          </w:tcPr>
          <w:p w14:paraId="5370E5C4"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7.4 Atropello</w:t>
            </w:r>
          </w:p>
        </w:tc>
        <w:tc>
          <w:tcPr>
            <w:tcW w:w="1357" w:type="dxa"/>
            <w:shd w:val="clear" w:color="auto" w:fill="auto"/>
          </w:tcPr>
          <w:p w14:paraId="2D2B7A27"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8</w:t>
            </w:r>
          </w:p>
        </w:tc>
      </w:tr>
      <w:tr w:rsidR="00C275AE" w:rsidRPr="001E4A9D" w14:paraId="58652F03" w14:textId="77777777" w:rsidTr="002D25C7">
        <w:tc>
          <w:tcPr>
            <w:tcW w:w="7621" w:type="dxa"/>
            <w:shd w:val="clear" w:color="auto" w:fill="auto"/>
          </w:tcPr>
          <w:p w14:paraId="4C8CDD01"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7.5 Abandono de lesionados en el lugar </w:t>
            </w:r>
          </w:p>
        </w:tc>
        <w:tc>
          <w:tcPr>
            <w:tcW w:w="1357" w:type="dxa"/>
            <w:shd w:val="clear" w:color="auto" w:fill="auto"/>
          </w:tcPr>
          <w:p w14:paraId="53074169"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25</w:t>
            </w:r>
          </w:p>
        </w:tc>
      </w:tr>
      <w:tr w:rsidR="00C275AE" w:rsidRPr="001E4A9D" w14:paraId="46E37FC6" w14:textId="77777777" w:rsidTr="002D25C7">
        <w:tc>
          <w:tcPr>
            <w:tcW w:w="7621" w:type="dxa"/>
            <w:shd w:val="clear" w:color="auto" w:fill="auto"/>
          </w:tcPr>
          <w:p w14:paraId="3CC96613"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7.6 Primer grado de ebriedad </w:t>
            </w:r>
          </w:p>
        </w:tc>
        <w:tc>
          <w:tcPr>
            <w:tcW w:w="1357" w:type="dxa"/>
            <w:shd w:val="clear" w:color="auto" w:fill="auto"/>
          </w:tcPr>
          <w:p w14:paraId="155DB488"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40</w:t>
            </w:r>
          </w:p>
        </w:tc>
      </w:tr>
      <w:tr w:rsidR="00C275AE" w:rsidRPr="001E4A9D" w14:paraId="58C1FAAB" w14:textId="77777777" w:rsidTr="002D25C7">
        <w:tc>
          <w:tcPr>
            <w:tcW w:w="7621" w:type="dxa"/>
            <w:shd w:val="clear" w:color="auto" w:fill="auto"/>
          </w:tcPr>
          <w:p w14:paraId="20A9BBE1"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7.7 Segundo grado de ebriedad </w:t>
            </w:r>
          </w:p>
        </w:tc>
        <w:tc>
          <w:tcPr>
            <w:tcW w:w="1357" w:type="dxa"/>
            <w:shd w:val="clear" w:color="auto" w:fill="auto"/>
          </w:tcPr>
          <w:p w14:paraId="2A995E43"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60</w:t>
            </w:r>
          </w:p>
        </w:tc>
      </w:tr>
      <w:tr w:rsidR="00C275AE" w:rsidRPr="001E4A9D" w14:paraId="0B208488" w14:textId="77777777" w:rsidTr="002D25C7">
        <w:tc>
          <w:tcPr>
            <w:tcW w:w="7621" w:type="dxa"/>
            <w:shd w:val="clear" w:color="auto" w:fill="auto"/>
          </w:tcPr>
          <w:p w14:paraId="24BA5328"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7.8 Tercer grado de ebriedad </w:t>
            </w:r>
          </w:p>
        </w:tc>
        <w:tc>
          <w:tcPr>
            <w:tcW w:w="1357" w:type="dxa"/>
            <w:shd w:val="clear" w:color="auto" w:fill="auto"/>
          </w:tcPr>
          <w:p w14:paraId="1B14E1A0"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80</w:t>
            </w:r>
          </w:p>
        </w:tc>
      </w:tr>
      <w:tr w:rsidR="00C275AE" w:rsidRPr="001E4A9D" w14:paraId="6B2A06D6" w14:textId="77777777" w:rsidTr="002D25C7">
        <w:tc>
          <w:tcPr>
            <w:tcW w:w="7621" w:type="dxa"/>
            <w:shd w:val="clear" w:color="auto" w:fill="auto"/>
          </w:tcPr>
          <w:p w14:paraId="7988FADE"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7.9 Fuga y persecución </w:t>
            </w:r>
          </w:p>
        </w:tc>
        <w:tc>
          <w:tcPr>
            <w:tcW w:w="1357" w:type="dxa"/>
            <w:shd w:val="clear" w:color="auto" w:fill="auto"/>
          </w:tcPr>
          <w:p w14:paraId="170D0FF6"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40</w:t>
            </w:r>
          </w:p>
        </w:tc>
      </w:tr>
      <w:tr w:rsidR="00C275AE" w:rsidRPr="001E4A9D" w14:paraId="0FFA56AD" w14:textId="77777777" w:rsidTr="002D25C7">
        <w:tc>
          <w:tcPr>
            <w:tcW w:w="7621" w:type="dxa"/>
            <w:shd w:val="clear" w:color="auto" w:fill="auto"/>
          </w:tcPr>
          <w:p w14:paraId="465541F8"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7.10 Agresión verbal al oficial</w:t>
            </w:r>
          </w:p>
        </w:tc>
        <w:tc>
          <w:tcPr>
            <w:tcW w:w="1357" w:type="dxa"/>
            <w:shd w:val="clear" w:color="auto" w:fill="auto"/>
          </w:tcPr>
          <w:p w14:paraId="4FD0953E"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15</w:t>
            </w:r>
          </w:p>
        </w:tc>
      </w:tr>
      <w:tr w:rsidR="00C275AE" w:rsidRPr="001E4A9D" w14:paraId="2DC49D42" w14:textId="77777777" w:rsidTr="002D25C7">
        <w:tc>
          <w:tcPr>
            <w:tcW w:w="7621" w:type="dxa"/>
            <w:shd w:val="clear" w:color="auto" w:fill="auto"/>
          </w:tcPr>
          <w:p w14:paraId="11DBD496"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7.11 Agresión física al oficial </w:t>
            </w:r>
          </w:p>
        </w:tc>
        <w:tc>
          <w:tcPr>
            <w:tcW w:w="1357" w:type="dxa"/>
            <w:shd w:val="clear" w:color="auto" w:fill="auto"/>
          </w:tcPr>
          <w:p w14:paraId="397738A3"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       20</w:t>
            </w:r>
          </w:p>
        </w:tc>
      </w:tr>
      <w:tr w:rsidR="00C275AE" w:rsidRPr="005109FA" w14:paraId="48A9C215" w14:textId="77777777" w:rsidTr="002D25C7">
        <w:tc>
          <w:tcPr>
            <w:tcW w:w="7621" w:type="dxa"/>
            <w:shd w:val="clear" w:color="auto" w:fill="auto"/>
          </w:tcPr>
          <w:p w14:paraId="6AD1B0DC" w14:textId="77777777" w:rsidR="00C275AE" w:rsidRPr="001E4A9D" w:rsidRDefault="00C275AE" w:rsidP="002D25C7">
            <w:pPr>
              <w:spacing w:line="360" w:lineRule="auto"/>
              <w:rPr>
                <w:rFonts w:ascii="Century Gothic" w:hAnsi="Century Gothic" w:cs="Arial"/>
                <w:bCs/>
              </w:rPr>
            </w:pPr>
            <w:r w:rsidRPr="001E4A9D">
              <w:rPr>
                <w:rFonts w:ascii="Century Gothic" w:hAnsi="Century Gothic" w:cs="Arial"/>
                <w:bCs/>
              </w:rPr>
              <w:t xml:space="preserve">7.12 Zona de discapacidad </w:t>
            </w:r>
          </w:p>
        </w:tc>
        <w:tc>
          <w:tcPr>
            <w:tcW w:w="1357" w:type="dxa"/>
            <w:shd w:val="clear" w:color="auto" w:fill="auto"/>
          </w:tcPr>
          <w:p w14:paraId="097AD77E" w14:textId="77777777" w:rsidR="00C275AE" w:rsidRPr="001E4A9D" w:rsidRDefault="00C275AE" w:rsidP="002D25C7">
            <w:pPr>
              <w:spacing w:line="360" w:lineRule="auto"/>
              <w:jc w:val="center"/>
              <w:rPr>
                <w:rFonts w:ascii="Century Gothic" w:hAnsi="Century Gothic" w:cs="Arial"/>
                <w:bCs/>
              </w:rPr>
            </w:pPr>
            <w:r w:rsidRPr="001E4A9D">
              <w:rPr>
                <w:rFonts w:ascii="Century Gothic" w:hAnsi="Century Gothic" w:cs="Arial"/>
                <w:bCs/>
              </w:rPr>
              <w:t>20</w:t>
            </w:r>
          </w:p>
        </w:tc>
      </w:tr>
    </w:tbl>
    <w:p w14:paraId="4F01C25B" w14:textId="1189ED03" w:rsidR="00ED3203" w:rsidRDefault="00ED3203" w:rsidP="00C22D96">
      <w:pPr>
        <w:jc w:val="both"/>
        <w:rPr>
          <w:rFonts w:ascii="Century Gothic" w:hAnsi="Century Gothic" w:cs="Arial"/>
          <w:lang w:val="es-MX"/>
        </w:rPr>
      </w:pPr>
    </w:p>
    <w:p w14:paraId="7356384B" w14:textId="77777777" w:rsidR="00ED3203" w:rsidRPr="00BF57CA" w:rsidRDefault="00ED3203" w:rsidP="00C22D96">
      <w:pPr>
        <w:jc w:val="both"/>
        <w:rPr>
          <w:rFonts w:ascii="Century Gothic" w:hAnsi="Century Gothic" w:cs="Arial"/>
          <w:lang w:val="es-MX"/>
        </w:rPr>
      </w:pPr>
    </w:p>
    <w:p w14:paraId="027073D1" w14:textId="77777777" w:rsidR="00E7139B" w:rsidRDefault="00E7139B" w:rsidP="00ED3203">
      <w:pPr>
        <w:jc w:val="center"/>
        <w:rPr>
          <w:rFonts w:ascii="Century Gothic" w:hAnsi="Century Gothic" w:cs="Arial"/>
          <w:b/>
          <w:bCs/>
          <w:lang w:val="es-MX"/>
        </w:rPr>
      </w:pPr>
    </w:p>
    <w:p w14:paraId="3EE11EE7" w14:textId="77777777" w:rsidR="00E7139B" w:rsidRDefault="00E7139B" w:rsidP="00ED3203">
      <w:pPr>
        <w:jc w:val="center"/>
        <w:rPr>
          <w:rFonts w:ascii="Century Gothic" w:hAnsi="Century Gothic" w:cs="Arial"/>
          <w:b/>
          <w:bCs/>
          <w:lang w:val="es-MX"/>
        </w:rPr>
      </w:pPr>
    </w:p>
    <w:p w14:paraId="7B7FC711" w14:textId="77777777" w:rsidR="00E7139B" w:rsidRDefault="00E7139B" w:rsidP="00ED3203">
      <w:pPr>
        <w:jc w:val="center"/>
        <w:rPr>
          <w:rFonts w:ascii="Century Gothic" w:hAnsi="Century Gothic" w:cs="Arial"/>
          <w:b/>
          <w:bCs/>
          <w:lang w:val="es-MX"/>
        </w:rPr>
      </w:pPr>
    </w:p>
    <w:p w14:paraId="046E59EC" w14:textId="77777777" w:rsidR="00E7139B" w:rsidRDefault="00E7139B" w:rsidP="00ED3203">
      <w:pPr>
        <w:jc w:val="center"/>
        <w:rPr>
          <w:rFonts w:ascii="Century Gothic" w:hAnsi="Century Gothic" w:cs="Arial"/>
          <w:b/>
          <w:bCs/>
          <w:lang w:val="es-MX"/>
        </w:rPr>
      </w:pPr>
    </w:p>
    <w:p w14:paraId="79416214" w14:textId="77777777" w:rsidR="00E7139B" w:rsidRDefault="00E7139B" w:rsidP="00ED3203">
      <w:pPr>
        <w:jc w:val="center"/>
        <w:rPr>
          <w:rFonts w:ascii="Century Gothic" w:hAnsi="Century Gothic" w:cs="Arial"/>
          <w:b/>
          <w:bCs/>
          <w:lang w:val="es-MX"/>
        </w:rPr>
      </w:pPr>
    </w:p>
    <w:p w14:paraId="63DACBFB" w14:textId="77777777" w:rsidR="00E7139B" w:rsidRDefault="00E7139B" w:rsidP="00ED3203">
      <w:pPr>
        <w:jc w:val="center"/>
        <w:rPr>
          <w:rFonts w:ascii="Century Gothic" w:hAnsi="Century Gothic" w:cs="Arial"/>
          <w:b/>
          <w:bCs/>
          <w:lang w:val="es-MX"/>
        </w:rPr>
      </w:pPr>
    </w:p>
    <w:p w14:paraId="6213838B" w14:textId="77777777" w:rsidR="00E7139B" w:rsidRDefault="00E7139B" w:rsidP="00ED3203">
      <w:pPr>
        <w:jc w:val="center"/>
        <w:rPr>
          <w:rFonts w:ascii="Century Gothic" w:hAnsi="Century Gothic" w:cs="Arial"/>
          <w:b/>
          <w:bCs/>
          <w:lang w:val="es-MX"/>
        </w:rPr>
      </w:pPr>
    </w:p>
    <w:p w14:paraId="1D5AD899" w14:textId="77777777" w:rsidR="00E7139B" w:rsidRDefault="00E7139B" w:rsidP="00ED3203">
      <w:pPr>
        <w:jc w:val="center"/>
        <w:rPr>
          <w:rFonts w:ascii="Century Gothic" w:hAnsi="Century Gothic" w:cs="Arial"/>
          <w:b/>
          <w:bCs/>
          <w:lang w:val="es-MX"/>
        </w:rPr>
      </w:pPr>
    </w:p>
    <w:p w14:paraId="06420B2B" w14:textId="77777777" w:rsidR="00E7139B" w:rsidRDefault="00E7139B" w:rsidP="00ED3203">
      <w:pPr>
        <w:jc w:val="center"/>
        <w:rPr>
          <w:rFonts w:ascii="Century Gothic" w:hAnsi="Century Gothic" w:cs="Arial"/>
          <w:b/>
          <w:bCs/>
          <w:lang w:val="es-MX"/>
        </w:rPr>
      </w:pPr>
    </w:p>
    <w:p w14:paraId="2A8238FD" w14:textId="77777777" w:rsidR="00E7139B" w:rsidRDefault="00E7139B" w:rsidP="00ED3203">
      <w:pPr>
        <w:jc w:val="center"/>
        <w:rPr>
          <w:rFonts w:ascii="Century Gothic" w:hAnsi="Century Gothic" w:cs="Arial"/>
          <w:b/>
          <w:bCs/>
          <w:lang w:val="es-MX"/>
        </w:rPr>
      </w:pPr>
    </w:p>
    <w:p w14:paraId="4C9BFA8A" w14:textId="77777777" w:rsidR="00E7139B" w:rsidRDefault="00E7139B" w:rsidP="00ED3203">
      <w:pPr>
        <w:jc w:val="center"/>
        <w:rPr>
          <w:rFonts w:ascii="Century Gothic" w:hAnsi="Century Gothic" w:cs="Arial"/>
          <w:b/>
          <w:bCs/>
          <w:lang w:val="es-MX"/>
        </w:rPr>
      </w:pPr>
    </w:p>
    <w:p w14:paraId="52319E00" w14:textId="60D0FD8D" w:rsidR="007D4789" w:rsidRDefault="00ED3203" w:rsidP="00ED3203">
      <w:pPr>
        <w:jc w:val="center"/>
        <w:rPr>
          <w:rFonts w:ascii="Century Gothic" w:hAnsi="Century Gothic" w:cs="Arial"/>
          <w:b/>
          <w:bCs/>
          <w:lang w:val="es-MX"/>
        </w:rPr>
      </w:pPr>
      <w:r w:rsidRPr="00ED3203">
        <w:rPr>
          <w:rFonts w:ascii="Century Gothic" w:hAnsi="Century Gothic" w:cs="Arial"/>
          <w:b/>
          <w:bCs/>
          <w:lang w:val="es-MX"/>
        </w:rPr>
        <w:lastRenderedPageBreak/>
        <w:t>ANEXO A LA LEY DE INGRESOS CORRESPONDIENTE AL MUNICIPIO DE SAN FRANCISCO DE CONCHOS 2026</w:t>
      </w:r>
    </w:p>
    <w:p w14:paraId="75B5FA22" w14:textId="6149F09F" w:rsidR="009102C5" w:rsidRDefault="009102C5" w:rsidP="00ED3203">
      <w:pPr>
        <w:jc w:val="center"/>
        <w:rPr>
          <w:rFonts w:ascii="Century Gothic" w:hAnsi="Century Gothic" w:cs="Arial"/>
          <w:b/>
          <w:bCs/>
          <w:lang w:val="es-MX"/>
        </w:rPr>
      </w:pPr>
    </w:p>
    <w:p w14:paraId="6CA0F0C8" w14:textId="75420D82" w:rsidR="009102C5" w:rsidRDefault="009102C5" w:rsidP="00ED3203">
      <w:pPr>
        <w:jc w:val="center"/>
        <w:rPr>
          <w:rFonts w:ascii="Century Gothic" w:hAnsi="Century Gothic" w:cs="Arial"/>
          <w:b/>
          <w:bCs/>
          <w:lang w:val="es-MX"/>
        </w:rPr>
      </w:pPr>
    </w:p>
    <w:tbl>
      <w:tblPr>
        <w:tblW w:w="9544" w:type="dxa"/>
        <w:tblCellMar>
          <w:left w:w="70" w:type="dxa"/>
          <w:right w:w="70" w:type="dxa"/>
        </w:tblCellMar>
        <w:tblLook w:val="04A0" w:firstRow="1" w:lastRow="0" w:firstColumn="1" w:lastColumn="0" w:noHBand="0" w:noVBand="1"/>
      </w:tblPr>
      <w:tblGrid>
        <w:gridCol w:w="5098"/>
        <w:gridCol w:w="2527"/>
        <w:gridCol w:w="1919"/>
      </w:tblGrid>
      <w:tr w:rsidR="00311A9F" w:rsidRPr="00311A9F" w14:paraId="1F27BA33" w14:textId="77777777" w:rsidTr="00311A9F">
        <w:trPr>
          <w:trHeight w:val="302"/>
        </w:trPr>
        <w:tc>
          <w:tcPr>
            <w:tcW w:w="5098" w:type="dxa"/>
            <w:shd w:val="clear" w:color="auto" w:fill="auto"/>
            <w:noWrap/>
            <w:vAlign w:val="center"/>
            <w:hideMark/>
          </w:tcPr>
          <w:p w14:paraId="0DE72400"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Ingresos Propios / Locales</w:t>
            </w:r>
          </w:p>
        </w:tc>
        <w:tc>
          <w:tcPr>
            <w:tcW w:w="2527" w:type="dxa"/>
            <w:shd w:val="clear" w:color="auto" w:fill="auto"/>
            <w:noWrap/>
            <w:vAlign w:val="center"/>
            <w:hideMark/>
          </w:tcPr>
          <w:p w14:paraId="775CD63C"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3F93AB84"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4DF058F5" w14:textId="77777777" w:rsidTr="00311A9F">
        <w:trPr>
          <w:trHeight w:val="302"/>
        </w:trPr>
        <w:tc>
          <w:tcPr>
            <w:tcW w:w="5098" w:type="dxa"/>
            <w:shd w:val="clear" w:color="auto" w:fill="auto"/>
            <w:noWrap/>
            <w:vAlign w:val="center"/>
            <w:hideMark/>
          </w:tcPr>
          <w:p w14:paraId="521F08CC"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Impuestos</w:t>
            </w:r>
          </w:p>
        </w:tc>
        <w:tc>
          <w:tcPr>
            <w:tcW w:w="2527" w:type="dxa"/>
            <w:shd w:val="clear" w:color="auto" w:fill="auto"/>
            <w:noWrap/>
            <w:vAlign w:val="center"/>
            <w:hideMark/>
          </w:tcPr>
          <w:p w14:paraId="0BA164E3" w14:textId="75538CA2"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2,382,920.00 </w:t>
            </w:r>
          </w:p>
        </w:tc>
        <w:tc>
          <w:tcPr>
            <w:tcW w:w="1919" w:type="dxa"/>
            <w:shd w:val="clear" w:color="auto" w:fill="auto"/>
            <w:noWrap/>
            <w:vAlign w:val="center"/>
            <w:hideMark/>
          </w:tcPr>
          <w:p w14:paraId="49A805B9"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4C5A4DE2" w14:textId="77777777" w:rsidTr="00311A9F">
        <w:trPr>
          <w:trHeight w:val="302"/>
        </w:trPr>
        <w:tc>
          <w:tcPr>
            <w:tcW w:w="5098" w:type="dxa"/>
            <w:shd w:val="clear" w:color="auto" w:fill="auto"/>
            <w:noWrap/>
            <w:vAlign w:val="center"/>
            <w:hideMark/>
          </w:tcPr>
          <w:p w14:paraId="1891852D"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Contribuciones (Especiales / De Mejoras)</w:t>
            </w:r>
          </w:p>
        </w:tc>
        <w:tc>
          <w:tcPr>
            <w:tcW w:w="2527" w:type="dxa"/>
            <w:shd w:val="clear" w:color="auto" w:fill="auto"/>
            <w:noWrap/>
            <w:vAlign w:val="center"/>
            <w:hideMark/>
          </w:tcPr>
          <w:p w14:paraId="21AEBE7B" w14:textId="21470EAD"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   </w:t>
            </w:r>
          </w:p>
        </w:tc>
        <w:tc>
          <w:tcPr>
            <w:tcW w:w="1919" w:type="dxa"/>
            <w:shd w:val="clear" w:color="auto" w:fill="auto"/>
            <w:noWrap/>
            <w:vAlign w:val="center"/>
            <w:hideMark/>
          </w:tcPr>
          <w:p w14:paraId="47CE31D3"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6D1AF5E4" w14:textId="77777777" w:rsidTr="00311A9F">
        <w:trPr>
          <w:trHeight w:val="302"/>
        </w:trPr>
        <w:tc>
          <w:tcPr>
            <w:tcW w:w="5098" w:type="dxa"/>
            <w:shd w:val="clear" w:color="auto" w:fill="auto"/>
            <w:noWrap/>
            <w:vAlign w:val="center"/>
            <w:hideMark/>
          </w:tcPr>
          <w:p w14:paraId="3F6AB5F6"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Derechos</w:t>
            </w:r>
          </w:p>
        </w:tc>
        <w:tc>
          <w:tcPr>
            <w:tcW w:w="2527" w:type="dxa"/>
            <w:shd w:val="clear" w:color="auto" w:fill="auto"/>
            <w:noWrap/>
            <w:vAlign w:val="center"/>
            <w:hideMark/>
          </w:tcPr>
          <w:p w14:paraId="7BD3768E" w14:textId="1BAA0AF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1,138,684.80 </w:t>
            </w:r>
          </w:p>
        </w:tc>
        <w:tc>
          <w:tcPr>
            <w:tcW w:w="1919" w:type="dxa"/>
            <w:shd w:val="clear" w:color="auto" w:fill="auto"/>
            <w:noWrap/>
            <w:vAlign w:val="center"/>
            <w:hideMark/>
          </w:tcPr>
          <w:p w14:paraId="7A781DC5"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22780C1E" w14:textId="77777777" w:rsidTr="00311A9F">
        <w:trPr>
          <w:trHeight w:val="302"/>
        </w:trPr>
        <w:tc>
          <w:tcPr>
            <w:tcW w:w="5098" w:type="dxa"/>
            <w:shd w:val="clear" w:color="auto" w:fill="auto"/>
            <w:noWrap/>
            <w:vAlign w:val="center"/>
            <w:hideMark/>
          </w:tcPr>
          <w:p w14:paraId="3E581840"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Productos</w:t>
            </w:r>
          </w:p>
        </w:tc>
        <w:tc>
          <w:tcPr>
            <w:tcW w:w="2527" w:type="dxa"/>
            <w:shd w:val="clear" w:color="auto" w:fill="auto"/>
            <w:noWrap/>
            <w:vAlign w:val="center"/>
            <w:hideMark/>
          </w:tcPr>
          <w:p w14:paraId="54A722CB" w14:textId="2B952425"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1,000.00 </w:t>
            </w:r>
          </w:p>
        </w:tc>
        <w:tc>
          <w:tcPr>
            <w:tcW w:w="1919" w:type="dxa"/>
            <w:shd w:val="clear" w:color="auto" w:fill="auto"/>
            <w:noWrap/>
            <w:vAlign w:val="center"/>
            <w:hideMark/>
          </w:tcPr>
          <w:p w14:paraId="2AEEB3E4"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0BAF8E64" w14:textId="77777777" w:rsidTr="00311A9F">
        <w:trPr>
          <w:trHeight w:val="302"/>
        </w:trPr>
        <w:tc>
          <w:tcPr>
            <w:tcW w:w="5098" w:type="dxa"/>
            <w:shd w:val="clear" w:color="auto" w:fill="auto"/>
            <w:noWrap/>
            <w:vAlign w:val="center"/>
            <w:hideMark/>
          </w:tcPr>
          <w:p w14:paraId="7275B004"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Aprovechamientos</w:t>
            </w:r>
          </w:p>
        </w:tc>
        <w:tc>
          <w:tcPr>
            <w:tcW w:w="2527" w:type="dxa"/>
            <w:shd w:val="clear" w:color="auto" w:fill="auto"/>
            <w:noWrap/>
            <w:vAlign w:val="center"/>
            <w:hideMark/>
          </w:tcPr>
          <w:p w14:paraId="27EE707B" w14:textId="08836889"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1,028,000.00 </w:t>
            </w:r>
          </w:p>
        </w:tc>
        <w:tc>
          <w:tcPr>
            <w:tcW w:w="1919" w:type="dxa"/>
            <w:shd w:val="clear" w:color="auto" w:fill="auto"/>
            <w:noWrap/>
            <w:vAlign w:val="center"/>
            <w:hideMark/>
          </w:tcPr>
          <w:p w14:paraId="015DEF3C"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22A016F2" w14:textId="77777777" w:rsidTr="00311A9F">
        <w:trPr>
          <w:trHeight w:val="302"/>
        </w:trPr>
        <w:tc>
          <w:tcPr>
            <w:tcW w:w="5098" w:type="dxa"/>
            <w:shd w:val="clear" w:color="auto" w:fill="auto"/>
            <w:noWrap/>
            <w:vAlign w:val="center"/>
            <w:hideMark/>
          </w:tcPr>
          <w:p w14:paraId="68F651A4" w14:textId="77777777" w:rsidR="00311A9F" w:rsidRPr="00311A9F" w:rsidRDefault="00311A9F" w:rsidP="00311A9F">
            <w:pPr>
              <w:rPr>
                <w:rFonts w:ascii="Century Gothic" w:hAnsi="Century Gothic" w:cs="Calibri"/>
                <w:b/>
                <w:bCs/>
                <w:color w:val="000000"/>
                <w:sz w:val="22"/>
                <w:szCs w:val="22"/>
                <w:lang w:val="es-MX" w:eastAsia="es-MX"/>
              </w:rPr>
            </w:pPr>
            <w:proofErr w:type="gramStart"/>
            <w:r w:rsidRPr="00311A9F">
              <w:rPr>
                <w:rFonts w:ascii="Century Gothic" w:hAnsi="Century Gothic" w:cs="Calibri"/>
                <w:b/>
                <w:bCs/>
                <w:color w:val="000000"/>
                <w:sz w:val="22"/>
                <w:szCs w:val="22"/>
                <w:lang w:val="es-MX" w:eastAsia="es-MX"/>
              </w:rPr>
              <w:t>Total</w:t>
            </w:r>
            <w:proofErr w:type="gramEnd"/>
            <w:r w:rsidRPr="00311A9F">
              <w:rPr>
                <w:rFonts w:ascii="Century Gothic" w:hAnsi="Century Gothic" w:cs="Calibri"/>
                <w:b/>
                <w:bCs/>
                <w:color w:val="000000"/>
                <w:sz w:val="22"/>
                <w:szCs w:val="22"/>
                <w:lang w:val="es-MX" w:eastAsia="es-MX"/>
              </w:rPr>
              <w:t xml:space="preserve"> de Ingresos Propios / Locales</w:t>
            </w:r>
          </w:p>
        </w:tc>
        <w:tc>
          <w:tcPr>
            <w:tcW w:w="2527" w:type="dxa"/>
            <w:shd w:val="clear" w:color="auto" w:fill="auto"/>
            <w:noWrap/>
            <w:vAlign w:val="center"/>
            <w:hideMark/>
          </w:tcPr>
          <w:p w14:paraId="4CA6F893"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3C9B0874" w14:textId="3F1B8BDF"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xml:space="preserve">$    4,550,604.80 </w:t>
            </w:r>
          </w:p>
        </w:tc>
      </w:tr>
      <w:tr w:rsidR="00311A9F" w:rsidRPr="00311A9F" w14:paraId="571C2948" w14:textId="77777777" w:rsidTr="00311A9F">
        <w:trPr>
          <w:trHeight w:val="302"/>
        </w:trPr>
        <w:tc>
          <w:tcPr>
            <w:tcW w:w="5098" w:type="dxa"/>
            <w:shd w:val="clear" w:color="auto" w:fill="auto"/>
            <w:noWrap/>
            <w:vAlign w:val="center"/>
            <w:hideMark/>
          </w:tcPr>
          <w:p w14:paraId="729CFC5B"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c>
          <w:tcPr>
            <w:tcW w:w="2527" w:type="dxa"/>
            <w:shd w:val="clear" w:color="auto" w:fill="auto"/>
            <w:noWrap/>
            <w:vAlign w:val="center"/>
            <w:hideMark/>
          </w:tcPr>
          <w:p w14:paraId="0B8A22FA"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4D6C844C"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73A23F5C" w14:textId="77777777" w:rsidTr="00311A9F">
        <w:trPr>
          <w:trHeight w:val="302"/>
        </w:trPr>
        <w:tc>
          <w:tcPr>
            <w:tcW w:w="5098" w:type="dxa"/>
            <w:shd w:val="clear" w:color="auto" w:fill="auto"/>
            <w:noWrap/>
            <w:vAlign w:val="center"/>
            <w:hideMark/>
          </w:tcPr>
          <w:p w14:paraId="6E68888B"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Participaciones Federales</w:t>
            </w:r>
          </w:p>
        </w:tc>
        <w:tc>
          <w:tcPr>
            <w:tcW w:w="2527" w:type="dxa"/>
            <w:shd w:val="clear" w:color="auto" w:fill="auto"/>
            <w:noWrap/>
            <w:vAlign w:val="center"/>
            <w:hideMark/>
          </w:tcPr>
          <w:p w14:paraId="3B4B3116"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4EA6E4BE"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2D3277AE" w14:textId="77777777" w:rsidTr="00311A9F">
        <w:trPr>
          <w:trHeight w:val="302"/>
        </w:trPr>
        <w:tc>
          <w:tcPr>
            <w:tcW w:w="5098" w:type="dxa"/>
            <w:shd w:val="clear" w:color="auto" w:fill="auto"/>
            <w:noWrap/>
            <w:vAlign w:val="center"/>
            <w:hideMark/>
          </w:tcPr>
          <w:p w14:paraId="3265B3AB"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Fondo General de Participaciones </w:t>
            </w:r>
            <w:r w:rsidRPr="00311A9F">
              <w:rPr>
                <w:rFonts w:ascii="Century Gothic" w:hAnsi="Century Gothic" w:cs="Calibri"/>
                <w:b/>
                <w:bCs/>
                <w:color w:val="000000"/>
                <w:sz w:val="22"/>
                <w:szCs w:val="22"/>
                <w:lang w:val="es-MX" w:eastAsia="es-MX"/>
              </w:rPr>
              <w:t>(FGP)</w:t>
            </w:r>
          </w:p>
        </w:tc>
        <w:tc>
          <w:tcPr>
            <w:tcW w:w="2527" w:type="dxa"/>
            <w:shd w:val="clear" w:color="auto" w:fill="auto"/>
            <w:noWrap/>
            <w:vAlign w:val="center"/>
            <w:hideMark/>
          </w:tcPr>
          <w:p w14:paraId="02AA7BB8" w14:textId="6B70A3B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16,846,922.00 </w:t>
            </w:r>
          </w:p>
        </w:tc>
        <w:tc>
          <w:tcPr>
            <w:tcW w:w="1919" w:type="dxa"/>
            <w:shd w:val="clear" w:color="auto" w:fill="auto"/>
            <w:noWrap/>
            <w:vAlign w:val="center"/>
            <w:hideMark/>
          </w:tcPr>
          <w:p w14:paraId="6158F817"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4BE723B5" w14:textId="77777777" w:rsidTr="00311A9F">
        <w:trPr>
          <w:trHeight w:val="302"/>
        </w:trPr>
        <w:tc>
          <w:tcPr>
            <w:tcW w:w="5098" w:type="dxa"/>
            <w:shd w:val="clear" w:color="auto" w:fill="auto"/>
            <w:noWrap/>
            <w:vAlign w:val="center"/>
            <w:hideMark/>
          </w:tcPr>
          <w:p w14:paraId="04261938"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Fondo de Fomento Municipal </w:t>
            </w:r>
            <w:r w:rsidRPr="00311A9F">
              <w:rPr>
                <w:rFonts w:ascii="Century Gothic" w:hAnsi="Century Gothic" w:cs="Calibri"/>
                <w:b/>
                <w:bCs/>
                <w:color w:val="000000"/>
                <w:sz w:val="22"/>
                <w:szCs w:val="22"/>
                <w:lang w:val="es-MX" w:eastAsia="es-MX"/>
              </w:rPr>
              <w:t>(FFM)</w:t>
            </w:r>
            <w:r w:rsidRPr="00311A9F">
              <w:rPr>
                <w:rFonts w:ascii="Century Gothic" w:hAnsi="Century Gothic" w:cs="Calibri"/>
                <w:color w:val="000000"/>
                <w:sz w:val="22"/>
                <w:szCs w:val="22"/>
                <w:lang w:val="es-MX" w:eastAsia="es-MX"/>
              </w:rPr>
              <w:t xml:space="preserve"> 70%</w:t>
            </w:r>
          </w:p>
        </w:tc>
        <w:tc>
          <w:tcPr>
            <w:tcW w:w="2527" w:type="dxa"/>
            <w:shd w:val="clear" w:color="auto" w:fill="auto"/>
            <w:noWrap/>
            <w:vAlign w:val="center"/>
            <w:hideMark/>
          </w:tcPr>
          <w:p w14:paraId="44A22600" w14:textId="7BC99D00"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2,987,574.00 </w:t>
            </w:r>
          </w:p>
        </w:tc>
        <w:tc>
          <w:tcPr>
            <w:tcW w:w="1919" w:type="dxa"/>
            <w:shd w:val="clear" w:color="auto" w:fill="auto"/>
            <w:noWrap/>
            <w:vAlign w:val="center"/>
            <w:hideMark/>
          </w:tcPr>
          <w:p w14:paraId="1B98B1BB"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04CDBAB4" w14:textId="77777777" w:rsidTr="00311A9F">
        <w:trPr>
          <w:trHeight w:val="302"/>
        </w:trPr>
        <w:tc>
          <w:tcPr>
            <w:tcW w:w="5098" w:type="dxa"/>
            <w:shd w:val="clear" w:color="auto" w:fill="auto"/>
            <w:noWrap/>
            <w:vAlign w:val="center"/>
            <w:hideMark/>
          </w:tcPr>
          <w:p w14:paraId="7D51A93F"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Fondo de Fomento Municipal </w:t>
            </w:r>
            <w:r w:rsidRPr="00311A9F">
              <w:rPr>
                <w:rFonts w:ascii="Century Gothic" w:hAnsi="Century Gothic" w:cs="Calibri"/>
                <w:b/>
                <w:bCs/>
                <w:color w:val="000000"/>
                <w:sz w:val="22"/>
                <w:szCs w:val="22"/>
                <w:lang w:val="es-MX" w:eastAsia="es-MX"/>
              </w:rPr>
              <w:t xml:space="preserve">(FFM) </w:t>
            </w:r>
            <w:r w:rsidRPr="00311A9F">
              <w:rPr>
                <w:rFonts w:ascii="Century Gothic" w:hAnsi="Century Gothic" w:cs="Calibri"/>
                <w:color w:val="000000"/>
                <w:sz w:val="22"/>
                <w:szCs w:val="22"/>
                <w:lang w:val="es-MX" w:eastAsia="es-MX"/>
              </w:rPr>
              <w:t>30%</w:t>
            </w:r>
          </w:p>
        </w:tc>
        <w:tc>
          <w:tcPr>
            <w:tcW w:w="2527" w:type="dxa"/>
            <w:shd w:val="clear" w:color="auto" w:fill="auto"/>
            <w:noWrap/>
            <w:vAlign w:val="center"/>
            <w:hideMark/>
          </w:tcPr>
          <w:p w14:paraId="40D6D591" w14:textId="7AC81E04"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   </w:t>
            </w:r>
          </w:p>
        </w:tc>
        <w:tc>
          <w:tcPr>
            <w:tcW w:w="1919" w:type="dxa"/>
            <w:shd w:val="clear" w:color="auto" w:fill="auto"/>
            <w:noWrap/>
            <w:vAlign w:val="center"/>
            <w:hideMark/>
          </w:tcPr>
          <w:p w14:paraId="0CCBE2F0"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3F225F69" w14:textId="77777777" w:rsidTr="00311A9F">
        <w:trPr>
          <w:trHeight w:val="908"/>
        </w:trPr>
        <w:tc>
          <w:tcPr>
            <w:tcW w:w="5098" w:type="dxa"/>
            <w:shd w:val="clear" w:color="auto" w:fill="auto"/>
            <w:vAlign w:val="center"/>
            <w:hideMark/>
          </w:tcPr>
          <w:p w14:paraId="638030A1"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Impuestos Especial Sobre Producción y Servicios en materia de cervezas, bebidas alcohólicas y tabacos labrados </w:t>
            </w:r>
            <w:r w:rsidRPr="00311A9F">
              <w:rPr>
                <w:rFonts w:ascii="Century Gothic" w:hAnsi="Century Gothic" w:cs="Calibri"/>
                <w:b/>
                <w:bCs/>
                <w:color w:val="000000"/>
                <w:sz w:val="22"/>
                <w:szCs w:val="22"/>
                <w:lang w:val="es-MX" w:eastAsia="es-MX"/>
              </w:rPr>
              <w:t>(IEPS)</w:t>
            </w:r>
          </w:p>
        </w:tc>
        <w:tc>
          <w:tcPr>
            <w:tcW w:w="2527" w:type="dxa"/>
            <w:shd w:val="clear" w:color="000000" w:fill="FFFFFF"/>
            <w:noWrap/>
            <w:vAlign w:val="center"/>
            <w:hideMark/>
          </w:tcPr>
          <w:p w14:paraId="47D674E4" w14:textId="0C1E52D8"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451,179.00 </w:t>
            </w:r>
          </w:p>
        </w:tc>
        <w:tc>
          <w:tcPr>
            <w:tcW w:w="1919" w:type="dxa"/>
            <w:shd w:val="clear" w:color="auto" w:fill="auto"/>
            <w:noWrap/>
            <w:vAlign w:val="center"/>
            <w:hideMark/>
          </w:tcPr>
          <w:p w14:paraId="094F37F5"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5E39803A" w14:textId="77777777" w:rsidTr="00311A9F">
        <w:trPr>
          <w:trHeight w:val="316"/>
        </w:trPr>
        <w:tc>
          <w:tcPr>
            <w:tcW w:w="5098" w:type="dxa"/>
            <w:shd w:val="clear" w:color="auto" w:fill="auto"/>
            <w:vAlign w:val="center"/>
            <w:hideMark/>
          </w:tcPr>
          <w:p w14:paraId="24B31BD5"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Fondo de Fiscalización y Recaudación </w:t>
            </w:r>
            <w:r w:rsidRPr="00311A9F">
              <w:rPr>
                <w:rFonts w:ascii="Century Gothic" w:hAnsi="Century Gothic" w:cs="Calibri"/>
                <w:b/>
                <w:bCs/>
                <w:color w:val="000000"/>
                <w:sz w:val="22"/>
                <w:szCs w:val="22"/>
                <w:lang w:val="es-MX" w:eastAsia="es-MX"/>
              </w:rPr>
              <w:t>(FOFIR)</w:t>
            </w:r>
          </w:p>
        </w:tc>
        <w:tc>
          <w:tcPr>
            <w:tcW w:w="2527" w:type="dxa"/>
            <w:shd w:val="clear" w:color="000000" w:fill="FFFFFF"/>
            <w:noWrap/>
            <w:vAlign w:val="center"/>
            <w:hideMark/>
          </w:tcPr>
          <w:p w14:paraId="063F884F" w14:textId="788E592D"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1,105,577.00 </w:t>
            </w:r>
          </w:p>
        </w:tc>
        <w:tc>
          <w:tcPr>
            <w:tcW w:w="1919" w:type="dxa"/>
            <w:shd w:val="clear" w:color="auto" w:fill="auto"/>
            <w:noWrap/>
            <w:vAlign w:val="center"/>
            <w:hideMark/>
          </w:tcPr>
          <w:p w14:paraId="4E5CEE94"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1FAAA928" w14:textId="77777777" w:rsidTr="00311A9F">
        <w:trPr>
          <w:trHeight w:val="316"/>
        </w:trPr>
        <w:tc>
          <w:tcPr>
            <w:tcW w:w="5098" w:type="dxa"/>
            <w:shd w:val="clear" w:color="auto" w:fill="auto"/>
            <w:vAlign w:val="center"/>
            <w:hideMark/>
          </w:tcPr>
          <w:p w14:paraId="5EF91074"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Impuestos Sobre Autos Nuevos </w:t>
            </w:r>
            <w:r w:rsidRPr="00311A9F">
              <w:rPr>
                <w:rFonts w:ascii="Century Gothic" w:hAnsi="Century Gothic" w:cs="Calibri"/>
                <w:b/>
                <w:bCs/>
                <w:color w:val="000000"/>
                <w:sz w:val="22"/>
                <w:szCs w:val="22"/>
                <w:lang w:val="es-MX" w:eastAsia="es-MX"/>
              </w:rPr>
              <w:t>(ISAN)</w:t>
            </w:r>
          </w:p>
        </w:tc>
        <w:tc>
          <w:tcPr>
            <w:tcW w:w="2527" w:type="dxa"/>
            <w:shd w:val="clear" w:color="000000" w:fill="FFFFFF"/>
            <w:noWrap/>
            <w:vAlign w:val="center"/>
            <w:hideMark/>
          </w:tcPr>
          <w:p w14:paraId="13F914C0" w14:textId="2A3037E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412,729.00 </w:t>
            </w:r>
          </w:p>
        </w:tc>
        <w:tc>
          <w:tcPr>
            <w:tcW w:w="1919" w:type="dxa"/>
            <w:shd w:val="clear" w:color="auto" w:fill="auto"/>
            <w:noWrap/>
            <w:vAlign w:val="center"/>
            <w:hideMark/>
          </w:tcPr>
          <w:p w14:paraId="559DBEB9"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76C3F5D3" w14:textId="77777777" w:rsidTr="00311A9F">
        <w:trPr>
          <w:trHeight w:val="316"/>
        </w:trPr>
        <w:tc>
          <w:tcPr>
            <w:tcW w:w="5098" w:type="dxa"/>
            <w:shd w:val="clear" w:color="auto" w:fill="auto"/>
            <w:vAlign w:val="center"/>
            <w:hideMark/>
          </w:tcPr>
          <w:p w14:paraId="71283739" w14:textId="77777777" w:rsidR="00311A9F" w:rsidRPr="00311A9F" w:rsidRDefault="00311A9F" w:rsidP="00311A9F">
            <w:pPr>
              <w:jc w:val="both"/>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Impuesto Sobre Tenencia y Uso de Vehículos</w:t>
            </w:r>
          </w:p>
        </w:tc>
        <w:tc>
          <w:tcPr>
            <w:tcW w:w="2527" w:type="dxa"/>
            <w:shd w:val="clear" w:color="000000" w:fill="FFFFFF"/>
            <w:noWrap/>
            <w:vAlign w:val="center"/>
            <w:hideMark/>
          </w:tcPr>
          <w:p w14:paraId="2EDB81CA" w14:textId="7983A92E"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75.00 </w:t>
            </w:r>
          </w:p>
        </w:tc>
        <w:tc>
          <w:tcPr>
            <w:tcW w:w="1919" w:type="dxa"/>
            <w:shd w:val="clear" w:color="auto" w:fill="auto"/>
            <w:noWrap/>
            <w:vAlign w:val="center"/>
            <w:hideMark/>
          </w:tcPr>
          <w:p w14:paraId="360EF46E"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56EE8D65" w14:textId="77777777" w:rsidTr="00311A9F">
        <w:trPr>
          <w:trHeight w:val="316"/>
        </w:trPr>
        <w:tc>
          <w:tcPr>
            <w:tcW w:w="5098" w:type="dxa"/>
            <w:shd w:val="clear" w:color="auto" w:fill="auto"/>
            <w:vAlign w:val="center"/>
            <w:hideMark/>
          </w:tcPr>
          <w:p w14:paraId="56BAA5FF"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ISR Bienes Inmuebles</w:t>
            </w:r>
          </w:p>
        </w:tc>
        <w:tc>
          <w:tcPr>
            <w:tcW w:w="2527" w:type="dxa"/>
            <w:shd w:val="clear" w:color="000000" w:fill="FFFFFF"/>
            <w:noWrap/>
            <w:vAlign w:val="center"/>
            <w:hideMark/>
          </w:tcPr>
          <w:p w14:paraId="517F1BB3" w14:textId="3A26B1E6"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69,097.00 </w:t>
            </w:r>
          </w:p>
        </w:tc>
        <w:tc>
          <w:tcPr>
            <w:tcW w:w="1919" w:type="dxa"/>
            <w:shd w:val="clear" w:color="auto" w:fill="auto"/>
            <w:noWrap/>
            <w:vAlign w:val="center"/>
            <w:hideMark/>
          </w:tcPr>
          <w:p w14:paraId="145689BB"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152E0339" w14:textId="77777777" w:rsidTr="00311A9F">
        <w:trPr>
          <w:trHeight w:val="302"/>
        </w:trPr>
        <w:tc>
          <w:tcPr>
            <w:tcW w:w="5098" w:type="dxa"/>
            <w:shd w:val="clear" w:color="auto" w:fill="auto"/>
            <w:vAlign w:val="center"/>
            <w:hideMark/>
          </w:tcPr>
          <w:p w14:paraId="18B339F4" w14:textId="77777777" w:rsidR="00311A9F" w:rsidRPr="00311A9F" w:rsidRDefault="00311A9F" w:rsidP="00311A9F">
            <w:pPr>
              <w:jc w:val="both"/>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Participaciones en Cuotas de Gasolina y Diésel 70%</w:t>
            </w:r>
          </w:p>
        </w:tc>
        <w:tc>
          <w:tcPr>
            <w:tcW w:w="2527" w:type="dxa"/>
            <w:shd w:val="clear" w:color="000000" w:fill="FFFFFF"/>
            <w:noWrap/>
            <w:vAlign w:val="center"/>
            <w:hideMark/>
          </w:tcPr>
          <w:p w14:paraId="2EC30C73" w14:textId="15E2D589"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134,441.00 </w:t>
            </w:r>
          </w:p>
        </w:tc>
        <w:tc>
          <w:tcPr>
            <w:tcW w:w="1919" w:type="dxa"/>
            <w:shd w:val="clear" w:color="auto" w:fill="auto"/>
            <w:noWrap/>
            <w:vAlign w:val="center"/>
            <w:hideMark/>
          </w:tcPr>
          <w:p w14:paraId="0BC16435"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06C56407" w14:textId="77777777" w:rsidTr="00311A9F">
        <w:trPr>
          <w:trHeight w:val="302"/>
        </w:trPr>
        <w:tc>
          <w:tcPr>
            <w:tcW w:w="5098" w:type="dxa"/>
            <w:shd w:val="clear" w:color="auto" w:fill="auto"/>
            <w:noWrap/>
            <w:vAlign w:val="center"/>
            <w:hideMark/>
          </w:tcPr>
          <w:p w14:paraId="213E5D81"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Participaciones en Cuotas de Gasolina y Diésel 30%</w:t>
            </w:r>
          </w:p>
        </w:tc>
        <w:tc>
          <w:tcPr>
            <w:tcW w:w="2527" w:type="dxa"/>
            <w:shd w:val="clear" w:color="000000" w:fill="FFFFFF"/>
            <w:noWrap/>
            <w:vAlign w:val="center"/>
            <w:hideMark/>
          </w:tcPr>
          <w:p w14:paraId="7095CF63" w14:textId="0248024D"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57,618.00 </w:t>
            </w:r>
          </w:p>
        </w:tc>
        <w:tc>
          <w:tcPr>
            <w:tcW w:w="1919" w:type="dxa"/>
            <w:shd w:val="clear" w:color="auto" w:fill="auto"/>
            <w:noWrap/>
            <w:vAlign w:val="center"/>
            <w:hideMark/>
          </w:tcPr>
          <w:p w14:paraId="3E420BA4"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7AA2A5B9" w14:textId="77777777" w:rsidTr="00311A9F">
        <w:trPr>
          <w:trHeight w:val="605"/>
        </w:trPr>
        <w:tc>
          <w:tcPr>
            <w:tcW w:w="5098" w:type="dxa"/>
            <w:shd w:val="clear" w:color="auto" w:fill="auto"/>
            <w:vAlign w:val="center"/>
            <w:hideMark/>
          </w:tcPr>
          <w:p w14:paraId="5D9B2507"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Recaudación Federal Participable (Municipio Fronterizos) </w:t>
            </w:r>
            <w:r w:rsidRPr="00311A9F">
              <w:rPr>
                <w:rFonts w:ascii="Century Gothic" w:hAnsi="Century Gothic" w:cs="Calibri"/>
                <w:b/>
                <w:bCs/>
                <w:color w:val="000000"/>
                <w:sz w:val="22"/>
                <w:szCs w:val="22"/>
                <w:lang w:val="es-MX" w:eastAsia="es-MX"/>
              </w:rPr>
              <w:t>0.136% RFP</w:t>
            </w:r>
          </w:p>
        </w:tc>
        <w:tc>
          <w:tcPr>
            <w:tcW w:w="2527" w:type="dxa"/>
            <w:shd w:val="clear" w:color="000000" w:fill="FFFFFF"/>
            <w:noWrap/>
            <w:vAlign w:val="center"/>
            <w:hideMark/>
          </w:tcPr>
          <w:p w14:paraId="23E85822" w14:textId="75114003"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   </w:t>
            </w:r>
          </w:p>
        </w:tc>
        <w:tc>
          <w:tcPr>
            <w:tcW w:w="1919" w:type="dxa"/>
            <w:shd w:val="clear" w:color="auto" w:fill="auto"/>
            <w:noWrap/>
            <w:vAlign w:val="center"/>
            <w:hideMark/>
          </w:tcPr>
          <w:p w14:paraId="2389DAFB"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1DC9864B" w14:textId="77777777" w:rsidTr="00311A9F">
        <w:trPr>
          <w:trHeight w:val="316"/>
        </w:trPr>
        <w:tc>
          <w:tcPr>
            <w:tcW w:w="5098" w:type="dxa"/>
            <w:shd w:val="clear" w:color="auto" w:fill="auto"/>
            <w:noWrap/>
            <w:vAlign w:val="center"/>
            <w:hideMark/>
          </w:tcPr>
          <w:p w14:paraId="4CBCA28B"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Fondo ISR</w:t>
            </w:r>
          </w:p>
        </w:tc>
        <w:tc>
          <w:tcPr>
            <w:tcW w:w="2527" w:type="dxa"/>
            <w:shd w:val="clear" w:color="000000" w:fill="FFFFFF"/>
            <w:noWrap/>
            <w:vAlign w:val="center"/>
            <w:hideMark/>
          </w:tcPr>
          <w:p w14:paraId="7BB47D8B" w14:textId="588091D2"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59,790.00 </w:t>
            </w:r>
          </w:p>
        </w:tc>
        <w:tc>
          <w:tcPr>
            <w:tcW w:w="1919" w:type="dxa"/>
            <w:shd w:val="clear" w:color="auto" w:fill="auto"/>
            <w:noWrap/>
            <w:vAlign w:val="center"/>
            <w:hideMark/>
          </w:tcPr>
          <w:p w14:paraId="56412F89"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1D7DD125" w14:textId="77777777" w:rsidTr="00311A9F">
        <w:trPr>
          <w:trHeight w:val="302"/>
        </w:trPr>
        <w:tc>
          <w:tcPr>
            <w:tcW w:w="5098" w:type="dxa"/>
            <w:shd w:val="clear" w:color="auto" w:fill="auto"/>
            <w:vAlign w:val="center"/>
            <w:hideMark/>
          </w:tcPr>
          <w:p w14:paraId="5731B7D2" w14:textId="77777777" w:rsidR="00311A9F" w:rsidRPr="00311A9F" w:rsidRDefault="00311A9F" w:rsidP="00311A9F">
            <w:pPr>
              <w:jc w:val="both"/>
              <w:rPr>
                <w:rFonts w:ascii="Century Gothic" w:hAnsi="Century Gothic" w:cs="Calibri"/>
                <w:b/>
                <w:bCs/>
                <w:color w:val="000000"/>
                <w:sz w:val="22"/>
                <w:szCs w:val="22"/>
                <w:lang w:val="es-MX" w:eastAsia="es-MX"/>
              </w:rPr>
            </w:pPr>
            <w:proofErr w:type="gramStart"/>
            <w:r w:rsidRPr="00311A9F">
              <w:rPr>
                <w:rFonts w:ascii="Century Gothic" w:hAnsi="Century Gothic" w:cs="Calibri"/>
                <w:b/>
                <w:bCs/>
                <w:color w:val="000000"/>
                <w:sz w:val="22"/>
                <w:szCs w:val="22"/>
                <w:lang w:val="es-MX" w:eastAsia="es-MX"/>
              </w:rPr>
              <w:t>Total</w:t>
            </w:r>
            <w:proofErr w:type="gramEnd"/>
            <w:r w:rsidRPr="00311A9F">
              <w:rPr>
                <w:rFonts w:ascii="Century Gothic" w:hAnsi="Century Gothic" w:cs="Calibri"/>
                <w:b/>
                <w:bCs/>
                <w:color w:val="000000"/>
                <w:sz w:val="22"/>
                <w:szCs w:val="22"/>
                <w:lang w:val="es-MX" w:eastAsia="es-MX"/>
              </w:rPr>
              <w:t xml:space="preserve"> de Participaciones Federales</w:t>
            </w:r>
          </w:p>
        </w:tc>
        <w:tc>
          <w:tcPr>
            <w:tcW w:w="2527" w:type="dxa"/>
            <w:shd w:val="clear" w:color="auto" w:fill="auto"/>
            <w:noWrap/>
            <w:vAlign w:val="center"/>
            <w:hideMark/>
          </w:tcPr>
          <w:p w14:paraId="2965E58E"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p>
        </w:tc>
        <w:tc>
          <w:tcPr>
            <w:tcW w:w="1919" w:type="dxa"/>
            <w:shd w:val="clear" w:color="auto" w:fill="auto"/>
            <w:noWrap/>
            <w:vAlign w:val="center"/>
            <w:hideMark/>
          </w:tcPr>
          <w:p w14:paraId="45245280" w14:textId="1E563306"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xml:space="preserve"> </w:t>
            </w:r>
            <w:proofErr w:type="gramStart"/>
            <w:r w:rsidRPr="00311A9F">
              <w:rPr>
                <w:rFonts w:ascii="Century Gothic" w:hAnsi="Century Gothic" w:cs="Calibri"/>
                <w:b/>
                <w:bCs/>
                <w:color w:val="000000"/>
                <w:sz w:val="22"/>
                <w:szCs w:val="22"/>
                <w:lang w:val="es-MX" w:eastAsia="es-MX"/>
              </w:rPr>
              <w:t>$  22,125,002.00</w:t>
            </w:r>
            <w:proofErr w:type="gramEnd"/>
            <w:r w:rsidRPr="00311A9F">
              <w:rPr>
                <w:rFonts w:ascii="Century Gothic" w:hAnsi="Century Gothic" w:cs="Calibri"/>
                <w:b/>
                <w:bCs/>
                <w:color w:val="000000"/>
                <w:sz w:val="22"/>
                <w:szCs w:val="22"/>
                <w:lang w:val="es-MX" w:eastAsia="es-MX"/>
              </w:rPr>
              <w:t xml:space="preserve"> </w:t>
            </w:r>
          </w:p>
        </w:tc>
      </w:tr>
      <w:tr w:rsidR="00311A9F" w:rsidRPr="00311A9F" w14:paraId="080372B2" w14:textId="77777777" w:rsidTr="00311A9F">
        <w:trPr>
          <w:trHeight w:val="302"/>
        </w:trPr>
        <w:tc>
          <w:tcPr>
            <w:tcW w:w="5098" w:type="dxa"/>
            <w:shd w:val="clear" w:color="auto" w:fill="auto"/>
            <w:vAlign w:val="center"/>
            <w:hideMark/>
          </w:tcPr>
          <w:p w14:paraId="7ECD2758" w14:textId="77777777" w:rsidR="00311A9F" w:rsidRPr="00311A9F" w:rsidRDefault="00311A9F" w:rsidP="00311A9F">
            <w:pPr>
              <w:jc w:val="both"/>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c>
          <w:tcPr>
            <w:tcW w:w="2527" w:type="dxa"/>
            <w:shd w:val="clear" w:color="auto" w:fill="auto"/>
            <w:noWrap/>
            <w:vAlign w:val="center"/>
            <w:hideMark/>
          </w:tcPr>
          <w:p w14:paraId="1F6B4FEF"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72E64C21"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0F7C5B49" w14:textId="77777777" w:rsidTr="00311A9F">
        <w:trPr>
          <w:trHeight w:val="302"/>
        </w:trPr>
        <w:tc>
          <w:tcPr>
            <w:tcW w:w="5098" w:type="dxa"/>
            <w:shd w:val="clear" w:color="auto" w:fill="auto"/>
            <w:vAlign w:val="center"/>
            <w:hideMark/>
          </w:tcPr>
          <w:p w14:paraId="0753CEF0" w14:textId="77777777" w:rsidR="00311A9F" w:rsidRPr="00311A9F" w:rsidRDefault="00311A9F" w:rsidP="00311A9F">
            <w:pPr>
              <w:jc w:val="both"/>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lastRenderedPageBreak/>
              <w:t>Aportaciones</w:t>
            </w:r>
          </w:p>
        </w:tc>
        <w:tc>
          <w:tcPr>
            <w:tcW w:w="2527" w:type="dxa"/>
            <w:shd w:val="clear" w:color="auto" w:fill="auto"/>
            <w:noWrap/>
            <w:vAlign w:val="center"/>
            <w:hideMark/>
          </w:tcPr>
          <w:p w14:paraId="35369079"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09515025"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691C196F" w14:textId="77777777" w:rsidTr="00311A9F">
        <w:trPr>
          <w:trHeight w:val="302"/>
        </w:trPr>
        <w:tc>
          <w:tcPr>
            <w:tcW w:w="5098" w:type="dxa"/>
            <w:shd w:val="clear" w:color="auto" w:fill="auto"/>
            <w:noWrap/>
            <w:vAlign w:val="center"/>
            <w:hideMark/>
          </w:tcPr>
          <w:p w14:paraId="30C6A9B5"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Aportaciones Estatales</w:t>
            </w:r>
          </w:p>
        </w:tc>
        <w:tc>
          <w:tcPr>
            <w:tcW w:w="2527" w:type="dxa"/>
            <w:shd w:val="clear" w:color="auto" w:fill="auto"/>
            <w:noWrap/>
            <w:vAlign w:val="center"/>
            <w:hideMark/>
          </w:tcPr>
          <w:p w14:paraId="50694258"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71230FA5"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26678A9A" w14:textId="77777777" w:rsidTr="00311A9F">
        <w:trPr>
          <w:trHeight w:val="564"/>
        </w:trPr>
        <w:tc>
          <w:tcPr>
            <w:tcW w:w="5098" w:type="dxa"/>
            <w:shd w:val="clear" w:color="auto" w:fill="auto"/>
            <w:vAlign w:val="center"/>
            <w:hideMark/>
          </w:tcPr>
          <w:p w14:paraId="7608B81F"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Fondo para el Desarrollo Socioeconómico Municipal </w:t>
            </w:r>
            <w:r w:rsidRPr="00311A9F">
              <w:rPr>
                <w:rFonts w:ascii="Century Gothic" w:hAnsi="Century Gothic" w:cs="Calibri"/>
                <w:b/>
                <w:bCs/>
                <w:color w:val="000000"/>
                <w:sz w:val="22"/>
                <w:szCs w:val="22"/>
                <w:lang w:val="es-MX" w:eastAsia="es-MX"/>
              </w:rPr>
              <w:t>(FODESEM)</w:t>
            </w:r>
          </w:p>
        </w:tc>
        <w:tc>
          <w:tcPr>
            <w:tcW w:w="2527" w:type="dxa"/>
            <w:shd w:val="clear" w:color="000000" w:fill="FFFFFF"/>
            <w:noWrap/>
            <w:vAlign w:val="center"/>
            <w:hideMark/>
          </w:tcPr>
          <w:p w14:paraId="478C86AE" w14:textId="3C58D68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2,541,143.00 </w:t>
            </w:r>
          </w:p>
        </w:tc>
        <w:tc>
          <w:tcPr>
            <w:tcW w:w="1919" w:type="dxa"/>
            <w:shd w:val="clear" w:color="auto" w:fill="auto"/>
            <w:noWrap/>
            <w:vAlign w:val="center"/>
            <w:hideMark/>
          </w:tcPr>
          <w:p w14:paraId="7517A024"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0BB231D4" w14:textId="77777777" w:rsidTr="00311A9F">
        <w:trPr>
          <w:trHeight w:val="302"/>
        </w:trPr>
        <w:tc>
          <w:tcPr>
            <w:tcW w:w="5098" w:type="dxa"/>
            <w:shd w:val="clear" w:color="auto" w:fill="auto"/>
            <w:vAlign w:val="center"/>
            <w:hideMark/>
          </w:tcPr>
          <w:p w14:paraId="6D3D03CB"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Aportaciones Federales</w:t>
            </w:r>
          </w:p>
        </w:tc>
        <w:tc>
          <w:tcPr>
            <w:tcW w:w="2527" w:type="dxa"/>
            <w:shd w:val="clear" w:color="auto" w:fill="auto"/>
            <w:noWrap/>
            <w:vAlign w:val="center"/>
            <w:hideMark/>
          </w:tcPr>
          <w:p w14:paraId="58C77862"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77622855"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6AEA926A" w14:textId="77777777" w:rsidTr="00311A9F">
        <w:trPr>
          <w:trHeight w:val="605"/>
        </w:trPr>
        <w:tc>
          <w:tcPr>
            <w:tcW w:w="5098" w:type="dxa"/>
            <w:shd w:val="clear" w:color="auto" w:fill="auto"/>
            <w:vAlign w:val="center"/>
            <w:hideMark/>
          </w:tcPr>
          <w:p w14:paraId="4E2E49B0"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Fondo de Aportaciones para el Fortalecimiento de los Municipios </w:t>
            </w:r>
            <w:r w:rsidRPr="00311A9F">
              <w:rPr>
                <w:rFonts w:ascii="Century Gothic" w:hAnsi="Century Gothic" w:cs="Calibri"/>
                <w:b/>
                <w:bCs/>
                <w:color w:val="000000"/>
                <w:sz w:val="22"/>
                <w:szCs w:val="22"/>
                <w:lang w:val="es-MX" w:eastAsia="es-MX"/>
              </w:rPr>
              <w:t>(FAFM / FORTAMUN)</w:t>
            </w:r>
          </w:p>
        </w:tc>
        <w:tc>
          <w:tcPr>
            <w:tcW w:w="2527" w:type="dxa"/>
            <w:shd w:val="clear" w:color="000000" w:fill="FFFFFF"/>
            <w:noWrap/>
            <w:vAlign w:val="center"/>
            <w:hideMark/>
          </w:tcPr>
          <w:p w14:paraId="60CDBD34" w14:textId="6E17E1BC"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2,928,218.00 </w:t>
            </w:r>
          </w:p>
        </w:tc>
        <w:tc>
          <w:tcPr>
            <w:tcW w:w="1919" w:type="dxa"/>
            <w:shd w:val="clear" w:color="auto" w:fill="auto"/>
            <w:noWrap/>
            <w:vAlign w:val="center"/>
            <w:hideMark/>
          </w:tcPr>
          <w:p w14:paraId="4FE04CAE"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51E20053" w14:textId="77777777" w:rsidTr="00311A9F">
        <w:trPr>
          <w:trHeight w:val="605"/>
        </w:trPr>
        <w:tc>
          <w:tcPr>
            <w:tcW w:w="5098" w:type="dxa"/>
            <w:shd w:val="clear" w:color="auto" w:fill="auto"/>
            <w:vAlign w:val="center"/>
            <w:hideMark/>
          </w:tcPr>
          <w:p w14:paraId="43FFD93B"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Fondo de Aportaciones para la Infraestructura Social Municipal </w:t>
            </w:r>
            <w:r w:rsidRPr="00311A9F">
              <w:rPr>
                <w:rFonts w:ascii="Century Gothic" w:hAnsi="Century Gothic" w:cs="Calibri"/>
                <w:b/>
                <w:bCs/>
                <w:color w:val="000000"/>
                <w:sz w:val="22"/>
                <w:szCs w:val="22"/>
                <w:lang w:val="es-MX" w:eastAsia="es-MX"/>
              </w:rPr>
              <w:t>(FISM / FAIS)</w:t>
            </w:r>
          </w:p>
        </w:tc>
        <w:tc>
          <w:tcPr>
            <w:tcW w:w="2527" w:type="dxa"/>
            <w:shd w:val="clear" w:color="000000" w:fill="FFFFFF"/>
            <w:noWrap/>
            <w:vAlign w:val="center"/>
            <w:hideMark/>
          </w:tcPr>
          <w:p w14:paraId="493D757D" w14:textId="0C299FCA"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1,658,126.00 </w:t>
            </w:r>
          </w:p>
        </w:tc>
        <w:tc>
          <w:tcPr>
            <w:tcW w:w="1919" w:type="dxa"/>
            <w:shd w:val="clear" w:color="auto" w:fill="auto"/>
            <w:noWrap/>
            <w:vAlign w:val="center"/>
            <w:hideMark/>
          </w:tcPr>
          <w:p w14:paraId="55D11A12"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2823E27C" w14:textId="77777777" w:rsidTr="00311A9F">
        <w:trPr>
          <w:trHeight w:val="302"/>
        </w:trPr>
        <w:tc>
          <w:tcPr>
            <w:tcW w:w="5098" w:type="dxa"/>
            <w:shd w:val="clear" w:color="auto" w:fill="auto"/>
            <w:noWrap/>
            <w:vAlign w:val="center"/>
            <w:hideMark/>
          </w:tcPr>
          <w:p w14:paraId="66335D8C" w14:textId="77777777" w:rsidR="00311A9F" w:rsidRPr="00311A9F" w:rsidRDefault="00311A9F" w:rsidP="00311A9F">
            <w:pPr>
              <w:rPr>
                <w:rFonts w:ascii="Century Gothic" w:hAnsi="Century Gothic" w:cs="Calibri"/>
                <w:b/>
                <w:bCs/>
                <w:color w:val="000000"/>
                <w:sz w:val="22"/>
                <w:szCs w:val="22"/>
                <w:lang w:val="es-MX" w:eastAsia="es-MX"/>
              </w:rPr>
            </w:pPr>
            <w:proofErr w:type="gramStart"/>
            <w:r w:rsidRPr="00311A9F">
              <w:rPr>
                <w:rFonts w:ascii="Century Gothic" w:hAnsi="Century Gothic" w:cs="Calibri"/>
                <w:b/>
                <w:bCs/>
                <w:color w:val="000000"/>
                <w:sz w:val="22"/>
                <w:szCs w:val="22"/>
                <w:lang w:val="es-MX" w:eastAsia="es-MX"/>
              </w:rPr>
              <w:t>Total</w:t>
            </w:r>
            <w:proofErr w:type="gramEnd"/>
            <w:r w:rsidRPr="00311A9F">
              <w:rPr>
                <w:rFonts w:ascii="Century Gothic" w:hAnsi="Century Gothic" w:cs="Calibri"/>
                <w:b/>
                <w:bCs/>
                <w:color w:val="000000"/>
                <w:sz w:val="22"/>
                <w:szCs w:val="22"/>
                <w:lang w:val="es-MX" w:eastAsia="es-MX"/>
              </w:rPr>
              <w:t xml:space="preserve"> de Aportaciones</w:t>
            </w:r>
          </w:p>
        </w:tc>
        <w:tc>
          <w:tcPr>
            <w:tcW w:w="2527" w:type="dxa"/>
            <w:shd w:val="clear" w:color="auto" w:fill="auto"/>
            <w:noWrap/>
            <w:vAlign w:val="center"/>
            <w:hideMark/>
          </w:tcPr>
          <w:p w14:paraId="5B98A531"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0A0620C5" w14:textId="37129E2E"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xml:space="preserve"> $    7,127,487.00 </w:t>
            </w:r>
          </w:p>
        </w:tc>
      </w:tr>
      <w:tr w:rsidR="00311A9F" w:rsidRPr="00311A9F" w14:paraId="43F5EE2C" w14:textId="77777777" w:rsidTr="00311A9F">
        <w:trPr>
          <w:trHeight w:val="302"/>
        </w:trPr>
        <w:tc>
          <w:tcPr>
            <w:tcW w:w="5098" w:type="dxa"/>
            <w:shd w:val="clear" w:color="auto" w:fill="auto"/>
            <w:noWrap/>
            <w:vAlign w:val="center"/>
            <w:hideMark/>
          </w:tcPr>
          <w:p w14:paraId="03B47C60"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c>
          <w:tcPr>
            <w:tcW w:w="2527" w:type="dxa"/>
            <w:shd w:val="clear" w:color="auto" w:fill="auto"/>
            <w:noWrap/>
            <w:vAlign w:val="center"/>
            <w:hideMark/>
          </w:tcPr>
          <w:p w14:paraId="3E1433BC"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28118A5E"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3343A6DF" w14:textId="77777777" w:rsidTr="00311A9F">
        <w:trPr>
          <w:trHeight w:val="302"/>
        </w:trPr>
        <w:tc>
          <w:tcPr>
            <w:tcW w:w="5098" w:type="dxa"/>
            <w:shd w:val="clear" w:color="auto" w:fill="auto"/>
            <w:vAlign w:val="center"/>
            <w:hideMark/>
          </w:tcPr>
          <w:p w14:paraId="4CBEE666" w14:textId="77777777" w:rsidR="00311A9F" w:rsidRPr="00311A9F" w:rsidRDefault="00311A9F" w:rsidP="00311A9F">
            <w:pPr>
              <w:jc w:val="both"/>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Convenios</w:t>
            </w:r>
          </w:p>
        </w:tc>
        <w:tc>
          <w:tcPr>
            <w:tcW w:w="2527" w:type="dxa"/>
            <w:shd w:val="clear" w:color="auto" w:fill="auto"/>
            <w:noWrap/>
            <w:vAlign w:val="center"/>
            <w:hideMark/>
          </w:tcPr>
          <w:p w14:paraId="5299BDC8"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6F127C9E" w14:textId="1232BC2C"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xml:space="preserve">$                        -   </w:t>
            </w:r>
          </w:p>
        </w:tc>
      </w:tr>
      <w:tr w:rsidR="00311A9F" w:rsidRPr="00311A9F" w14:paraId="34C5C961" w14:textId="77777777" w:rsidTr="00311A9F">
        <w:trPr>
          <w:trHeight w:val="316"/>
        </w:trPr>
        <w:tc>
          <w:tcPr>
            <w:tcW w:w="5098" w:type="dxa"/>
            <w:shd w:val="clear" w:color="auto" w:fill="auto"/>
            <w:vAlign w:val="center"/>
            <w:hideMark/>
          </w:tcPr>
          <w:p w14:paraId="45657B06"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Convenios</w:t>
            </w:r>
          </w:p>
        </w:tc>
        <w:tc>
          <w:tcPr>
            <w:tcW w:w="2527" w:type="dxa"/>
            <w:shd w:val="clear" w:color="000000" w:fill="FFFFFF"/>
            <w:noWrap/>
            <w:vAlign w:val="center"/>
            <w:hideMark/>
          </w:tcPr>
          <w:p w14:paraId="612D6FFE" w14:textId="327E5C7C"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   </w:t>
            </w:r>
          </w:p>
        </w:tc>
        <w:tc>
          <w:tcPr>
            <w:tcW w:w="1919" w:type="dxa"/>
            <w:shd w:val="clear" w:color="auto" w:fill="auto"/>
            <w:noWrap/>
            <w:vAlign w:val="center"/>
            <w:hideMark/>
          </w:tcPr>
          <w:p w14:paraId="272E42CF"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7D1DB1D0" w14:textId="77777777" w:rsidTr="00311A9F">
        <w:trPr>
          <w:trHeight w:val="316"/>
        </w:trPr>
        <w:tc>
          <w:tcPr>
            <w:tcW w:w="5098" w:type="dxa"/>
            <w:shd w:val="clear" w:color="auto" w:fill="auto"/>
            <w:vAlign w:val="center"/>
            <w:hideMark/>
          </w:tcPr>
          <w:p w14:paraId="22CB6156"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2527" w:type="dxa"/>
            <w:shd w:val="clear" w:color="000000" w:fill="FFFFFF"/>
            <w:noWrap/>
            <w:vAlign w:val="center"/>
            <w:hideMark/>
          </w:tcPr>
          <w:p w14:paraId="6F61E493"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198ACE6C"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376BA2FD" w14:textId="77777777" w:rsidTr="00311A9F">
        <w:trPr>
          <w:trHeight w:val="302"/>
        </w:trPr>
        <w:tc>
          <w:tcPr>
            <w:tcW w:w="5098" w:type="dxa"/>
            <w:shd w:val="clear" w:color="auto" w:fill="auto"/>
            <w:noWrap/>
            <w:vAlign w:val="center"/>
            <w:hideMark/>
          </w:tcPr>
          <w:p w14:paraId="773B7BAF"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Otras Participaciones y Aportaciones</w:t>
            </w:r>
          </w:p>
        </w:tc>
        <w:tc>
          <w:tcPr>
            <w:tcW w:w="2527" w:type="dxa"/>
            <w:shd w:val="clear" w:color="auto" w:fill="auto"/>
            <w:noWrap/>
            <w:vAlign w:val="center"/>
            <w:hideMark/>
          </w:tcPr>
          <w:p w14:paraId="4004E3FB"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16AAF452"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7008ACB3" w14:textId="77777777" w:rsidTr="00311A9F">
        <w:trPr>
          <w:trHeight w:val="302"/>
        </w:trPr>
        <w:tc>
          <w:tcPr>
            <w:tcW w:w="5098" w:type="dxa"/>
            <w:shd w:val="clear" w:color="auto" w:fill="auto"/>
            <w:noWrap/>
            <w:vAlign w:val="center"/>
            <w:hideMark/>
          </w:tcPr>
          <w:p w14:paraId="37589C67"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Federales</w:t>
            </w:r>
          </w:p>
        </w:tc>
        <w:tc>
          <w:tcPr>
            <w:tcW w:w="2527" w:type="dxa"/>
            <w:shd w:val="clear" w:color="auto" w:fill="auto"/>
            <w:noWrap/>
            <w:vAlign w:val="center"/>
            <w:hideMark/>
          </w:tcPr>
          <w:p w14:paraId="5D74E2C0" w14:textId="1C86C37C"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   </w:t>
            </w:r>
          </w:p>
        </w:tc>
        <w:tc>
          <w:tcPr>
            <w:tcW w:w="1919" w:type="dxa"/>
            <w:shd w:val="clear" w:color="auto" w:fill="auto"/>
            <w:noWrap/>
            <w:vAlign w:val="center"/>
            <w:hideMark/>
          </w:tcPr>
          <w:p w14:paraId="682BB697"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040F9F6F" w14:textId="77777777" w:rsidTr="00311A9F">
        <w:trPr>
          <w:trHeight w:val="302"/>
        </w:trPr>
        <w:tc>
          <w:tcPr>
            <w:tcW w:w="5098" w:type="dxa"/>
            <w:shd w:val="clear" w:color="auto" w:fill="auto"/>
            <w:noWrap/>
            <w:vAlign w:val="center"/>
            <w:hideMark/>
          </w:tcPr>
          <w:p w14:paraId="17D633CF"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Estatales</w:t>
            </w:r>
          </w:p>
        </w:tc>
        <w:tc>
          <w:tcPr>
            <w:tcW w:w="2527" w:type="dxa"/>
            <w:shd w:val="clear" w:color="auto" w:fill="auto"/>
            <w:noWrap/>
            <w:vAlign w:val="center"/>
            <w:hideMark/>
          </w:tcPr>
          <w:p w14:paraId="0F8E4B84" w14:textId="1D3C4AE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   </w:t>
            </w:r>
          </w:p>
        </w:tc>
        <w:tc>
          <w:tcPr>
            <w:tcW w:w="1919" w:type="dxa"/>
            <w:shd w:val="clear" w:color="auto" w:fill="auto"/>
            <w:noWrap/>
            <w:vAlign w:val="center"/>
            <w:hideMark/>
          </w:tcPr>
          <w:p w14:paraId="60F3CD16"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2C23688C" w14:textId="77777777" w:rsidTr="00311A9F">
        <w:trPr>
          <w:trHeight w:val="302"/>
        </w:trPr>
        <w:tc>
          <w:tcPr>
            <w:tcW w:w="5098" w:type="dxa"/>
            <w:shd w:val="clear" w:color="auto" w:fill="auto"/>
            <w:noWrap/>
            <w:vAlign w:val="center"/>
            <w:hideMark/>
          </w:tcPr>
          <w:p w14:paraId="66642204" w14:textId="77777777" w:rsidR="00311A9F" w:rsidRPr="00311A9F" w:rsidRDefault="00311A9F" w:rsidP="00311A9F">
            <w:pPr>
              <w:rPr>
                <w:rFonts w:ascii="Century Gothic" w:hAnsi="Century Gothic" w:cs="Calibri"/>
                <w:b/>
                <w:bCs/>
                <w:color w:val="000000"/>
                <w:sz w:val="22"/>
                <w:szCs w:val="22"/>
                <w:lang w:val="es-MX" w:eastAsia="es-MX"/>
              </w:rPr>
            </w:pPr>
            <w:proofErr w:type="gramStart"/>
            <w:r w:rsidRPr="00311A9F">
              <w:rPr>
                <w:rFonts w:ascii="Century Gothic" w:hAnsi="Century Gothic" w:cs="Calibri"/>
                <w:b/>
                <w:bCs/>
                <w:color w:val="000000"/>
                <w:sz w:val="22"/>
                <w:szCs w:val="22"/>
                <w:lang w:val="es-MX" w:eastAsia="es-MX"/>
              </w:rPr>
              <w:t>Total</w:t>
            </w:r>
            <w:proofErr w:type="gramEnd"/>
            <w:r w:rsidRPr="00311A9F">
              <w:rPr>
                <w:rFonts w:ascii="Century Gothic" w:hAnsi="Century Gothic" w:cs="Calibri"/>
                <w:b/>
                <w:bCs/>
                <w:color w:val="000000"/>
                <w:sz w:val="22"/>
                <w:szCs w:val="22"/>
                <w:lang w:val="es-MX" w:eastAsia="es-MX"/>
              </w:rPr>
              <w:t xml:space="preserve"> de Otras Participaciones y Aportaciones</w:t>
            </w:r>
          </w:p>
        </w:tc>
        <w:tc>
          <w:tcPr>
            <w:tcW w:w="2527" w:type="dxa"/>
            <w:shd w:val="clear" w:color="auto" w:fill="auto"/>
            <w:noWrap/>
            <w:vAlign w:val="center"/>
            <w:hideMark/>
          </w:tcPr>
          <w:p w14:paraId="2A79D23D"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1E833F63" w14:textId="428057A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xml:space="preserve"> $                        -   </w:t>
            </w:r>
          </w:p>
        </w:tc>
      </w:tr>
      <w:tr w:rsidR="00311A9F" w:rsidRPr="00311A9F" w14:paraId="6FD58EC3" w14:textId="77777777" w:rsidTr="00311A9F">
        <w:trPr>
          <w:trHeight w:val="302"/>
        </w:trPr>
        <w:tc>
          <w:tcPr>
            <w:tcW w:w="5098" w:type="dxa"/>
            <w:shd w:val="clear" w:color="auto" w:fill="auto"/>
            <w:noWrap/>
            <w:vAlign w:val="center"/>
            <w:hideMark/>
          </w:tcPr>
          <w:p w14:paraId="656E8372"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c>
          <w:tcPr>
            <w:tcW w:w="2527" w:type="dxa"/>
            <w:shd w:val="clear" w:color="auto" w:fill="auto"/>
            <w:noWrap/>
            <w:vAlign w:val="center"/>
            <w:hideMark/>
          </w:tcPr>
          <w:p w14:paraId="5BB59C48"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61395743"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5FCB55A7" w14:textId="77777777" w:rsidTr="00311A9F">
        <w:trPr>
          <w:trHeight w:val="302"/>
        </w:trPr>
        <w:tc>
          <w:tcPr>
            <w:tcW w:w="5098" w:type="dxa"/>
            <w:shd w:val="clear" w:color="auto" w:fill="auto"/>
            <w:noWrap/>
            <w:vAlign w:val="center"/>
            <w:hideMark/>
          </w:tcPr>
          <w:p w14:paraId="6ED2BE7B"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Ingresos Extraordinarios (Derivados de Financiamientos)</w:t>
            </w:r>
          </w:p>
        </w:tc>
        <w:tc>
          <w:tcPr>
            <w:tcW w:w="2527" w:type="dxa"/>
            <w:shd w:val="clear" w:color="auto" w:fill="auto"/>
            <w:noWrap/>
            <w:vAlign w:val="center"/>
            <w:hideMark/>
          </w:tcPr>
          <w:p w14:paraId="25E26767"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79A5917D"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403FA9EC" w14:textId="77777777" w:rsidTr="00311A9F">
        <w:trPr>
          <w:trHeight w:val="302"/>
        </w:trPr>
        <w:tc>
          <w:tcPr>
            <w:tcW w:w="5098" w:type="dxa"/>
            <w:shd w:val="clear" w:color="auto" w:fill="auto"/>
            <w:noWrap/>
            <w:vAlign w:val="center"/>
            <w:hideMark/>
          </w:tcPr>
          <w:p w14:paraId="16A1E194"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Empréstitos</w:t>
            </w:r>
          </w:p>
        </w:tc>
        <w:tc>
          <w:tcPr>
            <w:tcW w:w="2527" w:type="dxa"/>
            <w:shd w:val="clear" w:color="auto" w:fill="auto"/>
            <w:noWrap/>
            <w:vAlign w:val="center"/>
            <w:hideMark/>
          </w:tcPr>
          <w:p w14:paraId="5B57B28C" w14:textId="29C6CDF6"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   </w:t>
            </w:r>
          </w:p>
        </w:tc>
        <w:tc>
          <w:tcPr>
            <w:tcW w:w="1919" w:type="dxa"/>
            <w:shd w:val="clear" w:color="auto" w:fill="auto"/>
            <w:noWrap/>
            <w:vAlign w:val="center"/>
            <w:hideMark/>
          </w:tcPr>
          <w:p w14:paraId="4E697F26"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31214629" w14:textId="77777777" w:rsidTr="00311A9F">
        <w:trPr>
          <w:trHeight w:val="302"/>
        </w:trPr>
        <w:tc>
          <w:tcPr>
            <w:tcW w:w="5098" w:type="dxa"/>
            <w:shd w:val="clear" w:color="auto" w:fill="auto"/>
            <w:noWrap/>
            <w:vAlign w:val="center"/>
            <w:hideMark/>
          </w:tcPr>
          <w:p w14:paraId="6566A9C2" w14:textId="77777777"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Otros Ingresos Extraordinarios</w:t>
            </w:r>
          </w:p>
        </w:tc>
        <w:tc>
          <w:tcPr>
            <w:tcW w:w="2527" w:type="dxa"/>
            <w:shd w:val="clear" w:color="auto" w:fill="auto"/>
            <w:noWrap/>
            <w:vAlign w:val="center"/>
            <w:hideMark/>
          </w:tcPr>
          <w:p w14:paraId="2E8B6E50" w14:textId="3464D418" w:rsidR="00311A9F" w:rsidRPr="00311A9F" w:rsidRDefault="00311A9F" w:rsidP="00311A9F">
            <w:pPr>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xml:space="preserve">$       </w:t>
            </w:r>
            <w:r>
              <w:rPr>
                <w:rFonts w:ascii="Century Gothic" w:hAnsi="Century Gothic" w:cs="Calibri"/>
                <w:color w:val="000000"/>
                <w:sz w:val="22"/>
                <w:szCs w:val="22"/>
                <w:lang w:val="es-MX" w:eastAsia="es-MX"/>
              </w:rPr>
              <w:t xml:space="preserve">    </w:t>
            </w:r>
            <w:r w:rsidRPr="00311A9F">
              <w:rPr>
                <w:rFonts w:ascii="Century Gothic" w:hAnsi="Century Gothic" w:cs="Calibri"/>
                <w:color w:val="000000"/>
                <w:sz w:val="22"/>
                <w:szCs w:val="22"/>
                <w:lang w:val="es-MX" w:eastAsia="es-MX"/>
              </w:rPr>
              <w:t xml:space="preserve">                        -   </w:t>
            </w:r>
          </w:p>
        </w:tc>
        <w:tc>
          <w:tcPr>
            <w:tcW w:w="1919" w:type="dxa"/>
            <w:shd w:val="clear" w:color="auto" w:fill="auto"/>
            <w:noWrap/>
            <w:vAlign w:val="center"/>
            <w:hideMark/>
          </w:tcPr>
          <w:p w14:paraId="3613D00D"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r>
      <w:tr w:rsidR="00311A9F" w:rsidRPr="00311A9F" w14:paraId="44F344EE" w14:textId="77777777" w:rsidTr="00311A9F">
        <w:trPr>
          <w:trHeight w:val="302"/>
        </w:trPr>
        <w:tc>
          <w:tcPr>
            <w:tcW w:w="5098" w:type="dxa"/>
            <w:shd w:val="clear" w:color="auto" w:fill="auto"/>
            <w:noWrap/>
            <w:vAlign w:val="center"/>
            <w:hideMark/>
          </w:tcPr>
          <w:p w14:paraId="648D58A7" w14:textId="77777777" w:rsidR="00311A9F" w:rsidRPr="00311A9F" w:rsidRDefault="00311A9F" w:rsidP="00311A9F">
            <w:pPr>
              <w:rPr>
                <w:rFonts w:ascii="Century Gothic" w:hAnsi="Century Gothic" w:cs="Calibri"/>
                <w:b/>
                <w:bCs/>
                <w:color w:val="000000"/>
                <w:sz w:val="22"/>
                <w:szCs w:val="22"/>
                <w:lang w:val="es-MX" w:eastAsia="es-MX"/>
              </w:rPr>
            </w:pPr>
            <w:proofErr w:type="gramStart"/>
            <w:r w:rsidRPr="00311A9F">
              <w:rPr>
                <w:rFonts w:ascii="Century Gothic" w:hAnsi="Century Gothic" w:cs="Calibri"/>
                <w:b/>
                <w:bCs/>
                <w:color w:val="000000"/>
                <w:sz w:val="22"/>
                <w:szCs w:val="22"/>
                <w:lang w:val="es-MX" w:eastAsia="es-MX"/>
              </w:rPr>
              <w:t>Total</w:t>
            </w:r>
            <w:proofErr w:type="gramEnd"/>
            <w:r w:rsidRPr="00311A9F">
              <w:rPr>
                <w:rFonts w:ascii="Century Gothic" w:hAnsi="Century Gothic" w:cs="Calibri"/>
                <w:b/>
                <w:bCs/>
                <w:color w:val="000000"/>
                <w:sz w:val="22"/>
                <w:szCs w:val="22"/>
                <w:lang w:val="es-MX" w:eastAsia="es-MX"/>
              </w:rPr>
              <w:t xml:space="preserve"> Ingresos Extraordinarios</w:t>
            </w:r>
          </w:p>
        </w:tc>
        <w:tc>
          <w:tcPr>
            <w:tcW w:w="2527" w:type="dxa"/>
            <w:shd w:val="clear" w:color="auto" w:fill="auto"/>
            <w:noWrap/>
            <w:vAlign w:val="center"/>
            <w:hideMark/>
          </w:tcPr>
          <w:p w14:paraId="1D8EDCA1"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0CB2DDCA" w14:textId="69DD3D6A"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xml:space="preserve"> $                        -   </w:t>
            </w:r>
          </w:p>
        </w:tc>
      </w:tr>
      <w:tr w:rsidR="00311A9F" w:rsidRPr="00311A9F" w14:paraId="23AF1570" w14:textId="77777777" w:rsidTr="00311A9F">
        <w:trPr>
          <w:trHeight w:val="302"/>
        </w:trPr>
        <w:tc>
          <w:tcPr>
            <w:tcW w:w="5098" w:type="dxa"/>
            <w:shd w:val="clear" w:color="auto" w:fill="auto"/>
            <w:noWrap/>
            <w:vAlign w:val="center"/>
            <w:hideMark/>
          </w:tcPr>
          <w:p w14:paraId="43A8414B" w14:textId="77777777" w:rsidR="00311A9F" w:rsidRPr="00311A9F" w:rsidRDefault="00311A9F" w:rsidP="00311A9F">
            <w:pPr>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c>
          <w:tcPr>
            <w:tcW w:w="2527" w:type="dxa"/>
            <w:shd w:val="clear" w:color="auto" w:fill="auto"/>
            <w:noWrap/>
            <w:vAlign w:val="center"/>
            <w:hideMark/>
          </w:tcPr>
          <w:p w14:paraId="28DDA421"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59EE3D36" w14:textId="77777777"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w:t>
            </w:r>
          </w:p>
        </w:tc>
      </w:tr>
      <w:tr w:rsidR="00311A9F" w:rsidRPr="00311A9F" w14:paraId="7AF59D7E" w14:textId="77777777" w:rsidTr="00311A9F">
        <w:trPr>
          <w:trHeight w:val="302"/>
        </w:trPr>
        <w:tc>
          <w:tcPr>
            <w:tcW w:w="5098" w:type="dxa"/>
            <w:shd w:val="clear" w:color="auto" w:fill="auto"/>
            <w:noWrap/>
            <w:vAlign w:val="center"/>
            <w:hideMark/>
          </w:tcPr>
          <w:p w14:paraId="0ED634D8" w14:textId="77777777" w:rsidR="00311A9F" w:rsidRPr="00311A9F" w:rsidRDefault="00311A9F" w:rsidP="00311A9F">
            <w:pPr>
              <w:rPr>
                <w:rFonts w:ascii="Century Gothic" w:hAnsi="Century Gothic" w:cs="Calibri"/>
                <w:b/>
                <w:bCs/>
                <w:color w:val="000000"/>
                <w:sz w:val="22"/>
                <w:szCs w:val="22"/>
                <w:lang w:val="es-MX" w:eastAsia="es-MX"/>
              </w:rPr>
            </w:pPr>
            <w:proofErr w:type="gramStart"/>
            <w:r w:rsidRPr="00311A9F">
              <w:rPr>
                <w:rFonts w:ascii="Century Gothic" w:hAnsi="Century Gothic" w:cs="Calibri"/>
                <w:b/>
                <w:bCs/>
                <w:color w:val="000000"/>
                <w:sz w:val="22"/>
                <w:szCs w:val="22"/>
                <w:lang w:val="es-MX" w:eastAsia="es-MX"/>
              </w:rPr>
              <w:t>Total</w:t>
            </w:r>
            <w:proofErr w:type="gramEnd"/>
            <w:r w:rsidRPr="00311A9F">
              <w:rPr>
                <w:rFonts w:ascii="Century Gothic" w:hAnsi="Century Gothic" w:cs="Calibri"/>
                <w:b/>
                <w:bCs/>
                <w:color w:val="000000"/>
                <w:sz w:val="22"/>
                <w:szCs w:val="22"/>
                <w:lang w:val="es-MX" w:eastAsia="es-MX"/>
              </w:rPr>
              <w:t xml:space="preserve"> Ingresos Totales / Globales</w:t>
            </w:r>
          </w:p>
        </w:tc>
        <w:tc>
          <w:tcPr>
            <w:tcW w:w="2527" w:type="dxa"/>
            <w:shd w:val="clear" w:color="auto" w:fill="auto"/>
            <w:noWrap/>
            <w:vAlign w:val="center"/>
            <w:hideMark/>
          </w:tcPr>
          <w:p w14:paraId="4AB5FD10" w14:textId="77777777" w:rsidR="00311A9F" w:rsidRPr="00311A9F" w:rsidRDefault="00311A9F" w:rsidP="00311A9F">
            <w:pPr>
              <w:jc w:val="right"/>
              <w:rPr>
                <w:rFonts w:ascii="Century Gothic" w:hAnsi="Century Gothic" w:cs="Calibri"/>
                <w:color w:val="000000"/>
                <w:sz w:val="22"/>
                <w:szCs w:val="22"/>
                <w:lang w:val="es-MX" w:eastAsia="es-MX"/>
              </w:rPr>
            </w:pPr>
            <w:r w:rsidRPr="00311A9F">
              <w:rPr>
                <w:rFonts w:ascii="Century Gothic" w:hAnsi="Century Gothic" w:cs="Calibri"/>
                <w:color w:val="000000"/>
                <w:sz w:val="22"/>
                <w:szCs w:val="22"/>
                <w:lang w:val="es-MX" w:eastAsia="es-MX"/>
              </w:rPr>
              <w:t> </w:t>
            </w:r>
          </w:p>
        </w:tc>
        <w:tc>
          <w:tcPr>
            <w:tcW w:w="1919" w:type="dxa"/>
            <w:shd w:val="clear" w:color="auto" w:fill="auto"/>
            <w:noWrap/>
            <w:vAlign w:val="center"/>
            <w:hideMark/>
          </w:tcPr>
          <w:p w14:paraId="42BA2A4D" w14:textId="3F6EBDC9" w:rsidR="00311A9F" w:rsidRPr="00311A9F" w:rsidRDefault="00311A9F" w:rsidP="00311A9F">
            <w:pPr>
              <w:jc w:val="right"/>
              <w:rPr>
                <w:rFonts w:ascii="Century Gothic" w:hAnsi="Century Gothic" w:cs="Calibri"/>
                <w:b/>
                <w:bCs/>
                <w:color w:val="000000"/>
                <w:sz w:val="22"/>
                <w:szCs w:val="22"/>
                <w:lang w:val="es-MX" w:eastAsia="es-MX"/>
              </w:rPr>
            </w:pPr>
            <w:r w:rsidRPr="00311A9F">
              <w:rPr>
                <w:rFonts w:ascii="Century Gothic" w:hAnsi="Century Gothic" w:cs="Calibri"/>
                <w:b/>
                <w:bCs/>
                <w:color w:val="000000"/>
                <w:sz w:val="22"/>
                <w:szCs w:val="22"/>
                <w:lang w:val="es-MX" w:eastAsia="es-MX"/>
              </w:rPr>
              <w:t xml:space="preserve"> </w:t>
            </w:r>
            <w:proofErr w:type="gramStart"/>
            <w:r w:rsidRPr="00311A9F">
              <w:rPr>
                <w:rFonts w:ascii="Century Gothic" w:hAnsi="Century Gothic" w:cs="Calibri"/>
                <w:b/>
                <w:bCs/>
                <w:color w:val="000000"/>
                <w:sz w:val="22"/>
                <w:szCs w:val="22"/>
                <w:lang w:val="es-MX" w:eastAsia="es-MX"/>
              </w:rPr>
              <w:t>$  33,803,093.80</w:t>
            </w:r>
            <w:proofErr w:type="gramEnd"/>
            <w:r w:rsidRPr="00311A9F">
              <w:rPr>
                <w:rFonts w:ascii="Century Gothic" w:hAnsi="Century Gothic" w:cs="Calibri"/>
                <w:b/>
                <w:bCs/>
                <w:color w:val="000000"/>
                <w:sz w:val="22"/>
                <w:szCs w:val="22"/>
                <w:lang w:val="es-MX" w:eastAsia="es-MX"/>
              </w:rPr>
              <w:t xml:space="preserve"> </w:t>
            </w:r>
          </w:p>
        </w:tc>
      </w:tr>
    </w:tbl>
    <w:p w14:paraId="020D20F4" w14:textId="77777777" w:rsidR="009102C5" w:rsidRPr="00ED3203" w:rsidRDefault="009102C5" w:rsidP="009102C5">
      <w:pPr>
        <w:jc w:val="both"/>
        <w:rPr>
          <w:rFonts w:ascii="Century Gothic" w:hAnsi="Century Gothic" w:cs="Arial"/>
          <w:b/>
          <w:bCs/>
          <w:lang w:val="es-MX"/>
        </w:rPr>
      </w:pPr>
    </w:p>
    <w:sectPr w:rsidR="009102C5" w:rsidRPr="00ED3203" w:rsidSect="002C4656">
      <w:headerReference w:type="default" r:id="rId7"/>
      <w:footerReference w:type="default" r:id="rId8"/>
      <w:pgSz w:w="12240" w:h="15840" w:code="1"/>
      <w:pgMar w:top="4423" w:right="1644" w:bottom="1644" w:left="164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2C0C" w14:textId="77777777" w:rsidR="000E388D" w:rsidRDefault="000E388D">
      <w:r>
        <w:separator/>
      </w:r>
    </w:p>
  </w:endnote>
  <w:endnote w:type="continuationSeparator" w:id="0">
    <w:p w14:paraId="10D57FDA" w14:textId="77777777" w:rsidR="000E388D" w:rsidRDefault="000E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B560" w14:textId="77777777" w:rsidR="000E388D" w:rsidRDefault="000E388D">
      <w:r>
        <w:separator/>
      </w:r>
    </w:p>
  </w:footnote>
  <w:footnote w:type="continuationSeparator" w:id="0">
    <w:p w14:paraId="70E9A490" w14:textId="77777777" w:rsidR="000E388D" w:rsidRDefault="000E3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05740652" w:rsidR="005A5B9A" w:rsidRPr="000D721F" w:rsidRDefault="005A5B9A" w:rsidP="005A5B9A">
    <w:pPr>
      <w:pStyle w:val="Encabezado"/>
      <w:jc w:val="right"/>
      <w:rPr>
        <w:rFonts w:ascii="Century Gothic" w:hAnsi="Century Gothic"/>
        <w:b/>
        <w:lang w:val="es-MX"/>
      </w:rPr>
    </w:pPr>
    <w:r w:rsidRPr="000D721F">
      <w:rPr>
        <w:rFonts w:ascii="Century Gothic" w:hAnsi="Century Gothic"/>
        <w:b/>
        <w:lang w:val="es-MX"/>
      </w:rPr>
      <w:t>DECRETO No.</w:t>
    </w:r>
  </w:p>
  <w:p w14:paraId="61161E7A" w14:textId="17E9BBED" w:rsidR="005A5B9A" w:rsidRPr="00076D61" w:rsidRDefault="005A5B9A" w:rsidP="005A5B9A">
    <w:pPr>
      <w:ind w:right="23"/>
      <w:jc w:val="right"/>
      <w:rPr>
        <w:rFonts w:ascii="Century Gothic" w:hAnsi="Century Gothic"/>
        <w:b/>
        <w:lang w:val="es-MX"/>
      </w:rPr>
    </w:pPr>
    <w:r w:rsidRPr="000D721F">
      <w:rPr>
        <w:rFonts w:ascii="Century Gothic" w:hAnsi="Century Gothic"/>
        <w:b/>
        <w:lang w:val="es-MX"/>
      </w:rPr>
      <w:softHyphen/>
    </w:r>
    <w:r w:rsidRPr="000D721F">
      <w:rPr>
        <w:rFonts w:ascii="Century Gothic" w:hAnsi="Century Gothic"/>
        <w:b/>
        <w:lang w:val="es-MX"/>
      </w:rPr>
      <w:softHyphen/>
    </w:r>
    <w:r w:rsidRPr="000D721F">
      <w:rPr>
        <w:rFonts w:ascii="Century Gothic" w:hAnsi="Century Gothic"/>
        <w:b/>
        <w:lang w:val="es-MX"/>
      </w:rPr>
      <w:softHyphen/>
    </w:r>
    <w:r w:rsidRPr="000D721F">
      <w:rPr>
        <w:rFonts w:ascii="Century Gothic" w:hAnsi="Century Gothic"/>
        <w:b/>
        <w:lang w:val="es-MX"/>
      </w:rPr>
      <w:softHyphen/>
    </w:r>
    <w:r w:rsidRPr="000D721F">
      <w:rPr>
        <w:rFonts w:ascii="Century Gothic" w:hAnsi="Century Gothic"/>
        <w:b/>
        <w:lang w:val="es-MX"/>
      </w:rPr>
      <w:softHyphen/>
    </w:r>
    <w:r w:rsidRPr="000D721F">
      <w:rPr>
        <w:rFonts w:ascii="Century Gothic" w:hAnsi="Century Gothic"/>
        <w:b/>
        <w:lang w:val="es-MX"/>
      </w:rPr>
      <w:softHyphen/>
    </w:r>
    <w:r w:rsidRPr="000D721F">
      <w:rPr>
        <w:rFonts w:ascii="Century Gothic" w:hAnsi="Century Gothic"/>
        <w:b/>
        <w:lang w:val="es-MX"/>
      </w:rPr>
      <w:softHyphen/>
    </w:r>
    <w:r w:rsidRPr="000D721F">
      <w:rPr>
        <w:rFonts w:ascii="Century Gothic" w:hAnsi="Century Gothic"/>
        <w:b/>
        <w:lang w:val="es-MX"/>
      </w:rPr>
      <w:softHyphen/>
    </w:r>
    <w:r w:rsidRPr="000D721F">
      <w:rPr>
        <w:rFonts w:ascii="Century Gothic" w:hAnsi="Century Gothic"/>
        <w:b/>
        <w:lang w:val="es-MX"/>
      </w:rPr>
      <w:softHyphen/>
    </w:r>
    <w:r w:rsidRPr="000D721F">
      <w:rPr>
        <w:rFonts w:ascii="Century Gothic" w:hAnsi="Century Gothic"/>
        <w:b/>
        <w:lang w:val="es-MX"/>
      </w:rPr>
      <w:softHyphen/>
    </w:r>
    <w:r w:rsidRPr="000D721F">
      <w:rPr>
        <w:rFonts w:ascii="Century Gothic" w:hAnsi="Century Gothic"/>
        <w:b/>
        <w:lang w:val="es-MX"/>
      </w:rPr>
      <w:softHyphen/>
    </w:r>
    <w:r w:rsidRPr="000D721F">
      <w:rPr>
        <w:rFonts w:ascii="Century Gothic" w:hAnsi="Century Gothic"/>
        <w:b/>
        <w:lang w:val="es-MX"/>
      </w:rPr>
      <w:softHyphen/>
      <w:t>LXVIII/</w:t>
    </w:r>
    <w:proofErr w:type="spellStart"/>
    <w:r w:rsidRPr="000D721F">
      <w:rPr>
        <w:rFonts w:ascii="Century Gothic" w:hAnsi="Century Gothic"/>
        <w:b/>
        <w:lang w:val="es-MX"/>
      </w:rPr>
      <w:t>APLIM</w:t>
    </w:r>
    <w:proofErr w:type="spellEnd"/>
    <w:r w:rsidRPr="000D721F">
      <w:rPr>
        <w:rFonts w:ascii="Century Gothic" w:hAnsi="Century Gothic"/>
        <w:b/>
        <w:lang w:val="es-MX"/>
      </w:rPr>
      <w:t>/</w:t>
    </w:r>
    <w:r w:rsidR="000D721F" w:rsidRPr="000D721F">
      <w:rPr>
        <w:rFonts w:ascii="Century Gothic" w:hAnsi="Century Gothic"/>
        <w:b/>
        <w:lang w:val="es-MX"/>
      </w:rPr>
      <w:t>0448</w:t>
    </w:r>
    <w:r w:rsidRPr="000D721F">
      <w:rPr>
        <w:rFonts w:ascii="Century Gothic" w:hAnsi="Century Gothic"/>
        <w:b/>
        <w:lang w:val="es-MX"/>
      </w:rPr>
      <w:t>/</w:t>
    </w:r>
    <w:proofErr w:type="gramStart"/>
    <w:r w:rsidRPr="000D721F">
      <w:rPr>
        <w:rFonts w:ascii="Century Gothic" w:hAnsi="Century Gothic"/>
        <w:b/>
        <w:lang w:val="es-MX"/>
      </w:rPr>
      <w:t>2025  I</w:t>
    </w:r>
    <w:proofErr w:type="gramEnd"/>
    <w:r w:rsidRPr="000D721F">
      <w:rPr>
        <w:rFonts w:ascii="Century Gothic" w:hAnsi="Century Gothic"/>
        <w:b/>
        <w:lang w:val="es-MX"/>
      </w:rPr>
      <w:t xml:space="preserve"> P.O.</w:t>
    </w:r>
  </w:p>
  <w:p w14:paraId="6E0B1C47" w14:textId="36FA4C31"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C28"/>
    <w:multiLevelType w:val="hybridMultilevel"/>
    <w:tmpl w:val="7A56A504"/>
    <w:lvl w:ilvl="0" w:tplc="75DE40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271117"/>
    <w:multiLevelType w:val="hybridMultilevel"/>
    <w:tmpl w:val="C4E4E2E0"/>
    <w:lvl w:ilvl="0" w:tplc="D722C5E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307521"/>
    <w:multiLevelType w:val="hybridMultilevel"/>
    <w:tmpl w:val="B3983F9C"/>
    <w:lvl w:ilvl="0" w:tplc="31F4A4E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4020E45"/>
    <w:multiLevelType w:val="hybridMultilevel"/>
    <w:tmpl w:val="2EE6B9D2"/>
    <w:lvl w:ilvl="0" w:tplc="A56A71B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EE2553"/>
    <w:multiLevelType w:val="hybridMultilevel"/>
    <w:tmpl w:val="922E86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C23911"/>
    <w:multiLevelType w:val="hybridMultilevel"/>
    <w:tmpl w:val="AEB4D84E"/>
    <w:lvl w:ilvl="0" w:tplc="52D2D4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157FC5"/>
    <w:multiLevelType w:val="hybridMultilevel"/>
    <w:tmpl w:val="3A02D1E2"/>
    <w:lvl w:ilvl="0" w:tplc="83386496">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652E45"/>
    <w:multiLevelType w:val="hybridMultilevel"/>
    <w:tmpl w:val="0344B756"/>
    <w:lvl w:ilvl="0" w:tplc="9B98895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73614AB"/>
    <w:multiLevelType w:val="hybridMultilevel"/>
    <w:tmpl w:val="6A165052"/>
    <w:lvl w:ilvl="0" w:tplc="AE62566E">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C70B7"/>
    <w:multiLevelType w:val="hybridMultilevel"/>
    <w:tmpl w:val="B26A092A"/>
    <w:lvl w:ilvl="0" w:tplc="0144CF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EE4953"/>
    <w:multiLevelType w:val="hybridMultilevel"/>
    <w:tmpl w:val="C13221DE"/>
    <w:lvl w:ilvl="0" w:tplc="30582F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BD5DFA"/>
    <w:multiLevelType w:val="hybridMultilevel"/>
    <w:tmpl w:val="BADE63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180DEF"/>
    <w:multiLevelType w:val="hybridMultilevel"/>
    <w:tmpl w:val="A7D62946"/>
    <w:lvl w:ilvl="0" w:tplc="7432326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2553"/>
    <w:multiLevelType w:val="hybridMultilevel"/>
    <w:tmpl w:val="AB38EE82"/>
    <w:lvl w:ilvl="0" w:tplc="C6F07F3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C12B42"/>
    <w:multiLevelType w:val="hybridMultilevel"/>
    <w:tmpl w:val="04381A88"/>
    <w:lvl w:ilvl="0" w:tplc="306CE854">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251A1F"/>
    <w:multiLevelType w:val="hybridMultilevel"/>
    <w:tmpl w:val="287A59BE"/>
    <w:lvl w:ilvl="0" w:tplc="1B7823A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FE57A8"/>
    <w:multiLevelType w:val="hybridMultilevel"/>
    <w:tmpl w:val="B33A6964"/>
    <w:lvl w:ilvl="0" w:tplc="D8F4885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26"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27"/>
  </w:num>
  <w:num w:numId="5">
    <w:abstractNumId w:val="28"/>
  </w:num>
  <w:num w:numId="6">
    <w:abstractNumId w:val="2"/>
  </w:num>
  <w:num w:numId="7">
    <w:abstractNumId w:val="3"/>
  </w:num>
  <w:num w:numId="8">
    <w:abstractNumId w:val="10"/>
  </w:num>
  <w:num w:numId="9">
    <w:abstractNumId w:val="26"/>
  </w:num>
  <w:num w:numId="10">
    <w:abstractNumId w:val="25"/>
  </w:num>
  <w:num w:numId="11">
    <w:abstractNumId w:val="19"/>
  </w:num>
  <w:num w:numId="12">
    <w:abstractNumId w:val="15"/>
  </w:num>
  <w:num w:numId="13">
    <w:abstractNumId w:val="8"/>
  </w:num>
  <w:num w:numId="14">
    <w:abstractNumId w:val="6"/>
  </w:num>
  <w:num w:numId="15">
    <w:abstractNumId w:val="1"/>
  </w:num>
  <w:num w:numId="16">
    <w:abstractNumId w:val="9"/>
  </w:num>
  <w:num w:numId="17">
    <w:abstractNumId w:val="23"/>
  </w:num>
  <w:num w:numId="18">
    <w:abstractNumId w:val="21"/>
  </w:num>
  <w:num w:numId="19">
    <w:abstractNumId w:val="12"/>
  </w:num>
  <w:num w:numId="20">
    <w:abstractNumId w:val="22"/>
  </w:num>
  <w:num w:numId="21">
    <w:abstractNumId w:val="0"/>
  </w:num>
  <w:num w:numId="22">
    <w:abstractNumId w:val="4"/>
  </w:num>
  <w:num w:numId="23">
    <w:abstractNumId w:val="17"/>
  </w:num>
  <w:num w:numId="24">
    <w:abstractNumId w:val="18"/>
  </w:num>
  <w:num w:numId="25">
    <w:abstractNumId w:val="24"/>
  </w:num>
  <w:num w:numId="26">
    <w:abstractNumId w:val="16"/>
  </w:num>
  <w:num w:numId="27">
    <w:abstractNumId w:val="14"/>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4059"/>
    <w:rsid w:val="00064B4B"/>
    <w:rsid w:val="0006532E"/>
    <w:rsid w:val="00067213"/>
    <w:rsid w:val="00077F6D"/>
    <w:rsid w:val="00083E79"/>
    <w:rsid w:val="000A5F38"/>
    <w:rsid w:val="000A68C0"/>
    <w:rsid w:val="000B1AEE"/>
    <w:rsid w:val="000D1AA6"/>
    <w:rsid w:val="000D721F"/>
    <w:rsid w:val="000E388D"/>
    <w:rsid w:val="00106DD7"/>
    <w:rsid w:val="00111BBD"/>
    <w:rsid w:val="00113EFB"/>
    <w:rsid w:val="001639D7"/>
    <w:rsid w:val="0018288C"/>
    <w:rsid w:val="0019522E"/>
    <w:rsid w:val="00195D53"/>
    <w:rsid w:val="001A2B3C"/>
    <w:rsid w:val="001C51FA"/>
    <w:rsid w:val="001D03B8"/>
    <w:rsid w:val="001F54F1"/>
    <w:rsid w:val="00210E08"/>
    <w:rsid w:val="0023049A"/>
    <w:rsid w:val="00233A85"/>
    <w:rsid w:val="002369BC"/>
    <w:rsid w:val="00244657"/>
    <w:rsid w:val="00267353"/>
    <w:rsid w:val="00270E4C"/>
    <w:rsid w:val="00287924"/>
    <w:rsid w:val="00291FDC"/>
    <w:rsid w:val="002C4656"/>
    <w:rsid w:val="00302C77"/>
    <w:rsid w:val="00302F53"/>
    <w:rsid w:val="00305A00"/>
    <w:rsid w:val="00311A9F"/>
    <w:rsid w:val="003468F7"/>
    <w:rsid w:val="00363527"/>
    <w:rsid w:val="003A7BBD"/>
    <w:rsid w:val="003C1F66"/>
    <w:rsid w:val="003C5DAB"/>
    <w:rsid w:val="003C6342"/>
    <w:rsid w:val="003D0FEB"/>
    <w:rsid w:val="003D2928"/>
    <w:rsid w:val="003E00F6"/>
    <w:rsid w:val="00420186"/>
    <w:rsid w:val="00461F2D"/>
    <w:rsid w:val="00464F50"/>
    <w:rsid w:val="00476386"/>
    <w:rsid w:val="004B007D"/>
    <w:rsid w:val="004C5A45"/>
    <w:rsid w:val="004D31BD"/>
    <w:rsid w:val="00517284"/>
    <w:rsid w:val="0052531E"/>
    <w:rsid w:val="00533668"/>
    <w:rsid w:val="00542B08"/>
    <w:rsid w:val="00560862"/>
    <w:rsid w:val="005A123A"/>
    <w:rsid w:val="005A5B9A"/>
    <w:rsid w:val="005B4CD1"/>
    <w:rsid w:val="005E07BF"/>
    <w:rsid w:val="005E1535"/>
    <w:rsid w:val="00605171"/>
    <w:rsid w:val="0061059B"/>
    <w:rsid w:val="006178A1"/>
    <w:rsid w:val="006256BB"/>
    <w:rsid w:val="0062602E"/>
    <w:rsid w:val="006325C7"/>
    <w:rsid w:val="00647136"/>
    <w:rsid w:val="006766AE"/>
    <w:rsid w:val="006927A2"/>
    <w:rsid w:val="006941DF"/>
    <w:rsid w:val="0069491A"/>
    <w:rsid w:val="006C139E"/>
    <w:rsid w:val="006C1CA2"/>
    <w:rsid w:val="006C43CF"/>
    <w:rsid w:val="006D12C4"/>
    <w:rsid w:val="006E0F4C"/>
    <w:rsid w:val="006E1B8F"/>
    <w:rsid w:val="00701957"/>
    <w:rsid w:val="00741DE5"/>
    <w:rsid w:val="00745420"/>
    <w:rsid w:val="0075291B"/>
    <w:rsid w:val="007650F9"/>
    <w:rsid w:val="00775CCC"/>
    <w:rsid w:val="00795E72"/>
    <w:rsid w:val="007A3F17"/>
    <w:rsid w:val="007A40E2"/>
    <w:rsid w:val="007D3B4E"/>
    <w:rsid w:val="007D4789"/>
    <w:rsid w:val="008003A0"/>
    <w:rsid w:val="008008C9"/>
    <w:rsid w:val="00800AF7"/>
    <w:rsid w:val="00803D07"/>
    <w:rsid w:val="00812D57"/>
    <w:rsid w:val="00830068"/>
    <w:rsid w:val="00845206"/>
    <w:rsid w:val="008463E1"/>
    <w:rsid w:val="00855F7E"/>
    <w:rsid w:val="00856390"/>
    <w:rsid w:val="008578DD"/>
    <w:rsid w:val="008771C5"/>
    <w:rsid w:val="0088065F"/>
    <w:rsid w:val="00887ABA"/>
    <w:rsid w:val="00891E3A"/>
    <w:rsid w:val="00895107"/>
    <w:rsid w:val="00896E4B"/>
    <w:rsid w:val="00897E61"/>
    <w:rsid w:val="008A4CFA"/>
    <w:rsid w:val="008A536C"/>
    <w:rsid w:val="008B4969"/>
    <w:rsid w:val="008D46F8"/>
    <w:rsid w:val="008D67FE"/>
    <w:rsid w:val="008E73CB"/>
    <w:rsid w:val="008F0819"/>
    <w:rsid w:val="008F7A5E"/>
    <w:rsid w:val="009102C5"/>
    <w:rsid w:val="009353C9"/>
    <w:rsid w:val="00955084"/>
    <w:rsid w:val="009705F6"/>
    <w:rsid w:val="0097381A"/>
    <w:rsid w:val="009822CE"/>
    <w:rsid w:val="00983CE9"/>
    <w:rsid w:val="00984651"/>
    <w:rsid w:val="00984A87"/>
    <w:rsid w:val="00995642"/>
    <w:rsid w:val="00997804"/>
    <w:rsid w:val="009C7AD0"/>
    <w:rsid w:val="009E2D01"/>
    <w:rsid w:val="009E63B6"/>
    <w:rsid w:val="009F1BE1"/>
    <w:rsid w:val="00A03A18"/>
    <w:rsid w:val="00A04139"/>
    <w:rsid w:val="00A0570A"/>
    <w:rsid w:val="00A17316"/>
    <w:rsid w:val="00A2181C"/>
    <w:rsid w:val="00A30949"/>
    <w:rsid w:val="00A354D5"/>
    <w:rsid w:val="00A612E0"/>
    <w:rsid w:val="00A63362"/>
    <w:rsid w:val="00A72DA5"/>
    <w:rsid w:val="00A84DFC"/>
    <w:rsid w:val="00AA13A4"/>
    <w:rsid w:val="00AA4F81"/>
    <w:rsid w:val="00AE77AE"/>
    <w:rsid w:val="00B06CD2"/>
    <w:rsid w:val="00B2439C"/>
    <w:rsid w:val="00B51A09"/>
    <w:rsid w:val="00B70D32"/>
    <w:rsid w:val="00B8455B"/>
    <w:rsid w:val="00B91D75"/>
    <w:rsid w:val="00BE4BB4"/>
    <w:rsid w:val="00BF1CFD"/>
    <w:rsid w:val="00BF57CA"/>
    <w:rsid w:val="00C028A6"/>
    <w:rsid w:val="00C02C40"/>
    <w:rsid w:val="00C03AF2"/>
    <w:rsid w:val="00C1689E"/>
    <w:rsid w:val="00C22D96"/>
    <w:rsid w:val="00C275AE"/>
    <w:rsid w:val="00C315E1"/>
    <w:rsid w:val="00C56B1D"/>
    <w:rsid w:val="00C75DC2"/>
    <w:rsid w:val="00C83ACD"/>
    <w:rsid w:val="00C92270"/>
    <w:rsid w:val="00C96AE3"/>
    <w:rsid w:val="00CB0FF2"/>
    <w:rsid w:val="00CC0793"/>
    <w:rsid w:val="00CD2BC9"/>
    <w:rsid w:val="00CD4B09"/>
    <w:rsid w:val="00CE6E39"/>
    <w:rsid w:val="00D03719"/>
    <w:rsid w:val="00D03F70"/>
    <w:rsid w:val="00D32D25"/>
    <w:rsid w:val="00D50357"/>
    <w:rsid w:val="00D557F9"/>
    <w:rsid w:val="00D56B15"/>
    <w:rsid w:val="00D76E22"/>
    <w:rsid w:val="00DB29E2"/>
    <w:rsid w:val="00DD656C"/>
    <w:rsid w:val="00DE38A5"/>
    <w:rsid w:val="00DE71FE"/>
    <w:rsid w:val="00E027BF"/>
    <w:rsid w:val="00E062DA"/>
    <w:rsid w:val="00E15CE7"/>
    <w:rsid w:val="00E16F78"/>
    <w:rsid w:val="00E215B2"/>
    <w:rsid w:val="00E21ECD"/>
    <w:rsid w:val="00E23A2B"/>
    <w:rsid w:val="00E24164"/>
    <w:rsid w:val="00E47F8F"/>
    <w:rsid w:val="00E5664C"/>
    <w:rsid w:val="00E6246A"/>
    <w:rsid w:val="00E70F5E"/>
    <w:rsid w:val="00E7139B"/>
    <w:rsid w:val="00EA4AAD"/>
    <w:rsid w:val="00EB7E80"/>
    <w:rsid w:val="00EC6866"/>
    <w:rsid w:val="00EC764B"/>
    <w:rsid w:val="00ED3203"/>
    <w:rsid w:val="00ED4C32"/>
    <w:rsid w:val="00EF0DC1"/>
    <w:rsid w:val="00F325FF"/>
    <w:rsid w:val="00F34A31"/>
    <w:rsid w:val="00F366D5"/>
    <w:rsid w:val="00F37F83"/>
    <w:rsid w:val="00F77EC0"/>
    <w:rsid w:val="00F80B89"/>
    <w:rsid w:val="00FC6C0A"/>
    <w:rsid w:val="00FD238D"/>
    <w:rsid w:val="00FE78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10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278407">
      <w:bodyDiv w:val="1"/>
      <w:marLeft w:val="0"/>
      <w:marRight w:val="0"/>
      <w:marTop w:val="0"/>
      <w:marBottom w:val="0"/>
      <w:divBdr>
        <w:top w:val="none" w:sz="0" w:space="0" w:color="auto"/>
        <w:left w:val="none" w:sz="0" w:space="0" w:color="auto"/>
        <w:bottom w:val="none" w:sz="0" w:space="0" w:color="auto"/>
        <w:right w:val="none" w:sz="0" w:space="0" w:color="auto"/>
      </w:divBdr>
    </w:div>
    <w:div w:id="1391922033">
      <w:bodyDiv w:val="1"/>
      <w:marLeft w:val="0"/>
      <w:marRight w:val="0"/>
      <w:marTop w:val="0"/>
      <w:marBottom w:val="0"/>
      <w:divBdr>
        <w:top w:val="none" w:sz="0" w:space="0" w:color="auto"/>
        <w:left w:val="none" w:sz="0" w:space="0" w:color="auto"/>
        <w:bottom w:val="none" w:sz="0" w:space="0" w:color="auto"/>
        <w:right w:val="none" w:sz="0" w:space="0" w:color="auto"/>
      </w:divBdr>
    </w:div>
    <w:div w:id="16406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34</Pages>
  <Words>4138</Words>
  <Characters>22763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36</cp:revision>
  <cp:lastPrinted>2025-12-20T02:04:00Z</cp:lastPrinted>
  <dcterms:created xsi:type="dcterms:W3CDTF">2025-12-10T20:08:00Z</dcterms:created>
  <dcterms:modified xsi:type="dcterms:W3CDTF">2025-12-20T02:05:00Z</dcterms:modified>
</cp:coreProperties>
</file>